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165981902"/>
        <w:docPartObj>
          <w:docPartGallery w:val="Table of Contents"/>
          <w:docPartUnique/>
        </w:docPartObj>
      </w:sdtPr>
      <w:sdtEndPr>
        <w:rPr>
          <w:rFonts w:asciiTheme="minorHAnsi" w:eastAsiaTheme="minorHAnsi" w:hAnsiTheme="minorHAnsi" w:cstheme="minorBidi"/>
          <w:noProof/>
          <w:color w:val="auto"/>
          <w:sz w:val="24"/>
          <w:szCs w:val="24"/>
          <w:lang w:val="en-GB"/>
        </w:rPr>
      </w:sdtEndPr>
      <w:sdtContent>
        <w:p w14:paraId="590DE25B" w14:textId="1E4045BC" w:rsidR="00B22F33" w:rsidRDefault="00B22F33">
          <w:pPr>
            <w:pStyle w:val="TOCHeading"/>
          </w:pPr>
          <w:r>
            <w:t>Table of Contents</w:t>
          </w:r>
          <w:bookmarkStart w:id="0" w:name="_GoBack"/>
          <w:bookmarkEnd w:id="0"/>
        </w:p>
        <w:p w14:paraId="476EFF34" w14:textId="76DF42D3" w:rsidR="0008388D" w:rsidRDefault="00B22F33">
          <w:pPr>
            <w:pStyle w:val="TOC1"/>
            <w:tabs>
              <w:tab w:val="right" w:leader="dot" w:pos="9010"/>
            </w:tabs>
            <w:rPr>
              <w:rFonts w:eastAsiaTheme="minorEastAsia" w:cstheme="minorBidi"/>
              <w:b w:val="0"/>
              <w:bCs w:val="0"/>
              <w:caps w:val="0"/>
              <w:noProof/>
              <w:sz w:val="24"/>
              <w:szCs w:val="24"/>
            </w:rPr>
          </w:pPr>
          <w:r>
            <w:rPr>
              <w:b w:val="0"/>
              <w:bCs w:val="0"/>
            </w:rPr>
            <w:fldChar w:fldCharType="begin"/>
          </w:r>
          <w:r>
            <w:instrText xml:space="preserve"> TOC \o "1-3" \h \z \u </w:instrText>
          </w:r>
          <w:r>
            <w:rPr>
              <w:b w:val="0"/>
              <w:bCs w:val="0"/>
            </w:rPr>
            <w:fldChar w:fldCharType="separate"/>
          </w:r>
          <w:hyperlink w:anchor="_Toc512866494" w:history="1">
            <w:r w:rsidR="0008388D" w:rsidRPr="00302170">
              <w:rPr>
                <w:rStyle w:val="Hyperlink"/>
                <w:noProof/>
              </w:rPr>
              <w:t>Executive Summary</w:t>
            </w:r>
            <w:r w:rsidR="0008388D">
              <w:rPr>
                <w:noProof/>
                <w:webHidden/>
              </w:rPr>
              <w:tab/>
            </w:r>
            <w:r w:rsidR="0008388D">
              <w:rPr>
                <w:noProof/>
                <w:webHidden/>
              </w:rPr>
              <w:fldChar w:fldCharType="begin"/>
            </w:r>
            <w:r w:rsidR="0008388D">
              <w:rPr>
                <w:noProof/>
                <w:webHidden/>
              </w:rPr>
              <w:instrText xml:space="preserve"> PAGEREF _Toc512866494 \h </w:instrText>
            </w:r>
            <w:r w:rsidR="0008388D">
              <w:rPr>
                <w:noProof/>
                <w:webHidden/>
              </w:rPr>
            </w:r>
            <w:r w:rsidR="0008388D">
              <w:rPr>
                <w:noProof/>
                <w:webHidden/>
              </w:rPr>
              <w:fldChar w:fldCharType="separate"/>
            </w:r>
            <w:r w:rsidR="0008388D">
              <w:rPr>
                <w:noProof/>
                <w:webHidden/>
              </w:rPr>
              <w:t>1</w:t>
            </w:r>
            <w:r w:rsidR="0008388D">
              <w:rPr>
                <w:noProof/>
                <w:webHidden/>
              </w:rPr>
              <w:fldChar w:fldCharType="end"/>
            </w:r>
          </w:hyperlink>
        </w:p>
        <w:p w14:paraId="08413933" w14:textId="517479F8" w:rsidR="0008388D" w:rsidRDefault="0008388D">
          <w:pPr>
            <w:pStyle w:val="TOC1"/>
            <w:tabs>
              <w:tab w:val="right" w:leader="dot" w:pos="9010"/>
            </w:tabs>
            <w:rPr>
              <w:rFonts w:eastAsiaTheme="minorEastAsia" w:cstheme="minorBidi"/>
              <w:b w:val="0"/>
              <w:bCs w:val="0"/>
              <w:caps w:val="0"/>
              <w:noProof/>
              <w:sz w:val="24"/>
              <w:szCs w:val="24"/>
            </w:rPr>
          </w:pPr>
          <w:hyperlink w:anchor="_Toc512866495" w:history="1">
            <w:r w:rsidRPr="00302170">
              <w:rPr>
                <w:rStyle w:val="Hyperlink"/>
                <w:noProof/>
              </w:rPr>
              <w:t>Data Mining</w:t>
            </w:r>
            <w:r>
              <w:rPr>
                <w:noProof/>
                <w:webHidden/>
              </w:rPr>
              <w:tab/>
            </w:r>
            <w:r>
              <w:rPr>
                <w:noProof/>
                <w:webHidden/>
              </w:rPr>
              <w:fldChar w:fldCharType="begin"/>
            </w:r>
            <w:r>
              <w:rPr>
                <w:noProof/>
                <w:webHidden/>
              </w:rPr>
              <w:instrText xml:space="preserve"> PAGEREF _Toc512866495 \h </w:instrText>
            </w:r>
            <w:r>
              <w:rPr>
                <w:noProof/>
                <w:webHidden/>
              </w:rPr>
            </w:r>
            <w:r>
              <w:rPr>
                <w:noProof/>
                <w:webHidden/>
              </w:rPr>
              <w:fldChar w:fldCharType="separate"/>
            </w:r>
            <w:r>
              <w:rPr>
                <w:noProof/>
                <w:webHidden/>
              </w:rPr>
              <w:t>1</w:t>
            </w:r>
            <w:r>
              <w:rPr>
                <w:noProof/>
                <w:webHidden/>
              </w:rPr>
              <w:fldChar w:fldCharType="end"/>
            </w:r>
          </w:hyperlink>
        </w:p>
        <w:p w14:paraId="493BFBB2" w14:textId="5BDBC9D7" w:rsidR="0008388D" w:rsidRDefault="0008388D">
          <w:pPr>
            <w:pStyle w:val="TOC1"/>
            <w:tabs>
              <w:tab w:val="right" w:leader="dot" w:pos="9010"/>
            </w:tabs>
            <w:rPr>
              <w:rFonts w:eastAsiaTheme="minorEastAsia" w:cstheme="minorBidi"/>
              <w:b w:val="0"/>
              <w:bCs w:val="0"/>
              <w:caps w:val="0"/>
              <w:noProof/>
              <w:sz w:val="24"/>
              <w:szCs w:val="24"/>
            </w:rPr>
          </w:pPr>
          <w:hyperlink w:anchor="_Toc512866496" w:history="1">
            <w:r w:rsidRPr="00302170">
              <w:rPr>
                <w:rStyle w:val="Hyperlink"/>
                <w:noProof/>
              </w:rPr>
              <w:t>Data Mining Techniques</w:t>
            </w:r>
            <w:r>
              <w:rPr>
                <w:noProof/>
                <w:webHidden/>
              </w:rPr>
              <w:tab/>
            </w:r>
            <w:r>
              <w:rPr>
                <w:noProof/>
                <w:webHidden/>
              </w:rPr>
              <w:fldChar w:fldCharType="begin"/>
            </w:r>
            <w:r>
              <w:rPr>
                <w:noProof/>
                <w:webHidden/>
              </w:rPr>
              <w:instrText xml:space="preserve"> PAGEREF _Toc512866496 \h </w:instrText>
            </w:r>
            <w:r>
              <w:rPr>
                <w:noProof/>
                <w:webHidden/>
              </w:rPr>
            </w:r>
            <w:r>
              <w:rPr>
                <w:noProof/>
                <w:webHidden/>
              </w:rPr>
              <w:fldChar w:fldCharType="separate"/>
            </w:r>
            <w:r>
              <w:rPr>
                <w:noProof/>
                <w:webHidden/>
              </w:rPr>
              <w:t>1</w:t>
            </w:r>
            <w:r>
              <w:rPr>
                <w:noProof/>
                <w:webHidden/>
              </w:rPr>
              <w:fldChar w:fldCharType="end"/>
            </w:r>
          </w:hyperlink>
        </w:p>
        <w:p w14:paraId="1D33AEE9" w14:textId="13827879" w:rsidR="0008388D" w:rsidRDefault="0008388D">
          <w:pPr>
            <w:pStyle w:val="TOC2"/>
            <w:tabs>
              <w:tab w:val="right" w:leader="dot" w:pos="9010"/>
            </w:tabs>
            <w:rPr>
              <w:rFonts w:eastAsiaTheme="minorEastAsia" w:cstheme="minorBidi"/>
              <w:smallCaps w:val="0"/>
              <w:noProof/>
              <w:sz w:val="24"/>
              <w:szCs w:val="24"/>
            </w:rPr>
          </w:pPr>
          <w:hyperlink w:anchor="_Toc512866497" w:history="1">
            <w:r w:rsidRPr="00302170">
              <w:rPr>
                <w:rStyle w:val="Hyperlink"/>
                <w:noProof/>
              </w:rPr>
              <w:t>Classification</w:t>
            </w:r>
            <w:r>
              <w:rPr>
                <w:noProof/>
                <w:webHidden/>
              </w:rPr>
              <w:tab/>
            </w:r>
            <w:r>
              <w:rPr>
                <w:noProof/>
                <w:webHidden/>
              </w:rPr>
              <w:fldChar w:fldCharType="begin"/>
            </w:r>
            <w:r>
              <w:rPr>
                <w:noProof/>
                <w:webHidden/>
              </w:rPr>
              <w:instrText xml:space="preserve"> PAGEREF _Toc512866497 \h </w:instrText>
            </w:r>
            <w:r>
              <w:rPr>
                <w:noProof/>
                <w:webHidden/>
              </w:rPr>
            </w:r>
            <w:r>
              <w:rPr>
                <w:noProof/>
                <w:webHidden/>
              </w:rPr>
              <w:fldChar w:fldCharType="separate"/>
            </w:r>
            <w:r>
              <w:rPr>
                <w:noProof/>
                <w:webHidden/>
              </w:rPr>
              <w:t>2</w:t>
            </w:r>
            <w:r>
              <w:rPr>
                <w:noProof/>
                <w:webHidden/>
              </w:rPr>
              <w:fldChar w:fldCharType="end"/>
            </w:r>
          </w:hyperlink>
        </w:p>
        <w:p w14:paraId="62C9F2EA" w14:textId="2574D6AA" w:rsidR="0008388D" w:rsidRDefault="0008388D">
          <w:pPr>
            <w:pStyle w:val="TOC2"/>
            <w:tabs>
              <w:tab w:val="right" w:leader="dot" w:pos="9010"/>
            </w:tabs>
            <w:rPr>
              <w:rFonts w:eastAsiaTheme="minorEastAsia" w:cstheme="minorBidi"/>
              <w:smallCaps w:val="0"/>
              <w:noProof/>
              <w:sz w:val="24"/>
              <w:szCs w:val="24"/>
            </w:rPr>
          </w:pPr>
          <w:hyperlink w:anchor="_Toc512866498" w:history="1">
            <w:r w:rsidRPr="00302170">
              <w:rPr>
                <w:rStyle w:val="Hyperlink"/>
                <w:noProof/>
              </w:rPr>
              <w:t>Regression</w:t>
            </w:r>
            <w:r>
              <w:rPr>
                <w:noProof/>
                <w:webHidden/>
              </w:rPr>
              <w:tab/>
            </w:r>
            <w:r>
              <w:rPr>
                <w:noProof/>
                <w:webHidden/>
              </w:rPr>
              <w:fldChar w:fldCharType="begin"/>
            </w:r>
            <w:r>
              <w:rPr>
                <w:noProof/>
                <w:webHidden/>
              </w:rPr>
              <w:instrText xml:space="preserve"> PAGEREF _Toc512866498 \h </w:instrText>
            </w:r>
            <w:r>
              <w:rPr>
                <w:noProof/>
                <w:webHidden/>
              </w:rPr>
            </w:r>
            <w:r>
              <w:rPr>
                <w:noProof/>
                <w:webHidden/>
              </w:rPr>
              <w:fldChar w:fldCharType="separate"/>
            </w:r>
            <w:r>
              <w:rPr>
                <w:noProof/>
                <w:webHidden/>
              </w:rPr>
              <w:t>2</w:t>
            </w:r>
            <w:r>
              <w:rPr>
                <w:noProof/>
                <w:webHidden/>
              </w:rPr>
              <w:fldChar w:fldCharType="end"/>
            </w:r>
          </w:hyperlink>
        </w:p>
        <w:p w14:paraId="7878E5C7" w14:textId="2C2DF00F" w:rsidR="0008388D" w:rsidRDefault="0008388D">
          <w:pPr>
            <w:pStyle w:val="TOC2"/>
            <w:tabs>
              <w:tab w:val="right" w:leader="dot" w:pos="9010"/>
            </w:tabs>
            <w:rPr>
              <w:rFonts w:eastAsiaTheme="minorEastAsia" w:cstheme="minorBidi"/>
              <w:smallCaps w:val="0"/>
              <w:noProof/>
              <w:sz w:val="24"/>
              <w:szCs w:val="24"/>
            </w:rPr>
          </w:pPr>
          <w:hyperlink w:anchor="_Toc512866499" w:history="1">
            <w:r w:rsidRPr="00302170">
              <w:rPr>
                <w:rStyle w:val="Hyperlink"/>
                <w:noProof/>
              </w:rPr>
              <w:t>Association</w:t>
            </w:r>
            <w:r>
              <w:rPr>
                <w:noProof/>
                <w:webHidden/>
              </w:rPr>
              <w:tab/>
            </w:r>
            <w:r>
              <w:rPr>
                <w:noProof/>
                <w:webHidden/>
              </w:rPr>
              <w:fldChar w:fldCharType="begin"/>
            </w:r>
            <w:r>
              <w:rPr>
                <w:noProof/>
                <w:webHidden/>
              </w:rPr>
              <w:instrText xml:space="preserve"> PAGEREF _Toc512866499 \h </w:instrText>
            </w:r>
            <w:r>
              <w:rPr>
                <w:noProof/>
                <w:webHidden/>
              </w:rPr>
            </w:r>
            <w:r>
              <w:rPr>
                <w:noProof/>
                <w:webHidden/>
              </w:rPr>
              <w:fldChar w:fldCharType="separate"/>
            </w:r>
            <w:r>
              <w:rPr>
                <w:noProof/>
                <w:webHidden/>
              </w:rPr>
              <w:t>4</w:t>
            </w:r>
            <w:r>
              <w:rPr>
                <w:noProof/>
                <w:webHidden/>
              </w:rPr>
              <w:fldChar w:fldCharType="end"/>
            </w:r>
          </w:hyperlink>
        </w:p>
        <w:p w14:paraId="5113FD47" w14:textId="02F55870" w:rsidR="0008388D" w:rsidRDefault="0008388D">
          <w:pPr>
            <w:pStyle w:val="TOC2"/>
            <w:tabs>
              <w:tab w:val="right" w:leader="dot" w:pos="9010"/>
            </w:tabs>
            <w:rPr>
              <w:rFonts w:eastAsiaTheme="minorEastAsia" w:cstheme="minorBidi"/>
              <w:smallCaps w:val="0"/>
              <w:noProof/>
              <w:sz w:val="24"/>
              <w:szCs w:val="24"/>
            </w:rPr>
          </w:pPr>
          <w:hyperlink w:anchor="_Toc512866500" w:history="1">
            <w:r w:rsidRPr="00302170">
              <w:rPr>
                <w:rStyle w:val="Hyperlink"/>
                <w:noProof/>
              </w:rPr>
              <w:t>Clustering</w:t>
            </w:r>
            <w:r>
              <w:rPr>
                <w:noProof/>
                <w:webHidden/>
              </w:rPr>
              <w:tab/>
            </w:r>
            <w:r>
              <w:rPr>
                <w:noProof/>
                <w:webHidden/>
              </w:rPr>
              <w:fldChar w:fldCharType="begin"/>
            </w:r>
            <w:r>
              <w:rPr>
                <w:noProof/>
                <w:webHidden/>
              </w:rPr>
              <w:instrText xml:space="preserve"> PAGEREF _Toc512866500 \h </w:instrText>
            </w:r>
            <w:r>
              <w:rPr>
                <w:noProof/>
                <w:webHidden/>
              </w:rPr>
            </w:r>
            <w:r>
              <w:rPr>
                <w:noProof/>
                <w:webHidden/>
              </w:rPr>
              <w:fldChar w:fldCharType="separate"/>
            </w:r>
            <w:r>
              <w:rPr>
                <w:noProof/>
                <w:webHidden/>
              </w:rPr>
              <w:t>4</w:t>
            </w:r>
            <w:r>
              <w:rPr>
                <w:noProof/>
                <w:webHidden/>
              </w:rPr>
              <w:fldChar w:fldCharType="end"/>
            </w:r>
          </w:hyperlink>
        </w:p>
        <w:p w14:paraId="06E85B8C" w14:textId="50C6FF79" w:rsidR="0008388D" w:rsidRDefault="0008388D">
          <w:pPr>
            <w:pStyle w:val="TOC1"/>
            <w:tabs>
              <w:tab w:val="right" w:leader="dot" w:pos="9010"/>
            </w:tabs>
            <w:rPr>
              <w:rFonts w:eastAsiaTheme="minorEastAsia" w:cstheme="minorBidi"/>
              <w:b w:val="0"/>
              <w:bCs w:val="0"/>
              <w:caps w:val="0"/>
              <w:noProof/>
              <w:sz w:val="24"/>
              <w:szCs w:val="24"/>
            </w:rPr>
          </w:pPr>
          <w:hyperlink w:anchor="_Toc512866501" w:history="1">
            <w:r w:rsidRPr="00302170">
              <w:rPr>
                <w:rStyle w:val="Hyperlink"/>
                <w:noProof/>
              </w:rPr>
              <w:t>Bibliography</w:t>
            </w:r>
            <w:r>
              <w:rPr>
                <w:noProof/>
                <w:webHidden/>
              </w:rPr>
              <w:tab/>
            </w:r>
            <w:r>
              <w:rPr>
                <w:noProof/>
                <w:webHidden/>
              </w:rPr>
              <w:fldChar w:fldCharType="begin"/>
            </w:r>
            <w:r>
              <w:rPr>
                <w:noProof/>
                <w:webHidden/>
              </w:rPr>
              <w:instrText xml:space="preserve"> PAGEREF _Toc512866501 \h </w:instrText>
            </w:r>
            <w:r>
              <w:rPr>
                <w:noProof/>
                <w:webHidden/>
              </w:rPr>
            </w:r>
            <w:r>
              <w:rPr>
                <w:noProof/>
                <w:webHidden/>
              </w:rPr>
              <w:fldChar w:fldCharType="separate"/>
            </w:r>
            <w:r>
              <w:rPr>
                <w:noProof/>
                <w:webHidden/>
              </w:rPr>
              <w:t>4</w:t>
            </w:r>
            <w:r>
              <w:rPr>
                <w:noProof/>
                <w:webHidden/>
              </w:rPr>
              <w:fldChar w:fldCharType="end"/>
            </w:r>
          </w:hyperlink>
        </w:p>
        <w:p w14:paraId="6DD2DB07" w14:textId="04FF0BA9" w:rsidR="00B22F33" w:rsidRDefault="00B22F33" w:rsidP="00B22F33">
          <w:r>
            <w:rPr>
              <w:b/>
              <w:bCs/>
              <w:noProof/>
            </w:rPr>
            <w:fldChar w:fldCharType="end"/>
          </w:r>
        </w:p>
      </w:sdtContent>
    </w:sdt>
    <w:p w14:paraId="6445F0C4" w14:textId="3EF25952" w:rsidR="00E24853" w:rsidRDefault="00E24853" w:rsidP="00037F95">
      <w:pPr>
        <w:pStyle w:val="Heading1"/>
      </w:pPr>
      <w:bookmarkStart w:id="1" w:name="_Toc512866494"/>
      <w:r>
        <w:t>Executive Summary</w:t>
      </w:r>
      <w:bookmarkEnd w:id="1"/>
      <w:r>
        <w:t xml:space="preserve"> </w:t>
      </w:r>
    </w:p>
    <w:p w14:paraId="2648AED0" w14:textId="7E15725E" w:rsidR="00EA139D" w:rsidRPr="00EA139D" w:rsidRDefault="00305D62" w:rsidP="0008388D">
      <w:r>
        <w:t xml:space="preserve">This report will look at data mining and the different techniques used within data mining that </w:t>
      </w:r>
      <w:r w:rsidR="00F3786E">
        <w:t xml:space="preserve">are helping to businesses such as Dragon Office Supplies. It will </w:t>
      </w:r>
      <w:r w:rsidR="00EA139D">
        <w:t>be including</w:t>
      </w:r>
      <w:r w:rsidR="00F3786E">
        <w:t xml:space="preserve"> analysis of data mining techniques such as </w:t>
      </w:r>
      <w:r w:rsidR="00743762">
        <w:t xml:space="preserve">classification, regression, association, and </w:t>
      </w:r>
      <w:r w:rsidR="00EA139D">
        <w:t>clustering. It will also include some general examples linked to each technique.</w:t>
      </w:r>
    </w:p>
    <w:p w14:paraId="4A635E2D" w14:textId="605A9DCA" w:rsidR="00AC2094" w:rsidRDefault="00A959B0" w:rsidP="00037F95">
      <w:pPr>
        <w:pStyle w:val="Heading1"/>
      </w:pPr>
      <w:bookmarkStart w:id="2" w:name="_Toc512866495"/>
      <w:r>
        <w:t>Data Mining</w:t>
      </w:r>
      <w:bookmarkEnd w:id="2"/>
      <w:r>
        <w:t xml:space="preserve"> </w:t>
      </w:r>
      <w:r w:rsidR="0087160B">
        <w:t xml:space="preserve"> </w:t>
      </w:r>
    </w:p>
    <w:p w14:paraId="0909BA75" w14:textId="59D15F4A" w:rsidR="00D1035A" w:rsidRDefault="00F2353D">
      <w:r w:rsidRPr="00C941C6">
        <w:rPr>
          <w:lang w:val="en-US"/>
        </w:rPr>
        <w:t>Data mining is the process through which previously unknown p</w:t>
      </w:r>
      <w:r>
        <w:rPr>
          <w:lang w:val="en-US"/>
        </w:rPr>
        <w:t xml:space="preserve">atterns in data are discovered, it is </w:t>
      </w:r>
      <w:r w:rsidRPr="00C941C6">
        <w:rPr>
          <w:lang w:val="en-US"/>
        </w:rPr>
        <w:t>“a process that uses statistical, mathematical, and artificial learning techniques to extract and identify useful information and subsequent knowledge from lar</w:t>
      </w:r>
      <w:r w:rsidR="001F3DBD">
        <w:rPr>
          <w:lang w:val="en-US"/>
        </w:rPr>
        <w:t>ge sets of data</w:t>
      </w:r>
      <w:r w:rsidRPr="00C941C6">
        <w:rPr>
          <w:lang w:val="en-US"/>
        </w:rPr>
        <w:t>”</w:t>
      </w:r>
      <w:r w:rsidR="005D0610">
        <w:rPr>
          <w:lang w:val="en-US"/>
        </w:rPr>
        <w:t xml:space="preserve"> </w:t>
      </w:r>
      <w:sdt>
        <w:sdtPr>
          <w:rPr>
            <w:lang w:val="en-US"/>
          </w:rPr>
          <w:id w:val="815080711"/>
          <w:citation/>
        </w:sdtPr>
        <w:sdtEndPr/>
        <w:sdtContent>
          <w:r w:rsidR="005D0610">
            <w:rPr>
              <w:lang w:val="en-US"/>
            </w:rPr>
            <w:fldChar w:fldCharType="begin"/>
          </w:r>
          <w:r w:rsidR="00C33DCA">
            <w:instrText xml:space="preserve">CITATION Pea14 \l 2057 </w:instrText>
          </w:r>
          <w:r w:rsidR="005D0610">
            <w:rPr>
              <w:lang w:val="en-US"/>
            </w:rPr>
            <w:fldChar w:fldCharType="separate"/>
          </w:r>
          <w:r w:rsidR="0033591F" w:rsidRPr="0033591F">
            <w:rPr>
              <w:noProof/>
            </w:rPr>
            <w:t>(Pearson Education, 2014)</w:t>
          </w:r>
          <w:r w:rsidR="005D0610">
            <w:rPr>
              <w:lang w:val="en-US"/>
            </w:rPr>
            <w:fldChar w:fldCharType="end"/>
          </w:r>
        </w:sdtContent>
      </w:sdt>
      <w:r w:rsidR="00C33DCA">
        <w:rPr>
          <w:lang w:val="en-US"/>
        </w:rPr>
        <w:t xml:space="preserve">. </w:t>
      </w:r>
      <w:r w:rsidR="00D1035A">
        <w:t xml:space="preserve">Data mining is a process which is used to obtain usable data from an extensive set of any raw data. </w:t>
      </w:r>
      <w:r w:rsidR="00BA6CEC">
        <w:t>It suggests analysing data patterns in large amounts of data using data mining software such as WEKA. B</w:t>
      </w:r>
      <w:r w:rsidR="001A50A1">
        <w:t xml:space="preserve">usinesses such as Dragon Office Supplies </w:t>
      </w:r>
      <w:r w:rsidR="00BA6CEC">
        <w:t xml:space="preserve">can benefits using data mining software such as WEKA because it allows the organisation to learn more about their customers and develop more effective strategies related to various business functions which is what the aim of this report is. Benefits of using data mining software will be looked at in more detail at a later point. Data mining involves effective data collection and warehousing as well as computer processing. For segmenting the data and </w:t>
      </w:r>
      <w:r w:rsidR="001A50A1">
        <w:t>evaluating the probability of future events, data mining uses sophist</w:t>
      </w:r>
      <w:r w:rsidR="007702C5">
        <w:t xml:space="preserve">icated mathematical algorithms </w:t>
      </w:r>
      <w:sdt>
        <w:sdtPr>
          <w:id w:val="191968221"/>
          <w:citation/>
        </w:sdtPr>
        <w:sdtEndPr/>
        <w:sdtContent>
          <w:r w:rsidR="0019091F">
            <w:fldChar w:fldCharType="begin"/>
          </w:r>
          <w:r w:rsidR="0019091F">
            <w:instrText xml:space="preserve"> CITATION Eco18 \l 2057 </w:instrText>
          </w:r>
          <w:r w:rsidR="0019091F">
            <w:fldChar w:fldCharType="separate"/>
          </w:r>
          <w:r w:rsidR="0033591F" w:rsidRPr="0033591F">
            <w:rPr>
              <w:noProof/>
            </w:rPr>
            <w:t>(Economictimes, 2018)</w:t>
          </w:r>
          <w:r w:rsidR="0019091F">
            <w:fldChar w:fldCharType="end"/>
          </w:r>
        </w:sdtContent>
      </w:sdt>
      <w:r w:rsidR="0019091F">
        <w:t>.</w:t>
      </w:r>
      <w:r w:rsidR="00A959B0">
        <w:t xml:space="preserve"> </w:t>
      </w:r>
      <w:r w:rsidR="00D1035A">
        <w:t>The data mining software used for this report will be WEKA.</w:t>
      </w:r>
    </w:p>
    <w:p w14:paraId="5542C2BD" w14:textId="77777777" w:rsidR="00D1035A" w:rsidRDefault="00D1035A"/>
    <w:p w14:paraId="7D35BB40" w14:textId="6C595F0D" w:rsidR="0087160B" w:rsidRDefault="00037F95" w:rsidP="00037F95">
      <w:pPr>
        <w:pStyle w:val="Heading1"/>
      </w:pPr>
      <w:bookmarkStart w:id="3" w:name="_Toc512866496"/>
      <w:r>
        <w:t>Data Mining Techniques</w:t>
      </w:r>
      <w:bookmarkEnd w:id="3"/>
    </w:p>
    <w:p w14:paraId="07032885" w14:textId="6F51F38F" w:rsidR="00BF6A9B" w:rsidRDefault="00DE6D8A" w:rsidP="007449CF">
      <w:r>
        <w:t xml:space="preserve">Key features </w:t>
      </w:r>
      <w:r w:rsidR="006D6235">
        <w:t xml:space="preserve">of data mining to </w:t>
      </w:r>
      <w:proofErr w:type="spellStart"/>
      <w:r w:rsidR="006D6235">
        <w:t>bare</w:t>
      </w:r>
      <w:proofErr w:type="spellEnd"/>
      <w:r w:rsidR="006D6235">
        <w:t xml:space="preserve"> in mind are</w:t>
      </w:r>
      <w:r w:rsidR="009811F9">
        <w:t>; Automatic pattern predictions based on trend and behaviour anal</w:t>
      </w:r>
      <w:r w:rsidR="00CC2331">
        <w:t xml:space="preserve">ysis, predictions based on likely outcomes, creation </w:t>
      </w:r>
      <w:r w:rsidR="00450EE7">
        <w:t>of decis</w:t>
      </w:r>
      <w:r w:rsidR="00CC2331">
        <w:t>ion-oriented information</w:t>
      </w:r>
      <w:r w:rsidR="00DD2E4E">
        <w:t xml:space="preserve">, clustering based on finding and visually documented groups of facts that are not previously known. </w:t>
      </w:r>
      <w:r w:rsidR="001236EC">
        <w:t xml:space="preserve">This part of the report will look at 4 different </w:t>
      </w:r>
      <w:r w:rsidR="00A777DC">
        <w:t xml:space="preserve">data mining </w:t>
      </w:r>
      <w:r w:rsidR="00A777DC">
        <w:lastRenderedPageBreak/>
        <w:t>approaches that could be used. These are, classification, regression, association, and clustering.</w:t>
      </w:r>
    </w:p>
    <w:p w14:paraId="7CC89896" w14:textId="77777777" w:rsidR="00BF6A9B" w:rsidRDefault="00BF6A9B" w:rsidP="007449CF"/>
    <w:p w14:paraId="6CE8D700" w14:textId="48FD0715" w:rsidR="00654CF0" w:rsidRDefault="0022203B" w:rsidP="00037F95">
      <w:pPr>
        <w:pStyle w:val="Heading2"/>
      </w:pPr>
      <w:bookmarkStart w:id="4" w:name="_Toc512866497"/>
      <w:r>
        <w:t>C</w:t>
      </w:r>
      <w:r w:rsidR="00C24F7F">
        <w:t>lassification</w:t>
      </w:r>
      <w:bookmarkEnd w:id="4"/>
    </w:p>
    <w:p w14:paraId="72DB41ED" w14:textId="6B6F1F88" w:rsidR="007449CF" w:rsidRDefault="00FF68CD" w:rsidP="007449CF">
      <w:r>
        <w:t xml:space="preserve">The first approach this report will look at is WEKA classification. </w:t>
      </w:r>
      <w:r w:rsidR="00067C1E">
        <w:t xml:space="preserve">This technique is used to </w:t>
      </w:r>
      <w:r w:rsidR="0041488E">
        <w:t>gather important and useful information</w:t>
      </w:r>
      <w:r w:rsidR="009A43CC">
        <w:t xml:space="preserve"> about data. Classification is similar to clustering </w:t>
      </w:r>
      <w:r w:rsidR="00621379">
        <w:t xml:space="preserve">because it also </w:t>
      </w:r>
      <w:r w:rsidR="004E6427">
        <w:t>segments</w:t>
      </w:r>
      <w:r w:rsidR="003C3EE5">
        <w:t xml:space="preserve"> data records into different segments called </w:t>
      </w:r>
      <w:r w:rsidR="007D5CAD">
        <w:t>classes, the</w:t>
      </w:r>
      <w:r w:rsidR="00C4498F">
        <w:t xml:space="preserve"> difference being that the c</w:t>
      </w:r>
      <w:r w:rsidR="00613D3E">
        <w:t>lassification data ana</w:t>
      </w:r>
      <w:r w:rsidR="007D5CAD">
        <w:t xml:space="preserve">lysts would have the knowledge of different classes </w:t>
      </w:r>
      <w:proofErr w:type="spellStart"/>
      <w:r w:rsidR="007D5CAD">
        <w:t>ot</w:t>
      </w:r>
      <w:proofErr w:type="spellEnd"/>
      <w:r w:rsidR="007D5CAD">
        <w:t xml:space="preserve"> cluster. </w:t>
      </w:r>
      <w:r w:rsidR="00051C65">
        <w:t xml:space="preserve">One </w:t>
      </w:r>
      <w:r w:rsidR="00BA2DAE">
        <w:t xml:space="preserve">everyday basic example of classification </w:t>
      </w:r>
      <w:r w:rsidR="004E0B34">
        <w:t xml:space="preserve">analysis would be for </w:t>
      </w:r>
      <w:r w:rsidR="00DF2F98">
        <w:t>example</w:t>
      </w:r>
      <w:r w:rsidR="004E0B34">
        <w:t xml:space="preserve"> Outlook email. </w:t>
      </w:r>
      <w:r w:rsidR="00DF2F98">
        <w:t xml:space="preserve">Outlook used certain algorithms to characterize an email as legitimate or spam. </w:t>
      </w:r>
      <w:r w:rsidR="00EB0B5A">
        <w:t>So,</w:t>
      </w:r>
      <w:r w:rsidR="007D5CAD">
        <w:t xml:space="preserve"> in classi</w:t>
      </w:r>
      <w:r w:rsidR="003F0AD5">
        <w:t>fication analysis it would apply algorithms to decide how new data should be classified.</w:t>
      </w:r>
      <w:r w:rsidR="00EB0B5A">
        <w:t xml:space="preserve"> </w:t>
      </w:r>
      <w:r w:rsidR="007449CF">
        <w:t xml:space="preserve">Selecting a machine learning procedure is what is called classification in regard to using this particular software. By default, the current program uses a classifier called </w:t>
      </w:r>
      <w:proofErr w:type="spellStart"/>
      <w:r w:rsidR="007449CF">
        <w:t>ZeroR</w:t>
      </w:r>
      <w:proofErr w:type="spellEnd"/>
      <w:r w:rsidR="007449CF">
        <w:t xml:space="preserve"> but for this report the classification will be J48 which is a decision tree program. Once the data is entered and the classification is chosen the results will appear in a scrollable panel. </w:t>
      </w:r>
      <w:r w:rsidR="00EB36D8">
        <w:t xml:space="preserve">Below is an example of classification being used in a </w:t>
      </w:r>
      <w:r w:rsidR="005E1043">
        <w:t>decision-making</w:t>
      </w:r>
      <w:r w:rsidR="00EB36D8">
        <w:t xml:space="preserve"> tree (visual format) which is not related to </w:t>
      </w:r>
      <w:r w:rsidR="005E1043">
        <w:t xml:space="preserve">Dragon Office Supplies. </w:t>
      </w:r>
    </w:p>
    <w:p w14:paraId="4D5C31A3" w14:textId="64E90A9C" w:rsidR="005E1043" w:rsidRDefault="005E1043" w:rsidP="007449CF"/>
    <w:p w14:paraId="5B48FF0D" w14:textId="110EDA70" w:rsidR="005E1043" w:rsidRDefault="005E1043" w:rsidP="005E1043">
      <w:pPr>
        <w:jc w:val="center"/>
      </w:pPr>
      <w:r>
        <w:rPr>
          <w:noProof/>
        </w:rPr>
        <w:drawing>
          <wp:inline distT="0" distB="0" distL="0" distR="0" wp14:anchorId="65F3AA05" wp14:editId="4FCE7222">
            <wp:extent cx="4762500" cy="3810000"/>
            <wp:effectExtent l="0" t="0" r="0" b="0"/>
            <wp:docPr id="6"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62500" cy="3810000"/>
                    </a:xfrm>
                    <a:prstGeom prst="rect">
                      <a:avLst/>
                    </a:prstGeom>
                    <a:noFill/>
                    <a:ln>
                      <a:noFill/>
                    </a:ln>
                  </pic:spPr>
                </pic:pic>
              </a:graphicData>
            </a:graphic>
          </wp:inline>
        </w:drawing>
      </w:r>
    </w:p>
    <w:p w14:paraId="4C687445" w14:textId="01E5A541" w:rsidR="00DC14A8" w:rsidRDefault="00DC14A8" w:rsidP="00DC14A8"/>
    <w:p w14:paraId="5AD0E0EC" w14:textId="77777777" w:rsidR="00A352D7" w:rsidRDefault="00A352D7" w:rsidP="007449CF"/>
    <w:p w14:paraId="4C226054" w14:textId="154B46D5" w:rsidR="007449CF" w:rsidRDefault="00C24F7F" w:rsidP="00037F95">
      <w:pPr>
        <w:pStyle w:val="Heading2"/>
      </w:pPr>
      <w:bookmarkStart w:id="5" w:name="_Toc512866498"/>
      <w:r>
        <w:t>Regression</w:t>
      </w:r>
      <w:bookmarkEnd w:id="5"/>
    </w:p>
    <w:p w14:paraId="1986E30E" w14:textId="2E0598C8" w:rsidR="009930E9" w:rsidRDefault="004F37C0">
      <w:r>
        <w:t xml:space="preserve">Looking at the regression approach it allows an analysis to be carried out which </w:t>
      </w:r>
      <w:r w:rsidR="008938B1">
        <w:t xml:space="preserve">can be used in customers satisfaction for instance. </w:t>
      </w:r>
      <w:r w:rsidR="00AE2A40">
        <w:t>Regression a</w:t>
      </w:r>
      <w:r w:rsidR="002D3DD5">
        <w:t xml:space="preserve">nalysis results in a </w:t>
      </w:r>
      <w:r w:rsidR="003D54AA">
        <w:t>prediction equation</w:t>
      </w:r>
      <w:r w:rsidR="004135AC">
        <w:t xml:space="preserve">, it analysis the </w:t>
      </w:r>
      <w:r w:rsidR="008215BB">
        <w:t>relationships between variables. It’s a data mining technique which can be used to predict a range of numeric values.</w:t>
      </w:r>
      <w:r w:rsidR="007D5CB1">
        <w:t xml:space="preserve"> </w:t>
      </w:r>
      <w:r w:rsidR="00172C17">
        <w:t xml:space="preserve">Regression is currently used across </w:t>
      </w:r>
      <w:r w:rsidR="00BB5F18">
        <w:t xml:space="preserve">numerous industries for business and marketing planning, financial forecasting, environmental </w:t>
      </w:r>
      <w:r w:rsidR="00BB5F18">
        <w:lastRenderedPageBreak/>
        <w:t xml:space="preserve">modelling </w:t>
      </w:r>
      <w:sdt>
        <w:sdtPr>
          <w:id w:val="1365554260"/>
          <w:citation/>
        </w:sdtPr>
        <w:sdtContent>
          <w:r w:rsidR="00DC0A53">
            <w:fldChar w:fldCharType="begin"/>
          </w:r>
          <w:r w:rsidR="00DC0A53">
            <w:instrText xml:space="preserve"> CITATION Mik18 \l 2057 </w:instrText>
          </w:r>
          <w:r w:rsidR="00DC0A53">
            <w:fldChar w:fldCharType="separate"/>
          </w:r>
          <w:r w:rsidR="0033591F" w:rsidRPr="0033591F">
            <w:rPr>
              <w:noProof/>
            </w:rPr>
            <w:t>(Chapple, 2018)</w:t>
          </w:r>
          <w:r w:rsidR="00DC0A53">
            <w:fldChar w:fldCharType="end"/>
          </w:r>
        </w:sdtContent>
      </w:sdt>
      <w:r w:rsidR="009F0CF3">
        <w:t xml:space="preserve"> </w:t>
      </w:r>
      <w:r w:rsidR="009F0CF3">
        <w:t>and in this report for analysis of trends</w:t>
      </w:r>
      <w:r w:rsidR="009F0CF3">
        <w:t>.</w:t>
      </w:r>
      <w:r w:rsidR="007C139A">
        <w:t xml:space="preserve"> There are different types of regression </w:t>
      </w:r>
      <w:r w:rsidR="00C060D8">
        <w:t>techniques,</w:t>
      </w:r>
      <w:r w:rsidR="007C139A">
        <w:t xml:space="preserve"> but the simplest and original form of regression is lin</w:t>
      </w:r>
      <w:r w:rsidR="0026399D">
        <w:t xml:space="preserve">ear regression which is used to estimate </w:t>
      </w:r>
      <w:r w:rsidR="00634F3D">
        <w:t>a rela</w:t>
      </w:r>
      <w:r w:rsidR="004B0C6C">
        <w:t xml:space="preserve">tionship between two variables. </w:t>
      </w:r>
    </w:p>
    <w:p w14:paraId="20F8E996" w14:textId="77777777" w:rsidR="009930E9" w:rsidRDefault="009930E9"/>
    <w:p w14:paraId="7E64EF9F" w14:textId="751AAB92" w:rsidR="00FD41E2" w:rsidRDefault="009930E9">
      <w:r>
        <w:t>A good example of this is provided by ________ (</w:t>
      </w:r>
      <w:r w:rsidR="00FD41E2">
        <w:t>example is not related to Dragon Office Supplies</w:t>
      </w:r>
      <w:r>
        <w:t>). G</w:t>
      </w:r>
      <w:r w:rsidR="00A0750A">
        <w:t>lobal warming may be reduc</w:t>
      </w:r>
      <w:r w:rsidR="004C5B47">
        <w:t xml:space="preserve">ing </w:t>
      </w:r>
      <w:r w:rsidR="00F97E74">
        <w:t>the local average snowfall</w:t>
      </w:r>
      <w:r w:rsidR="00D57BEF">
        <w:t xml:space="preserve"> and a prediction is needed for how much the snowfall is estimated to fall this </w:t>
      </w:r>
      <w:r w:rsidR="004F27FD">
        <w:t>year. Looking at the table below it would be estimated at 10-20 inches.</w:t>
      </w:r>
    </w:p>
    <w:p w14:paraId="41A37579" w14:textId="36DE7A8D" w:rsidR="00672A5E" w:rsidRDefault="00672A5E"/>
    <w:p w14:paraId="02B36491" w14:textId="2DA840A8" w:rsidR="009E4425" w:rsidRPr="009E4425" w:rsidRDefault="009E4425" w:rsidP="009E4425">
      <w:pPr>
        <w:rPr>
          <w:rFonts w:ascii="Times New Roman" w:eastAsia="Times New Roman" w:hAnsi="Times New Roman" w:cs="Times New Roman"/>
        </w:rPr>
      </w:pPr>
      <w:r w:rsidRPr="009E4425">
        <w:rPr>
          <w:rFonts w:ascii="Times New Roman" w:eastAsia="Times New Roman" w:hAnsi="Times New Roman" w:cs="Times New Roman"/>
        </w:rPr>
        <w:fldChar w:fldCharType="begin"/>
      </w:r>
      <w:r w:rsidRPr="009E4425">
        <w:rPr>
          <w:rFonts w:ascii="Times New Roman" w:eastAsia="Times New Roman" w:hAnsi="Times New Roman" w:cs="Times New Roman"/>
        </w:rPr>
        <w:instrText xml:space="preserve"> INCLUDEPICTURE "/var/folders/pb/7q7ywx8n17926vsw40blbts80000gn/T/com.microsoft.Word/WebArchiveCopyPasteTempFiles/regression-13.jpg" \* MERGEFORMATINET </w:instrText>
      </w:r>
      <w:r w:rsidRPr="009E4425">
        <w:rPr>
          <w:rFonts w:ascii="Times New Roman" w:eastAsia="Times New Roman" w:hAnsi="Times New Roman" w:cs="Times New Roman"/>
        </w:rPr>
        <w:fldChar w:fldCharType="separate"/>
      </w:r>
      <w:r w:rsidRPr="009E4425">
        <w:rPr>
          <w:rFonts w:ascii="Times New Roman" w:eastAsia="Times New Roman" w:hAnsi="Times New Roman" w:cs="Times New Roman"/>
          <w:noProof/>
        </w:rPr>
        <w:drawing>
          <wp:inline distT="0" distB="0" distL="0" distR="0" wp14:anchorId="125C86FD" wp14:editId="1476D3CE">
            <wp:extent cx="1694180" cy="2668270"/>
            <wp:effectExtent l="0" t="0" r="0" b="0"/>
            <wp:docPr id="1" name="Picture 1" descr="regressio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gression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94180" cy="2668270"/>
                    </a:xfrm>
                    <a:prstGeom prst="rect">
                      <a:avLst/>
                    </a:prstGeom>
                    <a:noFill/>
                    <a:ln>
                      <a:noFill/>
                    </a:ln>
                  </pic:spPr>
                </pic:pic>
              </a:graphicData>
            </a:graphic>
          </wp:inline>
        </w:drawing>
      </w:r>
      <w:r w:rsidRPr="009E4425">
        <w:rPr>
          <w:rFonts w:ascii="Times New Roman" w:eastAsia="Times New Roman" w:hAnsi="Times New Roman" w:cs="Times New Roman"/>
        </w:rPr>
        <w:fldChar w:fldCharType="end"/>
      </w:r>
    </w:p>
    <w:p w14:paraId="101033AA" w14:textId="2AC53710" w:rsidR="00672A5E" w:rsidRDefault="00672A5E"/>
    <w:p w14:paraId="6ADE25F8" w14:textId="50E00420" w:rsidR="009E4425" w:rsidRDefault="009E4425">
      <w:r>
        <w:t>(</w:t>
      </w:r>
      <w:r w:rsidRPr="009E4425">
        <w:t>http://www.statisticshowto.com/wp-content/uploads/2014/11/regression-13.jpg</w:t>
      </w:r>
      <w:r>
        <w:t>)</w:t>
      </w:r>
    </w:p>
    <w:p w14:paraId="032C712C" w14:textId="77777777" w:rsidR="00FD41E2" w:rsidRDefault="00FD41E2"/>
    <w:p w14:paraId="04BAEDE8" w14:textId="48DCD67B" w:rsidR="00544D49" w:rsidRDefault="004B0C6C">
      <w:r>
        <w:t xml:space="preserve">Although </w:t>
      </w:r>
      <w:r w:rsidR="00497E35">
        <w:t xml:space="preserve">classification and regression can be used to </w:t>
      </w:r>
      <w:r w:rsidR="0054395A">
        <w:t xml:space="preserve">solve similar problems, regression is used to predict a numeric value </w:t>
      </w:r>
      <w:r w:rsidR="00E94A34">
        <w:t xml:space="preserve">and classification assigns data into </w:t>
      </w:r>
      <w:r w:rsidR="00C060D8">
        <w:t>segments</w:t>
      </w:r>
      <w:r w:rsidR="00E94A34">
        <w:t xml:space="preserve">. </w:t>
      </w:r>
      <w:r w:rsidR="004F331E">
        <w:t xml:space="preserve">Regression will use this </w:t>
      </w:r>
      <w:r w:rsidR="00995FD2">
        <w:t xml:space="preserve">set of data to make a prediction, </w:t>
      </w:r>
      <w:r w:rsidR="00435423">
        <w:t xml:space="preserve">there are different tools that can run a regression analysis. The example below shows it by using Excel. </w:t>
      </w:r>
    </w:p>
    <w:p w14:paraId="5B1CF73C" w14:textId="0145AEBD" w:rsidR="00B12049" w:rsidRDefault="00B12049"/>
    <w:p w14:paraId="4ABAE33B" w14:textId="2280088A" w:rsidR="00B12049" w:rsidRPr="00B12049" w:rsidRDefault="00B12049" w:rsidP="00B12049">
      <w:pPr>
        <w:rPr>
          <w:rFonts w:ascii="Times New Roman" w:eastAsia="Times New Roman" w:hAnsi="Times New Roman" w:cs="Times New Roman"/>
        </w:rPr>
      </w:pPr>
      <w:r w:rsidRPr="00B12049">
        <w:rPr>
          <w:rFonts w:ascii="Times New Roman" w:eastAsia="Times New Roman" w:hAnsi="Times New Roman" w:cs="Times New Roman"/>
        </w:rPr>
        <w:fldChar w:fldCharType="begin"/>
      </w:r>
      <w:r w:rsidRPr="00B12049">
        <w:rPr>
          <w:rFonts w:ascii="Times New Roman" w:eastAsia="Times New Roman" w:hAnsi="Times New Roman" w:cs="Times New Roman"/>
        </w:rPr>
        <w:instrText xml:space="preserve"> INCLUDEPICTURE "/var/folders/pb/7q7ywx8n17926vsw40blbts80000gn/T/com.microsoft.Word/WebArchiveCopyPasteTempFiles/regression-2-300x180.jpg" \* MERGEFORMATINET </w:instrText>
      </w:r>
      <w:r w:rsidRPr="00B12049">
        <w:rPr>
          <w:rFonts w:ascii="Times New Roman" w:eastAsia="Times New Roman" w:hAnsi="Times New Roman" w:cs="Times New Roman"/>
        </w:rPr>
        <w:fldChar w:fldCharType="separate"/>
      </w:r>
      <w:r w:rsidRPr="00B12049">
        <w:rPr>
          <w:rFonts w:ascii="Times New Roman" w:eastAsia="Times New Roman" w:hAnsi="Times New Roman" w:cs="Times New Roman"/>
          <w:noProof/>
        </w:rPr>
        <w:drawing>
          <wp:inline distT="0" distB="0" distL="0" distR="0" wp14:anchorId="44C8142D" wp14:editId="5E8B5671">
            <wp:extent cx="3807460" cy="2278380"/>
            <wp:effectExtent l="0" t="0" r="2540" b="0"/>
            <wp:docPr id="2" name="Picture 2" descr="regressio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gression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07460" cy="2278380"/>
                    </a:xfrm>
                    <a:prstGeom prst="rect">
                      <a:avLst/>
                    </a:prstGeom>
                    <a:noFill/>
                    <a:ln>
                      <a:noFill/>
                    </a:ln>
                  </pic:spPr>
                </pic:pic>
              </a:graphicData>
            </a:graphic>
          </wp:inline>
        </w:drawing>
      </w:r>
      <w:r w:rsidRPr="00B12049">
        <w:rPr>
          <w:rFonts w:ascii="Times New Roman" w:eastAsia="Times New Roman" w:hAnsi="Times New Roman" w:cs="Times New Roman"/>
        </w:rPr>
        <w:fldChar w:fldCharType="end"/>
      </w:r>
    </w:p>
    <w:p w14:paraId="694D3863" w14:textId="3F9F395E" w:rsidR="00B12049" w:rsidRDefault="008A0DF2">
      <w:r>
        <w:t>(</w:t>
      </w:r>
      <w:r w:rsidRPr="008A0DF2">
        <w:t>http://www.statisticshowto.com/wp-content/uploads/2014/11/regression-2-300x180.jpg</w:t>
      </w:r>
      <w:r>
        <w:t>)</w:t>
      </w:r>
    </w:p>
    <w:p w14:paraId="7B84CA5F" w14:textId="30549C51" w:rsidR="00CE3FD3" w:rsidRDefault="00CE3FD3"/>
    <w:p w14:paraId="7C3C7741" w14:textId="262EB736" w:rsidR="00176CEB" w:rsidRPr="00B12049" w:rsidRDefault="00CE3FD3">
      <w:r>
        <w:lastRenderedPageBreak/>
        <w:t xml:space="preserve">The results show that the line running down through the </w:t>
      </w:r>
      <w:r w:rsidR="00B12049">
        <w:t>data,</w:t>
      </w:r>
      <w:r>
        <w:t xml:space="preserve"> can give the best prediction. </w:t>
      </w:r>
      <w:r w:rsidR="00AD4808">
        <w:t xml:space="preserve">The original estimate of 10-20 inches </w:t>
      </w:r>
      <w:r w:rsidR="00273BA2">
        <w:t xml:space="preserve">was a fair bit off. For 2015 it predicts </w:t>
      </w:r>
      <w:r w:rsidR="00B12049">
        <w:t xml:space="preserve">that the snow fall </w:t>
      </w:r>
      <w:r w:rsidR="00A21C8E">
        <w:t xml:space="preserve">will be between 5 and 10 inches </w:t>
      </w:r>
      <w:sdt>
        <w:sdtPr>
          <w:id w:val="-1953632793"/>
          <w:citation/>
        </w:sdtPr>
        <w:sdtContent>
          <w:r w:rsidR="00F21E8D">
            <w:fldChar w:fldCharType="begin"/>
          </w:r>
          <w:r w:rsidR="00F21E8D">
            <w:instrText xml:space="preserve"> CITATION Pau14 \l 2057 </w:instrText>
          </w:r>
          <w:r w:rsidR="00F21E8D">
            <w:fldChar w:fldCharType="separate"/>
          </w:r>
          <w:r w:rsidR="00F21E8D" w:rsidRPr="00F21E8D">
            <w:rPr>
              <w:noProof/>
            </w:rPr>
            <w:t>(Aderson, 2014)</w:t>
          </w:r>
          <w:r w:rsidR="00F21E8D">
            <w:fldChar w:fldCharType="end"/>
          </w:r>
        </w:sdtContent>
      </w:sdt>
      <w:r w:rsidR="004531D3">
        <w:t>.</w:t>
      </w:r>
    </w:p>
    <w:p w14:paraId="11875762" w14:textId="77777777" w:rsidR="00544D49" w:rsidRDefault="00544D49"/>
    <w:p w14:paraId="0ED6ACEF" w14:textId="7740049F" w:rsidR="00C24F7F" w:rsidRDefault="00C24F7F" w:rsidP="00037F95">
      <w:pPr>
        <w:pStyle w:val="Heading2"/>
      </w:pPr>
      <w:bookmarkStart w:id="6" w:name="_Toc512866499"/>
      <w:r>
        <w:t>Association</w:t>
      </w:r>
      <w:bookmarkEnd w:id="6"/>
      <w:r>
        <w:t xml:space="preserve"> </w:t>
      </w:r>
    </w:p>
    <w:p w14:paraId="2B0580E0" w14:textId="19A0A36F" w:rsidR="009622B3" w:rsidRDefault="00837413">
      <w:r>
        <w:t xml:space="preserve">The next approach which can be used </w:t>
      </w:r>
      <w:r w:rsidR="00860056">
        <w:t xml:space="preserve">is association. This is a data mining function that helps to </w:t>
      </w:r>
      <w:r w:rsidR="00A5352F">
        <w:t xml:space="preserve">identify </w:t>
      </w:r>
      <w:r w:rsidR="001773B0">
        <w:t xml:space="preserve">the probability of the co-occurrence of items </w:t>
      </w:r>
      <w:r w:rsidR="000502EA">
        <w:t xml:space="preserve">in certain data that has been collected. The relationship between co-occurring items are </w:t>
      </w:r>
      <w:r w:rsidR="00205F85">
        <w:t xml:space="preserve">expressed as association rules </w:t>
      </w:r>
      <w:sdt>
        <w:sdtPr>
          <w:id w:val="-726075947"/>
          <w:citation/>
        </w:sdtPr>
        <w:sdtContent>
          <w:r w:rsidR="00205F85">
            <w:fldChar w:fldCharType="begin"/>
          </w:r>
          <w:r w:rsidR="00205F85">
            <w:instrText xml:space="preserve"> CITATION Man14 \l 2057 </w:instrText>
          </w:r>
          <w:r w:rsidR="00205F85">
            <w:fldChar w:fldCharType="separate"/>
          </w:r>
          <w:r w:rsidR="00205F85" w:rsidRPr="00205F85">
            <w:rPr>
              <w:noProof/>
            </w:rPr>
            <w:t>(Manmeet Ahluwalia etal, 2014)</w:t>
          </w:r>
          <w:r w:rsidR="00205F85">
            <w:fldChar w:fldCharType="end"/>
          </w:r>
        </w:sdtContent>
      </w:sdt>
      <w:r w:rsidR="0077032C">
        <w:t xml:space="preserve">. </w:t>
      </w:r>
      <w:r w:rsidR="00736515">
        <w:t>Generally,</w:t>
      </w:r>
      <w:r w:rsidR="00F429F4">
        <w:t xml:space="preserve"> </w:t>
      </w:r>
      <w:r w:rsidR="00736515">
        <w:t xml:space="preserve">association rules are used to analyse </w:t>
      </w:r>
      <w:r w:rsidR="00BD0765">
        <w:t xml:space="preserve">sales transactions. For example, in Dragon Office Supplies </w:t>
      </w:r>
      <w:r w:rsidR="005879E1">
        <w:t xml:space="preserve">case it might be noted that customers who often buy </w:t>
      </w:r>
      <w:r w:rsidR="007A695E">
        <w:t>printer will a</w:t>
      </w:r>
      <w:r w:rsidR="00007290">
        <w:t>lso purchase A4 printing paper at the same time. In fact, association anal</w:t>
      </w:r>
      <w:r w:rsidR="00822C81">
        <w:t xml:space="preserve">ysis might find that 90% of the checkout session that include a printer also include A4 printing paper. </w:t>
      </w:r>
      <w:r w:rsidR="009622B3">
        <w:t>This relationship could be formulated as the following rule</w:t>
      </w:r>
      <w:r w:rsidR="008933B2">
        <w:t>.</w:t>
      </w:r>
    </w:p>
    <w:p w14:paraId="4C422437" w14:textId="207420F5" w:rsidR="008933B2" w:rsidRDefault="008933B2"/>
    <w:p w14:paraId="22211BB7" w14:textId="10F522E9" w:rsidR="008933B2" w:rsidRDefault="00C8227F">
      <w:r w:rsidRPr="00C8227F">
        <w:rPr>
          <w:highlight w:val="yellow"/>
        </w:rPr>
        <w:t>Printer implies A4 paper with 90% confidence</w:t>
      </w:r>
      <w:r>
        <w:t xml:space="preserve"> </w:t>
      </w:r>
    </w:p>
    <w:p w14:paraId="40047556" w14:textId="274910D9" w:rsidR="0022203B" w:rsidRDefault="0022203B"/>
    <w:p w14:paraId="333499AD" w14:textId="42AAAA66" w:rsidR="0029504B" w:rsidRDefault="00702A0A">
      <w:r>
        <w:t>This application of association is called market-based anal</w:t>
      </w:r>
      <w:r w:rsidR="003036FA">
        <w:t xml:space="preserve">ysis. It is useful for direct marketing, future sales promotions, </w:t>
      </w:r>
      <w:r w:rsidR="00726AFE">
        <w:t>and discovering business trends. It can be used effectively for store layouts if dragon sup</w:t>
      </w:r>
      <w:r w:rsidR="00205F85">
        <w:t>plies were ever to open stores.</w:t>
      </w:r>
    </w:p>
    <w:p w14:paraId="2857D310" w14:textId="77777777" w:rsidR="0077032C" w:rsidRDefault="0077032C"/>
    <w:p w14:paraId="3923F910" w14:textId="07ED91F1" w:rsidR="00C24F7F" w:rsidRDefault="00C24F7F" w:rsidP="00037F95">
      <w:pPr>
        <w:pStyle w:val="Heading2"/>
      </w:pPr>
      <w:bookmarkStart w:id="7" w:name="_Toc512866500"/>
      <w:r>
        <w:t>Clustering</w:t>
      </w:r>
      <w:bookmarkEnd w:id="7"/>
    </w:p>
    <w:p w14:paraId="3874AD64" w14:textId="327AC8FB" w:rsidR="00A233D6" w:rsidRDefault="002528A3">
      <w:r>
        <w:t xml:space="preserve">Jerzy Stefanowski </w:t>
      </w:r>
      <w:r w:rsidR="009F131E">
        <w:t>of Computing Sciences University of Techno</w:t>
      </w:r>
      <w:r w:rsidR="00A402F2">
        <w:t xml:space="preserve">logy Poznan Poland defines clustering as </w:t>
      </w:r>
      <w:r w:rsidR="00E54120">
        <w:t xml:space="preserve">a “process </w:t>
      </w:r>
      <w:r w:rsidR="00271708">
        <w:t>of partitioning a set of data into a set of meaningf</w:t>
      </w:r>
      <w:r w:rsidR="00BC12BF">
        <w:t>ul sub-classes called clusters</w:t>
      </w:r>
      <w:r w:rsidR="00271708">
        <w:t xml:space="preserve">” </w:t>
      </w:r>
      <w:r w:rsidR="00BC12BF">
        <w:t xml:space="preserve">(Stefanowski, 2008). </w:t>
      </w:r>
      <w:r w:rsidR="003D7446">
        <w:t xml:space="preserve">It helps users understand the natural grouping in a data set. </w:t>
      </w:r>
      <w:r w:rsidR="00483738">
        <w:t xml:space="preserve">Like classification </w:t>
      </w:r>
      <w:r w:rsidR="00F17B61">
        <w:t>clustering likes to segment the data. Unlike classification, clustering segments the data provided into segments th</w:t>
      </w:r>
      <w:r w:rsidR="000467B2">
        <w:t xml:space="preserve">at were not previously defined, clustering models do not use a target unlike classification models segment data </w:t>
      </w:r>
      <w:r w:rsidR="00217D5D">
        <w:t xml:space="preserve">by assigning it to previously-defined classes. Clustering is effective for analysing data </w:t>
      </w:r>
      <w:r w:rsidR="00325347">
        <w:t xml:space="preserve">if there are many </w:t>
      </w:r>
      <w:r w:rsidR="008A7B66">
        <w:t xml:space="preserve">cases with no clear groupings, clustering can be used to find natural groupings. Once the data has been </w:t>
      </w:r>
      <w:r w:rsidR="000863BE">
        <w:t>segmented into clusters it may be visible that some cases do</w:t>
      </w:r>
      <w:r w:rsidR="00E607B0">
        <w:t xml:space="preserve"> not fit well into any clusters. These are known as anomalies </w:t>
      </w:r>
      <w:sdt>
        <w:sdtPr>
          <w:id w:val="2050942729"/>
          <w:citation/>
        </w:sdtPr>
        <w:sdtContent>
          <w:r w:rsidR="00E607B0">
            <w:fldChar w:fldCharType="begin"/>
          </w:r>
          <w:r w:rsidR="00E607B0">
            <w:instrText xml:space="preserve"> CITATION Man14 \l 2057 </w:instrText>
          </w:r>
          <w:r w:rsidR="00E607B0">
            <w:fldChar w:fldCharType="separate"/>
          </w:r>
          <w:r w:rsidR="00E607B0" w:rsidRPr="00E607B0">
            <w:rPr>
              <w:noProof/>
            </w:rPr>
            <w:t>(Manmeet Ahluwalia etal, 2014)</w:t>
          </w:r>
          <w:r w:rsidR="00E607B0">
            <w:fldChar w:fldCharType="end"/>
          </w:r>
        </w:sdtContent>
      </w:sdt>
      <w:r w:rsidR="00E607B0">
        <w:t>.</w:t>
      </w:r>
      <w:r w:rsidR="00FC6789">
        <w:t xml:space="preserve"> One example of cluster analysis </w:t>
      </w:r>
      <w:r w:rsidR="00AD1752">
        <w:t>with Dragon Office Supplies in mind</w:t>
      </w:r>
      <w:r w:rsidR="001574E8">
        <w:t xml:space="preserve"> is </w:t>
      </w:r>
      <w:r w:rsidR="004F3AD9">
        <w:t>data clustering can help with customer shopping behaviour</w:t>
      </w:r>
      <w:r w:rsidR="007148A3">
        <w:t xml:space="preserve">, sales campaigns and customer retention. </w:t>
      </w:r>
    </w:p>
    <w:bookmarkStart w:id="8" w:name="_Toc512866501" w:displacedByCustomXml="next"/>
    <w:sdt>
      <w:sdtPr>
        <w:id w:val="-172572085"/>
        <w:docPartObj>
          <w:docPartGallery w:val="Bibliographies"/>
          <w:docPartUnique/>
        </w:docPartObj>
      </w:sdtPr>
      <w:sdtEndPr>
        <w:rPr>
          <w:rFonts w:asciiTheme="minorHAnsi" w:eastAsiaTheme="minorHAnsi" w:hAnsiTheme="minorHAnsi" w:cstheme="minorBidi"/>
          <w:color w:val="auto"/>
          <w:sz w:val="24"/>
          <w:szCs w:val="24"/>
        </w:rPr>
      </w:sdtEndPr>
      <w:sdtContent>
        <w:p w14:paraId="58DE1233" w14:textId="430A3D3B" w:rsidR="00F306ED" w:rsidRDefault="00F306ED">
          <w:pPr>
            <w:pStyle w:val="Heading1"/>
          </w:pPr>
          <w:r>
            <w:t>Bibliography</w:t>
          </w:r>
          <w:bookmarkEnd w:id="8"/>
        </w:p>
        <w:sdt>
          <w:sdtPr>
            <w:id w:val="111145805"/>
            <w:bibliography/>
          </w:sdtPr>
          <w:sdtContent>
            <w:p w14:paraId="6E92DA56" w14:textId="77777777" w:rsidR="00F306ED" w:rsidRDefault="00F306ED" w:rsidP="00F306ED">
              <w:pPr>
                <w:pStyle w:val="Bibliography"/>
                <w:rPr>
                  <w:noProof/>
                </w:rPr>
              </w:pPr>
              <w:r>
                <w:fldChar w:fldCharType="begin"/>
              </w:r>
              <w:r>
                <w:instrText xml:space="preserve"> BIBLIOGRAPHY </w:instrText>
              </w:r>
              <w:r>
                <w:fldChar w:fldCharType="separate"/>
              </w:r>
              <w:r>
                <w:rPr>
                  <w:noProof/>
                </w:rPr>
                <w:t xml:space="preserve">Aderson, P., 2014. </w:t>
              </w:r>
              <w:r>
                <w:rPr>
                  <w:i/>
                  <w:iCs/>
                  <w:noProof/>
                </w:rPr>
                <w:t xml:space="preserve">probability-and-statistics/regression-analysis/. </w:t>
              </w:r>
              <w:r>
                <w:rPr>
                  <w:noProof/>
                </w:rPr>
                <w:t xml:space="preserve">[Online] </w:t>
              </w:r>
              <w:r>
                <w:rPr>
                  <w:noProof/>
                </w:rPr>
                <w:br/>
                <w:t xml:space="preserve">Available at: </w:t>
              </w:r>
              <w:r>
                <w:rPr>
                  <w:noProof/>
                  <w:u w:val="single"/>
                </w:rPr>
                <w:t>http://www.statisticshowto.com/probability-and-statistics/regression-analysis/</w:t>
              </w:r>
              <w:r>
                <w:rPr>
                  <w:noProof/>
                </w:rPr>
                <w:br/>
                <w:t>[Accessed April 2018].</w:t>
              </w:r>
            </w:p>
            <w:p w14:paraId="12CF129A" w14:textId="77777777" w:rsidR="00F306ED" w:rsidRDefault="00F306ED" w:rsidP="00F306ED">
              <w:pPr>
                <w:pStyle w:val="Bibliography"/>
                <w:rPr>
                  <w:noProof/>
                </w:rPr>
              </w:pPr>
              <w:r>
                <w:rPr>
                  <w:noProof/>
                </w:rPr>
                <w:t xml:space="preserve">Chapple, M., 2018. </w:t>
              </w:r>
              <w:r>
                <w:rPr>
                  <w:i/>
                  <w:iCs/>
                  <w:noProof/>
                </w:rPr>
                <w:t xml:space="preserve">Regression-1019655. </w:t>
              </w:r>
              <w:r>
                <w:rPr>
                  <w:noProof/>
                </w:rPr>
                <w:t xml:space="preserve">[Online] </w:t>
              </w:r>
              <w:r>
                <w:rPr>
                  <w:noProof/>
                </w:rPr>
                <w:br/>
                <w:t xml:space="preserve">Available at: </w:t>
              </w:r>
              <w:r>
                <w:rPr>
                  <w:noProof/>
                  <w:u w:val="single"/>
                </w:rPr>
                <w:t>https://www.lifewire.com/regression-1019655</w:t>
              </w:r>
            </w:p>
            <w:p w14:paraId="2D094D14" w14:textId="77777777" w:rsidR="00F306ED" w:rsidRDefault="00F306ED" w:rsidP="00F306ED">
              <w:pPr>
                <w:pStyle w:val="Bibliography"/>
                <w:rPr>
                  <w:noProof/>
                </w:rPr>
              </w:pPr>
              <w:r>
                <w:rPr>
                  <w:noProof/>
                </w:rPr>
                <w:t xml:space="preserve">Economictimes, 2018. </w:t>
              </w:r>
              <w:r>
                <w:rPr>
                  <w:i/>
                  <w:iCs/>
                  <w:noProof/>
                </w:rPr>
                <w:t xml:space="preserve">definition/data-mining. </w:t>
              </w:r>
              <w:r>
                <w:rPr>
                  <w:noProof/>
                </w:rPr>
                <w:t xml:space="preserve">[Online] </w:t>
              </w:r>
              <w:r>
                <w:rPr>
                  <w:noProof/>
                </w:rPr>
                <w:br/>
                <w:t xml:space="preserve">Available at: </w:t>
              </w:r>
              <w:r>
                <w:rPr>
                  <w:noProof/>
                  <w:u w:val="single"/>
                </w:rPr>
                <w:t>https://economictimes.indiatimes.com/definition/data-mining</w:t>
              </w:r>
              <w:r>
                <w:rPr>
                  <w:noProof/>
                </w:rPr>
                <w:br/>
                <w:t>[Accessed April 2018].</w:t>
              </w:r>
            </w:p>
            <w:p w14:paraId="58DEB568" w14:textId="77777777" w:rsidR="00F306ED" w:rsidRDefault="00F306ED" w:rsidP="00F306ED">
              <w:pPr>
                <w:pStyle w:val="Bibliography"/>
                <w:rPr>
                  <w:noProof/>
                </w:rPr>
              </w:pPr>
              <w:r>
                <w:rPr>
                  <w:noProof/>
                </w:rPr>
                <w:t xml:space="preserve">Manmeet Ahluwalia etal, 2014. </w:t>
              </w:r>
              <w:r>
                <w:rPr>
                  <w:i/>
                  <w:iCs/>
                  <w:noProof/>
                </w:rPr>
                <w:t xml:space="preserve">Oracle Database. </w:t>
              </w:r>
              <w:r>
                <w:rPr>
                  <w:noProof/>
                </w:rPr>
                <w:t>11.1 ed. s.l.:s.n.</w:t>
              </w:r>
            </w:p>
            <w:p w14:paraId="72E23902" w14:textId="77777777" w:rsidR="00F306ED" w:rsidRDefault="00F306ED" w:rsidP="00F306ED">
              <w:pPr>
                <w:pStyle w:val="Bibliography"/>
                <w:rPr>
                  <w:noProof/>
                </w:rPr>
              </w:pPr>
              <w:r>
                <w:rPr>
                  <w:noProof/>
                </w:rPr>
                <w:t>Pearson Education, 2014. s.l.:s.n.</w:t>
              </w:r>
            </w:p>
            <w:p w14:paraId="5A6D1601" w14:textId="27C1709F" w:rsidR="00F306ED" w:rsidRDefault="00F306ED" w:rsidP="00F306ED">
              <w:r>
                <w:rPr>
                  <w:b/>
                  <w:bCs/>
                  <w:noProof/>
                </w:rPr>
                <w:fldChar w:fldCharType="end"/>
              </w:r>
            </w:p>
          </w:sdtContent>
        </w:sdt>
      </w:sdtContent>
    </w:sdt>
    <w:p w14:paraId="1B3CF240" w14:textId="4E3D92E2" w:rsidR="003429AF" w:rsidRPr="003429AF" w:rsidRDefault="003429AF" w:rsidP="003429AF">
      <w:pPr>
        <w:pStyle w:val="Heading1"/>
      </w:pPr>
    </w:p>
    <w:p w14:paraId="333FCEDE" w14:textId="77777777" w:rsidR="0087160B" w:rsidRDefault="0087160B"/>
    <w:p w14:paraId="31EFECC5" w14:textId="77777777" w:rsidR="0087160B" w:rsidRDefault="0087160B"/>
    <w:sectPr w:rsidR="0087160B" w:rsidSect="00AF2F26">
      <w:footerReference w:type="even" r:id="rId11"/>
      <w:footerReference w:type="default" r:id="rId1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6E0941" w14:textId="77777777" w:rsidR="004C16E0" w:rsidRDefault="004C16E0" w:rsidP="004C16E0">
      <w:r>
        <w:separator/>
      </w:r>
    </w:p>
  </w:endnote>
  <w:endnote w:type="continuationSeparator" w:id="0">
    <w:p w14:paraId="29AC1810" w14:textId="77777777" w:rsidR="004C16E0" w:rsidRDefault="004C16E0" w:rsidP="004C16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57335261"/>
      <w:docPartObj>
        <w:docPartGallery w:val="Page Numbers (Bottom of Page)"/>
        <w:docPartUnique/>
      </w:docPartObj>
    </w:sdtPr>
    <w:sdtContent>
      <w:p w14:paraId="30A29BA4" w14:textId="668E0B96" w:rsidR="004C16E0" w:rsidRDefault="004C16E0" w:rsidP="00936A8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A455389" w14:textId="77777777" w:rsidR="004C16E0" w:rsidRDefault="004C16E0" w:rsidP="004C16E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07844630"/>
      <w:docPartObj>
        <w:docPartGallery w:val="Page Numbers (Bottom of Page)"/>
        <w:docPartUnique/>
      </w:docPartObj>
    </w:sdtPr>
    <w:sdtContent>
      <w:p w14:paraId="31418290" w14:textId="06EBB10F" w:rsidR="004C16E0" w:rsidRDefault="004C16E0" w:rsidP="00936A8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256A695" w14:textId="77777777" w:rsidR="004C16E0" w:rsidRDefault="004C16E0" w:rsidP="004C16E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68B9A5" w14:textId="77777777" w:rsidR="004C16E0" w:rsidRDefault="004C16E0" w:rsidP="004C16E0">
      <w:r>
        <w:separator/>
      </w:r>
    </w:p>
  </w:footnote>
  <w:footnote w:type="continuationSeparator" w:id="0">
    <w:p w14:paraId="18FEBE02" w14:textId="77777777" w:rsidR="004C16E0" w:rsidRDefault="004C16E0" w:rsidP="004C16E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D778C2"/>
    <w:multiLevelType w:val="hybridMultilevel"/>
    <w:tmpl w:val="FEEC5D28"/>
    <w:lvl w:ilvl="0" w:tplc="3ACAB276">
      <w:start w:val="1"/>
      <w:numFmt w:val="bullet"/>
      <w:lvlText w:val=""/>
      <w:lvlJc w:val="left"/>
      <w:pPr>
        <w:tabs>
          <w:tab w:val="num" w:pos="720"/>
        </w:tabs>
        <w:ind w:left="720" w:hanging="360"/>
      </w:pPr>
      <w:rPr>
        <w:rFonts w:ascii="Wingdings" w:hAnsi="Wingdings" w:hint="default"/>
      </w:rPr>
    </w:lvl>
    <w:lvl w:ilvl="1" w:tplc="1098DB96" w:tentative="1">
      <w:start w:val="1"/>
      <w:numFmt w:val="bullet"/>
      <w:lvlText w:val=""/>
      <w:lvlJc w:val="left"/>
      <w:pPr>
        <w:tabs>
          <w:tab w:val="num" w:pos="1440"/>
        </w:tabs>
        <w:ind w:left="1440" w:hanging="360"/>
      </w:pPr>
      <w:rPr>
        <w:rFonts w:ascii="Wingdings" w:hAnsi="Wingdings" w:hint="default"/>
      </w:rPr>
    </w:lvl>
    <w:lvl w:ilvl="2" w:tplc="A5703EC2" w:tentative="1">
      <w:start w:val="1"/>
      <w:numFmt w:val="bullet"/>
      <w:lvlText w:val=""/>
      <w:lvlJc w:val="left"/>
      <w:pPr>
        <w:tabs>
          <w:tab w:val="num" w:pos="2160"/>
        </w:tabs>
        <w:ind w:left="2160" w:hanging="360"/>
      </w:pPr>
      <w:rPr>
        <w:rFonts w:ascii="Wingdings" w:hAnsi="Wingdings" w:hint="default"/>
      </w:rPr>
    </w:lvl>
    <w:lvl w:ilvl="3" w:tplc="E2A6BA8A" w:tentative="1">
      <w:start w:val="1"/>
      <w:numFmt w:val="bullet"/>
      <w:lvlText w:val=""/>
      <w:lvlJc w:val="left"/>
      <w:pPr>
        <w:tabs>
          <w:tab w:val="num" w:pos="2880"/>
        </w:tabs>
        <w:ind w:left="2880" w:hanging="360"/>
      </w:pPr>
      <w:rPr>
        <w:rFonts w:ascii="Wingdings" w:hAnsi="Wingdings" w:hint="default"/>
      </w:rPr>
    </w:lvl>
    <w:lvl w:ilvl="4" w:tplc="C6AAFC42" w:tentative="1">
      <w:start w:val="1"/>
      <w:numFmt w:val="bullet"/>
      <w:lvlText w:val=""/>
      <w:lvlJc w:val="left"/>
      <w:pPr>
        <w:tabs>
          <w:tab w:val="num" w:pos="3600"/>
        </w:tabs>
        <w:ind w:left="3600" w:hanging="360"/>
      </w:pPr>
      <w:rPr>
        <w:rFonts w:ascii="Wingdings" w:hAnsi="Wingdings" w:hint="default"/>
      </w:rPr>
    </w:lvl>
    <w:lvl w:ilvl="5" w:tplc="222A0156" w:tentative="1">
      <w:start w:val="1"/>
      <w:numFmt w:val="bullet"/>
      <w:lvlText w:val=""/>
      <w:lvlJc w:val="left"/>
      <w:pPr>
        <w:tabs>
          <w:tab w:val="num" w:pos="4320"/>
        </w:tabs>
        <w:ind w:left="4320" w:hanging="360"/>
      </w:pPr>
      <w:rPr>
        <w:rFonts w:ascii="Wingdings" w:hAnsi="Wingdings" w:hint="default"/>
      </w:rPr>
    </w:lvl>
    <w:lvl w:ilvl="6" w:tplc="B1D0E544" w:tentative="1">
      <w:start w:val="1"/>
      <w:numFmt w:val="bullet"/>
      <w:lvlText w:val=""/>
      <w:lvlJc w:val="left"/>
      <w:pPr>
        <w:tabs>
          <w:tab w:val="num" w:pos="5040"/>
        </w:tabs>
        <w:ind w:left="5040" w:hanging="360"/>
      </w:pPr>
      <w:rPr>
        <w:rFonts w:ascii="Wingdings" w:hAnsi="Wingdings" w:hint="default"/>
      </w:rPr>
    </w:lvl>
    <w:lvl w:ilvl="7" w:tplc="F666671E" w:tentative="1">
      <w:start w:val="1"/>
      <w:numFmt w:val="bullet"/>
      <w:lvlText w:val=""/>
      <w:lvlJc w:val="left"/>
      <w:pPr>
        <w:tabs>
          <w:tab w:val="num" w:pos="5760"/>
        </w:tabs>
        <w:ind w:left="5760" w:hanging="360"/>
      </w:pPr>
      <w:rPr>
        <w:rFonts w:ascii="Wingdings" w:hAnsi="Wingdings" w:hint="default"/>
      </w:rPr>
    </w:lvl>
    <w:lvl w:ilvl="8" w:tplc="65AE42C2"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7632"/>
    <w:rsid w:val="00007290"/>
    <w:rsid w:val="00037F95"/>
    <w:rsid w:val="000467B2"/>
    <w:rsid w:val="000502EA"/>
    <w:rsid w:val="00051C65"/>
    <w:rsid w:val="00056A2E"/>
    <w:rsid w:val="00067C1E"/>
    <w:rsid w:val="00074AC2"/>
    <w:rsid w:val="0008388D"/>
    <w:rsid w:val="000863BE"/>
    <w:rsid w:val="000918F7"/>
    <w:rsid w:val="000C13E6"/>
    <w:rsid w:val="000E28D7"/>
    <w:rsid w:val="001236EC"/>
    <w:rsid w:val="001574E8"/>
    <w:rsid w:val="00172C17"/>
    <w:rsid w:val="00176CEB"/>
    <w:rsid w:val="001773B0"/>
    <w:rsid w:val="00177B48"/>
    <w:rsid w:val="0019091F"/>
    <w:rsid w:val="001A50A1"/>
    <w:rsid w:val="001F3DBD"/>
    <w:rsid w:val="00205F85"/>
    <w:rsid w:val="0021220A"/>
    <w:rsid w:val="00217D5D"/>
    <w:rsid w:val="0022203B"/>
    <w:rsid w:val="002528A3"/>
    <w:rsid w:val="0026399D"/>
    <w:rsid w:val="00271708"/>
    <w:rsid w:val="00273BA2"/>
    <w:rsid w:val="0029504B"/>
    <w:rsid w:val="002A3C26"/>
    <w:rsid w:val="002D0070"/>
    <w:rsid w:val="002D3DD5"/>
    <w:rsid w:val="003036FA"/>
    <w:rsid w:val="00305D62"/>
    <w:rsid w:val="00325347"/>
    <w:rsid w:val="0033591F"/>
    <w:rsid w:val="003429AF"/>
    <w:rsid w:val="0037672B"/>
    <w:rsid w:val="003C3EE5"/>
    <w:rsid w:val="003D54AA"/>
    <w:rsid w:val="003D7446"/>
    <w:rsid w:val="003F0AD5"/>
    <w:rsid w:val="003F42E2"/>
    <w:rsid w:val="0040122B"/>
    <w:rsid w:val="004135AC"/>
    <w:rsid w:val="0041488E"/>
    <w:rsid w:val="0042019C"/>
    <w:rsid w:val="00435423"/>
    <w:rsid w:val="004367DA"/>
    <w:rsid w:val="00450EE7"/>
    <w:rsid w:val="004531D3"/>
    <w:rsid w:val="00483738"/>
    <w:rsid w:val="00497E35"/>
    <w:rsid w:val="004B0C6C"/>
    <w:rsid w:val="004C16E0"/>
    <w:rsid w:val="004C5B47"/>
    <w:rsid w:val="004E0B34"/>
    <w:rsid w:val="004E6427"/>
    <w:rsid w:val="004F27FD"/>
    <w:rsid w:val="004F331E"/>
    <w:rsid w:val="004F37C0"/>
    <w:rsid w:val="004F3AD9"/>
    <w:rsid w:val="00536F46"/>
    <w:rsid w:val="00541AF7"/>
    <w:rsid w:val="0054395A"/>
    <w:rsid w:val="00544D49"/>
    <w:rsid w:val="00576ED9"/>
    <w:rsid w:val="005879E1"/>
    <w:rsid w:val="005D0610"/>
    <w:rsid w:val="005E1043"/>
    <w:rsid w:val="00613D3E"/>
    <w:rsid w:val="00621379"/>
    <w:rsid w:val="00634F3D"/>
    <w:rsid w:val="00654CF0"/>
    <w:rsid w:val="00672A5E"/>
    <w:rsid w:val="00691978"/>
    <w:rsid w:val="006A41C4"/>
    <w:rsid w:val="006D2773"/>
    <w:rsid w:val="006D6235"/>
    <w:rsid w:val="00702A0A"/>
    <w:rsid w:val="007148A3"/>
    <w:rsid w:val="00726AFE"/>
    <w:rsid w:val="00736515"/>
    <w:rsid w:val="00743762"/>
    <w:rsid w:val="007449CF"/>
    <w:rsid w:val="007702C5"/>
    <w:rsid w:val="0077032C"/>
    <w:rsid w:val="007A695E"/>
    <w:rsid w:val="007C139A"/>
    <w:rsid w:val="007D5CAD"/>
    <w:rsid w:val="007D5CB1"/>
    <w:rsid w:val="008215BB"/>
    <w:rsid w:val="00822C81"/>
    <w:rsid w:val="00834AC5"/>
    <w:rsid w:val="00837413"/>
    <w:rsid w:val="00860056"/>
    <w:rsid w:val="0087160B"/>
    <w:rsid w:val="008933B2"/>
    <w:rsid w:val="008938B1"/>
    <w:rsid w:val="008A0DF2"/>
    <w:rsid w:val="008A7B66"/>
    <w:rsid w:val="008A7E98"/>
    <w:rsid w:val="008F6872"/>
    <w:rsid w:val="00944464"/>
    <w:rsid w:val="009622B3"/>
    <w:rsid w:val="009811F9"/>
    <w:rsid w:val="009930E9"/>
    <w:rsid w:val="00995FD2"/>
    <w:rsid w:val="009A43CC"/>
    <w:rsid w:val="009E4425"/>
    <w:rsid w:val="009F0CF3"/>
    <w:rsid w:val="009F131E"/>
    <w:rsid w:val="00A0750A"/>
    <w:rsid w:val="00A1681F"/>
    <w:rsid w:val="00A21C8E"/>
    <w:rsid w:val="00A233D6"/>
    <w:rsid w:val="00A352D7"/>
    <w:rsid w:val="00A402F2"/>
    <w:rsid w:val="00A5352F"/>
    <w:rsid w:val="00A777DC"/>
    <w:rsid w:val="00A959B0"/>
    <w:rsid w:val="00AC2094"/>
    <w:rsid w:val="00AD1752"/>
    <w:rsid w:val="00AD4808"/>
    <w:rsid w:val="00AE2A40"/>
    <w:rsid w:val="00AE7632"/>
    <w:rsid w:val="00AF2F26"/>
    <w:rsid w:val="00B12049"/>
    <w:rsid w:val="00B22F33"/>
    <w:rsid w:val="00B232CF"/>
    <w:rsid w:val="00BA2DAE"/>
    <w:rsid w:val="00BA6CEC"/>
    <w:rsid w:val="00BB3F3B"/>
    <w:rsid w:val="00BB5F18"/>
    <w:rsid w:val="00BC12BF"/>
    <w:rsid w:val="00BD0765"/>
    <w:rsid w:val="00BF6A9B"/>
    <w:rsid w:val="00C060D8"/>
    <w:rsid w:val="00C24F7F"/>
    <w:rsid w:val="00C33DCA"/>
    <w:rsid w:val="00C4498F"/>
    <w:rsid w:val="00C8227F"/>
    <w:rsid w:val="00C941C6"/>
    <w:rsid w:val="00CA0751"/>
    <w:rsid w:val="00CC2331"/>
    <w:rsid w:val="00CD688E"/>
    <w:rsid w:val="00CE3FD3"/>
    <w:rsid w:val="00D018B8"/>
    <w:rsid w:val="00D1035A"/>
    <w:rsid w:val="00D24D73"/>
    <w:rsid w:val="00D57BEF"/>
    <w:rsid w:val="00DC0A53"/>
    <w:rsid w:val="00DC14A8"/>
    <w:rsid w:val="00DD2E4E"/>
    <w:rsid w:val="00DE6D8A"/>
    <w:rsid w:val="00DF2F98"/>
    <w:rsid w:val="00E24853"/>
    <w:rsid w:val="00E34F80"/>
    <w:rsid w:val="00E54120"/>
    <w:rsid w:val="00E607B0"/>
    <w:rsid w:val="00E94A34"/>
    <w:rsid w:val="00EA139D"/>
    <w:rsid w:val="00EB0B5A"/>
    <w:rsid w:val="00EB36D8"/>
    <w:rsid w:val="00EB5C2D"/>
    <w:rsid w:val="00EC4DD1"/>
    <w:rsid w:val="00F17B61"/>
    <w:rsid w:val="00F21E8D"/>
    <w:rsid w:val="00F2353D"/>
    <w:rsid w:val="00F306ED"/>
    <w:rsid w:val="00F3786E"/>
    <w:rsid w:val="00F429F4"/>
    <w:rsid w:val="00F61A32"/>
    <w:rsid w:val="00F83601"/>
    <w:rsid w:val="00F97E74"/>
    <w:rsid w:val="00FC6789"/>
    <w:rsid w:val="00FD41E2"/>
    <w:rsid w:val="00FF68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06979"/>
  <w15:chartTrackingRefBased/>
  <w15:docId w15:val="{5F57FF3C-DC51-D64B-83AF-AFA5EDA624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7F9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37F9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544D49"/>
  </w:style>
  <w:style w:type="character" w:styleId="Hyperlink">
    <w:name w:val="Hyperlink"/>
    <w:basedOn w:val="DefaultParagraphFont"/>
    <w:uiPriority w:val="99"/>
    <w:unhideWhenUsed/>
    <w:rsid w:val="00672A5E"/>
    <w:rPr>
      <w:color w:val="0000FF"/>
      <w:u w:val="single"/>
    </w:rPr>
  </w:style>
  <w:style w:type="character" w:customStyle="1" w:styleId="Heading1Char">
    <w:name w:val="Heading 1 Char"/>
    <w:basedOn w:val="DefaultParagraphFont"/>
    <w:link w:val="Heading1"/>
    <w:uiPriority w:val="9"/>
    <w:rsid w:val="00037F9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37F95"/>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B22F33"/>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B22F33"/>
    <w:pPr>
      <w:spacing w:before="120" w:after="120"/>
    </w:pPr>
    <w:rPr>
      <w:rFonts w:cstheme="minorHAnsi"/>
      <w:b/>
      <w:bCs/>
      <w:caps/>
      <w:sz w:val="20"/>
      <w:szCs w:val="20"/>
    </w:rPr>
  </w:style>
  <w:style w:type="paragraph" w:styleId="TOC2">
    <w:name w:val="toc 2"/>
    <w:basedOn w:val="Normal"/>
    <w:next w:val="Normal"/>
    <w:autoRedefine/>
    <w:uiPriority w:val="39"/>
    <w:unhideWhenUsed/>
    <w:rsid w:val="00B22F33"/>
    <w:pPr>
      <w:ind w:left="240"/>
    </w:pPr>
    <w:rPr>
      <w:rFonts w:cstheme="minorHAnsi"/>
      <w:smallCaps/>
      <w:sz w:val="20"/>
      <w:szCs w:val="20"/>
    </w:rPr>
  </w:style>
  <w:style w:type="paragraph" w:styleId="TOC3">
    <w:name w:val="toc 3"/>
    <w:basedOn w:val="Normal"/>
    <w:next w:val="Normal"/>
    <w:autoRedefine/>
    <w:uiPriority w:val="39"/>
    <w:semiHidden/>
    <w:unhideWhenUsed/>
    <w:rsid w:val="00B22F33"/>
    <w:pPr>
      <w:ind w:left="480"/>
    </w:pPr>
    <w:rPr>
      <w:rFonts w:cstheme="minorHAnsi"/>
      <w:i/>
      <w:iCs/>
      <w:sz w:val="20"/>
      <w:szCs w:val="20"/>
    </w:rPr>
  </w:style>
  <w:style w:type="paragraph" w:styleId="TOC4">
    <w:name w:val="toc 4"/>
    <w:basedOn w:val="Normal"/>
    <w:next w:val="Normal"/>
    <w:autoRedefine/>
    <w:uiPriority w:val="39"/>
    <w:semiHidden/>
    <w:unhideWhenUsed/>
    <w:rsid w:val="00B22F33"/>
    <w:pPr>
      <w:ind w:left="720"/>
    </w:pPr>
    <w:rPr>
      <w:rFonts w:cstheme="minorHAnsi"/>
      <w:sz w:val="18"/>
      <w:szCs w:val="18"/>
    </w:rPr>
  </w:style>
  <w:style w:type="paragraph" w:styleId="TOC5">
    <w:name w:val="toc 5"/>
    <w:basedOn w:val="Normal"/>
    <w:next w:val="Normal"/>
    <w:autoRedefine/>
    <w:uiPriority w:val="39"/>
    <w:semiHidden/>
    <w:unhideWhenUsed/>
    <w:rsid w:val="00B22F33"/>
    <w:pPr>
      <w:ind w:left="960"/>
    </w:pPr>
    <w:rPr>
      <w:rFonts w:cstheme="minorHAnsi"/>
      <w:sz w:val="18"/>
      <w:szCs w:val="18"/>
    </w:rPr>
  </w:style>
  <w:style w:type="paragraph" w:styleId="TOC6">
    <w:name w:val="toc 6"/>
    <w:basedOn w:val="Normal"/>
    <w:next w:val="Normal"/>
    <w:autoRedefine/>
    <w:uiPriority w:val="39"/>
    <w:semiHidden/>
    <w:unhideWhenUsed/>
    <w:rsid w:val="00B22F33"/>
    <w:pPr>
      <w:ind w:left="1200"/>
    </w:pPr>
    <w:rPr>
      <w:rFonts w:cstheme="minorHAnsi"/>
      <w:sz w:val="18"/>
      <w:szCs w:val="18"/>
    </w:rPr>
  </w:style>
  <w:style w:type="paragraph" w:styleId="TOC7">
    <w:name w:val="toc 7"/>
    <w:basedOn w:val="Normal"/>
    <w:next w:val="Normal"/>
    <w:autoRedefine/>
    <w:uiPriority w:val="39"/>
    <w:semiHidden/>
    <w:unhideWhenUsed/>
    <w:rsid w:val="00B22F33"/>
    <w:pPr>
      <w:ind w:left="1440"/>
    </w:pPr>
    <w:rPr>
      <w:rFonts w:cstheme="minorHAnsi"/>
      <w:sz w:val="18"/>
      <w:szCs w:val="18"/>
    </w:rPr>
  </w:style>
  <w:style w:type="paragraph" w:styleId="TOC8">
    <w:name w:val="toc 8"/>
    <w:basedOn w:val="Normal"/>
    <w:next w:val="Normal"/>
    <w:autoRedefine/>
    <w:uiPriority w:val="39"/>
    <w:semiHidden/>
    <w:unhideWhenUsed/>
    <w:rsid w:val="00B22F33"/>
    <w:pPr>
      <w:ind w:left="1680"/>
    </w:pPr>
    <w:rPr>
      <w:rFonts w:cstheme="minorHAnsi"/>
      <w:sz w:val="18"/>
      <w:szCs w:val="18"/>
    </w:rPr>
  </w:style>
  <w:style w:type="paragraph" w:styleId="TOC9">
    <w:name w:val="toc 9"/>
    <w:basedOn w:val="Normal"/>
    <w:next w:val="Normal"/>
    <w:autoRedefine/>
    <w:uiPriority w:val="39"/>
    <w:semiHidden/>
    <w:unhideWhenUsed/>
    <w:rsid w:val="00B22F33"/>
    <w:pPr>
      <w:ind w:left="1920"/>
    </w:pPr>
    <w:rPr>
      <w:rFonts w:cstheme="minorHAnsi"/>
      <w:sz w:val="18"/>
      <w:szCs w:val="18"/>
    </w:rPr>
  </w:style>
  <w:style w:type="paragraph" w:styleId="FootnoteText">
    <w:name w:val="footnote text"/>
    <w:basedOn w:val="Normal"/>
    <w:link w:val="FootnoteTextChar"/>
    <w:uiPriority w:val="99"/>
    <w:semiHidden/>
    <w:unhideWhenUsed/>
    <w:rsid w:val="004C16E0"/>
    <w:rPr>
      <w:sz w:val="20"/>
      <w:szCs w:val="20"/>
    </w:rPr>
  </w:style>
  <w:style w:type="character" w:customStyle="1" w:styleId="FootnoteTextChar">
    <w:name w:val="Footnote Text Char"/>
    <w:basedOn w:val="DefaultParagraphFont"/>
    <w:link w:val="FootnoteText"/>
    <w:uiPriority w:val="99"/>
    <w:semiHidden/>
    <w:rsid w:val="004C16E0"/>
    <w:rPr>
      <w:sz w:val="20"/>
      <w:szCs w:val="20"/>
    </w:rPr>
  </w:style>
  <w:style w:type="character" w:styleId="FootnoteReference">
    <w:name w:val="footnote reference"/>
    <w:basedOn w:val="DefaultParagraphFont"/>
    <w:uiPriority w:val="99"/>
    <w:semiHidden/>
    <w:unhideWhenUsed/>
    <w:rsid w:val="004C16E0"/>
    <w:rPr>
      <w:vertAlign w:val="superscript"/>
    </w:rPr>
  </w:style>
  <w:style w:type="paragraph" w:styleId="Footer">
    <w:name w:val="footer"/>
    <w:basedOn w:val="Normal"/>
    <w:link w:val="FooterChar"/>
    <w:uiPriority w:val="99"/>
    <w:unhideWhenUsed/>
    <w:rsid w:val="004C16E0"/>
    <w:pPr>
      <w:tabs>
        <w:tab w:val="center" w:pos="4680"/>
        <w:tab w:val="right" w:pos="9360"/>
      </w:tabs>
    </w:pPr>
  </w:style>
  <w:style w:type="character" w:customStyle="1" w:styleId="FooterChar">
    <w:name w:val="Footer Char"/>
    <w:basedOn w:val="DefaultParagraphFont"/>
    <w:link w:val="Footer"/>
    <w:uiPriority w:val="99"/>
    <w:rsid w:val="004C16E0"/>
  </w:style>
  <w:style w:type="character" w:styleId="PageNumber">
    <w:name w:val="page number"/>
    <w:basedOn w:val="DefaultParagraphFont"/>
    <w:uiPriority w:val="99"/>
    <w:semiHidden/>
    <w:unhideWhenUsed/>
    <w:rsid w:val="004C16E0"/>
  </w:style>
  <w:style w:type="paragraph" w:styleId="Bibliography">
    <w:name w:val="Bibliography"/>
    <w:basedOn w:val="Normal"/>
    <w:next w:val="Normal"/>
    <w:uiPriority w:val="37"/>
    <w:unhideWhenUsed/>
    <w:rsid w:val="00F306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100371">
      <w:bodyDiv w:val="1"/>
      <w:marLeft w:val="0"/>
      <w:marRight w:val="0"/>
      <w:marTop w:val="0"/>
      <w:marBottom w:val="0"/>
      <w:divBdr>
        <w:top w:val="none" w:sz="0" w:space="0" w:color="auto"/>
        <w:left w:val="none" w:sz="0" w:space="0" w:color="auto"/>
        <w:bottom w:val="none" w:sz="0" w:space="0" w:color="auto"/>
        <w:right w:val="none" w:sz="0" w:space="0" w:color="auto"/>
      </w:divBdr>
      <w:divsChild>
        <w:div w:id="1816216044">
          <w:marLeft w:val="461"/>
          <w:marRight w:val="0"/>
          <w:marTop w:val="134"/>
          <w:marBottom w:val="0"/>
          <w:divBdr>
            <w:top w:val="none" w:sz="0" w:space="0" w:color="auto"/>
            <w:left w:val="none" w:sz="0" w:space="0" w:color="auto"/>
            <w:bottom w:val="none" w:sz="0" w:space="0" w:color="auto"/>
            <w:right w:val="none" w:sz="0" w:space="0" w:color="auto"/>
          </w:divBdr>
        </w:div>
        <w:div w:id="1446267890">
          <w:marLeft w:val="461"/>
          <w:marRight w:val="0"/>
          <w:marTop w:val="134"/>
          <w:marBottom w:val="0"/>
          <w:divBdr>
            <w:top w:val="none" w:sz="0" w:space="0" w:color="auto"/>
            <w:left w:val="none" w:sz="0" w:space="0" w:color="auto"/>
            <w:bottom w:val="none" w:sz="0" w:space="0" w:color="auto"/>
            <w:right w:val="none" w:sz="0" w:space="0" w:color="auto"/>
          </w:divBdr>
        </w:div>
        <w:div w:id="509373104">
          <w:marLeft w:val="461"/>
          <w:marRight w:val="0"/>
          <w:marTop w:val="134"/>
          <w:marBottom w:val="0"/>
          <w:divBdr>
            <w:top w:val="none" w:sz="0" w:space="0" w:color="auto"/>
            <w:left w:val="none" w:sz="0" w:space="0" w:color="auto"/>
            <w:bottom w:val="none" w:sz="0" w:space="0" w:color="auto"/>
            <w:right w:val="none" w:sz="0" w:space="0" w:color="auto"/>
          </w:divBdr>
        </w:div>
      </w:divsChild>
    </w:div>
    <w:div w:id="139730368">
      <w:bodyDiv w:val="1"/>
      <w:marLeft w:val="0"/>
      <w:marRight w:val="0"/>
      <w:marTop w:val="0"/>
      <w:marBottom w:val="0"/>
      <w:divBdr>
        <w:top w:val="none" w:sz="0" w:space="0" w:color="auto"/>
        <w:left w:val="none" w:sz="0" w:space="0" w:color="auto"/>
        <w:bottom w:val="none" w:sz="0" w:space="0" w:color="auto"/>
        <w:right w:val="none" w:sz="0" w:space="0" w:color="auto"/>
      </w:divBdr>
    </w:div>
    <w:div w:id="154880685">
      <w:bodyDiv w:val="1"/>
      <w:marLeft w:val="0"/>
      <w:marRight w:val="0"/>
      <w:marTop w:val="0"/>
      <w:marBottom w:val="0"/>
      <w:divBdr>
        <w:top w:val="none" w:sz="0" w:space="0" w:color="auto"/>
        <w:left w:val="none" w:sz="0" w:space="0" w:color="auto"/>
        <w:bottom w:val="none" w:sz="0" w:space="0" w:color="auto"/>
        <w:right w:val="none" w:sz="0" w:space="0" w:color="auto"/>
      </w:divBdr>
    </w:div>
    <w:div w:id="273052392">
      <w:bodyDiv w:val="1"/>
      <w:marLeft w:val="0"/>
      <w:marRight w:val="0"/>
      <w:marTop w:val="0"/>
      <w:marBottom w:val="0"/>
      <w:divBdr>
        <w:top w:val="none" w:sz="0" w:space="0" w:color="auto"/>
        <w:left w:val="none" w:sz="0" w:space="0" w:color="auto"/>
        <w:bottom w:val="none" w:sz="0" w:space="0" w:color="auto"/>
        <w:right w:val="none" w:sz="0" w:space="0" w:color="auto"/>
      </w:divBdr>
    </w:div>
    <w:div w:id="636571343">
      <w:bodyDiv w:val="1"/>
      <w:marLeft w:val="0"/>
      <w:marRight w:val="0"/>
      <w:marTop w:val="0"/>
      <w:marBottom w:val="0"/>
      <w:divBdr>
        <w:top w:val="none" w:sz="0" w:space="0" w:color="auto"/>
        <w:left w:val="none" w:sz="0" w:space="0" w:color="auto"/>
        <w:bottom w:val="none" w:sz="0" w:space="0" w:color="auto"/>
        <w:right w:val="none" w:sz="0" w:space="0" w:color="auto"/>
      </w:divBdr>
    </w:div>
    <w:div w:id="930313271">
      <w:bodyDiv w:val="1"/>
      <w:marLeft w:val="0"/>
      <w:marRight w:val="0"/>
      <w:marTop w:val="0"/>
      <w:marBottom w:val="0"/>
      <w:divBdr>
        <w:top w:val="none" w:sz="0" w:space="0" w:color="auto"/>
        <w:left w:val="none" w:sz="0" w:space="0" w:color="auto"/>
        <w:bottom w:val="none" w:sz="0" w:space="0" w:color="auto"/>
        <w:right w:val="none" w:sz="0" w:space="0" w:color="auto"/>
      </w:divBdr>
    </w:div>
    <w:div w:id="1107193801">
      <w:bodyDiv w:val="1"/>
      <w:marLeft w:val="0"/>
      <w:marRight w:val="0"/>
      <w:marTop w:val="0"/>
      <w:marBottom w:val="0"/>
      <w:divBdr>
        <w:top w:val="none" w:sz="0" w:space="0" w:color="auto"/>
        <w:left w:val="none" w:sz="0" w:space="0" w:color="auto"/>
        <w:bottom w:val="none" w:sz="0" w:space="0" w:color="auto"/>
        <w:right w:val="none" w:sz="0" w:space="0" w:color="auto"/>
      </w:divBdr>
    </w:div>
    <w:div w:id="1178349686">
      <w:bodyDiv w:val="1"/>
      <w:marLeft w:val="0"/>
      <w:marRight w:val="0"/>
      <w:marTop w:val="0"/>
      <w:marBottom w:val="0"/>
      <w:divBdr>
        <w:top w:val="none" w:sz="0" w:space="0" w:color="auto"/>
        <w:left w:val="none" w:sz="0" w:space="0" w:color="auto"/>
        <w:bottom w:val="none" w:sz="0" w:space="0" w:color="auto"/>
        <w:right w:val="none" w:sz="0" w:space="0" w:color="auto"/>
      </w:divBdr>
    </w:div>
    <w:div w:id="1221865384">
      <w:bodyDiv w:val="1"/>
      <w:marLeft w:val="0"/>
      <w:marRight w:val="0"/>
      <w:marTop w:val="0"/>
      <w:marBottom w:val="0"/>
      <w:divBdr>
        <w:top w:val="none" w:sz="0" w:space="0" w:color="auto"/>
        <w:left w:val="none" w:sz="0" w:space="0" w:color="auto"/>
        <w:bottom w:val="none" w:sz="0" w:space="0" w:color="auto"/>
        <w:right w:val="none" w:sz="0" w:space="0" w:color="auto"/>
      </w:divBdr>
    </w:div>
    <w:div w:id="1242524232">
      <w:bodyDiv w:val="1"/>
      <w:marLeft w:val="0"/>
      <w:marRight w:val="0"/>
      <w:marTop w:val="0"/>
      <w:marBottom w:val="0"/>
      <w:divBdr>
        <w:top w:val="none" w:sz="0" w:space="0" w:color="auto"/>
        <w:left w:val="none" w:sz="0" w:space="0" w:color="auto"/>
        <w:bottom w:val="none" w:sz="0" w:space="0" w:color="auto"/>
        <w:right w:val="none" w:sz="0" w:space="0" w:color="auto"/>
      </w:divBdr>
    </w:div>
    <w:div w:id="1277565366">
      <w:bodyDiv w:val="1"/>
      <w:marLeft w:val="0"/>
      <w:marRight w:val="0"/>
      <w:marTop w:val="0"/>
      <w:marBottom w:val="0"/>
      <w:divBdr>
        <w:top w:val="none" w:sz="0" w:space="0" w:color="auto"/>
        <w:left w:val="none" w:sz="0" w:space="0" w:color="auto"/>
        <w:bottom w:val="none" w:sz="0" w:space="0" w:color="auto"/>
        <w:right w:val="none" w:sz="0" w:space="0" w:color="auto"/>
      </w:divBdr>
    </w:div>
    <w:div w:id="1297294880">
      <w:bodyDiv w:val="1"/>
      <w:marLeft w:val="0"/>
      <w:marRight w:val="0"/>
      <w:marTop w:val="0"/>
      <w:marBottom w:val="0"/>
      <w:divBdr>
        <w:top w:val="none" w:sz="0" w:space="0" w:color="auto"/>
        <w:left w:val="none" w:sz="0" w:space="0" w:color="auto"/>
        <w:bottom w:val="none" w:sz="0" w:space="0" w:color="auto"/>
        <w:right w:val="none" w:sz="0" w:space="0" w:color="auto"/>
      </w:divBdr>
    </w:div>
    <w:div w:id="1418550636">
      <w:bodyDiv w:val="1"/>
      <w:marLeft w:val="0"/>
      <w:marRight w:val="0"/>
      <w:marTop w:val="0"/>
      <w:marBottom w:val="0"/>
      <w:divBdr>
        <w:top w:val="none" w:sz="0" w:space="0" w:color="auto"/>
        <w:left w:val="none" w:sz="0" w:space="0" w:color="auto"/>
        <w:bottom w:val="none" w:sz="0" w:space="0" w:color="auto"/>
        <w:right w:val="none" w:sz="0" w:space="0" w:color="auto"/>
      </w:divBdr>
    </w:div>
    <w:div w:id="1541629597">
      <w:bodyDiv w:val="1"/>
      <w:marLeft w:val="0"/>
      <w:marRight w:val="0"/>
      <w:marTop w:val="0"/>
      <w:marBottom w:val="0"/>
      <w:divBdr>
        <w:top w:val="none" w:sz="0" w:space="0" w:color="auto"/>
        <w:left w:val="none" w:sz="0" w:space="0" w:color="auto"/>
        <w:bottom w:val="none" w:sz="0" w:space="0" w:color="auto"/>
        <w:right w:val="none" w:sz="0" w:space="0" w:color="auto"/>
      </w:divBdr>
    </w:div>
    <w:div w:id="1545364721">
      <w:bodyDiv w:val="1"/>
      <w:marLeft w:val="0"/>
      <w:marRight w:val="0"/>
      <w:marTop w:val="0"/>
      <w:marBottom w:val="0"/>
      <w:divBdr>
        <w:top w:val="none" w:sz="0" w:space="0" w:color="auto"/>
        <w:left w:val="none" w:sz="0" w:space="0" w:color="auto"/>
        <w:bottom w:val="none" w:sz="0" w:space="0" w:color="auto"/>
        <w:right w:val="none" w:sz="0" w:space="0" w:color="auto"/>
      </w:divBdr>
    </w:div>
    <w:div w:id="1624194266">
      <w:bodyDiv w:val="1"/>
      <w:marLeft w:val="0"/>
      <w:marRight w:val="0"/>
      <w:marTop w:val="0"/>
      <w:marBottom w:val="0"/>
      <w:divBdr>
        <w:top w:val="none" w:sz="0" w:space="0" w:color="auto"/>
        <w:left w:val="none" w:sz="0" w:space="0" w:color="auto"/>
        <w:bottom w:val="none" w:sz="0" w:space="0" w:color="auto"/>
        <w:right w:val="none" w:sz="0" w:space="0" w:color="auto"/>
      </w:divBdr>
    </w:div>
    <w:div w:id="1716348826">
      <w:bodyDiv w:val="1"/>
      <w:marLeft w:val="0"/>
      <w:marRight w:val="0"/>
      <w:marTop w:val="0"/>
      <w:marBottom w:val="0"/>
      <w:divBdr>
        <w:top w:val="none" w:sz="0" w:space="0" w:color="auto"/>
        <w:left w:val="none" w:sz="0" w:space="0" w:color="auto"/>
        <w:bottom w:val="none" w:sz="0" w:space="0" w:color="auto"/>
        <w:right w:val="none" w:sz="0" w:space="0" w:color="auto"/>
      </w:divBdr>
    </w:div>
    <w:div w:id="2007661867">
      <w:bodyDiv w:val="1"/>
      <w:marLeft w:val="0"/>
      <w:marRight w:val="0"/>
      <w:marTop w:val="0"/>
      <w:marBottom w:val="0"/>
      <w:divBdr>
        <w:top w:val="none" w:sz="0" w:space="0" w:color="auto"/>
        <w:left w:val="none" w:sz="0" w:space="0" w:color="auto"/>
        <w:bottom w:val="none" w:sz="0" w:space="0" w:color="auto"/>
        <w:right w:val="none" w:sz="0" w:space="0" w:color="auto"/>
      </w:divBdr>
    </w:div>
    <w:div w:id="2040277607">
      <w:bodyDiv w:val="1"/>
      <w:marLeft w:val="0"/>
      <w:marRight w:val="0"/>
      <w:marTop w:val="0"/>
      <w:marBottom w:val="0"/>
      <w:divBdr>
        <w:top w:val="none" w:sz="0" w:space="0" w:color="auto"/>
        <w:left w:val="none" w:sz="0" w:space="0" w:color="auto"/>
        <w:bottom w:val="none" w:sz="0" w:space="0" w:color="auto"/>
        <w:right w:val="none" w:sz="0" w:space="0" w:color="auto"/>
      </w:divBdr>
    </w:div>
    <w:div w:id="2110851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Eco18</b:Tag>
    <b:SourceType>InternetSite</b:SourceType>
    <b:Guid>{FA25442F-98B6-7344-8CE6-016EE0CEA57C}</b:Guid>
    <b:Author>
      <b:Author>
        <b:Corporate>Economictimes</b:Corporate>
      </b:Author>
    </b:Author>
    <b:Title>definition/data-mining</b:Title>
    <b:Year>2018</b:Year>
    <b:InternetSiteTitle>economictimes.com</b:InternetSiteTitle>
    <b:URL>https://economictimes.indiatimes.com/definition/data-mining</b:URL>
    <b:YearAccessed>2018</b:YearAccessed>
    <b:MonthAccessed>April</b:MonthAccessed>
    <b:RefOrder>2</b:RefOrder>
  </b:Source>
  <b:Source>
    <b:Tag>Pea14</b:Tag>
    <b:SourceType>Book</b:SourceType>
    <b:Guid>{6395CCA6-A91A-D54D-8F79-A5ED763D26C8}</b:Guid>
    <b:Author>
      <b:Author>
        <b:Corporate>Pearson Education</b:Corporate>
      </b:Author>
    </b:Author>
    <b:Year>2014</b:Year>
    <b:RefOrder>1</b:RefOrder>
  </b:Source>
  <b:Source>
    <b:Tag>Mik18</b:Tag>
    <b:SourceType>InternetSite</b:SourceType>
    <b:Guid>{44E6FE2C-0F3B-CB40-B5D3-DE45ED73E626}</b:Guid>
    <b:Title>Regression-1019655</b:Title>
    <b:Year>2018</b:Year>
    <b:Author>
      <b:Author>
        <b:NameList>
          <b:Person>
            <b:Last>Chapple</b:Last>
            <b:First>Mike</b:First>
          </b:Person>
        </b:NameList>
      </b:Author>
    </b:Author>
    <b:InternetSiteTitle>www.lifewire.com</b:InternetSiteTitle>
    <b:URL>https://www.lifewire.com/regression-1019655</b:URL>
    <b:Month>JAN</b:Month>
    <b:Day>05</b:Day>
    <b:RefOrder>3</b:RefOrder>
  </b:Source>
  <b:Source>
    <b:Tag>Pau14</b:Tag>
    <b:SourceType>InternetSite</b:SourceType>
    <b:Guid>{280BA84D-AA2A-204C-BA82-E98055601622}</b:Guid>
    <b:Author>
      <b:Author>
        <b:NameList>
          <b:Person>
            <b:Last>Aderson</b:Last>
            <b:First>Paul</b:First>
          </b:Person>
        </b:NameList>
      </b:Author>
    </b:Author>
    <b:Title>probability-and-statistics/regression-analysis/</b:Title>
    <b:URL>http://www.statisticshowto.com/probability-and-statistics/regression-analysis/</b:URL>
    <b:Year>2014</b:Year>
    <b:YearAccessed>2018</b:YearAccessed>
    <b:MonthAccessed>April</b:MonthAccessed>
    <b:RefOrder>4</b:RefOrder>
  </b:Source>
  <b:Source>
    <b:Tag>Man14</b:Tag>
    <b:SourceType>Book</b:SourceType>
    <b:Guid>{70CAB12E-B4B6-B04A-9E65-98EAAEDB18E1}</b:Guid>
    <b:Title>Oracle Database</b:Title>
    <b:Year>2014</b:Year>
    <b:Author>
      <b:Author>
        <b:Corporate>Manmeet Ahluwalia etal</b:Corporate>
      </b:Author>
    </b:Author>
    <b:Edition>11.1</b:Edition>
    <b:RefOrder>5</b:RefOrder>
  </b:Source>
</b:Sources>
</file>

<file path=customXml/itemProps1.xml><?xml version="1.0" encoding="utf-8"?>
<ds:datastoreItem xmlns:ds="http://schemas.openxmlformats.org/officeDocument/2006/customXml" ds:itemID="{7F91C9CE-EE18-2A4F-86D9-3E681ED2BB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1324</Words>
  <Characters>7549</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 Ford (P147701)</dc:creator>
  <cp:keywords/>
  <dc:description/>
  <cp:lastModifiedBy>Meg Ford (P147701)</cp:lastModifiedBy>
  <cp:revision>2</cp:revision>
  <dcterms:created xsi:type="dcterms:W3CDTF">2018-04-30T14:48:00Z</dcterms:created>
  <dcterms:modified xsi:type="dcterms:W3CDTF">2018-04-30T14:48:00Z</dcterms:modified>
</cp:coreProperties>
</file>