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A3D1CEF" w14:textId="77777777" w:rsidR="00D2187B" w:rsidRDefault="00D2187B" w:rsidP="00D9569B">
      <w:pPr>
        <w:spacing w:after="160" w:line="259" w:lineRule="auto"/>
        <w:rPr>
          <w:rFonts w:ascii="Verdana" w:hAnsi="Verdana"/>
          <w:b/>
          <w:i/>
          <w:sz w:val="44"/>
        </w:rPr>
      </w:pPr>
    </w:p>
    <w:p w14:paraId="1171E107" w14:textId="0BDA8FC6" w:rsidR="00F73B35" w:rsidRDefault="000A10AA" w:rsidP="000A10AA">
      <w:pPr>
        <w:spacing w:after="160" w:line="259" w:lineRule="auto"/>
        <w:jc w:val="center"/>
        <w:rPr>
          <w:rFonts w:ascii="Verdana" w:hAnsi="Verdana"/>
          <w:b/>
          <w:caps/>
          <w:sz w:val="18"/>
          <w:szCs w:val="18"/>
        </w:rPr>
      </w:pPr>
      <w:r>
        <w:rPr>
          <w:rFonts w:ascii="Verdana" w:hAnsi="Verdana"/>
          <w:b/>
          <w:i/>
          <w:sz w:val="44"/>
        </w:rPr>
        <w:t xml:space="preserve"> Report for </w:t>
      </w:r>
      <w:r w:rsidR="004B22A9">
        <w:rPr>
          <w:rFonts w:ascii="Verdana" w:hAnsi="Verdana"/>
          <w:b/>
          <w:i/>
          <w:sz w:val="44"/>
        </w:rPr>
        <w:t>Community Engagement</w:t>
      </w:r>
      <w:r>
        <w:rPr>
          <w:rFonts w:ascii="Verdana" w:hAnsi="Verdana"/>
          <w:b/>
          <w:i/>
          <w:sz w:val="44"/>
        </w:rPr>
        <w:t xml:space="preserve"> Assignment </w:t>
      </w:r>
      <w:r w:rsidR="007B2D4A">
        <w:rPr>
          <w:rFonts w:ascii="Verdana" w:hAnsi="Verdana"/>
          <w:b/>
          <w:i/>
          <w:sz w:val="44"/>
        </w:rPr>
        <w:t>2</w:t>
      </w:r>
      <w:r>
        <w:rPr>
          <w:rFonts w:ascii="Verdana" w:hAnsi="Verdana"/>
          <w:b/>
          <w:i/>
          <w:sz w:val="44"/>
        </w:rPr>
        <w:t xml:space="preserve"> 201</w:t>
      </w:r>
      <w:r w:rsidR="007B2D4A">
        <w:rPr>
          <w:rFonts w:ascii="Verdana" w:hAnsi="Verdana"/>
          <w:b/>
          <w:i/>
          <w:sz w:val="44"/>
        </w:rPr>
        <w:t>8</w:t>
      </w:r>
      <w:r>
        <w:rPr>
          <w:rFonts w:ascii="Verdana" w:hAnsi="Verdana"/>
          <w:b/>
          <w:i/>
          <w:sz w:val="44"/>
        </w:rPr>
        <w:t xml:space="preserve"> </w:t>
      </w:r>
    </w:p>
    <w:p w14:paraId="58D27D51" w14:textId="77777777" w:rsidR="00D2187B" w:rsidRDefault="00D2187B">
      <w:pPr>
        <w:spacing w:after="160" w:line="259" w:lineRule="auto"/>
        <w:rPr>
          <w:rFonts w:ascii="Verdana" w:hAnsi="Verdana"/>
          <w:b/>
          <w:caps/>
          <w:sz w:val="18"/>
          <w:szCs w:val="18"/>
        </w:rPr>
      </w:pPr>
    </w:p>
    <w:p w14:paraId="1E1E79F9" w14:textId="2DCAF9A1" w:rsidR="00D2187B" w:rsidRDefault="000A10AA" w:rsidP="00D2187B">
      <w:pPr>
        <w:spacing w:after="160" w:line="259" w:lineRule="auto"/>
        <w:jc w:val="center"/>
        <w:rPr>
          <w:rFonts w:ascii="Verdana" w:hAnsi="Verdana"/>
          <w:b/>
          <w:caps/>
          <w:sz w:val="18"/>
          <w:szCs w:val="18"/>
        </w:rPr>
      </w:pPr>
      <w:r>
        <w:rPr>
          <w:noProof/>
          <w:lang w:eastAsia="en-GB"/>
        </w:rPr>
        <w:drawing>
          <wp:inline distT="0" distB="0" distL="0" distR="0" wp14:anchorId="479ED439" wp14:editId="6F1FB0B5">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123A0E5E" w14:textId="77777777" w:rsidR="00D2187B" w:rsidRDefault="00D2187B">
      <w:pPr>
        <w:spacing w:after="160" w:line="259" w:lineRule="auto"/>
        <w:rPr>
          <w:rFonts w:ascii="Verdana" w:hAnsi="Verdana"/>
          <w:b/>
          <w:caps/>
          <w:sz w:val="18"/>
          <w:szCs w:val="18"/>
        </w:rPr>
      </w:pPr>
    </w:p>
    <w:p w14:paraId="5845D582" w14:textId="00176C59" w:rsidR="00D2187B" w:rsidRPr="002A1AD3" w:rsidRDefault="00F77010" w:rsidP="002A1AD3">
      <w:pPr>
        <w:spacing w:after="160" w:line="259" w:lineRule="auto"/>
        <w:jc w:val="center"/>
        <w:rPr>
          <w:rFonts w:ascii="Verdana" w:hAnsi="Verdana"/>
          <w:b/>
          <w:sz w:val="44"/>
        </w:rPr>
      </w:pPr>
      <w:r>
        <w:rPr>
          <w:rFonts w:ascii="Verdana" w:hAnsi="Verdana"/>
          <w:b/>
          <w:sz w:val="44"/>
        </w:rPr>
        <w:t>MAY</w:t>
      </w:r>
      <w:r w:rsidR="000A10AA">
        <w:rPr>
          <w:rFonts w:ascii="Verdana" w:hAnsi="Verdana"/>
          <w:b/>
          <w:sz w:val="44"/>
        </w:rPr>
        <w:t xml:space="preserve"> 201</w:t>
      </w:r>
      <w:r w:rsidR="007B2D4A">
        <w:rPr>
          <w:rFonts w:ascii="Verdana" w:hAnsi="Verdana"/>
          <w:b/>
          <w:sz w:val="44"/>
        </w:rPr>
        <w:t>8</w:t>
      </w:r>
    </w:p>
    <w:p w14:paraId="0A1CC042" w14:textId="77777777" w:rsidR="00D2187B" w:rsidRDefault="00D2187B">
      <w:pPr>
        <w:spacing w:after="160" w:line="259" w:lineRule="auto"/>
        <w:rPr>
          <w:rFonts w:ascii="Verdana" w:hAnsi="Verdana"/>
          <w:b/>
          <w:caps/>
          <w:sz w:val="18"/>
          <w:szCs w:val="18"/>
        </w:rPr>
      </w:pPr>
    </w:p>
    <w:p w14:paraId="0C086A43" w14:textId="1DE51BAC" w:rsidR="00D2187B" w:rsidRPr="00F23E71" w:rsidRDefault="000A10AA">
      <w:pPr>
        <w:spacing w:after="160" w:line="259" w:lineRule="auto"/>
        <w:rPr>
          <w:rFonts w:ascii="Verdana" w:hAnsi="Verdana"/>
          <w:b/>
          <w:caps/>
          <w:color w:val="000000" w:themeColor="text1"/>
          <w:sz w:val="18"/>
          <w:szCs w:val="18"/>
        </w:rPr>
      </w:pPr>
      <w:r>
        <w:rPr>
          <w:rFonts w:ascii="Verdana" w:hAnsi="Verdana"/>
          <w:b/>
          <w:caps/>
          <w:sz w:val="18"/>
          <w:szCs w:val="18"/>
        </w:rPr>
        <w:t>MODULE NAME:</w:t>
      </w:r>
      <w:r>
        <w:rPr>
          <w:rFonts w:ascii="Verdana" w:hAnsi="Verdana"/>
          <w:b/>
          <w:caps/>
          <w:sz w:val="18"/>
          <w:szCs w:val="18"/>
        </w:rPr>
        <w:tab/>
      </w:r>
      <w:r>
        <w:rPr>
          <w:rFonts w:ascii="Verdana" w:hAnsi="Verdana"/>
          <w:b/>
          <w:caps/>
          <w:sz w:val="18"/>
          <w:szCs w:val="18"/>
        </w:rPr>
        <w:tab/>
      </w:r>
      <w:r w:rsidR="00F23E71" w:rsidRPr="00F23E71">
        <w:rPr>
          <w:rFonts w:ascii="Verdana" w:hAnsi="Verdana"/>
          <w:b/>
          <w:caps/>
          <w:color w:val="000000" w:themeColor="text1"/>
          <w:sz w:val="18"/>
          <w:szCs w:val="18"/>
        </w:rPr>
        <w:t xml:space="preserve">Community engagement </w:t>
      </w:r>
    </w:p>
    <w:p w14:paraId="39E14E5A" w14:textId="73AD579C" w:rsidR="00D2187B" w:rsidRPr="00F23E71" w:rsidRDefault="000A10AA">
      <w:pPr>
        <w:spacing w:after="160" w:line="259" w:lineRule="auto"/>
        <w:rPr>
          <w:rFonts w:ascii="Verdana" w:hAnsi="Verdana"/>
          <w:b/>
          <w:caps/>
          <w:color w:val="000000" w:themeColor="text1"/>
          <w:sz w:val="18"/>
          <w:szCs w:val="18"/>
        </w:rPr>
      </w:pPr>
      <w:r w:rsidRPr="00F23E71">
        <w:rPr>
          <w:rFonts w:ascii="Verdana" w:hAnsi="Verdana"/>
          <w:b/>
          <w:caps/>
          <w:color w:val="000000" w:themeColor="text1"/>
          <w:sz w:val="18"/>
          <w:szCs w:val="18"/>
        </w:rPr>
        <w:t>Project Name:</w:t>
      </w:r>
      <w:r w:rsidRPr="00F23E71">
        <w:rPr>
          <w:rFonts w:ascii="Verdana" w:hAnsi="Verdana"/>
          <w:b/>
          <w:caps/>
          <w:color w:val="000000" w:themeColor="text1"/>
          <w:sz w:val="18"/>
          <w:szCs w:val="18"/>
        </w:rPr>
        <w:tab/>
      </w:r>
      <w:r w:rsidRPr="00F23E71">
        <w:rPr>
          <w:rFonts w:ascii="Verdana" w:hAnsi="Verdana"/>
          <w:b/>
          <w:caps/>
          <w:color w:val="000000" w:themeColor="text1"/>
          <w:sz w:val="18"/>
          <w:szCs w:val="18"/>
        </w:rPr>
        <w:tab/>
      </w:r>
      <w:r w:rsidR="00F23E71" w:rsidRPr="00F23E71">
        <w:rPr>
          <w:rFonts w:ascii="Verdana" w:hAnsi="Verdana"/>
          <w:b/>
          <w:caps/>
          <w:color w:val="000000" w:themeColor="text1"/>
          <w:sz w:val="18"/>
          <w:szCs w:val="18"/>
        </w:rPr>
        <w:t>The rising stars theatre company</w:t>
      </w:r>
    </w:p>
    <w:p w14:paraId="1387AD83" w14:textId="34A3CCD8" w:rsidR="00D2187B" w:rsidRPr="00F23E71" w:rsidRDefault="00D2187B">
      <w:pPr>
        <w:spacing w:after="160" w:line="259" w:lineRule="auto"/>
        <w:rPr>
          <w:rFonts w:ascii="Verdana" w:hAnsi="Verdana"/>
          <w:b/>
          <w:caps/>
          <w:color w:val="000000" w:themeColor="text1"/>
          <w:sz w:val="18"/>
          <w:szCs w:val="18"/>
        </w:rPr>
      </w:pPr>
      <w:r w:rsidRPr="00F23E71">
        <w:rPr>
          <w:rFonts w:ascii="Verdana" w:hAnsi="Verdana"/>
          <w:b/>
          <w:caps/>
          <w:color w:val="000000" w:themeColor="text1"/>
          <w:sz w:val="18"/>
          <w:szCs w:val="18"/>
        </w:rPr>
        <w:t>Name:</w:t>
      </w:r>
      <w:r w:rsidRPr="00F23E71">
        <w:rPr>
          <w:rFonts w:ascii="Verdana" w:hAnsi="Verdana"/>
          <w:b/>
          <w:caps/>
          <w:color w:val="000000" w:themeColor="text1"/>
          <w:sz w:val="18"/>
          <w:szCs w:val="18"/>
        </w:rPr>
        <w:tab/>
      </w:r>
      <w:r w:rsidRPr="00F23E71">
        <w:rPr>
          <w:rFonts w:ascii="Verdana" w:hAnsi="Verdana"/>
          <w:b/>
          <w:caps/>
          <w:color w:val="000000" w:themeColor="text1"/>
          <w:sz w:val="18"/>
          <w:szCs w:val="18"/>
        </w:rPr>
        <w:tab/>
      </w:r>
      <w:r w:rsidRPr="00F23E71">
        <w:rPr>
          <w:rFonts w:ascii="Verdana" w:hAnsi="Verdana"/>
          <w:b/>
          <w:caps/>
          <w:color w:val="000000" w:themeColor="text1"/>
          <w:sz w:val="18"/>
          <w:szCs w:val="18"/>
        </w:rPr>
        <w:tab/>
      </w:r>
      <w:r w:rsidRPr="00F23E71">
        <w:rPr>
          <w:rFonts w:ascii="Verdana" w:hAnsi="Verdana"/>
          <w:b/>
          <w:caps/>
          <w:color w:val="000000" w:themeColor="text1"/>
          <w:sz w:val="18"/>
          <w:szCs w:val="18"/>
        </w:rPr>
        <w:tab/>
      </w:r>
      <w:r w:rsidR="00F23E71" w:rsidRPr="00F23E71">
        <w:rPr>
          <w:rFonts w:ascii="Verdana" w:hAnsi="Verdana"/>
          <w:b/>
          <w:caps/>
          <w:color w:val="000000" w:themeColor="text1"/>
          <w:sz w:val="18"/>
          <w:szCs w:val="18"/>
        </w:rPr>
        <w:t>cai ellis</w:t>
      </w:r>
    </w:p>
    <w:p w14:paraId="571833C2" w14:textId="650AB269" w:rsidR="001D1483" w:rsidRPr="00F23E71" w:rsidRDefault="00D2187B">
      <w:pPr>
        <w:spacing w:after="160" w:line="259" w:lineRule="auto"/>
        <w:rPr>
          <w:rFonts w:ascii="Verdana" w:hAnsi="Verdana"/>
          <w:b/>
          <w:caps/>
          <w:color w:val="000000" w:themeColor="text1"/>
          <w:sz w:val="18"/>
          <w:szCs w:val="18"/>
        </w:rPr>
      </w:pPr>
      <w:r w:rsidRPr="00F23E71">
        <w:rPr>
          <w:rFonts w:ascii="Verdana" w:hAnsi="Verdana"/>
          <w:b/>
          <w:caps/>
          <w:color w:val="000000" w:themeColor="text1"/>
          <w:sz w:val="18"/>
          <w:szCs w:val="18"/>
        </w:rPr>
        <w:t>Student Number:</w:t>
      </w:r>
      <w:r w:rsidRPr="00F23E71">
        <w:rPr>
          <w:rFonts w:ascii="Verdana" w:hAnsi="Verdana"/>
          <w:b/>
          <w:caps/>
          <w:color w:val="000000" w:themeColor="text1"/>
          <w:sz w:val="18"/>
          <w:szCs w:val="18"/>
        </w:rPr>
        <w:tab/>
      </w:r>
      <w:r w:rsidRPr="00F23E71">
        <w:rPr>
          <w:rFonts w:ascii="Verdana" w:hAnsi="Verdana"/>
          <w:b/>
          <w:caps/>
          <w:color w:val="000000" w:themeColor="text1"/>
          <w:sz w:val="18"/>
          <w:szCs w:val="18"/>
        </w:rPr>
        <w:tab/>
      </w:r>
      <w:r w:rsidR="00F23E71" w:rsidRPr="00F23E71">
        <w:rPr>
          <w:rFonts w:ascii="Verdana" w:hAnsi="Verdana"/>
          <w:b/>
          <w:caps/>
          <w:color w:val="000000" w:themeColor="text1"/>
          <w:sz w:val="18"/>
          <w:szCs w:val="18"/>
        </w:rPr>
        <w:t>1706655</w:t>
      </w:r>
    </w:p>
    <w:p w14:paraId="56868A05" w14:textId="77777777" w:rsidR="001D1483" w:rsidRDefault="001D1483">
      <w:pPr>
        <w:spacing w:after="160" w:line="259" w:lineRule="auto"/>
        <w:rPr>
          <w:rFonts w:ascii="Verdana" w:hAnsi="Verdana"/>
          <w:b/>
          <w:caps/>
          <w:sz w:val="18"/>
          <w:szCs w:val="18"/>
        </w:rPr>
      </w:pPr>
      <w:r>
        <w:rPr>
          <w:rFonts w:ascii="Verdana" w:hAnsi="Verdana"/>
          <w:b/>
          <w:caps/>
          <w:sz w:val="18"/>
          <w:szCs w:val="18"/>
        </w:rPr>
        <w:br w:type="page"/>
      </w:r>
    </w:p>
    <w:p w14:paraId="0E172DEF" w14:textId="77777777" w:rsidR="00E05928" w:rsidRDefault="00E05928" w:rsidP="00273161">
      <w:pPr>
        <w:tabs>
          <w:tab w:val="left" w:pos="4007"/>
        </w:tabs>
        <w:jc w:val="center"/>
        <w:rPr>
          <w:rFonts w:ascii="Verdana" w:hAnsi="Verdana"/>
          <w:b/>
          <w:caps/>
          <w:sz w:val="18"/>
          <w:szCs w:val="18"/>
        </w:rPr>
        <w:sectPr w:rsidR="00E05928" w:rsidSect="00E05928">
          <w:headerReference w:type="default" r:id="rId9"/>
          <w:footerReference w:type="default" r:id="rId10"/>
          <w:footerReference w:type="first" r:id="rId11"/>
          <w:pgSz w:w="11906" w:h="16838"/>
          <w:pgMar w:top="1440" w:right="1440" w:bottom="1440" w:left="1440" w:header="708" w:footer="708" w:gutter="0"/>
          <w:cols w:space="708"/>
          <w:titlePg/>
          <w:docGrid w:linePitch="360"/>
        </w:sectPr>
      </w:pPr>
    </w:p>
    <w:p w14:paraId="5F7D0AA2" w14:textId="353F03FB" w:rsidR="009B20F4" w:rsidRPr="009D695B" w:rsidRDefault="009B20F4" w:rsidP="00277E0A">
      <w:pPr>
        <w:tabs>
          <w:tab w:val="left" w:pos="4007"/>
        </w:tabs>
        <w:jc w:val="center"/>
        <w:rPr>
          <w:rFonts w:ascii="Verdana" w:hAnsi="Verdana"/>
          <w:b/>
          <w:caps/>
          <w:sz w:val="18"/>
          <w:szCs w:val="18"/>
        </w:rPr>
      </w:pPr>
      <w:r w:rsidRPr="009D695B">
        <w:rPr>
          <w:rFonts w:ascii="Verdana" w:hAnsi="Verdana"/>
          <w:b/>
          <w:caps/>
          <w:sz w:val="18"/>
          <w:szCs w:val="18"/>
        </w:rPr>
        <w:lastRenderedPageBreak/>
        <w:t>Table of Contents</w:t>
      </w:r>
    </w:p>
    <w:p w14:paraId="5B0DDBF1" w14:textId="6F8AA778" w:rsidR="009B20F4" w:rsidRPr="00277E0A" w:rsidRDefault="009B20F4" w:rsidP="00277E0A">
      <w:pPr>
        <w:spacing w:line="480" w:lineRule="auto"/>
        <w:jc w:val="both"/>
        <w:rPr>
          <w:rFonts w:ascii="Verdana" w:hAnsi="Verdana"/>
          <w:b/>
          <w:caps/>
          <w:sz w:val="16"/>
          <w:szCs w:val="18"/>
        </w:rPr>
      </w:pPr>
    </w:p>
    <w:p w14:paraId="0ACC74CE" w14:textId="77777777" w:rsidR="00E07A49" w:rsidRPr="00006676" w:rsidRDefault="008B0864" w:rsidP="00E07A49">
      <w:pPr>
        <w:pStyle w:val="TOC1"/>
        <w:spacing w:line="360" w:lineRule="auto"/>
        <w:rPr>
          <w:rFonts w:eastAsiaTheme="minorEastAsia" w:cstheme="minorBidi"/>
          <w:noProof/>
          <w:color w:val="000000" w:themeColor="text1"/>
          <w:szCs w:val="18"/>
          <w:lang w:eastAsia="en-GB"/>
        </w:rPr>
      </w:pPr>
      <w:r w:rsidRPr="00006676">
        <w:rPr>
          <w:rStyle w:val="Hyperlink"/>
          <w:rFonts w:cstheme="minorHAnsi"/>
          <w:bCs w:val="0"/>
          <w:caps w:val="0"/>
          <w:smallCaps/>
          <w:noProof/>
          <w:color w:val="000000" w:themeColor="text1"/>
          <w:szCs w:val="18"/>
        </w:rPr>
        <w:fldChar w:fldCharType="begin"/>
      </w:r>
      <w:r w:rsidRPr="00006676">
        <w:rPr>
          <w:rStyle w:val="Hyperlink"/>
          <w:rFonts w:cstheme="minorHAnsi"/>
          <w:bCs w:val="0"/>
          <w:caps w:val="0"/>
          <w:smallCaps/>
          <w:noProof/>
          <w:color w:val="000000" w:themeColor="text1"/>
          <w:szCs w:val="18"/>
        </w:rPr>
        <w:instrText xml:space="preserve"> TOC \o "1-3" \u </w:instrText>
      </w:r>
      <w:r w:rsidRPr="00006676">
        <w:rPr>
          <w:rStyle w:val="Hyperlink"/>
          <w:rFonts w:cstheme="minorHAnsi"/>
          <w:bCs w:val="0"/>
          <w:caps w:val="0"/>
          <w:smallCaps/>
          <w:noProof/>
          <w:color w:val="000000" w:themeColor="text1"/>
          <w:szCs w:val="18"/>
        </w:rPr>
        <w:fldChar w:fldCharType="separate"/>
      </w:r>
      <w:r w:rsidR="00E07A49" w:rsidRPr="00006676">
        <w:rPr>
          <w:rFonts w:eastAsia="Times New Roman" w:cs="Arial"/>
          <w:noProof/>
          <w:color w:val="000000" w:themeColor="text1"/>
          <w:szCs w:val="18"/>
        </w:rPr>
        <w:t>1.</w:t>
      </w:r>
      <w:r w:rsidR="00E07A49" w:rsidRPr="00006676">
        <w:rPr>
          <w:rFonts w:eastAsiaTheme="minorEastAsia" w:cstheme="minorBidi"/>
          <w:noProof/>
          <w:color w:val="000000" w:themeColor="text1"/>
          <w:szCs w:val="18"/>
          <w:lang w:eastAsia="en-GB"/>
        </w:rPr>
        <w:tab/>
      </w:r>
      <w:r w:rsidR="00E07A49" w:rsidRPr="00006676">
        <w:rPr>
          <w:rFonts w:eastAsia="Times New Roman" w:cs="Arial"/>
          <w:noProof/>
          <w:color w:val="000000" w:themeColor="text1"/>
          <w:szCs w:val="18"/>
        </w:rPr>
        <w:t>eXECUTIVE sUMMARY</w:t>
      </w:r>
      <w:r w:rsidR="00E07A49" w:rsidRPr="00006676">
        <w:rPr>
          <w:noProof/>
          <w:color w:val="000000" w:themeColor="text1"/>
          <w:szCs w:val="18"/>
        </w:rPr>
        <w:tab/>
      </w:r>
      <w:r w:rsidR="00E07A49" w:rsidRPr="00006676">
        <w:rPr>
          <w:noProof/>
          <w:color w:val="000000" w:themeColor="text1"/>
          <w:szCs w:val="18"/>
        </w:rPr>
        <w:fldChar w:fldCharType="begin"/>
      </w:r>
      <w:r w:rsidR="00E07A49" w:rsidRPr="00006676">
        <w:rPr>
          <w:noProof/>
          <w:color w:val="000000" w:themeColor="text1"/>
          <w:szCs w:val="18"/>
        </w:rPr>
        <w:instrText xml:space="preserve"> PAGEREF _Toc510020281 \h </w:instrText>
      </w:r>
      <w:r w:rsidR="00E07A49" w:rsidRPr="00006676">
        <w:rPr>
          <w:noProof/>
          <w:color w:val="000000" w:themeColor="text1"/>
          <w:szCs w:val="18"/>
        </w:rPr>
      </w:r>
      <w:r w:rsidR="00E07A49" w:rsidRPr="00006676">
        <w:rPr>
          <w:noProof/>
          <w:color w:val="000000" w:themeColor="text1"/>
          <w:szCs w:val="18"/>
        </w:rPr>
        <w:fldChar w:fldCharType="separate"/>
      </w:r>
      <w:r w:rsidR="00E07A49" w:rsidRPr="00006676">
        <w:rPr>
          <w:noProof/>
          <w:color w:val="000000" w:themeColor="text1"/>
          <w:szCs w:val="18"/>
        </w:rPr>
        <w:t>1</w:t>
      </w:r>
      <w:r w:rsidR="00E07A49" w:rsidRPr="00006676">
        <w:rPr>
          <w:noProof/>
          <w:color w:val="000000" w:themeColor="text1"/>
          <w:szCs w:val="18"/>
        </w:rPr>
        <w:fldChar w:fldCharType="end"/>
      </w:r>
    </w:p>
    <w:p w14:paraId="60A9C658" w14:textId="77777777" w:rsidR="00E07A49" w:rsidRPr="00006676" w:rsidRDefault="00E07A49" w:rsidP="00E07A49">
      <w:pPr>
        <w:pStyle w:val="TOC1"/>
        <w:spacing w:line="360" w:lineRule="auto"/>
        <w:rPr>
          <w:rFonts w:eastAsiaTheme="minorEastAsia" w:cstheme="minorBidi"/>
          <w:noProof/>
          <w:color w:val="000000" w:themeColor="text1"/>
          <w:szCs w:val="18"/>
          <w:lang w:eastAsia="en-GB"/>
        </w:rPr>
      </w:pPr>
      <w:r w:rsidRPr="00006676">
        <w:rPr>
          <w:rFonts w:eastAsia="Times New Roman" w:cs="Arial"/>
          <w:noProof/>
          <w:color w:val="000000" w:themeColor="text1"/>
          <w:szCs w:val="18"/>
        </w:rPr>
        <w:t>2.</w:t>
      </w:r>
      <w:r w:rsidRPr="00006676">
        <w:rPr>
          <w:rFonts w:eastAsiaTheme="minorEastAsia" w:cstheme="minorBidi"/>
          <w:noProof/>
          <w:color w:val="000000" w:themeColor="text1"/>
          <w:szCs w:val="18"/>
          <w:lang w:eastAsia="en-GB"/>
        </w:rPr>
        <w:tab/>
      </w:r>
      <w:r w:rsidRPr="00006676">
        <w:rPr>
          <w:rFonts w:eastAsia="Times New Roman" w:cs="Arial"/>
          <w:noProof/>
          <w:color w:val="000000" w:themeColor="text1"/>
          <w:szCs w:val="18"/>
        </w:rPr>
        <w:t>Introduction</w:t>
      </w:r>
      <w:r w:rsidRPr="00006676">
        <w:rPr>
          <w:noProof/>
          <w:color w:val="000000" w:themeColor="text1"/>
          <w:szCs w:val="18"/>
        </w:rPr>
        <w:tab/>
      </w:r>
      <w:r w:rsidRPr="00006676">
        <w:rPr>
          <w:noProof/>
          <w:color w:val="000000" w:themeColor="text1"/>
          <w:szCs w:val="18"/>
        </w:rPr>
        <w:fldChar w:fldCharType="begin"/>
      </w:r>
      <w:r w:rsidRPr="00006676">
        <w:rPr>
          <w:noProof/>
          <w:color w:val="000000" w:themeColor="text1"/>
          <w:szCs w:val="18"/>
        </w:rPr>
        <w:instrText xml:space="preserve"> PAGEREF _Toc510020282 \h </w:instrText>
      </w:r>
      <w:r w:rsidRPr="00006676">
        <w:rPr>
          <w:noProof/>
          <w:color w:val="000000" w:themeColor="text1"/>
          <w:szCs w:val="18"/>
        </w:rPr>
      </w:r>
      <w:r w:rsidRPr="00006676">
        <w:rPr>
          <w:noProof/>
          <w:color w:val="000000" w:themeColor="text1"/>
          <w:szCs w:val="18"/>
        </w:rPr>
        <w:fldChar w:fldCharType="separate"/>
      </w:r>
      <w:r w:rsidRPr="00006676">
        <w:rPr>
          <w:noProof/>
          <w:color w:val="000000" w:themeColor="text1"/>
          <w:szCs w:val="18"/>
        </w:rPr>
        <w:t>2</w:t>
      </w:r>
      <w:r w:rsidRPr="00006676">
        <w:rPr>
          <w:noProof/>
          <w:color w:val="000000" w:themeColor="text1"/>
          <w:szCs w:val="18"/>
        </w:rPr>
        <w:fldChar w:fldCharType="end"/>
      </w:r>
    </w:p>
    <w:p w14:paraId="6C2B110E" w14:textId="77777777" w:rsidR="00E07A49" w:rsidRPr="00006676" w:rsidRDefault="00E07A49" w:rsidP="00E07A49">
      <w:pPr>
        <w:pStyle w:val="TOC2"/>
        <w:spacing w:line="360" w:lineRule="auto"/>
        <w:rPr>
          <w:rFonts w:ascii="Verdana" w:eastAsiaTheme="minorEastAsia" w:hAnsi="Verdana" w:cstheme="minorBidi"/>
          <w:b/>
          <w:smallCaps w:val="0"/>
          <w:noProof/>
          <w:color w:val="000000" w:themeColor="text1"/>
          <w:sz w:val="18"/>
          <w:szCs w:val="18"/>
          <w:lang w:eastAsia="en-GB"/>
        </w:rPr>
      </w:pPr>
      <w:r w:rsidRPr="00006676">
        <w:rPr>
          <w:rFonts w:ascii="Verdana" w:eastAsia="Times New Roman" w:hAnsi="Verdana" w:cs="Arial"/>
          <w:b/>
          <w:bCs/>
          <w:iCs/>
          <w:noProof/>
          <w:color w:val="000000" w:themeColor="text1"/>
          <w:sz w:val="18"/>
          <w:szCs w:val="18"/>
        </w:rPr>
        <w:t>2.1</w:t>
      </w:r>
      <w:r w:rsidRPr="00006676">
        <w:rPr>
          <w:rFonts w:ascii="Verdana" w:eastAsiaTheme="minorEastAsia" w:hAnsi="Verdana" w:cstheme="minorBidi"/>
          <w:b/>
          <w:smallCaps w:val="0"/>
          <w:noProof/>
          <w:color w:val="000000" w:themeColor="text1"/>
          <w:sz w:val="18"/>
          <w:szCs w:val="18"/>
          <w:lang w:eastAsia="en-GB"/>
        </w:rPr>
        <w:tab/>
      </w:r>
      <w:r w:rsidRPr="00006676">
        <w:rPr>
          <w:rFonts w:ascii="Verdana" w:eastAsia="Times New Roman" w:hAnsi="Verdana" w:cs="Arial"/>
          <w:b/>
          <w:bCs/>
          <w:iCs/>
          <w:noProof/>
          <w:color w:val="000000" w:themeColor="text1"/>
          <w:sz w:val="18"/>
          <w:szCs w:val="18"/>
        </w:rPr>
        <w:t>Report Remit</w:t>
      </w:r>
      <w:r w:rsidRPr="00006676">
        <w:rPr>
          <w:rFonts w:ascii="Verdana" w:hAnsi="Verdana"/>
          <w:b/>
          <w:noProof/>
          <w:color w:val="000000" w:themeColor="text1"/>
          <w:sz w:val="18"/>
          <w:szCs w:val="18"/>
        </w:rPr>
        <w:tab/>
      </w:r>
      <w:r w:rsidRPr="00006676">
        <w:rPr>
          <w:rFonts w:ascii="Verdana" w:hAnsi="Verdana"/>
          <w:b/>
          <w:noProof/>
          <w:color w:val="000000" w:themeColor="text1"/>
          <w:sz w:val="18"/>
          <w:szCs w:val="18"/>
        </w:rPr>
        <w:fldChar w:fldCharType="begin"/>
      </w:r>
      <w:r w:rsidRPr="00006676">
        <w:rPr>
          <w:rFonts w:ascii="Verdana" w:hAnsi="Verdana"/>
          <w:b/>
          <w:noProof/>
          <w:color w:val="000000" w:themeColor="text1"/>
          <w:sz w:val="18"/>
          <w:szCs w:val="18"/>
        </w:rPr>
        <w:instrText xml:space="preserve"> PAGEREF _Toc510020283 \h </w:instrText>
      </w:r>
      <w:r w:rsidRPr="00006676">
        <w:rPr>
          <w:rFonts w:ascii="Verdana" w:hAnsi="Verdana"/>
          <w:b/>
          <w:noProof/>
          <w:color w:val="000000" w:themeColor="text1"/>
          <w:sz w:val="18"/>
          <w:szCs w:val="18"/>
        </w:rPr>
      </w:r>
      <w:r w:rsidRPr="00006676">
        <w:rPr>
          <w:rFonts w:ascii="Verdana" w:hAnsi="Verdana"/>
          <w:b/>
          <w:noProof/>
          <w:color w:val="000000" w:themeColor="text1"/>
          <w:sz w:val="18"/>
          <w:szCs w:val="18"/>
        </w:rPr>
        <w:fldChar w:fldCharType="separate"/>
      </w:r>
      <w:r w:rsidRPr="00006676">
        <w:rPr>
          <w:rFonts w:ascii="Verdana" w:hAnsi="Verdana"/>
          <w:b/>
          <w:noProof/>
          <w:color w:val="000000" w:themeColor="text1"/>
          <w:sz w:val="18"/>
          <w:szCs w:val="18"/>
        </w:rPr>
        <w:t>2</w:t>
      </w:r>
      <w:r w:rsidRPr="00006676">
        <w:rPr>
          <w:rFonts w:ascii="Verdana" w:hAnsi="Verdana"/>
          <w:b/>
          <w:noProof/>
          <w:color w:val="000000" w:themeColor="text1"/>
          <w:sz w:val="18"/>
          <w:szCs w:val="18"/>
        </w:rPr>
        <w:fldChar w:fldCharType="end"/>
      </w:r>
    </w:p>
    <w:p w14:paraId="4B3A464A" w14:textId="77777777" w:rsidR="00E07A49" w:rsidRPr="00006676" w:rsidRDefault="00E07A49" w:rsidP="00E07A49">
      <w:pPr>
        <w:pStyle w:val="TOC2"/>
        <w:spacing w:line="360" w:lineRule="auto"/>
        <w:rPr>
          <w:rFonts w:ascii="Verdana" w:eastAsiaTheme="minorEastAsia" w:hAnsi="Verdana" w:cstheme="minorBidi"/>
          <w:b/>
          <w:smallCaps w:val="0"/>
          <w:noProof/>
          <w:color w:val="000000" w:themeColor="text1"/>
          <w:sz w:val="18"/>
          <w:szCs w:val="18"/>
          <w:lang w:eastAsia="en-GB"/>
        </w:rPr>
      </w:pPr>
      <w:r w:rsidRPr="00006676">
        <w:rPr>
          <w:rFonts w:ascii="Verdana" w:eastAsia="Times New Roman" w:hAnsi="Verdana" w:cs="Arial"/>
          <w:b/>
          <w:bCs/>
          <w:iCs/>
          <w:noProof/>
          <w:color w:val="000000" w:themeColor="text1"/>
          <w:sz w:val="18"/>
          <w:szCs w:val="18"/>
        </w:rPr>
        <w:t>2.2</w:t>
      </w:r>
      <w:r w:rsidRPr="00006676">
        <w:rPr>
          <w:rFonts w:ascii="Verdana" w:eastAsiaTheme="minorEastAsia" w:hAnsi="Verdana" w:cstheme="minorBidi"/>
          <w:b/>
          <w:smallCaps w:val="0"/>
          <w:noProof/>
          <w:color w:val="000000" w:themeColor="text1"/>
          <w:sz w:val="18"/>
          <w:szCs w:val="18"/>
          <w:lang w:eastAsia="en-GB"/>
        </w:rPr>
        <w:tab/>
      </w:r>
      <w:r w:rsidRPr="00006676">
        <w:rPr>
          <w:rFonts w:ascii="Verdana" w:eastAsia="Times New Roman" w:hAnsi="Verdana" w:cs="Arial"/>
          <w:b/>
          <w:bCs/>
          <w:iCs/>
          <w:noProof/>
          <w:color w:val="000000" w:themeColor="text1"/>
          <w:sz w:val="18"/>
          <w:szCs w:val="18"/>
        </w:rPr>
        <w:t>Brief background the organisation</w:t>
      </w:r>
      <w:r w:rsidRPr="00006676">
        <w:rPr>
          <w:rFonts w:ascii="Verdana" w:hAnsi="Verdana"/>
          <w:b/>
          <w:noProof/>
          <w:color w:val="000000" w:themeColor="text1"/>
          <w:sz w:val="18"/>
          <w:szCs w:val="18"/>
        </w:rPr>
        <w:tab/>
      </w:r>
      <w:r w:rsidRPr="00006676">
        <w:rPr>
          <w:rFonts w:ascii="Verdana" w:hAnsi="Verdana"/>
          <w:b/>
          <w:noProof/>
          <w:color w:val="000000" w:themeColor="text1"/>
          <w:sz w:val="18"/>
          <w:szCs w:val="18"/>
        </w:rPr>
        <w:fldChar w:fldCharType="begin"/>
      </w:r>
      <w:r w:rsidRPr="00006676">
        <w:rPr>
          <w:rFonts w:ascii="Verdana" w:hAnsi="Verdana"/>
          <w:b/>
          <w:noProof/>
          <w:color w:val="000000" w:themeColor="text1"/>
          <w:sz w:val="18"/>
          <w:szCs w:val="18"/>
        </w:rPr>
        <w:instrText xml:space="preserve"> PAGEREF _Toc510020284 \h </w:instrText>
      </w:r>
      <w:r w:rsidRPr="00006676">
        <w:rPr>
          <w:rFonts w:ascii="Verdana" w:hAnsi="Verdana"/>
          <w:b/>
          <w:noProof/>
          <w:color w:val="000000" w:themeColor="text1"/>
          <w:sz w:val="18"/>
          <w:szCs w:val="18"/>
        </w:rPr>
      </w:r>
      <w:r w:rsidRPr="00006676">
        <w:rPr>
          <w:rFonts w:ascii="Verdana" w:hAnsi="Verdana"/>
          <w:b/>
          <w:noProof/>
          <w:color w:val="000000" w:themeColor="text1"/>
          <w:sz w:val="18"/>
          <w:szCs w:val="18"/>
        </w:rPr>
        <w:fldChar w:fldCharType="separate"/>
      </w:r>
      <w:r w:rsidRPr="00006676">
        <w:rPr>
          <w:rFonts w:ascii="Verdana" w:hAnsi="Verdana"/>
          <w:b/>
          <w:noProof/>
          <w:color w:val="000000" w:themeColor="text1"/>
          <w:sz w:val="18"/>
          <w:szCs w:val="18"/>
        </w:rPr>
        <w:t>2</w:t>
      </w:r>
      <w:r w:rsidRPr="00006676">
        <w:rPr>
          <w:rFonts w:ascii="Verdana" w:hAnsi="Verdana"/>
          <w:b/>
          <w:noProof/>
          <w:color w:val="000000" w:themeColor="text1"/>
          <w:sz w:val="18"/>
          <w:szCs w:val="18"/>
        </w:rPr>
        <w:fldChar w:fldCharType="end"/>
      </w:r>
    </w:p>
    <w:p w14:paraId="15A756A2" w14:textId="5CD6CE29" w:rsidR="00E07A49" w:rsidRPr="00006676" w:rsidRDefault="00E07A49" w:rsidP="00E07A49">
      <w:pPr>
        <w:pStyle w:val="TOC2"/>
        <w:spacing w:line="360" w:lineRule="auto"/>
        <w:rPr>
          <w:rFonts w:ascii="Verdana" w:eastAsiaTheme="minorEastAsia" w:hAnsi="Verdana" w:cstheme="minorBidi"/>
          <w:b/>
          <w:smallCaps w:val="0"/>
          <w:noProof/>
          <w:color w:val="000000" w:themeColor="text1"/>
          <w:sz w:val="18"/>
          <w:szCs w:val="18"/>
          <w:lang w:eastAsia="en-GB"/>
        </w:rPr>
      </w:pPr>
      <w:r w:rsidRPr="00006676">
        <w:rPr>
          <w:rFonts w:ascii="Verdana" w:eastAsia="Times New Roman" w:hAnsi="Verdana" w:cs="Arial"/>
          <w:b/>
          <w:bCs/>
          <w:iCs/>
          <w:noProof/>
          <w:color w:val="000000" w:themeColor="text1"/>
          <w:sz w:val="18"/>
          <w:szCs w:val="18"/>
        </w:rPr>
        <w:t>2.3</w:t>
      </w:r>
      <w:r w:rsidRPr="00006676">
        <w:rPr>
          <w:rFonts w:ascii="Verdana" w:eastAsiaTheme="minorEastAsia" w:hAnsi="Verdana" w:cstheme="minorBidi"/>
          <w:b/>
          <w:smallCaps w:val="0"/>
          <w:noProof/>
          <w:color w:val="000000" w:themeColor="text1"/>
          <w:sz w:val="18"/>
          <w:szCs w:val="18"/>
          <w:lang w:eastAsia="en-GB"/>
        </w:rPr>
        <w:tab/>
      </w:r>
      <w:r w:rsidRPr="00006676">
        <w:rPr>
          <w:rFonts w:ascii="Verdana" w:eastAsia="Times New Roman" w:hAnsi="Verdana" w:cs="Arial"/>
          <w:b/>
          <w:bCs/>
          <w:iCs/>
          <w:noProof/>
          <w:color w:val="000000" w:themeColor="text1"/>
          <w:sz w:val="18"/>
          <w:szCs w:val="18"/>
        </w:rPr>
        <w:t>The problem</w:t>
      </w:r>
      <w:r w:rsidRPr="00006676">
        <w:rPr>
          <w:rFonts w:ascii="Verdana" w:hAnsi="Verdana"/>
          <w:b/>
          <w:noProof/>
          <w:color w:val="000000" w:themeColor="text1"/>
          <w:sz w:val="18"/>
          <w:szCs w:val="18"/>
        </w:rPr>
        <w:tab/>
      </w:r>
      <w:r w:rsidRPr="00006676">
        <w:rPr>
          <w:rFonts w:ascii="Verdana" w:hAnsi="Verdana"/>
          <w:b/>
          <w:noProof/>
          <w:color w:val="000000" w:themeColor="text1"/>
          <w:sz w:val="18"/>
          <w:szCs w:val="18"/>
        </w:rPr>
        <w:fldChar w:fldCharType="begin"/>
      </w:r>
      <w:r w:rsidRPr="00006676">
        <w:rPr>
          <w:rFonts w:ascii="Verdana" w:hAnsi="Verdana"/>
          <w:b/>
          <w:noProof/>
          <w:color w:val="000000" w:themeColor="text1"/>
          <w:sz w:val="18"/>
          <w:szCs w:val="18"/>
        </w:rPr>
        <w:instrText xml:space="preserve"> PAGEREF _Toc510020285 \h </w:instrText>
      </w:r>
      <w:r w:rsidRPr="00006676">
        <w:rPr>
          <w:rFonts w:ascii="Verdana" w:hAnsi="Verdana"/>
          <w:b/>
          <w:noProof/>
          <w:color w:val="000000" w:themeColor="text1"/>
          <w:sz w:val="18"/>
          <w:szCs w:val="18"/>
        </w:rPr>
      </w:r>
      <w:r w:rsidRPr="00006676">
        <w:rPr>
          <w:rFonts w:ascii="Verdana" w:hAnsi="Verdana"/>
          <w:b/>
          <w:noProof/>
          <w:color w:val="000000" w:themeColor="text1"/>
          <w:sz w:val="18"/>
          <w:szCs w:val="18"/>
        </w:rPr>
        <w:fldChar w:fldCharType="separate"/>
      </w:r>
      <w:r w:rsidRPr="00006676">
        <w:rPr>
          <w:rFonts w:ascii="Verdana" w:hAnsi="Verdana"/>
          <w:b/>
          <w:noProof/>
          <w:color w:val="000000" w:themeColor="text1"/>
          <w:sz w:val="18"/>
          <w:szCs w:val="18"/>
        </w:rPr>
        <w:t>2</w:t>
      </w:r>
      <w:r w:rsidRPr="00006676">
        <w:rPr>
          <w:rFonts w:ascii="Verdana" w:hAnsi="Verdana"/>
          <w:b/>
          <w:noProof/>
          <w:color w:val="000000" w:themeColor="text1"/>
          <w:sz w:val="18"/>
          <w:szCs w:val="18"/>
        </w:rPr>
        <w:fldChar w:fldCharType="end"/>
      </w:r>
    </w:p>
    <w:p w14:paraId="4FB33ED8" w14:textId="77777777" w:rsidR="00E07A49" w:rsidRPr="00006676" w:rsidRDefault="00E07A49" w:rsidP="00E07A49">
      <w:pPr>
        <w:pStyle w:val="TOC1"/>
        <w:spacing w:line="360" w:lineRule="auto"/>
        <w:rPr>
          <w:rFonts w:eastAsiaTheme="minorEastAsia" w:cstheme="minorBidi"/>
          <w:noProof/>
          <w:color w:val="000000" w:themeColor="text1"/>
          <w:szCs w:val="18"/>
          <w:lang w:eastAsia="en-GB"/>
        </w:rPr>
      </w:pPr>
      <w:r w:rsidRPr="00006676">
        <w:rPr>
          <w:rFonts w:eastAsia="Times New Roman" w:cs="Arial"/>
          <w:noProof/>
          <w:color w:val="000000" w:themeColor="text1"/>
          <w:szCs w:val="18"/>
        </w:rPr>
        <w:t>3.</w:t>
      </w:r>
      <w:r w:rsidRPr="00006676">
        <w:rPr>
          <w:rFonts w:eastAsiaTheme="minorEastAsia" w:cstheme="minorBidi"/>
          <w:noProof/>
          <w:color w:val="000000" w:themeColor="text1"/>
          <w:szCs w:val="18"/>
          <w:lang w:eastAsia="en-GB"/>
        </w:rPr>
        <w:tab/>
      </w:r>
      <w:r w:rsidRPr="00006676">
        <w:rPr>
          <w:rFonts w:eastAsia="Times New Roman" w:cs="Arial"/>
          <w:noProof/>
          <w:color w:val="000000" w:themeColor="text1"/>
          <w:szCs w:val="18"/>
        </w:rPr>
        <w:t>Problem solving techniques</w:t>
      </w:r>
      <w:r w:rsidRPr="00006676">
        <w:rPr>
          <w:noProof/>
          <w:color w:val="000000" w:themeColor="text1"/>
          <w:szCs w:val="18"/>
        </w:rPr>
        <w:tab/>
      </w:r>
      <w:r w:rsidRPr="00006676">
        <w:rPr>
          <w:noProof/>
          <w:color w:val="000000" w:themeColor="text1"/>
          <w:szCs w:val="18"/>
        </w:rPr>
        <w:fldChar w:fldCharType="begin"/>
      </w:r>
      <w:r w:rsidRPr="00006676">
        <w:rPr>
          <w:noProof/>
          <w:color w:val="000000" w:themeColor="text1"/>
          <w:szCs w:val="18"/>
        </w:rPr>
        <w:instrText xml:space="preserve"> PAGEREF _Toc510020286 \h </w:instrText>
      </w:r>
      <w:r w:rsidRPr="00006676">
        <w:rPr>
          <w:noProof/>
          <w:color w:val="000000" w:themeColor="text1"/>
          <w:szCs w:val="18"/>
        </w:rPr>
      </w:r>
      <w:r w:rsidRPr="00006676">
        <w:rPr>
          <w:noProof/>
          <w:color w:val="000000" w:themeColor="text1"/>
          <w:szCs w:val="18"/>
        </w:rPr>
        <w:fldChar w:fldCharType="separate"/>
      </w:r>
      <w:r w:rsidRPr="00006676">
        <w:rPr>
          <w:noProof/>
          <w:color w:val="000000" w:themeColor="text1"/>
          <w:szCs w:val="18"/>
        </w:rPr>
        <w:t>3</w:t>
      </w:r>
      <w:r w:rsidRPr="00006676">
        <w:rPr>
          <w:noProof/>
          <w:color w:val="000000" w:themeColor="text1"/>
          <w:szCs w:val="18"/>
        </w:rPr>
        <w:fldChar w:fldCharType="end"/>
      </w:r>
    </w:p>
    <w:p w14:paraId="2A7ED4F0" w14:textId="77777777" w:rsidR="00E07A49" w:rsidRPr="00006676" w:rsidRDefault="00E07A49" w:rsidP="00E07A49">
      <w:pPr>
        <w:pStyle w:val="TOC2"/>
        <w:spacing w:line="360" w:lineRule="auto"/>
        <w:rPr>
          <w:rFonts w:ascii="Verdana" w:eastAsiaTheme="minorEastAsia" w:hAnsi="Verdana" w:cstheme="minorBidi"/>
          <w:b/>
          <w:smallCaps w:val="0"/>
          <w:noProof/>
          <w:color w:val="000000" w:themeColor="text1"/>
          <w:sz w:val="18"/>
          <w:szCs w:val="18"/>
          <w:lang w:eastAsia="en-GB"/>
        </w:rPr>
      </w:pPr>
      <w:r w:rsidRPr="00006676">
        <w:rPr>
          <w:rFonts w:ascii="Verdana" w:eastAsia="Times New Roman" w:hAnsi="Verdana" w:cs="Arial"/>
          <w:b/>
          <w:bCs/>
          <w:iCs/>
          <w:noProof/>
          <w:color w:val="000000" w:themeColor="text1"/>
          <w:sz w:val="18"/>
          <w:szCs w:val="18"/>
        </w:rPr>
        <w:t>3.1</w:t>
      </w:r>
      <w:r w:rsidRPr="00006676">
        <w:rPr>
          <w:rFonts w:ascii="Verdana" w:eastAsiaTheme="minorEastAsia" w:hAnsi="Verdana" w:cstheme="minorBidi"/>
          <w:b/>
          <w:smallCaps w:val="0"/>
          <w:noProof/>
          <w:color w:val="000000" w:themeColor="text1"/>
          <w:sz w:val="18"/>
          <w:szCs w:val="18"/>
          <w:lang w:eastAsia="en-GB"/>
        </w:rPr>
        <w:tab/>
      </w:r>
      <w:r w:rsidRPr="00006676">
        <w:rPr>
          <w:rFonts w:ascii="Verdana" w:eastAsia="Times New Roman" w:hAnsi="Verdana" w:cs="Arial"/>
          <w:b/>
          <w:bCs/>
          <w:iCs/>
          <w:noProof/>
          <w:color w:val="000000" w:themeColor="text1"/>
          <w:sz w:val="18"/>
          <w:szCs w:val="18"/>
        </w:rPr>
        <w:t>Solving the problem</w:t>
      </w:r>
      <w:r w:rsidRPr="00006676">
        <w:rPr>
          <w:rFonts w:ascii="Verdana" w:hAnsi="Verdana"/>
          <w:b/>
          <w:noProof/>
          <w:color w:val="000000" w:themeColor="text1"/>
          <w:sz w:val="18"/>
          <w:szCs w:val="18"/>
        </w:rPr>
        <w:tab/>
      </w:r>
      <w:r w:rsidRPr="00006676">
        <w:rPr>
          <w:rFonts w:ascii="Verdana" w:hAnsi="Verdana"/>
          <w:b/>
          <w:noProof/>
          <w:color w:val="000000" w:themeColor="text1"/>
          <w:sz w:val="18"/>
          <w:szCs w:val="18"/>
        </w:rPr>
        <w:fldChar w:fldCharType="begin"/>
      </w:r>
      <w:r w:rsidRPr="00006676">
        <w:rPr>
          <w:rFonts w:ascii="Verdana" w:hAnsi="Verdana"/>
          <w:b/>
          <w:noProof/>
          <w:color w:val="000000" w:themeColor="text1"/>
          <w:sz w:val="18"/>
          <w:szCs w:val="18"/>
        </w:rPr>
        <w:instrText xml:space="preserve"> PAGEREF _Toc510020287 \h </w:instrText>
      </w:r>
      <w:r w:rsidRPr="00006676">
        <w:rPr>
          <w:rFonts w:ascii="Verdana" w:hAnsi="Verdana"/>
          <w:b/>
          <w:noProof/>
          <w:color w:val="000000" w:themeColor="text1"/>
          <w:sz w:val="18"/>
          <w:szCs w:val="18"/>
        </w:rPr>
      </w:r>
      <w:r w:rsidRPr="00006676">
        <w:rPr>
          <w:rFonts w:ascii="Verdana" w:hAnsi="Verdana"/>
          <w:b/>
          <w:noProof/>
          <w:color w:val="000000" w:themeColor="text1"/>
          <w:sz w:val="18"/>
          <w:szCs w:val="18"/>
        </w:rPr>
        <w:fldChar w:fldCharType="separate"/>
      </w:r>
      <w:r w:rsidRPr="00006676">
        <w:rPr>
          <w:rFonts w:ascii="Verdana" w:hAnsi="Verdana"/>
          <w:b/>
          <w:noProof/>
          <w:color w:val="000000" w:themeColor="text1"/>
          <w:sz w:val="18"/>
          <w:szCs w:val="18"/>
        </w:rPr>
        <w:t>3</w:t>
      </w:r>
      <w:r w:rsidRPr="00006676">
        <w:rPr>
          <w:rFonts w:ascii="Verdana" w:hAnsi="Verdana"/>
          <w:b/>
          <w:noProof/>
          <w:color w:val="000000" w:themeColor="text1"/>
          <w:sz w:val="18"/>
          <w:szCs w:val="18"/>
        </w:rPr>
        <w:fldChar w:fldCharType="end"/>
      </w:r>
    </w:p>
    <w:p w14:paraId="5EBBC750" w14:textId="77777777" w:rsidR="00E07A49" w:rsidRPr="00006676" w:rsidRDefault="00E07A49" w:rsidP="00E07A49">
      <w:pPr>
        <w:pStyle w:val="TOC2"/>
        <w:spacing w:line="360" w:lineRule="auto"/>
        <w:rPr>
          <w:rFonts w:ascii="Verdana" w:eastAsiaTheme="minorEastAsia" w:hAnsi="Verdana" w:cstheme="minorBidi"/>
          <w:b/>
          <w:smallCaps w:val="0"/>
          <w:noProof/>
          <w:color w:val="000000" w:themeColor="text1"/>
          <w:sz w:val="18"/>
          <w:szCs w:val="18"/>
          <w:lang w:eastAsia="en-GB"/>
        </w:rPr>
      </w:pPr>
      <w:r w:rsidRPr="00006676">
        <w:rPr>
          <w:rFonts w:ascii="Verdana" w:eastAsia="Times New Roman" w:hAnsi="Verdana" w:cs="Arial"/>
          <w:b/>
          <w:bCs/>
          <w:iCs/>
          <w:noProof/>
          <w:color w:val="000000" w:themeColor="text1"/>
          <w:sz w:val="18"/>
          <w:szCs w:val="18"/>
        </w:rPr>
        <w:t>3.2</w:t>
      </w:r>
      <w:r w:rsidRPr="00006676">
        <w:rPr>
          <w:rFonts w:ascii="Verdana" w:eastAsiaTheme="minorEastAsia" w:hAnsi="Verdana" w:cstheme="minorBidi"/>
          <w:b/>
          <w:smallCaps w:val="0"/>
          <w:noProof/>
          <w:color w:val="000000" w:themeColor="text1"/>
          <w:sz w:val="18"/>
          <w:szCs w:val="18"/>
          <w:lang w:eastAsia="en-GB"/>
        </w:rPr>
        <w:tab/>
      </w:r>
      <w:r w:rsidRPr="00006676">
        <w:rPr>
          <w:rFonts w:ascii="Verdana" w:eastAsia="Times New Roman" w:hAnsi="Verdana" w:cs="Arial"/>
          <w:b/>
          <w:bCs/>
          <w:iCs/>
          <w:noProof/>
          <w:color w:val="000000" w:themeColor="text1"/>
          <w:sz w:val="18"/>
          <w:szCs w:val="18"/>
        </w:rPr>
        <w:t>Problem solving implementation</w:t>
      </w:r>
      <w:r w:rsidRPr="00006676">
        <w:rPr>
          <w:rFonts w:ascii="Verdana" w:hAnsi="Verdana"/>
          <w:b/>
          <w:noProof/>
          <w:color w:val="000000" w:themeColor="text1"/>
          <w:sz w:val="18"/>
          <w:szCs w:val="18"/>
        </w:rPr>
        <w:tab/>
      </w:r>
      <w:r w:rsidRPr="00006676">
        <w:rPr>
          <w:rFonts w:ascii="Verdana" w:hAnsi="Verdana"/>
          <w:b/>
          <w:noProof/>
          <w:color w:val="000000" w:themeColor="text1"/>
          <w:sz w:val="18"/>
          <w:szCs w:val="18"/>
        </w:rPr>
        <w:fldChar w:fldCharType="begin"/>
      </w:r>
      <w:r w:rsidRPr="00006676">
        <w:rPr>
          <w:rFonts w:ascii="Verdana" w:hAnsi="Verdana"/>
          <w:b/>
          <w:noProof/>
          <w:color w:val="000000" w:themeColor="text1"/>
          <w:sz w:val="18"/>
          <w:szCs w:val="18"/>
        </w:rPr>
        <w:instrText xml:space="preserve"> PAGEREF _Toc510020288 \h </w:instrText>
      </w:r>
      <w:r w:rsidRPr="00006676">
        <w:rPr>
          <w:rFonts w:ascii="Verdana" w:hAnsi="Verdana"/>
          <w:b/>
          <w:noProof/>
          <w:color w:val="000000" w:themeColor="text1"/>
          <w:sz w:val="18"/>
          <w:szCs w:val="18"/>
        </w:rPr>
      </w:r>
      <w:r w:rsidRPr="00006676">
        <w:rPr>
          <w:rFonts w:ascii="Verdana" w:hAnsi="Verdana"/>
          <w:b/>
          <w:noProof/>
          <w:color w:val="000000" w:themeColor="text1"/>
          <w:sz w:val="18"/>
          <w:szCs w:val="18"/>
        </w:rPr>
        <w:fldChar w:fldCharType="separate"/>
      </w:r>
      <w:r w:rsidRPr="00006676">
        <w:rPr>
          <w:rFonts w:ascii="Verdana" w:hAnsi="Verdana"/>
          <w:b/>
          <w:noProof/>
          <w:color w:val="000000" w:themeColor="text1"/>
          <w:sz w:val="18"/>
          <w:szCs w:val="18"/>
        </w:rPr>
        <w:t>3</w:t>
      </w:r>
      <w:r w:rsidRPr="00006676">
        <w:rPr>
          <w:rFonts w:ascii="Verdana" w:hAnsi="Verdana"/>
          <w:b/>
          <w:noProof/>
          <w:color w:val="000000" w:themeColor="text1"/>
          <w:sz w:val="18"/>
          <w:szCs w:val="18"/>
        </w:rPr>
        <w:fldChar w:fldCharType="end"/>
      </w:r>
    </w:p>
    <w:p w14:paraId="64DA36E1" w14:textId="77777777" w:rsidR="00E07A49" w:rsidRPr="00006676" w:rsidRDefault="00E07A49" w:rsidP="00E07A49">
      <w:pPr>
        <w:pStyle w:val="TOC1"/>
        <w:spacing w:line="360" w:lineRule="auto"/>
        <w:rPr>
          <w:rFonts w:eastAsiaTheme="minorEastAsia" w:cstheme="minorBidi"/>
          <w:noProof/>
          <w:color w:val="000000" w:themeColor="text1"/>
          <w:szCs w:val="18"/>
          <w:lang w:eastAsia="en-GB"/>
        </w:rPr>
      </w:pPr>
      <w:r w:rsidRPr="00006676">
        <w:rPr>
          <w:rFonts w:eastAsia="Times New Roman" w:cs="Arial"/>
          <w:noProof/>
          <w:color w:val="000000" w:themeColor="text1"/>
          <w:szCs w:val="18"/>
        </w:rPr>
        <w:t>4.</w:t>
      </w:r>
      <w:r w:rsidRPr="00006676">
        <w:rPr>
          <w:rFonts w:eastAsiaTheme="minorEastAsia" w:cstheme="minorBidi"/>
          <w:noProof/>
          <w:color w:val="000000" w:themeColor="text1"/>
          <w:szCs w:val="18"/>
          <w:lang w:eastAsia="en-GB"/>
        </w:rPr>
        <w:tab/>
      </w:r>
      <w:r w:rsidRPr="00006676">
        <w:rPr>
          <w:rFonts w:eastAsia="Times New Roman" w:cs="Arial"/>
          <w:noProof/>
          <w:color w:val="000000" w:themeColor="text1"/>
          <w:szCs w:val="18"/>
        </w:rPr>
        <w:t>Conclusion</w:t>
      </w:r>
      <w:r w:rsidRPr="00006676">
        <w:rPr>
          <w:noProof/>
          <w:color w:val="000000" w:themeColor="text1"/>
          <w:szCs w:val="18"/>
        </w:rPr>
        <w:tab/>
      </w:r>
      <w:r w:rsidRPr="00006676">
        <w:rPr>
          <w:noProof/>
          <w:color w:val="000000" w:themeColor="text1"/>
          <w:szCs w:val="18"/>
        </w:rPr>
        <w:fldChar w:fldCharType="begin"/>
      </w:r>
      <w:r w:rsidRPr="00006676">
        <w:rPr>
          <w:noProof/>
          <w:color w:val="000000" w:themeColor="text1"/>
          <w:szCs w:val="18"/>
        </w:rPr>
        <w:instrText xml:space="preserve"> PAGEREF _Toc510020289 \h </w:instrText>
      </w:r>
      <w:r w:rsidRPr="00006676">
        <w:rPr>
          <w:noProof/>
          <w:color w:val="000000" w:themeColor="text1"/>
          <w:szCs w:val="18"/>
        </w:rPr>
      </w:r>
      <w:r w:rsidRPr="00006676">
        <w:rPr>
          <w:noProof/>
          <w:color w:val="000000" w:themeColor="text1"/>
          <w:szCs w:val="18"/>
        </w:rPr>
        <w:fldChar w:fldCharType="separate"/>
      </w:r>
      <w:r w:rsidRPr="00006676">
        <w:rPr>
          <w:noProof/>
          <w:color w:val="000000" w:themeColor="text1"/>
          <w:szCs w:val="18"/>
        </w:rPr>
        <w:t>4</w:t>
      </w:r>
      <w:r w:rsidRPr="00006676">
        <w:rPr>
          <w:noProof/>
          <w:color w:val="000000" w:themeColor="text1"/>
          <w:szCs w:val="18"/>
        </w:rPr>
        <w:fldChar w:fldCharType="end"/>
      </w:r>
    </w:p>
    <w:p w14:paraId="22784861" w14:textId="77777777" w:rsidR="00E07A49" w:rsidRPr="00006676" w:rsidRDefault="00E07A49" w:rsidP="00E07A49">
      <w:pPr>
        <w:pStyle w:val="TOC1"/>
        <w:spacing w:line="360" w:lineRule="auto"/>
        <w:rPr>
          <w:rFonts w:eastAsiaTheme="minorEastAsia" w:cstheme="minorBidi"/>
          <w:noProof/>
          <w:color w:val="000000" w:themeColor="text1"/>
          <w:szCs w:val="18"/>
          <w:lang w:eastAsia="en-GB"/>
        </w:rPr>
      </w:pPr>
      <w:r w:rsidRPr="00006676">
        <w:rPr>
          <w:rFonts w:eastAsia="Times New Roman" w:cs="Arial"/>
          <w:noProof/>
          <w:color w:val="000000" w:themeColor="text1"/>
          <w:szCs w:val="18"/>
        </w:rPr>
        <w:t>5.</w:t>
      </w:r>
      <w:r w:rsidRPr="00006676">
        <w:rPr>
          <w:rFonts w:eastAsiaTheme="minorEastAsia" w:cstheme="minorBidi"/>
          <w:noProof/>
          <w:color w:val="000000" w:themeColor="text1"/>
          <w:szCs w:val="18"/>
          <w:lang w:eastAsia="en-GB"/>
        </w:rPr>
        <w:tab/>
      </w:r>
      <w:r w:rsidRPr="00006676">
        <w:rPr>
          <w:rFonts w:eastAsia="Times New Roman" w:cs="Arial"/>
          <w:noProof/>
          <w:color w:val="000000" w:themeColor="text1"/>
          <w:szCs w:val="18"/>
        </w:rPr>
        <w:t>References</w:t>
      </w:r>
      <w:r w:rsidRPr="00006676">
        <w:rPr>
          <w:noProof/>
          <w:color w:val="000000" w:themeColor="text1"/>
          <w:szCs w:val="18"/>
        </w:rPr>
        <w:tab/>
      </w:r>
      <w:r w:rsidRPr="00006676">
        <w:rPr>
          <w:noProof/>
          <w:color w:val="000000" w:themeColor="text1"/>
          <w:szCs w:val="18"/>
        </w:rPr>
        <w:fldChar w:fldCharType="begin"/>
      </w:r>
      <w:r w:rsidRPr="00006676">
        <w:rPr>
          <w:noProof/>
          <w:color w:val="000000" w:themeColor="text1"/>
          <w:szCs w:val="18"/>
        </w:rPr>
        <w:instrText xml:space="preserve"> PAGEREF _Toc510020290 \h </w:instrText>
      </w:r>
      <w:r w:rsidRPr="00006676">
        <w:rPr>
          <w:noProof/>
          <w:color w:val="000000" w:themeColor="text1"/>
          <w:szCs w:val="18"/>
        </w:rPr>
      </w:r>
      <w:r w:rsidRPr="00006676">
        <w:rPr>
          <w:noProof/>
          <w:color w:val="000000" w:themeColor="text1"/>
          <w:szCs w:val="18"/>
        </w:rPr>
        <w:fldChar w:fldCharType="separate"/>
      </w:r>
      <w:r w:rsidRPr="00006676">
        <w:rPr>
          <w:noProof/>
          <w:color w:val="000000" w:themeColor="text1"/>
          <w:szCs w:val="18"/>
        </w:rPr>
        <w:t>5</w:t>
      </w:r>
      <w:r w:rsidRPr="00006676">
        <w:rPr>
          <w:noProof/>
          <w:color w:val="000000" w:themeColor="text1"/>
          <w:szCs w:val="18"/>
        </w:rPr>
        <w:fldChar w:fldCharType="end"/>
      </w:r>
    </w:p>
    <w:p w14:paraId="4759A750" w14:textId="60AE8E05" w:rsidR="009B20F4" w:rsidRPr="008B0864" w:rsidRDefault="008B0864" w:rsidP="00E07A49">
      <w:pPr>
        <w:pStyle w:val="TableofFigures"/>
        <w:tabs>
          <w:tab w:val="right" w:leader="dot" w:pos="9016"/>
        </w:tabs>
        <w:spacing w:line="360" w:lineRule="auto"/>
        <w:rPr>
          <w:rFonts w:ascii="Verdana" w:hAnsi="Verdana"/>
          <w:sz w:val="18"/>
          <w:szCs w:val="18"/>
        </w:rPr>
      </w:pPr>
      <w:r w:rsidRPr="00006676">
        <w:rPr>
          <w:rStyle w:val="Hyperlink"/>
          <w:rFonts w:ascii="Verdana" w:hAnsi="Verdana" w:cstheme="minorHAnsi"/>
          <w:b/>
          <w:bCs/>
          <w:caps/>
          <w:smallCaps w:val="0"/>
          <w:noProof/>
          <w:color w:val="000000" w:themeColor="text1"/>
          <w:sz w:val="18"/>
          <w:szCs w:val="18"/>
        </w:rPr>
        <w:fldChar w:fldCharType="end"/>
      </w:r>
    </w:p>
    <w:p w14:paraId="3F3FA863" w14:textId="77777777" w:rsidR="0007275A" w:rsidRDefault="0007275A" w:rsidP="009B20F4">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sectPr w:rsidR="0007275A" w:rsidSect="00E05928">
          <w:headerReference w:type="first" r:id="rId12"/>
          <w:footerReference w:type="first" r:id="rId13"/>
          <w:pgSz w:w="11906" w:h="16838"/>
          <w:pgMar w:top="1440" w:right="1440" w:bottom="1440" w:left="1440" w:header="708" w:footer="708" w:gutter="0"/>
          <w:cols w:space="708"/>
          <w:titlePg/>
          <w:docGrid w:linePitch="360"/>
        </w:sectPr>
      </w:pPr>
      <w:bookmarkStart w:id="0" w:name="_Toc419303684"/>
    </w:p>
    <w:p w14:paraId="082BB808" w14:textId="7FE71A92" w:rsidR="00DE1400" w:rsidRPr="00B81B42" w:rsidRDefault="00A502A4" w:rsidP="006C4E5C">
      <w:pPr>
        <w:pStyle w:val="Heading1"/>
        <w:keepNext/>
        <w:numPr>
          <w:ilvl w:val="0"/>
          <w:numId w:val="1"/>
        </w:numPr>
        <w:tabs>
          <w:tab w:val="num" w:pos="0"/>
          <w:tab w:val="num" w:pos="851"/>
        </w:tabs>
        <w:spacing w:after="0" w:line="480" w:lineRule="auto"/>
        <w:ind w:left="851" w:hanging="851"/>
        <w:contextualSpacing w:val="0"/>
        <w:rPr>
          <w:rFonts w:eastAsia="Times New Roman" w:cs="Arial"/>
          <w:bCs/>
          <w:sz w:val="21"/>
          <w:szCs w:val="20"/>
        </w:rPr>
      </w:pPr>
      <w:bookmarkStart w:id="1" w:name="_Toc510020281"/>
      <w:r w:rsidRPr="00B81B42">
        <w:rPr>
          <w:rFonts w:eastAsia="Times New Roman" w:cs="Arial"/>
          <w:bCs/>
          <w:sz w:val="21"/>
          <w:szCs w:val="20"/>
        </w:rPr>
        <w:lastRenderedPageBreak/>
        <w:t>eXECUTIVE sUMMARY</w:t>
      </w:r>
      <w:bookmarkEnd w:id="1"/>
    </w:p>
    <w:p w14:paraId="5762341D" w14:textId="77777777" w:rsidR="00612548" w:rsidRPr="00B81B42" w:rsidRDefault="00612548" w:rsidP="00612548">
      <w:pPr>
        <w:rPr>
          <w:rFonts w:asciiTheme="minorHAnsi" w:hAnsiTheme="minorHAnsi" w:cstheme="minorHAnsi"/>
        </w:rPr>
      </w:pPr>
      <w:bookmarkStart w:id="2" w:name="_Toc510020282"/>
      <w:r w:rsidRPr="00B81B42">
        <w:rPr>
          <w:rFonts w:asciiTheme="minorHAnsi" w:hAnsiTheme="minorHAnsi" w:cstheme="minorHAnsi"/>
        </w:rPr>
        <w:t xml:space="preserve">This report analyses the problem of expansion that The Rising Stars Theatre Company is facing, then offering solutions to this problem using a variety of problem solving methods.  The Rising Stars Theatre Company are a local charity which were founded in 2007 following the closure of The Spotlight Theatre Company.  They are a charity which provides children and young adults with learning disabilities the chance to be a part of a unique performing arts group.  In 2007 the group began with 15 members, but over the years they have now reached 34, with many more on a waiting list to be a part of the group.  In their current situation the group are at capacity, as an absence on funding and volunteers is restricting growth and expansion.  This is the problem that the charity are currently facing, and require a solution on how to proceed.  Using problem solving techniques such as 5W’s, where the method is to keep asking ‘Why ?’ in order to discover the source of a problem.  We are able to discover the scope of the problem, which will show us the primary cause and the symptoms.  Another problem solving technique which is used is the 5 W’s and H, this will show us the effect the problem has in its entirety, such as its effects on other areas of the charity.  By using these techniques I discovered that the problem stemmed from a lack of volunteers, and proposed a solution to resolve their situation.  The solution was simple, in order to eliminate the waiting list the charity could create a separate group consisting of everyone on said list.  While a number of their parents assisted with volunteering activities in order to ensure that it is manageable.  The charity could also contact the local colleges in order to advertise volunteering positions to childcare students, as it is mutually beneficial for both parties.  The childcare students would gain practical experience which translates directly into useful skills and experience, while the charity would gain more volunteers of which they are in desperate need.  We will be able to measure success easily with a trial run of the new group, after a few practices are held we would be able to see first-hand if the expansion and solutions presented were correct.  </w:t>
      </w:r>
    </w:p>
    <w:p w14:paraId="4F68555E" w14:textId="77777777" w:rsidR="00612548" w:rsidRDefault="00612548" w:rsidP="00612548"/>
    <w:p w14:paraId="02FA05B9" w14:textId="77777777" w:rsidR="009B20F4" w:rsidRPr="00B81B42" w:rsidRDefault="009B20F4" w:rsidP="009B20F4">
      <w:pPr>
        <w:pStyle w:val="Heading1"/>
        <w:keepNext/>
        <w:numPr>
          <w:ilvl w:val="0"/>
          <w:numId w:val="1"/>
        </w:numPr>
        <w:tabs>
          <w:tab w:val="num" w:pos="0"/>
          <w:tab w:val="num" w:pos="851"/>
        </w:tabs>
        <w:spacing w:after="0" w:line="480" w:lineRule="auto"/>
        <w:ind w:left="851" w:hanging="851"/>
        <w:contextualSpacing w:val="0"/>
        <w:rPr>
          <w:rFonts w:eastAsia="Times New Roman" w:cs="Arial"/>
          <w:bCs/>
          <w:sz w:val="21"/>
          <w:szCs w:val="20"/>
        </w:rPr>
      </w:pPr>
      <w:r w:rsidRPr="00B81B42">
        <w:rPr>
          <w:rFonts w:eastAsia="Times New Roman" w:cs="Arial"/>
          <w:bCs/>
          <w:sz w:val="21"/>
          <w:szCs w:val="20"/>
        </w:rPr>
        <w:t>Introduction</w:t>
      </w:r>
      <w:bookmarkEnd w:id="0"/>
      <w:bookmarkEnd w:id="2"/>
    </w:p>
    <w:p w14:paraId="4CBA2A47" w14:textId="2BD8750E" w:rsidR="009B20F4" w:rsidRDefault="009B20F4" w:rsidP="009B20F4">
      <w:pPr>
        <w:pStyle w:val="NormalIndent"/>
        <w:spacing w:line="480" w:lineRule="auto"/>
      </w:pPr>
    </w:p>
    <w:p w14:paraId="029978CD" w14:textId="58C03D38" w:rsidR="00E54716" w:rsidRDefault="00703550" w:rsidP="00703550">
      <w:pPr>
        <w:rPr>
          <w:rFonts w:asciiTheme="minorHAnsi" w:hAnsiTheme="minorHAnsi" w:cstheme="minorHAnsi"/>
        </w:rPr>
      </w:pPr>
      <w:r w:rsidRPr="00B81B42">
        <w:rPr>
          <w:rFonts w:asciiTheme="minorHAnsi" w:hAnsiTheme="minorHAnsi" w:cstheme="minorHAnsi"/>
        </w:rPr>
        <w:t>In this report I will be d</w:t>
      </w:r>
      <w:r w:rsidR="00A85D92" w:rsidRPr="00B81B42">
        <w:rPr>
          <w:rFonts w:asciiTheme="minorHAnsi" w:hAnsiTheme="minorHAnsi" w:cstheme="minorHAnsi"/>
        </w:rPr>
        <w:t xml:space="preserve">iscussing </w:t>
      </w:r>
      <w:r w:rsidRPr="00B81B42">
        <w:rPr>
          <w:rFonts w:asciiTheme="minorHAnsi" w:hAnsiTheme="minorHAnsi" w:cstheme="minorHAnsi"/>
        </w:rPr>
        <w:t xml:space="preserve">what problem faces The Rising Stars Theatre Company, </w:t>
      </w:r>
      <w:r w:rsidR="00D45E8B" w:rsidRPr="00B81B42">
        <w:rPr>
          <w:rFonts w:asciiTheme="minorHAnsi" w:hAnsiTheme="minorHAnsi" w:cstheme="minorHAnsi"/>
        </w:rPr>
        <w:t xml:space="preserve">then offer solutions on how to solve this issue.  </w:t>
      </w:r>
      <w:r w:rsidR="00C47D11" w:rsidRPr="00B81B42">
        <w:rPr>
          <w:rFonts w:asciiTheme="minorHAnsi" w:hAnsiTheme="minorHAnsi" w:cstheme="minorHAnsi"/>
        </w:rPr>
        <w:t xml:space="preserve">These solutions will be made using a selection of problem solving techniques, </w:t>
      </w:r>
      <w:r w:rsidR="004D003C" w:rsidRPr="00B81B42">
        <w:rPr>
          <w:rFonts w:asciiTheme="minorHAnsi" w:hAnsiTheme="minorHAnsi" w:cstheme="minorHAnsi"/>
        </w:rPr>
        <w:t xml:space="preserve">these methods have been used to identify the exact cause of the problem, as well as assist in creating an effective solution.  </w:t>
      </w:r>
      <w:r w:rsidR="00E54716">
        <w:rPr>
          <w:rFonts w:asciiTheme="minorHAnsi" w:hAnsiTheme="minorHAnsi" w:cstheme="minorHAnsi"/>
        </w:rPr>
        <w:t xml:space="preserve">I will then explain what steps must be done in order to translate the idea into results for the charity, while keeping contact and informing Rising Stars what is being done.  </w:t>
      </w:r>
      <w:r w:rsidR="006E22CD">
        <w:rPr>
          <w:rFonts w:asciiTheme="minorHAnsi" w:hAnsiTheme="minorHAnsi" w:cstheme="minorHAnsi"/>
        </w:rPr>
        <w:t xml:space="preserve">Once these steps have been taken and the strategy is set in place, we will have to measure the success of the solution, and see if the problem has been settled.  </w:t>
      </w:r>
    </w:p>
    <w:p w14:paraId="4A0A88CF" w14:textId="77777777" w:rsidR="00E54716" w:rsidRDefault="00E54716" w:rsidP="00703550">
      <w:pPr>
        <w:rPr>
          <w:rFonts w:asciiTheme="minorHAnsi" w:hAnsiTheme="minorHAnsi" w:cstheme="minorHAnsi"/>
        </w:rPr>
      </w:pPr>
    </w:p>
    <w:p w14:paraId="1C92A9FF" w14:textId="77777777" w:rsidR="00704FEC" w:rsidRDefault="00704FEC" w:rsidP="009B20F4">
      <w:pPr>
        <w:pStyle w:val="NormalIndent"/>
        <w:spacing w:line="480" w:lineRule="auto"/>
      </w:pPr>
    </w:p>
    <w:p w14:paraId="56ABB0CF" w14:textId="77777777" w:rsidR="00CC65BD" w:rsidRDefault="00CC65BD" w:rsidP="009B20F4">
      <w:pPr>
        <w:pStyle w:val="NormalIndent"/>
        <w:spacing w:line="480" w:lineRule="auto"/>
      </w:pPr>
    </w:p>
    <w:p w14:paraId="13AAE9B7" w14:textId="77777777" w:rsidR="00CC65BD" w:rsidRDefault="00CC65BD" w:rsidP="009B20F4">
      <w:pPr>
        <w:pStyle w:val="NormalIndent"/>
        <w:spacing w:line="480" w:lineRule="auto"/>
      </w:pPr>
    </w:p>
    <w:p w14:paraId="5DA09EFB" w14:textId="77777777" w:rsidR="00CC65BD" w:rsidRDefault="00CC65BD" w:rsidP="009B20F4">
      <w:pPr>
        <w:pStyle w:val="NormalIndent"/>
        <w:spacing w:line="480" w:lineRule="auto"/>
      </w:pPr>
    </w:p>
    <w:p w14:paraId="1CF4B5BF" w14:textId="50479B90" w:rsidR="0099626F" w:rsidRPr="00B81B42" w:rsidRDefault="00704FEC" w:rsidP="0099626F">
      <w:pPr>
        <w:pStyle w:val="Heading2"/>
        <w:keepNext/>
        <w:numPr>
          <w:ilvl w:val="1"/>
          <w:numId w:val="1"/>
        </w:numPr>
        <w:tabs>
          <w:tab w:val="num" w:pos="0"/>
          <w:tab w:val="left" w:pos="851"/>
        </w:tabs>
        <w:spacing w:after="0" w:line="480" w:lineRule="auto"/>
        <w:ind w:left="0" w:firstLine="0"/>
        <w:contextualSpacing w:val="0"/>
        <w:rPr>
          <w:rFonts w:eastAsia="Times New Roman" w:cs="Arial"/>
          <w:bCs/>
          <w:iCs/>
          <w:sz w:val="21"/>
          <w:szCs w:val="28"/>
        </w:rPr>
      </w:pPr>
      <w:bookmarkStart w:id="3" w:name="_Toc510020283"/>
      <w:r w:rsidRPr="00B81B42">
        <w:rPr>
          <w:rFonts w:eastAsia="Times New Roman" w:cs="Arial"/>
          <w:bCs/>
          <w:iCs/>
          <w:sz w:val="21"/>
          <w:szCs w:val="28"/>
        </w:rPr>
        <w:lastRenderedPageBreak/>
        <w:t>Report Remit</w:t>
      </w:r>
      <w:bookmarkEnd w:id="3"/>
    </w:p>
    <w:p w14:paraId="72ED2398" w14:textId="77777777" w:rsidR="0099626F" w:rsidRDefault="0099626F" w:rsidP="009B20F4">
      <w:pPr>
        <w:pStyle w:val="NormalIndent"/>
        <w:spacing w:line="480" w:lineRule="auto"/>
      </w:pPr>
    </w:p>
    <w:p w14:paraId="5933265E" w14:textId="77777777" w:rsidR="00B639D6" w:rsidRPr="00B81B42" w:rsidRDefault="00B639D6" w:rsidP="00CF07D9">
      <w:pPr>
        <w:rPr>
          <w:rFonts w:asciiTheme="minorHAnsi" w:hAnsiTheme="minorHAnsi" w:cstheme="minorHAnsi"/>
        </w:rPr>
      </w:pPr>
      <w:r w:rsidRPr="00B81B42">
        <w:rPr>
          <w:rFonts w:asciiTheme="minorHAnsi" w:hAnsiTheme="minorHAnsi" w:cstheme="minorHAnsi"/>
        </w:rPr>
        <w:t xml:space="preserve">This report details the problem of expansion which is faced by The Rising Stars Theatre Company, by using problem solving techniques such as Ishikawa  I will be able to pinpoint exactly what is causing this problem.  Once finding the source I will be able to approach the situation correctly and offer recommendations which could alter and correct the current course which is currently used, with the ultimate goal of helping the charity expand and reach more people.  </w:t>
      </w:r>
    </w:p>
    <w:p w14:paraId="32492B6F" w14:textId="7FD4AA4B" w:rsidR="005346E4" w:rsidRDefault="005346E4" w:rsidP="009B20F4">
      <w:pPr>
        <w:pStyle w:val="NormalIndent"/>
        <w:spacing w:line="480" w:lineRule="auto"/>
      </w:pPr>
    </w:p>
    <w:p w14:paraId="19C773C3" w14:textId="77777777" w:rsidR="006E7ACB" w:rsidRDefault="006E7ACB" w:rsidP="009B20F4">
      <w:pPr>
        <w:pStyle w:val="NormalIndent"/>
        <w:spacing w:line="480" w:lineRule="auto"/>
      </w:pPr>
    </w:p>
    <w:p w14:paraId="13B0C680" w14:textId="77777777" w:rsidR="006E7ACB" w:rsidRDefault="006E7ACB" w:rsidP="009B20F4">
      <w:pPr>
        <w:pStyle w:val="NormalIndent"/>
        <w:spacing w:line="480" w:lineRule="auto"/>
      </w:pPr>
      <w:bookmarkStart w:id="4" w:name="_GoBack"/>
      <w:bookmarkEnd w:id="4"/>
    </w:p>
    <w:p w14:paraId="3C6D308D" w14:textId="435412CE" w:rsidR="00EB0314" w:rsidRPr="00B81B42" w:rsidRDefault="00EB0314" w:rsidP="00EB0314">
      <w:pPr>
        <w:pStyle w:val="Heading2"/>
        <w:keepNext/>
        <w:numPr>
          <w:ilvl w:val="1"/>
          <w:numId w:val="1"/>
        </w:numPr>
        <w:tabs>
          <w:tab w:val="num" w:pos="0"/>
          <w:tab w:val="left" w:pos="851"/>
        </w:tabs>
        <w:spacing w:after="0" w:line="480" w:lineRule="auto"/>
        <w:ind w:left="0" w:firstLine="0"/>
        <w:contextualSpacing w:val="0"/>
        <w:rPr>
          <w:rFonts w:eastAsia="Times New Roman" w:cs="Arial"/>
          <w:bCs/>
          <w:iCs/>
          <w:sz w:val="21"/>
          <w:szCs w:val="28"/>
        </w:rPr>
      </w:pPr>
      <w:bookmarkStart w:id="5" w:name="_Toc510020284"/>
      <w:r w:rsidRPr="00B81B42">
        <w:rPr>
          <w:rFonts w:eastAsia="Times New Roman" w:cs="Arial"/>
          <w:bCs/>
          <w:iCs/>
          <w:sz w:val="21"/>
          <w:szCs w:val="28"/>
        </w:rPr>
        <w:t xml:space="preserve">Brief background </w:t>
      </w:r>
      <w:r w:rsidR="00016AC8" w:rsidRPr="00B81B42">
        <w:rPr>
          <w:rFonts w:eastAsia="Times New Roman" w:cs="Arial"/>
          <w:bCs/>
          <w:iCs/>
          <w:sz w:val="21"/>
          <w:szCs w:val="28"/>
        </w:rPr>
        <w:t>the organisation</w:t>
      </w:r>
      <w:bookmarkEnd w:id="5"/>
    </w:p>
    <w:p w14:paraId="138C49F6" w14:textId="77777777" w:rsidR="00EB0314" w:rsidRDefault="00EB0314" w:rsidP="009B20F4">
      <w:pPr>
        <w:pStyle w:val="NormalIndent"/>
        <w:spacing w:line="480" w:lineRule="auto"/>
      </w:pPr>
    </w:p>
    <w:p w14:paraId="612E8ECE" w14:textId="18D66171" w:rsidR="00B639D6" w:rsidRDefault="00B639D6" w:rsidP="00B639D6">
      <w:pPr>
        <w:rPr>
          <w:rFonts w:asciiTheme="minorHAnsi" w:hAnsiTheme="minorHAnsi" w:cstheme="minorHAnsi"/>
        </w:rPr>
      </w:pPr>
      <w:r w:rsidRPr="00B81B42">
        <w:rPr>
          <w:rFonts w:asciiTheme="minorHAnsi" w:hAnsiTheme="minorHAnsi" w:cstheme="minorHAnsi"/>
        </w:rPr>
        <w:t>The Rising Stars Theatre company is a charity based within the local area, it provides</w:t>
      </w:r>
      <w:r>
        <w:t xml:space="preserve"> </w:t>
      </w:r>
      <w:r w:rsidRPr="00B81B42">
        <w:rPr>
          <w:rFonts w:asciiTheme="minorHAnsi" w:hAnsiTheme="minorHAnsi" w:cstheme="minorHAnsi"/>
        </w:rPr>
        <w:t xml:space="preserve">individuals with learning disabilities the chance to be a part of a unique performing arts group.  Members of this group will practise regularly in order to showcase their talent in shows created by the volunteers at the charity, these performances are crucial to The Rising Stars as ticket sales are a major part of their revenue.  The charity was founded in 2007, due to the closure of The Spotlight Theatre Company.  The group began with 15 members, but over time that number has grown substantially to 34, with even more in waiting.  Working directly with these members we have the team behind the charity, this team is made up of two tutors, a sessional worker, and five volunteers, there is also a board which meets every practise session in order to discuss important matters.  </w:t>
      </w:r>
    </w:p>
    <w:p w14:paraId="674B7B9C" w14:textId="77777777" w:rsidR="00B81B42" w:rsidRPr="00B81B42" w:rsidRDefault="00B81B42" w:rsidP="00B639D6">
      <w:pPr>
        <w:rPr>
          <w:rFonts w:asciiTheme="minorHAnsi" w:hAnsiTheme="minorHAnsi" w:cstheme="minorHAnsi"/>
        </w:rPr>
      </w:pPr>
    </w:p>
    <w:p w14:paraId="52295C76" w14:textId="77777777" w:rsidR="00B639D6" w:rsidRDefault="00B639D6" w:rsidP="00B639D6">
      <w:pPr>
        <w:rPr>
          <w:rFonts w:asciiTheme="minorHAnsi" w:hAnsiTheme="minorHAnsi" w:cstheme="minorHAnsi"/>
          <w:color w:val="262626"/>
          <w:szCs w:val="26"/>
          <w:lang w:val="en-US"/>
        </w:rPr>
      </w:pPr>
      <w:r w:rsidRPr="00B81B42">
        <w:rPr>
          <w:rFonts w:asciiTheme="minorHAnsi" w:hAnsiTheme="minorHAnsi" w:cstheme="minorHAnsi"/>
          <w:color w:val="000000" w:themeColor="text1"/>
        </w:rPr>
        <w:t xml:space="preserve">Their mission statement is :  </w:t>
      </w:r>
      <w:r w:rsidRPr="00B81B42">
        <w:rPr>
          <w:rFonts w:asciiTheme="minorHAnsi" w:hAnsiTheme="minorHAnsi" w:cstheme="minorHAnsi"/>
          <w:color w:val="262626"/>
          <w:szCs w:val="26"/>
          <w:lang w:val="en-US"/>
        </w:rPr>
        <w:t>"To promote, maintain, improve and advance the health , well-being, education and citizenship of young people and adults with disabilities, particularly those within the Neath Port Talbot , Swansea and the surrounding areas, as well as for public benefit by the promotion and advancement of the arts; in particular, but not exclusively the arts of drama, music and dance. Also to offer opportunities to perform in integrated stage performances."  (Rising Stars Theatre Company, 2017)</w:t>
      </w:r>
    </w:p>
    <w:p w14:paraId="18F8BD05" w14:textId="77777777" w:rsidR="00BE031E" w:rsidRDefault="00BE031E" w:rsidP="00B639D6">
      <w:pPr>
        <w:rPr>
          <w:rFonts w:asciiTheme="minorHAnsi" w:hAnsiTheme="minorHAnsi" w:cstheme="minorHAnsi"/>
          <w:color w:val="262626"/>
          <w:szCs w:val="26"/>
          <w:lang w:val="en-US"/>
        </w:rPr>
      </w:pPr>
    </w:p>
    <w:p w14:paraId="19783001" w14:textId="77777777" w:rsidR="00BE031E" w:rsidRPr="00B81B42" w:rsidRDefault="00BE031E" w:rsidP="00B639D6">
      <w:pPr>
        <w:rPr>
          <w:rFonts w:asciiTheme="minorHAnsi" w:hAnsiTheme="minorHAnsi" w:cstheme="minorHAnsi"/>
        </w:rPr>
      </w:pPr>
    </w:p>
    <w:p w14:paraId="511AAA65" w14:textId="77777777" w:rsidR="00EB0314" w:rsidRDefault="00EB0314" w:rsidP="009B20F4">
      <w:pPr>
        <w:pStyle w:val="NormalIndent"/>
        <w:spacing w:line="480" w:lineRule="auto"/>
      </w:pPr>
    </w:p>
    <w:p w14:paraId="3AB3397A" w14:textId="77777777" w:rsidR="00816749" w:rsidRDefault="00816749" w:rsidP="009B20F4">
      <w:pPr>
        <w:pStyle w:val="NormalIndent"/>
        <w:spacing w:line="480" w:lineRule="auto"/>
      </w:pPr>
    </w:p>
    <w:p w14:paraId="08B0C422" w14:textId="77777777" w:rsidR="00816749" w:rsidRDefault="00816749" w:rsidP="009B20F4">
      <w:pPr>
        <w:pStyle w:val="NormalIndent"/>
        <w:spacing w:line="480" w:lineRule="auto"/>
      </w:pPr>
    </w:p>
    <w:p w14:paraId="26CCE3E7" w14:textId="77777777" w:rsidR="00816749" w:rsidRDefault="00816749" w:rsidP="009B20F4">
      <w:pPr>
        <w:pStyle w:val="NormalIndent"/>
        <w:spacing w:line="480" w:lineRule="auto"/>
      </w:pPr>
    </w:p>
    <w:p w14:paraId="3E6F1F06" w14:textId="77777777" w:rsidR="00816749" w:rsidRDefault="00816749" w:rsidP="009B20F4">
      <w:pPr>
        <w:pStyle w:val="NormalIndent"/>
        <w:spacing w:line="480" w:lineRule="auto"/>
      </w:pPr>
    </w:p>
    <w:p w14:paraId="635808FA" w14:textId="77777777" w:rsidR="00816749" w:rsidRDefault="00816749" w:rsidP="009B20F4">
      <w:pPr>
        <w:pStyle w:val="NormalIndent"/>
        <w:spacing w:line="480" w:lineRule="auto"/>
      </w:pPr>
    </w:p>
    <w:p w14:paraId="60A70662" w14:textId="77777777" w:rsidR="00816749" w:rsidRDefault="00816749" w:rsidP="009B20F4">
      <w:pPr>
        <w:pStyle w:val="NormalIndent"/>
        <w:spacing w:line="480" w:lineRule="auto"/>
      </w:pPr>
    </w:p>
    <w:p w14:paraId="65889D82" w14:textId="77777777" w:rsidR="00816749" w:rsidRPr="0043085E" w:rsidRDefault="00816749" w:rsidP="00816749">
      <w:pPr>
        <w:pStyle w:val="NormalIndent"/>
        <w:spacing w:line="480" w:lineRule="auto"/>
        <w:ind w:left="0"/>
      </w:pPr>
    </w:p>
    <w:p w14:paraId="22FA40EE" w14:textId="1164AFA5" w:rsidR="00D5114F" w:rsidRPr="00B81B42" w:rsidRDefault="00D5114F" w:rsidP="00D5114F">
      <w:pPr>
        <w:pStyle w:val="Heading2"/>
        <w:keepNext/>
        <w:numPr>
          <w:ilvl w:val="1"/>
          <w:numId w:val="1"/>
        </w:numPr>
        <w:tabs>
          <w:tab w:val="num" w:pos="0"/>
          <w:tab w:val="left" w:pos="851"/>
        </w:tabs>
        <w:spacing w:after="0" w:line="480" w:lineRule="auto"/>
        <w:ind w:left="0" w:firstLine="0"/>
        <w:contextualSpacing w:val="0"/>
        <w:jc w:val="both"/>
        <w:rPr>
          <w:rFonts w:eastAsia="Times New Roman" w:cs="Arial"/>
          <w:bCs/>
          <w:iCs/>
          <w:sz w:val="21"/>
          <w:szCs w:val="28"/>
        </w:rPr>
      </w:pPr>
      <w:bookmarkStart w:id="6" w:name="_Toc510020285"/>
      <w:r w:rsidRPr="00B81B42">
        <w:rPr>
          <w:rFonts w:eastAsia="Times New Roman" w:cs="Arial"/>
          <w:bCs/>
          <w:iCs/>
          <w:sz w:val="21"/>
          <w:szCs w:val="28"/>
        </w:rPr>
        <w:lastRenderedPageBreak/>
        <w:t>The problem – N.B headings are only indicative – yours should be related to your work</w:t>
      </w:r>
      <w:bookmarkEnd w:id="6"/>
    </w:p>
    <w:p w14:paraId="195BE835" w14:textId="77777777" w:rsidR="00B639D6" w:rsidRPr="00B81B42" w:rsidRDefault="00B639D6" w:rsidP="00B81B42">
      <w:pPr>
        <w:rPr>
          <w:rFonts w:asciiTheme="minorHAnsi" w:hAnsiTheme="minorHAnsi" w:cstheme="minorHAnsi"/>
        </w:rPr>
      </w:pPr>
      <w:r w:rsidRPr="00B81B42">
        <w:rPr>
          <w:rFonts w:asciiTheme="minorHAnsi" w:hAnsiTheme="minorHAnsi" w:cstheme="minorHAnsi"/>
        </w:rPr>
        <w:t xml:space="preserve">At the current time The Rising Stars Theatre Company are operating within their means as a relatively small charity, however they are operating at capacity,  and a waiting list exists for all those hoping to become a member.  The group currently have 34 members all with different learning difficulties, which requires the charity members to work closely with each individual member as extra care is necessary.  This amount of hands on contact equates to the charity lacking the volume of volunteers needed to expand, and as the group grows they would need more roles within each play which would equal creative problems and could create problems within the group.  This means that all those on the waiting list would have to wait until a place became available for them, which isn’t likely to happen soon as there is no age limit for members.  Not being able to accept these new members is a problem for the charity as they would like to help everyone they possibly can, but lack the means at the present time.  </w:t>
      </w:r>
    </w:p>
    <w:p w14:paraId="5A38D342" w14:textId="77777777" w:rsidR="00CC6C18" w:rsidRDefault="00CC6C18" w:rsidP="00B639D6">
      <w:pPr>
        <w:ind w:left="360"/>
      </w:pPr>
    </w:p>
    <w:p w14:paraId="510D6CAF" w14:textId="77777777" w:rsidR="00CC6C18" w:rsidRDefault="00CC6C18" w:rsidP="00B639D6">
      <w:pPr>
        <w:ind w:left="360"/>
      </w:pPr>
    </w:p>
    <w:p w14:paraId="6AC5C3F8" w14:textId="77777777" w:rsidR="00756675" w:rsidRDefault="00756675" w:rsidP="00B639D6">
      <w:pPr>
        <w:ind w:left="360"/>
      </w:pPr>
    </w:p>
    <w:p w14:paraId="0B0F4A06" w14:textId="77777777" w:rsidR="00CC6C18" w:rsidRDefault="00CC6C18" w:rsidP="00B639D6">
      <w:pPr>
        <w:ind w:left="360"/>
      </w:pPr>
    </w:p>
    <w:p w14:paraId="1A79B8BD" w14:textId="77777777" w:rsidR="00BE031E" w:rsidRDefault="00BE031E" w:rsidP="00B639D6">
      <w:pPr>
        <w:ind w:left="360"/>
      </w:pPr>
    </w:p>
    <w:p w14:paraId="4AB0EC12" w14:textId="77777777" w:rsidR="00BE031E" w:rsidRDefault="00BE031E" w:rsidP="00B639D6">
      <w:pPr>
        <w:ind w:left="360"/>
      </w:pPr>
    </w:p>
    <w:p w14:paraId="005D5E56" w14:textId="77777777" w:rsidR="00BE031E" w:rsidRDefault="00BE031E" w:rsidP="00BE031E"/>
    <w:p w14:paraId="39C71821" w14:textId="77777777" w:rsidR="00816749" w:rsidRDefault="00816749" w:rsidP="00BE031E"/>
    <w:p w14:paraId="187D8DB3" w14:textId="77777777" w:rsidR="00816749" w:rsidRDefault="00816749" w:rsidP="00BE031E"/>
    <w:p w14:paraId="23B1D9A8" w14:textId="77777777" w:rsidR="00816749" w:rsidRDefault="00816749" w:rsidP="00BE031E"/>
    <w:p w14:paraId="78F7BC66" w14:textId="77777777" w:rsidR="00816749" w:rsidRDefault="00816749" w:rsidP="00BE031E"/>
    <w:p w14:paraId="53038200" w14:textId="77777777" w:rsidR="00816749" w:rsidRDefault="00816749" w:rsidP="00BE031E"/>
    <w:p w14:paraId="489F1809" w14:textId="77777777" w:rsidR="00816749" w:rsidRDefault="00816749" w:rsidP="00BE031E"/>
    <w:p w14:paraId="1A69E98A" w14:textId="77777777" w:rsidR="00816749" w:rsidRDefault="00816749" w:rsidP="00BE031E"/>
    <w:p w14:paraId="6C31058F" w14:textId="77777777" w:rsidR="00816749" w:rsidRDefault="00816749" w:rsidP="00BE031E"/>
    <w:p w14:paraId="2FAF2228" w14:textId="77777777" w:rsidR="00816749" w:rsidRDefault="00816749" w:rsidP="00BE031E"/>
    <w:p w14:paraId="6CBE1EE3" w14:textId="77777777" w:rsidR="00816749" w:rsidRDefault="00816749" w:rsidP="00BE031E"/>
    <w:p w14:paraId="54B3D9CF" w14:textId="77777777" w:rsidR="00816749" w:rsidRDefault="00816749" w:rsidP="00BE031E"/>
    <w:p w14:paraId="12B7B10B" w14:textId="77777777" w:rsidR="00816749" w:rsidRDefault="00816749" w:rsidP="00BE031E"/>
    <w:p w14:paraId="2C0FBA7B" w14:textId="77777777" w:rsidR="00816749" w:rsidRDefault="00816749" w:rsidP="00BE031E"/>
    <w:p w14:paraId="7271BF19" w14:textId="77777777" w:rsidR="00816749" w:rsidRDefault="00816749" w:rsidP="00BE031E"/>
    <w:p w14:paraId="10BD07B0" w14:textId="77777777" w:rsidR="00816749" w:rsidRDefault="00816749" w:rsidP="00BE031E"/>
    <w:p w14:paraId="3EDCAA1A" w14:textId="77777777" w:rsidR="00816749" w:rsidRDefault="00816749" w:rsidP="00BE031E"/>
    <w:p w14:paraId="32768602" w14:textId="77777777" w:rsidR="00816749" w:rsidRDefault="00816749" w:rsidP="00BE031E"/>
    <w:p w14:paraId="07FFB70C" w14:textId="77777777" w:rsidR="00816749" w:rsidRDefault="00816749" w:rsidP="00BE031E"/>
    <w:p w14:paraId="781E034D" w14:textId="77777777" w:rsidR="00816749" w:rsidRDefault="00816749" w:rsidP="00BE031E"/>
    <w:p w14:paraId="327186CD" w14:textId="77777777" w:rsidR="00816749" w:rsidRDefault="00816749" w:rsidP="00BE031E"/>
    <w:p w14:paraId="484D3A9E" w14:textId="77777777" w:rsidR="00816749" w:rsidRDefault="00816749" w:rsidP="00BE031E"/>
    <w:p w14:paraId="55CE9890" w14:textId="77777777" w:rsidR="00816749" w:rsidRDefault="00816749" w:rsidP="00BE031E"/>
    <w:p w14:paraId="71BFABFE" w14:textId="77777777" w:rsidR="00816749" w:rsidRDefault="00816749" w:rsidP="00BE031E"/>
    <w:p w14:paraId="61362DC0" w14:textId="77777777" w:rsidR="00816749" w:rsidRDefault="00816749" w:rsidP="00BE031E"/>
    <w:p w14:paraId="1F064479" w14:textId="77777777" w:rsidR="00816749" w:rsidRDefault="00816749" w:rsidP="00BE031E"/>
    <w:p w14:paraId="68F01C9C" w14:textId="77777777" w:rsidR="009B20F4" w:rsidRPr="0043085E" w:rsidRDefault="009B20F4" w:rsidP="009B20F4">
      <w:pPr>
        <w:pStyle w:val="NormalIndent"/>
        <w:spacing w:line="480" w:lineRule="auto"/>
      </w:pPr>
    </w:p>
    <w:p w14:paraId="56DFDB63" w14:textId="36309D8B" w:rsidR="0011351A" w:rsidRPr="00B81B42" w:rsidRDefault="002B5952" w:rsidP="00E04669">
      <w:pPr>
        <w:pStyle w:val="Heading1"/>
        <w:keepNext/>
        <w:numPr>
          <w:ilvl w:val="0"/>
          <w:numId w:val="1"/>
        </w:numPr>
        <w:tabs>
          <w:tab w:val="num" w:pos="0"/>
          <w:tab w:val="num" w:pos="851"/>
        </w:tabs>
        <w:spacing w:after="0" w:line="480" w:lineRule="auto"/>
        <w:ind w:left="851" w:hanging="851"/>
        <w:contextualSpacing w:val="0"/>
        <w:rPr>
          <w:rFonts w:eastAsia="Times New Roman" w:cs="Arial"/>
          <w:bCs/>
          <w:sz w:val="21"/>
          <w:szCs w:val="20"/>
        </w:rPr>
      </w:pPr>
      <w:bookmarkStart w:id="7" w:name="_Toc510020286"/>
      <w:r w:rsidRPr="00B81B42">
        <w:rPr>
          <w:rFonts w:eastAsia="Times New Roman" w:cs="Arial"/>
          <w:bCs/>
          <w:sz w:val="21"/>
          <w:szCs w:val="20"/>
        </w:rPr>
        <w:lastRenderedPageBreak/>
        <w:t>Problem solving techniques</w:t>
      </w:r>
      <w:bookmarkEnd w:id="7"/>
    </w:p>
    <w:p w14:paraId="5055E6F6" w14:textId="09726332" w:rsidR="00B639D6" w:rsidRDefault="00B639D6" w:rsidP="00BB1A99">
      <w:pPr>
        <w:rPr>
          <w:rFonts w:asciiTheme="minorHAnsi" w:hAnsiTheme="minorHAnsi" w:cstheme="minorHAnsi"/>
          <w:szCs w:val="22"/>
        </w:rPr>
      </w:pPr>
      <w:r w:rsidRPr="00B81B42">
        <w:rPr>
          <w:rFonts w:asciiTheme="minorHAnsi" w:hAnsiTheme="minorHAnsi" w:cstheme="minorHAnsi"/>
          <w:szCs w:val="22"/>
        </w:rPr>
        <w:t>The first problem solving technique I will be using is the 5 whys, the 5 whys are a problem solving technique which allow you to discover the root of a specific problem.  It is a simple system which requires the user to reputedly ask the question ‘why ?’ when dealing with a situation, this allows them to discover the root of a problem while also identifying the relationship between events leading to the source.  This method is widely used, companies such as Toyota encourage their workforce to use this  technique whenever possible.  “</w:t>
      </w:r>
      <w:proofErr w:type="spellStart"/>
      <w:r w:rsidRPr="00B81B42">
        <w:rPr>
          <w:rFonts w:asciiTheme="minorHAnsi" w:hAnsiTheme="minorHAnsi" w:cstheme="minorHAnsi"/>
          <w:color w:val="333333"/>
          <w:szCs w:val="22"/>
          <w:shd w:val="clear" w:color="auto" w:fill="FFFFFF"/>
        </w:rPr>
        <w:t>Ohno</w:t>
      </w:r>
      <w:proofErr w:type="spellEnd"/>
      <w:r w:rsidRPr="00B81B42">
        <w:rPr>
          <w:rFonts w:asciiTheme="minorHAnsi" w:hAnsiTheme="minorHAnsi" w:cstheme="minorHAnsi"/>
          <w:color w:val="333333"/>
          <w:szCs w:val="22"/>
          <w:shd w:val="clear" w:color="auto" w:fill="FFFFFF"/>
        </w:rPr>
        <w:t xml:space="preserve"> saw a problem not as a negative, but, in fact, as "a kaizen (continuous improvement) opportunity in disguise." Whenever one cropped up, he encouraged his staff to explore problems first-hand until the root causes were found. "Observe the production floor without preconceptions," he would advise. "Ask ‘why' five times about every matter</w:t>
      </w:r>
      <w:r w:rsidR="00BA0BFD" w:rsidRPr="00B81B42">
        <w:rPr>
          <w:rFonts w:asciiTheme="minorHAnsi" w:hAnsiTheme="minorHAnsi" w:cstheme="minorHAnsi"/>
          <w:color w:val="333333"/>
          <w:szCs w:val="22"/>
          <w:shd w:val="clear" w:color="auto" w:fill="FFFFFF"/>
        </w:rPr>
        <w:t>(Toyota, 2006)</w:t>
      </w:r>
      <w:r w:rsidRPr="00B81B42">
        <w:rPr>
          <w:rFonts w:asciiTheme="minorHAnsi" w:hAnsiTheme="minorHAnsi" w:cstheme="minorHAnsi"/>
          <w:color w:val="333333"/>
          <w:szCs w:val="22"/>
          <w:shd w:val="clear" w:color="auto" w:fill="FFFFFF"/>
        </w:rPr>
        <w:t xml:space="preserve">."”  </w:t>
      </w:r>
      <w:r w:rsidRPr="00B81B42">
        <w:rPr>
          <w:rFonts w:asciiTheme="minorHAnsi" w:hAnsiTheme="minorHAnsi" w:cstheme="minorHAnsi"/>
          <w:szCs w:val="22"/>
        </w:rPr>
        <w:t xml:space="preserve">As the problem solving technique is basic it can be completed quickly, allowing these Toyota workers to take the initiative themselves.  This method is extremely efficient, and its continuous use is a testament to that, which is why I will be implementing its use within my report.  </w:t>
      </w:r>
    </w:p>
    <w:p w14:paraId="780CB49C" w14:textId="77777777" w:rsidR="00BE031E" w:rsidRPr="00B81B42" w:rsidRDefault="00BE031E" w:rsidP="00BB1A99">
      <w:pPr>
        <w:rPr>
          <w:rFonts w:asciiTheme="minorHAnsi" w:hAnsiTheme="minorHAnsi" w:cstheme="minorHAnsi"/>
          <w:szCs w:val="22"/>
        </w:rPr>
      </w:pPr>
    </w:p>
    <w:p w14:paraId="2E698769" w14:textId="521A1FC4" w:rsidR="00F42272" w:rsidRPr="00B81B42" w:rsidRDefault="00F42272" w:rsidP="00F42272">
      <w:pPr>
        <w:rPr>
          <w:rFonts w:asciiTheme="minorHAnsi" w:hAnsiTheme="minorHAnsi" w:cstheme="minorHAnsi"/>
          <w:szCs w:val="22"/>
        </w:rPr>
      </w:pPr>
      <w:r w:rsidRPr="00B81B42">
        <w:rPr>
          <w:rFonts w:asciiTheme="minorHAnsi" w:hAnsiTheme="minorHAnsi" w:cstheme="minorHAnsi"/>
          <w:szCs w:val="22"/>
        </w:rPr>
        <w:t>The next problem solving technique I will be utilising is 5W’s and H, this method can be used to define the scope of a specific problem.  5W’s and H stand for Who ?, What ?, Where ?, When ?, Why ?, and How ?</w:t>
      </w:r>
      <w:r w:rsidR="007E5E5D" w:rsidRPr="00B81B42">
        <w:rPr>
          <w:rFonts w:asciiTheme="minorHAnsi" w:hAnsiTheme="minorHAnsi" w:cstheme="minorHAnsi"/>
          <w:szCs w:val="22"/>
        </w:rPr>
        <w:t xml:space="preserve">. </w:t>
      </w:r>
      <w:r w:rsidRPr="00B81B42">
        <w:rPr>
          <w:rFonts w:asciiTheme="minorHAnsi" w:hAnsiTheme="minorHAnsi" w:cstheme="minorHAnsi"/>
          <w:szCs w:val="22"/>
        </w:rPr>
        <w:t xml:space="preserve"> They are a set of questions designed to gather all information relating to a situation, once gathered we can see the extent of the problem.  This technique is constantly used within journalism, as it allows authors to gain the full picture.  It is also taught within schools, as it is a highly effective problem s</w:t>
      </w:r>
      <w:r w:rsidR="00251BC9" w:rsidRPr="00B81B42">
        <w:rPr>
          <w:rFonts w:asciiTheme="minorHAnsi" w:hAnsiTheme="minorHAnsi" w:cstheme="minorHAnsi"/>
          <w:szCs w:val="22"/>
        </w:rPr>
        <w:t>olving technique</w:t>
      </w:r>
      <w:r w:rsidRPr="00B81B42">
        <w:rPr>
          <w:rFonts w:asciiTheme="minorHAnsi" w:hAnsiTheme="minorHAnsi" w:cstheme="minorHAnsi"/>
          <w:szCs w:val="22"/>
        </w:rPr>
        <w:t xml:space="preserve"> </w:t>
      </w:r>
      <w:r w:rsidR="00251BC9" w:rsidRPr="00B81B42">
        <w:rPr>
          <w:rFonts w:asciiTheme="minorHAnsi" w:hAnsiTheme="minorHAnsi" w:cstheme="minorHAnsi"/>
          <w:szCs w:val="22"/>
        </w:rPr>
        <w:t>(</w:t>
      </w:r>
      <w:r w:rsidRPr="00B81B42">
        <w:rPr>
          <w:rFonts w:asciiTheme="minorHAnsi" w:hAnsiTheme="minorHAnsi" w:cstheme="minorHAnsi"/>
          <w:szCs w:val="22"/>
        </w:rPr>
        <w:t>BBC</w:t>
      </w:r>
      <w:r w:rsidR="00251BC9" w:rsidRPr="00B81B42">
        <w:rPr>
          <w:rFonts w:asciiTheme="minorHAnsi" w:hAnsiTheme="minorHAnsi" w:cstheme="minorHAnsi"/>
          <w:szCs w:val="22"/>
        </w:rPr>
        <w:t>, 2012)</w:t>
      </w:r>
      <w:r w:rsidR="007E5E5D" w:rsidRPr="00B81B42">
        <w:rPr>
          <w:rFonts w:asciiTheme="minorHAnsi" w:hAnsiTheme="minorHAnsi" w:cstheme="minorHAnsi"/>
          <w:szCs w:val="22"/>
        </w:rPr>
        <w:t xml:space="preserve">.  </w:t>
      </w:r>
      <w:r w:rsidR="007966B4" w:rsidRPr="00B81B42">
        <w:rPr>
          <w:rFonts w:asciiTheme="minorHAnsi" w:hAnsiTheme="minorHAnsi" w:cstheme="minorHAnsi"/>
          <w:szCs w:val="22"/>
        </w:rPr>
        <w:t xml:space="preserve">I will use this method in order to </w:t>
      </w:r>
      <w:r w:rsidR="00D22C98" w:rsidRPr="00B81B42">
        <w:rPr>
          <w:rFonts w:asciiTheme="minorHAnsi" w:hAnsiTheme="minorHAnsi" w:cstheme="minorHAnsi"/>
          <w:szCs w:val="22"/>
        </w:rPr>
        <w:t xml:space="preserve">analyse whether my suggested solution will meet all the criteria needed by The Rising Stars. </w:t>
      </w:r>
    </w:p>
    <w:p w14:paraId="217C8BEE" w14:textId="77777777" w:rsidR="00F42272" w:rsidRPr="00B81B42" w:rsidRDefault="00F42272" w:rsidP="00B639D6">
      <w:pPr>
        <w:ind w:left="360"/>
        <w:rPr>
          <w:rFonts w:asciiTheme="minorHAnsi" w:hAnsiTheme="minorHAnsi" w:cstheme="minorHAnsi"/>
          <w:color w:val="333333"/>
          <w:sz w:val="22"/>
          <w:szCs w:val="22"/>
          <w:shd w:val="clear" w:color="auto" w:fill="FFFFFF"/>
        </w:rPr>
      </w:pPr>
    </w:p>
    <w:p w14:paraId="64F03BF4" w14:textId="77777777" w:rsidR="0011351A" w:rsidRDefault="0011351A" w:rsidP="009B20F4">
      <w:pPr>
        <w:pStyle w:val="NormalIndent"/>
        <w:spacing w:line="480" w:lineRule="auto"/>
      </w:pPr>
    </w:p>
    <w:p w14:paraId="191CE65A" w14:textId="5798A342" w:rsidR="00E06E84" w:rsidRDefault="00E06E84" w:rsidP="009B20F4">
      <w:pPr>
        <w:pStyle w:val="NormalIndent"/>
        <w:spacing w:line="480" w:lineRule="auto"/>
      </w:pPr>
    </w:p>
    <w:p w14:paraId="12CCB9BF" w14:textId="77777777" w:rsidR="00F42272" w:rsidRDefault="00F42272" w:rsidP="009B20F4">
      <w:pPr>
        <w:pStyle w:val="NormalIndent"/>
        <w:spacing w:line="480" w:lineRule="auto"/>
      </w:pPr>
    </w:p>
    <w:p w14:paraId="55E7FFA7" w14:textId="77777777" w:rsidR="00CC6C18" w:rsidRDefault="00CC6C18" w:rsidP="009B20F4">
      <w:pPr>
        <w:pStyle w:val="NormalIndent"/>
        <w:spacing w:line="480" w:lineRule="auto"/>
      </w:pPr>
    </w:p>
    <w:p w14:paraId="40479903" w14:textId="77777777" w:rsidR="00CC6C18" w:rsidRDefault="00CC6C18" w:rsidP="009B20F4">
      <w:pPr>
        <w:pStyle w:val="NormalIndent"/>
        <w:spacing w:line="480" w:lineRule="auto"/>
      </w:pPr>
    </w:p>
    <w:p w14:paraId="15C5DEC9" w14:textId="77777777" w:rsidR="00CC6C18" w:rsidRDefault="00CC6C18" w:rsidP="009B20F4">
      <w:pPr>
        <w:pStyle w:val="NormalIndent"/>
        <w:spacing w:line="480" w:lineRule="auto"/>
      </w:pPr>
    </w:p>
    <w:p w14:paraId="63007E90" w14:textId="77777777" w:rsidR="00CC6C18" w:rsidRDefault="00CC6C18" w:rsidP="009B20F4">
      <w:pPr>
        <w:pStyle w:val="NormalIndent"/>
        <w:spacing w:line="480" w:lineRule="auto"/>
      </w:pPr>
    </w:p>
    <w:p w14:paraId="4E7D8D8E" w14:textId="77777777" w:rsidR="00816749" w:rsidRDefault="00816749" w:rsidP="009B20F4">
      <w:pPr>
        <w:pStyle w:val="NormalIndent"/>
        <w:spacing w:line="480" w:lineRule="auto"/>
      </w:pPr>
    </w:p>
    <w:p w14:paraId="41AC51E2" w14:textId="77777777" w:rsidR="00816749" w:rsidRDefault="00816749" w:rsidP="009B20F4">
      <w:pPr>
        <w:pStyle w:val="NormalIndent"/>
        <w:spacing w:line="480" w:lineRule="auto"/>
      </w:pPr>
    </w:p>
    <w:p w14:paraId="0ACE2804" w14:textId="77777777" w:rsidR="00816749" w:rsidRDefault="00816749" w:rsidP="009B20F4">
      <w:pPr>
        <w:pStyle w:val="NormalIndent"/>
        <w:spacing w:line="480" w:lineRule="auto"/>
      </w:pPr>
    </w:p>
    <w:p w14:paraId="21E1DDEC" w14:textId="77777777" w:rsidR="00816749" w:rsidRDefault="00816749" w:rsidP="009B20F4">
      <w:pPr>
        <w:pStyle w:val="NormalIndent"/>
        <w:spacing w:line="480" w:lineRule="auto"/>
      </w:pPr>
    </w:p>
    <w:p w14:paraId="710B709C" w14:textId="77777777" w:rsidR="00816749" w:rsidRDefault="00816749" w:rsidP="009B20F4">
      <w:pPr>
        <w:pStyle w:val="NormalIndent"/>
        <w:spacing w:line="480" w:lineRule="auto"/>
      </w:pPr>
    </w:p>
    <w:p w14:paraId="5EEC149E" w14:textId="77777777" w:rsidR="00816749" w:rsidRDefault="00816749" w:rsidP="009B20F4">
      <w:pPr>
        <w:pStyle w:val="NormalIndent"/>
        <w:spacing w:line="480" w:lineRule="auto"/>
      </w:pPr>
    </w:p>
    <w:p w14:paraId="52FE9D97" w14:textId="77777777" w:rsidR="00F42272" w:rsidRDefault="00F42272" w:rsidP="00A366D4">
      <w:pPr>
        <w:pStyle w:val="NormalIndent"/>
        <w:spacing w:line="480" w:lineRule="auto"/>
        <w:ind w:left="0"/>
      </w:pPr>
    </w:p>
    <w:p w14:paraId="49CB08D0" w14:textId="36A5D53B" w:rsidR="00E06E84" w:rsidRPr="00B81B42" w:rsidRDefault="00C74F84" w:rsidP="009B20F4">
      <w:pPr>
        <w:pStyle w:val="Heading2"/>
        <w:keepNext/>
        <w:numPr>
          <w:ilvl w:val="1"/>
          <w:numId w:val="1"/>
        </w:numPr>
        <w:tabs>
          <w:tab w:val="num" w:pos="0"/>
          <w:tab w:val="left" w:pos="851"/>
        </w:tabs>
        <w:spacing w:after="0" w:line="480" w:lineRule="auto"/>
        <w:ind w:left="0" w:firstLine="0"/>
        <w:contextualSpacing w:val="0"/>
        <w:rPr>
          <w:rFonts w:eastAsia="Times New Roman" w:cs="Arial"/>
          <w:bCs/>
          <w:iCs/>
          <w:sz w:val="21"/>
          <w:szCs w:val="28"/>
        </w:rPr>
      </w:pPr>
      <w:bookmarkStart w:id="8" w:name="_Toc510020287"/>
      <w:r w:rsidRPr="00B81B42">
        <w:rPr>
          <w:rFonts w:eastAsia="Times New Roman" w:cs="Arial"/>
          <w:bCs/>
          <w:iCs/>
          <w:sz w:val="21"/>
          <w:szCs w:val="28"/>
        </w:rPr>
        <w:lastRenderedPageBreak/>
        <w:t>Solving the problem</w:t>
      </w:r>
      <w:bookmarkEnd w:id="8"/>
    </w:p>
    <w:p w14:paraId="2FCBA903" w14:textId="3413EC59" w:rsidR="00675DE6" w:rsidRDefault="00675DE6" w:rsidP="00675DE6">
      <w:pPr>
        <w:pStyle w:val="NormalIndent"/>
        <w:spacing w:line="480" w:lineRule="auto"/>
      </w:pPr>
    </w:p>
    <w:p w14:paraId="6340F71D" w14:textId="5EA322E1" w:rsidR="000F7CD8" w:rsidRPr="00B81B42" w:rsidRDefault="000F7CD8" w:rsidP="000F7CD8">
      <w:pPr>
        <w:rPr>
          <w:rFonts w:asciiTheme="minorHAnsi" w:hAnsiTheme="minorHAnsi" w:cstheme="minorHAnsi"/>
        </w:rPr>
      </w:pPr>
      <w:r w:rsidRPr="00B81B42">
        <w:rPr>
          <w:rFonts w:asciiTheme="minorHAnsi" w:hAnsiTheme="minorHAnsi" w:cstheme="minorHAnsi"/>
        </w:rPr>
        <w:t>In order to pinpoint the exact causes of this problem we first have to look at the 5 Whys</w:t>
      </w:r>
      <w:r w:rsidR="003C7AE1" w:rsidRPr="00B81B42">
        <w:rPr>
          <w:rFonts w:asciiTheme="minorHAnsi" w:hAnsiTheme="minorHAnsi" w:cstheme="minorHAnsi"/>
          <w:color w:val="222222"/>
          <w:shd w:val="clear" w:color="auto" w:fill="FFFFFF"/>
        </w:rPr>
        <w:t xml:space="preserve"> (</w:t>
      </w:r>
      <w:proofErr w:type="spellStart"/>
      <w:r w:rsidR="003C7AE1" w:rsidRPr="003C7AE1">
        <w:rPr>
          <w:rFonts w:asciiTheme="minorHAnsi" w:hAnsiTheme="minorHAnsi" w:cstheme="minorHAnsi"/>
          <w:color w:val="222222"/>
          <w:shd w:val="clear" w:color="auto" w:fill="FFFFFF"/>
        </w:rPr>
        <w:t>Serrat</w:t>
      </w:r>
      <w:proofErr w:type="spellEnd"/>
      <w:r w:rsidR="003C7AE1" w:rsidRPr="003C7AE1">
        <w:rPr>
          <w:rFonts w:asciiTheme="minorHAnsi" w:hAnsiTheme="minorHAnsi" w:cstheme="minorHAnsi"/>
          <w:color w:val="222222"/>
          <w:shd w:val="clear" w:color="auto" w:fill="FFFFFF"/>
        </w:rPr>
        <w:t>, O., 2017</w:t>
      </w:r>
      <w:r w:rsidR="003C7AE1" w:rsidRPr="00B81B42">
        <w:rPr>
          <w:rFonts w:asciiTheme="minorHAnsi" w:hAnsiTheme="minorHAnsi" w:cstheme="minorHAnsi"/>
          <w:color w:val="222222"/>
          <w:shd w:val="clear" w:color="auto" w:fill="FFFFFF"/>
        </w:rPr>
        <w:t>)</w:t>
      </w:r>
      <w:r w:rsidRPr="00B81B42">
        <w:rPr>
          <w:rFonts w:asciiTheme="minorHAnsi" w:hAnsiTheme="minorHAnsi" w:cstheme="minorHAnsi"/>
        </w:rPr>
        <w:t>.</w:t>
      </w:r>
    </w:p>
    <w:p w14:paraId="52252FF0" w14:textId="77777777" w:rsidR="00B81B42" w:rsidRDefault="00B81B42" w:rsidP="000F7CD8">
      <w:pPr>
        <w:rPr>
          <w:rFonts w:asciiTheme="minorHAnsi" w:hAnsiTheme="minorHAnsi" w:cstheme="minorHAnsi"/>
        </w:rPr>
      </w:pPr>
    </w:p>
    <w:p w14:paraId="4E5500DB" w14:textId="77777777" w:rsidR="000F7CD8" w:rsidRPr="00B81B42" w:rsidRDefault="000F7CD8" w:rsidP="000F7CD8">
      <w:pPr>
        <w:rPr>
          <w:rFonts w:asciiTheme="minorHAnsi" w:hAnsiTheme="minorHAnsi" w:cstheme="minorHAnsi"/>
        </w:rPr>
      </w:pPr>
      <w:r w:rsidRPr="00B81B42">
        <w:rPr>
          <w:rFonts w:asciiTheme="minorHAnsi" w:hAnsiTheme="minorHAnsi" w:cstheme="minorHAnsi"/>
        </w:rPr>
        <w:t xml:space="preserve">Firstly we have to ask why can’t The Rising Stars accept more members?  </w:t>
      </w:r>
    </w:p>
    <w:p w14:paraId="364CD920" w14:textId="77777777" w:rsidR="00B81B42" w:rsidRDefault="00B81B42" w:rsidP="000F7CD8">
      <w:pPr>
        <w:rPr>
          <w:rFonts w:asciiTheme="minorHAnsi" w:hAnsiTheme="minorHAnsi" w:cstheme="minorHAnsi"/>
        </w:rPr>
      </w:pPr>
    </w:p>
    <w:p w14:paraId="03E658D3" w14:textId="2FD87A51" w:rsidR="000F7CD8" w:rsidRPr="00B81B42" w:rsidRDefault="000F7CD8" w:rsidP="000F7CD8">
      <w:pPr>
        <w:rPr>
          <w:rFonts w:asciiTheme="minorHAnsi" w:hAnsiTheme="minorHAnsi" w:cstheme="minorHAnsi"/>
        </w:rPr>
      </w:pPr>
      <w:r w:rsidRPr="00B81B42">
        <w:rPr>
          <w:rFonts w:asciiTheme="minorHAnsi" w:hAnsiTheme="minorHAnsi" w:cstheme="minorHAnsi"/>
        </w:rPr>
        <w:t xml:space="preserve">This is due to the fact that they do not have enough staff.  </w:t>
      </w:r>
    </w:p>
    <w:p w14:paraId="3C89DEF2" w14:textId="77777777" w:rsidR="00B81B42" w:rsidRDefault="00B81B42" w:rsidP="000F7CD8">
      <w:pPr>
        <w:rPr>
          <w:rFonts w:asciiTheme="minorHAnsi" w:hAnsiTheme="minorHAnsi" w:cstheme="minorHAnsi"/>
        </w:rPr>
      </w:pPr>
    </w:p>
    <w:p w14:paraId="36EA5332" w14:textId="77777777" w:rsidR="000F7CD8" w:rsidRPr="00B81B42" w:rsidRDefault="000F7CD8" w:rsidP="000F7CD8">
      <w:pPr>
        <w:rPr>
          <w:rFonts w:asciiTheme="minorHAnsi" w:hAnsiTheme="minorHAnsi" w:cstheme="minorHAnsi"/>
        </w:rPr>
      </w:pPr>
      <w:r w:rsidRPr="00B81B42">
        <w:rPr>
          <w:rFonts w:asciiTheme="minorHAnsi" w:hAnsiTheme="minorHAnsi" w:cstheme="minorHAnsi"/>
        </w:rPr>
        <w:t xml:space="preserve">Next we must ask why don’t they have enough staff ? </w:t>
      </w:r>
    </w:p>
    <w:p w14:paraId="3D328122" w14:textId="77777777" w:rsidR="00B81B42" w:rsidRDefault="00B81B42" w:rsidP="000F7CD8">
      <w:pPr>
        <w:rPr>
          <w:rFonts w:asciiTheme="minorHAnsi" w:hAnsiTheme="minorHAnsi" w:cstheme="minorHAnsi"/>
        </w:rPr>
      </w:pPr>
    </w:p>
    <w:p w14:paraId="7F6A2A8D" w14:textId="61DE7FC4" w:rsidR="000F7CD8" w:rsidRPr="00B81B42" w:rsidRDefault="000F7CD8" w:rsidP="000F7CD8">
      <w:pPr>
        <w:rPr>
          <w:rFonts w:asciiTheme="minorHAnsi" w:hAnsiTheme="minorHAnsi" w:cstheme="minorHAnsi"/>
        </w:rPr>
      </w:pPr>
      <w:r w:rsidRPr="00B81B42">
        <w:rPr>
          <w:rFonts w:asciiTheme="minorHAnsi" w:hAnsiTheme="minorHAnsi" w:cstheme="minorHAnsi"/>
        </w:rPr>
        <w:t xml:space="preserve">They don’t have enough staff as they haven’t been able to find more people who would volunteer their time with the charity.  </w:t>
      </w:r>
    </w:p>
    <w:p w14:paraId="103AAEB4" w14:textId="77777777" w:rsidR="00B81B42" w:rsidRDefault="00B81B42" w:rsidP="000F7CD8">
      <w:pPr>
        <w:rPr>
          <w:rFonts w:asciiTheme="minorHAnsi" w:hAnsiTheme="minorHAnsi" w:cstheme="minorHAnsi"/>
        </w:rPr>
      </w:pPr>
    </w:p>
    <w:p w14:paraId="26EF5EC8" w14:textId="77777777" w:rsidR="000F7CD8" w:rsidRPr="00B81B42" w:rsidRDefault="000F7CD8" w:rsidP="000F7CD8">
      <w:pPr>
        <w:rPr>
          <w:rFonts w:asciiTheme="minorHAnsi" w:hAnsiTheme="minorHAnsi" w:cstheme="minorHAnsi"/>
        </w:rPr>
      </w:pPr>
      <w:r w:rsidRPr="00B81B42">
        <w:rPr>
          <w:rFonts w:asciiTheme="minorHAnsi" w:hAnsiTheme="minorHAnsi" w:cstheme="minorHAnsi"/>
        </w:rPr>
        <w:t>Why haven’t they found more members ?</w:t>
      </w:r>
    </w:p>
    <w:p w14:paraId="5590CD64" w14:textId="77777777" w:rsidR="00B81B42" w:rsidRDefault="00B81B42" w:rsidP="000F7CD8">
      <w:pPr>
        <w:rPr>
          <w:rFonts w:asciiTheme="minorHAnsi" w:hAnsiTheme="minorHAnsi" w:cstheme="minorHAnsi"/>
        </w:rPr>
      </w:pPr>
    </w:p>
    <w:p w14:paraId="3E79511B" w14:textId="663A33B4" w:rsidR="000F7CD8" w:rsidRPr="00B81B42" w:rsidRDefault="000F7CD8" w:rsidP="000F7CD8">
      <w:pPr>
        <w:rPr>
          <w:rFonts w:asciiTheme="minorHAnsi" w:hAnsiTheme="minorHAnsi" w:cstheme="minorHAnsi"/>
        </w:rPr>
      </w:pPr>
      <w:r w:rsidRPr="00B81B42">
        <w:rPr>
          <w:rFonts w:asciiTheme="minorHAnsi" w:hAnsiTheme="minorHAnsi" w:cstheme="minorHAnsi"/>
        </w:rPr>
        <w:t xml:space="preserve">As volunteers are hard to come by, especially ones who have experience working with kids with learning difficulties.  </w:t>
      </w:r>
    </w:p>
    <w:p w14:paraId="2F245F94" w14:textId="77777777" w:rsidR="00B81B42" w:rsidRDefault="00B81B42" w:rsidP="000F7CD8">
      <w:pPr>
        <w:rPr>
          <w:rFonts w:asciiTheme="minorHAnsi" w:hAnsiTheme="minorHAnsi" w:cstheme="minorHAnsi"/>
        </w:rPr>
      </w:pPr>
    </w:p>
    <w:p w14:paraId="4F29520C" w14:textId="77777777" w:rsidR="000F7CD8" w:rsidRPr="00B81B42" w:rsidRDefault="000F7CD8" w:rsidP="000F7CD8">
      <w:pPr>
        <w:rPr>
          <w:rFonts w:asciiTheme="minorHAnsi" w:hAnsiTheme="minorHAnsi" w:cstheme="minorHAnsi"/>
        </w:rPr>
      </w:pPr>
      <w:r w:rsidRPr="00B81B42">
        <w:rPr>
          <w:rFonts w:asciiTheme="minorHAnsi" w:hAnsiTheme="minorHAnsi" w:cstheme="minorHAnsi"/>
        </w:rPr>
        <w:t>Why are there not many volunteers who would like to help out kids with learning  difficulties ?</w:t>
      </w:r>
    </w:p>
    <w:p w14:paraId="3675FBD9" w14:textId="77777777" w:rsidR="00B81B42" w:rsidRDefault="00B81B42" w:rsidP="000F7CD8">
      <w:pPr>
        <w:rPr>
          <w:rFonts w:asciiTheme="minorHAnsi" w:hAnsiTheme="minorHAnsi" w:cstheme="minorHAnsi"/>
        </w:rPr>
      </w:pPr>
    </w:p>
    <w:p w14:paraId="7F3D7D02" w14:textId="77777777" w:rsidR="000F7CD8" w:rsidRPr="00B81B42" w:rsidRDefault="000F7CD8" w:rsidP="000F7CD8">
      <w:pPr>
        <w:rPr>
          <w:rFonts w:asciiTheme="minorHAnsi" w:hAnsiTheme="minorHAnsi" w:cstheme="minorHAnsi"/>
        </w:rPr>
      </w:pPr>
      <w:r w:rsidRPr="00B81B42">
        <w:rPr>
          <w:rFonts w:asciiTheme="minorHAnsi" w:hAnsiTheme="minorHAnsi" w:cstheme="minorHAnsi"/>
        </w:rPr>
        <w:t xml:space="preserve">We learned from the parents of members of The Rising Stars that unless people have personally known someone with learning difficulties then they aren’t sure how they should behave and act around people with these conditions.  </w:t>
      </w:r>
    </w:p>
    <w:p w14:paraId="217379F9" w14:textId="77777777" w:rsidR="00B81B42" w:rsidRDefault="00B81B42" w:rsidP="000F7CD8">
      <w:pPr>
        <w:rPr>
          <w:rFonts w:asciiTheme="minorHAnsi" w:hAnsiTheme="minorHAnsi" w:cstheme="minorHAnsi"/>
        </w:rPr>
      </w:pPr>
    </w:p>
    <w:p w14:paraId="661B0AB0" w14:textId="77777777" w:rsidR="00B81B42" w:rsidRDefault="00B81B42" w:rsidP="000F7CD8">
      <w:pPr>
        <w:rPr>
          <w:rFonts w:asciiTheme="minorHAnsi" w:hAnsiTheme="minorHAnsi" w:cstheme="minorHAnsi"/>
        </w:rPr>
      </w:pPr>
    </w:p>
    <w:p w14:paraId="579D30F8" w14:textId="4D69FA9D" w:rsidR="000D317B" w:rsidRDefault="000F7CD8" w:rsidP="000F7CD8">
      <w:pPr>
        <w:rPr>
          <w:rFonts w:asciiTheme="minorHAnsi" w:hAnsiTheme="minorHAnsi" w:cstheme="minorHAnsi"/>
        </w:rPr>
      </w:pPr>
      <w:r w:rsidRPr="00B81B42">
        <w:rPr>
          <w:rFonts w:asciiTheme="minorHAnsi" w:hAnsiTheme="minorHAnsi" w:cstheme="minorHAnsi"/>
        </w:rPr>
        <w:t xml:space="preserve">From this we can gather that the lack of volunteers is having a drastic effect on how the charity operate, and is significantly affecting their ability to provide this service to more members.  Now that we have discovered the source of The Rising Star’s problem we can begin to create a solution which is satisfactory, I have prepared a number of ideas which I will measure </w:t>
      </w:r>
      <w:r w:rsidRPr="00130B1C">
        <w:rPr>
          <w:rFonts w:asciiTheme="minorHAnsi" w:hAnsiTheme="minorHAnsi" w:cstheme="minorHAnsi"/>
        </w:rPr>
        <w:t>against the 5W’s and H</w:t>
      </w:r>
      <w:r w:rsidR="00130B1C" w:rsidRPr="00130B1C">
        <w:rPr>
          <w:rFonts w:asciiTheme="minorHAnsi" w:hAnsiTheme="minorHAnsi" w:cstheme="minorHAnsi"/>
        </w:rPr>
        <w:t xml:space="preserve"> (</w:t>
      </w:r>
      <w:proofErr w:type="spellStart"/>
      <w:r w:rsidR="00130B1C" w:rsidRPr="00130B1C">
        <w:rPr>
          <w:rFonts w:asciiTheme="minorHAnsi" w:hAnsiTheme="minorHAnsi" w:cstheme="minorHAnsi"/>
        </w:rPr>
        <w:t>Workfront</w:t>
      </w:r>
      <w:proofErr w:type="spellEnd"/>
      <w:r w:rsidR="00130B1C" w:rsidRPr="00130B1C">
        <w:rPr>
          <w:rFonts w:asciiTheme="minorHAnsi" w:hAnsiTheme="minorHAnsi" w:cstheme="minorHAnsi"/>
        </w:rPr>
        <w:t>, 2018)</w:t>
      </w:r>
      <w:r w:rsidRPr="00130B1C">
        <w:rPr>
          <w:rFonts w:asciiTheme="minorHAnsi" w:hAnsiTheme="minorHAnsi" w:cstheme="minorHAnsi"/>
        </w:rPr>
        <w:t xml:space="preserve"> as a problem solving method in</w:t>
      </w:r>
      <w:r w:rsidRPr="00B81B42">
        <w:rPr>
          <w:rFonts w:asciiTheme="minorHAnsi" w:hAnsiTheme="minorHAnsi" w:cstheme="minorHAnsi"/>
        </w:rPr>
        <w:t xml:space="preserve"> order to test their validity as a solution.  The first solution would be to create an entirely new group with the children from the waiting list, with the condition that parents of these children all give a hand in running the weekly practises and such.  In doing this they can create a new group which is already self-sustaining, as there will be enough volunteers to hold a weekly practise.  These new members will also bring an increased amount of revenue for the charity, as a shop is available during practices with the proceeds going to the maintenance costs of the charity.  </w:t>
      </w:r>
    </w:p>
    <w:p w14:paraId="57B597BB" w14:textId="77777777" w:rsidR="00B81B42" w:rsidRPr="00B81B42" w:rsidRDefault="00B81B42" w:rsidP="000F7CD8">
      <w:pPr>
        <w:rPr>
          <w:rFonts w:asciiTheme="minorHAnsi" w:hAnsiTheme="minorHAnsi" w:cstheme="minorHAnsi"/>
        </w:rPr>
      </w:pPr>
    </w:p>
    <w:p w14:paraId="7D3A9344" w14:textId="4AEEF0B9" w:rsidR="000F7CD8" w:rsidRPr="00B81B42" w:rsidRDefault="000F7CD8" w:rsidP="00CC6C18">
      <w:pPr>
        <w:rPr>
          <w:rFonts w:asciiTheme="minorHAnsi" w:hAnsiTheme="minorHAnsi" w:cstheme="minorHAnsi"/>
          <w:sz w:val="22"/>
        </w:rPr>
      </w:pPr>
      <w:r w:rsidRPr="00B81B42">
        <w:rPr>
          <w:rFonts w:asciiTheme="minorHAnsi" w:hAnsiTheme="minorHAnsi" w:cstheme="minorHAnsi"/>
        </w:rPr>
        <w:t>Ticket sales will also provide an enormous help to the charity as this is their primary source of income</w:t>
      </w:r>
      <w:r w:rsidR="002D49FD" w:rsidRPr="00B81B42">
        <w:rPr>
          <w:rFonts w:asciiTheme="minorHAnsi" w:hAnsiTheme="minorHAnsi" w:cstheme="minorHAnsi"/>
        </w:rPr>
        <w:t xml:space="preserve"> </w:t>
      </w:r>
      <w:r w:rsidR="00564E41" w:rsidRPr="00B81B42">
        <w:rPr>
          <w:rFonts w:asciiTheme="minorHAnsi" w:hAnsiTheme="minorHAnsi" w:cstheme="minorHAnsi"/>
        </w:rPr>
        <w:t>(Rising stars, 2017</w:t>
      </w:r>
      <w:r w:rsidR="002D49FD" w:rsidRPr="00B81B42">
        <w:rPr>
          <w:rFonts w:asciiTheme="minorHAnsi" w:hAnsiTheme="minorHAnsi" w:cstheme="minorHAnsi"/>
        </w:rPr>
        <w:t>)</w:t>
      </w:r>
      <w:r w:rsidRPr="00B81B42">
        <w:rPr>
          <w:rFonts w:asciiTheme="minorHAnsi" w:hAnsiTheme="minorHAnsi" w:cstheme="minorHAnsi"/>
        </w:rPr>
        <w:t xml:space="preserve">, and being able to perform double the shows will assist them in continuing to expand.  However, we have yet to ask these parents if they have any interest in this plan, as many parents use this charity as a form of respite from their children as taking care of them has been described as a full time job by a number of the parents involved.  We would need to work with the charity in order to contact these parents on the </w:t>
      </w:r>
      <w:r w:rsidRPr="00B81B42">
        <w:rPr>
          <w:rFonts w:asciiTheme="minorHAnsi" w:hAnsiTheme="minorHAnsi" w:cstheme="minorHAnsi"/>
        </w:rPr>
        <w:lastRenderedPageBreak/>
        <w:t>waiting list in order to discover the interest behind this idea.  If this particular idea doesn’t gain any traction from the parents then there is another solution to attract volunteers, I suggest that the charity target local Colleges around Swansea to achieve this.  The Charity turned to UWTSD in order to seek assistance but I believe these Colleges are the answer, due to the fact that many popular childcare courses are taught at these locations.</w:t>
      </w:r>
      <w:r w:rsidR="00564E41" w:rsidRPr="00B81B42">
        <w:rPr>
          <w:rFonts w:asciiTheme="minorHAnsi" w:hAnsiTheme="minorHAnsi" w:cstheme="minorHAnsi"/>
        </w:rPr>
        <w:t>(</w:t>
      </w:r>
      <w:r w:rsidR="00A57964" w:rsidRPr="00B81B42">
        <w:rPr>
          <w:rFonts w:asciiTheme="minorHAnsi" w:hAnsiTheme="minorHAnsi" w:cstheme="minorHAnsi"/>
        </w:rPr>
        <w:t>Gower College Swansea, 2018).</w:t>
      </w:r>
      <w:r w:rsidRPr="00B81B42">
        <w:rPr>
          <w:rFonts w:asciiTheme="minorHAnsi" w:hAnsiTheme="minorHAnsi" w:cstheme="minorHAnsi"/>
        </w:rPr>
        <w:t xml:space="preserve">  Advertising for volunteers on these courses would be advantageous to both the charity and the students.  As the charity would gain the volunteers they need to expand, and the students would gain useful and insightful experience which then transfers directly into useful workplace skills in their field.  As we can see from this 5W and H use college students would be perfect volunteers for The Rising Stars Theatre Company.  </w:t>
      </w:r>
    </w:p>
    <w:p w14:paraId="24C6C617" w14:textId="77777777" w:rsidR="00B81B42" w:rsidRDefault="00B81B42" w:rsidP="000F7CD8">
      <w:pPr>
        <w:rPr>
          <w:rFonts w:asciiTheme="minorHAnsi" w:hAnsiTheme="minorHAnsi" w:cstheme="minorHAnsi"/>
        </w:rPr>
      </w:pPr>
    </w:p>
    <w:p w14:paraId="6C8AD2D2" w14:textId="78AA274F" w:rsidR="00B81B42" w:rsidRPr="00B81B42" w:rsidRDefault="000F7CD8" w:rsidP="000F7CD8">
      <w:pPr>
        <w:rPr>
          <w:rFonts w:asciiTheme="minorHAnsi" w:hAnsiTheme="minorHAnsi" w:cstheme="minorHAnsi"/>
        </w:rPr>
      </w:pPr>
      <w:r w:rsidRPr="00B81B42">
        <w:rPr>
          <w:rFonts w:asciiTheme="minorHAnsi" w:hAnsiTheme="minorHAnsi" w:cstheme="minorHAnsi"/>
        </w:rPr>
        <w:t>Who ?</w:t>
      </w:r>
    </w:p>
    <w:p w14:paraId="093DB65C" w14:textId="60C0829F" w:rsidR="000F7CD8" w:rsidRPr="00B81B42" w:rsidRDefault="000F7CD8" w:rsidP="000F7CD8">
      <w:pPr>
        <w:rPr>
          <w:rFonts w:asciiTheme="minorHAnsi" w:hAnsiTheme="minorHAnsi" w:cstheme="minorHAnsi"/>
        </w:rPr>
      </w:pPr>
      <w:r w:rsidRPr="00B81B42">
        <w:rPr>
          <w:rFonts w:asciiTheme="minorHAnsi" w:hAnsiTheme="minorHAnsi" w:cstheme="minorHAnsi"/>
        </w:rPr>
        <w:t>College childcare students</w:t>
      </w:r>
    </w:p>
    <w:p w14:paraId="32B3026D" w14:textId="77777777" w:rsidR="00B81B42" w:rsidRDefault="00B81B42" w:rsidP="000F7CD8">
      <w:pPr>
        <w:rPr>
          <w:rFonts w:asciiTheme="minorHAnsi" w:hAnsiTheme="minorHAnsi" w:cstheme="minorHAnsi"/>
        </w:rPr>
      </w:pPr>
    </w:p>
    <w:p w14:paraId="7F6F5F8C" w14:textId="39FE462F" w:rsidR="000F7CD8" w:rsidRPr="00B81B42" w:rsidRDefault="000F7CD8" w:rsidP="000F7CD8">
      <w:pPr>
        <w:rPr>
          <w:rFonts w:asciiTheme="minorHAnsi" w:hAnsiTheme="minorHAnsi" w:cstheme="minorHAnsi"/>
        </w:rPr>
      </w:pPr>
      <w:r w:rsidRPr="00B81B42">
        <w:rPr>
          <w:rFonts w:asciiTheme="minorHAnsi" w:hAnsiTheme="minorHAnsi" w:cstheme="minorHAnsi"/>
        </w:rPr>
        <w:t>What ?</w:t>
      </w:r>
    </w:p>
    <w:p w14:paraId="2A3DFD90" w14:textId="28D0790C" w:rsidR="000F7CD8" w:rsidRPr="00B81B42" w:rsidRDefault="000F7CD8" w:rsidP="000F7CD8">
      <w:pPr>
        <w:rPr>
          <w:rFonts w:asciiTheme="minorHAnsi" w:hAnsiTheme="minorHAnsi" w:cstheme="minorHAnsi"/>
        </w:rPr>
      </w:pPr>
      <w:r w:rsidRPr="00B81B42">
        <w:rPr>
          <w:rFonts w:asciiTheme="minorHAnsi" w:hAnsiTheme="minorHAnsi" w:cstheme="minorHAnsi"/>
        </w:rPr>
        <w:t>Volunteering with The Rising Stars Theatre Company</w:t>
      </w:r>
    </w:p>
    <w:p w14:paraId="1870EBD6" w14:textId="77777777" w:rsidR="00B81B42" w:rsidRDefault="00B81B42" w:rsidP="000F7CD8">
      <w:pPr>
        <w:rPr>
          <w:rFonts w:asciiTheme="minorHAnsi" w:hAnsiTheme="minorHAnsi" w:cstheme="minorHAnsi"/>
        </w:rPr>
      </w:pPr>
    </w:p>
    <w:p w14:paraId="3F9A7BAD" w14:textId="6AD7589B" w:rsidR="000F7CD8" w:rsidRPr="00B81B42" w:rsidRDefault="000F7CD8" w:rsidP="000F7CD8">
      <w:pPr>
        <w:rPr>
          <w:rFonts w:asciiTheme="minorHAnsi" w:hAnsiTheme="minorHAnsi" w:cstheme="minorHAnsi"/>
        </w:rPr>
      </w:pPr>
      <w:r w:rsidRPr="00B81B42">
        <w:rPr>
          <w:rFonts w:asciiTheme="minorHAnsi" w:hAnsiTheme="minorHAnsi" w:cstheme="minorHAnsi"/>
        </w:rPr>
        <w:t>Where ?</w:t>
      </w:r>
    </w:p>
    <w:p w14:paraId="790E9163" w14:textId="145C0249" w:rsidR="000F7CD8" w:rsidRPr="00B81B42" w:rsidRDefault="000F7CD8" w:rsidP="000F7CD8">
      <w:pPr>
        <w:rPr>
          <w:rFonts w:asciiTheme="minorHAnsi" w:hAnsiTheme="minorHAnsi" w:cstheme="minorHAnsi"/>
        </w:rPr>
      </w:pPr>
      <w:r w:rsidRPr="00B81B42">
        <w:rPr>
          <w:rFonts w:asciiTheme="minorHAnsi" w:hAnsiTheme="minorHAnsi" w:cstheme="minorHAnsi"/>
        </w:rPr>
        <w:t>At the Friends Of The Young Disabled Centre in Swansea</w:t>
      </w:r>
    </w:p>
    <w:p w14:paraId="3F143B39" w14:textId="77777777" w:rsidR="00B81B42" w:rsidRDefault="00B81B42" w:rsidP="000F7CD8">
      <w:pPr>
        <w:rPr>
          <w:rFonts w:asciiTheme="minorHAnsi" w:hAnsiTheme="minorHAnsi" w:cstheme="minorHAnsi"/>
        </w:rPr>
      </w:pPr>
    </w:p>
    <w:p w14:paraId="0FE177DB" w14:textId="626F22D9" w:rsidR="000F7CD8" w:rsidRPr="00B81B42" w:rsidRDefault="000F7CD8" w:rsidP="000F7CD8">
      <w:pPr>
        <w:rPr>
          <w:rFonts w:asciiTheme="minorHAnsi" w:hAnsiTheme="minorHAnsi" w:cstheme="minorHAnsi"/>
        </w:rPr>
      </w:pPr>
      <w:r w:rsidRPr="00B81B42">
        <w:rPr>
          <w:rFonts w:asciiTheme="minorHAnsi" w:hAnsiTheme="minorHAnsi" w:cstheme="minorHAnsi"/>
        </w:rPr>
        <w:t>When ?</w:t>
      </w:r>
    </w:p>
    <w:p w14:paraId="76055F19" w14:textId="5B7B8079" w:rsidR="000F7CD8" w:rsidRPr="00B81B42" w:rsidRDefault="000F7CD8" w:rsidP="000F7CD8">
      <w:pPr>
        <w:rPr>
          <w:rFonts w:asciiTheme="minorHAnsi" w:hAnsiTheme="minorHAnsi" w:cstheme="minorHAnsi"/>
        </w:rPr>
      </w:pPr>
      <w:r w:rsidRPr="00B81B42">
        <w:rPr>
          <w:rFonts w:asciiTheme="minorHAnsi" w:hAnsiTheme="minorHAnsi" w:cstheme="minorHAnsi"/>
        </w:rPr>
        <w:t>Each week for practise and the occasional performance</w:t>
      </w:r>
    </w:p>
    <w:p w14:paraId="6C6C3883" w14:textId="5C98D870" w:rsidR="000F7CD8" w:rsidRPr="00B81B42" w:rsidRDefault="000F7CD8" w:rsidP="000F7CD8">
      <w:pPr>
        <w:rPr>
          <w:rFonts w:asciiTheme="minorHAnsi" w:hAnsiTheme="minorHAnsi" w:cstheme="minorHAnsi"/>
          <w:sz w:val="22"/>
        </w:rPr>
      </w:pPr>
      <w:r w:rsidRPr="00B81B42">
        <w:rPr>
          <w:rFonts w:asciiTheme="minorHAnsi" w:hAnsiTheme="minorHAnsi" w:cstheme="minorHAnsi"/>
        </w:rPr>
        <w:t>Why ?</w:t>
      </w:r>
    </w:p>
    <w:p w14:paraId="196FF2C6" w14:textId="2BFC97E5" w:rsidR="000F7CD8" w:rsidRPr="00B81B42" w:rsidRDefault="000F7CD8" w:rsidP="000F7CD8">
      <w:pPr>
        <w:rPr>
          <w:rFonts w:asciiTheme="minorHAnsi" w:hAnsiTheme="minorHAnsi" w:cstheme="minorHAnsi"/>
        </w:rPr>
      </w:pPr>
      <w:r w:rsidRPr="00B81B42">
        <w:rPr>
          <w:rFonts w:asciiTheme="minorHAnsi" w:hAnsiTheme="minorHAnsi" w:cstheme="minorHAnsi"/>
        </w:rPr>
        <w:t>In order to earn practical experience which will aid their academic performance</w:t>
      </w:r>
    </w:p>
    <w:p w14:paraId="179B5147" w14:textId="77777777" w:rsidR="00B81B42" w:rsidRDefault="00B81B42" w:rsidP="000F7CD8">
      <w:pPr>
        <w:rPr>
          <w:rFonts w:asciiTheme="minorHAnsi" w:hAnsiTheme="minorHAnsi" w:cstheme="minorHAnsi"/>
        </w:rPr>
      </w:pPr>
    </w:p>
    <w:p w14:paraId="70BC85DB" w14:textId="6EB43952" w:rsidR="000F7CD8" w:rsidRPr="00B81B42" w:rsidRDefault="000F7CD8" w:rsidP="000F7CD8">
      <w:pPr>
        <w:rPr>
          <w:rFonts w:asciiTheme="minorHAnsi" w:hAnsiTheme="minorHAnsi" w:cstheme="minorHAnsi"/>
          <w:sz w:val="22"/>
        </w:rPr>
      </w:pPr>
      <w:r w:rsidRPr="00B81B42">
        <w:rPr>
          <w:rFonts w:asciiTheme="minorHAnsi" w:hAnsiTheme="minorHAnsi" w:cstheme="minorHAnsi"/>
        </w:rPr>
        <w:t>How ?</w:t>
      </w:r>
    </w:p>
    <w:p w14:paraId="0B681008" w14:textId="77777777" w:rsidR="000F7CD8" w:rsidRPr="00B81B42" w:rsidRDefault="000F7CD8" w:rsidP="000F7CD8">
      <w:pPr>
        <w:rPr>
          <w:rFonts w:asciiTheme="minorHAnsi" w:hAnsiTheme="minorHAnsi" w:cstheme="minorHAnsi"/>
        </w:rPr>
      </w:pPr>
      <w:r w:rsidRPr="00B81B42">
        <w:rPr>
          <w:rFonts w:asciiTheme="minorHAnsi" w:hAnsiTheme="minorHAnsi" w:cstheme="minorHAnsi"/>
        </w:rPr>
        <w:t>Through hands on contact with kids and young adults with learning difficulties</w:t>
      </w:r>
    </w:p>
    <w:p w14:paraId="0CAE566F" w14:textId="77777777" w:rsidR="00382B00" w:rsidRDefault="00382B00" w:rsidP="000F7CD8"/>
    <w:p w14:paraId="55440A4F" w14:textId="77777777" w:rsidR="00382B00" w:rsidRDefault="00382B00" w:rsidP="000F7CD8"/>
    <w:p w14:paraId="2E4C5457" w14:textId="77777777" w:rsidR="00382B00" w:rsidRDefault="00382B00" w:rsidP="000F7CD8"/>
    <w:p w14:paraId="414C46B3" w14:textId="77777777" w:rsidR="00382B00" w:rsidRDefault="00382B00" w:rsidP="000F7CD8"/>
    <w:p w14:paraId="26412A9A" w14:textId="77777777" w:rsidR="00382B00" w:rsidRDefault="00382B00" w:rsidP="000F7CD8"/>
    <w:p w14:paraId="2D0C2D2A" w14:textId="77777777" w:rsidR="00382B00" w:rsidRDefault="00382B00" w:rsidP="000F7CD8"/>
    <w:p w14:paraId="472D6838" w14:textId="77777777" w:rsidR="00382B00" w:rsidRDefault="00382B00" w:rsidP="000F7CD8"/>
    <w:p w14:paraId="3403FC85" w14:textId="77777777" w:rsidR="00382B00" w:rsidRDefault="00382B00" w:rsidP="000F7CD8"/>
    <w:p w14:paraId="17FB3B6F" w14:textId="77777777" w:rsidR="00382B00" w:rsidRDefault="00382B00" w:rsidP="000F7CD8"/>
    <w:p w14:paraId="1C23BEE2" w14:textId="77777777" w:rsidR="00382B00" w:rsidRDefault="00382B00" w:rsidP="000F7CD8"/>
    <w:p w14:paraId="4C10B7BB" w14:textId="77777777" w:rsidR="00CC6C18" w:rsidRDefault="00CC6C18" w:rsidP="000F7CD8"/>
    <w:p w14:paraId="1307E991" w14:textId="77777777" w:rsidR="000F7CD8" w:rsidRDefault="000F7CD8" w:rsidP="000F7CD8"/>
    <w:p w14:paraId="0C32BB9A" w14:textId="77777777" w:rsidR="00BE031E" w:rsidRDefault="00BE031E" w:rsidP="000F7CD8"/>
    <w:p w14:paraId="1153B048" w14:textId="77777777" w:rsidR="00BE031E" w:rsidRDefault="00BE031E" w:rsidP="000F7CD8"/>
    <w:p w14:paraId="529E6983" w14:textId="77777777" w:rsidR="00BE031E" w:rsidRDefault="00BE031E" w:rsidP="000F7CD8"/>
    <w:p w14:paraId="224298A3" w14:textId="77777777" w:rsidR="00BE031E" w:rsidRDefault="00BE031E" w:rsidP="000F7CD8"/>
    <w:p w14:paraId="6FE67B14" w14:textId="77777777" w:rsidR="00BE031E" w:rsidRDefault="00BE031E" w:rsidP="000F7CD8"/>
    <w:p w14:paraId="78822ADD" w14:textId="77777777" w:rsidR="00811B3F" w:rsidRDefault="00811B3F" w:rsidP="00675DE6">
      <w:pPr>
        <w:pStyle w:val="NormalIndent"/>
        <w:spacing w:line="480" w:lineRule="auto"/>
        <w:rPr>
          <w:b/>
          <w:color w:val="FF0000"/>
        </w:rPr>
      </w:pPr>
    </w:p>
    <w:p w14:paraId="34B34A16" w14:textId="5D2DF3C0" w:rsidR="00811B3F" w:rsidRPr="00382B00" w:rsidRDefault="00811B3F" w:rsidP="00382B00">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9" w:name="_Toc510020288"/>
      <w:r w:rsidRPr="00382B00">
        <w:rPr>
          <w:rFonts w:eastAsia="Times New Roman" w:cs="Arial"/>
          <w:bCs/>
          <w:iCs/>
          <w:szCs w:val="28"/>
        </w:rPr>
        <w:lastRenderedPageBreak/>
        <w:t>Problem solving implementation</w:t>
      </w:r>
      <w:bookmarkEnd w:id="9"/>
    </w:p>
    <w:p w14:paraId="0B719646" w14:textId="77777777" w:rsidR="00811B3F" w:rsidRPr="00811B3F" w:rsidRDefault="00811B3F" w:rsidP="00811B3F">
      <w:pPr>
        <w:pStyle w:val="NormalIndent"/>
        <w:spacing w:line="480" w:lineRule="auto"/>
        <w:rPr>
          <w:b/>
          <w:color w:val="FF0000"/>
        </w:rPr>
      </w:pPr>
    </w:p>
    <w:p w14:paraId="4AE50228" w14:textId="77777777" w:rsidR="007C563B" w:rsidRDefault="002C56F7" w:rsidP="002C56F7">
      <w:pPr>
        <w:rPr>
          <w:rFonts w:asciiTheme="minorHAnsi" w:hAnsiTheme="minorHAnsi" w:cstheme="minorHAnsi"/>
        </w:rPr>
      </w:pPr>
      <w:r w:rsidRPr="00B81B42">
        <w:rPr>
          <w:rFonts w:asciiTheme="minorHAnsi" w:hAnsiTheme="minorHAnsi" w:cstheme="minorHAnsi"/>
        </w:rPr>
        <w:t xml:space="preserve">To begin implementing my solution I will require a meeting with the board of The Rising Stars Theatre Company, in order to present to them my plan for expansion in order to counter their ever-growing waiting list.  Next, we would work together by contacting each name on the waiting list in order to inform them of our proposal.  While making our way through the list we will be able to discover exactly how much interest exists, and learn if the idea of expanding to a second group is a viable one.  As we have previously discussed there are two possible outcomes to this situation, either there is enough interest to sustain this expansion and begin soon, or the traction needed does not exist.  Fortunately there is another solution, although it will take a longer period of time.  I would then inform the board that I would need a fortnight in order to begin executing the next solution, which I would be spending contacting local Colleges.  </w:t>
      </w:r>
    </w:p>
    <w:p w14:paraId="1AFE7BAE" w14:textId="77777777" w:rsidR="007C563B" w:rsidRDefault="007C563B" w:rsidP="002C56F7">
      <w:pPr>
        <w:rPr>
          <w:rFonts w:asciiTheme="minorHAnsi" w:hAnsiTheme="minorHAnsi" w:cstheme="minorHAnsi"/>
        </w:rPr>
      </w:pPr>
    </w:p>
    <w:p w14:paraId="6FB66F0F" w14:textId="4E909059" w:rsidR="002C56F7" w:rsidRPr="00B81B42" w:rsidRDefault="002C56F7" w:rsidP="002C56F7">
      <w:pPr>
        <w:rPr>
          <w:rFonts w:asciiTheme="minorHAnsi" w:hAnsiTheme="minorHAnsi" w:cstheme="minorHAnsi"/>
        </w:rPr>
      </w:pPr>
      <w:r w:rsidRPr="00B81B42">
        <w:rPr>
          <w:rFonts w:asciiTheme="minorHAnsi" w:hAnsiTheme="minorHAnsi" w:cstheme="minorHAnsi"/>
        </w:rPr>
        <w:t xml:space="preserve">I would contact the tutors of numerous childcare courses and convince them to allow me to present to their class during a lesson, securing these presentations will be simple as I would explain that their students have the opportunity to help a charity in need and also gain meaningful experience.  After attaining presentations at these Colleges I would then prepare a speech in order to entice volunteers, along with creating pamphlets with general information about the charity such as contact details in order to distribute.  UWTSD will provide me with all the resources needed in order to prepare for these presentations, the library will provide all the technological aspects, and I will schedule a meeting with my lecturer in order to receive feedback and perfect my speech.  Once I have completed these tasks I will be giving my presentations around the colleges, offering the students a chance to increase their practical learning experience while also gaining transferable skills.  Upon completion, I will once again meet with the charities board.  This meeting will be extremely important as it is where we discover if the expansion is viable, relying on the volunteering of both the parents and the students collectively to create a new group within the charity.  </w:t>
      </w:r>
    </w:p>
    <w:p w14:paraId="3F3CC27F" w14:textId="77777777" w:rsidR="00E06E84" w:rsidRPr="00811B3F" w:rsidRDefault="00E06E84" w:rsidP="00675DE6">
      <w:pPr>
        <w:pStyle w:val="NormalIndent"/>
        <w:spacing w:line="480" w:lineRule="auto"/>
        <w:rPr>
          <w:b/>
          <w:color w:val="FF0000"/>
        </w:rPr>
      </w:pPr>
    </w:p>
    <w:p w14:paraId="129D06B9" w14:textId="71189F37" w:rsidR="006A168F" w:rsidRDefault="006A168F" w:rsidP="009B20F4">
      <w:pPr>
        <w:pStyle w:val="NormalIndent"/>
        <w:spacing w:line="480" w:lineRule="auto"/>
        <w:rPr>
          <w:b/>
          <w:color w:val="FF0000"/>
        </w:rPr>
      </w:pPr>
    </w:p>
    <w:p w14:paraId="38656424" w14:textId="77777777" w:rsidR="00CC6C18" w:rsidRDefault="00CC6C18" w:rsidP="009B20F4">
      <w:pPr>
        <w:pStyle w:val="NormalIndent"/>
        <w:spacing w:line="480" w:lineRule="auto"/>
        <w:rPr>
          <w:b/>
          <w:color w:val="FF0000"/>
        </w:rPr>
      </w:pPr>
    </w:p>
    <w:p w14:paraId="24BF7F70" w14:textId="77777777" w:rsidR="00CC6C18" w:rsidRDefault="00CC6C18" w:rsidP="009B20F4">
      <w:pPr>
        <w:pStyle w:val="NormalIndent"/>
        <w:spacing w:line="480" w:lineRule="auto"/>
        <w:rPr>
          <w:b/>
          <w:color w:val="FF0000"/>
        </w:rPr>
      </w:pPr>
    </w:p>
    <w:p w14:paraId="7AE23D78" w14:textId="77777777" w:rsidR="00CC6C18" w:rsidRDefault="00CC6C18" w:rsidP="009B20F4">
      <w:pPr>
        <w:pStyle w:val="NormalIndent"/>
        <w:spacing w:line="480" w:lineRule="auto"/>
        <w:rPr>
          <w:b/>
          <w:color w:val="FF0000"/>
        </w:rPr>
      </w:pPr>
    </w:p>
    <w:p w14:paraId="00EE08E9" w14:textId="77777777" w:rsidR="00CC6C18" w:rsidRDefault="00CC6C18" w:rsidP="009B20F4">
      <w:pPr>
        <w:pStyle w:val="NormalIndent"/>
        <w:spacing w:line="480" w:lineRule="auto"/>
        <w:rPr>
          <w:b/>
          <w:color w:val="FF0000"/>
        </w:rPr>
      </w:pPr>
    </w:p>
    <w:p w14:paraId="4DA2D0A6" w14:textId="77777777" w:rsidR="00CC6C18" w:rsidRDefault="00CC6C18" w:rsidP="009B20F4">
      <w:pPr>
        <w:pStyle w:val="NormalIndent"/>
        <w:spacing w:line="480" w:lineRule="auto"/>
        <w:rPr>
          <w:b/>
          <w:color w:val="FF0000"/>
        </w:rPr>
      </w:pPr>
    </w:p>
    <w:p w14:paraId="795CD892" w14:textId="77777777" w:rsidR="00CC6C18" w:rsidRDefault="00CC6C18" w:rsidP="009B20F4">
      <w:pPr>
        <w:pStyle w:val="NormalIndent"/>
        <w:spacing w:line="480" w:lineRule="auto"/>
        <w:rPr>
          <w:b/>
          <w:color w:val="FF0000"/>
        </w:rPr>
      </w:pPr>
    </w:p>
    <w:p w14:paraId="05DEC87A" w14:textId="77777777" w:rsidR="00CC6C18" w:rsidRDefault="00CC6C18" w:rsidP="009B20F4">
      <w:pPr>
        <w:pStyle w:val="NormalIndent"/>
        <w:spacing w:line="480" w:lineRule="auto"/>
        <w:rPr>
          <w:b/>
          <w:color w:val="FF0000"/>
        </w:rPr>
      </w:pPr>
    </w:p>
    <w:p w14:paraId="4E8CB7DF" w14:textId="77777777" w:rsidR="00CC6C18" w:rsidRDefault="00CC6C18" w:rsidP="00A4150A">
      <w:pPr>
        <w:pStyle w:val="NormalIndent"/>
        <w:spacing w:line="480" w:lineRule="auto"/>
        <w:ind w:left="0"/>
        <w:rPr>
          <w:b/>
          <w:color w:val="FF0000"/>
        </w:rPr>
      </w:pPr>
    </w:p>
    <w:p w14:paraId="38F7A91A" w14:textId="3951911C" w:rsidR="006A168F" w:rsidRPr="00BE031E" w:rsidRDefault="006A168F" w:rsidP="00E04669">
      <w:pPr>
        <w:pStyle w:val="Heading1"/>
        <w:keepNext/>
        <w:numPr>
          <w:ilvl w:val="0"/>
          <w:numId w:val="1"/>
        </w:numPr>
        <w:tabs>
          <w:tab w:val="num" w:pos="0"/>
          <w:tab w:val="num" w:pos="851"/>
        </w:tabs>
        <w:spacing w:after="0" w:line="480" w:lineRule="auto"/>
        <w:ind w:left="851" w:hanging="851"/>
        <w:contextualSpacing w:val="0"/>
        <w:rPr>
          <w:rFonts w:eastAsia="Times New Roman" w:cs="Arial"/>
          <w:bCs/>
          <w:sz w:val="21"/>
          <w:szCs w:val="20"/>
        </w:rPr>
      </w:pPr>
      <w:bookmarkStart w:id="10" w:name="_Toc510020289"/>
      <w:r w:rsidRPr="00BE031E">
        <w:rPr>
          <w:rFonts w:eastAsia="Times New Roman" w:cs="Arial"/>
          <w:bCs/>
          <w:sz w:val="21"/>
          <w:szCs w:val="20"/>
        </w:rPr>
        <w:lastRenderedPageBreak/>
        <w:t>Conclusion</w:t>
      </w:r>
      <w:bookmarkEnd w:id="10"/>
    </w:p>
    <w:p w14:paraId="44B6BF62" w14:textId="3A4540F9" w:rsidR="00846CC3" w:rsidRPr="00BE031E" w:rsidRDefault="00C02BAC" w:rsidP="00E22819">
      <w:pPr>
        <w:rPr>
          <w:rFonts w:asciiTheme="minorHAnsi" w:hAnsiTheme="minorHAnsi" w:cstheme="minorHAnsi"/>
        </w:rPr>
      </w:pPr>
      <w:r w:rsidRPr="00BE031E">
        <w:rPr>
          <w:rFonts w:asciiTheme="minorHAnsi" w:hAnsiTheme="minorHAnsi" w:cstheme="minorHAnsi"/>
        </w:rPr>
        <w:t>In conclusion, the problem faced by The Rising Stars Theatre Company is difficult but</w:t>
      </w:r>
      <w:r>
        <w:t xml:space="preserve"> </w:t>
      </w:r>
      <w:r w:rsidRPr="00BE031E">
        <w:rPr>
          <w:rFonts w:asciiTheme="minorHAnsi" w:hAnsiTheme="minorHAnsi" w:cstheme="minorHAnsi"/>
        </w:rPr>
        <w:t xml:space="preserve">manageable.  </w:t>
      </w:r>
      <w:r w:rsidR="00F76ADB" w:rsidRPr="00BE031E">
        <w:rPr>
          <w:rFonts w:asciiTheme="minorHAnsi" w:hAnsiTheme="minorHAnsi" w:cstheme="minorHAnsi"/>
        </w:rPr>
        <w:t xml:space="preserve">If they decide to utilise the solutions I have created then it is certainly possible to expand their charity, allowing them to attain an increasing amount of members.  </w:t>
      </w:r>
      <w:r w:rsidR="00F817FC" w:rsidRPr="00BE031E">
        <w:rPr>
          <w:rFonts w:asciiTheme="minorHAnsi" w:hAnsiTheme="minorHAnsi" w:cstheme="minorHAnsi"/>
        </w:rPr>
        <w:t>If this expansion proves successful it op</w:t>
      </w:r>
      <w:r w:rsidR="00B965DD" w:rsidRPr="00BE031E">
        <w:rPr>
          <w:rFonts w:asciiTheme="minorHAnsi" w:hAnsiTheme="minorHAnsi" w:cstheme="minorHAnsi"/>
        </w:rPr>
        <w:t>ens up the gateway for further</w:t>
      </w:r>
      <w:r w:rsidR="00F817FC" w:rsidRPr="00BE031E">
        <w:rPr>
          <w:rFonts w:asciiTheme="minorHAnsi" w:hAnsiTheme="minorHAnsi" w:cstheme="minorHAnsi"/>
        </w:rPr>
        <w:t xml:space="preserve"> growth, planning for the future could even involve setting up groups in different cities across Wales.  </w:t>
      </w:r>
      <w:r w:rsidR="00B965DD" w:rsidRPr="00BE031E">
        <w:rPr>
          <w:rFonts w:asciiTheme="minorHAnsi" w:hAnsiTheme="minorHAnsi" w:cstheme="minorHAnsi"/>
        </w:rPr>
        <w:t xml:space="preserve">Cardiff would be a perfect city as many people live in and around the capital, demand would more than likely be met allowing The Rising Stars to reach even more kids and young adults with a passion for the performing arts.  </w:t>
      </w:r>
    </w:p>
    <w:p w14:paraId="61E4DC42" w14:textId="2A855325" w:rsidR="006A740F" w:rsidRDefault="006A740F" w:rsidP="009B20F4">
      <w:pPr>
        <w:pStyle w:val="Style1"/>
        <w:spacing w:line="480" w:lineRule="auto"/>
      </w:pPr>
    </w:p>
    <w:p w14:paraId="17504519" w14:textId="77777777" w:rsidR="00E22819" w:rsidRDefault="00E22819" w:rsidP="009B20F4">
      <w:pPr>
        <w:pStyle w:val="Style1"/>
        <w:spacing w:line="480" w:lineRule="auto"/>
        <w:rPr>
          <w:b/>
          <w:color w:val="FF0000"/>
        </w:rPr>
      </w:pPr>
    </w:p>
    <w:p w14:paraId="7D77861A" w14:textId="77777777" w:rsidR="00E22819" w:rsidRDefault="00E22819" w:rsidP="009B20F4">
      <w:pPr>
        <w:pStyle w:val="Style1"/>
        <w:spacing w:line="480" w:lineRule="auto"/>
        <w:rPr>
          <w:b/>
          <w:color w:val="FF0000"/>
        </w:rPr>
      </w:pPr>
    </w:p>
    <w:p w14:paraId="5E1809D4" w14:textId="77777777" w:rsidR="00EB46C3" w:rsidRDefault="00EB46C3" w:rsidP="009B20F4">
      <w:pPr>
        <w:pStyle w:val="Style1"/>
        <w:spacing w:line="480" w:lineRule="auto"/>
        <w:rPr>
          <w:b/>
          <w:color w:val="FF0000"/>
        </w:rPr>
      </w:pPr>
    </w:p>
    <w:p w14:paraId="50DC69AF" w14:textId="77777777" w:rsidR="00EB46C3" w:rsidRDefault="00EB46C3" w:rsidP="009B20F4">
      <w:pPr>
        <w:pStyle w:val="Style1"/>
        <w:spacing w:line="480" w:lineRule="auto"/>
        <w:rPr>
          <w:b/>
          <w:color w:val="FF0000"/>
        </w:rPr>
      </w:pPr>
    </w:p>
    <w:p w14:paraId="32CF4FA4" w14:textId="77777777" w:rsidR="00EB46C3" w:rsidRDefault="00EB46C3" w:rsidP="009B20F4">
      <w:pPr>
        <w:pStyle w:val="Style1"/>
        <w:spacing w:line="480" w:lineRule="auto"/>
        <w:rPr>
          <w:b/>
          <w:color w:val="FF0000"/>
        </w:rPr>
      </w:pPr>
    </w:p>
    <w:p w14:paraId="562F2416" w14:textId="77777777" w:rsidR="00EB46C3" w:rsidRDefault="00EB46C3" w:rsidP="009B20F4">
      <w:pPr>
        <w:pStyle w:val="Style1"/>
        <w:spacing w:line="480" w:lineRule="auto"/>
        <w:rPr>
          <w:b/>
          <w:color w:val="FF0000"/>
        </w:rPr>
      </w:pPr>
    </w:p>
    <w:p w14:paraId="02820C23" w14:textId="77777777" w:rsidR="00EB46C3" w:rsidRDefault="00EB46C3" w:rsidP="00EB46C3">
      <w:pPr>
        <w:pStyle w:val="Style1"/>
        <w:spacing w:line="480" w:lineRule="auto"/>
        <w:ind w:left="0"/>
        <w:rPr>
          <w:b/>
          <w:color w:val="FF0000"/>
        </w:rPr>
      </w:pPr>
    </w:p>
    <w:p w14:paraId="52185A7A" w14:textId="77777777" w:rsidR="00EB46C3" w:rsidRDefault="00EB46C3" w:rsidP="00EB46C3">
      <w:pPr>
        <w:pStyle w:val="Style1"/>
        <w:spacing w:line="480" w:lineRule="auto"/>
        <w:ind w:left="0"/>
      </w:pPr>
    </w:p>
    <w:p w14:paraId="5B3DFC48" w14:textId="77777777" w:rsidR="00EB46C3" w:rsidRDefault="00EB46C3" w:rsidP="009B20F4">
      <w:pPr>
        <w:pStyle w:val="Style1"/>
        <w:spacing w:line="480" w:lineRule="auto"/>
      </w:pPr>
    </w:p>
    <w:p w14:paraId="74043011" w14:textId="77777777" w:rsidR="00EB46C3" w:rsidRDefault="00EB46C3" w:rsidP="009B20F4">
      <w:pPr>
        <w:pStyle w:val="Style1"/>
        <w:spacing w:line="480" w:lineRule="auto"/>
      </w:pPr>
    </w:p>
    <w:p w14:paraId="5FB4FB2D" w14:textId="77777777" w:rsidR="00EB46C3" w:rsidRDefault="00EB46C3" w:rsidP="009B20F4">
      <w:pPr>
        <w:pStyle w:val="Style1"/>
        <w:spacing w:line="480" w:lineRule="auto"/>
      </w:pPr>
    </w:p>
    <w:p w14:paraId="5CCF6482" w14:textId="77777777" w:rsidR="00CC6C18" w:rsidRDefault="00CC6C18" w:rsidP="009B20F4">
      <w:pPr>
        <w:pStyle w:val="Style1"/>
        <w:spacing w:line="480" w:lineRule="auto"/>
      </w:pPr>
    </w:p>
    <w:p w14:paraId="38CA766B" w14:textId="77777777" w:rsidR="00CC6C18" w:rsidRDefault="00CC6C18" w:rsidP="009B20F4">
      <w:pPr>
        <w:pStyle w:val="Style1"/>
        <w:spacing w:line="480" w:lineRule="auto"/>
      </w:pPr>
    </w:p>
    <w:p w14:paraId="4A2DC0C9" w14:textId="77777777" w:rsidR="00CC6C18" w:rsidRDefault="00CC6C18" w:rsidP="009B20F4">
      <w:pPr>
        <w:pStyle w:val="Style1"/>
        <w:spacing w:line="480" w:lineRule="auto"/>
      </w:pPr>
    </w:p>
    <w:p w14:paraId="5849B7A9" w14:textId="77777777" w:rsidR="00CC6C18" w:rsidRDefault="00CC6C18" w:rsidP="009B20F4">
      <w:pPr>
        <w:pStyle w:val="Style1"/>
        <w:spacing w:line="480" w:lineRule="auto"/>
      </w:pPr>
    </w:p>
    <w:p w14:paraId="1F17A3AA" w14:textId="77777777" w:rsidR="00CC6C18" w:rsidRDefault="00CC6C18" w:rsidP="009B20F4">
      <w:pPr>
        <w:pStyle w:val="Style1"/>
        <w:spacing w:line="480" w:lineRule="auto"/>
      </w:pPr>
    </w:p>
    <w:p w14:paraId="68EE7F5B" w14:textId="77777777" w:rsidR="00CC6C18" w:rsidRDefault="00CC6C18" w:rsidP="009B20F4">
      <w:pPr>
        <w:pStyle w:val="Style1"/>
        <w:spacing w:line="480" w:lineRule="auto"/>
      </w:pPr>
    </w:p>
    <w:p w14:paraId="2098B4A8" w14:textId="77777777" w:rsidR="00CC6C18" w:rsidRDefault="00CC6C18" w:rsidP="009B20F4">
      <w:pPr>
        <w:pStyle w:val="Style1"/>
        <w:spacing w:line="480" w:lineRule="auto"/>
      </w:pPr>
    </w:p>
    <w:p w14:paraId="130DBE29" w14:textId="77777777" w:rsidR="00EB46C3" w:rsidRDefault="00EB46C3" w:rsidP="00EB46C3">
      <w:pPr>
        <w:pStyle w:val="Style1"/>
        <w:spacing w:line="480" w:lineRule="auto"/>
        <w:ind w:left="0"/>
      </w:pPr>
    </w:p>
    <w:p w14:paraId="3FE37797" w14:textId="77777777" w:rsidR="00D8324C" w:rsidRDefault="00D8324C" w:rsidP="00EB46C3">
      <w:pPr>
        <w:pStyle w:val="Style1"/>
        <w:spacing w:line="480" w:lineRule="auto"/>
        <w:ind w:left="0"/>
      </w:pPr>
    </w:p>
    <w:p w14:paraId="146FA9DC" w14:textId="77777777" w:rsidR="00D8324C" w:rsidRDefault="00D8324C" w:rsidP="00EB46C3">
      <w:pPr>
        <w:pStyle w:val="Style1"/>
        <w:spacing w:line="480" w:lineRule="auto"/>
        <w:ind w:left="0"/>
      </w:pPr>
    </w:p>
    <w:p w14:paraId="1AD413C6" w14:textId="77777777" w:rsidR="00D8324C" w:rsidRDefault="00D8324C" w:rsidP="00EB46C3">
      <w:pPr>
        <w:pStyle w:val="Style1"/>
        <w:spacing w:line="480" w:lineRule="auto"/>
        <w:ind w:left="0"/>
      </w:pPr>
    </w:p>
    <w:p w14:paraId="550744E8" w14:textId="77777777" w:rsidR="00D8324C" w:rsidRDefault="00D8324C" w:rsidP="00EB46C3">
      <w:pPr>
        <w:pStyle w:val="Style1"/>
        <w:spacing w:line="480" w:lineRule="auto"/>
        <w:ind w:left="0"/>
      </w:pPr>
    </w:p>
    <w:p w14:paraId="12EB580B" w14:textId="77777777" w:rsidR="00D8324C" w:rsidRDefault="00D8324C" w:rsidP="00EB46C3">
      <w:pPr>
        <w:pStyle w:val="Style1"/>
        <w:spacing w:line="480" w:lineRule="auto"/>
        <w:ind w:left="0"/>
      </w:pPr>
    </w:p>
    <w:p w14:paraId="79BA53A8" w14:textId="1144D8BF" w:rsidR="00FD6C15" w:rsidRDefault="00EB46C3" w:rsidP="00EB46C3">
      <w:pPr>
        <w:pStyle w:val="Heading1"/>
        <w:numPr>
          <w:ilvl w:val="0"/>
          <w:numId w:val="0"/>
        </w:numPr>
        <w:rPr>
          <w:sz w:val="24"/>
          <w:u w:val="single"/>
          <w:lang w:eastAsia="en-GB"/>
        </w:rPr>
      </w:pPr>
      <w:r w:rsidRPr="00EB46C3">
        <w:rPr>
          <w:sz w:val="24"/>
          <w:u w:val="single"/>
          <w:lang w:eastAsia="en-GB"/>
        </w:rPr>
        <w:lastRenderedPageBreak/>
        <w:t>References</w:t>
      </w:r>
    </w:p>
    <w:p w14:paraId="248AD16A" w14:textId="0B53EA45" w:rsidR="00EB46C3" w:rsidRDefault="00EB46C3" w:rsidP="00EB46C3">
      <w:pPr>
        <w:rPr>
          <w:lang w:eastAsia="en-GB"/>
        </w:rPr>
      </w:pPr>
    </w:p>
    <w:p w14:paraId="15AEA37C" w14:textId="77777777" w:rsidR="00B8146D" w:rsidRPr="0043463D" w:rsidRDefault="00B8146D" w:rsidP="00B8146D">
      <w:pPr>
        <w:rPr>
          <w:rFonts w:asciiTheme="minorHAnsi" w:hAnsiTheme="minorHAnsi" w:cstheme="minorHAnsi"/>
          <w:color w:val="000000" w:themeColor="text1"/>
        </w:rPr>
      </w:pPr>
      <w:r w:rsidRPr="0043463D">
        <w:rPr>
          <w:rFonts w:asciiTheme="minorHAnsi" w:hAnsiTheme="minorHAnsi" w:cstheme="minorHAnsi"/>
          <w:lang w:eastAsia="en-GB"/>
        </w:rPr>
        <w:t>BBC News. 2018.</w:t>
      </w:r>
      <w:r w:rsidRPr="0043463D">
        <w:rPr>
          <w:rStyle w:val="Emphasis"/>
          <w:rFonts w:asciiTheme="minorHAnsi" w:hAnsiTheme="minorHAnsi" w:cstheme="minorHAnsi"/>
          <w:color w:val="000000" w:themeColor="text1"/>
          <w:sz w:val="24"/>
          <w:szCs w:val="24"/>
        </w:rPr>
        <w:t xml:space="preserve"> Teacher Resources: Activity - Answering the 5 W's (10 mins) - BBC News School Report. [ONLINE] Available at : </w:t>
      </w:r>
      <w:hyperlink r:id="rId14" w:history="1">
        <w:r w:rsidRPr="0043463D">
          <w:rPr>
            <w:rStyle w:val="Hyperlink"/>
            <w:rFonts w:asciiTheme="minorHAnsi" w:hAnsiTheme="minorHAnsi" w:cstheme="minorHAnsi"/>
          </w:rPr>
          <w:t>http://www.bbc.co.uk/schoolreport/19055052</w:t>
        </w:r>
      </w:hyperlink>
    </w:p>
    <w:p w14:paraId="67C28D62" w14:textId="77777777" w:rsidR="00B8146D" w:rsidRDefault="00B8146D" w:rsidP="00B8146D">
      <w:pPr>
        <w:rPr>
          <w:rFonts w:asciiTheme="minorHAnsi" w:hAnsiTheme="minorHAnsi" w:cstheme="minorHAnsi"/>
          <w:lang w:eastAsia="en-GB"/>
        </w:rPr>
      </w:pPr>
    </w:p>
    <w:p w14:paraId="2DB6D16D" w14:textId="77777777" w:rsidR="00B8146D" w:rsidRPr="0043463D" w:rsidRDefault="00B8146D" w:rsidP="00B8146D">
      <w:pPr>
        <w:rPr>
          <w:rStyle w:val="Emphasis"/>
          <w:rFonts w:asciiTheme="minorHAnsi" w:hAnsiTheme="minorHAnsi" w:cstheme="minorHAnsi"/>
          <w:color w:val="000000" w:themeColor="text1"/>
          <w:sz w:val="24"/>
          <w:szCs w:val="24"/>
        </w:rPr>
      </w:pPr>
      <w:r w:rsidRPr="0043463D">
        <w:rPr>
          <w:rFonts w:asciiTheme="minorHAnsi" w:hAnsiTheme="minorHAnsi" w:cstheme="minorHAnsi"/>
          <w:lang w:eastAsia="en-GB"/>
        </w:rPr>
        <w:t>Health and Childcare | Gower College Swansea. 2018.</w:t>
      </w:r>
      <w:r w:rsidRPr="0043463D">
        <w:rPr>
          <w:rStyle w:val="Emphasis"/>
          <w:rFonts w:asciiTheme="minorHAnsi" w:hAnsiTheme="minorHAnsi" w:cstheme="minorHAnsi"/>
          <w:color w:val="000000" w:themeColor="text1"/>
          <w:sz w:val="24"/>
          <w:szCs w:val="24"/>
        </w:rPr>
        <w:t xml:space="preserve"> Health and Childcare | Gower College Swansea. [ONLINE] Available at : </w:t>
      </w:r>
      <w:hyperlink r:id="rId15" w:history="1">
        <w:r w:rsidRPr="0043463D">
          <w:rPr>
            <w:rStyle w:val="Hyperlink"/>
            <w:rFonts w:asciiTheme="minorHAnsi" w:hAnsiTheme="minorHAnsi" w:cstheme="minorHAnsi"/>
          </w:rPr>
          <w:t>https://www.gcs.ac.uk/health-and-childcare#!pnl_all</w:t>
        </w:r>
      </w:hyperlink>
      <w:r w:rsidRPr="0043463D">
        <w:rPr>
          <w:rStyle w:val="Emphasis"/>
          <w:rFonts w:asciiTheme="minorHAnsi" w:hAnsiTheme="minorHAnsi" w:cstheme="minorHAnsi"/>
          <w:color w:val="000000" w:themeColor="text1"/>
          <w:sz w:val="24"/>
          <w:szCs w:val="24"/>
        </w:rPr>
        <w:t xml:space="preserve"> </w:t>
      </w:r>
    </w:p>
    <w:p w14:paraId="598D20DB" w14:textId="77777777" w:rsidR="00B8146D" w:rsidRPr="0043463D" w:rsidRDefault="00B8146D" w:rsidP="00B8146D">
      <w:pPr>
        <w:rPr>
          <w:rFonts w:asciiTheme="minorHAnsi" w:hAnsiTheme="minorHAnsi" w:cstheme="minorHAnsi"/>
          <w:lang w:eastAsia="en-GB"/>
        </w:rPr>
      </w:pPr>
    </w:p>
    <w:p w14:paraId="16325EBB" w14:textId="77777777" w:rsidR="00B8146D" w:rsidRPr="0043463D" w:rsidRDefault="00B8146D" w:rsidP="00B8146D">
      <w:pPr>
        <w:rPr>
          <w:rFonts w:asciiTheme="minorHAnsi" w:hAnsiTheme="minorHAnsi" w:cstheme="minorHAnsi"/>
          <w:lang w:eastAsia="en-GB"/>
        </w:rPr>
      </w:pPr>
      <w:r>
        <w:rPr>
          <w:rFonts w:asciiTheme="minorHAnsi" w:hAnsiTheme="minorHAnsi" w:cstheme="minorHAnsi"/>
          <w:lang w:eastAsia="en-GB"/>
        </w:rPr>
        <w:t xml:space="preserve">Resources.Workfront.com. 2018. Project Management 101 : The 5 W’s (And 1 H) That Should Be Asked Of Every Project!. [ONLINE] Available at : </w:t>
      </w:r>
      <w:hyperlink r:id="rId16" w:history="1">
        <w:r w:rsidRPr="004C4C27">
          <w:rPr>
            <w:rStyle w:val="Hyperlink"/>
            <w:rFonts w:asciiTheme="minorHAnsi" w:hAnsiTheme="minorHAnsi" w:cstheme="minorHAnsi"/>
            <w:lang w:eastAsia="en-GB"/>
          </w:rPr>
          <w:t>https://resources.workfront.com/project-management-blog/project-management-101-the-5-ws-and-1-h-that-should-be-asked-of-every-project</w:t>
        </w:r>
      </w:hyperlink>
      <w:r>
        <w:rPr>
          <w:rFonts w:asciiTheme="minorHAnsi" w:hAnsiTheme="minorHAnsi" w:cstheme="minorHAnsi"/>
          <w:lang w:eastAsia="en-GB"/>
        </w:rPr>
        <w:t xml:space="preserve"> </w:t>
      </w:r>
    </w:p>
    <w:p w14:paraId="2568F85D" w14:textId="77777777" w:rsidR="00B8146D" w:rsidRDefault="00B8146D" w:rsidP="00B8146D">
      <w:pPr>
        <w:rPr>
          <w:rFonts w:asciiTheme="minorHAnsi" w:hAnsiTheme="minorHAnsi" w:cstheme="minorHAnsi"/>
          <w:lang w:val="en-US"/>
        </w:rPr>
      </w:pPr>
    </w:p>
    <w:p w14:paraId="470CC5C0" w14:textId="77777777" w:rsidR="00B8146D" w:rsidRDefault="00B8146D" w:rsidP="00B8146D">
      <w:pPr>
        <w:rPr>
          <w:rFonts w:cstheme="minorHAnsi"/>
          <w:color w:val="222222"/>
          <w:shd w:val="clear" w:color="auto" w:fill="FFFFFF"/>
        </w:rPr>
      </w:pPr>
      <w:proofErr w:type="spellStart"/>
      <w:r w:rsidRPr="003C7AE1">
        <w:rPr>
          <w:rFonts w:asciiTheme="minorHAnsi" w:hAnsiTheme="minorHAnsi" w:cstheme="minorHAnsi"/>
          <w:color w:val="222222"/>
          <w:shd w:val="clear" w:color="auto" w:fill="FFFFFF"/>
        </w:rPr>
        <w:t>Serrat</w:t>
      </w:r>
      <w:proofErr w:type="spellEnd"/>
      <w:r w:rsidRPr="003C7AE1">
        <w:rPr>
          <w:rFonts w:asciiTheme="minorHAnsi" w:hAnsiTheme="minorHAnsi" w:cstheme="minorHAnsi"/>
          <w:color w:val="222222"/>
          <w:shd w:val="clear" w:color="auto" w:fill="FFFFFF"/>
        </w:rPr>
        <w:t>, O., 2017. The five whys technique. In</w:t>
      </w:r>
      <w:r w:rsidRPr="0043463D">
        <w:rPr>
          <w:rFonts w:asciiTheme="minorHAnsi" w:hAnsiTheme="minorHAnsi" w:cstheme="minorHAnsi"/>
          <w:color w:val="222222"/>
          <w:shd w:val="clear" w:color="auto" w:fill="FFFFFF"/>
        </w:rPr>
        <w:t> </w:t>
      </w:r>
      <w:r w:rsidRPr="003C7AE1">
        <w:rPr>
          <w:rFonts w:asciiTheme="minorHAnsi" w:hAnsiTheme="minorHAnsi" w:cstheme="minorHAnsi"/>
          <w:i/>
          <w:iCs/>
          <w:color w:val="222222"/>
        </w:rPr>
        <w:t>Knowledge Solutions</w:t>
      </w:r>
      <w:r w:rsidRPr="0043463D">
        <w:rPr>
          <w:rFonts w:asciiTheme="minorHAnsi" w:hAnsiTheme="minorHAnsi" w:cstheme="minorHAnsi"/>
          <w:color w:val="222222"/>
          <w:shd w:val="clear" w:color="auto" w:fill="FFFFFF"/>
        </w:rPr>
        <w:t> </w:t>
      </w:r>
      <w:r w:rsidRPr="003C7AE1">
        <w:rPr>
          <w:rFonts w:asciiTheme="minorHAnsi" w:hAnsiTheme="minorHAnsi" w:cstheme="minorHAnsi"/>
          <w:color w:val="222222"/>
          <w:shd w:val="clear" w:color="auto" w:fill="FFFFFF"/>
        </w:rPr>
        <w:t>(pp. 307-310). Springer, Singapore.</w:t>
      </w:r>
    </w:p>
    <w:p w14:paraId="500B38E8" w14:textId="77777777" w:rsidR="00B8146D" w:rsidRDefault="00B8146D" w:rsidP="00B8146D">
      <w:pPr>
        <w:rPr>
          <w:rFonts w:cstheme="minorHAnsi"/>
          <w:color w:val="222222"/>
          <w:shd w:val="clear" w:color="auto" w:fill="FFFFFF"/>
        </w:rPr>
      </w:pPr>
    </w:p>
    <w:p w14:paraId="5992F42C" w14:textId="77777777" w:rsidR="00B8146D" w:rsidRPr="0043463D" w:rsidRDefault="00B8146D" w:rsidP="00B8146D">
      <w:pPr>
        <w:rPr>
          <w:rFonts w:asciiTheme="minorHAnsi" w:hAnsiTheme="minorHAnsi" w:cstheme="minorHAnsi"/>
          <w:color w:val="094EC0"/>
          <w:u w:val="single" w:color="094EC0"/>
          <w:lang w:val="en-US"/>
        </w:rPr>
      </w:pPr>
      <w:r w:rsidRPr="0043463D">
        <w:rPr>
          <w:rFonts w:asciiTheme="minorHAnsi" w:hAnsiTheme="minorHAnsi" w:cstheme="minorHAnsi"/>
          <w:color w:val="191919"/>
          <w:lang w:val="en-US"/>
        </w:rPr>
        <w:t xml:space="preserve">The Rising Stars Theatre Company. 2017. The Rising Stars. [ONLINE] Available at: </w:t>
      </w:r>
      <w:hyperlink r:id="rId17" w:history="1">
        <w:r w:rsidRPr="0043463D">
          <w:rPr>
            <w:rFonts w:asciiTheme="minorHAnsi" w:hAnsiTheme="minorHAnsi" w:cstheme="minorHAnsi"/>
            <w:color w:val="094EC0"/>
            <w:u w:val="single" w:color="094EC0"/>
            <w:lang w:val="en-US"/>
          </w:rPr>
          <w:t>https://www.facebook.com/groups/36562862521/</w:t>
        </w:r>
      </w:hyperlink>
    </w:p>
    <w:p w14:paraId="75AE184B" w14:textId="77777777" w:rsidR="00B8146D" w:rsidRDefault="00B8146D" w:rsidP="00B8146D">
      <w:pPr>
        <w:rPr>
          <w:rFonts w:asciiTheme="minorHAnsi" w:hAnsiTheme="minorHAnsi" w:cstheme="minorHAnsi"/>
          <w:lang w:eastAsia="en-GB"/>
        </w:rPr>
      </w:pPr>
    </w:p>
    <w:p w14:paraId="32E6ED0F" w14:textId="77777777" w:rsidR="00B8146D" w:rsidRPr="0043463D" w:rsidRDefault="00B8146D" w:rsidP="00B8146D">
      <w:pPr>
        <w:rPr>
          <w:rStyle w:val="Emphasis"/>
          <w:rFonts w:asciiTheme="minorHAnsi" w:hAnsiTheme="minorHAnsi" w:cstheme="minorHAnsi"/>
          <w:color w:val="000000" w:themeColor="text1"/>
          <w:sz w:val="24"/>
          <w:szCs w:val="24"/>
        </w:rPr>
      </w:pPr>
      <w:proofErr w:type="spellStart"/>
      <w:r w:rsidRPr="0043463D">
        <w:rPr>
          <w:rFonts w:asciiTheme="minorHAnsi" w:hAnsiTheme="minorHAnsi" w:cstheme="minorHAnsi"/>
          <w:lang w:eastAsia="en-GB"/>
        </w:rPr>
        <w:t>Taiichi</w:t>
      </w:r>
      <w:proofErr w:type="spellEnd"/>
      <w:r w:rsidRPr="0043463D">
        <w:rPr>
          <w:rFonts w:asciiTheme="minorHAnsi" w:hAnsiTheme="minorHAnsi" w:cstheme="minorHAnsi"/>
          <w:lang w:eastAsia="en-GB"/>
        </w:rPr>
        <w:t xml:space="preserve"> </w:t>
      </w:r>
      <w:proofErr w:type="spellStart"/>
      <w:r w:rsidRPr="0043463D">
        <w:rPr>
          <w:rFonts w:asciiTheme="minorHAnsi" w:hAnsiTheme="minorHAnsi" w:cstheme="minorHAnsi"/>
          <w:lang w:eastAsia="en-GB"/>
        </w:rPr>
        <w:t>Ohno</w:t>
      </w:r>
      <w:proofErr w:type="spellEnd"/>
      <w:r w:rsidRPr="0043463D">
        <w:rPr>
          <w:rFonts w:asciiTheme="minorHAnsi" w:hAnsiTheme="minorHAnsi" w:cstheme="minorHAnsi"/>
          <w:lang w:eastAsia="en-GB"/>
        </w:rPr>
        <w:t>. 2006.”</w:t>
      </w:r>
      <w:r w:rsidRPr="0043463D">
        <w:rPr>
          <w:rStyle w:val="Emphasis"/>
          <w:rFonts w:asciiTheme="minorHAnsi" w:hAnsiTheme="minorHAnsi" w:cstheme="minorHAnsi"/>
          <w:color w:val="000000" w:themeColor="text1"/>
          <w:sz w:val="24"/>
          <w:szCs w:val="24"/>
        </w:rPr>
        <w:t xml:space="preserve"> Ask 'why' five times about every matter.”. [ONLINE] Available at :</w:t>
      </w:r>
      <w:r w:rsidRPr="0043463D">
        <w:rPr>
          <w:rFonts w:asciiTheme="minorHAnsi" w:hAnsiTheme="minorHAnsi" w:cstheme="minorHAnsi"/>
        </w:rPr>
        <w:t xml:space="preserve"> </w:t>
      </w:r>
      <w:hyperlink r:id="rId18" w:history="1">
        <w:r w:rsidRPr="0043463D">
          <w:rPr>
            <w:rStyle w:val="Hyperlink"/>
            <w:rFonts w:asciiTheme="minorHAnsi" w:hAnsiTheme="minorHAnsi" w:cstheme="minorHAnsi"/>
          </w:rPr>
          <w:t>http://www.toyota-global.com/company/toyota_traditions/quality/mar_apr_2006.html</w:t>
        </w:r>
      </w:hyperlink>
      <w:r w:rsidRPr="0043463D">
        <w:rPr>
          <w:rStyle w:val="Emphasis"/>
          <w:rFonts w:asciiTheme="minorHAnsi" w:hAnsiTheme="minorHAnsi" w:cstheme="minorHAnsi"/>
          <w:color w:val="000000" w:themeColor="text1"/>
          <w:sz w:val="24"/>
          <w:szCs w:val="24"/>
        </w:rPr>
        <w:t xml:space="preserve">. </w:t>
      </w:r>
    </w:p>
    <w:p w14:paraId="60211D02" w14:textId="77777777" w:rsidR="00B8146D" w:rsidRPr="003C7AE1" w:rsidRDefault="00B8146D" w:rsidP="00B8146D">
      <w:pPr>
        <w:rPr>
          <w:rFonts w:asciiTheme="minorHAnsi" w:hAnsiTheme="minorHAnsi" w:cstheme="minorHAnsi"/>
        </w:rPr>
      </w:pPr>
    </w:p>
    <w:p w14:paraId="7162B748" w14:textId="77777777" w:rsidR="00B8146D" w:rsidRPr="0043463D" w:rsidRDefault="00B8146D" w:rsidP="00B8146D">
      <w:pPr>
        <w:rPr>
          <w:rFonts w:asciiTheme="minorHAnsi" w:hAnsiTheme="minorHAnsi" w:cstheme="minorHAnsi"/>
          <w:lang w:val="en-US"/>
        </w:rPr>
      </w:pPr>
      <w:r w:rsidRPr="0043463D">
        <w:rPr>
          <w:rFonts w:asciiTheme="minorHAnsi" w:hAnsiTheme="minorHAnsi" w:cstheme="minorHAnsi"/>
          <w:lang w:val="en-US"/>
        </w:rPr>
        <w:t>The Rising Stars Theatre Company, (2017). The Rising Stars Theatre Company, for adults with learning difficulties [PowerPoint presentation]</w:t>
      </w:r>
    </w:p>
    <w:p w14:paraId="731E3206" w14:textId="77777777" w:rsidR="00B8146D" w:rsidRDefault="00B8146D" w:rsidP="00B8146D">
      <w:pPr>
        <w:rPr>
          <w:rFonts w:asciiTheme="minorHAnsi" w:hAnsiTheme="minorHAnsi" w:cstheme="minorHAnsi"/>
          <w:color w:val="191919"/>
          <w:lang w:val="en-US"/>
        </w:rPr>
      </w:pPr>
    </w:p>
    <w:p w14:paraId="68720D88" w14:textId="77777777" w:rsidR="00B8146D" w:rsidRDefault="00B8146D" w:rsidP="00B8146D">
      <w:pPr>
        <w:rPr>
          <w:rFonts w:asciiTheme="minorHAnsi" w:hAnsiTheme="minorHAnsi" w:cstheme="minorHAnsi"/>
          <w:color w:val="222222"/>
          <w:shd w:val="clear" w:color="auto" w:fill="FFFFFF"/>
        </w:rPr>
      </w:pPr>
    </w:p>
    <w:p w14:paraId="6F714F7D" w14:textId="4F374068" w:rsidR="0043463D" w:rsidRPr="0043463D" w:rsidRDefault="0043463D" w:rsidP="00EB46C3">
      <w:pPr>
        <w:rPr>
          <w:rFonts w:asciiTheme="minorHAnsi" w:hAnsiTheme="minorHAnsi" w:cstheme="minorHAnsi"/>
          <w:lang w:eastAsia="en-GB"/>
        </w:rPr>
      </w:pPr>
      <w:r>
        <w:rPr>
          <w:rFonts w:asciiTheme="minorHAnsi" w:hAnsiTheme="minorHAnsi" w:cstheme="minorHAnsi"/>
          <w:lang w:eastAsia="en-GB"/>
        </w:rPr>
        <w:t xml:space="preserve"> </w:t>
      </w:r>
    </w:p>
    <w:sectPr w:rsidR="0043463D" w:rsidRPr="0043463D" w:rsidSect="00BD2D16">
      <w:headerReference w:type="default" r:id="rId19"/>
      <w:headerReference w:type="first" r:id="rId20"/>
      <w:pgSz w:w="11906" w:h="16838"/>
      <w:pgMar w:top="1440" w:right="1440" w:bottom="1440" w:left="1440" w:header="567" w:footer="567"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77ADD12" w14:textId="77777777" w:rsidR="009232EC" w:rsidRDefault="009232EC" w:rsidP="009B20F4">
      <w:r>
        <w:separator/>
      </w:r>
    </w:p>
  </w:endnote>
  <w:endnote w:type="continuationSeparator" w:id="0">
    <w:p w14:paraId="2834E473" w14:textId="77777777" w:rsidR="009232EC" w:rsidRDefault="009232EC" w:rsidP="009B20F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73290000"/>
      <w:docPartObj>
        <w:docPartGallery w:val="Page Numbers (Bottom of Page)"/>
        <w:docPartUnique/>
      </w:docPartObj>
    </w:sdtPr>
    <w:sdtEndPr>
      <w:rPr>
        <w:noProof/>
      </w:rPr>
    </w:sdtEndPr>
    <w:sdtContent>
      <w:p w14:paraId="17593029" w14:textId="176346C7" w:rsidR="00846CC3" w:rsidRDefault="009232EC">
        <w:pPr>
          <w:pStyle w:val="Footer"/>
          <w:jc w:val="center"/>
        </w:pPr>
      </w:p>
    </w:sdtContent>
  </w:sdt>
  <w:p w14:paraId="0829C6EF" w14:textId="77777777" w:rsidR="00846CC3" w:rsidRDefault="00846CC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73B3A3" w14:textId="60AE8C74" w:rsidR="00846CC3" w:rsidRDefault="00846CC3">
    <w:pPr>
      <w:pStyle w:val="Footer"/>
      <w:jc w:val="center"/>
    </w:pPr>
  </w:p>
  <w:p w14:paraId="2EB1AFE0" w14:textId="77777777" w:rsidR="00846CC3" w:rsidRDefault="00846CC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35918693"/>
      <w:docPartObj>
        <w:docPartGallery w:val="Page Numbers (Bottom of Page)"/>
        <w:docPartUnique/>
      </w:docPartObj>
    </w:sdtPr>
    <w:sdtEndPr>
      <w:rPr>
        <w:noProof/>
      </w:rPr>
    </w:sdtEndPr>
    <w:sdtContent>
      <w:p w14:paraId="0F6B7989" w14:textId="65380458" w:rsidR="00846CC3" w:rsidRDefault="009232EC">
        <w:pPr>
          <w:pStyle w:val="Footer"/>
          <w:jc w:val="center"/>
        </w:pPr>
      </w:p>
    </w:sdtContent>
  </w:sdt>
  <w:p w14:paraId="174ECA47" w14:textId="77777777" w:rsidR="00846CC3" w:rsidRDefault="00846C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6FD14F5" w14:textId="77777777" w:rsidR="009232EC" w:rsidRDefault="009232EC" w:rsidP="009B20F4">
      <w:r>
        <w:separator/>
      </w:r>
    </w:p>
  </w:footnote>
  <w:footnote w:type="continuationSeparator" w:id="0">
    <w:p w14:paraId="57AB3847" w14:textId="77777777" w:rsidR="009232EC" w:rsidRDefault="009232EC" w:rsidP="009B20F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0E313C" w14:textId="77777777" w:rsidR="00846CC3" w:rsidRDefault="00846CC3" w:rsidP="0007275A">
    <w:pPr>
      <w:pStyle w:val="Header"/>
      <w:pBdr>
        <w:bottom w:val="single" w:sz="4" w:space="1" w:color="auto"/>
      </w:pBdr>
      <w:jc w:val="center"/>
      <w:rPr>
        <w:rFonts w:ascii="Verdana" w:hAnsi="Verdana"/>
        <w:b/>
        <w:caps/>
        <w:sz w:val="18"/>
        <w:szCs w:val="18"/>
      </w:rPr>
    </w:pPr>
    <w:r>
      <w:rPr>
        <w:rFonts w:ascii="Verdana" w:hAnsi="Verdana"/>
        <w:b/>
        <w:caps/>
        <w:sz w:val="18"/>
        <w:szCs w:val="18"/>
      </w:rPr>
      <w:t>Contents</w:t>
    </w:r>
  </w:p>
  <w:p w14:paraId="5583C7C7" w14:textId="77777777" w:rsidR="00846CC3" w:rsidRPr="00586DC0" w:rsidRDefault="00846CC3" w:rsidP="0007275A">
    <w:pPr>
      <w:pStyle w:val="Header"/>
      <w:pBdr>
        <w:bottom w:val="single" w:sz="4" w:space="1" w:color="auto"/>
      </w:pBdr>
      <w:jc w:val="center"/>
      <w:rPr>
        <w:b/>
        <w:caps/>
        <w:szCs w:val="18"/>
      </w:rPr>
    </w:pPr>
  </w:p>
  <w:p w14:paraId="3B93F63C" w14:textId="77777777" w:rsidR="00846CC3" w:rsidRPr="0007275A" w:rsidRDefault="00846CC3" w:rsidP="0007275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21EA958" w14:textId="77777777" w:rsidR="007D79E1" w:rsidRDefault="007D79E1" w:rsidP="007D79E1">
    <w:pPr>
      <w:pStyle w:val="Header"/>
      <w:pBdr>
        <w:bottom w:val="single" w:sz="4" w:space="1" w:color="auto"/>
      </w:pBdr>
      <w:jc w:val="center"/>
      <w:rPr>
        <w:rFonts w:ascii="Verdana" w:hAnsi="Verdana"/>
        <w:b/>
        <w:caps/>
        <w:sz w:val="18"/>
        <w:szCs w:val="18"/>
      </w:rPr>
    </w:pPr>
    <w:r>
      <w:rPr>
        <w:rFonts w:ascii="Verdana" w:hAnsi="Verdana"/>
        <w:b/>
        <w:caps/>
        <w:sz w:val="18"/>
        <w:szCs w:val="18"/>
      </w:rPr>
      <w:t>Contents</w:t>
    </w:r>
  </w:p>
  <w:p w14:paraId="1D537E2C" w14:textId="77777777" w:rsidR="007D79E1" w:rsidRPr="00586DC0" w:rsidRDefault="007D79E1" w:rsidP="007D79E1">
    <w:pPr>
      <w:pStyle w:val="Header"/>
      <w:pBdr>
        <w:bottom w:val="single" w:sz="4" w:space="1" w:color="auto"/>
      </w:pBdr>
      <w:jc w:val="center"/>
      <w:rPr>
        <w:b/>
        <w:caps/>
        <w:szCs w:val="18"/>
      </w:rPr>
    </w:pPr>
  </w:p>
  <w:p w14:paraId="271C125C" w14:textId="77777777" w:rsidR="007D79E1" w:rsidRPr="007D79E1" w:rsidRDefault="007D79E1">
    <w:pPr>
      <w:pStyle w:val="Header"/>
      <w:rPr>
        <w:b/>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A288366" w14:textId="77777777" w:rsidR="00846CC3" w:rsidRDefault="00846CC3" w:rsidP="00C3584F">
    <w:pPr>
      <w:pStyle w:val="Header"/>
      <w:pBdr>
        <w:bottom w:val="single" w:sz="4" w:space="1" w:color="auto"/>
      </w:pBdr>
      <w:jc w:val="center"/>
      <w:rPr>
        <w:rFonts w:ascii="Verdana" w:hAnsi="Verdana"/>
        <w:b/>
        <w:caps/>
        <w:sz w:val="18"/>
        <w:szCs w:val="18"/>
      </w:rPr>
    </w:pPr>
  </w:p>
  <w:p w14:paraId="1F459FD2" w14:textId="77777777" w:rsidR="00846CC3" w:rsidRPr="0007275A" w:rsidRDefault="00846CC3" w:rsidP="0007275A">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F4A0BA" w14:textId="77777777" w:rsidR="00846CC3" w:rsidRDefault="00846CC3" w:rsidP="0007275A">
    <w:pPr>
      <w:pStyle w:val="Header"/>
      <w:pBdr>
        <w:bottom w:val="single" w:sz="4" w:space="1" w:color="auto"/>
      </w:pBdr>
      <w:jc w:val="center"/>
      <w:rPr>
        <w:rFonts w:ascii="Verdana" w:hAnsi="Verdana"/>
        <w:b/>
        <w:caps/>
        <w:sz w:val="18"/>
        <w:szCs w:val="18"/>
      </w:rPr>
    </w:pPr>
    <w:r>
      <w:rPr>
        <w:rFonts w:ascii="Verdana" w:hAnsi="Verdana"/>
        <w:b/>
        <w:caps/>
        <w:sz w:val="18"/>
        <w:szCs w:val="18"/>
      </w:rPr>
      <w:t>References</w:t>
    </w:r>
  </w:p>
  <w:p w14:paraId="63C6BE82" w14:textId="77777777" w:rsidR="00846CC3" w:rsidRPr="00586DC0" w:rsidRDefault="00846CC3" w:rsidP="0007275A">
    <w:pPr>
      <w:pStyle w:val="Header"/>
      <w:pBdr>
        <w:bottom w:val="single" w:sz="4" w:space="1" w:color="auto"/>
      </w:pBdr>
      <w:jc w:val="center"/>
      <w:rPr>
        <w:b/>
        <w:caps/>
        <w:szCs w:val="18"/>
      </w:rPr>
    </w:pPr>
  </w:p>
  <w:p w14:paraId="5A87713E" w14:textId="77777777" w:rsidR="00846CC3" w:rsidRDefault="00846CC3" w:rsidP="000727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1F2E29"/>
    <w:multiLevelType w:val="hybridMultilevel"/>
    <w:tmpl w:val="D0C2502E"/>
    <w:lvl w:ilvl="0" w:tplc="3E20C7B4">
      <w:start w:val="1"/>
      <w:numFmt w:val="decimal"/>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1" w15:restartNumberingAfterBreak="0">
    <w:nsid w:val="01DF06C4"/>
    <w:multiLevelType w:val="hybridMultilevel"/>
    <w:tmpl w:val="89FACFB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 w15:restartNumberingAfterBreak="0">
    <w:nsid w:val="065A5A04"/>
    <w:multiLevelType w:val="hybridMultilevel"/>
    <w:tmpl w:val="1EB698B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 w15:restartNumberingAfterBreak="0">
    <w:nsid w:val="0A7014F6"/>
    <w:multiLevelType w:val="hybridMultilevel"/>
    <w:tmpl w:val="B6D6A07A"/>
    <w:lvl w:ilvl="0" w:tplc="0809000B">
      <w:start w:val="1"/>
      <w:numFmt w:val="bullet"/>
      <w:lvlText w:val=""/>
      <w:lvlJc w:val="left"/>
      <w:pPr>
        <w:ind w:left="1571" w:hanging="360"/>
      </w:pPr>
      <w:rPr>
        <w:rFonts w:ascii="Wingdings" w:hAnsi="Wingding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4" w15:restartNumberingAfterBreak="0">
    <w:nsid w:val="0EB27F99"/>
    <w:multiLevelType w:val="hybridMultilevel"/>
    <w:tmpl w:val="B97E860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5" w15:restartNumberingAfterBreak="0">
    <w:nsid w:val="122F3623"/>
    <w:multiLevelType w:val="hybridMultilevel"/>
    <w:tmpl w:val="32264FD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6" w15:restartNumberingAfterBreak="0">
    <w:nsid w:val="12615926"/>
    <w:multiLevelType w:val="hybridMultilevel"/>
    <w:tmpl w:val="A28E998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7" w15:restartNumberingAfterBreak="0">
    <w:nsid w:val="13E267A6"/>
    <w:multiLevelType w:val="hybridMultilevel"/>
    <w:tmpl w:val="38BC06F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8" w15:restartNumberingAfterBreak="0">
    <w:nsid w:val="17C469A7"/>
    <w:multiLevelType w:val="hybridMultilevel"/>
    <w:tmpl w:val="CF26969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9" w15:restartNumberingAfterBreak="0">
    <w:nsid w:val="1ADB0532"/>
    <w:multiLevelType w:val="hybridMultilevel"/>
    <w:tmpl w:val="EC24D9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0" w15:restartNumberingAfterBreak="0">
    <w:nsid w:val="1B722599"/>
    <w:multiLevelType w:val="hybridMultilevel"/>
    <w:tmpl w:val="1B421CA0"/>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1" w15:restartNumberingAfterBreak="0">
    <w:nsid w:val="1E166D32"/>
    <w:multiLevelType w:val="hybridMultilevel"/>
    <w:tmpl w:val="A79226A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2" w15:restartNumberingAfterBreak="0">
    <w:nsid w:val="20D12D6F"/>
    <w:multiLevelType w:val="hybridMultilevel"/>
    <w:tmpl w:val="58E60B4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3" w15:restartNumberingAfterBreak="0">
    <w:nsid w:val="258E7338"/>
    <w:multiLevelType w:val="hybridMultilevel"/>
    <w:tmpl w:val="FAA8A5D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4" w15:restartNumberingAfterBreak="0">
    <w:nsid w:val="2C725421"/>
    <w:multiLevelType w:val="hybridMultilevel"/>
    <w:tmpl w:val="9D207AFC"/>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5" w15:restartNumberingAfterBreak="0">
    <w:nsid w:val="2E5700E5"/>
    <w:multiLevelType w:val="hybridMultilevel"/>
    <w:tmpl w:val="F104C95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6" w15:restartNumberingAfterBreak="0">
    <w:nsid w:val="350948CB"/>
    <w:multiLevelType w:val="hybridMultilevel"/>
    <w:tmpl w:val="BB80A09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7" w15:restartNumberingAfterBreak="0">
    <w:nsid w:val="352A5D6D"/>
    <w:multiLevelType w:val="multilevel"/>
    <w:tmpl w:val="5E96FFD6"/>
    <w:lvl w:ilvl="0">
      <w:start w:val="1"/>
      <w:numFmt w:val="decimal"/>
      <w:pStyle w:val="Heading1"/>
      <w:lvlText w:val="%1"/>
      <w:lvlJc w:val="left"/>
      <w:pPr>
        <w:tabs>
          <w:tab w:val="num" w:pos="851"/>
        </w:tabs>
        <w:ind w:left="851" w:hanging="851"/>
      </w:pPr>
      <w:rPr>
        <w:rFonts w:hint="default"/>
        <w:b/>
        <w:i w:val="0"/>
        <w:caps/>
        <w:sz w:val="18"/>
      </w:rPr>
    </w:lvl>
    <w:lvl w:ilvl="1">
      <w:start w:val="1"/>
      <w:numFmt w:val="decimal"/>
      <w:pStyle w:val="Heading2"/>
      <w:lvlText w:val="%1.%2"/>
      <w:lvlJc w:val="left"/>
      <w:pPr>
        <w:tabs>
          <w:tab w:val="num" w:pos="851"/>
        </w:tabs>
        <w:ind w:left="851" w:hanging="851"/>
      </w:pPr>
      <w:rPr>
        <w:rFonts w:hint="default"/>
        <w:b/>
        <w:i w:val="0"/>
        <w:caps/>
        <w:strike w:val="0"/>
        <w:dstrike w:val="0"/>
        <w:vanish w:val="0"/>
        <w:color w:val="auto"/>
        <w:sz w:val="18"/>
        <w:u w:val="none"/>
        <w:vertAlign w:val="baseline"/>
      </w:rPr>
    </w:lvl>
    <w:lvl w:ilvl="2">
      <w:start w:val="1"/>
      <w:numFmt w:val="decimal"/>
      <w:pStyle w:val="Heading3"/>
      <w:lvlText w:val="%1.%2.%3"/>
      <w:lvlJc w:val="left"/>
      <w:pPr>
        <w:tabs>
          <w:tab w:val="num" w:pos="851"/>
        </w:tabs>
        <w:ind w:left="851" w:hanging="851"/>
      </w:pPr>
      <w:rPr>
        <w:rFonts w:hint="default"/>
        <w:b/>
        <w:i w:val="0"/>
        <w:caps w:val="0"/>
        <w:sz w:val="18"/>
      </w:rPr>
    </w:lvl>
    <w:lvl w:ilvl="3">
      <w:start w:val="1"/>
      <w:numFmt w:val="decimal"/>
      <w:lvlText w:val="%1.%2.%3.%4"/>
      <w:lvlJc w:val="left"/>
      <w:pPr>
        <w:tabs>
          <w:tab w:val="num" w:pos="864"/>
        </w:tabs>
        <w:ind w:left="864" w:hanging="864"/>
      </w:pPr>
      <w:rPr>
        <w:rFonts w:hint="default"/>
      </w:rPr>
    </w:lvl>
    <w:lvl w:ilvl="4">
      <w:start w:val="1"/>
      <w:numFmt w:val="decimal"/>
      <w:lvlText w:val="%1.%2.%3.%4.%5"/>
      <w:lvlJc w:val="left"/>
      <w:pPr>
        <w:tabs>
          <w:tab w:val="num" w:pos="1008"/>
        </w:tabs>
        <w:ind w:left="1008" w:hanging="1008"/>
      </w:pPr>
      <w:rPr>
        <w:rFonts w:hint="default"/>
      </w:rPr>
    </w:lvl>
    <w:lvl w:ilvl="5">
      <w:start w:val="1"/>
      <w:numFmt w:val="decimal"/>
      <w:lvlText w:val="%1.%2.%3.%4.%5.%6"/>
      <w:lvlJc w:val="left"/>
      <w:pPr>
        <w:tabs>
          <w:tab w:val="num" w:pos="1152"/>
        </w:tabs>
        <w:ind w:left="1152" w:hanging="1152"/>
      </w:pPr>
      <w:rPr>
        <w:rFonts w:hint="default"/>
      </w:rPr>
    </w:lvl>
    <w:lvl w:ilvl="6">
      <w:start w:val="1"/>
      <w:numFmt w:val="decimal"/>
      <w:lvlText w:val="%1.%2.%3.%4.%5.%6.%7"/>
      <w:lvlJc w:val="left"/>
      <w:pPr>
        <w:tabs>
          <w:tab w:val="num" w:pos="1296"/>
        </w:tabs>
        <w:ind w:left="1296" w:hanging="1296"/>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584"/>
        </w:tabs>
        <w:ind w:left="1584" w:hanging="1584"/>
      </w:pPr>
      <w:rPr>
        <w:rFonts w:hint="default"/>
      </w:rPr>
    </w:lvl>
  </w:abstractNum>
  <w:abstractNum w:abstractNumId="18" w15:restartNumberingAfterBreak="0">
    <w:nsid w:val="3E534931"/>
    <w:multiLevelType w:val="hybridMultilevel"/>
    <w:tmpl w:val="63D2D9EC"/>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9" w15:restartNumberingAfterBreak="0">
    <w:nsid w:val="46CD66D9"/>
    <w:multiLevelType w:val="hybridMultilevel"/>
    <w:tmpl w:val="E0C6BD94"/>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0" w15:restartNumberingAfterBreak="0">
    <w:nsid w:val="47D464FA"/>
    <w:multiLevelType w:val="hybridMultilevel"/>
    <w:tmpl w:val="1226C0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1" w15:restartNumberingAfterBreak="0">
    <w:nsid w:val="47E3212C"/>
    <w:multiLevelType w:val="hybridMultilevel"/>
    <w:tmpl w:val="8FFAEF3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2" w15:restartNumberingAfterBreak="0">
    <w:nsid w:val="53360897"/>
    <w:multiLevelType w:val="multilevel"/>
    <w:tmpl w:val="0ECE6E06"/>
    <w:lvl w:ilvl="0">
      <w:start w:val="1"/>
      <w:numFmt w:val="decimal"/>
      <w:lvlText w:val="%1."/>
      <w:lvlJc w:val="left"/>
      <w:pPr>
        <w:ind w:left="720" w:hanging="360"/>
      </w:pPr>
      <w:rPr>
        <w:rFonts w:ascii="Verdana" w:hAnsi="Verdana" w:hint="default"/>
        <w:caps/>
      </w:rPr>
    </w:lvl>
    <w:lvl w:ilvl="1">
      <w:start w:val="1"/>
      <w:numFmt w:val="decimal"/>
      <w:isLgl/>
      <w:lvlText w:val="%1.%2"/>
      <w:lvlJc w:val="left"/>
      <w:pPr>
        <w:ind w:left="720" w:hanging="360"/>
      </w:pPr>
      <w:rPr>
        <w:rFonts w:hint="default"/>
      </w:rPr>
    </w:lvl>
    <w:lvl w:ilvl="2">
      <w:start w:val="1"/>
      <w:numFmt w:val="decimal"/>
      <w:isLgl/>
      <w:lvlText w:val="%1.%2.%3"/>
      <w:lvlJc w:val="left"/>
      <w:pPr>
        <w:ind w:left="720" w:hanging="720"/>
      </w:pPr>
      <w:rPr>
        <w:rFonts w:hint="default"/>
        <w:b/>
        <w:sz w:val="18"/>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3" w15:restartNumberingAfterBreak="0">
    <w:nsid w:val="62A235AD"/>
    <w:multiLevelType w:val="hybridMultilevel"/>
    <w:tmpl w:val="D9368EE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4" w15:restartNumberingAfterBreak="0">
    <w:nsid w:val="63ED53CE"/>
    <w:multiLevelType w:val="hybridMultilevel"/>
    <w:tmpl w:val="B450F16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5" w15:restartNumberingAfterBreak="0">
    <w:nsid w:val="641306C1"/>
    <w:multiLevelType w:val="hybridMultilevel"/>
    <w:tmpl w:val="7BD05528"/>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6" w15:restartNumberingAfterBreak="0">
    <w:nsid w:val="680854DB"/>
    <w:multiLevelType w:val="hybridMultilevel"/>
    <w:tmpl w:val="A7E0B34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B0D14C4"/>
    <w:multiLevelType w:val="hybridMultilevel"/>
    <w:tmpl w:val="0BA28740"/>
    <w:lvl w:ilvl="0" w:tplc="83969B44">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8" w15:restartNumberingAfterBreak="0">
    <w:nsid w:val="6D2563F2"/>
    <w:multiLevelType w:val="hybridMultilevel"/>
    <w:tmpl w:val="9304AE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0F7315"/>
    <w:multiLevelType w:val="hybridMultilevel"/>
    <w:tmpl w:val="4DB0D9F2"/>
    <w:lvl w:ilvl="0" w:tplc="77E03F7E">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30" w15:restartNumberingAfterBreak="0">
    <w:nsid w:val="76E1779C"/>
    <w:multiLevelType w:val="hybridMultilevel"/>
    <w:tmpl w:val="D9E4865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num w:numId="1">
    <w:abstractNumId w:val="22"/>
  </w:num>
  <w:num w:numId="2">
    <w:abstractNumId w:val="17"/>
  </w:num>
  <w:num w:numId="3">
    <w:abstractNumId w:val="5"/>
  </w:num>
  <w:num w:numId="4">
    <w:abstractNumId w:val="4"/>
  </w:num>
  <w:num w:numId="5">
    <w:abstractNumId w:val="1"/>
  </w:num>
  <w:num w:numId="6">
    <w:abstractNumId w:val="19"/>
  </w:num>
  <w:num w:numId="7">
    <w:abstractNumId w:val="24"/>
  </w:num>
  <w:num w:numId="8">
    <w:abstractNumId w:val="30"/>
  </w:num>
  <w:num w:numId="9">
    <w:abstractNumId w:val="10"/>
  </w:num>
  <w:num w:numId="10">
    <w:abstractNumId w:val="11"/>
  </w:num>
  <w:num w:numId="11">
    <w:abstractNumId w:val="7"/>
  </w:num>
  <w:num w:numId="12">
    <w:abstractNumId w:val="29"/>
  </w:num>
  <w:num w:numId="13">
    <w:abstractNumId w:val="27"/>
  </w:num>
  <w:num w:numId="14">
    <w:abstractNumId w:val="0"/>
  </w:num>
  <w:num w:numId="15">
    <w:abstractNumId w:val="6"/>
  </w:num>
  <w:num w:numId="16">
    <w:abstractNumId w:val="9"/>
  </w:num>
  <w:num w:numId="17">
    <w:abstractNumId w:val="2"/>
  </w:num>
  <w:num w:numId="18">
    <w:abstractNumId w:val="12"/>
  </w:num>
  <w:num w:numId="19">
    <w:abstractNumId w:val="8"/>
  </w:num>
  <w:num w:numId="20">
    <w:abstractNumId w:val="18"/>
  </w:num>
  <w:num w:numId="21">
    <w:abstractNumId w:val="13"/>
  </w:num>
  <w:num w:numId="22">
    <w:abstractNumId w:val="20"/>
  </w:num>
  <w:num w:numId="23">
    <w:abstractNumId w:val="23"/>
  </w:num>
  <w:num w:numId="24">
    <w:abstractNumId w:val="28"/>
  </w:num>
  <w:num w:numId="25">
    <w:abstractNumId w:val="26"/>
  </w:num>
  <w:num w:numId="26">
    <w:abstractNumId w:val="16"/>
  </w:num>
  <w:num w:numId="27">
    <w:abstractNumId w:val="25"/>
  </w:num>
  <w:num w:numId="28">
    <w:abstractNumId w:val="3"/>
  </w:num>
  <w:num w:numId="29">
    <w:abstractNumId w:val="21"/>
  </w:num>
  <w:num w:numId="30">
    <w:abstractNumId w:val="15"/>
  </w:num>
  <w:num w:numId="31">
    <w:abstractNumId w:val="17"/>
  </w:num>
  <w:num w:numId="32">
    <w:abstractNumId w:val="17"/>
  </w:num>
  <w:num w:numId="33">
    <w:abstractNumId w:val="17"/>
  </w:num>
  <w:num w:numId="34">
    <w:abstractNumId w:val="17"/>
  </w:num>
  <w:num w:numId="35">
    <w:abstractNumId w:val="17"/>
  </w:num>
  <w:num w:numId="36">
    <w:abstractNumId w:val="17"/>
  </w:num>
  <w:num w:numId="37">
    <w:abstractNumId w:val="14"/>
  </w:num>
  <w:numIdMacAtCleanup w:val="2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7"/>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0495"/>
    <w:rsid w:val="00000E17"/>
    <w:rsid w:val="00002418"/>
    <w:rsid w:val="00002488"/>
    <w:rsid w:val="00003415"/>
    <w:rsid w:val="00004050"/>
    <w:rsid w:val="00006184"/>
    <w:rsid w:val="000063B8"/>
    <w:rsid w:val="0000640B"/>
    <w:rsid w:val="00006676"/>
    <w:rsid w:val="00007CFB"/>
    <w:rsid w:val="000100E2"/>
    <w:rsid w:val="000105B2"/>
    <w:rsid w:val="000105B7"/>
    <w:rsid w:val="00010EB2"/>
    <w:rsid w:val="0001278C"/>
    <w:rsid w:val="000148FE"/>
    <w:rsid w:val="00015A6B"/>
    <w:rsid w:val="00016AC8"/>
    <w:rsid w:val="000177F9"/>
    <w:rsid w:val="00020BFF"/>
    <w:rsid w:val="00021717"/>
    <w:rsid w:val="00022027"/>
    <w:rsid w:val="00026F66"/>
    <w:rsid w:val="00031624"/>
    <w:rsid w:val="00032CA9"/>
    <w:rsid w:val="00032DE6"/>
    <w:rsid w:val="00032FA0"/>
    <w:rsid w:val="00033DB5"/>
    <w:rsid w:val="00034902"/>
    <w:rsid w:val="000367C0"/>
    <w:rsid w:val="0003689B"/>
    <w:rsid w:val="00036F81"/>
    <w:rsid w:val="000376CD"/>
    <w:rsid w:val="00040075"/>
    <w:rsid w:val="000407F6"/>
    <w:rsid w:val="00041595"/>
    <w:rsid w:val="00041A2A"/>
    <w:rsid w:val="00041A3C"/>
    <w:rsid w:val="00041A61"/>
    <w:rsid w:val="0004237C"/>
    <w:rsid w:val="00042B70"/>
    <w:rsid w:val="0004308C"/>
    <w:rsid w:val="00045610"/>
    <w:rsid w:val="00045E79"/>
    <w:rsid w:val="000473F7"/>
    <w:rsid w:val="0005182C"/>
    <w:rsid w:val="00053D97"/>
    <w:rsid w:val="000549E5"/>
    <w:rsid w:val="0005533D"/>
    <w:rsid w:val="000558F4"/>
    <w:rsid w:val="000573B7"/>
    <w:rsid w:val="00057FE0"/>
    <w:rsid w:val="00061633"/>
    <w:rsid w:val="00062767"/>
    <w:rsid w:val="00062B16"/>
    <w:rsid w:val="000654D6"/>
    <w:rsid w:val="0006664B"/>
    <w:rsid w:val="0006681A"/>
    <w:rsid w:val="0006731C"/>
    <w:rsid w:val="00071790"/>
    <w:rsid w:val="0007273F"/>
    <w:rsid w:val="0007275A"/>
    <w:rsid w:val="00072FA4"/>
    <w:rsid w:val="000736F6"/>
    <w:rsid w:val="00073D22"/>
    <w:rsid w:val="00074367"/>
    <w:rsid w:val="000744AC"/>
    <w:rsid w:val="000754DA"/>
    <w:rsid w:val="0007559E"/>
    <w:rsid w:val="00075912"/>
    <w:rsid w:val="00075DC1"/>
    <w:rsid w:val="00076AE9"/>
    <w:rsid w:val="00077BE7"/>
    <w:rsid w:val="00077E8D"/>
    <w:rsid w:val="00077FAC"/>
    <w:rsid w:val="00080ACD"/>
    <w:rsid w:val="00081286"/>
    <w:rsid w:val="000828C9"/>
    <w:rsid w:val="00082F76"/>
    <w:rsid w:val="000830DD"/>
    <w:rsid w:val="00083975"/>
    <w:rsid w:val="00083C36"/>
    <w:rsid w:val="00083EFF"/>
    <w:rsid w:val="0008403A"/>
    <w:rsid w:val="00084D3F"/>
    <w:rsid w:val="000865CB"/>
    <w:rsid w:val="00086F4F"/>
    <w:rsid w:val="0008723D"/>
    <w:rsid w:val="00087AA1"/>
    <w:rsid w:val="00087E2E"/>
    <w:rsid w:val="00087EF2"/>
    <w:rsid w:val="00096525"/>
    <w:rsid w:val="00096FF7"/>
    <w:rsid w:val="00097009"/>
    <w:rsid w:val="000973B6"/>
    <w:rsid w:val="00097B54"/>
    <w:rsid w:val="00097D8A"/>
    <w:rsid w:val="000A0ACA"/>
    <w:rsid w:val="000A10AA"/>
    <w:rsid w:val="000A1625"/>
    <w:rsid w:val="000A270B"/>
    <w:rsid w:val="000A27AF"/>
    <w:rsid w:val="000A48CD"/>
    <w:rsid w:val="000A5381"/>
    <w:rsid w:val="000A54AA"/>
    <w:rsid w:val="000A5A8A"/>
    <w:rsid w:val="000A68D5"/>
    <w:rsid w:val="000A6AC3"/>
    <w:rsid w:val="000A6CB2"/>
    <w:rsid w:val="000A6E04"/>
    <w:rsid w:val="000A71AC"/>
    <w:rsid w:val="000A7523"/>
    <w:rsid w:val="000A75AA"/>
    <w:rsid w:val="000B0302"/>
    <w:rsid w:val="000B0386"/>
    <w:rsid w:val="000B14AB"/>
    <w:rsid w:val="000B5102"/>
    <w:rsid w:val="000B5888"/>
    <w:rsid w:val="000B5D7D"/>
    <w:rsid w:val="000B5EE1"/>
    <w:rsid w:val="000B6291"/>
    <w:rsid w:val="000B6619"/>
    <w:rsid w:val="000C0417"/>
    <w:rsid w:val="000C0751"/>
    <w:rsid w:val="000C07B2"/>
    <w:rsid w:val="000C0C59"/>
    <w:rsid w:val="000C0F56"/>
    <w:rsid w:val="000C20D3"/>
    <w:rsid w:val="000C2A6C"/>
    <w:rsid w:val="000C4279"/>
    <w:rsid w:val="000C4842"/>
    <w:rsid w:val="000C4B2E"/>
    <w:rsid w:val="000C4CA3"/>
    <w:rsid w:val="000C4D2F"/>
    <w:rsid w:val="000C53BE"/>
    <w:rsid w:val="000C5FBD"/>
    <w:rsid w:val="000C631B"/>
    <w:rsid w:val="000C7007"/>
    <w:rsid w:val="000D06CE"/>
    <w:rsid w:val="000D0A07"/>
    <w:rsid w:val="000D0C3C"/>
    <w:rsid w:val="000D0E23"/>
    <w:rsid w:val="000D2EAA"/>
    <w:rsid w:val="000D317B"/>
    <w:rsid w:val="000D32EC"/>
    <w:rsid w:val="000D389B"/>
    <w:rsid w:val="000D3E72"/>
    <w:rsid w:val="000D41D8"/>
    <w:rsid w:val="000D4E20"/>
    <w:rsid w:val="000D4FD9"/>
    <w:rsid w:val="000D5867"/>
    <w:rsid w:val="000D5C49"/>
    <w:rsid w:val="000D6161"/>
    <w:rsid w:val="000D626D"/>
    <w:rsid w:val="000D7EEE"/>
    <w:rsid w:val="000E044B"/>
    <w:rsid w:val="000E0C15"/>
    <w:rsid w:val="000E10AB"/>
    <w:rsid w:val="000E1871"/>
    <w:rsid w:val="000E1C1F"/>
    <w:rsid w:val="000E1D52"/>
    <w:rsid w:val="000E38D7"/>
    <w:rsid w:val="000E3A2C"/>
    <w:rsid w:val="000E4125"/>
    <w:rsid w:val="000E44A9"/>
    <w:rsid w:val="000E54AB"/>
    <w:rsid w:val="000E5E63"/>
    <w:rsid w:val="000E6D13"/>
    <w:rsid w:val="000E7E49"/>
    <w:rsid w:val="000F07DC"/>
    <w:rsid w:val="000F0886"/>
    <w:rsid w:val="000F146E"/>
    <w:rsid w:val="000F2BB0"/>
    <w:rsid w:val="000F36C6"/>
    <w:rsid w:val="000F379C"/>
    <w:rsid w:val="000F440F"/>
    <w:rsid w:val="000F4958"/>
    <w:rsid w:val="000F5AF6"/>
    <w:rsid w:val="000F5DED"/>
    <w:rsid w:val="000F62C1"/>
    <w:rsid w:val="000F66A2"/>
    <w:rsid w:val="000F6F30"/>
    <w:rsid w:val="000F70EE"/>
    <w:rsid w:val="000F75BE"/>
    <w:rsid w:val="000F7CD8"/>
    <w:rsid w:val="00100012"/>
    <w:rsid w:val="00100380"/>
    <w:rsid w:val="00102005"/>
    <w:rsid w:val="001021D5"/>
    <w:rsid w:val="00102623"/>
    <w:rsid w:val="0010318C"/>
    <w:rsid w:val="001034DF"/>
    <w:rsid w:val="001037A9"/>
    <w:rsid w:val="001049EB"/>
    <w:rsid w:val="001053FD"/>
    <w:rsid w:val="00107880"/>
    <w:rsid w:val="00111C0B"/>
    <w:rsid w:val="00111EC2"/>
    <w:rsid w:val="0011351A"/>
    <w:rsid w:val="00113821"/>
    <w:rsid w:val="00114056"/>
    <w:rsid w:val="00114F82"/>
    <w:rsid w:val="001151BB"/>
    <w:rsid w:val="001162BF"/>
    <w:rsid w:val="001165FA"/>
    <w:rsid w:val="00116831"/>
    <w:rsid w:val="001171B8"/>
    <w:rsid w:val="00117923"/>
    <w:rsid w:val="00120DF1"/>
    <w:rsid w:val="00121146"/>
    <w:rsid w:val="00124246"/>
    <w:rsid w:val="00124BC4"/>
    <w:rsid w:val="00124BE5"/>
    <w:rsid w:val="00125A7B"/>
    <w:rsid w:val="00125C1D"/>
    <w:rsid w:val="00126449"/>
    <w:rsid w:val="00126C91"/>
    <w:rsid w:val="00127C08"/>
    <w:rsid w:val="00130B1C"/>
    <w:rsid w:val="00130CDD"/>
    <w:rsid w:val="00131827"/>
    <w:rsid w:val="0013328E"/>
    <w:rsid w:val="0013346D"/>
    <w:rsid w:val="001338B7"/>
    <w:rsid w:val="00133AFA"/>
    <w:rsid w:val="00135061"/>
    <w:rsid w:val="00135734"/>
    <w:rsid w:val="00136E7C"/>
    <w:rsid w:val="00140C15"/>
    <w:rsid w:val="001413D0"/>
    <w:rsid w:val="00141B9D"/>
    <w:rsid w:val="00141E4E"/>
    <w:rsid w:val="00142244"/>
    <w:rsid w:val="00142A67"/>
    <w:rsid w:val="00143F29"/>
    <w:rsid w:val="0014476F"/>
    <w:rsid w:val="00144C51"/>
    <w:rsid w:val="00144E94"/>
    <w:rsid w:val="00144EE6"/>
    <w:rsid w:val="001451B0"/>
    <w:rsid w:val="00145A57"/>
    <w:rsid w:val="001506B9"/>
    <w:rsid w:val="001517FB"/>
    <w:rsid w:val="00151AB9"/>
    <w:rsid w:val="00151EA1"/>
    <w:rsid w:val="001520D1"/>
    <w:rsid w:val="001532C5"/>
    <w:rsid w:val="00154E37"/>
    <w:rsid w:val="001550B9"/>
    <w:rsid w:val="0015520C"/>
    <w:rsid w:val="00155212"/>
    <w:rsid w:val="001555BD"/>
    <w:rsid w:val="001559D4"/>
    <w:rsid w:val="00155EDB"/>
    <w:rsid w:val="001630EB"/>
    <w:rsid w:val="00163523"/>
    <w:rsid w:val="00163A99"/>
    <w:rsid w:val="00164D0B"/>
    <w:rsid w:val="00166714"/>
    <w:rsid w:val="00166B4C"/>
    <w:rsid w:val="00167797"/>
    <w:rsid w:val="0016783C"/>
    <w:rsid w:val="00167E2C"/>
    <w:rsid w:val="001701EE"/>
    <w:rsid w:val="00170AF7"/>
    <w:rsid w:val="00170FCD"/>
    <w:rsid w:val="00171146"/>
    <w:rsid w:val="0017187D"/>
    <w:rsid w:val="001757C6"/>
    <w:rsid w:val="001765FC"/>
    <w:rsid w:val="001770EE"/>
    <w:rsid w:val="00177298"/>
    <w:rsid w:val="00177383"/>
    <w:rsid w:val="00177789"/>
    <w:rsid w:val="00181672"/>
    <w:rsid w:val="001816DA"/>
    <w:rsid w:val="00182214"/>
    <w:rsid w:val="00182860"/>
    <w:rsid w:val="00183C6C"/>
    <w:rsid w:val="0018426C"/>
    <w:rsid w:val="00184296"/>
    <w:rsid w:val="00185433"/>
    <w:rsid w:val="00185D0A"/>
    <w:rsid w:val="001866F5"/>
    <w:rsid w:val="00187AA8"/>
    <w:rsid w:val="00187AD6"/>
    <w:rsid w:val="001903B3"/>
    <w:rsid w:val="00191B51"/>
    <w:rsid w:val="00191CD1"/>
    <w:rsid w:val="001929D0"/>
    <w:rsid w:val="00193A06"/>
    <w:rsid w:val="00193AB8"/>
    <w:rsid w:val="00193BB8"/>
    <w:rsid w:val="00195227"/>
    <w:rsid w:val="001954CB"/>
    <w:rsid w:val="00197071"/>
    <w:rsid w:val="00197469"/>
    <w:rsid w:val="00197C8F"/>
    <w:rsid w:val="00197E33"/>
    <w:rsid w:val="001A1112"/>
    <w:rsid w:val="001A14ED"/>
    <w:rsid w:val="001A1A2D"/>
    <w:rsid w:val="001A1DC5"/>
    <w:rsid w:val="001A24CF"/>
    <w:rsid w:val="001A2761"/>
    <w:rsid w:val="001A27A4"/>
    <w:rsid w:val="001A3578"/>
    <w:rsid w:val="001A37B1"/>
    <w:rsid w:val="001A3DCC"/>
    <w:rsid w:val="001A3E9A"/>
    <w:rsid w:val="001A4698"/>
    <w:rsid w:val="001A5634"/>
    <w:rsid w:val="001A5B29"/>
    <w:rsid w:val="001A6450"/>
    <w:rsid w:val="001A686C"/>
    <w:rsid w:val="001A6DED"/>
    <w:rsid w:val="001A77EA"/>
    <w:rsid w:val="001A7C6B"/>
    <w:rsid w:val="001A7DCF"/>
    <w:rsid w:val="001B0610"/>
    <w:rsid w:val="001B128A"/>
    <w:rsid w:val="001B167E"/>
    <w:rsid w:val="001B3F81"/>
    <w:rsid w:val="001B4423"/>
    <w:rsid w:val="001B4AAB"/>
    <w:rsid w:val="001B527E"/>
    <w:rsid w:val="001B5803"/>
    <w:rsid w:val="001B6AEC"/>
    <w:rsid w:val="001C0803"/>
    <w:rsid w:val="001C117A"/>
    <w:rsid w:val="001C2541"/>
    <w:rsid w:val="001C303D"/>
    <w:rsid w:val="001C3355"/>
    <w:rsid w:val="001C4277"/>
    <w:rsid w:val="001C4781"/>
    <w:rsid w:val="001C515E"/>
    <w:rsid w:val="001C53C4"/>
    <w:rsid w:val="001C546F"/>
    <w:rsid w:val="001C5A6B"/>
    <w:rsid w:val="001C5E87"/>
    <w:rsid w:val="001C6059"/>
    <w:rsid w:val="001C7853"/>
    <w:rsid w:val="001C7FB0"/>
    <w:rsid w:val="001D089A"/>
    <w:rsid w:val="001D1483"/>
    <w:rsid w:val="001D1E00"/>
    <w:rsid w:val="001D212D"/>
    <w:rsid w:val="001D32FA"/>
    <w:rsid w:val="001D35D9"/>
    <w:rsid w:val="001D3AF4"/>
    <w:rsid w:val="001D4A09"/>
    <w:rsid w:val="001D4E9D"/>
    <w:rsid w:val="001D7F15"/>
    <w:rsid w:val="001E00A0"/>
    <w:rsid w:val="001E026B"/>
    <w:rsid w:val="001E09AE"/>
    <w:rsid w:val="001E0C50"/>
    <w:rsid w:val="001E100E"/>
    <w:rsid w:val="001E10FD"/>
    <w:rsid w:val="001E1208"/>
    <w:rsid w:val="001E13CE"/>
    <w:rsid w:val="001E2190"/>
    <w:rsid w:val="001E2AAF"/>
    <w:rsid w:val="001E2DB4"/>
    <w:rsid w:val="001E3F23"/>
    <w:rsid w:val="001E4023"/>
    <w:rsid w:val="001E406B"/>
    <w:rsid w:val="001E425C"/>
    <w:rsid w:val="001E49DA"/>
    <w:rsid w:val="001E50C0"/>
    <w:rsid w:val="001E6082"/>
    <w:rsid w:val="001E67ED"/>
    <w:rsid w:val="001F09C8"/>
    <w:rsid w:val="001F145C"/>
    <w:rsid w:val="001F28A1"/>
    <w:rsid w:val="001F2A97"/>
    <w:rsid w:val="001F2E3D"/>
    <w:rsid w:val="001F2FA8"/>
    <w:rsid w:val="001F2FDE"/>
    <w:rsid w:val="001F37E1"/>
    <w:rsid w:val="001F3DA3"/>
    <w:rsid w:val="001F3DB8"/>
    <w:rsid w:val="001F3F62"/>
    <w:rsid w:val="001F44E2"/>
    <w:rsid w:val="001F45D0"/>
    <w:rsid w:val="001F4C59"/>
    <w:rsid w:val="001F4CDC"/>
    <w:rsid w:val="001F59F7"/>
    <w:rsid w:val="001F6CF6"/>
    <w:rsid w:val="001F6E86"/>
    <w:rsid w:val="001F702C"/>
    <w:rsid w:val="001F713A"/>
    <w:rsid w:val="00200886"/>
    <w:rsid w:val="0020115C"/>
    <w:rsid w:val="00201420"/>
    <w:rsid w:val="002015E0"/>
    <w:rsid w:val="00203039"/>
    <w:rsid w:val="002047DB"/>
    <w:rsid w:val="00205523"/>
    <w:rsid w:val="00206FF1"/>
    <w:rsid w:val="00207803"/>
    <w:rsid w:val="00210924"/>
    <w:rsid w:val="002126FC"/>
    <w:rsid w:val="00212B43"/>
    <w:rsid w:val="002137E8"/>
    <w:rsid w:val="00214139"/>
    <w:rsid w:val="00214E38"/>
    <w:rsid w:val="002151AB"/>
    <w:rsid w:val="00215349"/>
    <w:rsid w:val="002153C9"/>
    <w:rsid w:val="002162D9"/>
    <w:rsid w:val="00216794"/>
    <w:rsid w:val="002173CF"/>
    <w:rsid w:val="00217A16"/>
    <w:rsid w:val="0022174B"/>
    <w:rsid w:val="00223310"/>
    <w:rsid w:val="00224D83"/>
    <w:rsid w:val="0022505B"/>
    <w:rsid w:val="0022692A"/>
    <w:rsid w:val="0022712F"/>
    <w:rsid w:val="0022741C"/>
    <w:rsid w:val="00230586"/>
    <w:rsid w:val="0023086D"/>
    <w:rsid w:val="00230B11"/>
    <w:rsid w:val="00230F53"/>
    <w:rsid w:val="0023110C"/>
    <w:rsid w:val="0023198A"/>
    <w:rsid w:val="00232305"/>
    <w:rsid w:val="002343B4"/>
    <w:rsid w:val="0023482B"/>
    <w:rsid w:val="00235F13"/>
    <w:rsid w:val="002364AB"/>
    <w:rsid w:val="00236C44"/>
    <w:rsid w:val="00236DD4"/>
    <w:rsid w:val="0023706F"/>
    <w:rsid w:val="0023738E"/>
    <w:rsid w:val="00237737"/>
    <w:rsid w:val="00237BEF"/>
    <w:rsid w:val="00241B21"/>
    <w:rsid w:val="00245485"/>
    <w:rsid w:val="002456A5"/>
    <w:rsid w:val="00246F1D"/>
    <w:rsid w:val="00246F67"/>
    <w:rsid w:val="0025077F"/>
    <w:rsid w:val="00250B19"/>
    <w:rsid w:val="00251254"/>
    <w:rsid w:val="002512DB"/>
    <w:rsid w:val="00251BC9"/>
    <w:rsid w:val="002525A0"/>
    <w:rsid w:val="00252C43"/>
    <w:rsid w:val="00253142"/>
    <w:rsid w:val="00254D07"/>
    <w:rsid w:val="002554DD"/>
    <w:rsid w:val="002563EF"/>
    <w:rsid w:val="002565F8"/>
    <w:rsid w:val="00257C1D"/>
    <w:rsid w:val="00261FBC"/>
    <w:rsid w:val="0026211E"/>
    <w:rsid w:val="0026351A"/>
    <w:rsid w:val="002655F7"/>
    <w:rsid w:val="00265635"/>
    <w:rsid w:val="00265A14"/>
    <w:rsid w:val="00265BB8"/>
    <w:rsid w:val="002668B7"/>
    <w:rsid w:val="002668EF"/>
    <w:rsid w:val="00266E6C"/>
    <w:rsid w:val="00267062"/>
    <w:rsid w:val="00267A40"/>
    <w:rsid w:val="00270AFA"/>
    <w:rsid w:val="00270F71"/>
    <w:rsid w:val="002711ED"/>
    <w:rsid w:val="0027131B"/>
    <w:rsid w:val="00271DC9"/>
    <w:rsid w:val="0027260C"/>
    <w:rsid w:val="00272697"/>
    <w:rsid w:val="00273161"/>
    <w:rsid w:val="002732AA"/>
    <w:rsid w:val="00273A1E"/>
    <w:rsid w:val="002759EA"/>
    <w:rsid w:val="00275BED"/>
    <w:rsid w:val="00276331"/>
    <w:rsid w:val="00276DBE"/>
    <w:rsid w:val="00277A94"/>
    <w:rsid w:val="00277E0A"/>
    <w:rsid w:val="002814E2"/>
    <w:rsid w:val="002819FF"/>
    <w:rsid w:val="00282C7B"/>
    <w:rsid w:val="0028409E"/>
    <w:rsid w:val="00285695"/>
    <w:rsid w:val="002856EC"/>
    <w:rsid w:val="00285AB2"/>
    <w:rsid w:val="00286D4D"/>
    <w:rsid w:val="00290AA0"/>
    <w:rsid w:val="0029200C"/>
    <w:rsid w:val="00293D62"/>
    <w:rsid w:val="002942C5"/>
    <w:rsid w:val="00294D87"/>
    <w:rsid w:val="0029500D"/>
    <w:rsid w:val="002966C4"/>
    <w:rsid w:val="00296B93"/>
    <w:rsid w:val="00296E8F"/>
    <w:rsid w:val="00297FFD"/>
    <w:rsid w:val="002A0DAC"/>
    <w:rsid w:val="002A0DC8"/>
    <w:rsid w:val="002A13DB"/>
    <w:rsid w:val="002A1410"/>
    <w:rsid w:val="002A1AD3"/>
    <w:rsid w:val="002A20BB"/>
    <w:rsid w:val="002A4545"/>
    <w:rsid w:val="002A4ACA"/>
    <w:rsid w:val="002A501D"/>
    <w:rsid w:val="002A6510"/>
    <w:rsid w:val="002A6BE4"/>
    <w:rsid w:val="002A7808"/>
    <w:rsid w:val="002A78F1"/>
    <w:rsid w:val="002A7912"/>
    <w:rsid w:val="002B00F5"/>
    <w:rsid w:val="002B091C"/>
    <w:rsid w:val="002B0C38"/>
    <w:rsid w:val="002B1CAB"/>
    <w:rsid w:val="002B25EB"/>
    <w:rsid w:val="002B2A6D"/>
    <w:rsid w:val="002B370D"/>
    <w:rsid w:val="002B480C"/>
    <w:rsid w:val="002B4F35"/>
    <w:rsid w:val="002B5952"/>
    <w:rsid w:val="002B5C9C"/>
    <w:rsid w:val="002B65C0"/>
    <w:rsid w:val="002B6C80"/>
    <w:rsid w:val="002B7B0F"/>
    <w:rsid w:val="002C1F9E"/>
    <w:rsid w:val="002C3816"/>
    <w:rsid w:val="002C3B51"/>
    <w:rsid w:val="002C3F99"/>
    <w:rsid w:val="002C4D0B"/>
    <w:rsid w:val="002C515D"/>
    <w:rsid w:val="002C56F7"/>
    <w:rsid w:val="002C58B7"/>
    <w:rsid w:val="002C594F"/>
    <w:rsid w:val="002C651F"/>
    <w:rsid w:val="002C6734"/>
    <w:rsid w:val="002C705A"/>
    <w:rsid w:val="002D16DE"/>
    <w:rsid w:val="002D1D29"/>
    <w:rsid w:val="002D1EBD"/>
    <w:rsid w:val="002D2F2C"/>
    <w:rsid w:val="002D31FF"/>
    <w:rsid w:val="002D3AA4"/>
    <w:rsid w:val="002D3EB8"/>
    <w:rsid w:val="002D432F"/>
    <w:rsid w:val="002D49FD"/>
    <w:rsid w:val="002D4E46"/>
    <w:rsid w:val="002D51DE"/>
    <w:rsid w:val="002D718F"/>
    <w:rsid w:val="002D753E"/>
    <w:rsid w:val="002D7C3D"/>
    <w:rsid w:val="002E1492"/>
    <w:rsid w:val="002E1C2B"/>
    <w:rsid w:val="002E2384"/>
    <w:rsid w:val="002E43C3"/>
    <w:rsid w:val="002E51F3"/>
    <w:rsid w:val="002E562A"/>
    <w:rsid w:val="002E5865"/>
    <w:rsid w:val="002E6760"/>
    <w:rsid w:val="002E71CD"/>
    <w:rsid w:val="002E7BD7"/>
    <w:rsid w:val="002F00D4"/>
    <w:rsid w:val="002F10AD"/>
    <w:rsid w:val="002F1A28"/>
    <w:rsid w:val="002F1E21"/>
    <w:rsid w:val="002F21AC"/>
    <w:rsid w:val="002F29E4"/>
    <w:rsid w:val="002F44D4"/>
    <w:rsid w:val="002F4DE3"/>
    <w:rsid w:val="002F5573"/>
    <w:rsid w:val="002F5724"/>
    <w:rsid w:val="002F7321"/>
    <w:rsid w:val="003005CA"/>
    <w:rsid w:val="0030127A"/>
    <w:rsid w:val="00302CD2"/>
    <w:rsid w:val="00303505"/>
    <w:rsid w:val="0030413E"/>
    <w:rsid w:val="0030422D"/>
    <w:rsid w:val="003049E6"/>
    <w:rsid w:val="003054B5"/>
    <w:rsid w:val="0030627C"/>
    <w:rsid w:val="00306756"/>
    <w:rsid w:val="0031038F"/>
    <w:rsid w:val="003109C7"/>
    <w:rsid w:val="00310A9A"/>
    <w:rsid w:val="00312A74"/>
    <w:rsid w:val="00312B65"/>
    <w:rsid w:val="00312E89"/>
    <w:rsid w:val="00313B01"/>
    <w:rsid w:val="00313E58"/>
    <w:rsid w:val="00313FDB"/>
    <w:rsid w:val="00313FE8"/>
    <w:rsid w:val="00314D78"/>
    <w:rsid w:val="00315174"/>
    <w:rsid w:val="003151BF"/>
    <w:rsid w:val="00317A11"/>
    <w:rsid w:val="0032003C"/>
    <w:rsid w:val="0032061E"/>
    <w:rsid w:val="00321115"/>
    <w:rsid w:val="003211AD"/>
    <w:rsid w:val="003242B9"/>
    <w:rsid w:val="00324BD2"/>
    <w:rsid w:val="00325CB3"/>
    <w:rsid w:val="00325D48"/>
    <w:rsid w:val="00326B76"/>
    <w:rsid w:val="00327A82"/>
    <w:rsid w:val="00327F0D"/>
    <w:rsid w:val="003304EA"/>
    <w:rsid w:val="003305D8"/>
    <w:rsid w:val="00331329"/>
    <w:rsid w:val="00331676"/>
    <w:rsid w:val="00331961"/>
    <w:rsid w:val="00331D3B"/>
    <w:rsid w:val="00332C47"/>
    <w:rsid w:val="00333480"/>
    <w:rsid w:val="00337936"/>
    <w:rsid w:val="003400C2"/>
    <w:rsid w:val="00341B09"/>
    <w:rsid w:val="00342052"/>
    <w:rsid w:val="003442F2"/>
    <w:rsid w:val="0034537A"/>
    <w:rsid w:val="003462A0"/>
    <w:rsid w:val="003473F4"/>
    <w:rsid w:val="00347852"/>
    <w:rsid w:val="00347F81"/>
    <w:rsid w:val="00351A16"/>
    <w:rsid w:val="0035251D"/>
    <w:rsid w:val="003529BE"/>
    <w:rsid w:val="00352D17"/>
    <w:rsid w:val="00353508"/>
    <w:rsid w:val="00354A96"/>
    <w:rsid w:val="00354B4E"/>
    <w:rsid w:val="0035564B"/>
    <w:rsid w:val="00355AD2"/>
    <w:rsid w:val="0035796E"/>
    <w:rsid w:val="00361EFB"/>
    <w:rsid w:val="0036216A"/>
    <w:rsid w:val="00362512"/>
    <w:rsid w:val="00362ACA"/>
    <w:rsid w:val="00363693"/>
    <w:rsid w:val="00363AB0"/>
    <w:rsid w:val="00363C31"/>
    <w:rsid w:val="00363F55"/>
    <w:rsid w:val="00365141"/>
    <w:rsid w:val="00365584"/>
    <w:rsid w:val="0036698A"/>
    <w:rsid w:val="00366F06"/>
    <w:rsid w:val="00370670"/>
    <w:rsid w:val="00371521"/>
    <w:rsid w:val="00373425"/>
    <w:rsid w:val="00373539"/>
    <w:rsid w:val="00374769"/>
    <w:rsid w:val="00374856"/>
    <w:rsid w:val="00374AA2"/>
    <w:rsid w:val="003772B5"/>
    <w:rsid w:val="00381774"/>
    <w:rsid w:val="00381CC6"/>
    <w:rsid w:val="00382B00"/>
    <w:rsid w:val="00383371"/>
    <w:rsid w:val="003834AC"/>
    <w:rsid w:val="00383587"/>
    <w:rsid w:val="00383648"/>
    <w:rsid w:val="00384ECB"/>
    <w:rsid w:val="00385AD0"/>
    <w:rsid w:val="00386D1B"/>
    <w:rsid w:val="0039061A"/>
    <w:rsid w:val="003914E0"/>
    <w:rsid w:val="00391580"/>
    <w:rsid w:val="00393339"/>
    <w:rsid w:val="00393435"/>
    <w:rsid w:val="00395DA9"/>
    <w:rsid w:val="00396559"/>
    <w:rsid w:val="003972A5"/>
    <w:rsid w:val="003972F6"/>
    <w:rsid w:val="003974BD"/>
    <w:rsid w:val="00397834"/>
    <w:rsid w:val="003A06D9"/>
    <w:rsid w:val="003A0ECF"/>
    <w:rsid w:val="003A1787"/>
    <w:rsid w:val="003A1DF6"/>
    <w:rsid w:val="003A22E9"/>
    <w:rsid w:val="003A26E1"/>
    <w:rsid w:val="003A31DF"/>
    <w:rsid w:val="003A471D"/>
    <w:rsid w:val="003A52DC"/>
    <w:rsid w:val="003A57C2"/>
    <w:rsid w:val="003A5F59"/>
    <w:rsid w:val="003A6643"/>
    <w:rsid w:val="003A6BE7"/>
    <w:rsid w:val="003A6CE8"/>
    <w:rsid w:val="003B0A4D"/>
    <w:rsid w:val="003B0B12"/>
    <w:rsid w:val="003B0C91"/>
    <w:rsid w:val="003B1B35"/>
    <w:rsid w:val="003B3744"/>
    <w:rsid w:val="003B3D7A"/>
    <w:rsid w:val="003B5CF9"/>
    <w:rsid w:val="003B5E4F"/>
    <w:rsid w:val="003B642A"/>
    <w:rsid w:val="003B6735"/>
    <w:rsid w:val="003B6901"/>
    <w:rsid w:val="003C01FF"/>
    <w:rsid w:val="003C0B78"/>
    <w:rsid w:val="003C0F42"/>
    <w:rsid w:val="003C15D1"/>
    <w:rsid w:val="003C1714"/>
    <w:rsid w:val="003C1889"/>
    <w:rsid w:val="003C2799"/>
    <w:rsid w:val="003C48FC"/>
    <w:rsid w:val="003C4AF9"/>
    <w:rsid w:val="003C51FC"/>
    <w:rsid w:val="003C549E"/>
    <w:rsid w:val="003C5D71"/>
    <w:rsid w:val="003C663B"/>
    <w:rsid w:val="003C7362"/>
    <w:rsid w:val="003C7722"/>
    <w:rsid w:val="003C7AE1"/>
    <w:rsid w:val="003D034D"/>
    <w:rsid w:val="003D05C3"/>
    <w:rsid w:val="003D0ABB"/>
    <w:rsid w:val="003D12B0"/>
    <w:rsid w:val="003D1D77"/>
    <w:rsid w:val="003D3194"/>
    <w:rsid w:val="003D383B"/>
    <w:rsid w:val="003D5CAD"/>
    <w:rsid w:val="003D6518"/>
    <w:rsid w:val="003D71E7"/>
    <w:rsid w:val="003E1403"/>
    <w:rsid w:val="003E1826"/>
    <w:rsid w:val="003E323D"/>
    <w:rsid w:val="003E397A"/>
    <w:rsid w:val="003E50D2"/>
    <w:rsid w:val="003E7028"/>
    <w:rsid w:val="003E748E"/>
    <w:rsid w:val="003E754F"/>
    <w:rsid w:val="003F0DC0"/>
    <w:rsid w:val="003F1754"/>
    <w:rsid w:val="003F1D03"/>
    <w:rsid w:val="003F1D61"/>
    <w:rsid w:val="003F33CA"/>
    <w:rsid w:val="003F3404"/>
    <w:rsid w:val="003F399B"/>
    <w:rsid w:val="003F3C9D"/>
    <w:rsid w:val="003F4DB9"/>
    <w:rsid w:val="003F5BE0"/>
    <w:rsid w:val="003F6487"/>
    <w:rsid w:val="0040024B"/>
    <w:rsid w:val="0040151C"/>
    <w:rsid w:val="004018E1"/>
    <w:rsid w:val="0040215E"/>
    <w:rsid w:val="00403445"/>
    <w:rsid w:val="00404208"/>
    <w:rsid w:val="004056FE"/>
    <w:rsid w:val="004059CC"/>
    <w:rsid w:val="00406F61"/>
    <w:rsid w:val="0040716C"/>
    <w:rsid w:val="004072E4"/>
    <w:rsid w:val="00407B7E"/>
    <w:rsid w:val="0041222E"/>
    <w:rsid w:val="00412987"/>
    <w:rsid w:val="00413059"/>
    <w:rsid w:val="0041334D"/>
    <w:rsid w:val="00413863"/>
    <w:rsid w:val="0041410A"/>
    <w:rsid w:val="004146D5"/>
    <w:rsid w:val="004153D0"/>
    <w:rsid w:val="00415456"/>
    <w:rsid w:val="00415EB3"/>
    <w:rsid w:val="004162BB"/>
    <w:rsid w:val="00416C5C"/>
    <w:rsid w:val="00416E7D"/>
    <w:rsid w:val="00420576"/>
    <w:rsid w:val="004234D4"/>
    <w:rsid w:val="00424221"/>
    <w:rsid w:val="00424551"/>
    <w:rsid w:val="004246BB"/>
    <w:rsid w:val="00424A67"/>
    <w:rsid w:val="0042521D"/>
    <w:rsid w:val="004258EA"/>
    <w:rsid w:val="00426E29"/>
    <w:rsid w:val="00427B3A"/>
    <w:rsid w:val="0043085A"/>
    <w:rsid w:val="00431BC4"/>
    <w:rsid w:val="0043213A"/>
    <w:rsid w:val="004328FB"/>
    <w:rsid w:val="00432CE8"/>
    <w:rsid w:val="004339AF"/>
    <w:rsid w:val="0043463D"/>
    <w:rsid w:val="00434891"/>
    <w:rsid w:val="00434E68"/>
    <w:rsid w:val="00435AB3"/>
    <w:rsid w:val="0043691A"/>
    <w:rsid w:val="00436A7D"/>
    <w:rsid w:val="00436FFA"/>
    <w:rsid w:val="00437149"/>
    <w:rsid w:val="004375BC"/>
    <w:rsid w:val="0044022C"/>
    <w:rsid w:val="00441EA2"/>
    <w:rsid w:val="00441FDA"/>
    <w:rsid w:val="00442B72"/>
    <w:rsid w:val="004436A6"/>
    <w:rsid w:val="00443A41"/>
    <w:rsid w:val="00443A8C"/>
    <w:rsid w:val="004449A5"/>
    <w:rsid w:val="0044679E"/>
    <w:rsid w:val="0045129D"/>
    <w:rsid w:val="0045141A"/>
    <w:rsid w:val="00452044"/>
    <w:rsid w:val="00452372"/>
    <w:rsid w:val="004530F7"/>
    <w:rsid w:val="0045350E"/>
    <w:rsid w:val="004545F6"/>
    <w:rsid w:val="00455087"/>
    <w:rsid w:val="00455BA8"/>
    <w:rsid w:val="00456325"/>
    <w:rsid w:val="00456329"/>
    <w:rsid w:val="00456AB8"/>
    <w:rsid w:val="004576CF"/>
    <w:rsid w:val="0046049E"/>
    <w:rsid w:val="00460EB6"/>
    <w:rsid w:val="00463475"/>
    <w:rsid w:val="00464266"/>
    <w:rsid w:val="0046628E"/>
    <w:rsid w:val="00466730"/>
    <w:rsid w:val="004676BB"/>
    <w:rsid w:val="0046797F"/>
    <w:rsid w:val="0047085A"/>
    <w:rsid w:val="00470C40"/>
    <w:rsid w:val="004710DD"/>
    <w:rsid w:val="00471197"/>
    <w:rsid w:val="00471CFD"/>
    <w:rsid w:val="004721F4"/>
    <w:rsid w:val="004723AA"/>
    <w:rsid w:val="00472A61"/>
    <w:rsid w:val="00472B00"/>
    <w:rsid w:val="00473846"/>
    <w:rsid w:val="00474DB5"/>
    <w:rsid w:val="00475B4F"/>
    <w:rsid w:val="00475BBC"/>
    <w:rsid w:val="00475F1C"/>
    <w:rsid w:val="00476960"/>
    <w:rsid w:val="00477D7D"/>
    <w:rsid w:val="004809E3"/>
    <w:rsid w:val="00481F14"/>
    <w:rsid w:val="004822A7"/>
    <w:rsid w:val="00483245"/>
    <w:rsid w:val="0048473C"/>
    <w:rsid w:val="00484F17"/>
    <w:rsid w:val="00485626"/>
    <w:rsid w:val="004864DE"/>
    <w:rsid w:val="00493996"/>
    <w:rsid w:val="00493A0F"/>
    <w:rsid w:val="004940EB"/>
    <w:rsid w:val="004953C3"/>
    <w:rsid w:val="00496ACA"/>
    <w:rsid w:val="00496EEB"/>
    <w:rsid w:val="00497089"/>
    <w:rsid w:val="004A072A"/>
    <w:rsid w:val="004A0858"/>
    <w:rsid w:val="004A1602"/>
    <w:rsid w:val="004A1796"/>
    <w:rsid w:val="004A27BB"/>
    <w:rsid w:val="004A307D"/>
    <w:rsid w:val="004A39D5"/>
    <w:rsid w:val="004A3EA0"/>
    <w:rsid w:val="004A4602"/>
    <w:rsid w:val="004A49C4"/>
    <w:rsid w:val="004A61D1"/>
    <w:rsid w:val="004A624E"/>
    <w:rsid w:val="004A65C9"/>
    <w:rsid w:val="004A6A1C"/>
    <w:rsid w:val="004A70E7"/>
    <w:rsid w:val="004A7261"/>
    <w:rsid w:val="004B04FC"/>
    <w:rsid w:val="004B22A9"/>
    <w:rsid w:val="004B2B2D"/>
    <w:rsid w:val="004B2E96"/>
    <w:rsid w:val="004B31CF"/>
    <w:rsid w:val="004B3640"/>
    <w:rsid w:val="004B4BA7"/>
    <w:rsid w:val="004B58DE"/>
    <w:rsid w:val="004B5E36"/>
    <w:rsid w:val="004B5EF5"/>
    <w:rsid w:val="004B6F6C"/>
    <w:rsid w:val="004B75D9"/>
    <w:rsid w:val="004B7858"/>
    <w:rsid w:val="004C094E"/>
    <w:rsid w:val="004C12A8"/>
    <w:rsid w:val="004C2BF6"/>
    <w:rsid w:val="004C4BD9"/>
    <w:rsid w:val="004C4D7B"/>
    <w:rsid w:val="004C5344"/>
    <w:rsid w:val="004C7734"/>
    <w:rsid w:val="004C7ACE"/>
    <w:rsid w:val="004D003C"/>
    <w:rsid w:val="004D02CA"/>
    <w:rsid w:val="004D1472"/>
    <w:rsid w:val="004D1F90"/>
    <w:rsid w:val="004D4FF1"/>
    <w:rsid w:val="004D522D"/>
    <w:rsid w:val="004D5B64"/>
    <w:rsid w:val="004D5C78"/>
    <w:rsid w:val="004D63B5"/>
    <w:rsid w:val="004D6518"/>
    <w:rsid w:val="004D6778"/>
    <w:rsid w:val="004D77F5"/>
    <w:rsid w:val="004E0842"/>
    <w:rsid w:val="004E221E"/>
    <w:rsid w:val="004E26E7"/>
    <w:rsid w:val="004E282D"/>
    <w:rsid w:val="004E3DB3"/>
    <w:rsid w:val="004E514A"/>
    <w:rsid w:val="004E5A5C"/>
    <w:rsid w:val="004E5AE5"/>
    <w:rsid w:val="004E65D4"/>
    <w:rsid w:val="004E6641"/>
    <w:rsid w:val="004E7145"/>
    <w:rsid w:val="004E7DCE"/>
    <w:rsid w:val="004E7E8F"/>
    <w:rsid w:val="004F150F"/>
    <w:rsid w:val="004F28CE"/>
    <w:rsid w:val="004F2BCB"/>
    <w:rsid w:val="004F3330"/>
    <w:rsid w:val="004F41C4"/>
    <w:rsid w:val="004F4D05"/>
    <w:rsid w:val="004F552A"/>
    <w:rsid w:val="004F78D5"/>
    <w:rsid w:val="004F7F59"/>
    <w:rsid w:val="004F7FA9"/>
    <w:rsid w:val="00501857"/>
    <w:rsid w:val="00501E37"/>
    <w:rsid w:val="00503B1D"/>
    <w:rsid w:val="00503DE5"/>
    <w:rsid w:val="005040A6"/>
    <w:rsid w:val="00504328"/>
    <w:rsid w:val="00504B7A"/>
    <w:rsid w:val="00506FEE"/>
    <w:rsid w:val="00510138"/>
    <w:rsid w:val="005109EA"/>
    <w:rsid w:val="0051103B"/>
    <w:rsid w:val="00511348"/>
    <w:rsid w:val="00511C77"/>
    <w:rsid w:val="00511CED"/>
    <w:rsid w:val="00512145"/>
    <w:rsid w:val="005122CE"/>
    <w:rsid w:val="0051303F"/>
    <w:rsid w:val="00513E8B"/>
    <w:rsid w:val="0051505F"/>
    <w:rsid w:val="00515077"/>
    <w:rsid w:val="0051549F"/>
    <w:rsid w:val="00515EEA"/>
    <w:rsid w:val="005160E3"/>
    <w:rsid w:val="0051662D"/>
    <w:rsid w:val="00516720"/>
    <w:rsid w:val="005168FD"/>
    <w:rsid w:val="00516D66"/>
    <w:rsid w:val="00516ED4"/>
    <w:rsid w:val="00517F40"/>
    <w:rsid w:val="0052082C"/>
    <w:rsid w:val="00521219"/>
    <w:rsid w:val="0052199F"/>
    <w:rsid w:val="0052295F"/>
    <w:rsid w:val="00522FD2"/>
    <w:rsid w:val="0052333F"/>
    <w:rsid w:val="0052336C"/>
    <w:rsid w:val="00523386"/>
    <w:rsid w:val="005239DB"/>
    <w:rsid w:val="005241C5"/>
    <w:rsid w:val="005250C6"/>
    <w:rsid w:val="00525A7F"/>
    <w:rsid w:val="00525F5D"/>
    <w:rsid w:val="005265A4"/>
    <w:rsid w:val="00526BA4"/>
    <w:rsid w:val="0052747E"/>
    <w:rsid w:val="005323B8"/>
    <w:rsid w:val="0053304F"/>
    <w:rsid w:val="00533819"/>
    <w:rsid w:val="00533BBF"/>
    <w:rsid w:val="00533CB9"/>
    <w:rsid w:val="0053415F"/>
    <w:rsid w:val="0053449D"/>
    <w:rsid w:val="005346E4"/>
    <w:rsid w:val="00534B21"/>
    <w:rsid w:val="00534FEF"/>
    <w:rsid w:val="005354C0"/>
    <w:rsid w:val="00535673"/>
    <w:rsid w:val="005363E0"/>
    <w:rsid w:val="00536624"/>
    <w:rsid w:val="0054089F"/>
    <w:rsid w:val="00540D43"/>
    <w:rsid w:val="0054313F"/>
    <w:rsid w:val="005442C2"/>
    <w:rsid w:val="00544F30"/>
    <w:rsid w:val="005450DB"/>
    <w:rsid w:val="005463D4"/>
    <w:rsid w:val="0054679D"/>
    <w:rsid w:val="00546D43"/>
    <w:rsid w:val="00546E2B"/>
    <w:rsid w:val="005472A4"/>
    <w:rsid w:val="005476D8"/>
    <w:rsid w:val="00550115"/>
    <w:rsid w:val="00550818"/>
    <w:rsid w:val="0055083F"/>
    <w:rsid w:val="00551483"/>
    <w:rsid w:val="00551C35"/>
    <w:rsid w:val="00552EEC"/>
    <w:rsid w:val="00552EED"/>
    <w:rsid w:val="0055354E"/>
    <w:rsid w:val="00553BDC"/>
    <w:rsid w:val="005546DE"/>
    <w:rsid w:val="00557A38"/>
    <w:rsid w:val="00561D9F"/>
    <w:rsid w:val="00562941"/>
    <w:rsid w:val="00562E66"/>
    <w:rsid w:val="00563B53"/>
    <w:rsid w:val="00563C40"/>
    <w:rsid w:val="00563DDF"/>
    <w:rsid w:val="005644A0"/>
    <w:rsid w:val="00564823"/>
    <w:rsid w:val="00564E41"/>
    <w:rsid w:val="005656D7"/>
    <w:rsid w:val="005658D7"/>
    <w:rsid w:val="00565B05"/>
    <w:rsid w:val="00566A3E"/>
    <w:rsid w:val="00566D4F"/>
    <w:rsid w:val="005670ED"/>
    <w:rsid w:val="005705DA"/>
    <w:rsid w:val="005712B7"/>
    <w:rsid w:val="0057133D"/>
    <w:rsid w:val="00572703"/>
    <w:rsid w:val="005730B8"/>
    <w:rsid w:val="005732A8"/>
    <w:rsid w:val="0057378E"/>
    <w:rsid w:val="00574ED6"/>
    <w:rsid w:val="00574F3B"/>
    <w:rsid w:val="00575DFC"/>
    <w:rsid w:val="00577915"/>
    <w:rsid w:val="00580EC4"/>
    <w:rsid w:val="00581033"/>
    <w:rsid w:val="00581532"/>
    <w:rsid w:val="00581CC9"/>
    <w:rsid w:val="00581FD1"/>
    <w:rsid w:val="0058325E"/>
    <w:rsid w:val="005854F2"/>
    <w:rsid w:val="0058575B"/>
    <w:rsid w:val="00586657"/>
    <w:rsid w:val="00587361"/>
    <w:rsid w:val="0058784B"/>
    <w:rsid w:val="00590A10"/>
    <w:rsid w:val="00591350"/>
    <w:rsid w:val="00593E3D"/>
    <w:rsid w:val="00594165"/>
    <w:rsid w:val="0059527F"/>
    <w:rsid w:val="00595CB7"/>
    <w:rsid w:val="005960DD"/>
    <w:rsid w:val="00596F07"/>
    <w:rsid w:val="00596FEB"/>
    <w:rsid w:val="005A06A1"/>
    <w:rsid w:val="005A113F"/>
    <w:rsid w:val="005A23FD"/>
    <w:rsid w:val="005A286E"/>
    <w:rsid w:val="005A396F"/>
    <w:rsid w:val="005A3B68"/>
    <w:rsid w:val="005A3FF0"/>
    <w:rsid w:val="005A5FB9"/>
    <w:rsid w:val="005A69C0"/>
    <w:rsid w:val="005A748B"/>
    <w:rsid w:val="005A753C"/>
    <w:rsid w:val="005A7D89"/>
    <w:rsid w:val="005B0C3D"/>
    <w:rsid w:val="005B0E77"/>
    <w:rsid w:val="005B16DD"/>
    <w:rsid w:val="005B1DF6"/>
    <w:rsid w:val="005B2D5B"/>
    <w:rsid w:val="005B3446"/>
    <w:rsid w:val="005B366B"/>
    <w:rsid w:val="005B3AA3"/>
    <w:rsid w:val="005B3B96"/>
    <w:rsid w:val="005B4594"/>
    <w:rsid w:val="005B47E2"/>
    <w:rsid w:val="005B49C1"/>
    <w:rsid w:val="005B4AA6"/>
    <w:rsid w:val="005B5CA0"/>
    <w:rsid w:val="005B5FC2"/>
    <w:rsid w:val="005B735E"/>
    <w:rsid w:val="005B780E"/>
    <w:rsid w:val="005B789F"/>
    <w:rsid w:val="005C05F8"/>
    <w:rsid w:val="005C1F2D"/>
    <w:rsid w:val="005C21FA"/>
    <w:rsid w:val="005C2886"/>
    <w:rsid w:val="005C2DDD"/>
    <w:rsid w:val="005C33D2"/>
    <w:rsid w:val="005C4002"/>
    <w:rsid w:val="005C40B7"/>
    <w:rsid w:val="005C4BF4"/>
    <w:rsid w:val="005C4CE5"/>
    <w:rsid w:val="005C5044"/>
    <w:rsid w:val="005C6AFB"/>
    <w:rsid w:val="005C73D8"/>
    <w:rsid w:val="005D03F9"/>
    <w:rsid w:val="005D04A9"/>
    <w:rsid w:val="005D0A62"/>
    <w:rsid w:val="005D27BD"/>
    <w:rsid w:val="005D2C9E"/>
    <w:rsid w:val="005D333B"/>
    <w:rsid w:val="005D35D0"/>
    <w:rsid w:val="005D3E39"/>
    <w:rsid w:val="005D4476"/>
    <w:rsid w:val="005D47B8"/>
    <w:rsid w:val="005D6404"/>
    <w:rsid w:val="005D724B"/>
    <w:rsid w:val="005D7B92"/>
    <w:rsid w:val="005E028C"/>
    <w:rsid w:val="005E163F"/>
    <w:rsid w:val="005E2B88"/>
    <w:rsid w:val="005E2CDC"/>
    <w:rsid w:val="005E3665"/>
    <w:rsid w:val="005E3A4A"/>
    <w:rsid w:val="005E3BAE"/>
    <w:rsid w:val="005E46E7"/>
    <w:rsid w:val="005E5589"/>
    <w:rsid w:val="005E656E"/>
    <w:rsid w:val="005E7805"/>
    <w:rsid w:val="005E7F64"/>
    <w:rsid w:val="005F10DD"/>
    <w:rsid w:val="005F10DE"/>
    <w:rsid w:val="005F1A2C"/>
    <w:rsid w:val="005F2393"/>
    <w:rsid w:val="005F2FC9"/>
    <w:rsid w:val="005F37F5"/>
    <w:rsid w:val="005F3E86"/>
    <w:rsid w:val="005F478B"/>
    <w:rsid w:val="005F555D"/>
    <w:rsid w:val="005F5C9F"/>
    <w:rsid w:val="005F6991"/>
    <w:rsid w:val="005F7B4B"/>
    <w:rsid w:val="006003C6"/>
    <w:rsid w:val="0060151F"/>
    <w:rsid w:val="00603389"/>
    <w:rsid w:val="0060383A"/>
    <w:rsid w:val="0060397A"/>
    <w:rsid w:val="00603DA8"/>
    <w:rsid w:val="00603FB3"/>
    <w:rsid w:val="006045C2"/>
    <w:rsid w:val="0060604D"/>
    <w:rsid w:val="0060653B"/>
    <w:rsid w:val="00606E64"/>
    <w:rsid w:val="00606EB1"/>
    <w:rsid w:val="0060754D"/>
    <w:rsid w:val="00607BF0"/>
    <w:rsid w:val="00611377"/>
    <w:rsid w:val="00611412"/>
    <w:rsid w:val="00611A76"/>
    <w:rsid w:val="00612077"/>
    <w:rsid w:val="00612548"/>
    <w:rsid w:val="00612F0E"/>
    <w:rsid w:val="0061327C"/>
    <w:rsid w:val="00613825"/>
    <w:rsid w:val="00614764"/>
    <w:rsid w:val="006151C8"/>
    <w:rsid w:val="00620683"/>
    <w:rsid w:val="00620A3A"/>
    <w:rsid w:val="00620FFB"/>
    <w:rsid w:val="00621257"/>
    <w:rsid w:val="0062278C"/>
    <w:rsid w:val="00622DB4"/>
    <w:rsid w:val="00623726"/>
    <w:rsid w:val="00623D16"/>
    <w:rsid w:val="0062499C"/>
    <w:rsid w:val="006251D3"/>
    <w:rsid w:val="00625D81"/>
    <w:rsid w:val="00626182"/>
    <w:rsid w:val="0063059B"/>
    <w:rsid w:val="0063331C"/>
    <w:rsid w:val="00633873"/>
    <w:rsid w:val="00633EEB"/>
    <w:rsid w:val="006353C6"/>
    <w:rsid w:val="00640C95"/>
    <w:rsid w:val="00640DD6"/>
    <w:rsid w:val="00641224"/>
    <w:rsid w:val="00641993"/>
    <w:rsid w:val="00642783"/>
    <w:rsid w:val="00644F70"/>
    <w:rsid w:val="0064595D"/>
    <w:rsid w:val="00645E32"/>
    <w:rsid w:val="006475EE"/>
    <w:rsid w:val="00652186"/>
    <w:rsid w:val="00652B8B"/>
    <w:rsid w:val="00652E96"/>
    <w:rsid w:val="006533D5"/>
    <w:rsid w:val="00655FB3"/>
    <w:rsid w:val="00656AAC"/>
    <w:rsid w:val="00657832"/>
    <w:rsid w:val="00657A75"/>
    <w:rsid w:val="006608B5"/>
    <w:rsid w:val="006623FD"/>
    <w:rsid w:val="00662A4B"/>
    <w:rsid w:val="006635B0"/>
    <w:rsid w:val="00663892"/>
    <w:rsid w:val="00663B5E"/>
    <w:rsid w:val="00664032"/>
    <w:rsid w:val="006646D6"/>
    <w:rsid w:val="0066518E"/>
    <w:rsid w:val="00665990"/>
    <w:rsid w:val="0066618C"/>
    <w:rsid w:val="00666539"/>
    <w:rsid w:val="00667540"/>
    <w:rsid w:val="006703CA"/>
    <w:rsid w:val="00670C8B"/>
    <w:rsid w:val="0067116F"/>
    <w:rsid w:val="00671DCD"/>
    <w:rsid w:val="00673245"/>
    <w:rsid w:val="00673929"/>
    <w:rsid w:val="00673D03"/>
    <w:rsid w:val="00674A66"/>
    <w:rsid w:val="00675BA5"/>
    <w:rsid w:val="00675DE6"/>
    <w:rsid w:val="006766A5"/>
    <w:rsid w:val="00676B5D"/>
    <w:rsid w:val="0067791E"/>
    <w:rsid w:val="00680857"/>
    <w:rsid w:val="006808E9"/>
    <w:rsid w:val="00680C1D"/>
    <w:rsid w:val="006819D3"/>
    <w:rsid w:val="00681D8F"/>
    <w:rsid w:val="006823AD"/>
    <w:rsid w:val="00682DB4"/>
    <w:rsid w:val="0068305D"/>
    <w:rsid w:val="0068533E"/>
    <w:rsid w:val="00685755"/>
    <w:rsid w:val="00685D73"/>
    <w:rsid w:val="006864A7"/>
    <w:rsid w:val="006869FF"/>
    <w:rsid w:val="00687CAB"/>
    <w:rsid w:val="00690275"/>
    <w:rsid w:val="006909F6"/>
    <w:rsid w:val="006927DC"/>
    <w:rsid w:val="00692CE7"/>
    <w:rsid w:val="006932D1"/>
    <w:rsid w:val="006944F6"/>
    <w:rsid w:val="0069453B"/>
    <w:rsid w:val="006A0199"/>
    <w:rsid w:val="006A03BE"/>
    <w:rsid w:val="006A07AC"/>
    <w:rsid w:val="006A0C3E"/>
    <w:rsid w:val="006A168F"/>
    <w:rsid w:val="006A1962"/>
    <w:rsid w:val="006A1ACC"/>
    <w:rsid w:val="006A1B9A"/>
    <w:rsid w:val="006A344F"/>
    <w:rsid w:val="006A3538"/>
    <w:rsid w:val="006A4D87"/>
    <w:rsid w:val="006A4D97"/>
    <w:rsid w:val="006A54AD"/>
    <w:rsid w:val="006A6C3B"/>
    <w:rsid w:val="006A7025"/>
    <w:rsid w:val="006A740F"/>
    <w:rsid w:val="006A7494"/>
    <w:rsid w:val="006A78DB"/>
    <w:rsid w:val="006A7D19"/>
    <w:rsid w:val="006B0329"/>
    <w:rsid w:val="006B04F6"/>
    <w:rsid w:val="006B0AD6"/>
    <w:rsid w:val="006B0CD9"/>
    <w:rsid w:val="006B1872"/>
    <w:rsid w:val="006B18F2"/>
    <w:rsid w:val="006B4274"/>
    <w:rsid w:val="006B4B06"/>
    <w:rsid w:val="006B5816"/>
    <w:rsid w:val="006B62E3"/>
    <w:rsid w:val="006B7B6E"/>
    <w:rsid w:val="006C06B0"/>
    <w:rsid w:val="006C18B8"/>
    <w:rsid w:val="006C33C7"/>
    <w:rsid w:val="006C3A63"/>
    <w:rsid w:val="006C3F4A"/>
    <w:rsid w:val="006C4E5C"/>
    <w:rsid w:val="006C62F2"/>
    <w:rsid w:val="006C64E5"/>
    <w:rsid w:val="006C65EF"/>
    <w:rsid w:val="006C65F4"/>
    <w:rsid w:val="006C7904"/>
    <w:rsid w:val="006D0417"/>
    <w:rsid w:val="006D05F2"/>
    <w:rsid w:val="006D09E1"/>
    <w:rsid w:val="006D1053"/>
    <w:rsid w:val="006D1FB6"/>
    <w:rsid w:val="006D28E0"/>
    <w:rsid w:val="006D2D06"/>
    <w:rsid w:val="006D32B3"/>
    <w:rsid w:val="006D39F6"/>
    <w:rsid w:val="006D3AA1"/>
    <w:rsid w:val="006D4D45"/>
    <w:rsid w:val="006D60BF"/>
    <w:rsid w:val="006D6BA5"/>
    <w:rsid w:val="006D6EB0"/>
    <w:rsid w:val="006D711E"/>
    <w:rsid w:val="006D7658"/>
    <w:rsid w:val="006D7BA8"/>
    <w:rsid w:val="006D7C90"/>
    <w:rsid w:val="006E0311"/>
    <w:rsid w:val="006E14A1"/>
    <w:rsid w:val="006E1DED"/>
    <w:rsid w:val="006E2222"/>
    <w:rsid w:val="006E22CD"/>
    <w:rsid w:val="006E2872"/>
    <w:rsid w:val="006E365A"/>
    <w:rsid w:val="006E388F"/>
    <w:rsid w:val="006E38AF"/>
    <w:rsid w:val="006E3A0E"/>
    <w:rsid w:val="006E4768"/>
    <w:rsid w:val="006E4948"/>
    <w:rsid w:val="006E574A"/>
    <w:rsid w:val="006E5E99"/>
    <w:rsid w:val="006E5EBE"/>
    <w:rsid w:val="006E6DCC"/>
    <w:rsid w:val="006E6E40"/>
    <w:rsid w:val="006E7ACB"/>
    <w:rsid w:val="006E7E4E"/>
    <w:rsid w:val="006F0507"/>
    <w:rsid w:val="006F10F2"/>
    <w:rsid w:val="006F24D7"/>
    <w:rsid w:val="006F44F8"/>
    <w:rsid w:val="006F4739"/>
    <w:rsid w:val="006F475E"/>
    <w:rsid w:val="006F635F"/>
    <w:rsid w:val="006F6391"/>
    <w:rsid w:val="006F68D5"/>
    <w:rsid w:val="006F7521"/>
    <w:rsid w:val="006F77EA"/>
    <w:rsid w:val="0070049D"/>
    <w:rsid w:val="00700985"/>
    <w:rsid w:val="007031E4"/>
    <w:rsid w:val="00703550"/>
    <w:rsid w:val="007037B7"/>
    <w:rsid w:val="007038B9"/>
    <w:rsid w:val="00704FEC"/>
    <w:rsid w:val="007050F9"/>
    <w:rsid w:val="0070667E"/>
    <w:rsid w:val="00707935"/>
    <w:rsid w:val="00710819"/>
    <w:rsid w:val="007112EC"/>
    <w:rsid w:val="00711511"/>
    <w:rsid w:val="00712D66"/>
    <w:rsid w:val="00713F66"/>
    <w:rsid w:val="007158AC"/>
    <w:rsid w:val="00717690"/>
    <w:rsid w:val="00721A89"/>
    <w:rsid w:val="00721B13"/>
    <w:rsid w:val="00723B63"/>
    <w:rsid w:val="00723E45"/>
    <w:rsid w:val="00723E6C"/>
    <w:rsid w:val="0072743D"/>
    <w:rsid w:val="0073020D"/>
    <w:rsid w:val="0073050D"/>
    <w:rsid w:val="0073075F"/>
    <w:rsid w:val="007310B8"/>
    <w:rsid w:val="00732E40"/>
    <w:rsid w:val="00734C46"/>
    <w:rsid w:val="00734E36"/>
    <w:rsid w:val="007350B6"/>
    <w:rsid w:val="00736148"/>
    <w:rsid w:val="0073768B"/>
    <w:rsid w:val="00740530"/>
    <w:rsid w:val="00740630"/>
    <w:rsid w:val="00740BED"/>
    <w:rsid w:val="007425E5"/>
    <w:rsid w:val="00742D7F"/>
    <w:rsid w:val="00745FB1"/>
    <w:rsid w:val="00746AC3"/>
    <w:rsid w:val="00747159"/>
    <w:rsid w:val="007474E4"/>
    <w:rsid w:val="00747C91"/>
    <w:rsid w:val="00750A3D"/>
    <w:rsid w:val="00751356"/>
    <w:rsid w:val="00751CFF"/>
    <w:rsid w:val="007520AE"/>
    <w:rsid w:val="0075299C"/>
    <w:rsid w:val="00753CC5"/>
    <w:rsid w:val="00755807"/>
    <w:rsid w:val="007558DB"/>
    <w:rsid w:val="00756675"/>
    <w:rsid w:val="007567C6"/>
    <w:rsid w:val="007569A8"/>
    <w:rsid w:val="0075741C"/>
    <w:rsid w:val="00760E6E"/>
    <w:rsid w:val="00761352"/>
    <w:rsid w:val="0076255F"/>
    <w:rsid w:val="00762C0E"/>
    <w:rsid w:val="00762F15"/>
    <w:rsid w:val="0076339E"/>
    <w:rsid w:val="00763649"/>
    <w:rsid w:val="007638D0"/>
    <w:rsid w:val="00763DC2"/>
    <w:rsid w:val="00764A49"/>
    <w:rsid w:val="00764D0B"/>
    <w:rsid w:val="00766198"/>
    <w:rsid w:val="00766BF1"/>
    <w:rsid w:val="0076764C"/>
    <w:rsid w:val="00771022"/>
    <w:rsid w:val="007710B3"/>
    <w:rsid w:val="007711B1"/>
    <w:rsid w:val="00771722"/>
    <w:rsid w:val="00773117"/>
    <w:rsid w:val="00774307"/>
    <w:rsid w:val="00775020"/>
    <w:rsid w:val="007751BE"/>
    <w:rsid w:val="007759A2"/>
    <w:rsid w:val="00776790"/>
    <w:rsid w:val="00776EA5"/>
    <w:rsid w:val="007775BA"/>
    <w:rsid w:val="007779EE"/>
    <w:rsid w:val="00780465"/>
    <w:rsid w:val="007805B1"/>
    <w:rsid w:val="00780B24"/>
    <w:rsid w:val="00780B6F"/>
    <w:rsid w:val="00780BA1"/>
    <w:rsid w:val="00781DB1"/>
    <w:rsid w:val="007822BA"/>
    <w:rsid w:val="007822E9"/>
    <w:rsid w:val="00782AEE"/>
    <w:rsid w:val="00783264"/>
    <w:rsid w:val="00783F7F"/>
    <w:rsid w:val="00784C7B"/>
    <w:rsid w:val="00784D9C"/>
    <w:rsid w:val="00785B20"/>
    <w:rsid w:val="00787785"/>
    <w:rsid w:val="00790400"/>
    <w:rsid w:val="00790527"/>
    <w:rsid w:val="00790C6F"/>
    <w:rsid w:val="0079138F"/>
    <w:rsid w:val="007913F6"/>
    <w:rsid w:val="00791F35"/>
    <w:rsid w:val="0079240A"/>
    <w:rsid w:val="00792BE1"/>
    <w:rsid w:val="00792E3B"/>
    <w:rsid w:val="00793F38"/>
    <w:rsid w:val="00794E87"/>
    <w:rsid w:val="007955DC"/>
    <w:rsid w:val="00795BE0"/>
    <w:rsid w:val="00795F60"/>
    <w:rsid w:val="0079617A"/>
    <w:rsid w:val="007966B4"/>
    <w:rsid w:val="0079728D"/>
    <w:rsid w:val="00797B62"/>
    <w:rsid w:val="007A13B2"/>
    <w:rsid w:val="007A167D"/>
    <w:rsid w:val="007A1768"/>
    <w:rsid w:val="007A2713"/>
    <w:rsid w:val="007A3CB0"/>
    <w:rsid w:val="007A5055"/>
    <w:rsid w:val="007A5A56"/>
    <w:rsid w:val="007A5D3B"/>
    <w:rsid w:val="007A6777"/>
    <w:rsid w:val="007A7BDE"/>
    <w:rsid w:val="007A7DBE"/>
    <w:rsid w:val="007B04F6"/>
    <w:rsid w:val="007B0BAD"/>
    <w:rsid w:val="007B1E06"/>
    <w:rsid w:val="007B2022"/>
    <w:rsid w:val="007B26F7"/>
    <w:rsid w:val="007B2D4A"/>
    <w:rsid w:val="007B37C2"/>
    <w:rsid w:val="007B420E"/>
    <w:rsid w:val="007B5511"/>
    <w:rsid w:val="007B5633"/>
    <w:rsid w:val="007B633B"/>
    <w:rsid w:val="007B6F11"/>
    <w:rsid w:val="007C06F3"/>
    <w:rsid w:val="007C1323"/>
    <w:rsid w:val="007C3209"/>
    <w:rsid w:val="007C3D64"/>
    <w:rsid w:val="007C563B"/>
    <w:rsid w:val="007D0143"/>
    <w:rsid w:val="007D10AE"/>
    <w:rsid w:val="007D2B6E"/>
    <w:rsid w:val="007D4BD2"/>
    <w:rsid w:val="007D4C49"/>
    <w:rsid w:val="007D4C6D"/>
    <w:rsid w:val="007D4FA9"/>
    <w:rsid w:val="007D6561"/>
    <w:rsid w:val="007D715F"/>
    <w:rsid w:val="007D79E1"/>
    <w:rsid w:val="007D7B04"/>
    <w:rsid w:val="007E0B44"/>
    <w:rsid w:val="007E1BE5"/>
    <w:rsid w:val="007E1F59"/>
    <w:rsid w:val="007E2C44"/>
    <w:rsid w:val="007E3903"/>
    <w:rsid w:val="007E3F03"/>
    <w:rsid w:val="007E53C6"/>
    <w:rsid w:val="007E5453"/>
    <w:rsid w:val="007E59A7"/>
    <w:rsid w:val="007E5E5D"/>
    <w:rsid w:val="007E6919"/>
    <w:rsid w:val="007E7557"/>
    <w:rsid w:val="007E793D"/>
    <w:rsid w:val="007E7A8D"/>
    <w:rsid w:val="007F0305"/>
    <w:rsid w:val="007F1AE7"/>
    <w:rsid w:val="007F214D"/>
    <w:rsid w:val="007F2924"/>
    <w:rsid w:val="007F2B2E"/>
    <w:rsid w:val="007F35F3"/>
    <w:rsid w:val="007F4477"/>
    <w:rsid w:val="007F47C3"/>
    <w:rsid w:val="007F501F"/>
    <w:rsid w:val="007F502A"/>
    <w:rsid w:val="007F5D9B"/>
    <w:rsid w:val="007F5F6E"/>
    <w:rsid w:val="007F64A7"/>
    <w:rsid w:val="007F6779"/>
    <w:rsid w:val="007F6CCA"/>
    <w:rsid w:val="007F6CDA"/>
    <w:rsid w:val="007F6DFA"/>
    <w:rsid w:val="00800A64"/>
    <w:rsid w:val="008014D0"/>
    <w:rsid w:val="0080159D"/>
    <w:rsid w:val="0080187C"/>
    <w:rsid w:val="00801E61"/>
    <w:rsid w:val="00801E74"/>
    <w:rsid w:val="00801F6A"/>
    <w:rsid w:val="00801FEE"/>
    <w:rsid w:val="0080278A"/>
    <w:rsid w:val="0080346E"/>
    <w:rsid w:val="00803720"/>
    <w:rsid w:val="00803750"/>
    <w:rsid w:val="00803EC9"/>
    <w:rsid w:val="0080478B"/>
    <w:rsid w:val="0080740E"/>
    <w:rsid w:val="00807F9B"/>
    <w:rsid w:val="0081080B"/>
    <w:rsid w:val="00811B3F"/>
    <w:rsid w:val="00813BC6"/>
    <w:rsid w:val="00814D10"/>
    <w:rsid w:val="00815CAA"/>
    <w:rsid w:val="0081614A"/>
    <w:rsid w:val="008163D0"/>
    <w:rsid w:val="00816671"/>
    <w:rsid w:val="00816749"/>
    <w:rsid w:val="0081730C"/>
    <w:rsid w:val="00817E59"/>
    <w:rsid w:val="00822435"/>
    <w:rsid w:val="008226A5"/>
    <w:rsid w:val="008227F7"/>
    <w:rsid w:val="00822E53"/>
    <w:rsid w:val="00823D3F"/>
    <w:rsid w:val="008252FE"/>
    <w:rsid w:val="00825DDE"/>
    <w:rsid w:val="00826EB8"/>
    <w:rsid w:val="00827963"/>
    <w:rsid w:val="00830744"/>
    <w:rsid w:val="00833682"/>
    <w:rsid w:val="00834A4D"/>
    <w:rsid w:val="0083598E"/>
    <w:rsid w:val="0083619D"/>
    <w:rsid w:val="0083770C"/>
    <w:rsid w:val="00837AD8"/>
    <w:rsid w:val="00837FFA"/>
    <w:rsid w:val="0084119A"/>
    <w:rsid w:val="00841254"/>
    <w:rsid w:val="00841582"/>
    <w:rsid w:val="00841848"/>
    <w:rsid w:val="008419D8"/>
    <w:rsid w:val="00841B70"/>
    <w:rsid w:val="00841B71"/>
    <w:rsid w:val="00842054"/>
    <w:rsid w:val="0084223F"/>
    <w:rsid w:val="00842916"/>
    <w:rsid w:val="00843B4E"/>
    <w:rsid w:val="00843DC0"/>
    <w:rsid w:val="0084419A"/>
    <w:rsid w:val="00844BA9"/>
    <w:rsid w:val="00844C3B"/>
    <w:rsid w:val="008456BC"/>
    <w:rsid w:val="00846CC3"/>
    <w:rsid w:val="00846DBD"/>
    <w:rsid w:val="00847445"/>
    <w:rsid w:val="00847F38"/>
    <w:rsid w:val="0085079B"/>
    <w:rsid w:val="00851C25"/>
    <w:rsid w:val="00851D29"/>
    <w:rsid w:val="00851EFC"/>
    <w:rsid w:val="00852185"/>
    <w:rsid w:val="00852C96"/>
    <w:rsid w:val="008537D1"/>
    <w:rsid w:val="00854566"/>
    <w:rsid w:val="00856376"/>
    <w:rsid w:val="00856458"/>
    <w:rsid w:val="0086050F"/>
    <w:rsid w:val="00861593"/>
    <w:rsid w:val="00862638"/>
    <w:rsid w:val="0086351B"/>
    <w:rsid w:val="008638D3"/>
    <w:rsid w:val="00863A5D"/>
    <w:rsid w:val="00864B08"/>
    <w:rsid w:val="00865815"/>
    <w:rsid w:val="00866799"/>
    <w:rsid w:val="00866956"/>
    <w:rsid w:val="00867AD0"/>
    <w:rsid w:val="008700FB"/>
    <w:rsid w:val="00870B01"/>
    <w:rsid w:val="00870F4A"/>
    <w:rsid w:val="00871C52"/>
    <w:rsid w:val="00871FC9"/>
    <w:rsid w:val="008726B6"/>
    <w:rsid w:val="008742F4"/>
    <w:rsid w:val="00874838"/>
    <w:rsid w:val="008753A8"/>
    <w:rsid w:val="00875E1B"/>
    <w:rsid w:val="00875FEF"/>
    <w:rsid w:val="008772AE"/>
    <w:rsid w:val="008772EB"/>
    <w:rsid w:val="00880D5A"/>
    <w:rsid w:val="0088178B"/>
    <w:rsid w:val="00881C00"/>
    <w:rsid w:val="008823D7"/>
    <w:rsid w:val="00882C5F"/>
    <w:rsid w:val="00882F86"/>
    <w:rsid w:val="0088335F"/>
    <w:rsid w:val="008835AB"/>
    <w:rsid w:val="0088512D"/>
    <w:rsid w:val="0088574F"/>
    <w:rsid w:val="00886F8B"/>
    <w:rsid w:val="00887408"/>
    <w:rsid w:val="00890FD9"/>
    <w:rsid w:val="0089280E"/>
    <w:rsid w:val="00892E7E"/>
    <w:rsid w:val="008932F3"/>
    <w:rsid w:val="008935BE"/>
    <w:rsid w:val="0089398F"/>
    <w:rsid w:val="00893B91"/>
    <w:rsid w:val="00893E8F"/>
    <w:rsid w:val="008949F5"/>
    <w:rsid w:val="00894ADB"/>
    <w:rsid w:val="008958CB"/>
    <w:rsid w:val="00895BE9"/>
    <w:rsid w:val="008963F5"/>
    <w:rsid w:val="00896579"/>
    <w:rsid w:val="008A17AC"/>
    <w:rsid w:val="008A1B68"/>
    <w:rsid w:val="008A1F22"/>
    <w:rsid w:val="008A21DF"/>
    <w:rsid w:val="008A223F"/>
    <w:rsid w:val="008A225F"/>
    <w:rsid w:val="008A3116"/>
    <w:rsid w:val="008A32E2"/>
    <w:rsid w:val="008A5693"/>
    <w:rsid w:val="008A6539"/>
    <w:rsid w:val="008A7548"/>
    <w:rsid w:val="008B0864"/>
    <w:rsid w:val="008B09FA"/>
    <w:rsid w:val="008B0E29"/>
    <w:rsid w:val="008B377D"/>
    <w:rsid w:val="008B38B6"/>
    <w:rsid w:val="008B3F1E"/>
    <w:rsid w:val="008B42BA"/>
    <w:rsid w:val="008B471B"/>
    <w:rsid w:val="008B4CFC"/>
    <w:rsid w:val="008B517C"/>
    <w:rsid w:val="008B64B1"/>
    <w:rsid w:val="008B6A5B"/>
    <w:rsid w:val="008B6C48"/>
    <w:rsid w:val="008B751D"/>
    <w:rsid w:val="008B7651"/>
    <w:rsid w:val="008C0A29"/>
    <w:rsid w:val="008C0B67"/>
    <w:rsid w:val="008C20B8"/>
    <w:rsid w:val="008C23B5"/>
    <w:rsid w:val="008C2A70"/>
    <w:rsid w:val="008C2D6E"/>
    <w:rsid w:val="008C34A1"/>
    <w:rsid w:val="008C3768"/>
    <w:rsid w:val="008C3A0A"/>
    <w:rsid w:val="008C5555"/>
    <w:rsid w:val="008C5F38"/>
    <w:rsid w:val="008C6CED"/>
    <w:rsid w:val="008C6DCE"/>
    <w:rsid w:val="008C6E84"/>
    <w:rsid w:val="008C793B"/>
    <w:rsid w:val="008D0241"/>
    <w:rsid w:val="008D1CA8"/>
    <w:rsid w:val="008D2EF5"/>
    <w:rsid w:val="008D4FD9"/>
    <w:rsid w:val="008D522A"/>
    <w:rsid w:val="008D6435"/>
    <w:rsid w:val="008D6774"/>
    <w:rsid w:val="008D759A"/>
    <w:rsid w:val="008D7961"/>
    <w:rsid w:val="008E0A0C"/>
    <w:rsid w:val="008E3018"/>
    <w:rsid w:val="008E32EC"/>
    <w:rsid w:val="008E38A4"/>
    <w:rsid w:val="008E3D11"/>
    <w:rsid w:val="008E3ED2"/>
    <w:rsid w:val="008E445B"/>
    <w:rsid w:val="008E5701"/>
    <w:rsid w:val="008F0208"/>
    <w:rsid w:val="008F0728"/>
    <w:rsid w:val="008F0D34"/>
    <w:rsid w:val="008F1168"/>
    <w:rsid w:val="008F38D0"/>
    <w:rsid w:val="008F5E0A"/>
    <w:rsid w:val="008F6E70"/>
    <w:rsid w:val="008F7174"/>
    <w:rsid w:val="008F7A88"/>
    <w:rsid w:val="009006D5"/>
    <w:rsid w:val="009009B3"/>
    <w:rsid w:val="00900FD1"/>
    <w:rsid w:val="00900FD9"/>
    <w:rsid w:val="009034EE"/>
    <w:rsid w:val="009036CE"/>
    <w:rsid w:val="00903CFD"/>
    <w:rsid w:val="00904BFE"/>
    <w:rsid w:val="009057C7"/>
    <w:rsid w:val="00905C2A"/>
    <w:rsid w:val="0090656A"/>
    <w:rsid w:val="009069F7"/>
    <w:rsid w:val="009073E0"/>
    <w:rsid w:val="00907B16"/>
    <w:rsid w:val="00910293"/>
    <w:rsid w:val="00910CA8"/>
    <w:rsid w:val="00910EA9"/>
    <w:rsid w:val="00911496"/>
    <w:rsid w:val="00912003"/>
    <w:rsid w:val="00912B20"/>
    <w:rsid w:val="0091457B"/>
    <w:rsid w:val="009157D0"/>
    <w:rsid w:val="009158FA"/>
    <w:rsid w:val="00916127"/>
    <w:rsid w:val="00917811"/>
    <w:rsid w:val="00917AD4"/>
    <w:rsid w:val="009224B5"/>
    <w:rsid w:val="00922B8A"/>
    <w:rsid w:val="009232EC"/>
    <w:rsid w:val="0092373B"/>
    <w:rsid w:val="00923815"/>
    <w:rsid w:val="00923DCD"/>
    <w:rsid w:val="0092456A"/>
    <w:rsid w:val="00925492"/>
    <w:rsid w:val="00926747"/>
    <w:rsid w:val="0093011B"/>
    <w:rsid w:val="009328C2"/>
    <w:rsid w:val="0093366A"/>
    <w:rsid w:val="00934CC9"/>
    <w:rsid w:val="00934DB3"/>
    <w:rsid w:val="00935E03"/>
    <w:rsid w:val="009365F6"/>
    <w:rsid w:val="00936A85"/>
    <w:rsid w:val="00936C45"/>
    <w:rsid w:val="00937481"/>
    <w:rsid w:val="009374CC"/>
    <w:rsid w:val="009379F8"/>
    <w:rsid w:val="00937F8E"/>
    <w:rsid w:val="00940D44"/>
    <w:rsid w:val="00941885"/>
    <w:rsid w:val="00941DDD"/>
    <w:rsid w:val="00942D7B"/>
    <w:rsid w:val="00943193"/>
    <w:rsid w:val="00943DE9"/>
    <w:rsid w:val="00944684"/>
    <w:rsid w:val="00944EB1"/>
    <w:rsid w:val="00945018"/>
    <w:rsid w:val="009458AD"/>
    <w:rsid w:val="00945A7C"/>
    <w:rsid w:val="00951090"/>
    <w:rsid w:val="0095196D"/>
    <w:rsid w:val="009519E9"/>
    <w:rsid w:val="00951B5C"/>
    <w:rsid w:val="00951D83"/>
    <w:rsid w:val="00952255"/>
    <w:rsid w:val="0095431E"/>
    <w:rsid w:val="009549A7"/>
    <w:rsid w:val="00954E49"/>
    <w:rsid w:val="00955FCB"/>
    <w:rsid w:val="00956CBA"/>
    <w:rsid w:val="00956F5A"/>
    <w:rsid w:val="00957F15"/>
    <w:rsid w:val="009607D4"/>
    <w:rsid w:val="00960ABE"/>
    <w:rsid w:val="00961480"/>
    <w:rsid w:val="00961DBF"/>
    <w:rsid w:val="00961E2F"/>
    <w:rsid w:val="00962240"/>
    <w:rsid w:val="00963143"/>
    <w:rsid w:val="009631AE"/>
    <w:rsid w:val="009632CF"/>
    <w:rsid w:val="009635FC"/>
    <w:rsid w:val="00963B05"/>
    <w:rsid w:val="00964598"/>
    <w:rsid w:val="009665F5"/>
    <w:rsid w:val="00966AB0"/>
    <w:rsid w:val="00967C8F"/>
    <w:rsid w:val="009710C8"/>
    <w:rsid w:val="00971DBC"/>
    <w:rsid w:val="0097234B"/>
    <w:rsid w:val="009734EA"/>
    <w:rsid w:val="009744F4"/>
    <w:rsid w:val="00975C28"/>
    <w:rsid w:val="00975CBE"/>
    <w:rsid w:val="009773B4"/>
    <w:rsid w:val="009807F7"/>
    <w:rsid w:val="00981DC7"/>
    <w:rsid w:val="00982230"/>
    <w:rsid w:val="0098312B"/>
    <w:rsid w:val="009833D4"/>
    <w:rsid w:val="009840F2"/>
    <w:rsid w:val="0098494E"/>
    <w:rsid w:val="00984A40"/>
    <w:rsid w:val="00984DCF"/>
    <w:rsid w:val="00984F7A"/>
    <w:rsid w:val="009853E3"/>
    <w:rsid w:val="0098693E"/>
    <w:rsid w:val="00990D05"/>
    <w:rsid w:val="00991A40"/>
    <w:rsid w:val="009924C0"/>
    <w:rsid w:val="00993A5C"/>
    <w:rsid w:val="0099412A"/>
    <w:rsid w:val="00994A44"/>
    <w:rsid w:val="0099502E"/>
    <w:rsid w:val="0099626F"/>
    <w:rsid w:val="009976BC"/>
    <w:rsid w:val="009977E4"/>
    <w:rsid w:val="009A03B6"/>
    <w:rsid w:val="009A058B"/>
    <w:rsid w:val="009A092B"/>
    <w:rsid w:val="009A0DC5"/>
    <w:rsid w:val="009A0FE6"/>
    <w:rsid w:val="009A1863"/>
    <w:rsid w:val="009A19B6"/>
    <w:rsid w:val="009A1BDC"/>
    <w:rsid w:val="009A22E6"/>
    <w:rsid w:val="009A24A5"/>
    <w:rsid w:val="009A283F"/>
    <w:rsid w:val="009A2965"/>
    <w:rsid w:val="009A3DA4"/>
    <w:rsid w:val="009A4D56"/>
    <w:rsid w:val="009A572E"/>
    <w:rsid w:val="009A586F"/>
    <w:rsid w:val="009A6054"/>
    <w:rsid w:val="009A788C"/>
    <w:rsid w:val="009A79F5"/>
    <w:rsid w:val="009A7E64"/>
    <w:rsid w:val="009B11F7"/>
    <w:rsid w:val="009B1FEE"/>
    <w:rsid w:val="009B20F4"/>
    <w:rsid w:val="009B216F"/>
    <w:rsid w:val="009B30E9"/>
    <w:rsid w:val="009B3553"/>
    <w:rsid w:val="009B37A9"/>
    <w:rsid w:val="009B43C8"/>
    <w:rsid w:val="009B495E"/>
    <w:rsid w:val="009B57C5"/>
    <w:rsid w:val="009B5D8F"/>
    <w:rsid w:val="009B6738"/>
    <w:rsid w:val="009B6739"/>
    <w:rsid w:val="009B6D10"/>
    <w:rsid w:val="009B717E"/>
    <w:rsid w:val="009B7AFF"/>
    <w:rsid w:val="009B7B48"/>
    <w:rsid w:val="009C0020"/>
    <w:rsid w:val="009C2126"/>
    <w:rsid w:val="009C2E8A"/>
    <w:rsid w:val="009C3BDC"/>
    <w:rsid w:val="009C4231"/>
    <w:rsid w:val="009C4719"/>
    <w:rsid w:val="009C59AB"/>
    <w:rsid w:val="009C5B24"/>
    <w:rsid w:val="009C605E"/>
    <w:rsid w:val="009D2635"/>
    <w:rsid w:val="009D2D26"/>
    <w:rsid w:val="009D2EEC"/>
    <w:rsid w:val="009D46F6"/>
    <w:rsid w:val="009D6933"/>
    <w:rsid w:val="009D695B"/>
    <w:rsid w:val="009D6982"/>
    <w:rsid w:val="009D7C68"/>
    <w:rsid w:val="009E0B06"/>
    <w:rsid w:val="009E4F67"/>
    <w:rsid w:val="009E656E"/>
    <w:rsid w:val="009F0BB5"/>
    <w:rsid w:val="009F3140"/>
    <w:rsid w:val="009F32E1"/>
    <w:rsid w:val="009F3498"/>
    <w:rsid w:val="009F3A4D"/>
    <w:rsid w:val="009F3BE5"/>
    <w:rsid w:val="009F481A"/>
    <w:rsid w:val="009F5491"/>
    <w:rsid w:val="009F5761"/>
    <w:rsid w:val="009F5ED3"/>
    <w:rsid w:val="009F685C"/>
    <w:rsid w:val="009F6BA4"/>
    <w:rsid w:val="009F6E51"/>
    <w:rsid w:val="009F714D"/>
    <w:rsid w:val="00A02558"/>
    <w:rsid w:val="00A04A32"/>
    <w:rsid w:val="00A05F86"/>
    <w:rsid w:val="00A060C4"/>
    <w:rsid w:val="00A06596"/>
    <w:rsid w:val="00A06CA9"/>
    <w:rsid w:val="00A06D59"/>
    <w:rsid w:val="00A07200"/>
    <w:rsid w:val="00A10347"/>
    <w:rsid w:val="00A113B3"/>
    <w:rsid w:val="00A11590"/>
    <w:rsid w:val="00A127A5"/>
    <w:rsid w:val="00A12E2D"/>
    <w:rsid w:val="00A14E11"/>
    <w:rsid w:val="00A1565F"/>
    <w:rsid w:val="00A16BC4"/>
    <w:rsid w:val="00A16E4F"/>
    <w:rsid w:val="00A17882"/>
    <w:rsid w:val="00A17AF8"/>
    <w:rsid w:val="00A20E35"/>
    <w:rsid w:val="00A21188"/>
    <w:rsid w:val="00A21C31"/>
    <w:rsid w:val="00A21EA8"/>
    <w:rsid w:val="00A227C9"/>
    <w:rsid w:val="00A239E0"/>
    <w:rsid w:val="00A249E3"/>
    <w:rsid w:val="00A24DC3"/>
    <w:rsid w:val="00A2596D"/>
    <w:rsid w:val="00A26333"/>
    <w:rsid w:val="00A264B5"/>
    <w:rsid w:val="00A26AE9"/>
    <w:rsid w:val="00A27517"/>
    <w:rsid w:val="00A2752C"/>
    <w:rsid w:val="00A2797E"/>
    <w:rsid w:val="00A27D2B"/>
    <w:rsid w:val="00A30161"/>
    <w:rsid w:val="00A30708"/>
    <w:rsid w:val="00A314D9"/>
    <w:rsid w:val="00A31884"/>
    <w:rsid w:val="00A34BCB"/>
    <w:rsid w:val="00A35179"/>
    <w:rsid w:val="00A352FA"/>
    <w:rsid w:val="00A359A1"/>
    <w:rsid w:val="00A3637D"/>
    <w:rsid w:val="00A366D4"/>
    <w:rsid w:val="00A36F3A"/>
    <w:rsid w:val="00A37713"/>
    <w:rsid w:val="00A40681"/>
    <w:rsid w:val="00A40A1D"/>
    <w:rsid w:val="00A4150A"/>
    <w:rsid w:val="00A41F58"/>
    <w:rsid w:val="00A42976"/>
    <w:rsid w:val="00A42A5F"/>
    <w:rsid w:val="00A43E54"/>
    <w:rsid w:val="00A44421"/>
    <w:rsid w:val="00A44482"/>
    <w:rsid w:val="00A4519C"/>
    <w:rsid w:val="00A4648A"/>
    <w:rsid w:val="00A4654E"/>
    <w:rsid w:val="00A466CD"/>
    <w:rsid w:val="00A476A7"/>
    <w:rsid w:val="00A502A4"/>
    <w:rsid w:val="00A50615"/>
    <w:rsid w:val="00A50ADE"/>
    <w:rsid w:val="00A50E87"/>
    <w:rsid w:val="00A52097"/>
    <w:rsid w:val="00A522DC"/>
    <w:rsid w:val="00A52965"/>
    <w:rsid w:val="00A5355F"/>
    <w:rsid w:val="00A53B7F"/>
    <w:rsid w:val="00A543C9"/>
    <w:rsid w:val="00A54C08"/>
    <w:rsid w:val="00A54D0D"/>
    <w:rsid w:val="00A5600F"/>
    <w:rsid w:val="00A57964"/>
    <w:rsid w:val="00A60135"/>
    <w:rsid w:val="00A628A5"/>
    <w:rsid w:val="00A642D0"/>
    <w:rsid w:val="00A648FD"/>
    <w:rsid w:val="00A67AF0"/>
    <w:rsid w:val="00A706C2"/>
    <w:rsid w:val="00A70720"/>
    <w:rsid w:val="00A70A4D"/>
    <w:rsid w:val="00A71A1D"/>
    <w:rsid w:val="00A7275E"/>
    <w:rsid w:val="00A72A8E"/>
    <w:rsid w:val="00A73922"/>
    <w:rsid w:val="00A74988"/>
    <w:rsid w:val="00A75E57"/>
    <w:rsid w:val="00A775AE"/>
    <w:rsid w:val="00A80D26"/>
    <w:rsid w:val="00A81684"/>
    <w:rsid w:val="00A81DD9"/>
    <w:rsid w:val="00A81EAC"/>
    <w:rsid w:val="00A821D3"/>
    <w:rsid w:val="00A821E5"/>
    <w:rsid w:val="00A82505"/>
    <w:rsid w:val="00A83B57"/>
    <w:rsid w:val="00A84C45"/>
    <w:rsid w:val="00A84D36"/>
    <w:rsid w:val="00A85D92"/>
    <w:rsid w:val="00A85F3C"/>
    <w:rsid w:val="00A86268"/>
    <w:rsid w:val="00A86870"/>
    <w:rsid w:val="00A86A79"/>
    <w:rsid w:val="00A87545"/>
    <w:rsid w:val="00A87DEA"/>
    <w:rsid w:val="00A90C9F"/>
    <w:rsid w:val="00A90DF6"/>
    <w:rsid w:val="00A91F14"/>
    <w:rsid w:val="00A92498"/>
    <w:rsid w:val="00A92688"/>
    <w:rsid w:val="00A92BB0"/>
    <w:rsid w:val="00A92CF9"/>
    <w:rsid w:val="00A945CE"/>
    <w:rsid w:val="00A94AF4"/>
    <w:rsid w:val="00A95314"/>
    <w:rsid w:val="00A95547"/>
    <w:rsid w:val="00A96544"/>
    <w:rsid w:val="00A96AC3"/>
    <w:rsid w:val="00A97045"/>
    <w:rsid w:val="00A97861"/>
    <w:rsid w:val="00AA02A2"/>
    <w:rsid w:val="00AA1275"/>
    <w:rsid w:val="00AA16DF"/>
    <w:rsid w:val="00AA1F97"/>
    <w:rsid w:val="00AA2142"/>
    <w:rsid w:val="00AA2943"/>
    <w:rsid w:val="00AA34BB"/>
    <w:rsid w:val="00AA3638"/>
    <w:rsid w:val="00AA3B84"/>
    <w:rsid w:val="00AA5E2C"/>
    <w:rsid w:val="00AA6621"/>
    <w:rsid w:val="00AA76A3"/>
    <w:rsid w:val="00AB090B"/>
    <w:rsid w:val="00AB271C"/>
    <w:rsid w:val="00AB2805"/>
    <w:rsid w:val="00AB2807"/>
    <w:rsid w:val="00AB3952"/>
    <w:rsid w:val="00AB5736"/>
    <w:rsid w:val="00AB78CC"/>
    <w:rsid w:val="00AC1F80"/>
    <w:rsid w:val="00AC2015"/>
    <w:rsid w:val="00AC478D"/>
    <w:rsid w:val="00AC4B86"/>
    <w:rsid w:val="00AC54B5"/>
    <w:rsid w:val="00AC5920"/>
    <w:rsid w:val="00AC6512"/>
    <w:rsid w:val="00AC7290"/>
    <w:rsid w:val="00AD007C"/>
    <w:rsid w:val="00AD2200"/>
    <w:rsid w:val="00AD2F36"/>
    <w:rsid w:val="00AD40D5"/>
    <w:rsid w:val="00AD4873"/>
    <w:rsid w:val="00AD56CD"/>
    <w:rsid w:val="00AD5B66"/>
    <w:rsid w:val="00AD6414"/>
    <w:rsid w:val="00AD6714"/>
    <w:rsid w:val="00AD737E"/>
    <w:rsid w:val="00AE0D87"/>
    <w:rsid w:val="00AE14E8"/>
    <w:rsid w:val="00AE243B"/>
    <w:rsid w:val="00AE2B9F"/>
    <w:rsid w:val="00AE32AE"/>
    <w:rsid w:val="00AE33EB"/>
    <w:rsid w:val="00AE36ED"/>
    <w:rsid w:val="00AE3F98"/>
    <w:rsid w:val="00AE4665"/>
    <w:rsid w:val="00AE476E"/>
    <w:rsid w:val="00AE48A5"/>
    <w:rsid w:val="00AE4DC6"/>
    <w:rsid w:val="00AE62FB"/>
    <w:rsid w:val="00AE7AC0"/>
    <w:rsid w:val="00AF0ACF"/>
    <w:rsid w:val="00AF0E11"/>
    <w:rsid w:val="00AF1FA0"/>
    <w:rsid w:val="00AF222F"/>
    <w:rsid w:val="00AF2B1B"/>
    <w:rsid w:val="00AF368B"/>
    <w:rsid w:val="00AF436F"/>
    <w:rsid w:val="00AF5A66"/>
    <w:rsid w:val="00AF5DC3"/>
    <w:rsid w:val="00AF666B"/>
    <w:rsid w:val="00AF768C"/>
    <w:rsid w:val="00AF794E"/>
    <w:rsid w:val="00AF7CF7"/>
    <w:rsid w:val="00B02212"/>
    <w:rsid w:val="00B02482"/>
    <w:rsid w:val="00B02533"/>
    <w:rsid w:val="00B03142"/>
    <w:rsid w:val="00B04479"/>
    <w:rsid w:val="00B05A65"/>
    <w:rsid w:val="00B05D80"/>
    <w:rsid w:val="00B05E01"/>
    <w:rsid w:val="00B068B4"/>
    <w:rsid w:val="00B06D17"/>
    <w:rsid w:val="00B1140E"/>
    <w:rsid w:val="00B116F4"/>
    <w:rsid w:val="00B12CA7"/>
    <w:rsid w:val="00B144F8"/>
    <w:rsid w:val="00B14F85"/>
    <w:rsid w:val="00B16E29"/>
    <w:rsid w:val="00B20BEB"/>
    <w:rsid w:val="00B21072"/>
    <w:rsid w:val="00B21B64"/>
    <w:rsid w:val="00B22356"/>
    <w:rsid w:val="00B2324E"/>
    <w:rsid w:val="00B23C02"/>
    <w:rsid w:val="00B24964"/>
    <w:rsid w:val="00B2499A"/>
    <w:rsid w:val="00B25459"/>
    <w:rsid w:val="00B261DA"/>
    <w:rsid w:val="00B26569"/>
    <w:rsid w:val="00B26E75"/>
    <w:rsid w:val="00B273E6"/>
    <w:rsid w:val="00B3080B"/>
    <w:rsid w:val="00B31B6B"/>
    <w:rsid w:val="00B32D2C"/>
    <w:rsid w:val="00B33B8F"/>
    <w:rsid w:val="00B354D2"/>
    <w:rsid w:val="00B366A8"/>
    <w:rsid w:val="00B3773C"/>
    <w:rsid w:val="00B42EDD"/>
    <w:rsid w:val="00B441F0"/>
    <w:rsid w:val="00B443F7"/>
    <w:rsid w:val="00B45563"/>
    <w:rsid w:val="00B45909"/>
    <w:rsid w:val="00B45BB5"/>
    <w:rsid w:val="00B462A4"/>
    <w:rsid w:val="00B462D0"/>
    <w:rsid w:val="00B46FB5"/>
    <w:rsid w:val="00B47A61"/>
    <w:rsid w:val="00B5023D"/>
    <w:rsid w:val="00B5293A"/>
    <w:rsid w:val="00B5329C"/>
    <w:rsid w:val="00B534BE"/>
    <w:rsid w:val="00B54907"/>
    <w:rsid w:val="00B54936"/>
    <w:rsid w:val="00B562D8"/>
    <w:rsid w:val="00B56590"/>
    <w:rsid w:val="00B56F34"/>
    <w:rsid w:val="00B5702F"/>
    <w:rsid w:val="00B60622"/>
    <w:rsid w:val="00B606B9"/>
    <w:rsid w:val="00B61997"/>
    <w:rsid w:val="00B639D6"/>
    <w:rsid w:val="00B645D4"/>
    <w:rsid w:val="00B64A20"/>
    <w:rsid w:val="00B656C1"/>
    <w:rsid w:val="00B658B7"/>
    <w:rsid w:val="00B678A8"/>
    <w:rsid w:val="00B708E6"/>
    <w:rsid w:val="00B70F6B"/>
    <w:rsid w:val="00B722E2"/>
    <w:rsid w:val="00B76A7D"/>
    <w:rsid w:val="00B77015"/>
    <w:rsid w:val="00B8021C"/>
    <w:rsid w:val="00B80D27"/>
    <w:rsid w:val="00B8146D"/>
    <w:rsid w:val="00B815FE"/>
    <w:rsid w:val="00B81B42"/>
    <w:rsid w:val="00B81D42"/>
    <w:rsid w:val="00B8236B"/>
    <w:rsid w:val="00B86163"/>
    <w:rsid w:val="00B86C53"/>
    <w:rsid w:val="00B87D1B"/>
    <w:rsid w:val="00B90998"/>
    <w:rsid w:val="00B90C59"/>
    <w:rsid w:val="00B91395"/>
    <w:rsid w:val="00B93851"/>
    <w:rsid w:val="00B948C2"/>
    <w:rsid w:val="00B965DD"/>
    <w:rsid w:val="00BA0BFD"/>
    <w:rsid w:val="00BA12AC"/>
    <w:rsid w:val="00BA1E88"/>
    <w:rsid w:val="00BA2A93"/>
    <w:rsid w:val="00BA3E21"/>
    <w:rsid w:val="00BA4947"/>
    <w:rsid w:val="00BA4AB4"/>
    <w:rsid w:val="00BA72D4"/>
    <w:rsid w:val="00BA79D9"/>
    <w:rsid w:val="00BB0495"/>
    <w:rsid w:val="00BB0655"/>
    <w:rsid w:val="00BB1A99"/>
    <w:rsid w:val="00BB22BB"/>
    <w:rsid w:val="00BB386C"/>
    <w:rsid w:val="00BB42C2"/>
    <w:rsid w:val="00BB4E3D"/>
    <w:rsid w:val="00BB5D1D"/>
    <w:rsid w:val="00BB6844"/>
    <w:rsid w:val="00BB797C"/>
    <w:rsid w:val="00BC056E"/>
    <w:rsid w:val="00BC0FD7"/>
    <w:rsid w:val="00BC2847"/>
    <w:rsid w:val="00BC35F5"/>
    <w:rsid w:val="00BC46BB"/>
    <w:rsid w:val="00BC4FD7"/>
    <w:rsid w:val="00BC575B"/>
    <w:rsid w:val="00BC6176"/>
    <w:rsid w:val="00BC6561"/>
    <w:rsid w:val="00BC6601"/>
    <w:rsid w:val="00BC764F"/>
    <w:rsid w:val="00BD0A1B"/>
    <w:rsid w:val="00BD0BA0"/>
    <w:rsid w:val="00BD14EB"/>
    <w:rsid w:val="00BD1561"/>
    <w:rsid w:val="00BD1D89"/>
    <w:rsid w:val="00BD20A0"/>
    <w:rsid w:val="00BD2174"/>
    <w:rsid w:val="00BD2BDE"/>
    <w:rsid w:val="00BD2D16"/>
    <w:rsid w:val="00BD3384"/>
    <w:rsid w:val="00BD4417"/>
    <w:rsid w:val="00BD447D"/>
    <w:rsid w:val="00BD4738"/>
    <w:rsid w:val="00BD4A55"/>
    <w:rsid w:val="00BD6526"/>
    <w:rsid w:val="00BD65E9"/>
    <w:rsid w:val="00BD6BF6"/>
    <w:rsid w:val="00BD6DB0"/>
    <w:rsid w:val="00BD7A38"/>
    <w:rsid w:val="00BE031E"/>
    <w:rsid w:val="00BE1973"/>
    <w:rsid w:val="00BE28D7"/>
    <w:rsid w:val="00BE2DBC"/>
    <w:rsid w:val="00BE2E34"/>
    <w:rsid w:val="00BE3EC5"/>
    <w:rsid w:val="00BE4115"/>
    <w:rsid w:val="00BE45B9"/>
    <w:rsid w:val="00BE5DCD"/>
    <w:rsid w:val="00BE69F0"/>
    <w:rsid w:val="00BE7EFB"/>
    <w:rsid w:val="00BF04F6"/>
    <w:rsid w:val="00BF1129"/>
    <w:rsid w:val="00BF1F99"/>
    <w:rsid w:val="00BF246C"/>
    <w:rsid w:val="00BF2796"/>
    <w:rsid w:val="00BF27FD"/>
    <w:rsid w:val="00BF292B"/>
    <w:rsid w:val="00BF305E"/>
    <w:rsid w:val="00BF38D0"/>
    <w:rsid w:val="00BF4B8E"/>
    <w:rsid w:val="00BF5627"/>
    <w:rsid w:val="00BF5BA3"/>
    <w:rsid w:val="00BF6786"/>
    <w:rsid w:val="00BF7F2F"/>
    <w:rsid w:val="00C0114A"/>
    <w:rsid w:val="00C02600"/>
    <w:rsid w:val="00C02BAC"/>
    <w:rsid w:val="00C02D4D"/>
    <w:rsid w:val="00C03BC8"/>
    <w:rsid w:val="00C04515"/>
    <w:rsid w:val="00C0470A"/>
    <w:rsid w:val="00C04A4E"/>
    <w:rsid w:val="00C05D7A"/>
    <w:rsid w:val="00C06238"/>
    <w:rsid w:val="00C06671"/>
    <w:rsid w:val="00C066DF"/>
    <w:rsid w:val="00C07BF8"/>
    <w:rsid w:val="00C07C47"/>
    <w:rsid w:val="00C1077C"/>
    <w:rsid w:val="00C10D56"/>
    <w:rsid w:val="00C1334A"/>
    <w:rsid w:val="00C13A41"/>
    <w:rsid w:val="00C13AAA"/>
    <w:rsid w:val="00C13EB4"/>
    <w:rsid w:val="00C146CC"/>
    <w:rsid w:val="00C15344"/>
    <w:rsid w:val="00C15770"/>
    <w:rsid w:val="00C211EC"/>
    <w:rsid w:val="00C23629"/>
    <w:rsid w:val="00C23792"/>
    <w:rsid w:val="00C24216"/>
    <w:rsid w:val="00C252E5"/>
    <w:rsid w:val="00C259B1"/>
    <w:rsid w:val="00C25DBA"/>
    <w:rsid w:val="00C26BB3"/>
    <w:rsid w:val="00C273D5"/>
    <w:rsid w:val="00C27955"/>
    <w:rsid w:val="00C27D54"/>
    <w:rsid w:val="00C30F41"/>
    <w:rsid w:val="00C32B45"/>
    <w:rsid w:val="00C32EF8"/>
    <w:rsid w:val="00C3578A"/>
    <w:rsid w:val="00C3584F"/>
    <w:rsid w:val="00C41A7F"/>
    <w:rsid w:val="00C4256B"/>
    <w:rsid w:val="00C43332"/>
    <w:rsid w:val="00C433FA"/>
    <w:rsid w:val="00C43F5F"/>
    <w:rsid w:val="00C44BE9"/>
    <w:rsid w:val="00C4566A"/>
    <w:rsid w:val="00C45749"/>
    <w:rsid w:val="00C45E10"/>
    <w:rsid w:val="00C45FA0"/>
    <w:rsid w:val="00C46C3D"/>
    <w:rsid w:val="00C46E3D"/>
    <w:rsid w:val="00C46F0C"/>
    <w:rsid w:val="00C47D11"/>
    <w:rsid w:val="00C51148"/>
    <w:rsid w:val="00C51170"/>
    <w:rsid w:val="00C5135E"/>
    <w:rsid w:val="00C51801"/>
    <w:rsid w:val="00C52B0F"/>
    <w:rsid w:val="00C52F65"/>
    <w:rsid w:val="00C53B9B"/>
    <w:rsid w:val="00C54CB8"/>
    <w:rsid w:val="00C54FD6"/>
    <w:rsid w:val="00C5560F"/>
    <w:rsid w:val="00C564A0"/>
    <w:rsid w:val="00C57225"/>
    <w:rsid w:val="00C57467"/>
    <w:rsid w:val="00C60CD7"/>
    <w:rsid w:val="00C60F39"/>
    <w:rsid w:val="00C61961"/>
    <w:rsid w:val="00C61EBB"/>
    <w:rsid w:val="00C63063"/>
    <w:rsid w:val="00C634F1"/>
    <w:rsid w:val="00C63A9F"/>
    <w:rsid w:val="00C64961"/>
    <w:rsid w:val="00C64DED"/>
    <w:rsid w:val="00C66417"/>
    <w:rsid w:val="00C66997"/>
    <w:rsid w:val="00C67294"/>
    <w:rsid w:val="00C673CD"/>
    <w:rsid w:val="00C67E00"/>
    <w:rsid w:val="00C70FF8"/>
    <w:rsid w:val="00C71997"/>
    <w:rsid w:val="00C71CBD"/>
    <w:rsid w:val="00C71E89"/>
    <w:rsid w:val="00C72ED7"/>
    <w:rsid w:val="00C73318"/>
    <w:rsid w:val="00C7424B"/>
    <w:rsid w:val="00C74F84"/>
    <w:rsid w:val="00C7551F"/>
    <w:rsid w:val="00C75A4C"/>
    <w:rsid w:val="00C7724B"/>
    <w:rsid w:val="00C779B7"/>
    <w:rsid w:val="00C77A91"/>
    <w:rsid w:val="00C77B4D"/>
    <w:rsid w:val="00C803CB"/>
    <w:rsid w:val="00C80BA2"/>
    <w:rsid w:val="00C8228A"/>
    <w:rsid w:val="00C82BBC"/>
    <w:rsid w:val="00C85334"/>
    <w:rsid w:val="00C90450"/>
    <w:rsid w:val="00C9046D"/>
    <w:rsid w:val="00C90546"/>
    <w:rsid w:val="00C90A06"/>
    <w:rsid w:val="00C9354D"/>
    <w:rsid w:val="00C9364D"/>
    <w:rsid w:val="00C93D9F"/>
    <w:rsid w:val="00C94E93"/>
    <w:rsid w:val="00C953F2"/>
    <w:rsid w:val="00C95E34"/>
    <w:rsid w:val="00C95FBF"/>
    <w:rsid w:val="00C96FD9"/>
    <w:rsid w:val="00C97004"/>
    <w:rsid w:val="00C97252"/>
    <w:rsid w:val="00C978AF"/>
    <w:rsid w:val="00C978D0"/>
    <w:rsid w:val="00C97D3C"/>
    <w:rsid w:val="00C97E21"/>
    <w:rsid w:val="00CA06BD"/>
    <w:rsid w:val="00CA10EE"/>
    <w:rsid w:val="00CA2264"/>
    <w:rsid w:val="00CA256C"/>
    <w:rsid w:val="00CA267E"/>
    <w:rsid w:val="00CA26FC"/>
    <w:rsid w:val="00CA2A3A"/>
    <w:rsid w:val="00CA5907"/>
    <w:rsid w:val="00CA5A8A"/>
    <w:rsid w:val="00CA5D0D"/>
    <w:rsid w:val="00CA5E81"/>
    <w:rsid w:val="00CA62FB"/>
    <w:rsid w:val="00CA71F5"/>
    <w:rsid w:val="00CA7801"/>
    <w:rsid w:val="00CB0603"/>
    <w:rsid w:val="00CB0704"/>
    <w:rsid w:val="00CB17CF"/>
    <w:rsid w:val="00CB19E3"/>
    <w:rsid w:val="00CB30DB"/>
    <w:rsid w:val="00CB3168"/>
    <w:rsid w:val="00CB37EF"/>
    <w:rsid w:val="00CB4EC3"/>
    <w:rsid w:val="00CB5586"/>
    <w:rsid w:val="00CB6CD0"/>
    <w:rsid w:val="00CB7182"/>
    <w:rsid w:val="00CB734D"/>
    <w:rsid w:val="00CB75BC"/>
    <w:rsid w:val="00CC25F0"/>
    <w:rsid w:val="00CC2E82"/>
    <w:rsid w:val="00CC4484"/>
    <w:rsid w:val="00CC479D"/>
    <w:rsid w:val="00CC50F4"/>
    <w:rsid w:val="00CC5146"/>
    <w:rsid w:val="00CC6280"/>
    <w:rsid w:val="00CC642C"/>
    <w:rsid w:val="00CC652A"/>
    <w:rsid w:val="00CC65BD"/>
    <w:rsid w:val="00CC6A96"/>
    <w:rsid w:val="00CC6C18"/>
    <w:rsid w:val="00CC6DB6"/>
    <w:rsid w:val="00CC7142"/>
    <w:rsid w:val="00CC71C9"/>
    <w:rsid w:val="00CC75E6"/>
    <w:rsid w:val="00CD0829"/>
    <w:rsid w:val="00CD085A"/>
    <w:rsid w:val="00CD15AD"/>
    <w:rsid w:val="00CD1F3A"/>
    <w:rsid w:val="00CD2014"/>
    <w:rsid w:val="00CD3064"/>
    <w:rsid w:val="00CD3D70"/>
    <w:rsid w:val="00CD3EAB"/>
    <w:rsid w:val="00CD4097"/>
    <w:rsid w:val="00CD42B4"/>
    <w:rsid w:val="00CD588A"/>
    <w:rsid w:val="00CD5972"/>
    <w:rsid w:val="00CD5CC4"/>
    <w:rsid w:val="00CD6384"/>
    <w:rsid w:val="00CD7085"/>
    <w:rsid w:val="00CE31AA"/>
    <w:rsid w:val="00CE39EB"/>
    <w:rsid w:val="00CE3BA4"/>
    <w:rsid w:val="00CE3E1C"/>
    <w:rsid w:val="00CE3F41"/>
    <w:rsid w:val="00CE4735"/>
    <w:rsid w:val="00CE4AEF"/>
    <w:rsid w:val="00CE62D0"/>
    <w:rsid w:val="00CE70C0"/>
    <w:rsid w:val="00CE7251"/>
    <w:rsid w:val="00CE7BEB"/>
    <w:rsid w:val="00CF07D9"/>
    <w:rsid w:val="00CF0C09"/>
    <w:rsid w:val="00CF26FC"/>
    <w:rsid w:val="00CF271E"/>
    <w:rsid w:val="00CF28EB"/>
    <w:rsid w:val="00CF33FC"/>
    <w:rsid w:val="00CF3475"/>
    <w:rsid w:val="00CF3BC8"/>
    <w:rsid w:val="00CF3FCF"/>
    <w:rsid w:val="00CF40B3"/>
    <w:rsid w:val="00CF5C46"/>
    <w:rsid w:val="00CF6861"/>
    <w:rsid w:val="00CF77DD"/>
    <w:rsid w:val="00CF7DB6"/>
    <w:rsid w:val="00D0000D"/>
    <w:rsid w:val="00D0058B"/>
    <w:rsid w:val="00D0110C"/>
    <w:rsid w:val="00D012D2"/>
    <w:rsid w:val="00D013F1"/>
    <w:rsid w:val="00D019E0"/>
    <w:rsid w:val="00D03050"/>
    <w:rsid w:val="00D03C77"/>
    <w:rsid w:val="00D046FE"/>
    <w:rsid w:val="00D0474C"/>
    <w:rsid w:val="00D04974"/>
    <w:rsid w:val="00D05504"/>
    <w:rsid w:val="00D0574D"/>
    <w:rsid w:val="00D05F37"/>
    <w:rsid w:val="00D06950"/>
    <w:rsid w:val="00D069CB"/>
    <w:rsid w:val="00D10294"/>
    <w:rsid w:val="00D11DE0"/>
    <w:rsid w:val="00D11E9E"/>
    <w:rsid w:val="00D1288C"/>
    <w:rsid w:val="00D12E93"/>
    <w:rsid w:val="00D1308C"/>
    <w:rsid w:val="00D13179"/>
    <w:rsid w:val="00D135B4"/>
    <w:rsid w:val="00D1402C"/>
    <w:rsid w:val="00D1515F"/>
    <w:rsid w:val="00D1596B"/>
    <w:rsid w:val="00D161E4"/>
    <w:rsid w:val="00D16918"/>
    <w:rsid w:val="00D16DB6"/>
    <w:rsid w:val="00D17AED"/>
    <w:rsid w:val="00D17D82"/>
    <w:rsid w:val="00D2186B"/>
    <w:rsid w:val="00D2187B"/>
    <w:rsid w:val="00D22167"/>
    <w:rsid w:val="00D22351"/>
    <w:rsid w:val="00D22C98"/>
    <w:rsid w:val="00D23991"/>
    <w:rsid w:val="00D23A48"/>
    <w:rsid w:val="00D24658"/>
    <w:rsid w:val="00D24EDD"/>
    <w:rsid w:val="00D26033"/>
    <w:rsid w:val="00D263D9"/>
    <w:rsid w:val="00D30A3E"/>
    <w:rsid w:val="00D30C6C"/>
    <w:rsid w:val="00D316A9"/>
    <w:rsid w:val="00D31B5D"/>
    <w:rsid w:val="00D3212B"/>
    <w:rsid w:val="00D32352"/>
    <w:rsid w:val="00D349A0"/>
    <w:rsid w:val="00D34C58"/>
    <w:rsid w:val="00D3653F"/>
    <w:rsid w:val="00D36571"/>
    <w:rsid w:val="00D409C4"/>
    <w:rsid w:val="00D40CCE"/>
    <w:rsid w:val="00D42EBB"/>
    <w:rsid w:val="00D4361C"/>
    <w:rsid w:val="00D43BDE"/>
    <w:rsid w:val="00D459FF"/>
    <w:rsid w:val="00D45CFE"/>
    <w:rsid w:val="00D45E8B"/>
    <w:rsid w:val="00D4606F"/>
    <w:rsid w:val="00D47CF2"/>
    <w:rsid w:val="00D47D19"/>
    <w:rsid w:val="00D5114F"/>
    <w:rsid w:val="00D514C5"/>
    <w:rsid w:val="00D5188F"/>
    <w:rsid w:val="00D53E77"/>
    <w:rsid w:val="00D54268"/>
    <w:rsid w:val="00D544D1"/>
    <w:rsid w:val="00D55736"/>
    <w:rsid w:val="00D557A3"/>
    <w:rsid w:val="00D55DB3"/>
    <w:rsid w:val="00D560B1"/>
    <w:rsid w:val="00D5727B"/>
    <w:rsid w:val="00D57A8B"/>
    <w:rsid w:val="00D57DED"/>
    <w:rsid w:val="00D603AF"/>
    <w:rsid w:val="00D61686"/>
    <w:rsid w:val="00D62B88"/>
    <w:rsid w:val="00D63333"/>
    <w:rsid w:val="00D636A6"/>
    <w:rsid w:val="00D63818"/>
    <w:rsid w:val="00D63D01"/>
    <w:rsid w:val="00D65562"/>
    <w:rsid w:val="00D66113"/>
    <w:rsid w:val="00D67457"/>
    <w:rsid w:val="00D70860"/>
    <w:rsid w:val="00D74D9C"/>
    <w:rsid w:val="00D74FF6"/>
    <w:rsid w:val="00D75C3A"/>
    <w:rsid w:val="00D7631E"/>
    <w:rsid w:val="00D76676"/>
    <w:rsid w:val="00D76F8E"/>
    <w:rsid w:val="00D77393"/>
    <w:rsid w:val="00D77751"/>
    <w:rsid w:val="00D806D5"/>
    <w:rsid w:val="00D813D1"/>
    <w:rsid w:val="00D81655"/>
    <w:rsid w:val="00D81747"/>
    <w:rsid w:val="00D8258B"/>
    <w:rsid w:val="00D8324C"/>
    <w:rsid w:val="00D8330F"/>
    <w:rsid w:val="00D84304"/>
    <w:rsid w:val="00D84A7B"/>
    <w:rsid w:val="00D84F9D"/>
    <w:rsid w:val="00D857EC"/>
    <w:rsid w:val="00D85A71"/>
    <w:rsid w:val="00D8702E"/>
    <w:rsid w:val="00D87411"/>
    <w:rsid w:val="00D90026"/>
    <w:rsid w:val="00D900B6"/>
    <w:rsid w:val="00D9130C"/>
    <w:rsid w:val="00D9235C"/>
    <w:rsid w:val="00D931FA"/>
    <w:rsid w:val="00D932BE"/>
    <w:rsid w:val="00D948C6"/>
    <w:rsid w:val="00D950A1"/>
    <w:rsid w:val="00D953F7"/>
    <w:rsid w:val="00D9569B"/>
    <w:rsid w:val="00D96882"/>
    <w:rsid w:val="00D9697F"/>
    <w:rsid w:val="00D972B3"/>
    <w:rsid w:val="00D972D1"/>
    <w:rsid w:val="00D973B9"/>
    <w:rsid w:val="00D976A6"/>
    <w:rsid w:val="00D97DC6"/>
    <w:rsid w:val="00DA039C"/>
    <w:rsid w:val="00DA0761"/>
    <w:rsid w:val="00DA0A30"/>
    <w:rsid w:val="00DA3E1A"/>
    <w:rsid w:val="00DA4CDB"/>
    <w:rsid w:val="00DA6300"/>
    <w:rsid w:val="00DA6947"/>
    <w:rsid w:val="00DA6F4D"/>
    <w:rsid w:val="00DA7D49"/>
    <w:rsid w:val="00DB08C8"/>
    <w:rsid w:val="00DB0CBE"/>
    <w:rsid w:val="00DB150E"/>
    <w:rsid w:val="00DB2FBB"/>
    <w:rsid w:val="00DB35FB"/>
    <w:rsid w:val="00DB3A6A"/>
    <w:rsid w:val="00DB3C7D"/>
    <w:rsid w:val="00DB441F"/>
    <w:rsid w:val="00DB5A35"/>
    <w:rsid w:val="00DB6B60"/>
    <w:rsid w:val="00DB6D82"/>
    <w:rsid w:val="00DC0748"/>
    <w:rsid w:val="00DC1CAF"/>
    <w:rsid w:val="00DC22C7"/>
    <w:rsid w:val="00DC4475"/>
    <w:rsid w:val="00DC5129"/>
    <w:rsid w:val="00DC5690"/>
    <w:rsid w:val="00DC616A"/>
    <w:rsid w:val="00DC7B96"/>
    <w:rsid w:val="00DD0404"/>
    <w:rsid w:val="00DD04E9"/>
    <w:rsid w:val="00DD17D3"/>
    <w:rsid w:val="00DD18D8"/>
    <w:rsid w:val="00DD2216"/>
    <w:rsid w:val="00DD2727"/>
    <w:rsid w:val="00DD40E7"/>
    <w:rsid w:val="00DD4513"/>
    <w:rsid w:val="00DD477B"/>
    <w:rsid w:val="00DD490B"/>
    <w:rsid w:val="00DD64F6"/>
    <w:rsid w:val="00DD70DF"/>
    <w:rsid w:val="00DE1154"/>
    <w:rsid w:val="00DE12B4"/>
    <w:rsid w:val="00DE12D0"/>
    <w:rsid w:val="00DE1400"/>
    <w:rsid w:val="00DE15AB"/>
    <w:rsid w:val="00DE19B5"/>
    <w:rsid w:val="00DE1D3E"/>
    <w:rsid w:val="00DE2B6E"/>
    <w:rsid w:val="00DE2EE6"/>
    <w:rsid w:val="00DE396F"/>
    <w:rsid w:val="00DE3A19"/>
    <w:rsid w:val="00DE4CBD"/>
    <w:rsid w:val="00DE52B7"/>
    <w:rsid w:val="00DE5A63"/>
    <w:rsid w:val="00DE6A6C"/>
    <w:rsid w:val="00DE6B97"/>
    <w:rsid w:val="00DE7B95"/>
    <w:rsid w:val="00DF0D04"/>
    <w:rsid w:val="00DF18BF"/>
    <w:rsid w:val="00DF2021"/>
    <w:rsid w:val="00DF2923"/>
    <w:rsid w:val="00DF2B87"/>
    <w:rsid w:val="00DF2C6A"/>
    <w:rsid w:val="00DF3F07"/>
    <w:rsid w:val="00DF4036"/>
    <w:rsid w:val="00DF43C2"/>
    <w:rsid w:val="00DF469F"/>
    <w:rsid w:val="00DF5643"/>
    <w:rsid w:val="00DF5C6A"/>
    <w:rsid w:val="00DF6810"/>
    <w:rsid w:val="00DF750B"/>
    <w:rsid w:val="00E026BF"/>
    <w:rsid w:val="00E03799"/>
    <w:rsid w:val="00E04669"/>
    <w:rsid w:val="00E0501B"/>
    <w:rsid w:val="00E0506E"/>
    <w:rsid w:val="00E050F8"/>
    <w:rsid w:val="00E05928"/>
    <w:rsid w:val="00E05AE0"/>
    <w:rsid w:val="00E067C6"/>
    <w:rsid w:val="00E06E84"/>
    <w:rsid w:val="00E06F06"/>
    <w:rsid w:val="00E0700B"/>
    <w:rsid w:val="00E07A49"/>
    <w:rsid w:val="00E07F76"/>
    <w:rsid w:val="00E100D3"/>
    <w:rsid w:val="00E12E04"/>
    <w:rsid w:val="00E14517"/>
    <w:rsid w:val="00E14728"/>
    <w:rsid w:val="00E14818"/>
    <w:rsid w:val="00E14B81"/>
    <w:rsid w:val="00E1532F"/>
    <w:rsid w:val="00E15439"/>
    <w:rsid w:val="00E160A4"/>
    <w:rsid w:val="00E16C8C"/>
    <w:rsid w:val="00E21031"/>
    <w:rsid w:val="00E21724"/>
    <w:rsid w:val="00E21AFC"/>
    <w:rsid w:val="00E223E2"/>
    <w:rsid w:val="00E2277A"/>
    <w:rsid w:val="00E22819"/>
    <w:rsid w:val="00E2314B"/>
    <w:rsid w:val="00E233DC"/>
    <w:rsid w:val="00E23C30"/>
    <w:rsid w:val="00E2442D"/>
    <w:rsid w:val="00E24BDE"/>
    <w:rsid w:val="00E24CE4"/>
    <w:rsid w:val="00E24D92"/>
    <w:rsid w:val="00E24FDC"/>
    <w:rsid w:val="00E25DB2"/>
    <w:rsid w:val="00E26141"/>
    <w:rsid w:val="00E2620B"/>
    <w:rsid w:val="00E27D8A"/>
    <w:rsid w:val="00E30787"/>
    <w:rsid w:val="00E32CE4"/>
    <w:rsid w:val="00E3366A"/>
    <w:rsid w:val="00E33E86"/>
    <w:rsid w:val="00E34172"/>
    <w:rsid w:val="00E3516C"/>
    <w:rsid w:val="00E371C5"/>
    <w:rsid w:val="00E37DFC"/>
    <w:rsid w:val="00E4049C"/>
    <w:rsid w:val="00E40688"/>
    <w:rsid w:val="00E40CAD"/>
    <w:rsid w:val="00E41A4B"/>
    <w:rsid w:val="00E41BF8"/>
    <w:rsid w:val="00E41E88"/>
    <w:rsid w:val="00E4231B"/>
    <w:rsid w:val="00E426FF"/>
    <w:rsid w:val="00E42768"/>
    <w:rsid w:val="00E47151"/>
    <w:rsid w:val="00E47227"/>
    <w:rsid w:val="00E47790"/>
    <w:rsid w:val="00E50E43"/>
    <w:rsid w:val="00E51033"/>
    <w:rsid w:val="00E510BB"/>
    <w:rsid w:val="00E517BF"/>
    <w:rsid w:val="00E52260"/>
    <w:rsid w:val="00E537B9"/>
    <w:rsid w:val="00E54716"/>
    <w:rsid w:val="00E551C4"/>
    <w:rsid w:val="00E5605D"/>
    <w:rsid w:val="00E57A11"/>
    <w:rsid w:val="00E57F20"/>
    <w:rsid w:val="00E6019A"/>
    <w:rsid w:val="00E611A3"/>
    <w:rsid w:val="00E61853"/>
    <w:rsid w:val="00E623F4"/>
    <w:rsid w:val="00E64D56"/>
    <w:rsid w:val="00E65609"/>
    <w:rsid w:val="00E67070"/>
    <w:rsid w:val="00E676D2"/>
    <w:rsid w:val="00E7022D"/>
    <w:rsid w:val="00E7110A"/>
    <w:rsid w:val="00E73427"/>
    <w:rsid w:val="00E73623"/>
    <w:rsid w:val="00E75273"/>
    <w:rsid w:val="00E75B85"/>
    <w:rsid w:val="00E75BCC"/>
    <w:rsid w:val="00E76259"/>
    <w:rsid w:val="00E765D7"/>
    <w:rsid w:val="00E77092"/>
    <w:rsid w:val="00E773A9"/>
    <w:rsid w:val="00E800C6"/>
    <w:rsid w:val="00E80CE2"/>
    <w:rsid w:val="00E81506"/>
    <w:rsid w:val="00E81593"/>
    <w:rsid w:val="00E816AD"/>
    <w:rsid w:val="00E824AD"/>
    <w:rsid w:val="00E82CC3"/>
    <w:rsid w:val="00E83144"/>
    <w:rsid w:val="00E842D6"/>
    <w:rsid w:val="00E84576"/>
    <w:rsid w:val="00E851DE"/>
    <w:rsid w:val="00E858C9"/>
    <w:rsid w:val="00E85B1B"/>
    <w:rsid w:val="00E85CC8"/>
    <w:rsid w:val="00E85DB2"/>
    <w:rsid w:val="00E85F7F"/>
    <w:rsid w:val="00E86236"/>
    <w:rsid w:val="00E90DF7"/>
    <w:rsid w:val="00E90E4D"/>
    <w:rsid w:val="00E913EC"/>
    <w:rsid w:val="00E94701"/>
    <w:rsid w:val="00E94928"/>
    <w:rsid w:val="00E949D6"/>
    <w:rsid w:val="00E955BC"/>
    <w:rsid w:val="00E96583"/>
    <w:rsid w:val="00E96786"/>
    <w:rsid w:val="00E96E39"/>
    <w:rsid w:val="00E978CC"/>
    <w:rsid w:val="00E97D49"/>
    <w:rsid w:val="00EA27FC"/>
    <w:rsid w:val="00EA36C8"/>
    <w:rsid w:val="00EA452B"/>
    <w:rsid w:val="00EA4D20"/>
    <w:rsid w:val="00EA50CD"/>
    <w:rsid w:val="00EA56BD"/>
    <w:rsid w:val="00EA7188"/>
    <w:rsid w:val="00EB0314"/>
    <w:rsid w:val="00EB062A"/>
    <w:rsid w:val="00EB0F24"/>
    <w:rsid w:val="00EB1347"/>
    <w:rsid w:val="00EB1413"/>
    <w:rsid w:val="00EB2F84"/>
    <w:rsid w:val="00EB3F85"/>
    <w:rsid w:val="00EB46C3"/>
    <w:rsid w:val="00EB4F7C"/>
    <w:rsid w:val="00EB66A5"/>
    <w:rsid w:val="00EB72F0"/>
    <w:rsid w:val="00EB7AEF"/>
    <w:rsid w:val="00EC0963"/>
    <w:rsid w:val="00EC0AF5"/>
    <w:rsid w:val="00EC1FA2"/>
    <w:rsid w:val="00EC28F2"/>
    <w:rsid w:val="00EC296F"/>
    <w:rsid w:val="00EC2C10"/>
    <w:rsid w:val="00EC309E"/>
    <w:rsid w:val="00EC39F2"/>
    <w:rsid w:val="00EC3B75"/>
    <w:rsid w:val="00EC462D"/>
    <w:rsid w:val="00EC4C7F"/>
    <w:rsid w:val="00EC5229"/>
    <w:rsid w:val="00EC5C1F"/>
    <w:rsid w:val="00EC67C8"/>
    <w:rsid w:val="00EC69CA"/>
    <w:rsid w:val="00EC74A4"/>
    <w:rsid w:val="00EC7A8F"/>
    <w:rsid w:val="00EC7F39"/>
    <w:rsid w:val="00ED04FF"/>
    <w:rsid w:val="00ED07E0"/>
    <w:rsid w:val="00ED0DF2"/>
    <w:rsid w:val="00ED1960"/>
    <w:rsid w:val="00ED1BC5"/>
    <w:rsid w:val="00ED322F"/>
    <w:rsid w:val="00ED32C1"/>
    <w:rsid w:val="00ED35FE"/>
    <w:rsid w:val="00ED375F"/>
    <w:rsid w:val="00ED42C9"/>
    <w:rsid w:val="00ED489F"/>
    <w:rsid w:val="00ED5327"/>
    <w:rsid w:val="00ED5991"/>
    <w:rsid w:val="00ED5FC7"/>
    <w:rsid w:val="00ED6B1E"/>
    <w:rsid w:val="00ED6B40"/>
    <w:rsid w:val="00EE1518"/>
    <w:rsid w:val="00EE151A"/>
    <w:rsid w:val="00EE20C7"/>
    <w:rsid w:val="00EE26AE"/>
    <w:rsid w:val="00EE2AD8"/>
    <w:rsid w:val="00EE2BD2"/>
    <w:rsid w:val="00EE2F5B"/>
    <w:rsid w:val="00EE4564"/>
    <w:rsid w:val="00EE5081"/>
    <w:rsid w:val="00EE539A"/>
    <w:rsid w:val="00EE6562"/>
    <w:rsid w:val="00EE7DCA"/>
    <w:rsid w:val="00EF0047"/>
    <w:rsid w:val="00EF060A"/>
    <w:rsid w:val="00EF1F6F"/>
    <w:rsid w:val="00EF1F87"/>
    <w:rsid w:val="00EF4C9B"/>
    <w:rsid w:val="00EF4CA1"/>
    <w:rsid w:val="00EF51B3"/>
    <w:rsid w:val="00EF5516"/>
    <w:rsid w:val="00EF5716"/>
    <w:rsid w:val="00EF5D23"/>
    <w:rsid w:val="00EF6574"/>
    <w:rsid w:val="00EF7A2C"/>
    <w:rsid w:val="00F00B7C"/>
    <w:rsid w:val="00F01FCA"/>
    <w:rsid w:val="00F021EA"/>
    <w:rsid w:val="00F0225E"/>
    <w:rsid w:val="00F0397A"/>
    <w:rsid w:val="00F05242"/>
    <w:rsid w:val="00F0533F"/>
    <w:rsid w:val="00F05DBF"/>
    <w:rsid w:val="00F05E56"/>
    <w:rsid w:val="00F06274"/>
    <w:rsid w:val="00F06E4C"/>
    <w:rsid w:val="00F079E9"/>
    <w:rsid w:val="00F101E0"/>
    <w:rsid w:val="00F108DF"/>
    <w:rsid w:val="00F11F9A"/>
    <w:rsid w:val="00F12027"/>
    <w:rsid w:val="00F13FA5"/>
    <w:rsid w:val="00F14477"/>
    <w:rsid w:val="00F144F8"/>
    <w:rsid w:val="00F14A0D"/>
    <w:rsid w:val="00F14B35"/>
    <w:rsid w:val="00F158DE"/>
    <w:rsid w:val="00F178C2"/>
    <w:rsid w:val="00F2033A"/>
    <w:rsid w:val="00F211AE"/>
    <w:rsid w:val="00F22005"/>
    <w:rsid w:val="00F228B7"/>
    <w:rsid w:val="00F22A9C"/>
    <w:rsid w:val="00F23BDE"/>
    <w:rsid w:val="00F23E71"/>
    <w:rsid w:val="00F244ED"/>
    <w:rsid w:val="00F2486E"/>
    <w:rsid w:val="00F25367"/>
    <w:rsid w:val="00F277ED"/>
    <w:rsid w:val="00F27985"/>
    <w:rsid w:val="00F279BB"/>
    <w:rsid w:val="00F27D5F"/>
    <w:rsid w:val="00F30BE7"/>
    <w:rsid w:val="00F31D11"/>
    <w:rsid w:val="00F33177"/>
    <w:rsid w:val="00F348C8"/>
    <w:rsid w:val="00F34E6D"/>
    <w:rsid w:val="00F354E6"/>
    <w:rsid w:val="00F401FD"/>
    <w:rsid w:val="00F40320"/>
    <w:rsid w:val="00F40943"/>
    <w:rsid w:val="00F4169D"/>
    <w:rsid w:val="00F42272"/>
    <w:rsid w:val="00F4234A"/>
    <w:rsid w:val="00F42C02"/>
    <w:rsid w:val="00F431BA"/>
    <w:rsid w:val="00F4391B"/>
    <w:rsid w:val="00F44780"/>
    <w:rsid w:val="00F44940"/>
    <w:rsid w:val="00F44CF2"/>
    <w:rsid w:val="00F4532C"/>
    <w:rsid w:val="00F45B9D"/>
    <w:rsid w:val="00F506D3"/>
    <w:rsid w:val="00F50925"/>
    <w:rsid w:val="00F5169C"/>
    <w:rsid w:val="00F52519"/>
    <w:rsid w:val="00F53066"/>
    <w:rsid w:val="00F53385"/>
    <w:rsid w:val="00F534E8"/>
    <w:rsid w:val="00F54182"/>
    <w:rsid w:val="00F557AD"/>
    <w:rsid w:val="00F55D4C"/>
    <w:rsid w:val="00F55FE8"/>
    <w:rsid w:val="00F5653C"/>
    <w:rsid w:val="00F613A6"/>
    <w:rsid w:val="00F61914"/>
    <w:rsid w:val="00F63097"/>
    <w:rsid w:val="00F630B5"/>
    <w:rsid w:val="00F6443B"/>
    <w:rsid w:val="00F6671E"/>
    <w:rsid w:val="00F6795E"/>
    <w:rsid w:val="00F67C1D"/>
    <w:rsid w:val="00F704B1"/>
    <w:rsid w:val="00F70BB1"/>
    <w:rsid w:val="00F7147F"/>
    <w:rsid w:val="00F71F94"/>
    <w:rsid w:val="00F71FA5"/>
    <w:rsid w:val="00F73317"/>
    <w:rsid w:val="00F73934"/>
    <w:rsid w:val="00F73B35"/>
    <w:rsid w:val="00F756A9"/>
    <w:rsid w:val="00F76162"/>
    <w:rsid w:val="00F76ADB"/>
    <w:rsid w:val="00F77010"/>
    <w:rsid w:val="00F77287"/>
    <w:rsid w:val="00F80246"/>
    <w:rsid w:val="00F80AA1"/>
    <w:rsid w:val="00F80BC5"/>
    <w:rsid w:val="00F81015"/>
    <w:rsid w:val="00F811A0"/>
    <w:rsid w:val="00F817FC"/>
    <w:rsid w:val="00F81A85"/>
    <w:rsid w:val="00F821F2"/>
    <w:rsid w:val="00F82737"/>
    <w:rsid w:val="00F83AA6"/>
    <w:rsid w:val="00F84455"/>
    <w:rsid w:val="00F8555B"/>
    <w:rsid w:val="00F86018"/>
    <w:rsid w:val="00F87294"/>
    <w:rsid w:val="00F87DB0"/>
    <w:rsid w:val="00F901BB"/>
    <w:rsid w:val="00F90643"/>
    <w:rsid w:val="00F90B88"/>
    <w:rsid w:val="00F91CD8"/>
    <w:rsid w:val="00F922A9"/>
    <w:rsid w:val="00F92BAB"/>
    <w:rsid w:val="00F92CCD"/>
    <w:rsid w:val="00F93518"/>
    <w:rsid w:val="00F945B3"/>
    <w:rsid w:val="00F951FF"/>
    <w:rsid w:val="00F96C8A"/>
    <w:rsid w:val="00FA0104"/>
    <w:rsid w:val="00FA3C51"/>
    <w:rsid w:val="00FA55BE"/>
    <w:rsid w:val="00FA72F2"/>
    <w:rsid w:val="00FA7F46"/>
    <w:rsid w:val="00FB2288"/>
    <w:rsid w:val="00FB24E1"/>
    <w:rsid w:val="00FB2EB5"/>
    <w:rsid w:val="00FB308B"/>
    <w:rsid w:val="00FB4D1D"/>
    <w:rsid w:val="00FB5A88"/>
    <w:rsid w:val="00FB5B30"/>
    <w:rsid w:val="00FB6439"/>
    <w:rsid w:val="00FB6698"/>
    <w:rsid w:val="00FB6EB7"/>
    <w:rsid w:val="00FC0030"/>
    <w:rsid w:val="00FC085E"/>
    <w:rsid w:val="00FC0C33"/>
    <w:rsid w:val="00FC0FA2"/>
    <w:rsid w:val="00FC216C"/>
    <w:rsid w:val="00FC2726"/>
    <w:rsid w:val="00FC37BF"/>
    <w:rsid w:val="00FC6775"/>
    <w:rsid w:val="00FD07CF"/>
    <w:rsid w:val="00FD0EF5"/>
    <w:rsid w:val="00FD3933"/>
    <w:rsid w:val="00FD3FAE"/>
    <w:rsid w:val="00FD4128"/>
    <w:rsid w:val="00FD5918"/>
    <w:rsid w:val="00FD5D6D"/>
    <w:rsid w:val="00FD5F64"/>
    <w:rsid w:val="00FD66D8"/>
    <w:rsid w:val="00FD6C15"/>
    <w:rsid w:val="00FD728A"/>
    <w:rsid w:val="00FD74CE"/>
    <w:rsid w:val="00FD7F9A"/>
    <w:rsid w:val="00FE149E"/>
    <w:rsid w:val="00FE241E"/>
    <w:rsid w:val="00FE2F69"/>
    <w:rsid w:val="00FE3082"/>
    <w:rsid w:val="00FE3542"/>
    <w:rsid w:val="00FE4693"/>
    <w:rsid w:val="00FE4A4A"/>
    <w:rsid w:val="00FE5632"/>
    <w:rsid w:val="00FE5AE8"/>
    <w:rsid w:val="00FE5E80"/>
    <w:rsid w:val="00FE69E3"/>
    <w:rsid w:val="00FE7428"/>
    <w:rsid w:val="00FF0763"/>
    <w:rsid w:val="00FF0913"/>
    <w:rsid w:val="00FF0CD7"/>
    <w:rsid w:val="00FF15EE"/>
    <w:rsid w:val="00FF1BF1"/>
    <w:rsid w:val="00FF23F3"/>
    <w:rsid w:val="00FF2435"/>
    <w:rsid w:val="00FF26EB"/>
    <w:rsid w:val="00FF2C8C"/>
    <w:rsid w:val="00FF4A01"/>
    <w:rsid w:val="00FF5E6F"/>
    <w:rsid w:val="00FF6862"/>
    <w:rsid w:val="00FF7C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F1BFE7"/>
  <w15:chartTrackingRefBased/>
  <w15:docId w15:val="{A8F9CC4F-ED51-43D6-95CE-93ADC13944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3463D"/>
    <w:pPr>
      <w:spacing w:after="0" w:line="240" w:lineRule="auto"/>
    </w:pPr>
    <w:rPr>
      <w:rFonts w:ascii="Times New Roman" w:eastAsia="Times New Roman" w:hAnsi="Times New Roman" w:cs="Times New Roman"/>
      <w:sz w:val="24"/>
      <w:szCs w:val="24"/>
    </w:rPr>
  </w:style>
  <w:style w:type="paragraph" w:styleId="Heading1">
    <w:name w:val="heading 1"/>
    <w:aliases w:val="Custom Heading 1"/>
    <w:basedOn w:val="ListParagraph"/>
    <w:next w:val="Normal"/>
    <w:link w:val="Heading1Char"/>
    <w:qFormat/>
    <w:rsid w:val="009B20F4"/>
    <w:pPr>
      <w:numPr>
        <w:numId w:val="2"/>
      </w:numPr>
      <w:outlineLvl w:val="0"/>
    </w:pPr>
    <w:rPr>
      <w:rFonts w:ascii="Verdana" w:hAnsi="Verdana"/>
      <w:b/>
      <w:caps/>
      <w:sz w:val="18"/>
      <w:szCs w:val="18"/>
    </w:rPr>
  </w:style>
  <w:style w:type="paragraph" w:styleId="Heading2">
    <w:name w:val="heading 2"/>
    <w:aliases w:val="Custom Heading 2"/>
    <w:basedOn w:val="ListParagraph"/>
    <w:next w:val="Normal"/>
    <w:link w:val="Heading2Char"/>
    <w:uiPriority w:val="9"/>
    <w:unhideWhenUsed/>
    <w:qFormat/>
    <w:rsid w:val="009B20F4"/>
    <w:pPr>
      <w:numPr>
        <w:ilvl w:val="1"/>
        <w:numId w:val="2"/>
      </w:numPr>
      <w:outlineLvl w:val="1"/>
    </w:pPr>
    <w:rPr>
      <w:rFonts w:ascii="Verdana" w:hAnsi="Verdana"/>
      <w:b/>
      <w:caps/>
      <w:sz w:val="18"/>
      <w:szCs w:val="18"/>
    </w:rPr>
  </w:style>
  <w:style w:type="paragraph" w:styleId="Heading3">
    <w:name w:val="heading 3"/>
    <w:aliases w:val="Appendix"/>
    <w:basedOn w:val="TOC2"/>
    <w:next w:val="Normal"/>
    <w:link w:val="Heading3Char"/>
    <w:uiPriority w:val="9"/>
    <w:unhideWhenUsed/>
    <w:qFormat/>
    <w:rsid w:val="009B20F4"/>
    <w:pPr>
      <w:numPr>
        <w:ilvl w:val="2"/>
        <w:numId w:val="2"/>
      </w:numPr>
      <w:outlineLvl w:val="2"/>
    </w:pPr>
  </w:style>
  <w:style w:type="paragraph" w:styleId="Heading4">
    <w:name w:val="heading 4"/>
    <w:basedOn w:val="Normal"/>
    <w:next w:val="Normal"/>
    <w:link w:val="Heading4Char"/>
    <w:uiPriority w:val="9"/>
    <w:semiHidden/>
    <w:unhideWhenUsed/>
    <w:qFormat/>
    <w:rsid w:val="00B645D4"/>
    <w:pPr>
      <w:keepNext/>
      <w:keepLines/>
      <w:autoSpaceDE w:val="0"/>
      <w:autoSpaceDN w:val="0"/>
      <w:adjustRightInd w:val="0"/>
      <w:spacing w:before="40" w:line="276" w:lineRule="auto"/>
      <w:outlineLvl w:val="3"/>
    </w:pPr>
    <w:rPr>
      <w:rFonts w:asciiTheme="majorHAnsi" w:eastAsiaTheme="majorEastAsia" w:hAnsiTheme="majorHAnsi" w:cstheme="majorBidi"/>
      <w:i/>
      <w:iCs/>
      <w:color w:val="2E74B5" w:themeColor="accent1" w:themeShade="BF"/>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B20F4"/>
    <w:pPr>
      <w:autoSpaceDE w:val="0"/>
      <w:autoSpaceDN w:val="0"/>
      <w:adjustRightInd w:val="0"/>
      <w:spacing w:after="200" w:line="276" w:lineRule="auto"/>
      <w:ind w:left="720"/>
      <w:contextualSpacing/>
    </w:pPr>
    <w:rPr>
      <w:rFonts w:ascii="Calibri" w:eastAsiaTheme="minorHAnsi" w:hAnsi="Calibri" w:cs="Calibri"/>
      <w:sz w:val="22"/>
      <w:szCs w:val="22"/>
    </w:rPr>
  </w:style>
  <w:style w:type="character" w:customStyle="1" w:styleId="Heading1Char">
    <w:name w:val="Heading 1 Char"/>
    <w:aliases w:val="Custom Heading 1 Char"/>
    <w:basedOn w:val="DefaultParagraphFont"/>
    <w:link w:val="Heading1"/>
    <w:rsid w:val="009B20F4"/>
    <w:rPr>
      <w:rFonts w:ascii="Verdana" w:hAnsi="Verdana" w:cs="Calibri"/>
      <w:b/>
      <w:caps/>
      <w:sz w:val="18"/>
      <w:szCs w:val="18"/>
    </w:rPr>
  </w:style>
  <w:style w:type="character" w:customStyle="1" w:styleId="Heading2Char">
    <w:name w:val="Heading 2 Char"/>
    <w:aliases w:val="Custom Heading 2 Char"/>
    <w:basedOn w:val="DefaultParagraphFont"/>
    <w:link w:val="Heading2"/>
    <w:uiPriority w:val="9"/>
    <w:rsid w:val="009B20F4"/>
    <w:rPr>
      <w:rFonts w:ascii="Verdana" w:hAnsi="Verdana" w:cs="Calibri"/>
      <w:b/>
      <w:caps/>
      <w:sz w:val="18"/>
      <w:szCs w:val="18"/>
    </w:rPr>
  </w:style>
  <w:style w:type="paragraph" w:styleId="TOC2">
    <w:name w:val="toc 2"/>
    <w:basedOn w:val="Normal"/>
    <w:next w:val="Normal"/>
    <w:autoRedefine/>
    <w:uiPriority w:val="39"/>
    <w:unhideWhenUsed/>
    <w:rsid w:val="00EF6574"/>
    <w:pPr>
      <w:tabs>
        <w:tab w:val="left" w:pos="880"/>
        <w:tab w:val="right" w:leader="dot" w:pos="9016"/>
      </w:tabs>
      <w:autoSpaceDE w:val="0"/>
      <w:autoSpaceDN w:val="0"/>
      <w:adjustRightInd w:val="0"/>
      <w:spacing w:line="480" w:lineRule="auto"/>
      <w:ind w:left="220"/>
    </w:pPr>
    <w:rPr>
      <w:rFonts w:asciiTheme="minorHAnsi" w:eastAsiaTheme="minorHAnsi" w:hAnsiTheme="minorHAnsi" w:cs="Calibri"/>
      <w:smallCaps/>
      <w:sz w:val="20"/>
      <w:szCs w:val="20"/>
    </w:rPr>
  </w:style>
  <w:style w:type="character" w:customStyle="1" w:styleId="Heading3Char">
    <w:name w:val="Heading 3 Char"/>
    <w:aliases w:val="Appendix Char"/>
    <w:basedOn w:val="DefaultParagraphFont"/>
    <w:link w:val="Heading3"/>
    <w:uiPriority w:val="9"/>
    <w:rsid w:val="009B20F4"/>
    <w:rPr>
      <w:rFonts w:cs="Calibri"/>
      <w:smallCaps/>
      <w:sz w:val="20"/>
      <w:szCs w:val="20"/>
    </w:rPr>
  </w:style>
  <w:style w:type="character" w:customStyle="1" w:styleId="Heading4Char">
    <w:name w:val="Heading 4 Char"/>
    <w:basedOn w:val="DefaultParagraphFont"/>
    <w:link w:val="Heading4"/>
    <w:uiPriority w:val="9"/>
    <w:semiHidden/>
    <w:rsid w:val="00B645D4"/>
    <w:rPr>
      <w:rFonts w:asciiTheme="majorHAnsi" w:eastAsiaTheme="majorEastAsia" w:hAnsiTheme="majorHAnsi" w:cstheme="majorBidi"/>
      <w:i/>
      <w:iCs/>
      <w:color w:val="2E74B5" w:themeColor="accent1" w:themeShade="BF"/>
    </w:rPr>
  </w:style>
  <w:style w:type="paragraph" w:styleId="BalloonText">
    <w:name w:val="Balloon Text"/>
    <w:basedOn w:val="Normal"/>
    <w:link w:val="BalloonTextChar"/>
    <w:uiPriority w:val="99"/>
    <w:semiHidden/>
    <w:unhideWhenUsed/>
    <w:rsid w:val="009B20F4"/>
    <w:rPr>
      <w:rFonts w:ascii="Tahoma" w:hAnsi="Tahoma" w:cs="Tahoma"/>
      <w:sz w:val="16"/>
      <w:szCs w:val="16"/>
    </w:rPr>
  </w:style>
  <w:style w:type="character" w:customStyle="1" w:styleId="BalloonTextChar">
    <w:name w:val="Balloon Text Char"/>
    <w:basedOn w:val="DefaultParagraphFont"/>
    <w:link w:val="BalloonText"/>
    <w:uiPriority w:val="99"/>
    <w:semiHidden/>
    <w:rsid w:val="009B20F4"/>
    <w:rPr>
      <w:rFonts w:ascii="Tahoma" w:eastAsiaTheme="minorEastAsia" w:hAnsi="Tahoma" w:cs="Tahoma"/>
      <w:sz w:val="16"/>
      <w:szCs w:val="16"/>
      <w:lang w:eastAsia="en-GB"/>
    </w:rPr>
  </w:style>
  <w:style w:type="paragraph" w:styleId="NoSpacing">
    <w:name w:val="No Spacing"/>
    <w:link w:val="NoSpacingChar"/>
    <w:uiPriority w:val="1"/>
    <w:qFormat/>
    <w:rsid w:val="009B20F4"/>
    <w:pPr>
      <w:spacing w:after="0" w:line="240" w:lineRule="auto"/>
    </w:pPr>
    <w:rPr>
      <w:rFonts w:eastAsiaTheme="minorEastAsia"/>
      <w:lang w:val="en-US" w:eastAsia="en-GB"/>
    </w:rPr>
  </w:style>
  <w:style w:type="character" w:customStyle="1" w:styleId="NoSpacingChar">
    <w:name w:val="No Spacing Char"/>
    <w:basedOn w:val="DefaultParagraphFont"/>
    <w:link w:val="NoSpacing"/>
    <w:uiPriority w:val="1"/>
    <w:rsid w:val="009B20F4"/>
    <w:rPr>
      <w:rFonts w:eastAsiaTheme="minorEastAsia"/>
      <w:lang w:val="en-US" w:eastAsia="en-GB"/>
    </w:rPr>
  </w:style>
  <w:style w:type="paragraph" w:styleId="Header">
    <w:name w:val="header"/>
    <w:basedOn w:val="Normal"/>
    <w:link w:val="HeaderChar"/>
    <w:unhideWhenUsed/>
    <w:rsid w:val="009B20F4"/>
    <w:pPr>
      <w:tabs>
        <w:tab w:val="center" w:pos="4513"/>
        <w:tab w:val="right" w:pos="9026"/>
      </w:tabs>
      <w:autoSpaceDE w:val="0"/>
      <w:autoSpaceDN w:val="0"/>
      <w:adjustRightInd w:val="0"/>
    </w:pPr>
    <w:rPr>
      <w:rFonts w:ascii="Calibri" w:eastAsiaTheme="minorHAnsi" w:hAnsi="Calibri" w:cs="Calibri"/>
      <w:sz w:val="22"/>
      <w:szCs w:val="22"/>
    </w:rPr>
  </w:style>
  <w:style w:type="character" w:customStyle="1" w:styleId="HeaderChar">
    <w:name w:val="Header Char"/>
    <w:basedOn w:val="DefaultParagraphFont"/>
    <w:link w:val="Header"/>
    <w:uiPriority w:val="99"/>
    <w:rsid w:val="009B20F4"/>
    <w:rPr>
      <w:rFonts w:eastAsiaTheme="minorEastAsia"/>
      <w:lang w:eastAsia="en-GB"/>
    </w:rPr>
  </w:style>
  <w:style w:type="paragraph" w:styleId="Footer">
    <w:name w:val="footer"/>
    <w:basedOn w:val="Normal"/>
    <w:link w:val="FooterChar"/>
    <w:uiPriority w:val="99"/>
    <w:unhideWhenUsed/>
    <w:rsid w:val="009B20F4"/>
    <w:pPr>
      <w:tabs>
        <w:tab w:val="center" w:pos="4513"/>
        <w:tab w:val="right" w:pos="9026"/>
      </w:tabs>
      <w:autoSpaceDE w:val="0"/>
      <w:autoSpaceDN w:val="0"/>
      <w:adjustRightInd w:val="0"/>
    </w:pPr>
    <w:rPr>
      <w:rFonts w:ascii="Calibri" w:eastAsiaTheme="minorHAnsi" w:hAnsi="Calibri" w:cs="Calibri"/>
      <w:sz w:val="22"/>
      <w:szCs w:val="22"/>
    </w:rPr>
  </w:style>
  <w:style w:type="character" w:customStyle="1" w:styleId="FooterChar">
    <w:name w:val="Footer Char"/>
    <w:basedOn w:val="DefaultParagraphFont"/>
    <w:link w:val="Footer"/>
    <w:uiPriority w:val="99"/>
    <w:rsid w:val="009B20F4"/>
    <w:rPr>
      <w:rFonts w:eastAsiaTheme="minorEastAsia"/>
      <w:lang w:eastAsia="en-GB"/>
    </w:rPr>
  </w:style>
  <w:style w:type="paragraph" w:styleId="TOC1">
    <w:name w:val="toc 1"/>
    <w:basedOn w:val="Normal"/>
    <w:next w:val="Normal"/>
    <w:autoRedefine/>
    <w:uiPriority w:val="39"/>
    <w:unhideWhenUsed/>
    <w:rsid w:val="00E07A49"/>
    <w:pPr>
      <w:tabs>
        <w:tab w:val="left" w:pos="440"/>
        <w:tab w:val="right" w:leader="dot" w:pos="9016"/>
      </w:tabs>
      <w:autoSpaceDE w:val="0"/>
      <w:autoSpaceDN w:val="0"/>
      <w:adjustRightInd w:val="0"/>
      <w:spacing w:before="120" w:after="120" w:line="480" w:lineRule="auto"/>
    </w:pPr>
    <w:rPr>
      <w:rFonts w:ascii="Verdana" w:eastAsiaTheme="minorHAnsi" w:hAnsi="Verdana" w:cs="Calibri"/>
      <w:b/>
      <w:bCs/>
      <w:caps/>
      <w:color w:val="FF0000"/>
      <w:sz w:val="18"/>
      <w:szCs w:val="20"/>
    </w:rPr>
  </w:style>
  <w:style w:type="character" w:styleId="Hyperlink">
    <w:name w:val="Hyperlink"/>
    <w:basedOn w:val="DefaultParagraphFont"/>
    <w:uiPriority w:val="99"/>
    <w:unhideWhenUsed/>
    <w:rsid w:val="009B20F4"/>
    <w:rPr>
      <w:color w:val="0563C1" w:themeColor="hyperlink"/>
      <w:u w:val="single"/>
    </w:rPr>
  </w:style>
  <w:style w:type="paragraph" w:styleId="TOC3">
    <w:name w:val="toc 3"/>
    <w:basedOn w:val="Normal"/>
    <w:next w:val="Normal"/>
    <w:autoRedefine/>
    <w:uiPriority w:val="39"/>
    <w:unhideWhenUsed/>
    <w:rsid w:val="009B20F4"/>
    <w:pPr>
      <w:autoSpaceDE w:val="0"/>
      <w:autoSpaceDN w:val="0"/>
      <w:adjustRightInd w:val="0"/>
      <w:spacing w:line="276" w:lineRule="auto"/>
      <w:ind w:left="440"/>
    </w:pPr>
    <w:rPr>
      <w:rFonts w:asciiTheme="minorHAnsi" w:eastAsiaTheme="minorHAnsi" w:hAnsiTheme="minorHAnsi" w:cs="Calibri"/>
      <w:i/>
      <w:iCs/>
      <w:sz w:val="20"/>
      <w:szCs w:val="20"/>
    </w:rPr>
  </w:style>
  <w:style w:type="paragraph" w:styleId="TOC4">
    <w:name w:val="toc 4"/>
    <w:basedOn w:val="Normal"/>
    <w:next w:val="Normal"/>
    <w:autoRedefine/>
    <w:uiPriority w:val="39"/>
    <w:unhideWhenUsed/>
    <w:rsid w:val="009B20F4"/>
    <w:pPr>
      <w:autoSpaceDE w:val="0"/>
      <w:autoSpaceDN w:val="0"/>
      <w:adjustRightInd w:val="0"/>
      <w:spacing w:line="276" w:lineRule="auto"/>
      <w:ind w:left="660"/>
    </w:pPr>
    <w:rPr>
      <w:rFonts w:asciiTheme="minorHAnsi" w:eastAsiaTheme="minorHAnsi" w:hAnsiTheme="minorHAnsi" w:cs="Calibri"/>
      <w:sz w:val="18"/>
      <w:szCs w:val="18"/>
    </w:rPr>
  </w:style>
  <w:style w:type="paragraph" w:styleId="TOC5">
    <w:name w:val="toc 5"/>
    <w:basedOn w:val="Normal"/>
    <w:next w:val="Normal"/>
    <w:autoRedefine/>
    <w:uiPriority w:val="39"/>
    <w:unhideWhenUsed/>
    <w:rsid w:val="009B20F4"/>
    <w:pPr>
      <w:autoSpaceDE w:val="0"/>
      <w:autoSpaceDN w:val="0"/>
      <w:adjustRightInd w:val="0"/>
      <w:spacing w:line="276" w:lineRule="auto"/>
      <w:ind w:left="880"/>
    </w:pPr>
    <w:rPr>
      <w:rFonts w:asciiTheme="minorHAnsi" w:eastAsiaTheme="minorHAnsi" w:hAnsiTheme="minorHAnsi" w:cs="Calibri"/>
      <w:sz w:val="18"/>
      <w:szCs w:val="18"/>
    </w:rPr>
  </w:style>
  <w:style w:type="paragraph" w:styleId="TOC6">
    <w:name w:val="toc 6"/>
    <w:basedOn w:val="Normal"/>
    <w:next w:val="Normal"/>
    <w:autoRedefine/>
    <w:uiPriority w:val="39"/>
    <w:unhideWhenUsed/>
    <w:rsid w:val="009B20F4"/>
    <w:pPr>
      <w:autoSpaceDE w:val="0"/>
      <w:autoSpaceDN w:val="0"/>
      <w:adjustRightInd w:val="0"/>
      <w:spacing w:line="276" w:lineRule="auto"/>
      <w:ind w:left="1100"/>
    </w:pPr>
    <w:rPr>
      <w:rFonts w:asciiTheme="minorHAnsi" w:eastAsiaTheme="minorHAnsi" w:hAnsiTheme="minorHAnsi" w:cs="Calibri"/>
      <w:sz w:val="18"/>
      <w:szCs w:val="18"/>
    </w:rPr>
  </w:style>
  <w:style w:type="paragraph" w:styleId="TOC7">
    <w:name w:val="toc 7"/>
    <w:basedOn w:val="Normal"/>
    <w:next w:val="Normal"/>
    <w:autoRedefine/>
    <w:uiPriority w:val="39"/>
    <w:unhideWhenUsed/>
    <w:rsid w:val="009B20F4"/>
    <w:pPr>
      <w:autoSpaceDE w:val="0"/>
      <w:autoSpaceDN w:val="0"/>
      <w:adjustRightInd w:val="0"/>
      <w:spacing w:line="276" w:lineRule="auto"/>
      <w:ind w:left="1320"/>
    </w:pPr>
    <w:rPr>
      <w:rFonts w:asciiTheme="minorHAnsi" w:eastAsiaTheme="minorHAnsi" w:hAnsiTheme="minorHAnsi" w:cs="Calibri"/>
      <w:sz w:val="18"/>
      <w:szCs w:val="18"/>
    </w:rPr>
  </w:style>
  <w:style w:type="paragraph" w:styleId="TOC8">
    <w:name w:val="toc 8"/>
    <w:basedOn w:val="Normal"/>
    <w:next w:val="Normal"/>
    <w:autoRedefine/>
    <w:uiPriority w:val="39"/>
    <w:unhideWhenUsed/>
    <w:rsid w:val="009B20F4"/>
    <w:pPr>
      <w:autoSpaceDE w:val="0"/>
      <w:autoSpaceDN w:val="0"/>
      <w:adjustRightInd w:val="0"/>
      <w:spacing w:line="276" w:lineRule="auto"/>
      <w:ind w:left="1540"/>
    </w:pPr>
    <w:rPr>
      <w:rFonts w:asciiTheme="minorHAnsi" w:eastAsiaTheme="minorHAnsi" w:hAnsiTheme="minorHAnsi" w:cs="Calibri"/>
      <w:sz w:val="18"/>
      <w:szCs w:val="18"/>
    </w:rPr>
  </w:style>
  <w:style w:type="paragraph" w:styleId="TOC9">
    <w:name w:val="toc 9"/>
    <w:basedOn w:val="Normal"/>
    <w:next w:val="Normal"/>
    <w:autoRedefine/>
    <w:uiPriority w:val="39"/>
    <w:unhideWhenUsed/>
    <w:rsid w:val="009B20F4"/>
    <w:pPr>
      <w:autoSpaceDE w:val="0"/>
      <w:autoSpaceDN w:val="0"/>
      <w:adjustRightInd w:val="0"/>
      <w:spacing w:line="276" w:lineRule="auto"/>
      <w:ind w:left="1760"/>
    </w:pPr>
    <w:rPr>
      <w:rFonts w:asciiTheme="minorHAnsi" w:eastAsiaTheme="minorHAnsi" w:hAnsiTheme="minorHAnsi" w:cs="Calibri"/>
      <w:sz w:val="18"/>
      <w:szCs w:val="18"/>
    </w:rPr>
  </w:style>
  <w:style w:type="character" w:styleId="Emphasis">
    <w:name w:val="Emphasis"/>
    <w:aliases w:val="Custom Indent"/>
    <w:uiPriority w:val="20"/>
    <w:qFormat/>
    <w:rsid w:val="009B20F4"/>
    <w:rPr>
      <w:rFonts w:ascii="Verdana" w:hAnsi="Verdana" w:cs="Arial"/>
      <w:sz w:val="18"/>
      <w:szCs w:val="18"/>
    </w:rPr>
  </w:style>
  <w:style w:type="paragraph" w:styleId="NormalIndent">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Normal"/>
    <w:link w:val="NormalIndentChar"/>
    <w:rsid w:val="009B20F4"/>
    <w:pPr>
      <w:autoSpaceDE w:val="0"/>
      <w:autoSpaceDN w:val="0"/>
      <w:adjustRightInd w:val="0"/>
      <w:spacing w:line="360" w:lineRule="auto"/>
      <w:ind w:left="851"/>
      <w:jc w:val="both"/>
    </w:pPr>
    <w:rPr>
      <w:rFonts w:ascii="Verdana" w:hAnsi="Verdana"/>
      <w:sz w:val="18"/>
    </w:rPr>
  </w:style>
  <w:style w:type="character" w:customStyle="1" w:styleId="NormalIndentChar">
    <w:name w:val="Normal Indent Char"/>
    <w:aliases w:val="Normal Indent Char2 Char,Normal Indent Char1 Char Char,Normal Indent Char Char Char Char,Normal Indent Char Char1 Char,scarnormalindent Char,Normal Indent Char1 Char Char Char Char,Normal Indent Char Char Char Char Char Char"/>
    <w:basedOn w:val="DefaultParagraphFont"/>
    <w:link w:val="NormalIndent"/>
    <w:rsid w:val="009B20F4"/>
    <w:rPr>
      <w:rFonts w:ascii="Verdana" w:eastAsia="Times New Roman" w:hAnsi="Verdana" w:cs="Times New Roman"/>
      <w:sz w:val="18"/>
      <w:szCs w:val="24"/>
      <w:lang w:eastAsia="en-GB"/>
    </w:rPr>
  </w:style>
  <w:style w:type="character" w:styleId="PageNumber">
    <w:name w:val="page number"/>
    <w:basedOn w:val="DefaultParagraphFont"/>
    <w:rsid w:val="009B20F4"/>
    <w:rPr>
      <w:rFonts w:ascii="Verdana" w:hAnsi="Verdana"/>
      <w:sz w:val="18"/>
    </w:rPr>
  </w:style>
  <w:style w:type="paragraph" w:styleId="Bibliography">
    <w:name w:val="Bibliography"/>
    <w:basedOn w:val="Normal"/>
    <w:next w:val="Normal"/>
    <w:uiPriority w:val="37"/>
    <w:unhideWhenUsed/>
    <w:rsid w:val="009B20F4"/>
    <w:pPr>
      <w:autoSpaceDE w:val="0"/>
      <w:autoSpaceDN w:val="0"/>
      <w:adjustRightInd w:val="0"/>
      <w:spacing w:after="200" w:line="276" w:lineRule="auto"/>
    </w:pPr>
    <w:rPr>
      <w:rFonts w:ascii="Calibri" w:eastAsiaTheme="minorHAnsi" w:hAnsi="Calibri" w:cs="Calibri"/>
      <w:sz w:val="22"/>
      <w:szCs w:val="22"/>
    </w:rPr>
  </w:style>
  <w:style w:type="character" w:styleId="CommentReference">
    <w:name w:val="annotation reference"/>
    <w:basedOn w:val="DefaultParagraphFont"/>
    <w:uiPriority w:val="99"/>
    <w:semiHidden/>
    <w:unhideWhenUsed/>
    <w:rsid w:val="009B20F4"/>
    <w:rPr>
      <w:sz w:val="16"/>
      <w:szCs w:val="16"/>
    </w:rPr>
  </w:style>
  <w:style w:type="paragraph" w:styleId="CommentText">
    <w:name w:val="annotation text"/>
    <w:basedOn w:val="Normal"/>
    <w:link w:val="CommentTextChar"/>
    <w:uiPriority w:val="99"/>
    <w:semiHidden/>
    <w:unhideWhenUsed/>
    <w:rsid w:val="009B20F4"/>
    <w:rPr>
      <w:sz w:val="20"/>
      <w:szCs w:val="20"/>
    </w:rPr>
  </w:style>
  <w:style w:type="character" w:customStyle="1" w:styleId="CommentTextChar">
    <w:name w:val="Comment Text Char"/>
    <w:basedOn w:val="DefaultParagraphFont"/>
    <w:link w:val="CommentText"/>
    <w:uiPriority w:val="99"/>
    <w:semiHidden/>
    <w:rsid w:val="009B20F4"/>
    <w:rPr>
      <w:rFonts w:eastAsiaTheme="minorEastAsia"/>
      <w:sz w:val="20"/>
      <w:szCs w:val="20"/>
      <w:lang w:eastAsia="en-GB"/>
    </w:rPr>
  </w:style>
  <w:style w:type="paragraph" w:styleId="CommentSubject">
    <w:name w:val="annotation subject"/>
    <w:basedOn w:val="CommentText"/>
    <w:next w:val="CommentText"/>
    <w:link w:val="CommentSubjectChar"/>
    <w:uiPriority w:val="99"/>
    <w:semiHidden/>
    <w:unhideWhenUsed/>
    <w:rsid w:val="009B20F4"/>
    <w:rPr>
      <w:b/>
      <w:bCs/>
    </w:rPr>
  </w:style>
  <w:style w:type="character" w:customStyle="1" w:styleId="CommentSubjectChar">
    <w:name w:val="Comment Subject Char"/>
    <w:basedOn w:val="CommentTextChar"/>
    <w:link w:val="CommentSubject"/>
    <w:uiPriority w:val="99"/>
    <w:semiHidden/>
    <w:rsid w:val="009B20F4"/>
    <w:rPr>
      <w:rFonts w:eastAsiaTheme="minorEastAsia"/>
      <w:b/>
      <w:bCs/>
      <w:sz w:val="20"/>
      <w:szCs w:val="20"/>
      <w:lang w:eastAsia="en-GB"/>
    </w:rPr>
  </w:style>
  <w:style w:type="paragraph" w:styleId="Caption">
    <w:name w:val="caption"/>
    <w:basedOn w:val="Normal"/>
    <w:next w:val="Normal"/>
    <w:uiPriority w:val="35"/>
    <w:unhideWhenUsed/>
    <w:qFormat/>
    <w:rsid w:val="009B20F4"/>
    <w:pPr>
      <w:autoSpaceDE w:val="0"/>
      <w:autoSpaceDN w:val="0"/>
      <w:adjustRightInd w:val="0"/>
      <w:spacing w:after="200"/>
    </w:pPr>
    <w:rPr>
      <w:rFonts w:ascii="Calibri" w:eastAsiaTheme="minorHAnsi" w:hAnsi="Calibri" w:cs="Calibri"/>
      <w:b/>
      <w:bCs/>
      <w:color w:val="5B9BD5" w:themeColor="accent1"/>
      <w:sz w:val="18"/>
      <w:szCs w:val="18"/>
    </w:rPr>
  </w:style>
  <w:style w:type="character" w:customStyle="1" w:styleId="apple-converted-space">
    <w:name w:val="apple-converted-space"/>
    <w:basedOn w:val="DefaultParagraphFont"/>
    <w:rsid w:val="009B20F4"/>
  </w:style>
  <w:style w:type="table" w:styleId="TableGrid">
    <w:name w:val="Table Grid"/>
    <w:basedOn w:val="TableNormal"/>
    <w:uiPriority w:val="59"/>
    <w:rsid w:val="009B20F4"/>
    <w:pPr>
      <w:spacing w:after="0" w:line="240" w:lineRule="auto"/>
    </w:pPr>
    <w:rPr>
      <w:rFonts w:eastAsiaTheme="minorEastAsia"/>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n">
    <w:name w:val="fn"/>
    <w:basedOn w:val="DefaultParagraphFont"/>
    <w:rsid w:val="009B20F4"/>
  </w:style>
  <w:style w:type="character" w:customStyle="1" w:styleId="Subtitle1">
    <w:name w:val="Subtitle1"/>
    <w:basedOn w:val="DefaultParagraphFont"/>
    <w:rsid w:val="009B20F4"/>
  </w:style>
  <w:style w:type="paragraph" w:customStyle="1" w:styleId="Style1">
    <w:name w:val="Style1"/>
    <w:basedOn w:val="NormalIndent"/>
    <w:link w:val="Style1Char"/>
    <w:qFormat/>
    <w:rsid w:val="009B20F4"/>
  </w:style>
  <w:style w:type="character" w:customStyle="1" w:styleId="Style1Char">
    <w:name w:val="Style1 Char"/>
    <w:basedOn w:val="NormalIndentChar"/>
    <w:link w:val="Style1"/>
    <w:rsid w:val="009B20F4"/>
    <w:rPr>
      <w:rFonts w:ascii="Verdana" w:eastAsia="Times New Roman" w:hAnsi="Verdana" w:cs="Times New Roman"/>
      <w:sz w:val="18"/>
      <w:szCs w:val="24"/>
      <w:lang w:eastAsia="en-GB"/>
    </w:rPr>
  </w:style>
  <w:style w:type="paragraph" w:customStyle="1" w:styleId="Quote">
    <w:name w:val="Quote !"/>
    <w:basedOn w:val="Style1"/>
    <w:link w:val="QuoteChar"/>
    <w:qFormat/>
    <w:rsid w:val="009B20F4"/>
    <w:pPr>
      <w:spacing w:line="240" w:lineRule="auto"/>
      <w:ind w:left="1440"/>
    </w:pPr>
    <w:rPr>
      <w:b/>
      <w:i/>
    </w:rPr>
  </w:style>
  <w:style w:type="character" w:customStyle="1" w:styleId="QuoteChar">
    <w:name w:val="Quote ! Char"/>
    <w:basedOn w:val="Style1Char"/>
    <w:link w:val="Quote"/>
    <w:rsid w:val="009B20F4"/>
    <w:rPr>
      <w:rFonts w:ascii="Verdana" w:eastAsia="Times New Roman" w:hAnsi="Verdana" w:cs="Times New Roman"/>
      <w:b/>
      <w:i/>
      <w:sz w:val="18"/>
      <w:szCs w:val="24"/>
      <w:lang w:eastAsia="en-GB"/>
    </w:rPr>
  </w:style>
  <w:style w:type="paragraph" w:customStyle="1" w:styleId="Head3">
    <w:name w:val="Head 3"/>
    <w:basedOn w:val="Heading2"/>
    <w:link w:val="Head3Char"/>
    <w:qFormat/>
    <w:rsid w:val="009B20F4"/>
    <w:pPr>
      <w:keepNext/>
      <w:keepLines/>
      <w:numPr>
        <w:ilvl w:val="0"/>
        <w:numId w:val="0"/>
      </w:numPr>
      <w:tabs>
        <w:tab w:val="num" w:pos="851"/>
      </w:tabs>
      <w:spacing w:after="0" w:line="360" w:lineRule="auto"/>
      <w:ind w:left="851" w:hanging="851"/>
      <w:contextualSpacing w:val="0"/>
    </w:pPr>
    <w:rPr>
      <w:rFonts w:eastAsiaTheme="majorEastAsia" w:cstheme="majorBidi"/>
      <w:bCs/>
      <w:caps w:val="0"/>
      <w:szCs w:val="26"/>
    </w:rPr>
  </w:style>
  <w:style w:type="character" w:customStyle="1" w:styleId="Head3Char">
    <w:name w:val="Head 3 Char"/>
    <w:basedOn w:val="Heading2Char"/>
    <w:link w:val="Head3"/>
    <w:rsid w:val="009B20F4"/>
    <w:rPr>
      <w:rFonts w:ascii="Verdana" w:eastAsiaTheme="majorEastAsia" w:hAnsi="Verdana" w:cstheme="majorBidi"/>
      <w:b/>
      <w:bCs/>
      <w:caps w:val="0"/>
      <w:sz w:val="18"/>
      <w:szCs w:val="26"/>
      <w:lang w:eastAsia="en-GB"/>
    </w:rPr>
  </w:style>
  <w:style w:type="paragraph" w:styleId="TableofFigures">
    <w:name w:val="table of figures"/>
    <w:basedOn w:val="Normal"/>
    <w:next w:val="Normal"/>
    <w:uiPriority w:val="99"/>
    <w:unhideWhenUsed/>
    <w:rsid w:val="009B20F4"/>
    <w:pPr>
      <w:autoSpaceDE w:val="0"/>
      <w:autoSpaceDN w:val="0"/>
      <w:adjustRightInd w:val="0"/>
      <w:spacing w:line="276" w:lineRule="auto"/>
      <w:ind w:left="440" w:hanging="440"/>
    </w:pPr>
    <w:rPr>
      <w:rFonts w:ascii="Calibri" w:eastAsiaTheme="minorHAnsi" w:hAnsi="Calibri" w:cs="Calibri"/>
      <w:smallCaps/>
      <w:sz w:val="20"/>
      <w:szCs w:val="20"/>
    </w:rPr>
  </w:style>
  <w:style w:type="character" w:customStyle="1" w:styleId="citation">
    <w:name w:val="citation"/>
    <w:basedOn w:val="DefaultParagraphFont"/>
    <w:rsid w:val="009B20F4"/>
  </w:style>
  <w:style w:type="paragraph" w:styleId="NormalWeb">
    <w:name w:val="Normal (Web)"/>
    <w:basedOn w:val="Normal"/>
    <w:uiPriority w:val="99"/>
    <w:semiHidden/>
    <w:unhideWhenUsed/>
    <w:rsid w:val="009B20F4"/>
    <w:pPr>
      <w:spacing w:before="100" w:beforeAutospacing="1" w:after="100" w:afterAutospacing="1"/>
    </w:pPr>
  </w:style>
  <w:style w:type="paragraph" w:customStyle="1" w:styleId="Normal0">
    <w:name w:val="[Normal]"/>
    <w:uiPriority w:val="99"/>
    <w:rsid w:val="001866F5"/>
    <w:pPr>
      <w:widowControl w:val="0"/>
      <w:autoSpaceDE w:val="0"/>
      <w:autoSpaceDN w:val="0"/>
      <w:adjustRightInd w:val="0"/>
      <w:spacing w:after="0" w:line="240" w:lineRule="auto"/>
    </w:pPr>
    <w:rPr>
      <w:rFonts w:ascii="Arial" w:hAnsi="Arial" w:cs="Arial"/>
      <w:sz w:val="24"/>
      <w:szCs w:val="24"/>
    </w:rPr>
  </w:style>
  <w:style w:type="character" w:styleId="Strong">
    <w:name w:val="Strong"/>
    <w:basedOn w:val="DefaultParagraphFont"/>
    <w:uiPriority w:val="99"/>
    <w:qFormat/>
    <w:rsid w:val="00F34E6D"/>
    <w:rPr>
      <w:b/>
      <w:bCs/>
    </w:rPr>
  </w:style>
  <w:style w:type="character" w:customStyle="1" w:styleId="sc">
    <w:name w:val="sc"/>
    <w:basedOn w:val="DefaultParagraphFont"/>
    <w:rsid w:val="004B04FC"/>
  </w:style>
  <w:style w:type="character" w:customStyle="1" w:styleId="selectable">
    <w:name w:val="selectable"/>
    <w:basedOn w:val="DefaultParagraphFont"/>
    <w:rsid w:val="00B91395"/>
  </w:style>
  <w:style w:type="character" w:customStyle="1" w:styleId="passage-display-bcv">
    <w:name w:val="passage-display-bcv"/>
    <w:basedOn w:val="DefaultParagraphFont"/>
    <w:rsid w:val="00BA79D9"/>
  </w:style>
  <w:style w:type="character" w:styleId="HTMLCite">
    <w:name w:val="HTML Cite"/>
    <w:basedOn w:val="DefaultParagraphFont"/>
    <w:uiPriority w:val="99"/>
    <w:semiHidden/>
    <w:unhideWhenUsed/>
    <w:rsid w:val="001A1112"/>
    <w:rPr>
      <w:i/>
      <w:iCs/>
    </w:rPr>
  </w:style>
  <w:style w:type="character" w:styleId="UnresolvedMention">
    <w:name w:val="Unresolved Mention"/>
    <w:basedOn w:val="DefaultParagraphFont"/>
    <w:uiPriority w:val="99"/>
    <w:semiHidden/>
    <w:unhideWhenUsed/>
    <w:rsid w:val="00493A0F"/>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714149">
      <w:bodyDiv w:val="1"/>
      <w:marLeft w:val="0"/>
      <w:marRight w:val="0"/>
      <w:marTop w:val="0"/>
      <w:marBottom w:val="0"/>
      <w:divBdr>
        <w:top w:val="none" w:sz="0" w:space="0" w:color="auto"/>
        <w:left w:val="none" w:sz="0" w:space="0" w:color="auto"/>
        <w:bottom w:val="none" w:sz="0" w:space="0" w:color="auto"/>
        <w:right w:val="none" w:sz="0" w:space="0" w:color="auto"/>
      </w:divBdr>
      <w:divsChild>
        <w:div w:id="1381319651">
          <w:marLeft w:val="0"/>
          <w:marRight w:val="0"/>
          <w:marTop w:val="0"/>
          <w:marBottom w:val="0"/>
          <w:divBdr>
            <w:top w:val="none" w:sz="0" w:space="0" w:color="auto"/>
            <w:left w:val="none" w:sz="0" w:space="0" w:color="auto"/>
            <w:bottom w:val="none" w:sz="0" w:space="0" w:color="auto"/>
            <w:right w:val="none" w:sz="0" w:space="0" w:color="auto"/>
          </w:divBdr>
          <w:divsChild>
            <w:div w:id="913121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667689">
      <w:bodyDiv w:val="1"/>
      <w:marLeft w:val="0"/>
      <w:marRight w:val="0"/>
      <w:marTop w:val="0"/>
      <w:marBottom w:val="0"/>
      <w:divBdr>
        <w:top w:val="none" w:sz="0" w:space="0" w:color="auto"/>
        <w:left w:val="none" w:sz="0" w:space="0" w:color="auto"/>
        <w:bottom w:val="none" w:sz="0" w:space="0" w:color="auto"/>
        <w:right w:val="none" w:sz="0" w:space="0" w:color="auto"/>
      </w:divBdr>
    </w:div>
    <w:div w:id="72513492">
      <w:bodyDiv w:val="1"/>
      <w:marLeft w:val="0"/>
      <w:marRight w:val="0"/>
      <w:marTop w:val="0"/>
      <w:marBottom w:val="0"/>
      <w:divBdr>
        <w:top w:val="none" w:sz="0" w:space="0" w:color="auto"/>
        <w:left w:val="none" w:sz="0" w:space="0" w:color="auto"/>
        <w:bottom w:val="none" w:sz="0" w:space="0" w:color="auto"/>
        <w:right w:val="none" w:sz="0" w:space="0" w:color="auto"/>
      </w:divBdr>
    </w:div>
    <w:div w:id="242303187">
      <w:bodyDiv w:val="1"/>
      <w:marLeft w:val="0"/>
      <w:marRight w:val="0"/>
      <w:marTop w:val="0"/>
      <w:marBottom w:val="0"/>
      <w:divBdr>
        <w:top w:val="none" w:sz="0" w:space="0" w:color="auto"/>
        <w:left w:val="none" w:sz="0" w:space="0" w:color="auto"/>
        <w:bottom w:val="none" w:sz="0" w:space="0" w:color="auto"/>
        <w:right w:val="none" w:sz="0" w:space="0" w:color="auto"/>
      </w:divBdr>
    </w:div>
    <w:div w:id="243883226">
      <w:bodyDiv w:val="1"/>
      <w:marLeft w:val="0"/>
      <w:marRight w:val="0"/>
      <w:marTop w:val="0"/>
      <w:marBottom w:val="0"/>
      <w:divBdr>
        <w:top w:val="none" w:sz="0" w:space="0" w:color="auto"/>
        <w:left w:val="none" w:sz="0" w:space="0" w:color="auto"/>
        <w:bottom w:val="none" w:sz="0" w:space="0" w:color="auto"/>
        <w:right w:val="none" w:sz="0" w:space="0" w:color="auto"/>
      </w:divBdr>
    </w:div>
    <w:div w:id="305286015">
      <w:bodyDiv w:val="1"/>
      <w:marLeft w:val="0"/>
      <w:marRight w:val="0"/>
      <w:marTop w:val="0"/>
      <w:marBottom w:val="0"/>
      <w:divBdr>
        <w:top w:val="none" w:sz="0" w:space="0" w:color="auto"/>
        <w:left w:val="none" w:sz="0" w:space="0" w:color="auto"/>
        <w:bottom w:val="none" w:sz="0" w:space="0" w:color="auto"/>
        <w:right w:val="none" w:sz="0" w:space="0" w:color="auto"/>
      </w:divBdr>
    </w:div>
    <w:div w:id="491260330">
      <w:bodyDiv w:val="1"/>
      <w:marLeft w:val="0"/>
      <w:marRight w:val="0"/>
      <w:marTop w:val="0"/>
      <w:marBottom w:val="0"/>
      <w:divBdr>
        <w:top w:val="none" w:sz="0" w:space="0" w:color="auto"/>
        <w:left w:val="none" w:sz="0" w:space="0" w:color="auto"/>
        <w:bottom w:val="none" w:sz="0" w:space="0" w:color="auto"/>
        <w:right w:val="none" w:sz="0" w:space="0" w:color="auto"/>
      </w:divBdr>
    </w:div>
    <w:div w:id="501968499">
      <w:bodyDiv w:val="1"/>
      <w:marLeft w:val="0"/>
      <w:marRight w:val="0"/>
      <w:marTop w:val="0"/>
      <w:marBottom w:val="0"/>
      <w:divBdr>
        <w:top w:val="none" w:sz="0" w:space="0" w:color="auto"/>
        <w:left w:val="none" w:sz="0" w:space="0" w:color="auto"/>
        <w:bottom w:val="none" w:sz="0" w:space="0" w:color="auto"/>
        <w:right w:val="none" w:sz="0" w:space="0" w:color="auto"/>
      </w:divBdr>
    </w:div>
    <w:div w:id="519271636">
      <w:bodyDiv w:val="1"/>
      <w:marLeft w:val="0"/>
      <w:marRight w:val="0"/>
      <w:marTop w:val="0"/>
      <w:marBottom w:val="0"/>
      <w:divBdr>
        <w:top w:val="none" w:sz="0" w:space="0" w:color="auto"/>
        <w:left w:val="none" w:sz="0" w:space="0" w:color="auto"/>
        <w:bottom w:val="none" w:sz="0" w:space="0" w:color="auto"/>
        <w:right w:val="none" w:sz="0" w:space="0" w:color="auto"/>
      </w:divBdr>
    </w:div>
    <w:div w:id="549147310">
      <w:bodyDiv w:val="1"/>
      <w:marLeft w:val="0"/>
      <w:marRight w:val="0"/>
      <w:marTop w:val="0"/>
      <w:marBottom w:val="0"/>
      <w:divBdr>
        <w:top w:val="none" w:sz="0" w:space="0" w:color="auto"/>
        <w:left w:val="none" w:sz="0" w:space="0" w:color="auto"/>
        <w:bottom w:val="none" w:sz="0" w:space="0" w:color="auto"/>
        <w:right w:val="none" w:sz="0" w:space="0" w:color="auto"/>
      </w:divBdr>
    </w:div>
    <w:div w:id="652953961">
      <w:bodyDiv w:val="1"/>
      <w:marLeft w:val="0"/>
      <w:marRight w:val="0"/>
      <w:marTop w:val="0"/>
      <w:marBottom w:val="0"/>
      <w:divBdr>
        <w:top w:val="none" w:sz="0" w:space="0" w:color="auto"/>
        <w:left w:val="none" w:sz="0" w:space="0" w:color="auto"/>
        <w:bottom w:val="none" w:sz="0" w:space="0" w:color="auto"/>
        <w:right w:val="none" w:sz="0" w:space="0" w:color="auto"/>
      </w:divBdr>
    </w:div>
    <w:div w:id="840924239">
      <w:bodyDiv w:val="1"/>
      <w:marLeft w:val="0"/>
      <w:marRight w:val="0"/>
      <w:marTop w:val="0"/>
      <w:marBottom w:val="0"/>
      <w:divBdr>
        <w:top w:val="none" w:sz="0" w:space="0" w:color="auto"/>
        <w:left w:val="none" w:sz="0" w:space="0" w:color="auto"/>
        <w:bottom w:val="none" w:sz="0" w:space="0" w:color="auto"/>
        <w:right w:val="none" w:sz="0" w:space="0" w:color="auto"/>
      </w:divBdr>
    </w:div>
    <w:div w:id="864367217">
      <w:bodyDiv w:val="1"/>
      <w:marLeft w:val="0"/>
      <w:marRight w:val="0"/>
      <w:marTop w:val="0"/>
      <w:marBottom w:val="0"/>
      <w:divBdr>
        <w:top w:val="none" w:sz="0" w:space="0" w:color="auto"/>
        <w:left w:val="none" w:sz="0" w:space="0" w:color="auto"/>
        <w:bottom w:val="none" w:sz="0" w:space="0" w:color="auto"/>
        <w:right w:val="none" w:sz="0" w:space="0" w:color="auto"/>
      </w:divBdr>
    </w:div>
    <w:div w:id="919556207">
      <w:bodyDiv w:val="1"/>
      <w:marLeft w:val="0"/>
      <w:marRight w:val="0"/>
      <w:marTop w:val="0"/>
      <w:marBottom w:val="0"/>
      <w:divBdr>
        <w:top w:val="none" w:sz="0" w:space="0" w:color="auto"/>
        <w:left w:val="none" w:sz="0" w:space="0" w:color="auto"/>
        <w:bottom w:val="none" w:sz="0" w:space="0" w:color="auto"/>
        <w:right w:val="none" w:sz="0" w:space="0" w:color="auto"/>
      </w:divBdr>
    </w:div>
    <w:div w:id="950208895">
      <w:bodyDiv w:val="1"/>
      <w:marLeft w:val="0"/>
      <w:marRight w:val="0"/>
      <w:marTop w:val="0"/>
      <w:marBottom w:val="0"/>
      <w:divBdr>
        <w:top w:val="none" w:sz="0" w:space="0" w:color="auto"/>
        <w:left w:val="none" w:sz="0" w:space="0" w:color="auto"/>
        <w:bottom w:val="none" w:sz="0" w:space="0" w:color="auto"/>
        <w:right w:val="none" w:sz="0" w:space="0" w:color="auto"/>
      </w:divBdr>
    </w:div>
    <w:div w:id="989016042">
      <w:bodyDiv w:val="1"/>
      <w:marLeft w:val="0"/>
      <w:marRight w:val="0"/>
      <w:marTop w:val="0"/>
      <w:marBottom w:val="0"/>
      <w:divBdr>
        <w:top w:val="none" w:sz="0" w:space="0" w:color="auto"/>
        <w:left w:val="none" w:sz="0" w:space="0" w:color="auto"/>
        <w:bottom w:val="none" w:sz="0" w:space="0" w:color="auto"/>
        <w:right w:val="none" w:sz="0" w:space="0" w:color="auto"/>
      </w:divBdr>
    </w:div>
    <w:div w:id="990674440">
      <w:bodyDiv w:val="1"/>
      <w:marLeft w:val="0"/>
      <w:marRight w:val="0"/>
      <w:marTop w:val="0"/>
      <w:marBottom w:val="0"/>
      <w:divBdr>
        <w:top w:val="none" w:sz="0" w:space="0" w:color="auto"/>
        <w:left w:val="none" w:sz="0" w:space="0" w:color="auto"/>
        <w:bottom w:val="none" w:sz="0" w:space="0" w:color="auto"/>
        <w:right w:val="none" w:sz="0" w:space="0" w:color="auto"/>
      </w:divBdr>
    </w:div>
    <w:div w:id="1046834351">
      <w:bodyDiv w:val="1"/>
      <w:marLeft w:val="0"/>
      <w:marRight w:val="0"/>
      <w:marTop w:val="0"/>
      <w:marBottom w:val="0"/>
      <w:divBdr>
        <w:top w:val="none" w:sz="0" w:space="0" w:color="auto"/>
        <w:left w:val="none" w:sz="0" w:space="0" w:color="auto"/>
        <w:bottom w:val="none" w:sz="0" w:space="0" w:color="auto"/>
        <w:right w:val="none" w:sz="0" w:space="0" w:color="auto"/>
      </w:divBdr>
    </w:div>
    <w:div w:id="1100754537">
      <w:bodyDiv w:val="1"/>
      <w:marLeft w:val="0"/>
      <w:marRight w:val="0"/>
      <w:marTop w:val="0"/>
      <w:marBottom w:val="0"/>
      <w:divBdr>
        <w:top w:val="none" w:sz="0" w:space="0" w:color="auto"/>
        <w:left w:val="none" w:sz="0" w:space="0" w:color="auto"/>
        <w:bottom w:val="none" w:sz="0" w:space="0" w:color="auto"/>
        <w:right w:val="none" w:sz="0" w:space="0" w:color="auto"/>
      </w:divBdr>
    </w:div>
    <w:div w:id="1144934348">
      <w:bodyDiv w:val="1"/>
      <w:marLeft w:val="0"/>
      <w:marRight w:val="0"/>
      <w:marTop w:val="0"/>
      <w:marBottom w:val="0"/>
      <w:divBdr>
        <w:top w:val="none" w:sz="0" w:space="0" w:color="auto"/>
        <w:left w:val="none" w:sz="0" w:space="0" w:color="auto"/>
        <w:bottom w:val="none" w:sz="0" w:space="0" w:color="auto"/>
        <w:right w:val="none" w:sz="0" w:space="0" w:color="auto"/>
      </w:divBdr>
    </w:div>
    <w:div w:id="1244990656">
      <w:bodyDiv w:val="1"/>
      <w:marLeft w:val="0"/>
      <w:marRight w:val="0"/>
      <w:marTop w:val="0"/>
      <w:marBottom w:val="0"/>
      <w:divBdr>
        <w:top w:val="none" w:sz="0" w:space="0" w:color="auto"/>
        <w:left w:val="none" w:sz="0" w:space="0" w:color="auto"/>
        <w:bottom w:val="none" w:sz="0" w:space="0" w:color="auto"/>
        <w:right w:val="none" w:sz="0" w:space="0" w:color="auto"/>
      </w:divBdr>
    </w:div>
    <w:div w:id="1283462689">
      <w:bodyDiv w:val="1"/>
      <w:marLeft w:val="0"/>
      <w:marRight w:val="0"/>
      <w:marTop w:val="0"/>
      <w:marBottom w:val="0"/>
      <w:divBdr>
        <w:top w:val="none" w:sz="0" w:space="0" w:color="auto"/>
        <w:left w:val="none" w:sz="0" w:space="0" w:color="auto"/>
        <w:bottom w:val="none" w:sz="0" w:space="0" w:color="auto"/>
        <w:right w:val="none" w:sz="0" w:space="0" w:color="auto"/>
      </w:divBdr>
    </w:div>
    <w:div w:id="1363285708">
      <w:bodyDiv w:val="1"/>
      <w:marLeft w:val="0"/>
      <w:marRight w:val="0"/>
      <w:marTop w:val="0"/>
      <w:marBottom w:val="0"/>
      <w:divBdr>
        <w:top w:val="none" w:sz="0" w:space="0" w:color="auto"/>
        <w:left w:val="none" w:sz="0" w:space="0" w:color="auto"/>
        <w:bottom w:val="none" w:sz="0" w:space="0" w:color="auto"/>
        <w:right w:val="none" w:sz="0" w:space="0" w:color="auto"/>
      </w:divBdr>
    </w:div>
    <w:div w:id="1395810662">
      <w:bodyDiv w:val="1"/>
      <w:marLeft w:val="0"/>
      <w:marRight w:val="0"/>
      <w:marTop w:val="0"/>
      <w:marBottom w:val="0"/>
      <w:divBdr>
        <w:top w:val="none" w:sz="0" w:space="0" w:color="auto"/>
        <w:left w:val="none" w:sz="0" w:space="0" w:color="auto"/>
        <w:bottom w:val="none" w:sz="0" w:space="0" w:color="auto"/>
        <w:right w:val="none" w:sz="0" w:space="0" w:color="auto"/>
      </w:divBdr>
    </w:div>
    <w:div w:id="1464426942">
      <w:bodyDiv w:val="1"/>
      <w:marLeft w:val="0"/>
      <w:marRight w:val="0"/>
      <w:marTop w:val="0"/>
      <w:marBottom w:val="0"/>
      <w:divBdr>
        <w:top w:val="none" w:sz="0" w:space="0" w:color="auto"/>
        <w:left w:val="none" w:sz="0" w:space="0" w:color="auto"/>
        <w:bottom w:val="none" w:sz="0" w:space="0" w:color="auto"/>
        <w:right w:val="none" w:sz="0" w:space="0" w:color="auto"/>
      </w:divBdr>
    </w:div>
    <w:div w:id="1543785369">
      <w:bodyDiv w:val="1"/>
      <w:marLeft w:val="0"/>
      <w:marRight w:val="0"/>
      <w:marTop w:val="0"/>
      <w:marBottom w:val="0"/>
      <w:divBdr>
        <w:top w:val="none" w:sz="0" w:space="0" w:color="auto"/>
        <w:left w:val="none" w:sz="0" w:space="0" w:color="auto"/>
        <w:bottom w:val="none" w:sz="0" w:space="0" w:color="auto"/>
        <w:right w:val="none" w:sz="0" w:space="0" w:color="auto"/>
      </w:divBdr>
    </w:div>
    <w:div w:id="1560630152">
      <w:bodyDiv w:val="1"/>
      <w:marLeft w:val="0"/>
      <w:marRight w:val="0"/>
      <w:marTop w:val="0"/>
      <w:marBottom w:val="0"/>
      <w:divBdr>
        <w:top w:val="none" w:sz="0" w:space="0" w:color="auto"/>
        <w:left w:val="none" w:sz="0" w:space="0" w:color="auto"/>
        <w:bottom w:val="none" w:sz="0" w:space="0" w:color="auto"/>
        <w:right w:val="none" w:sz="0" w:space="0" w:color="auto"/>
      </w:divBdr>
    </w:div>
    <w:div w:id="1593587525">
      <w:bodyDiv w:val="1"/>
      <w:marLeft w:val="0"/>
      <w:marRight w:val="0"/>
      <w:marTop w:val="0"/>
      <w:marBottom w:val="0"/>
      <w:divBdr>
        <w:top w:val="none" w:sz="0" w:space="0" w:color="auto"/>
        <w:left w:val="none" w:sz="0" w:space="0" w:color="auto"/>
        <w:bottom w:val="none" w:sz="0" w:space="0" w:color="auto"/>
        <w:right w:val="none" w:sz="0" w:space="0" w:color="auto"/>
      </w:divBdr>
    </w:div>
    <w:div w:id="1632252373">
      <w:bodyDiv w:val="1"/>
      <w:marLeft w:val="0"/>
      <w:marRight w:val="0"/>
      <w:marTop w:val="0"/>
      <w:marBottom w:val="0"/>
      <w:divBdr>
        <w:top w:val="none" w:sz="0" w:space="0" w:color="auto"/>
        <w:left w:val="none" w:sz="0" w:space="0" w:color="auto"/>
        <w:bottom w:val="none" w:sz="0" w:space="0" w:color="auto"/>
        <w:right w:val="none" w:sz="0" w:space="0" w:color="auto"/>
      </w:divBdr>
    </w:div>
    <w:div w:id="1712653334">
      <w:bodyDiv w:val="1"/>
      <w:marLeft w:val="0"/>
      <w:marRight w:val="0"/>
      <w:marTop w:val="0"/>
      <w:marBottom w:val="0"/>
      <w:divBdr>
        <w:top w:val="none" w:sz="0" w:space="0" w:color="auto"/>
        <w:left w:val="none" w:sz="0" w:space="0" w:color="auto"/>
        <w:bottom w:val="none" w:sz="0" w:space="0" w:color="auto"/>
        <w:right w:val="none" w:sz="0" w:space="0" w:color="auto"/>
      </w:divBdr>
    </w:div>
    <w:div w:id="1731884478">
      <w:bodyDiv w:val="1"/>
      <w:marLeft w:val="0"/>
      <w:marRight w:val="0"/>
      <w:marTop w:val="0"/>
      <w:marBottom w:val="0"/>
      <w:divBdr>
        <w:top w:val="none" w:sz="0" w:space="0" w:color="auto"/>
        <w:left w:val="none" w:sz="0" w:space="0" w:color="auto"/>
        <w:bottom w:val="none" w:sz="0" w:space="0" w:color="auto"/>
        <w:right w:val="none" w:sz="0" w:space="0" w:color="auto"/>
      </w:divBdr>
    </w:div>
    <w:div w:id="1747608308">
      <w:bodyDiv w:val="1"/>
      <w:marLeft w:val="0"/>
      <w:marRight w:val="0"/>
      <w:marTop w:val="0"/>
      <w:marBottom w:val="0"/>
      <w:divBdr>
        <w:top w:val="none" w:sz="0" w:space="0" w:color="auto"/>
        <w:left w:val="none" w:sz="0" w:space="0" w:color="auto"/>
        <w:bottom w:val="none" w:sz="0" w:space="0" w:color="auto"/>
        <w:right w:val="none" w:sz="0" w:space="0" w:color="auto"/>
      </w:divBdr>
    </w:div>
    <w:div w:id="1772435737">
      <w:bodyDiv w:val="1"/>
      <w:marLeft w:val="0"/>
      <w:marRight w:val="0"/>
      <w:marTop w:val="0"/>
      <w:marBottom w:val="0"/>
      <w:divBdr>
        <w:top w:val="none" w:sz="0" w:space="0" w:color="auto"/>
        <w:left w:val="none" w:sz="0" w:space="0" w:color="auto"/>
        <w:bottom w:val="none" w:sz="0" w:space="0" w:color="auto"/>
        <w:right w:val="none" w:sz="0" w:space="0" w:color="auto"/>
      </w:divBdr>
    </w:div>
    <w:div w:id="1786999879">
      <w:bodyDiv w:val="1"/>
      <w:marLeft w:val="0"/>
      <w:marRight w:val="0"/>
      <w:marTop w:val="0"/>
      <w:marBottom w:val="0"/>
      <w:divBdr>
        <w:top w:val="none" w:sz="0" w:space="0" w:color="auto"/>
        <w:left w:val="none" w:sz="0" w:space="0" w:color="auto"/>
        <w:bottom w:val="none" w:sz="0" w:space="0" w:color="auto"/>
        <w:right w:val="none" w:sz="0" w:space="0" w:color="auto"/>
      </w:divBdr>
    </w:div>
    <w:div w:id="1796097756">
      <w:bodyDiv w:val="1"/>
      <w:marLeft w:val="0"/>
      <w:marRight w:val="0"/>
      <w:marTop w:val="0"/>
      <w:marBottom w:val="0"/>
      <w:divBdr>
        <w:top w:val="none" w:sz="0" w:space="0" w:color="auto"/>
        <w:left w:val="none" w:sz="0" w:space="0" w:color="auto"/>
        <w:bottom w:val="none" w:sz="0" w:space="0" w:color="auto"/>
        <w:right w:val="none" w:sz="0" w:space="0" w:color="auto"/>
      </w:divBdr>
    </w:div>
    <w:div w:id="1799955716">
      <w:bodyDiv w:val="1"/>
      <w:marLeft w:val="0"/>
      <w:marRight w:val="0"/>
      <w:marTop w:val="0"/>
      <w:marBottom w:val="0"/>
      <w:divBdr>
        <w:top w:val="none" w:sz="0" w:space="0" w:color="auto"/>
        <w:left w:val="none" w:sz="0" w:space="0" w:color="auto"/>
        <w:bottom w:val="none" w:sz="0" w:space="0" w:color="auto"/>
        <w:right w:val="none" w:sz="0" w:space="0" w:color="auto"/>
      </w:divBdr>
    </w:div>
    <w:div w:id="20640577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3.xml"/><Relationship Id="rId18" Type="http://schemas.openxmlformats.org/officeDocument/2006/relationships/hyperlink" Target="http://www.toyota-global.com/company/toyota_traditions/quality/mar_apr_2006.html"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hyperlink" Target="https://www.facebook.com/groups/36562862521/" TargetMode="External"/><Relationship Id="rId2" Type="http://schemas.openxmlformats.org/officeDocument/2006/relationships/numbering" Target="numbering.xml"/><Relationship Id="rId16" Type="http://schemas.openxmlformats.org/officeDocument/2006/relationships/hyperlink" Target="https://resources.workfront.com/project-management-blog/project-management-101-the-5-ws-and-1-h-that-should-be-asked-of-every-project" TargetMode="External"/><Relationship Id="rId20" Type="http://schemas.openxmlformats.org/officeDocument/2006/relationships/header" Target="header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www.gcs.ac.uk/health-and-childcare#!pnl_all" TargetMode="External"/><Relationship Id="rId10" Type="http://schemas.openxmlformats.org/officeDocument/2006/relationships/footer" Target="footer1.xml"/><Relationship Id="rId19" Type="http://schemas.openxmlformats.org/officeDocument/2006/relationships/header" Target="header3.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yperlink" Target="http://www.bbc.co.uk/schoolreport/19055052"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Version="">
  <b:Source>
    <b:Tag>Nac03</b:Tag>
    <b:SourceType>JournalArticle</b:SourceType>
    <b:Guid>{A63F8DD2-2E87-49D0-A19C-30D6EEDAA069}</b:Guid>
    <b:Author>
      <b:Author>
        <b:NameList>
          <b:Person>
            <b:Last>Nachum</b:Last>
            <b:First>Lilach</b:First>
          </b:Person>
        </b:NameList>
      </b:Author>
    </b:Author>
    <b:Title>Does Nationality of Ownership Make any Difference and if so, Under What Circumstances? Professional Service MNEs in Global Competition</b:Title>
    <b:Year>2003 </b:Year>
    <b:JournalName>Journal of International</b:JournalName>
    <b:Pages>1-32</b:Pages>
    <b:RefOrder>16</b:RefOrder>
  </b:Source>
  <b:Source>
    <b:Tag>Elk09</b:Tag>
    <b:SourceType>JournalArticle</b:SourceType>
    <b:Guid>{3932B4AA-BBEF-4826-B38E-9E6217C8F715}</b:Guid>
    <b:Author>
      <b:Author>
        <b:NameList>
          <b:Person>
            <b:Last>Elkin</b:Last>
            <b:First>Graham</b:First>
          </b:Person>
          <b:Person>
            <b:Last>Cone</b:Last>
            <b:First>Malcolm</b:First>
          </b:Person>
          <b:Person>
            <b:Last>Liao</b:Last>
            <b:First>Jianqiao</b:First>
          </b:Person>
        </b:NameList>
      </b:Author>
    </b:Author>
    <b:Title>Chinese Pragmatism and the Learning Organisation</b:Title>
    <b:JournalName>The Learning Organisation</b:JournalName>
    <b:Year>2009</b:Year>
    <b:Pages>69-83</b:Pages>
    <b:RefOrder>1</b:RefOrder>
  </b:Source>
  <b:Source>
    <b:Tag>Dic11</b:Tag>
    <b:SourceType>ArticleInAPeriodical</b:SourceType>
    <b:Guid>{A2DBB60E-64E6-420B-89B0-0A9B54366729}</b:Guid>
    <b:Author>
      <b:Author>
        <b:NameList>
          <b:Person>
            <b:Last>Dickie</b:Last>
            <b:First>Mure</b:First>
          </b:Person>
        </b:NameList>
      </b:Author>
    </b:Author>
    <b:Title>China Economy Overtakes Japan</b:Title>
    <b:Year>2011</b:Year>
    <b:PeriodicalTitle>Financial Times</b:PeriodicalTitle>
    <b:Month>February</b:Month>
    <b:Day>14th</b:Day>
    <b:RefOrder>17</b:RefOrder>
  </b:Source>
  <b:Source>
    <b:Tag>Lin96</b:Tag>
    <b:SourceType>JournalArticle</b:SourceType>
    <b:Guid>{FD5CAC5B-0BCC-4FFD-852A-11F7E201CA4F}</b:Guid>
    <b:Author>
      <b:Author>
        <b:NameList>
          <b:Person>
            <b:Last>Lin</b:Last>
            <b:First>Binshan</b:First>
          </b:Person>
        </b:NameList>
      </b:Author>
    </b:Author>
    <b:Title>Cultural Perspectives of Information Technology</b:Title>
    <b:Year>1996</b:Year>
    <b:JournalName>Cross Cultural Management: An International Journal</b:JournalName>
    <b:Pages>12-20</b:Pages>
    <b:RefOrder>18</b:RefOrder>
  </b:Source>
  <b:Source>
    <b:Tag>Kyn06</b:Tag>
    <b:SourceType>Book</b:SourceType>
    <b:Guid>{66798AD6-5E7A-4963-9754-19940762BF10}</b:Guid>
    <b:Author>
      <b:Author>
        <b:NameList>
          <b:Person>
            <b:Last>Kynge</b:Last>
            <b:First>James</b:First>
          </b:Person>
        </b:NameList>
      </b:Author>
    </b:Author>
    <b:Title>China Shakes the World: A Titans Rise and Troubled future - and the Challenge for America</b:Title>
    <b:Year>2006</b:Year>
    <b:City>Boston</b:City>
    <b:Publisher>Houghton Mifflin</b:Publisher>
    <b:RefOrder>19</b:RefOrder>
  </b:Source>
  <b:Source>
    <b:Tag>Jaw07</b:Tag>
    <b:SourceType>JournalArticle</b:SourceType>
    <b:Guid>{01DFBBC0-A5E4-4EAB-A30F-580AEBECE2DA}</b:Guid>
    <b:Author>
      <b:Author>
        <b:NameList>
          <b:Person>
            <b:Last>Jaw</b:Last>
            <b:First>Bih-Shaiw</b:First>
          </b:Person>
          <b:Person>
            <b:Last>Ling</b:Last>
            <b:First>Ya-Hui</b:First>
          </b:Person>
          <b:Person>
            <b:Last>Wang</b:Last>
            <b:First>Christina</b:First>
            <b:Middle>Yu-Ping</b:Middle>
          </b:Person>
          <b:Person>
            <b:Last>Chang</b:Last>
            <b:First>Wen-Ching</b:First>
          </b:Person>
        </b:NameList>
      </b:Author>
    </b:Author>
    <b:Title>The Impact of Culture on Chinese Employees' Work Values</b:Title>
    <b:Year>2007</b:Year>
    <b:JournalName>Personnel Review</b:JournalName>
    <b:Pages>128-144</b:Pages>
    <b:RefOrder>20</b:RefOrder>
  </b:Source>
  <b:Source>
    <b:Tag>Hel03</b:Tag>
    <b:SourceType>Book</b:SourceType>
    <b:Guid>{00675420-084D-4B04-AD86-D26D45720E2B}</b:Guid>
    <b:Author>
      <b:Author>
        <b:NameList>
          <b:Person>
            <b:Last>Held</b:Last>
          </b:Person>
          <b:Person>
            <b:Last>Mcgrew</b:Last>
          </b:Person>
          <b:Person>
            <b:Last>Goldblatt</b:Last>
          </b:Person>
          <b:Person>
            <b:Last>Perraton</b:Last>
          </b:Person>
        </b:NameList>
      </b:Author>
    </b:Author>
    <b:Title>Global Transformations: Politics, Economics and Culture</b:Title>
    <b:Year>2003</b:Year>
    <b:City>Oxford</b:City>
    <b:Publisher>Blackwell Publishing Ltd</b:Publisher>
    <b:RefOrder>21</b:RefOrder>
  </b:Source>
  <b:Source>
    <b:Tag>Woe03</b:Tag>
    <b:SourceType>Book</b:SourceType>
    <b:Guid>{89944300-690F-4468-89DC-0A42EA5D2CA3}</b:Guid>
    <b:Author>
      <b:Author>
        <b:NameList>
          <b:Person>
            <b:Last>Woetzel</b:Last>
            <b:First>Jonathan</b:First>
            <b:Middle>R</b:Middle>
          </b:Person>
        </b:NameList>
      </b:Author>
    </b:Author>
    <b:Title>Capitalist China: Strategies for a Revolutionized Economy</b:Title>
    <b:Year>2003</b:Year>
    <b:City>Singapore</b:City>
    <b:Publisher> John Wiley and Sons</b:Publisher>
    <b:RefOrder>2</b:RefOrder>
  </b:Source>
  <b:Source>
    <b:Tag>Luo01</b:Tag>
    <b:SourceType>Book</b:SourceType>
    <b:Guid>{3E1ADF42-0E8B-4A72-A07C-F1763D138489}</b:Guid>
    <b:Author>
      <b:Author>
        <b:NameList>
          <b:Person>
            <b:Last>Luo</b:Last>
            <b:First>Yadong</b:First>
          </b:Person>
        </b:NameList>
      </b:Author>
    </b:Author>
    <b:Title>China's Service Sector: A new Battlefiled for International Corportations</b:Title>
    <b:Year>2001</b:Year>
    <b:City>Copenhagen</b:City>
    <b:Publisher>Copenhagen Business School Press</b:Publisher>
    <b:RefOrder>22</b:RefOrder>
  </b:Source>
  <b:Source>
    <b:Tag>Str98</b:Tag>
    <b:SourceType>JournalArticle</b:SourceType>
    <b:Guid>{D2DA92A1-274F-4EBD-A7FF-5391F3342C1D}</b:Guid>
    <b:Title>Strategic alliances in China: Negotiating the barriers</b:Title>
    <b:Year>1998</b:Year>
    <b:JournalName>Long Range Planning</b:JournalName>
    <b:Pages>139-146</b:Pages>
    <b:Author>
      <b:Author>
        <b:NameList>
          <b:Person>
            <b:Last>Nair</b:Last>
            <b:First>Ajit</b:First>
            <b:Middle>S</b:Middle>
          </b:Person>
          <b:Person>
            <b:Last>Stafford</b:Last>
            <b:First>Edwin</b:First>
            <b:Middle>R</b:Middle>
          </b:Person>
        </b:NameList>
      </b:Author>
    </b:Author>
    <b:RefOrder>3</b:RefOrder>
  </b:Source>
  <b:Source>
    <b:Tag>Geb07</b:Tag>
    <b:SourceType>JournalArticle</b:SourceType>
    <b:Guid>{165AA391-E0F9-4C07-8931-CAF4FFBAAD70}</b:Guid>
    <b:Author>
      <b:Author>
        <b:NameList>
          <b:Person>
            <b:Last>Gebauer</b:Last>
            <b:First>Heiko</b:First>
          </b:Person>
          <b:Person>
            <b:Last>Zedwitz</b:Last>
            <b:First>Max</b:First>
            <b:Middle>Von</b:Middle>
          </b:Person>
        </b:NameList>
      </b:Author>
    </b:Author>
    <b:Title>Differences in Orientations Between Western European and Chinese Service Organisations</b:Title>
    <b:Year>2007</b:Year>
    <b:JournalName>Asia Pacific Journal of Marketing and Logistics</b:JournalName>
    <b:Pages>363-379</b:Pages>
    <b:RefOrder>23</b:RefOrder>
  </b:Source>
  <b:Source>
    <b:Tag>Jac</b:Tag>
    <b:SourceType>JournalArticle</b:SourceType>
    <b:Guid>{151839CF-6BAF-423D-9172-A82BEFF0C0A2}</b:Guid>
    <b:Author>
      <b:Author>
        <b:NameList>
          <b:Person>
            <b:Last>Jacobs</b:Last>
          </b:Person>
          <b:Person>
            <b:Last>Guopei</b:Last>
          </b:Person>
          <b:Person>
            <b:Last>Herbig</b:Last>
          </b:Person>
        </b:NameList>
      </b:Author>
    </b:Author>
    <b:Title>Confuscian Roots in China: A Force for Today's Business</b:Title>
    <b:JournalName>Management Decision</b:JournalName>
    <b:Year>1995</b:Year>
    <b:Pages>29-35</b:Pages>
    <b:RefOrder>24</b:RefOrder>
  </b:Source>
  <b:Source>
    <b:Tag>Kum07</b:Tag>
    <b:SourceType>JournalArticle</b:SourceType>
    <b:Guid>{BB3C8E58-A67D-4485-8BEF-D0B868477325}</b:Guid>
    <b:Author>
      <b:Author>
        <b:NameList>
          <b:Person>
            <b:Last>Kumar</b:Last>
            <b:First>Sameer</b:First>
          </b:Person>
          <b:Person>
            <b:Last>Ellingson</b:Last>
            <b:First>Jorgen</b:First>
          </b:Person>
        </b:NameList>
      </b:Author>
    </b:Author>
    <b:Title>Adaptive IP Strategies in China: A Tactical Analysis</b:Title>
    <b:JournalName>Journal of Intellectual Capital</b:JournalName>
    <b:Year>2007</b:Year>
    <b:Pages>139-158</b:Pages>
    <b:RefOrder>25</b:RefOrder>
  </b:Source>
  <b:Source>
    <b:Tag>Mir08</b:Tag>
    <b:SourceType>Book</b:SourceType>
    <b:Guid>{F324A297-5104-401A-8C55-B5054B8F644D}</b:Guid>
    <b:Author>
      <b:Author>
        <b:NameList>
          <b:Person>
            <b:Last>Mirsky</b:Last>
          </b:Person>
          <b:Person>
            <b:Last>Guerrero</b:Last>
          </b:Person>
          <b:Person>
            <b:Last>Wood</b:Last>
          </b:Person>
        </b:NameList>
      </b:Author>
    </b:Author>
    <b:Title>The Britanica Guide to Modern China: A Comprehensive Introduction to the Worlds New Economic Giant</b:Title>
    <b:Year>2008</b:Year>
    <b:RefOrder>26</b:RefOrder>
  </b:Source>
  <b:Source>
    <b:Tag>Yao09</b:Tag>
    <b:SourceType>JournalArticle</b:SourceType>
    <b:Guid>{E8964A71-6F24-4FE4-8DFD-0D7DB5B44FD0}</b:Guid>
    <b:Author>
      <b:Author>
        <b:NameList>
          <b:Person>
            <b:Last>Yao</b:Last>
          </b:Person>
          <b:Person>
            <b:Last>Leuh</b:Last>
          </b:Person>
        </b:NameList>
      </b:Author>
    </b:Author>
    <b:Title>Law, Finance and Economic Growth in China: An Introduction</b:Title>
    <b:JournalName>World Development</b:JournalName>
    <b:Year>2009</b:Year>
    <b:RefOrder>27</b:RefOrder>
  </b:Source>
  <b:Source>
    <b:Tag>Cab08</b:Tag>
    <b:SourceType>JournalArticle</b:SourceType>
    <b:Guid>{7CEE6BFE-5733-42E0-A8AF-1564A2E31AF2}</b:Guid>
    <b:Author>
      <b:Author>
        <b:NameList>
          <b:Person>
            <b:Last>Cabal</b:Last>
          </b:Person>
          <b:Person>
            <b:Last>White</b:Last>
          </b:Person>
        </b:NameList>
      </b:Author>
    </b:Author>
    <b:Title>Entry Mode Research: Past and Future</b:Title>
    <b:JournalName>International Business Review</b:JournalName>
    <b:Year>2008</b:Year>
    <b:RefOrder>28</b:RefOrder>
  </b:Source>
  <b:Source>
    <b:Tag>Tur10</b:Tag>
    <b:SourceType>Book</b:SourceType>
    <b:Guid>{D9FD7CD9-8F2B-40E7-9173-7B6E4CC9E9E0}</b:Guid>
    <b:Author>
      <b:Author>
        <b:NameList>
          <b:Person>
            <b:Last>Turconi</b:Last>
            <b:First>S</b:First>
          </b:Person>
          <b:Person>
            <b:Last>Rentocchini</b:Last>
            <b:First>G</b:First>
          </b:Person>
          <b:Person>
            <b:Last>Manchala</b:Last>
            <b:First>S</b:First>
          </b:Person>
          <b:Person>
            <b:Last>Khimasia</b:Last>
            <b:First>M</b:First>
          </b:Person>
          <b:Person>
            <b:Last>Glass</b:Last>
            <b:First>A</b:First>
          </b:Person>
          <b:Person>
            <b:Last>De Fanti</b:Last>
            <b:First>J</b:First>
          </b:Person>
          <b:Person>
            <b:Last>Braken</b:Last>
            <b:First>R</b:First>
          </b:Person>
        </b:NameList>
      </b:Author>
    </b:Author>
    <b:Title>Intellectual Property Protection: Problems and Prospects for China</b:Title>
    <b:Year>2010</b:Year>
    <b:City>Munich</b:City>
    <b:Publisher>Grin Verlag</b:Publisher>
    <b:RefOrder>29</b:RefOrder>
  </b:Source>
  <b:Source>
    <b:Tag>Jon09</b:Tag>
    <b:SourceType>JournalArticle</b:SourceType>
    <b:Guid>{D48C2891-4B99-4CEB-87CD-401AE0C6DEA7}</b:Guid>
    <b:Author>
      <b:Author>
        <b:NameList>
          <b:Person>
            <b:Last>Jones</b:Last>
            <b:First>Wendell</b:First>
          </b:Person>
        </b:NameList>
      </b:Author>
    </b:Author>
    <b:Title>Industry Insight. Outsourcing in China: Opportunities, Challenges and Lessons Learned</b:Title>
    <b:JournalName>Strategic Outsourcing: An International Jouranl</b:JournalName>
    <b:Year>2009</b:Year>
    <b:Pages>187-203</b:Pages>
    <b:RefOrder>6</b:RefOrder>
  </b:Source>
  <b:Source>
    <b:Tag>Yan03</b:Tag>
    <b:SourceType>Book</b:SourceType>
    <b:Guid>{DF409530-FCED-470D-B4DF-162DDF360140}</b:Guid>
    <b:Author>
      <b:Author>
        <b:NameList>
          <b:Person>
            <b:Last>Yang</b:Last>
            <b:First>Deli</b:First>
          </b:Person>
        </b:NameList>
      </b:Author>
    </b:Author>
    <b:Title>Intellectual Property and Doing Business in China</b:Title>
    <b:Year>2003</b:Year>
    <b:Publisher>Emerald Publishing Group</b:Publisher>
    <b:RefOrder>15</b:RefOrder>
  </b:Source>
  <b:Source>
    <b:Tag>Lom93</b:Tag>
    <b:SourceType>JournalArticle</b:SourceType>
    <b:Guid>{86B8A5E3-6E9C-4230-9F7D-8DE6CAB893DB}</b:Guid>
    <b:Author>
      <b:Author>
        <b:NameList>
          <b:Person>
            <b:Last>Lombardo</b:Last>
            <b:First>Gary</b:First>
          </b:Person>
        </b:NameList>
      </b:Author>
    </b:Author>
    <b:Title>The Chinese State Enterprise: Operating in a Non Market Economy</b:Title>
    <b:JournalName>International Journal of Commerce and Management</b:JournalName>
    <b:Year>1993</b:Year>
    <b:Pages>77-88</b:Pages>
    <b:RefOrder>30</b:RefOrder>
  </b:Source>
  <b:Source>
    <b:Tag>Jac07</b:Tag>
    <b:SourceType>JournalArticle</b:SourceType>
    <b:Guid>{53B14717-3189-454D-B629-DB19601D2904}</b:Guid>
    <b:Author>
      <b:Author>
        <b:NameList>
          <b:Person>
            <b:Last>Jackson</b:Last>
          </b:Person>
        </b:NameList>
      </b:Author>
    </b:Author>
    <b:Title>Developing regional Tourism in China: The Potential for Activating Business Clusters in a Socialist Market economy</b:Title>
    <b:JournalName>Tourism Management</b:JournalName>
    <b:Year>2005</b:Year>
    <b:Pages>695-706</b:Pages>
    <b:RefOrder>31</b:RefOrder>
  </b:Source>
  <b:Source>
    <b:Tag>Hua08</b:Tag>
    <b:SourceType>Book</b:SourceType>
    <b:Guid>{A3F92E5B-DCE2-48CC-8F06-6404A02AD98A}</b:Guid>
    <b:Author>
      <b:Author>
        <b:NameList>
          <b:Person>
            <b:Last>Huang</b:Last>
          </b:Person>
        </b:NameList>
      </b:Author>
    </b:Author>
    <b:Title>Capitalism with Chinese Characteristics Entrepeneurship and the State</b:Title>
    <b:Year>2008</b:Year>
    <b:Publisher> Cambridge University Press</b:Publisher>
    <b:RefOrder>13</b:RefOrder>
  </b:Source>
  <b:Source>
    <b:Tag>Har99</b:Tag>
    <b:SourceType>JournalArticle</b:SourceType>
    <b:Guid>{9B8BB893-AC13-4F46-8F5B-CBA00FF6B67A}</b:Guid>
    <b:Author>
      <b:Author>
        <b:NameList>
          <b:Person>
            <b:Last>Harvie</b:Last>
          </b:Person>
        </b:NameList>
      </b:Author>
    </b:Author>
    <b:Title>Economic Transition: What can be learned from China's Experience</b:Title>
    <b:Year>1999</b:Year>
    <b:JournalName>International Journal of Social Economics</b:JournalName>
    <b:Pages>1091-1119</b:Pages>
    <b:RefOrder>14</b:RefOrder>
  </b:Source>
  <b:Source>
    <b:Tag>Buc97</b:Tag>
    <b:SourceType>JournalArticle</b:SourceType>
    <b:Guid>{C689D4F2-C0FF-4CD0-B1DE-AA465CAA5D12}</b:Guid>
    <b:Author>
      <b:Author>
        <b:NameList>
          <b:Person>
            <b:Last>Bucknall</b:Last>
            <b:First>Kevin</b:First>
          </b:Person>
        </b:NameList>
      </b:Author>
    </b:Author>
    <b:Title>Why China has done Better than Russia Since 1989</b:Title>
    <b:JournalName>International Journal of Social Economics</b:JournalName>
    <b:Year>1997</b:Year>
    <b:Pages>1023-1037</b:Pages>
    <b:RefOrder>9</b:RefOrder>
  </b:Source>
  <b:Source>
    <b:Tag>Coo00</b:Tag>
    <b:SourceType>JournalArticle</b:SourceType>
    <b:Guid>{43B51458-F907-499F-AD24-8B0ED8C2FF73}</b:Guid>
    <b:Author>
      <b:Author>
        <b:NameList>
          <b:Person>
            <b:Last>Cooke</b:Last>
            <b:First>Fang</b:First>
            <b:Middle>Lee</b:Middle>
          </b:Person>
        </b:NameList>
      </b:Author>
    </b:Author>
    <b:Title>Manpower Restructuring in the State Owned Railway Industry in China:The Role of the State in Human Resource Strategy </b:Title>
    <b:JournalName>Internation Journal of Human Resource Management</b:JournalName>
    <b:Year>2000</b:Year>
    <b:Pages>904-924</b:Pages>
    <b:RefOrder>32</b:RefOrder>
  </b:Source>
  <b:Source>
    <b:Tag>Siu01</b:Tag>
    <b:SourceType>JournalArticle</b:SourceType>
    <b:Guid>{6CD40044-C545-4CD7-92F5-F10B2313883E}</b:Guid>
    <b:Author>
      <b:Author>
        <b:NameList>
          <b:Person>
            <b:Last>Siu</b:Last>
            <b:First>Noel</b:First>
            <b:Middle>Yee-Man</b:Middle>
          </b:Person>
          <b:Person>
            <b:Last>Glover</b:Last>
            <b:First>Linda</b:First>
          </b:Person>
        </b:NameList>
      </b:Author>
    </b:Author>
    <b:Title>Barriers to Effective Managerial Practices in China</b:Title>
    <b:JournalName>Asia Pacific Business Review</b:JournalName>
    <b:Year>2001</b:Year>
    <b:Pages>57-74</b:Pages>
    <b:RefOrder>33</b:RefOrder>
  </b:Source>
  <b:Source>
    <b:Tag>LiJ10</b:Tag>
    <b:SourceType>JournalArticle</b:SourceType>
    <b:Guid>{9D537F7B-543E-498A-BC40-DF8154DA755D}</b:Guid>
    <b:Author>
      <b:Author>
        <b:NameList>
          <b:Person>
            <b:Last>Li</b:Last>
            <b:First>Jessica</b:First>
          </b:Person>
          <b:Person>
            <b:Last>Madsen</b:Last>
            <b:First>Jean</b:First>
          </b:Person>
        </b:NameList>
      </b:Author>
    </b:Author>
    <b:Title>Examining Chinese Managers Work Related Values and Attitudes</b:Title>
    <b:JournalName>Chinese Management Studies</b:JournalName>
    <b:Year>2010</b:Year>
    <b:Pages>57-76</b:Pages>
    <b:RefOrder>34</b:RefOrder>
  </b:Source>
  <b:Source>
    <b:Tag>Leu</b:Tag>
    <b:SourceType>JournalArticle</b:SourceType>
    <b:Guid>{5A50220B-056D-4E76-A07E-89F5B0D84BFC}</b:Guid>
    <b:Author>
      <b:Author>
        <b:NameList>
          <b:Person>
            <b:Last>Leung</b:Last>
            <b:First>T.K.P</b:First>
          </b:Person>
          <b:Person>
            <b:Last>Heung</b:Last>
            <b:First>Vincent</b:First>
            <b:Middle>C.S</b:Middle>
          </b:Person>
          <b:Person>
            <b:Last>Wong</b:Last>
            <b:First>Y.H</b:First>
          </b:Person>
        </b:NameList>
      </b:Author>
    </b:Author>
    <b:Title>Commentary: Cronyism - One Possible Consequence of Guanxi for and Insider: How to Obtain and Maintain it</b:Title>
    <b:JournalName>European Journal of Marketing</b:JournalName>
    <b:Year>2008</b:Year>
    <b:Pages>23-34</b:Pages>
    <b:RefOrder>11</b:RefOrder>
  </b:Source>
  <b:Source>
    <b:Tag>Mic03</b:Tag>
    <b:SourceType>JournalArticle</b:SourceType>
    <b:Guid>{01F2F849-B7BC-419B-8D69-94C321BFBAD2}</b:Guid>
    <b:Author>
      <b:Author>
        <b:NameList>
          <b:Person>
            <b:Last>Michailova</b:Last>
            <b:First>Snejina</b:First>
          </b:Person>
          <b:Person>
            <b:Last>Worm</b:Last>
            <b:First>Verner</b:First>
          </b:Person>
        </b:NameList>
      </b:Author>
    </b:Author>
    <b:Title>Personal Networking in Russia: Blat and Guanxi</b:Title>
    <b:JournalName>European Management Journal</b:JournalName>
    <b:Year>2003</b:Year>
    <b:Pages>500-519</b:Pages>
    <b:RefOrder>35</b:RefOrder>
  </b:Source>
  <b:Source>
    <b:Tag>Hor01</b:Tag>
    <b:SourceType>Book</b:SourceType>
    <b:Guid>{E72D44C0-09A6-48EB-B6BD-887E30B8262B}</b:Guid>
    <b:Author>
      <b:Author>
        <b:NameList>
          <b:Person>
            <b:Last>Horowitz</b:Last>
            <b:First>Irving</b:First>
            <b:Middle>Louis</b:Middle>
          </b:Person>
          <b:Person>
            <b:Last>Suchlicki</b:Last>
            <b:First>Jaime</b:First>
          </b:Person>
        </b:NameList>
      </b:Author>
    </b:Author>
    <b:Title>Cuban Communism</b:Title>
    <b:Year>2001</b:Year>
    <b:City>New Jersey</b:City>
    <b:Publisher>Rutgers</b:Publisher>
    <b:RefOrder>10</b:RefOrder>
  </b:Source>
  <b:Source>
    <b:Tag>LiS99</b:Tag>
    <b:SourceType>JournalArticle</b:SourceType>
    <b:Guid>{8A33CC86-88AD-4C7A-8410-CBC7A9C59075}</b:Guid>
    <b:Author>
      <b:Author>
        <b:NameList>
          <b:Person>
            <b:Last>Li</b:Last>
            <b:First>Stephen</b:First>
          </b:Person>
        </b:NameList>
      </b:Author>
    </b:Author>
    <b:Title>Management Development in International Companies in China</b:Title>
    <b:JournalName>Education and Training</b:JournalName>
    <b:Year>1999</b:Year>
    <b:Pages>331-335</b:Pages>
    <b:RefOrder>36</b:RefOrder>
  </b:Source>
  <b:Source>
    <b:Tag>Sal06</b:Tag>
    <b:SourceType>JournalArticle</b:SourceType>
    <b:Guid>{FC4F79BD-F487-4650-9160-53FAF023D148}</b:Guid>
    <b:Author>
      <b:Author>
        <b:NameList>
          <b:Person>
            <b:Last>Salmi</b:Last>
            <b:First>Asta</b:First>
          </b:Person>
        </b:NameList>
      </b:Author>
    </b:Author>
    <b:Title>Organising International Supplier Relations: An Exploratory Study of Western Purchasing in China</b:Title>
    <b:JournalName>Journal of Purchasing and Supply Management</b:JournalName>
    <b:Year>2006</b:Year>
    <b:Pages>197-208</b:Pages>
    <b:RefOrder>37</b:RefOrder>
  </b:Source>
  <b:Source>
    <b:Tag>Ros03</b:Tag>
    <b:SourceType>JournalArticle</b:SourceType>
    <b:Guid>{4A24D22B-36F6-4E4B-9A88-5C3BA653703C}</b:Guid>
    <b:Author>
      <b:Author>
        <b:NameList>
          <b:Person>
            <b:Last>Rosenbloom</b:Last>
          </b:Person>
          <b:Person>
            <b:Last>Larson</b:Last>
          </b:Person>
        </b:NameList>
      </b:Author>
    </b:Author>
    <b:Title>Communication in International Business to Business Marketing Channels: Does Culture Matter</b:Title>
    <b:JournalName>Industrial Marketing Management</b:JournalName>
    <b:Year>2003</b:Year>
    <b:RefOrder>38</b:RefOrder>
  </b:Source>
  <b:Source>
    <b:Tag>Hos80</b:Tag>
    <b:SourceType>Book</b:SourceType>
    <b:Guid>{59719C93-7C75-49E7-AF36-634FC52B5957}</b:Guid>
    <b:Author>
      <b:Author>
        <b:NameList>
          <b:Person>
            <b:Last>Hofstede</b:Last>
            <b:First>G</b:First>
          </b:Person>
        </b:NameList>
      </b:Author>
    </b:Author>
    <b:Title>Cultures Consequences: International Differences in Work-Related Values</b:Title>
    <b:Year>1980</b:Year>
    <b:City>Beverly Hills</b:City>
    <b:Publisher>Sage</b:Publisher>
    <b:RefOrder>39</b:RefOrder>
  </b:Source>
  <b:Source>
    <b:Tag>Woo99</b:Tag>
    <b:SourceType>JournalArticle</b:SourceType>
    <b:Guid>{868FED6C-3888-407D-83D6-D80E2214B44D}</b:Guid>
    <b:Author>
      <b:Author>
        <b:NameList>
          <b:Person>
            <b:Last>Woo</b:Last>
            <b:First>Hong</b:First>
            <b:Middle>Seng</b:Middle>
          </b:Person>
          <b:Person>
            <b:Last>Prud'homme</b:Last>
            <b:First>Celine</b:First>
          </b:Person>
        </b:NameList>
      </b:Author>
    </b:Author>
    <b:Title>Cultural Characteristics Prevelant in the Chinese Negotiation Process</b:Title>
    <b:Year>1999</b:Year>
    <b:JournalName>European Business Review</b:JournalName>
    <b:Pages>313-322</b:Pages>
    <b:RefOrder>40</b:RefOrder>
  </b:Source>
  <b:Source>
    <b:Tag>Chi07</b:Tag>
    <b:SourceType>JournalArticle</b:SourceType>
    <b:Guid>{E9B5F518-CE07-4F2C-99E2-D2676E0CB2FB}</b:Guid>
    <b:Author>
      <b:Author>
        <b:NameList>
          <b:Person>
            <b:Last>Chinta</b:Last>
            <b:First>Ravi</b:First>
          </b:Person>
          <b:Person>
            <b:Last>Capar</b:Last>
            <b:First>Nejat</b:First>
          </b:Person>
        </b:NameList>
      </b:Author>
    </b:Author>
    <b:Title>Comparative Analysis of managerial Values in the USA and China</b:Title>
    <b:Year>2007</b:Year>
    <b:JournalName>Journal of Technology Management in China</b:JournalName>
    <b:Pages>212-224</b:Pages>
    <b:RefOrder>8</b:RefOrder>
  </b:Source>
  <b:Source>
    <b:Tag>OKe97</b:Tag>
    <b:SourceType>JournalArticle</b:SourceType>
    <b:Guid>{90538DDD-C241-4FF6-BCE7-C7ACDE5FF8BA}</b:Guid>
    <b:Author>
      <b:Author>
        <b:NameList>
          <b:Person>
            <b:Last>O'Keefe</b:Last>
            <b:First>Hsu</b:First>
          </b:Person>
          <b:Person>
            <b:Last>O'Keefe</b:Last>
            <b:First>William</b:First>
          </b:Person>
        </b:NameList>
      </b:Author>
    </b:Author>
    <b:Title>Chinese and Western Behavioural Differences: Understanding the Gaps</b:Title>
    <b:JournalName>International Journal of Social Economics</b:JournalName>
    <b:Year>1997</b:Year>
    <b:Pages>190-196</b:Pages>
    <b:RefOrder>41</b:RefOrder>
  </b:Source>
  <b:Source>
    <b:Tag>Red07</b:Tag>
    <b:SourceType>Book</b:SourceType>
    <b:Guid>{B360AD8C-2DBB-483B-BBA3-55B261096732}</b:Guid>
    <b:Author>
      <b:Author>
        <b:NameList>
          <b:Person>
            <b:Last>Redding</b:Last>
            <b:First>Gordon</b:First>
          </b:Person>
          <b:Person>
            <b:Last>Witt</b:Last>
            <b:First>Michael</b:First>
            <b:Middle>A</b:Middle>
          </b:Person>
        </b:NameList>
      </b:Author>
    </b:Author>
    <b:Title>The Future of Chinese Capitalism: Choices and Chances</b:Title>
    <b:Year>2007</b:Year>
    <b:City>New York</b:City>
    <b:Publisher>Oxford University Press</b:Publisher>
    <b:RefOrder>42</b:RefOrder>
  </b:Source>
  <b:Source>
    <b:Tag>Jal78</b:Tag>
    <b:SourceType>JournalArticle</b:SourceType>
    <b:Guid>{D65214F1-48F2-4899-8A0F-B80F20657BC0}</b:Guid>
    <b:Author>
      <b:Author>
        <b:NameList>
          <b:Person>
            <b:Last>Jalan</b:Last>
            <b:First>Jyosna</b:First>
          </b:Person>
          <b:Person>
            <b:Last>Ravallion</b:Last>
            <b:First>Martin</b:First>
          </b:Person>
        </b:NameList>
      </b:Author>
    </b:Author>
    <b:Title>Behavioural Responses to Risk in Rural China: Policy Research Working Paper</b:Title>
    <b:Year>1978</b:Year>
    <b:JournalName>World Bank</b:JournalName>
    <b:RefOrder>43</b:RefOrder>
  </b:Source>
  <b:Source>
    <b:Tag>LiC98</b:Tag>
    <b:SourceType>Book</b:SourceType>
    <b:Guid>{DC93FA2C-32A7-4F7F-A051-CA35907D4975}</b:Guid>
    <b:Author>
      <b:Author>
        <b:NameList>
          <b:Person>
            <b:Last>Li</b:Last>
            <b:First>C</b:First>
          </b:Person>
        </b:NameList>
      </b:Author>
    </b:Author>
    <b:Title>China: The Consumer Revoltion</b:Title>
    <b:Year>1998</b:Year>
    <b:City>Singapore</b:City>
    <b:Publisher>Wiley</b:Publisher>
    <b:RefOrder>44</b:RefOrder>
  </b:Source>
  <b:Source>
    <b:Tag>Sty03</b:Tag>
    <b:SourceType>JournalArticle</b:SourceType>
    <b:Guid>{16EF555E-311F-4F84-9238-43912B080AE6}</b:Guid>
    <b:Author>
      <b:Author>
        <b:NameList>
          <b:Person>
            <b:Last>Styles</b:Last>
            <b:First>Chris</b:First>
          </b:Person>
          <b:Person>
            <b:Last>Ambler</b:Last>
            <b:First>Tim</b:First>
          </b:Person>
        </b:NameList>
      </b:Author>
    </b:Author>
    <b:Title>The Coexistence of Transaction and Relational Marketing: Insights from the Chinese Business Context</b:Title>
    <b:JournalName>Industrial Marketing Management</b:JournalName>
    <b:Year>2003</b:Year>
    <b:Pages>633-642</b:Pages>
    <b:RefOrder>45</b:RefOrder>
  </b:Source>
  <b:Source>
    <b:Tag>Pep04</b:Tag>
    <b:SourceType>JournalArticle</b:SourceType>
    <b:Guid>{CC044ABD-299B-4CA0-AC45-D3E61A810128}</b:Guid>
    <b:Author>
      <b:Author>
        <b:NameList>
          <b:Person>
            <b:Last>Peppas</b:Last>
            <b:First>Spero</b:First>
          </b:Person>
        </b:NameList>
      </b:Author>
    </b:Author>
    <b:Title>U.S Core Values: A Chinese Perspective</b:Title>
    <b:JournalName>International Journal of Sociology and Social Policy</b:JournalName>
    <b:Year>2004</b:Year>
    <b:RefOrder>4</b:RefOrder>
  </b:Source>
  <b:Source>
    <b:Tag>Pau99</b:Tag>
    <b:SourceType>JournalArticle</b:SourceType>
    <b:Guid>{ECF8116C-2743-4B6F-8E1F-24FA9969F434}</b:Guid>
    <b:Author>
      <b:Author>
        <b:NameList>
          <b:Person>
            <b:Last>Pauwels</b:Last>
          </b:Person>
          <b:Person>
            <b:Last>Matthysen</b:Last>
          </b:Person>
        </b:NameList>
      </b:Author>
    </b:Author>
    <b:Title>A Strategy Process Perspective in Export Withdrawl</b:Title>
    <b:JournalName>Journal of International Marketing</b:JournalName>
    <b:Year>1999</b:Year>
    <b:RefOrder>5</b:RefOrder>
  </b:Source>
  <b:Source>
    <b:Tag>Lin07</b:Tag>
    <b:SourceType>JournalArticle</b:SourceType>
    <b:Guid>{A71941E9-302D-4B33-85F6-6EB9C9805FB8}</b:Guid>
    <b:Author>
      <b:Author>
        <b:NameList>
          <b:Person>
            <b:Last>Ling</b:Last>
            <b:First>Florence</b:First>
          </b:Person>
          <b:Person>
            <b:Last>Ang</b:Last>
            <b:First>Amber</b:First>
          </b:Person>
          <b:Person>
            <b:Last>Lim</b:Last>
            <b:First>Shallene</b:First>
          </b:Person>
        </b:NameList>
      </b:Author>
    </b:Author>
    <b:Title>Encounters Between Foreigners and Chinese: Perception and Management of Cultural Differences</b:Title>
    <b:JournalName>Engineering, Construction and Architechural Management</b:JournalName>
    <b:Year>2007</b:Year>
    <b:Pages>501-518</b:Pages>
    <b:RefOrder>46</b:RefOrder>
  </b:Source>
  <b:Source>
    <b:Tag>Leu03</b:Tag>
    <b:SourceType>JournalArticle</b:SourceType>
    <b:Guid>{F5C457AA-0BC4-46AE-931D-01ABFB870CC3}</b:Guid>
    <b:Author>
      <b:Author>
        <b:NameList>
          <b:Person>
            <b:Last>Leung</b:Last>
          </b:Person>
          <b:Person>
            <b:Last>Chan</b:Last>
          </b:Person>
        </b:NameList>
      </b:Author>
    </b:Author>
    <b:Title>Face, Favour and Positioning - A Chinese POwer Game</b:Title>
    <b:JournalName>European Journal of Marketing</b:JournalName>
    <b:Year>2003</b:Year>
    <b:Pages>1575-1598</b:Pages>
    <b:RefOrder>47</b:RefOrder>
  </b:Source>
  <b:Source>
    <b:Tag>Har08</b:Tag>
    <b:SourceType>JournalArticle</b:SourceType>
    <b:Guid>{8F162C7C-72CB-4FDE-83B1-6AD2240FC6D0}</b:Guid>
    <b:Author>
      <b:Author>
        <b:NameList>
          <b:Person>
            <b:Last>Harris</b:Last>
          </b:Person>
          <b:Person>
            <b:Last>Carlton</b:Last>
          </b:Person>
        </b:NameList>
      </b:Author>
    </b:Author>
    <b:Title>How Chinese Culture Impacts Business</b:Title>
    <b:JournalName>Rubber and Plastics News</b:JournalName>
    <b:Year>2008</b:Year>
    <b:RefOrder>48</b:RefOrder>
  </b:Source>
  <b:Source>
    <b:Tag>Ral93</b:Tag>
    <b:SourceType>JournalArticle</b:SourceType>
    <b:Guid>{A9A51BDD-AC09-44C2-AF3C-5FCCAA393E29}</b:Guid>
    <b:Author>
      <b:Author>
        <b:NameList>
          <b:Person>
            <b:Last>Ralston</b:Last>
            <b:First>David</b:First>
          </b:Person>
          <b:Person>
            <b:Last>Gustafson</b:Last>
            <b:First>David</b:First>
          </b:Person>
          <b:Person>
            <b:Last>Chueng</b:Last>
            <b:First>Fanny</b:First>
          </b:Person>
          <b:Person>
            <b:Last>Terpstra</b:Last>
            <b:First>Robert</b:First>
          </b:Person>
        </b:NameList>
      </b:Author>
    </b:Author>
    <b:Title>Differences in Managerial Values: A Study of U.S, Hong Kong and PRC Managers</b:Title>
    <b:JournalName>Journal of International Business Studies</b:JournalName>
    <b:Year>1993</b:Year>
    <b:Pages>249-275</b:Pages>
    <b:RefOrder>49</b:RefOrder>
  </b:Source>
  <b:Source>
    <b:Tag>Fan07</b:Tag>
    <b:SourceType>JournalArticle</b:SourceType>
    <b:Guid>{57352F7F-5663-4FDC-BCCF-811163E3F5ED}</b:Guid>
    <b:Author>
      <b:Author>
        <b:NameList>
          <b:Person>
            <b:Last>Fan</b:Last>
            <b:First>Ying</b:First>
          </b:Person>
        </b:NameList>
      </b:Author>
    </b:Author>
    <b:Title>Guanxi, Government and Corporate Reputation in China</b:Title>
    <b:JournalName>Market Intelligence and Planning</b:JournalName>
    <b:Year>2007</b:Year>
    <b:Pages>499-510</b:Pages>
    <b:RefOrder>50</b:RefOrder>
  </b:Source>
  <b:Source>
    <b:Tag>Sha08</b:Tag>
    <b:SourceType>Book</b:SourceType>
    <b:Guid>{BCC0CE28-9B30-41D7-B5D0-619A09573BB8}</b:Guid>
    <b:Author>
      <b:Author>
        <b:NameList>
          <b:Person>
            <b:Last>Shambaugh</b:Last>
          </b:Person>
        </b:NameList>
      </b:Author>
    </b:Author>
    <b:Title>China's Communist Party - Atrophy and Adaption</b:Title>
    <b:Year>2008</b:Year>
    <b:City>Washington</b:City>
    <b:Publisher>Woodrow Wilson Centre Press</b:Publisher>
    <b:RefOrder>51</b:RefOrder>
  </b:Source>
  <b:Source>
    <b:Tag>Nol03</b:Tag>
    <b:SourceType>JournalArticle</b:SourceType>
    <b:Guid>{8A8F4317-72C2-425F-B234-D794546C8E25}</b:Guid>
    <b:Author>
      <b:Author>
        <b:NameList>
          <b:Person>
            <b:Last>Nolan</b:Last>
          </b:Person>
          <b:Person>
            <b:Last>Zhang</b:Last>
          </b:Person>
        </b:NameList>
      </b:Author>
    </b:Author>
    <b:Title>Globalisation Challenge for large Firms from Developing Countries: China's Oil and Aerospace Industries.</b:Title>
    <b:JournalName>European Management Journal</b:JournalName>
    <b:Year>2003</b:Year>
    <b:RefOrder>52</b:RefOrder>
  </b:Source>
  <b:Source>
    <b:Tag>Fen09</b:Tag>
    <b:SourceType>Book</b:SourceType>
    <b:Guid>{EF10E5C7-B638-4337-B275-1955AEAA1BA8}</b:Guid>
    <b:Author>
      <b:Author>
        <b:NameList>
          <b:Person>
            <b:Last>Fenby</b:Last>
          </b:Person>
        </b:NameList>
      </b:Author>
    </b:Author>
    <b:Title>The History of Modern China: The Rise and Fall of a Great Power 1850 - 2009</b:Title>
    <b:Year>2009</b:Year>
    <b:RefOrder>53</b:RefOrder>
  </b:Source>
  <b:Source>
    <b:Tag>Cha08</b:Tag>
    <b:SourceType>JournalArticle</b:SourceType>
    <b:Guid>{6BE3067B-99CA-42C5-965A-B78D20B44F84}</b:Guid>
    <b:Author>
      <b:Author>
        <b:NameList>
          <b:Person>
            <b:Last>Charles</b:Last>
          </b:Person>
          <b:Person>
            <b:Last>Karouni</b:Last>
          </b:Person>
        </b:NameList>
      </b:Author>
    </b:Author>
    <b:Title>Post Socialist Transformation and Growth Regime: Some Comments about the Chinese Case</b:Title>
    <b:JournalName>International Journal of Development Issues</b:JournalName>
    <b:Year>2008</b:Year>
    <b:RefOrder>54</b:RefOrder>
  </b:Source>
  <b:Source>
    <b:Tag>Gas04</b:Tag>
    <b:SourceType>JournalArticle</b:SourceType>
    <b:Guid>{E95108C1-A835-4124-942D-CBE2936E0D3F}</b:Guid>
    <b:Author>
      <b:Author>
        <b:NameList>
          <b:Person>
            <b:Last>Gassmann</b:Last>
            <b:First>Oliver</b:First>
          </b:Person>
          <b:Person>
            <b:Last>Han</b:Last>
            <b:First>Zheng</b:First>
          </b:Person>
        </b:NameList>
      </b:Author>
    </b:Author>
    <b:Title>Motivations and Barriers to Foreign R&amp;D activities in China</b:Title>
    <b:JournalName>R&amp;D Management</b:JournalName>
    <b:Year>2004</b:Year>
    <b:RefOrder>55</b:RefOrder>
  </b:Source>
  <b:Source>
    <b:Tag>Nic</b:Tag>
    <b:SourceType>JournalArticle</b:SourceType>
    <b:Guid>{1F41C4D0-1889-42C3-A72A-5C07F808E7C9}</b:Guid>
    <b:Author>
      <b:Author>
        <b:NameList>
          <b:Person>
            <b:Last>Nicholson</b:Last>
            <b:First>Joel</b:First>
          </b:Person>
          <b:Person>
            <b:Last>Stepina</b:Last>
            <b:First>Lee</b:First>
          </b:Person>
        </b:NameList>
      </b:Author>
    </b:Author>
    <b:Title>Cultural Values: A Cross National Study</b:Title>
    <b:JournalName>Cross Cultural Management</b:JournalName>
    <b:RefOrder>56</b:RefOrder>
  </b:Source>
  <b:Source>
    <b:Tag>Lew03</b:Tag>
    <b:SourceType>JournalArticle</b:SourceType>
    <b:Guid>{2FE1786F-400A-4DDB-9B29-0E1A68E44FEA}</b:Guid>
    <b:Author>
      <b:Author>
        <b:NameList>
          <b:Person>
            <b:Last>Lewis</b:Last>
            <b:First>Phillip</b:First>
          </b:Person>
        </b:NameList>
      </b:Author>
    </b:Author>
    <b:Title>New China - Old Ways? A Case Study of the Prospects for Implementing Human Resources Management Practices in a Chinese State Owned Enterprises</b:Title>
    <b:JournalName>Employee Relations</b:JournalName>
    <b:Year>2003</b:Year>
    <b:Pages>42-60</b:Pages>
    <b:RefOrder>57</b:RefOrder>
  </b:Source>
  <b:Source>
    <b:Tag>Yus06</b:Tag>
    <b:SourceType>Book</b:SourceType>
    <b:Guid>{D275E4F0-301D-49C2-9B1F-908B9112F7A0}</b:Guid>
    <b:Author>
      <b:Author>
        <b:NameList>
          <b:Person>
            <b:Last>Yusuf</b:Last>
            <b:First>Shahid</b:First>
          </b:Person>
          <b:Person>
            <b:Last>Nabeshima</b:Last>
            <b:First>Kaoru</b:First>
          </b:Person>
          <b:Person>
            <b:Last>Perkins</b:Last>
            <b:First>Dwight</b:First>
            <b:Middle>H</b:Middle>
          </b:Person>
        </b:NameList>
      </b:Author>
    </b:Author>
    <b:Title>Under New Ownership: Privatizing China's State Owned Enterprises</b:Title>
    <b:Year>2006</b:Year>
    <b:City>Washington</b:City>
    <b:Publisher>Stanford University Press</b:Publisher>
    <b:RefOrder>58</b:RefOrder>
  </b:Source>
  <b:Source>
    <b:Tag>Wan07</b:Tag>
    <b:SourceType>JournalArticle</b:SourceType>
    <b:Guid>{370B012E-CEBE-4B8B-917F-E9D78C05D6D8}</b:Guid>
    <b:Author>
      <b:Author>
        <b:NameList>
          <b:Person>
            <b:Last>Wang</b:Last>
            <b:First>Jian</b:First>
          </b:Person>
          <b:Person>
            <b:Last>Wang</b:Last>
            <b:First>Zhiying</b:First>
          </b:Person>
        </b:NameList>
      </b:Author>
    </b:Author>
    <b:Title>The Political Symbolism of Business: Exploring Consumer Nationalism and its Impllication for Corporate Reputation Managment in China</b:Title>
    <b:JournalName>Journal of Communication Management </b:JournalName>
    <b:Year>2007</b:Year>
    <b:Pages>134-149</b:Pages>
    <b:RefOrder>59</b:RefOrder>
  </b:Source>
  <b:Source>
    <b:Tag>Zha04</b:Tag>
    <b:SourceType>JournalArticle</b:SourceType>
    <b:Guid>{21390DE2-67DC-462A-880A-CF4B4CFE0D62}</b:Guid>
    <b:Author>
      <b:Author>
        <b:NameList>
          <b:Person>
            <b:Last>Zhang</b:Last>
          </b:Person>
          <b:Person>
            <b:Last>Cameron</b:Last>
          </b:Person>
        </b:NameList>
      </b:Author>
    </b:Author>
    <b:Title>The Structural Transformation of China's Propganda: An Ellulian Perspective</b:Title>
    <b:JournalName>Journal of Communication Management</b:JournalName>
    <b:Year>2004</b:Year>
    <b:Pages>307-321</b:Pages>
    <b:RefOrder>7</b:RefOrder>
  </b:Source>
  <b:Source>
    <b:Tag>Hao02</b:Tag>
    <b:SourceType>Book</b:SourceType>
    <b:Guid>{5D20B3F6-619B-4741-B09B-F1E074AFC835}</b:Guid>
    <b:Author>
      <b:Author>
        <b:NameList>
          <b:Person>
            <b:Last>Hao</b:Last>
          </b:Person>
          <b:Person>
            <b:Last>Johnston</b:Last>
          </b:Person>
        </b:NameList>
      </b:Author>
    </b:Author>
    <b:Title>Corruption and the Future of Economic Reform in China - Political Corruption: Concepts and Contexts</b:Title>
    <b:Year>2002</b:Year>
    <b:City>New Brunswick, New Jersey</b:City>
    <b:Publisher>Transaction</b:Publisher>
    <b:RefOrder>60</b:RefOrder>
  </b:Source>
  <b:Source>
    <b:Tag>JuY96</b:Tag>
    <b:SourceType>Book</b:SourceType>
    <b:Guid>{C7F76CCE-F58F-4D4A-8D08-5D4425482F55}</b:Guid>
    <b:Author>
      <b:Author>
        <b:NameList>
          <b:Person>
            <b:Last>Ju</b:Last>
            <b:First>Yanan</b:First>
          </b:Person>
          <b:Person>
            <b:Last>Yen-an</b:Last>
            <b:First>Chu</b:First>
          </b:Person>
        </b:NameList>
      </b:Author>
    </b:Author>
    <b:Title>Understanding China: Centre Stage of the Fourth Power</b:Title>
    <b:Year>1996</b:Year>
    <b:City>New York</b:City>
    <b:Publisher>State University of New York Press</b:Publisher>
    <b:RefOrder>12</b:RefOrder>
  </b:Source>
  <b:Source>
    <b:Tag>Hut07</b:Tag>
    <b:SourceType>Book</b:SourceType>
    <b:Guid>{4FE98596-817C-49B6-9FFA-039BF42BD3F0}</b:Guid>
    <b:Author>
      <b:Author>
        <b:NameList>
          <b:Person>
            <b:Last>Hutton</b:Last>
            <b:First>Will</b:First>
          </b:Person>
        </b:NameList>
      </b:Author>
    </b:Author>
    <b:Title>The Writing on the Wall: China and the West in the 21st Century</b:Title>
    <b:Year>2007</b:Year>
    <b:City>London</b:City>
    <b:RefOrder>61</b:RefOrder>
  </b:Source>
  <b:Source>
    <b:Tag>Jac95</b:Tag>
    <b:SourceType>JournalArticle</b:SourceType>
    <b:Guid>{21A03A7D-A4D0-461B-A210-60F0DB0FD80C}</b:Guid>
    <b:Author>
      <b:Author>
        <b:NameList>
          <b:Person>
            <b:Last>Jacobs</b:Last>
            <b:First>Laurence</b:First>
          </b:Person>
          <b:Person>
            <b:Last>Guopei</b:Last>
            <b:First>Gao</b:First>
          </b:Person>
          <b:Person>
            <b:Last>Herbig</b:Last>
            <b:First>Paul</b:First>
          </b:Person>
        </b:NameList>
      </b:Author>
    </b:Author>
    <b:Title>Confucian roots in China: a force for today's business</b:Title>
    <b:JournalName>Management Decision</b:JournalName>
    <b:Year>1995</b:Year>
    <b:Pages>9 - 34</b:Pages>
    <b:RefOrder>62</b:RefOrder>
  </b:Source>
  <b:Source>
    <b:Tag>Buc06</b:Tag>
    <b:SourceType>JournalArticle</b:SourceType>
    <b:Guid>{8A1BFE20-1B70-4F76-8BE1-3DB83B22539C}</b:Guid>
    <b:Author>
      <b:Author>
        <b:NameList>
          <b:Person>
            <b:Last>Buckley</b:Last>
            <b:First>Peter</b:First>
          </b:Person>
          <b:Person>
            <b:Last>Clegg</b:Last>
            <b:First>Jeremy</b:First>
          </b:Person>
          <b:Person>
            <b:Last>Tan</b:Last>
            <b:First>Hui</b:First>
          </b:Person>
        </b:NameList>
      </b:Author>
    </b:Author>
    <b:Title>Cultural Awarenes in Knowledge Transfer to China - The Role of Guanxi and Mianzi</b:Title>
    <b:JournalName>Journal of World Business </b:JournalName>
    <b:Year>2006</b:Year>
    <b:Pages>275-288</b:Pages>
    <b:RefOrder>63</b:RefOrder>
  </b:Source>
  <b:Source>
    <b:Tag>Phe95</b:Tag>
    <b:SourceType>JournalArticle</b:SourceType>
    <b:Guid>{B0EFCCB8-10CC-4803-91B3-BB5974C30C79}</b:Guid>
    <b:Author>
      <b:Author>
        <b:NameList>
          <b:Person>
            <b:Last>Pheng</b:Last>
            <b:First>Low</b:First>
            <b:Middle>Sui</b:Middle>
          </b:Person>
        </b:NameList>
      </b:Author>
    </b:Author>
    <b:Title>Lao Tzu’s Tao Te Ching and its relevance to project leadership in construction</b:Title>
    <b:JournalName>International Journal of Project Management</b:JournalName>
    <b:Year>1995</b:Year>
    <b:Pages>295-302</b:Pages>
    <b:RefOrder>64</b:RefOrder>
  </b:Source>
  <b:Source>
    <b:Tag>Che082</b:Tag>
    <b:SourceType>JournalArticle</b:SourceType>
    <b:Guid>{B4C918FE-79DB-4267-AA82-8BD6B3946B1B}</b:Guid>
    <b:Author>
      <b:Author>
        <b:NameList>
          <b:Person>
            <b:Last>Cheung</b:Last>
            <b:First>Chau-kiu</b:First>
          </b:Person>
          <b:Person>
            <b:Last>Chan</b:Last>
            <b:First>Andrew</b:First>
            <b:Middle>Chi-fai</b:Middle>
          </b:Person>
        </b:NameList>
      </b:Author>
    </b:Author>
    <b:Title>Benefits of Hong Kong Chinese CEOs’ Confucian and Daoist leadership styles</b:Title>
    <b:JournalName>Leadership &amp; Organization Development Journal</b:JournalName>
    <b:Year>2008</b:Year>
    <b:Pages>474-503</b:Pages>
    <b:RefOrder>65</b:RefOrder>
  </b:Source>
  <b:Source>
    <b:Tag>Mck98</b:Tag>
    <b:SourceType>JournalArticle</b:SourceType>
    <b:Guid>{9841F39D-2E96-4F41-A707-C233C07D4253}</b:Guid>
    <b:Author>
      <b:Author>
        <b:NameList>
          <b:Person>
            <b:Last>Mckeen</b:Last>
            <b:First>Carol</b:First>
            <b:Middle>A</b:Middle>
          </b:Person>
          <b:Person>
            <b:Last>Bu</b:Last>
            <b:First>Nailin</b:First>
          </b:Person>
        </b:NameList>
      </b:Author>
    </b:Author>
    <b:Title>Careers and Expectations of Chinese Business Students: The Effects of Gender</b:Title>
    <b:JournalName>Women in Management Review</b:JournalName>
    <b:Year>1998</b:Year>
    <b:Pages>171-183</b:Pages>
    <b:RefOrder>66</b:RefOrder>
  </b:Source>
  <b:Source>
    <b:Tag>Ton03</b:Tag>
    <b:SourceType>JournalArticle</b:SourceType>
    <b:Guid>{26CBFC06-1877-4C71-BA63-8BD6D3BFACA4}</b:Guid>
    <b:Author>
      <b:Author>
        <b:NameList>
          <b:Person>
            <b:Last>Tong</b:Last>
            <b:First>J</b:First>
          </b:Person>
        </b:NameList>
      </b:Author>
    </b:Author>
    <b:Title>The Gender Gap in Political Culture and Participation in China</b:Title>
    <b:JournalName>Communist and Post Communist Studies</b:JournalName>
    <b:Year>2003</b:Year>
    <b:Pages>131-150</b:Pages>
    <b:RefOrder>67</b:RefOrder>
  </b:Source>
  <b:Source>
    <b:Tag>Pre05</b:Tag>
    <b:SourceType>Book</b:SourceType>
    <b:Guid>{AC29F4A9-0AA1-4575-B706-853306F05BFD}</b:Guid>
    <b:Author>
      <b:Author>
        <b:NameList>
          <b:Person>
            <b:Last>Prestowitz</b:Last>
            <b:First>Clyde</b:First>
          </b:Person>
        </b:NameList>
      </b:Author>
    </b:Author>
    <b:Title>Three Billion New Capitalists: The Great Shift of Wealth and Power to the East</b:Title>
    <b:Year>2005</b:Year>
    <b:City>New York</b:City>
    <b:Publisher>Basic Books</b:Publisher>
    <b:RefOrder>68</b:RefOrder>
  </b:Source>
  <b:Source>
    <b:Tag>Lin10</b:Tag>
    <b:SourceType>JournalArticle</b:SourceType>
    <b:Guid>{25EF8755-EBEC-4122-87DD-60CC283BC74C}</b:Guid>
    <b:Author>
      <b:Author>
        <b:NameList>
          <b:Person>
            <b:Last>Lin</b:Last>
            <b:First>Xiaohua</b:First>
          </b:Person>
          <b:Person>
            <b:Last>Wang</b:Last>
            <b:First>Cheng</b:First>
            <b:Middle>Lu</b:Middle>
          </b:Person>
        </b:NameList>
      </b:Author>
    </b:Author>
    <b:Title>The Hetrogenity of Chinese Consumer Values: A Dual Structure Explanation</b:Title>
    <b:Year>2010</b:Year>
    <b:Pages>244-256</b:Pages>
    <b:JournalName>Corss Cultural Management: An international Journa;l</b:JournalName>
    <b:RefOrder>69</b:RefOrder>
  </b:Source>
  <b:Source>
    <b:Tag>Rus08</b:Tag>
    <b:SourceType>JournalArticle</b:SourceType>
    <b:Guid>{6B55E127-834B-4127-9ED1-A847AB907211}</b:Guid>
    <b:Author>
      <b:Author>
        <b:NameList>
          <b:Person>
            <b:Last>Russ</b:Last>
          </b:Person>
        </b:NameList>
      </b:Author>
    </b:Author>
    <b:Title>Chinese Diversity</b:Title>
    <b:Year>2008</b:Year>
    <b:JournalName>Marketing Magazine</b:JournalName>
    <b:RefOrder>70</b:RefOrder>
  </b:Source>
  <b:Source>
    <b:Tag>Qin</b:Tag>
    <b:SourceType>JournalArticle</b:SourceType>
    <b:Guid>{22DE1C6D-6968-43FE-934F-C90FBDF3A02C}</b:Guid>
    <b:Author>
      <b:Author>
        <b:NameList>
          <b:Person>
            <b:Last>Qin</b:Last>
            <b:First>Cindy</b:First>
          </b:Person>
          <b:Person>
            <b:Last>Ramburuth</b:Last>
            <b:First>Prem</b:First>
          </b:Person>
          <b:Person>
            <b:Last>Wang</b:Last>
            <b:First>Yue</b:First>
          </b:Person>
        </b:NameList>
      </b:Author>
    </b:Author>
    <b:Title>Cultural Distance and Subsidiary Roles in Knowledge Transfer in MNCs in China</b:Title>
    <b:JournalName>Chinese Management Studies</b:JournalName>
    <b:Year>2008</b:Year>
    <b:Pages>260-280</b:Pages>
    <b:RefOrder>71</b:RefOrder>
  </b:Source>
</b:Sources>
</file>

<file path=customXml/itemProps1.xml><?xml version="1.0" encoding="utf-8"?>
<ds:datastoreItem xmlns:ds="http://schemas.openxmlformats.org/officeDocument/2006/customXml" ds:itemID="{F15EE41D-1772-084F-B4B3-228B6264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192</TotalTime>
  <Pages>11</Pages>
  <Words>2555</Words>
  <Characters>14565</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hughes</dc:creator>
  <cp:keywords/>
  <dc:description/>
  <cp:lastModifiedBy>Cai Ellis</cp:lastModifiedBy>
  <cp:revision>66</cp:revision>
  <cp:lastPrinted>2018-03-28T16:10:00Z</cp:lastPrinted>
  <dcterms:created xsi:type="dcterms:W3CDTF">2018-05-04T07:08:00Z</dcterms:created>
  <dcterms:modified xsi:type="dcterms:W3CDTF">2018-05-04T20:08:00Z</dcterms:modified>
</cp:coreProperties>
</file>