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3B5CEF" w14:textId="77777777" w:rsidR="00F41468" w:rsidRDefault="00F41468" w:rsidP="00F41468">
      <w:pPr>
        <w:jc w:val="center"/>
        <w:rPr>
          <w:rFonts w:ascii="Georgia" w:hAnsi="Georgia"/>
          <w:b/>
          <w:sz w:val="28"/>
          <w:szCs w:val="28"/>
        </w:rPr>
      </w:pPr>
    </w:p>
    <w:p w14:paraId="6049D86E" w14:textId="77777777" w:rsidR="00F41468" w:rsidRDefault="00F41468" w:rsidP="00F41468">
      <w:pPr>
        <w:jc w:val="center"/>
        <w:rPr>
          <w:rFonts w:ascii="Georgia" w:hAnsi="Georgia"/>
          <w:b/>
          <w:sz w:val="28"/>
          <w:szCs w:val="28"/>
        </w:rPr>
      </w:pPr>
    </w:p>
    <w:p w14:paraId="18792567" w14:textId="77777777" w:rsidR="00F41468" w:rsidRDefault="00F41468" w:rsidP="00F41468">
      <w:pPr>
        <w:jc w:val="center"/>
        <w:rPr>
          <w:rFonts w:ascii="Georgia" w:hAnsi="Georgia"/>
          <w:b/>
          <w:sz w:val="28"/>
          <w:szCs w:val="28"/>
        </w:rPr>
      </w:pPr>
    </w:p>
    <w:p w14:paraId="5A3404C9" w14:textId="7A9C9EAE" w:rsidR="00F41468" w:rsidRDefault="00F41468" w:rsidP="00F41468">
      <w:pPr>
        <w:jc w:val="center"/>
        <w:rPr>
          <w:rFonts w:ascii="Georgia" w:hAnsi="Georgia"/>
          <w:b/>
          <w:i/>
          <w:iCs/>
          <w:sz w:val="28"/>
          <w:szCs w:val="28"/>
        </w:rPr>
      </w:pPr>
      <w:r w:rsidRPr="00F41468">
        <w:rPr>
          <w:rFonts w:ascii="Georgia" w:hAnsi="Georgia"/>
          <w:b/>
          <w:sz w:val="28"/>
          <w:szCs w:val="28"/>
        </w:rPr>
        <w:t>Are Beautiful Women Always Evil Spirits? An Analysis of Pu Songling’s ‘</w:t>
      </w:r>
      <w:r w:rsidRPr="00F41468">
        <w:rPr>
          <w:rFonts w:ascii="Georgia" w:hAnsi="Georgia"/>
          <w:b/>
          <w:i/>
          <w:iCs/>
          <w:sz w:val="28"/>
          <w:szCs w:val="28"/>
        </w:rPr>
        <w:t>Strange Tales from a Chinese Studio’</w:t>
      </w:r>
    </w:p>
    <w:p w14:paraId="6580773D" w14:textId="5B4B93BD" w:rsidR="00F41468" w:rsidRDefault="00F41468" w:rsidP="00F41468">
      <w:pPr>
        <w:jc w:val="center"/>
        <w:rPr>
          <w:rFonts w:ascii="Georgia" w:hAnsi="Georgia"/>
          <w:b/>
        </w:rPr>
      </w:pPr>
      <w:r>
        <w:rPr>
          <w:rFonts w:ascii="Georgia" w:hAnsi="Georgia"/>
          <w:b/>
        </w:rPr>
        <w:t>University of Wales Trinity Saint David</w:t>
      </w:r>
    </w:p>
    <w:p w14:paraId="7D6F99F1" w14:textId="3D719C0D" w:rsidR="005161DE" w:rsidRDefault="005161DE" w:rsidP="00F41468">
      <w:pPr>
        <w:jc w:val="center"/>
        <w:rPr>
          <w:rFonts w:ascii="Georgia" w:hAnsi="Georgia"/>
          <w:b/>
        </w:rPr>
      </w:pPr>
    </w:p>
    <w:p w14:paraId="4A7C6EF8" w14:textId="22BA0E8A" w:rsidR="005161DE" w:rsidRDefault="005161DE" w:rsidP="00F41468">
      <w:pPr>
        <w:jc w:val="center"/>
        <w:rPr>
          <w:rFonts w:ascii="Georgia" w:hAnsi="Georgia"/>
          <w:b/>
        </w:rPr>
      </w:pPr>
    </w:p>
    <w:p w14:paraId="56CC93EE" w14:textId="0153FC76" w:rsidR="005161DE" w:rsidRDefault="005161DE" w:rsidP="00F41468">
      <w:pPr>
        <w:jc w:val="center"/>
        <w:rPr>
          <w:rFonts w:ascii="Georgia" w:hAnsi="Georgia"/>
          <w:b/>
        </w:rPr>
      </w:pPr>
    </w:p>
    <w:p w14:paraId="0E08FD08" w14:textId="09DFDE4C" w:rsidR="005161DE" w:rsidRDefault="005161DE" w:rsidP="00F41468">
      <w:pPr>
        <w:jc w:val="center"/>
        <w:rPr>
          <w:rFonts w:ascii="Georgia" w:hAnsi="Georgia"/>
          <w:b/>
        </w:rPr>
      </w:pPr>
    </w:p>
    <w:p w14:paraId="6C5FC609" w14:textId="313D4736" w:rsidR="005161DE" w:rsidRDefault="005161DE" w:rsidP="00F41468">
      <w:pPr>
        <w:jc w:val="center"/>
        <w:rPr>
          <w:rFonts w:ascii="Georgia" w:hAnsi="Georgia"/>
          <w:b/>
        </w:rPr>
      </w:pPr>
    </w:p>
    <w:p w14:paraId="16E1AF1F" w14:textId="6B07FD32" w:rsidR="005161DE" w:rsidRDefault="005161DE" w:rsidP="00F41468">
      <w:pPr>
        <w:jc w:val="center"/>
        <w:rPr>
          <w:rFonts w:ascii="Georgia" w:hAnsi="Georgia"/>
          <w:b/>
        </w:rPr>
      </w:pPr>
    </w:p>
    <w:p w14:paraId="2C894533" w14:textId="29308DDF" w:rsidR="005161DE" w:rsidRDefault="005161DE" w:rsidP="00F41468">
      <w:pPr>
        <w:jc w:val="center"/>
        <w:rPr>
          <w:rFonts w:ascii="Georgia" w:hAnsi="Georgia"/>
          <w:b/>
        </w:rPr>
      </w:pPr>
    </w:p>
    <w:p w14:paraId="46BF5D68" w14:textId="3D2C2AF8" w:rsidR="005161DE" w:rsidRDefault="005161DE" w:rsidP="00F41468">
      <w:pPr>
        <w:jc w:val="center"/>
        <w:rPr>
          <w:rFonts w:ascii="Georgia" w:hAnsi="Georgia"/>
          <w:b/>
        </w:rPr>
      </w:pPr>
      <w:r>
        <w:rPr>
          <w:rFonts w:ascii="Georgia" w:hAnsi="Georgia"/>
          <w:b/>
        </w:rPr>
        <w:t>Independent Project</w:t>
      </w:r>
    </w:p>
    <w:p w14:paraId="64A53461" w14:textId="48D32C2F" w:rsidR="005161DE" w:rsidRDefault="005161DE" w:rsidP="005161DE">
      <w:pPr>
        <w:spacing w:after="0"/>
        <w:jc w:val="center"/>
        <w:rPr>
          <w:rFonts w:ascii="Georgia" w:hAnsi="Georgia"/>
          <w:b/>
        </w:rPr>
      </w:pPr>
      <w:r>
        <w:rPr>
          <w:rFonts w:ascii="Georgia" w:hAnsi="Georgia"/>
          <w:b/>
        </w:rPr>
        <w:t xml:space="preserve">Anastasia Sadler </w:t>
      </w:r>
    </w:p>
    <w:p w14:paraId="6852E901" w14:textId="23076DB0" w:rsidR="005161DE" w:rsidRDefault="005161DE" w:rsidP="005161DE">
      <w:pPr>
        <w:jc w:val="center"/>
        <w:rPr>
          <w:rFonts w:ascii="Georgia" w:hAnsi="Georgia"/>
          <w:b/>
        </w:rPr>
      </w:pPr>
      <w:r>
        <w:rPr>
          <w:rFonts w:ascii="Georgia" w:hAnsi="Georgia"/>
          <w:b/>
        </w:rPr>
        <w:t>1704034</w:t>
      </w:r>
    </w:p>
    <w:p w14:paraId="6F07BA6C" w14:textId="4C6E8FA4" w:rsidR="005161DE" w:rsidRPr="00F41468" w:rsidRDefault="005161DE" w:rsidP="005161DE">
      <w:pPr>
        <w:jc w:val="center"/>
        <w:rPr>
          <w:rFonts w:ascii="Georgia" w:hAnsi="Georgia"/>
          <w:b/>
        </w:rPr>
      </w:pPr>
      <w:r>
        <w:rPr>
          <w:rFonts w:ascii="Georgia" w:hAnsi="Georgia"/>
          <w:b/>
        </w:rPr>
        <w:t>May 2020</w:t>
      </w:r>
    </w:p>
    <w:p w14:paraId="3B53A263" w14:textId="42C026C4" w:rsidR="005161DE" w:rsidRDefault="00F41468">
      <w:pPr>
        <w:rPr>
          <w:rFonts w:ascii="Georgia" w:hAnsi="Georgia"/>
          <w:b/>
          <w:u w:val="single"/>
        </w:rPr>
      </w:pPr>
      <w:r>
        <w:rPr>
          <w:rFonts w:ascii="Georgia" w:hAnsi="Georgia"/>
          <w:b/>
          <w:u w:val="single"/>
        </w:rPr>
        <w:br w:type="page"/>
      </w:r>
    </w:p>
    <w:p w14:paraId="609BFD26" w14:textId="77777777" w:rsidR="005161DE" w:rsidRDefault="005161DE">
      <w:pPr>
        <w:rPr>
          <w:rFonts w:ascii="Georgia" w:hAnsi="Georgia"/>
          <w:b/>
          <w:u w:val="single"/>
        </w:rPr>
      </w:pPr>
    </w:p>
    <w:p w14:paraId="42229F1E" w14:textId="18A88B0F" w:rsidR="001A1C1B" w:rsidRPr="001A1C1B" w:rsidRDefault="001A1C1B" w:rsidP="001A1C1B">
      <w:pPr>
        <w:rPr>
          <w:rFonts w:ascii="Georgia" w:hAnsi="Georgia"/>
          <w:b/>
          <w:u w:val="single"/>
        </w:rPr>
      </w:pPr>
      <w:r w:rsidRPr="001A1C1B">
        <w:rPr>
          <w:rFonts w:ascii="Georgia" w:hAnsi="Georgia"/>
          <w:b/>
          <w:u w:val="single"/>
        </w:rPr>
        <w:t>Contents:</w:t>
      </w:r>
    </w:p>
    <w:p w14:paraId="453F1FA2" w14:textId="47AF9EC4" w:rsidR="001A1C1B" w:rsidRDefault="001A1C1B" w:rsidP="001A1C1B">
      <w:pPr>
        <w:pStyle w:val="ListParagraph"/>
        <w:numPr>
          <w:ilvl w:val="0"/>
          <w:numId w:val="5"/>
        </w:numPr>
        <w:rPr>
          <w:rFonts w:ascii="Georgia" w:hAnsi="Georgia"/>
          <w:b/>
        </w:rPr>
      </w:pPr>
      <w:r w:rsidRPr="001A1C1B">
        <w:rPr>
          <w:rFonts w:ascii="Georgia" w:hAnsi="Georgia"/>
          <w:b/>
        </w:rPr>
        <w:t>Introduction</w:t>
      </w:r>
    </w:p>
    <w:p w14:paraId="07B1E242" w14:textId="0C5E344F" w:rsidR="001A1C1B" w:rsidRDefault="001A1C1B" w:rsidP="001A1C1B">
      <w:pPr>
        <w:pStyle w:val="ListParagraph"/>
        <w:numPr>
          <w:ilvl w:val="1"/>
          <w:numId w:val="5"/>
        </w:numPr>
        <w:rPr>
          <w:rFonts w:ascii="Georgia" w:hAnsi="Georgia"/>
          <w:bCs/>
        </w:rPr>
      </w:pPr>
      <w:r>
        <w:rPr>
          <w:rFonts w:ascii="Georgia" w:hAnsi="Georgia"/>
          <w:bCs/>
        </w:rPr>
        <w:t xml:space="preserve">Methodology </w:t>
      </w:r>
    </w:p>
    <w:p w14:paraId="152C5F96" w14:textId="1981070C" w:rsidR="001A1C1B" w:rsidRPr="001A1C1B" w:rsidRDefault="001A1C1B" w:rsidP="001A1C1B">
      <w:pPr>
        <w:pStyle w:val="ListParagraph"/>
        <w:numPr>
          <w:ilvl w:val="1"/>
          <w:numId w:val="5"/>
        </w:numPr>
        <w:rPr>
          <w:rFonts w:ascii="Georgia" w:hAnsi="Georgia"/>
          <w:bCs/>
        </w:rPr>
      </w:pPr>
      <w:r>
        <w:rPr>
          <w:rFonts w:ascii="Georgia" w:hAnsi="Georgia"/>
          <w:bCs/>
        </w:rPr>
        <w:t>Biography on Pu Songling</w:t>
      </w:r>
    </w:p>
    <w:p w14:paraId="625BB8D5" w14:textId="075BBD15" w:rsidR="001A1C1B" w:rsidRDefault="001A1C1B" w:rsidP="001A1C1B">
      <w:pPr>
        <w:pStyle w:val="ListParagraph"/>
        <w:numPr>
          <w:ilvl w:val="0"/>
          <w:numId w:val="5"/>
        </w:numPr>
        <w:rPr>
          <w:rFonts w:ascii="Georgia" w:hAnsi="Georgia"/>
          <w:b/>
        </w:rPr>
      </w:pPr>
      <w:r w:rsidRPr="001A1C1B">
        <w:rPr>
          <w:rFonts w:ascii="Georgia" w:hAnsi="Georgia"/>
          <w:b/>
        </w:rPr>
        <w:t>Qing Dynasty China</w:t>
      </w:r>
    </w:p>
    <w:p w14:paraId="657192BD" w14:textId="0BEE5D29" w:rsidR="001A1C1B" w:rsidRDefault="001A1C1B" w:rsidP="001A1C1B">
      <w:pPr>
        <w:pStyle w:val="ListParagraph"/>
        <w:numPr>
          <w:ilvl w:val="1"/>
          <w:numId w:val="5"/>
        </w:numPr>
        <w:rPr>
          <w:rFonts w:ascii="Georgia" w:hAnsi="Georgia"/>
          <w:bCs/>
        </w:rPr>
      </w:pPr>
      <w:r>
        <w:rPr>
          <w:rFonts w:ascii="Georgia" w:hAnsi="Georgia"/>
          <w:bCs/>
        </w:rPr>
        <w:t>A Brief Overview of Qing Dynasty China</w:t>
      </w:r>
    </w:p>
    <w:p w14:paraId="5D63061C" w14:textId="0421096F" w:rsidR="001A1C1B" w:rsidRPr="001A1C1B" w:rsidRDefault="001A1C1B" w:rsidP="001A1C1B">
      <w:pPr>
        <w:pStyle w:val="ListParagraph"/>
        <w:numPr>
          <w:ilvl w:val="1"/>
          <w:numId w:val="5"/>
        </w:numPr>
        <w:rPr>
          <w:rFonts w:ascii="Georgia" w:hAnsi="Georgia"/>
          <w:bCs/>
        </w:rPr>
      </w:pPr>
      <w:r>
        <w:rPr>
          <w:rFonts w:ascii="Georgia" w:hAnsi="Georgia"/>
          <w:bCs/>
        </w:rPr>
        <w:t>Literature in Qing Dynasty China</w:t>
      </w:r>
    </w:p>
    <w:p w14:paraId="3AEE55E3" w14:textId="6574A8D1" w:rsidR="001A1C1B" w:rsidRDefault="001A1C1B" w:rsidP="001A1C1B">
      <w:pPr>
        <w:pStyle w:val="ListParagraph"/>
        <w:numPr>
          <w:ilvl w:val="0"/>
          <w:numId w:val="5"/>
        </w:numPr>
        <w:rPr>
          <w:rFonts w:ascii="Georgia" w:hAnsi="Georgia"/>
          <w:b/>
        </w:rPr>
      </w:pPr>
      <w:r w:rsidRPr="001A1C1B">
        <w:rPr>
          <w:rFonts w:ascii="Georgia" w:hAnsi="Georgia"/>
          <w:b/>
        </w:rPr>
        <w:t xml:space="preserve">Pu Songling </w:t>
      </w:r>
      <w:r w:rsidRPr="00C00839">
        <w:rPr>
          <w:rFonts w:ascii="Georgia" w:hAnsi="Georgia"/>
          <w:b/>
          <w:i/>
          <w:iCs/>
        </w:rPr>
        <w:t>‘Strange Tales from a Chinese Studio’</w:t>
      </w:r>
    </w:p>
    <w:p w14:paraId="477D50D6" w14:textId="6A78096D" w:rsidR="001A1C1B" w:rsidRDefault="001A1C1B" w:rsidP="001A1C1B">
      <w:pPr>
        <w:pStyle w:val="ListParagraph"/>
        <w:numPr>
          <w:ilvl w:val="1"/>
          <w:numId w:val="5"/>
        </w:numPr>
        <w:rPr>
          <w:rFonts w:ascii="Georgia" w:hAnsi="Georgia"/>
          <w:bCs/>
        </w:rPr>
      </w:pPr>
      <w:r>
        <w:rPr>
          <w:rFonts w:ascii="Georgia" w:hAnsi="Georgia"/>
          <w:bCs/>
        </w:rPr>
        <w:t>Initial Thoughts Whilst Reading Pu Songling’s ‘</w:t>
      </w:r>
      <w:r>
        <w:rPr>
          <w:rFonts w:ascii="Georgia" w:hAnsi="Georgia"/>
          <w:bCs/>
          <w:i/>
          <w:iCs/>
        </w:rPr>
        <w:t>Strange Tales from a Chinese Studio’</w:t>
      </w:r>
    </w:p>
    <w:p w14:paraId="11432F8F" w14:textId="0223060E" w:rsidR="001A1C1B" w:rsidRPr="009B4EF8" w:rsidRDefault="001A1C1B" w:rsidP="001A1C1B">
      <w:pPr>
        <w:pStyle w:val="ListParagraph"/>
        <w:numPr>
          <w:ilvl w:val="1"/>
          <w:numId w:val="5"/>
        </w:numPr>
        <w:rPr>
          <w:rFonts w:ascii="Georgia" w:hAnsi="Georgia"/>
          <w:bCs/>
        </w:rPr>
      </w:pPr>
      <w:r>
        <w:rPr>
          <w:rFonts w:ascii="Georgia" w:hAnsi="Georgia"/>
          <w:bCs/>
        </w:rPr>
        <w:t xml:space="preserve">Women and Fox-spirits in </w:t>
      </w:r>
      <w:r>
        <w:rPr>
          <w:rFonts w:ascii="Georgia" w:hAnsi="Georgia"/>
          <w:bCs/>
          <w:i/>
          <w:iCs/>
        </w:rPr>
        <w:t>‘Strange Tales from a Chinese Studio’</w:t>
      </w:r>
    </w:p>
    <w:p w14:paraId="59844116" w14:textId="718FE890" w:rsidR="001A1C1B" w:rsidRPr="009B4EF8" w:rsidRDefault="001A1C1B" w:rsidP="009B4EF8">
      <w:pPr>
        <w:pStyle w:val="ListParagraph"/>
        <w:numPr>
          <w:ilvl w:val="0"/>
          <w:numId w:val="5"/>
        </w:numPr>
        <w:rPr>
          <w:rFonts w:ascii="Georgia" w:hAnsi="Georgia"/>
          <w:b/>
        </w:rPr>
      </w:pPr>
      <w:r w:rsidRPr="009B4EF8">
        <w:rPr>
          <w:rFonts w:ascii="Georgia" w:hAnsi="Georgia"/>
          <w:b/>
        </w:rPr>
        <w:t>Conclusion</w:t>
      </w:r>
    </w:p>
    <w:p w14:paraId="19598F86" w14:textId="0A307AF0" w:rsidR="001A1C1B" w:rsidRPr="009B4EF8" w:rsidRDefault="001A1C1B" w:rsidP="009B4EF8">
      <w:pPr>
        <w:pStyle w:val="ListParagraph"/>
        <w:numPr>
          <w:ilvl w:val="0"/>
          <w:numId w:val="5"/>
        </w:numPr>
        <w:rPr>
          <w:rFonts w:ascii="Georgia" w:hAnsi="Georgia"/>
          <w:b/>
        </w:rPr>
      </w:pPr>
      <w:r w:rsidRPr="009B4EF8">
        <w:rPr>
          <w:rFonts w:ascii="Georgia" w:hAnsi="Georgia"/>
          <w:b/>
        </w:rPr>
        <w:t>Bibliography</w:t>
      </w:r>
      <w:r w:rsidRPr="009B4EF8">
        <w:rPr>
          <w:rFonts w:ascii="Georgia" w:hAnsi="Georgia"/>
          <w:b/>
        </w:rPr>
        <w:br w:type="page"/>
      </w:r>
    </w:p>
    <w:p w14:paraId="034F5A0F" w14:textId="10FEC85F" w:rsidR="00707EA9" w:rsidRPr="008F02AE" w:rsidRDefault="003C4892" w:rsidP="009310CE">
      <w:pPr>
        <w:jc w:val="both"/>
        <w:rPr>
          <w:rFonts w:ascii="Georgia" w:hAnsi="Georgia"/>
          <w:b/>
          <w:u w:val="single"/>
        </w:rPr>
      </w:pPr>
      <w:r w:rsidRPr="008F02AE">
        <w:rPr>
          <w:rFonts w:ascii="Georgia" w:hAnsi="Georgia"/>
          <w:b/>
          <w:u w:val="single"/>
        </w:rPr>
        <w:lastRenderedPageBreak/>
        <w:t>Are Beautiful Women Always Evil S</w:t>
      </w:r>
      <w:r w:rsidR="00707EA9" w:rsidRPr="008F02AE">
        <w:rPr>
          <w:rFonts w:ascii="Georgia" w:hAnsi="Georgia"/>
          <w:b/>
          <w:u w:val="single"/>
        </w:rPr>
        <w:t>pirits? An analysis of Pu Songling’s ‘</w:t>
      </w:r>
      <w:r w:rsidR="00707EA9" w:rsidRPr="008F02AE">
        <w:rPr>
          <w:rFonts w:ascii="Georgia" w:hAnsi="Georgia"/>
          <w:b/>
          <w:i/>
          <w:u w:val="single"/>
        </w:rPr>
        <w:t xml:space="preserve">Strange Tales </w:t>
      </w:r>
      <w:r w:rsidR="001C5057" w:rsidRPr="008F02AE">
        <w:rPr>
          <w:rFonts w:ascii="Georgia" w:hAnsi="Georgia"/>
          <w:b/>
          <w:i/>
          <w:u w:val="single"/>
        </w:rPr>
        <w:t>from a</w:t>
      </w:r>
      <w:r w:rsidR="00707EA9" w:rsidRPr="008F02AE">
        <w:rPr>
          <w:rFonts w:ascii="Georgia" w:hAnsi="Georgia"/>
          <w:b/>
          <w:i/>
          <w:u w:val="single"/>
        </w:rPr>
        <w:t xml:space="preserve"> Chinese Studio</w:t>
      </w:r>
      <w:r w:rsidR="00707EA9" w:rsidRPr="008F02AE">
        <w:rPr>
          <w:rFonts w:ascii="Georgia" w:hAnsi="Georgia"/>
          <w:b/>
          <w:u w:val="single"/>
        </w:rPr>
        <w:t>’</w:t>
      </w:r>
      <w:r w:rsidR="008F02AE">
        <w:rPr>
          <w:rFonts w:ascii="Georgia" w:hAnsi="Georgia"/>
          <w:b/>
          <w:u w:val="single"/>
        </w:rPr>
        <w:t>.</w:t>
      </w:r>
    </w:p>
    <w:p w14:paraId="163EAE85" w14:textId="77777777" w:rsidR="00707EA9" w:rsidRPr="00707EA9" w:rsidRDefault="00707EA9" w:rsidP="009310CE">
      <w:pPr>
        <w:jc w:val="both"/>
        <w:rPr>
          <w:rFonts w:ascii="Georgia" w:hAnsi="Georgia"/>
        </w:rPr>
      </w:pPr>
    </w:p>
    <w:p w14:paraId="7DB9D937" w14:textId="2B35EC08" w:rsidR="00E96B1B" w:rsidRPr="00A04870" w:rsidRDefault="00E96B1B" w:rsidP="00A04870">
      <w:pPr>
        <w:pStyle w:val="ListParagraph"/>
        <w:numPr>
          <w:ilvl w:val="0"/>
          <w:numId w:val="1"/>
        </w:numPr>
        <w:jc w:val="both"/>
        <w:rPr>
          <w:rFonts w:ascii="Georgia" w:hAnsi="Georgia"/>
          <w:b/>
        </w:rPr>
      </w:pPr>
      <w:r w:rsidRPr="00A04870">
        <w:rPr>
          <w:rFonts w:ascii="Georgia" w:hAnsi="Georgia"/>
          <w:b/>
        </w:rPr>
        <w:t>Introduction</w:t>
      </w:r>
    </w:p>
    <w:p w14:paraId="6B312E7A" w14:textId="6B20EF55" w:rsidR="00C709F5" w:rsidRDefault="00F42454" w:rsidP="00F41468">
      <w:pPr>
        <w:jc w:val="both"/>
        <w:rPr>
          <w:rFonts w:ascii="Georgia" w:hAnsi="Georgia"/>
        </w:rPr>
      </w:pPr>
      <w:r w:rsidRPr="00402F24">
        <w:rPr>
          <w:rFonts w:ascii="Georgia" w:hAnsi="Georgia"/>
        </w:rPr>
        <w:t>For this research p</w:t>
      </w:r>
      <w:r w:rsidR="0008634D">
        <w:rPr>
          <w:rFonts w:ascii="Georgia" w:hAnsi="Georgia"/>
        </w:rPr>
        <w:t xml:space="preserve">roject </w:t>
      </w:r>
      <w:r w:rsidR="00973B51">
        <w:rPr>
          <w:rFonts w:ascii="Georgia" w:hAnsi="Georgia"/>
        </w:rPr>
        <w:t xml:space="preserve">I will be </w:t>
      </w:r>
      <w:r w:rsidR="00CF6A80">
        <w:rPr>
          <w:rFonts w:ascii="Georgia" w:hAnsi="Georgia"/>
        </w:rPr>
        <w:t>looking at</w:t>
      </w:r>
      <w:r w:rsidR="00973B51">
        <w:rPr>
          <w:rFonts w:ascii="Georgia" w:hAnsi="Georgia"/>
        </w:rPr>
        <w:t xml:space="preserve"> </w:t>
      </w:r>
      <w:r w:rsidRPr="00402F24">
        <w:rPr>
          <w:rFonts w:ascii="Georgia" w:hAnsi="Georgia"/>
        </w:rPr>
        <w:t>Pu Songling’s ‘</w:t>
      </w:r>
      <w:r w:rsidRPr="00402F24">
        <w:rPr>
          <w:rFonts w:ascii="Georgia" w:hAnsi="Georgia"/>
          <w:i/>
        </w:rPr>
        <w:t>Strange Tales from a Chinese Studio</w:t>
      </w:r>
      <w:r w:rsidRPr="00402F24">
        <w:rPr>
          <w:rFonts w:ascii="Georgia" w:hAnsi="Georgia"/>
        </w:rPr>
        <w:t>’.</w:t>
      </w:r>
      <w:r w:rsidR="00247666">
        <w:rPr>
          <w:rFonts w:ascii="Georgia" w:hAnsi="Georgia"/>
        </w:rPr>
        <w:t xml:space="preserve"> The idea to look at Pu Songling’s ‘</w:t>
      </w:r>
      <w:r w:rsidR="00247666">
        <w:rPr>
          <w:rFonts w:ascii="Georgia" w:hAnsi="Georgia"/>
          <w:i/>
        </w:rPr>
        <w:t>Strange Tales From a Chinese Studio</w:t>
      </w:r>
      <w:r w:rsidR="00247666">
        <w:rPr>
          <w:rFonts w:ascii="Georgia" w:hAnsi="Georgia"/>
        </w:rPr>
        <w:t xml:space="preserve">’ stemmed from my interest in Chinese myths, legends and ghost stories, I believe that Pu Songling’s stories </w:t>
      </w:r>
      <w:r w:rsidR="004237F1">
        <w:rPr>
          <w:rFonts w:ascii="Georgia" w:hAnsi="Georgia"/>
        </w:rPr>
        <w:t>encapsulate</w:t>
      </w:r>
      <w:r w:rsidR="00247666">
        <w:rPr>
          <w:rFonts w:ascii="Georgia" w:hAnsi="Georgia"/>
        </w:rPr>
        <w:t xml:space="preserve"> all these</w:t>
      </w:r>
      <w:r w:rsidR="00FC1866">
        <w:rPr>
          <w:rFonts w:ascii="Georgia" w:hAnsi="Georgia"/>
        </w:rPr>
        <w:t xml:space="preserve"> genres</w:t>
      </w:r>
      <w:r w:rsidR="00247666">
        <w:rPr>
          <w:rFonts w:ascii="Georgia" w:hAnsi="Georgia"/>
        </w:rPr>
        <w:t xml:space="preserve"> and therefore thought that it would be an interest</w:t>
      </w:r>
      <w:r w:rsidR="008F1AA4">
        <w:rPr>
          <w:rFonts w:ascii="Georgia" w:hAnsi="Georgia"/>
        </w:rPr>
        <w:t>ing</w:t>
      </w:r>
      <w:r w:rsidR="00247666">
        <w:rPr>
          <w:rFonts w:ascii="Georgia" w:hAnsi="Georgia"/>
        </w:rPr>
        <w:t xml:space="preserve"> series of stories to look at and investigate.</w:t>
      </w:r>
      <w:r w:rsidR="005667C8">
        <w:rPr>
          <w:rFonts w:ascii="Georgia" w:hAnsi="Georgia"/>
        </w:rPr>
        <w:t xml:space="preserve"> I’m going to look at a range of different points that I picked up on throughout reading the stories and expand on them, res</w:t>
      </w:r>
      <w:r w:rsidR="00832F06">
        <w:rPr>
          <w:rFonts w:ascii="Georgia" w:hAnsi="Georgia"/>
        </w:rPr>
        <w:t>earching them in further det</w:t>
      </w:r>
      <w:r w:rsidR="00C17BD6">
        <w:rPr>
          <w:rFonts w:ascii="Georgia" w:hAnsi="Georgia"/>
        </w:rPr>
        <w:t>ail, hoping I can further expand</w:t>
      </w:r>
      <w:r w:rsidR="00832F06">
        <w:rPr>
          <w:rFonts w:ascii="Georgia" w:hAnsi="Georgia"/>
        </w:rPr>
        <w:t xml:space="preserve"> my thoughts and create an</w:t>
      </w:r>
      <w:r w:rsidR="00B04357">
        <w:rPr>
          <w:rFonts w:ascii="Georgia" w:hAnsi="Georgia"/>
        </w:rPr>
        <w:t xml:space="preserve"> interesting point of research that could potentially turn into a </w:t>
      </w:r>
      <w:r w:rsidR="003D6B6B">
        <w:rPr>
          <w:rFonts w:ascii="Georgia" w:hAnsi="Georgia"/>
        </w:rPr>
        <w:t>broader</w:t>
      </w:r>
      <w:r w:rsidR="00B04357">
        <w:rPr>
          <w:rFonts w:ascii="Georgia" w:hAnsi="Georgia"/>
        </w:rPr>
        <w:t xml:space="preserve"> piece of research.</w:t>
      </w:r>
      <w:r w:rsidR="00985853">
        <w:rPr>
          <w:rFonts w:ascii="Georgia" w:hAnsi="Georgia"/>
        </w:rPr>
        <w:t xml:space="preserve"> </w:t>
      </w:r>
      <w:r w:rsidR="00C709F5">
        <w:rPr>
          <w:rFonts w:ascii="Georgia" w:hAnsi="Georgia"/>
        </w:rPr>
        <w:t xml:space="preserve">I believe that looking into these kinds of stories can give us more insight into Chinese history and provide </w:t>
      </w:r>
      <w:r w:rsidR="00282B3B">
        <w:rPr>
          <w:rFonts w:ascii="Georgia" w:hAnsi="Georgia"/>
        </w:rPr>
        <w:t xml:space="preserve">useful </w:t>
      </w:r>
      <w:r w:rsidR="00C709F5">
        <w:rPr>
          <w:rFonts w:ascii="Georgia" w:hAnsi="Georgia"/>
        </w:rPr>
        <w:t>context</w:t>
      </w:r>
      <w:r w:rsidR="00282B3B">
        <w:rPr>
          <w:rFonts w:ascii="Georgia" w:hAnsi="Georgia"/>
        </w:rPr>
        <w:t>ual information</w:t>
      </w:r>
      <w:r w:rsidR="00C709F5">
        <w:rPr>
          <w:rFonts w:ascii="Georgia" w:hAnsi="Georgia"/>
        </w:rPr>
        <w:t xml:space="preserve"> for a range of other parts of history and </w:t>
      </w:r>
      <w:r w:rsidR="008445BA">
        <w:rPr>
          <w:rFonts w:ascii="Georgia" w:hAnsi="Georgia"/>
        </w:rPr>
        <w:t>could be</w:t>
      </w:r>
      <w:r w:rsidR="0028097D">
        <w:rPr>
          <w:rFonts w:ascii="Georgia" w:hAnsi="Georgia"/>
        </w:rPr>
        <w:t xml:space="preserve"> helpful in understanding </w:t>
      </w:r>
      <w:r w:rsidR="00C709F5">
        <w:rPr>
          <w:rFonts w:ascii="Georgia" w:hAnsi="Georgia"/>
        </w:rPr>
        <w:t>Chinese culture</w:t>
      </w:r>
      <w:r w:rsidR="0028097D">
        <w:rPr>
          <w:rFonts w:ascii="Georgia" w:hAnsi="Georgia"/>
        </w:rPr>
        <w:t xml:space="preserve"> better</w:t>
      </w:r>
      <w:r w:rsidR="00C709F5">
        <w:rPr>
          <w:rFonts w:ascii="Georgia" w:hAnsi="Georgia"/>
        </w:rPr>
        <w:t>.</w:t>
      </w:r>
    </w:p>
    <w:p w14:paraId="58D0FADA" w14:textId="43B408A1" w:rsidR="00A104D9" w:rsidRPr="00687A9F" w:rsidRDefault="00A104D9" w:rsidP="009310CE">
      <w:pPr>
        <w:jc w:val="both"/>
        <w:rPr>
          <w:rFonts w:ascii="Georgia" w:hAnsi="Georgia"/>
        </w:rPr>
      </w:pPr>
      <w:r>
        <w:rPr>
          <w:rFonts w:ascii="Georgia" w:hAnsi="Georgia"/>
        </w:rPr>
        <w:t>There are many different stories in the collection of ‘</w:t>
      </w:r>
      <w:r>
        <w:rPr>
          <w:rFonts w:ascii="Georgia" w:hAnsi="Georgia"/>
          <w:i/>
        </w:rPr>
        <w:t>Strange Tales from a Chinese Studio</w:t>
      </w:r>
      <w:r>
        <w:rPr>
          <w:rFonts w:ascii="Georgia" w:hAnsi="Georgia"/>
        </w:rPr>
        <w:t xml:space="preserve">’, </w:t>
      </w:r>
      <w:r w:rsidR="0082256A">
        <w:rPr>
          <w:rFonts w:ascii="Georgia" w:hAnsi="Georgia"/>
        </w:rPr>
        <w:t xml:space="preserve">and </w:t>
      </w:r>
      <w:r>
        <w:rPr>
          <w:rFonts w:ascii="Georgia" w:hAnsi="Georgia"/>
        </w:rPr>
        <w:t xml:space="preserve">so there are a lot of different </w:t>
      </w:r>
      <w:r w:rsidR="003B58C1">
        <w:rPr>
          <w:rFonts w:ascii="Georgia" w:hAnsi="Georgia"/>
        </w:rPr>
        <w:t>ideas</w:t>
      </w:r>
      <w:r>
        <w:rPr>
          <w:rFonts w:ascii="Georgia" w:hAnsi="Georgia"/>
        </w:rPr>
        <w:t xml:space="preserve"> to pick up on throughout reading the stories.</w:t>
      </w:r>
      <w:r w:rsidR="00892898">
        <w:rPr>
          <w:rFonts w:ascii="Georgia" w:hAnsi="Georgia"/>
        </w:rPr>
        <w:t xml:space="preserve"> As there are many different genres inside of the</w:t>
      </w:r>
      <w:r w:rsidR="00006C34">
        <w:rPr>
          <w:rFonts w:ascii="Georgia" w:hAnsi="Georgia"/>
        </w:rPr>
        <w:t xml:space="preserve"> myth, legend and ghost </w:t>
      </w:r>
      <w:r w:rsidR="00892898">
        <w:rPr>
          <w:rFonts w:ascii="Georgia" w:hAnsi="Georgia"/>
        </w:rPr>
        <w:t>genre</w:t>
      </w:r>
      <w:r w:rsidR="00107719">
        <w:rPr>
          <w:rFonts w:ascii="Georgia" w:hAnsi="Georgia"/>
        </w:rPr>
        <w:t>s</w:t>
      </w:r>
      <w:r w:rsidR="00687A9F">
        <w:rPr>
          <w:rFonts w:ascii="Georgia" w:hAnsi="Georgia"/>
        </w:rPr>
        <w:t xml:space="preserve"> itself</w:t>
      </w:r>
      <w:r w:rsidR="00892898">
        <w:rPr>
          <w:rFonts w:ascii="Georgia" w:hAnsi="Georgia"/>
        </w:rPr>
        <w:t xml:space="preserve"> there are </w:t>
      </w:r>
      <w:r w:rsidR="00107719">
        <w:rPr>
          <w:rFonts w:ascii="Georgia" w:hAnsi="Georgia"/>
        </w:rPr>
        <w:t>a multitude of</w:t>
      </w:r>
      <w:r w:rsidR="00892898">
        <w:rPr>
          <w:rFonts w:ascii="Georgia" w:hAnsi="Georgia"/>
        </w:rPr>
        <w:t xml:space="preserve"> different interesting points of research to pick up on throughout and from that many different categories of r</w:t>
      </w:r>
      <w:r w:rsidR="00006C34">
        <w:rPr>
          <w:rFonts w:ascii="Georgia" w:hAnsi="Georgia"/>
        </w:rPr>
        <w:t xml:space="preserve">esearch that can be carried out, therefore I believe there will be a </w:t>
      </w:r>
      <w:r w:rsidR="003A1071">
        <w:rPr>
          <w:rFonts w:ascii="Georgia" w:hAnsi="Georgia"/>
        </w:rPr>
        <w:t>range of</w:t>
      </w:r>
      <w:r w:rsidR="00006C34">
        <w:rPr>
          <w:rFonts w:ascii="Georgia" w:hAnsi="Georgia"/>
        </w:rPr>
        <w:t xml:space="preserve"> different points that </w:t>
      </w:r>
      <w:r w:rsidR="009C2861">
        <w:rPr>
          <w:rFonts w:ascii="Georgia" w:hAnsi="Georgia"/>
        </w:rPr>
        <w:t xml:space="preserve">can be brought </w:t>
      </w:r>
      <w:r w:rsidR="00006C34">
        <w:rPr>
          <w:rFonts w:ascii="Georgia" w:hAnsi="Georgia"/>
        </w:rPr>
        <w:t>up throughout this essay</w:t>
      </w:r>
      <w:r w:rsidR="003A1071">
        <w:rPr>
          <w:rFonts w:ascii="Georgia" w:hAnsi="Georgia"/>
        </w:rPr>
        <w:t>, however I will ultimately only be focusing on one in depth.</w:t>
      </w:r>
      <w:r w:rsidR="00687A9F">
        <w:rPr>
          <w:rFonts w:ascii="Georgia" w:hAnsi="Georgia"/>
        </w:rPr>
        <w:t xml:space="preserve"> From my initial research I determined that I wanted to look further at the evil characters in </w:t>
      </w:r>
      <w:r w:rsidR="00687A9F">
        <w:rPr>
          <w:rFonts w:ascii="Georgia" w:hAnsi="Georgia"/>
          <w:i/>
          <w:iCs/>
        </w:rPr>
        <w:t>‘Strange Tales from a Chinese Studio’</w:t>
      </w:r>
      <w:r w:rsidR="00687A9F">
        <w:rPr>
          <w:rFonts w:ascii="Georgia" w:hAnsi="Georgia"/>
        </w:rPr>
        <w:t xml:space="preserve"> and also the role of women in the stories, and what link they have with the evil and seemingly bad </w:t>
      </w:r>
      <w:r w:rsidR="00687A9F">
        <w:rPr>
          <w:rFonts w:ascii="Georgia" w:hAnsi="Georgia"/>
        </w:rPr>
        <w:lastRenderedPageBreak/>
        <w:t xml:space="preserve">characters that appear in the stories, I came to the conclusion to look at this after I had found many other interesting points, </w:t>
      </w:r>
      <w:r w:rsidR="00315F72">
        <w:rPr>
          <w:rFonts w:ascii="Georgia" w:hAnsi="Georgia"/>
        </w:rPr>
        <w:t>but</w:t>
      </w:r>
      <w:r w:rsidR="00687A9F">
        <w:rPr>
          <w:rFonts w:ascii="Georgia" w:hAnsi="Georgia"/>
        </w:rPr>
        <w:t xml:space="preserve"> this topic in particular stood out to me.</w:t>
      </w:r>
    </w:p>
    <w:p w14:paraId="4884DF62" w14:textId="584C213C" w:rsidR="00E96B1B" w:rsidRPr="00A04870" w:rsidRDefault="00E96B1B" w:rsidP="00A04870">
      <w:pPr>
        <w:pStyle w:val="ListParagraph"/>
        <w:numPr>
          <w:ilvl w:val="1"/>
          <w:numId w:val="1"/>
        </w:numPr>
        <w:jc w:val="both"/>
        <w:rPr>
          <w:rFonts w:ascii="Georgia" w:hAnsi="Georgia"/>
          <w:b/>
        </w:rPr>
      </w:pPr>
      <w:r w:rsidRPr="00A04870">
        <w:rPr>
          <w:rFonts w:ascii="Georgia" w:hAnsi="Georgia"/>
          <w:b/>
        </w:rPr>
        <w:t>Methodology</w:t>
      </w:r>
    </w:p>
    <w:p w14:paraId="2C7A8194" w14:textId="7F093236" w:rsidR="00D53758" w:rsidRDefault="005B5589" w:rsidP="009310CE">
      <w:pPr>
        <w:jc w:val="both"/>
        <w:rPr>
          <w:rFonts w:ascii="Georgia" w:hAnsi="Georgia"/>
        </w:rPr>
      </w:pPr>
      <w:r>
        <w:rPr>
          <w:rFonts w:ascii="Georgia" w:hAnsi="Georgia"/>
        </w:rPr>
        <w:t xml:space="preserve">I wanted to begin by first including a small biographical chapter on Pu Songling to determine what kind of person he was, what he did and how he lived to see if there is anything that </w:t>
      </w:r>
      <w:r w:rsidR="00A37973">
        <w:rPr>
          <w:rFonts w:ascii="Georgia" w:hAnsi="Georgia"/>
        </w:rPr>
        <w:t>either would have influence</w:t>
      </w:r>
      <w:r w:rsidR="004B498E">
        <w:rPr>
          <w:rFonts w:ascii="Georgia" w:hAnsi="Georgia"/>
        </w:rPr>
        <w:t>d</w:t>
      </w:r>
      <w:r w:rsidR="00A37973">
        <w:rPr>
          <w:rFonts w:ascii="Georgia" w:hAnsi="Georgia"/>
        </w:rPr>
        <w:t xml:space="preserve"> or effected his work from a personal aspect </w:t>
      </w:r>
      <w:r w:rsidR="001E14F3">
        <w:rPr>
          <w:rFonts w:ascii="Georgia" w:hAnsi="Georgia"/>
        </w:rPr>
        <w:t xml:space="preserve">I </w:t>
      </w:r>
      <w:r w:rsidR="00A37973">
        <w:rPr>
          <w:rFonts w:ascii="Georgia" w:hAnsi="Georgia"/>
        </w:rPr>
        <w:t xml:space="preserve">also </w:t>
      </w:r>
      <w:r w:rsidR="001E14F3">
        <w:rPr>
          <w:rFonts w:ascii="Georgia" w:hAnsi="Georgia"/>
        </w:rPr>
        <w:t xml:space="preserve">wanted to include this in a chapter of its own </w:t>
      </w:r>
      <w:r w:rsidR="00A37973">
        <w:rPr>
          <w:rFonts w:ascii="Georgia" w:hAnsi="Georgia"/>
        </w:rPr>
        <w:t>so I have information</w:t>
      </w:r>
      <w:r w:rsidR="001E14F3">
        <w:rPr>
          <w:rFonts w:ascii="Georgia" w:hAnsi="Georgia"/>
        </w:rPr>
        <w:t xml:space="preserve"> about the writer</w:t>
      </w:r>
      <w:r w:rsidR="00A37973">
        <w:rPr>
          <w:rFonts w:ascii="Georgia" w:hAnsi="Georgia"/>
        </w:rPr>
        <w:t xml:space="preserve"> to be able to understand who was actually writing th</w:t>
      </w:r>
      <w:r w:rsidR="001E14F3">
        <w:rPr>
          <w:rFonts w:ascii="Georgia" w:hAnsi="Georgia"/>
        </w:rPr>
        <w:t>ese</w:t>
      </w:r>
      <w:r w:rsidR="00A37973">
        <w:rPr>
          <w:rFonts w:ascii="Georgia" w:hAnsi="Georgia"/>
        </w:rPr>
        <w:t xml:space="preserve"> stories</w:t>
      </w:r>
      <w:r w:rsidR="00CF0F6F">
        <w:rPr>
          <w:rFonts w:ascii="Georgia" w:hAnsi="Georgia"/>
        </w:rPr>
        <w:t>, I feel this is also a good introduction to this essay and to the work I will be reviewing</w:t>
      </w:r>
      <w:r w:rsidR="00A37973">
        <w:rPr>
          <w:rFonts w:ascii="Georgia" w:hAnsi="Georgia"/>
        </w:rPr>
        <w:t xml:space="preserve">. </w:t>
      </w:r>
      <w:r w:rsidR="00CF0F6F">
        <w:rPr>
          <w:rFonts w:ascii="Georgia" w:hAnsi="Georgia"/>
        </w:rPr>
        <w:t xml:space="preserve">Before I will be </w:t>
      </w:r>
      <w:r w:rsidR="00D53758">
        <w:rPr>
          <w:rFonts w:ascii="Georgia" w:hAnsi="Georgia"/>
        </w:rPr>
        <w:t xml:space="preserve">going into the </w:t>
      </w:r>
      <w:r w:rsidR="00F5523F">
        <w:rPr>
          <w:rFonts w:ascii="Georgia" w:hAnsi="Georgia"/>
        </w:rPr>
        <w:t xml:space="preserve">main </w:t>
      </w:r>
      <w:r w:rsidR="00D53758">
        <w:rPr>
          <w:rFonts w:ascii="Georgia" w:hAnsi="Georgia"/>
        </w:rPr>
        <w:t>research</w:t>
      </w:r>
      <w:r w:rsidR="00F5523F">
        <w:rPr>
          <w:rFonts w:ascii="Georgia" w:hAnsi="Georgia"/>
        </w:rPr>
        <w:t xml:space="preserve"> for this project</w:t>
      </w:r>
      <w:r w:rsidR="00D53758">
        <w:rPr>
          <w:rFonts w:ascii="Georgia" w:hAnsi="Georgia"/>
        </w:rPr>
        <w:t xml:space="preserve"> I wanted to touch lightly on Qing </w:t>
      </w:r>
      <w:r w:rsidR="00FC772C">
        <w:rPr>
          <w:rFonts w:ascii="Georgia" w:hAnsi="Georgia"/>
        </w:rPr>
        <w:t>d</w:t>
      </w:r>
      <w:r w:rsidR="00D53758">
        <w:rPr>
          <w:rFonts w:ascii="Georgia" w:hAnsi="Georgia"/>
        </w:rPr>
        <w:t>ynasty China, in a brief overview to try and provide some context to my work</w:t>
      </w:r>
      <w:r w:rsidR="007719D5">
        <w:rPr>
          <w:rFonts w:ascii="Georgia" w:hAnsi="Georgia"/>
        </w:rPr>
        <w:t>, not only for the benefit of a reader coming from a place of no knowledge of this period</w:t>
      </w:r>
      <w:r w:rsidR="00AC5E32">
        <w:rPr>
          <w:rFonts w:ascii="Georgia" w:hAnsi="Georgia"/>
        </w:rPr>
        <w:t xml:space="preserve"> in Chinese history,</w:t>
      </w:r>
      <w:r w:rsidR="007719D5">
        <w:rPr>
          <w:rFonts w:ascii="Georgia" w:hAnsi="Georgia"/>
        </w:rPr>
        <w:t xml:space="preserve"> but also for myself</w:t>
      </w:r>
      <w:r w:rsidR="00D53758">
        <w:rPr>
          <w:rFonts w:ascii="Georgia" w:hAnsi="Georgia"/>
        </w:rPr>
        <w:t xml:space="preserve">. </w:t>
      </w:r>
      <w:r w:rsidR="00B95CB3">
        <w:rPr>
          <w:rFonts w:ascii="Georgia" w:hAnsi="Georgia"/>
        </w:rPr>
        <w:t>Furthermore,</w:t>
      </w:r>
      <w:r w:rsidR="00D53758">
        <w:rPr>
          <w:rFonts w:ascii="Georgia" w:hAnsi="Georgia"/>
        </w:rPr>
        <w:t xml:space="preserve"> I also wanted to look a little into other literature that came out of Qing </w:t>
      </w:r>
      <w:r w:rsidR="00D64964">
        <w:rPr>
          <w:rFonts w:ascii="Georgia" w:hAnsi="Georgia"/>
        </w:rPr>
        <w:t>d</w:t>
      </w:r>
      <w:r w:rsidR="00D53758">
        <w:rPr>
          <w:rFonts w:ascii="Georgia" w:hAnsi="Georgia"/>
        </w:rPr>
        <w:t xml:space="preserve">ynasty China and literature that was also prominent in Qing </w:t>
      </w:r>
      <w:r w:rsidR="00D64964">
        <w:rPr>
          <w:rFonts w:ascii="Georgia" w:hAnsi="Georgia"/>
        </w:rPr>
        <w:t>d</w:t>
      </w:r>
      <w:r w:rsidR="00D53758">
        <w:rPr>
          <w:rFonts w:ascii="Georgia" w:hAnsi="Georgia"/>
        </w:rPr>
        <w:t>ynasty China to see some of the works and ideas that could have potentially influenced what and how Pu Songling wrote</w:t>
      </w:r>
      <w:r w:rsidR="00A64486">
        <w:rPr>
          <w:rFonts w:ascii="Georgia" w:hAnsi="Georgia"/>
        </w:rPr>
        <w:t xml:space="preserve"> and where Pu Songling’s work sat in not only literature of Qing dynasty China but also where it sits in the specific genre Pu chooses to write in</w:t>
      </w:r>
      <w:r w:rsidR="00D64964">
        <w:rPr>
          <w:rFonts w:ascii="Georgia" w:hAnsi="Georgia"/>
        </w:rPr>
        <w:t>, however</w:t>
      </w:r>
      <w:r w:rsidR="00656B57">
        <w:rPr>
          <w:rFonts w:ascii="Georgia" w:hAnsi="Georgia"/>
        </w:rPr>
        <w:t>, although I do want to mention this in this essay</w:t>
      </w:r>
      <w:r w:rsidR="00D64964">
        <w:rPr>
          <w:rFonts w:ascii="Georgia" w:hAnsi="Georgia"/>
        </w:rPr>
        <w:t xml:space="preserve"> I will not be looking very heavily into this as I hope to pick up and analyses Pu’s work alongside other people’s when I get into the main portion of what I’m researching. </w:t>
      </w:r>
    </w:p>
    <w:p w14:paraId="43294473" w14:textId="17C1CCDA" w:rsidR="005D2747" w:rsidRDefault="00951E65" w:rsidP="009310CE">
      <w:pPr>
        <w:jc w:val="both"/>
        <w:rPr>
          <w:rFonts w:ascii="Georgia" w:hAnsi="Georgia"/>
        </w:rPr>
      </w:pPr>
      <w:r>
        <w:rPr>
          <w:rFonts w:ascii="Georgia" w:hAnsi="Georgia"/>
        </w:rPr>
        <w:t>My in</w:t>
      </w:r>
      <w:r w:rsidR="003B12C4">
        <w:rPr>
          <w:rFonts w:ascii="Georgia" w:hAnsi="Georgia"/>
        </w:rPr>
        <w:t>i</w:t>
      </w:r>
      <w:r>
        <w:rPr>
          <w:rFonts w:ascii="Georgia" w:hAnsi="Georgia"/>
        </w:rPr>
        <w:t>tial s</w:t>
      </w:r>
      <w:r w:rsidR="00674E74">
        <w:rPr>
          <w:rFonts w:ascii="Georgia" w:hAnsi="Georgia"/>
        </w:rPr>
        <w:t>tarting point</w:t>
      </w:r>
      <w:r w:rsidR="00B87917">
        <w:rPr>
          <w:rFonts w:ascii="Georgia" w:hAnsi="Georgia"/>
        </w:rPr>
        <w:t xml:space="preserve"> for my independent project</w:t>
      </w:r>
      <w:r w:rsidR="00674E74">
        <w:rPr>
          <w:rFonts w:ascii="Georgia" w:hAnsi="Georgia"/>
        </w:rPr>
        <w:t xml:space="preserve"> was </w:t>
      </w:r>
      <w:r>
        <w:rPr>
          <w:rFonts w:ascii="Georgia" w:hAnsi="Georgia"/>
        </w:rPr>
        <w:t xml:space="preserve">the idea of Chinese myths, </w:t>
      </w:r>
      <w:r w:rsidR="00E87CA0">
        <w:rPr>
          <w:rFonts w:ascii="Georgia" w:hAnsi="Georgia"/>
        </w:rPr>
        <w:t>legends,</w:t>
      </w:r>
      <w:r>
        <w:rPr>
          <w:rFonts w:ascii="Georgia" w:hAnsi="Georgia"/>
        </w:rPr>
        <w:t xml:space="preserve"> and ghost stories, from that I discovered Pu Songling’s ‘</w:t>
      </w:r>
      <w:r>
        <w:rPr>
          <w:rFonts w:ascii="Georgia" w:hAnsi="Georgia"/>
          <w:i/>
        </w:rPr>
        <w:t>Strange Tales from a Chinese Studio</w:t>
      </w:r>
      <w:r>
        <w:rPr>
          <w:rFonts w:ascii="Georgia" w:hAnsi="Georgia"/>
        </w:rPr>
        <w:t>’, which I believe encompasses most</w:t>
      </w:r>
      <w:r w:rsidR="00622433">
        <w:rPr>
          <w:rFonts w:ascii="Georgia" w:hAnsi="Georgia"/>
        </w:rPr>
        <w:t>, if not all,</w:t>
      </w:r>
      <w:r>
        <w:rPr>
          <w:rFonts w:ascii="Georgia" w:hAnsi="Georgia"/>
        </w:rPr>
        <w:t xml:space="preserve"> of these headings.</w:t>
      </w:r>
      <w:r w:rsidR="00AA5A85">
        <w:rPr>
          <w:rFonts w:ascii="Georgia" w:hAnsi="Georgia"/>
        </w:rPr>
        <w:t xml:space="preserve"> </w:t>
      </w:r>
      <w:r w:rsidR="00E4094C">
        <w:rPr>
          <w:rFonts w:ascii="Georgia" w:hAnsi="Georgia"/>
        </w:rPr>
        <w:t xml:space="preserve">I began </w:t>
      </w:r>
      <w:r w:rsidR="00AA5A85">
        <w:rPr>
          <w:rFonts w:ascii="Georgia" w:hAnsi="Georgia"/>
        </w:rPr>
        <w:t xml:space="preserve">by </w:t>
      </w:r>
      <w:r w:rsidR="00E4094C">
        <w:rPr>
          <w:rFonts w:ascii="Georgia" w:hAnsi="Georgia"/>
        </w:rPr>
        <w:t>reading the series of ‘</w:t>
      </w:r>
      <w:r w:rsidR="00E4094C">
        <w:rPr>
          <w:rFonts w:ascii="Georgia" w:hAnsi="Georgia"/>
          <w:i/>
        </w:rPr>
        <w:t>Strange Tales from a Chinese Studio</w:t>
      </w:r>
      <w:r w:rsidR="00E4094C">
        <w:rPr>
          <w:rFonts w:ascii="Georgia" w:hAnsi="Georgia"/>
        </w:rPr>
        <w:t>’ which were published by Penguin Classics,</w:t>
      </w:r>
      <w:r w:rsidR="00E1612C">
        <w:rPr>
          <w:rStyle w:val="FootnoteReference"/>
          <w:rFonts w:ascii="Georgia" w:hAnsi="Georgia"/>
        </w:rPr>
        <w:footnoteReference w:id="1"/>
      </w:r>
      <w:r w:rsidR="00E4094C">
        <w:rPr>
          <w:rFonts w:ascii="Georgia" w:hAnsi="Georgia"/>
        </w:rPr>
        <w:t xml:space="preserve"> as these were already </w:t>
      </w:r>
      <w:r w:rsidR="00157A29">
        <w:rPr>
          <w:rFonts w:ascii="Georgia" w:hAnsi="Georgia"/>
        </w:rPr>
        <w:t xml:space="preserve">a </w:t>
      </w:r>
      <w:r w:rsidR="00E4094C">
        <w:rPr>
          <w:rFonts w:ascii="Georgia" w:hAnsi="Georgia"/>
        </w:rPr>
        <w:t xml:space="preserve">translated version I thought that this book would be a good place to start my </w:t>
      </w:r>
      <w:r w:rsidR="00E4094C">
        <w:rPr>
          <w:rFonts w:ascii="Georgia" w:hAnsi="Georgia"/>
        </w:rPr>
        <w:lastRenderedPageBreak/>
        <w:t>research with.</w:t>
      </w:r>
      <w:r w:rsidR="00BF7F20">
        <w:rPr>
          <w:rFonts w:ascii="Georgia" w:hAnsi="Georgia"/>
        </w:rPr>
        <w:t xml:space="preserve"> From reading this</w:t>
      </w:r>
      <w:r w:rsidR="009C5036">
        <w:rPr>
          <w:rFonts w:ascii="Georgia" w:hAnsi="Georgia"/>
        </w:rPr>
        <w:t xml:space="preserve"> t</w:t>
      </w:r>
      <w:r w:rsidR="00C545C5">
        <w:rPr>
          <w:rFonts w:ascii="Georgia" w:hAnsi="Georgia"/>
        </w:rPr>
        <w:t xml:space="preserve">ranslated version of the </w:t>
      </w:r>
      <w:r w:rsidR="009C5036">
        <w:rPr>
          <w:rFonts w:ascii="Georgia" w:hAnsi="Georgia"/>
        </w:rPr>
        <w:t xml:space="preserve">stories I could form </w:t>
      </w:r>
      <w:r w:rsidR="007822AB">
        <w:rPr>
          <w:rFonts w:ascii="Georgia" w:hAnsi="Georgia"/>
        </w:rPr>
        <w:t xml:space="preserve">my own </w:t>
      </w:r>
      <w:r w:rsidR="009C5036">
        <w:rPr>
          <w:rFonts w:ascii="Georgia" w:hAnsi="Georgia"/>
        </w:rPr>
        <w:t xml:space="preserve">opinions on the stories and understand them quicker than I would </w:t>
      </w:r>
      <w:r w:rsidR="00EA0D68">
        <w:rPr>
          <w:rFonts w:ascii="Georgia" w:hAnsi="Georgia"/>
        </w:rPr>
        <w:t xml:space="preserve">have </w:t>
      </w:r>
      <w:r w:rsidR="00DC69FA">
        <w:rPr>
          <w:rFonts w:ascii="Georgia" w:hAnsi="Georgia"/>
        </w:rPr>
        <w:t xml:space="preserve">had if I </w:t>
      </w:r>
      <w:r w:rsidR="009C5036">
        <w:rPr>
          <w:rFonts w:ascii="Georgia" w:hAnsi="Georgia"/>
        </w:rPr>
        <w:t xml:space="preserve">started </w:t>
      </w:r>
      <w:r w:rsidR="00DC69FA">
        <w:rPr>
          <w:rFonts w:ascii="Georgia" w:hAnsi="Georgia"/>
        </w:rPr>
        <w:t xml:space="preserve">my research </w:t>
      </w:r>
      <w:r w:rsidR="009C5036">
        <w:rPr>
          <w:rFonts w:ascii="Georgia" w:hAnsi="Georgia"/>
        </w:rPr>
        <w:t>by using an un-translated version.</w:t>
      </w:r>
      <w:r w:rsidR="00072384">
        <w:rPr>
          <w:rFonts w:ascii="Georgia" w:hAnsi="Georgia"/>
        </w:rPr>
        <w:t xml:space="preserve"> </w:t>
      </w:r>
      <w:r w:rsidR="005D2747">
        <w:rPr>
          <w:rFonts w:ascii="Georgia" w:hAnsi="Georgia"/>
        </w:rPr>
        <w:t>I hoped that from reading the translated versions of the stories I would then come up with some ideas on wh</w:t>
      </w:r>
      <w:r w:rsidR="00050A28">
        <w:rPr>
          <w:rFonts w:ascii="Georgia" w:hAnsi="Georgia"/>
        </w:rPr>
        <w:t>at area</w:t>
      </w:r>
      <w:r w:rsidR="005D2747">
        <w:rPr>
          <w:rFonts w:ascii="Georgia" w:hAnsi="Georgia"/>
        </w:rPr>
        <w:t xml:space="preserve"> to really focus my research </w:t>
      </w:r>
      <w:r w:rsidR="00050A28">
        <w:rPr>
          <w:rFonts w:ascii="Georgia" w:hAnsi="Georgia"/>
        </w:rPr>
        <w:t xml:space="preserve">on </w:t>
      </w:r>
      <w:r w:rsidR="005D2747">
        <w:rPr>
          <w:rFonts w:ascii="Georgia" w:hAnsi="Georgia"/>
        </w:rPr>
        <w:t xml:space="preserve">and what I really wanted to </w:t>
      </w:r>
      <w:r w:rsidR="00BD0EFE">
        <w:rPr>
          <w:rFonts w:ascii="Georgia" w:hAnsi="Georgia"/>
        </w:rPr>
        <w:t>home in on</w:t>
      </w:r>
      <w:r w:rsidR="005D2747">
        <w:rPr>
          <w:rFonts w:ascii="Georgia" w:hAnsi="Georgia"/>
        </w:rPr>
        <w:t xml:space="preserve">. </w:t>
      </w:r>
      <w:r w:rsidR="00262DB4">
        <w:rPr>
          <w:rFonts w:ascii="Georgia" w:hAnsi="Georgia"/>
        </w:rPr>
        <w:t>I thought that including</w:t>
      </w:r>
      <w:r w:rsidR="00586679">
        <w:rPr>
          <w:rFonts w:ascii="Georgia" w:hAnsi="Georgia"/>
        </w:rPr>
        <w:t xml:space="preserve"> my initial thoughts, in a more academically explained way in this research essay would be interesting and show my train of thought</w:t>
      </w:r>
      <w:r w:rsidR="00806D19">
        <w:rPr>
          <w:rFonts w:ascii="Georgia" w:hAnsi="Georgia"/>
        </w:rPr>
        <w:t xml:space="preserve"> and how I eventually got to choosing the topic I have chosen</w:t>
      </w:r>
      <w:r w:rsidR="00586679">
        <w:rPr>
          <w:rFonts w:ascii="Georgia" w:hAnsi="Georgia"/>
        </w:rPr>
        <w:t>. I also hoped that there might be some things I</w:t>
      </w:r>
      <w:r w:rsidR="00404835">
        <w:rPr>
          <w:rFonts w:ascii="Georgia" w:hAnsi="Georgia"/>
        </w:rPr>
        <w:t xml:space="preserve"> will have</w:t>
      </w:r>
      <w:r w:rsidR="00671532">
        <w:rPr>
          <w:rFonts w:ascii="Georgia" w:hAnsi="Georgia"/>
        </w:rPr>
        <w:t xml:space="preserve"> picked up on that might not have</w:t>
      </w:r>
      <w:r w:rsidR="00586679">
        <w:rPr>
          <w:rFonts w:ascii="Georgia" w:hAnsi="Georgia"/>
        </w:rPr>
        <w:t xml:space="preserve"> been explored before, or only lightly touched on.</w:t>
      </w:r>
    </w:p>
    <w:p w14:paraId="44F6F5EA" w14:textId="5A856037" w:rsidR="00D8593C" w:rsidRPr="00A04870" w:rsidRDefault="00D8593C" w:rsidP="00A04870">
      <w:pPr>
        <w:pStyle w:val="ListParagraph"/>
        <w:numPr>
          <w:ilvl w:val="1"/>
          <w:numId w:val="1"/>
        </w:numPr>
        <w:jc w:val="both"/>
        <w:rPr>
          <w:rFonts w:ascii="Georgia" w:hAnsi="Georgia"/>
          <w:b/>
        </w:rPr>
      </w:pPr>
      <w:r w:rsidRPr="00A04870">
        <w:rPr>
          <w:rFonts w:ascii="Georgia" w:hAnsi="Georgia"/>
          <w:b/>
        </w:rPr>
        <w:t>Biography on Pu Songling</w:t>
      </w:r>
    </w:p>
    <w:p w14:paraId="5144E81A" w14:textId="2A91FA38" w:rsidR="00D8593C" w:rsidRDefault="00D8593C" w:rsidP="009310CE">
      <w:pPr>
        <w:jc w:val="both"/>
      </w:pPr>
      <w:r>
        <w:rPr>
          <w:rFonts w:ascii="Georgia" w:hAnsi="Georgia"/>
        </w:rPr>
        <w:t>Pu Songling (1640 CE-1715 CE)</w:t>
      </w:r>
      <w:r w:rsidR="00C21349">
        <w:rPr>
          <w:rFonts w:ascii="Georgia" w:hAnsi="Georgia"/>
        </w:rPr>
        <w:t xml:space="preserve"> </w:t>
      </w:r>
      <w:r>
        <w:rPr>
          <w:rFonts w:ascii="Georgia" w:hAnsi="Georgia"/>
        </w:rPr>
        <w:t xml:space="preserve">is most famously known for his writings from Qing </w:t>
      </w:r>
      <w:r w:rsidR="00CF34B0">
        <w:rPr>
          <w:rFonts w:ascii="Georgia" w:hAnsi="Georgia"/>
        </w:rPr>
        <w:t>d</w:t>
      </w:r>
      <w:r>
        <w:rPr>
          <w:rFonts w:ascii="Georgia" w:hAnsi="Georgia"/>
        </w:rPr>
        <w:t>ynasty China, his most well-known work is ‘</w:t>
      </w:r>
      <w:r>
        <w:rPr>
          <w:rFonts w:ascii="Georgia" w:hAnsi="Georgia"/>
          <w:i/>
        </w:rPr>
        <w:t>Strange Tales from a Chinese Studio</w:t>
      </w:r>
      <w:r>
        <w:rPr>
          <w:rFonts w:ascii="Georgia" w:hAnsi="Georgia"/>
        </w:rPr>
        <w:t xml:space="preserve">’, which is a </w:t>
      </w:r>
      <w:r w:rsidR="004B6EE6">
        <w:rPr>
          <w:rFonts w:ascii="Georgia" w:hAnsi="Georgia"/>
        </w:rPr>
        <w:t>collection</w:t>
      </w:r>
      <w:r>
        <w:rPr>
          <w:rFonts w:ascii="Georgia" w:hAnsi="Georgia"/>
        </w:rPr>
        <w:t xml:space="preserve"> of tales surrounding supernatural occurrences</w:t>
      </w:r>
      <w:r w:rsidR="00907CD4">
        <w:rPr>
          <w:rFonts w:ascii="Georgia" w:hAnsi="Georgia"/>
        </w:rPr>
        <w:t>, for example, stories featuring ghosts or some kind of spirits, or strange goings on</w:t>
      </w:r>
      <w:r w:rsidR="005E16C4">
        <w:rPr>
          <w:rFonts w:ascii="Georgia" w:hAnsi="Georgia"/>
        </w:rPr>
        <w:t xml:space="preserve">, hence the name </w:t>
      </w:r>
      <w:r w:rsidR="005E16C4">
        <w:rPr>
          <w:rFonts w:ascii="Georgia" w:hAnsi="Georgia"/>
          <w:i/>
          <w:iCs/>
        </w:rPr>
        <w:t>‘Strange Tales from a Chinese Studio’</w:t>
      </w:r>
      <w:r>
        <w:rPr>
          <w:rFonts w:ascii="Georgia" w:hAnsi="Georgia"/>
        </w:rPr>
        <w:t xml:space="preserve">. Pu Songling was born in Zibo, which </w:t>
      </w:r>
      <w:r w:rsidR="008A6C8F">
        <w:rPr>
          <w:rFonts w:ascii="Georgia" w:hAnsi="Georgia"/>
        </w:rPr>
        <w:t xml:space="preserve">at that time was </w:t>
      </w:r>
      <w:r>
        <w:rPr>
          <w:rFonts w:ascii="Georgia" w:hAnsi="Georgia"/>
        </w:rPr>
        <w:t>called Zichuan, in Shandong, to a landlord-merchant family, who were not well off.</w:t>
      </w:r>
      <w:r>
        <w:rPr>
          <w:rStyle w:val="FootnoteReference"/>
          <w:rFonts w:ascii="Georgia" w:hAnsi="Georgia"/>
        </w:rPr>
        <w:footnoteReference w:id="2"/>
      </w:r>
      <w:r w:rsidR="003457C0">
        <w:rPr>
          <w:rFonts w:ascii="Georgia" w:hAnsi="Georgia"/>
        </w:rPr>
        <w:t xml:space="preserve"> When Pu Songling was alive, his occupation was </w:t>
      </w:r>
      <w:r w:rsidR="00984F6D">
        <w:rPr>
          <w:rFonts w:ascii="Georgia" w:hAnsi="Georgia"/>
        </w:rPr>
        <w:t xml:space="preserve">a </w:t>
      </w:r>
      <w:r w:rsidR="003457C0">
        <w:rPr>
          <w:rFonts w:ascii="Georgia" w:hAnsi="Georgia"/>
        </w:rPr>
        <w:t>schoolteacher.</w:t>
      </w:r>
    </w:p>
    <w:p w14:paraId="68802E83" w14:textId="5606145C" w:rsidR="00D8593C" w:rsidRPr="00E4094C" w:rsidRDefault="00D8593C" w:rsidP="009310CE">
      <w:pPr>
        <w:jc w:val="both"/>
        <w:rPr>
          <w:rFonts w:ascii="Georgia" w:hAnsi="Georgia"/>
        </w:rPr>
      </w:pPr>
      <w:r>
        <w:rPr>
          <w:rFonts w:ascii="Georgia" w:hAnsi="Georgia"/>
        </w:rPr>
        <w:t>Pu Songling’s collection of stories was mainly completed in 1679 CE, however he was still adding to the collection until as late as 1707 CE. However, Pu</w:t>
      </w:r>
      <w:r w:rsidR="004B6EE6">
        <w:rPr>
          <w:rFonts w:ascii="Georgia" w:hAnsi="Georgia"/>
        </w:rPr>
        <w:t xml:space="preserve"> Songling’s</w:t>
      </w:r>
      <w:r>
        <w:rPr>
          <w:rFonts w:ascii="Georgia" w:hAnsi="Georgia"/>
        </w:rPr>
        <w:t xml:space="preserve"> work did</w:t>
      </w:r>
      <w:r w:rsidR="004B6EE6">
        <w:rPr>
          <w:rFonts w:ascii="Georgia" w:hAnsi="Georgia"/>
        </w:rPr>
        <w:t xml:space="preserve"> not</w:t>
      </w:r>
      <w:r>
        <w:rPr>
          <w:rFonts w:ascii="Georgia" w:hAnsi="Georgia"/>
        </w:rPr>
        <w:t xml:space="preserve"> gain recognition until after his death, 50 years later, which is what seems to be a frequent occurrence between famous pieces of work. Pu</w:t>
      </w:r>
      <w:r w:rsidR="0004343C">
        <w:rPr>
          <w:rFonts w:ascii="Georgia" w:hAnsi="Georgia"/>
        </w:rPr>
        <w:t xml:space="preserve"> Songling</w:t>
      </w:r>
      <w:r>
        <w:rPr>
          <w:rFonts w:ascii="Georgia" w:hAnsi="Georgia"/>
        </w:rPr>
        <w:t xml:space="preserve"> has a collection of over 400 stories.</w:t>
      </w:r>
      <w:r w:rsidR="000C3900">
        <w:rPr>
          <w:rStyle w:val="FootnoteReference"/>
          <w:rFonts w:ascii="Georgia" w:hAnsi="Georgia"/>
        </w:rPr>
        <w:footnoteReference w:id="3"/>
      </w:r>
      <w:r w:rsidR="000F7B0B">
        <w:rPr>
          <w:rFonts w:ascii="Georgia" w:hAnsi="Georgia"/>
        </w:rPr>
        <w:t xml:space="preserve"> </w:t>
      </w:r>
      <w:r>
        <w:rPr>
          <w:rFonts w:ascii="Georgia" w:hAnsi="Georgia"/>
        </w:rPr>
        <w:t xml:space="preserve">Pu </w:t>
      </w:r>
      <w:r w:rsidR="001F7C98">
        <w:rPr>
          <w:rFonts w:ascii="Georgia" w:hAnsi="Georgia"/>
        </w:rPr>
        <w:t>Songling</w:t>
      </w:r>
      <w:r w:rsidR="00E27870">
        <w:rPr>
          <w:rFonts w:ascii="Georgia" w:hAnsi="Georgia"/>
        </w:rPr>
        <w:t xml:space="preserve"> </w:t>
      </w:r>
      <w:r>
        <w:rPr>
          <w:rFonts w:ascii="Georgia" w:hAnsi="Georgia"/>
        </w:rPr>
        <w:t>was also well-known for some of his stories being adapted into “drum songs”.</w:t>
      </w:r>
      <w:r w:rsidR="00F61CA7">
        <w:rPr>
          <w:rFonts w:ascii="Georgia" w:hAnsi="Georgia"/>
        </w:rPr>
        <w:t xml:space="preserve"> Pu </w:t>
      </w:r>
      <w:r w:rsidR="00F61CA7">
        <w:rPr>
          <w:rFonts w:ascii="Georgia" w:hAnsi="Georgia"/>
        </w:rPr>
        <w:lastRenderedPageBreak/>
        <w:t>Songling’s stories sit very prominently in stories of the supernatural genre and are said to have influenced much of the works of similar genre that came after his.</w:t>
      </w:r>
      <w:r w:rsidR="00F61CA7">
        <w:rPr>
          <w:rStyle w:val="FootnoteReference"/>
          <w:rFonts w:ascii="Georgia" w:hAnsi="Georgia"/>
        </w:rPr>
        <w:footnoteReference w:id="4"/>
      </w:r>
    </w:p>
    <w:p w14:paraId="46E8D4BA" w14:textId="57D91428" w:rsidR="00815BAA" w:rsidRDefault="00815BAA" w:rsidP="00815BAA">
      <w:pPr>
        <w:pStyle w:val="ListParagraph"/>
        <w:numPr>
          <w:ilvl w:val="0"/>
          <w:numId w:val="1"/>
        </w:numPr>
        <w:jc w:val="both"/>
        <w:rPr>
          <w:rFonts w:ascii="Georgia" w:hAnsi="Georgia"/>
          <w:b/>
        </w:rPr>
      </w:pPr>
      <w:r>
        <w:rPr>
          <w:rFonts w:ascii="Georgia" w:hAnsi="Georgia"/>
          <w:b/>
        </w:rPr>
        <w:t>Qing Dynasty China</w:t>
      </w:r>
    </w:p>
    <w:p w14:paraId="3DE7321A" w14:textId="77777777" w:rsidR="00003B9A" w:rsidRPr="00FD09F2" w:rsidRDefault="00003B9A" w:rsidP="00FD09F2">
      <w:pPr>
        <w:ind w:left="360"/>
        <w:jc w:val="both"/>
        <w:rPr>
          <w:rFonts w:ascii="Georgia" w:hAnsi="Georgia"/>
          <w:b/>
        </w:rPr>
      </w:pPr>
    </w:p>
    <w:p w14:paraId="2133D469" w14:textId="0085B6AF" w:rsidR="00E96B1B" w:rsidRPr="00815BAA" w:rsidRDefault="00E96B1B" w:rsidP="00815BAA">
      <w:pPr>
        <w:pStyle w:val="ListParagraph"/>
        <w:numPr>
          <w:ilvl w:val="1"/>
          <w:numId w:val="1"/>
        </w:numPr>
        <w:jc w:val="both"/>
        <w:rPr>
          <w:rFonts w:ascii="Georgia" w:hAnsi="Georgia"/>
          <w:b/>
        </w:rPr>
      </w:pPr>
      <w:r w:rsidRPr="00815BAA">
        <w:rPr>
          <w:rFonts w:ascii="Georgia" w:hAnsi="Georgia"/>
          <w:b/>
        </w:rPr>
        <w:t>A Brief Overview of Qing Dynasty China</w:t>
      </w:r>
    </w:p>
    <w:p w14:paraId="5C687172" w14:textId="10208CDB" w:rsidR="00AE1A11" w:rsidRDefault="00AE1A11" w:rsidP="009310CE">
      <w:pPr>
        <w:jc w:val="both"/>
        <w:rPr>
          <w:rFonts w:ascii="Georgia" w:hAnsi="Georgia"/>
        </w:rPr>
      </w:pPr>
      <w:r>
        <w:rPr>
          <w:rFonts w:ascii="Georgia" w:hAnsi="Georgia"/>
        </w:rPr>
        <w:t xml:space="preserve">I want to </w:t>
      </w:r>
      <w:r w:rsidR="00E37C27">
        <w:rPr>
          <w:rFonts w:ascii="Georgia" w:hAnsi="Georgia"/>
        </w:rPr>
        <w:t xml:space="preserve">begin by </w:t>
      </w:r>
      <w:r>
        <w:rPr>
          <w:rFonts w:ascii="Georgia" w:hAnsi="Georgia"/>
        </w:rPr>
        <w:t>talk</w:t>
      </w:r>
      <w:r w:rsidR="00E37C27">
        <w:rPr>
          <w:rFonts w:ascii="Georgia" w:hAnsi="Georgia"/>
        </w:rPr>
        <w:t>ing</w:t>
      </w:r>
      <w:r>
        <w:rPr>
          <w:rFonts w:ascii="Georgia" w:hAnsi="Georgia"/>
        </w:rPr>
        <w:t xml:space="preserve"> a little about Qing dynasty China and what would have been happening during the time to see what could have affected literature </w:t>
      </w:r>
      <w:r w:rsidR="002C0DE8">
        <w:rPr>
          <w:rFonts w:ascii="Georgia" w:hAnsi="Georgia"/>
        </w:rPr>
        <w:t>during this period</w:t>
      </w:r>
      <w:r w:rsidR="00F94782">
        <w:rPr>
          <w:rFonts w:ascii="Georgia" w:hAnsi="Georgia"/>
        </w:rPr>
        <w:t>, or if there was anything that might potentially influence any of the work that was produced during this time</w:t>
      </w:r>
      <w:r>
        <w:rPr>
          <w:rFonts w:ascii="Georgia" w:hAnsi="Georgia"/>
        </w:rPr>
        <w:t>.</w:t>
      </w:r>
      <w:r w:rsidR="00080D18">
        <w:rPr>
          <w:rFonts w:ascii="Georgia" w:hAnsi="Georgia"/>
        </w:rPr>
        <w:t xml:space="preserve"> I believe that providing this context will help not only readers, but </w:t>
      </w:r>
      <w:r w:rsidR="00270B41">
        <w:rPr>
          <w:rFonts w:ascii="Georgia" w:hAnsi="Georgia"/>
        </w:rPr>
        <w:t xml:space="preserve">also help </w:t>
      </w:r>
      <w:r w:rsidR="00080D18">
        <w:rPr>
          <w:rFonts w:ascii="Georgia" w:hAnsi="Georgia"/>
        </w:rPr>
        <w:t>myself to understand Pu’s work further, and to be able to understand the</w:t>
      </w:r>
      <w:r w:rsidR="00EE3821">
        <w:rPr>
          <w:rFonts w:ascii="Georgia" w:hAnsi="Georgia"/>
        </w:rPr>
        <w:t xml:space="preserve"> underlying points of his work, if there is anything relevant or any similarities. </w:t>
      </w:r>
    </w:p>
    <w:p w14:paraId="61DAB8E2" w14:textId="6EA0E564" w:rsidR="00467252" w:rsidRDefault="00636A3E" w:rsidP="009310CE">
      <w:pPr>
        <w:jc w:val="both"/>
        <w:rPr>
          <w:rFonts w:ascii="Georgia" w:hAnsi="Georgia"/>
        </w:rPr>
      </w:pPr>
      <w:r>
        <w:rPr>
          <w:rFonts w:ascii="Georgia" w:hAnsi="Georgia"/>
        </w:rPr>
        <w:t>The Qing dynasty,</w:t>
      </w:r>
      <w:r w:rsidR="002533EC">
        <w:rPr>
          <w:rFonts w:ascii="Georgia" w:hAnsi="Georgia"/>
        </w:rPr>
        <w:t xml:space="preserve"> which is also known as the Manch</w:t>
      </w:r>
      <w:r>
        <w:rPr>
          <w:rFonts w:ascii="Georgia" w:hAnsi="Georgia"/>
        </w:rPr>
        <w:t>u dynasty, lasted from 1644</w:t>
      </w:r>
      <w:r w:rsidR="001C7005">
        <w:rPr>
          <w:rFonts w:ascii="Georgia" w:hAnsi="Georgia"/>
        </w:rPr>
        <w:t xml:space="preserve"> CE</w:t>
      </w:r>
      <w:r>
        <w:rPr>
          <w:rFonts w:ascii="Georgia" w:hAnsi="Georgia"/>
        </w:rPr>
        <w:t xml:space="preserve"> </w:t>
      </w:r>
      <w:r w:rsidR="006F567A">
        <w:rPr>
          <w:rFonts w:ascii="Georgia" w:hAnsi="Georgia"/>
        </w:rPr>
        <w:t>until</w:t>
      </w:r>
      <w:r>
        <w:rPr>
          <w:rFonts w:ascii="Georgia" w:hAnsi="Georgia"/>
        </w:rPr>
        <w:t xml:space="preserve"> 1912</w:t>
      </w:r>
      <w:r w:rsidR="001C7005">
        <w:rPr>
          <w:rFonts w:ascii="Georgia" w:hAnsi="Georgia"/>
        </w:rPr>
        <w:t xml:space="preserve"> CE</w:t>
      </w:r>
      <w:r>
        <w:rPr>
          <w:rFonts w:ascii="Georgia" w:hAnsi="Georgia"/>
        </w:rPr>
        <w:t xml:space="preserve">. </w:t>
      </w:r>
      <w:r w:rsidR="00CC1C1C">
        <w:rPr>
          <w:rFonts w:ascii="Georgia" w:hAnsi="Georgia"/>
        </w:rPr>
        <w:t xml:space="preserve">The Manchu’s established the Qing dynasty in Manchuria, in the Northeast of present China. It was founded by the Aisin Gioro clan. </w:t>
      </w:r>
      <w:r w:rsidR="00A12F8F">
        <w:rPr>
          <w:rFonts w:ascii="Georgia" w:hAnsi="Georgia"/>
        </w:rPr>
        <w:t>The Qi</w:t>
      </w:r>
      <w:r w:rsidR="007E351E">
        <w:rPr>
          <w:rFonts w:ascii="Georgia" w:hAnsi="Georgia"/>
        </w:rPr>
        <w:t xml:space="preserve">ng dynasty </w:t>
      </w:r>
      <w:r w:rsidR="00E86CA3">
        <w:rPr>
          <w:rFonts w:ascii="Georgia" w:hAnsi="Georgia"/>
        </w:rPr>
        <w:t xml:space="preserve">was </w:t>
      </w:r>
      <w:r w:rsidR="00A12F8F">
        <w:rPr>
          <w:rFonts w:ascii="Georgia" w:hAnsi="Georgia"/>
        </w:rPr>
        <w:t>preceded</w:t>
      </w:r>
      <w:r w:rsidR="00E86CA3">
        <w:rPr>
          <w:rFonts w:ascii="Georgia" w:hAnsi="Georgia"/>
        </w:rPr>
        <w:t xml:space="preserve"> by</w:t>
      </w:r>
      <w:r w:rsidR="00A12F8F">
        <w:rPr>
          <w:rFonts w:ascii="Georgia" w:hAnsi="Georgia"/>
        </w:rPr>
        <w:t xml:space="preserve"> the Ming dynasty, the population from the Ming dynasty to the Qing dynasty increased dramatically, with many non-Chinese minorities being Sinicised.</w:t>
      </w:r>
      <w:r w:rsidR="003374A8">
        <w:rPr>
          <w:rFonts w:ascii="Georgia" w:hAnsi="Georgia"/>
        </w:rPr>
        <w:t xml:space="preserve"> The empire grew during this time and an integrated national economy was started.</w:t>
      </w:r>
      <w:r w:rsidR="004E6942">
        <w:rPr>
          <w:rFonts w:ascii="Georgia" w:hAnsi="Georgia"/>
        </w:rPr>
        <w:t xml:space="preserve"> The Qing dynasty is also sometimes referred to as ‘The Great Qing’, it was the last imperial dynasty of China and so was </w:t>
      </w:r>
      <w:r w:rsidR="00F4277D">
        <w:rPr>
          <w:rFonts w:ascii="Georgia" w:hAnsi="Georgia"/>
        </w:rPr>
        <w:t xml:space="preserve">eventually </w:t>
      </w:r>
      <w:r w:rsidR="004E6942">
        <w:rPr>
          <w:rFonts w:ascii="Georgia" w:hAnsi="Georgia"/>
        </w:rPr>
        <w:t>succeeded by the Republic of China.</w:t>
      </w:r>
      <w:r w:rsidR="00754948">
        <w:rPr>
          <w:rStyle w:val="FootnoteReference"/>
          <w:rFonts w:ascii="Georgia" w:hAnsi="Georgia"/>
        </w:rPr>
        <w:footnoteReference w:id="5"/>
      </w:r>
      <w:r w:rsidR="00B4274E">
        <w:rPr>
          <w:rFonts w:ascii="Georgia" w:hAnsi="Georgia"/>
        </w:rPr>
        <w:t xml:space="preserve"> </w:t>
      </w:r>
      <w:r w:rsidR="00DA001C">
        <w:rPr>
          <w:rFonts w:ascii="Georgia" w:hAnsi="Georgia"/>
        </w:rPr>
        <w:t>There were many uprising</w:t>
      </w:r>
      <w:r w:rsidR="002347CB">
        <w:rPr>
          <w:rFonts w:ascii="Georgia" w:hAnsi="Georgia"/>
        </w:rPr>
        <w:t>s</w:t>
      </w:r>
      <w:r w:rsidR="00DA001C">
        <w:rPr>
          <w:rFonts w:ascii="Georgia" w:hAnsi="Georgia"/>
        </w:rPr>
        <w:t xml:space="preserve"> during the Manchu’s rules, and although </w:t>
      </w:r>
      <w:r w:rsidR="002347CB">
        <w:rPr>
          <w:rFonts w:ascii="Georgia" w:hAnsi="Georgia"/>
        </w:rPr>
        <w:t xml:space="preserve">things started </w:t>
      </w:r>
      <w:r w:rsidR="00DA001C">
        <w:rPr>
          <w:rFonts w:ascii="Georgia" w:hAnsi="Georgia"/>
        </w:rPr>
        <w:t xml:space="preserve">out well getting towards the end of the dynasty </w:t>
      </w:r>
      <w:r w:rsidR="00DA001C">
        <w:rPr>
          <w:rFonts w:ascii="Georgia" w:hAnsi="Georgia"/>
        </w:rPr>
        <w:lastRenderedPageBreak/>
        <w:t>there were many more attacks</w:t>
      </w:r>
      <w:r w:rsidR="00E119D0">
        <w:rPr>
          <w:rFonts w:ascii="Georgia" w:hAnsi="Georgia"/>
        </w:rPr>
        <w:t xml:space="preserve"> to try and overthrow the dynasty</w:t>
      </w:r>
      <w:r w:rsidR="00DA001C">
        <w:rPr>
          <w:rFonts w:ascii="Georgia" w:hAnsi="Georgia"/>
        </w:rPr>
        <w:t>.</w:t>
      </w:r>
      <w:r w:rsidR="00E119D0">
        <w:rPr>
          <w:rStyle w:val="FootnoteReference"/>
          <w:rFonts w:ascii="Georgia" w:hAnsi="Georgia"/>
        </w:rPr>
        <w:footnoteReference w:id="6"/>
      </w:r>
      <w:r w:rsidR="00DA001C">
        <w:rPr>
          <w:rFonts w:ascii="Georgia" w:hAnsi="Georgia"/>
        </w:rPr>
        <w:t xml:space="preserve"> </w:t>
      </w:r>
      <w:r w:rsidR="00E5662A">
        <w:rPr>
          <w:rFonts w:ascii="Georgia" w:hAnsi="Georgia"/>
        </w:rPr>
        <w:t xml:space="preserve"> </w:t>
      </w:r>
      <w:r w:rsidR="00FD317B">
        <w:rPr>
          <w:rFonts w:ascii="Georgia" w:hAnsi="Georgia"/>
        </w:rPr>
        <w:t>Most of the forms of government</w:t>
      </w:r>
      <w:r w:rsidR="00467252">
        <w:rPr>
          <w:rFonts w:ascii="Georgia" w:hAnsi="Georgia"/>
        </w:rPr>
        <w:t xml:space="preserve"> that were empl</w:t>
      </w:r>
      <w:r w:rsidR="0004187C">
        <w:rPr>
          <w:rFonts w:ascii="Georgia" w:hAnsi="Georgia"/>
        </w:rPr>
        <w:t>oyed during the Ming dynasty were</w:t>
      </w:r>
      <w:r w:rsidR="00467252">
        <w:rPr>
          <w:rFonts w:ascii="Georgia" w:hAnsi="Georgia"/>
        </w:rPr>
        <w:t xml:space="preserve"> still carried out throughout the Qing dynasty as there </w:t>
      </w:r>
      <w:r w:rsidR="0004187C">
        <w:rPr>
          <w:rFonts w:ascii="Georgia" w:hAnsi="Georgia"/>
        </w:rPr>
        <w:t xml:space="preserve">were still many Ming officials </w:t>
      </w:r>
      <w:r w:rsidR="00467252">
        <w:rPr>
          <w:rFonts w:ascii="Georgia" w:hAnsi="Georgia"/>
        </w:rPr>
        <w:t>being employed during this period.</w:t>
      </w:r>
      <w:r w:rsidR="007A596B">
        <w:rPr>
          <w:rStyle w:val="FootnoteReference"/>
          <w:rFonts w:ascii="Georgia" w:hAnsi="Georgia"/>
        </w:rPr>
        <w:footnoteReference w:id="7"/>
      </w:r>
    </w:p>
    <w:p w14:paraId="6438BE4B" w14:textId="7069F9CA" w:rsidR="00E96B1B" w:rsidRPr="00003B9A" w:rsidRDefault="00E96B1B" w:rsidP="00003B9A">
      <w:pPr>
        <w:pStyle w:val="ListParagraph"/>
        <w:numPr>
          <w:ilvl w:val="1"/>
          <w:numId w:val="1"/>
        </w:numPr>
        <w:jc w:val="both"/>
        <w:rPr>
          <w:rFonts w:ascii="Georgia" w:hAnsi="Georgia"/>
          <w:b/>
        </w:rPr>
      </w:pPr>
      <w:r w:rsidRPr="00003B9A">
        <w:rPr>
          <w:rFonts w:ascii="Georgia" w:hAnsi="Georgia"/>
          <w:b/>
        </w:rPr>
        <w:t xml:space="preserve">Literature in </w:t>
      </w:r>
      <w:r w:rsidR="00E56AEB">
        <w:rPr>
          <w:rFonts w:ascii="Georgia" w:hAnsi="Georgia"/>
          <w:b/>
        </w:rPr>
        <w:t>Qing</w:t>
      </w:r>
      <w:r w:rsidRPr="00003B9A">
        <w:rPr>
          <w:rFonts w:ascii="Georgia" w:hAnsi="Georgia"/>
          <w:b/>
        </w:rPr>
        <w:t xml:space="preserve"> Dynasty China</w:t>
      </w:r>
    </w:p>
    <w:p w14:paraId="6FE93AAE" w14:textId="71E8F1A5" w:rsidR="00B47A63" w:rsidRDefault="00B47A63" w:rsidP="009310CE">
      <w:pPr>
        <w:jc w:val="both"/>
        <w:rPr>
          <w:rFonts w:ascii="Georgia" w:hAnsi="Georgia"/>
        </w:rPr>
      </w:pPr>
      <w:r>
        <w:rPr>
          <w:rFonts w:ascii="Georgia" w:hAnsi="Georgia"/>
        </w:rPr>
        <w:t>I wanted to</w:t>
      </w:r>
      <w:r w:rsidR="00B16AAB">
        <w:rPr>
          <w:rFonts w:ascii="Georgia" w:hAnsi="Georgia"/>
        </w:rPr>
        <w:t xml:space="preserve"> briefly</w:t>
      </w:r>
      <w:r>
        <w:rPr>
          <w:rFonts w:ascii="Georgia" w:hAnsi="Georgia"/>
        </w:rPr>
        <w:t xml:space="preserve"> see where Pu Songling’s stories stood in Qing Dynasty China and so</w:t>
      </w:r>
      <w:r w:rsidR="00781977">
        <w:rPr>
          <w:rFonts w:ascii="Georgia" w:hAnsi="Georgia"/>
        </w:rPr>
        <w:t xml:space="preserve"> therefore</w:t>
      </w:r>
      <w:r>
        <w:rPr>
          <w:rFonts w:ascii="Georgia" w:hAnsi="Georgia"/>
        </w:rPr>
        <w:t xml:space="preserve"> I thought that it would be useful to my research if I looked into other literature from Qing Dynasty China to see where it fit</w:t>
      </w:r>
      <w:r w:rsidR="00A74E40">
        <w:rPr>
          <w:rFonts w:ascii="Georgia" w:hAnsi="Georgia"/>
        </w:rPr>
        <w:t>s</w:t>
      </w:r>
      <w:r>
        <w:rPr>
          <w:rFonts w:ascii="Georgia" w:hAnsi="Georgia"/>
        </w:rPr>
        <w:t xml:space="preserve"> in. </w:t>
      </w:r>
      <w:r w:rsidR="00D050BD">
        <w:rPr>
          <w:rFonts w:ascii="Georgia" w:hAnsi="Georgia"/>
        </w:rPr>
        <w:t xml:space="preserve">To be able to do this I read other supernatural stories of a similar discourse to Pu Songling’s to see where he stood in these, but also </w:t>
      </w:r>
      <w:r w:rsidR="005A7D63">
        <w:rPr>
          <w:rFonts w:ascii="Georgia" w:hAnsi="Georgia"/>
        </w:rPr>
        <w:t xml:space="preserve">more specifically </w:t>
      </w:r>
      <w:r w:rsidR="00D050BD">
        <w:rPr>
          <w:rFonts w:ascii="Georgia" w:hAnsi="Georgia"/>
        </w:rPr>
        <w:t>supernatural stories that came out of the Qing dynasty to see where his stories stood alongside those.</w:t>
      </w:r>
    </w:p>
    <w:p w14:paraId="0DE3E8B5" w14:textId="4B657991" w:rsidR="00F0793E" w:rsidRPr="001D0C52" w:rsidRDefault="00F81E2B" w:rsidP="009310CE">
      <w:pPr>
        <w:jc w:val="both"/>
        <w:rPr>
          <w:rFonts w:ascii="Georgia" w:hAnsi="Georgia"/>
        </w:rPr>
      </w:pPr>
      <w:r>
        <w:rPr>
          <w:rFonts w:ascii="Georgia" w:hAnsi="Georgia"/>
        </w:rPr>
        <w:t>It seems that the genre of Pu Songling’s stories were quite popular at the time that he was alive, and so therefore is strong evidence for why he wrote them</w:t>
      </w:r>
      <w:r w:rsidR="003119DE">
        <w:rPr>
          <w:rFonts w:ascii="Georgia" w:hAnsi="Georgia"/>
        </w:rPr>
        <w:t xml:space="preserve"> and chose that particular genre,</w:t>
      </w:r>
      <w:r>
        <w:rPr>
          <w:rFonts w:ascii="Georgia" w:hAnsi="Georgia"/>
        </w:rPr>
        <w:t xml:space="preserve"> </w:t>
      </w:r>
      <w:r w:rsidR="00F0793E">
        <w:rPr>
          <w:rFonts w:ascii="Georgia" w:hAnsi="Georgia"/>
        </w:rPr>
        <w:t xml:space="preserve">“There is ample evidence that an especially large number of </w:t>
      </w:r>
      <w:r w:rsidR="00F0793E">
        <w:rPr>
          <w:rFonts w:ascii="Georgia" w:hAnsi="Georgia"/>
          <w:i/>
          <w:iCs/>
        </w:rPr>
        <w:t>zhiguai</w:t>
      </w:r>
      <w:r w:rsidR="00F0793E">
        <w:rPr>
          <w:rFonts w:ascii="Georgia" w:hAnsi="Georgia"/>
        </w:rPr>
        <w:t xml:space="preserve"> collections were produced in the late imperial era, particularly in the late eighteenth and early nineteenth centuries. In addition to </w:t>
      </w:r>
      <w:r w:rsidR="00F0793E">
        <w:rPr>
          <w:rFonts w:ascii="Georgia" w:hAnsi="Georgia"/>
          <w:i/>
          <w:iCs/>
        </w:rPr>
        <w:t>zhiguai</w:t>
      </w:r>
      <w:r w:rsidR="00F0793E">
        <w:rPr>
          <w:rFonts w:ascii="Georgia" w:hAnsi="Georgia"/>
        </w:rPr>
        <w:t xml:space="preserve"> collections which identified themselves as such, there were also at the time plenty of </w:t>
      </w:r>
      <w:r w:rsidR="00F0793E">
        <w:rPr>
          <w:rFonts w:ascii="Georgia" w:hAnsi="Georgia"/>
          <w:i/>
          <w:iCs/>
        </w:rPr>
        <w:t>biji</w:t>
      </w:r>
      <w:r w:rsidR="00F0793E">
        <w:rPr>
          <w:rFonts w:ascii="Georgia" w:hAnsi="Georgia"/>
        </w:rPr>
        <w:t xml:space="preserve"> </w:t>
      </w:r>
      <w:r w:rsidR="00F0793E" w:rsidRPr="00F0793E">
        <w:rPr>
          <w:rFonts w:ascii="Georgia" w:hAnsi="Georgia" w:hint="eastAsia"/>
        </w:rPr>
        <w:t>筆記</w:t>
      </w:r>
      <w:r w:rsidR="00F0793E">
        <w:rPr>
          <w:rFonts w:ascii="Georgia" w:hAnsi="Georgia"/>
        </w:rPr>
        <w:t>(random jottings) literature in which one finds stories or strange events.”</w:t>
      </w:r>
      <w:r w:rsidR="00101F8C">
        <w:rPr>
          <w:rFonts w:ascii="Georgia" w:hAnsi="Georgia"/>
        </w:rPr>
        <w:t>.</w:t>
      </w:r>
      <w:r w:rsidR="007D7590">
        <w:rPr>
          <w:rStyle w:val="FootnoteReference"/>
          <w:rFonts w:ascii="Georgia" w:hAnsi="Georgia"/>
        </w:rPr>
        <w:footnoteReference w:id="8"/>
      </w:r>
      <w:r w:rsidR="001D0C52">
        <w:rPr>
          <w:rFonts w:ascii="Georgia" w:hAnsi="Georgia"/>
        </w:rPr>
        <w:t xml:space="preserve"> Pu Songling’s </w:t>
      </w:r>
      <w:r w:rsidR="001D0C52">
        <w:rPr>
          <w:rFonts w:ascii="Georgia" w:hAnsi="Georgia"/>
          <w:i/>
          <w:iCs/>
        </w:rPr>
        <w:t xml:space="preserve">‘Strange Tales from a Chinese Studio’ </w:t>
      </w:r>
      <w:r w:rsidR="001D0C52">
        <w:rPr>
          <w:rFonts w:ascii="Georgia" w:hAnsi="Georgia"/>
        </w:rPr>
        <w:t>were considered</w:t>
      </w:r>
      <w:r w:rsidR="00575C94">
        <w:rPr>
          <w:rFonts w:ascii="Georgia" w:hAnsi="Georgia"/>
        </w:rPr>
        <w:t xml:space="preserve"> during Qing dynasty China</w:t>
      </w:r>
      <w:r w:rsidR="001D0C52">
        <w:rPr>
          <w:rFonts w:ascii="Georgia" w:hAnsi="Georgia"/>
        </w:rPr>
        <w:t xml:space="preserve"> and still are considered a very classic set of tales</w:t>
      </w:r>
      <w:r w:rsidR="003C74D1">
        <w:rPr>
          <w:rFonts w:ascii="Georgia" w:hAnsi="Georgia"/>
        </w:rPr>
        <w:t xml:space="preserve">, </w:t>
      </w:r>
      <w:r w:rsidR="005467A2">
        <w:rPr>
          <w:rFonts w:ascii="Georgia" w:hAnsi="Georgia"/>
        </w:rPr>
        <w:t xml:space="preserve">it’s said that they are </w:t>
      </w:r>
      <w:r w:rsidR="003C74D1">
        <w:rPr>
          <w:rFonts w:ascii="Georgia" w:hAnsi="Georgia"/>
        </w:rPr>
        <w:t>especially</w:t>
      </w:r>
      <w:r w:rsidR="005467A2">
        <w:rPr>
          <w:rFonts w:ascii="Georgia" w:hAnsi="Georgia"/>
        </w:rPr>
        <w:t xml:space="preserve"> classic</w:t>
      </w:r>
      <w:r w:rsidR="003C74D1">
        <w:rPr>
          <w:rFonts w:ascii="Georgia" w:hAnsi="Georgia"/>
        </w:rPr>
        <w:t xml:space="preserve"> because </w:t>
      </w:r>
      <w:r w:rsidR="005467A2">
        <w:rPr>
          <w:rFonts w:ascii="Georgia" w:hAnsi="Georgia"/>
        </w:rPr>
        <w:t>of the</w:t>
      </w:r>
      <w:r w:rsidR="003C74D1">
        <w:rPr>
          <w:rFonts w:ascii="Georgia" w:hAnsi="Georgia"/>
        </w:rPr>
        <w:t xml:space="preserve"> use of fox-spirits throughout</w:t>
      </w:r>
      <w:r w:rsidR="005467A2">
        <w:rPr>
          <w:rFonts w:ascii="Georgia" w:hAnsi="Georgia"/>
        </w:rPr>
        <w:t xml:space="preserve"> the many stories.</w:t>
      </w:r>
      <w:r w:rsidR="00802F21">
        <w:rPr>
          <w:rStyle w:val="FootnoteReference"/>
          <w:rFonts w:ascii="Georgia" w:hAnsi="Georgia"/>
        </w:rPr>
        <w:footnoteReference w:id="9"/>
      </w:r>
    </w:p>
    <w:p w14:paraId="47CF8981" w14:textId="090CEF9B" w:rsidR="008A7A26" w:rsidRPr="007E2C9B" w:rsidRDefault="007E2C9B" w:rsidP="009310CE">
      <w:pPr>
        <w:jc w:val="both"/>
        <w:rPr>
          <w:rFonts w:ascii="Georgia" w:hAnsi="Georgia"/>
        </w:rPr>
      </w:pPr>
      <w:r>
        <w:rPr>
          <w:rFonts w:ascii="Georgia" w:hAnsi="Georgia"/>
        </w:rPr>
        <w:lastRenderedPageBreak/>
        <w:t>During the Qing dynasty ‘</w:t>
      </w:r>
      <w:r>
        <w:rPr>
          <w:rFonts w:ascii="Georgia" w:hAnsi="Georgia"/>
          <w:i/>
          <w:iCs/>
        </w:rPr>
        <w:t>The Dream of the Red Chamber</w:t>
      </w:r>
      <w:r>
        <w:rPr>
          <w:rFonts w:ascii="Georgia" w:hAnsi="Georgia"/>
        </w:rPr>
        <w:t>’</w:t>
      </w:r>
      <w:r w:rsidR="004D2416">
        <w:rPr>
          <w:rFonts w:ascii="Georgia" w:hAnsi="Georgia"/>
        </w:rPr>
        <w:t xml:space="preserve"> was written, it is the last in the collection of China’s four classics</w:t>
      </w:r>
      <w:r w:rsidR="003D175F">
        <w:rPr>
          <w:rFonts w:ascii="Georgia" w:hAnsi="Georgia"/>
        </w:rPr>
        <w:t xml:space="preserve"> and was finished around the 1700’s.</w:t>
      </w:r>
      <w:r w:rsidR="00EE1C22">
        <w:rPr>
          <w:rFonts w:ascii="Georgia" w:hAnsi="Georgia"/>
        </w:rPr>
        <w:t xml:space="preserve"> As the</w:t>
      </w:r>
      <w:r w:rsidR="0075516B">
        <w:rPr>
          <w:rFonts w:ascii="Georgia" w:hAnsi="Georgia"/>
        </w:rPr>
        <w:t>re was</w:t>
      </w:r>
      <w:r w:rsidR="00EE1C22">
        <w:rPr>
          <w:rFonts w:ascii="Georgia" w:hAnsi="Georgia"/>
        </w:rPr>
        <w:t xml:space="preserve"> more access to Western literature around this time, it seemed that the literature </w:t>
      </w:r>
      <w:r w:rsidR="00CB424B">
        <w:rPr>
          <w:rFonts w:ascii="Georgia" w:hAnsi="Georgia"/>
        </w:rPr>
        <w:t xml:space="preserve">during </w:t>
      </w:r>
      <w:r w:rsidR="00EE1C22">
        <w:rPr>
          <w:rFonts w:ascii="Georgia" w:hAnsi="Georgia"/>
        </w:rPr>
        <w:t xml:space="preserve">the Qing dynasty started to change, </w:t>
      </w:r>
      <w:r w:rsidR="00F90993">
        <w:rPr>
          <w:rFonts w:ascii="Georgia" w:hAnsi="Georgia"/>
        </w:rPr>
        <w:t xml:space="preserve">by writers </w:t>
      </w:r>
      <w:r w:rsidR="00EE1C22">
        <w:rPr>
          <w:rFonts w:ascii="Georgia" w:hAnsi="Georgia"/>
        </w:rPr>
        <w:t>adopti</w:t>
      </w:r>
      <w:r w:rsidR="00F90993">
        <w:rPr>
          <w:rFonts w:ascii="Georgia" w:hAnsi="Georgia"/>
        </w:rPr>
        <w:t>ng</w:t>
      </w:r>
      <w:r w:rsidR="00EE1C22">
        <w:rPr>
          <w:rFonts w:ascii="Georgia" w:hAnsi="Georgia"/>
        </w:rPr>
        <w:t xml:space="preserve"> some Western methods </w:t>
      </w:r>
      <w:r w:rsidR="00F90993">
        <w:rPr>
          <w:rFonts w:ascii="Georgia" w:hAnsi="Georgia"/>
        </w:rPr>
        <w:t>and using them in their own writings</w:t>
      </w:r>
      <w:r w:rsidR="00EE1C22">
        <w:rPr>
          <w:rFonts w:ascii="Georgia" w:hAnsi="Georgia"/>
        </w:rPr>
        <w:t>.</w:t>
      </w:r>
      <w:r w:rsidR="00EA35F9">
        <w:rPr>
          <w:rStyle w:val="FootnoteReference"/>
          <w:rFonts w:ascii="Georgia" w:hAnsi="Georgia"/>
        </w:rPr>
        <w:footnoteReference w:id="10"/>
      </w:r>
      <w:r w:rsidR="00CB424B">
        <w:rPr>
          <w:rFonts w:ascii="Georgia" w:hAnsi="Georgia"/>
        </w:rPr>
        <w:t xml:space="preserve"> However, despite having more access to Western material and the adoption of some Western methods, there were still many classic methods of writing used during the time and a lot of literature referencing back to work that came out of the Tang dynasty, which is most well-known for its poetry, in particular poetry during the Qing dynasty was still popular and some of the poetry works that were created during the Qing dynasty had many traits of the classic poems that were written during the Tang dynasty.</w:t>
      </w:r>
      <w:r w:rsidR="00CB424B">
        <w:rPr>
          <w:rStyle w:val="FootnoteReference"/>
          <w:rFonts w:ascii="Georgia" w:hAnsi="Georgia"/>
        </w:rPr>
        <w:footnoteReference w:id="11"/>
      </w:r>
    </w:p>
    <w:p w14:paraId="40B05A4F" w14:textId="7C89F363" w:rsidR="00DD5B15" w:rsidRPr="00FD09F2" w:rsidRDefault="00DD5B15" w:rsidP="00DD5B15">
      <w:pPr>
        <w:pStyle w:val="ListParagraph"/>
        <w:numPr>
          <w:ilvl w:val="0"/>
          <w:numId w:val="1"/>
        </w:numPr>
        <w:jc w:val="both"/>
        <w:rPr>
          <w:rFonts w:ascii="Georgia" w:hAnsi="Georgia"/>
          <w:b/>
        </w:rPr>
      </w:pPr>
      <w:r>
        <w:rPr>
          <w:rFonts w:ascii="Georgia" w:hAnsi="Georgia"/>
          <w:b/>
        </w:rPr>
        <w:t xml:space="preserve">Pu Songling </w:t>
      </w:r>
      <w:r>
        <w:rPr>
          <w:rFonts w:ascii="Georgia" w:hAnsi="Georgia"/>
          <w:b/>
          <w:i/>
          <w:iCs/>
        </w:rPr>
        <w:t>‘Strange Tales from a Chinese Studio’</w:t>
      </w:r>
    </w:p>
    <w:p w14:paraId="534B0770" w14:textId="77777777" w:rsidR="00FD09F2" w:rsidRPr="00FD09F2" w:rsidRDefault="00FD09F2" w:rsidP="00FD09F2">
      <w:pPr>
        <w:ind w:left="360"/>
        <w:jc w:val="both"/>
        <w:rPr>
          <w:rFonts w:ascii="Georgia" w:hAnsi="Georgia"/>
          <w:b/>
        </w:rPr>
      </w:pPr>
    </w:p>
    <w:p w14:paraId="16650409" w14:textId="1C3E6CF0" w:rsidR="00F93F78" w:rsidRPr="00FD09F2" w:rsidRDefault="000D5E4E" w:rsidP="00FD09F2">
      <w:pPr>
        <w:pStyle w:val="ListParagraph"/>
        <w:numPr>
          <w:ilvl w:val="1"/>
          <w:numId w:val="1"/>
        </w:numPr>
        <w:jc w:val="both"/>
        <w:rPr>
          <w:rFonts w:ascii="Georgia" w:hAnsi="Georgia"/>
        </w:rPr>
      </w:pPr>
      <w:r w:rsidRPr="00FD09F2">
        <w:rPr>
          <w:rFonts w:ascii="Georgia" w:hAnsi="Georgia"/>
          <w:b/>
        </w:rPr>
        <w:t xml:space="preserve">Initial Thoughts </w:t>
      </w:r>
      <w:r w:rsidR="008E246E" w:rsidRPr="00FD09F2">
        <w:rPr>
          <w:rFonts w:ascii="Georgia" w:hAnsi="Georgia"/>
          <w:b/>
        </w:rPr>
        <w:t xml:space="preserve">Whilst </w:t>
      </w:r>
      <w:r w:rsidRPr="00FD09F2">
        <w:rPr>
          <w:rFonts w:ascii="Georgia" w:hAnsi="Georgia"/>
          <w:b/>
        </w:rPr>
        <w:t xml:space="preserve">Reading </w:t>
      </w:r>
      <w:r w:rsidR="00F93F78" w:rsidRPr="00FD09F2">
        <w:rPr>
          <w:rFonts w:ascii="Georgia" w:hAnsi="Georgia"/>
          <w:b/>
        </w:rPr>
        <w:t>Pu Songling’s ‘</w:t>
      </w:r>
      <w:r w:rsidR="00F93F78" w:rsidRPr="00FD09F2">
        <w:rPr>
          <w:rFonts w:ascii="Georgia" w:hAnsi="Georgia"/>
          <w:b/>
          <w:i/>
        </w:rPr>
        <w:t>Strange Tales from a Chinese Studio</w:t>
      </w:r>
      <w:r w:rsidR="00F93F78" w:rsidRPr="00FD09F2">
        <w:rPr>
          <w:rFonts w:ascii="Georgia" w:hAnsi="Georgia"/>
          <w:b/>
        </w:rPr>
        <w:t>’.</w:t>
      </w:r>
    </w:p>
    <w:p w14:paraId="3C589CFE" w14:textId="132C6CDC" w:rsidR="008D72C8" w:rsidRDefault="003B021E" w:rsidP="009310CE">
      <w:pPr>
        <w:jc w:val="both"/>
        <w:rPr>
          <w:rFonts w:ascii="Georgia" w:hAnsi="Georgia"/>
        </w:rPr>
      </w:pPr>
      <w:r w:rsidRPr="00402F24">
        <w:rPr>
          <w:rFonts w:ascii="Georgia" w:hAnsi="Georgia"/>
        </w:rPr>
        <w:t>As a basis for my research into Pu Songling’s work I started off by reading ‘</w:t>
      </w:r>
      <w:r w:rsidRPr="004561E7">
        <w:rPr>
          <w:rFonts w:ascii="Georgia" w:hAnsi="Georgia"/>
          <w:i/>
        </w:rPr>
        <w:t>Strange Tales from a Chinese Studio</w:t>
      </w:r>
      <w:r w:rsidR="004561E7">
        <w:rPr>
          <w:rFonts w:ascii="Georgia" w:hAnsi="Georgia"/>
        </w:rPr>
        <w:t>’</w:t>
      </w:r>
      <w:r w:rsidR="00933B6C">
        <w:rPr>
          <w:rFonts w:ascii="Georgia" w:hAnsi="Georgia"/>
        </w:rPr>
        <w:t xml:space="preserve">, </w:t>
      </w:r>
      <w:r w:rsidRPr="00402F24">
        <w:rPr>
          <w:rFonts w:ascii="Georgia" w:hAnsi="Georgia"/>
        </w:rPr>
        <w:t>the translated version, publishe</w:t>
      </w:r>
      <w:r w:rsidR="00C33962">
        <w:rPr>
          <w:rFonts w:ascii="Georgia" w:hAnsi="Georgia"/>
        </w:rPr>
        <w:t>d by Penguin Classics.</w:t>
      </w:r>
      <w:r w:rsidR="002778BE">
        <w:rPr>
          <w:rStyle w:val="FootnoteReference"/>
          <w:rFonts w:ascii="Georgia" w:hAnsi="Georgia"/>
        </w:rPr>
        <w:footnoteReference w:id="12"/>
      </w:r>
      <w:r w:rsidR="00C33962">
        <w:rPr>
          <w:rFonts w:ascii="Georgia" w:hAnsi="Georgia"/>
        </w:rPr>
        <w:t xml:space="preserve"> This collection</w:t>
      </w:r>
      <w:r w:rsidRPr="00402F24">
        <w:rPr>
          <w:rFonts w:ascii="Georgia" w:hAnsi="Georgia"/>
        </w:rPr>
        <w:t xml:space="preserve"> ha</w:t>
      </w:r>
      <w:r w:rsidR="001772BE">
        <w:rPr>
          <w:rFonts w:ascii="Georgia" w:hAnsi="Georgia"/>
        </w:rPr>
        <w:t>s</w:t>
      </w:r>
      <w:r w:rsidRPr="00402F24">
        <w:rPr>
          <w:rFonts w:ascii="Georgia" w:hAnsi="Georgia"/>
        </w:rPr>
        <w:t xml:space="preserve"> 104 stories that had been written by Pu Songling, all translated into English, which makes reading through them particularly easy. For the first portion of my research what I wanted to do was read thro</w:t>
      </w:r>
      <w:r w:rsidR="003842E5">
        <w:rPr>
          <w:rFonts w:ascii="Georgia" w:hAnsi="Georgia"/>
        </w:rPr>
        <w:t>ugh the stories and note down the</w:t>
      </w:r>
      <w:r w:rsidRPr="00402F24">
        <w:rPr>
          <w:rFonts w:ascii="Georgia" w:hAnsi="Georgia"/>
        </w:rPr>
        <w:t xml:space="preserve"> initial impressions that I got whi</w:t>
      </w:r>
      <w:r w:rsidR="009A38B6">
        <w:rPr>
          <w:rFonts w:ascii="Georgia" w:hAnsi="Georgia"/>
        </w:rPr>
        <w:t>lst reading the stories, looking to see</w:t>
      </w:r>
      <w:r w:rsidRPr="00402F24">
        <w:rPr>
          <w:rFonts w:ascii="Georgia" w:hAnsi="Georgia"/>
        </w:rPr>
        <w:t xml:space="preserve"> if there were any things I could spot that were similar or stood out to me</w:t>
      </w:r>
      <w:r w:rsidR="003C271D">
        <w:rPr>
          <w:rFonts w:ascii="Georgia" w:hAnsi="Georgia"/>
        </w:rPr>
        <w:t>, or any points that sparked my interest in some way</w:t>
      </w:r>
      <w:r w:rsidRPr="00402F24">
        <w:rPr>
          <w:rFonts w:ascii="Georgia" w:hAnsi="Georgia"/>
        </w:rPr>
        <w:t xml:space="preserve">. </w:t>
      </w:r>
      <w:r w:rsidR="00C5559D" w:rsidRPr="00402F24">
        <w:rPr>
          <w:rFonts w:ascii="Georgia" w:hAnsi="Georgia"/>
        </w:rPr>
        <w:t xml:space="preserve">I wanted to </w:t>
      </w:r>
      <w:r w:rsidR="00C5559D" w:rsidRPr="00402F24">
        <w:rPr>
          <w:rFonts w:ascii="Georgia" w:hAnsi="Georgia"/>
        </w:rPr>
        <w:lastRenderedPageBreak/>
        <w:t>do this before I looked</w:t>
      </w:r>
      <w:r w:rsidR="007E6D33">
        <w:rPr>
          <w:rFonts w:ascii="Georgia" w:hAnsi="Georgia"/>
        </w:rPr>
        <w:t xml:space="preserve"> at other people’s own work </w:t>
      </w:r>
      <w:r w:rsidR="00C5559D" w:rsidRPr="00402F24">
        <w:rPr>
          <w:rFonts w:ascii="Georgia" w:hAnsi="Georgia"/>
        </w:rPr>
        <w:t>on Pu Songling’s work so I could form my own opinions on his work and not have an</w:t>
      </w:r>
      <w:r w:rsidR="007E6D33">
        <w:rPr>
          <w:rFonts w:ascii="Georgia" w:hAnsi="Georgia"/>
        </w:rPr>
        <w:t>y outside infl</w:t>
      </w:r>
      <w:r w:rsidR="00C6201D">
        <w:rPr>
          <w:rFonts w:ascii="Georgia" w:hAnsi="Georgia"/>
        </w:rPr>
        <w:t>uences as my initial standpoint, I think coming from a blank canvas made the research easier as I could pick out points without worrying that they’ve already been done</w:t>
      </w:r>
      <w:r w:rsidR="0086124B">
        <w:rPr>
          <w:rFonts w:ascii="Georgia" w:hAnsi="Georgia"/>
        </w:rPr>
        <w:t xml:space="preserve"> and see it from a potentially different perspective than these particular things may have been thought of from before.</w:t>
      </w:r>
    </w:p>
    <w:p w14:paraId="5C130CF4" w14:textId="35C88C22" w:rsidR="009029DB" w:rsidRPr="000F203E" w:rsidRDefault="009029DB" w:rsidP="009310CE">
      <w:pPr>
        <w:jc w:val="both"/>
        <w:rPr>
          <w:rFonts w:ascii="Georgia" w:hAnsi="Georgia"/>
        </w:rPr>
      </w:pPr>
      <w:r>
        <w:rPr>
          <w:rFonts w:ascii="Georgia" w:hAnsi="Georgia"/>
        </w:rPr>
        <w:t>Pu Songling’s ‘</w:t>
      </w:r>
      <w:r>
        <w:rPr>
          <w:rFonts w:ascii="Georgia" w:hAnsi="Georgia"/>
          <w:i/>
          <w:iCs/>
        </w:rPr>
        <w:t>Strange Tales from a Chinese Studio</w:t>
      </w:r>
      <w:r>
        <w:rPr>
          <w:rFonts w:ascii="Georgia" w:hAnsi="Georgia"/>
        </w:rPr>
        <w:t>’ is a prominent selection of literature that came out of Qing dynasty</w:t>
      </w:r>
      <w:r w:rsidR="00FB6826">
        <w:rPr>
          <w:rFonts w:ascii="Georgia" w:hAnsi="Georgia"/>
        </w:rPr>
        <w:t xml:space="preserve"> China,</w:t>
      </w:r>
      <w:r>
        <w:rPr>
          <w:rFonts w:ascii="Georgia" w:hAnsi="Georgia"/>
        </w:rPr>
        <w:t xml:space="preserve"> “Though not all </w:t>
      </w:r>
      <w:r>
        <w:rPr>
          <w:rFonts w:ascii="Georgia" w:hAnsi="Georgia"/>
          <w:i/>
          <w:iCs/>
        </w:rPr>
        <w:t>zhiguai</w:t>
      </w:r>
      <w:r>
        <w:rPr>
          <w:rFonts w:ascii="Georgia" w:hAnsi="Georgia"/>
        </w:rPr>
        <w:t xml:space="preserve"> tales as such, Pu Songling’s stories are recognized for having brought to a remarkable end the entire classical – story tradition, and their brilliance has overshadowed all that came in their wake. In the opinion of many critics, all the major eighteenth-century collections were written either under Pu’s influence or as a reaction against </w:t>
      </w:r>
      <w:r>
        <w:rPr>
          <w:rFonts w:ascii="Georgia" w:hAnsi="Georgia"/>
          <w:i/>
          <w:iCs/>
        </w:rPr>
        <w:t>Studio of Leisure</w:t>
      </w:r>
      <w:r>
        <w:rPr>
          <w:rFonts w:ascii="Georgia" w:hAnsi="Georgia"/>
        </w:rPr>
        <w:t>.”</w:t>
      </w:r>
      <w:r w:rsidR="003A70EA">
        <w:rPr>
          <w:rFonts w:ascii="Georgia" w:hAnsi="Georgia"/>
        </w:rPr>
        <w:t>.</w:t>
      </w:r>
      <w:r w:rsidR="00D2361C">
        <w:rPr>
          <w:rStyle w:val="FootnoteReference"/>
          <w:rFonts w:ascii="Georgia" w:hAnsi="Georgia"/>
        </w:rPr>
        <w:footnoteReference w:id="13"/>
      </w:r>
      <w:r w:rsidR="00D2361C">
        <w:rPr>
          <w:rFonts w:ascii="Georgia" w:hAnsi="Georgia"/>
        </w:rPr>
        <w:t xml:space="preserve"> </w:t>
      </w:r>
      <w:r w:rsidR="00CF035C">
        <w:rPr>
          <w:rFonts w:ascii="Georgia" w:hAnsi="Georgia"/>
        </w:rPr>
        <w:t>Before I started reading Pu’s stories I didn’t know he was regarded as such a great writer of the Qing dynasty</w:t>
      </w:r>
      <w:r w:rsidR="004725AE">
        <w:rPr>
          <w:rFonts w:ascii="Georgia" w:hAnsi="Georgia"/>
        </w:rPr>
        <w:t>, however after carrying out</w:t>
      </w:r>
      <w:r w:rsidR="00A939A7">
        <w:rPr>
          <w:rFonts w:ascii="Georgia" w:hAnsi="Georgia"/>
        </w:rPr>
        <w:t xml:space="preserve"> my</w:t>
      </w:r>
      <w:r w:rsidR="004725AE">
        <w:rPr>
          <w:rFonts w:ascii="Georgia" w:hAnsi="Georgia"/>
        </w:rPr>
        <w:t xml:space="preserve"> research it became clear the Pu was a significant writer under the </w:t>
      </w:r>
      <w:r w:rsidR="004725AE">
        <w:rPr>
          <w:rFonts w:ascii="Georgia" w:hAnsi="Georgia"/>
          <w:i/>
          <w:iCs/>
        </w:rPr>
        <w:t>zhiguai</w:t>
      </w:r>
      <w:r w:rsidR="004725AE">
        <w:rPr>
          <w:rFonts w:ascii="Georgia" w:hAnsi="Georgia"/>
        </w:rPr>
        <w:t xml:space="preserve"> genre</w:t>
      </w:r>
      <w:r w:rsidR="00291E1C">
        <w:rPr>
          <w:rFonts w:ascii="Georgia" w:hAnsi="Georgia"/>
        </w:rPr>
        <w:t xml:space="preserve"> and his work is regarded highly</w:t>
      </w:r>
      <w:r w:rsidR="000F203E">
        <w:rPr>
          <w:rFonts w:ascii="Georgia" w:hAnsi="Georgia"/>
        </w:rPr>
        <w:t xml:space="preserve"> and is said to have been an influence to many </w:t>
      </w:r>
      <w:r w:rsidR="000F203E">
        <w:rPr>
          <w:rFonts w:ascii="Georgia" w:hAnsi="Georgia"/>
          <w:i/>
          <w:iCs/>
        </w:rPr>
        <w:t xml:space="preserve">zhiguai </w:t>
      </w:r>
      <w:r w:rsidR="000F203E">
        <w:rPr>
          <w:rFonts w:ascii="Georgia" w:hAnsi="Georgia"/>
        </w:rPr>
        <w:t>writers that came after him.</w:t>
      </w:r>
    </w:p>
    <w:p w14:paraId="63ED62A0" w14:textId="704871A4" w:rsidR="002F1777" w:rsidRPr="00EC2ADD" w:rsidRDefault="0028591D" w:rsidP="009310CE">
      <w:pPr>
        <w:jc w:val="both"/>
        <w:rPr>
          <w:rFonts w:ascii="Georgia" w:hAnsi="Georgia"/>
        </w:rPr>
      </w:pPr>
      <w:r w:rsidRPr="00402F24">
        <w:rPr>
          <w:rFonts w:ascii="Georgia" w:hAnsi="Georgia"/>
        </w:rPr>
        <w:t>During the time I was</w:t>
      </w:r>
      <w:r w:rsidR="0014639E" w:rsidRPr="00402F24">
        <w:rPr>
          <w:rFonts w:ascii="Georgia" w:hAnsi="Georgia"/>
        </w:rPr>
        <w:t xml:space="preserve"> reading these stories one reoccurring </w:t>
      </w:r>
      <w:r w:rsidR="00BA22AF">
        <w:rPr>
          <w:rFonts w:ascii="Georgia" w:hAnsi="Georgia"/>
        </w:rPr>
        <w:t xml:space="preserve">detail </w:t>
      </w:r>
      <w:r w:rsidRPr="00402F24">
        <w:rPr>
          <w:rFonts w:ascii="Georgia" w:hAnsi="Georgia"/>
        </w:rPr>
        <w:t>st</w:t>
      </w:r>
      <w:r w:rsidR="004840A6">
        <w:rPr>
          <w:rFonts w:ascii="Georgia" w:hAnsi="Georgia"/>
        </w:rPr>
        <w:t>arted to stand</w:t>
      </w:r>
      <w:r w:rsidRPr="00402F24">
        <w:rPr>
          <w:rFonts w:ascii="Georgia" w:hAnsi="Georgia"/>
        </w:rPr>
        <w:t xml:space="preserve"> out to me, every story that Pu Songling writes mentions particular people in the </w:t>
      </w:r>
      <w:r w:rsidR="0014639E" w:rsidRPr="00402F24">
        <w:rPr>
          <w:rFonts w:ascii="Georgia" w:hAnsi="Georgia"/>
        </w:rPr>
        <w:t>very beginning. F</w:t>
      </w:r>
      <w:r w:rsidRPr="00402F24">
        <w:rPr>
          <w:rFonts w:ascii="Georgia" w:hAnsi="Georgia"/>
        </w:rPr>
        <w:t xml:space="preserve">rom the way he talks about these people in the beginning of his story it gives the </w:t>
      </w:r>
      <w:r w:rsidR="0014639E" w:rsidRPr="00402F24">
        <w:rPr>
          <w:rFonts w:ascii="Georgia" w:hAnsi="Georgia"/>
        </w:rPr>
        <w:t>impression that Pu So</w:t>
      </w:r>
      <w:r w:rsidRPr="00402F24">
        <w:rPr>
          <w:rFonts w:ascii="Georgia" w:hAnsi="Georgia"/>
        </w:rPr>
        <w:t>ngling hasn’t created these stories himself but</w:t>
      </w:r>
      <w:r w:rsidR="0014639E" w:rsidRPr="00402F24">
        <w:rPr>
          <w:rFonts w:ascii="Georgia" w:hAnsi="Georgia"/>
        </w:rPr>
        <w:t xml:space="preserve"> has</w:t>
      </w:r>
      <w:r w:rsidRPr="00402F24">
        <w:rPr>
          <w:rFonts w:ascii="Georgia" w:hAnsi="Georgia"/>
        </w:rPr>
        <w:t xml:space="preserve"> either heard these stories</w:t>
      </w:r>
      <w:r w:rsidR="009533A9" w:rsidRPr="00402F24">
        <w:rPr>
          <w:rFonts w:ascii="Georgia" w:hAnsi="Georgia"/>
        </w:rPr>
        <w:t xml:space="preserve"> from a</w:t>
      </w:r>
      <w:r w:rsidRPr="00402F24">
        <w:rPr>
          <w:rFonts w:ascii="Georgia" w:hAnsi="Georgia"/>
        </w:rPr>
        <w:t xml:space="preserve"> first-hand</w:t>
      </w:r>
      <w:r w:rsidR="009533A9" w:rsidRPr="00402F24">
        <w:rPr>
          <w:rFonts w:ascii="Georgia" w:hAnsi="Georgia"/>
        </w:rPr>
        <w:t xml:space="preserve"> source</w:t>
      </w:r>
      <w:r w:rsidRPr="00402F24">
        <w:rPr>
          <w:rFonts w:ascii="Georgia" w:hAnsi="Georgia"/>
        </w:rPr>
        <w:t xml:space="preserve"> or from anecdotes or stories passed down through different people</w:t>
      </w:r>
      <w:r w:rsidR="00B25D27">
        <w:rPr>
          <w:rFonts w:ascii="Georgia" w:hAnsi="Georgia"/>
        </w:rPr>
        <w:t>, “Tan Jinxuan, a first-degree graduate of my home district of Zichuan, was a great believer in Taoist yoga.”.</w:t>
      </w:r>
      <w:r w:rsidR="00B25D27">
        <w:rPr>
          <w:rStyle w:val="FootnoteReference"/>
          <w:rFonts w:ascii="Georgia" w:hAnsi="Georgia"/>
        </w:rPr>
        <w:footnoteReference w:id="14"/>
      </w:r>
      <w:r w:rsidR="001E77C9">
        <w:rPr>
          <w:rFonts w:ascii="Georgia" w:hAnsi="Georgia"/>
        </w:rPr>
        <w:t xml:space="preserve"> Often at the beginning of the stories in</w:t>
      </w:r>
      <w:r w:rsidR="003A2ACA">
        <w:rPr>
          <w:rFonts w:ascii="Georgia" w:hAnsi="Georgia"/>
        </w:rPr>
        <w:t xml:space="preserve"> Pu Songling’s</w:t>
      </w:r>
      <w:r w:rsidR="001E77C9">
        <w:rPr>
          <w:rFonts w:ascii="Georgia" w:hAnsi="Georgia"/>
        </w:rPr>
        <w:t xml:space="preserve"> ‘</w:t>
      </w:r>
      <w:r w:rsidR="001E77C9">
        <w:rPr>
          <w:rFonts w:ascii="Georgia" w:hAnsi="Georgia"/>
          <w:i/>
          <w:iCs/>
        </w:rPr>
        <w:t>Strange Tales from a Chinese Studio</w:t>
      </w:r>
      <w:r w:rsidR="001E77C9">
        <w:rPr>
          <w:rFonts w:ascii="Georgia" w:hAnsi="Georgia"/>
        </w:rPr>
        <w:t>’ something similar to this is written</w:t>
      </w:r>
      <w:r w:rsidR="000E7DAD">
        <w:rPr>
          <w:rFonts w:ascii="Georgia" w:hAnsi="Georgia"/>
        </w:rPr>
        <w:t xml:space="preserve"> before he gets into the actual story</w:t>
      </w:r>
      <w:r w:rsidR="001E77C9">
        <w:rPr>
          <w:rFonts w:ascii="Georgia" w:hAnsi="Georgia"/>
        </w:rPr>
        <w:t xml:space="preserve">, </w:t>
      </w:r>
      <w:r w:rsidR="00594BD1">
        <w:rPr>
          <w:rFonts w:ascii="Georgia" w:hAnsi="Georgia"/>
        </w:rPr>
        <w:lastRenderedPageBreak/>
        <w:t xml:space="preserve">describing </w:t>
      </w:r>
      <w:r w:rsidR="001E77C9">
        <w:rPr>
          <w:rFonts w:ascii="Georgia" w:hAnsi="Georgia"/>
        </w:rPr>
        <w:t>where</w:t>
      </w:r>
      <w:r w:rsidR="00594BD1">
        <w:rPr>
          <w:rFonts w:ascii="Georgia" w:hAnsi="Georgia"/>
        </w:rPr>
        <w:t xml:space="preserve"> and who</w:t>
      </w:r>
      <w:r w:rsidR="001E77C9">
        <w:rPr>
          <w:rFonts w:ascii="Georgia" w:hAnsi="Georgia"/>
        </w:rPr>
        <w:t xml:space="preserve"> th</w:t>
      </w:r>
      <w:r w:rsidR="00594BD1">
        <w:rPr>
          <w:rFonts w:ascii="Georgia" w:hAnsi="Georgia"/>
        </w:rPr>
        <w:t>e</w:t>
      </w:r>
      <w:r w:rsidR="001E77C9">
        <w:rPr>
          <w:rFonts w:ascii="Georgia" w:hAnsi="Georgia"/>
        </w:rPr>
        <w:t xml:space="preserve"> story has come from, it gives an uncertain view on the story, and makes me question whether the stor</w:t>
      </w:r>
      <w:r w:rsidR="00DC641C">
        <w:rPr>
          <w:rFonts w:ascii="Georgia" w:hAnsi="Georgia"/>
        </w:rPr>
        <w:t>ies</w:t>
      </w:r>
      <w:r w:rsidR="001E77C9">
        <w:rPr>
          <w:rFonts w:ascii="Georgia" w:hAnsi="Georgia"/>
        </w:rPr>
        <w:t xml:space="preserve"> are just thought up by Pu himself and he does this to make the stories seem more convincing</w:t>
      </w:r>
      <w:r w:rsidR="00A2447F">
        <w:rPr>
          <w:rFonts w:ascii="Georgia" w:hAnsi="Georgia"/>
        </w:rPr>
        <w:t xml:space="preserve"> and real</w:t>
      </w:r>
      <w:r w:rsidR="001E77C9">
        <w:rPr>
          <w:rFonts w:ascii="Georgia" w:hAnsi="Georgia"/>
        </w:rPr>
        <w:t>, or whether they are in fact stories that he has heard and is writing them down for other people to be able to hear.</w:t>
      </w:r>
      <w:r w:rsidR="00B25D27">
        <w:rPr>
          <w:rFonts w:ascii="Georgia" w:hAnsi="Georgia"/>
        </w:rPr>
        <w:t xml:space="preserve"> </w:t>
      </w:r>
      <w:r w:rsidR="009533A9" w:rsidRPr="00402F24">
        <w:rPr>
          <w:rFonts w:ascii="Georgia" w:hAnsi="Georgia"/>
        </w:rPr>
        <w:t xml:space="preserve">Through reading </w:t>
      </w:r>
      <w:r w:rsidR="004C040F">
        <w:rPr>
          <w:rFonts w:ascii="Georgia" w:hAnsi="Georgia"/>
        </w:rPr>
        <w:t>Pu’s</w:t>
      </w:r>
      <w:r w:rsidR="009533A9" w:rsidRPr="00402F24">
        <w:rPr>
          <w:rFonts w:ascii="Georgia" w:hAnsi="Georgia"/>
        </w:rPr>
        <w:t xml:space="preserve"> </w:t>
      </w:r>
      <w:r w:rsidR="003B52BD" w:rsidRPr="00402F24">
        <w:rPr>
          <w:rFonts w:ascii="Georgia" w:hAnsi="Georgia"/>
        </w:rPr>
        <w:t>stories,</w:t>
      </w:r>
      <w:r w:rsidR="009533A9" w:rsidRPr="00402F24">
        <w:rPr>
          <w:rFonts w:ascii="Georgia" w:hAnsi="Georgia"/>
        </w:rPr>
        <w:t xml:space="preserve"> I </w:t>
      </w:r>
      <w:r w:rsidR="00B25D27">
        <w:rPr>
          <w:rFonts w:ascii="Georgia" w:hAnsi="Georgia"/>
        </w:rPr>
        <w:t xml:space="preserve">also </w:t>
      </w:r>
      <w:r w:rsidR="009533A9" w:rsidRPr="00402F24">
        <w:rPr>
          <w:rFonts w:ascii="Georgia" w:hAnsi="Georgia"/>
        </w:rPr>
        <w:t>sometimes got the impression that some of the stories written</w:t>
      </w:r>
      <w:r w:rsidR="004231EA">
        <w:rPr>
          <w:rFonts w:ascii="Georgia" w:hAnsi="Georgia"/>
        </w:rPr>
        <w:t xml:space="preserve"> </w:t>
      </w:r>
      <w:r w:rsidR="009533A9" w:rsidRPr="00402F24">
        <w:rPr>
          <w:rFonts w:ascii="Georgia" w:hAnsi="Georgia"/>
        </w:rPr>
        <w:t>seemed somewhat unfinished, they seem to come to what appears to be an abrupt end and aren’t concluded like other stories in the collection.</w:t>
      </w:r>
      <w:r w:rsidR="004E4D87">
        <w:rPr>
          <w:rStyle w:val="FootnoteReference"/>
          <w:rFonts w:ascii="Georgia" w:hAnsi="Georgia"/>
        </w:rPr>
        <w:footnoteReference w:id="15"/>
      </w:r>
      <w:r w:rsidR="009533A9" w:rsidRPr="00402F24">
        <w:rPr>
          <w:rFonts w:ascii="Georgia" w:hAnsi="Georgia"/>
        </w:rPr>
        <w:t xml:space="preserve"> </w:t>
      </w:r>
      <w:r w:rsidR="004022C9">
        <w:rPr>
          <w:rFonts w:ascii="Georgia" w:hAnsi="Georgia"/>
        </w:rPr>
        <w:t xml:space="preserve">I </w:t>
      </w:r>
      <w:r w:rsidR="00DC4874">
        <w:rPr>
          <w:rFonts w:ascii="Georgia" w:hAnsi="Georgia"/>
        </w:rPr>
        <w:t xml:space="preserve">find </w:t>
      </w:r>
      <w:r w:rsidR="006D4806">
        <w:rPr>
          <w:rFonts w:ascii="Georgia" w:hAnsi="Georgia"/>
        </w:rPr>
        <w:t xml:space="preserve">it quite </w:t>
      </w:r>
      <w:r w:rsidR="00DC4874">
        <w:rPr>
          <w:rFonts w:ascii="Georgia" w:hAnsi="Georgia"/>
        </w:rPr>
        <w:t>interesting that some stories finish</w:t>
      </w:r>
      <w:r w:rsidR="003D760A">
        <w:rPr>
          <w:rFonts w:ascii="Georgia" w:hAnsi="Georgia"/>
        </w:rPr>
        <w:t xml:space="preserve"> abruptly</w:t>
      </w:r>
      <w:r w:rsidR="00DC4874">
        <w:rPr>
          <w:rFonts w:ascii="Georgia" w:hAnsi="Georgia"/>
        </w:rPr>
        <w:t>, I’m unsure whether this is because Pu personally didn’t manage to finish the story</w:t>
      </w:r>
      <w:r w:rsidR="0070692D">
        <w:rPr>
          <w:rFonts w:ascii="Georgia" w:hAnsi="Georgia"/>
        </w:rPr>
        <w:t>, for one reason or another,</w:t>
      </w:r>
      <w:r w:rsidR="00DC4874">
        <w:rPr>
          <w:rFonts w:ascii="Georgia" w:hAnsi="Georgia"/>
        </w:rPr>
        <w:t xml:space="preserve"> or whether it’s because they are stories from other people and Pu possibly hadn’t heard the ending so just ended it up until what he heard or whether Pu had forgotten the ending during his writing process</w:t>
      </w:r>
      <w:r w:rsidR="00345BED">
        <w:rPr>
          <w:rFonts w:ascii="Georgia" w:hAnsi="Georgia"/>
        </w:rPr>
        <w:t xml:space="preserve"> and so only wrote what he could remember. </w:t>
      </w:r>
      <w:r w:rsidR="00F84487">
        <w:rPr>
          <w:rFonts w:ascii="Georgia" w:hAnsi="Georgia"/>
        </w:rPr>
        <w:t xml:space="preserve">Despite this most of the stories in the collection appear to be finished and so what I believe to be unfinished stories, might in fact </w:t>
      </w:r>
      <w:r w:rsidR="00ED57FD">
        <w:rPr>
          <w:rFonts w:ascii="Georgia" w:hAnsi="Georgia"/>
        </w:rPr>
        <w:t>be</w:t>
      </w:r>
      <w:r w:rsidR="00F84487">
        <w:rPr>
          <w:rFonts w:ascii="Georgia" w:hAnsi="Georgia"/>
        </w:rPr>
        <w:t xml:space="preserve"> finished stories.</w:t>
      </w:r>
      <w:r w:rsidR="001F0529">
        <w:rPr>
          <w:rFonts w:ascii="Georgia" w:hAnsi="Georgia"/>
        </w:rPr>
        <w:t xml:space="preserve"> </w:t>
      </w:r>
      <w:r w:rsidR="002F1777">
        <w:rPr>
          <w:rFonts w:ascii="Georgia" w:hAnsi="Georgia"/>
        </w:rPr>
        <w:t xml:space="preserve">I </w:t>
      </w:r>
      <w:r w:rsidR="00E13102">
        <w:rPr>
          <w:rFonts w:ascii="Georgia" w:hAnsi="Georgia"/>
        </w:rPr>
        <w:t>originally</w:t>
      </w:r>
      <w:r w:rsidR="002F1777">
        <w:rPr>
          <w:rFonts w:ascii="Georgia" w:hAnsi="Georgia"/>
        </w:rPr>
        <w:t xml:space="preserve"> was going to choose to </w:t>
      </w:r>
      <w:r w:rsidR="002305CE">
        <w:rPr>
          <w:rFonts w:ascii="Georgia" w:hAnsi="Georgia"/>
        </w:rPr>
        <w:t xml:space="preserve">base </w:t>
      </w:r>
      <w:r w:rsidR="0075368B">
        <w:rPr>
          <w:rFonts w:ascii="Georgia" w:hAnsi="Georgia"/>
        </w:rPr>
        <w:t xml:space="preserve">my </w:t>
      </w:r>
      <w:r w:rsidR="002F1777">
        <w:rPr>
          <w:rFonts w:ascii="Georgia" w:hAnsi="Georgia"/>
        </w:rPr>
        <w:t>research</w:t>
      </w:r>
      <w:r w:rsidR="002305CE">
        <w:rPr>
          <w:rFonts w:ascii="Georgia" w:hAnsi="Georgia"/>
        </w:rPr>
        <w:t xml:space="preserve"> project</w:t>
      </w:r>
      <w:r w:rsidR="002F1777">
        <w:rPr>
          <w:rFonts w:ascii="Georgia" w:hAnsi="Georgia"/>
        </w:rPr>
        <w:t xml:space="preserve"> </w:t>
      </w:r>
      <w:r w:rsidR="002305CE">
        <w:rPr>
          <w:rFonts w:ascii="Georgia" w:hAnsi="Georgia"/>
        </w:rPr>
        <w:t xml:space="preserve">on investigating </w:t>
      </w:r>
      <w:r w:rsidR="002F1777">
        <w:rPr>
          <w:rFonts w:ascii="Georgia" w:hAnsi="Georgia"/>
        </w:rPr>
        <w:t xml:space="preserve">where </w:t>
      </w:r>
      <w:r w:rsidR="002305CE">
        <w:rPr>
          <w:rFonts w:ascii="Georgia" w:hAnsi="Georgia"/>
        </w:rPr>
        <w:t xml:space="preserve">Pu Songling’s </w:t>
      </w:r>
      <w:r w:rsidR="002F1777">
        <w:rPr>
          <w:rFonts w:ascii="Georgia" w:hAnsi="Georgia"/>
        </w:rPr>
        <w:t>stories came from</w:t>
      </w:r>
      <w:r w:rsidR="00E13102">
        <w:rPr>
          <w:rFonts w:ascii="Georgia" w:hAnsi="Georgia"/>
        </w:rPr>
        <w:t xml:space="preserve"> and whether they were Pu Songling’s own, original stories, or whether they were stories that he had heard or had been passed down to him</w:t>
      </w:r>
      <w:r w:rsidR="002305CE">
        <w:rPr>
          <w:rFonts w:ascii="Georgia" w:hAnsi="Georgia"/>
        </w:rPr>
        <w:t xml:space="preserve">. When reading the stories </w:t>
      </w:r>
      <w:r w:rsidR="002F1777">
        <w:rPr>
          <w:rFonts w:ascii="Georgia" w:hAnsi="Georgia"/>
        </w:rPr>
        <w:t xml:space="preserve">this was the first interesting point that stood out to me as it was something that was </w:t>
      </w:r>
      <w:r w:rsidR="00E13102">
        <w:rPr>
          <w:rFonts w:ascii="Georgia" w:hAnsi="Georgia"/>
        </w:rPr>
        <w:t>constantly</w:t>
      </w:r>
      <w:r w:rsidR="002F1777">
        <w:rPr>
          <w:rFonts w:ascii="Georgia" w:hAnsi="Georgia"/>
        </w:rPr>
        <w:t xml:space="preserve"> </w:t>
      </w:r>
      <w:r w:rsidR="001F0529">
        <w:rPr>
          <w:rFonts w:ascii="Georgia" w:hAnsi="Georgia"/>
        </w:rPr>
        <w:t>reoccurring,</w:t>
      </w:r>
      <w:r w:rsidR="002305CE">
        <w:rPr>
          <w:rFonts w:ascii="Georgia" w:hAnsi="Georgia"/>
        </w:rPr>
        <w:t xml:space="preserve"> and I sa</w:t>
      </w:r>
      <w:r w:rsidR="001F0529">
        <w:rPr>
          <w:rFonts w:ascii="Georgia" w:hAnsi="Georgia"/>
        </w:rPr>
        <w:t xml:space="preserve">w and picked up on it </w:t>
      </w:r>
      <w:r w:rsidR="002305CE">
        <w:rPr>
          <w:rFonts w:ascii="Georgia" w:hAnsi="Georgia"/>
        </w:rPr>
        <w:t xml:space="preserve">in every story so </w:t>
      </w:r>
      <w:r w:rsidR="001F0529">
        <w:rPr>
          <w:rFonts w:ascii="Georgia" w:hAnsi="Georgia"/>
        </w:rPr>
        <w:t xml:space="preserve">it </w:t>
      </w:r>
      <w:r w:rsidR="002305CE">
        <w:rPr>
          <w:rFonts w:ascii="Georgia" w:hAnsi="Georgia"/>
        </w:rPr>
        <w:t>seemed to</w:t>
      </w:r>
      <w:r w:rsidR="001F0529">
        <w:rPr>
          <w:rFonts w:ascii="Georgia" w:hAnsi="Georgia"/>
        </w:rPr>
        <w:t xml:space="preserve"> me to</w:t>
      </w:r>
      <w:r w:rsidR="002305CE">
        <w:rPr>
          <w:rFonts w:ascii="Georgia" w:hAnsi="Georgia"/>
        </w:rPr>
        <w:t xml:space="preserve"> be a significant point of research.</w:t>
      </w:r>
      <w:r w:rsidR="008C3641">
        <w:rPr>
          <w:rFonts w:ascii="Georgia" w:hAnsi="Georgia"/>
        </w:rPr>
        <w:t xml:space="preserve"> As this was what I originally wanted to research I did discover that </w:t>
      </w:r>
      <w:r w:rsidR="00EC2ADD">
        <w:rPr>
          <w:rFonts w:ascii="Georgia" w:hAnsi="Georgia"/>
        </w:rPr>
        <w:t>some of the stories Pu included in the collection of ‘</w:t>
      </w:r>
      <w:r w:rsidR="00EC2ADD">
        <w:rPr>
          <w:rFonts w:ascii="Georgia" w:hAnsi="Georgia"/>
          <w:i/>
          <w:iCs/>
        </w:rPr>
        <w:t>Strange Tales from a Chinese Studio’</w:t>
      </w:r>
      <w:r w:rsidR="00EC2ADD">
        <w:rPr>
          <w:rFonts w:ascii="Georgia" w:hAnsi="Georgia"/>
        </w:rPr>
        <w:t xml:space="preserve"> were taken from Tang dynasty stories and rewritten, “This collection, completed in 1679, was reminiscent of the early literary tale tradition, for it contained several Tang stories retold with embellishments and minor changes to delineate the characters more realistically and to </w:t>
      </w:r>
      <w:r w:rsidR="00EC2ADD">
        <w:rPr>
          <w:rFonts w:ascii="Georgia" w:hAnsi="Georgia"/>
        </w:rPr>
        <w:lastRenderedPageBreak/>
        <w:t>make the plots more probable.”,</w:t>
      </w:r>
      <w:r w:rsidR="00EC2ADD">
        <w:rPr>
          <w:rStyle w:val="FootnoteReference"/>
          <w:rFonts w:ascii="Georgia" w:hAnsi="Georgia"/>
        </w:rPr>
        <w:footnoteReference w:id="16"/>
      </w:r>
      <w:r w:rsidR="00EC2ADD">
        <w:rPr>
          <w:rFonts w:ascii="Georgia" w:hAnsi="Georgia"/>
        </w:rPr>
        <w:t xml:space="preserve"> this leads me to believe that most of the stories included in the collection are probably not Pu Songling’s own</w:t>
      </w:r>
      <w:r w:rsidR="0075368B">
        <w:rPr>
          <w:rFonts w:ascii="Georgia" w:hAnsi="Georgia"/>
        </w:rPr>
        <w:t>,</w:t>
      </w:r>
      <w:r w:rsidR="00EC2ADD">
        <w:rPr>
          <w:rFonts w:ascii="Georgia" w:hAnsi="Georgia"/>
        </w:rPr>
        <w:t xml:space="preserve"> original works, but are rewritten stories he has heard, or read and that he rewrote to make the sound more realistic and interesting.</w:t>
      </w:r>
    </w:p>
    <w:p w14:paraId="3D91969F" w14:textId="302D876D" w:rsidR="00731579" w:rsidRPr="00402F24" w:rsidRDefault="00015493" w:rsidP="009310CE">
      <w:pPr>
        <w:jc w:val="both"/>
        <w:rPr>
          <w:rFonts w:ascii="Georgia" w:hAnsi="Georgia"/>
        </w:rPr>
      </w:pPr>
      <w:r w:rsidRPr="00402F24">
        <w:rPr>
          <w:rFonts w:ascii="Georgia" w:hAnsi="Georgia"/>
        </w:rPr>
        <w:t>Something else that stood out</w:t>
      </w:r>
      <w:r w:rsidR="00731579" w:rsidRPr="00402F24">
        <w:rPr>
          <w:rFonts w:ascii="Georgia" w:hAnsi="Georgia"/>
        </w:rPr>
        <w:t xml:space="preserve"> in my initial analysis of</w:t>
      </w:r>
      <w:r w:rsidR="00984C3E">
        <w:rPr>
          <w:rFonts w:ascii="Georgia" w:hAnsi="Georgia"/>
        </w:rPr>
        <w:t xml:space="preserve"> the stories from </w:t>
      </w:r>
      <w:r w:rsidR="00731579" w:rsidRPr="00402F24">
        <w:rPr>
          <w:rFonts w:ascii="Georgia" w:hAnsi="Georgia"/>
        </w:rPr>
        <w:t>‘</w:t>
      </w:r>
      <w:r w:rsidR="00731579" w:rsidRPr="00402F24">
        <w:rPr>
          <w:rFonts w:ascii="Georgia" w:hAnsi="Georgia"/>
          <w:i/>
        </w:rPr>
        <w:t>Strange Tales from a Chinese Studio</w:t>
      </w:r>
      <w:r w:rsidR="00731579" w:rsidRPr="00402F24">
        <w:rPr>
          <w:rFonts w:ascii="Georgia" w:hAnsi="Georgia"/>
        </w:rPr>
        <w:t xml:space="preserve">’ was that the stories </w:t>
      </w:r>
      <w:r w:rsidR="00B631C6">
        <w:rPr>
          <w:rFonts w:ascii="Georgia" w:hAnsi="Georgia"/>
        </w:rPr>
        <w:t xml:space="preserve">seemingly </w:t>
      </w:r>
      <w:r w:rsidR="00731579" w:rsidRPr="00402F24">
        <w:rPr>
          <w:rFonts w:ascii="Georgia" w:hAnsi="Georgia"/>
        </w:rPr>
        <w:t xml:space="preserve">tend to be focused on the main </w:t>
      </w:r>
      <w:r w:rsidR="00AB1FBC">
        <w:rPr>
          <w:rFonts w:ascii="Georgia" w:hAnsi="Georgia"/>
        </w:rPr>
        <w:t>subject of the stories</w:t>
      </w:r>
      <w:r w:rsidR="00731579" w:rsidRPr="00402F24">
        <w:rPr>
          <w:rFonts w:ascii="Georgia" w:hAnsi="Georgia"/>
        </w:rPr>
        <w:t xml:space="preserve"> being a male, rather than a female.</w:t>
      </w:r>
      <w:r w:rsidR="00CA6EB3">
        <w:rPr>
          <w:rStyle w:val="FootnoteReference"/>
          <w:rFonts w:ascii="Georgia" w:hAnsi="Georgia"/>
        </w:rPr>
        <w:footnoteReference w:id="17"/>
      </w:r>
      <w:r w:rsidR="008901CA">
        <w:rPr>
          <w:rFonts w:ascii="Georgia" w:hAnsi="Georgia"/>
        </w:rPr>
        <w:t xml:space="preserve"> Although </w:t>
      </w:r>
      <w:r w:rsidR="00ED57FD">
        <w:rPr>
          <w:rFonts w:ascii="Georgia" w:hAnsi="Georgia"/>
        </w:rPr>
        <w:t>probably</w:t>
      </w:r>
      <w:r w:rsidR="008901CA">
        <w:rPr>
          <w:rFonts w:ascii="Georgia" w:hAnsi="Georgia"/>
        </w:rPr>
        <w:t xml:space="preserve"> not surprising for the time</w:t>
      </w:r>
      <w:r w:rsidR="009B236B">
        <w:rPr>
          <w:rFonts w:ascii="Georgia" w:hAnsi="Georgia"/>
        </w:rPr>
        <w:t xml:space="preserve"> period</w:t>
      </w:r>
      <w:r w:rsidR="008901CA">
        <w:rPr>
          <w:rFonts w:ascii="Georgia" w:hAnsi="Georgia"/>
        </w:rPr>
        <w:t xml:space="preserve"> </w:t>
      </w:r>
      <w:r w:rsidR="000037B4">
        <w:rPr>
          <w:rFonts w:ascii="Georgia" w:hAnsi="Georgia"/>
        </w:rPr>
        <w:t xml:space="preserve">and ideas being centred more </w:t>
      </w:r>
      <w:r w:rsidR="00992CB9">
        <w:rPr>
          <w:rFonts w:ascii="Georgia" w:hAnsi="Georgia"/>
        </w:rPr>
        <w:t xml:space="preserve">towards </w:t>
      </w:r>
      <w:r w:rsidR="000037B4">
        <w:rPr>
          <w:rFonts w:ascii="Georgia" w:hAnsi="Georgia"/>
        </w:rPr>
        <w:t>males</w:t>
      </w:r>
      <w:r w:rsidR="00992CB9">
        <w:rPr>
          <w:rFonts w:ascii="Georgia" w:hAnsi="Georgia"/>
        </w:rPr>
        <w:t xml:space="preserve"> than females</w:t>
      </w:r>
      <w:r w:rsidR="008901CA">
        <w:rPr>
          <w:rFonts w:ascii="Georgia" w:hAnsi="Georgia"/>
        </w:rPr>
        <w:t xml:space="preserve">, if these stories are just anecdotes that Pu Songling heard on his travels, or by other means, then why for the most part </w:t>
      </w:r>
      <w:r w:rsidR="009B236B">
        <w:rPr>
          <w:rFonts w:ascii="Georgia" w:hAnsi="Georgia"/>
        </w:rPr>
        <w:t xml:space="preserve">are </w:t>
      </w:r>
      <w:r w:rsidR="008901CA">
        <w:rPr>
          <w:rFonts w:ascii="Georgia" w:hAnsi="Georgia"/>
        </w:rPr>
        <w:t xml:space="preserve">they centred around a male when surely he would of heard stories come from a variety of people, genders, folk groups, ages etc. Further to this, there seem to be no stories that come from the perspective of </w:t>
      </w:r>
      <w:r w:rsidR="00597B60">
        <w:rPr>
          <w:rFonts w:ascii="Georgia" w:hAnsi="Georgia"/>
        </w:rPr>
        <w:t xml:space="preserve">young </w:t>
      </w:r>
      <w:r w:rsidR="008901CA">
        <w:rPr>
          <w:rFonts w:ascii="Georgia" w:hAnsi="Georgia"/>
        </w:rPr>
        <w:t xml:space="preserve">children, maybe these are unreliable, or maybe they aren’t </w:t>
      </w:r>
      <w:r w:rsidR="00975154">
        <w:rPr>
          <w:rFonts w:ascii="Georgia" w:hAnsi="Georgia"/>
        </w:rPr>
        <w:t>as interesting or as well told</w:t>
      </w:r>
      <w:r w:rsidR="00F3103C">
        <w:rPr>
          <w:rFonts w:ascii="Georgia" w:hAnsi="Georgia"/>
        </w:rPr>
        <w:t xml:space="preserve"> as stories from adults</w:t>
      </w:r>
      <w:r w:rsidR="00975154">
        <w:rPr>
          <w:rFonts w:ascii="Georgia" w:hAnsi="Georgia"/>
        </w:rPr>
        <w:t>,</w:t>
      </w:r>
      <w:r w:rsidR="000F380F">
        <w:rPr>
          <w:rFonts w:ascii="Georgia" w:hAnsi="Georgia"/>
        </w:rPr>
        <w:t xml:space="preserve"> however</w:t>
      </w:r>
      <w:r w:rsidR="00975154">
        <w:rPr>
          <w:rFonts w:ascii="Georgia" w:hAnsi="Georgia"/>
        </w:rPr>
        <w:t xml:space="preserve"> yo</w:t>
      </w:r>
      <w:r w:rsidR="000F380F">
        <w:rPr>
          <w:rFonts w:ascii="Georgia" w:hAnsi="Georgia"/>
        </w:rPr>
        <w:t xml:space="preserve">u would </w:t>
      </w:r>
      <w:r w:rsidR="00975154">
        <w:rPr>
          <w:rFonts w:ascii="Georgia" w:hAnsi="Georgia"/>
        </w:rPr>
        <w:t>think if this was some kind of archive of anecdotes he’s heard then he would have included stories from a range of different people</w:t>
      </w:r>
      <w:r w:rsidR="008B179F">
        <w:rPr>
          <w:rFonts w:ascii="Georgia" w:hAnsi="Georgia"/>
        </w:rPr>
        <w:t xml:space="preserve"> rather than a similar group of people.</w:t>
      </w:r>
    </w:p>
    <w:p w14:paraId="154C13C7" w14:textId="46756E52" w:rsidR="00731579" w:rsidRPr="00402F24" w:rsidRDefault="004A3795" w:rsidP="009310CE">
      <w:pPr>
        <w:jc w:val="both"/>
        <w:rPr>
          <w:rFonts w:ascii="Georgia" w:hAnsi="Georgia"/>
        </w:rPr>
      </w:pPr>
      <w:r>
        <w:rPr>
          <w:rFonts w:ascii="Georgia" w:hAnsi="Georgia"/>
        </w:rPr>
        <w:t xml:space="preserve">In addition, when reading the </w:t>
      </w:r>
      <w:r w:rsidR="00DA0026">
        <w:rPr>
          <w:rFonts w:ascii="Georgia" w:hAnsi="Georgia"/>
        </w:rPr>
        <w:t>stories,</w:t>
      </w:r>
      <w:r>
        <w:rPr>
          <w:rFonts w:ascii="Georgia" w:hAnsi="Georgia"/>
        </w:rPr>
        <w:t xml:space="preserve"> it started to stand out to me that </w:t>
      </w:r>
      <w:r w:rsidR="00731579" w:rsidRPr="00402F24">
        <w:rPr>
          <w:rFonts w:ascii="Georgia" w:hAnsi="Georgia"/>
        </w:rPr>
        <w:t>throughout the more beautiful</w:t>
      </w:r>
      <w:r w:rsidR="00F3396F">
        <w:rPr>
          <w:rFonts w:ascii="Georgia" w:hAnsi="Georgia"/>
        </w:rPr>
        <w:t xml:space="preserve"> and enchanting </w:t>
      </w:r>
      <w:r w:rsidR="00AE0F94">
        <w:rPr>
          <w:rFonts w:ascii="Georgia" w:hAnsi="Georgia"/>
        </w:rPr>
        <w:t xml:space="preserve">a </w:t>
      </w:r>
      <w:r w:rsidR="00A9791D">
        <w:rPr>
          <w:rFonts w:ascii="Georgia" w:hAnsi="Georgia"/>
        </w:rPr>
        <w:t>woman</w:t>
      </w:r>
      <w:r w:rsidR="00AE0F94">
        <w:rPr>
          <w:rFonts w:ascii="Georgia" w:hAnsi="Georgia"/>
        </w:rPr>
        <w:t xml:space="preserve"> seems to the male in the story</w:t>
      </w:r>
      <w:r w:rsidR="00731579" w:rsidRPr="00402F24">
        <w:rPr>
          <w:rFonts w:ascii="Georgia" w:hAnsi="Georgia"/>
        </w:rPr>
        <w:t xml:space="preserve">, the more likely she is to be evil. </w:t>
      </w:r>
      <w:r w:rsidR="00390DAF" w:rsidRPr="00402F24">
        <w:rPr>
          <w:rFonts w:ascii="Georgia" w:hAnsi="Georgia"/>
        </w:rPr>
        <w:t>There are many stories where Pu describes the woman as being beautiful and the man being taken away with the woman’s beauty, however in the end she always seems to turn out to be evil in some context</w:t>
      </w:r>
      <w:r w:rsidR="00735CD3">
        <w:rPr>
          <w:rFonts w:ascii="Georgia" w:hAnsi="Georgia"/>
        </w:rPr>
        <w:t xml:space="preserve"> “Even as this thought entered his mind, a women of a beauty beyond compare, wearing a dazzling crimson gown, appeared amid the flowers.”</w:t>
      </w:r>
      <w:r w:rsidR="00735CD3">
        <w:rPr>
          <w:rStyle w:val="FootnoteReference"/>
          <w:rFonts w:ascii="Georgia" w:hAnsi="Georgia"/>
        </w:rPr>
        <w:footnoteReference w:id="18"/>
      </w:r>
      <w:r w:rsidR="00735CD3">
        <w:rPr>
          <w:rFonts w:ascii="Georgia" w:hAnsi="Georgia"/>
        </w:rPr>
        <w:t xml:space="preserve"> […] “It </w:t>
      </w:r>
      <w:r w:rsidR="00735CD3">
        <w:rPr>
          <w:rFonts w:ascii="Georgia" w:hAnsi="Georgia"/>
        </w:rPr>
        <w:lastRenderedPageBreak/>
        <w:t>was widely suspected that the young lady was also a snake in human form.”</w:t>
      </w:r>
      <w:r w:rsidR="00735CD3">
        <w:rPr>
          <w:rStyle w:val="FootnoteReference"/>
          <w:rFonts w:ascii="Georgia" w:hAnsi="Georgia"/>
        </w:rPr>
        <w:footnoteReference w:id="19"/>
      </w:r>
      <w:r w:rsidR="009A0A9A">
        <w:rPr>
          <w:rFonts w:ascii="Georgia" w:hAnsi="Georgia"/>
        </w:rPr>
        <w:t>.</w:t>
      </w:r>
      <w:r w:rsidR="00A9791D">
        <w:rPr>
          <w:rFonts w:ascii="Georgia" w:hAnsi="Georgia"/>
        </w:rPr>
        <w:t xml:space="preserve"> As we read </w:t>
      </w:r>
      <w:r w:rsidR="00372230">
        <w:rPr>
          <w:rFonts w:ascii="Georgia" w:hAnsi="Georgia"/>
        </w:rPr>
        <w:t>in this story titled ‘</w:t>
      </w:r>
      <w:r w:rsidR="00372230">
        <w:rPr>
          <w:rFonts w:ascii="Georgia" w:hAnsi="Georgia"/>
          <w:i/>
          <w:iCs/>
        </w:rPr>
        <w:t>Snake Island’</w:t>
      </w:r>
      <w:r w:rsidR="00A9791D">
        <w:rPr>
          <w:rFonts w:ascii="Georgia" w:hAnsi="Georgia"/>
        </w:rPr>
        <w:t>, the description of the woman’s beauty is “beyond compare” but eventually discover that she was probably only taking the form of a human</w:t>
      </w:r>
      <w:r w:rsidR="00EA0ED8">
        <w:rPr>
          <w:rFonts w:ascii="Georgia" w:hAnsi="Georgia"/>
        </w:rPr>
        <w:t xml:space="preserve"> rather than actually being a human</w:t>
      </w:r>
      <w:r w:rsidR="00A9791D">
        <w:rPr>
          <w:rFonts w:ascii="Georgia" w:hAnsi="Georgia"/>
        </w:rPr>
        <w:t>, something which occurs frequently throughout Pu’s stories.</w:t>
      </w:r>
      <w:r w:rsidR="009D1ACE">
        <w:rPr>
          <w:rFonts w:ascii="Georgia" w:hAnsi="Georgia"/>
        </w:rPr>
        <w:t xml:space="preserve"> This is something I want to look closer at and so I will expand on this in a later chapter.</w:t>
      </w:r>
    </w:p>
    <w:p w14:paraId="229F6DBF" w14:textId="563AB523" w:rsidR="003D4461" w:rsidRPr="0015321F" w:rsidRDefault="003D4461" w:rsidP="009310CE">
      <w:pPr>
        <w:jc w:val="both"/>
        <w:rPr>
          <w:rFonts w:ascii="Georgia" w:hAnsi="Georgia"/>
        </w:rPr>
      </w:pPr>
      <w:r w:rsidRPr="00402F24">
        <w:rPr>
          <w:rFonts w:ascii="Georgia" w:hAnsi="Georgia"/>
        </w:rPr>
        <w:t xml:space="preserve">Fox-spirits are a constant feature of Pu Songling’s stories, </w:t>
      </w:r>
      <w:r w:rsidR="007D4BE7">
        <w:rPr>
          <w:rFonts w:ascii="Georgia" w:hAnsi="Georgia"/>
        </w:rPr>
        <w:t xml:space="preserve">and </w:t>
      </w:r>
      <w:r w:rsidRPr="00402F24">
        <w:rPr>
          <w:rFonts w:ascii="Georgia" w:hAnsi="Georgia"/>
        </w:rPr>
        <w:t>many stories are based upon an event occurring with a fox-spirit.</w:t>
      </w:r>
      <w:r w:rsidR="009621FA">
        <w:rPr>
          <w:rFonts w:ascii="Georgia" w:hAnsi="Georgia"/>
        </w:rPr>
        <w:t xml:space="preserve"> “But when he finally looked up at her, he saw that she was a woman unknown to him, and of the rarest beauty. He knew instinctively that she must be a fox-spirit and, finding himself greatly attracted to her, he ordered her to come over to him.”</w:t>
      </w:r>
      <w:r w:rsidRPr="00402F24">
        <w:rPr>
          <w:rFonts w:ascii="Georgia" w:hAnsi="Georgia"/>
        </w:rPr>
        <w:t>.</w:t>
      </w:r>
      <w:r w:rsidR="00816F0B">
        <w:rPr>
          <w:rStyle w:val="FootnoteReference"/>
          <w:rFonts w:ascii="Georgia" w:hAnsi="Georgia"/>
        </w:rPr>
        <w:footnoteReference w:id="20"/>
      </w:r>
      <w:r w:rsidR="001A5F6C">
        <w:rPr>
          <w:rFonts w:ascii="Georgia" w:hAnsi="Georgia"/>
        </w:rPr>
        <w:t xml:space="preserve"> These fox</w:t>
      </w:r>
      <w:r w:rsidR="00680649">
        <w:rPr>
          <w:rFonts w:ascii="Georgia" w:hAnsi="Georgia"/>
        </w:rPr>
        <w:t>-</w:t>
      </w:r>
      <w:r w:rsidR="001A5F6C">
        <w:rPr>
          <w:rFonts w:ascii="Georgia" w:hAnsi="Georgia"/>
        </w:rPr>
        <w:t>spirits tend to take the form of a beautiful female</w:t>
      </w:r>
      <w:r w:rsidR="0015321F">
        <w:rPr>
          <w:rFonts w:ascii="Georgia" w:hAnsi="Georgia"/>
        </w:rPr>
        <w:t>, usually of a beauty that is always described in one way or another as otherworldly, this is quite evident in this story ‘</w:t>
      </w:r>
      <w:r w:rsidR="0015321F">
        <w:rPr>
          <w:rFonts w:ascii="Georgia" w:hAnsi="Georgia"/>
          <w:i/>
          <w:iCs/>
        </w:rPr>
        <w:t>The Fox of Fenzhou’</w:t>
      </w:r>
      <w:r w:rsidR="0015321F">
        <w:rPr>
          <w:rFonts w:ascii="Georgia" w:hAnsi="Georgia"/>
        </w:rPr>
        <w:t xml:space="preserve">, </w:t>
      </w:r>
      <w:r w:rsidR="00285F32">
        <w:rPr>
          <w:rFonts w:ascii="Georgia" w:hAnsi="Georgia"/>
        </w:rPr>
        <w:t>where the woman that is in fact a fox-spirit is described as a woman “of the rarest beauty.”</w:t>
      </w:r>
      <w:r w:rsidR="001A5F6C">
        <w:rPr>
          <w:rFonts w:ascii="Georgia" w:hAnsi="Georgia"/>
        </w:rPr>
        <w:t>, and picking up on this frequently throughout reading the stories lead to me further researching this area in particular</w:t>
      </w:r>
      <w:r w:rsidR="00FD3BDE">
        <w:rPr>
          <w:rFonts w:ascii="Georgia" w:hAnsi="Georgia"/>
        </w:rPr>
        <w:t>, the use of females in Pu’s stories is what this essay will be focused on and so therefore I will</w:t>
      </w:r>
      <w:r w:rsidR="00A92371">
        <w:rPr>
          <w:rFonts w:ascii="Georgia" w:hAnsi="Georgia"/>
        </w:rPr>
        <w:t xml:space="preserve"> also</w:t>
      </w:r>
      <w:r w:rsidR="00FD3BDE">
        <w:rPr>
          <w:rFonts w:ascii="Georgia" w:hAnsi="Georgia"/>
        </w:rPr>
        <w:t xml:space="preserve"> expand on this in a later chapter</w:t>
      </w:r>
      <w:r w:rsidR="008E565C">
        <w:rPr>
          <w:rFonts w:ascii="Georgia" w:hAnsi="Georgia"/>
        </w:rPr>
        <w:t xml:space="preserve"> rather than at this moment.</w:t>
      </w:r>
      <w:r w:rsidR="0015321F">
        <w:rPr>
          <w:rFonts w:ascii="Georgia" w:hAnsi="Georgia"/>
        </w:rPr>
        <w:t xml:space="preserve"> </w:t>
      </w:r>
      <w:r w:rsidR="00EE5898">
        <w:rPr>
          <w:rFonts w:ascii="Georgia" w:hAnsi="Georgia"/>
        </w:rPr>
        <w:t>Furthermore, some</w:t>
      </w:r>
      <w:r w:rsidR="0015321F">
        <w:rPr>
          <w:rFonts w:ascii="Georgia" w:hAnsi="Georgia"/>
        </w:rPr>
        <w:t xml:space="preserve"> of the titles of the stories also give us an insight into what the content of the story may be about, this story is titled </w:t>
      </w:r>
      <w:r w:rsidR="0015321F">
        <w:rPr>
          <w:rFonts w:ascii="Georgia" w:hAnsi="Georgia"/>
          <w:i/>
          <w:iCs/>
        </w:rPr>
        <w:t>‘The Fox of Fenzhou’</w:t>
      </w:r>
      <w:r w:rsidR="0015321F">
        <w:rPr>
          <w:rFonts w:ascii="Georgia" w:hAnsi="Georgia"/>
        </w:rPr>
        <w:t>, and from only just reading this story’s title, we can assume that the story is about a fox-spirit, even if we haven’t yet read the story</w:t>
      </w:r>
      <w:r w:rsidR="00EE5898">
        <w:rPr>
          <w:rFonts w:ascii="Georgia" w:hAnsi="Georgia"/>
        </w:rPr>
        <w:t>, although not all stories have such an obvious title as this one does.</w:t>
      </w:r>
    </w:p>
    <w:p w14:paraId="5941F18E" w14:textId="3CBFC019" w:rsidR="00D4153B" w:rsidRDefault="00D4153B" w:rsidP="009310CE">
      <w:pPr>
        <w:jc w:val="both"/>
        <w:rPr>
          <w:rFonts w:ascii="Georgia" w:hAnsi="Georgia"/>
        </w:rPr>
      </w:pPr>
      <w:r w:rsidRPr="00402F24">
        <w:rPr>
          <w:rFonts w:ascii="Georgia" w:hAnsi="Georgia"/>
        </w:rPr>
        <w:t xml:space="preserve">The audience that Pu Songling seems to be writing for would definitely not be a younger audience, these stories do not seem to be stories that you would read </w:t>
      </w:r>
      <w:r w:rsidR="008922C5">
        <w:rPr>
          <w:rFonts w:ascii="Georgia" w:hAnsi="Georgia"/>
        </w:rPr>
        <w:t xml:space="preserve">to </w:t>
      </w:r>
      <w:r w:rsidRPr="00402F24">
        <w:rPr>
          <w:rFonts w:ascii="Georgia" w:hAnsi="Georgia"/>
        </w:rPr>
        <w:t xml:space="preserve">your children at bedtime or sit them down and let them read. </w:t>
      </w:r>
      <w:r w:rsidR="003F2D34" w:rsidRPr="00402F24">
        <w:rPr>
          <w:rFonts w:ascii="Georgia" w:hAnsi="Georgia"/>
        </w:rPr>
        <w:t xml:space="preserve">They definitely </w:t>
      </w:r>
      <w:r w:rsidR="005A763F">
        <w:rPr>
          <w:rFonts w:ascii="Georgia" w:hAnsi="Georgia"/>
        </w:rPr>
        <w:t>appear</w:t>
      </w:r>
      <w:r w:rsidR="003F2D34" w:rsidRPr="00402F24">
        <w:rPr>
          <w:rFonts w:ascii="Georgia" w:hAnsi="Georgia"/>
        </w:rPr>
        <w:t xml:space="preserve"> to be stories that are </w:t>
      </w:r>
      <w:r w:rsidR="003F2D34" w:rsidRPr="00402F24">
        <w:rPr>
          <w:rFonts w:ascii="Georgia" w:hAnsi="Georgia"/>
        </w:rPr>
        <w:lastRenderedPageBreak/>
        <w:t>targeted at an older audience</w:t>
      </w:r>
      <w:r w:rsidR="008922C5">
        <w:rPr>
          <w:rFonts w:ascii="Georgia" w:hAnsi="Georgia"/>
        </w:rPr>
        <w:t>, as the content of them seem quite complex</w:t>
      </w:r>
      <w:r w:rsidR="005F0388">
        <w:rPr>
          <w:rFonts w:ascii="Georgia" w:hAnsi="Georgia"/>
        </w:rPr>
        <w:t xml:space="preserve"> and not something that would be simple for a child to read</w:t>
      </w:r>
      <w:r w:rsidR="003F2D34" w:rsidRPr="00402F24">
        <w:rPr>
          <w:rFonts w:ascii="Georgia" w:hAnsi="Georgia"/>
        </w:rPr>
        <w:t xml:space="preserve">. </w:t>
      </w:r>
      <w:r w:rsidR="00A220D4">
        <w:rPr>
          <w:rFonts w:ascii="Georgia" w:hAnsi="Georgia"/>
        </w:rPr>
        <w:t xml:space="preserve">It also </w:t>
      </w:r>
      <w:r w:rsidR="00070A2E" w:rsidRPr="00402F24">
        <w:rPr>
          <w:rFonts w:ascii="Georgia" w:hAnsi="Georgia"/>
        </w:rPr>
        <w:t xml:space="preserve">seems like </w:t>
      </w:r>
      <w:r w:rsidR="00B167AF" w:rsidRPr="00402F24">
        <w:rPr>
          <w:rFonts w:ascii="Georgia" w:hAnsi="Georgia"/>
        </w:rPr>
        <w:t>they are</w:t>
      </w:r>
      <w:r w:rsidR="00070A2E" w:rsidRPr="00402F24">
        <w:rPr>
          <w:rFonts w:ascii="Georgia" w:hAnsi="Georgia"/>
        </w:rPr>
        <w:t xml:space="preserve"> stories with an informational purpose, telling you these things have happened and how to deal with them</w:t>
      </w:r>
      <w:r w:rsidR="00B167AF">
        <w:rPr>
          <w:rFonts w:ascii="Georgia" w:hAnsi="Georgia"/>
        </w:rPr>
        <w:t xml:space="preserve"> if they were ever to happen to yourself in the future</w:t>
      </w:r>
      <w:r w:rsidR="00070A2E" w:rsidRPr="00402F24">
        <w:rPr>
          <w:rFonts w:ascii="Georgia" w:hAnsi="Georgia"/>
        </w:rPr>
        <w:t xml:space="preserve">. </w:t>
      </w:r>
    </w:p>
    <w:p w14:paraId="51DCC521" w14:textId="39B93379" w:rsidR="00251167" w:rsidRPr="00402F24" w:rsidRDefault="00251167" w:rsidP="009310CE">
      <w:pPr>
        <w:jc w:val="both"/>
        <w:rPr>
          <w:rFonts w:ascii="Georgia" w:hAnsi="Georgia"/>
        </w:rPr>
      </w:pPr>
      <w:r>
        <w:rPr>
          <w:rFonts w:ascii="Georgia" w:hAnsi="Georgia"/>
        </w:rPr>
        <w:t>There were many different interesting points that I picked up on throughout reading Pu’s short stories</w:t>
      </w:r>
      <w:r w:rsidR="002F015C">
        <w:rPr>
          <w:rFonts w:ascii="Georgia" w:hAnsi="Georgia"/>
        </w:rPr>
        <w:t xml:space="preserve">, </w:t>
      </w:r>
      <w:r>
        <w:rPr>
          <w:rFonts w:ascii="Georgia" w:hAnsi="Georgia"/>
        </w:rPr>
        <w:t xml:space="preserve">it was difficult to pick just one to completely </w:t>
      </w:r>
      <w:r w:rsidR="000F1B52">
        <w:rPr>
          <w:rFonts w:ascii="Georgia" w:hAnsi="Georgia"/>
        </w:rPr>
        <w:t xml:space="preserve">focus this piece of research on and </w:t>
      </w:r>
      <w:r w:rsidR="002F015C">
        <w:rPr>
          <w:rFonts w:ascii="Georgia" w:hAnsi="Georgia"/>
        </w:rPr>
        <w:t>problematic</w:t>
      </w:r>
      <w:r w:rsidR="000F1B52">
        <w:rPr>
          <w:rFonts w:ascii="Georgia" w:hAnsi="Georgia"/>
        </w:rPr>
        <w:t xml:space="preserve"> to pick out the main points that I thought would be most interesting to include in </w:t>
      </w:r>
      <w:r w:rsidR="002F015C">
        <w:rPr>
          <w:rFonts w:ascii="Georgia" w:hAnsi="Georgia"/>
        </w:rPr>
        <w:t>my</w:t>
      </w:r>
      <w:r w:rsidR="000F1B52">
        <w:rPr>
          <w:rFonts w:ascii="Georgia" w:hAnsi="Georgia"/>
        </w:rPr>
        <w:t xml:space="preserve"> initial thoughts on Pu’s stories.</w:t>
      </w:r>
      <w:r w:rsidR="00F97FD5">
        <w:rPr>
          <w:rFonts w:ascii="Georgia" w:hAnsi="Georgia"/>
        </w:rPr>
        <w:t xml:space="preserve"> However, from what I read</w:t>
      </w:r>
      <w:r w:rsidR="00280B5F">
        <w:rPr>
          <w:rFonts w:ascii="Georgia" w:hAnsi="Georgia"/>
        </w:rPr>
        <w:t xml:space="preserve"> and picked up on</w:t>
      </w:r>
      <w:r w:rsidR="00F97FD5">
        <w:rPr>
          <w:rFonts w:ascii="Georgia" w:hAnsi="Georgia"/>
        </w:rPr>
        <w:t>, the discourse of fox-spirits and women became more and more interesting to me and so therefore this is what I have decided to further research and look into for this project</w:t>
      </w:r>
      <w:r w:rsidR="00280B5F">
        <w:rPr>
          <w:rFonts w:ascii="Georgia" w:hAnsi="Georgia"/>
        </w:rPr>
        <w:t xml:space="preserve">, in particular I think it will be interesting to look at whether female characters often take on what seem to be evil roles throughout the stories and why this may be. Especially looking at the link between “beautiful women” and why they are frequently taking the form of fox-spirits and ghosts. </w:t>
      </w:r>
    </w:p>
    <w:p w14:paraId="35063BF3" w14:textId="2CB9C174" w:rsidR="00342348" w:rsidRPr="00A84CCD" w:rsidRDefault="003E11A8" w:rsidP="00A84CCD">
      <w:pPr>
        <w:pStyle w:val="ListParagraph"/>
        <w:numPr>
          <w:ilvl w:val="1"/>
          <w:numId w:val="1"/>
        </w:numPr>
        <w:jc w:val="both"/>
        <w:rPr>
          <w:rFonts w:ascii="Georgia" w:hAnsi="Georgia"/>
          <w:b/>
        </w:rPr>
      </w:pPr>
      <w:r w:rsidRPr="00A84CCD">
        <w:rPr>
          <w:rFonts w:ascii="Georgia" w:hAnsi="Georgia"/>
          <w:b/>
        </w:rPr>
        <w:t>Women</w:t>
      </w:r>
      <w:r w:rsidR="00A84CCD" w:rsidRPr="00A84CCD">
        <w:rPr>
          <w:rFonts w:ascii="Georgia" w:hAnsi="Georgia"/>
          <w:b/>
        </w:rPr>
        <w:t xml:space="preserve"> and Fox-spirits</w:t>
      </w:r>
      <w:r w:rsidRPr="00A84CCD">
        <w:rPr>
          <w:rFonts w:ascii="Georgia" w:hAnsi="Georgia"/>
          <w:b/>
        </w:rPr>
        <w:t xml:space="preserve"> in ‘</w:t>
      </w:r>
      <w:r w:rsidRPr="00A84CCD">
        <w:rPr>
          <w:rFonts w:ascii="Georgia" w:hAnsi="Georgia"/>
          <w:b/>
          <w:i/>
        </w:rPr>
        <w:t>Strange Tales from a Chinese Studio</w:t>
      </w:r>
      <w:r w:rsidRPr="00A84CCD">
        <w:rPr>
          <w:rFonts w:ascii="Georgia" w:hAnsi="Georgia"/>
          <w:b/>
        </w:rPr>
        <w:t>’</w:t>
      </w:r>
      <w:r w:rsidR="00DE53FD" w:rsidRPr="00A84CCD">
        <w:rPr>
          <w:rFonts w:ascii="Georgia" w:hAnsi="Georgia"/>
          <w:b/>
        </w:rPr>
        <w:t xml:space="preserve"> </w:t>
      </w:r>
    </w:p>
    <w:p w14:paraId="4B36A567" w14:textId="54DCBDC2" w:rsidR="004B1444" w:rsidRDefault="0028337C" w:rsidP="009310CE">
      <w:pPr>
        <w:jc w:val="both"/>
        <w:rPr>
          <w:rFonts w:ascii="Georgia" w:hAnsi="Georgia"/>
        </w:rPr>
      </w:pPr>
      <w:r>
        <w:rPr>
          <w:rFonts w:ascii="Georgia" w:hAnsi="Georgia"/>
        </w:rPr>
        <w:t>I find the inclusion of woman in Pu Songling’s ‘</w:t>
      </w:r>
      <w:r>
        <w:rPr>
          <w:rFonts w:ascii="Georgia" w:hAnsi="Georgia"/>
          <w:i/>
        </w:rPr>
        <w:t>Strange Tales from a Chinese Studio</w:t>
      </w:r>
      <w:r>
        <w:rPr>
          <w:rFonts w:ascii="Georgia" w:hAnsi="Georgia"/>
        </w:rPr>
        <w:t xml:space="preserve">’ </w:t>
      </w:r>
      <w:r w:rsidR="003C3870">
        <w:rPr>
          <w:rFonts w:ascii="Georgia" w:hAnsi="Georgia"/>
        </w:rPr>
        <w:t>remarkably interesting</w:t>
      </w:r>
      <w:r>
        <w:rPr>
          <w:rFonts w:ascii="Georgia" w:hAnsi="Georgia"/>
        </w:rPr>
        <w:t>.</w:t>
      </w:r>
      <w:r w:rsidR="00AB50C2">
        <w:rPr>
          <w:rFonts w:ascii="Georgia" w:hAnsi="Georgia"/>
        </w:rPr>
        <w:t xml:space="preserve"> The idea of a beautiful woman being some kind of evil spirit</w:t>
      </w:r>
      <w:r w:rsidR="000D6886">
        <w:rPr>
          <w:rFonts w:ascii="Georgia" w:hAnsi="Georgia"/>
        </w:rPr>
        <w:t xml:space="preserve"> - </w:t>
      </w:r>
      <w:r w:rsidR="0041752B">
        <w:rPr>
          <w:rFonts w:ascii="Georgia" w:hAnsi="Georgia"/>
        </w:rPr>
        <w:t xml:space="preserve">or at least something that is not </w:t>
      </w:r>
      <w:r w:rsidR="000D6886">
        <w:rPr>
          <w:rFonts w:ascii="Georgia" w:hAnsi="Georgia"/>
        </w:rPr>
        <w:t>human</w:t>
      </w:r>
      <w:r w:rsidR="00AB50C2">
        <w:rPr>
          <w:rFonts w:ascii="Georgia" w:hAnsi="Georgia"/>
        </w:rPr>
        <w:t xml:space="preserve"> </w:t>
      </w:r>
      <w:r w:rsidR="000D6886">
        <w:rPr>
          <w:rFonts w:ascii="Georgia" w:hAnsi="Georgia"/>
        </w:rPr>
        <w:t xml:space="preserve">- </w:t>
      </w:r>
      <w:r w:rsidR="00AB50C2">
        <w:rPr>
          <w:rFonts w:ascii="Georgia" w:hAnsi="Georgia"/>
        </w:rPr>
        <w:t xml:space="preserve">is </w:t>
      </w:r>
      <w:r w:rsidR="00E30589">
        <w:rPr>
          <w:rFonts w:ascii="Georgia" w:hAnsi="Georgia"/>
        </w:rPr>
        <w:t xml:space="preserve">something that is </w:t>
      </w:r>
      <w:r w:rsidR="00153A51">
        <w:rPr>
          <w:rFonts w:ascii="Georgia" w:hAnsi="Georgia"/>
        </w:rPr>
        <w:t xml:space="preserve">highlighted </w:t>
      </w:r>
      <w:r w:rsidR="00AB50C2">
        <w:rPr>
          <w:rFonts w:ascii="Georgia" w:hAnsi="Georgia"/>
        </w:rPr>
        <w:t>in the short stories written by Pu.</w:t>
      </w:r>
      <w:r w:rsidR="00D97289">
        <w:rPr>
          <w:rFonts w:ascii="Georgia" w:hAnsi="Georgia"/>
        </w:rPr>
        <w:t xml:space="preserve"> I don’t believe that this concept is one that is</w:t>
      </w:r>
      <w:r w:rsidR="00D50BDB">
        <w:rPr>
          <w:rFonts w:ascii="Georgia" w:hAnsi="Georgia"/>
        </w:rPr>
        <w:t xml:space="preserve"> original to Pu So</w:t>
      </w:r>
      <w:r w:rsidR="00D97289">
        <w:rPr>
          <w:rFonts w:ascii="Georgia" w:hAnsi="Georgia"/>
        </w:rPr>
        <w:t>ngling, I believe that in a lot of stories of this nature, wom</w:t>
      </w:r>
      <w:r w:rsidR="00FB15DB">
        <w:rPr>
          <w:rFonts w:ascii="Georgia" w:hAnsi="Georgia"/>
        </w:rPr>
        <w:t>e</w:t>
      </w:r>
      <w:r w:rsidR="00D97289">
        <w:rPr>
          <w:rFonts w:ascii="Georgia" w:hAnsi="Georgia"/>
        </w:rPr>
        <w:t>n often</w:t>
      </w:r>
      <w:r w:rsidR="00D50BDB">
        <w:rPr>
          <w:rFonts w:ascii="Georgia" w:hAnsi="Georgia"/>
        </w:rPr>
        <w:t xml:space="preserve"> tur</w:t>
      </w:r>
      <w:r w:rsidR="00D97289">
        <w:rPr>
          <w:rFonts w:ascii="Georgia" w:hAnsi="Georgia"/>
        </w:rPr>
        <w:t>n out to be evil in some</w:t>
      </w:r>
      <w:r w:rsidR="00D50BDB">
        <w:rPr>
          <w:rFonts w:ascii="Georgia" w:hAnsi="Georgia"/>
        </w:rPr>
        <w:t xml:space="preserve"> respect</w:t>
      </w:r>
      <w:r w:rsidR="005926A6">
        <w:rPr>
          <w:rFonts w:ascii="Georgia" w:hAnsi="Georgia"/>
        </w:rPr>
        <w:t xml:space="preserve">, or women characters take a form of some kind and are represented as evil. </w:t>
      </w:r>
      <w:r w:rsidR="00D574A0">
        <w:rPr>
          <w:rFonts w:ascii="Georgia" w:hAnsi="Georgia"/>
        </w:rPr>
        <w:t>From my initial analysis of the stories this is something that really stood out to me in comparison to other points that I had picked up on and so I believe that this deeper analysis and look into it will be interesting.</w:t>
      </w:r>
      <w:r w:rsidR="000646EB">
        <w:rPr>
          <w:rFonts w:ascii="Georgia" w:hAnsi="Georgia"/>
        </w:rPr>
        <w:t xml:space="preserve"> Furthermore, </w:t>
      </w:r>
      <w:r w:rsidR="00FB15DB">
        <w:rPr>
          <w:rFonts w:ascii="Georgia" w:hAnsi="Georgia"/>
        </w:rPr>
        <w:t xml:space="preserve">as I previously mentioned </w:t>
      </w:r>
      <w:r w:rsidR="000646EB">
        <w:rPr>
          <w:rFonts w:ascii="Georgia" w:hAnsi="Georgia"/>
        </w:rPr>
        <w:t xml:space="preserve">during </w:t>
      </w:r>
      <w:r w:rsidR="007B56FD">
        <w:rPr>
          <w:rFonts w:ascii="Georgia" w:hAnsi="Georgia"/>
        </w:rPr>
        <w:t>the chapter on my</w:t>
      </w:r>
      <w:r w:rsidR="000646EB">
        <w:rPr>
          <w:rFonts w:ascii="Georgia" w:hAnsi="Georgia"/>
        </w:rPr>
        <w:t xml:space="preserve"> initial analysis</w:t>
      </w:r>
      <w:r w:rsidR="007B56FD">
        <w:rPr>
          <w:rFonts w:ascii="Georgia" w:hAnsi="Georgia"/>
        </w:rPr>
        <w:t xml:space="preserve"> of the stories</w:t>
      </w:r>
      <w:r w:rsidR="00FB15DB">
        <w:rPr>
          <w:rFonts w:ascii="Georgia" w:hAnsi="Georgia"/>
        </w:rPr>
        <w:t>,</w:t>
      </w:r>
      <w:r w:rsidR="000646EB">
        <w:rPr>
          <w:rFonts w:ascii="Georgia" w:hAnsi="Georgia"/>
        </w:rPr>
        <w:t xml:space="preserve"> I picked up on fox-spirits and ghost</w:t>
      </w:r>
      <w:r w:rsidR="0023008E">
        <w:rPr>
          <w:rFonts w:ascii="Georgia" w:hAnsi="Georgia"/>
        </w:rPr>
        <w:t>s</w:t>
      </w:r>
      <w:r w:rsidR="000646EB">
        <w:rPr>
          <w:rFonts w:ascii="Georgia" w:hAnsi="Georgia"/>
        </w:rPr>
        <w:t xml:space="preserve"> which directly link to the women </w:t>
      </w:r>
      <w:r w:rsidR="000646EB">
        <w:rPr>
          <w:rFonts w:ascii="Georgia" w:hAnsi="Georgia"/>
        </w:rPr>
        <w:lastRenderedPageBreak/>
        <w:t xml:space="preserve">in the story and this </w:t>
      </w:r>
      <w:r w:rsidR="0023008E">
        <w:rPr>
          <w:rFonts w:ascii="Georgia" w:hAnsi="Georgia"/>
        </w:rPr>
        <w:t>prompted me</w:t>
      </w:r>
      <w:r w:rsidR="000646EB">
        <w:rPr>
          <w:rFonts w:ascii="Georgia" w:hAnsi="Georgia"/>
        </w:rPr>
        <w:t xml:space="preserve"> to do some deeper research into this are</w:t>
      </w:r>
      <w:r w:rsidR="0023008E">
        <w:rPr>
          <w:rFonts w:ascii="Georgia" w:hAnsi="Georgia"/>
        </w:rPr>
        <w:t>a</w:t>
      </w:r>
      <w:r w:rsidR="000646EB">
        <w:rPr>
          <w:rFonts w:ascii="Georgia" w:hAnsi="Georgia"/>
        </w:rPr>
        <w:t xml:space="preserve"> and women in the collection of stories.</w:t>
      </w:r>
    </w:p>
    <w:p w14:paraId="64736809" w14:textId="70A51C17" w:rsidR="005523C8" w:rsidRPr="00342348" w:rsidRDefault="005523C8" w:rsidP="009310CE">
      <w:pPr>
        <w:jc w:val="both"/>
        <w:rPr>
          <w:rFonts w:ascii="Georgia" w:hAnsi="Georgia"/>
          <w:b/>
        </w:rPr>
      </w:pPr>
      <w:r>
        <w:rPr>
          <w:rFonts w:ascii="Georgia" w:hAnsi="Georgia"/>
        </w:rPr>
        <w:t xml:space="preserve">Women </w:t>
      </w:r>
      <w:r w:rsidR="00A10906">
        <w:rPr>
          <w:rFonts w:ascii="Georgia" w:hAnsi="Georgia"/>
        </w:rPr>
        <w:t>appear</w:t>
      </w:r>
      <w:r>
        <w:rPr>
          <w:rFonts w:ascii="Georgia" w:hAnsi="Georgia"/>
        </w:rPr>
        <w:t xml:space="preserve"> to play an important role throughout Pu’s stories, whether they be a female of human form, or whether they be a </w:t>
      </w:r>
      <w:r w:rsidR="00A92EA4">
        <w:rPr>
          <w:rFonts w:ascii="Georgia" w:hAnsi="Georgia"/>
        </w:rPr>
        <w:t xml:space="preserve">female that is a </w:t>
      </w:r>
      <w:r>
        <w:rPr>
          <w:rFonts w:ascii="Georgia" w:hAnsi="Georgia"/>
        </w:rPr>
        <w:t>ghost or fox-spirit, no matter what, it is clear throughout Pu’s stories that the women included are important additions to the story.</w:t>
      </w:r>
      <w:r w:rsidR="00C3077D">
        <w:rPr>
          <w:rFonts w:ascii="Georgia" w:hAnsi="Georgia"/>
        </w:rPr>
        <w:t xml:space="preserve"> </w:t>
      </w:r>
      <w:r w:rsidR="00C3077D" w:rsidRPr="00C3077D">
        <w:rPr>
          <w:rFonts w:ascii="Georgia" w:hAnsi="Georgia"/>
        </w:rPr>
        <w:t xml:space="preserve">One of the first points I want to touch on when talking about the women in the stories </w:t>
      </w:r>
      <w:r w:rsidR="00C84C31">
        <w:rPr>
          <w:rFonts w:ascii="Georgia" w:hAnsi="Georgia"/>
        </w:rPr>
        <w:t>is</w:t>
      </w:r>
      <w:r w:rsidR="00C3077D" w:rsidRPr="00C3077D">
        <w:rPr>
          <w:rFonts w:ascii="Georgia" w:hAnsi="Georgia"/>
        </w:rPr>
        <w:t xml:space="preserve"> the differences, </w:t>
      </w:r>
      <w:r w:rsidR="00C84C31">
        <w:rPr>
          <w:rFonts w:ascii="Georgia" w:hAnsi="Georgia"/>
        </w:rPr>
        <w:t xml:space="preserve">if </w:t>
      </w:r>
      <w:r w:rsidR="00C3077D" w:rsidRPr="00C3077D">
        <w:rPr>
          <w:rFonts w:ascii="Georgia" w:hAnsi="Georgia"/>
        </w:rPr>
        <w:t>there are any, between the human females and the spirit females. Allan Barr refers to the two different types of non-human females we meet in Pu Songling’s stories as “Resident Aliens” and “Transient Aliens”, the former meaning that in some sense they want to become human and have a human life, and the latter meaning that these spirits want to stay as they are, here we can see clearly there are traits that match with the human females, particularly when we look at what Allan Barr calls the “Resident Aliens”. Although Barr has categorised them into different groups, there are times when the “Transient Aliens” still carry out the human traits that the “Resident Aliens” do, although they’re seemingly against bearing children, there are times when the “Transient Aliens” do still provide their lover with a child.</w:t>
      </w:r>
      <w:r w:rsidR="005B2EE1">
        <w:rPr>
          <w:rStyle w:val="FootnoteReference"/>
          <w:rFonts w:ascii="Georgia" w:hAnsi="Georgia"/>
        </w:rPr>
        <w:footnoteReference w:id="21"/>
      </w:r>
      <w:r w:rsidR="00C3077D" w:rsidRPr="00C3077D">
        <w:rPr>
          <w:rFonts w:ascii="Georgia" w:hAnsi="Georgia"/>
        </w:rPr>
        <w:t xml:space="preserve"> Taking these things into account, I would say that although they can be grouped </w:t>
      </w:r>
      <w:r w:rsidR="00A924A1">
        <w:rPr>
          <w:rFonts w:ascii="Georgia" w:hAnsi="Georgia"/>
        </w:rPr>
        <w:t xml:space="preserve">into </w:t>
      </w:r>
      <w:r w:rsidR="00C3077D" w:rsidRPr="00C3077D">
        <w:rPr>
          <w:rFonts w:ascii="Georgia" w:hAnsi="Georgia"/>
        </w:rPr>
        <w:t>different</w:t>
      </w:r>
      <w:r w:rsidR="00A924A1">
        <w:rPr>
          <w:rFonts w:ascii="Georgia" w:hAnsi="Georgia"/>
        </w:rPr>
        <w:t xml:space="preserve"> categories</w:t>
      </w:r>
      <w:r w:rsidR="00C3077D" w:rsidRPr="00C3077D">
        <w:rPr>
          <w:rFonts w:ascii="Georgia" w:hAnsi="Georgia"/>
        </w:rPr>
        <w:t>, there aren’t that man</w:t>
      </w:r>
      <w:r w:rsidR="00A924A1">
        <w:rPr>
          <w:rFonts w:ascii="Georgia" w:hAnsi="Georgia"/>
        </w:rPr>
        <w:t>y</w:t>
      </w:r>
      <w:r w:rsidR="00C3077D" w:rsidRPr="00C3077D">
        <w:rPr>
          <w:rFonts w:ascii="Georgia" w:hAnsi="Georgia"/>
        </w:rPr>
        <w:t xml:space="preserve"> differences between the human females and the spirit females</w:t>
      </w:r>
      <w:r w:rsidR="0072096C">
        <w:rPr>
          <w:rFonts w:ascii="Georgia" w:hAnsi="Georgia"/>
        </w:rPr>
        <w:t>, invariably a lot of the time they end up wanting the same thing</w:t>
      </w:r>
      <w:r w:rsidR="00C3077D" w:rsidRPr="00C3077D">
        <w:rPr>
          <w:rFonts w:ascii="Georgia" w:hAnsi="Georgia"/>
        </w:rPr>
        <w:t>. From my own readings of the stories I also picked up on the way that the female characters were describe</w:t>
      </w:r>
      <w:r w:rsidR="00D77E5B">
        <w:rPr>
          <w:rFonts w:ascii="Georgia" w:hAnsi="Georgia"/>
        </w:rPr>
        <w:t>.</w:t>
      </w:r>
    </w:p>
    <w:p w14:paraId="0FD3A7AB" w14:textId="5A38EB0E" w:rsidR="0028337C" w:rsidRDefault="000B0EA8" w:rsidP="009310CE">
      <w:pPr>
        <w:jc w:val="both"/>
        <w:rPr>
          <w:rFonts w:ascii="Georgia" w:hAnsi="Georgia"/>
        </w:rPr>
      </w:pPr>
      <w:r>
        <w:rPr>
          <w:rFonts w:ascii="Georgia" w:hAnsi="Georgia"/>
        </w:rPr>
        <w:t xml:space="preserve">One </w:t>
      </w:r>
      <w:r w:rsidR="00D7128F">
        <w:rPr>
          <w:rFonts w:ascii="Georgia" w:hAnsi="Georgia"/>
        </w:rPr>
        <w:t>set of stories</w:t>
      </w:r>
      <w:r>
        <w:rPr>
          <w:rFonts w:ascii="Georgia" w:hAnsi="Georgia"/>
        </w:rPr>
        <w:t xml:space="preserve"> that </w:t>
      </w:r>
      <w:r w:rsidR="0080075D">
        <w:rPr>
          <w:rFonts w:ascii="Georgia" w:hAnsi="Georgia"/>
        </w:rPr>
        <w:t xml:space="preserve">I believe </w:t>
      </w:r>
      <w:r>
        <w:rPr>
          <w:rFonts w:ascii="Georgia" w:hAnsi="Georgia"/>
        </w:rPr>
        <w:t xml:space="preserve">we could find a narrative </w:t>
      </w:r>
      <w:r w:rsidR="00CA607A">
        <w:rPr>
          <w:rFonts w:ascii="Georgia" w:hAnsi="Georgia"/>
        </w:rPr>
        <w:t xml:space="preserve">in </w:t>
      </w:r>
      <w:r>
        <w:rPr>
          <w:rFonts w:ascii="Georgia" w:hAnsi="Georgia"/>
        </w:rPr>
        <w:t>which is similar</w:t>
      </w:r>
      <w:r w:rsidR="006B76D9">
        <w:rPr>
          <w:rFonts w:ascii="Georgia" w:hAnsi="Georgia"/>
        </w:rPr>
        <w:t xml:space="preserve"> to</w:t>
      </w:r>
      <w:r w:rsidR="00C40DEF">
        <w:rPr>
          <w:rFonts w:ascii="Georgia" w:hAnsi="Georgia"/>
        </w:rPr>
        <w:t xml:space="preserve"> </w:t>
      </w:r>
      <w:r w:rsidR="00EA20E1">
        <w:rPr>
          <w:rFonts w:ascii="Georgia" w:hAnsi="Georgia"/>
        </w:rPr>
        <w:t>the narrative</w:t>
      </w:r>
      <w:r w:rsidR="00C40DEF">
        <w:rPr>
          <w:rFonts w:ascii="Georgia" w:hAnsi="Georgia"/>
        </w:rPr>
        <w:t xml:space="preserve"> we see in Pu Songling’s stories</w:t>
      </w:r>
      <w:r w:rsidR="006B76D9">
        <w:rPr>
          <w:rFonts w:ascii="Georgia" w:hAnsi="Georgia"/>
        </w:rPr>
        <w:t xml:space="preserve"> </w:t>
      </w:r>
      <w:r>
        <w:rPr>
          <w:rFonts w:ascii="Georgia" w:hAnsi="Georgia"/>
        </w:rPr>
        <w:t>is in</w:t>
      </w:r>
      <w:r w:rsidR="006B76D9">
        <w:rPr>
          <w:rFonts w:ascii="Georgia" w:hAnsi="Georgia"/>
        </w:rPr>
        <w:t xml:space="preserve"> Western</w:t>
      </w:r>
      <w:r>
        <w:rPr>
          <w:rFonts w:ascii="Georgia" w:hAnsi="Georgia"/>
        </w:rPr>
        <w:t xml:space="preserve"> fairy</w:t>
      </w:r>
      <w:r w:rsidR="00BA01E3">
        <w:rPr>
          <w:rFonts w:ascii="Georgia" w:hAnsi="Georgia"/>
        </w:rPr>
        <w:t xml:space="preserve"> </w:t>
      </w:r>
      <w:r>
        <w:rPr>
          <w:rFonts w:ascii="Georgia" w:hAnsi="Georgia"/>
        </w:rPr>
        <w:t>tales.</w:t>
      </w:r>
      <w:r w:rsidR="0022653A">
        <w:rPr>
          <w:rFonts w:ascii="Georgia" w:hAnsi="Georgia"/>
        </w:rPr>
        <w:t xml:space="preserve"> </w:t>
      </w:r>
      <w:r w:rsidR="00B44858">
        <w:rPr>
          <w:rFonts w:ascii="Georgia" w:hAnsi="Georgia"/>
        </w:rPr>
        <w:t>If we look</w:t>
      </w:r>
      <w:r w:rsidR="0022653A">
        <w:rPr>
          <w:rFonts w:ascii="Georgia" w:hAnsi="Georgia"/>
        </w:rPr>
        <w:t xml:space="preserve"> at </w:t>
      </w:r>
      <w:r w:rsidR="00EA5967">
        <w:rPr>
          <w:rFonts w:ascii="Georgia" w:hAnsi="Georgia"/>
        </w:rPr>
        <w:t xml:space="preserve">classic western </w:t>
      </w:r>
      <w:r w:rsidR="0022653A">
        <w:rPr>
          <w:rFonts w:ascii="Georgia" w:hAnsi="Georgia"/>
        </w:rPr>
        <w:t>fairy</w:t>
      </w:r>
      <w:r w:rsidR="00BA01E3">
        <w:rPr>
          <w:rFonts w:ascii="Georgia" w:hAnsi="Georgia"/>
        </w:rPr>
        <w:t xml:space="preserve"> </w:t>
      </w:r>
      <w:r w:rsidR="002C66DF">
        <w:rPr>
          <w:rFonts w:ascii="Georgia" w:hAnsi="Georgia"/>
        </w:rPr>
        <w:t xml:space="preserve">tales, we see that the main evil character is quite often </w:t>
      </w:r>
      <w:r w:rsidR="00D07E1C">
        <w:rPr>
          <w:rFonts w:ascii="Georgia" w:hAnsi="Georgia"/>
        </w:rPr>
        <w:t>represented</w:t>
      </w:r>
      <w:r w:rsidR="002C66DF">
        <w:rPr>
          <w:rFonts w:ascii="Georgia" w:hAnsi="Georgia"/>
        </w:rPr>
        <w:t xml:space="preserve"> as a</w:t>
      </w:r>
      <w:r w:rsidR="00FF4A3F">
        <w:rPr>
          <w:rFonts w:ascii="Georgia" w:hAnsi="Georgia"/>
        </w:rPr>
        <w:t xml:space="preserve"> woman, </w:t>
      </w:r>
      <w:r w:rsidR="00885FC5">
        <w:rPr>
          <w:rFonts w:ascii="Georgia" w:hAnsi="Georgia"/>
        </w:rPr>
        <w:t xml:space="preserve">and </w:t>
      </w:r>
      <w:r w:rsidR="00FF4A3F">
        <w:rPr>
          <w:rFonts w:ascii="Georgia" w:hAnsi="Georgia"/>
        </w:rPr>
        <w:t>in a lot of cases they tend to be</w:t>
      </w:r>
      <w:r w:rsidR="002C66DF">
        <w:rPr>
          <w:rFonts w:ascii="Georgia" w:hAnsi="Georgia"/>
        </w:rPr>
        <w:t xml:space="preserve"> old woman.</w:t>
      </w:r>
      <w:r w:rsidR="005A2E3B">
        <w:rPr>
          <w:rFonts w:ascii="Georgia" w:hAnsi="Georgia"/>
        </w:rPr>
        <w:t xml:space="preserve"> </w:t>
      </w:r>
      <w:r w:rsidR="000A1120">
        <w:rPr>
          <w:rFonts w:ascii="Georgia" w:hAnsi="Georgia"/>
        </w:rPr>
        <w:t xml:space="preserve">The </w:t>
      </w:r>
      <w:r w:rsidR="00363FC5" w:rsidRPr="00363FC5">
        <w:rPr>
          <w:rFonts w:ascii="Georgia" w:hAnsi="Georgia"/>
          <w:i/>
          <w:iCs/>
        </w:rPr>
        <w:t>‘</w:t>
      </w:r>
      <w:r w:rsidR="000A1120" w:rsidRPr="00363FC5">
        <w:rPr>
          <w:rFonts w:ascii="Georgia" w:hAnsi="Georgia"/>
          <w:i/>
          <w:iCs/>
        </w:rPr>
        <w:t>Grimm</w:t>
      </w:r>
      <w:r w:rsidR="00363FC5">
        <w:rPr>
          <w:rFonts w:ascii="Georgia" w:hAnsi="Georgia"/>
          <w:i/>
          <w:iCs/>
        </w:rPr>
        <w:t>’s</w:t>
      </w:r>
      <w:r w:rsidR="000A1120" w:rsidRPr="00363FC5">
        <w:rPr>
          <w:rFonts w:ascii="Georgia" w:hAnsi="Georgia"/>
          <w:i/>
          <w:iCs/>
        </w:rPr>
        <w:t xml:space="preserve"> Fairy</w:t>
      </w:r>
      <w:r w:rsidR="00970C90">
        <w:rPr>
          <w:rFonts w:ascii="Georgia" w:hAnsi="Georgia"/>
          <w:i/>
          <w:iCs/>
        </w:rPr>
        <w:t xml:space="preserve"> T</w:t>
      </w:r>
      <w:r w:rsidR="000A1120" w:rsidRPr="00363FC5">
        <w:rPr>
          <w:rFonts w:ascii="Georgia" w:hAnsi="Georgia"/>
          <w:i/>
          <w:iCs/>
        </w:rPr>
        <w:t>ales</w:t>
      </w:r>
      <w:r w:rsidR="00363FC5" w:rsidRPr="00363FC5">
        <w:rPr>
          <w:rFonts w:ascii="Georgia" w:hAnsi="Georgia"/>
          <w:i/>
          <w:iCs/>
        </w:rPr>
        <w:t>’</w:t>
      </w:r>
      <w:r w:rsidR="005C7B3A">
        <w:rPr>
          <w:rFonts w:ascii="Georgia" w:hAnsi="Georgia"/>
        </w:rPr>
        <w:t xml:space="preserve">, first published in 1812 and </w:t>
      </w:r>
      <w:r w:rsidR="005C7B3A">
        <w:rPr>
          <w:rFonts w:ascii="Georgia" w:hAnsi="Georgia"/>
        </w:rPr>
        <w:lastRenderedPageBreak/>
        <w:t>then again later published with the inclusion of more stories in 1857,</w:t>
      </w:r>
      <w:r w:rsidR="000A1120" w:rsidRPr="00363FC5">
        <w:rPr>
          <w:rFonts w:ascii="Georgia" w:hAnsi="Georgia"/>
          <w:i/>
          <w:iCs/>
        </w:rPr>
        <w:t xml:space="preserve"> </w:t>
      </w:r>
      <w:r w:rsidR="000A1120">
        <w:rPr>
          <w:rFonts w:ascii="Georgia" w:hAnsi="Georgia"/>
        </w:rPr>
        <w:t>is a col</w:t>
      </w:r>
      <w:r w:rsidR="00BE0D9B">
        <w:rPr>
          <w:rFonts w:ascii="Georgia" w:hAnsi="Georgia"/>
        </w:rPr>
        <w:t>lection of stories that feature</w:t>
      </w:r>
      <w:r w:rsidR="000A1120">
        <w:rPr>
          <w:rFonts w:ascii="Georgia" w:hAnsi="Georgia"/>
        </w:rPr>
        <w:t xml:space="preserve"> heavily throughout many </w:t>
      </w:r>
      <w:r w:rsidR="00BE0D9B">
        <w:rPr>
          <w:rFonts w:ascii="Georgia" w:hAnsi="Georgia"/>
        </w:rPr>
        <w:t xml:space="preserve">different </w:t>
      </w:r>
      <w:r w:rsidR="00D72E4F">
        <w:rPr>
          <w:rFonts w:ascii="Georgia" w:hAnsi="Georgia"/>
        </w:rPr>
        <w:t>story</w:t>
      </w:r>
      <w:r w:rsidR="000A1120">
        <w:rPr>
          <w:rFonts w:ascii="Georgia" w:hAnsi="Georgia"/>
        </w:rPr>
        <w:t xml:space="preserve"> foundations in Western countries</w:t>
      </w:r>
      <w:r w:rsidR="00940C5B">
        <w:rPr>
          <w:rFonts w:ascii="Georgia" w:hAnsi="Georgia"/>
        </w:rPr>
        <w:t>, although Pu Songling’s stories are not of the same calibre</w:t>
      </w:r>
      <w:r w:rsidR="00885FC5">
        <w:rPr>
          <w:rFonts w:ascii="Georgia" w:hAnsi="Georgia"/>
        </w:rPr>
        <w:t>, or as famously known</w:t>
      </w:r>
      <w:r w:rsidR="00AA612F">
        <w:rPr>
          <w:rFonts w:ascii="Georgia" w:hAnsi="Georgia"/>
        </w:rPr>
        <w:t xml:space="preserve"> throughout the world</w:t>
      </w:r>
      <w:r w:rsidR="00940C5B">
        <w:rPr>
          <w:rFonts w:ascii="Georgia" w:hAnsi="Georgia"/>
        </w:rPr>
        <w:t>, I believe that th</w:t>
      </w:r>
      <w:r w:rsidR="005335B7">
        <w:rPr>
          <w:rFonts w:ascii="Georgia" w:hAnsi="Georgia"/>
        </w:rPr>
        <w:t>ere is still validity in this comparison</w:t>
      </w:r>
      <w:r w:rsidR="008D2AFA">
        <w:rPr>
          <w:rFonts w:ascii="Georgia" w:hAnsi="Georgia"/>
        </w:rPr>
        <w:t xml:space="preserve"> because they seem to follow somewhat of a similar </w:t>
      </w:r>
      <w:r w:rsidR="003C40C9">
        <w:rPr>
          <w:rFonts w:ascii="Georgia" w:hAnsi="Georgia"/>
        </w:rPr>
        <w:t>discourse to one another</w:t>
      </w:r>
      <w:r w:rsidR="008D2AFA">
        <w:rPr>
          <w:rFonts w:ascii="Georgia" w:hAnsi="Georgia"/>
        </w:rPr>
        <w:t>.</w:t>
      </w:r>
      <w:r w:rsidR="0012723B">
        <w:rPr>
          <w:rFonts w:ascii="Georgia" w:hAnsi="Georgia"/>
        </w:rPr>
        <w:t xml:space="preserve"> One of the main differences seems to be </w:t>
      </w:r>
      <w:r w:rsidR="005A2E3B">
        <w:rPr>
          <w:rFonts w:ascii="Georgia" w:hAnsi="Georgia"/>
        </w:rPr>
        <w:t>that the characters that ar</w:t>
      </w:r>
      <w:r w:rsidR="00B80B20">
        <w:rPr>
          <w:rFonts w:ascii="Georgia" w:hAnsi="Georgia"/>
        </w:rPr>
        <w:t>e evil, appear in western fairy</w:t>
      </w:r>
      <w:r w:rsidR="00BA01E3">
        <w:rPr>
          <w:rFonts w:ascii="Georgia" w:hAnsi="Georgia"/>
        </w:rPr>
        <w:t xml:space="preserve"> </w:t>
      </w:r>
      <w:r w:rsidR="005A2E3B">
        <w:rPr>
          <w:rFonts w:ascii="Georgia" w:hAnsi="Georgia"/>
        </w:rPr>
        <w:t>tales a</w:t>
      </w:r>
      <w:r w:rsidR="00380ADD">
        <w:rPr>
          <w:rFonts w:ascii="Georgia" w:hAnsi="Georgia"/>
        </w:rPr>
        <w:t>s</w:t>
      </w:r>
      <w:r w:rsidR="005A2E3B">
        <w:rPr>
          <w:rFonts w:ascii="Georgia" w:hAnsi="Georgia"/>
        </w:rPr>
        <w:t xml:space="preserve"> an old woman rather than a young</w:t>
      </w:r>
      <w:r w:rsidR="00344272">
        <w:rPr>
          <w:rFonts w:ascii="Georgia" w:hAnsi="Georgia"/>
        </w:rPr>
        <w:t>,</w:t>
      </w:r>
      <w:r w:rsidR="005A2E3B">
        <w:rPr>
          <w:rFonts w:ascii="Georgia" w:hAnsi="Georgia"/>
        </w:rPr>
        <w:t xml:space="preserve"> beautiful women, whereas</w:t>
      </w:r>
      <w:r w:rsidR="00D30140">
        <w:rPr>
          <w:rFonts w:ascii="Georgia" w:hAnsi="Georgia"/>
        </w:rPr>
        <w:t xml:space="preserve"> in comparison</w:t>
      </w:r>
      <w:r w:rsidR="005A2E3B">
        <w:rPr>
          <w:rFonts w:ascii="Georgia" w:hAnsi="Georgia"/>
        </w:rPr>
        <w:t xml:space="preserve"> in Pu Songling’s stories, the evil character tends to be a young beautiful women, despite this </w:t>
      </w:r>
      <w:r w:rsidR="00157694">
        <w:rPr>
          <w:rFonts w:ascii="Georgia" w:hAnsi="Georgia"/>
        </w:rPr>
        <w:t>small</w:t>
      </w:r>
      <w:r w:rsidR="005A2E3B">
        <w:rPr>
          <w:rFonts w:ascii="Georgia" w:hAnsi="Georgia"/>
        </w:rPr>
        <w:t xml:space="preserve"> difference </w:t>
      </w:r>
      <w:r w:rsidR="00D80990">
        <w:rPr>
          <w:rFonts w:ascii="Georgia" w:hAnsi="Georgia"/>
        </w:rPr>
        <w:t xml:space="preserve">I believe that </w:t>
      </w:r>
      <w:r w:rsidR="005A2E3B">
        <w:rPr>
          <w:rFonts w:ascii="Georgia" w:hAnsi="Georgia"/>
        </w:rPr>
        <w:t>the concept</w:t>
      </w:r>
      <w:r w:rsidR="00D80990">
        <w:rPr>
          <w:rFonts w:ascii="Georgia" w:hAnsi="Georgia"/>
        </w:rPr>
        <w:t>s</w:t>
      </w:r>
      <w:r w:rsidR="005A2E3B">
        <w:rPr>
          <w:rFonts w:ascii="Georgia" w:hAnsi="Georgia"/>
        </w:rPr>
        <w:t xml:space="preserve"> </w:t>
      </w:r>
      <w:r w:rsidR="00D80990">
        <w:rPr>
          <w:rFonts w:ascii="Georgia" w:hAnsi="Georgia"/>
        </w:rPr>
        <w:t>are</w:t>
      </w:r>
      <w:r w:rsidR="005A2E3B">
        <w:rPr>
          <w:rFonts w:ascii="Georgia" w:hAnsi="Georgia"/>
        </w:rPr>
        <w:t xml:space="preserve"> the same</w:t>
      </w:r>
      <w:r w:rsidR="005C010D">
        <w:rPr>
          <w:rFonts w:ascii="Georgia" w:hAnsi="Georgia"/>
        </w:rPr>
        <w:t xml:space="preserve"> and follow almost the same discourse</w:t>
      </w:r>
      <w:r w:rsidR="00D650D7">
        <w:rPr>
          <w:rFonts w:ascii="Georgia" w:hAnsi="Georgia"/>
        </w:rPr>
        <w:t>, although the endings of these stories do vary, the endings in Western fairy</w:t>
      </w:r>
      <w:r w:rsidR="00BA01E3">
        <w:rPr>
          <w:rFonts w:ascii="Georgia" w:hAnsi="Georgia"/>
        </w:rPr>
        <w:t xml:space="preserve"> </w:t>
      </w:r>
      <w:r w:rsidR="00D650D7">
        <w:rPr>
          <w:rFonts w:ascii="Georgia" w:hAnsi="Georgia"/>
        </w:rPr>
        <w:t>tales tend to have a happy ending, and everything usually ends well, whereas in Pu Songling’s stories the ending is either just one of a neutral nature, or it doesn’t end that well for the character involved</w:t>
      </w:r>
      <w:r w:rsidR="00D26FB4">
        <w:rPr>
          <w:rFonts w:ascii="Georgia" w:hAnsi="Georgia"/>
        </w:rPr>
        <w:t>, the main bulk of the stories have a similar discourse.</w:t>
      </w:r>
      <w:r w:rsidR="00730C24">
        <w:rPr>
          <w:rFonts w:ascii="Georgia" w:hAnsi="Georgia"/>
        </w:rPr>
        <w:t xml:space="preserve"> </w:t>
      </w:r>
      <w:r w:rsidR="00D650D7">
        <w:rPr>
          <w:rFonts w:ascii="Georgia" w:hAnsi="Georgia"/>
        </w:rPr>
        <w:t xml:space="preserve">If we select one of the stories to compare you can see how the discourse of the two types of stories are quite similar. </w:t>
      </w:r>
      <w:r w:rsidR="00894D0D">
        <w:rPr>
          <w:rFonts w:ascii="Georgia" w:hAnsi="Georgia"/>
        </w:rPr>
        <w:t>I</w:t>
      </w:r>
      <w:r w:rsidR="00147ECB">
        <w:rPr>
          <w:rFonts w:ascii="Georgia" w:hAnsi="Georgia"/>
        </w:rPr>
        <w:t>n</w:t>
      </w:r>
      <w:r w:rsidR="0079515B">
        <w:rPr>
          <w:rFonts w:ascii="Georgia" w:hAnsi="Georgia"/>
        </w:rPr>
        <w:t xml:space="preserve"> the story of</w:t>
      </w:r>
      <w:r w:rsidR="00C45AE6">
        <w:rPr>
          <w:rFonts w:ascii="Georgia" w:hAnsi="Georgia"/>
        </w:rPr>
        <w:t xml:space="preserve"> Snow White</w:t>
      </w:r>
      <w:r w:rsidR="00894D0D">
        <w:rPr>
          <w:rFonts w:ascii="Georgia" w:hAnsi="Georgia"/>
        </w:rPr>
        <w:t xml:space="preserve"> </w:t>
      </w:r>
      <w:r w:rsidR="00147ECB">
        <w:rPr>
          <w:rFonts w:ascii="Georgia" w:hAnsi="Georgia"/>
        </w:rPr>
        <w:t xml:space="preserve">these two narratives </w:t>
      </w:r>
      <w:r w:rsidR="00894D0D">
        <w:rPr>
          <w:rFonts w:ascii="Georgia" w:hAnsi="Georgia"/>
        </w:rPr>
        <w:t xml:space="preserve">seemingly </w:t>
      </w:r>
      <w:r w:rsidR="00147ECB">
        <w:rPr>
          <w:rFonts w:ascii="Georgia" w:hAnsi="Georgia"/>
        </w:rPr>
        <w:t xml:space="preserve">come together, the evil queen is both </w:t>
      </w:r>
      <w:r w:rsidR="009511CA">
        <w:rPr>
          <w:rFonts w:ascii="Georgia" w:hAnsi="Georgia"/>
        </w:rPr>
        <w:t xml:space="preserve">a </w:t>
      </w:r>
      <w:r w:rsidR="00147ECB">
        <w:rPr>
          <w:rFonts w:ascii="Georgia" w:hAnsi="Georgia"/>
        </w:rPr>
        <w:t>beautiful</w:t>
      </w:r>
      <w:r w:rsidR="009511CA">
        <w:rPr>
          <w:rFonts w:ascii="Georgia" w:hAnsi="Georgia"/>
        </w:rPr>
        <w:t xml:space="preserve"> Queen</w:t>
      </w:r>
      <w:r w:rsidR="00147ECB">
        <w:rPr>
          <w:rFonts w:ascii="Georgia" w:hAnsi="Georgia"/>
        </w:rPr>
        <w:t>, but also becomes an old lady to trick Snow White.</w:t>
      </w:r>
      <w:r w:rsidR="00BD3D44">
        <w:rPr>
          <w:rStyle w:val="FootnoteReference"/>
          <w:rFonts w:ascii="Georgia" w:hAnsi="Georgia"/>
        </w:rPr>
        <w:footnoteReference w:id="22"/>
      </w:r>
      <w:r w:rsidR="002C0432">
        <w:rPr>
          <w:rFonts w:ascii="Georgia" w:hAnsi="Georgia"/>
        </w:rPr>
        <w:t xml:space="preserve"> </w:t>
      </w:r>
      <w:r w:rsidR="00423767">
        <w:rPr>
          <w:rFonts w:ascii="Georgia" w:hAnsi="Georgia"/>
        </w:rPr>
        <w:t>And, as I mentioned in a previous chapter, in Pu Songling’s stories the more beautiful a women is described, the more chance that she is taking on the role of the bad character.</w:t>
      </w:r>
      <w:r w:rsidR="00423767">
        <w:rPr>
          <w:rStyle w:val="FootnoteReference"/>
          <w:rFonts w:ascii="Georgia" w:hAnsi="Georgia"/>
        </w:rPr>
        <w:footnoteReference w:id="23"/>
      </w:r>
      <w:r w:rsidR="00681424">
        <w:rPr>
          <w:rFonts w:ascii="Georgia" w:hAnsi="Georgia"/>
        </w:rPr>
        <w:t xml:space="preserve"> Although the stories were published many years apart, they do seem to follow a similar discourse and style, which leads me to believe that it must have been a popular genre of this time, not only in China but around the world.</w:t>
      </w:r>
    </w:p>
    <w:p w14:paraId="45D3FBE6" w14:textId="4F489998" w:rsidR="005C03BC" w:rsidRDefault="00BD0C6A" w:rsidP="009310CE">
      <w:pPr>
        <w:jc w:val="both"/>
        <w:rPr>
          <w:rFonts w:ascii="Georgia" w:hAnsi="Georgia"/>
        </w:rPr>
      </w:pPr>
      <w:r>
        <w:rPr>
          <w:rFonts w:ascii="Georgia" w:hAnsi="Georgia"/>
        </w:rPr>
        <w:t>Whilst l</w:t>
      </w:r>
      <w:r w:rsidR="005C03BC">
        <w:rPr>
          <w:rFonts w:ascii="Georgia" w:hAnsi="Georgia"/>
        </w:rPr>
        <w:t xml:space="preserve">ooking at Pu’s stories that </w:t>
      </w:r>
      <w:r w:rsidR="00AE271C">
        <w:rPr>
          <w:rFonts w:ascii="Georgia" w:hAnsi="Georgia"/>
        </w:rPr>
        <w:t>are written about</w:t>
      </w:r>
      <w:r w:rsidR="005C03BC">
        <w:rPr>
          <w:rFonts w:ascii="Georgia" w:hAnsi="Georgia"/>
        </w:rPr>
        <w:t xml:space="preserve"> fox-spirit</w:t>
      </w:r>
      <w:r w:rsidR="00AE271C">
        <w:rPr>
          <w:rFonts w:ascii="Georgia" w:hAnsi="Georgia"/>
        </w:rPr>
        <w:t>s</w:t>
      </w:r>
      <w:r w:rsidR="005C03BC">
        <w:rPr>
          <w:rFonts w:ascii="Georgia" w:hAnsi="Georgia"/>
        </w:rPr>
        <w:t xml:space="preserve"> </w:t>
      </w:r>
      <w:r>
        <w:rPr>
          <w:rFonts w:ascii="Georgia" w:hAnsi="Georgia"/>
        </w:rPr>
        <w:t xml:space="preserve">it really sparked an interest in me to </w:t>
      </w:r>
      <w:r w:rsidR="00A73411">
        <w:rPr>
          <w:rFonts w:ascii="Georgia" w:hAnsi="Georgia"/>
        </w:rPr>
        <w:t>investigate</w:t>
      </w:r>
      <w:r>
        <w:rPr>
          <w:rFonts w:ascii="Georgia" w:hAnsi="Georgia"/>
        </w:rPr>
        <w:t xml:space="preserve"> it further.</w:t>
      </w:r>
      <w:r w:rsidR="00A971A2">
        <w:rPr>
          <w:rFonts w:ascii="Georgia" w:hAnsi="Georgia"/>
        </w:rPr>
        <w:t xml:space="preserve"> I </w:t>
      </w:r>
      <w:r w:rsidR="008D0436">
        <w:rPr>
          <w:rFonts w:ascii="Georgia" w:hAnsi="Georgia"/>
        </w:rPr>
        <w:t>do not</w:t>
      </w:r>
      <w:r w:rsidR="00A971A2">
        <w:rPr>
          <w:rFonts w:ascii="Georgia" w:hAnsi="Georgia"/>
        </w:rPr>
        <w:t xml:space="preserve"> have any in-depth previous knowledge about fox-spirits in Chinese stories, so my research is coming from a point of no prior knowledge in this area.</w:t>
      </w:r>
      <w:r w:rsidR="002464EC">
        <w:rPr>
          <w:rFonts w:ascii="Georgia" w:hAnsi="Georgia"/>
        </w:rPr>
        <w:t xml:space="preserve"> </w:t>
      </w:r>
      <w:r w:rsidR="002464EC">
        <w:rPr>
          <w:rFonts w:ascii="Georgia" w:hAnsi="Georgia"/>
        </w:rPr>
        <w:lastRenderedPageBreak/>
        <w:t xml:space="preserve">However, </w:t>
      </w:r>
      <w:r w:rsidR="00BD6C14">
        <w:rPr>
          <w:rFonts w:ascii="Georgia" w:hAnsi="Georgia"/>
        </w:rPr>
        <w:t xml:space="preserve">it did </w:t>
      </w:r>
      <w:r w:rsidR="0048427F">
        <w:rPr>
          <w:rFonts w:ascii="Georgia" w:hAnsi="Georgia"/>
        </w:rPr>
        <w:t>be</w:t>
      </w:r>
      <w:r w:rsidR="00BD6C14">
        <w:rPr>
          <w:rFonts w:ascii="Georgia" w:hAnsi="Georgia"/>
        </w:rPr>
        <w:t>come apparent that</w:t>
      </w:r>
      <w:r w:rsidR="00131D5E">
        <w:rPr>
          <w:rFonts w:ascii="Georgia" w:hAnsi="Georgia"/>
        </w:rPr>
        <w:t xml:space="preserve"> the</w:t>
      </w:r>
      <w:r w:rsidR="00BD6C14">
        <w:rPr>
          <w:rFonts w:ascii="Georgia" w:hAnsi="Georgia"/>
        </w:rPr>
        <w:t xml:space="preserve"> fox-spirits in his stories often take the form of beautiful women who go to try and deceive and seduce men,</w:t>
      </w:r>
      <w:r w:rsidR="00EE11C7">
        <w:rPr>
          <w:rFonts w:ascii="Georgia" w:hAnsi="Georgia"/>
        </w:rPr>
        <w:t xml:space="preserve"> and generally succeed in doing so,</w:t>
      </w:r>
      <w:r w:rsidR="00BD6C14">
        <w:rPr>
          <w:rFonts w:ascii="Georgia" w:hAnsi="Georgia"/>
        </w:rPr>
        <w:t xml:space="preserve"> in order to gain something f</w:t>
      </w:r>
      <w:r w:rsidR="0054038C">
        <w:rPr>
          <w:rFonts w:ascii="Georgia" w:hAnsi="Georgia"/>
        </w:rPr>
        <w:t>ro</w:t>
      </w:r>
      <w:r w:rsidR="00BD6C14">
        <w:rPr>
          <w:rFonts w:ascii="Georgia" w:hAnsi="Georgia"/>
        </w:rPr>
        <w:t>m it</w:t>
      </w:r>
      <w:r w:rsidR="00CD3C64">
        <w:rPr>
          <w:rFonts w:ascii="Georgia" w:hAnsi="Georgia"/>
        </w:rPr>
        <w:t xml:space="preserve"> or plainly just to deceive them for some reason or another</w:t>
      </w:r>
      <w:r w:rsidR="00BD6C14">
        <w:rPr>
          <w:rFonts w:ascii="Georgia" w:hAnsi="Georgia"/>
        </w:rPr>
        <w:t>.</w:t>
      </w:r>
      <w:r>
        <w:rPr>
          <w:rFonts w:ascii="Georgia" w:hAnsi="Georgia"/>
        </w:rPr>
        <w:t xml:space="preserve"> </w:t>
      </w:r>
      <w:r w:rsidR="009F4D6D">
        <w:rPr>
          <w:rFonts w:ascii="Georgia" w:hAnsi="Georgia"/>
        </w:rPr>
        <w:t>“The scholar felt for his silver, and it was gone. Two beautiful women had sat beside him and offered him a thing of beauty, and he had paid it no heed but instead had pocketed the silver, like the unbearable beggar that he was!”</w:t>
      </w:r>
      <w:r w:rsidR="00A430B6">
        <w:rPr>
          <w:rFonts w:ascii="Georgia" w:hAnsi="Georgia"/>
        </w:rPr>
        <w:t>.</w:t>
      </w:r>
      <w:r w:rsidR="00640CCA">
        <w:rPr>
          <w:rStyle w:val="FootnoteReference"/>
          <w:rFonts w:ascii="Georgia" w:hAnsi="Georgia"/>
        </w:rPr>
        <w:footnoteReference w:id="24"/>
      </w:r>
      <w:r>
        <w:rPr>
          <w:rFonts w:ascii="Georgia" w:hAnsi="Georgia"/>
        </w:rPr>
        <w:t xml:space="preserve"> Many of the stories </w:t>
      </w:r>
      <w:r w:rsidR="009B2A93">
        <w:rPr>
          <w:rFonts w:ascii="Georgia" w:hAnsi="Georgia"/>
        </w:rPr>
        <w:t xml:space="preserve">that involve </w:t>
      </w:r>
      <w:r>
        <w:rPr>
          <w:rFonts w:ascii="Georgia" w:hAnsi="Georgia"/>
        </w:rPr>
        <w:t>fox-spirits follow a similar discourse, and although the setting and people in the stories are obviously different</w:t>
      </w:r>
      <w:r w:rsidR="00BB6E20">
        <w:rPr>
          <w:rFonts w:ascii="Georgia" w:hAnsi="Georgia"/>
        </w:rPr>
        <w:t xml:space="preserve"> from one another</w:t>
      </w:r>
      <w:r>
        <w:rPr>
          <w:rFonts w:ascii="Georgia" w:hAnsi="Georgia"/>
        </w:rPr>
        <w:t>, the basis of the stories are very similar in nature</w:t>
      </w:r>
      <w:r w:rsidR="00FD2C59">
        <w:rPr>
          <w:rFonts w:ascii="Georgia" w:hAnsi="Georgia"/>
        </w:rPr>
        <w:t>;</w:t>
      </w:r>
      <w:r>
        <w:rPr>
          <w:rFonts w:ascii="Georgia" w:hAnsi="Georgia"/>
        </w:rPr>
        <w:t xml:space="preserve"> reading through the stories one after another you can see the same, recurring, </w:t>
      </w:r>
      <w:r w:rsidR="00FD2C59">
        <w:rPr>
          <w:rFonts w:ascii="Georgia" w:hAnsi="Georgia"/>
        </w:rPr>
        <w:t>analogous</w:t>
      </w:r>
      <w:r>
        <w:rPr>
          <w:rFonts w:ascii="Georgia" w:hAnsi="Georgia"/>
        </w:rPr>
        <w:t xml:space="preserve"> actions happening.</w:t>
      </w:r>
      <w:r w:rsidR="002F7436">
        <w:rPr>
          <w:rFonts w:ascii="Georgia" w:hAnsi="Georgia"/>
        </w:rPr>
        <w:t xml:space="preserve"> It appears </w:t>
      </w:r>
      <w:r w:rsidR="00FD2C59">
        <w:rPr>
          <w:rFonts w:ascii="Georgia" w:hAnsi="Georgia"/>
        </w:rPr>
        <w:t>frequently</w:t>
      </w:r>
      <w:r w:rsidR="002F7436">
        <w:rPr>
          <w:rFonts w:ascii="Georgia" w:hAnsi="Georgia"/>
        </w:rPr>
        <w:t xml:space="preserve"> that the female fox-spirits in the stories tend to target specific men and go after something, or try to trick and fool them in some way</w:t>
      </w:r>
      <w:r w:rsidR="00867802">
        <w:rPr>
          <w:rFonts w:ascii="Georgia" w:hAnsi="Georgia"/>
        </w:rPr>
        <w:t>, in this sense it present</w:t>
      </w:r>
      <w:r w:rsidR="006C4662">
        <w:rPr>
          <w:rFonts w:ascii="Georgia" w:hAnsi="Georgia"/>
        </w:rPr>
        <w:t>s</w:t>
      </w:r>
      <w:r w:rsidR="00867802">
        <w:rPr>
          <w:rFonts w:ascii="Georgia" w:hAnsi="Georgia"/>
        </w:rPr>
        <w:t xml:space="preserve"> them in a somewhat evil light, as they’re trying to get something from this men or do something for these men and we never really know their true intentions so often their actions come across as being bad and done in a bad manner. </w:t>
      </w:r>
    </w:p>
    <w:p w14:paraId="707389E8" w14:textId="21E3F14A" w:rsidR="004944AE" w:rsidRDefault="000426DB" w:rsidP="009310CE">
      <w:pPr>
        <w:jc w:val="both"/>
        <w:rPr>
          <w:rFonts w:ascii="Georgia" w:hAnsi="Georgia"/>
        </w:rPr>
      </w:pPr>
      <w:r>
        <w:rPr>
          <w:rFonts w:ascii="Georgia" w:hAnsi="Georgia"/>
        </w:rPr>
        <w:t>In a</w:t>
      </w:r>
      <w:r w:rsidR="00ED4B56">
        <w:rPr>
          <w:rFonts w:ascii="Georgia" w:hAnsi="Georgia"/>
        </w:rPr>
        <w:t xml:space="preserve"> large majority of </w:t>
      </w:r>
      <w:r>
        <w:rPr>
          <w:rFonts w:ascii="Georgia" w:hAnsi="Georgia"/>
        </w:rPr>
        <w:t>the stories I read in the Penguin Classics translated publication of Pu Songling’s ‘</w:t>
      </w:r>
      <w:r>
        <w:rPr>
          <w:rFonts w:ascii="Georgia" w:hAnsi="Georgia"/>
          <w:i/>
        </w:rPr>
        <w:t>Strange Tales from a Chinese Studio</w:t>
      </w:r>
      <w:r>
        <w:rPr>
          <w:rFonts w:ascii="Georgia" w:hAnsi="Georgia"/>
        </w:rPr>
        <w:t xml:space="preserve">’ the stories about fox-spirits revolved around </w:t>
      </w:r>
      <w:r w:rsidR="000075A2">
        <w:rPr>
          <w:rFonts w:ascii="Georgia" w:hAnsi="Georgia"/>
        </w:rPr>
        <w:t xml:space="preserve">the </w:t>
      </w:r>
      <w:r>
        <w:rPr>
          <w:rFonts w:ascii="Georgia" w:hAnsi="Georgia"/>
        </w:rPr>
        <w:t>fox-spirits taking the form of beautiful women.</w:t>
      </w:r>
      <w:r w:rsidR="00342348">
        <w:rPr>
          <w:rFonts w:ascii="Georgia" w:hAnsi="Georgia"/>
        </w:rPr>
        <w:t xml:space="preserve"> There were only a small handful of stories</w:t>
      </w:r>
      <w:r w:rsidR="00586E09">
        <w:rPr>
          <w:rFonts w:ascii="Georgia" w:hAnsi="Georgia"/>
        </w:rPr>
        <w:t xml:space="preserve"> throughout the </w:t>
      </w:r>
      <w:r w:rsidR="009C3609">
        <w:rPr>
          <w:rFonts w:ascii="Georgia" w:hAnsi="Georgia"/>
        </w:rPr>
        <w:t>stories in</w:t>
      </w:r>
      <w:r w:rsidR="00C77492">
        <w:rPr>
          <w:rFonts w:ascii="Georgia" w:hAnsi="Georgia"/>
        </w:rPr>
        <w:t xml:space="preserve"> ‘</w:t>
      </w:r>
      <w:r w:rsidR="00C77492">
        <w:rPr>
          <w:rFonts w:ascii="Georgia" w:hAnsi="Georgia"/>
          <w:i/>
        </w:rPr>
        <w:t>Strange Tales from a Chinese Studio</w:t>
      </w:r>
      <w:r w:rsidR="00C77492">
        <w:rPr>
          <w:rFonts w:ascii="Georgia" w:hAnsi="Georgia"/>
        </w:rPr>
        <w:t>’</w:t>
      </w:r>
      <w:r w:rsidR="009C3609">
        <w:rPr>
          <w:rFonts w:ascii="Georgia" w:hAnsi="Georgia"/>
        </w:rPr>
        <w:t xml:space="preserve"> that I read</w:t>
      </w:r>
      <w:r w:rsidR="00342348">
        <w:rPr>
          <w:rFonts w:ascii="Georgia" w:hAnsi="Georgia"/>
        </w:rPr>
        <w:t xml:space="preserve"> where the fox-spirit took the form of an old man</w:t>
      </w:r>
      <w:r w:rsidR="00F65788">
        <w:rPr>
          <w:rFonts w:ascii="Georgia" w:hAnsi="Georgia"/>
        </w:rPr>
        <w:t>, or someone else</w:t>
      </w:r>
      <w:r w:rsidR="00342348">
        <w:rPr>
          <w:rFonts w:ascii="Georgia" w:hAnsi="Georgia"/>
        </w:rPr>
        <w:t xml:space="preserve"> as opposed to a beautiful, young woman</w:t>
      </w:r>
      <w:r w:rsidR="003B232E">
        <w:rPr>
          <w:rFonts w:ascii="Georgia" w:hAnsi="Georgia"/>
        </w:rPr>
        <w:t>,</w:t>
      </w:r>
      <w:r w:rsidR="00342348">
        <w:rPr>
          <w:rFonts w:ascii="Georgia" w:hAnsi="Georgia"/>
        </w:rPr>
        <w:t xml:space="preserve"> </w:t>
      </w:r>
      <w:r w:rsidR="001F2062">
        <w:rPr>
          <w:rFonts w:ascii="Georgia" w:hAnsi="Georgia"/>
        </w:rPr>
        <w:t>“At the same time as this, in a village to the east of Tai’an, a fox had taken up residence in a certain peasant’s home, and was witnessed by the villagers in the form of a white-haired old man who took part in all the village ceremonies, just like other folk.”</w:t>
      </w:r>
      <w:r w:rsidR="003B232E">
        <w:rPr>
          <w:rFonts w:ascii="Georgia" w:hAnsi="Georgia"/>
        </w:rPr>
        <w:t>.</w:t>
      </w:r>
      <w:r w:rsidR="003B232E">
        <w:rPr>
          <w:rStyle w:val="FootnoteReference"/>
          <w:rFonts w:ascii="Georgia" w:hAnsi="Georgia"/>
        </w:rPr>
        <w:footnoteReference w:id="25"/>
      </w:r>
      <w:r w:rsidR="00E97933">
        <w:rPr>
          <w:rFonts w:ascii="Georgia" w:hAnsi="Georgia"/>
        </w:rPr>
        <w:t xml:space="preserve"> As we see in this story titled ‘</w:t>
      </w:r>
      <w:r w:rsidR="00E97933">
        <w:rPr>
          <w:rFonts w:ascii="Georgia" w:hAnsi="Georgia"/>
          <w:i/>
          <w:iCs/>
        </w:rPr>
        <w:t>Fox Trouble</w:t>
      </w:r>
      <w:r w:rsidR="00E97933">
        <w:rPr>
          <w:rFonts w:ascii="Georgia" w:hAnsi="Georgia"/>
        </w:rPr>
        <w:t xml:space="preserve">’, the fox-spirit has taken the form of an old man as </w:t>
      </w:r>
      <w:r w:rsidR="00E97933">
        <w:rPr>
          <w:rFonts w:ascii="Georgia" w:hAnsi="Georgia"/>
        </w:rPr>
        <w:lastRenderedPageBreak/>
        <w:t>opposed to the usual young, beautiful females that we constantly see recurring throughout Pu’s stories.</w:t>
      </w:r>
      <w:r w:rsidR="008064FA">
        <w:rPr>
          <w:rFonts w:ascii="Georgia" w:hAnsi="Georgia"/>
        </w:rPr>
        <w:t xml:space="preserve"> Further to this, the few stories that had a male taking the position of a fox-spirit, the story seemed to be not as interesting and engaging as the stories with female fox-spirits</w:t>
      </w:r>
      <w:r w:rsidR="000F4746">
        <w:rPr>
          <w:rFonts w:ascii="Georgia" w:hAnsi="Georgia"/>
        </w:rPr>
        <w:t>,</w:t>
      </w:r>
      <w:r w:rsidR="00286E29">
        <w:rPr>
          <w:rFonts w:ascii="Georgia" w:hAnsi="Georgia"/>
        </w:rPr>
        <w:t xml:space="preserve"> almost as if Pu didn’t believe in them as much as he did when using a female character.</w:t>
      </w:r>
    </w:p>
    <w:p w14:paraId="1B7E83F1" w14:textId="14119DFC" w:rsidR="00386D4F" w:rsidRPr="00BA27F9" w:rsidRDefault="00386D4F" w:rsidP="00BA27F9">
      <w:pPr>
        <w:pStyle w:val="ListParagraph"/>
        <w:numPr>
          <w:ilvl w:val="0"/>
          <w:numId w:val="1"/>
        </w:numPr>
        <w:jc w:val="both"/>
        <w:rPr>
          <w:rFonts w:ascii="Georgia" w:hAnsi="Georgia"/>
          <w:b/>
        </w:rPr>
      </w:pPr>
      <w:r w:rsidRPr="00BA27F9">
        <w:rPr>
          <w:rFonts w:ascii="Georgia" w:hAnsi="Georgia"/>
          <w:b/>
        </w:rPr>
        <w:t>Conclusion</w:t>
      </w:r>
    </w:p>
    <w:p w14:paraId="5F98755D" w14:textId="764A0CEE" w:rsidR="004944AE" w:rsidRDefault="00E95C53" w:rsidP="009310CE">
      <w:pPr>
        <w:jc w:val="both"/>
        <w:rPr>
          <w:rFonts w:ascii="Georgia" w:hAnsi="Georgia"/>
        </w:rPr>
      </w:pPr>
      <w:r>
        <w:rPr>
          <w:rFonts w:ascii="Georgia" w:hAnsi="Georgia"/>
        </w:rPr>
        <w:t>Through my research</w:t>
      </w:r>
      <w:r w:rsidR="00C5666E">
        <w:rPr>
          <w:rFonts w:ascii="Georgia" w:hAnsi="Georgia"/>
        </w:rPr>
        <w:t xml:space="preserve"> and reading of Pu Songling’s ‘</w:t>
      </w:r>
      <w:r w:rsidR="00C5666E">
        <w:rPr>
          <w:rFonts w:ascii="Georgia" w:hAnsi="Georgia"/>
          <w:i/>
          <w:iCs/>
        </w:rPr>
        <w:t>Strange Tales from a Chinese Studio’</w:t>
      </w:r>
      <w:r w:rsidR="00C5666E">
        <w:rPr>
          <w:rFonts w:ascii="Georgia" w:hAnsi="Georgia"/>
        </w:rPr>
        <w:t>,</w:t>
      </w:r>
      <w:r>
        <w:rPr>
          <w:rFonts w:ascii="Georgia" w:hAnsi="Georgia"/>
        </w:rPr>
        <w:t xml:space="preserve"> I have </w:t>
      </w:r>
      <w:r w:rsidR="000F4746">
        <w:rPr>
          <w:rFonts w:ascii="Georgia" w:hAnsi="Georgia"/>
        </w:rPr>
        <w:t>discovered</w:t>
      </w:r>
      <w:r>
        <w:rPr>
          <w:rFonts w:ascii="Georgia" w:hAnsi="Georgia"/>
        </w:rPr>
        <w:t xml:space="preserve"> that t</w:t>
      </w:r>
      <w:r w:rsidR="00B03CBE">
        <w:rPr>
          <w:rFonts w:ascii="Georgia" w:hAnsi="Georgia"/>
        </w:rPr>
        <w:t>here is a lot of evidence to support the idea that beautiful women</w:t>
      </w:r>
      <w:r w:rsidR="00757086">
        <w:rPr>
          <w:rFonts w:ascii="Georgia" w:hAnsi="Georgia"/>
        </w:rPr>
        <w:t xml:space="preserve"> often </w:t>
      </w:r>
      <w:r w:rsidR="00C5666E">
        <w:rPr>
          <w:rFonts w:ascii="Georgia" w:hAnsi="Georgia"/>
        </w:rPr>
        <w:t>are</w:t>
      </w:r>
      <w:r w:rsidR="00757086">
        <w:rPr>
          <w:rFonts w:ascii="Georgia" w:hAnsi="Georgia"/>
        </w:rPr>
        <w:t xml:space="preserve"> portrayed as</w:t>
      </w:r>
      <w:r w:rsidR="00B03CBE">
        <w:rPr>
          <w:rFonts w:ascii="Georgia" w:hAnsi="Georgia"/>
        </w:rPr>
        <w:t xml:space="preserve"> evil, however, the intentions of these individuals need to be taken into consideration, a lot of the time we only read the story from the male</w:t>
      </w:r>
      <w:r w:rsidR="000F4746">
        <w:rPr>
          <w:rFonts w:ascii="Georgia" w:hAnsi="Georgia"/>
        </w:rPr>
        <w:t>’</w:t>
      </w:r>
      <w:r w:rsidR="00B03CBE">
        <w:rPr>
          <w:rFonts w:ascii="Georgia" w:hAnsi="Georgia"/>
        </w:rPr>
        <w:t>s</w:t>
      </w:r>
      <w:r w:rsidR="00D66ADB">
        <w:rPr>
          <w:rFonts w:ascii="Georgia" w:hAnsi="Georgia"/>
        </w:rPr>
        <w:t xml:space="preserve"> perspective</w:t>
      </w:r>
      <w:r w:rsidR="00B03CBE">
        <w:rPr>
          <w:rFonts w:ascii="Georgia" w:hAnsi="Georgia"/>
        </w:rPr>
        <w:t xml:space="preserve"> and we don’t see it from the female</w:t>
      </w:r>
      <w:r w:rsidR="000F4746">
        <w:rPr>
          <w:rFonts w:ascii="Georgia" w:hAnsi="Georgia"/>
        </w:rPr>
        <w:t>’</w:t>
      </w:r>
      <w:r w:rsidR="00B03CBE">
        <w:rPr>
          <w:rFonts w:ascii="Georgia" w:hAnsi="Georgia"/>
        </w:rPr>
        <w:t>s perspective, in most cases it is harder to imagine it from the female perspective as the story is read from the male perspective</w:t>
      </w:r>
      <w:r w:rsidR="00D66ADB">
        <w:rPr>
          <w:rFonts w:ascii="Georgia" w:hAnsi="Georgia"/>
        </w:rPr>
        <w:t xml:space="preserve"> so we don’t get an entirely clear view of what </w:t>
      </w:r>
      <w:r w:rsidR="0037059B">
        <w:rPr>
          <w:rFonts w:ascii="Georgia" w:hAnsi="Georgia"/>
        </w:rPr>
        <w:t xml:space="preserve">the female character in the story </w:t>
      </w:r>
      <w:r w:rsidR="00D66ADB">
        <w:rPr>
          <w:rFonts w:ascii="Georgia" w:hAnsi="Georgia"/>
        </w:rPr>
        <w:t>might actually be trying to achieve and so there is potential that these female characters are not all evil, it’s just that their intentions are not made clear enough to us, the readers</w:t>
      </w:r>
      <w:r w:rsidR="0037059B">
        <w:rPr>
          <w:rFonts w:ascii="Georgia" w:hAnsi="Georgia"/>
        </w:rPr>
        <w:t xml:space="preserve"> to be able to </w:t>
      </w:r>
      <w:r w:rsidR="00752550">
        <w:rPr>
          <w:rFonts w:ascii="Georgia" w:hAnsi="Georgia"/>
        </w:rPr>
        <w:t>comprehend</w:t>
      </w:r>
      <w:r w:rsidR="0037059B">
        <w:rPr>
          <w:rFonts w:ascii="Georgia" w:hAnsi="Georgia"/>
        </w:rPr>
        <w:t xml:space="preserve"> what they are trying to achieve</w:t>
      </w:r>
      <w:r w:rsidR="00D66ADB">
        <w:rPr>
          <w:rFonts w:ascii="Georgia" w:hAnsi="Georgia"/>
        </w:rPr>
        <w:t xml:space="preserve">. </w:t>
      </w:r>
      <w:r w:rsidR="00CF1951">
        <w:rPr>
          <w:rFonts w:ascii="Georgia" w:hAnsi="Georgia"/>
        </w:rPr>
        <w:t>Where i</w:t>
      </w:r>
      <w:r w:rsidR="00FA759A">
        <w:rPr>
          <w:rFonts w:ascii="Georgia" w:hAnsi="Georgia"/>
        </w:rPr>
        <w:t>t</w:t>
      </w:r>
      <w:r w:rsidR="00CF1951">
        <w:rPr>
          <w:rFonts w:ascii="Georgia" w:hAnsi="Georgia"/>
        </w:rPr>
        <w:t xml:space="preserve"> was relevant I believe I </w:t>
      </w:r>
      <w:r w:rsidR="00175F19">
        <w:rPr>
          <w:rFonts w:ascii="Georgia" w:hAnsi="Georgia"/>
        </w:rPr>
        <w:t>reference</w:t>
      </w:r>
      <w:r w:rsidR="00CF1951">
        <w:rPr>
          <w:rFonts w:ascii="Georgia" w:hAnsi="Georgia"/>
        </w:rPr>
        <w:t>d</w:t>
      </w:r>
      <w:r w:rsidR="00175F19">
        <w:rPr>
          <w:rFonts w:ascii="Georgia" w:hAnsi="Georgia"/>
        </w:rPr>
        <w:t xml:space="preserve"> as many different stories from ‘</w:t>
      </w:r>
      <w:r w:rsidR="00175F19">
        <w:rPr>
          <w:rFonts w:ascii="Georgia" w:hAnsi="Georgia"/>
          <w:i/>
          <w:iCs/>
        </w:rPr>
        <w:t>Strange Tales from a Chinese Studio</w:t>
      </w:r>
      <w:r w:rsidR="00175F19">
        <w:rPr>
          <w:rFonts w:ascii="Georgia" w:hAnsi="Georgia"/>
        </w:rPr>
        <w:t>’ as possible to show that th</w:t>
      </w:r>
      <w:r w:rsidR="00B02783">
        <w:rPr>
          <w:rFonts w:ascii="Georgia" w:hAnsi="Georgia"/>
        </w:rPr>
        <w:t>is</w:t>
      </w:r>
      <w:r w:rsidR="00175F19">
        <w:rPr>
          <w:rFonts w:ascii="Georgia" w:hAnsi="Georgia"/>
        </w:rPr>
        <w:t xml:space="preserve"> is a recurring theme throughout and that it is not just shown in only a few of the stories, but actually </w:t>
      </w:r>
      <w:r w:rsidR="0040652B">
        <w:rPr>
          <w:rFonts w:ascii="Georgia" w:hAnsi="Georgia"/>
        </w:rPr>
        <w:t>these points I picked up on</w:t>
      </w:r>
      <w:r w:rsidR="00175F19">
        <w:rPr>
          <w:rFonts w:ascii="Georgia" w:hAnsi="Georgia"/>
        </w:rPr>
        <w:t xml:space="preserve"> appear in a large majority of them</w:t>
      </w:r>
      <w:r w:rsidR="0037059B">
        <w:rPr>
          <w:rFonts w:ascii="Georgia" w:hAnsi="Georgia"/>
        </w:rPr>
        <w:t xml:space="preserve">, I think this makes it quite clear that it is a reoccurring theme and a popular theme of the genre to use women and make them out as the bad character. </w:t>
      </w:r>
      <w:r w:rsidR="004944AE">
        <w:rPr>
          <w:rFonts w:ascii="Georgia" w:hAnsi="Georgia"/>
        </w:rPr>
        <w:br w:type="page"/>
      </w:r>
    </w:p>
    <w:p w14:paraId="0CBFEEC4" w14:textId="3C208D28" w:rsidR="00620DE1" w:rsidRPr="00F656C3" w:rsidRDefault="002A0FA7" w:rsidP="00F656C3">
      <w:pPr>
        <w:pStyle w:val="ListParagraph"/>
        <w:numPr>
          <w:ilvl w:val="0"/>
          <w:numId w:val="1"/>
        </w:numPr>
        <w:rPr>
          <w:rFonts w:ascii="Georgia" w:hAnsi="Georgia"/>
          <w:b/>
          <w:bCs/>
        </w:rPr>
      </w:pPr>
      <w:r w:rsidRPr="00723E2D">
        <w:rPr>
          <w:rFonts w:ascii="Georgia" w:hAnsi="Georgia"/>
          <w:b/>
          <w:bCs/>
        </w:rPr>
        <w:lastRenderedPageBreak/>
        <w:t>Bibliography</w:t>
      </w:r>
    </w:p>
    <w:p w14:paraId="24E967AC" w14:textId="444E1C19" w:rsidR="00B2644C" w:rsidRDefault="00B2644C" w:rsidP="009C5011">
      <w:pPr>
        <w:spacing w:line="276" w:lineRule="auto"/>
        <w:rPr>
          <w:rFonts w:ascii="Georgia" w:hAnsi="Georgia"/>
        </w:rPr>
      </w:pPr>
      <w:r>
        <w:rPr>
          <w:rFonts w:ascii="Georgia" w:hAnsi="Georgia"/>
        </w:rPr>
        <w:t xml:space="preserve">Barr, </w:t>
      </w:r>
      <w:r w:rsidRPr="00B2644C">
        <w:rPr>
          <w:rFonts w:ascii="Georgia" w:hAnsi="Georgia"/>
        </w:rPr>
        <w:t xml:space="preserve">Allan, “Disarming Intruders: Alien Women in Liaozhai Zhiyi”, </w:t>
      </w:r>
      <w:r w:rsidRPr="00B2644C">
        <w:rPr>
          <w:rFonts w:ascii="Georgia" w:hAnsi="Georgia"/>
          <w:i/>
          <w:iCs/>
        </w:rPr>
        <w:t>Harvard Journal of Asiatic Studies</w:t>
      </w:r>
      <w:r w:rsidRPr="00B2644C">
        <w:rPr>
          <w:rFonts w:ascii="Georgia" w:hAnsi="Georgia"/>
        </w:rPr>
        <w:t>, 49(2), (1989), pp. 501-517.</w:t>
      </w:r>
    </w:p>
    <w:p w14:paraId="0398BFD4" w14:textId="55A0E714" w:rsidR="00B87236" w:rsidRPr="00B87236" w:rsidRDefault="00B87236" w:rsidP="009C5011">
      <w:pPr>
        <w:spacing w:line="276" w:lineRule="auto"/>
        <w:rPr>
          <w:rFonts w:ascii="Georgia" w:hAnsi="Georgia"/>
        </w:rPr>
      </w:pPr>
      <w:r>
        <w:rPr>
          <w:rFonts w:ascii="Georgia" w:hAnsi="Georgia"/>
        </w:rPr>
        <w:t xml:space="preserve">Barr, Allan, “Pu Songling and the Qing Examination System”, </w:t>
      </w:r>
      <w:r>
        <w:rPr>
          <w:rFonts w:ascii="Georgia" w:hAnsi="Georgia"/>
          <w:i/>
          <w:iCs/>
        </w:rPr>
        <w:t>Late Imperial China,</w:t>
      </w:r>
      <w:r>
        <w:rPr>
          <w:rFonts w:ascii="Georgia" w:hAnsi="Georgia"/>
        </w:rPr>
        <w:t xml:space="preserve"> 7(1), (1986), pp. 87-111. </w:t>
      </w:r>
    </w:p>
    <w:p w14:paraId="622E88C3" w14:textId="4CC96DE3" w:rsidR="000B7C6C" w:rsidRDefault="000B7C6C" w:rsidP="009C5011">
      <w:pPr>
        <w:spacing w:line="276" w:lineRule="auto"/>
        <w:rPr>
          <w:rFonts w:ascii="Georgia" w:hAnsi="Georgia"/>
        </w:rPr>
      </w:pPr>
      <w:r>
        <w:rPr>
          <w:rFonts w:ascii="Georgia" w:hAnsi="Georgia"/>
        </w:rPr>
        <w:t xml:space="preserve">Blair, </w:t>
      </w:r>
      <w:r w:rsidRPr="000B7C6C">
        <w:rPr>
          <w:rFonts w:ascii="Georgia" w:hAnsi="Georgia"/>
        </w:rPr>
        <w:t xml:space="preserve">Elizabeth, “Why Are Old Women Often The Face Of Evil In fairy Tales”, </w:t>
      </w:r>
      <w:r w:rsidRPr="000B7C6C">
        <w:rPr>
          <w:rFonts w:ascii="Georgia" w:hAnsi="Georgia"/>
          <w:i/>
          <w:iCs/>
        </w:rPr>
        <w:t>Npr.org</w:t>
      </w:r>
      <w:r w:rsidRPr="000B7C6C">
        <w:rPr>
          <w:rFonts w:ascii="Georgia" w:hAnsi="Georgia"/>
        </w:rPr>
        <w:t>, (2015). &lt;https://www.npr.org/2015/10/28/450657717/why-are-old-women-often-the-face-of-evil-in-fairy-tales-and-folklore?t=1582582448581&gt; [Accessed 17 March 2020]</w:t>
      </w:r>
      <w:r w:rsidR="00900BB7">
        <w:rPr>
          <w:rFonts w:ascii="Georgia" w:hAnsi="Georgia"/>
        </w:rPr>
        <w:t>.</w:t>
      </w:r>
    </w:p>
    <w:p w14:paraId="462EC126" w14:textId="4C4730F8" w:rsidR="00236692" w:rsidRDefault="00236692" w:rsidP="009C5011">
      <w:pPr>
        <w:spacing w:line="276" w:lineRule="auto"/>
        <w:rPr>
          <w:rFonts w:ascii="Georgia" w:hAnsi="Georgia"/>
        </w:rPr>
      </w:pPr>
      <w:r>
        <w:rPr>
          <w:rFonts w:ascii="Georgia" w:hAnsi="Georgia"/>
        </w:rPr>
        <w:t xml:space="preserve">Chan, </w:t>
      </w:r>
      <w:r w:rsidRPr="00236692">
        <w:rPr>
          <w:rFonts w:ascii="Georgia" w:hAnsi="Georgia"/>
        </w:rPr>
        <w:t>Tak-hung Leo, ‘</w:t>
      </w:r>
      <w:r w:rsidRPr="000B7C6C">
        <w:rPr>
          <w:rFonts w:ascii="Georgia" w:hAnsi="Georgia"/>
          <w:i/>
          <w:iCs/>
        </w:rPr>
        <w:t>The Discourse On Foxes and Ghosts: Ji Yun and Eighteenth-Century Literati’</w:t>
      </w:r>
      <w:r w:rsidRPr="00236692">
        <w:rPr>
          <w:rFonts w:ascii="Georgia" w:hAnsi="Georgia"/>
        </w:rPr>
        <w:t>, (Honolulu, Hawaii: University of Hawaii Press, 1998)</w:t>
      </w:r>
      <w:r w:rsidR="00502D28">
        <w:rPr>
          <w:rFonts w:ascii="Georgia" w:hAnsi="Georgia"/>
        </w:rPr>
        <w:t>.</w:t>
      </w:r>
    </w:p>
    <w:p w14:paraId="34F30023" w14:textId="6C68102A" w:rsidR="005616E8" w:rsidRDefault="005616E8" w:rsidP="009C5011">
      <w:pPr>
        <w:spacing w:line="276" w:lineRule="auto"/>
        <w:rPr>
          <w:rFonts w:ascii="Georgia" w:hAnsi="Georgia"/>
        </w:rPr>
      </w:pPr>
      <w:r w:rsidRPr="005616E8">
        <w:rPr>
          <w:rFonts w:ascii="Georgia" w:hAnsi="Georgia"/>
        </w:rPr>
        <w:t>China Highlights, “Qing Dynasty History, Key Events of China’s Last Dynasty</w:t>
      </w:r>
      <w:r w:rsidR="000B7C6C">
        <w:rPr>
          <w:rFonts w:ascii="Georgia" w:hAnsi="Georgia"/>
        </w:rPr>
        <w:t>”</w:t>
      </w:r>
      <w:r w:rsidRPr="005616E8">
        <w:rPr>
          <w:rFonts w:ascii="Georgia" w:hAnsi="Georgia"/>
        </w:rPr>
        <w:t xml:space="preserve">, </w:t>
      </w:r>
      <w:r w:rsidRPr="000B7C6C">
        <w:rPr>
          <w:rFonts w:ascii="Georgia" w:hAnsi="Georgia"/>
          <w:i/>
          <w:iCs/>
        </w:rPr>
        <w:t>China Highlights</w:t>
      </w:r>
      <w:r w:rsidRPr="005616E8">
        <w:rPr>
          <w:rFonts w:ascii="Georgia" w:hAnsi="Georgia"/>
        </w:rPr>
        <w:t>, (2020). &lt;https://www.chinahighlights.com/travelguide/china-history/the-qing-dynasty.htm&gt; [Accessed 15 November 2019]</w:t>
      </w:r>
      <w:r w:rsidR="00502D28">
        <w:rPr>
          <w:rFonts w:ascii="Georgia" w:hAnsi="Georgia"/>
        </w:rPr>
        <w:t>.</w:t>
      </w:r>
    </w:p>
    <w:p w14:paraId="26F1FC30" w14:textId="03A4600B" w:rsidR="00D768E5" w:rsidRDefault="00D768E5" w:rsidP="009C5011">
      <w:pPr>
        <w:spacing w:line="276" w:lineRule="auto"/>
        <w:rPr>
          <w:rFonts w:ascii="Georgia" w:hAnsi="Georgia"/>
        </w:rPr>
      </w:pPr>
      <w:r w:rsidRPr="00D768E5">
        <w:rPr>
          <w:rFonts w:ascii="Georgia" w:hAnsi="Georgia"/>
        </w:rPr>
        <w:t xml:space="preserve">China Highlights, “History of Chinese Literature, China Literature in Ancient Time”, </w:t>
      </w:r>
      <w:r w:rsidRPr="000B7C6C">
        <w:rPr>
          <w:rFonts w:ascii="Georgia" w:hAnsi="Georgia"/>
          <w:i/>
          <w:iCs/>
        </w:rPr>
        <w:t>China Highlights</w:t>
      </w:r>
      <w:r w:rsidRPr="00D768E5">
        <w:rPr>
          <w:rFonts w:ascii="Georgia" w:hAnsi="Georgia"/>
        </w:rPr>
        <w:t>, (2019). &lt;https://www.chinahighlights.com/travelguide/culture/history-of-chinese-literature.htm&gt; [Accessed 23 February 2020]</w:t>
      </w:r>
      <w:r w:rsidR="00502D28">
        <w:rPr>
          <w:rFonts w:ascii="Georgia" w:hAnsi="Georgia"/>
        </w:rPr>
        <w:t>.</w:t>
      </w:r>
    </w:p>
    <w:p w14:paraId="3DA4ECBA" w14:textId="3B728F5F" w:rsidR="00185454" w:rsidRDefault="00185454" w:rsidP="009C5011">
      <w:pPr>
        <w:spacing w:line="276" w:lineRule="auto"/>
        <w:rPr>
          <w:rFonts w:ascii="Georgia" w:hAnsi="Georgia"/>
        </w:rPr>
      </w:pPr>
      <w:r w:rsidRPr="00185454">
        <w:rPr>
          <w:rFonts w:ascii="Georgia" w:hAnsi="Georgia"/>
        </w:rPr>
        <w:t xml:space="preserve">Encyclopedia Britannica, “Pu Songling | Chinese Author”, </w:t>
      </w:r>
      <w:r w:rsidRPr="000B7C6C">
        <w:rPr>
          <w:rFonts w:ascii="Georgia" w:hAnsi="Georgia"/>
          <w:i/>
          <w:iCs/>
        </w:rPr>
        <w:t>Encyclopedia Britannica</w:t>
      </w:r>
      <w:r w:rsidRPr="00185454">
        <w:rPr>
          <w:rFonts w:ascii="Georgia" w:hAnsi="Georgia"/>
        </w:rPr>
        <w:t>, (n.d.). &lt;https://www.britannica.com/biography/Pu-Songling&gt; [Accessed 7 October 2019].</w:t>
      </w:r>
    </w:p>
    <w:p w14:paraId="797E7762" w14:textId="54052AEF" w:rsidR="001D6E08" w:rsidRDefault="001D6E08" w:rsidP="009C5011">
      <w:pPr>
        <w:spacing w:line="276" w:lineRule="auto"/>
        <w:rPr>
          <w:rFonts w:ascii="Georgia" w:hAnsi="Georgia"/>
        </w:rPr>
      </w:pPr>
      <w:r w:rsidRPr="001D6E08">
        <w:rPr>
          <w:rFonts w:ascii="Georgia" w:hAnsi="Georgia"/>
        </w:rPr>
        <w:t xml:space="preserve">Encylopedia Britannica, “Qing Dynasty | Definition, History &amp; Achievements”, </w:t>
      </w:r>
      <w:r w:rsidRPr="000B7C6C">
        <w:rPr>
          <w:rFonts w:ascii="Georgia" w:hAnsi="Georgia"/>
          <w:i/>
          <w:iCs/>
        </w:rPr>
        <w:t>Encyclopedia Britannica</w:t>
      </w:r>
      <w:r w:rsidRPr="001D6E08">
        <w:rPr>
          <w:rFonts w:ascii="Georgia" w:hAnsi="Georgia"/>
        </w:rPr>
        <w:t>, (n.d.). &lt;https://www.britannica.com/topic/Qing-dynasty&gt; [Accessed 12 November 2019]</w:t>
      </w:r>
      <w:r w:rsidR="00502D28">
        <w:rPr>
          <w:rFonts w:ascii="Georgia" w:hAnsi="Georgia"/>
        </w:rPr>
        <w:t>.</w:t>
      </w:r>
    </w:p>
    <w:p w14:paraId="4C2DDF23" w14:textId="60222B6B" w:rsidR="007C761B" w:rsidRDefault="007C761B" w:rsidP="009C5011">
      <w:pPr>
        <w:spacing w:line="276" w:lineRule="auto"/>
        <w:rPr>
          <w:rFonts w:ascii="Georgia" w:hAnsi="Georgia"/>
        </w:rPr>
      </w:pPr>
      <w:r w:rsidRPr="007C761B">
        <w:rPr>
          <w:rFonts w:ascii="Georgia" w:hAnsi="Georgia"/>
        </w:rPr>
        <w:t xml:space="preserve">Encyclopedia Britannica, “Chinese Literature – Qing Dynasty: 1644-1911/12”, </w:t>
      </w:r>
      <w:r w:rsidRPr="000B7C6C">
        <w:rPr>
          <w:rFonts w:ascii="Georgia" w:hAnsi="Georgia"/>
          <w:i/>
          <w:iCs/>
        </w:rPr>
        <w:t>Encyclopedia Britannica</w:t>
      </w:r>
      <w:r w:rsidRPr="007C761B">
        <w:rPr>
          <w:rFonts w:ascii="Georgia" w:hAnsi="Georgia"/>
        </w:rPr>
        <w:t>, (n.d.). &lt;https://www.britannica.com/art/Chinese-literature/Qing-dynasty-1644-1911-12&gt; [Accessed 8 December 2019]</w:t>
      </w:r>
      <w:r w:rsidR="00502D28">
        <w:rPr>
          <w:rFonts w:ascii="Georgia" w:hAnsi="Georgia"/>
        </w:rPr>
        <w:t>.</w:t>
      </w:r>
    </w:p>
    <w:p w14:paraId="19E8974B" w14:textId="7B4C9433" w:rsidR="0074759D" w:rsidRPr="00756A5F" w:rsidRDefault="0074759D" w:rsidP="009C5011">
      <w:pPr>
        <w:spacing w:line="276" w:lineRule="auto"/>
        <w:rPr>
          <w:rFonts w:ascii="Georgia" w:hAnsi="Georgia"/>
        </w:rPr>
      </w:pPr>
      <w:r>
        <w:rPr>
          <w:rFonts w:ascii="Georgia" w:hAnsi="Georgia"/>
        </w:rPr>
        <w:t>Encyclopedia Britannica, “</w:t>
      </w:r>
      <w:r w:rsidR="00756A5F">
        <w:rPr>
          <w:rFonts w:ascii="Georgia" w:hAnsi="Georgia"/>
        </w:rPr>
        <w:t xml:space="preserve">Dream Of The Red Chamber | Summary &amp; Facts”, </w:t>
      </w:r>
      <w:r w:rsidR="00756A5F">
        <w:rPr>
          <w:rFonts w:ascii="Georgia" w:hAnsi="Georgia"/>
          <w:i/>
          <w:iCs/>
        </w:rPr>
        <w:t xml:space="preserve">Encyclopedia Britannica, </w:t>
      </w:r>
      <w:r w:rsidR="00756A5F">
        <w:rPr>
          <w:rFonts w:ascii="Georgia" w:hAnsi="Georgia"/>
        </w:rPr>
        <w:t>(n.d.). &lt;</w:t>
      </w:r>
      <w:hyperlink r:id="rId9" w:history="1">
        <w:r w:rsidR="00756A5F" w:rsidRPr="008D2B1E">
          <w:rPr>
            <w:rStyle w:val="Hyperlink"/>
            <w:rFonts w:ascii="Georgia" w:hAnsi="Georgia"/>
          </w:rPr>
          <w:t>https://www.britannica.com/topic/Dream-of-the-Red-Chamber</w:t>
        </w:r>
      </w:hyperlink>
      <w:r w:rsidR="00756A5F">
        <w:rPr>
          <w:rFonts w:ascii="Georgia" w:hAnsi="Georgia"/>
        </w:rPr>
        <w:t xml:space="preserve">&gt; [Accessed 22 April 2020].  </w:t>
      </w:r>
    </w:p>
    <w:p w14:paraId="533BB47D" w14:textId="02ECE6D7" w:rsidR="00160848" w:rsidRDefault="00160848" w:rsidP="009C5011">
      <w:pPr>
        <w:spacing w:line="276" w:lineRule="auto"/>
        <w:rPr>
          <w:rFonts w:ascii="Georgia" w:hAnsi="Georgia"/>
        </w:rPr>
      </w:pPr>
      <w:r w:rsidRPr="00160848">
        <w:rPr>
          <w:rFonts w:ascii="Georgia" w:hAnsi="Georgia"/>
        </w:rPr>
        <w:t xml:space="preserve">Goodreads, Inc., “Pu Songling”. </w:t>
      </w:r>
      <w:r w:rsidRPr="000B7C6C">
        <w:rPr>
          <w:rFonts w:ascii="Georgia" w:hAnsi="Georgia"/>
          <w:i/>
          <w:iCs/>
        </w:rPr>
        <w:t>Goodreads.com,</w:t>
      </w:r>
      <w:r w:rsidRPr="00160848">
        <w:rPr>
          <w:rFonts w:ascii="Georgia" w:hAnsi="Georgia"/>
        </w:rPr>
        <w:t xml:space="preserve"> (2020).</w:t>
      </w:r>
      <w:r>
        <w:rPr>
          <w:rFonts w:ascii="Georgia" w:hAnsi="Georgia"/>
        </w:rPr>
        <w:t xml:space="preserve"> </w:t>
      </w:r>
      <w:r w:rsidRPr="00160848">
        <w:rPr>
          <w:rFonts w:ascii="Georgia" w:hAnsi="Georgia"/>
        </w:rPr>
        <w:t>&lt;https://www.goodreads.com/author/show/548895.Pu_Songling&gt; [Accessed 5 October 2019].</w:t>
      </w:r>
    </w:p>
    <w:p w14:paraId="556066FF" w14:textId="0E3C99E6" w:rsidR="004255FD" w:rsidRPr="004255FD" w:rsidRDefault="004255FD" w:rsidP="009C5011">
      <w:pPr>
        <w:spacing w:line="276" w:lineRule="auto"/>
        <w:rPr>
          <w:rFonts w:ascii="Georgia" w:hAnsi="Georgia"/>
        </w:rPr>
      </w:pPr>
      <w:r>
        <w:rPr>
          <w:rFonts w:ascii="Georgia" w:hAnsi="Georgia"/>
        </w:rPr>
        <w:t>Hui, Luo, ‘</w:t>
      </w:r>
      <w:r>
        <w:rPr>
          <w:rFonts w:ascii="Georgia" w:hAnsi="Georgia"/>
          <w:i/>
          <w:iCs/>
        </w:rPr>
        <w:t>The Ghost of Liaozhai: Pu Songling’s Ghostlore and its History of Reception’</w:t>
      </w:r>
      <w:r>
        <w:rPr>
          <w:rFonts w:ascii="Georgia" w:hAnsi="Georgia"/>
        </w:rPr>
        <w:t xml:space="preserve">, (Ph.D, University of Toronto, 2009). </w:t>
      </w:r>
    </w:p>
    <w:p w14:paraId="0A1B3D70" w14:textId="77777777" w:rsidR="006A6BB2" w:rsidRDefault="00620DE1" w:rsidP="009C5011">
      <w:pPr>
        <w:spacing w:line="276" w:lineRule="auto"/>
        <w:rPr>
          <w:rFonts w:ascii="Georgia" w:hAnsi="Georgia"/>
        </w:rPr>
      </w:pPr>
      <w:r>
        <w:rPr>
          <w:rFonts w:ascii="Georgia" w:hAnsi="Georgia"/>
        </w:rPr>
        <w:t>Pu, S</w:t>
      </w:r>
      <w:r w:rsidR="00001CF8">
        <w:rPr>
          <w:rFonts w:ascii="Georgia" w:hAnsi="Georgia"/>
        </w:rPr>
        <w:t>ongling</w:t>
      </w:r>
      <w:r w:rsidR="0076273B">
        <w:rPr>
          <w:rFonts w:ascii="Georgia" w:hAnsi="Georgia"/>
        </w:rPr>
        <w:t>,</w:t>
      </w:r>
      <w:r>
        <w:rPr>
          <w:rFonts w:ascii="Georgia" w:hAnsi="Georgia"/>
        </w:rPr>
        <w:t xml:space="preserve"> and Minford, J</w:t>
      </w:r>
      <w:r w:rsidR="00001CF8">
        <w:rPr>
          <w:rFonts w:ascii="Georgia" w:hAnsi="Georgia"/>
        </w:rPr>
        <w:t>ohn</w:t>
      </w:r>
      <w:r>
        <w:rPr>
          <w:rFonts w:ascii="Georgia" w:hAnsi="Georgia"/>
        </w:rPr>
        <w:t>. ‘</w:t>
      </w:r>
      <w:r>
        <w:rPr>
          <w:rFonts w:ascii="Georgia" w:hAnsi="Georgia"/>
          <w:i/>
          <w:iCs/>
        </w:rPr>
        <w:t>Strange Tales from a Chinese Studio’</w:t>
      </w:r>
      <w:r>
        <w:rPr>
          <w:rFonts w:ascii="Georgia" w:hAnsi="Georgia"/>
        </w:rPr>
        <w:t>,</w:t>
      </w:r>
      <w:r w:rsidR="00001CF8">
        <w:rPr>
          <w:rFonts w:ascii="Georgia" w:hAnsi="Georgia"/>
        </w:rPr>
        <w:t xml:space="preserve"> trans. By John Minford,</w:t>
      </w:r>
      <w:r>
        <w:rPr>
          <w:rFonts w:ascii="Georgia" w:hAnsi="Georgia"/>
        </w:rPr>
        <w:t xml:space="preserve"> (London: Penguin, 2006).</w:t>
      </w:r>
    </w:p>
    <w:p w14:paraId="0D97CCA1" w14:textId="0F988F82" w:rsidR="00500183" w:rsidRDefault="006A6BB2" w:rsidP="009C5011">
      <w:pPr>
        <w:spacing w:line="276" w:lineRule="auto"/>
        <w:rPr>
          <w:rFonts w:ascii="Georgia" w:hAnsi="Georgia"/>
        </w:rPr>
      </w:pPr>
      <w:r>
        <w:rPr>
          <w:rFonts w:ascii="Georgia" w:hAnsi="Georgia"/>
        </w:rPr>
        <w:t>Rowe, William T, ‘</w:t>
      </w:r>
      <w:r>
        <w:rPr>
          <w:rFonts w:ascii="Georgia" w:hAnsi="Georgia"/>
          <w:i/>
          <w:iCs/>
        </w:rPr>
        <w:t>China’s Last Empire: The Great Qing’,</w:t>
      </w:r>
      <w:r>
        <w:rPr>
          <w:rFonts w:ascii="Georgia" w:hAnsi="Georgia"/>
        </w:rPr>
        <w:t xml:space="preserve"> (Cambridge, Massachusetts: Belknap, 2012). </w:t>
      </w:r>
      <w:r w:rsidR="00620DE1">
        <w:rPr>
          <w:rFonts w:ascii="Georgia" w:hAnsi="Georgia"/>
        </w:rPr>
        <w:t xml:space="preserve"> </w:t>
      </w:r>
    </w:p>
    <w:p w14:paraId="345B7AEA" w14:textId="042E7CF0" w:rsidR="00870732" w:rsidRPr="00870732" w:rsidRDefault="00870732" w:rsidP="009C5011">
      <w:pPr>
        <w:spacing w:line="276" w:lineRule="auto"/>
        <w:rPr>
          <w:rFonts w:ascii="Georgia" w:hAnsi="Georgia"/>
        </w:rPr>
      </w:pPr>
      <w:r>
        <w:rPr>
          <w:rFonts w:ascii="Georgia" w:hAnsi="Georgia"/>
        </w:rPr>
        <w:lastRenderedPageBreak/>
        <w:t xml:space="preserve">Schiele, Alexandre, “Pu Songling’s All Too Human Surreal Worlds: A Study of the Narrative Structure of Pu Songling’s Supernatural Stories”, </w:t>
      </w:r>
      <w:r>
        <w:rPr>
          <w:rFonts w:ascii="Georgia" w:hAnsi="Georgia"/>
          <w:i/>
          <w:iCs/>
        </w:rPr>
        <w:t xml:space="preserve">Comparative Literature: East &amp; West, </w:t>
      </w:r>
      <w:r>
        <w:rPr>
          <w:rFonts w:ascii="Georgia" w:hAnsi="Georgia"/>
        </w:rPr>
        <w:t xml:space="preserve">20(1), (2014), pp. 40-47. </w:t>
      </w:r>
    </w:p>
    <w:p w14:paraId="1567E09C" w14:textId="01811F2E" w:rsidR="001F3238" w:rsidRDefault="001F3238" w:rsidP="009C5011">
      <w:pPr>
        <w:spacing w:line="276" w:lineRule="auto"/>
        <w:rPr>
          <w:rFonts w:ascii="Georgia" w:hAnsi="Georgia"/>
        </w:rPr>
      </w:pPr>
      <w:r>
        <w:rPr>
          <w:rFonts w:ascii="Georgia" w:hAnsi="Georgia"/>
        </w:rPr>
        <w:t xml:space="preserve">The Biography, “Biography of Pu Songling 1640-1715”, </w:t>
      </w:r>
      <w:r>
        <w:rPr>
          <w:rFonts w:ascii="Georgia" w:hAnsi="Georgia"/>
          <w:i/>
          <w:iCs/>
        </w:rPr>
        <w:t xml:space="preserve">Thebiography.Us, </w:t>
      </w:r>
      <w:r w:rsidR="00254FB8">
        <w:rPr>
          <w:rFonts w:ascii="Georgia" w:hAnsi="Georgia"/>
        </w:rPr>
        <w:t xml:space="preserve">(n.d.). </w:t>
      </w:r>
      <w:r w:rsidR="00254FB8">
        <w:rPr>
          <w:rFonts w:ascii="Georgia" w:hAnsi="Georgia"/>
          <w:i/>
          <w:iCs/>
        </w:rPr>
        <w:t>&lt;</w:t>
      </w:r>
      <w:hyperlink r:id="rId10" w:history="1">
        <w:r w:rsidR="00254FB8" w:rsidRPr="008D2B1E">
          <w:rPr>
            <w:rStyle w:val="Hyperlink"/>
            <w:rFonts w:ascii="Georgia" w:hAnsi="Georgia"/>
          </w:rPr>
          <w:t>https://thebiography.us/en/pu-songling</w:t>
        </w:r>
      </w:hyperlink>
      <w:r w:rsidR="00254FB8">
        <w:rPr>
          <w:rFonts w:ascii="Georgia" w:hAnsi="Georgia"/>
        </w:rPr>
        <w:t>&gt;</w:t>
      </w:r>
      <w:r>
        <w:rPr>
          <w:rFonts w:ascii="Georgia" w:hAnsi="Georgia"/>
        </w:rPr>
        <w:t xml:space="preserve"> </w:t>
      </w:r>
      <w:r w:rsidR="00254FB8">
        <w:rPr>
          <w:rFonts w:ascii="Georgia" w:hAnsi="Georgia"/>
        </w:rPr>
        <w:t>[Accessed 7 October 2019].</w:t>
      </w:r>
    </w:p>
    <w:p w14:paraId="5195C887" w14:textId="6B82CF9F" w:rsidR="00B304C7" w:rsidRPr="00B304C7" w:rsidRDefault="00B304C7" w:rsidP="009C5011">
      <w:pPr>
        <w:spacing w:line="276" w:lineRule="auto"/>
        <w:rPr>
          <w:rFonts w:ascii="Georgia" w:hAnsi="Georgia"/>
        </w:rPr>
      </w:pPr>
      <w:r>
        <w:rPr>
          <w:rFonts w:ascii="Georgia" w:hAnsi="Georgia"/>
        </w:rPr>
        <w:t>Yuan, Mei, Louise Edwards and Kam Louie, ‘</w:t>
      </w:r>
      <w:r>
        <w:rPr>
          <w:rFonts w:ascii="Georgia" w:hAnsi="Georgia"/>
          <w:i/>
          <w:iCs/>
        </w:rPr>
        <w:t xml:space="preserve">Censored by Confucius: Ghost Stories by Yuan Mei’, </w:t>
      </w:r>
      <w:r>
        <w:rPr>
          <w:rFonts w:ascii="Georgia" w:hAnsi="Georgia"/>
        </w:rPr>
        <w:t xml:space="preserve">(Armonk, New York: Sharpe, 1996). </w:t>
      </w:r>
    </w:p>
    <w:p w14:paraId="60435378" w14:textId="64BBC742" w:rsidR="006250B3" w:rsidRPr="001043C5" w:rsidRDefault="006250B3" w:rsidP="009C5011">
      <w:pPr>
        <w:spacing w:line="276" w:lineRule="auto"/>
        <w:rPr>
          <w:rFonts w:ascii="Georgia" w:hAnsi="Georgia"/>
        </w:rPr>
      </w:pPr>
      <w:r>
        <w:rPr>
          <w:rFonts w:ascii="Georgia" w:hAnsi="Georgia"/>
        </w:rPr>
        <w:t>Zeitlin, Judith</w:t>
      </w:r>
      <w:r w:rsidR="001043C5">
        <w:rPr>
          <w:rFonts w:ascii="Georgia" w:hAnsi="Georgia"/>
        </w:rPr>
        <w:t xml:space="preserve"> T, ‘</w:t>
      </w:r>
      <w:r w:rsidR="001043C5">
        <w:rPr>
          <w:rFonts w:ascii="Georgia" w:hAnsi="Georgia"/>
          <w:i/>
          <w:iCs/>
        </w:rPr>
        <w:t xml:space="preserve">Historian of the Strange: Pu Songling and the Chinese Classical Tale’, </w:t>
      </w:r>
      <w:r w:rsidR="001043C5">
        <w:rPr>
          <w:rFonts w:ascii="Georgia" w:hAnsi="Georgia"/>
        </w:rPr>
        <w:t xml:space="preserve">(Stanford, California: Stanford University Press, 1997). </w:t>
      </w:r>
    </w:p>
    <w:sectPr w:rsidR="006250B3" w:rsidRPr="001043C5" w:rsidSect="008D7359">
      <w:pgSz w:w="11906" w:h="16838"/>
      <w:pgMar w:top="2268"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B4B4CC" w14:textId="77777777" w:rsidR="00D43D8B" w:rsidRDefault="00D43D8B" w:rsidP="00D43D8B">
      <w:pPr>
        <w:spacing w:after="0" w:line="240" w:lineRule="auto"/>
      </w:pPr>
      <w:r>
        <w:separator/>
      </w:r>
    </w:p>
  </w:endnote>
  <w:endnote w:type="continuationSeparator" w:id="0">
    <w:p w14:paraId="0EA205A3" w14:textId="77777777" w:rsidR="00D43D8B" w:rsidRDefault="00D43D8B" w:rsidP="00D43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407101" w14:textId="77777777" w:rsidR="00D43D8B" w:rsidRDefault="00D43D8B" w:rsidP="00D43D8B">
      <w:pPr>
        <w:spacing w:after="0" w:line="240" w:lineRule="auto"/>
      </w:pPr>
      <w:r>
        <w:separator/>
      </w:r>
    </w:p>
  </w:footnote>
  <w:footnote w:type="continuationSeparator" w:id="0">
    <w:p w14:paraId="3D48377F" w14:textId="77777777" w:rsidR="00D43D8B" w:rsidRDefault="00D43D8B" w:rsidP="00D43D8B">
      <w:pPr>
        <w:spacing w:after="0" w:line="240" w:lineRule="auto"/>
      </w:pPr>
      <w:r>
        <w:continuationSeparator/>
      </w:r>
    </w:p>
  </w:footnote>
  <w:footnote w:id="1">
    <w:p w14:paraId="48CF7645" w14:textId="283F7DEB" w:rsidR="00E1612C" w:rsidRPr="00293CBC" w:rsidRDefault="00E1612C">
      <w:pPr>
        <w:pStyle w:val="FootnoteText"/>
      </w:pPr>
      <w:r>
        <w:rPr>
          <w:rStyle w:val="FootnoteReference"/>
        </w:rPr>
        <w:footnoteRef/>
      </w:r>
      <w:r>
        <w:t xml:space="preserve"> </w:t>
      </w:r>
      <w:r w:rsidR="00293CBC">
        <w:t>Songling Pu, and John Minford. ‘</w:t>
      </w:r>
      <w:r w:rsidR="00293CBC">
        <w:rPr>
          <w:i/>
          <w:iCs/>
        </w:rPr>
        <w:t>Strange Tales from a Chinese Studio’</w:t>
      </w:r>
      <w:r w:rsidR="00293CBC">
        <w:t>,</w:t>
      </w:r>
      <w:r w:rsidR="00390E43">
        <w:t xml:space="preserve"> trans. by John Minford,</w:t>
      </w:r>
      <w:r w:rsidR="00293CBC">
        <w:t xml:space="preserve"> (London: Penguin, 2006). </w:t>
      </w:r>
    </w:p>
  </w:footnote>
  <w:footnote w:id="2">
    <w:p w14:paraId="2FBAB4B4" w14:textId="040E1B05" w:rsidR="00D8593C" w:rsidRPr="00851104" w:rsidRDefault="00D8593C" w:rsidP="00D8593C">
      <w:pPr>
        <w:pStyle w:val="FootnoteText"/>
      </w:pPr>
      <w:r>
        <w:rPr>
          <w:rStyle w:val="FootnoteReference"/>
        </w:rPr>
        <w:footnoteRef/>
      </w:r>
      <w:r>
        <w:t xml:space="preserve"> </w:t>
      </w:r>
      <w:bookmarkStart w:id="0" w:name="_Hlk39571273"/>
      <w:r w:rsidR="00C41E6A">
        <w:t xml:space="preserve">Goodreads, Inc., </w:t>
      </w:r>
      <w:r w:rsidR="00851104">
        <w:t>“Pu Songling”</w:t>
      </w:r>
      <w:r w:rsidR="00C41E6A">
        <w:t>.</w:t>
      </w:r>
      <w:r w:rsidR="00851104">
        <w:t xml:space="preserve"> </w:t>
      </w:r>
      <w:r w:rsidR="00851104">
        <w:rPr>
          <w:i/>
          <w:iCs/>
        </w:rPr>
        <w:t xml:space="preserve">Goodreads.com, </w:t>
      </w:r>
      <w:r w:rsidR="00FE4202">
        <w:t>(</w:t>
      </w:r>
      <w:r w:rsidR="00851104">
        <w:t>2020</w:t>
      </w:r>
      <w:r w:rsidR="00FE4202">
        <w:t>)</w:t>
      </w:r>
      <w:r w:rsidR="00851104">
        <w:t>. &lt;</w:t>
      </w:r>
      <w:hyperlink r:id="rId1" w:history="1">
        <w:r w:rsidR="00851104" w:rsidRPr="008D2B1E">
          <w:rPr>
            <w:rStyle w:val="Hyperlink"/>
          </w:rPr>
          <w:t>https://www.goodreads.com/author/show/548895.Pu_Songling</w:t>
        </w:r>
      </w:hyperlink>
      <w:r w:rsidR="00851104">
        <w:t>&gt; [Accessed 5 October 2019].</w:t>
      </w:r>
    </w:p>
    <w:bookmarkEnd w:id="0"/>
  </w:footnote>
  <w:footnote w:id="3">
    <w:p w14:paraId="3CF8B24C" w14:textId="7CC6BB13" w:rsidR="000C3900" w:rsidRPr="005D34CB" w:rsidRDefault="000C3900">
      <w:pPr>
        <w:pStyle w:val="FootnoteText"/>
      </w:pPr>
      <w:r>
        <w:rPr>
          <w:rStyle w:val="FootnoteReference"/>
        </w:rPr>
        <w:footnoteRef/>
      </w:r>
      <w:r>
        <w:t xml:space="preserve"> </w:t>
      </w:r>
      <w:bookmarkStart w:id="1" w:name="_Hlk39571326"/>
      <w:r w:rsidR="005D34CB">
        <w:t xml:space="preserve">Encyclopedia Britannica, “Pu Songling | Chinese Author”, </w:t>
      </w:r>
      <w:r w:rsidR="005D34CB">
        <w:rPr>
          <w:i/>
          <w:iCs/>
        </w:rPr>
        <w:t xml:space="preserve">Encyclopedia Britannica, </w:t>
      </w:r>
      <w:r w:rsidR="005D34CB">
        <w:t>(n.d.). &lt;</w:t>
      </w:r>
      <w:hyperlink r:id="rId2" w:history="1">
        <w:r w:rsidR="005D34CB" w:rsidRPr="008D2B1E">
          <w:rPr>
            <w:rStyle w:val="Hyperlink"/>
          </w:rPr>
          <w:t>https://www.britannica.com/biography/Pu-Songling</w:t>
        </w:r>
      </w:hyperlink>
      <w:r w:rsidR="005D34CB">
        <w:t>&gt; [Accessed 7 October 2019].</w:t>
      </w:r>
      <w:bookmarkEnd w:id="1"/>
    </w:p>
  </w:footnote>
  <w:footnote w:id="4">
    <w:p w14:paraId="2050BD29" w14:textId="48B38EB9" w:rsidR="00F61CA7" w:rsidRPr="00A55B83" w:rsidRDefault="00F61CA7">
      <w:pPr>
        <w:pStyle w:val="FootnoteText"/>
      </w:pPr>
      <w:r>
        <w:rPr>
          <w:rStyle w:val="FootnoteReference"/>
        </w:rPr>
        <w:footnoteRef/>
      </w:r>
      <w:r>
        <w:t xml:space="preserve"> </w:t>
      </w:r>
      <w:r w:rsidR="00A55B83">
        <w:t>Tak-hung Leo Chan, ‘</w:t>
      </w:r>
      <w:r w:rsidR="00A55B83">
        <w:rPr>
          <w:i/>
          <w:iCs/>
        </w:rPr>
        <w:t xml:space="preserve">The Discourse On Foxes and Ghosts: Ji Yun and Eighteenth-Century Literati’, </w:t>
      </w:r>
      <w:r w:rsidR="00A55B83">
        <w:t>(Honolulu, Hawaii: University of Hawaii Press, 1998), pp. 3-4.</w:t>
      </w:r>
    </w:p>
  </w:footnote>
  <w:footnote w:id="5">
    <w:p w14:paraId="754E5192" w14:textId="66898BD5" w:rsidR="00754948" w:rsidRDefault="00754948">
      <w:pPr>
        <w:pStyle w:val="FootnoteText"/>
      </w:pPr>
      <w:r>
        <w:rPr>
          <w:rStyle w:val="FootnoteReference"/>
        </w:rPr>
        <w:footnoteRef/>
      </w:r>
      <w:r>
        <w:t xml:space="preserve"> </w:t>
      </w:r>
      <w:bookmarkStart w:id="2" w:name="_Hlk39571906"/>
      <w:r w:rsidR="00C447BC">
        <w:t xml:space="preserve">Encylopedia Britannica, “Qing Dynasty | Definition, History &amp; Achievements”, </w:t>
      </w:r>
      <w:r w:rsidR="00C447BC">
        <w:rPr>
          <w:i/>
          <w:iCs/>
        </w:rPr>
        <w:t>Encyclopedia Britannica</w:t>
      </w:r>
      <w:r w:rsidR="00C447BC">
        <w:t>, (n.d.). &lt;</w:t>
      </w:r>
      <w:hyperlink r:id="rId3" w:history="1">
        <w:r w:rsidR="00C447BC" w:rsidRPr="008D2B1E">
          <w:rPr>
            <w:rStyle w:val="Hyperlink"/>
          </w:rPr>
          <w:t>https://www.britannica.com/topic/Qing-dynasty</w:t>
        </w:r>
      </w:hyperlink>
      <w:r w:rsidR="00C447BC">
        <w:t>&gt; [Accessed 12 November 2019]</w:t>
      </w:r>
      <w:bookmarkEnd w:id="2"/>
      <w:r w:rsidR="00900BB7">
        <w:t>.</w:t>
      </w:r>
    </w:p>
  </w:footnote>
  <w:footnote w:id="6">
    <w:p w14:paraId="7EECA393" w14:textId="45C65993" w:rsidR="00E119D0" w:rsidRDefault="00E119D0">
      <w:pPr>
        <w:pStyle w:val="FootnoteText"/>
      </w:pPr>
      <w:r>
        <w:rPr>
          <w:rStyle w:val="FootnoteReference"/>
        </w:rPr>
        <w:footnoteRef/>
      </w:r>
      <w:r>
        <w:t xml:space="preserve"> </w:t>
      </w:r>
      <w:r w:rsidRPr="00E119D0">
        <w:t xml:space="preserve"> </w:t>
      </w:r>
      <w:r w:rsidR="00881BAE">
        <w:t>China Highlights, “Qing Dynasty History, Key Events of China’s Last Dynasty</w:t>
      </w:r>
      <w:r w:rsidR="000B7C6C">
        <w:t>”</w:t>
      </w:r>
      <w:r w:rsidR="00881BAE">
        <w:t xml:space="preserve">, </w:t>
      </w:r>
      <w:r w:rsidR="00881BAE">
        <w:rPr>
          <w:i/>
          <w:iCs/>
        </w:rPr>
        <w:t xml:space="preserve">China Highlights, </w:t>
      </w:r>
      <w:r w:rsidR="00881BAE">
        <w:t>(2020). &lt;</w:t>
      </w:r>
      <w:hyperlink r:id="rId4" w:history="1">
        <w:r w:rsidR="00881BAE" w:rsidRPr="008D2B1E">
          <w:rPr>
            <w:rStyle w:val="Hyperlink"/>
          </w:rPr>
          <w:t>https://www.chinahighlights.com/travelguide/china-history/the-qing-dynasty.htm</w:t>
        </w:r>
      </w:hyperlink>
      <w:r w:rsidR="00881BAE">
        <w:t>&gt;</w:t>
      </w:r>
      <w:r>
        <w:t xml:space="preserve"> </w:t>
      </w:r>
      <w:r w:rsidR="00881BAE">
        <w:t>[Accessed 15 November 2019]</w:t>
      </w:r>
      <w:r w:rsidR="00900BB7">
        <w:t>.</w:t>
      </w:r>
    </w:p>
  </w:footnote>
  <w:footnote w:id="7">
    <w:p w14:paraId="4E48CF72" w14:textId="3FEAB92F" w:rsidR="007A596B" w:rsidRDefault="007A596B">
      <w:pPr>
        <w:pStyle w:val="FootnoteText"/>
      </w:pPr>
      <w:r>
        <w:rPr>
          <w:rStyle w:val="FootnoteReference"/>
        </w:rPr>
        <w:footnoteRef/>
      </w:r>
      <w:r>
        <w:t xml:space="preserve"> </w:t>
      </w:r>
      <w:r w:rsidR="005616E8" w:rsidRPr="005616E8">
        <w:t xml:space="preserve">Encylopedia Britannica, “Qing Dynasty | Definition, History &amp; Achievements”, </w:t>
      </w:r>
      <w:r w:rsidR="005616E8" w:rsidRPr="00606FE8">
        <w:rPr>
          <w:i/>
          <w:iCs/>
        </w:rPr>
        <w:t>Encyclopedia Britannica</w:t>
      </w:r>
      <w:r w:rsidR="005616E8" w:rsidRPr="005616E8">
        <w:t>, (n.d.). &lt;https://www.britannica.com/topic/Qing-dynasty&gt; [Accessed 12 November 2019]</w:t>
      </w:r>
      <w:r w:rsidR="00900BB7">
        <w:t>.</w:t>
      </w:r>
    </w:p>
  </w:footnote>
  <w:footnote w:id="8">
    <w:p w14:paraId="7F568590" w14:textId="379B3CC0" w:rsidR="007D7590" w:rsidRDefault="007D7590">
      <w:pPr>
        <w:pStyle w:val="FootnoteText"/>
      </w:pPr>
      <w:r>
        <w:rPr>
          <w:rStyle w:val="FootnoteReference"/>
        </w:rPr>
        <w:footnoteRef/>
      </w:r>
      <w:r>
        <w:t xml:space="preserve"> </w:t>
      </w:r>
      <w:r w:rsidR="00502D28" w:rsidRPr="00502D28">
        <w:t>Tak-hung Leo Chan, ‘</w:t>
      </w:r>
      <w:r w:rsidR="00502D28" w:rsidRPr="00606FE8">
        <w:rPr>
          <w:i/>
          <w:iCs/>
        </w:rPr>
        <w:t>The Discourse On Foxes and Ghosts: Ji Yun and Eighteenth-Century Literati’</w:t>
      </w:r>
      <w:r w:rsidR="00502D28" w:rsidRPr="00502D28">
        <w:t>, (Honolulu, Hawaii: University of Hawaii Press, 1998),</w:t>
      </w:r>
      <w:r w:rsidR="00502D28">
        <w:t xml:space="preserve"> p. 3.</w:t>
      </w:r>
    </w:p>
  </w:footnote>
  <w:footnote w:id="9">
    <w:p w14:paraId="0EF598A7" w14:textId="20B44C95" w:rsidR="00802F21" w:rsidRDefault="00802F21">
      <w:pPr>
        <w:pStyle w:val="FootnoteText"/>
      </w:pPr>
      <w:r>
        <w:rPr>
          <w:rStyle w:val="FootnoteReference"/>
        </w:rPr>
        <w:footnoteRef/>
      </w:r>
      <w:r>
        <w:t xml:space="preserve"> </w:t>
      </w:r>
      <w:bookmarkStart w:id="3" w:name="_Hlk39573629"/>
      <w:r w:rsidR="00D56593">
        <w:t xml:space="preserve">Encyclopedia Britannica, “Chinese Literature – Qing Dynasty: 1644-1911/12”, </w:t>
      </w:r>
      <w:r w:rsidR="00D56593">
        <w:rPr>
          <w:i/>
          <w:iCs/>
        </w:rPr>
        <w:t xml:space="preserve">Encyclopedia Britannica, </w:t>
      </w:r>
      <w:r w:rsidR="00D56593">
        <w:t>(n.d.). &lt;</w:t>
      </w:r>
      <w:hyperlink r:id="rId5" w:history="1">
        <w:r w:rsidR="00D56593" w:rsidRPr="008D2B1E">
          <w:rPr>
            <w:rStyle w:val="Hyperlink"/>
          </w:rPr>
          <w:t>https://www.britannica.com/art/Chinese-literature/Qing-dynasty-1644-1911-12</w:t>
        </w:r>
      </w:hyperlink>
      <w:r w:rsidR="00D56593">
        <w:t>&gt; [Accessed 8 December 2019]</w:t>
      </w:r>
      <w:bookmarkEnd w:id="3"/>
      <w:r w:rsidR="00900BB7">
        <w:t>.</w:t>
      </w:r>
    </w:p>
  </w:footnote>
  <w:footnote w:id="10">
    <w:p w14:paraId="589D3BD3" w14:textId="2ACF1DBC" w:rsidR="00EA35F9" w:rsidRDefault="00EA35F9">
      <w:pPr>
        <w:pStyle w:val="FootnoteText"/>
      </w:pPr>
      <w:r>
        <w:rPr>
          <w:rStyle w:val="FootnoteReference"/>
        </w:rPr>
        <w:footnoteRef/>
      </w:r>
      <w:r>
        <w:t xml:space="preserve"> </w:t>
      </w:r>
      <w:bookmarkStart w:id="4" w:name="_Hlk39574521"/>
      <w:r w:rsidR="00335C72">
        <w:t>China Highlights, “History of Chinese Literature</w:t>
      </w:r>
      <w:r w:rsidR="00B60426">
        <w:t xml:space="preserve">, China Literature in Ancient Time”, </w:t>
      </w:r>
      <w:r w:rsidR="00B60426">
        <w:rPr>
          <w:i/>
          <w:iCs/>
        </w:rPr>
        <w:t xml:space="preserve">China Highlights, </w:t>
      </w:r>
      <w:r w:rsidR="00B60426">
        <w:t>(2019). &lt;</w:t>
      </w:r>
      <w:hyperlink r:id="rId6" w:history="1">
        <w:r w:rsidR="00B60426" w:rsidRPr="008D2B1E">
          <w:rPr>
            <w:rStyle w:val="Hyperlink"/>
          </w:rPr>
          <w:t>https://www.chinahighlights.com/travelguide/culture/history-of-chinese-literature.htm</w:t>
        </w:r>
      </w:hyperlink>
      <w:r w:rsidR="00B60426">
        <w:t>&gt;</w:t>
      </w:r>
      <w:r>
        <w:t xml:space="preserve"> </w:t>
      </w:r>
      <w:r w:rsidR="00B60426">
        <w:t>[Accessed 23 February 2020]</w:t>
      </w:r>
      <w:bookmarkEnd w:id="4"/>
      <w:r w:rsidR="00900BB7">
        <w:t>.</w:t>
      </w:r>
    </w:p>
  </w:footnote>
  <w:footnote w:id="11">
    <w:p w14:paraId="4898C339" w14:textId="66B49115" w:rsidR="00CB424B" w:rsidRDefault="00CB424B">
      <w:pPr>
        <w:pStyle w:val="FootnoteText"/>
      </w:pPr>
      <w:r>
        <w:rPr>
          <w:rStyle w:val="FootnoteReference"/>
        </w:rPr>
        <w:footnoteRef/>
      </w:r>
      <w:r>
        <w:t xml:space="preserve"> </w:t>
      </w:r>
      <w:r w:rsidR="0004615E" w:rsidRPr="0004615E">
        <w:t xml:space="preserve">Encyclopedia Britannica, “Chinese Literature – Qing Dynasty: 1644-1911/12”, </w:t>
      </w:r>
      <w:r w:rsidR="0004615E" w:rsidRPr="00A33B0C">
        <w:rPr>
          <w:i/>
          <w:iCs/>
        </w:rPr>
        <w:t>Encyclopedia Britannica</w:t>
      </w:r>
      <w:r w:rsidR="0004615E" w:rsidRPr="0004615E">
        <w:t xml:space="preserve">, (n.d.). &lt;https://www.britannica.com/art/Chinese-literature/Qing-dynasty-1644-1911-12&gt; [Accessed </w:t>
      </w:r>
      <w:r w:rsidR="0004615E">
        <w:t>20 January 2020</w:t>
      </w:r>
      <w:r w:rsidR="0004615E" w:rsidRPr="0004615E">
        <w:t>]</w:t>
      </w:r>
      <w:r w:rsidR="00900BB7">
        <w:t>.</w:t>
      </w:r>
    </w:p>
  </w:footnote>
  <w:footnote w:id="12">
    <w:p w14:paraId="02DFCDE0" w14:textId="7D8CE533" w:rsidR="002778BE" w:rsidRPr="009F2B54" w:rsidRDefault="002778BE">
      <w:pPr>
        <w:pStyle w:val="FootnoteText"/>
      </w:pPr>
      <w:r>
        <w:rPr>
          <w:rStyle w:val="FootnoteReference"/>
        </w:rPr>
        <w:footnoteRef/>
      </w:r>
      <w:r>
        <w:t xml:space="preserve"> </w:t>
      </w:r>
      <w:r w:rsidR="009F2B54">
        <w:t>Songling Pu, and John Minford, ‘</w:t>
      </w:r>
      <w:r w:rsidR="009F2B54">
        <w:rPr>
          <w:i/>
          <w:iCs/>
        </w:rPr>
        <w:t>Strange Tales from a Chinese Studio’</w:t>
      </w:r>
      <w:r w:rsidR="009F2B54">
        <w:t>, trans. by John Minford, (London: Penguin, 2006).</w:t>
      </w:r>
    </w:p>
  </w:footnote>
  <w:footnote w:id="13">
    <w:p w14:paraId="6B464DA1" w14:textId="77E47B03" w:rsidR="00D2361C" w:rsidRDefault="00D2361C">
      <w:pPr>
        <w:pStyle w:val="FootnoteText"/>
      </w:pPr>
      <w:r>
        <w:rPr>
          <w:rStyle w:val="FootnoteReference"/>
        </w:rPr>
        <w:footnoteRef/>
      </w:r>
      <w:r>
        <w:t xml:space="preserve"> </w:t>
      </w:r>
      <w:r w:rsidR="00874F65" w:rsidRPr="00874F65">
        <w:t>Tak-hung Leo Chan, ‘</w:t>
      </w:r>
      <w:r w:rsidR="00874F65" w:rsidRPr="00606FE8">
        <w:rPr>
          <w:i/>
          <w:iCs/>
        </w:rPr>
        <w:t>The Discourse On Foxes and Ghosts: Ji Yun and Eighteenth-Century Literati’</w:t>
      </w:r>
      <w:r w:rsidR="00874F65" w:rsidRPr="00874F65">
        <w:t>, (Honolulu, Hawaii: University of Hawaii Press, 1998),</w:t>
      </w:r>
      <w:r w:rsidR="00874F65">
        <w:t xml:space="preserve"> pp. 3-4.</w:t>
      </w:r>
    </w:p>
  </w:footnote>
  <w:footnote w:id="14">
    <w:p w14:paraId="14FA8D15" w14:textId="66E771FD" w:rsidR="00B25D27" w:rsidRPr="003E208D" w:rsidRDefault="00B25D27">
      <w:pPr>
        <w:pStyle w:val="FootnoteText"/>
      </w:pPr>
      <w:r>
        <w:rPr>
          <w:rStyle w:val="FootnoteReference"/>
        </w:rPr>
        <w:footnoteRef/>
      </w:r>
      <w:r>
        <w:t xml:space="preserve"> </w:t>
      </w:r>
      <w:r w:rsidR="003E208D">
        <w:t>Songling Pu, and John Minford, ‘</w:t>
      </w:r>
      <w:r w:rsidR="003E208D">
        <w:rPr>
          <w:i/>
          <w:iCs/>
        </w:rPr>
        <w:t>Homunculus’</w:t>
      </w:r>
      <w:r w:rsidR="003E208D">
        <w:t xml:space="preserve"> in </w:t>
      </w:r>
      <w:r w:rsidR="003E208D">
        <w:rPr>
          <w:i/>
          <w:iCs/>
        </w:rPr>
        <w:t>‘Strange Tales from a Chinese Studio’</w:t>
      </w:r>
      <w:r w:rsidR="003E208D">
        <w:t>, trans. by John Minford, (London: Penguin, 2006), p. 3.</w:t>
      </w:r>
    </w:p>
  </w:footnote>
  <w:footnote w:id="15">
    <w:p w14:paraId="0C525AB2" w14:textId="4B91480A" w:rsidR="004E4D87" w:rsidRPr="006135E4" w:rsidRDefault="004E4D87">
      <w:pPr>
        <w:pStyle w:val="FootnoteText"/>
      </w:pPr>
      <w:r>
        <w:rPr>
          <w:rStyle w:val="FootnoteReference"/>
        </w:rPr>
        <w:footnoteRef/>
      </w:r>
      <w:r>
        <w:t xml:space="preserve"> </w:t>
      </w:r>
      <w:r w:rsidR="006135E4">
        <w:t>Songling Pu, and John Minford, ‘</w:t>
      </w:r>
      <w:r w:rsidR="006135E4">
        <w:rPr>
          <w:i/>
          <w:iCs/>
        </w:rPr>
        <w:t>Spitting Water’</w:t>
      </w:r>
      <w:r w:rsidR="006135E4">
        <w:t>, and ‘</w:t>
      </w:r>
      <w:r w:rsidR="006135E4">
        <w:rPr>
          <w:i/>
          <w:iCs/>
        </w:rPr>
        <w:t xml:space="preserve">Wailing Ghosts’ </w:t>
      </w:r>
      <w:r w:rsidR="006135E4">
        <w:t>in ‘</w:t>
      </w:r>
      <w:r w:rsidR="006135E4">
        <w:rPr>
          <w:i/>
          <w:iCs/>
        </w:rPr>
        <w:t>Strange Tales from a Chinese Studio’</w:t>
      </w:r>
      <w:r w:rsidR="006135E4">
        <w:t>, trans. by John Minford, (London: Penguin, 2006), pp.</w:t>
      </w:r>
      <w:r w:rsidR="0027727E">
        <w:t xml:space="preserve"> 15-17,</w:t>
      </w:r>
      <w:r w:rsidR="006135E4">
        <w:t xml:space="preserve"> and </w:t>
      </w:r>
      <w:r w:rsidR="0027727E">
        <w:t>104-106</w:t>
      </w:r>
      <w:r w:rsidR="006135E4">
        <w:t>.</w:t>
      </w:r>
    </w:p>
  </w:footnote>
  <w:footnote w:id="16">
    <w:p w14:paraId="7220EEFB" w14:textId="382EC006" w:rsidR="00EC2ADD" w:rsidRDefault="00EC2ADD">
      <w:pPr>
        <w:pStyle w:val="FootnoteText"/>
      </w:pPr>
      <w:r>
        <w:rPr>
          <w:rStyle w:val="FootnoteReference"/>
        </w:rPr>
        <w:footnoteRef/>
      </w:r>
      <w:r>
        <w:t xml:space="preserve"> </w:t>
      </w:r>
      <w:r w:rsidR="00002BF9" w:rsidRPr="00002BF9">
        <w:t xml:space="preserve">Encyclopedia Britannica, “Chinese Literature – Qing Dynasty: 1644-1911/12”, </w:t>
      </w:r>
      <w:r w:rsidR="00002BF9" w:rsidRPr="00A33B0C">
        <w:rPr>
          <w:i/>
          <w:iCs/>
        </w:rPr>
        <w:t>Encyclopedia Britannica</w:t>
      </w:r>
      <w:r w:rsidR="00002BF9" w:rsidRPr="00002BF9">
        <w:t>, (n.d.). &lt;https://www.britannica.com/art/Chinese-literature/Qing-dynasty-1644-1911-12&gt; [Accessed 2</w:t>
      </w:r>
      <w:r w:rsidR="00002BF9">
        <w:t>7 February</w:t>
      </w:r>
      <w:r w:rsidR="00002BF9" w:rsidRPr="00002BF9">
        <w:t xml:space="preserve"> 2020]</w:t>
      </w:r>
      <w:r w:rsidR="00900BB7">
        <w:t>.</w:t>
      </w:r>
    </w:p>
  </w:footnote>
  <w:footnote w:id="17">
    <w:p w14:paraId="16EEBF21" w14:textId="3C295DE3" w:rsidR="00CA6EB3" w:rsidRPr="00EF70F0" w:rsidRDefault="00CA6EB3">
      <w:pPr>
        <w:pStyle w:val="FootnoteText"/>
      </w:pPr>
      <w:r>
        <w:rPr>
          <w:rStyle w:val="FootnoteReference"/>
        </w:rPr>
        <w:footnoteRef/>
      </w:r>
      <w:r>
        <w:t xml:space="preserve"> </w:t>
      </w:r>
      <w:r w:rsidR="00EF70F0">
        <w:t xml:space="preserve">Songling Pu, and John Minford, </w:t>
      </w:r>
      <w:r w:rsidR="00EF70F0">
        <w:rPr>
          <w:i/>
          <w:iCs/>
        </w:rPr>
        <w:t>‘The Male Concubine’</w:t>
      </w:r>
      <w:r w:rsidR="00EF70F0">
        <w:t xml:space="preserve"> in ‘</w:t>
      </w:r>
      <w:r w:rsidR="00EF70F0">
        <w:rPr>
          <w:i/>
          <w:iCs/>
        </w:rPr>
        <w:t>Strange Tales from a Chinese Studio’</w:t>
      </w:r>
      <w:r w:rsidR="00EF70F0">
        <w:t>, trans. by John Minford, (London: Penguin, 2006), p. 434.</w:t>
      </w:r>
    </w:p>
  </w:footnote>
  <w:footnote w:id="18">
    <w:p w14:paraId="5C0AE5EB" w14:textId="52D9DCB2" w:rsidR="00735CD3" w:rsidRPr="00F91B80" w:rsidRDefault="00735CD3">
      <w:pPr>
        <w:pStyle w:val="FootnoteText"/>
      </w:pPr>
      <w:r>
        <w:rPr>
          <w:rStyle w:val="FootnoteReference"/>
        </w:rPr>
        <w:footnoteRef/>
      </w:r>
      <w:r>
        <w:t xml:space="preserve"> </w:t>
      </w:r>
      <w:r w:rsidR="00F91B80">
        <w:t xml:space="preserve">Songling Pu, and John Minford, </w:t>
      </w:r>
      <w:r w:rsidR="00F91B80">
        <w:rPr>
          <w:i/>
          <w:iCs/>
        </w:rPr>
        <w:t>‘Snake Island’</w:t>
      </w:r>
      <w:r w:rsidR="00F91B80">
        <w:t xml:space="preserve"> in ‘</w:t>
      </w:r>
      <w:r w:rsidR="00F91B80">
        <w:rPr>
          <w:i/>
          <w:iCs/>
        </w:rPr>
        <w:t>Strange Tales from a Chinese Studio’,</w:t>
      </w:r>
      <w:r w:rsidR="00F91B80">
        <w:t xml:space="preserve"> trans. by John Minford, (London: Penguin, 2006), p. 185. </w:t>
      </w:r>
    </w:p>
  </w:footnote>
  <w:footnote w:id="19">
    <w:p w14:paraId="3DBCF780" w14:textId="45793788" w:rsidR="00735CD3" w:rsidRPr="00180519" w:rsidRDefault="00735CD3">
      <w:pPr>
        <w:pStyle w:val="FootnoteText"/>
      </w:pPr>
      <w:r>
        <w:rPr>
          <w:rStyle w:val="FootnoteReference"/>
        </w:rPr>
        <w:footnoteRef/>
      </w:r>
      <w:r>
        <w:t xml:space="preserve"> </w:t>
      </w:r>
      <w:r w:rsidR="00180519">
        <w:t xml:space="preserve">Songling Pu, and John Minford, </w:t>
      </w:r>
      <w:r w:rsidR="00180519">
        <w:rPr>
          <w:i/>
          <w:iCs/>
        </w:rPr>
        <w:t>‘Snake Island’</w:t>
      </w:r>
      <w:r w:rsidR="00180519">
        <w:t xml:space="preserve"> in ‘</w:t>
      </w:r>
      <w:r w:rsidR="00180519">
        <w:rPr>
          <w:i/>
          <w:iCs/>
        </w:rPr>
        <w:t>Strange Tales from a Chinese Studio’</w:t>
      </w:r>
      <w:r w:rsidR="00180519">
        <w:t>, trans. by John Minford, (London: Penguin, 2006), p. 188.</w:t>
      </w:r>
    </w:p>
  </w:footnote>
  <w:footnote w:id="20">
    <w:p w14:paraId="5EA4032D" w14:textId="3FB226B2" w:rsidR="00816F0B" w:rsidRPr="004F3166" w:rsidRDefault="00816F0B">
      <w:pPr>
        <w:pStyle w:val="FootnoteText"/>
      </w:pPr>
      <w:r>
        <w:rPr>
          <w:rStyle w:val="FootnoteReference"/>
        </w:rPr>
        <w:footnoteRef/>
      </w:r>
      <w:r>
        <w:t xml:space="preserve"> </w:t>
      </w:r>
      <w:r w:rsidR="004F3166">
        <w:t xml:space="preserve">Songling Pu, and John Minford, </w:t>
      </w:r>
      <w:r w:rsidR="004F3166">
        <w:rPr>
          <w:i/>
          <w:iCs/>
        </w:rPr>
        <w:t>‘The Fox of Fenzhou’</w:t>
      </w:r>
      <w:r w:rsidR="004F3166">
        <w:t xml:space="preserve"> in ‘</w:t>
      </w:r>
      <w:r w:rsidR="004F3166">
        <w:rPr>
          <w:i/>
          <w:iCs/>
        </w:rPr>
        <w:t>Strange Tales from a Chinese Studio’</w:t>
      </w:r>
      <w:r w:rsidR="004F3166">
        <w:t>, trans. by John Minford, (London: Penguin, 2006), p. 235.</w:t>
      </w:r>
    </w:p>
  </w:footnote>
  <w:footnote w:id="21">
    <w:p w14:paraId="4508A87A" w14:textId="481DD9F9" w:rsidR="005B2EE1" w:rsidRPr="00F81052" w:rsidRDefault="005B2EE1">
      <w:pPr>
        <w:pStyle w:val="FootnoteText"/>
      </w:pPr>
      <w:r>
        <w:rPr>
          <w:rStyle w:val="FootnoteReference"/>
        </w:rPr>
        <w:footnoteRef/>
      </w:r>
      <w:r>
        <w:t xml:space="preserve"> Allan Barr</w:t>
      </w:r>
      <w:r w:rsidR="000B7C6C">
        <w:t xml:space="preserve">, “Disarming Intruders: Alien Women in Liaozhai Zhiyi”, </w:t>
      </w:r>
      <w:r w:rsidR="000B7C6C">
        <w:rPr>
          <w:i/>
          <w:iCs/>
        </w:rPr>
        <w:t>Harvard Journal of Asiatic Studies,</w:t>
      </w:r>
      <w:r w:rsidR="00F81052">
        <w:rPr>
          <w:i/>
          <w:iCs/>
        </w:rPr>
        <w:t xml:space="preserve"> </w:t>
      </w:r>
      <w:r w:rsidR="00F81052">
        <w:t>49(2), (1989), pp. 501-517.</w:t>
      </w:r>
    </w:p>
  </w:footnote>
  <w:footnote w:id="22">
    <w:p w14:paraId="3F982105" w14:textId="74898782" w:rsidR="00BD3D44" w:rsidRDefault="00BD3D44">
      <w:pPr>
        <w:pStyle w:val="FootnoteText"/>
      </w:pPr>
      <w:r>
        <w:rPr>
          <w:rStyle w:val="FootnoteReference"/>
        </w:rPr>
        <w:footnoteRef/>
      </w:r>
      <w:r>
        <w:t xml:space="preserve"> </w:t>
      </w:r>
      <w:r w:rsidR="00FC160A">
        <w:t xml:space="preserve">Elizabeth Blair, “Why Are Old Women Often The Face Of Evil In fairy Tales”, </w:t>
      </w:r>
      <w:r w:rsidR="00FC160A">
        <w:rPr>
          <w:i/>
          <w:iCs/>
        </w:rPr>
        <w:t xml:space="preserve">Npr.org, </w:t>
      </w:r>
      <w:r w:rsidR="00FC160A">
        <w:t>(2015). &lt;</w:t>
      </w:r>
      <w:hyperlink r:id="rId7" w:history="1">
        <w:r w:rsidR="00FC160A" w:rsidRPr="008D2B1E">
          <w:rPr>
            <w:rStyle w:val="Hyperlink"/>
          </w:rPr>
          <w:t>https://www.npr.org/2015/10/28/450657717/why-are-old-women-often-the-face-of-evil-in-fairy-tales-and-folklore?t=1582582448581</w:t>
        </w:r>
      </w:hyperlink>
      <w:r w:rsidR="00FC160A">
        <w:t>&gt; [Accessed 17 March 2020]</w:t>
      </w:r>
      <w:r w:rsidR="00900BB7">
        <w:t>.</w:t>
      </w:r>
      <w:r>
        <w:t xml:space="preserve"> </w:t>
      </w:r>
    </w:p>
  </w:footnote>
  <w:footnote w:id="23">
    <w:p w14:paraId="6FC959FD" w14:textId="03F064AC" w:rsidR="00423767" w:rsidRPr="00FF73ED" w:rsidRDefault="00423767">
      <w:pPr>
        <w:pStyle w:val="FootnoteText"/>
      </w:pPr>
      <w:r>
        <w:rPr>
          <w:rStyle w:val="FootnoteReference"/>
        </w:rPr>
        <w:footnoteRef/>
      </w:r>
      <w:r>
        <w:t xml:space="preserve"> </w:t>
      </w:r>
      <w:r w:rsidR="00FF73ED">
        <w:t xml:space="preserve">Songling Pu, and John Minford, </w:t>
      </w:r>
      <w:r w:rsidR="00FF73ED">
        <w:rPr>
          <w:i/>
          <w:iCs/>
        </w:rPr>
        <w:t>‘</w:t>
      </w:r>
      <w:r w:rsidR="007B47F9">
        <w:rPr>
          <w:i/>
          <w:iCs/>
        </w:rPr>
        <w:t>Painted Skin</w:t>
      </w:r>
      <w:r w:rsidR="00FF73ED">
        <w:rPr>
          <w:i/>
          <w:iCs/>
        </w:rPr>
        <w:t>’</w:t>
      </w:r>
      <w:r w:rsidR="00FF73ED">
        <w:t xml:space="preserve"> in ‘</w:t>
      </w:r>
      <w:r w:rsidR="00FF73ED">
        <w:rPr>
          <w:i/>
          <w:iCs/>
        </w:rPr>
        <w:t>Strange Tales from a Chinese Studio’,</w:t>
      </w:r>
      <w:r w:rsidR="00FF73ED">
        <w:t xml:space="preserve"> trans. by John Minford, (London: Penguin, 2006), pp. </w:t>
      </w:r>
      <w:r w:rsidR="007B47F9">
        <w:t xml:space="preserve">126-132. </w:t>
      </w:r>
    </w:p>
  </w:footnote>
  <w:footnote w:id="24">
    <w:p w14:paraId="4214D865" w14:textId="29677EBE" w:rsidR="00640CCA" w:rsidRPr="00900176" w:rsidRDefault="00640CCA">
      <w:pPr>
        <w:pStyle w:val="FootnoteText"/>
      </w:pPr>
      <w:r>
        <w:rPr>
          <w:rStyle w:val="FootnoteReference"/>
        </w:rPr>
        <w:footnoteRef/>
      </w:r>
      <w:r>
        <w:t xml:space="preserve"> </w:t>
      </w:r>
      <w:r w:rsidR="00900176">
        <w:t xml:space="preserve">Songling Pu, and John Minford, </w:t>
      </w:r>
      <w:r w:rsidR="00900176">
        <w:rPr>
          <w:i/>
          <w:iCs/>
        </w:rPr>
        <w:t>‘Silver Above Beauty’</w:t>
      </w:r>
      <w:r w:rsidR="00900176">
        <w:t xml:space="preserve"> in ‘</w:t>
      </w:r>
      <w:r w:rsidR="00900176">
        <w:rPr>
          <w:i/>
          <w:iCs/>
        </w:rPr>
        <w:t>Strange Tales from a Chinese Studio’</w:t>
      </w:r>
      <w:r w:rsidR="00900176">
        <w:t>, trans. by John Minford, (London: Penguin, 2006), p. 397.</w:t>
      </w:r>
    </w:p>
  </w:footnote>
  <w:footnote w:id="25">
    <w:p w14:paraId="0FB0BB4F" w14:textId="568B2BFD" w:rsidR="003B232E" w:rsidRPr="006D7087" w:rsidRDefault="003B232E">
      <w:pPr>
        <w:pStyle w:val="FootnoteText"/>
      </w:pPr>
      <w:r>
        <w:rPr>
          <w:rStyle w:val="FootnoteReference"/>
        </w:rPr>
        <w:footnoteRef/>
      </w:r>
      <w:r>
        <w:t xml:space="preserve"> </w:t>
      </w:r>
      <w:r w:rsidR="006D7087">
        <w:t xml:space="preserve">Songling Pu, and John Minford, </w:t>
      </w:r>
      <w:r w:rsidR="006D7087">
        <w:rPr>
          <w:i/>
          <w:iCs/>
        </w:rPr>
        <w:t xml:space="preserve">‘Fox Trouble’ </w:t>
      </w:r>
      <w:r w:rsidR="006D7087">
        <w:t>in ‘</w:t>
      </w:r>
      <w:r w:rsidR="006D7087">
        <w:rPr>
          <w:i/>
          <w:iCs/>
        </w:rPr>
        <w:t>Strange Tales from a Chinese Studio’</w:t>
      </w:r>
      <w:r w:rsidR="006D7087">
        <w:t>, trans. by John Minford, (London: Penguin, 2006), p. 366.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AB797B"/>
    <w:multiLevelType w:val="multilevel"/>
    <w:tmpl w:val="F744B50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E8072D9"/>
    <w:multiLevelType w:val="multilevel"/>
    <w:tmpl w:val="2A124CC6"/>
    <w:lvl w:ilvl="0">
      <w:start w:val="1"/>
      <w:numFmt w:val="decimal"/>
      <w:lvlText w:val="%1."/>
      <w:lvlJc w:val="left"/>
      <w:pPr>
        <w:ind w:left="1080" w:hanging="72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 w15:restartNumberingAfterBreak="0">
    <w:nsid w:val="10AD6DA3"/>
    <w:multiLevelType w:val="multilevel"/>
    <w:tmpl w:val="F744B50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4EAC5607"/>
    <w:multiLevelType w:val="multilevel"/>
    <w:tmpl w:val="F744B50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59031C90"/>
    <w:multiLevelType w:val="multilevel"/>
    <w:tmpl w:val="F744B50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3B021E"/>
    <w:rsid w:val="000013E1"/>
    <w:rsid w:val="00001CF8"/>
    <w:rsid w:val="00002BF9"/>
    <w:rsid w:val="00003137"/>
    <w:rsid w:val="000037B4"/>
    <w:rsid w:val="00003B9A"/>
    <w:rsid w:val="00005C0E"/>
    <w:rsid w:val="00006C34"/>
    <w:rsid w:val="000075A2"/>
    <w:rsid w:val="00011E0E"/>
    <w:rsid w:val="00015493"/>
    <w:rsid w:val="000266BA"/>
    <w:rsid w:val="00034029"/>
    <w:rsid w:val="0003798D"/>
    <w:rsid w:val="0004187C"/>
    <w:rsid w:val="000426DB"/>
    <w:rsid w:val="000428BA"/>
    <w:rsid w:val="0004343C"/>
    <w:rsid w:val="0004615E"/>
    <w:rsid w:val="00047E8F"/>
    <w:rsid w:val="00050A28"/>
    <w:rsid w:val="000646EB"/>
    <w:rsid w:val="00070A2E"/>
    <w:rsid w:val="00072384"/>
    <w:rsid w:val="00080D18"/>
    <w:rsid w:val="0008634D"/>
    <w:rsid w:val="00090F76"/>
    <w:rsid w:val="000930FF"/>
    <w:rsid w:val="000A1120"/>
    <w:rsid w:val="000A1511"/>
    <w:rsid w:val="000B0E89"/>
    <w:rsid w:val="000B0EA8"/>
    <w:rsid w:val="000B7C6C"/>
    <w:rsid w:val="000C3900"/>
    <w:rsid w:val="000D3B7C"/>
    <w:rsid w:val="000D5E4E"/>
    <w:rsid w:val="000D6886"/>
    <w:rsid w:val="000E00D3"/>
    <w:rsid w:val="000E7DAD"/>
    <w:rsid w:val="000F1B52"/>
    <w:rsid w:val="000F203E"/>
    <w:rsid w:val="000F380F"/>
    <w:rsid w:val="000F4746"/>
    <w:rsid w:val="000F49A8"/>
    <w:rsid w:val="000F7B0B"/>
    <w:rsid w:val="00101F8C"/>
    <w:rsid w:val="001043C5"/>
    <w:rsid w:val="00107719"/>
    <w:rsid w:val="00121948"/>
    <w:rsid w:val="0012723B"/>
    <w:rsid w:val="00131D5E"/>
    <w:rsid w:val="0014073E"/>
    <w:rsid w:val="0014639E"/>
    <w:rsid w:val="00147ECB"/>
    <w:rsid w:val="001530F4"/>
    <w:rsid w:val="0015321F"/>
    <w:rsid w:val="00153A51"/>
    <w:rsid w:val="00157694"/>
    <w:rsid w:val="00157A29"/>
    <w:rsid w:val="00160848"/>
    <w:rsid w:val="00175F19"/>
    <w:rsid w:val="001772BE"/>
    <w:rsid w:val="001778AC"/>
    <w:rsid w:val="00180519"/>
    <w:rsid w:val="00185454"/>
    <w:rsid w:val="00191AD6"/>
    <w:rsid w:val="001A1C1B"/>
    <w:rsid w:val="001A32C5"/>
    <w:rsid w:val="001A5F6C"/>
    <w:rsid w:val="001B1218"/>
    <w:rsid w:val="001B2456"/>
    <w:rsid w:val="001C0CA7"/>
    <w:rsid w:val="001C5057"/>
    <w:rsid w:val="001C7005"/>
    <w:rsid w:val="001D0C52"/>
    <w:rsid w:val="001D28F2"/>
    <w:rsid w:val="001D6E08"/>
    <w:rsid w:val="001E14F3"/>
    <w:rsid w:val="001E77C9"/>
    <w:rsid w:val="001F0529"/>
    <w:rsid w:val="001F1330"/>
    <w:rsid w:val="001F2062"/>
    <w:rsid w:val="001F3238"/>
    <w:rsid w:val="001F477C"/>
    <w:rsid w:val="001F488F"/>
    <w:rsid w:val="001F7C98"/>
    <w:rsid w:val="002026F9"/>
    <w:rsid w:val="00222AAB"/>
    <w:rsid w:val="0022653A"/>
    <w:rsid w:val="0023008E"/>
    <w:rsid w:val="002305CE"/>
    <w:rsid w:val="002347CB"/>
    <w:rsid w:val="00234C7C"/>
    <w:rsid w:val="00236692"/>
    <w:rsid w:val="0024007A"/>
    <w:rsid w:val="002464EC"/>
    <w:rsid w:val="00247666"/>
    <w:rsid w:val="0025093E"/>
    <w:rsid w:val="00251167"/>
    <w:rsid w:val="00251484"/>
    <w:rsid w:val="002533EC"/>
    <w:rsid w:val="00254B7A"/>
    <w:rsid w:val="00254FB8"/>
    <w:rsid w:val="00257AAF"/>
    <w:rsid w:val="00262DB4"/>
    <w:rsid w:val="00270B41"/>
    <w:rsid w:val="00276AE9"/>
    <w:rsid w:val="0027727E"/>
    <w:rsid w:val="002778BE"/>
    <w:rsid w:val="0028097D"/>
    <w:rsid w:val="00280B5F"/>
    <w:rsid w:val="00282B3B"/>
    <w:rsid w:val="0028337C"/>
    <w:rsid w:val="0028591D"/>
    <w:rsid w:val="00285F32"/>
    <w:rsid w:val="00286E29"/>
    <w:rsid w:val="00291E1C"/>
    <w:rsid w:val="00292F5B"/>
    <w:rsid w:val="00293CBC"/>
    <w:rsid w:val="002A0FA7"/>
    <w:rsid w:val="002C0432"/>
    <w:rsid w:val="002C0DE8"/>
    <w:rsid w:val="002C2EBD"/>
    <w:rsid w:val="002C66DF"/>
    <w:rsid w:val="002D04C2"/>
    <w:rsid w:val="002F015C"/>
    <w:rsid w:val="002F1777"/>
    <w:rsid w:val="002F7436"/>
    <w:rsid w:val="0030657D"/>
    <w:rsid w:val="003119DE"/>
    <w:rsid w:val="00315CAF"/>
    <w:rsid w:val="00315F72"/>
    <w:rsid w:val="00325B0C"/>
    <w:rsid w:val="00335C72"/>
    <w:rsid w:val="003374A8"/>
    <w:rsid w:val="00342348"/>
    <w:rsid w:val="00344272"/>
    <w:rsid w:val="003457C0"/>
    <w:rsid w:val="00345BED"/>
    <w:rsid w:val="003624FF"/>
    <w:rsid w:val="00363FC5"/>
    <w:rsid w:val="0037059B"/>
    <w:rsid w:val="003708A5"/>
    <w:rsid w:val="00372230"/>
    <w:rsid w:val="00375C71"/>
    <w:rsid w:val="00380015"/>
    <w:rsid w:val="00380ADD"/>
    <w:rsid w:val="00382E15"/>
    <w:rsid w:val="003842E5"/>
    <w:rsid w:val="00384827"/>
    <w:rsid w:val="00386D4F"/>
    <w:rsid w:val="00390DAF"/>
    <w:rsid w:val="00390E43"/>
    <w:rsid w:val="0039126C"/>
    <w:rsid w:val="00392D19"/>
    <w:rsid w:val="003A1071"/>
    <w:rsid w:val="003A20BD"/>
    <w:rsid w:val="003A2ACA"/>
    <w:rsid w:val="003A70EA"/>
    <w:rsid w:val="003B021E"/>
    <w:rsid w:val="003B12C4"/>
    <w:rsid w:val="003B232E"/>
    <w:rsid w:val="003B52BD"/>
    <w:rsid w:val="003B58C1"/>
    <w:rsid w:val="003C1EFC"/>
    <w:rsid w:val="003C271D"/>
    <w:rsid w:val="003C3870"/>
    <w:rsid w:val="003C40C9"/>
    <w:rsid w:val="003C4892"/>
    <w:rsid w:val="003C74D1"/>
    <w:rsid w:val="003C795F"/>
    <w:rsid w:val="003D175F"/>
    <w:rsid w:val="003D4461"/>
    <w:rsid w:val="003D6B6B"/>
    <w:rsid w:val="003D760A"/>
    <w:rsid w:val="003E11A8"/>
    <w:rsid w:val="003E208D"/>
    <w:rsid w:val="003F2D34"/>
    <w:rsid w:val="004022C9"/>
    <w:rsid w:val="00402F24"/>
    <w:rsid w:val="00404835"/>
    <w:rsid w:val="0040652B"/>
    <w:rsid w:val="004166BE"/>
    <w:rsid w:val="0041752B"/>
    <w:rsid w:val="004231EA"/>
    <w:rsid w:val="004232AB"/>
    <w:rsid w:val="00423767"/>
    <w:rsid w:val="004237F1"/>
    <w:rsid w:val="004255FD"/>
    <w:rsid w:val="00444BAE"/>
    <w:rsid w:val="004507A6"/>
    <w:rsid w:val="004561E7"/>
    <w:rsid w:val="00464E06"/>
    <w:rsid w:val="00467252"/>
    <w:rsid w:val="004725AE"/>
    <w:rsid w:val="00472B7E"/>
    <w:rsid w:val="004840A6"/>
    <w:rsid w:val="0048427F"/>
    <w:rsid w:val="00487B17"/>
    <w:rsid w:val="004944AE"/>
    <w:rsid w:val="004A3795"/>
    <w:rsid w:val="004A4BD8"/>
    <w:rsid w:val="004A7AC1"/>
    <w:rsid w:val="004B1444"/>
    <w:rsid w:val="004B366B"/>
    <w:rsid w:val="004B498E"/>
    <w:rsid w:val="004B6EE6"/>
    <w:rsid w:val="004C040F"/>
    <w:rsid w:val="004C79B5"/>
    <w:rsid w:val="004D0CE8"/>
    <w:rsid w:val="004D2416"/>
    <w:rsid w:val="004E4D87"/>
    <w:rsid w:val="004E5E18"/>
    <w:rsid w:val="004E6942"/>
    <w:rsid w:val="004F11DD"/>
    <w:rsid w:val="004F3166"/>
    <w:rsid w:val="00500183"/>
    <w:rsid w:val="00502D28"/>
    <w:rsid w:val="005125FD"/>
    <w:rsid w:val="005161DE"/>
    <w:rsid w:val="00531100"/>
    <w:rsid w:val="005335B7"/>
    <w:rsid w:val="0054038C"/>
    <w:rsid w:val="005467A2"/>
    <w:rsid w:val="005523C8"/>
    <w:rsid w:val="005616E8"/>
    <w:rsid w:val="005620FA"/>
    <w:rsid w:val="005667C8"/>
    <w:rsid w:val="00575C94"/>
    <w:rsid w:val="00586679"/>
    <w:rsid w:val="00586E09"/>
    <w:rsid w:val="005926A6"/>
    <w:rsid w:val="00594BD1"/>
    <w:rsid w:val="00597B60"/>
    <w:rsid w:val="005A2E3B"/>
    <w:rsid w:val="005A763F"/>
    <w:rsid w:val="005A7D63"/>
    <w:rsid w:val="005B2EE1"/>
    <w:rsid w:val="005B5589"/>
    <w:rsid w:val="005B6613"/>
    <w:rsid w:val="005C010D"/>
    <w:rsid w:val="005C03BC"/>
    <w:rsid w:val="005C7B3A"/>
    <w:rsid w:val="005D0DCD"/>
    <w:rsid w:val="005D14E0"/>
    <w:rsid w:val="005D2747"/>
    <w:rsid w:val="005D34CB"/>
    <w:rsid w:val="005D3E17"/>
    <w:rsid w:val="005E16C4"/>
    <w:rsid w:val="005F0388"/>
    <w:rsid w:val="005F53B7"/>
    <w:rsid w:val="00606FE8"/>
    <w:rsid w:val="006135E4"/>
    <w:rsid w:val="00616E2A"/>
    <w:rsid w:val="00620DE1"/>
    <w:rsid w:val="00622433"/>
    <w:rsid w:val="00622E5A"/>
    <w:rsid w:val="006250B3"/>
    <w:rsid w:val="006336BB"/>
    <w:rsid w:val="00636A3E"/>
    <w:rsid w:val="00640CCA"/>
    <w:rsid w:val="0064192B"/>
    <w:rsid w:val="00656B57"/>
    <w:rsid w:val="00671532"/>
    <w:rsid w:val="00674276"/>
    <w:rsid w:val="00674E74"/>
    <w:rsid w:val="00680649"/>
    <w:rsid w:val="00681424"/>
    <w:rsid w:val="00687A9F"/>
    <w:rsid w:val="006A6BB2"/>
    <w:rsid w:val="006B76D9"/>
    <w:rsid w:val="006C4662"/>
    <w:rsid w:val="006C789F"/>
    <w:rsid w:val="006D4806"/>
    <w:rsid w:val="006D7087"/>
    <w:rsid w:val="006E0293"/>
    <w:rsid w:val="006F1F9A"/>
    <w:rsid w:val="006F567A"/>
    <w:rsid w:val="00701268"/>
    <w:rsid w:val="00702266"/>
    <w:rsid w:val="0070692D"/>
    <w:rsid w:val="00707EA9"/>
    <w:rsid w:val="00711DE8"/>
    <w:rsid w:val="0072096C"/>
    <w:rsid w:val="00723E2D"/>
    <w:rsid w:val="00726DA1"/>
    <w:rsid w:val="00730C24"/>
    <w:rsid w:val="00731579"/>
    <w:rsid w:val="00735CD3"/>
    <w:rsid w:val="0074759D"/>
    <w:rsid w:val="00752550"/>
    <w:rsid w:val="0075368B"/>
    <w:rsid w:val="00754948"/>
    <w:rsid w:val="0075516B"/>
    <w:rsid w:val="00756A5F"/>
    <w:rsid w:val="00757086"/>
    <w:rsid w:val="0076273B"/>
    <w:rsid w:val="00762919"/>
    <w:rsid w:val="007719D5"/>
    <w:rsid w:val="00781977"/>
    <w:rsid w:val="007822AB"/>
    <w:rsid w:val="0079515B"/>
    <w:rsid w:val="007A44C0"/>
    <w:rsid w:val="007A596B"/>
    <w:rsid w:val="007B2919"/>
    <w:rsid w:val="007B47F9"/>
    <w:rsid w:val="007B56FD"/>
    <w:rsid w:val="007C10A7"/>
    <w:rsid w:val="007C41C5"/>
    <w:rsid w:val="007C761B"/>
    <w:rsid w:val="007D1B65"/>
    <w:rsid w:val="007D4BE7"/>
    <w:rsid w:val="007D7590"/>
    <w:rsid w:val="007E2C9B"/>
    <w:rsid w:val="007E351E"/>
    <w:rsid w:val="007E6D33"/>
    <w:rsid w:val="0080075D"/>
    <w:rsid w:val="00802F21"/>
    <w:rsid w:val="00805AEC"/>
    <w:rsid w:val="008064FA"/>
    <w:rsid w:val="00806D19"/>
    <w:rsid w:val="00815BAA"/>
    <w:rsid w:val="00816F0B"/>
    <w:rsid w:val="0082256A"/>
    <w:rsid w:val="008317B8"/>
    <w:rsid w:val="00832F06"/>
    <w:rsid w:val="008445BA"/>
    <w:rsid w:val="00847ECE"/>
    <w:rsid w:val="00851104"/>
    <w:rsid w:val="00856624"/>
    <w:rsid w:val="0086124B"/>
    <w:rsid w:val="00867802"/>
    <w:rsid w:val="00870732"/>
    <w:rsid w:val="00874F65"/>
    <w:rsid w:val="00881BAE"/>
    <w:rsid w:val="00885FC5"/>
    <w:rsid w:val="0089018F"/>
    <w:rsid w:val="008901CA"/>
    <w:rsid w:val="008922C5"/>
    <w:rsid w:val="00892898"/>
    <w:rsid w:val="00894D0D"/>
    <w:rsid w:val="008A6C8F"/>
    <w:rsid w:val="008A7A26"/>
    <w:rsid w:val="008B179F"/>
    <w:rsid w:val="008C3641"/>
    <w:rsid w:val="008C64B5"/>
    <w:rsid w:val="008D0436"/>
    <w:rsid w:val="008D2AFA"/>
    <w:rsid w:val="008D72C8"/>
    <w:rsid w:val="008D7359"/>
    <w:rsid w:val="008E0476"/>
    <w:rsid w:val="008E246E"/>
    <w:rsid w:val="008E565C"/>
    <w:rsid w:val="008F02AE"/>
    <w:rsid w:val="008F1AA4"/>
    <w:rsid w:val="00900176"/>
    <w:rsid w:val="00900BB7"/>
    <w:rsid w:val="00901F88"/>
    <w:rsid w:val="009029DB"/>
    <w:rsid w:val="00907CD4"/>
    <w:rsid w:val="00926226"/>
    <w:rsid w:val="009310CE"/>
    <w:rsid w:val="00933B6C"/>
    <w:rsid w:val="0093604E"/>
    <w:rsid w:val="00940C5B"/>
    <w:rsid w:val="009416E8"/>
    <w:rsid w:val="00947750"/>
    <w:rsid w:val="00950DB9"/>
    <w:rsid w:val="009511CA"/>
    <w:rsid w:val="00951DFB"/>
    <w:rsid w:val="00951E65"/>
    <w:rsid w:val="009533A9"/>
    <w:rsid w:val="009552C2"/>
    <w:rsid w:val="009621FA"/>
    <w:rsid w:val="00964087"/>
    <w:rsid w:val="00970C90"/>
    <w:rsid w:val="00973B51"/>
    <w:rsid w:val="00975154"/>
    <w:rsid w:val="00984C3E"/>
    <w:rsid w:val="00984F6D"/>
    <w:rsid w:val="00985853"/>
    <w:rsid w:val="00991033"/>
    <w:rsid w:val="00992CB9"/>
    <w:rsid w:val="009A0A9A"/>
    <w:rsid w:val="009A38B6"/>
    <w:rsid w:val="009A7EED"/>
    <w:rsid w:val="009B236B"/>
    <w:rsid w:val="009B2A93"/>
    <w:rsid w:val="009B4EF8"/>
    <w:rsid w:val="009B65BD"/>
    <w:rsid w:val="009C2861"/>
    <w:rsid w:val="009C3609"/>
    <w:rsid w:val="009C5011"/>
    <w:rsid w:val="009C5036"/>
    <w:rsid w:val="009D1ACE"/>
    <w:rsid w:val="009D2544"/>
    <w:rsid w:val="009F2B54"/>
    <w:rsid w:val="009F4D6D"/>
    <w:rsid w:val="00A013BA"/>
    <w:rsid w:val="00A04870"/>
    <w:rsid w:val="00A104D9"/>
    <w:rsid w:val="00A10906"/>
    <w:rsid w:val="00A10F6C"/>
    <w:rsid w:val="00A12F8F"/>
    <w:rsid w:val="00A14F08"/>
    <w:rsid w:val="00A16CDA"/>
    <w:rsid w:val="00A20D6E"/>
    <w:rsid w:val="00A220D4"/>
    <w:rsid w:val="00A2447F"/>
    <w:rsid w:val="00A32099"/>
    <w:rsid w:val="00A33B0C"/>
    <w:rsid w:val="00A37973"/>
    <w:rsid w:val="00A430B6"/>
    <w:rsid w:val="00A52C04"/>
    <w:rsid w:val="00A53DCF"/>
    <w:rsid w:val="00A55B83"/>
    <w:rsid w:val="00A57295"/>
    <w:rsid w:val="00A64486"/>
    <w:rsid w:val="00A67E79"/>
    <w:rsid w:val="00A73411"/>
    <w:rsid w:val="00A74E40"/>
    <w:rsid w:val="00A75CC9"/>
    <w:rsid w:val="00A84CCD"/>
    <w:rsid w:val="00A92371"/>
    <w:rsid w:val="00A924A1"/>
    <w:rsid w:val="00A92EA4"/>
    <w:rsid w:val="00A939A7"/>
    <w:rsid w:val="00A971A2"/>
    <w:rsid w:val="00A9791D"/>
    <w:rsid w:val="00AA5A85"/>
    <w:rsid w:val="00AA612F"/>
    <w:rsid w:val="00AB1344"/>
    <w:rsid w:val="00AB1FBC"/>
    <w:rsid w:val="00AB50C2"/>
    <w:rsid w:val="00AB5FA6"/>
    <w:rsid w:val="00AB7EDF"/>
    <w:rsid w:val="00AC5E32"/>
    <w:rsid w:val="00AE0F94"/>
    <w:rsid w:val="00AE1A11"/>
    <w:rsid w:val="00AE271C"/>
    <w:rsid w:val="00AE63E3"/>
    <w:rsid w:val="00AF036A"/>
    <w:rsid w:val="00B02783"/>
    <w:rsid w:val="00B03CBE"/>
    <w:rsid w:val="00B04357"/>
    <w:rsid w:val="00B167AF"/>
    <w:rsid w:val="00B16AAB"/>
    <w:rsid w:val="00B22836"/>
    <w:rsid w:val="00B25D27"/>
    <w:rsid w:val="00B2644C"/>
    <w:rsid w:val="00B304C7"/>
    <w:rsid w:val="00B4274E"/>
    <w:rsid w:val="00B447F2"/>
    <w:rsid w:val="00B44858"/>
    <w:rsid w:val="00B45CC2"/>
    <w:rsid w:val="00B47A63"/>
    <w:rsid w:val="00B5140A"/>
    <w:rsid w:val="00B51D25"/>
    <w:rsid w:val="00B60426"/>
    <w:rsid w:val="00B631C6"/>
    <w:rsid w:val="00B67EDB"/>
    <w:rsid w:val="00B70F35"/>
    <w:rsid w:val="00B80B20"/>
    <w:rsid w:val="00B85BF1"/>
    <w:rsid w:val="00B87236"/>
    <w:rsid w:val="00B87917"/>
    <w:rsid w:val="00B95CB3"/>
    <w:rsid w:val="00BA01E3"/>
    <w:rsid w:val="00BA22AF"/>
    <w:rsid w:val="00BA27F9"/>
    <w:rsid w:val="00BB6E20"/>
    <w:rsid w:val="00BC2E3C"/>
    <w:rsid w:val="00BD0C6A"/>
    <w:rsid w:val="00BD0EFE"/>
    <w:rsid w:val="00BD3D44"/>
    <w:rsid w:val="00BD6C14"/>
    <w:rsid w:val="00BE0D9B"/>
    <w:rsid w:val="00BF582A"/>
    <w:rsid w:val="00BF7F20"/>
    <w:rsid w:val="00C00839"/>
    <w:rsid w:val="00C17BD6"/>
    <w:rsid w:val="00C21349"/>
    <w:rsid w:val="00C22B5F"/>
    <w:rsid w:val="00C238F3"/>
    <w:rsid w:val="00C302DC"/>
    <w:rsid w:val="00C3077D"/>
    <w:rsid w:val="00C31C00"/>
    <w:rsid w:val="00C33962"/>
    <w:rsid w:val="00C3476C"/>
    <w:rsid w:val="00C36432"/>
    <w:rsid w:val="00C40DEF"/>
    <w:rsid w:val="00C41E6A"/>
    <w:rsid w:val="00C447BC"/>
    <w:rsid w:val="00C45AE6"/>
    <w:rsid w:val="00C47806"/>
    <w:rsid w:val="00C50A51"/>
    <w:rsid w:val="00C545C5"/>
    <w:rsid w:val="00C5559D"/>
    <w:rsid w:val="00C5666E"/>
    <w:rsid w:val="00C6201D"/>
    <w:rsid w:val="00C63D33"/>
    <w:rsid w:val="00C67B44"/>
    <w:rsid w:val="00C67BF4"/>
    <w:rsid w:val="00C709F5"/>
    <w:rsid w:val="00C77492"/>
    <w:rsid w:val="00C8358B"/>
    <w:rsid w:val="00C84C31"/>
    <w:rsid w:val="00C871D0"/>
    <w:rsid w:val="00C911C8"/>
    <w:rsid w:val="00C932B1"/>
    <w:rsid w:val="00CA00C5"/>
    <w:rsid w:val="00CA607A"/>
    <w:rsid w:val="00CA6EB3"/>
    <w:rsid w:val="00CB424B"/>
    <w:rsid w:val="00CC00DB"/>
    <w:rsid w:val="00CC1C1C"/>
    <w:rsid w:val="00CC5722"/>
    <w:rsid w:val="00CC7F3F"/>
    <w:rsid w:val="00CD3C0F"/>
    <w:rsid w:val="00CD3C64"/>
    <w:rsid w:val="00CD5DDD"/>
    <w:rsid w:val="00CE3CE9"/>
    <w:rsid w:val="00CE76F2"/>
    <w:rsid w:val="00CF035C"/>
    <w:rsid w:val="00CF0F6F"/>
    <w:rsid w:val="00CF1951"/>
    <w:rsid w:val="00CF34B0"/>
    <w:rsid w:val="00CF6A80"/>
    <w:rsid w:val="00D050BD"/>
    <w:rsid w:val="00D07E1C"/>
    <w:rsid w:val="00D1264C"/>
    <w:rsid w:val="00D23002"/>
    <w:rsid w:val="00D2361C"/>
    <w:rsid w:val="00D2672E"/>
    <w:rsid w:val="00D269D8"/>
    <w:rsid w:val="00D26FB4"/>
    <w:rsid w:val="00D30140"/>
    <w:rsid w:val="00D40598"/>
    <w:rsid w:val="00D4153B"/>
    <w:rsid w:val="00D43D8B"/>
    <w:rsid w:val="00D50BDB"/>
    <w:rsid w:val="00D53758"/>
    <w:rsid w:val="00D56593"/>
    <w:rsid w:val="00D574A0"/>
    <w:rsid w:val="00D64964"/>
    <w:rsid w:val="00D650D7"/>
    <w:rsid w:val="00D66ADB"/>
    <w:rsid w:val="00D7128F"/>
    <w:rsid w:val="00D72E4F"/>
    <w:rsid w:val="00D768E5"/>
    <w:rsid w:val="00D77E5B"/>
    <w:rsid w:val="00D80990"/>
    <w:rsid w:val="00D8593C"/>
    <w:rsid w:val="00D903FD"/>
    <w:rsid w:val="00D97289"/>
    <w:rsid w:val="00DA001C"/>
    <w:rsid w:val="00DA0026"/>
    <w:rsid w:val="00DA642D"/>
    <w:rsid w:val="00DA66FF"/>
    <w:rsid w:val="00DC4874"/>
    <w:rsid w:val="00DC641C"/>
    <w:rsid w:val="00DC69FA"/>
    <w:rsid w:val="00DD04AD"/>
    <w:rsid w:val="00DD3B9A"/>
    <w:rsid w:val="00DD5B15"/>
    <w:rsid w:val="00DD6CF6"/>
    <w:rsid w:val="00DE4657"/>
    <w:rsid w:val="00DE53FD"/>
    <w:rsid w:val="00DF1EB0"/>
    <w:rsid w:val="00E119D0"/>
    <w:rsid w:val="00E13102"/>
    <w:rsid w:val="00E1612C"/>
    <w:rsid w:val="00E27870"/>
    <w:rsid w:val="00E30589"/>
    <w:rsid w:val="00E31477"/>
    <w:rsid w:val="00E36CA8"/>
    <w:rsid w:val="00E37C27"/>
    <w:rsid w:val="00E4094C"/>
    <w:rsid w:val="00E53534"/>
    <w:rsid w:val="00E5662A"/>
    <w:rsid w:val="00E56AEB"/>
    <w:rsid w:val="00E86CA3"/>
    <w:rsid w:val="00E87CA0"/>
    <w:rsid w:val="00E95C53"/>
    <w:rsid w:val="00E96B1B"/>
    <w:rsid w:val="00E97933"/>
    <w:rsid w:val="00EA0D68"/>
    <w:rsid w:val="00EA0ED8"/>
    <w:rsid w:val="00EA20E1"/>
    <w:rsid w:val="00EA35F9"/>
    <w:rsid w:val="00EA5967"/>
    <w:rsid w:val="00EB2B2B"/>
    <w:rsid w:val="00EC2ADD"/>
    <w:rsid w:val="00ED4B56"/>
    <w:rsid w:val="00ED57FD"/>
    <w:rsid w:val="00EE11C7"/>
    <w:rsid w:val="00EE1C22"/>
    <w:rsid w:val="00EE3821"/>
    <w:rsid w:val="00EE5898"/>
    <w:rsid w:val="00EE7F3B"/>
    <w:rsid w:val="00EF70F0"/>
    <w:rsid w:val="00F02BDC"/>
    <w:rsid w:val="00F0793E"/>
    <w:rsid w:val="00F16D1A"/>
    <w:rsid w:val="00F24C1C"/>
    <w:rsid w:val="00F3103C"/>
    <w:rsid w:val="00F3396F"/>
    <w:rsid w:val="00F41468"/>
    <w:rsid w:val="00F42454"/>
    <w:rsid w:val="00F4277D"/>
    <w:rsid w:val="00F42B80"/>
    <w:rsid w:val="00F5523F"/>
    <w:rsid w:val="00F6154F"/>
    <w:rsid w:val="00F61CA7"/>
    <w:rsid w:val="00F656C3"/>
    <w:rsid w:val="00F65788"/>
    <w:rsid w:val="00F73BCD"/>
    <w:rsid w:val="00F7580A"/>
    <w:rsid w:val="00F81052"/>
    <w:rsid w:val="00F81174"/>
    <w:rsid w:val="00F81E2B"/>
    <w:rsid w:val="00F84487"/>
    <w:rsid w:val="00F849D0"/>
    <w:rsid w:val="00F87C4C"/>
    <w:rsid w:val="00F90993"/>
    <w:rsid w:val="00F91B80"/>
    <w:rsid w:val="00F93F78"/>
    <w:rsid w:val="00F94782"/>
    <w:rsid w:val="00F97FD5"/>
    <w:rsid w:val="00FA01BD"/>
    <w:rsid w:val="00FA759A"/>
    <w:rsid w:val="00FB15DB"/>
    <w:rsid w:val="00FB6826"/>
    <w:rsid w:val="00FC160A"/>
    <w:rsid w:val="00FC1866"/>
    <w:rsid w:val="00FC772C"/>
    <w:rsid w:val="00FD09F2"/>
    <w:rsid w:val="00FD2C59"/>
    <w:rsid w:val="00FD317B"/>
    <w:rsid w:val="00FD3BDE"/>
    <w:rsid w:val="00FE4202"/>
    <w:rsid w:val="00FE7E71"/>
    <w:rsid w:val="00FF4A3F"/>
    <w:rsid w:val="00FF5D8B"/>
    <w:rsid w:val="00FF73ED"/>
    <w:rsid w:val="00FF7C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1723BF"/>
  <w15:docId w15:val="{4131365D-3AF6-421F-BEE3-D0802DF02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72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44AE"/>
    <w:rPr>
      <w:color w:val="0000FF"/>
      <w:u w:val="single"/>
    </w:rPr>
  </w:style>
  <w:style w:type="character" w:styleId="UnresolvedMention">
    <w:name w:val="Unresolved Mention"/>
    <w:basedOn w:val="DefaultParagraphFont"/>
    <w:uiPriority w:val="99"/>
    <w:semiHidden/>
    <w:unhideWhenUsed/>
    <w:rsid w:val="00DA001C"/>
    <w:rPr>
      <w:color w:val="605E5C"/>
      <w:shd w:val="clear" w:color="auto" w:fill="E1DFDD"/>
    </w:rPr>
  </w:style>
  <w:style w:type="paragraph" w:styleId="FootnoteText">
    <w:name w:val="footnote text"/>
    <w:basedOn w:val="Normal"/>
    <w:link w:val="FootnoteTextChar"/>
    <w:uiPriority w:val="99"/>
    <w:semiHidden/>
    <w:unhideWhenUsed/>
    <w:rsid w:val="00D43D8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43D8B"/>
    <w:rPr>
      <w:sz w:val="20"/>
      <w:szCs w:val="20"/>
    </w:rPr>
  </w:style>
  <w:style w:type="character" w:styleId="FootnoteReference">
    <w:name w:val="footnote reference"/>
    <w:basedOn w:val="DefaultParagraphFont"/>
    <w:uiPriority w:val="99"/>
    <w:semiHidden/>
    <w:unhideWhenUsed/>
    <w:rsid w:val="00D43D8B"/>
    <w:rPr>
      <w:vertAlign w:val="superscript"/>
    </w:rPr>
  </w:style>
  <w:style w:type="paragraph" w:styleId="ListParagraph">
    <w:name w:val="List Paragraph"/>
    <w:basedOn w:val="Normal"/>
    <w:uiPriority w:val="34"/>
    <w:qFormat/>
    <w:rsid w:val="00A04870"/>
    <w:pPr>
      <w:ind w:left="720"/>
      <w:contextualSpacing/>
    </w:pPr>
  </w:style>
  <w:style w:type="paragraph" w:styleId="NoSpacing">
    <w:name w:val="No Spacing"/>
    <w:link w:val="NoSpacingChar"/>
    <w:uiPriority w:val="1"/>
    <w:qFormat/>
    <w:rsid w:val="00F41468"/>
    <w:pPr>
      <w:spacing w:after="0" w:line="240" w:lineRule="auto"/>
    </w:pPr>
    <w:rPr>
      <w:lang w:val="en-US" w:eastAsia="en-US"/>
    </w:rPr>
  </w:style>
  <w:style w:type="character" w:customStyle="1" w:styleId="NoSpacingChar">
    <w:name w:val="No Spacing Char"/>
    <w:basedOn w:val="DefaultParagraphFont"/>
    <w:link w:val="NoSpacing"/>
    <w:uiPriority w:val="1"/>
    <w:rsid w:val="00F41468"/>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thebiography.us/en/pu-songling" TargetMode="External"/><Relationship Id="rId4" Type="http://schemas.openxmlformats.org/officeDocument/2006/relationships/styles" Target="styles.xml"/><Relationship Id="rId9" Type="http://schemas.openxmlformats.org/officeDocument/2006/relationships/hyperlink" Target="https://www.britannica.com/topic/Dream-of-the-Red-Chamber"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britannica.com/topic/Qing-dynasty" TargetMode="External"/><Relationship Id="rId7" Type="http://schemas.openxmlformats.org/officeDocument/2006/relationships/hyperlink" Target="https://www.npr.org/2015/10/28/450657717/why-are-old-women-often-the-face-of-evil-in-fairy-tales-and-folklore?t=1582582448581" TargetMode="External"/><Relationship Id="rId2" Type="http://schemas.openxmlformats.org/officeDocument/2006/relationships/hyperlink" Target="https://www.britannica.com/biography/Pu-Songling" TargetMode="External"/><Relationship Id="rId1" Type="http://schemas.openxmlformats.org/officeDocument/2006/relationships/hyperlink" Target="https://www.goodreads.com/author/show/548895.Pu_Songling" TargetMode="External"/><Relationship Id="rId6" Type="http://schemas.openxmlformats.org/officeDocument/2006/relationships/hyperlink" Target="https://www.chinahighlights.com/travelguide/culture/history-of-chinese-literature.htm" TargetMode="External"/><Relationship Id="rId5" Type="http://schemas.openxmlformats.org/officeDocument/2006/relationships/hyperlink" Target="https://www.britannica.com/art/Chinese-literature/Qing-dynasty-1644-1911-12" TargetMode="External"/><Relationship Id="rId4" Type="http://schemas.openxmlformats.org/officeDocument/2006/relationships/hyperlink" Target="https://www.chinahighlights.com/travelguide/china-history/the-qing-dynasty.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9B3E14-3873-410D-9DAD-BCA6B1946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5975</TotalTime>
  <Pages>19</Pages>
  <Words>4838</Words>
  <Characters>27579</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Sadler</dc:creator>
  <cp:lastModifiedBy>Ana Sadler</cp:lastModifiedBy>
  <cp:revision>614</cp:revision>
  <dcterms:created xsi:type="dcterms:W3CDTF">2019-10-09T10:26:00Z</dcterms:created>
  <dcterms:modified xsi:type="dcterms:W3CDTF">2020-05-07T10:28:00Z</dcterms:modified>
</cp:coreProperties>
</file>