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E4897" w:rsidRPr="001E4897" w:rsidRDefault="001E4897" w:rsidP="001E4897">
      <w:pPr>
        <w:rPr>
          <w:rFonts w:ascii="Palatino Linotype" w:hAnsi="Palatino Linotype"/>
          <w:b/>
          <w:sz w:val="24"/>
          <w:szCs w:val="24"/>
          <w:lang w:val="en-GB"/>
        </w:rPr>
      </w:pP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Week </w:t>
      </w:r>
      <w:r w:rsidR="002F6998">
        <w:rPr>
          <w:rFonts w:ascii="Palatino Linotype" w:hAnsi="Palatino Linotype"/>
          <w:b/>
          <w:sz w:val="24"/>
          <w:szCs w:val="24"/>
          <w:lang w:val="en-GB"/>
        </w:rPr>
        <w:t>3</w:t>
      </w:r>
      <w:bookmarkStart w:id="0" w:name="_GoBack"/>
      <w:bookmarkEnd w:id="0"/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: Monday </w:t>
      </w:r>
      <w:r>
        <w:rPr>
          <w:rFonts w:ascii="Palatino Linotype" w:hAnsi="Palatino Linotype"/>
          <w:b/>
          <w:sz w:val="24"/>
          <w:szCs w:val="24"/>
          <w:lang w:val="en-GB"/>
        </w:rPr>
        <w:t>12</w:t>
      </w:r>
      <w:r w:rsidRPr="001E4897">
        <w:rPr>
          <w:rFonts w:ascii="Palatino Linotype" w:hAnsi="Palatino Linotype"/>
          <w:b/>
          <w:sz w:val="24"/>
          <w:szCs w:val="24"/>
          <w:vertAlign w:val="superscript"/>
          <w:lang w:val="en-GB"/>
        </w:rPr>
        <w:t>th</w:t>
      </w:r>
      <w:r>
        <w:rPr>
          <w:rFonts w:ascii="Palatino Linotype" w:hAnsi="Palatino Linotype"/>
          <w:b/>
          <w:sz w:val="24"/>
          <w:szCs w:val="24"/>
          <w:lang w:val="en-GB"/>
        </w:rPr>
        <w:t xml:space="preserve"> October</w:t>
      </w: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 – Sunday </w:t>
      </w:r>
      <w:r>
        <w:rPr>
          <w:rFonts w:ascii="Palatino Linotype" w:hAnsi="Palatino Linotype"/>
          <w:b/>
          <w:sz w:val="24"/>
          <w:szCs w:val="24"/>
          <w:lang w:val="en-GB"/>
        </w:rPr>
        <w:t>18</w:t>
      </w:r>
      <w:r w:rsidRPr="001E4897">
        <w:rPr>
          <w:rFonts w:ascii="Palatino Linotype" w:hAnsi="Palatino Linotype"/>
          <w:b/>
          <w:sz w:val="24"/>
          <w:szCs w:val="24"/>
          <w:vertAlign w:val="superscript"/>
          <w:lang w:val="en-GB"/>
        </w:rPr>
        <w:t>th</w:t>
      </w:r>
      <w:r>
        <w:rPr>
          <w:rFonts w:ascii="Palatino Linotype" w:hAnsi="Palatino Linotype"/>
          <w:b/>
          <w:sz w:val="24"/>
          <w:szCs w:val="24"/>
          <w:lang w:val="en-GB"/>
        </w:rPr>
        <w:t xml:space="preserve"> </w:t>
      </w:r>
      <w:r w:rsidRPr="001E4897">
        <w:rPr>
          <w:rFonts w:ascii="Palatino Linotype" w:hAnsi="Palatino Linotype"/>
          <w:b/>
          <w:sz w:val="24"/>
          <w:szCs w:val="24"/>
          <w:lang w:val="en-GB"/>
        </w:rPr>
        <w:t>October 201</w:t>
      </w:r>
      <w:r>
        <w:rPr>
          <w:rFonts w:ascii="Palatino Linotype" w:hAnsi="Palatino Linotype"/>
          <w:b/>
          <w:sz w:val="24"/>
          <w:szCs w:val="24"/>
          <w:lang w:val="en-GB"/>
        </w:rPr>
        <w:t>5</w:t>
      </w:r>
    </w:p>
    <w:p w:rsidR="001F58C1" w:rsidRPr="001E4897" w:rsidRDefault="00445021" w:rsidP="001E4897">
      <w:pPr>
        <w:jc w:val="center"/>
        <w:rPr>
          <w:rFonts w:ascii="Palatino Linotype" w:hAnsi="Palatino Linotype"/>
          <w:b/>
          <w:sz w:val="24"/>
          <w:szCs w:val="24"/>
          <w:lang w:val="en-GB"/>
        </w:rPr>
      </w:pP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Seen Translation 1: Plutarch, </w:t>
      </w:r>
      <w:r w:rsidRPr="001E4897">
        <w:rPr>
          <w:rFonts w:ascii="Palatino Linotype" w:hAnsi="Palatino Linotype"/>
          <w:b/>
          <w:i/>
          <w:sz w:val="24"/>
          <w:szCs w:val="24"/>
          <w:lang w:val="en-GB"/>
        </w:rPr>
        <w:t>Life of Antony</w:t>
      </w: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 5-6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>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ῦτ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ὕστερον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·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εὶ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Ῥωμ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αίων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ράγμ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διέστη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ἀριστοκρ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ατικῶν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πηΐῳ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ρόντι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ροσθεμένων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δημοτικῶν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αρα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λούντων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Γαλα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ὅπ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ὄντ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Κουρίων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Ἀντωνίου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φίλος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αβολῆς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θερ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απεύων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ροσηγάγετο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μεγάλην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ἀπὸ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λέγειν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ολλοῖς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ἔχων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ἰσχύν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χρώμενος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δαπ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ἀφειδῶς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ἀφ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ὧν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ῖσ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ἐχορήγει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δήμ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αρχον ἀπ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έδειξε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εἶτ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οἰωνοῖς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ἱερέων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οὓς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Αὔγουρ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ας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λοῦσιν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 xml:space="preserve">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εὐθὺς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ἀρχὴν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ρελθὼν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μικρὸν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ἦν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ὄφελος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ολιτευομένοις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ὲρ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αρος.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ἀλλὰ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ρῶτον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Μα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ρκέλλου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άτου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πηΐῳ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τούς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συνειλεγμένους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ἤδη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ατιώτας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ρεγγυῶντος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κατα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λέγειν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ἑτέρους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διδόντος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ποδὼν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ἔστη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διάτ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αγμα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γράψ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ας ὅπ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ἡ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ἠθροισμένη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δύν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αμις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Συρί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Βύ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βλῳ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οηθῇ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ολεμοῦντι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Πάρθοις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οὓς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πήϊος κατα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λέγει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ροσέχωσιν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·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δεύτερον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αρος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ιστολὰς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ροσιεμένων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ἐώντων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αγινώσκεσθαι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συγκλητικῶν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ὐτὸς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ἰσχύων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ἄρχειν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ἀνέγνω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καὶ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ολλοὺς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μετέστησε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γνώμῃ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δίκ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αια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μέτρι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ἀξιοῦν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ἀφ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ὧν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ἔγρ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αψε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δόξ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αντος.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τέλος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δυεῖν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ἐρωτήσεων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ουλῇ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γενομένων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δοκεῖ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πήϊον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ἀφεῖν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ατεύματα,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αρα,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πήϊον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ὀλίγων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ὅπλα κατα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θέσθ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αι,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άντων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παρ᾽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ὀλίγους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κελευόντων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αστὰς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ἠρώτησεν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δοκεῖ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πήϊον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ὁμοῦ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ὅπλα κατα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θέσθ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δυνάμεις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ἀφεῖν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αι. </w:t>
      </w: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ύτην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ἐδέξ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αντο λαμπ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ρῶς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γνώμην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ἅπα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ντες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ινοῦντες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ἠξίουν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ιψηφίζεσθ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αι.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ουλομένων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ὖθις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ἑτέρ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οἱ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φίλοι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ροὔτειν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ιεικεῖς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δοκούσ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ἀξιώσεις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ἷς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ὅ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Κάτων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ἀντέ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πιπτε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Λέντλος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τεύων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ἐξέ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βαλε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ουλῆς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ολλὰ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ἐξιὼν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ηράσ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ατο, λαβ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ὼν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θερά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ποντος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ἐσθῆτ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μισθωσάμενος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σσίου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Κοΐντου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ζεῦγος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ἐξώρμησε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ρὸς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αρα· καὶ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βόων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εὐθὺς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ὀφθέντες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ὡς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οὐδέν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κόσμον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ἔτι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Ῥώμῃ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πρα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γμάτων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ἐχόντων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ὅτε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μηδὲ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δημάρχοις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ρρησί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μέτεστιν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ἀλλ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αύνεται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κινδυνεύει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ᾶς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φθεγξάμενος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ὲρ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αίων.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lastRenderedPageBreak/>
        <w:t>ἐκ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τούτου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λαβ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ὼν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ατιὰν ὁ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ῖσ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αλίαν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ἐνέ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βαλε. </w:t>
      </w: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διὸ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Κικέρων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Φιλι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ππικοῖς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ἔγρ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αψε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Τρωϊκοῦ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ολέμου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Ἑλένην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δ᾽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ἐμφυλίου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ἀρχὴν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γενέσθ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αι,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εριφ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ανῶς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ψευδόμενος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γὰρ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οὕτως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εὐχερὴς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ἦν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ῥᾴδιος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ὀργῆς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πεσεῖν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λογισμῶν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Γάϊος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ῖσ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ὥστε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ῦτ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ἔγνωστο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ράττειν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οὕτως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ἂν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ἐπὶ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ιροῦ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τρίδος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ἐξενεγκεῖν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όλεμον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ὅτι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φα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ύλως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ἠμφιεσμένον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εἶδεν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Κάσσιον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ζεύγους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μισθίου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εφευγότ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ας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ρὸς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ὐτόν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ἀλλὰ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ῦτ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δεομένῳ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ροφάσεως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σχῆμ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λόγον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πρεπῆ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ολέμου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ρέσχεν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ἦγε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άντ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ἀνθρώ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πους ἃ καὶ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ρότερον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Ἀλέξ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ανδρον καὶ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Κῦρον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ἔρως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ἀπα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ρηγόρητος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ἀρχῆς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εριμ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ανὴς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ιθυμί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ρῶτον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μέγιστον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·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ὧν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τυχεῖν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ἦν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πηΐου κατα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λυθέντος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ὡς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δ᾽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ελθὼν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ἐκράτησε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Ῥώμης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πήϊον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ἐξήλ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ασε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αλίας καὶ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ρὸς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Ἰβ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ηρίᾳ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πηΐου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δυνάμεις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ιστρέφειν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ἔγνω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ρότερον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εἶτ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οὕτως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παρα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σκευ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στόλον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πήϊον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αβαίνειν,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πίδῳ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ατηγοῦντι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Ῥώμην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Ἀντωνίῳ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δημ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αρχοῦντι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ατεύματα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αλίαν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έτρεψεν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ὁ</w:t>
      </w:r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ατιώταις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εὐθὺς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ροσφιλὴς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ἦν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συγγυμν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αζόμενος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συνδι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αιτώμενος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ολλὰ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δωρούμενος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ρόντων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ἄλλοις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χθής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καὶ</w:t>
      </w:r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γὰρ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ἀδικουμένων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ὑπὸ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ῥᾳθυμί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ὠλιγώρει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καὶ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ρὸς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ὀργὴν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ἠκροᾶτο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ἐντυγχ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ανόντων καὶ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κῶς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γυν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αιξὶν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ἀλλοτρί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ἤκουε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καὶ</w:t>
      </w:r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ὅλως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ἀρχήν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άντ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μᾶλλον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ἢ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τυρ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αννίδα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ἐκεῖνον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φα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νεῖσ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οἱ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φίλοι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διέ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βαλλον,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ὧν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ἀπ᾽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ἐξουσί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μεγίστης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ἁμ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αρτάνειν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μέγιστ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δόξ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λείστην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ἰτί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αβεν.</w:t>
      </w:r>
    </w:p>
    <w:p w:rsidR="00445021" w:rsidRPr="001E4897" w:rsidRDefault="00445021" w:rsidP="001E4897">
      <w:pPr>
        <w:jc w:val="center"/>
        <w:rPr>
          <w:rFonts w:ascii="Palatino Linotype" w:hAnsi="Palatino Linotype"/>
          <w:b/>
          <w:sz w:val="24"/>
          <w:szCs w:val="24"/>
          <w:lang w:val="en-GB"/>
        </w:rPr>
      </w:pP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Seen Translation 2: Plutarch, </w:t>
      </w:r>
      <w:r w:rsidRPr="001E4897">
        <w:rPr>
          <w:rFonts w:ascii="Palatino Linotype" w:hAnsi="Palatino Linotype"/>
          <w:b/>
          <w:i/>
          <w:sz w:val="24"/>
          <w:szCs w:val="24"/>
          <w:lang w:val="en-GB"/>
        </w:rPr>
        <w:t>Life of Antony</w:t>
      </w: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 27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 xml:space="preserve">ῇ δ᾽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ὑστερ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αίᾳ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άλιν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ἀνθεστιῶν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ἐφιλοτιμήθη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βαλέσθαι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λαμπ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ρότητ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ἐμμέλει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ἀμφοῖν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λει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πόμενος,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ατούμενος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ἐκείνοις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ρῶτος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ἔσκω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πτεν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ὐχμὸν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ἀγροικί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παρ᾽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ὑτῷ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.</w:t>
      </w:r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ολὺν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ἡ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Κλεο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πάτρα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σκώμμ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ασι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Ἀντωνίου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ατιώτην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ἐνορῶσ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 καὶ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αυσον,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ἐχρῆτο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τούτῳ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ρὸς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ὐτὸν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ἀνειμένως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ἤδη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κατα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αρρηκότως.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 xml:space="preserve">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γὰρ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ἦν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ὡς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λέγουσιν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καθ᾽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ὑτὸ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κάλλος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άνυ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δυσ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παράβλητον,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οἷον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πλῆξαι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ἰδόντ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ἁφὴν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δ᾽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εἶχεν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ἡ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συνδι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αίτησις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lastRenderedPageBreak/>
        <w:t>ἄφυκτον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ἥ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μορφὴ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μετὰ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αλέγεσθαι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ανότητος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τοῦ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εριθέοντος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ἅμ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ερὶ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ὁμιλί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ἤθους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ἀνέφερέ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κέντρον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ἡδονὴ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φθεγγομένης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ῆν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τῷ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ἤχῳ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·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γλῶττ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ὥσ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περ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ὄργ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ανόν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ολύχορδον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πετῶς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τρέ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πουσα καθ᾽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ἣν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ούλοιτο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διάλεκτον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ὀλίγοις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ντά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πασι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ἑρμηνέως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ἐνετύγχ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ανε βαρβ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άροις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λείστοις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ὐτὴ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ὑτῆς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ἀπ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εδίδου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ἀπ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οκρίσεις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οἷον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Αἰθίοψι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Τρωγλοδύτ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αις, Ἑβρα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αψι,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Σύροις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Μήδοις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ρθυ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αίοις. 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ολλῶν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λέγετ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ἄλλων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αθεῖν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γλώττ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σιλέων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Αἰγυ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πτίαν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ασχομένων παραλαβ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εῖν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διάλεκτον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ἐνίων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μα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κεδονίζειν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ἐκλι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πόντων.</w:t>
      </w:r>
    </w:p>
    <w:p w:rsidR="00445021" w:rsidRPr="001E4897" w:rsidRDefault="00445021" w:rsidP="001E4897">
      <w:pPr>
        <w:jc w:val="center"/>
        <w:rPr>
          <w:rFonts w:ascii="Palatino Linotype" w:hAnsi="Palatino Linotype"/>
          <w:b/>
          <w:sz w:val="24"/>
          <w:szCs w:val="24"/>
          <w:lang w:val="en-GB"/>
        </w:rPr>
      </w:pP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Unseen Translation 1: Plutarch, </w:t>
      </w:r>
      <w:r w:rsidRPr="001E4897">
        <w:rPr>
          <w:rFonts w:ascii="Palatino Linotype" w:hAnsi="Palatino Linotype"/>
          <w:b/>
          <w:i/>
          <w:sz w:val="24"/>
          <w:szCs w:val="24"/>
          <w:lang w:val="en-GB"/>
        </w:rPr>
        <w:t>Life of Caesar</w:t>
      </w:r>
      <w:r w:rsidRPr="001E4897">
        <w:rPr>
          <w:rFonts w:ascii="Palatino Linotype" w:hAnsi="Palatino Linotype"/>
          <w:b/>
          <w:sz w:val="24"/>
          <w:szCs w:val="24"/>
          <w:lang w:val="en-GB"/>
        </w:rPr>
        <w:t xml:space="preserve"> 31.2</w:t>
      </w:r>
    </w:p>
    <w:p w:rsidR="00445021" w:rsidRPr="001E4897" w:rsidRDefault="00445021" w:rsidP="00445021">
      <w:pPr>
        <w:rPr>
          <w:rFonts w:ascii="Palatino Linotype" w:hAnsi="Palatino Linotype"/>
          <w:sz w:val="24"/>
          <w:szCs w:val="24"/>
          <w:lang w:val="en-GB"/>
        </w:rPr>
      </w:pPr>
      <w:r w:rsidRPr="001E4897">
        <w:rPr>
          <w:rFonts w:ascii="Palatino Linotype" w:hAnsi="Palatino Linotype"/>
          <w:sz w:val="24"/>
          <w:szCs w:val="24"/>
          <w:lang w:val="en-GB"/>
        </w:rPr>
        <w:t xml:space="preserve">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Κικέρων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μὲν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ἔπ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ειθε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αρος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φίλους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συνενδόντ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ας ἐπὶ τα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ῖς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εἰρημέν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αις ἐπα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ρχί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αις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ατιώταις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μόνοις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ἑξ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ακισχιλίοις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οιεῖσθ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τὰ</w:t>
      </w:r>
      <w:r w:rsidR="001E4897">
        <w:rPr>
          <w:rFonts w:ascii="Palatino Linotype" w:hAnsi="Palatino Linotype"/>
          <w:sz w:val="24"/>
          <w:szCs w:val="24"/>
          <w:lang w:val="en-GB"/>
        </w:rPr>
        <w:t>ς</w:t>
      </w:r>
      <w:proofErr w:type="spellEnd"/>
      <w:r w:rsid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="001E4897">
        <w:rPr>
          <w:rFonts w:ascii="Palatino Linotype" w:hAnsi="Palatino Linotype"/>
          <w:sz w:val="24"/>
          <w:szCs w:val="24"/>
          <w:lang w:val="en-GB"/>
        </w:rPr>
        <w:t>δι</w:t>
      </w:r>
      <w:proofErr w:type="spellEnd"/>
      <w:r w:rsidR="001E4897">
        <w:rPr>
          <w:rFonts w:ascii="Palatino Linotype" w:hAnsi="Palatino Linotype"/>
          <w:sz w:val="24"/>
          <w:szCs w:val="24"/>
          <w:lang w:val="en-GB"/>
        </w:rPr>
        <w:t xml:space="preserve">αλύσεις,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Πομ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πηΐου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δὲ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καμπ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τομένου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διδόντος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οἱ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ερὶ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Λέντλον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οὐκ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εἴων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ὑπα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τεύοντες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ἀλλὰ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β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ουλῆς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Ἀντώνιον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Κουρίων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πηλακίσαντες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ἐξήλ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ασαν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ἀτίμως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,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τὴν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εὐ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πρεπεστάτην Κα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ίσ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αρι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ροφάσεων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ὐτοὶ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μηχ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ανησάμενοι,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᾽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ἧς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μάλιστ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τοὺς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στρ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ατιώτας πα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ρώξυνεν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, ἐπ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ιδεικνύμενος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ἄνδρ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ἐλλογίμους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καὶ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ἄρχοντ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ἐπὶ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μισθίων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ζευγῶν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εφευγότ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ας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ἐσθῆσιν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οἰκετικ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αῖς. </w:t>
      </w:r>
      <w:proofErr w:type="spellStart"/>
      <w:proofErr w:type="gramStart"/>
      <w:r w:rsidRPr="001E4897">
        <w:rPr>
          <w:rFonts w:ascii="Palatino Linotype" w:hAnsi="Palatino Linotype"/>
          <w:sz w:val="24"/>
          <w:szCs w:val="24"/>
          <w:lang w:val="en-GB"/>
        </w:rPr>
        <w:t>οὕτω</w:t>
      </w:r>
      <w:proofErr w:type="spellEnd"/>
      <w:proofErr w:type="gram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γὰρ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ἀπὸ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Ῥώμης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σκευάσ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αντες ἑα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υτοὺς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διὰ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 xml:space="preserve"> 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φό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βον ὑπ</w:t>
      </w:r>
      <w:proofErr w:type="spellStart"/>
      <w:r w:rsidRPr="001E4897">
        <w:rPr>
          <w:rFonts w:ascii="Palatino Linotype" w:hAnsi="Palatino Linotype"/>
          <w:sz w:val="24"/>
          <w:szCs w:val="24"/>
          <w:lang w:val="en-GB"/>
        </w:rPr>
        <w:t>εξῄεσ</w:t>
      </w:r>
      <w:proofErr w:type="spellEnd"/>
      <w:r w:rsidRPr="001E4897">
        <w:rPr>
          <w:rFonts w:ascii="Palatino Linotype" w:hAnsi="Palatino Linotype"/>
          <w:sz w:val="24"/>
          <w:szCs w:val="24"/>
          <w:lang w:val="en-GB"/>
        </w:rPr>
        <w:t>αν.</w:t>
      </w:r>
    </w:p>
    <w:sectPr w:rsidR="00445021" w:rsidRPr="001E4897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11AA9" w:rsidRDefault="00611AA9" w:rsidP="001E4897">
      <w:pPr>
        <w:spacing w:after="0" w:line="240" w:lineRule="auto"/>
      </w:pPr>
      <w:r>
        <w:separator/>
      </w:r>
    </w:p>
  </w:endnote>
  <w:endnote w:type="continuationSeparator" w:id="0">
    <w:p w:rsidR="00611AA9" w:rsidRDefault="00611AA9" w:rsidP="001E48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22220451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E4897" w:rsidRDefault="001E489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F699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1E4897" w:rsidRDefault="001E489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11AA9" w:rsidRDefault="00611AA9" w:rsidP="001E4897">
      <w:pPr>
        <w:spacing w:after="0" w:line="240" w:lineRule="auto"/>
      </w:pPr>
      <w:r>
        <w:separator/>
      </w:r>
    </w:p>
  </w:footnote>
  <w:footnote w:type="continuationSeparator" w:id="0">
    <w:p w:rsidR="00611AA9" w:rsidRDefault="00611AA9" w:rsidP="001E489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5021"/>
    <w:rsid w:val="001E4897"/>
    <w:rsid w:val="001F58C1"/>
    <w:rsid w:val="002F6998"/>
    <w:rsid w:val="00445021"/>
    <w:rsid w:val="004A281D"/>
    <w:rsid w:val="00611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48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4897"/>
  </w:style>
  <w:style w:type="paragraph" w:styleId="Footer">
    <w:name w:val="footer"/>
    <w:basedOn w:val="Normal"/>
    <w:link w:val="FooterChar"/>
    <w:uiPriority w:val="99"/>
    <w:unhideWhenUsed/>
    <w:rsid w:val="001E48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489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48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4897"/>
  </w:style>
  <w:style w:type="paragraph" w:styleId="Footer">
    <w:name w:val="footer"/>
    <w:basedOn w:val="Normal"/>
    <w:link w:val="FooterChar"/>
    <w:uiPriority w:val="99"/>
    <w:unhideWhenUsed/>
    <w:rsid w:val="001E48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48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805</Words>
  <Characters>4590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2015-10-08T16:28:00Z</dcterms:created>
  <dcterms:modified xsi:type="dcterms:W3CDTF">2015-10-20T14:22:00Z</dcterms:modified>
</cp:coreProperties>
</file>