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B25CBC" w14:textId="3A86B0C9" w:rsidR="006629E7" w:rsidRDefault="006629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Tracey Williams 1905282</w:t>
      </w:r>
    </w:p>
    <w:p w14:paraId="6AF4BFEF" w14:textId="7B41BB10" w:rsidR="0078469C" w:rsidRDefault="00F003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Bibliography. </w:t>
      </w:r>
    </w:p>
    <w:p w14:paraId="5E884668" w14:textId="0CE730C9" w:rsidR="00D64788" w:rsidRDefault="00D647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Textbooks.</w:t>
      </w:r>
    </w:p>
    <w:p w14:paraId="7389DA1A" w14:textId="449394A6" w:rsidR="00F003AD" w:rsidRPr="00E739DC" w:rsidRDefault="009077AF">
      <w:pPr>
        <w:rPr>
          <w:rFonts w:ascii="Arial" w:hAnsi="Arial" w:cs="Arial"/>
        </w:rPr>
      </w:pPr>
      <w:r w:rsidRPr="00E739DC">
        <w:rPr>
          <w:rFonts w:ascii="Arial" w:hAnsi="Arial" w:cs="Arial"/>
        </w:rPr>
        <w:t>Hayes, J.</w:t>
      </w:r>
      <w:r w:rsidR="0026276A" w:rsidRPr="00E739DC">
        <w:rPr>
          <w:rFonts w:ascii="Arial" w:hAnsi="Arial" w:cs="Arial"/>
        </w:rPr>
        <w:t xml:space="preserve"> The Theory </w:t>
      </w:r>
      <w:r w:rsidR="0099311F" w:rsidRPr="00E739DC">
        <w:rPr>
          <w:rFonts w:ascii="Arial" w:hAnsi="Arial" w:cs="Arial"/>
        </w:rPr>
        <w:t>a</w:t>
      </w:r>
      <w:r w:rsidR="0026276A" w:rsidRPr="00E739DC">
        <w:rPr>
          <w:rFonts w:ascii="Arial" w:hAnsi="Arial" w:cs="Arial"/>
        </w:rPr>
        <w:t xml:space="preserve">nd Practice </w:t>
      </w:r>
      <w:r w:rsidR="000C2E2D" w:rsidRPr="00E739DC">
        <w:rPr>
          <w:rFonts w:ascii="Arial" w:hAnsi="Arial" w:cs="Arial"/>
        </w:rPr>
        <w:t>o</w:t>
      </w:r>
      <w:r w:rsidR="0026276A" w:rsidRPr="00E739DC">
        <w:rPr>
          <w:rFonts w:ascii="Arial" w:hAnsi="Arial" w:cs="Arial"/>
        </w:rPr>
        <w:t>f Change</w:t>
      </w:r>
      <w:r w:rsidR="001B1090" w:rsidRPr="00E739DC">
        <w:rPr>
          <w:rFonts w:ascii="Arial" w:hAnsi="Arial" w:cs="Arial"/>
        </w:rPr>
        <w:t xml:space="preserve"> Management. Fourth Edition</w:t>
      </w:r>
      <w:r w:rsidR="00ED1F93" w:rsidRPr="00E739DC">
        <w:rPr>
          <w:rFonts w:ascii="Arial" w:hAnsi="Arial" w:cs="Arial"/>
        </w:rPr>
        <w:t>.</w:t>
      </w:r>
      <w:r w:rsidR="00A77247" w:rsidRPr="00E739DC">
        <w:rPr>
          <w:rFonts w:ascii="Arial" w:hAnsi="Arial" w:cs="Arial"/>
        </w:rPr>
        <w:t xml:space="preserve"> Palgrave MacMillan </w:t>
      </w:r>
      <w:r w:rsidR="009B3912" w:rsidRPr="00E739DC">
        <w:rPr>
          <w:rFonts w:ascii="Arial" w:hAnsi="Arial" w:cs="Arial"/>
        </w:rPr>
        <w:t>2014.</w:t>
      </w:r>
    </w:p>
    <w:p w14:paraId="26EEBEDD" w14:textId="1FE69164" w:rsidR="00ED1F93" w:rsidRPr="00E739DC" w:rsidRDefault="00ED1F93">
      <w:pPr>
        <w:rPr>
          <w:rFonts w:ascii="Arial" w:hAnsi="Arial" w:cs="Arial"/>
        </w:rPr>
      </w:pPr>
      <w:r w:rsidRPr="00472A38">
        <w:rPr>
          <w:rFonts w:ascii="Arial" w:hAnsi="Arial" w:cs="Arial"/>
        </w:rPr>
        <w:t>Mullins,</w:t>
      </w:r>
      <w:r w:rsidR="005965C3" w:rsidRPr="00472A38">
        <w:rPr>
          <w:rFonts w:ascii="Arial" w:hAnsi="Arial" w:cs="Arial"/>
        </w:rPr>
        <w:t xml:space="preserve"> L.</w:t>
      </w:r>
      <w:r w:rsidRPr="00472A38">
        <w:rPr>
          <w:rFonts w:ascii="Arial" w:hAnsi="Arial" w:cs="Arial"/>
        </w:rPr>
        <w:t>J. and Christy, G.</w:t>
      </w:r>
      <w:r w:rsidR="009B3912" w:rsidRPr="00472A38">
        <w:rPr>
          <w:rFonts w:ascii="Arial" w:hAnsi="Arial" w:cs="Arial"/>
        </w:rPr>
        <w:t xml:space="preserve"> </w:t>
      </w:r>
      <w:r w:rsidR="008A23EA" w:rsidRPr="00472A38">
        <w:rPr>
          <w:rFonts w:ascii="Arial" w:hAnsi="Arial" w:cs="Arial"/>
        </w:rPr>
        <w:t xml:space="preserve">Management </w:t>
      </w:r>
      <w:r w:rsidR="00B53953" w:rsidRPr="00472A38">
        <w:rPr>
          <w:rFonts w:ascii="Arial" w:hAnsi="Arial" w:cs="Arial"/>
        </w:rPr>
        <w:t xml:space="preserve">&amp; </w:t>
      </w:r>
      <w:r w:rsidR="008A23EA" w:rsidRPr="00472A38">
        <w:rPr>
          <w:rFonts w:ascii="Arial" w:hAnsi="Arial" w:cs="Arial"/>
        </w:rPr>
        <w:t>Organisational Behaviour</w:t>
      </w:r>
      <w:r w:rsidR="0099311F" w:rsidRPr="00472A38">
        <w:rPr>
          <w:rFonts w:ascii="Arial" w:hAnsi="Arial" w:cs="Arial"/>
        </w:rPr>
        <w:t>. Eleventh Edition.</w:t>
      </w:r>
      <w:r w:rsidR="009B3912" w:rsidRPr="00E739DC">
        <w:rPr>
          <w:rFonts w:ascii="Arial" w:hAnsi="Arial" w:cs="Arial"/>
        </w:rPr>
        <w:t xml:space="preserve"> Pearson Education Limited. </w:t>
      </w:r>
      <w:r w:rsidR="00C82E5E" w:rsidRPr="00E739DC">
        <w:rPr>
          <w:rFonts w:ascii="Arial" w:hAnsi="Arial" w:cs="Arial"/>
        </w:rPr>
        <w:t>2016.</w:t>
      </w:r>
      <w:r w:rsidR="0099311F" w:rsidRPr="00E739DC">
        <w:rPr>
          <w:rFonts w:ascii="Arial" w:hAnsi="Arial" w:cs="Arial"/>
        </w:rPr>
        <w:t xml:space="preserve"> </w:t>
      </w:r>
    </w:p>
    <w:p w14:paraId="6404A745" w14:textId="77777777" w:rsidR="007A1D53" w:rsidRDefault="0099311F" w:rsidP="00472A38">
      <w:pPr>
        <w:rPr>
          <w:rFonts w:ascii="Arial" w:hAnsi="Arial" w:cs="Arial"/>
        </w:rPr>
      </w:pPr>
      <w:r w:rsidRPr="00E739DC">
        <w:rPr>
          <w:rFonts w:ascii="Arial" w:hAnsi="Arial" w:cs="Arial"/>
        </w:rPr>
        <w:t>Mullins, L.J. and</w:t>
      </w:r>
      <w:r w:rsidR="00B53953" w:rsidRPr="00E739DC">
        <w:rPr>
          <w:rFonts w:ascii="Arial" w:hAnsi="Arial" w:cs="Arial"/>
        </w:rPr>
        <w:t xml:space="preserve"> Mclean, J.</w:t>
      </w:r>
      <w:r w:rsidR="000C2E2D" w:rsidRPr="00E739DC">
        <w:rPr>
          <w:rFonts w:ascii="Arial" w:hAnsi="Arial" w:cs="Arial"/>
        </w:rPr>
        <w:t xml:space="preserve"> Organisational Behaviour in the Workplace. </w:t>
      </w:r>
      <w:r w:rsidR="00D64788" w:rsidRPr="00E739DC">
        <w:rPr>
          <w:rFonts w:ascii="Arial" w:hAnsi="Arial" w:cs="Arial"/>
        </w:rPr>
        <w:t xml:space="preserve">Twelfth Edition. </w:t>
      </w:r>
      <w:r w:rsidR="00C82E5E" w:rsidRPr="00E739DC">
        <w:rPr>
          <w:rFonts w:ascii="Arial" w:hAnsi="Arial" w:cs="Arial"/>
        </w:rPr>
        <w:t>Pearson Education Limited. 2019.</w:t>
      </w:r>
      <w:r w:rsidR="009A0960" w:rsidRPr="00E739DC">
        <w:rPr>
          <w:rFonts w:ascii="Arial" w:hAnsi="Arial" w:cs="Arial"/>
        </w:rPr>
        <w:t xml:space="preserve"> </w:t>
      </w:r>
    </w:p>
    <w:p w14:paraId="3808B3E4" w14:textId="2191FCCD" w:rsidR="00902DA5" w:rsidRPr="007A1D53" w:rsidRDefault="00D71EE0" w:rsidP="00472A38">
      <w:pPr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>Articles</w:t>
      </w:r>
      <w:r w:rsidR="00CB0245">
        <w:rPr>
          <w:rFonts w:ascii="Arial" w:hAnsi="Arial" w:cs="Arial"/>
          <w:sz w:val="24"/>
          <w:szCs w:val="24"/>
        </w:rPr>
        <w:t xml:space="preserve"> and Journals</w:t>
      </w:r>
      <w:r w:rsidR="00BD2851">
        <w:rPr>
          <w:rFonts w:ascii="Arial" w:hAnsi="Arial" w:cs="Arial"/>
          <w:sz w:val="24"/>
          <w:szCs w:val="24"/>
        </w:rPr>
        <w:t>.</w:t>
      </w:r>
    </w:p>
    <w:p w14:paraId="0D86ED2C" w14:textId="18467063" w:rsidR="00D71EE0" w:rsidRDefault="00D71EE0">
      <w:pPr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Hammer, M. </w:t>
      </w:r>
      <w:r w:rsidR="00472A38">
        <w:rPr>
          <w:rFonts w:ascii="Arial" w:hAnsi="Arial" w:cs="Arial"/>
          <w:sz w:val="24"/>
          <w:szCs w:val="24"/>
        </w:rPr>
        <w:t xml:space="preserve">(2017) </w:t>
      </w:r>
      <w:r w:rsidR="00472A38" w:rsidRPr="00902DA5">
        <w:rPr>
          <w:rFonts w:ascii="Arial" w:hAnsi="Arial" w:cs="Arial"/>
          <w:i/>
          <w:iCs/>
          <w:color w:val="333333"/>
        </w:rPr>
        <w:t>The change agent challenge</w:t>
      </w:r>
      <w:r w:rsidR="00902DA5">
        <w:rPr>
          <w:rFonts w:ascii="Arial" w:hAnsi="Arial" w:cs="Arial"/>
          <w:i/>
          <w:iCs/>
          <w:color w:val="333333"/>
        </w:rPr>
        <w:t xml:space="preserve">. </w:t>
      </w:r>
      <w:r w:rsidR="00902DA5">
        <w:rPr>
          <w:rFonts w:ascii="Arial" w:hAnsi="Arial" w:cs="Arial"/>
          <w:color w:val="333333"/>
        </w:rPr>
        <w:t>Available at:</w:t>
      </w:r>
      <w:r w:rsidR="00902DA5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BF1DA4" w:rsidRPr="002207AD">
          <w:rPr>
            <w:rStyle w:val="Hyperlink"/>
            <w:rFonts w:ascii="Arial" w:hAnsi="Arial" w:cs="Arial"/>
          </w:rPr>
          <w:t>https://www.mckinsey.com/business-functions/operations/our-insights/the-change-agent-challenge</w:t>
        </w:r>
      </w:hyperlink>
      <w:r>
        <w:rPr>
          <w:rFonts w:ascii="Arial" w:hAnsi="Arial" w:cs="Arial"/>
        </w:rPr>
        <w:t xml:space="preserve"> </w:t>
      </w:r>
      <w:r w:rsidR="00D31B52">
        <w:rPr>
          <w:rFonts w:ascii="Arial" w:hAnsi="Arial" w:cs="Arial"/>
        </w:rPr>
        <w:t xml:space="preserve"> </w:t>
      </w:r>
    </w:p>
    <w:p w14:paraId="615238FD" w14:textId="4B236102" w:rsidR="00BD2851" w:rsidRPr="00BD2851" w:rsidRDefault="00BD2851">
      <w:pPr>
        <w:rPr>
          <w:rFonts w:ascii="Arial" w:hAnsi="Arial" w:cs="Arial"/>
        </w:rPr>
      </w:pPr>
      <w:r w:rsidRPr="00BD2851">
        <w:rPr>
          <w:rFonts w:ascii="Arial" w:hAnsi="Arial" w:cs="Arial"/>
          <w:color w:val="555555"/>
          <w:shd w:val="clear" w:color="auto" w:fill="FFFFFF"/>
        </w:rPr>
        <w:t>ISAC, N., DOBRIN, C., RAPHALALANI, L.P. and SONKO, M., 2021. Does Organizational Culture Influence Job Satisfaction? A Comparative Analysis of Two Multinational Companies. </w:t>
      </w:r>
      <w:proofErr w:type="spellStart"/>
      <w:r w:rsidRPr="00BD2851">
        <w:rPr>
          <w:rFonts w:ascii="Arial" w:hAnsi="Arial" w:cs="Arial"/>
          <w:i/>
          <w:iCs/>
          <w:color w:val="555555"/>
          <w:shd w:val="clear" w:color="auto" w:fill="FFFFFF"/>
        </w:rPr>
        <w:t>Revista</w:t>
      </w:r>
      <w:proofErr w:type="spellEnd"/>
      <w:r w:rsidRPr="00BD2851">
        <w:rPr>
          <w:rFonts w:ascii="Arial" w:hAnsi="Arial" w:cs="Arial"/>
          <w:i/>
          <w:iCs/>
          <w:color w:val="555555"/>
          <w:shd w:val="clear" w:color="auto" w:fill="FFFFFF"/>
        </w:rPr>
        <w:t xml:space="preserve"> de Management </w:t>
      </w:r>
      <w:proofErr w:type="spellStart"/>
      <w:r w:rsidRPr="00BD2851">
        <w:rPr>
          <w:rFonts w:ascii="Arial" w:hAnsi="Arial" w:cs="Arial"/>
          <w:i/>
          <w:iCs/>
          <w:color w:val="555555"/>
          <w:shd w:val="clear" w:color="auto" w:fill="FFFFFF"/>
        </w:rPr>
        <w:t>Comparat</w:t>
      </w:r>
      <w:proofErr w:type="spellEnd"/>
      <w:r w:rsidRPr="00BD2851">
        <w:rPr>
          <w:rFonts w:ascii="Arial" w:hAnsi="Arial" w:cs="Arial"/>
          <w:i/>
          <w:iCs/>
          <w:color w:val="555555"/>
          <w:shd w:val="clear" w:color="auto" w:fill="FFFFFF"/>
        </w:rPr>
        <w:t xml:space="preserve"> International, </w:t>
      </w:r>
      <w:r w:rsidRPr="00BD2851">
        <w:rPr>
          <w:rFonts w:ascii="Arial" w:hAnsi="Arial" w:cs="Arial"/>
          <w:b/>
          <w:bCs/>
          <w:color w:val="555555"/>
          <w:shd w:val="clear" w:color="auto" w:fill="FFFFFF"/>
        </w:rPr>
        <w:t>22</w:t>
      </w:r>
      <w:r w:rsidRPr="00BD2851">
        <w:rPr>
          <w:rFonts w:ascii="Arial" w:hAnsi="Arial" w:cs="Arial"/>
          <w:color w:val="555555"/>
          <w:shd w:val="clear" w:color="auto" w:fill="FFFFFF"/>
        </w:rPr>
        <w:t>(2), pp. 138-157.</w:t>
      </w:r>
    </w:p>
    <w:p w14:paraId="57E26A8E" w14:textId="103438EF" w:rsidR="00D31B52" w:rsidRPr="009B0679" w:rsidRDefault="00D31B52">
      <w:pPr>
        <w:rPr>
          <w:rFonts w:ascii="Arial" w:hAnsi="Arial" w:cs="Arial"/>
        </w:rPr>
      </w:pPr>
      <w:r w:rsidRPr="003252B1">
        <w:rPr>
          <w:rFonts w:ascii="Arial" w:hAnsi="Arial" w:cs="Arial"/>
          <w:color w:val="555555"/>
          <w:shd w:val="clear" w:color="auto" w:fill="FFFFFF"/>
        </w:rPr>
        <w:t>N</w:t>
      </w:r>
      <w:r w:rsidR="00C92F80">
        <w:rPr>
          <w:rFonts w:ascii="Arial" w:hAnsi="Arial" w:cs="Arial"/>
          <w:color w:val="555555"/>
          <w:shd w:val="clear" w:color="auto" w:fill="FFFFFF"/>
        </w:rPr>
        <w:t>adella</w:t>
      </w:r>
      <w:r w:rsidRPr="003252B1">
        <w:rPr>
          <w:rFonts w:ascii="Arial" w:hAnsi="Arial" w:cs="Arial"/>
          <w:color w:val="555555"/>
          <w:shd w:val="clear" w:color="auto" w:fill="FFFFFF"/>
        </w:rPr>
        <w:t>, S. and L</w:t>
      </w:r>
      <w:r w:rsidR="00C92F80">
        <w:rPr>
          <w:rFonts w:ascii="Arial" w:hAnsi="Arial" w:cs="Arial"/>
          <w:color w:val="555555"/>
          <w:shd w:val="clear" w:color="auto" w:fill="FFFFFF"/>
        </w:rPr>
        <w:t>ondon</w:t>
      </w:r>
      <w:r w:rsidRPr="003252B1">
        <w:rPr>
          <w:rFonts w:ascii="Arial" w:hAnsi="Arial" w:cs="Arial"/>
          <w:color w:val="555555"/>
          <w:shd w:val="clear" w:color="auto" w:fill="FFFFFF"/>
        </w:rPr>
        <w:t>, S., 2018. Microsoft’s next act. </w:t>
      </w:r>
      <w:r w:rsidRPr="003252B1">
        <w:rPr>
          <w:rFonts w:ascii="Arial" w:hAnsi="Arial" w:cs="Arial"/>
          <w:i/>
          <w:iCs/>
          <w:color w:val="555555"/>
          <w:shd w:val="clear" w:color="auto" w:fill="FFFFFF"/>
        </w:rPr>
        <w:t>The McKinsey Quarterly</w:t>
      </w:r>
      <w:r w:rsidR="009B0679">
        <w:rPr>
          <w:rFonts w:ascii="Arial" w:hAnsi="Arial" w:cs="Arial"/>
          <w:i/>
          <w:iCs/>
          <w:color w:val="555555"/>
          <w:shd w:val="clear" w:color="auto" w:fill="FFFFFF"/>
        </w:rPr>
        <w:t xml:space="preserve">. </w:t>
      </w:r>
      <w:r w:rsidR="009B0679">
        <w:rPr>
          <w:rFonts w:ascii="Arial" w:hAnsi="Arial" w:cs="Arial"/>
          <w:color w:val="555555"/>
          <w:shd w:val="clear" w:color="auto" w:fill="FFFFFF"/>
        </w:rPr>
        <w:t xml:space="preserve">Available at: </w:t>
      </w:r>
      <w:hyperlink r:id="rId8" w:history="1">
        <w:r w:rsidR="009B0679" w:rsidRPr="002207AD">
          <w:rPr>
            <w:rStyle w:val="Hyperlink"/>
            <w:rFonts w:ascii="Arial" w:hAnsi="Arial" w:cs="Arial"/>
            <w:shd w:val="clear" w:color="auto" w:fill="FFFFFF"/>
          </w:rPr>
          <w:t>https://www.proquest.com/docview/2371902217/fulltext/589917CB135A4935PQ/1?accountid=130472</w:t>
        </w:r>
      </w:hyperlink>
      <w:r w:rsidR="009B0679">
        <w:rPr>
          <w:rFonts w:ascii="Arial" w:hAnsi="Arial" w:cs="Arial"/>
          <w:color w:val="555555"/>
          <w:shd w:val="clear" w:color="auto" w:fill="FFFFFF"/>
        </w:rPr>
        <w:t xml:space="preserve"> </w:t>
      </w:r>
    </w:p>
    <w:p w14:paraId="7F2E61FE" w14:textId="31723B58" w:rsidR="009A0960" w:rsidRDefault="009A0960">
      <w:pPr>
        <w:rPr>
          <w:rFonts w:ascii="Arial" w:hAnsi="Arial" w:cs="Arial"/>
          <w:sz w:val="24"/>
          <w:szCs w:val="24"/>
        </w:rPr>
      </w:pPr>
    </w:p>
    <w:p w14:paraId="04C802C2" w14:textId="28478D17" w:rsidR="00611A77" w:rsidRDefault="009A0960" w:rsidP="00611A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Websites.</w:t>
      </w:r>
      <w:r w:rsidR="00F63252">
        <w:rPr>
          <w:rFonts w:ascii="Arial" w:hAnsi="Arial" w:cs="Arial"/>
          <w:sz w:val="24"/>
          <w:szCs w:val="24"/>
        </w:rPr>
        <w:t xml:space="preserve"> </w:t>
      </w:r>
      <w:r w:rsidR="00611A77">
        <w:rPr>
          <w:rFonts w:ascii="Arial" w:hAnsi="Arial" w:cs="Arial"/>
          <w:sz w:val="24"/>
          <w:szCs w:val="24"/>
        </w:rPr>
        <w:t xml:space="preserve"> </w:t>
      </w:r>
    </w:p>
    <w:p w14:paraId="377E32CF" w14:textId="7F6FF255" w:rsidR="005D504A" w:rsidRPr="00531B3F" w:rsidRDefault="00244072" w:rsidP="005D504A">
      <w:pPr>
        <w:rPr>
          <w:rFonts w:ascii="Arial" w:hAnsi="Arial" w:cs="Arial"/>
        </w:rPr>
      </w:pPr>
      <w:r w:rsidRPr="00531B3F">
        <w:rPr>
          <w:rFonts w:ascii="Arial" w:hAnsi="Arial" w:cs="Arial"/>
        </w:rPr>
        <w:t>Bu</w:t>
      </w:r>
      <w:r w:rsidR="0086685D" w:rsidRPr="00531B3F">
        <w:rPr>
          <w:rFonts w:ascii="Arial" w:hAnsi="Arial" w:cs="Arial"/>
        </w:rPr>
        <w:t xml:space="preserve">siness Insider, (2020) </w:t>
      </w:r>
      <w:r w:rsidR="00611A77" w:rsidRPr="00611A77">
        <w:rPr>
          <w:rFonts w:ascii="Arial" w:eastAsia="Times New Roman" w:hAnsi="Arial" w:cs="Arial"/>
          <w:i/>
          <w:iCs/>
          <w:color w:val="111111"/>
          <w:kern w:val="36"/>
          <w:lang w:eastAsia="en-GB"/>
        </w:rPr>
        <w:t>PRESENTING: Satya Nadella employed a 'growth mindset' to overhaul Microsoft's cutthroat culture and turn it into a trillion-dollar company — here's how he did it</w:t>
      </w:r>
      <w:r w:rsidR="00613A43" w:rsidRPr="00531B3F">
        <w:rPr>
          <w:rFonts w:ascii="Arial" w:eastAsia="Times New Roman" w:hAnsi="Arial" w:cs="Arial"/>
          <w:i/>
          <w:iCs/>
          <w:color w:val="111111"/>
          <w:kern w:val="36"/>
          <w:lang w:eastAsia="en-GB"/>
        </w:rPr>
        <w:t xml:space="preserve">. </w:t>
      </w:r>
      <w:r w:rsidR="00613A43" w:rsidRPr="00531B3F">
        <w:rPr>
          <w:rFonts w:ascii="Arial" w:eastAsia="Times New Roman" w:hAnsi="Arial" w:cs="Arial"/>
          <w:color w:val="111111"/>
          <w:kern w:val="36"/>
          <w:lang w:eastAsia="en-GB"/>
        </w:rPr>
        <w:t>Available at:</w:t>
      </w:r>
      <w:r w:rsidR="00613A43" w:rsidRPr="00531B3F">
        <w:rPr>
          <w:rFonts w:ascii="Arial" w:hAnsi="Arial" w:cs="Arial"/>
        </w:rPr>
        <w:t xml:space="preserve"> </w:t>
      </w:r>
      <w:hyperlink r:id="rId9" w:history="1">
        <w:r w:rsidR="00613A43" w:rsidRPr="00531B3F">
          <w:rPr>
            <w:rStyle w:val="Hyperlink"/>
            <w:rFonts w:ascii="Arial" w:hAnsi="Arial" w:cs="Arial"/>
          </w:rPr>
          <w:t>https://www.businessinsider.com/microsoft-ceo-satya-nadella-company-culture-shift-growth-mindset-2020-3?r=US&amp;IR=T</w:t>
        </w:r>
      </w:hyperlink>
      <w:r w:rsidR="00613A43" w:rsidRPr="00531B3F">
        <w:rPr>
          <w:rStyle w:val="Hyperlink"/>
          <w:rFonts w:ascii="Arial" w:hAnsi="Arial" w:cs="Arial"/>
        </w:rPr>
        <w:t xml:space="preserve"> </w:t>
      </w:r>
      <w:r w:rsidR="00F63252" w:rsidRPr="00531B3F">
        <w:rPr>
          <w:rFonts w:ascii="Arial" w:hAnsi="Arial" w:cs="Arial"/>
        </w:rPr>
        <w:t xml:space="preserve"> </w:t>
      </w:r>
    </w:p>
    <w:p w14:paraId="0A73F127" w14:textId="77777777" w:rsidR="000A6754" w:rsidRDefault="00951FC6" w:rsidP="000A6754">
      <w:pPr>
        <w:rPr>
          <w:rFonts w:ascii="Arial" w:hAnsi="Arial" w:cs="Arial"/>
        </w:rPr>
      </w:pPr>
      <w:proofErr w:type="spellStart"/>
      <w:r w:rsidRPr="00531B3F">
        <w:rPr>
          <w:rFonts w:ascii="Arial" w:hAnsi="Arial" w:cs="Arial"/>
        </w:rPr>
        <w:t>Carucci</w:t>
      </w:r>
      <w:proofErr w:type="spellEnd"/>
      <w:r w:rsidRPr="00531B3F">
        <w:rPr>
          <w:rFonts w:ascii="Arial" w:hAnsi="Arial" w:cs="Arial"/>
        </w:rPr>
        <w:t xml:space="preserve">, R. (2019) </w:t>
      </w:r>
      <w:r w:rsidR="005D504A" w:rsidRPr="00531B3F">
        <w:rPr>
          <w:rFonts w:ascii="Arial" w:hAnsi="Arial" w:cs="Arial"/>
          <w:i/>
          <w:iCs/>
          <w:color w:val="333333"/>
        </w:rPr>
        <w:t>Microsoft’s Chief People Officer: What I’ve Learned About Leading Culture Change</w:t>
      </w:r>
      <w:r w:rsidRPr="00531B3F">
        <w:rPr>
          <w:rFonts w:ascii="Arial" w:hAnsi="Arial" w:cs="Arial"/>
          <w:i/>
          <w:iCs/>
          <w:color w:val="333333"/>
        </w:rPr>
        <w:t xml:space="preserve">. </w:t>
      </w:r>
      <w:r w:rsidRPr="00531B3F">
        <w:rPr>
          <w:rFonts w:ascii="Arial" w:hAnsi="Arial" w:cs="Arial"/>
          <w:color w:val="333333"/>
        </w:rPr>
        <w:t>Available at:</w:t>
      </w:r>
      <w:r w:rsidRPr="00531B3F">
        <w:rPr>
          <w:rFonts w:ascii="Arial" w:hAnsi="Arial" w:cs="Arial"/>
        </w:rPr>
        <w:t xml:space="preserve"> </w:t>
      </w:r>
      <w:hyperlink r:id="rId10" w:history="1">
        <w:r w:rsidRPr="00531B3F">
          <w:rPr>
            <w:rStyle w:val="Hyperlink"/>
            <w:rFonts w:ascii="Arial" w:hAnsi="Arial" w:cs="Arial"/>
          </w:rPr>
          <w:t>https://www.forbes.com/sites/roncarucci/2019/10/14/microsofts-chief-people-officer-what-ive-learned-about-leading-culture-change/?sh=18b525d6410d</w:t>
        </w:r>
      </w:hyperlink>
      <w:r w:rsidR="005352EF" w:rsidRPr="00531B3F">
        <w:rPr>
          <w:rFonts w:ascii="Arial" w:hAnsi="Arial" w:cs="Arial"/>
        </w:rPr>
        <w:t xml:space="preserve"> </w:t>
      </w:r>
      <w:r w:rsidR="00A7717A" w:rsidRPr="00531B3F">
        <w:rPr>
          <w:rFonts w:ascii="Arial" w:hAnsi="Arial" w:cs="Arial"/>
        </w:rPr>
        <w:t xml:space="preserve"> </w:t>
      </w:r>
    </w:p>
    <w:p w14:paraId="7BE8F5CE" w14:textId="77777777" w:rsidR="00AE6578" w:rsidRDefault="006B1D4A" w:rsidP="0050364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Frue</w:t>
      </w:r>
      <w:proofErr w:type="spellEnd"/>
      <w:r>
        <w:rPr>
          <w:rFonts w:ascii="Arial" w:hAnsi="Arial" w:cs="Arial"/>
        </w:rPr>
        <w:t xml:space="preserve">, K. (2018) </w:t>
      </w:r>
      <w:r w:rsidR="000A6754" w:rsidRPr="000A6754">
        <w:rPr>
          <w:rFonts w:ascii="Arial" w:hAnsi="Arial" w:cs="Arial"/>
          <w:i/>
          <w:iCs/>
          <w:color w:val="000000"/>
        </w:rPr>
        <w:t>PEST Analysis of Microsoft: What can prove disastrous for the technology company?</w:t>
      </w:r>
      <w:r w:rsidR="000A6754">
        <w:rPr>
          <w:rFonts w:ascii="Arial" w:hAnsi="Arial" w:cs="Arial"/>
          <w:i/>
          <w:iCs/>
          <w:color w:val="000000"/>
        </w:rPr>
        <w:t xml:space="preserve"> </w:t>
      </w:r>
      <w:r w:rsidR="004B31BF">
        <w:rPr>
          <w:rFonts w:ascii="Arial" w:hAnsi="Arial" w:cs="Arial"/>
          <w:color w:val="000000"/>
        </w:rPr>
        <w:t xml:space="preserve">Available at: </w:t>
      </w:r>
      <w:hyperlink r:id="rId11" w:history="1">
        <w:r w:rsidR="004B31BF" w:rsidRPr="00E02C4D">
          <w:rPr>
            <w:rStyle w:val="Hyperlink"/>
            <w:rFonts w:ascii="Arial" w:hAnsi="Arial" w:cs="Arial"/>
          </w:rPr>
          <w:t>https://pestleanalysis.com/pest-analysis-of-microsoft/</w:t>
        </w:r>
      </w:hyperlink>
      <w:r>
        <w:rPr>
          <w:rFonts w:ascii="Arial" w:hAnsi="Arial" w:cs="Arial"/>
        </w:rPr>
        <w:t xml:space="preserve"> </w:t>
      </w:r>
      <w:r w:rsidR="00273FEE">
        <w:rPr>
          <w:rFonts w:ascii="Arial" w:hAnsi="Arial" w:cs="Arial"/>
        </w:rPr>
        <w:t xml:space="preserve"> </w:t>
      </w:r>
      <w:r w:rsidR="00503644">
        <w:rPr>
          <w:rFonts w:ascii="Arial" w:hAnsi="Arial" w:cs="Arial"/>
        </w:rPr>
        <w:t xml:space="preserve"> </w:t>
      </w:r>
      <w:r w:rsidR="00AE6578">
        <w:rPr>
          <w:rFonts w:ascii="Arial" w:hAnsi="Arial" w:cs="Arial"/>
        </w:rPr>
        <w:t xml:space="preserve">             </w:t>
      </w:r>
    </w:p>
    <w:p w14:paraId="16118BF0" w14:textId="33683E94" w:rsidR="00456D2B" w:rsidRDefault="00456D2B" w:rsidP="0091658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Gaille</w:t>
      </w:r>
      <w:proofErr w:type="spellEnd"/>
      <w:r>
        <w:rPr>
          <w:rFonts w:ascii="Arial" w:hAnsi="Arial" w:cs="Arial"/>
        </w:rPr>
        <w:t>, B. (202</w:t>
      </w:r>
      <w:r w:rsidR="00503644">
        <w:rPr>
          <w:rFonts w:ascii="Arial" w:hAnsi="Arial" w:cs="Arial"/>
        </w:rPr>
        <w:t xml:space="preserve">1) </w:t>
      </w:r>
      <w:r w:rsidR="00503644" w:rsidRPr="00503644">
        <w:rPr>
          <w:rFonts w:ascii="Arial" w:hAnsi="Arial" w:cs="Arial"/>
          <w:i/>
          <w:iCs/>
          <w:color w:val="3A3A3A"/>
        </w:rPr>
        <w:t>Microsoft SWOT Analysis Matrix (2021)</w:t>
      </w:r>
      <w:r w:rsidR="00AE6578">
        <w:rPr>
          <w:rFonts w:ascii="Arial" w:hAnsi="Arial" w:cs="Arial"/>
          <w:i/>
          <w:iCs/>
          <w:color w:val="3A3A3A"/>
        </w:rPr>
        <w:t xml:space="preserve">. </w:t>
      </w:r>
      <w:r w:rsidR="00AE6578">
        <w:rPr>
          <w:rFonts w:ascii="Arial" w:hAnsi="Arial" w:cs="Arial"/>
          <w:color w:val="3A3A3A"/>
        </w:rPr>
        <w:t>Available at:</w:t>
      </w:r>
      <w:r w:rsidR="00AE6578">
        <w:rPr>
          <w:rFonts w:ascii="Arial" w:hAnsi="Arial" w:cs="Arial"/>
        </w:rPr>
        <w:t xml:space="preserve"> </w:t>
      </w:r>
      <w:hyperlink r:id="rId12" w:history="1">
        <w:r w:rsidR="009F405C" w:rsidRPr="002207AD">
          <w:rPr>
            <w:rStyle w:val="Hyperlink"/>
            <w:rFonts w:ascii="Arial" w:hAnsi="Arial" w:cs="Arial"/>
          </w:rPr>
          <w:t>https://brandongaille.com/microsoft-swot-analysis/</w:t>
        </w:r>
      </w:hyperlink>
      <w:r>
        <w:rPr>
          <w:rFonts w:ascii="Arial" w:hAnsi="Arial" w:cs="Arial"/>
        </w:rPr>
        <w:t xml:space="preserve"> </w:t>
      </w:r>
    </w:p>
    <w:p w14:paraId="4932B758" w14:textId="3F071DD5" w:rsidR="00273FEE" w:rsidRDefault="00273FEE" w:rsidP="00A7717A">
      <w:pPr>
        <w:rPr>
          <w:rFonts w:ascii="Arial" w:hAnsi="Arial" w:cs="Arial"/>
        </w:rPr>
      </w:pPr>
      <w:r w:rsidRPr="005D2D62">
        <w:rPr>
          <w:rFonts w:ascii="Arial" w:hAnsi="Arial" w:cs="Arial"/>
          <w:i/>
          <w:iCs/>
        </w:rPr>
        <w:t>Kinghoffer, D. (2021)</w:t>
      </w:r>
      <w:r w:rsidR="0091658E" w:rsidRPr="005D2D62">
        <w:rPr>
          <w:rFonts w:ascii="Arial" w:hAnsi="Arial" w:cs="Arial"/>
          <w:i/>
          <w:iCs/>
        </w:rPr>
        <w:t xml:space="preserve"> </w:t>
      </w:r>
      <w:r w:rsidR="0091658E" w:rsidRPr="005D2D62">
        <w:rPr>
          <w:rFonts w:ascii="Arial" w:hAnsi="Arial" w:cs="Arial"/>
          <w:i/>
          <w:iCs/>
          <w:color w:val="282828"/>
          <w:spacing w:val="-2"/>
        </w:rPr>
        <w:t>Hybrid Tanked Work-Life Balance. Here’s How Microsoft Is Trying to Fix It.</w:t>
      </w:r>
      <w:r w:rsidR="005D2D62">
        <w:rPr>
          <w:rFonts w:ascii="Arial" w:hAnsi="Arial" w:cs="Arial"/>
          <w:i/>
          <w:iCs/>
          <w:color w:val="282828"/>
          <w:spacing w:val="-2"/>
        </w:rPr>
        <w:t xml:space="preserve"> </w:t>
      </w:r>
      <w:r w:rsidR="005D2D62">
        <w:rPr>
          <w:rFonts w:ascii="Arial" w:hAnsi="Arial" w:cs="Arial"/>
          <w:color w:val="282828"/>
          <w:spacing w:val="-2"/>
        </w:rPr>
        <w:t>Available at:</w:t>
      </w:r>
      <w:r w:rsidR="005D2D62">
        <w:rPr>
          <w:rFonts w:ascii="Arial" w:hAnsi="Arial" w:cs="Arial"/>
        </w:rPr>
        <w:t xml:space="preserve"> </w:t>
      </w:r>
      <w:hyperlink r:id="rId13" w:history="1">
        <w:r w:rsidR="005D2D62" w:rsidRPr="00E02C4D">
          <w:rPr>
            <w:rStyle w:val="Hyperlink"/>
            <w:rFonts w:ascii="Arial" w:hAnsi="Arial" w:cs="Arial"/>
          </w:rPr>
          <w:t>https://hbr.org/2021/12/hybrid-tanked-work-life-balance-heres-how-microsoft-is-trying-to-fix-it</w:t>
        </w:r>
      </w:hyperlink>
      <w:r>
        <w:rPr>
          <w:rFonts w:ascii="Arial" w:hAnsi="Arial" w:cs="Arial"/>
        </w:rPr>
        <w:t xml:space="preserve"> </w:t>
      </w:r>
    </w:p>
    <w:p w14:paraId="2685A302" w14:textId="77777777" w:rsidR="00525E8C" w:rsidRDefault="00B075F2" w:rsidP="00525E8C">
      <w:pPr>
        <w:rPr>
          <w:rStyle w:val="Hyperlink"/>
          <w:rFonts w:ascii="Arial" w:hAnsi="Arial" w:cs="Arial"/>
        </w:rPr>
      </w:pPr>
      <w:proofErr w:type="spellStart"/>
      <w:r>
        <w:rPr>
          <w:rFonts w:ascii="Arial" w:hAnsi="Arial" w:cs="Arial"/>
          <w:color w:val="2F2F2F"/>
        </w:rPr>
        <w:t>Langvee</w:t>
      </w:r>
      <w:proofErr w:type="spellEnd"/>
      <w:r>
        <w:rPr>
          <w:rFonts w:ascii="Arial" w:hAnsi="Arial" w:cs="Arial"/>
          <w:color w:val="2F2F2F"/>
        </w:rPr>
        <w:t>, V. (2019)</w:t>
      </w:r>
      <w:r>
        <w:rPr>
          <w:rFonts w:ascii="Arial" w:hAnsi="Arial" w:cs="Arial"/>
          <w:i/>
          <w:iCs/>
          <w:color w:val="2F2F2F"/>
        </w:rPr>
        <w:t xml:space="preserve"> </w:t>
      </w:r>
      <w:r w:rsidRPr="000A0C2B">
        <w:rPr>
          <w:rFonts w:ascii="Arial" w:hAnsi="Arial" w:cs="Arial"/>
          <w:i/>
          <w:iCs/>
          <w:color w:val="2F2F2F"/>
        </w:rPr>
        <w:t>Introducing the Microsoft Change Agents</w:t>
      </w:r>
      <w:r>
        <w:rPr>
          <w:rFonts w:ascii="Arial" w:hAnsi="Arial" w:cs="Arial"/>
          <w:i/>
          <w:iCs/>
          <w:color w:val="2F2F2F"/>
        </w:rPr>
        <w:t xml:space="preserve">. </w:t>
      </w:r>
      <w:r>
        <w:rPr>
          <w:rFonts w:ascii="Arial" w:hAnsi="Arial" w:cs="Arial"/>
          <w:color w:val="2F2F2F"/>
        </w:rPr>
        <w:t xml:space="preserve">Available at: </w:t>
      </w:r>
      <w:hyperlink r:id="rId14" w:anchor=":~:text=The%20Microsoft%20Change%20Agents%20program,new%20way%20of%20doing%20something" w:history="1">
        <w:r w:rsidRPr="00E02C4D">
          <w:rPr>
            <w:rStyle w:val="Hyperlink"/>
            <w:rFonts w:ascii="Arial" w:hAnsi="Arial" w:cs="Arial"/>
          </w:rPr>
          <w:t>https://news.microsoft.com/en-ca/2019/03/04/introducing-the-microsoft-change-agents/#:~:text=The%20Microsoft%20Change%20Agents%20program,new%20way%20of%20doing%20something</w:t>
        </w:r>
      </w:hyperlink>
      <w:r w:rsidR="00BF1DA4">
        <w:rPr>
          <w:rStyle w:val="Hyperlink"/>
          <w:rFonts w:ascii="Arial" w:hAnsi="Arial" w:cs="Arial"/>
        </w:rPr>
        <w:t xml:space="preserve"> </w:t>
      </w:r>
      <w:r w:rsidR="008B3367">
        <w:rPr>
          <w:rStyle w:val="Hyperlink"/>
          <w:rFonts w:ascii="Arial" w:hAnsi="Arial" w:cs="Arial"/>
        </w:rPr>
        <w:t xml:space="preserve"> </w:t>
      </w:r>
      <w:r w:rsidR="00525E8C">
        <w:rPr>
          <w:rStyle w:val="Hyperlink"/>
          <w:rFonts w:ascii="Arial" w:hAnsi="Arial" w:cs="Arial"/>
        </w:rPr>
        <w:t xml:space="preserve"> </w:t>
      </w:r>
    </w:p>
    <w:p w14:paraId="4218D91A" w14:textId="39A5FCA5" w:rsidR="00BF1DA4" w:rsidRPr="003E2090" w:rsidRDefault="00525E8C" w:rsidP="00A7717A">
      <w:pPr>
        <w:rPr>
          <w:rFonts w:ascii="Arial" w:hAnsi="Arial" w:cs="Arial"/>
          <w:color w:val="0563C1" w:themeColor="hyperlink"/>
          <w:u w:val="single"/>
        </w:rPr>
      </w:pPr>
      <w:proofErr w:type="spellStart"/>
      <w:r>
        <w:rPr>
          <w:rFonts w:ascii="Arial" w:hAnsi="Arial" w:cs="Arial"/>
          <w:color w:val="373A3C"/>
        </w:rPr>
        <w:t>LLopis</w:t>
      </w:r>
      <w:proofErr w:type="spellEnd"/>
      <w:r w:rsidR="003E2090">
        <w:rPr>
          <w:rFonts w:ascii="Arial" w:hAnsi="Arial" w:cs="Arial"/>
          <w:color w:val="373A3C"/>
        </w:rPr>
        <w:t>, G. (2014)</w:t>
      </w:r>
      <w:r>
        <w:rPr>
          <w:rFonts w:ascii="Arial" w:hAnsi="Arial" w:cs="Arial"/>
          <w:i/>
          <w:iCs/>
          <w:color w:val="373A3C"/>
        </w:rPr>
        <w:t xml:space="preserve"> </w:t>
      </w:r>
      <w:r w:rsidRPr="00525E8C">
        <w:rPr>
          <w:rFonts w:ascii="Arial" w:hAnsi="Arial" w:cs="Arial"/>
          <w:i/>
          <w:iCs/>
          <w:color w:val="373A3C"/>
        </w:rPr>
        <w:t>Every Leader should be a Change Agent or Face Extinction</w:t>
      </w:r>
      <w:r w:rsidR="003E2090">
        <w:rPr>
          <w:rFonts w:ascii="Arial" w:hAnsi="Arial" w:cs="Arial"/>
          <w:i/>
          <w:iCs/>
          <w:color w:val="373A3C"/>
        </w:rPr>
        <w:t xml:space="preserve">. </w:t>
      </w:r>
      <w:r w:rsidR="003E2090">
        <w:rPr>
          <w:rFonts w:ascii="Arial" w:hAnsi="Arial" w:cs="Arial"/>
          <w:color w:val="373A3C"/>
        </w:rPr>
        <w:t>Available at:</w:t>
      </w:r>
      <w:r w:rsidR="003E2090">
        <w:rPr>
          <w:rFonts w:ascii="Arial" w:hAnsi="Arial" w:cs="Arial"/>
          <w:color w:val="0563C1" w:themeColor="hyperlink"/>
          <w:u w:val="single"/>
        </w:rPr>
        <w:t xml:space="preserve"> </w:t>
      </w:r>
      <w:hyperlink r:id="rId15" w:history="1">
        <w:r w:rsidR="008A71F9" w:rsidRPr="002207AD">
          <w:rPr>
            <w:rStyle w:val="Hyperlink"/>
            <w:rFonts w:ascii="Arial" w:hAnsi="Arial" w:cs="Arial"/>
          </w:rPr>
          <w:t>https://www.forbes.com/sites/glennllopis/2014/03/24/every-leader-must-be-a-change-agent-or-face-extinction/?sh=a8d11804e0fa</w:t>
        </w:r>
      </w:hyperlink>
      <w:r w:rsidR="00BF1DA4">
        <w:rPr>
          <w:rFonts w:ascii="Arial" w:hAnsi="Arial" w:cs="Arial"/>
        </w:rPr>
        <w:t xml:space="preserve"> </w:t>
      </w:r>
    </w:p>
    <w:p w14:paraId="1B5ED7B6" w14:textId="15EFA6B7" w:rsidR="0039333B" w:rsidRDefault="00A7717A" w:rsidP="0039333B">
      <w:pPr>
        <w:rPr>
          <w:rFonts w:ascii="Arial" w:hAnsi="Arial" w:cs="Arial"/>
        </w:rPr>
      </w:pPr>
      <w:proofErr w:type="spellStart"/>
      <w:r w:rsidRPr="00531B3F">
        <w:rPr>
          <w:rFonts w:ascii="Arial" w:hAnsi="Arial" w:cs="Arial"/>
        </w:rPr>
        <w:t>MacLaren</w:t>
      </w:r>
      <w:proofErr w:type="spellEnd"/>
      <w:r w:rsidRPr="00531B3F">
        <w:rPr>
          <w:rFonts w:ascii="Arial" w:hAnsi="Arial" w:cs="Arial"/>
        </w:rPr>
        <w:t>, S. (2019)</w:t>
      </w:r>
      <w:r w:rsidRPr="00531B3F">
        <w:rPr>
          <w:rFonts w:ascii="Arial" w:hAnsi="Arial" w:cs="Arial"/>
          <w:i/>
          <w:iCs/>
        </w:rPr>
        <w:t xml:space="preserve"> </w:t>
      </w:r>
      <w:r w:rsidR="005377B0" w:rsidRPr="00531B3F">
        <w:rPr>
          <w:rFonts w:ascii="Arial" w:hAnsi="Arial" w:cs="Arial"/>
          <w:i/>
          <w:iCs/>
        </w:rPr>
        <w:t>How Microsoft “Renovated” Its Culture by Following These 3 Steps</w:t>
      </w:r>
      <w:r w:rsidRPr="00531B3F">
        <w:rPr>
          <w:rFonts w:ascii="Arial" w:hAnsi="Arial" w:cs="Arial"/>
          <w:b/>
          <w:bCs/>
          <w:i/>
          <w:iCs/>
        </w:rPr>
        <w:t xml:space="preserve">. </w:t>
      </w:r>
      <w:r w:rsidRPr="00531B3F">
        <w:rPr>
          <w:rFonts w:ascii="Arial" w:hAnsi="Arial" w:cs="Arial"/>
        </w:rPr>
        <w:t xml:space="preserve">Available at: </w:t>
      </w:r>
      <w:hyperlink r:id="rId16" w:history="1">
        <w:r w:rsidRPr="00531B3F">
          <w:rPr>
            <w:rStyle w:val="Hyperlink"/>
            <w:rFonts w:ascii="Arial" w:hAnsi="Arial" w:cs="Arial"/>
          </w:rPr>
          <w:t>https://www.linkedin.com/business/talent/blog/talent-engagement/steps-microsoft-took-to-renovate-culture</w:t>
        </w:r>
      </w:hyperlink>
      <w:r w:rsidR="00DA1143" w:rsidRPr="00531B3F">
        <w:rPr>
          <w:rFonts w:ascii="Arial" w:hAnsi="Arial" w:cs="Arial"/>
        </w:rPr>
        <w:t xml:space="preserve"> </w:t>
      </w:r>
      <w:r w:rsidR="0039333B" w:rsidRPr="00531B3F">
        <w:rPr>
          <w:rFonts w:ascii="Arial" w:hAnsi="Arial" w:cs="Arial"/>
        </w:rPr>
        <w:t xml:space="preserve"> </w:t>
      </w:r>
    </w:p>
    <w:p w14:paraId="6171D06E" w14:textId="7DE5FD5F" w:rsidR="00CB3806" w:rsidRDefault="00BE49BC" w:rsidP="0039333B">
      <w:pPr>
        <w:rPr>
          <w:rFonts w:ascii="Arial" w:hAnsi="Arial" w:cs="Arial"/>
        </w:rPr>
      </w:pPr>
      <w:r>
        <w:rPr>
          <w:rFonts w:ascii="Arial" w:hAnsi="Arial" w:cs="Arial"/>
        </w:rPr>
        <w:t>Microsoft</w:t>
      </w:r>
      <w:r w:rsidR="001B7054">
        <w:rPr>
          <w:rFonts w:ascii="Arial" w:hAnsi="Arial" w:cs="Arial"/>
        </w:rPr>
        <w:t xml:space="preserve">. (2020) </w:t>
      </w:r>
      <w:r w:rsidR="001B7054">
        <w:rPr>
          <w:rFonts w:ascii="Arial" w:hAnsi="Arial" w:cs="Arial"/>
          <w:i/>
          <w:iCs/>
        </w:rPr>
        <w:t xml:space="preserve">Annual Report 2020. </w:t>
      </w:r>
      <w:r w:rsidR="001B7054">
        <w:rPr>
          <w:rFonts w:ascii="Arial" w:hAnsi="Arial" w:cs="Arial"/>
        </w:rPr>
        <w:t xml:space="preserve">Available at: </w:t>
      </w:r>
      <w:hyperlink r:id="rId17" w:history="1">
        <w:r w:rsidR="001B7054" w:rsidRPr="002207AD">
          <w:rPr>
            <w:rStyle w:val="Hyperlink"/>
            <w:rFonts w:ascii="Arial" w:hAnsi="Arial" w:cs="Arial"/>
          </w:rPr>
          <w:t>https://www.microsoft.com/investor/reports/ar20/index.html</w:t>
        </w:r>
      </w:hyperlink>
      <w:r w:rsidR="00CB3806">
        <w:rPr>
          <w:rFonts w:ascii="Arial" w:hAnsi="Arial" w:cs="Arial"/>
        </w:rPr>
        <w:t xml:space="preserve"> </w:t>
      </w:r>
    </w:p>
    <w:p w14:paraId="7DDA4F91" w14:textId="77777777" w:rsidR="00DE0A81" w:rsidRDefault="00B075F2" w:rsidP="004059B1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Shanhong</w:t>
      </w:r>
      <w:proofErr w:type="spellEnd"/>
      <w:r>
        <w:rPr>
          <w:rFonts w:ascii="Arial" w:hAnsi="Arial" w:cs="Arial"/>
        </w:rPr>
        <w:t xml:space="preserve">, L. (2022) </w:t>
      </w:r>
      <w:r w:rsidRPr="009175A9">
        <w:rPr>
          <w:rFonts w:ascii="Open Sans" w:hAnsi="Open Sans" w:cs="Open Sans"/>
          <w:i/>
          <w:iCs/>
          <w:color w:val="0F2741"/>
        </w:rPr>
        <w:t>Microsoft - Statistics &amp; Facts</w:t>
      </w:r>
      <w:r>
        <w:rPr>
          <w:rFonts w:ascii="Open Sans" w:hAnsi="Open Sans" w:cs="Open Sans"/>
          <w:i/>
          <w:iCs/>
          <w:color w:val="0F2741"/>
        </w:rPr>
        <w:t>.</w:t>
      </w:r>
      <w:r>
        <w:rPr>
          <w:rFonts w:ascii="Open Sans" w:hAnsi="Open Sans" w:cs="Open Sans"/>
          <w:color w:val="0F2741"/>
        </w:rPr>
        <w:t xml:space="preserve"> Available at:</w:t>
      </w:r>
      <w:r>
        <w:rPr>
          <w:rFonts w:ascii="Arial" w:hAnsi="Arial" w:cs="Arial"/>
        </w:rPr>
        <w:t xml:space="preserve">  </w:t>
      </w:r>
      <w:hyperlink r:id="rId18" w:anchor="dossierKeyfigures" w:history="1">
        <w:r w:rsidRPr="00E02C4D">
          <w:rPr>
            <w:rStyle w:val="Hyperlink"/>
            <w:rFonts w:ascii="Arial" w:hAnsi="Arial" w:cs="Arial"/>
          </w:rPr>
          <w:t>https://www.statista.com/topics/823/microsoft/#dossierKeyfigures</w:t>
        </w:r>
      </w:hyperlink>
      <w:r w:rsidRPr="00531B3F">
        <w:rPr>
          <w:rFonts w:ascii="Arial" w:hAnsi="Arial" w:cs="Arial"/>
        </w:rPr>
        <w:t xml:space="preserve"> </w:t>
      </w:r>
      <w:r w:rsidR="00AF4DB0">
        <w:rPr>
          <w:rFonts w:ascii="Arial" w:hAnsi="Arial" w:cs="Arial"/>
        </w:rPr>
        <w:t xml:space="preserve"> </w:t>
      </w:r>
    </w:p>
    <w:p w14:paraId="08B81468" w14:textId="4D64FC58" w:rsidR="00AF4DB0" w:rsidRPr="00531B3F" w:rsidRDefault="00DE0A81" w:rsidP="00B075F2">
      <w:pPr>
        <w:rPr>
          <w:rFonts w:ascii="Arial" w:hAnsi="Arial" w:cs="Arial"/>
        </w:rPr>
      </w:pPr>
      <w:r>
        <w:rPr>
          <w:rFonts w:ascii="Arial" w:hAnsi="Arial" w:cs="Arial"/>
          <w:color w:val="222222"/>
        </w:rPr>
        <w:t xml:space="preserve">Shaw, </w:t>
      </w:r>
      <w:r w:rsidR="00032A32">
        <w:rPr>
          <w:rFonts w:ascii="Arial" w:hAnsi="Arial" w:cs="Arial"/>
          <w:color w:val="222222"/>
        </w:rPr>
        <w:t>A.A. (2020</w:t>
      </w:r>
      <w:r w:rsidR="007541A5">
        <w:rPr>
          <w:rFonts w:ascii="Arial" w:hAnsi="Arial" w:cs="Arial"/>
          <w:color w:val="222222"/>
        </w:rPr>
        <w:t>)</w:t>
      </w:r>
      <w:r>
        <w:rPr>
          <w:rFonts w:ascii="Arial" w:hAnsi="Arial" w:cs="Arial"/>
          <w:i/>
          <w:iCs/>
          <w:color w:val="222222"/>
        </w:rPr>
        <w:t xml:space="preserve"> </w:t>
      </w:r>
      <w:r w:rsidR="004059B1" w:rsidRPr="00DE0A81">
        <w:rPr>
          <w:rFonts w:ascii="Arial" w:hAnsi="Arial" w:cs="Arial"/>
          <w:i/>
          <w:iCs/>
          <w:color w:val="222222"/>
        </w:rPr>
        <w:t>PESTLE Analysis of Microsoft</w:t>
      </w:r>
      <w:r w:rsidR="00032A32">
        <w:rPr>
          <w:rFonts w:ascii="Arial" w:hAnsi="Arial" w:cs="Arial"/>
          <w:i/>
          <w:iCs/>
          <w:color w:val="222222"/>
        </w:rPr>
        <w:t xml:space="preserve">. </w:t>
      </w:r>
      <w:r w:rsidR="00032A32">
        <w:rPr>
          <w:rFonts w:ascii="Arial" w:hAnsi="Arial" w:cs="Arial"/>
          <w:color w:val="222222"/>
        </w:rPr>
        <w:t>Available at:</w:t>
      </w:r>
      <w:r w:rsidR="00032A32">
        <w:rPr>
          <w:rFonts w:ascii="Arial" w:hAnsi="Arial" w:cs="Arial"/>
        </w:rPr>
        <w:t xml:space="preserve"> </w:t>
      </w:r>
      <w:hyperlink r:id="rId19" w:history="1">
        <w:r w:rsidR="00032A32" w:rsidRPr="00E02C4D">
          <w:rPr>
            <w:rStyle w:val="Hyperlink"/>
            <w:rFonts w:ascii="Arial" w:hAnsi="Arial" w:cs="Arial"/>
          </w:rPr>
          <w:t>https://swotandpestleanalysis.com/pestle-analysis-of-microsoft/</w:t>
        </w:r>
      </w:hyperlink>
      <w:r w:rsidR="00AF4DB0">
        <w:rPr>
          <w:rFonts w:ascii="Arial" w:hAnsi="Arial" w:cs="Arial"/>
        </w:rPr>
        <w:t xml:space="preserve"> </w:t>
      </w:r>
    </w:p>
    <w:p w14:paraId="759F4D94" w14:textId="74EA4B79" w:rsidR="00B075F2" w:rsidRPr="00531B3F" w:rsidRDefault="005D58FB" w:rsidP="0039333B">
      <w:pPr>
        <w:rPr>
          <w:rFonts w:ascii="Arial" w:hAnsi="Arial" w:cs="Arial"/>
        </w:rPr>
      </w:pPr>
      <w:r>
        <w:rPr>
          <w:rFonts w:ascii="Arial" w:hAnsi="Arial" w:cs="Arial"/>
          <w:color w:val="222222"/>
        </w:rPr>
        <w:t>Styr, C. (2021)</w:t>
      </w:r>
      <w:r>
        <w:rPr>
          <w:rFonts w:ascii="Arial" w:hAnsi="Arial" w:cs="Arial"/>
          <w:i/>
          <w:iCs/>
          <w:color w:val="222222"/>
        </w:rPr>
        <w:t xml:space="preserve"> </w:t>
      </w:r>
      <w:r w:rsidRPr="00015AD5">
        <w:rPr>
          <w:rFonts w:ascii="Arial" w:hAnsi="Arial" w:cs="Arial"/>
          <w:i/>
          <w:iCs/>
          <w:color w:val="222222"/>
        </w:rPr>
        <w:t>How is Microsoft Transforming its Organisational Culture?</w:t>
      </w:r>
      <w:r>
        <w:rPr>
          <w:rFonts w:ascii="Arial" w:hAnsi="Arial" w:cs="Arial"/>
          <w:i/>
          <w:iCs/>
          <w:color w:val="222222"/>
        </w:rPr>
        <w:t xml:space="preserve"> </w:t>
      </w:r>
      <w:r>
        <w:rPr>
          <w:rFonts w:ascii="Arial" w:hAnsi="Arial" w:cs="Arial"/>
          <w:color w:val="222222"/>
        </w:rPr>
        <w:t>Available at:</w:t>
      </w:r>
      <w:r>
        <w:rPr>
          <w:rFonts w:ascii="Arial" w:hAnsi="Arial" w:cs="Arial"/>
        </w:rPr>
        <w:t xml:space="preserve"> </w:t>
      </w:r>
      <w:hyperlink r:id="rId20" w:history="1">
        <w:r w:rsidRPr="00E02C4D">
          <w:rPr>
            <w:rStyle w:val="Hyperlink"/>
            <w:rFonts w:ascii="Arial" w:hAnsi="Arial" w:cs="Arial"/>
          </w:rPr>
          <w:t>https://www.myhrfuture.com/blog/2021/8/25/how-is-microsoft-transforming-its-organisational-culture</w:t>
        </w:r>
      </w:hyperlink>
    </w:p>
    <w:p w14:paraId="2B2C65A0" w14:textId="77777777" w:rsidR="00015AD5" w:rsidRDefault="0039333B" w:rsidP="00015AD5">
      <w:pPr>
        <w:rPr>
          <w:rFonts w:ascii="Arial" w:hAnsi="Arial" w:cs="Arial"/>
        </w:rPr>
      </w:pPr>
      <w:r w:rsidRPr="00531B3F">
        <w:rPr>
          <w:rFonts w:ascii="Arial" w:hAnsi="Arial" w:cs="Arial"/>
        </w:rPr>
        <w:t>Syed, N. (2019)</w:t>
      </w:r>
      <w:r w:rsidRPr="00531B3F">
        <w:rPr>
          <w:rFonts w:ascii="Arial" w:hAnsi="Arial" w:cs="Arial"/>
          <w:i/>
          <w:iCs/>
        </w:rPr>
        <w:t xml:space="preserve"> My interview with Microsoft Change Agent Brent </w:t>
      </w:r>
      <w:proofErr w:type="spellStart"/>
      <w:r w:rsidRPr="00531B3F">
        <w:rPr>
          <w:rFonts w:ascii="Arial" w:hAnsi="Arial" w:cs="Arial"/>
          <w:i/>
          <w:iCs/>
        </w:rPr>
        <w:t>Vatne</w:t>
      </w:r>
      <w:proofErr w:type="spellEnd"/>
      <w:r w:rsidRPr="00531B3F">
        <w:rPr>
          <w:rFonts w:ascii="Arial" w:hAnsi="Arial" w:cs="Arial"/>
          <w:i/>
          <w:iCs/>
        </w:rPr>
        <w:t>.</w:t>
      </w:r>
      <w:r w:rsidR="00531B3F" w:rsidRPr="00531B3F">
        <w:rPr>
          <w:rFonts w:ascii="Arial" w:hAnsi="Arial" w:cs="Arial"/>
          <w:i/>
          <w:iCs/>
        </w:rPr>
        <w:t xml:space="preserve"> </w:t>
      </w:r>
      <w:r w:rsidR="00531B3F" w:rsidRPr="00531B3F">
        <w:rPr>
          <w:rFonts w:ascii="Arial" w:hAnsi="Arial" w:cs="Arial"/>
        </w:rPr>
        <w:t xml:space="preserve">Available at: </w:t>
      </w:r>
      <w:hyperlink r:id="rId21" w:history="1">
        <w:r w:rsidR="00531B3F" w:rsidRPr="00531B3F">
          <w:rPr>
            <w:rStyle w:val="Hyperlink"/>
            <w:rFonts w:ascii="Arial" w:hAnsi="Arial" w:cs="Arial"/>
          </w:rPr>
          <w:t>https://www.linkedin.com/pulse/my-interview-microsoft-change-agent-brent-vatne-noureen-syed</w:t>
        </w:r>
      </w:hyperlink>
      <w:r w:rsidR="00902403" w:rsidRPr="00531B3F">
        <w:rPr>
          <w:rFonts w:ascii="Arial" w:hAnsi="Arial" w:cs="Arial"/>
        </w:rPr>
        <w:t xml:space="preserve"> </w:t>
      </w:r>
      <w:r w:rsidR="00015AD5">
        <w:rPr>
          <w:rFonts w:ascii="Arial" w:hAnsi="Arial" w:cs="Arial"/>
        </w:rPr>
        <w:t xml:space="preserve"> </w:t>
      </w:r>
    </w:p>
    <w:p w14:paraId="645EB22A" w14:textId="714F5901" w:rsidR="00B075F2" w:rsidRDefault="00D565D1" w:rsidP="009175A9">
      <w:pPr>
        <w:rPr>
          <w:rFonts w:ascii="Arial" w:hAnsi="Arial" w:cs="Arial"/>
        </w:rPr>
      </w:pPr>
      <w:r>
        <w:rPr>
          <w:rFonts w:ascii="Arial" w:hAnsi="Arial" w:cs="Arial"/>
          <w:color w:val="555555"/>
        </w:rPr>
        <w:t xml:space="preserve">Weller, C. and Slaughter, </w:t>
      </w:r>
      <w:r w:rsidR="00DD4442">
        <w:rPr>
          <w:rFonts w:ascii="Arial" w:hAnsi="Arial" w:cs="Arial"/>
          <w:color w:val="555555"/>
        </w:rPr>
        <w:t>M. (2019)</w:t>
      </w:r>
      <w:r w:rsidR="002542E2">
        <w:rPr>
          <w:rFonts w:ascii="Arial" w:hAnsi="Arial" w:cs="Arial"/>
          <w:i/>
          <w:iCs/>
          <w:color w:val="555555"/>
        </w:rPr>
        <w:t xml:space="preserve"> </w:t>
      </w:r>
      <w:r w:rsidR="002542E2" w:rsidRPr="002542E2">
        <w:rPr>
          <w:rFonts w:ascii="Arial" w:hAnsi="Arial" w:cs="Arial"/>
          <w:i/>
          <w:iCs/>
          <w:color w:val="555555"/>
        </w:rPr>
        <w:t>How Microsoft Changed Its Culture by Going Simple</w:t>
      </w:r>
      <w:r w:rsidR="00DD4442">
        <w:rPr>
          <w:rFonts w:ascii="Arial" w:hAnsi="Arial" w:cs="Arial"/>
          <w:i/>
          <w:iCs/>
          <w:color w:val="555555"/>
        </w:rPr>
        <w:t xml:space="preserve">. </w:t>
      </w:r>
      <w:r w:rsidR="00DD4442">
        <w:rPr>
          <w:rFonts w:ascii="Arial" w:hAnsi="Arial" w:cs="Arial"/>
          <w:color w:val="555555"/>
        </w:rPr>
        <w:t>Available at:</w:t>
      </w:r>
      <w:r w:rsidR="00DD4442">
        <w:rPr>
          <w:rFonts w:ascii="Arial" w:hAnsi="Arial" w:cs="Arial"/>
        </w:rPr>
        <w:t xml:space="preserve"> </w:t>
      </w:r>
      <w:hyperlink r:id="rId22" w:history="1">
        <w:r w:rsidR="00DD4442" w:rsidRPr="00E02C4D">
          <w:rPr>
            <w:rStyle w:val="Hyperlink"/>
            <w:rFonts w:ascii="Arial" w:hAnsi="Arial" w:cs="Arial"/>
          </w:rPr>
          <w:t>https://neuroleadership.com/your-brain-at-work/microsoft-culture-change-going-simple/</w:t>
        </w:r>
      </w:hyperlink>
      <w:r w:rsidR="002425E0" w:rsidRPr="00531B3F">
        <w:rPr>
          <w:rFonts w:ascii="Arial" w:hAnsi="Arial" w:cs="Arial"/>
        </w:rPr>
        <w:t xml:space="preserve"> </w:t>
      </w:r>
    </w:p>
    <w:p w14:paraId="5D46B980" w14:textId="18C78784" w:rsidR="0094003D" w:rsidRPr="00531B3F" w:rsidRDefault="0094003D">
      <w:pPr>
        <w:rPr>
          <w:rFonts w:ascii="Arial" w:hAnsi="Arial" w:cs="Arial"/>
        </w:rPr>
      </w:pPr>
    </w:p>
    <w:sectPr w:rsidR="0094003D" w:rsidRPr="00531B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altName w:val="Open Sans"/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58F"/>
    <w:rsid w:val="00015AD5"/>
    <w:rsid w:val="00032A32"/>
    <w:rsid w:val="000A0C2B"/>
    <w:rsid w:val="000A6754"/>
    <w:rsid w:val="000C2E2D"/>
    <w:rsid w:val="001405AE"/>
    <w:rsid w:val="00197CF1"/>
    <w:rsid w:val="001B1090"/>
    <w:rsid w:val="001B7054"/>
    <w:rsid w:val="002331E4"/>
    <w:rsid w:val="002425E0"/>
    <w:rsid w:val="00244072"/>
    <w:rsid w:val="002542E2"/>
    <w:rsid w:val="0026276A"/>
    <w:rsid w:val="00273FEE"/>
    <w:rsid w:val="002C3B9B"/>
    <w:rsid w:val="003252B1"/>
    <w:rsid w:val="0039333B"/>
    <w:rsid w:val="003E2090"/>
    <w:rsid w:val="004059B1"/>
    <w:rsid w:val="00456D2B"/>
    <w:rsid w:val="00472A38"/>
    <w:rsid w:val="004B31BF"/>
    <w:rsid w:val="00503644"/>
    <w:rsid w:val="005079F3"/>
    <w:rsid w:val="00525632"/>
    <w:rsid w:val="00525E8C"/>
    <w:rsid w:val="00531B3F"/>
    <w:rsid w:val="005352EF"/>
    <w:rsid w:val="005377B0"/>
    <w:rsid w:val="005965C3"/>
    <w:rsid w:val="005D2D62"/>
    <w:rsid w:val="005D504A"/>
    <w:rsid w:val="005D58FB"/>
    <w:rsid w:val="00611A77"/>
    <w:rsid w:val="00613A43"/>
    <w:rsid w:val="00635C40"/>
    <w:rsid w:val="006614D7"/>
    <w:rsid w:val="006629E7"/>
    <w:rsid w:val="006B1D4A"/>
    <w:rsid w:val="007541A5"/>
    <w:rsid w:val="00770673"/>
    <w:rsid w:val="0078469C"/>
    <w:rsid w:val="007A1D53"/>
    <w:rsid w:val="0086685D"/>
    <w:rsid w:val="008913B0"/>
    <w:rsid w:val="008A23EA"/>
    <w:rsid w:val="008A71F9"/>
    <w:rsid w:val="008B3367"/>
    <w:rsid w:val="008D658F"/>
    <w:rsid w:val="00902403"/>
    <w:rsid w:val="00902DA5"/>
    <w:rsid w:val="009077AF"/>
    <w:rsid w:val="0091658E"/>
    <w:rsid w:val="009175A9"/>
    <w:rsid w:val="0094003D"/>
    <w:rsid w:val="00951FC6"/>
    <w:rsid w:val="0099311F"/>
    <w:rsid w:val="009A0960"/>
    <w:rsid w:val="009B0679"/>
    <w:rsid w:val="009B3912"/>
    <w:rsid w:val="009E44D3"/>
    <w:rsid w:val="009F405C"/>
    <w:rsid w:val="00A7717A"/>
    <w:rsid w:val="00A77247"/>
    <w:rsid w:val="00AE6578"/>
    <w:rsid w:val="00AF4DB0"/>
    <w:rsid w:val="00B036C3"/>
    <w:rsid w:val="00B075F2"/>
    <w:rsid w:val="00B53953"/>
    <w:rsid w:val="00BD2851"/>
    <w:rsid w:val="00BE49BC"/>
    <w:rsid w:val="00BF1DA4"/>
    <w:rsid w:val="00C16DF0"/>
    <w:rsid w:val="00C82E5E"/>
    <w:rsid w:val="00C9200B"/>
    <w:rsid w:val="00C92F80"/>
    <w:rsid w:val="00CB0245"/>
    <w:rsid w:val="00CB3806"/>
    <w:rsid w:val="00D31B52"/>
    <w:rsid w:val="00D565D1"/>
    <w:rsid w:val="00D64788"/>
    <w:rsid w:val="00D71EE0"/>
    <w:rsid w:val="00DA1143"/>
    <w:rsid w:val="00DD4442"/>
    <w:rsid w:val="00DE0A81"/>
    <w:rsid w:val="00E739DC"/>
    <w:rsid w:val="00E846B3"/>
    <w:rsid w:val="00ED1F93"/>
    <w:rsid w:val="00F003AD"/>
    <w:rsid w:val="00F03642"/>
    <w:rsid w:val="00F63252"/>
    <w:rsid w:val="00F656A8"/>
    <w:rsid w:val="00FE4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BC988"/>
  <w15:chartTrackingRefBased/>
  <w15:docId w15:val="{43EFEBEC-DDC6-4018-9B12-4969141EB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11A7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5E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52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2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1A7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11A7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5E8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41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8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1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5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6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4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0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6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17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ocview/2371902217/fulltext/589917CB135A4935PQ/1?accountid=130472" TargetMode="External" /><Relationship Id="rId13" Type="http://schemas.openxmlformats.org/officeDocument/2006/relationships/hyperlink" Target="https://hbr.org/2021/12/hybrid-tanked-work-life-balance-heres-how-microsoft-is-trying-to-fix-it" TargetMode="External" /><Relationship Id="rId18" Type="http://schemas.openxmlformats.org/officeDocument/2006/relationships/hyperlink" Target="https://www.statista.com/topics/823/microsoft/" TargetMode="External" /><Relationship Id="rId3" Type="http://schemas.openxmlformats.org/officeDocument/2006/relationships/customXml" Target="../customXml/item3.xml" /><Relationship Id="rId21" Type="http://schemas.openxmlformats.org/officeDocument/2006/relationships/hyperlink" Target="https://www.linkedin.com/pulse/my-interview-microsoft-change-agent-brent-vatne-noureen-syed" TargetMode="External" /><Relationship Id="rId7" Type="http://schemas.openxmlformats.org/officeDocument/2006/relationships/hyperlink" Target="https://www.mckinsey.com/business-functions/operations/our-insights/the-change-agent-challenge" TargetMode="External" /><Relationship Id="rId12" Type="http://schemas.openxmlformats.org/officeDocument/2006/relationships/hyperlink" Target="https://brandongaille.com/microsoft-swot-analysis/" TargetMode="External" /><Relationship Id="rId17" Type="http://schemas.openxmlformats.org/officeDocument/2006/relationships/hyperlink" Target="https://www.microsoft.com/investor/reports/ar20/index.html" TargetMode="External" /><Relationship Id="rId2" Type="http://schemas.openxmlformats.org/officeDocument/2006/relationships/customXml" Target="../customXml/item2.xml" /><Relationship Id="rId16" Type="http://schemas.openxmlformats.org/officeDocument/2006/relationships/hyperlink" Target="https://www.linkedin.com/business/talent/blog/talent-engagement/steps-microsoft-took-to-renovate-culture" TargetMode="External" /><Relationship Id="rId20" Type="http://schemas.openxmlformats.org/officeDocument/2006/relationships/hyperlink" Target="https://www.myhrfuture.com/blog/2021/8/25/how-is-microsoft-transforming-its-organisational-culture" TargetMode="Externa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hyperlink" Target="https://pestleanalysis.com/pest-analysis-of-microsoft/" TargetMode="External" /><Relationship Id="rId24" Type="http://schemas.openxmlformats.org/officeDocument/2006/relationships/theme" Target="theme/theme1.xml" /><Relationship Id="rId5" Type="http://schemas.openxmlformats.org/officeDocument/2006/relationships/settings" Target="settings.xml" /><Relationship Id="rId15" Type="http://schemas.openxmlformats.org/officeDocument/2006/relationships/hyperlink" Target="https://www.forbes.com/sites/glennllopis/2014/03/24/every-leader-must-be-a-change-agent-or-face-extinction/?sh=a8d11804e0fa" TargetMode="External" /><Relationship Id="rId23" Type="http://schemas.openxmlformats.org/officeDocument/2006/relationships/fontTable" Target="fontTable.xml" /><Relationship Id="rId10" Type="http://schemas.openxmlformats.org/officeDocument/2006/relationships/hyperlink" Target="https://www.forbes.com/sites/roncarucci/2019/10/14/microsofts-chief-people-officer-what-ive-learned-about-leading-culture-change/?sh=18b525d6410d" TargetMode="External" /><Relationship Id="rId19" Type="http://schemas.openxmlformats.org/officeDocument/2006/relationships/hyperlink" Target="https://swotandpestleanalysis.com/pestle-analysis-of-microsoft/" TargetMode="External" /><Relationship Id="rId4" Type="http://schemas.openxmlformats.org/officeDocument/2006/relationships/styles" Target="styles.xml" /><Relationship Id="rId9" Type="http://schemas.openxmlformats.org/officeDocument/2006/relationships/hyperlink" Target="https://www.businessinsider.com/microsoft-ceo-satya-nadella-company-culture-shift-growth-mindset-2020-3?r=US&amp;IR=T" TargetMode="External" /><Relationship Id="rId14" Type="http://schemas.openxmlformats.org/officeDocument/2006/relationships/hyperlink" Target="https://news.microsoft.com/en-ca/2019/03/04/introducing-the-microsoft-change-agents/" TargetMode="External" /><Relationship Id="rId22" Type="http://schemas.openxmlformats.org/officeDocument/2006/relationships/hyperlink" Target="https://neuroleadership.com/your-brain-at-work/microsoft-culture-change-going-simple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9084943-5C20-4035-8FAF-F23BF87899A3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00BDD9C-A761-4BD8-8CF4-3B431CB4A6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4B2052-0A56-41F1-958E-4DD1F0F64F8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  <ds:schemaRef ds:uri="39a888ec-cc75-402e-856f-ff68cc5460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336</TotalTime>
  <Pages>1</Pages>
  <Words>818</Words>
  <Characters>4663</Characters>
  <Application>Microsoft Office Word</Application>
  <DocSecurity>0</DocSecurity>
  <Lines>38</Lines>
  <Paragraphs>10</Paragraphs>
  <ScaleCrop>false</ScaleCrop>
  <Company/>
  <LinksUpToDate>false</LinksUpToDate>
  <CharactersWithSpaces>5471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williams</dc:creator>
  <cp:keywords/>
  <dc:description/>
  <cp:lastModifiedBy>Tracey Wray Williams (1905282)</cp:lastModifiedBy>
  <cp:revision>93</cp:revision>
  <dcterms:created xsi:type="dcterms:W3CDTF">2022-01-24T11:39:00Z</dcterms:created>
  <dcterms:modified xsi:type="dcterms:W3CDTF">2022-01-28T09:01:00Z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