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FAA37" w14:textId="77777777" w:rsidR="002D5385" w:rsidRPr="00124D32" w:rsidRDefault="002D5385" w:rsidP="00CD2F5A">
      <w:pPr>
        <w:spacing w:before="0" w:after="0"/>
        <w:rPr>
          <w:rFonts w:cs="Times New Roman"/>
          <w:szCs w:val="24"/>
        </w:rPr>
      </w:pPr>
      <w:r w:rsidRPr="00124D32">
        <w:rPr>
          <w:rFonts w:cs="Times New Roman"/>
          <w:noProof/>
          <w:szCs w:val="24"/>
          <w:lang w:val="en-US"/>
        </w:rPr>
        <w:drawing>
          <wp:anchor distT="0" distB="0" distL="114300" distR="114300" simplePos="0" relativeHeight="251658240" behindDoc="0" locked="0" layoutInCell="1" allowOverlap="1" wp14:anchorId="1C211523" wp14:editId="3C34AACB">
            <wp:simplePos x="0" y="0"/>
            <wp:positionH relativeFrom="margin">
              <wp:align>left</wp:align>
            </wp:positionH>
            <wp:positionV relativeFrom="paragraph">
              <wp:posOffset>81280</wp:posOffset>
            </wp:positionV>
            <wp:extent cx="2238233" cy="982638"/>
            <wp:effectExtent l="0" t="0" r="0" b="8255"/>
            <wp:wrapThrough wrapText="bothSides">
              <wp:wrapPolygon edited="0">
                <wp:start x="0" y="0"/>
                <wp:lineTo x="0" y="21363"/>
                <wp:lineTo x="21330" y="21363"/>
                <wp:lineTo x="213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413" t="25668" r="53120" b="60327"/>
                    <a:stretch/>
                  </pic:blipFill>
                  <pic:spPr bwMode="auto">
                    <a:xfrm>
                      <a:off x="0" y="0"/>
                      <a:ext cx="2238233" cy="982638"/>
                    </a:xfrm>
                    <a:prstGeom prst="rect">
                      <a:avLst/>
                    </a:prstGeom>
                    <a:ln>
                      <a:noFill/>
                    </a:ln>
                    <a:extLst>
                      <a:ext uri="{53640926-AAD7-44D8-BBD7-CCE9431645EC}">
                        <a14:shadowObscured xmlns:a14="http://schemas.microsoft.com/office/drawing/2010/main"/>
                      </a:ext>
                    </a:extLst>
                  </pic:spPr>
                </pic:pic>
              </a:graphicData>
            </a:graphic>
          </wp:anchor>
        </w:drawing>
      </w:r>
    </w:p>
    <w:p w14:paraId="27B1DC5E" w14:textId="77777777" w:rsidR="002D5385" w:rsidRPr="00124D32" w:rsidRDefault="002D5385" w:rsidP="00CD2F5A">
      <w:pPr>
        <w:spacing w:before="0" w:after="0"/>
        <w:rPr>
          <w:rFonts w:cs="Times New Roman"/>
          <w:szCs w:val="24"/>
        </w:rPr>
      </w:pPr>
    </w:p>
    <w:p w14:paraId="6D5FDA90" w14:textId="77777777" w:rsidR="002D5385" w:rsidRPr="00124D32" w:rsidRDefault="002D5385" w:rsidP="00CD2F5A">
      <w:pPr>
        <w:spacing w:before="0" w:after="0"/>
        <w:rPr>
          <w:rFonts w:cs="Times New Roman"/>
          <w:szCs w:val="24"/>
        </w:rPr>
      </w:pPr>
    </w:p>
    <w:p w14:paraId="1150AD0B" w14:textId="77777777" w:rsidR="002D5385" w:rsidRPr="00124D32" w:rsidRDefault="002D5385" w:rsidP="00CD2F5A">
      <w:pPr>
        <w:spacing w:before="0" w:after="0"/>
        <w:ind w:left="0" w:firstLine="0"/>
        <w:rPr>
          <w:rFonts w:cs="Times New Roman"/>
          <w:szCs w:val="24"/>
        </w:rPr>
      </w:pPr>
    </w:p>
    <w:p w14:paraId="5F0B33AB" w14:textId="77777777" w:rsidR="003A1E23" w:rsidRPr="00124D32" w:rsidRDefault="003A1E23" w:rsidP="003A1E23">
      <w:pPr>
        <w:spacing w:before="0" w:after="0"/>
        <w:ind w:left="0" w:firstLine="0"/>
        <w:jc w:val="center"/>
        <w:rPr>
          <w:rFonts w:cs="Times New Roman"/>
          <w:b/>
          <w:szCs w:val="24"/>
        </w:rPr>
      </w:pPr>
    </w:p>
    <w:p w14:paraId="4BCA1B8F" w14:textId="77777777" w:rsidR="00F53779" w:rsidRPr="00124D32" w:rsidRDefault="00F53779" w:rsidP="003A1E23">
      <w:pPr>
        <w:spacing w:before="0" w:after="0"/>
        <w:ind w:left="0" w:firstLine="0"/>
        <w:jc w:val="center"/>
        <w:rPr>
          <w:rFonts w:cs="Times New Roman"/>
          <w:b/>
          <w:szCs w:val="24"/>
        </w:rPr>
      </w:pPr>
    </w:p>
    <w:p w14:paraId="23902121" w14:textId="77777777" w:rsidR="00F53779" w:rsidRPr="00124D32" w:rsidRDefault="00F53779" w:rsidP="003A1E23">
      <w:pPr>
        <w:spacing w:before="0" w:after="0"/>
        <w:ind w:left="0" w:firstLine="0"/>
        <w:jc w:val="center"/>
        <w:rPr>
          <w:rFonts w:cs="Times New Roman"/>
          <w:b/>
          <w:szCs w:val="24"/>
        </w:rPr>
      </w:pPr>
    </w:p>
    <w:p w14:paraId="6B53C335" w14:textId="316CA32B" w:rsidR="002D5385" w:rsidRPr="00124D32" w:rsidRDefault="002D5385" w:rsidP="003A1E23">
      <w:pPr>
        <w:spacing w:before="0" w:after="0"/>
        <w:ind w:left="0" w:firstLine="0"/>
        <w:jc w:val="center"/>
        <w:rPr>
          <w:rFonts w:cs="Times New Roman"/>
          <w:b/>
          <w:szCs w:val="24"/>
        </w:rPr>
      </w:pPr>
      <w:r w:rsidRPr="00124D32">
        <w:rPr>
          <w:rFonts w:cs="Times New Roman"/>
          <w:b/>
          <w:szCs w:val="24"/>
        </w:rPr>
        <w:t>Hospitality and Tourism Management</w:t>
      </w:r>
    </w:p>
    <w:p w14:paraId="0774A864" w14:textId="62C91AAF" w:rsidR="002D5385" w:rsidRPr="00124D32" w:rsidRDefault="002D5385" w:rsidP="003A1E23">
      <w:pPr>
        <w:spacing w:before="0" w:after="0"/>
        <w:ind w:left="0" w:firstLine="0"/>
        <w:jc w:val="center"/>
        <w:rPr>
          <w:rFonts w:cs="Times New Roman"/>
          <w:b/>
          <w:szCs w:val="24"/>
        </w:rPr>
      </w:pPr>
      <w:r w:rsidRPr="00124D32">
        <w:rPr>
          <w:rFonts w:cs="Times New Roman"/>
          <w:b/>
          <w:szCs w:val="24"/>
        </w:rPr>
        <w:t>International Hotel Management</w:t>
      </w:r>
    </w:p>
    <w:p w14:paraId="216CB99B" w14:textId="77777777" w:rsidR="002D5385" w:rsidRDefault="002D5385" w:rsidP="003A1E23">
      <w:pPr>
        <w:spacing w:before="0" w:after="0"/>
        <w:ind w:left="0" w:firstLine="0"/>
        <w:jc w:val="center"/>
        <w:rPr>
          <w:rFonts w:cs="Times New Roman"/>
          <w:b/>
          <w:szCs w:val="24"/>
        </w:rPr>
      </w:pPr>
      <w:r w:rsidRPr="00124D32">
        <w:rPr>
          <w:rFonts w:cs="Times New Roman"/>
          <w:b/>
          <w:szCs w:val="24"/>
        </w:rPr>
        <w:t>BMIH5006</w:t>
      </w:r>
    </w:p>
    <w:p w14:paraId="00ACEFC3" w14:textId="77777777" w:rsidR="00B50243" w:rsidRDefault="00D11472" w:rsidP="00B50243">
      <w:pPr>
        <w:spacing w:after="35"/>
        <w:ind w:left="2071"/>
      </w:pPr>
      <w:r>
        <w:rPr>
          <w:rFonts w:cs="Times New Roman"/>
          <w:b/>
          <w:szCs w:val="24"/>
        </w:rPr>
        <w:t>Module Name:</w:t>
      </w:r>
      <w:r w:rsidR="00674DFA">
        <w:rPr>
          <w:rFonts w:cs="Times New Roman"/>
          <w:b/>
          <w:szCs w:val="24"/>
        </w:rPr>
        <w:t xml:space="preserve"> Sustainable Hospitality</w:t>
      </w:r>
      <w:r w:rsidR="00B50243">
        <w:rPr>
          <w:rFonts w:cs="Times New Roman"/>
          <w:b/>
          <w:szCs w:val="24"/>
        </w:rPr>
        <w:t xml:space="preserve"> and Tourism Management</w:t>
      </w:r>
    </w:p>
    <w:p w14:paraId="63192867" w14:textId="3456CAC0" w:rsidR="005E358F" w:rsidRPr="00B50243" w:rsidRDefault="009D2D86" w:rsidP="00B50243">
      <w:pPr>
        <w:spacing w:after="35"/>
        <w:ind w:left="2071"/>
      </w:pPr>
      <w:r>
        <w:rPr>
          <w:rFonts w:cs="Times New Roman"/>
          <w:b/>
          <w:szCs w:val="24"/>
        </w:rPr>
        <w:t>Lecturer Name: Lisa-Marie Bassler</w:t>
      </w:r>
    </w:p>
    <w:p w14:paraId="572FE0FE" w14:textId="1C46F9CA" w:rsidR="002D5385" w:rsidRPr="00124D32" w:rsidRDefault="002D5385" w:rsidP="003A1E23">
      <w:pPr>
        <w:spacing w:before="0" w:after="0"/>
        <w:ind w:left="0" w:firstLine="0"/>
        <w:jc w:val="center"/>
        <w:rPr>
          <w:rFonts w:cs="Times New Roman"/>
          <w:b/>
          <w:szCs w:val="24"/>
        </w:rPr>
      </w:pPr>
      <w:r w:rsidRPr="00124D32">
        <w:rPr>
          <w:rFonts w:cs="Times New Roman"/>
          <w:b/>
          <w:szCs w:val="24"/>
        </w:rPr>
        <w:t>Student Name</w:t>
      </w:r>
      <w:r w:rsidR="009D2D86">
        <w:rPr>
          <w:rFonts w:cs="Times New Roman"/>
          <w:b/>
          <w:szCs w:val="24"/>
        </w:rPr>
        <w:t>: Silviu-Nicolae Comanescu</w:t>
      </w:r>
    </w:p>
    <w:p w14:paraId="62D7477D" w14:textId="4B0840C5" w:rsidR="002D5385" w:rsidRPr="00124D32" w:rsidRDefault="002D5385" w:rsidP="003A1E23">
      <w:pPr>
        <w:spacing w:before="0" w:after="0"/>
        <w:ind w:left="0" w:firstLine="0"/>
        <w:jc w:val="center"/>
        <w:rPr>
          <w:rFonts w:cs="Times New Roman"/>
          <w:b/>
          <w:szCs w:val="24"/>
        </w:rPr>
      </w:pPr>
      <w:r w:rsidRPr="00124D32">
        <w:rPr>
          <w:rFonts w:cs="Times New Roman"/>
          <w:b/>
          <w:szCs w:val="24"/>
        </w:rPr>
        <w:t>Student ID</w:t>
      </w:r>
      <w:r w:rsidR="009D2D86">
        <w:rPr>
          <w:rFonts w:cs="Times New Roman"/>
          <w:b/>
          <w:szCs w:val="24"/>
        </w:rPr>
        <w:t>: 2226638</w:t>
      </w:r>
    </w:p>
    <w:p w14:paraId="77DE70BB" w14:textId="77777777" w:rsidR="00690E0F" w:rsidRPr="00124D32" w:rsidRDefault="00690E0F" w:rsidP="00CD2F5A">
      <w:pPr>
        <w:spacing w:before="0" w:after="0"/>
        <w:ind w:left="0" w:firstLine="0"/>
        <w:rPr>
          <w:rFonts w:cs="Times New Roman"/>
          <w:b/>
          <w:szCs w:val="24"/>
        </w:rPr>
      </w:pPr>
    </w:p>
    <w:p w14:paraId="2B97AC79" w14:textId="77777777" w:rsidR="00CC7D9B" w:rsidRPr="00124D32" w:rsidRDefault="00CC7D9B" w:rsidP="00CD2F5A">
      <w:pPr>
        <w:spacing w:before="0" w:after="0"/>
        <w:ind w:left="0" w:firstLine="0"/>
        <w:rPr>
          <w:rFonts w:cs="Times New Roman"/>
          <w:b/>
          <w:szCs w:val="24"/>
        </w:rPr>
      </w:pPr>
    </w:p>
    <w:p w14:paraId="74C05F37" w14:textId="77777777" w:rsidR="00CC7D9B" w:rsidRPr="00124D32" w:rsidRDefault="00CC7D9B" w:rsidP="00CD2F5A">
      <w:pPr>
        <w:spacing w:before="0" w:after="0"/>
        <w:ind w:left="0" w:firstLine="0"/>
        <w:rPr>
          <w:rFonts w:cs="Times New Roman"/>
          <w:b/>
          <w:szCs w:val="24"/>
        </w:rPr>
      </w:pPr>
    </w:p>
    <w:p w14:paraId="1311C934" w14:textId="77777777" w:rsidR="00492FAA" w:rsidRPr="00124D32" w:rsidRDefault="00082760" w:rsidP="00920C6D">
      <w:pPr>
        <w:spacing w:before="0" w:after="0"/>
        <w:ind w:left="0"/>
        <w:rPr>
          <w:rFonts w:cs="Times New Roman"/>
          <w:szCs w:val="24"/>
        </w:rPr>
      </w:pPr>
      <w:r w:rsidRPr="00082760">
        <w:rPr>
          <w:rFonts w:cs="Times New Roman"/>
          <w:b/>
          <w:noProof/>
          <w:szCs w:val="24"/>
        </w:rPr>
        <w:drawing>
          <wp:inline distT="0" distB="0" distL="0" distR="0" wp14:anchorId="4B8907BC" wp14:editId="62FA96E7">
            <wp:extent cx="5943600" cy="21418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141855"/>
                    </a:xfrm>
                    <a:prstGeom prst="rect">
                      <a:avLst/>
                    </a:prstGeom>
                  </pic:spPr>
                </pic:pic>
              </a:graphicData>
            </a:graphic>
          </wp:inline>
        </w:drawing>
      </w:r>
      <w:r w:rsidR="00492FAA" w:rsidRPr="00124D32">
        <w:rPr>
          <w:rFonts w:cs="Times New Roman"/>
          <w:szCs w:val="24"/>
        </w:rPr>
        <w:br w:type="page"/>
      </w:r>
    </w:p>
    <w:p w14:paraId="2C608C0F" w14:textId="77777777" w:rsidR="00AD4CB4" w:rsidRPr="00124D32" w:rsidRDefault="00492FAA" w:rsidP="00AD4CB4">
      <w:pPr>
        <w:spacing w:before="0" w:after="0"/>
        <w:ind w:left="0" w:firstLine="0"/>
        <w:rPr>
          <w:rFonts w:cs="Times New Roman"/>
          <w:b/>
          <w:szCs w:val="24"/>
        </w:rPr>
      </w:pPr>
      <w:r w:rsidRPr="00124D32">
        <w:rPr>
          <w:rFonts w:cs="Times New Roman"/>
          <w:b/>
          <w:szCs w:val="24"/>
        </w:rPr>
        <w:lastRenderedPageBreak/>
        <w:t>Executive Summary</w:t>
      </w:r>
    </w:p>
    <w:p w14:paraId="0EE9EFD2" w14:textId="77777777" w:rsidR="00983F8A" w:rsidRPr="00124D32" w:rsidRDefault="00AD4CB4" w:rsidP="00AD4CB4">
      <w:pPr>
        <w:spacing w:before="0" w:after="0"/>
        <w:ind w:left="0" w:firstLine="0"/>
        <w:rPr>
          <w:rFonts w:cs="Times New Roman"/>
          <w:szCs w:val="24"/>
        </w:rPr>
      </w:pPr>
      <w:r w:rsidRPr="00124D32">
        <w:rPr>
          <w:rFonts w:cs="Times New Roman"/>
          <w:szCs w:val="24"/>
        </w:rPr>
        <w:t xml:space="preserve"> </w:t>
      </w:r>
      <w:r w:rsidRPr="00124D32">
        <w:rPr>
          <w:rFonts w:cs="Times New Roman"/>
          <w:szCs w:val="24"/>
        </w:rPr>
        <w:tab/>
        <w:t>The report examines the implementation of a sustainable building design initiative at JW Marriott Grosvenor House London by examining the environmental, economic and social implications. The main goal of this initiative is to integrate energy efficient technologies and renewable energy sources, water conservation systems and the replacement of these materials with sustainable ones into the operation of the hotel. They coincide with United Nations Sustainable Development Goals focused on affordable clean energy, responsible co</w:t>
      </w:r>
      <w:r w:rsidR="00614BE4" w:rsidRPr="00124D32">
        <w:rPr>
          <w:rFonts w:cs="Times New Roman"/>
          <w:szCs w:val="24"/>
        </w:rPr>
        <w:t xml:space="preserve">nsumption and climate action. </w:t>
      </w:r>
      <w:r w:rsidRPr="00124D32">
        <w:rPr>
          <w:rFonts w:cs="Times New Roman"/>
          <w:szCs w:val="24"/>
        </w:rPr>
        <w:t>A discussion of potential benefits including significant reductions in carbon emissions, waste generation and water consumption, along with cost savings and improved guest experiences are explored</w:t>
      </w:r>
      <w:r w:rsidR="00614BE4" w:rsidRPr="00124D32">
        <w:rPr>
          <w:rFonts w:cs="Times New Roman"/>
          <w:szCs w:val="24"/>
        </w:rPr>
        <w:t xml:space="preserve"> in the report</w:t>
      </w:r>
      <w:r w:rsidRPr="00124D32">
        <w:rPr>
          <w:rFonts w:cs="Times New Roman"/>
          <w:szCs w:val="24"/>
        </w:rPr>
        <w:t xml:space="preserve">. Additionally, </w:t>
      </w:r>
      <w:r w:rsidR="00C34025" w:rsidRPr="00124D32">
        <w:rPr>
          <w:rFonts w:cs="Times New Roman"/>
          <w:szCs w:val="24"/>
        </w:rPr>
        <w:t>it is</w:t>
      </w:r>
      <w:r w:rsidRPr="00124D32">
        <w:rPr>
          <w:rFonts w:cs="Times New Roman"/>
          <w:szCs w:val="24"/>
        </w:rPr>
        <w:t xml:space="preserve"> an initiative which strengthens the hotel’s reputation as an environmentally friendly brand for the rapidly growing segment of eco conscious </w:t>
      </w:r>
      <w:r w:rsidR="00CF6B84" w:rsidRPr="00124D32">
        <w:rPr>
          <w:rFonts w:cs="Times New Roman"/>
          <w:szCs w:val="24"/>
        </w:rPr>
        <w:t>travellers</w:t>
      </w:r>
      <w:r w:rsidRPr="00124D32">
        <w:rPr>
          <w:rFonts w:cs="Times New Roman"/>
          <w:szCs w:val="24"/>
        </w:rPr>
        <w:t xml:space="preserve">. Several recommendations were made to enable the adoption of this initiative including phased implementation, active stakeholder engagement and partnerships with organizations toward sustainability. </w:t>
      </w:r>
      <w:r w:rsidR="00983F8A" w:rsidRPr="00124D32">
        <w:rPr>
          <w:rFonts w:cs="Times New Roman"/>
          <w:b/>
          <w:szCs w:val="24"/>
        </w:rPr>
        <w:br w:type="page"/>
      </w:r>
    </w:p>
    <w:sdt>
      <w:sdtPr>
        <w:rPr>
          <w:rFonts w:ascii="Times New Roman" w:eastAsiaTheme="minorHAnsi" w:hAnsi="Times New Roman" w:cs="Times New Roman"/>
          <w:color w:val="auto"/>
          <w:sz w:val="24"/>
          <w:szCs w:val="24"/>
          <w:lang w:val="en-GB"/>
        </w:rPr>
        <w:id w:val="1064374928"/>
        <w:docPartObj>
          <w:docPartGallery w:val="Table of Contents"/>
          <w:docPartUnique/>
        </w:docPartObj>
      </w:sdtPr>
      <w:sdtEndPr>
        <w:rPr>
          <w:b/>
          <w:bCs/>
          <w:noProof/>
        </w:rPr>
      </w:sdtEndPr>
      <w:sdtContent>
        <w:p w14:paraId="3FA212FF" w14:textId="77777777" w:rsidR="006F60FC" w:rsidRPr="00124D32" w:rsidRDefault="006F60FC" w:rsidP="00635857">
          <w:pPr>
            <w:pStyle w:val="TOCHeading"/>
            <w:jc w:val="center"/>
            <w:rPr>
              <w:rFonts w:ascii="Times New Roman" w:hAnsi="Times New Roman" w:cs="Times New Roman"/>
              <w:b/>
              <w:color w:val="auto"/>
              <w:sz w:val="24"/>
              <w:szCs w:val="24"/>
            </w:rPr>
          </w:pPr>
          <w:r w:rsidRPr="00124D32">
            <w:rPr>
              <w:rFonts w:ascii="Times New Roman" w:hAnsi="Times New Roman" w:cs="Times New Roman"/>
              <w:b/>
              <w:color w:val="auto"/>
              <w:sz w:val="24"/>
              <w:szCs w:val="24"/>
            </w:rPr>
            <w:t>Table of Contents</w:t>
          </w:r>
        </w:p>
        <w:p w14:paraId="47BF93F5" w14:textId="77777777" w:rsidR="0097194A" w:rsidRPr="00124D32" w:rsidRDefault="006F60FC">
          <w:pPr>
            <w:pStyle w:val="TOC1"/>
            <w:tabs>
              <w:tab w:val="left" w:pos="880"/>
              <w:tab w:val="right" w:leader="dot" w:pos="9350"/>
            </w:tabs>
            <w:rPr>
              <w:rFonts w:asciiTheme="minorHAnsi" w:eastAsiaTheme="minorEastAsia" w:hAnsiTheme="minorHAnsi"/>
              <w:noProof/>
              <w:sz w:val="22"/>
              <w:lang w:val="en-US"/>
            </w:rPr>
          </w:pPr>
          <w:r w:rsidRPr="00124D32">
            <w:rPr>
              <w:rFonts w:cs="Times New Roman"/>
              <w:szCs w:val="24"/>
            </w:rPr>
            <w:fldChar w:fldCharType="begin"/>
          </w:r>
          <w:r w:rsidRPr="00124D32">
            <w:rPr>
              <w:rFonts w:cs="Times New Roman"/>
              <w:szCs w:val="24"/>
            </w:rPr>
            <w:instrText xml:space="preserve"> TOC \o "1-3" \h \z \u </w:instrText>
          </w:r>
          <w:r w:rsidRPr="00124D32">
            <w:rPr>
              <w:rFonts w:cs="Times New Roman"/>
              <w:szCs w:val="24"/>
            </w:rPr>
            <w:fldChar w:fldCharType="separate"/>
          </w:r>
          <w:hyperlink w:anchor="_Toc187707756" w:history="1">
            <w:r w:rsidR="0097194A" w:rsidRPr="00124D32">
              <w:rPr>
                <w:rStyle w:val="Hyperlink"/>
                <w:rFonts w:cs="Times New Roman"/>
                <w:noProof/>
                <w:color w:val="auto"/>
              </w:rPr>
              <w:t>1</w:t>
            </w:r>
            <w:r w:rsidR="0097194A" w:rsidRPr="00124D32">
              <w:rPr>
                <w:rFonts w:asciiTheme="minorHAnsi" w:eastAsiaTheme="minorEastAsia" w:hAnsiTheme="minorHAnsi"/>
                <w:noProof/>
                <w:sz w:val="22"/>
                <w:lang w:val="en-US"/>
              </w:rPr>
              <w:tab/>
            </w:r>
            <w:r w:rsidR="0097194A" w:rsidRPr="00124D32">
              <w:rPr>
                <w:rStyle w:val="Hyperlink"/>
                <w:rFonts w:cs="Times New Roman"/>
                <w:noProof/>
                <w:color w:val="auto"/>
              </w:rPr>
              <w:t>Introduction</w:t>
            </w:r>
            <w:r w:rsidR="0097194A" w:rsidRPr="00124D32">
              <w:rPr>
                <w:noProof/>
                <w:webHidden/>
              </w:rPr>
              <w:tab/>
            </w:r>
            <w:r w:rsidR="0097194A" w:rsidRPr="00124D32">
              <w:rPr>
                <w:noProof/>
                <w:webHidden/>
              </w:rPr>
              <w:fldChar w:fldCharType="begin"/>
            </w:r>
            <w:r w:rsidR="0097194A" w:rsidRPr="00124D32">
              <w:rPr>
                <w:noProof/>
                <w:webHidden/>
              </w:rPr>
              <w:instrText xml:space="preserve"> PAGEREF _Toc187707756 \h </w:instrText>
            </w:r>
            <w:r w:rsidR="0097194A" w:rsidRPr="00124D32">
              <w:rPr>
                <w:noProof/>
                <w:webHidden/>
              </w:rPr>
            </w:r>
            <w:r w:rsidR="0097194A" w:rsidRPr="00124D32">
              <w:rPr>
                <w:noProof/>
                <w:webHidden/>
              </w:rPr>
              <w:fldChar w:fldCharType="separate"/>
            </w:r>
            <w:r w:rsidR="0097194A" w:rsidRPr="00124D32">
              <w:rPr>
                <w:noProof/>
                <w:webHidden/>
              </w:rPr>
              <w:t>4</w:t>
            </w:r>
            <w:r w:rsidR="0097194A" w:rsidRPr="00124D32">
              <w:rPr>
                <w:noProof/>
                <w:webHidden/>
              </w:rPr>
              <w:fldChar w:fldCharType="end"/>
            </w:r>
          </w:hyperlink>
        </w:p>
        <w:p w14:paraId="1B9BF73F" w14:textId="77777777" w:rsidR="0097194A" w:rsidRPr="00124D32" w:rsidRDefault="0097194A">
          <w:pPr>
            <w:pStyle w:val="TOC1"/>
            <w:tabs>
              <w:tab w:val="left" w:pos="880"/>
              <w:tab w:val="right" w:leader="dot" w:pos="9350"/>
            </w:tabs>
            <w:rPr>
              <w:rFonts w:asciiTheme="minorHAnsi" w:eastAsiaTheme="minorEastAsia" w:hAnsiTheme="minorHAnsi"/>
              <w:noProof/>
              <w:sz w:val="22"/>
              <w:lang w:val="en-US"/>
            </w:rPr>
          </w:pPr>
          <w:hyperlink w:anchor="_Toc187707757" w:history="1">
            <w:r w:rsidRPr="00124D32">
              <w:rPr>
                <w:rStyle w:val="Hyperlink"/>
                <w:rFonts w:cs="Times New Roman"/>
                <w:noProof/>
                <w:color w:val="auto"/>
              </w:rPr>
              <w:t>2</w:t>
            </w:r>
            <w:r w:rsidRPr="00124D32">
              <w:rPr>
                <w:rFonts w:asciiTheme="minorHAnsi" w:eastAsiaTheme="minorEastAsia" w:hAnsiTheme="minorHAnsi"/>
                <w:noProof/>
                <w:sz w:val="22"/>
                <w:lang w:val="en-US"/>
              </w:rPr>
              <w:tab/>
            </w:r>
            <w:r w:rsidRPr="00124D32">
              <w:rPr>
                <w:rStyle w:val="Hyperlink"/>
                <w:rFonts w:cs="Times New Roman"/>
                <w:noProof/>
                <w:color w:val="auto"/>
              </w:rPr>
              <w:t>Findings</w:t>
            </w:r>
            <w:r w:rsidRPr="00124D32">
              <w:rPr>
                <w:noProof/>
                <w:webHidden/>
              </w:rPr>
              <w:tab/>
            </w:r>
            <w:r w:rsidRPr="00124D32">
              <w:rPr>
                <w:noProof/>
                <w:webHidden/>
              </w:rPr>
              <w:fldChar w:fldCharType="begin"/>
            </w:r>
            <w:r w:rsidRPr="00124D32">
              <w:rPr>
                <w:noProof/>
                <w:webHidden/>
              </w:rPr>
              <w:instrText xml:space="preserve"> PAGEREF _Toc187707757 \h </w:instrText>
            </w:r>
            <w:r w:rsidRPr="00124D32">
              <w:rPr>
                <w:noProof/>
                <w:webHidden/>
              </w:rPr>
            </w:r>
            <w:r w:rsidRPr="00124D32">
              <w:rPr>
                <w:noProof/>
                <w:webHidden/>
              </w:rPr>
              <w:fldChar w:fldCharType="separate"/>
            </w:r>
            <w:r w:rsidRPr="00124D32">
              <w:rPr>
                <w:noProof/>
                <w:webHidden/>
              </w:rPr>
              <w:t>5</w:t>
            </w:r>
            <w:r w:rsidRPr="00124D32">
              <w:rPr>
                <w:noProof/>
                <w:webHidden/>
              </w:rPr>
              <w:fldChar w:fldCharType="end"/>
            </w:r>
          </w:hyperlink>
        </w:p>
        <w:p w14:paraId="4968EC2D" w14:textId="77777777" w:rsidR="0097194A" w:rsidRPr="00124D32" w:rsidRDefault="0097194A">
          <w:pPr>
            <w:pStyle w:val="TOC2"/>
            <w:tabs>
              <w:tab w:val="left" w:pos="1320"/>
              <w:tab w:val="right" w:leader="dot" w:pos="9350"/>
            </w:tabs>
            <w:rPr>
              <w:rFonts w:asciiTheme="minorHAnsi" w:eastAsiaTheme="minorEastAsia" w:hAnsiTheme="minorHAnsi"/>
              <w:noProof/>
              <w:sz w:val="22"/>
              <w:lang w:val="en-US"/>
            </w:rPr>
          </w:pPr>
          <w:hyperlink w:anchor="_Toc187707758" w:history="1">
            <w:r w:rsidRPr="00124D32">
              <w:rPr>
                <w:rStyle w:val="Hyperlink"/>
                <w:rFonts w:cs="Times New Roman"/>
                <w:noProof/>
                <w:color w:val="auto"/>
              </w:rPr>
              <w:t>2.1</w:t>
            </w:r>
            <w:r w:rsidRPr="00124D32">
              <w:rPr>
                <w:rFonts w:asciiTheme="minorHAnsi" w:eastAsiaTheme="minorEastAsia" w:hAnsiTheme="minorHAnsi"/>
                <w:noProof/>
                <w:sz w:val="22"/>
                <w:lang w:val="en-US"/>
              </w:rPr>
              <w:tab/>
            </w:r>
            <w:r w:rsidRPr="00124D32">
              <w:rPr>
                <w:rStyle w:val="Hyperlink"/>
                <w:rFonts w:cs="Times New Roman"/>
                <w:noProof/>
                <w:color w:val="auto"/>
              </w:rPr>
              <w:t>The Greener Practice Initiative</w:t>
            </w:r>
            <w:r w:rsidRPr="00124D32">
              <w:rPr>
                <w:noProof/>
                <w:webHidden/>
              </w:rPr>
              <w:tab/>
            </w:r>
            <w:r w:rsidRPr="00124D32">
              <w:rPr>
                <w:noProof/>
                <w:webHidden/>
              </w:rPr>
              <w:fldChar w:fldCharType="begin"/>
            </w:r>
            <w:r w:rsidRPr="00124D32">
              <w:rPr>
                <w:noProof/>
                <w:webHidden/>
              </w:rPr>
              <w:instrText xml:space="preserve"> PAGEREF _Toc187707758 \h </w:instrText>
            </w:r>
            <w:r w:rsidRPr="00124D32">
              <w:rPr>
                <w:noProof/>
                <w:webHidden/>
              </w:rPr>
            </w:r>
            <w:r w:rsidRPr="00124D32">
              <w:rPr>
                <w:noProof/>
                <w:webHidden/>
              </w:rPr>
              <w:fldChar w:fldCharType="separate"/>
            </w:r>
            <w:r w:rsidRPr="00124D32">
              <w:rPr>
                <w:noProof/>
                <w:webHidden/>
              </w:rPr>
              <w:t>5</w:t>
            </w:r>
            <w:r w:rsidRPr="00124D32">
              <w:rPr>
                <w:noProof/>
                <w:webHidden/>
              </w:rPr>
              <w:fldChar w:fldCharType="end"/>
            </w:r>
          </w:hyperlink>
        </w:p>
        <w:p w14:paraId="59394E57" w14:textId="77777777" w:rsidR="0097194A" w:rsidRPr="00124D32" w:rsidRDefault="0097194A">
          <w:pPr>
            <w:pStyle w:val="TOC2"/>
            <w:tabs>
              <w:tab w:val="left" w:pos="1320"/>
              <w:tab w:val="right" w:leader="dot" w:pos="9350"/>
            </w:tabs>
            <w:rPr>
              <w:rFonts w:asciiTheme="minorHAnsi" w:eastAsiaTheme="minorEastAsia" w:hAnsiTheme="minorHAnsi"/>
              <w:noProof/>
              <w:sz w:val="22"/>
              <w:lang w:val="en-US"/>
            </w:rPr>
          </w:pPr>
          <w:hyperlink w:anchor="_Toc187707759" w:history="1">
            <w:r w:rsidRPr="00124D32">
              <w:rPr>
                <w:rStyle w:val="Hyperlink"/>
                <w:rFonts w:cs="Times New Roman"/>
                <w:noProof/>
                <w:color w:val="auto"/>
              </w:rPr>
              <w:t>2.2</w:t>
            </w:r>
            <w:r w:rsidRPr="00124D32">
              <w:rPr>
                <w:rFonts w:asciiTheme="minorHAnsi" w:eastAsiaTheme="minorEastAsia" w:hAnsiTheme="minorHAnsi"/>
                <w:noProof/>
                <w:sz w:val="22"/>
                <w:lang w:val="en-US"/>
              </w:rPr>
              <w:tab/>
            </w:r>
            <w:r w:rsidRPr="00124D32">
              <w:rPr>
                <w:rStyle w:val="Hyperlink"/>
                <w:rFonts w:cs="Times New Roman"/>
                <w:noProof/>
                <w:color w:val="auto"/>
              </w:rPr>
              <w:t>Examples of Businesses Implementing the Initiatives</w:t>
            </w:r>
            <w:r w:rsidRPr="00124D32">
              <w:rPr>
                <w:noProof/>
                <w:webHidden/>
              </w:rPr>
              <w:tab/>
            </w:r>
            <w:r w:rsidRPr="00124D32">
              <w:rPr>
                <w:noProof/>
                <w:webHidden/>
              </w:rPr>
              <w:fldChar w:fldCharType="begin"/>
            </w:r>
            <w:r w:rsidRPr="00124D32">
              <w:rPr>
                <w:noProof/>
                <w:webHidden/>
              </w:rPr>
              <w:instrText xml:space="preserve"> PAGEREF _Toc187707759 \h </w:instrText>
            </w:r>
            <w:r w:rsidRPr="00124D32">
              <w:rPr>
                <w:noProof/>
                <w:webHidden/>
              </w:rPr>
            </w:r>
            <w:r w:rsidRPr="00124D32">
              <w:rPr>
                <w:noProof/>
                <w:webHidden/>
              </w:rPr>
              <w:fldChar w:fldCharType="separate"/>
            </w:r>
            <w:r w:rsidRPr="00124D32">
              <w:rPr>
                <w:noProof/>
                <w:webHidden/>
              </w:rPr>
              <w:t>5</w:t>
            </w:r>
            <w:r w:rsidRPr="00124D32">
              <w:rPr>
                <w:noProof/>
                <w:webHidden/>
              </w:rPr>
              <w:fldChar w:fldCharType="end"/>
            </w:r>
          </w:hyperlink>
        </w:p>
        <w:p w14:paraId="067F5133" w14:textId="77777777" w:rsidR="0097194A" w:rsidRPr="00124D32" w:rsidRDefault="0097194A">
          <w:pPr>
            <w:pStyle w:val="TOC2"/>
            <w:tabs>
              <w:tab w:val="left" w:pos="1320"/>
              <w:tab w:val="right" w:leader="dot" w:pos="9350"/>
            </w:tabs>
            <w:rPr>
              <w:rFonts w:asciiTheme="minorHAnsi" w:eastAsiaTheme="minorEastAsia" w:hAnsiTheme="minorHAnsi"/>
              <w:noProof/>
              <w:sz w:val="22"/>
              <w:lang w:val="en-US"/>
            </w:rPr>
          </w:pPr>
          <w:hyperlink w:anchor="_Toc187707760" w:history="1">
            <w:r w:rsidRPr="00124D32">
              <w:rPr>
                <w:rStyle w:val="Hyperlink"/>
                <w:rFonts w:cs="Times New Roman"/>
                <w:noProof/>
                <w:color w:val="auto"/>
              </w:rPr>
              <w:t>2.3</w:t>
            </w:r>
            <w:r w:rsidRPr="00124D32">
              <w:rPr>
                <w:rFonts w:asciiTheme="minorHAnsi" w:eastAsiaTheme="minorEastAsia" w:hAnsiTheme="minorHAnsi"/>
                <w:noProof/>
                <w:sz w:val="22"/>
                <w:lang w:val="en-US"/>
              </w:rPr>
              <w:tab/>
            </w:r>
            <w:r w:rsidRPr="00124D32">
              <w:rPr>
                <w:rStyle w:val="Hyperlink"/>
                <w:rFonts w:cs="Times New Roman"/>
                <w:noProof/>
                <w:color w:val="auto"/>
              </w:rPr>
              <w:t>Benefits of Implementing the Initiatives</w:t>
            </w:r>
            <w:r w:rsidRPr="00124D32">
              <w:rPr>
                <w:noProof/>
                <w:webHidden/>
              </w:rPr>
              <w:tab/>
            </w:r>
            <w:r w:rsidRPr="00124D32">
              <w:rPr>
                <w:noProof/>
                <w:webHidden/>
              </w:rPr>
              <w:fldChar w:fldCharType="begin"/>
            </w:r>
            <w:r w:rsidRPr="00124D32">
              <w:rPr>
                <w:noProof/>
                <w:webHidden/>
              </w:rPr>
              <w:instrText xml:space="preserve"> PAGEREF _Toc187707760 \h </w:instrText>
            </w:r>
            <w:r w:rsidRPr="00124D32">
              <w:rPr>
                <w:noProof/>
                <w:webHidden/>
              </w:rPr>
            </w:r>
            <w:r w:rsidRPr="00124D32">
              <w:rPr>
                <w:noProof/>
                <w:webHidden/>
              </w:rPr>
              <w:fldChar w:fldCharType="separate"/>
            </w:r>
            <w:r w:rsidRPr="00124D32">
              <w:rPr>
                <w:noProof/>
                <w:webHidden/>
              </w:rPr>
              <w:t>6</w:t>
            </w:r>
            <w:r w:rsidRPr="00124D32">
              <w:rPr>
                <w:noProof/>
                <w:webHidden/>
              </w:rPr>
              <w:fldChar w:fldCharType="end"/>
            </w:r>
          </w:hyperlink>
        </w:p>
        <w:p w14:paraId="5D5AD317" w14:textId="77777777" w:rsidR="0097194A" w:rsidRPr="00124D32" w:rsidRDefault="0097194A">
          <w:pPr>
            <w:pStyle w:val="TOC2"/>
            <w:tabs>
              <w:tab w:val="left" w:pos="1320"/>
              <w:tab w:val="right" w:leader="dot" w:pos="9350"/>
            </w:tabs>
            <w:rPr>
              <w:rFonts w:asciiTheme="minorHAnsi" w:eastAsiaTheme="minorEastAsia" w:hAnsiTheme="minorHAnsi"/>
              <w:noProof/>
              <w:sz w:val="22"/>
              <w:lang w:val="en-US"/>
            </w:rPr>
          </w:pPr>
          <w:hyperlink w:anchor="_Toc187707761" w:history="1">
            <w:r w:rsidRPr="00124D32">
              <w:rPr>
                <w:rStyle w:val="Hyperlink"/>
                <w:rFonts w:cs="Times New Roman"/>
                <w:noProof/>
                <w:color w:val="auto"/>
              </w:rPr>
              <w:t>2.4</w:t>
            </w:r>
            <w:r w:rsidRPr="00124D32">
              <w:rPr>
                <w:rFonts w:asciiTheme="minorHAnsi" w:eastAsiaTheme="minorEastAsia" w:hAnsiTheme="minorHAnsi"/>
                <w:noProof/>
                <w:sz w:val="22"/>
                <w:lang w:val="en-US"/>
              </w:rPr>
              <w:tab/>
            </w:r>
            <w:r w:rsidRPr="00124D32">
              <w:rPr>
                <w:rStyle w:val="Hyperlink"/>
                <w:rFonts w:cs="Times New Roman"/>
                <w:noProof/>
                <w:color w:val="auto"/>
              </w:rPr>
              <w:t>Challenges Associated with Implementation</w:t>
            </w:r>
            <w:r w:rsidRPr="00124D32">
              <w:rPr>
                <w:noProof/>
                <w:webHidden/>
              </w:rPr>
              <w:tab/>
            </w:r>
            <w:r w:rsidRPr="00124D32">
              <w:rPr>
                <w:noProof/>
                <w:webHidden/>
              </w:rPr>
              <w:fldChar w:fldCharType="begin"/>
            </w:r>
            <w:r w:rsidRPr="00124D32">
              <w:rPr>
                <w:noProof/>
                <w:webHidden/>
              </w:rPr>
              <w:instrText xml:space="preserve"> PAGEREF _Toc187707761 \h </w:instrText>
            </w:r>
            <w:r w:rsidRPr="00124D32">
              <w:rPr>
                <w:noProof/>
                <w:webHidden/>
              </w:rPr>
            </w:r>
            <w:r w:rsidRPr="00124D32">
              <w:rPr>
                <w:noProof/>
                <w:webHidden/>
              </w:rPr>
              <w:fldChar w:fldCharType="separate"/>
            </w:r>
            <w:r w:rsidRPr="00124D32">
              <w:rPr>
                <w:noProof/>
                <w:webHidden/>
              </w:rPr>
              <w:t>7</w:t>
            </w:r>
            <w:r w:rsidRPr="00124D32">
              <w:rPr>
                <w:noProof/>
                <w:webHidden/>
              </w:rPr>
              <w:fldChar w:fldCharType="end"/>
            </w:r>
          </w:hyperlink>
        </w:p>
        <w:p w14:paraId="0060F0BA" w14:textId="77777777" w:rsidR="0097194A" w:rsidRPr="00124D32" w:rsidRDefault="0097194A">
          <w:pPr>
            <w:pStyle w:val="TOC2"/>
            <w:tabs>
              <w:tab w:val="left" w:pos="1320"/>
              <w:tab w:val="right" w:leader="dot" w:pos="9350"/>
            </w:tabs>
            <w:rPr>
              <w:rFonts w:asciiTheme="minorHAnsi" w:eastAsiaTheme="minorEastAsia" w:hAnsiTheme="minorHAnsi"/>
              <w:noProof/>
              <w:sz w:val="22"/>
              <w:lang w:val="en-US"/>
            </w:rPr>
          </w:pPr>
          <w:hyperlink w:anchor="_Toc187707762" w:history="1">
            <w:r w:rsidRPr="00124D32">
              <w:rPr>
                <w:rStyle w:val="Hyperlink"/>
                <w:rFonts w:cs="Times New Roman"/>
                <w:noProof/>
                <w:color w:val="auto"/>
              </w:rPr>
              <w:t>2.5</w:t>
            </w:r>
            <w:r w:rsidRPr="00124D32">
              <w:rPr>
                <w:rFonts w:asciiTheme="minorHAnsi" w:eastAsiaTheme="minorEastAsia" w:hAnsiTheme="minorHAnsi"/>
                <w:noProof/>
                <w:sz w:val="22"/>
                <w:lang w:val="en-US"/>
              </w:rPr>
              <w:tab/>
            </w:r>
            <w:r w:rsidRPr="00124D32">
              <w:rPr>
                <w:rStyle w:val="Hyperlink"/>
                <w:rFonts w:cs="Times New Roman"/>
                <w:noProof/>
                <w:color w:val="auto"/>
              </w:rPr>
              <w:t>Environmental Impact of the Initiative</w:t>
            </w:r>
            <w:r w:rsidRPr="00124D32">
              <w:rPr>
                <w:noProof/>
                <w:webHidden/>
              </w:rPr>
              <w:tab/>
            </w:r>
            <w:r w:rsidRPr="00124D32">
              <w:rPr>
                <w:noProof/>
                <w:webHidden/>
              </w:rPr>
              <w:fldChar w:fldCharType="begin"/>
            </w:r>
            <w:r w:rsidRPr="00124D32">
              <w:rPr>
                <w:noProof/>
                <w:webHidden/>
              </w:rPr>
              <w:instrText xml:space="preserve"> PAGEREF _Toc187707762 \h </w:instrText>
            </w:r>
            <w:r w:rsidRPr="00124D32">
              <w:rPr>
                <w:noProof/>
                <w:webHidden/>
              </w:rPr>
            </w:r>
            <w:r w:rsidRPr="00124D32">
              <w:rPr>
                <w:noProof/>
                <w:webHidden/>
              </w:rPr>
              <w:fldChar w:fldCharType="separate"/>
            </w:r>
            <w:r w:rsidRPr="00124D32">
              <w:rPr>
                <w:noProof/>
                <w:webHidden/>
              </w:rPr>
              <w:t>8</w:t>
            </w:r>
            <w:r w:rsidRPr="00124D32">
              <w:rPr>
                <w:noProof/>
                <w:webHidden/>
              </w:rPr>
              <w:fldChar w:fldCharType="end"/>
            </w:r>
          </w:hyperlink>
        </w:p>
        <w:p w14:paraId="21FFBB1B" w14:textId="77777777" w:rsidR="0097194A" w:rsidRPr="00124D32" w:rsidRDefault="0097194A">
          <w:pPr>
            <w:pStyle w:val="TOC1"/>
            <w:tabs>
              <w:tab w:val="left" w:pos="880"/>
              <w:tab w:val="right" w:leader="dot" w:pos="9350"/>
            </w:tabs>
            <w:rPr>
              <w:rFonts w:asciiTheme="minorHAnsi" w:eastAsiaTheme="minorEastAsia" w:hAnsiTheme="minorHAnsi"/>
              <w:noProof/>
              <w:sz w:val="22"/>
              <w:lang w:val="en-US"/>
            </w:rPr>
          </w:pPr>
          <w:hyperlink w:anchor="_Toc187707763" w:history="1">
            <w:r w:rsidRPr="00124D32">
              <w:rPr>
                <w:rStyle w:val="Hyperlink"/>
                <w:rFonts w:cs="Times New Roman"/>
                <w:noProof/>
                <w:color w:val="auto"/>
              </w:rPr>
              <w:t>3</w:t>
            </w:r>
            <w:r w:rsidRPr="00124D32">
              <w:rPr>
                <w:rFonts w:asciiTheme="minorHAnsi" w:eastAsiaTheme="minorEastAsia" w:hAnsiTheme="minorHAnsi"/>
                <w:noProof/>
                <w:sz w:val="22"/>
                <w:lang w:val="en-US"/>
              </w:rPr>
              <w:tab/>
            </w:r>
            <w:r w:rsidRPr="00124D32">
              <w:rPr>
                <w:rStyle w:val="Hyperlink"/>
                <w:rFonts w:cs="Times New Roman"/>
                <w:noProof/>
                <w:color w:val="auto"/>
              </w:rPr>
              <w:t>Conclusion and Recommendations</w:t>
            </w:r>
            <w:r w:rsidRPr="00124D32">
              <w:rPr>
                <w:noProof/>
                <w:webHidden/>
              </w:rPr>
              <w:tab/>
            </w:r>
            <w:r w:rsidRPr="00124D32">
              <w:rPr>
                <w:noProof/>
                <w:webHidden/>
              </w:rPr>
              <w:fldChar w:fldCharType="begin"/>
            </w:r>
            <w:r w:rsidRPr="00124D32">
              <w:rPr>
                <w:noProof/>
                <w:webHidden/>
              </w:rPr>
              <w:instrText xml:space="preserve"> PAGEREF _Toc187707763 \h </w:instrText>
            </w:r>
            <w:r w:rsidRPr="00124D32">
              <w:rPr>
                <w:noProof/>
                <w:webHidden/>
              </w:rPr>
            </w:r>
            <w:r w:rsidRPr="00124D32">
              <w:rPr>
                <w:noProof/>
                <w:webHidden/>
              </w:rPr>
              <w:fldChar w:fldCharType="separate"/>
            </w:r>
            <w:r w:rsidRPr="00124D32">
              <w:rPr>
                <w:noProof/>
                <w:webHidden/>
              </w:rPr>
              <w:t>9</w:t>
            </w:r>
            <w:r w:rsidRPr="00124D32">
              <w:rPr>
                <w:noProof/>
                <w:webHidden/>
              </w:rPr>
              <w:fldChar w:fldCharType="end"/>
            </w:r>
          </w:hyperlink>
        </w:p>
        <w:p w14:paraId="6AB9C2BD" w14:textId="77777777" w:rsidR="0097194A" w:rsidRPr="00124D32" w:rsidRDefault="0097194A">
          <w:pPr>
            <w:pStyle w:val="TOC1"/>
            <w:tabs>
              <w:tab w:val="left" w:pos="880"/>
              <w:tab w:val="right" w:leader="dot" w:pos="9350"/>
            </w:tabs>
            <w:rPr>
              <w:rFonts w:asciiTheme="minorHAnsi" w:eastAsiaTheme="minorEastAsia" w:hAnsiTheme="minorHAnsi"/>
              <w:noProof/>
              <w:sz w:val="22"/>
              <w:lang w:val="en-US"/>
            </w:rPr>
          </w:pPr>
          <w:hyperlink w:anchor="_Toc187707764" w:history="1">
            <w:r w:rsidRPr="00124D32">
              <w:rPr>
                <w:rStyle w:val="Hyperlink"/>
                <w:rFonts w:cs="Times New Roman"/>
                <w:noProof/>
                <w:color w:val="auto"/>
              </w:rPr>
              <w:t>4</w:t>
            </w:r>
            <w:r w:rsidRPr="00124D32">
              <w:rPr>
                <w:rFonts w:asciiTheme="minorHAnsi" w:eastAsiaTheme="minorEastAsia" w:hAnsiTheme="minorHAnsi"/>
                <w:noProof/>
                <w:sz w:val="22"/>
                <w:lang w:val="en-US"/>
              </w:rPr>
              <w:tab/>
            </w:r>
            <w:r w:rsidRPr="00124D32">
              <w:rPr>
                <w:rStyle w:val="Hyperlink"/>
                <w:rFonts w:cs="Times New Roman"/>
                <w:noProof/>
                <w:color w:val="auto"/>
              </w:rPr>
              <w:t>References</w:t>
            </w:r>
            <w:r w:rsidRPr="00124D32">
              <w:rPr>
                <w:noProof/>
                <w:webHidden/>
              </w:rPr>
              <w:tab/>
            </w:r>
            <w:r w:rsidRPr="00124D32">
              <w:rPr>
                <w:noProof/>
                <w:webHidden/>
              </w:rPr>
              <w:fldChar w:fldCharType="begin"/>
            </w:r>
            <w:r w:rsidRPr="00124D32">
              <w:rPr>
                <w:noProof/>
                <w:webHidden/>
              </w:rPr>
              <w:instrText xml:space="preserve"> PAGEREF _Toc187707764 \h </w:instrText>
            </w:r>
            <w:r w:rsidRPr="00124D32">
              <w:rPr>
                <w:noProof/>
                <w:webHidden/>
              </w:rPr>
            </w:r>
            <w:r w:rsidRPr="00124D32">
              <w:rPr>
                <w:noProof/>
                <w:webHidden/>
              </w:rPr>
              <w:fldChar w:fldCharType="separate"/>
            </w:r>
            <w:r w:rsidRPr="00124D32">
              <w:rPr>
                <w:noProof/>
                <w:webHidden/>
              </w:rPr>
              <w:t>11</w:t>
            </w:r>
            <w:r w:rsidRPr="00124D32">
              <w:rPr>
                <w:noProof/>
                <w:webHidden/>
              </w:rPr>
              <w:fldChar w:fldCharType="end"/>
            </w:r>
          </w:hyperlink>
        </w:p>
        <w:p w14:paraId="7370C345" w14:textId="77777777" w:rsidR="006F60FC" w:rsidRPr="00124D32" w:rsidRDefault="006F60FC">
          <w:pPr>
            <w:rPr>
              <w:rFonts w:cs="Times New Roman"/>
              <w:szCs w:val="24"/>
            </w:rPr>
          </w:pPr>
          <w:r w:rsidRPr="00124D32">
            <w:rPr>
              <w:rFonts w:cs="Times New Roman"/>
              <w:b/>
              <w:bCs/>
              <w:noProof/>
              <w:szCs w:val="24"/>
            </w:rPr>
            <w:fldChar w:fldCharType="end"/>
          </w:r>
        </w:p>
      </w:sdtContent>
    </w:sdt>
    <w:p w14:paraId="48001C83" w14:textId="77777777" w:rsidR="006F60FC" w:rsidRPr="00124D32" w:rsidRDefault="006F60FC">
      <w:pPr>
        <w:rPr>
          <w:rFonts w:cs="Times New Roman"/>
          <w:b/>
          <w:bCs/>
          <w:szCs w:val="24"/>
        </w:rPr>
      </w:pPr>
      <w:r w:rsidRPr="00124D32">
        <w:rPr>
          <w:rFonts w:cs="Times New Roman"/>
          <w:szCs w:val="24"/>
        </w:rPr>
        <w:br w:type="page"/>
      </w:r>
    </w:p>
    <w:p w14:paraId="47529D8A" w14:textId="77777777" w:rsidR="00D6378C" w:rsidRPr="00124D32" w:rsidRDefault="00492FAA" w:rsidP="00813855">
      <w:pPr>
        <w:pStyle w:val="Heading1"/>
        <w:rPr>
          <w:rFonts w:ascii="Times New Roman" w:hAnsi="Times New Roman" w:cs="Times New Roman"/>
          <w:szCs w:val="24"/>
        </w:rPr>
      </w:pPr>
      <w:bookmarkStart w:id="0" w:name="_Toc187707756"/>
      <w:r w:rsidRPr="00124D32">
        <w:rPr>
          <w:rFonts w:ascii="Times New Roman" w:hAnsi="Times New Roman" w:cs="Times New Roman"/>
          <w:szCs w:val="24"/>
        </w:rPr>
        <w:lastRenderedPageBreak/>
        <w:t>Introduction</w:t>
      </w:r>
      <w:bookmarkEnd w:id="0"/>
    </w:p>
    <w:p w14:paraId="477289B4" w14:textId="77777777" w:rsidR="00202A15" w:rsidRPr="00124D32" w:rsidRDefault="00EB6F1C" w:rsidP="00D15FA9">
      <w:pPr>
        <w:spacing w:before="0" w:after="0"/>
        <w:ind w:left="0" w:firstLine="0"/>
        <w:rPr>
          <w:rFonts w:cs="Times New Roman"/>
          <w:szCs w:val="24"/>
        </w:rPr>
      </w:pPr>
      <w:r w:rsidRPr="00124D32">
        <w:rPr>
          <w:rFonts w:cs="Times New Roman"/>
          <w:szCs w:val="24"/>
        </w:rPr>
        <w:t xml:space="preserve"> </w:t>
      </w:r>
      <w:r w:rsidRPr="00124D32">
        <w:rPr>
          <w:rFonts w:cs="Times New Roman"/>
          <w:szCs w:val="24"/>
        </w:rPr>
        <w:tab/>
      </w:r>
      <w:r w:rsidR="00E24DF3" w:rsidRPr="00124D32">
        <w:rPr>
          <w:rFonts w:cs="Times New Roman"/>
          <w:szCs w:val="24"/>
        </w:rPr>
        <w:t xml:space="preserve">With the </w:t>
      </w:r>
      <w:r w:rsidR="00E7250D" w:rsidRPr="00124D32">
        <w:rPr>
          <w:rFonts w:cs="Times New Roman"/>
          <w:szCs w:val="24"/>
        </w:rPr>
        <w:t>increasing</w:t>
      </w:r>
      <w:r w:rsidR="00E24DF3" w:rsidRPr="00124D32">
        <w:rPr>
          <w:rFonts w:cs="Times New Roman"/>
          <w:szCs w:val="24"/>
        </w:rPr>
        <w:t xml:space="preserve"> </w:t>
      </w:r>
      <w:r w:rsidR="00CA1406" w:rsidRPr="00124D32">
        <w:rPr>
          <w:rFonts w:cs="Times New Roman"/>
          <w:szCs w:val="24"/>
        </w:rPr>
        <w:t>issues of</w:t>
      </w:r>
      <w:r w:rsidR="00E24DF3" w:rsidRPr="00124D32">
        <w:rPr>
          <w:rFonts w:cs="Times New Roman"/>
          <w:szCs w:val="24"/>
        </w:rPr>
        <w:t xml:space="preserve"> environmental degradation</w:t>
      </w:r>
      <w:r w:rsidR="00F45305" w:rsidRPr="00124D32">
        <w:rPr>
          <w:rFonts w:cs="Times New Roman"/>
          <w:szCs w:val="24"/>
        </w:rPr>
        <w:t xml:space="preserve"> and climate change, businesses are urged to take appropriate actions</w:t>
      </w:r>
      <w:r w:rsidR="00512A81" w:rsidRPr="00124D32">
        <w:rPr>
          <w:rFonts w:cs="Times New Roman"/>
          <w:szCs w:val="24"/>
        </w:rPr>
        <w:t xml:space="preserve"> (</w:t>
      </w:r>
      <w:r w:rsidR="00593B53">
        <w:rPr>
          <w:rFonts w:cs="Times New Roman"/>
          <w:szCs w:val="24"/>
        </w:rPr>
        <w:t>De Grosbois</w:t>
      </w:r>
      <w:r w:rsidR="00593B53" w:rsidRPr="00124D32">
        <w:rPr>
          <w:rFonts w:cs="Times New Roman"/>
          <w:szCs w:val="24"/>
        </w:rPr>
        <w:t xml:space="preserve"> and Fennell</w:t>
      </w:r>
      <w:r w:rsidR="00593B53">
        <w:rPr>
          <w:rFonts w:cs="Times New Roman"/>
          <w:szCs w:val="24"/>
        </w:rPr>
        <w:t xml:space="preserve">, </w:t>
      </w:r>
      <w:r w:rsidR="00512A81" w:rsidRPr="00124D32">
        <w:t>2022)</w:t>
      </w:r>
      <w:r w:rsidR="00F45305" w:rsidRPr="00124D32">
        <w:rPr>
          <w:rFonts w:cs="Times New Roman"/>
          <w:szCs w:val="24"/>
        </w:rPr>
        <w:t>. Different</w:t>
      </w:r>
      <w:r w:rsidR="00E24DF3" w:rsidRPr="00124D32">
        <w:rPr>
          <w:rFonts w:cs="Times New Roman"/>
          <w:szCs w:val="24"/>
        </w:rPr>
        <w:t xml:space="preserve"> initiatives are designed to minimize </w:t>
      </w:r>
      <w:r w:rsidR="00C246E9" w:rsidRPr="00124D32">
        <w:rPr>
          <w:rFonts w:cs="Times New Roman"/>
          <w:szCs w:val="24"/>
        </w:rPr>
        <w:t>environmental</w:t>
      </w:r>
      <w:r w:rsidR="00E24DF3" w:rsidRPr="00124D32">
        <w:rPr>
          <w:rFonts w:cs="Times New Roman"/>
          <w:szCs w:val="24"/>
        </w:rPr>
        <w:t xml:space="preserve"> impact while </w:t>
      </w:r>
      <w:r w:rsidR="00C246E9" w:rsidRPr="00124D32">
        <w:rPr>
          <w:rFonts w:cs="Times New Roman"/>
          <w:szCs w:val="24"/>
        </w:rPr>
        <w:t>improving sustainability. Initiatives</w:t>
      </w:r>
      <w:r w:rsidR="00D15FA9" w:rsidRPr="00124D32">
        <w:rPr>
          <w:rFonts w:cs="Times New Roman"/>
          <w:szCs w:val="24"/>
        </w:rPr>
        <w:t xml:space="preserve"> in the hospitality sector include energy conservation, waste reduction and green sourcing. Not only does this compliment global environmental goals, but it also optimizes operational efficiency and appeals to eco minded </w:t>
      </w:r>
      <w:r w:rsidRPr="00124D32">
        <w:rPr>
          <w:rFonts w:cs="Times New Roman"/>
          <w:szCs w:val="24"/>
        </w:rPr>
        <w:t>travellers</w:t>
      </w:r>
      <w:r w:rsidR="00D15FA9" w:rsidRPr="00124D32">
        <w:rPr>
          <w:rFonts w:cs="Times New Roman"/>
          <w:szCs w:val="24"/>
        </w:rPr>
        <w:t>.</w:t>
      </w:r>
      <w:r w:rsidR="00360698" w:rsidRPr="00124D32">
        <w:rPr>
          <w:rFonts w:cs="Times New Roman"/>
          <w:szCs w:val="24"/>
        </w:rPr>
        <w:t xml:space="preserve"> </w:t>
      </w:r>
    </w:p>
    <w:p w14:paraId="10199EAD" w14:textId="77777777" w:rsidR="00065AC4" w:rsidRPr="00124D32" w:rsidRDefault="00EB6F1C" w:rsidP="00D15FA9">
      <w:pPr>
        <w:spacing w:before="0" w:after="0"/>
        <w:ind w:left="0" w:firstLine="0"/>
        <w:rPr>
          <w:rFonts w:cs="Times New Roman"/>
          <w:szCs w:val="24"/>
        </w:rPr>
      </w:pPr>
      <w:r w:rsidRPr="00124D32">
        <w:rPr>
          <w:rFonts w:cs="Times New Roman"/>
          <w:szCs w:val="24"/>
        </w:rPr>
        <w:t xml:space="preserve"> </w:t>
      </w:r>
      <w:r w:rsidRPr="00124D32">
        <w:rPr>
          <w:rFonts w:cs="Times New Roman"/>
          <w:szCs w:val="24"/>
        </w:rPr>
        <w:tab/>
      </w:r>
      <w:r w:rsidR="00D15FA9" w:rsidRPr="00124D32">
        <w:rPr>
          <w:rFonts w:cs="Times New Roman"/>
          <w:szCs w:val="24"/>
        </w:rPr>
        <w:t xml:space="preserve">JW Marriott Grosvenor House London a Luxury Hotel rich in heritage and impeccable service is the </w:t>
      </w:r>
      <w:r w:rsidR="00AF564F" w:rsidRPr="00124D32">
        <w:rPr>
          <w:rFonts w:cs="Times New Roman"/>
          <w:szCs w:val="24"/>
        </w:rPr>
        <w:t>main focus</w:t>
      </w:r>
      <w:r w:rsidR="00D15FA9" w:rsidRPr="00124D32">
        <w:rPr>
          <w:rFonts w:cs="Times New Roman"/>
          <w:szCs w:val="24"/>
        </w:rPr>
        <w:t xml:space="preserve"> of </w:t>
      </w:r>
      <w:r w:rsidR="00AF564F" w:rsidRPr="00124D32">
        <w:rPr>
          <w:rFonts w:cs="Times New Roman"/>
          <w:szCs w:val="24"/>
        </w:rPr>
        <w:t>the</w:t>
      </w:r>
      <w:r w:rsidR="00D15FA9" w:rsidRPr="00124D32">
        <w:rPr>
          <w:rFonts w:cs="Times New Roman"/>
          <w:szCs w:val="24"/>
        </w:rPr>
        <w:t xml:space="preserve"> report. The hotel is located in midtown Mayfair and serves an affluent, diverse </w:t>
      </w:r>
      <w:r w:rsidR="00202A15" w:rsidRPr="00124D32">
        <w:rPr>
          <w:rFonts w:cs="Times New Roman"/>
          <w:szCs w:val="24"/>
        </w:rPr>
        <w:t>customers</w:t>
      </w:r>
      <w:r w:rsidR="00D15FA9" w:rsidRPr="00124D32">
        <w:rPr>
          <w:rFonts w:cs="Times New Roman"/>
          <w:szCs w:val="24"/>
        </w:rPr>
        <w:t xml:space="preserve"> and is hence an ideal adopter of green greener practices</w:t>
      </w:r>
      <w:r w:rsidR="00EB02B3" w:rsidRPr="00124D32">
        <w:rPr>
          <w:rFonts w:cs="Times New Roman"/>
          <w:szCs w:val="24"/>
        </w:rPr>
        <w:t xml:space="preserve"> (JW Marriott, 2025)</w:t>
      </w:r>
      <w:r w:rsidR="00D15FA9" w:rsidRPr="00124D32">
        <w:rPr>
          <w:rFonts w:cs="Times New Roman"/>
          <w:szCs w:val="24"/>
        </w:rPr>
        <w:t xml:space="preserve">. </w:t>
      </w:r>
      <w:r w:rsidR="00865367" w:rsidRPr="00124D32">
        <w:rPr>
          <w:rFonts w:cs="Times New Roman"/>
          <w:szCs w:val="24"/>
        </w:rPr>
        <w:t xml:space="preserve">Incorporating sustainable initiatives allows the hotel to continue to promote itself as a socially responsible business while meeting the contemporary guest perception around the issue of sustainability and eco awareness. The report aims to assess </w:t>
      </w:r>
      <w:r w:rsidR="009976D0" w:rsidRPr="00124D32">
        <w:rPr>
          <w:rFonts w:cs="Times New Roman"/>
          <w:szCs w:val="24"/>
        </w:rPr>
        <w:t>greener initiatives</w:t>
      </w:r>
      <w:r w:rsidR="00865367" w:rsidRPr="00124D32">
        <w:rPr>
          <w:rFonts w:cs="Times New Roman"/>
          <w:szCs w:val="24"/>
        </w:rPr>
        <w:t xml:space="preserve"> can improve the hotel’s sustainability efforts, and its environmental impact a</w:t>
      </w:r>
      <w:r w:rsidR="000C5707" w:rsidRPr="00124D32">
        <w:rPr>
          <w:rFonts w:cs="Times New Roman"/>
          <w:szCs w:val="24"/>
        </w:rPr>
        <w:t>nd cost effectiveness</w:t>
      </w:r>
      <w:r w:rsidR="00865367" w:rsidRPr="00124D32">
        <w:rPr>
          <w:rFonts w:cs="Times New Roman"/>
          <w:szCs w:val="24"/>
        </w:rPr>
        <w:t xml:space="preserve">. </w:t>
      </w:r>
      <w:r w:rsidR="000C5707" w:rsidRPr="00124D32">
        <w:rPr>
          <w:rFonts w:cs="Times New Roman"/>
          <w:szCs w:val="24"/>
        </w:rPr>
        <w:t xml:space="preserve">The report will also examine the </w:t>
      </w:r>
      <w:r w:rsidR="00483967" w:rsidRPr="00124D32">
        <w:rPr>
          <w:rFonts w:cs="Times New Roman"/>
          <w:szCs w:val="24"/>
        </w:rPr>
        <w:t>challenges hotel is facing while implementing green initiative and its environmental benefits.</w:t>
      </w:r>
    </w:p>
    <w:p w14:paraId="41E915FC" w14:textId="77777777" w:rsidR="00360698" w:rsidRPr="00124D32" w:rsidRDefault="00360698" w:rsidP="00360698">
      <w:pPr>
        <w:spacing w:before="0" w:after="0"/>
        <w:ind w:left="0" w:firstLine="0"/>
        <w:jc w:val="center"/>
        <w:rPr>
          <w:rFonts w:cs="Times New Roman"/>
          <w:szCs w:val="24"/>
        </w:rPr>
      </w:pPr>
      <w:r w:rsidRPr="00124D32">
        <w:rPr>
          <w:noProof/>
          <w:lang w:val="en-US"/>
        </w:rPr>
        <w:drawing>
          <wp:inline distT="0" distB="0" distL="0" distR="0" wp14:anchorId="427C136E" wp14:editId="2D0231F0">
            <wp:extent cx="5490726" cy="3533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2542" cy="3534944"/>
                    </a:xfrm>
                    <a:prstGeom prst="rect">
                      <a:avLst/>
                    </a:prstGeom>
                  </pic:spPr>
                </pic:pic>
              </a:graphicData>
            </a:graphic>
          </wp:inline>
        </w:drawing>
      </w:r>
    </w:p>
    <w:p w14:paraId="25FD34CC" w14:textId="77777777" w:rsidR="00150E68" w:rsidRPr="00124D32" w:rsidRDefault="00150E68" w:rsidP="00360698">
      <w:pPr>
        <w:spacing w:before="0" w:after="0"/>
        <w:ind w:left="0" w:firstLine="0"/>
        <w:jc w:val="center"/>
        <w:rPr>
          <w:rFonts w:cs="Times New Roman"/>
          <w:szCs w:val="24"/>
        </w:rPr>
      </w:pPr>
      <w:r w:rsidRPr="00124D32">
        <w:rPr>
          <w:rFonts w:cs="Times New Roman"/>
          <w:szCs w:val="24"/>
        </w:rPr>
        <w:t>Source: JW Marriott Grosvenor House London (2025)</w:t>
      </w:r>
    </w:p>
    <w:p w14:paraId="7DDF3E30" w14:textId="77777777" w:rsidR="00065AC4" w:rsidRPr="00124D32" w:rsidRDefault="00065AC4" w:rsidP="0063424A">
      <w:pPr>
        <w:pStyle w:val="Heading1"/>
        <w:rPr>
          <w:rFonts w:ascii="Times New Roman" w:hAnsi="Times New Roman" w:cs="Times New Roman"/>
          <w:szCs w:val="24"/>
        </w:rPr>
      </w:pPr>
      <w:bookmarkStart w:id="1" w:name="_Toc187707757"/>
      <w:r w:rsidRPr="00124D32">
        <w:rPr>
          <w:rFonts w:ascii="Times New Roman" w:hAnsi="Times New Roman" w:cs="Times New Roman"/>
          <w:szCs w:val="24"/>
        </w:rPr>
        <w:lastRenderedPageBreak/>
        <w:t>Findings</w:t>
      </w:r>
      <w:bookmarkEnd w:id="1"/>
      <w:r w:rsidRPr="00124D32">
        <w:rPr>
          <w:rFonts w:ascii="Times New Roman" w:hAnsi="Times New Roman" w:cs="Times New Roman"/>
          <w:szCs w:val="24"/>
        </w:rPr>
        <w:t xml:space="preserve"> </w:t>
      </w:r>
    </w:p>
    <w:p w14:paraId="7861AD99" w14:textId="77777777" w:rsidR="00802AF2" w:rsidRPr="00124D32" w:rsidRDefault="0063424A" w:rsidP="00A41978">
      <w:pPr>
        <w:pStyle w:val="Heading2"/>
        <w:rPr>
          <w:rFonts w:ascii="Times New Roman" w:hAnsi="Times New Roman" w:cs="Times New Roman"/>
          <w:szCs w:val="24"/>
        </w:rPr>
      </w:pPr>
      <w:bookmarkStart w:id="2" w:name="_Toc187707758"/>
      <w:r w:rsidRPr="00124D32">
        <w:rPr>
          <w:rFonts w:ascii="Times New Roman" w:hAnsi="Times New Roman" w:cs="Times New Roman"/>
          <w:szCs w:val="24"/>
        </w:rPr>
        <w:t>The Greener Practice Initiative</w:t>
      </w:r>
      <w:bookmarkEnd w:id="2"/>
    </w:p>
    <w:p w14:paraId="564DB1A7" w14:textId="77777777" w:rsidR="00112C01" w:rsidRPr="00124D32" w:rsidRDefault="00EB6F1C" w:rsidP="00D15FA9">
      <w:pPr>
        <w:spacing w:before="0" w:after="0"/>
        <w:ind w:left="0" w:firstLine="0"/>
        <w:rPr>
          <w:rFonts w:cs="Times New Roman"/>
          <w:szCs w:val="24"/>
        </w:rPr>
      </w:pPr>
      <w:r w:rsidRPr="00124D32">
        <w:rPr>
          <w:rFonts w:cs="Times New Roman"/>
          <w:szCs w:val="24"/>
        </w:rPr>
        <w:t xml:space="preserve"> </w:t>
      </w:r>
      <w:r w:rsidRPr="00124D32">
        <w:rPr>
          <w:rFonts w:cs="Times New Roman"/>
          <w:szCs w:val="24"/>
        </w:rPr>
        <w:tab/>
      </w:r>
      <w:r w:rsidR="00511E83" w:rsidRPr="00124D32">
        <w:rPr>
          <w:rFonts w:cs="Times New Roman"/>
          <w:szCs w:val="24"/>
        </w:rPr>
        <w:t xml:space="preserve">The </w:t>
      </w:r>
      <w:r w:rsidR="00511E83" w:rsidRPr="00124D32">
        <w:rPr>
          <w:rFonts w:cs="Times New Roman"/>
          <w:i/>
          <w:szCs w:val="24"/>
        </w:rPr>
        <w:t>Sustainable Building Design and Operations</w:t>
      </w:r>
      <w:r w:rsidR="00511E83" w:rsidRPr="00124D32">
        <w:rPr>
          <w:rFonts w:cs="Times New Roman"/>
          <w:szCs w:val="24"/>
        </w:rPr>
        <w:t xml:space="preserve"> is the key greener practice initiative for JW Marriott Grosvenor House London</w:t>
      </w:r>
      <w:r w:rsidR="00EB02B3" w:rsidRPr="00124D32">
        <w:rPr>
          <w:rFonts w:cs="Times New Roman"/>
          <w:szCs w:val="24"/>
        </w:rPr>
        <w:t xml:space="preserve"> (Marriott, 2025)</w:t>
      </w:r>
      <w:r w:rsidR="001C17E3" w:rsidRPr="00124D32">
        <w:rPr>
          <w:rFonts w:cs="Times New Roman"/>
          <w:szCs w:val="24"/>
        </w:rPr>
        <w:t>.</w:t>
      </w:r>
      <w:r w:rsidR="008D122B" w:rsidRPr="00124D32">
        <w:rPr>
          <w:rFonts w:cs="Times New Roman"/>
          <w:szCs w:val="24"/>
        </w:rPr>
        <w:t xml:space="preserve"> </w:t>
      </w:r>
      <w:r w:rsidR="00D15FA9" w:rsidRPr="00124D32">
        <w:rPr>
          <w:rFonts w:cs="Times New Roman"/>
          <w:szCs w:val="24"/>
        </w:rPr>
        <w:t>The goal of this initiative is to develop sustainability principles that should be considered while designing, constructing an</w:t>
      </w:r>
      <w:r w:rsidR="00F90BFE" w:rsidRPr="00124D32">
        <w:rPr>
          <w:rFonts w:cs="Times New Roman"/>
          <w:szCs w:val="24"/>
        </w:rPr>
        <w:t xml:space="preserve">d operating hotel facilities. </w:t>
      </w:r>
      <w:r w:rsidR="00D15FA9" w:rsidRPr="00124D32">
        <w:rPr>
          <w:rFonts w:cs="Times New Roman"/>
          <w:szCs w:val="24"/>
        </w:rPr>
        <w:t xml:space="preserve">The use of </w:t>
      </w:r>
      <w:r w:rsidR="00F90BFE" w:rsidRPr="00124D32">
        <w:rPr>
          <w:rFonts w:cs="Times New Roman"/>
          <w:szCs w:val="24"/>
        </w:rPr>
        <w:t xml:space="preserve">energy-efficient system </w:t>
      </w:r>
      <w:r w:rsidR="00D15FA9" w:rsidRPr="00124D32">
        <w:rPr>
          <w:rFonts w:cs="Times New Roman"/>
          <w:szCs w:val="24"/>
        </w:rPr>
        <w:t xml:space="preserve">is a key element of this initiative. </w:t>
      </w:r>
      <w:r w:rsidR="00F90BFE" w:rsidRPr="00124D32">
        <w:rPr>
          <w:rFonts w:cs="Times New Roman"/>
          <w:szCs w:val="24"/>
        </w:rPr>
        <w:t xml:space="preserve">The hotel features state of the art HVAC controls (heating, ventilation, and air conditioning) with LED lighting, as well as smart energy management tools to minimise energy use. </w:t>
      </w:r>
      <w:r w:rsidR="00D15FA9" w:rsidRPr="00124D32">
        <w:rPr>
          <w:rFonts w:cs="Times New Roman"/>
          <w:szCs w:val="24"/>
        </w:rPr>
        <w:t xml:space="preserve">With these systems, energy use is optimized based on real time occupancy and weather patterns, while minimizing waste. </w:t>
      </w:r>
      <w:r w:rsidR="00F90BFE" w:rsidRPr="00124D32">
        <w:rPr>
          <w:rFonts w:cs="Times New Roman"/>
          <w:szCs w:val="24"/>
        </w:rPr>
        <w:t xml:space="preserve">JW Marriott Grosvenor House London </w:t>
      </w:r>
      <w:r w:rsidR="00D15FA9" w:rsidRPr="00124D32">
        <w:rPr>
          <w:rFonts w:cs="Times New Roman"/>
          <w:szCs w:val="24"/>
        </w:rPr>
        <w:t>also uses forms of renewable energy, like solar panels, to wean itself off the use</w:t>
      </w:r>
      <w:r w:rsidR="00F90BFE" w:rsidRPr="00124D32">
        <w:rPr>
          <w:rFonts w:cs="Times New Roman"/>
          <w:szCs w:val="24"/>
        </w:rPr>
        <w:t xml:space="preserve"> of fossil fuels even further</w:t>
      </w:r>
      <w:r w:rsidR="001C17E3" w:rsidRPr="00124D32">
        <w:rPr>
          <w:rFonts w:cs="Times New Roman"/>
          <w:szCs w:val="24"/>
        </w:rPr>
        <w:t xml:space="preserve"> (Marriott International, 2025)</w:t>
      </w:r>
      <w:r w:rsidR="00F90BFE" w:rsidRPr="00124D32">
        <w:rPr>
          <w:rFonts w:cs="Times New Roman"/>
          <w:szCs w:val="24"/>
        </w:rPr>
        <w:t>. Also, a key feature of this initiative involves water conservation</w:t>
      </w:r>
      <w:r w:rsidR="00D15FA9" w:rsidRPr="00124D32">
        <w:rPr>
          <w:rFonts w:cs="Times New Roman"/>
          <w:szCs w:val="24"/>
        </w:rPr>
        <w:t xml:space="preserve"> through installing low flow fixtures</w:t>
      </w:r>
      <w:r w:rsidR="00112C01" w:rsidRPr="00124D32">
        <w:rPr>
          <w:rFonts w:cs="Times New Roman"/>
          <w:szCs w:val="24"/>
        </w:rPr>
        <w:t xml:space="preserve"> and water efficient appliances</w:t>
      </w:r>
      <w:r w:rsidR="00D15FA9" w:rsidRPr="00124D32">
        <w:rPr>
          <w:rFonts w:cs="Times New Roman"/>
          <w:szCs w:val="24"/>
        </w:rPr>
        <w:t xml:space="preserve">. </w:t>
      </w:r>
    </w:p>
    <w:p w14:paraId="7DA5433C" w14:textId="77777777" w:rsidR="00D15FA9" w:rsidRPr="00124D32" w:rsidRDefault="00EB6F1C" w:rsidP="00D15FA9">
      <w:pPr>
        <w:spacing w:before="0" w:after="0"/>
        <w:ind w:left="0" w:firstLine="0"/>
        <w:rPr>
          <w:rFonts w:cs="Times New Roman"/>
          <w:szCs w:val="24"/>
        </w:rPr>
      </w:pPr>
      <w:r w:rsidRPr="00124D32">
        <w:rPr>
          <w:rFonts w:cs="Times New Roman"/>
          <w:szCs w:val="24"/>
        </w:rPr>
        <w:t xml:space="preserve"> </w:t>
      </w:r>
      <w:r w:rsidRPr="00124D32">
        <w:rPr>
          <w:rFonts w:cs="Times New Roman"/>
          <w:szCs w:val="24"/>
        </w:rPr>
        <w:tab/>
      </w:r>
      <w:r w:rsidR="00D15FA9" w:rsidRPr="00124D32">
        <w:rPr>
          <w:rFonts w:cs="Times New Roman"/>
          <w:szCs w:val="24"/>
        </w:rPr>
        <w:t>Depending on the application and situation, these measures produce quite substantial water a</w:t>
      </w:r>
      <w:r w:rsidR="00112C01" w:rsidRPr="00124D32">
        <w:rPr>
          <w:rFonts w:cs="Times New Roman"/>
          <w:szCs w:val="24"/>
        </w:rPr>
        <w:t>nd footprint reductions</w:t>
      </w:r>
      <w:r w:rsidR="00D15FA9" w:rsidRPr="00124D32">
        <w:rPr>
          <w:rFonts w:cs="Times New Roman"/>
          <w:szCs w:val="24"/>
        </w:rPr>
        <w:t xml:space="preserve"> and is financially beneficial to both the environment and op</w:t>
      </w:r>
      <w:r w:rsidR="00112C01" w:rsidRPr="00124D32">
        <w:rPr>
          <w:rFonts w:cs="Times New Roman"/>
          <w:szCs w:val="24"/>
        </w:rPr>
        <w:t xml:space="preserve">erational costs. In addition, </w:t>
      </w:r>
      <w:r w:rsidR="00D15FA9" w:rsidRPr="00124D32">
        <w:rPr>
          <w:rFonts w:cs="Times New Roman"/>
          <w:szCs w:val="24"/>
        </w:rPr>
        <w:t>sustainable building design is al</w:t>
      </w:r>
      <w:r w:rsidR="00112C01" w:rsidRPr="00124D32">
        <w:rPr>
          <w:rFonts w:cs="Times New Roman"/>
          <w:szCs w:val="24"/>
        </w:rPr>
        <w:t>so concerned about the use of eco-friendly materials</w:t>
      </w:r>
      <w:r w:rsidR="00D15FA9" w:rsidRPr="00124D32">
        <w:rPr>
          <w:rFonts w:cs="Times New Roman"/>
          <w:szCs w:val="24"/>
        </w:rPr>
        <w:t xml:space="preserve"> and construction processes</w:t>
      </w:r>
      <w:r w:rsidR="004A389F" w:rsidRPr="00124D32">
        <w:rPr>
          <w:rFonts w:cs="Times New Roman"/>
          <w:szCs w:val="24"/>
        </w:rPr>
        <w:t xml:space="preserve"> (Yahia et al., 2024)</w:t>
      </w:r>
      <w:r w:rsidR="00D15FA9" w:rsidRPr="00124D32">
        <w:rPr>
          <w:rFonts w:cs="Times New Roman"/>
          <w:szCs w:val="24"/>
        </w:rPr>
        <w:t>.</w:t>
      </w:r>
      <w:r w:rsidR="00112C01" w:rsidRPr="00124D32">
        <w:rPr>
          <w:rFonts w:cs="Times New Roman"/>
          <w:szCs w:val="24"/>
        </w:rPr>
        <w:t xml:space="preserve"> JW Marriott Grosvenor House London </w:t>
      </w:r>
      <w:r w:rsidR="00D15FA9" w:rsidRPr="00124D32">
        <w:rPr>
          <w:rFonts w:cs="Times New Roman"/>
          <w:szCs w:val="24"/>
        </w:rPr>
        <w:t>also tries to support staff and guests in learning about sustainability and promoting an environmental responsibility in this practice. This greener initiative adopted by JW Marriott Grosvenor House London is positioning it as a leader in sustainable hospitality the whole time showing how environmental stewardship and luxury can be done pe</w:t>
      </w:r>
      <w:r w:rsidR="00112C01" w:rsidRPr="00124D32">
        <w:rPr>
          <w:rFonts w:cs="Times New Roman"/>
          <w:szCs w:val="24"/>
        </w:rPr>
        <w:t>rfectly well simultaneously</w:t>
      </w:r>
      <w:r w:rsidR="004A389F" w:rsidRPr="00124D32">
        <w:rPr>
          <w:rFonts w:cs="Times New Roman"/>
          <w:szCs w:val="24"/>
        </w:rPr>
        <w:t xml:space="preserve"> (Kadaei et al., 2021)</w:t>
      </w:r>
      <w:r w:rsidR="00D15FA9" w:rsidRPr="00124D32">
        <w:rPr>
          <w:rFonts w:cs="Times New Roman"/>
          <w:szCs w:val="24"/>
        </w:rPr>
        <w:t>.</w:t>
      </w:r>
    </w:p>
    <w:p w14:paraId="48114065" w14:textId="77777777" w:rsidR="009D2908" w:rsidRPr="00124D32" w:rsidRDefault="00F22BC2" w:rsidP="00D15FA9">
      <w:pPr>
        <w:pStyle w:val="Heading2"/>
        <w:rPr>
          <w:rFonts w:ascii="Times New Roman" w:hAnsi="Times New Roman" w:cs="Times New Roman"/>
          <w:szCs w:val="24"/>
        </w:rPr>
      </w:pPr>
      <w:bookmarkStart w:id="3" w:name="_Toc187707759"/>
      <w:r w:rsidRPr="00124D32">
        <w:rPr>
          <w:rFonts w:ascii="Times New Roman" w:hAnsi="Times New Roman" w:cs="Times New Roman"/>
          <w:szCs w:val="24"/>
        </w:rPr>
        <w:t>Examples of Businesses Implementing the Initiatives</w:t>
      </w:r>
      <w:bookmarkEnd w:id="3"/>
    </w:p>
    <w:p w14:paraId="58E0363C" w14:textId="77777777" w:rsidR="00D15FA9" w:rsidRPr="00124D32" w:rsidRDefault="00EB6F1C" w:rsidP="00D15FA9">
      <w:pPr>
        <w:tabs>
          <w:tab w:val="left" w:pos="735"/>
        </w:tabs>
        <w:ind w:left="0" w:firstLine="0"/>
        <w:rPr>
          <w:rFonts w:cs="Times New Roman"/>
        </w:rPr>
      </w:pPr>
      <w:r w:rsidRPr="00124D32">
        <w:rPr>
          <w:rFonts w:cs="Times New Roman"/>
        </w:rPr>
        <w:t xml:space="preserve"> </w:t>
      </w:r>
      <w:r w:rsidRPr="00124D32">
        <w:rPr>
          <w:rFonts w:cs="Times New Roman"/>
        </w:rPr>
        <w:tab/>
      </w:r>
      <w:r w:rsidR="00112C01" w:rsidRPr="00124D32">
        <w:rPr>
          <w:rFonts w:cs="Times New Roman"/>
        </w:rPr>
        <w:t>In the UK, several</w:t>
      </w:r>
      <w:r w:rsidR="00D15FA9" w:rsidRPr="00124D32">
        <w:rPr>
          <w:rFonts w:cs="Times New Roman"/>
        </w:rPr>
        <w:t xml:space="preserve"> hotels have adopted a sustainable building design and operation as an integral component of their environmental responsibility initiatives. </w:t>
      </w:r>
      <w:r w:rsidR="00112C01" w:rsidRPr="00124D32">
        <w:rPr>
          <w:rFonts w:cs="Times New Roman"/>
        </w:rPr>
        <w:t>For instance, The Hilton London Bankside is considered a</w:t>
      </w:r>
      <w:r w:rsidR="00432CE4" w:rsidRPr="00124D32">
        <w:rPr>
          <w:rFonts w:cs="Times New Roman"/>
        </w:rPr>
        <w:t xml:space="preserve"> notable example </w:t>
      </w:r>
      <w:r w:rsidR="00112C01" w:rsidRPr="00124D32">
        <w:rPr>
          <w:rFonts w:cs="Times New Roman"/>
        </w:rPr>
        <w:t xml:space="preserve">integrating </w:t>
      </w:r>
      <w:r w:rsidR="00432CE4" w:rsidRPr="00124D32">
        <w:rPr>
          <w:rFonts w:cs="Times New Roman"/>
        </w:rPr>
        <w:t>sustainable building design</w:t>
      </w:r>
      <w:r w:rsidR="00213307" w:rsidRPr="00124D32">
        <w:rPr>
          <w:rFonts w:cs="Times New Roman"/>
        </w:rPr>
        <w:t xml:space="preserve"> (</w:t>
      </w:r>
      <w:r w:rsidR="00213307" w:rsidRPr="00124D32">
        <w:rPr>
          <w:rFonts w:cs="Times New Roman"/>
          <w:szCs w:val="24"/>
        </w:rPr>
        <w:t>Hilton, 2025)</w:t>
      </w:r>
      <w:r w:rsidR="00432CE4" w:rsidRPr="00124D32">
        <w:rPr>
          <w:rFonts w:cs="Times New Roman"/>
        </w:rPr>
        <w:t xml:space="preserve">. </w:t>
      </w:r>
      <w:r w:rsidR="00D15FA9" w:rsidRPr="00124D32">
        <w:rPr>
          <w:rFonts w:cs="Times New Roman"/>
        </w:rPr>
        <w:t xml:space="preserve">Opened in 2015, the hotel has taken the prize for the </w:t>
      </w:r>
      <w:r w:rsidR="00432CE4" w:rsidRPr="00124D32">
        <w:rPr>
          <w:rFonts w:cs="Times New Roman"/>
        </w:rPr>
        <w:t>eco-friendly</w:t>
      </w:r>
      <w:r w:rsidR="00D15FA9" w:rsidRPr="00124D32">
        <w:rPr>
          <w:rFonts w:cs="Times New Roman"/>
        </w:rPr>
        <w:t xml:space="preserve"> design and operations. It includes energy efficient systems like intelligent light and heating and a firm commitment to building's sustainable practices. </w:t>
      </w:r>
      <w:r w:rsidR="00432CE4" w:rsidRPr="00124D32">
        <w:rPr>
          <w:rFonts w:cs="Times New Roman"/>
        </w:rPr>
        <w:t xml:space="preserve">Hilton </w:t>
      </w:r>
      <w:r w:rsidR="00D15FA9" w:rsidRPr="00124D32">
        <w:rPr>
          <w:rFonts w:cs="Times New Roman"/>
        </w:rPr>
        <w:t>employs water saving fixtures and low energy technology to reduce its consumption, and the building is constructed of locally sourced materials</w:t>
      </w:r>
      <w:r w:rsidR="00D90225" w:rsidRPr="00124D32">
        <w:rPr>
          <w:rFonts w:cs="Times New Roman"/>
        </w:rPr>
        <w:t xml:space="preserve"> (</w:t>
      </w:r>
      <w:r w:rsidR="00D90225" w:rsidRPr="00124D32">
        <w:rPr>
          <w:rFonts w:cs="Times New Roman"/>
          <w:szCs w:val="24"/>
        </w:rPr>
        <w:t xml:space="preserve">Orynycz </w:t>
      </w:r>
      <w:r w:rsidR="00D90225" w:rsidRPr="00124D32">
        <w:rPr>
          <w:rFonts w:cs="Times New Roman"/>
          <w:szCs w:val="24"/>
        </w:rPr>
        <w:lastRenderedPageBreak/>
        <w:t>and Tucki, 2021)</w:t>
      </w:r>
      <w:r w:rsidR="00D15FA9" w:rsidRPr="00124D32">
        <w:rPr>
          <w:rFonts w:cs="Times New Roman"/>
        </w:rPr>
        <w:t xml:space="preserve">. </w:t>
      </w:r>
      <w:r w:rsidR="00432CE4" w:rsidRPr="00124D32">
        <w:rPr>
          <w:rFonts w:cs="Times New Roman"/>
        </w:rPr>
        <w:t xml:space="preserve">Hilton also goes further than the building envelope by designing and using building systems that are environmentally friendly. The hotel focuses on sustainability by having the </w:t>
      </w:r>
      <w:r w:rsidR="00A24B49" w:rsidRPr="00124D32">
        <w:rPr>
          <w:rFonts w:cs="Times New Roman"/>
        </w:rPr>
        <w:t>‘</w:t>
      </w:r>
      <w:r w:rsidR="00432CE4" w:rsidRPr="00124D32">
        <w:rPr>
          <w:rFonts w:cs="Times New Roman"/>
        </w:rPr>
        <w:t>Travel with Purpose sustainability program</w:t>
      </w:r>
      <w:r w:rsidR="00A24B49" w:rsidRPr="00124D32">
        <w:rPr>
          <w:rFonts w:cs="Times New Roman"/>
        </w:rPr>
        <w:t>’</w:t>
      </w:r>
      <w:r w:rsidR="00E166FA" w:rsidRPr="00124D32">
        <w:rPr>
          <w:rFonts w:cs="Times New Roman"/>
        </w:rPr>
        <w:t xml:space="preserve">. </w:t>
      </w:r>
      <w:r w:rsidR="00F5103E" w:rsidRPr="00124D32">
        <w:rPr>
          <w:rFonts w:cs="Times New Roman"/>
        </w:rPr>
        <w:t>Likewise,</w:t>
      </w:r>
      <w:r w:rsidR="00E166FA" w:rsidRPr="00124D32">
        <w:rPr>
          <w:rFonts w:cs="Times New Roman"/>
        </w:rPr>
        <w:t xml:space="preserve"> h</w:t>
      </w:r>
      <w:r w:rsidR="003D6636" w:rsidRPr="00124D32">
        <w:rPr>
          <w:rFonts w:cs="Times New Roman"/>
        </w:rPr>
        <w:t>istoric hotel the Savoy London</w:t>
      </w:r>
      <w:r w:rsidR="00D15FA9" w:rsidRPr="00124D32">
        <w:rPr>
          <w:rFonts w:cs="Times New Roman"/>
        </w:rPr>
        <w:t xml:space="preserve"> has also </w:t>
      </w:r>
      <w:r w:rsidR="00AE223C" w:rsidRPr="00124D32">
        <w:rPr>
          <w:rFonts w:cs="Times New Roman"/>
        </w:rPr>
        <w:t>working on</w:t>
      </w:r>
      <w:r w:rsidR="00D15FA9" w:rsidRPr="00124D32">
        <w:rPr>
          <w:rFonts w:cs="Times New Roman"/>
        </w:rPr>
        <w:t xml:space="preserve"> sustainable building design. </w:t>
      </w:r>
      <w:r w:rsidR="00B802CA" w:rsidRPr="00124D32">
        <w:rPr>
          <w:rFonts w:cs="Times New Roman"/>
        </w:rPr>
        <w:t>A</w:t>
      </w:r>
      <w:r w:rsidR="00D15FA9" w:rsidRPr="00124D32">
        <w:rPr>
          <w:rFonts w:cs="Times New Roman"/>
        </w:rPr>
        <w:t xml:space="preserve"> </w:t>
      </w:r>
      <w:r w:rsidR="00AE223C" w:rsidRPr="00124D32">
        <w:rPr>
          <w:rFonts w:cs="Times New Roman"/>
        </w:rPr>
        <w:t>multimillion</w:t>
      </w:r>
      <w:r w:rsidR="00D15FA9" w:rsidRPr="00124D32">
        <w:rPr>
          <w:rFonts w:cs="Times New Roman"/>
        </w:rPr>
        <w:t xml:space="preserve"> pound ren</w:t>
      </w:r>
      <w:r w:rsidR="00B802CA" w:rsidRPr="00124D32">
        <w:rPr>
          <w:rFonts w:cs="Times New Roman"/>
        </w:rPr>
        <w:t>ovation was recently completed,</w:t>
      </w:r>
      <w:r w:rsidR="00D15FA9" w:rsidRPr="00124D32">
        <w:rPr>
          <w:rFonts w:cs="Times New Roman"/>
        </w:rPr>
        <w:t xml:space="preserve"> including the installation of state of the art energy efficient systems and water conservation tech</w:t>
      </w:r>
      <w:r w:rsidR="00B802CA" w:rsidRPr="00124D32">
        <w:rPr>
          <w:rFonts w:cs="Times New Roman"/>
        </w:rPr>
        <w:t>nologies</w:t>
      </w:r>
      <w:r w:rsidR="002A6E77" w:rsidRPr="00124D32">
        <w:rPr>
          <w:rFonts w:cs="Times New Roman"/>
        </w:rPr>
        <w:t xml:space="preserve"> (The Savoy London</w:t>
      </w:r>
      <w:r w:rsidR="002A6E77" w:rsidRPr="00124D32">
        <w:rPr>
          <w:rFonts w:cs="Times New Roman"/>
          <w:szCs w:val="24"/>
        </w:rPr>
        <w:t>, 2025)</w:t>
      </w:r>
      <w:r w:rsidR="00D15FA9" w:rsidRPr="00124D32">
        <w:rPr>
          <w:rFonts w:cs="Times New Roman"/>
        </w:rPr>
        <w:t xml:space="preserve">. Sustainability is demonstrated by the use of renewable energy by the Savoy and also through waste reduction efforts and </w:t>
      </w:r>
      <w:r w:rsidR="00B802CA" w:rsidRPr="00124D32">
        <w:rPr>
          <w:rFonts w:cs="Times New Roman"/>
        </w:rPr>
        <w:t>eco-friendly</w:t>
      </w:r>
      <w:r w:rsidR="00D15FA9" w:rsidRPr="00124D32">
        <w:rPr>
          <w:rFonts w:cs="Times New Roman"/>
        </w:rPr>
        <w:t xml:space="preserve"> interior designs</w:t>
      </w:r>
      <w:r w:rsidR="00CD2324" w:rsidRPr="00124D32">
        <w:rPr>
          <w:rFonts w:cs="Times New Roman"/>
        </w:rPr>
        <w:t xml:space="preserve"> (</w:t>
      </w:r>
      <w:r w:rsidR="00CD2324" w:rsidRPr="00124D32">
        <w:rPr>
          <w:rFonts w:cs="Times New Roman"/>
          <w:szCs w:val="24"/>
        </w:rPr>
        <w:t>Alqahtani, 2024)</w:t>
      </w:r>
      <w:r w:rsidR="00D15FA9" w:rsidRPr="00124D32">
        <w:rPr>
          <w:rFonts w:cs="Times New Roman"/>
        </w:rPr>
        <w:t xml:space="preserve">. It has also adopted a sustainable sourcing policy to adopt positive contributions towards the environment, yet offering luxury service standards with the food and materials.  </w:t>
      </w:r>
    </w:p>
    <w:p w14:paraId="2C8D89F1" w14:textId="77777777" w:rsidR="009D2908" w:rsidRPr="00124D32" w:rsidRDefault="00E61794" w:rsidP="009D2908">
      <w:pPr>
        <w:tabs>
          <w:tab w:val="left" w:pos="735"/>
        </w:tabs>
        <w:ind w:left="0" w:firstLine="0"/>
        <w:rPr>
          <w:rFonts w:cs="Times New Roman"/>
        </w:rPr>
      </w:pPr>
      <w:r w:rsidRPr="00124D32">
        <w:rPr>
          <w:rFonts w:cs="Times New Roman"/>
        </w:rPr>
        <w:tab/>
      </w:r>
      <w:r w:rsidR="00D15FA9" w:rsidRPr="00124D32">
        <w:rPr>
          <w:rFonts w:cs="Times New Roman"/>
        </w:rPr>
        <w:t>Under</w:t>
      </w:r>
      <w:r w:rsidR="00B802CA" w:rsidRPr="00124D32">
        <w:rPr>
          <w:rFonts w:cs="Times New Roman"/>
        </w:rPr>
        <w:t xml:space="preserve"> the leadership of Premier Inn</w:t>
      </w:r>
      <w:r w:rsidR="00D15FA9" w:rsidRPr="00124D32">
        <w:rPr>
          <w:rFonts w:cs="Times New Roman"/>
        </w:rPr>
        <w:t>, has also undertaken major initiatives to integrate sustainable design into its properties across the UK</w:t>
      </w:r>
      <w:r w:rsidR="0051169F" w:rsidRPr="00124D32">
        <w:rPr>
          <w:rFonts w:cs="Times New Roman"/>
        </w:rPr>
        <w:t xml:space="preserve"> (Premier Inn</w:t>
      </w:r>
      <w:r w:rsidR="0051169F" w:rsidRPr="00124D32">
        <w:rPr>
          <w:rFonts w:cs="Times New Roman"/>
          <w:szCs w:val="24"/>
        </w:rPr>
        <w:t>, 2025a)</w:t>
      </w:r>
      <w:r w:rsidR="00D15FA9" w:rsidRPr="00124D32">
        <w:rPr>
          <w:rFonts w:cs="Times New Roman"/>
        </w:rPr>
        <w:t>. To help the hotel chain reduce its carbon footprint, for instance, the hotel chain has reduced the systems by incorporating energy efficient systems like LED lighting, better insulation, and high efficiency boilers. Premier Inn is dedicated to advancing its green building practices, and seeks to integrate these efforts in all new buildings’ designs and repurposing existing buildings to meet higher sustainability standards</w:t>
      </w:r>
      <w:r w:rsidR="002804B1" w:rsidRPr="00124D32">
        <w:rPr>
          <w:rFonts w:cs="Times New Roman"/>
        </w:rPr>
        <w:t xml:space="preserve"> (Premier Inn</w:t>
      </w:r>
      <w:r w:rsidR="002804B1" w:rsidRPr="00124D32">
        <w:rPr>
          <w:rFonts w:cs="Times New Roman"/>
          <w:szCs w:val="24"/>
        </w:rPr>
        <w:t>, 2025)</w:t>
      </w:r>
      <w:r w:rsidR="00D15FA9" w:rsidRPr="00124D32">
        <w:rPr>
          <w:rFonts w:cs="Times New Roman"/>
        </w:rPr>
        <w:t xml:space="preserve">.  </w:t>
      </w:r>
    </w:p>
    <w:p w14:paraId="4CF1BCD7" w14:textId="77777777" w:rsidR="00822FCB" w:rsidRPr="00124D32" w:rsidRDefault="00801C3A" w:rsidP="001351ED">
      <w:pPr>
        <w:pStyle w:val="Heading2"/>
        <w:rPr>
          <w:rFonts w:ascii="Times New Roman" w:hAnsi="Times New Roman" w:cs="Times New Roman"/>
          <w:szCs w:val="24"/>
        </w:rPr>
      </w:pPr>
      <w:bookmarkStart w:id="4" w:name="_Toc187707760"/>
      <w:r w:rsidRPr="00124D32">
        <w:rPr>
          <w:rFonts w:ascii="Times New Roman" w:hAnsi="Times New Roman" w:cs="Times New Roman"/>
          <w:szCs w:val="24"/>
        </w:rPr>
        <w:t>Benefits of Implementing the Initiatives</w:t>
      </w:r>
      <w:bookmarkEnd w:id="4"/>
    </w:p>
    <w:p w14:paraId="70E65939" w14:textId="77777777" w:rsidR="001351ED" w:rsidRPr="00124D32" w:rsidRDefault="00E61794" w:rsidP="001351ED">
      <w:pPr>
        <w:ind w:left="0" w:firstLine="0"/>
        <w:rPr>
          <w:rFonts w:cs="Times New Roman"/>
        </w:rPr>
      </w:pPr>
      <w:r w:rsidRPr="00124D32">
        <w:rPr>
          <w:rFonts w:cs="Times New Roman"/>
        </w:rPr>
        <w:t xml:space="preserve"> </w:t>
      </w:r>
      <w:r w:rsidRPr="00124D32">
        <w:rPr>
          <w:rFonts w:cs="Times New Roman"/>
        </w:rPr>
        <w:tab/>
      </w:r>
      <w:r w:rsidR="001351ED" w:rsidRPr="00124D32">
        <w:rPr>
          <w:rFonts w:cs="Times New Roman"/>
        </w:rPr>
        <w:t>One key SDG addressed by this initi</w:t>
      </w:r>
      <w:r w:rsidRPr="00124D32">
        <w:rPr>
          <w:rFonts w:cs="Times New Roman"/>
        </w:rPr>
        <w:t xml:space="preserve">ative is </w:t>
      </w:r>
      <w:r w:rsidR="001351ED" w:rsidRPr="00124D32">
        <w:rPr>
          <w:rFonts w:cs="Times New Roman"/>
        </w:rPr>
        <w:t xml:space="preserve">Goal 7: Clean Economy </w:t>
      </w:r>
      <w:r w:rsidRPr="00124D32">
        <w:rPr>
          <w:rFonts w:cs="Times New Roman"/>
        </w:rPr>
        <w:t>or Affordable and Clean Energy</w:t>
      </w:r>
      <w:r w:rsidR="001351ED" w:rsidRPr="00124D32">
        <w:rPr>
          <w:rFonts w:cs="Times New Roman"/>
        </w:rPr>
        <w:t>. The hotel ad</w:t>
      </w:r>
      <w:r w:rsidRPr="00124D32">
        <w:rPr>
          <w:rFonts w:cs="Times New Roman"/>
        </w:rPr>
        <w:t xml:space="preserve">opts energy efficient systems </w:t>
      </w:r>
      <w:r w:rsidR="001351ED" w:rsidRPr="00124D32">
        <w:rPr>
          <w:rFonts w:cs="Times New Roman"/>
        </w:rPr>
        <w:t xml:space="preserve">smart HVAC controls, LED lighting, smart energy with solar panels, etc. that reduce dependency on </w:t>
      </w:r>
      <w:r w:rsidRPr="00124D32">
        <w:rPr>
          <w:rFonts w:cs="Times New Roman"/>
        </w:rPr>
        <w:t>non-renewable</w:t>
      </w:r>
      <w:r w:rsidR="001351ED" w:rsidRPr="00124D32">
        <w:rPr>
          <w:rFonts w:cs="Times New Roman"/>
        </w:rPr>
        <w:t xml:space="preserve"> energy. Not only does this reduce carbon emissions, it cuts down operational costs allowing the hotel to continue operating profitably while being responsible</w:t>
      </w:r>
      <w:r w:rsidR="00536F20" w:rsidRPr="00124D32">
        <w:rPr>
          <w:rFonts w:cs="Times New Roman"/>
        </w:rPr>
        <w:t xml:space="preserve"> (</w:t>
      </w:r>
      <w:r w:rsidR="0036767B" w:rsidRPr="00124D32">
        <w:rPr>
          <w:rFonts w:cs="Times New Roman"/>
        </w:rPr>
        <w:t>Premier Inn</w:t>
      </w:r>
      <w:r w:rsidR="0036767B">
        <w:rPr>
          <w:rFonts w:cs="Times New Roman"/>
        </w:rPr>
        <w:t>, 2025a</w:t>
      </w:r>
      <w:r w:rsidR="00536F20" w:rsidRPr="00124D32">
        <w:rPr>
          <w:rFonts w:cs="Times New Roman"/>
          <w:szCs w:val="24"/>
        </w:rPr>
        <w:t>)</w:t>
      </w:r>
      <w:r w:rsidR="001351ED" w:rsidRPr="00124D32">
        <w:rPr>
          <w:rFonts w:cs="Times New Roman"/>
        </w:rPr>
        <w:t>. The hotel’s operations are aligned with global efforts to control climate change and adoption of the energy use. Another relevant</w:t>
      </w:r>
      <w:r w:rsidRPr="00124D32">
        <w:rPr>
          <w:rFonts w:cs="Times New Roman"/>
        </w:rPr>
        <w:t xml:space="preserve"> goal is </w:t>
      </w:r>
      <w:r w:rsidR="001351ED" w:rsidRPr="00124D32">
        <w:rPr>
          <w:rFonts w:cs="Times New Roman"/>
        </w:rPr>
        <w:t>SDG 12: It is Responsi</w:t>
      </w:r>
      <w:r w:rsidRPr="00124D32">
        <w:rPr>
          <w:rFonts w:cs="Times New Roman"/>
        </w:rPr>
        <w:t>ble Consumption and Production</w:t>
      </w:r>
      <w:r w:rsidR="001351ED" w:rsidRPr="00124D32">
        <w:rPr>
          <w:rFonts w:cs="Times New Roman"/>
        </w:rPr>
        <w:t xml:space="preserve">. Sustainable resource management is facilitated through the initiative's focus on water conservation, waste reduction as well as use of </w:t>
      </w:r>
      <w:r w:rsidRPr="00124D32">
        <w:rPr>
          <w:rFonts w:cs="Times New Roman"/>
        </w:rPr>
        <w:t>eco-friendly</w:t>
      </w:r>
      <w:r w:rsidR="001351ED" w:rsidRPr="00124D32">
        <w:rPr>
          <w:rFonts w:cs="Times New Roman"/>
        </w:rPr>
        <w:t xml:space="preserve"> materials. The environmental footprint has also been reduced by rainwater harvesting, low flow fixtures and comprehensive waste recycling programs among various practices</w:t>
      </w:r>
      <w:r w:rsidR="00536F20" w:rsidRPr="00124D32">
        <w:rPr>
          <w:rFonts w:cs="Times New Roman"/>
        </w:rPr>
        <w:t xml:space="preserve"> (</w:t>
      </w:r>
      <w:r w:rsidR="00536F20" w:rsidRPr="00124D32">
        <w:rPr>
          <w:rFonts w:cs="Times New Roman"/>
          <w:szCs w:val="24"/>
        </w:rPr>
        <w:t>Arora and Mishra, 2023)</w:t>
      </w:r>
      <w:r w:rsidR="001351ED" w:rsidRPr="00124D32">
        <w:rPr>
          <w:rFonts w:cs="Times New Roman"/>
        </w:rPr>
        <w:t xml:space="preserve">. </w:t>
      </w:r>
      <w:r w:rsidRPr="00124D32">
        <w:rPr>
          <w:rFonts w:cs="Times New Roman"/>
        </w:rPr>
        <w:t>I</w:t>
      </w:r>
      <w:r w:rsidR="001351ED" w:rsidRPr="00124D32">
        <w:rPr>
          <w:rFonts w:cs="Times New Roman"/>
        </w:rPr>
        <w:t xml:space="preserve">t considers these efforts to be the most efficient way </w:t>
      </w:r>
      <w:r w:rsidR="001351ED" w:rsidRPr="00124D32">
        <w:rPr>
          <w:rFonts w:cs="Times New Roman"/>
        </w:rPr>
        <w:lastRenderedPageBreak/>
        <w:t xml:space="preserve">to use natural resources and follow circular economy principles, thus preserving a reputation for being a responsible and future-oriented hospitality provider.  </w:t>
      </w:r>
    </w:p>
    <w:p w14:paraId="4FF9C6BC" w14:textId="77777777" w:rsidR="001351ED" w:rsidRPr="00124D32" w:rsidRDefault="001351ED" w:rsidP="00E61794">
      <w:pPr>
        <w:ind w:left="0" w:firstLine="720"/>
        <w:rPr>
          <w:rFonts w:cs="Times New Roman"/>
        </w:rPr>
      </w:pPr>
      <w:r w:rsidRPr="00124D32">
        <w:rPr>
          <w:rFonts w:cs="Times New Roman"/>
        </w:rPr>
        <w:t>Th</w:t>
      </w:r>
      <w:r w:rsidR="00E61794" w:rsidRPr="00124D32">
        <w:rPr>
          <w:rFonts w:cs="Times New Roman"/>
        </w:rPr>
        <w:t xml:space="preserve">e initiative also aligns with </w:t>
      </w:r>
      <w:r w:rsidRPr="00124D32">
        <w:rPr>
          <w:rFonts w:cs="Times New Roman"/>
        </w:rPr>
        <w:t>Goal 11: Initially, Metro Regions was a Sustainable Cities and Communities outcome area</w:t>
      </w:r>
      <w:r w:rsidR="00536F20" w:rsidRPr="00124D32">
        <w:rPr>
          <w:rFonts w:cs="Times New Roman"/>
        </w:rPr>
        <w:t xml:space="preserve"> (</w:t>
      </w:r>
      <w:r w:rsidR="00536F20" w:rsidRPr="00124D32">
        <w:rPr>
          <w:rFonts w:cs="Times New Roman"/>
          <w:szCs w:val="24"/>
        </w:rPr>
        <w:t>Botchway et al., 2023)</w:t>
      </w:r>
      <w:r w:rsidRPr="00124D32">
        <w:rPr>
          <w:rFonts w:cs="Times New Roman"/>
        </w:rPr>
        <w:t xml:space="preserve">. The hotel integrates sustainable building practices, of which green roofs, natural ventilation and locally sourced materials for construction minimize the hotel’s contribution to urban heat islands and pollution. These measures not only contribute to the quality of life around the </w:t>
      </w:r>
      <w:r w:rsidR="00E61794" w:rsidRPr="00124D32">
        <w:rPr>
          <w:rFonts w:cs="Times New Roman"/>
        </w:rPr>
        <w:t>community, but</w:t>
      </w:r>
      <w:r w:rsidRPr="00124D32">
        <w:rPr>
          <w:rFonts w:cs="Times New Roman"/>
        </w:rPr>
        <w:t xml:space="preserve"> also show how luxury properties can come alongside urban sustai</w:t>
      </w:r>
      <w:r w:rsidR="00E61794" w:rsidRPr="00124D32">
        <w:rPr>
          <w:rFonts w:cs="Times New Roman"/>
        </w:rPr>
        <w:t xml:space="preserve">nability goals. Additionally, </w:t>
      </w:r>
      <w:r w:rsidRPr="00124D32">
        <w:rPr>
          <w:rFonts w:cs="Times New Roman"/>
        </w:rPr>
        <w:t>Goal 13: The initiative ac</w:t>
      </w:r>
      <w:r w:rsidR="00E61794" w:rsidRPr="00124D32">
        <w:rPr>
          <w:rFonts w:cs="Times New Roman"/>
        </w:rPr>
        <w:t>knowledges that Climate Action</w:t>
      </w:r>
      <w:r w:rsidRPr="00124D32">
        <w:rPr>
          <w:rFonts w:cs="Times New Roman"/>
        </w:rPr>
        <w:t xml:space="preserve"> is directly addressed in focusing on reducing greenhouse gas emissions and mitigating climate related risks</w:t>
      </w:r>
      <w:r w:rsidR="00F93B7F" w:rsidRPr="00124D32">
        <w:rPr>
          <w:rFonts w:cs="Times New Roman"/>
        </w:rPr>
        <w:t xml:space="preserve"> (</w:t>
      </w:r>
      <w:r w:rsidR="00F93B7F" w:rsidRPr="00124D32">
        <w:rPr>
          <w:rFonts w:cs="Times New Roman"/>
          <w:szCs w:val="24"/>
        </w:rPr>
        <w:t>Almulhim et al., 2024)</w:t>
      </w:r>
      <w:r w:rsidRPr="00124D32">
        <w:rPr>
          <w:rFonts w:cs="Times New Roman"/>
        </w:rPr>
        <w:t xml:space="preserve">. All measures taken by the hotel to reduce its footprint, through technological and renewable energy innovations, are examples of its fight against climate change. </w:t>
      </w:r>
    </w:p>
    <w:p w14:paraId="3C49EAD8" w14:textId="77777777" w:rsidR="001351ED" w:rsidRPr="00124D32" w:rsidRDefault="00E61794" w:rsidP="001351ED">
      <w:pPr>
        <w:ind w:left="0" w:firstLine="0"/>
        <w:rPr>
          <w:rFonts w:cs="Times New Roman"/>
        </w:rPr>
      </w:pPr>
      <w:r w:rsidRPr="00124D32">
        <w:rPr>
          <w:rFonts w:cs="Times New Roman"/>
        </w:rPr>
        <w:t xml:space="preserve"> </w:t>
      </w:r>
      <w:r w:rsidRPr="00124D32">
        <w:rPr>
          <w:rFonts w:cs="Times New Roman"/>
        </w:rPr>
        <w:tab/>
      </w:r>
      <w:r w:rsidR="001351ED" w:rsidRPr="00124D32">
        <w:rPr>
          <w:rFonts w:cs="Times New Roman"/>
        </w:rPr>
        <w:t>JW Marriott Grosvenor House London follows sustainable building design and operational practice to demonstrate its commitment to the SDGs. Not only do these initiatives help the hotel become more resource efficient and cut costs, they also give the hotel a better reputation as a brand and a more appealing hotel experience for customers</w:t>
      </w:r>
      <w:r w:rsidR="003074D1" w:rsidRPr="00124D32">
        <w:rPr>
          <w:rFonts w:cs="Times New Roman"/>
        </w:rPr>
        <w:t xml:space="preserve"> (</w:t>
      </w:r>
      <w:r w:rsidR="003074D1" w:rsidRPr="00124D32">
        <w:rPr>
          <w:rFonts w:cs="Times New Roman"/>
          <w:szCs w:val="24"/>
        </w:rPr>
        <w:t>Marzouki et al., 2021)</w:t>
      </w:r>
      <w:r w:rsidR="001351ED" w:rsidRPr="00124D32">
        <w:rPr>
          <w:rFonts w:cs="Times New Roman"/>
        </w:rPr>
        <w:t xml:space="preserve">. In addition, they advance broader societal goals to demonstrate the luxury hospitality opportunity to deliver positive environmental and social change.  </w:t>
      </w:r>
    </w:p>
    <w:p w14:paraId="7AC3446B" w14:textId="77777777" w:rsidR="0090079E" w:rsidRPr="00124D32" w:rsidRDefault="007F211B" w:rsidP="001351ED">
      <w:pPr>
        <w:pStyle w:val="Heading2"/>
        <w:rPr>
          <w:rFonts w:ascii="Times New Roman" w:hAnsi="Times New Roman" w:cs="Times New Roman"/>
          <w:szCs w:val="24"/>
        </w:rPr>
      </w:pPr>
      <w:bookmarkStart w:id="5" w:name="_Toc187707761"/>
      <w:r w:rsidRPr="00124D32">
        <w:rPr>
          <w:rFonts w:ascii="Times New Roman" w:hAnsi="Times New Roman" w:cs="Times New Roman"/>
          <w:szCs w:val="24"/>
        </w:rPr>
        <w:t>Challenges Associated with Implementation</w:t>
      </w:r>
      <w:bookmarkEnd w:id="5"/>
      <w:r w:rsidRPr="00124D32">
        <w:rPr>
          <w:rFonts w:ascii="Times New Roman" w:hAnsi="Times New Roman" w:cs="Times New Roman"/>
          <w:szCs w:val="24"/>
        </w:rPr>
        <w:t xml:space="preserve"> </w:t>
      </w:r>
    </w:p>
    <w:p w14:paraId="3024C8EA" w14:textId="77777777" w:rsidR="001351ED" w:rsidRPr="00124D32" w:rsidRDefault="00E61794" w:rsidP="001351ED">
      <w:pPr>
        <w:ind w:left="0" w:firstLine="0"/>
      </w:pPr>
      <w:r w:rsidRPr="00124D32">
        <w:t xml:space="preserve"> </w:t>
      </w:r>
      <w:r w:rsidRPr="00124D32">
        <w:tab/>
      </w:r>
      <w:r w:rsidR="001351ED" w:rsidRPr="00124D32">
        <w:t>JW Marriott Grosvenor House London presents many challenges as it attempts to implement sustainable building design and operations: cost effectiveness, and much more. Retrofitting the hotel to accommodate sustainability standards is one of the main obstacles because of the high upfront investment</w:t>
      </w:r>
      <w:r w:rsidR="00EC79D3" w:rsidRPr="00124D32">
        <w:t xml:space="preserve"> (</w:t>
      </w:r>
      <w:r w:rsidR="00EC79D3" w:rsidRPr="00124D32">
        <w:rPr>
          <w:rFonts w:cs="Times New Roman"/>
          <w:szCs w:val="24"/>
        </w:rPr>
        <w:t>Singh et al., 2024)</w:t>
      </w:r>
      <w:r w:rsidR="001C1233" w:rsidRPr="00124D32">
        <w:t xml:space="preserve">. </w:t>
      </w:r>
      <w:r w:rsidR="001351ED" w:rsidRPr="00124D32">
        <w:t xml:space="preserve">Particularly when it comes to energy-efficient systems, renewable energy installations and more </w:t>
      </w:r>
      <w:r w:rsidR="001C1233" w:rsidRPr="00124D32">
        <w:t>eco-friendly</w:t>
      </w:r>
      <w:r w:rsidR="001351ED" w:rsidRPr="00124D32">
        <w:t xml:space="preserve"> materials, substantial capital investment is required. Installation of solar panels, upgraded to smart, energy saving HVAC systems </w:t>
      </w:r>
      <w:r w:rsidR="001C1233" w:rsidRPr="00124D32">
        <w:t>will</w:t>
      </w:r>
      <w:r w:rsidR="001351ED" w:rsidRPr="00124D32">
        <w:t xml:space="preserve"> further press the hotel budget in the short run. These investments are expected to decrease operating costs in the long run but may dissuade immediate installation, especially in a market where the profit margin is tightly watc</w:t>
      </w:r>
      <w:r w:rsidR="001C1233" w:rsidRPr="00124D32">
        <w:t xml:space="preserve">hed. Additionally, there is a </w:t>
      </w:r>
      <w:r w:rsidR="001351ED" w:rsidRPr="00124D32">
        <w:t>disruption of daily operations</w:t>
      </w:r>
      <w:r w:rsidR="001C1233" w:rsidRPr="00124D32">
        <w:t xml:space="preserve"> </w:t>
      </w:r>
      <w:r w:rsidR="001351ED" w:rsidRPr="00124D32">
        <w:t>occurring in the implementation phase</w:t>
      </w:r>
      <w:r w:rsidR="00EC79D3" w:rsidRPr="00124D32">
        <w:t xml:space="preserve"> (</w:t>
      </w:r>
      <w:r w:rsidR="00EC79D3" w:rsidRPr="00124D32">
        <w:rPr>
          <w:rFonts w:cs="Times New Roman"/>
          <w:szCs w:val="24"/>
        </w:rPr>
        <w:t>Crespi et al., 2021)</w:t>
      </w:r>
      <w:r w:rsidR="001351ED" w:rsidRPr="00124D32">
        <w:t xml:space="preserve">. These disruptions are </w:t>
      </w:r>
      <w:r w:rsidR="001351ED" w:rsidRPr="00124D32">
        <w:lastRenderedPageBreak/>
        <w:t xml:space="preserve">critical but complex, however, with a luxury experience being expected by guests, it is important to manage the disruption well.  </w:t>
      </w:r>
    </w:p>
    <w:p w14:paraId="0E3C7F38" w14:textId="77777777" w:rsidR="00E02DF6" w:rsidRPr="00124D32" w:rsidRDefault="001C1233" w:rsidP="00CC5731">
      <w:pPr>
        <w:ind w:left="0" w:firstLine="0"/>
      </w:pPr>
      <w:r w:rsidRPr="00124D32">
        <w:t xml:space="preserve"> </w:t>
      </w:r>
      <w:r w:rsidRPr="00124D32">
        <w:tab/>
      </w:r>
      <w:r w:rsidR="001351ED" w:rsidRPr="00124D32">
        <w:t xml:space="preserve">There is another challenge posed </w:t>
      </w:r>
      <w:r w:rsidRPr="00124D32">
        <w:t>by stakeholder alignment</w:t>
      </w:r>
      <w:r w:rsidR="001351ED" w:rsidRPr="00124D32">
        <w:t xml:space="preserve">. Collaboration between hotel management, franchisees, owners and suppliers and many times hotel operating models are being changed for implementing sustainable initiatives. Getting stakeholders to invest in </w:t>
      </w:r>
      <w:r w:rsidRPr="00124D32">
        <w:t>eco-friendly</w:t>
      </w:r>
      <w:r w:rsidR="001351ED" w:rsidRPr="00124D32">
        <w:t xml:space="preserve"> upgrades, especially when there are limits on short term financial returns can be difficult</w:t>
      </w:r>
      <w:r w:rsidR="00022997" w:rsidRPr="00124D32">
        <w:t xml:space="preserve"> (</w:t>
      </w:r>
      <w:r w:rsidR="00022997" w:rsidRPr="00124D32">
        <w:rPr>
          <w:rFonts w:cs="Times New Roman"/>
          <w:szCs w:val="24"/>
        </w:rPr>
        <w:t>Putra and Law, 2024)</w:t>
      </w:r>
      <w:r w:rsidR="001351ED" w:rsidRPr="00124D32">
        <w:t xml:space="preserve">. Also, staff and guests unfamiliar with or accustomed to sustainable practices may well be resistant, and training and awareness campaigns may be required. The initiative </w:t>
      </w:r>
      <w:r w:rsidRPr="00124D32">
        <w:t>is a long term investment</w:t>
      </w:r>
      <w:r w:rsidR="001351ED" w:rsidRPr="00124D32">
        <w:t xml:space="preserve"> rather than a</w:t>
      </w:r>
      <w:r w:rsidRPr="00124D32">
        <w:t>n immediate cost saving measure</w:t>
      </w:r>
      <w:r w:rsidR="001351ED" w:rsidRPr="00124D32">
        <w:t xml:space="preserve">. However, sustainable building projects can be cost effective if they are planned carefully and options are picked between the most powerful technologies as well as using government incentives or grants. If the </w:t>
      </w:r>
      <w:r w:rsidRPr="00124D32">
        <w:t>initiative was implemented in phases</w:t>
      </w:r>
      <w:r w:rsidR="001351ED" w:rsidRPr="00124D32">
        <w:t>, it is achievable, realistically</w:t>
      </w:r>
      <w:r w:rsidR="00022997" w:rsidRPr="00124D32">
        <w:t xml:space="preserve"> (</w:t>
      </w:r>
      <w:r w:rsidR="00022997" w:rsidRPr="00124D32">
        <w:rPr>
          <w:rFonts w:cs="Times New Roman"/>
          <w:szCs w:val="24"/>
        </w:rPr>
        <w:t>De Grosbois and Fennell, 2022)</w:t>
      </w:r>
      <w:r w:rsidR="001351ED" w:rsidRPr="00124D32">
        <w:t xml:space="preserve">. Also, partnerships with sustainability consultants and local suppliers will help to reduce the cost and keep the initiative possible.  </w:t>
      </w:r>
    </w:p>
    <w:p w14:paraId="41E94263" w14:textId="77777777" w:rsidR="00AE1534" w:rsidRPr="00124D32" w:rsidRDefault="007F211B" w:rsidP="00CC5731">
      <w:pPr>
        <w:pStyle w:val="Heading2"/>
        <w:rPr>
          <w:rFonts w:ascii="Times New Roman" w:hAnsi="Times New Roman" w:cs="Times New Roman"/>
          <w:szCs w:val="24"/>
        </w:rPr>
      </w:pPr>
      <w:bookmarkStart w:id="6" w:name="_Toc187707762"/>
      <w:r w:rsidRPr="00124D32">
        <w:rPr>
          <w:rFonts w:ascii="Times New Roman" w:hAnsi="Times New Roman" w:cs="Times New Roman"/>
          <w:szCs w:val="24"/>
        </w:rPr>
        <w:t>Environmental Impact of the Initiative</w:t>
      </w:r>
      <w:bookmarkEnd w:id="6"/>
    </w:p>
    <w:p w14:paraId="2CA4AEE7" w14:textId="77777777" w:rsidR="004A3C7E" w:rsidRPr="00124D32" w:rsidRDefault="00CC5731" w:rsidP="00E855D2">
      <w:pPr>
        <w:ind w:left="0" w:firstLine="576"/>
        <w:rPr>
          <w:rFonts w:cs="Times New Roman"/>
          <w:szCs w:val="24"/>
        </w:rPr>
      </w:pPr>
      <w:r w:rsidRPr="00124D32">
        <w:rPr>
          <w:rFonts w:cs="Times New Roman"/>
          <w:szCs w:val="24"/>
        </w:rPr>
        <w:t>JW Marriott Grosvenor House London has adopted sustainable building design and operational practice that deliver significant environmental benefits through a reduced ecological footprint and responsible resource use</w:t>
      </w:r>
      <w:r w:rsidR="00E855D2" w:rsidRPr="00124D32">
        <w:rPr>
          <w:rFonts w:cs="Times New Roman"/>
          <w:szCs w:val="24"/>
        </w:rPr>
        <w:t xml:space="preserve"> (Marriott International, 2025)</w:t>
      </w:r>
      <w:r w:rsidRPr="00124D32">
        <w:rPr>
          <w:rFonts w:cs="Times New Roman"/>
          <w:szCs w:val="24"/>
        </w:rPr>
        <w:t>. These benefits correspond with the efforts around the world to combat climate change, conserve natural resources an</w:t>
      </w:r>
      <w:r w:rsidR="00037E39" w:rsidRPr="00124D32">
        <w:rPr>
          <w:rFonts w:cs="Times New Roman"/>
          <w:szCs w:val="24"/>
        </w:rPr>
        <w:t xml:space="preserve">d have healthier environment. </w:t>
      </w:r>
      <w:r w:rsidRPr="00124D32">
        <w:rPr>
          <w:rFonts w:cs="Times New Roman"/>
          <w:szCs w:val="24"/>
        </w:rPr>
        <w:t>Energy efficient technolog</w:t>
      </w:r>
      <w:r w:rsidR="00037E39" w:rsidRPr="00124D32">
        <w:rPr>
          <w:rFonts w:cs="Times New Roman"/>
          <w:szCs w:val="24"/>
        </w:rPr>
        <w:t>y and renewable energy sources</w:t>
      </w:r>
      <w:r w:rsidRPr="00124D32">
        <w:rPr>
          <w:rFonts w:cs="Times New Roman"/>
          <w:szCs w:val="24"/>
        </w:rPr>
        <w:t xml:space="preserve"> are a key environmental advantage that reduces carbon emissions</w:t>
      </w:r>
      <w:r w:rsidR="00E855D2" w:rsidRPr="00124D32">
        <w:rPr>
          <w:rFonts w:cs="Times New Roman"/>
          <w:szCs w:val="24"/>
        </w:rPr>
        <w:t xml:space="preserve"> (Kadaei et al., 2021)</w:t>
      </w:r>
      <w:r w:rsidRPr="00124D32">
        <w:rPr>
          <w:rFonts w:cs="Times New Roman"/>
          <w:szCs w:val="24"/>
        </w:rPr>
        <w:t xml:space="preserve">. </w:t>
      </w:r>
      <w:r w:rsidR="00037E39" w:rsidRPr="00124D32">
        <w:rPr>
          <w:rFonts w:cs="Times New Roman"/>
          <w:szCs w:val="24"/>
        </w:rPr>
        <w:t xml:space="preserve">JW Marriott Grosvenor House London </w:t>
      </w:r>
      <w:r w:rsidRPr="00124D32">
        <w:rPr>
          <w:rFonts w:cs="Times New Roman"/>
          <w:szCs w:val="24"/>
        </w:rPr>
        <w:t xml:space="preserve">still </w:t>
      </w:r>
      <w:r w:rsidR="00037E39" w:rsidRPr="00124D32">
        <w:rPr>
          <w:rFonts w:cs="Times New Roman"/>
          <w:szCs w:val="24"/>
        </w:rPr>
        <w:t>sustains</w:t>
      </w:r>
      <w:r w:rsidRPr="00124D32">
        <w:rPr>
          <w:rFonts w:cs="Times New Roman"/>
          <w:szCs w:val="24"/>
        </w:rPr>
        <w:t xml:space="preserve"> emissions by using solar panels, smart HVAC systems and LED lighting is able to minimize its dependence on the use of</w:t>
      </w:r>
      <w:r w:rsidR="00FC06F5" w:rsidRPr="00124D32">
        <w:rPr>
          <w:rFonts w:cs="Times New Roman"/>
          <w:szCs w:val="24"/>
        </w:rPr>
        <w:t xml:space="preserve"> fossil fuels</w:t>
      </w:r>
      <w:r w:rsidRPr="00124D32">
        <w:rPr>
          <w:rFonts w:cs="Times New Roman"/>
          <w:szCs w:val="24"/>
        </w:rPr>
        <w:t xml:space="preserve">. </w:t>
      </w:r>
    </w:p>
    <w:p w14:paraId="44D68CB7" w14:textId="77777777" w:rsidR="00E02DF6" w:rsidRPr="00124D32" w:rsidRDefault="00FC06F5" w:rsidP="004A3C7E">
      <w:pPr>
        <w:ind w:left="0" w:firstLine="576"/>
        <w:rPr>
          <w:rFonts w:cs="Times New Roman"/>
          <w:szCs w:val="24"/>
        </w:rPr>
      </w:pPr>
      <w:r w:rsidRPr="00124D32">
        <w:rPr>
          <w:rFonts w:cs="Times New Roman"/>
          <w:szCs w:val="24"/>
        </w:rPr>
        <w:t>The promoting of water conservation</w:t>
      </w:r>
      <w:r w:rsidR="00CC5731" w:rsidRPr="00124D32">
        <w:rPr>
          <w:rFonts w:cs="Times New Roman"/>
          <w:szCs w:val="24"/>
        </w:rPr>
        <w:t xml:space="preserve"> is also one of the initiatives of this initiative. Efficient water use is achieved by implementation of water saving fixtures, like low flow taps and dual flush toilets, as well as the rain water </w:t>
      </w:r>
      <w:r w:rsidRPr="00124D32">
        <w:rPr>
          <w:rFonts w:cs="Times New Roman"/>
          <w:szCs w:val="24"/>
        </w:rPr>
        <w:t>harvest</w:t>
      </w:r>
      <w:r w:rsidR="00CC5731" w:rsidRPr="00124D32">
        <w:rPr>
          <w:rFonts w:cs="Times New Roman"/>
          <w:szCs w:val="24"/>
        </w:rPr>
        <w:t xml:space="preserve"> system. It </w:t>
      </w:r>
      <w:r w:rsidRPr="00124D32">
        <w:rPr>
          <w:rFonts w:cs="Times New Roman"/>
          <w:szCs w:val="24"/>
        </w:rPr>
        <w:t>improves</w:t>
      </w:r>
      <w:r w:rsidR="00CC5731" w:rsidRPr="00124D32">
        <w:rPr>
          <w:rFonts w:cs="Times New Roman"/>
          <w:szCs w:val="24"/>
        </w:rPr>
        <w:t xml:space="preserve"> stress put on </w:t>
      </w:r>
      <w:r w:rsidR="00D14897" w:rsidRPr="00124D32">
        <w:rPr>
          <w:rFonts w:cs="Times New Roman"/>
          <w:szCs w:val="24"/>
        </w:rPr>
        <w:t>the local water supplies and saves</w:t>
      </w:r>
      <w:r w:rsidR="00CC5731" w:rsidRPr="00124D32">
        <w:rPr>
          <w:rFonts w:cs="Times New Roman"/>
          <w:szCs w:val="24"/>
        </w:rPr>
        <w:t xml:space="preserve"> essential resource to be enjoyed by future generations</w:t>
      </w:r>
      <w:r w:rsidR="00151FB4" w:rsidRPr="00124D32">
        <w:rPr>
          <w:rFonts w:cs="Times New Roman"/>
          <w:szCs w:val="24"/>
        </w:rPr>
        <w:t xml:space="preserve"> (</w:t>
      </w:r>
      <w:r w:rsidR="00532FB2">
        <w:rPr>
          <w:rFonts w:cs="Times New Roman"/>
          <w:szCs w:val="24"/>
        </w:rPr>
        <w:t>Si et al., 2022</w:t>
      </w:r>
      <w:r w:rsidR="00151FB4" w:rsidRPr="00124D32">
        <w:rPr>
          <w:rFonts w:cs="Times New Roman"/>
          <w:szCs w:val="24"/>
        </w:rPr>
        <w:t>)</w:t>
      </w:r>
      <w:r w:rsidR="00CC5731" w:rsidRPr="00124D32">
        <w:rPr>
          <w:rFonts w:cs="Times New Roman"/>
          <w:szCs w:val="24"/>
        </w:rPr>
        <w:t>.</w:t>
      </w:r>
      <w:r w:rsidR="004A3C7E" w:rsidRPr="00124D32">
        <w:rPr>
          <w:rFonts w:cs="Times New Roman"/>
          <w:szCs w:val="24"/>
        </w:rPr>
        <w:t xml:space="preserve"> </w:t>
      </w:r>
      <w:r w:rsidR="007A4115" w:rsidRPr="00124D32">
        <w:rPr>
          <w:rFonts w:cs="Times New Roman"/>
          <w:szCs w:val="24"/>
        </w:rPr>
        <w:t>Another key</w:t>
      </w:r>
      <w:r w:rsidR="00CC5731" w:rsidRPr="00124D32">
        <w:rPr>
          <w:rFonts w:cs="Times New Roman"/>
          <w:szCs w:val="24"/>
        </w:rPr>
        <w:t xml:space="preserve"> benefits </w:t>
      </w:r>
      <w:r w:rsidR="005F7DFF" w:rsidRPr="00124D32">
        <w:rPr>
          <w:rFonts w:cs="Times New Roman"/>
          <w:szCs w:val="24"/>
        </w:rPr>
        <w:t>the initiative</w:t>
      </w:r>
      <w:r w:rsidR="00CC5731" w:rsidRPr="00124D32">
        <w:rPr>
          <w:rFonts w:cs="Times New Roman"/>
          <w:szCs w:val="24"/>
        </w:rPr>
        <w:t xml:space="preserve"> gi</w:t>
      </w:r>
      <w:r w:rsidR="005F7DFF" w:rsidRPr="00124D32">
        <w:rPr>
          <w:rFonts w:cs="Times New Roman"/>
          <w:szCs w:val="24"/>
        </w:rPr>
        <w:t xml:space="preserve">ves is reducing the amount of </w:t>
      </w:r>
      <w:r w:rsidR="00CC5731" w:rsidRPr="00124D32">
        <w:rPr>
          <w:rFonts w:cs="Times New Roman"/>
          <w:szCs w:val="24"/>
        </w:rPr>
        <w:t>wast</w:t>
      </w:r>
      <w:r w:rsidR="005F7DFF" w:rsidRPr="00124D32">
        <w:rPr>
          <w:rFonts w:cs="Times New Roman"/>
          <w:szCs w:val="24"/>
        </w:rPr>
        <w:t>e that gets sent to landfills.</w:t>
      </w:r>
      <w:r w:rsidR="00CC5731" w:rsidRPr="00124D32">
        <w:rPr>
          <w:rFonts w:cs="Times New Roman"/>
          <w:szCs w:val="24"/>
        </w:rPr>
        <w:t xml:space="preserve"> This hotel can reduce contribution to pollution from waste by recycling sustainably and sourcing sustainable material</w:t>
      </w:r>
      <w:r w:rsidR="00151FB4" w:rsidRPr="00124D32">
        <w:rPr>
          <w:rFonts w:cs="Times New Roman"/>
          <w:szCs w:val="24"/>
        </w:rPr>
        <w:t xml:space="preserve"> (Si et al., 2022)</w:t>
      </w:r>
      <w:r w:rsidR="00CC5731" w:rsidRPr="00124D32">
        <w:rPr>
          <w:rFonts w:cs="Times New Roman"/>
          <w:szCs w:val="24"/>
        </w:rPr>
        <w:t>. This initiative also enhances the biodiversity as well. Green ro</w:t>
      </w:r>
      <w:r w:rsidR="004A3C7E" w:rsidRPr="00124D32">
        <w:rPr>
          <w:rFonts w:cs="Times New Roman"/>
          <w:szCs w:val="24"/>
        </w:rPr>
        <w:t xml:space="preserve">ofs, </w:t>
      </w:r>
      <w:r w:rsidR="004A3C7E" w:rsidRPr="00124D32">
        <w:rPr>
          <w:rFonts w:cs="Times New Roman"/>
          <w:szCs w:val="24"/>
        </w:rPr>
        <w:lastRenderedPageBreak/>
        <w:t>landscaped outdoor spaces</w:t>
      </w:r>
      <w:r w:rsidR="00CC5731" w:rsidRPr="00124D32">
        <w:rPr>
          <w:rFonts w:cs="Times New Roman"/>
          <w:szCs w:val="24"/>
        </w:rPr>
        <w:t xml:space="preserve"> feature cities as habitats for urban wildlife that</w:t>
      </w:r>
      <w:r w:rsidR="004A3C7E" w:rsidRPr="00124D32">
        <w:rPr>
          <w:rFonts w:cs="Times New Roman"/>
          <w:szCs w:val="24"/>
        </w:rPr>
        <w:t xml:space="preserve"> support local ecosystems</w:t>
      </w:r>
      <w:r w:rsidR="00CC5731" w:rsidRPr="00124D32">
        <w:rPr>
          <w:rFonts w:cs="Times New Roman"/>
          <w:szCs w:val="24"/>
        </w:rPr>
        <w:t xml:space="preserve">.  </w:t>
      </w:r>
    </w:p>
    <w:p w14:paraId="75E1162E" w14:textId="77777777" w:rsidR="0008080E" w:rsidRPr="00124D32" w:rsidRDefault="007D1881" w:rsidP="0008080E">
      <w:pPr>
        <w:pStyle w:val="Heading1"/>
        <w:rPr>
          <w:rFonts w:ascii="Times New Roman" w:hAnsi="Times New Roman" w:cs="Times New Roman"/>
        </w:rPr>
      </w:pPr>
      <w:bookmarkStart w:id="7" w:name="_Toc187707763"/>
      <w:r w:rsidRPr="00124D32">
        <w:rPr>
          <w:rFonts w:ascii="Times New Roman" w:hAnsi="Times New Roman" w:cs="Times New Roman"/>
        </w:rPr>
        <w:t>Conclusion</w:t>
      </w:r>
      <w:r w:rsidR="004F6BA2" w:rsidRPr="00124D32">
        <w:rPr>
          <w:rFonts w:ascii="Times New Roman" w:hAnsi="Times New Roman" w:cs="Times New Roman"/>
        </w:rPr>
        <w:t xml:space="preserve"> and Recommendations</w:t>
      </w:r>
      <w:bookmarkEnd w:id="7"/>
    </w:p>
    <w:p w14:paraId="571CCA69" w14:textId="77777777" w:rsidR="0070557D" w:rsidRPr="00124D32" w:rsidRDefault="0008080E" w:rsidP="0008080E">
      <w:pPr>
        <w:ind w:left="0" w:firstLine="0"/>
      </w:pPr>
      <w:r w:rsidRPr="00124D32">
        <w:t xml:space="preserve"> </w:t>
      </w:r>
      <w:r w:rsidRPr="00124D32">
        <w:tab/>
        <w:t>With the adoption of sustainable building d</w:t>
      </w:r>
      <w:r w:rsidR="0070557D" w:rsidRPr="00124D32">
        <w:t xml:space="preserve">esign and operational practices, </w:t>
      </w:r>
      <w:r w:rsidRPr="00124D32">
        <w:t>JW Marriott featur</w:t>
      </w:r>
      <w:r w:rsidR="0070557D" w:rsidRPr="00124D32">
        <w:t>ed in London</w:t>
      </w:r>
      <w:r w:rsidRPr="00124D32">
        <w:t xml:space="preserve"> has made a great step forward in reducing their environmental footprint and using resources more equitably. The hotel is aligned with the United Nation’s Sustainable Development Goals including affordable clean energy, responsible consumption, and climate action, through the integration of energy efficient systems, renewable energy sources and water conservation measures. In addition to enhancing the hotel’s reputation, reducing long term operational costs and helping to preserve natural resources and biodiversity, this initiative allows the hotel to show customers and clients a continued </w:t>
      </w:r>
      <w:r w:rsidR="0070557D" w:rsidRPr="00124D32">
        <w:t xml:space="preserve">commitment to sustainability. </w:t>
      </w:r>
      <w:r w:rsidRPr="00124D32">
        <w:t>Although high initial costs and potential operational disruption exists, the long term benefi</w:t>
      </w:r>
      <w:r w:rsidR="0070557D" w:rsidRPr="00124D32">
        <w:t xml:space="preserve">ts far out way these challenges. </w:t>
      </w:r>
      <w:r w:rsidRPr="00124D32">
        <w:t>Underpinning this success is careful planning and stakeholder partnered implementation of vital changes, both environment and stakeholder friendly. JW Marriott Grosvenor House London has established a standard that other leaders will build upon in the hospitality industry to encourage</w:t>
      </w:r>
      <w:r w:rsidR="0070557D" w:rsidRPr="00124D32">
        <w:t xml:space="preserve"> environmental responsibility. Based on the analysis, below are the key recommendations for JW Marriott Grosvenor House London.</w:t>
      </w:r>
    </w:p>
    <w:p w14:paraId="068E06F9" w14:textId="77777777" w:rsidR="00CC5731" w:rsidRPr="00124D32" w:rsidRDefault="00ED114B" w:rsidP="00304875">
      <w:pPr>
        <w:pStyle w:val="ListParagraph"/>
        <w:numPr>
          <w:ilvl w:val="0"/>
          <w:numId w:val="10"/>
        </w:numPr>
      </w:pPr>
      <w:r w:rsidRPr="00124D32">
        <w:t>The hotel needs to use the step-by-step approach to sustainable policies’ implementation, initially focusing on the activities that are easy to accomplish and bring signif</w:t>
      </w:r>
      <w:r w:rsidR="00304875" w:rsidRPr="00124D32">
        <w:t xml:space="preserve">icant results at the same time. For instance, </w:t>
      </w:r>
      <w:r w:rsidRPr="00124D32">
        <w:t>replacing conventional bulbs with energy saving ones and using water-saving devices</w:t>
      </w:r>
      <w:r w:rsidR="00151FB4" w:rsidRPr="00124D32">
        <w:t xml:space="preserve"> (</w:t>
      </w:r>
      <w:r w:rsidR="00151FB4" w:rsidRPr="00124D32">
        <w:rPr>
          <w:rFonts w:cs="Times New Roman"/>
          <w:szCs w:val="24"/>
        </w:rPr>
        <w:t>Crespi et al., 2021)</w:t>
      </w:r>
      <w:r w:rsidRPr="00124D32">
        <w:t>. This will assure the hotel of gradually attaining the sustainable objectives without putting much strain on the financial muscle and functionality of the business.</w:t>
      </w:r>
    </w:p>
    <w:p w14:paraId="11AE365B" w14:textId="77777777" w:rsidR="00CC5731" w:rsidRPr="00124D32" w:rsidRDefault="00CC5731" w:rsidP="00CC5731">
      <w:pPr>
        <w:pStyle w:val="ListParagraph"/>
        <w:numPr>
          <w:ilvl w:val="0"/>
          <w:numId w:val="10"/>
        </w:numPr>
      </w:pPr>
      <w:r w:rsidRPr="00124D32">
        <w:t>The hotel has t</w:t>
      </w:r>
      <w:r w:rsidR="00304875" w:rsidRPr="00124D32">
        <w:t>o work with their stakeholders;</w:t>
      </w:r>
      <w:r w:rsidRPr="00124D32">
        <w:t xml:space="preserve"> the ow</w:t>
      </w:r>
      <w:r w:rsidR="00304875" w:rsidRPr="00124D32">
        <w:t>ners, employees and the guests in order</w:t>
      </w:r>
      <w:r w:rsidRPr="00124D32">
        <w:t xml:space="preserve"> to train everyone and to run awareness campaigns in order to address resistance and to make adoption successful</w:t>
      </w:r>
      <w:r w:rsidR="00151FB4" w:rsidRPr="00124D32">
        <w:t xml:space="preserve"> (</w:t>
      </w:r>
      <w:r w:rsidR="00151FB4" w:rsidRPr="00124D32">
        <w:rPr>
          <w:rFonts w:cs="Times New Roman"/>
          <w:szCs w:val="24"/>
        </w:rPr>
        <w:t>Almulhim et al., 2024)</w:t>
      </w:r>
      <w:r w:rsidRPr="00124D32">
        <w:t xml:space="preserve">. Increased collaboration towards this initiative </w:t>
      </w:r>
      <w:r w:rsidR="00304875" w:rsidRPr="00124D32">
        <w:t>will</w:t>
      </w:r>
      <w:r w:rsidRPr="00124D32">
        <w:t xml:space="preserve"> be fostered by highlighting the environmental and financial benefits of this initiative.  </w:t>
      </w:r>
    </w:p>
    <w:p w14:paraId="636807DD" w14:textId="77777777" w:rsidR="00C55466" w:rsidRPr="00124D32" w:rsidRDefault="00CC5731" w:rsidP="00CC5731">
      <w:pPr>
        <w:pStyle w:val="ListParagraph"/>
        <w:numPr>
          <w:ilvl w:val="0"/>
          <w:numId w:val="10"/>
        </w:numPr>
      </w:pPr>
      <w:r w:rsidRPr="00124D32">
        <w:t>Costs can be reduced and efficiency raised by working with sustainability consultants, local suppliers, as well as taking advantage of government incentives or grants</w:t>
      </w:r>
      <w:r w:rsidR="0019662C">
        <w:t xml:space="preserve">. </w:t>
      </w:r>
      <w:r w:rsidRPr="00124D32">
        <w:t xml:space="preserve">The hotel can </w:t>
      </w:r>
      <w:r w:rsidRPr="00124D32">
        <w:lastRenderedPageBreak/>
        <w:t xml:space="preserve">also strengthen its reputation as a leader of sustainability by partnerships with eco-friendly organization.  </w:t>
      </w:r>
    </w:p>
    <w:p w14:paraId="29029C14" w14:textId="77777777" w:rsidR="00F908C2" w:rsidRPr="00124D32" w:rsidRDefault="00F908C2" w:rsidP="00CC5731">
      <w:pPr>
        <w:ind w:left="0" w:firstLine="0"/>
        <w:rPr>
          <w:rFonts w:cs="Times New Roman"/>
          <w:b/>
          <w:bCs/>
          <w:szCs w:val="24"/>
        </w:rPr>
      </w:pPr>
    </w:p>
    <w:p w14:paraId="642A693B" w14:textId="77777777" w:rsidR="00CC5731" w:rsidRPr="00124D32" w:rsidRDefault="00CC5731">
      <w:pPr>
        <w:rPr>
          <w:rFonts w:cs="Times New Roman"/>
          <w:b/>
          <w:bCs/>
          <w:szCs w:val="24"/>
        </w:rPr>
      </w:pPr>
      <w:r w:rsidRPr="00124D32">
        <w:rPr>
          <w:rFonts w:cs="Times New Roman"/>
          <w:szCs w:val="24"/>
        </w:rPr>
        <w:br w:type="page"/>
      </w:r>
    </w:p>
    <w:p w14:paraId="4A13DE97" w14:textId="77777777" w:rsidR="007D1881" w:rsidRPr="00124D32" w:rsidRDefault="00560067" w:rsidP="00234BA6">
      <w:pPr>
        <w:pStyle w:val="Heading1"/>
        <w:rPr>
          <w:rFonts w:ascii="Times New Roman" w:hAnsi="Times New Roman" w:cs="Times New Roman"/>
          <w:szCs w:val="24"/>
        </w:rPr>
      </w:pPr>
      <w:bookmarkStart w:id="8" w:name="_Toc187707764"/>
      <w:r w:rsidRPr="00124D32">
        <w:rPr>
          <w:rFonts w:ascii="Times New Roman" w:hAnsi="Times New Roman" w:cs="Times New Roman"/>
          <w:szCs w:val="24"/>
        </w:rPr>
        <w:lastRenderedPageBreak/>
        <w:t>Referenc</w:t>
      </w:r>
      <w:r w:rsidR="00F908C2" w:rsidRPr="00124D32">
        <w:rPr>
          <w:rFonts w:ascii="Times New Roman" w:hAnsi="Times New Roman" w:cs="Times New Roman"/>
          <w:szCs w:val="24"/>
        </w:rPr>
        <w:t>es</w:t>
      </w:r>
      <w:bookmarkEnd w:id="8"/>
    </w:p>
    <w:p w14:paraId="774F1EBE" w14:textId="77777777" w:rsidR="00E55CFA" w:rsidRPr="00124D32" w:rsidRDefault="00E55CFA" w:rsidP="00E55CFA">
      <w:pPr>
        <w:spacing w:before="0" w:after="0"/>
        <w:ind w:left="720" w:hanging="720"/>
        <w:rPr>
          <w:rFonts w:cs="Times New Roman"/>
          <w:szCs w:val="24"/>
        </w:rPr>
      </w:pPr>
      <w:r w:rsidRPr="00124D32">
        <w:rPr>
          <w:rFonts w:cs="Times New Roman"/>
          <w:szCs w:val="24"/>
        </w:rPr>
        <w:t>Almulhim, A. I., Sharifi, A., Aina, Y. A., Ahmad, S., Mora, L., Filho, W. L., and Abubakar, I. R. (2024). Charting sustainable urban development through a systematic review of SDG11 research. </w:t>
      </w:r>
      <w:r w:rsidRPr="00124D32">
        <w:rPr>
          <w:rFonts w:cs="Times New Roman"/>
          <w:i/>
          <w:iCs/>
          <w:szCs w:val="24"/>
        </w:rPr>
        <w:t>Nature Cities</w:t>
      </w:r>
      <w:r w:rsidRPr="00124D32">
        <w:rPr>
          <w:rFonts w:cs="Times New Roman"/>
          <w:szCs w:val="24"/>
        </w:rPr>
        <w:t>, </w:t>
      </w:r>
      <w:r w:rsidRPr="00124D32">
        <w:rPr>
          <w:rFonts w:cs="Times New Roman"/>
          <w:i/>
          <w:iCs/>
          <w:szCs w:val="24"/>
        </w:rPr>
        <w:t>1</w:t>
      </w:r>
      <w:r w:rsidRPr="00124D32">
        <w:rPr>
          <w:rFonts w:cs="Times New Roman"/>
          <w:szCs w:val="24"/>
        </w:rPr>
        <w:t>(10), 677-685.</w:t>
      </w:r>
    </w:p>
    <w:p w14:paraId="315B61B3" w14:textId="77777777" w:rsidR="00E55CFA" w:rsidRPr="00124D32" w:rsidRDefault="00E55CFA" w:rsidP="00E55CFA">
      <w:pPr>
        <w:spacing w:before="0" w:after="0"/>
        <w:ind w:left="720" w:hanging="720"/>
        <w:rPr>
          <w:rFonts w:cs="Times New Roman"/>
          <w:szCs w:val="24"/>
        </w:rPr>
      </w:pPr>
      <w:r w:rsidRPr="00124D32">
        <w:rPr>
          <w:rFonts w:cs="Times New Roman"/>
          <w:szCs w:val="24"/>
        </w:rPr>
        <w:t>Alqahtani, A. S. (2024). Indisputable roles of different ionic liquids, deep eutectic solvents and nanomaterials in green chemistry for sustainable organic synthesis. </w:t>
      </w:r>
      <w:r w:rsidRPr="00124D32">
        <w:rPr>
          <w:rFonts w:cs="Times New Roman"/>
          <w:i/>
          <w:iCs/>
          <w:szCs w:val="24"/>
        </w:rPr>
        <w:t>Journal of Molecular Liquids</w:t>
      </w:r>
      <w:r w:rsidRPr="00124D32">
        <w:rPr>
          <w:rFonts w:cs="Times New Roman"/>
          <w:szCs w:val="24"/>
        </w:rPr>
        <w:t>, 124469.</w:t>
      </w:r>
    </w:p>
    <w:p w14:paraId="19BFE17A" w14:textId="77777777" w:rsidR="00E55CFA" w:rsidRPr="00124D32" w:rsidRDefault="00E55CFA" w:rsidP="00E55CFA">
      <w:pPr>
        <w:spacing w:before="0" w:after="0"/>
        <w:ind w:left="720" w:hanging="720"/>
        <w:rPr>
          <w:rFonts w:cs="Times New Roman"/>
          <w:szCs w:val="24"/>
        </w:rPr>
      </w:pPr>
      <w:r w:rsidRPr="00124D32">
        <w:rPr>
          <w:rFonts w:cs="Times New Roman"/>
          <w:szCs w:val="24"/>
        </w:rPr>
        <w:t>Arora, N. K., and Mishra, I. (2023). Responsible consumption and production: a roadmap to sustainable development. </w:t>
      </w:r>
      <w:r w:rsidRPr="00124D32">
        <w:rPr>
          <w:rFonts w:cs="Times New Roman"/>
          <w:i/>
          <w:iCs/>
          <w:szCs w:val="24"/>
        </w:rPr>
        <w:t>Environmental Sustainability</w:t>
      </w:r>
      <w:r w:rsidRPr="00124D32">
        <w:rPr>
          <w:rFonts w:cs="Times New Roman"/>
          <w:szCs w:val="24"/>
        </w:rPr>
        <w:t>, </w:t>
      </w:r>
      <w:r w:rsidRPr="00124D32">
        <w:rPr>
          <w:rFonts w:cs="Times New Roman"/>
          <w:i/>
          <w:iCs/>
          <w:szCs w:val="24"/>
        </w:rPr>
        <w:t>6</w:t>
      </w:r>
      <w:r w:rsidRPr="00124D32">
        <w:rPr>
          <w:rFonts w:cs="Times New Roman"/>
          <w:szCs w:val="24"/>
        </w:rPr>
        <w:t>(1), 1-6.</w:t>
      </w:r>
    </w:p>
    <w:p w14:paraId="7139C9CD" w14:textId="77777777" w:rsidR="00E55CFA" w:rsidRPr="00124D32" w:rsidRDefault="00E55CFA" w:rsidP="00E55CFA">
      <w:pPr>
        <w:spacing w:before="0" w:after="0"/>
        <w:ind w:left="720" w:hanging="720"/>
        <w:rPr>
          <w:rFonts w:cs="Times New Roman"/>
          <w:szCs w:val="24"/>
        </w:rPr>
      </w:pPr>
      <w:r w:rsidRPr="00124D32">
        <w:rPr>
          <w:rFonts w:cs="Times New Roman"/>
          <w:szCs w:val="24"/>
        </w:rPr>
        <w:t>Botchway, E. A., Agyekum, K., Kotei-Martin, J. N., Pittri, H., Dompey, A. M. A., Afram, S. O., and Asare, N. E. (2023). Achieving healthy city development in Ghana: referencing sustainable development goal 11. </w:t>
      </w:r>
      <w:r w:rsidRPr="00124D32">
        <w:rPr>
          <w:rFonts w:cs="Times New Roman"/>
          <w:i/>
          <w:iCs/>
          <w:szCs w:val="24"/>
        </w:rPr>
        <w:t>Sustainability</w:t>
      </w:r>
      <w:r w:rsidRPr="00124D32">
        <w:rPr>
          <w:rFonts w:cs="Times New Roman"/>
          <w:szCs w:val="24"/>
        </w:rPr>
        <w:t>, </w:t>
      </w:r>
      <w:r w:rsidRPr="00124D32">
        <w:rPr>
          <w:rFonts w:cs="Times New Roman"/>
          <w:i/>
          <w:iCs/>
          <w:szCs w:val="24"/>
        </w:rPr>
        <w:t>15</w:t>
      </w:r>
      <w:r w:rsidRPr="00124D32">
        <w:rPr>
          <w:rFonts w:cs="Times New Roman"/>
          <w:szCs w:val="24"/>
        </w:rPr>
        <w:t>(19), 14361.</w:t>
      </w:r>
    </w:p>
    <w:p w14:paraId="50FFBE6C" w14:textId="77777777" w:rsidR="00E55CFA" w:rsidRPr="00124D32" w:rsidRDefault="00E55CFA" w:rsidP="00E55CFA">
      <w:pPr>
        <w:spacing w:before="0" w:after="0"/>
        <w:ind w:left="720" w:hanging="720"/>
        <w:rPr>
          <w:rFonts w:cs="Times New Roman"/>
          <w:szCs w:val="24"/>
        </w:rPr>
      </w:pPr>
      <w:r w:rsidRPr="00124D32">
        <w:rPr>
          <w:rFonts w:cs="Times New Roman"/>
          <w:szCs w:val="24"/>
        </w:rPr>
        <w:t>Crespi, G., Becchio, C., and Corgnati, S. P. (2021). Towards post-carbon cities: which retrofit scenarios for hotels in Italy?. </w:t>
      </w:r>
      <w:r w:rsidRPr="00124D32">
        <w:rPr>
          <w:rFonts w:cs="Times New Roman"/>
          <w:i/>
          <w:iCs/>
          <w:szCs w:val="24"/>
        </w:rPr>
        <w:t>Renewable Energy</w:t>
      </w:r>
      <w:r w:rsidRPr="00124D32">
        <w:rPr>
          <w:rFonts w:cs="Times New Roman"/>
          <w:szCs w:val="24"/>
        </w:rPr>
        <w:t>, </w:t>
      </w:r>
      <w:r w:rsidRPr="00124D32">
        <w:rPr>
          <w:rFonts w:cs="Times New Roman"/>
          <w:i/>
          <w:iCs/>
          <w:szCs w:val="24"/>
        </w:rPr>
        <w:t>163</w:t>
      </w:r>
      <w:r w:rsidRPr="00124D32">
        <w:rPr>
          <w:rFonts w:cs="Times New Roman"/>
          <w:szCs w:val="24"/>
        </w:rPr>
        <w:t>, 950-963.</w:t>
      </w:r>
    </w:p>
    <w:p w14:paraId="7E39264C" w14:textId="77777777" w:rsidR="00E55CFA" w:rsidRPr="00124D32" w:rsidRDefault="00E55CFA" w:rsidP="00E55CFA">
      <w:pPr>
        <w:spacing w:before="0" w:after="0"/>
        <w:ind w:left="720" w:hanging="720"/>
        <w:rPr>
          <w:rFonts w:cs="Times New Roman"/>
          <w:szCs w:val="24"/>
        </w:rPr>
      </w:pPr>
      <w:r w:rsidRPr="00124D32">
        <w:rPr>
          <w:rFonts w:cs="Times New Roman"/>
          <w:szCs w:val="24"/>
        </w:rPr>
        <w:t>De Grosbois, D., and Fennell, D. A. (2022). Determinants of climate change disclosure practices of global hotel companies: Application of institutional and stakeholder theories. </w:t>
      </w:r>
      <w:r w:rsidRPr="00124D32">
        <w:rPr>
          <w:rFonts w:cs="Times New Roman"/>
          <w:i/>
          <w:iCs/>
          <w:szCs w:val="24"/>
        </w:rPr>
        <w:t>Tourism Management</w:t>
      </w:r>
      <w:r w:rsidRPr="00124D32">
        <w:rPr>
          <w:rFonts w:cs="Times New Roman"/>
          <w:szCs w:val="24"/>
        </w:rPr>
        <w:t>, </w:t>
      </w:r>
      <w:r w:rsidRPr="00124D32">
        <w:rPr>
          <w:rFonts w:cs="Times New Roman"/>
          <w:i/>
          <w:iCs/>
          <w:szCs w:val="24"/>
        </w:rPr>
        <w:t>88</w:t>
      </w:r>
      <w:r w:rsidRPr="00124D32">
        <w:rPr>
          <w:rFonts w:cs="Times New Roman"/>
          <w:szCs w:val="24"/>
        </w:rPr>
        <w:t>, 104404.</w:t>
      </w:r>
    </w:p>
    <w:p w14:paraId="717F357B" w14:textId="77777777" w:rsidR="00E55CFA" w:rsidRPr="00124D32" w:rsidRDefault="00E55CFA" w:rsidP="00E55CFA">
      <w:pPr>
        <w:spacing w:before="0" w:after="0"/>
        <w:ind w:left="720" w:hanging="720"/>
        <w:rPr>
          <w:rFonts w:cs="Times New Roman"/>
          <w:szCs w:val="24"/>
        </w:rPr>
      </w:pPr>
      <w:r w:rsidRPr="00124D32">
        <w:rPr>
          <w:rFonts w:cs="Times New Roman"/>
          <w:szCs w:val="24"/>
        </w:rPr>
        <w:t>Hilton, 2025. JW Hilton 2022 Environmental, Social and Governance Report. [Online] Available at &lt;</w:t>
      </w:r>
      <w:r w:rsidRPr="00124D32">
        <w:t xml:space="preserve"> </w:t>
      </w:r>
      <w:r w:rsidRPr="00124D32">
        <w:rPr>
          <w:rStyle w:val="Hyperlink"/>
          <w:rFonts w:cs="Times New Roman"/>
          <w:color w:val="auto"/>
          <w:szCs w:val="24"/>
        </w:rPr>
        <w:t>https://esg.hilton.com/wp-content/uploads/sites/4/2023/04/Hilton-2022-Environmental-Social-and-Governance-Report.pdf [</w:t>
      </w:r>
      <w:r w:rsidRPr="00124D32">
        <w:rPr>
          <w:rFonts w:cs="Times New Roman"/>
          <w:szCs w:val="24"/>
        </w:rPr>
        <w:t>Accessed on 13</w:t>
      </w:r>
      <w:r w:rsidRPr="00124D32">
        <w:rPr>
          <w:rFonts w:cs="Times New Roman"/>
          <w:szCs w:val="24"/>
          <w:vertAlign w:val="superscript"/>
        </w:rPr>
        <w:t>th</w:t>
      </w:r>
      <w:r w:rsidRPr="00124D32">
        <w:rPr>
          <w:rFonts w:cs="Times New Roman"/>
          <w:szCs w:val="24"/>
        </w:rPr>
        <w:t xml:space="preserve"> Jan 2025].</w:t>
      </w:r>
    </w:p>
    <w:p w14:paraId="3833A3E6" w14:textId="77777777" w:rsidR="00E55CFA" w:rsidRPr="00124D32" w:rsidRDefault="00E55CFA" w:rsidP="00E55CFA">
      <w:pPr>
        <w:spacing w:before="0" w:after="0"/>
        <w:ind w:left="720" w:hanging="720"/>
        <w:rPr>
          <w:rFonts w:cs="Times New Roman"/>
          <w:szCs w:val="24"/>
        </w:rPr>
      </w:pPr>
      <w:r w:rsidRPr="00124D32">
        <w:rPr>
          <w:rFonts w:cs="Times New Roman"/>
          <w:szCs w:val="24"/>
        </w:rPr>
        <w:t>Jayachandran, M., Gatla, R. K., Rao, K. P., Rao, G. S., Mohammed, S., Milyani, A. H., and Geetha, S. (2022). Challenges in achieving sustainable development goal 7: Affordable and clean energy in light of nascent technologies. </w:t>
      </w:r>
      <w:r w:rsidRPr="00124D32">
        <w:rPr>
          <w:rFonts w:cs="Times New Roman"/>
          <w:i/>
          <w:iCs/>
          <w:szCs w:val="24"/>
        </w:rPr>
        <w:t>Sustainable Energy Technologies and Assessments</w:t>
      </w:r>
      <w:r w:rsidRPr="00124D32">
        <w:rPr>
          <w:rFonts w:cs="Times New Roman"/>
          <w:szCs w:val="24"/>
        </w:rPr>
        <w:t>, </w:t>
      </w:r>
      <w:r w:rsidRPr="00124D32">
        <w:rPr>
          <w:rFonts w:cs="Times New Roman"/>
          <w:i/>
          <w:iCs/>
          <w:szCs w:val="24"/>
        </w:rPr>
        <w:t>53</w:t>
      </w:r>
      <w:r w:rsidRPr="00124D32">
        <w:rPr>
          <w:rFonts w:cs="Times New Roman"/>
          <w:szCs w:val="24"/>
        </w:rPr>
        <w:t>, 102692.</w:t>
      </w:r>
    </w:p>
    <w:p w14:paraId="30237DE8" w14:textId="77777777" w:rsidR="00E55CFA" w:rsidRPr="00124D32" w:rsidRDefault="00E55CFA" w:rsidP="00E55CFA">
      <w:pPr>
        <w:spacing w:before="0" w:after="0"/>
        <w:ind w:left="720" w:hanging="720"/>
        <w:rPr>
          <w:rFonts w:cs="Times New Roman"/>
          <w:szCs w:val="24"/>
        </w:rPr>
      </w:pPr>
      <w:r w:rsidRPr="00124D32">
        <w:rPr>
          <w:rFonts w:cs="Times New Roman"/>
          <w:szCs w:val="24"/>
        </w:rPr>
        <w:t>JW Marriott, 2025. JW Marriott Grosvenor House London. [Online] Available at &lt;</w:t>
      </w:r>
      <w:r w:rsidRPr="00124D32">
        <w:t xml:space="preserve"> </w:t>
      </w:r>
      <w:r w:rsidRPr="00124D32">
        <w:rPr>
          <w:rStyle w:val="Hyperlink"/>
          <w:rFonts w:cs="Times New Roman"/>
          <w:color w:val="auto"/>
          <w:szCs w:val="24"/>
        </w:rPr>
        <w:t>https://www.marriott.com/en-us/hotels/longh-jw-marriott-grosvenor-house-london/overview/</w:t>
      </w:r>
      <w:r w:rsidRPr="00124D32">
        <w:rPr>
          <w:rFonts w:cs="Times New Roman"/>
          <w:szCs w:val="24"/>
        </w:rPr>
        <w:t xml:space="preserve"> [Accessed on 13</w:t>
      </w:r>
      <w:r w:rsidRPr="00124D32">
        <w:rPr>
          <w:rFonts w:cs="Times New Roman"/>
          <w:szCs w:val="24"/>
          <w:vertAlign w:val="superscript"/>
        </w:rPr>
        <w:t>th</w:t>
      </w:r>
      <w:r w:rsidRPr="00124D32">
        <w:rPr>
          <w:rFonts w:cs="Times New Roman"/>
          <w:szCs w:val="24"/>
        </w:rPr>
        <w:t xml:space="preserve"> Jan 2025].</w:t>
      </w:r>
    </w:p>
    <w:p w14:paraId="5CA1EE78" w14:textId="77777777" w:rsidR="00E55CFA" w:rsidRPr="00124D32" w:rsidRDefault="00E55CFA" w:rsidP="00E55CFA">
      <w:pPr>
        <w:spacing w:before="0" w:after="0"/>
        <w:ind w:left="720" w:hanging="720"/>
        <w:rPr>
          <w:rFonts w:cs="Times New Roman"/>
          <w:szCs w:val="24"/>
        </w:rPr>
      </w:pPr>
      <w:r w:rsidRPr="00124D32">
        <w:rPr>
          <w:rFonts w:cs="Times New Roman"/>
          <w:szCs w:val="24"/>
        </w:rPr>
        <w:t>Kadaei, S., Shayesteh Sadeghian, S. M., Majidi, M., Asaee, Q., and Mehr, H. H. (2021). Hotel construction management considering sustainability architecture and environmental issues. </w:t>
      </w:r>
      <w:r w:rsidRPr="00124D32">
        <w:rPr>
          <w:rFonts w:cs="Times New Roman"/>
          <w:i/>
          <w:iCs/>
          <w:szCs w:val="24"/>
        </w:rPr>
        <w:t>Shock and Vibration</w:t>
      </w:r>
      <w:r w:rsidRPr="00124D32">
        <w:rPr>
          <w:rFonts w:cs="Times New Roman"/>
          <w:szCs w:val="24"/>
        </w:rPr>
        <w:t>, </w:t>
      </w:r>
      <w:r w:rsidRPr="00124D32">
        <w:rPr>
          <w:rFonts w:cs="Times New Roman"/>
          <w:i/>
          <w:iCs/>
          <w:szCs w:val="24"/>
        </w:rPr>
        <w:t>2021</w:t>
      </w:r>
      <w:r w:rsidRPr="00124D32">
        <w:rPr>
          <w:rFonts w:cs="Times New Roman"/>
          <w:szCs w:val="24"/>
        </w:rPr>
        <w:t>(1), 6363571.</w:t>
      </w:r>
    </w:p>
    <w:p w14:paraId="4B464C7B" w14:textId="77777777" w:rsidR="00E55CFA" w:rsidRPr="00124D32" w:rsidRDefault="00E55CFA" w:rsidP="00E55CFA">
      <w:pPr>
        <w:spacing w:before="0" w:after="0"/>
        <w:ind w:left="720" w:hanging="720"/>
        <w:rPr>
          <w:rFonts w:cs="Times New Roman"/>
          <w:szCs w:val="24"/>
        </w:rPr>
      </w:pPr>
      <w:r w:rsidRPr="00124D32">
        <w:rPr>
          <w:rFonts w:cs="Times New Roman"/>
          <w:szCs w:val="24"/>
        </w:rPr>
        <w:lastRenderedPageBreak/>
        <w:t>Marriott International, 2025. Sustain responsible operations. [Online] Available at &lt;</w:t>
      </w:r>
      <w:r w:rsidRPr="00124D32">
        <w:t xml:space="preserve"> </w:t>
      </w:r>
      <w:hyperlink r:id="rId9" w:history="1">
        <w:r w:rsidRPr="00124D32">
          <w:rPr>
            <w:rStyle w:val="Hyperlink"/>
            <w:rFonts w:cs="Times New Roman"/>
            <w:color w:val="auto"/>
            <w:szCs w:val="24"/>
          </w:rPr>
          <w:t>https://serve360.marriott.com/sustain/</w:t>
        </w:r>
      </w:hyperlink>
      <w:r w:rsidRPr="00124D32">
        <w:rPr>
          <w:rFonts w:cs="Times New Roman"/>
          <w:szCs w:val="24"/>
        </w:rPr>
        <w:t xml:space="preserve"> [Accessed on 13</w:t>
      </w:r>
      <w:r w:rsidRPr="00124D32">
        <w:rPr>
          <w:rFonts w:cs="Times New Roman"/>
          <w:szCs w:val="24"/>
          <w:vertAlign w:val="superscript"/>
        </w:rPr>
        <w:t>th</w:t>
      </w:r>
      <w:r w:rsidRPr="00124D32">
        <w:rPr>
          <w:rFonts w:cs="Times New Roman"/>
          <w:szCs w:val="24"/>
        </w:rPr>
        <w:t xml:space="preserve"> Jan 2025].</w:t>
      </w:r>
    </w:p>
    <w:p w14:paraId="62F0F12F" w14:textId="77777777" w:rsidR="00E55CFA" w:rsidRPr="00124D32" w:rsidRDefault="00E55CFA" w:rsidP="00E55CFA">
      <w:pPr>
        <w:spacing w:before="0" w:after="0"/>
        <w:ind w:left="720" w:hanging="720"/>
        <w:rPr>
          <w:rFonts w:cs="Times New Roman"/>
          <w:szCs w:val="24"/>
        </w:rPr>
      </w:pPr>
      <w:r w:rsidRPr="00124D32">
        <w:rPr>
          <w:rFonts w:cs="Times New Roman"/>
          <w:szCs w:val="24"/>
        </w:rPr>
        <w:t>Marriott, 2025. Green Initiatives. [Online] Available at &lt;</w:t>
      </w:r>
      <w:r w:rsidRPr="00124D32">
        <w:t xml:space="preserve"> </w:t>
      </w:r>
      <w:hyperlink r:id="rId10" w:history="1">
        <w:r w:rsidRPr="00124D32">
          <w:rPr>
            <w:rStyle w:val="Hyperlink"/>
            <w:rFonts w:cs="Times New Roman"/>
            <w:color w:val="auto"/>
            <w:szCs w:val="24"/>
          </w:rPr>
          <w:t>https://www.marriott.com/content/dam/marriott-digital/mc/us-canada/hws/p/pdxor/en_us/document/assets/mc-pdxor-green-initiatives-12279.pdf</w:t>
        </w:r>
      </w:hyperlink>
      <w:r w:rsidRPr="00124D32">
        <w:rPr>
          <w:rFonts w:cs="Times New Roman"/>
          <w:szCs w:val="24"/>
        </w:rPr>
        <w:t>&gt; [Accessed on 13</w:t>
      </w:r>
      <w:r w:rsidRPr="00124D32">
        <w:rPr>
          <w:rFonts w:cs="Times New Roman"/>
          <w:szCs w:val="24"/>
          <w:vertAlign w:val="superscript"/>
        </w:rPr>
        <w:t>th</w:t>
      </w:r>
      <w:r w:rsidRPr="00124D32">
        <w:rPr>
          <w:rFonts w:cs="Times New Roman"/>
          <w:szCs w:val="24"/>
        </w:rPr>
        <w:t xml:space="preserve"> Jan 2025].</w:t>
      </w:r>
    </w:p>
    <w:p w14:paraId="5061847F" w14:textId="77777777" w:rsidR="00E55CFA" w:rsidRPr="00124D32" w:rsidRDefault="00E55CFA" w:rsidP="00E55CFA">
      <w:pPr>
        <w:spacing w:before="0" w:after="0"/>
        <w:ind w:left="720" w:hanging="720"/>
        <w:rPr>
          <w:rFonts w:cs="Times New Roman"/>
          <w:szCs w:val="24"/>
        </w:rPr>
      </w:pPr>
      <w:r w:rsidRPr="00124D32">
        <w:rPr>
          <w:rFonts w:cs="Times New Roman"/>
          <w:szCs w:val="24"/>
        </w:rPr>
        <w:t>Marzouki, A., Chouikh, A., Mellouli, S., and Haddad, R. (2021). From sustainable development goals to sustainable cities: A social media analysis for policy-making decision. </w:t>
      </w:r>
      <w:r w:rsidRPr="00124D32">
        <w:rPr>
          <w:rFonts w:cs="Times New Roman"/>
          <w:i/>
          <w:iCs/>
          <w:szCs w:val="24"/>
        </w:rPr>
        <w:t>Sustainability</w:t>
      </w:r>
      <w:r w:rsidRPr="00124D32">
        <w:rPr>
          <w:rFonts w:cs="Times New Roman"/>
          <w:szCs w:val="24"/>
        </w:rPr>
        <w:t>, </w:t>
      </w:r>
      <w:r w:rsidRPr="00124D32">
        <w:rPr>
          <w:rFonts w:cs="Times New Roman"/>
          <w:i/>
          <w:iCs/>
          <w:szCs w:val="24"/>
        </w:rPr>
        <w:t>13</w:t>
      </w:r>
      <w:r w:rsidRPr="00124D32">
        <w:rPr>
          <w:rFonts w:cs="Times New Roman"/>
          <w:szCs w:val="24"/>
        </w:rPr>
        <w:t>(15), 8136.</w:t>
      </w:r>
    </w:p>
    <w:p w14:paraId="4824CF9B" w14:textId="77777777" w:rsidR="00E55CFA" w:rsidRPr="00124D32" w:rsidRDefault="00E55CFA" w:rsidP="00E55CFA">
      <w:pPr>
        <w:spacing w:before="0" w:after="0"/>
        <w:ind w:left="720" w:hanging="720"/>
        <w:rPr>
          <w:rFonts w:cs="Times New Roman"/>
          <w:szCs w:val="24"/>
        </w:rPr>
      </w:pPr>
      <w:r w:rsidRPr="00124D32">
        <w:rPr>
          <w:rFonts w:cs="Times New Roman"/>
          <w:szCs w:val="24"/>
        </w:rPr>
        <w:t>Orynycz, O., and Tucki, K. (2021). Total productive maintenance approach to an increase of the energy efficiency of a hotel facility and mitigation of water consumption. </w:t>
      </w:r>
      <w:r w:rsidRPr="00124D32">
        <w:rPr>
          <w:rFonts w:cs="Times New Roman"/>
          <w:i/>
          <w:iCs/>
          <w:szCs w:val="24"/>
        </w:rPr>
        <w:t>Energies</w:t>
      </w:r>
      <w:r w:rsidRPr="00124D32">
        <w:rPr>
          <w:rFonts w:cs="Times New Roman"/>
          <w:szCs w:val="24"/>
        </w:rPr>
        <w:t>, </w:t>
      </w:r>
      <w:r w:rsidRPr="00124D32">
        <w:rPr>
          <w:rFonts w:cs="Times New Roman"/>
          <w:i/>
          <w:iCs/>
          <w:szCs w:val="24"/>
        </w:rPr>
        <w:t>14</w:t>
      </w:r>
      <w:r w:rsidRPr="00124D32">
        <w:rPr>
          <w:rFonts w:cs="Times New Roman"/>
          <w:szCs w:val="24"/>
        </w:rPr>
        <w:t>(6), 1706.</w:t>
      </w:r>
    </w:p>
    <w:p w14:paraId="473D547C" w14:textId="77777777" w:rsidR="00E55CFA" w:rsidRPr="00124D32" w:rsidRDefault="00E55CFA" w:rsidP="00E55CFA">
      <w:pPr>
        <w:spacing w:before="0" w:after="0"/>
        <w:ind w:left="720" w:hanging="720"/>
        <w:rPr>
          <w:rFonts w:cs="Times New Roman"/>
          <w:szCs w:val="24"/>
        </w:rPr>
      </w:pPr>
      <w:r w:rsidRPr="00124D32">
        <w:rPr>
          <w:rFonts w:cs="Times New Roman"/>
        </w:rPr>
        <w:t>Premier Inn</w:t>
      </w:r>
      <w:r w:rsidRPr="00124D32">
        <w:rPr>
          <w:rFonts w:cs="Times New Roman"/>
          <w:szCs w:val="24"/>
        </w:rPr>
        <w:t>, 2025. Sustainability Survey reveals need for enhanced sustainability education in hotels in the Middle East. [Online] Available at &lt;</w:t>
      </w:r>
      <w:r w:rsidRPr="00124D32">
        <w:t xml:space="preserve"> </w:t>
      </w:r>
      <w:r w:rsidRPr="00124D32">
        <w:rPr>
          <w:rStyle w:val="Hyperlink"/>
          <w:rFonts w:cs="Times New Roman"/>
          <w:color w:val="auto"/>
          <w:szCs w:val="24"/>
        </w:rPr>
        <w:t>https://mena.premierinn.com/en/news/sustainability-survey-by-premier-inn-middle-east-reveals-strong-environmental-awareness/ [</w:t>
      </w:r>
      <w:r w:rsidRPr="00124D32">
        <w:rPr>
          <w:rFonts w:cs="Times New Roman"/>
          <w:szCs w:val="24"/>
        </w:rPr>
        <w:t>Accessed on 13</w:t>
      </w:r>
      <w:r w:rsidRPr="00124D32">
        <w:rPr>
          <w:rFonts w:cs="Times New Roman"/>
          <w:szCs w:val="24"/>
          <w:vertAlign w:val="superscript"/>
        </w:rPr>
        <w:t>th</w:t>
      </w:r>
      <w:r w:rsidRPr="00124D32">
        <w:rPr>
          <w:rFonts w:cs="Times New Roman"/>
          <w:szCs w:val="24"/>
        </w:rPr>
        <w:t xml:space="preserve"> Jan 2025].</w:t>
      </w:r>
    </w:p>
    <w:p w14:paraId="16DEF776" w14:textId="77777777" w:rsidR="00E55CFA" w:rsidRPr="00124D32" w:rsidRDefault="00E55CFA" w:rsidP="00E55CFA">
      <w:pPr>
        <w:spacing w:before="0" w:after="0"/>
        <w:ind w:left="720" w:hanging="720"/>
        <w:rPr>
          <w:rFonts w:cs="Times New Roman"/>
          <w:szCs w:val="24"/>
        </w:rPr>
      </w:pPr>
      <w:r w:rsidRPr="00124D32">
        <w:rPr>
          <w:rFonts w:cs="Times New Roman"/>
        </w:rPr>
        <w:t>Premier Inn</w:t>
      </w:r>
      <w:r w:rsidRPr="00124D32">
        <w:rPr>
          <w:rFonts w:cs="Times New Roman"/>
          <w:szCs w:val="24"/>
        </w:rPr>
        <w:t>, 2025a. Our pledge to reach net zero carbon emissions ten years early. [Online] Available at &lt;</w:t>
      </w:r>
      <w:r w:rsidRPr="00124D32">
        <w:t xml:space="preserve"> </w:t>
      </w:r>
      <w:r w:rsidRPr="00124D32">
        <w:rPr>
          <w:rStyle w:val="Hyperlink"/>
          <w:rFonts w:cs="Times New Roman"/>
          <w:color w:val="auto"/>
          <w:szCs w:val="24"/>
        </w:rPr>
        <w:t>https://www.premierinn.com/gb/en/news/2021/net-zero-carbon-emissions.html [</w:t>
      </w:r>
      <w:r w:rsidRPr="00124D32">
        <w:rPr>
          <w:rFonts w:cs="Times New Roman"/>
          <w:szCs w:val="24"/>
        </w:rPr>
        <w:t>Accessed on 13</w:t>
      </w:r>
      <w:r w:rsidRPr="00124D32">
        <w:rPr>
          <w:rFonts w:cs="Times New Roman"/>
          <w:szCs w:val="24"/>
          <w:vertAlign w:val="superscript"/>
        </w:rPr>
        <w:t>th</w:t>
      </w:r>
      <w:r w:rsidRPr="00124D32">
        <w:rPr>
          <w:rFonts w:cs="Times New Roman"/>
          <w:szCs w:val="24"/>
        </w:rPr>
        <w:t xml:space="preserve"> Jan 2025].</w:t>
      </w:r>
    </w:p>
    <w:p w14:paraId="02C81840" w14:textId="77777777" w:rsidR="00E55CFA" w:rsidRPr="00124D32" w:rsidRDefault="00E55CFA" w:rsidP="00E55CFA">
      <w:pPr>
        <w:spacing w:before="0" w:after="0"/>
        <w:ind w:left="720" w:hanging="720"/>
        <w:rPr>
          <w:rFonts w:cs="Times New Roman"/>
          <w:szCs w:val="24"/>
        </w:rPr>
      </w:pPr>
      <w:r w:rsidRPr="00124D32">
        <w:rPr>
          <w:rFonts w:cs="Times New Roman"/>
          <w:szCs w:val="24"/>
        </w:rPr>
        <w:t>Putra, F. K. K., and Law, R. (2024). Critical success factors for virtual hotel operator partnership with small-and medium-sized hotels: perspectives of owners and operators. </w:t>
      </w:r>
      <w:r w:rsidRPr="00124D32">
        <w:rPr>
          <w:rFonts w:cs="Times New Roman"/>
          <w:i/>
          <w:iCs/>
          <w:szCs w:val="24"/>
        </w:rPr>
        <w:t>Journal of Hospitality and Tourism Insights</w:t>
      </w:r>
      <w:r w:rsidRPr="00124D32">
        <w:rPr>
          <w:rFonts w:cs="Times New Roman"/>
          <w:szCs w:val="24"/>
        </w:rPr>
        <w:t>, </w:t>
      </w:r>
      <w:r w:rsidRPr="00124D32">
        <w:rPr>
          <w:rFonts w:cs="Times New Roman"/>
          <w:i/>
          <w:iCs/>
          <w:szCs w:val="24"/>
        </w:rPr>
        <w:t>7</w:t>
      </w:r>
      <w:r w:rsidRPr="00124D32">
        <w:rPr>
          <w:rFonts w:cs="Times New Roman"/>
          <w:szCs w:val="24"/>
        </w:rPr>
        <w:t>(3), 1391-1411.</w:t>
      </w:r>
    </w:p>
    <w:p w14:paraId="5157136F" w14:textId="77777777" w:rsidR="00E55CFA" w:rsidRPr="00124D32" w:rsidRDefault="00E55CFA" w:rsidP="00E55CFA">
      <w:pPr>
        <w:spacing w:before="0" w:after="0"/>
        <w:ind w:left="720" w:hanging="720"/>
        <w:rPr>
          <w:rFonts w:cs="Times New Roman"/>
          <w:szCs w:val="24"/>
        </w:rPr>
      </w:pPr>
      <w:r w:rsidRPr="00124D32">
        <w:rPr>
          <w:rFonts w:cs="Times New Roman"/>
          <w:szCs w:val="24"/>
        </w:rPr>
        <w:t>Si, H., Duan, X., Zhang, W., Su, Y., and Wu, G. (2022). Are you a water saver? Discovering people's water-saving intention by extending the theory of planned behavior. </w:t>
      </w:r>
      <w:r w:rsidRPr="00124D32">
        <w:rPr>
          <w:rFonts w:cs="Times New Roman"/>
          <w:i/>
          <w:iCs/>
          <w:szCs w:val="24"/>
        </w:rPr>
        <w:t>Journal of Environmental Management</w:t>
      </w:r>
      <w:r w:rsidRPr="00124D32">
        <w:rPr>
          <w:rFonts w:cs="Times New Roman"/>
          <w:szCs w:val="24"/>
        </w:rPr>
        <w:t>, </w:t>
      </w:r>
      <w:r w:rsidRPr="00124D32">
        <w:rPr>
          <w:rFonts w:cs="Times New Roman"/>
          <w:i/>
          <w:iCs/>
          <w:szCs w:val="24"/>
        </w:rPr>
        <w:t>311</w:t>
      </w:r>
      <w:r w:rsidRPr="00124D32">
        <w:rPr>
          <w:rFonts w:cs="Times New Roman"/>
          <w:szCs w:val="24"/>
        </w:rPr>
        <w:t>, 114848.</w:t>
      </w:r>
    </w:p>
    <w:p w14:paraId="14916E68" w14:textId="77777777" w:rsidR="00E55CFA" w:rsidRPr="00124D32" w:rsidRDefault="00E55CFA" w:rsidP="00E55CFA">
      <w:pPr>
        <w:spacing w:before="0" w:after="0"/>
        <w:ind w:left="720" w:hanging="720"/>
        <w:rPr>
          <w:rFonts w:cs="Times New Roman"/>
          <w:szCs w:val="24"/>
        </w:rPr>
      </w:pPr>
      <w:r w:rsidRPr="00124D32">
        <w:rPr>
          <w:rFonts w:cs="Times New Roman"/>
          <w:szCs w:val="24"/>
        </w:rPr>
        <w:t>Singh, A. B., Mishra, Y., and Yadav, S. (2024). Toward Sustainability: Interventions for Implementing Energy-Efficient Systems into Hotel Buildings. </w:t>
      </w:r>
      <w:r w:rsidRPr="00124D32">
        <w:rPr>
          <w:rFonts w:cs="Times New Roman"/>
          <w:i/>
          <w:iCs/>
          <w:szCs w:val="24"/>
        </w:rPr>
        <w:t>Engineering Proceedings</w:t>
      </w:r>
      <w:r w:rsidRPr="00124D32">
        <w:rPr>
          <w:rFonts w:cs="Times New Roman"/>
          <w:szCs w:val="24"/>
        </w:rPr>
        <w:t>, </w:t>
      </w:r>
      <w:r w:rsidRPr="00124D32">
        <w:rPr>
          <w:rFonts w:cs="Times New Roman"/>
          <w:i/>
          <w:iCs/>
          <w:szCs w:val="24"/>
        </w:rPr>
        <w:t>67</w:t>
      </w:r>
      <w:r w:rsidRPr="00124D32">
        <w:rPr>
          <w:rFonts w:cs="Times New Roman"/>
          <w:szCs w:val="24"/>
        </w:rPr>
        <w:t>(1), 80.</w:t>
      </w:r>
    </w:p>
    <w:p w14:paraId="2A455789" w14:textId="77777777" w:rsidR="00E55CFA" w:rsidRPr="00124D32" w:rsidRDefault="00E55CFA" w:rsidP="00E55CFA">
      <w:pPr>
        <w:spacing w:before="0" w:after="0"/>
        <w:ind w:left="720" w:hanging="720"/>
        <w:rPr>
          <w:rFonts w:cs="Times New Roman"/>
          <w:szCs w:val="24"/>
        </w:rPr>
      </w:pPr>
      <w:r w:rsidRPr="00124D32">
        <w:rPr>
          <w:rFonts w:cs="Times New Roman"/>
        </w:rPr>
        <w:t>The Savoy London</w:t>
      </w:r>
      <w:r w:rsidRPr="00124D32">
        <w:rPr>
          <w:rFonts w:cs="Times New Roman"/>
          <w:szCs w:val="24"/>
        </w:rPr>
        <w:t>, 2025. Sustainability Initiatives. [Online] Available at &lt;</w:t>
      </w:r>
      <w:r w:rsidRPr="00124D32">
        <w:t xml:space="preserve"> </w:t>
      </w:r>
      <w:hyperlink r:id="rId11" w:history="1">
        <w:r w:rsidRPr="00124D32">
          <w:rPr>
            <w:rStyle w:val="Hyperlink"/>
            <w:rFonts w:cs="Times New Roman"/>
            <w:color w:val="auto"/>
            <w:szCs w:val="24"/>
          </w:rPr>
          <w:t>https://www.thesavoylondon.com/about-us/sustainability-initiatives/</w:t>
        </w:r>
      </w:hyperlink>
      <w:r w:rsidRPr="00124D32">
        <w:rPr>
          <w:rStyle w:val="Hyperlink"/>
          <w:rFonts w:cs="Times New Roman"/>
          <w:color w:val="auto"/>
          <w:szCs w:val="24"/>
        </w:rPr>
        <w:t xml:space="preserve"> [</w:t>
      </w:r>
      <w:r w:rsidRPr="00124D32">
        <w:rPr>
          <w:rFonts w:cs="Times New Roman"/>
          <w:szCs w:val="24"/>
        </w:rPr>
        <w:t>Accessed on 13</w:t>
      </w:r>
      <w:r w:rsidRPr="00124D32">
        <w:rPr>
          <w:rFonts w:cs="Times New Roman"/>
          <w:szCs w:val="24"/>
          <w:vertAlign w:val="superscript"/>
        </w:rPr>
        <w:t>th</w:t>
      </w:r>
      <w:r w:rsidRPr="00124D32">
        <w:rPr>
          <w:rFonts w:cs="Times New Roman"/>
          <w:szCs w:val="24"/>
        </w:rPr>
        <w:t xml:space="preserve"> Jan 2025].</w:t>
      </w:r>
    </w:p>
    <w:p w14:paraId="413BEEBF" w14:textId="77777777" w:rsidR="00E55CFA" w:rsidRPr="00124D32" w:rsidRDefault="00E55CFA" w:rsidP="00E55CFA">
      <w:pPr>
        <w:spacing w:before="0" w:after="0"/>
        <w:ind w:left="720" w:hanging="720"/>
        <w:rPr>
          <w:rFonts w:cs="Times New Roman"/>
          <w:szCs w:val="24"/>
        </w:rPr>
      </w:pPr>
      <w:r w:rsidRPr="00124D32">
        <w:rPr>
          <w:rFonts w:cs="Times New Roman"/>
          <w:szCs w:val="24"/>
        </w:rPr>
        <w:lastRenderedPageBreak/>
        <w:t>Yahia, A. K. M., Rahman, D. M. M., Shahjalal, M., and Morshed, A. S. M. (2024). Sustainable materials selection in building design and construction. </w:t>
      </w:r>
      <w:r w:rsidRPr="00124D32">
        <w:rPr>
          <w:rFonts w:cs="Times New Roman"/>
          <w:i/>
          <w:iCs/>
          <w:szCs w:val="24"/>
        </w:rPr>
        <w:t>International Journal of Science and Engineering</w:t>
      </w:r>
      <w:r w:rsidRPr="00124D32">
        <w:rPr>
          <w:rFonts w:cs="Times New Roman"/>
          <w:szCs w:val="24"/>
        </w:rPr>
        <w:t>, </w:t>
      </w:r>
      <w:r w:rsidRPr="00124D32">
        <w:rPr>
          <w:rFonts w:cs="Times New Roman"/>
          <w:i/>
          <w:iCs/>
          <w:szCs w:val="24"/>
        </w:rPr>
        <w:t>1</w:t>
      </w:r>
      <w:r w:rsidRPr="00124D32">
        <w:rPr>
          <w:rFonts w:cs="Times New Roman"/>
          <w:szCs w:val="24"/>
        </w:rPr>
        <w:t>(04), 106-119.</w:t>
      </w:r>
    </w:p>
    <w:p w14:paraId="3342F645" w14:textId="77777777" w:rsidR="00C6297F" w:rsidRPr="00124D32" w:rsidRDefault="006930D6" w:rsidP="006930D6">
      <w:pPr>
        <w:tabs>
          <w:tab w:val="left" w:pos="2936"/>
        </w:tabs>
        <w:spacing w:before="0" w:after="0"/>
        <w:ind w:left="0" w:firstLine="0"/>
        <w:rPr>
          <w:rFonts w:cs="Times New Roman"/>
          <w:szCs w:val="24"/>
        </w:rPr>
      </w:pPr>
      <w:r w:rsidRPr="00124D32">
        <w:rPr>
          <w:rFonts w:cs="Times New Roman"/>
          <w:szCs w:val="24"/>
        </w:rPr>
        <w:tab/>
      </w:r>
    </w:p>
    <w:p w14:paraId="2AEE8996" w14:textId="77777777" w:rsidR="00536F20" w:rsidRPr="00124D32" w:rsidRDefault="00536F20" w:rsidP="006930D6">
      <w:pPr>
        <w:tabs>
          <w:tab w:val="left" w:pos="2936"/>
        </w:tabs>
        <w:spacing w:before="0" w:after="0"/>
        <w:ind w:left="0" w:firstLine="0"/>
        <w:rPr>
          <w:rFonts w:cs="Times New Roman"/>
          <w:szCs w:val="24"/>
        </w:rPr>
      </w:pPr>
    </w:p>
    <w:sectPr w:rsidR="00536F20" w:rsidRPr="00124D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72517"/>
    <w:multiLevelType w:val="multilevel"/>
    <w:tmpl w:val="6E32F98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3F12B4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1171E0"/>
    <w:multiLevelType w:val="hybridMultilevel"/>
    <w:tmpl w:val="B46AE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590B20"/>
    <w:multiLevelType w:val="multilevel"/>
    <w:tmpl w:val="5B74E89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2964D23"/>
    <w:multiLevelType w:val="multilevel"/>
    <w:tmpl w:val="C2F82C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FD767A9"/>
    <w:multiLevelType w:val="hybridMultilevel"/>
    <w:tmpl w:val="30128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2702832">
    <w:abstractNumId w:val="1"/>
  </w:num>
  <w:num w:numId="2" w16cid:durableId="2131239818">
    <w:abstractNumId w:val="3"/>
  </w:num>
  <w:num w:numId="3" w16cid:durableId="1461996746">
    <w:abstractNumId w:val="3"/>
  </w:num>
  <w:num w:numId="4" w16cid:durableId="1825656283">
    <w:abstractNumId w:val="3"/>
  </w:num>
  <w:num w:numId="5" w16cid:durableId="1209681442">
    <w:abstractNumId w:val="4"/>
  </w:num>
  <w:num w:numId="6" w16cid:durableId="374281512">
    <w:abstractNumId w:val="4"/>
  </w:num>
  <w:num w:numId="7" w16cid:durableId="329601042">
    <w:abstractNumId w:val="4"/>
  </w:num>
  <w:num w:numId="8" w16cid:durableId="1981106584">
    <w:abstractNumId w:val="0"/>
  </w:num>
  <w:num w:numId="9" w16cid:durableId="747504570">
    <w:abstractNumId w:val="0"/>
  </w:num>
  <w:num w:numId="10" w16cid:durableId="856969243">
    <w:abstractNumId w:val="2"/>
  </w:num>
  <w:num w:numId="11" w16cid:durableId="6667826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385"/>
    <w:rsid w:val="00006C44"/>
    <w:rsid w:val="00020E75"/>
    <w:rsid w:val="00022997"/>
    <w:rsid w:val="000312F2"/>
    <w:rsid w:val="00033E2B"/>
    <w:rsid w:val="00037E39"/>
    <w:rsid w:val="00065AC4"/>
    <w:rsid w:val="00067F57"/>
    <w:rsid w:val="00076BDE"/>
    <w:rsid w:val="0008080E"/>
    <w:rsid w:val="00080A31"/>
    <w:rsid w:val="00082760"/>
    <w:rsid w:val="000841E3"/>
    <w:rsid w:val="000B02AB"/>
    <w:rsid w:val="000C2323"/>
    <w:rsid w:val="000C5707"/>
    <w:rsid w:val="000D134D"/>
    <w:rsid w:val="000D5273"/>
    <w:rsid w:val="00106411"/>
    <w:rsid w:val="00111A42"/>
    <w:rsid w:val="00112C01"/>
    <w:rsid w:val="00124D32"/>
    <w:rsid w:val="001351ED"/>
    <w:rsid w:val="0014663A"/>
    <w:rsid w:val="00150E68"/>
    <w:rsid w:val="0015170D"/>
    <w:rsid w:val="00151FB4"/>
    <w:rsid w:val="0015339A"/>
    <w:rsid w:val="00162A99"/>
    <w:rsid w:val="00176362"/>
    <w:rsid w:val="00176F33"/>
    <w:rsid w:val="00177093"/>
    <w:rsid w:val="00181A06"/>
    <w:rsid w:val="001964B3"/>
    <w:rsid w:val="0019662C"/>
    <w:rsid w:val="001B30BD"/>
    <w:rsid w:val="001B3224"/>
    <w:rsid w:val="001B763A"/>
    <w:rsid w:val="001C1233"/>
    <w:rsid w:val="001C17E3"/>
    <w:rsid w:val="001D0CF2"/>
    <w:rsid w:val="001E23AB"/>
    <w:rsid w:val="001E5D25"/>
    <w:rsid w:val="00202A15"/>
    <w:rsid w:val="0020517B"/>
    <w:rsid w:val="00213307"/>
    <w:rsid w:val="002275B1"/>
    <w:rsid w:val="00227C4B"/>
    <w:rsid w:val="00234BA6"/>
    <w:rsid w:val="00242B66"/>
    <w:rsid w:val="00244D84"/>
    <w:rsid w:val="00244EF8"/>
    <w:rsid w:val="00257D8C"/>
    <w:rsid w:val="002804B1"/>
    <w:rsid w:val="002909F3"/>
    <w:rsid w:val="002910E4"/>
    <w:rsid w:val="002A6E77"/>
    <w:rsid w:val="002B5D1F"/>
    <w:rsid w:val="002D5385"/>
    <w:rsid w:val="002F01CF"/>
    <w:rsid w:val="002F1FF2"/>
    <w:rsid w:val="002F4125"/>
    <w:rsid w:val="002F42D2"/>
    <w:rsid w:val="00304353"/>
    <w:rsid w:val="00304875"/>
    <w:rsid w:val="003074D1"/>
    <w:rsid w:val="00314DCB"/>
    <w:rsid w:val="00324CFA"/>
    <w:rsid w:val="00327315"/>
    <w:rsid w:val="00340453"/>
    <w:rsid w:val="00355972"/>
    <w:rsid w:val="00360698"/>
    <w:rsid w:val="00364713"/>
    <w:rsid w:val="00365A4E"/>
    <w:rsid w:val="0036767B"/>
    <w:rsid w:val="003A1E23"/>
    <w:rsid w:val="003C0AB9"/>
    <w:rsid w:val="003D13B9"/>
    <w:rsid w:val="003D2D65"/>
    <w:rsid w:val="003D6636"/>
    <w:rsid w:val="003F7AD4"/>
    <w:rsid w:val="003F7DAD"/>
    <w:rsid w:val="00432CE4"/>
    <w:rsid w:val="00475534"/>
    <w:rsid w:val="00475AF6"/>
    <w:rsid w:val="00481622"/>
    <w:rsid w:val="00481CD9"/>
    <w:rsid w:val="00483967"/>
    <w:rsid w:val="00485158"/>
    <w:rsid w:val="00486301"/>
    <w:rsid w:val="00492FAA"/>
    <w:rsid w:val="004A389F"/>
    <w:rsid w:val="004A3C7E"/>
    <w:rsid w:val="004B35DF"/>
    <w:rsid w:val="004D6769"/>
    <w:rsid w:val="004E3723"/>
    <w:rsid w:val="004E7AAD"/>
    <w:rsid w:val="004F6BA2"/>
    <w:rsid w:val="00504472"/>
    <w:rsid w:val="00511257"/>
    <w:rsid w:val="0051169F"/>
    <w:rsid w:val="00511E83"/>
    <w:rsid w:val="00512A81"/>
    <w:rsid w:val="00524769"/>
    <w:rsid w:val="005328D9"/>
    <w:rsid w:val="00532FB2"/>
    <w:rsid w:val="00536F20"/>
    <w:rsid w:val="0055471D"/>
    <w:rsid w:val="00560067"/>
    <w:rsid w:val="00590A9D"/>
    <w:rsid w:val="00593B53"/>
    <w:rsid w:val="005A2172"/>
    <w:rsid w:val="005D1FF1"/>
    <w:rsid w:val="005D46FD"/>
    <w:rsid w:val="005E358F"/>
    <w:rsid w:val="005F7DFF"/>
    <w:rsid w:val="00605DCB"/>
    <w:rsid w:val="0060673D"/>
    <w:rsid w:val="00614BE4"/>
    <w:rsid w:val="006259A3"/>
    <w:rsid w:val="0063424A"/>
    <w:rsid w:val="00635857"/>
    <w:rsid w:val="00640340"/>
    <w:rsid w:val="00642823"/>
    <w:rsid w:val="0064414E"/>
    <w:rsid w:val="00651098"/>
    <w:rsid w:val="006640C3"/>
    <w:rsid w:val="00664549"/>
    <w:rsid w:val="00664F06"/>
    <w:rsid w:val="00674C0B"/>
    <w:rsid w:val="00674DFA"/>
    <w:rsid w:val="00682A22"/>
    <w:rsid w:val="00690E0F"/>
    <w:rsid w:val="006930D6"/>
    <w:rsid w:val="006B28E2"/>
    <w:rsid w:val="006C15EF"/>
    <w:rsid w:val="006C3F6B"/>
    <w:rsid w:val="006C66C2"/>
    <w:rsid w:val="006D0BE2"/>
    <w:rsid w:val="006E2C58"/>
    <w:rsid w:val="006E6946"/>
    <w:rsid w:val="006F60FC"/>
    <w:rsid w:val="0070482A"/>
    <w:rsid w:val="0070557D"/>
    <w:rsid w:val="007066DA"/>
    <w:rsid w:val="007079E9"/>
    <w:rsid w:val="00711DB1"/>
    <w:rsid w:val="00720780"/>
    <w:rsid w:val="007246D4"/>
    <w:rsid w:val="00763192"/>
    <w:rsid w:val="00787D66"/>
    <w:rsid w:val="007A4115"/>
    <w:rsid w:val="007C61D1"/>
    <w:rsid w:val="007D1881"/>
    <w:rsid w:val="007D7AD0"/>
    <w:rsid w:val="007E36C4"/>
    <w:rsid w:val="007F11EA"/>
    <w:rsid w:val="007F211B"/>
    <w:rsid w:val="007F26E2"/>
    <w:rsid w:val="007F3EDD"/>
    <w:rsid w:val="00801C3A"/>
    <w:rsid w:val="00802AF2"/>
    <w:rsid w:val="00806291"/>
    <w:rsid w:val="00813855"/>
    <w:rsid w:val="00814782"/>
    <w:rsid w:val="008205FD"/>
    <w:rsid w:val="008206F5"/>
    <w:rsid w:val="00822FCB"/>
    <w:rsid w:val="00855112"/>
    <w:rsid w:val="00865367"/>
    <w:rsid w:val="00893015"/>
    <w:rsid w:val="008A492C"/>
    <w:rsid w:val="008D122B"/>
    <w:rsid w:val="008E268A"/>
    <w:rsid w:val="008E4EB4"/>
    <w:rsid w:val="008E6065"/>
    <w:rsid w:val="0090079E"/>
    <w:rsid w:val="00910CCB"/>
    <w:rsid w:val="009170B7"/>
    <w:rsid w:val="00920C6D"/>
    <w:rsid w:val="0093373E"/>
    <w:rsid w:val="00945ECA"/>
    <w:rsid w:val="009460FB"/>
    <w:rsid w:val="009470F9"/>
    <w:rsid w:val="0096564E"/>
    <w:rsid w:val="009705A0"/>
    <w:rsid w:val="0097194A"/>
    <w:rsid w:val="00983F8A"/>
    <w:rsid w:val="009976D0"/>
    <w:rsid w:val="009A2C15"/>
    <w:rsid w:val="009D2908"/>
    <w:rsid w:val="009D2D86"/>
    <w:rsid w:val="009D4D2C"/>
    <w:rsid w:val="009E4EFE"/>
    <w:rsid w:val="009E6B15"/>
    <w:rsid w:val="009E7D69"/>
    <w:rsid w:val="00A07BDE"/>
    <w:rsid w:val="00A17986"/>
    <w:rsid w:val="00A24B49"/>
    <w:rsid w:val="00A32B88"/>
    <w:rsid w:val="00A37AD4"/>
    <w:rsid w:val="00A41978"/>
    <w:rsid w:val="00A54F84"/>
    <w:rsid w:val="00A60134"/>
    <w:rsid w:val="00A60F57"/>
    <w:rsid w:val="00A6552E"/>
    <w:rsid w:val="00A85344"/>
    <w:rsid w:val="00AC06CC"/>
    <w:rsid w:val="00AD4CB4"/>
    <w:rsid w:val="00AE1534"/>
    <w:rsid w:val="00AE223C"/>
    <w:rsid w:val="00AF1D32"/>
    <w:rsid w:val="00AF564F"/>
    <w:rsid w:val="00B038FA"/>
    <w:rsid w:val="00B07C3F"/>
    <w:rsid w:val="00B101A5"/>
    <w:rsid w:val="00B12589"/>
    <w:rsid w:val="00B14E0D"/>
    <w:rsid w:val="00B2138F"/>
    <w:rsid w:val="00B25703"/>
    <w:rsid w:val="00B50243"/>
    <w:rsid w:val="00B70010"/>
    <w:rsid w:val="00B74E46"/>
    <w:rsid w:val="00B77BFC"/>
    <w:rsid w:val="00B802CA"/>
    <w:rsid w:val="00B84242"/>
    <w:rsid w:val="00BB3EE7"/>
    <w:rsid w:val="00BC4114"/>
    <w:rsid w:val="00BC6446"/>
    <w:rsid w:val="00BC6E8F"/>
    <w:rsid w:val="00BD421C"/>
    <w:rsid w:val="00BE0916"/>
    <w:rsid w:val="00BE3EA1"/>
    <w:rsid w:val="00BF0949"/>
    <w:rsid w:val="00C117FC"/>
    <w:rsid w:val="00C21219"/>
    <w:rsid w:val="00C2313A"/>
    <w:rsid w:val="00C246E9"/>
    <w:rsid w:val="00C26AA4"/>
    <w:rsid w:val="00C34025"/>
    <w:rsid w:val="00C341ED"/>
    <w:rsid w:val="00C436BD"/>
    <w:rsid w:val="00C55466"/>
    <w:rsid w:val="00C6297F"/>
    <w:rsid w:val="00C83236"/>
    <w:rsid w:val="00C92454"/>
    <w:rsid w:val="00CA1406"/>
    <w:rsid w:val="00CC29F9"/>
    <w:rsid w:val="00CC2C9C"/>
    <w:rsid w:val="00CC5731"/>
    <w:rsid w:val="00CC7D9B"/>
    <w:rsid w:val="00CD2324"/>
    <w:rsid w:val="00CD2F5A"/>
    <w:rsid w:val="00CE47B8"/>
    <w:rsid w:val="00CE6316"/>
    <w:rsid w:val="00CF6B84"/>
    <w:rsid w:val="00D03E8D"/>
    <w:rsid w:val="00D11472"/>
    <w:rsid w:val="00D14604"/>
    <w:rsid w:val="00D14897"/>
    <w:rsid w:val="00D15FA9"/>
    <w:rsid w:val="00D240EA"/>
    <w:rsid w:val="00D41FEF"/>
    <w:rsid w:val="00D60F95"/>
    <w:rsid w:val="00D6378C"/>
    <w:rsid w:val="00D74FD1"/>
    <w:rsid w:val="00D90225"/>
    <w:rsid w:val="00D91A9F"/>
    <w:rsid w:val="00D94C9B"/>
    <w:rsid w:val="00DA5805"/>
    <w:rsid w:val="00DC4E08"/>
    <w:rsid w:val="00DD6FB2"/>
    <w:rsid w:val="00DE5C66"/>
    <w:rsid w:val="00DF613E"/>
    <w:rsid w:val="00E00863"/>
    <w:rsid w:val="00E02DF6"/>
    <w:rsid w:val="00E038C5"/>
    <w:rsid w:val="00E0715B"/>
    <w:rsid w:val="00E166FA"/>
    <w:rsid w:val="00E24DF3"/>
    <w:rsid w:val="00E352C3"/>
    <w:rsid w:val="00E50D46"/>
    <w:rsid w:val="00E55CFA"/>
    <w:rsid w:val="00E56408"/>
    <w:rsid w:val="00E5770F"/>
    <w:rsid w:val="00E61189"/>
    <w:rsid w:val="00E61794"/>
    <w:rsid w:val="00E6232A"/>
    <w:rsid w:val="00E67A48"/>
    <w:rsid w:val="00E7250D"/>
    <w:rsid w:val="00E855D2"/>
    <w:rsid w:val="00EB02B3"/>
    <w:rsid w:val="00EB6F1C"/>
    <w:rsid w:val="00EB7067"/>
    <w:rsid w:val="00EC0CDB"/>
    <w:rsid w:val="00EC5A0B"/>
    <w:rsid w:val="00EC79D3"/>
    <w:rsid w:val="00ED114B"/>
    <w:rsid w:val="00ED346F"/>
    <w:rsid w:val="00F018B3"/>
    <w:rsid w:val="00F22BC2"/>
    <w:rsid w:val="00F4302A"/>
    <w:rsid w:val="00F43380"/>
    <w:rsid w:val="00F45305"/>
    <w:rsid w:val="00F47F92"/>
    <w:rsid w:val="00F5103E"/>
    <w:rsid w:val="00F53779"/>
    <w:rsid w:val="00F5590C"/>
    <w:rsid w:val="00F63A56"/>
    <w:rsid w:val="00F666AD"/>
    <w:rsid w:val="00F72E62"/>
    <w:rsid w:val="00F908C2"/>
    <w:rsid w:val="00F90BFE"/>
    <w:rsid w:val="00F93B7F"/>
    <w:rsid w:val="00F96CDC"/>
    <w:rsid w:val="00FB60C9"/>
    <w:rsid w:val="00FC06F5"/>
    <w:rsid w:val="00FC3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62634"/>
  <w15:chartTrackingRefBased/>
  <w15:docId w15:val="{7E3CE7F4-84A4-4132-9483-3774289C1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before="120" w:after="120" w:line="360" w:lineRule="auto"/>
        <w:ind w:left="284" w:firstLine="43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408"/>
    <w:rPr>
      <w:lang w:val="en-GB"/>
    </w:rPr>
  </w:style>
  <w:style w:type="paragraph" w:styleId="Heading1">
    <w:name w:val="heading 1"/>
    <w:basedOn w:val="Normal"/>
    <w:next w:val="Normal"/>
    <w:link w:val="Heading1Char"/>
    <w:uiPriority w:val="9"/>
    <w:qFormat/>
    <w:rsid w:val="00A6552E"/>
    <w:pPr>
      <w:numPr>
        <w:numId w:val="3"/>
      </w:numPr>
      <w:outlineLvl w:val="0"/>
    </w:pPr>
    <w:rPr>
      <w:rFonts w:ascii="Arial" w:hAnsi="Arial" w:cs="Arial"/>
      <w:b/>
      <w:bCs/>
      <w:szCs w:val="32"/>
    </w:rPr>
  </w:style>
  <w:style w:type="paragraph" w:styleId="Heading2">
    <w:name w:val="heading 2"/>
    <w:basedOn w:val="Normal"/>
    <w:next w:val="Normal"/>
    <w:link w:val="Heading2Char"/>
    <w:uiPriority w:val="9"/>
    <w:unhideWhenUsed/>
    <w:qFormat/>
    <w:rsid w:val="00234BA6"/>
    <w:pPr>
      <w:numPr>
        <w:ilvl w:val="1"/>
        <w:numId w:val="3"/>
      </w:numPr>
      <w:outlineLvl w:val="1"/>
    </w:pPr>
    <w:rPr>
      <w:rFonts w:ascii="Arial" w:hAnsi="Arial" w:cs="Arial"/>
      <w:b/>
      <w:bCs/>
      <w:szCs w:val="28"/>
    </w:rPr>
  </w:style>
  <w:style w:type="paragraph" w:styleId="Heading3">
    <w:name w:val="heading 3"/>
    <w:basedOn w:val="Normal"/>
    <w:next w:val="Normal"/>
    <w:link w:val="Heading3Char"/>
    <w:uiPriority w:val="9"/>
    <w:semiHidden/>
    <w:unhideWhenUsed/>
    <w:qFormat/>
    <w:rsid w:val="002B5D1F"/>
    <w:pPr>
      <w:keepNext/>
      <w:keepLines/>
      <w:numPr>
        <w:ilvl w:val="2"/>
        <w:numId w:val="9"/>
      </w:numPr>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EB706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52E"/>
    <w:rPr>
      <w:rFonts w:ascii="Arial" w:hAnsi="Arial" w:cs="Arial"/>
      <w:b/>
      <w:bCs/>
      <w:szCs w:val="32"/>
      <w:lang w:val="en-GB"/>
    </w:rPr>
  </w:style>
  <w:style w:type="character" w:customStyle="1" w:styleId="Heading2Char">
    <w:name w:val="Heading 2 Char"/>
    <w:basedOn w:val="DefaultParagraphFont"/>
    <w:link w:val="Heading2"/>
    <w:uiPriority w:val="9"/>
    <w:rsid w:val="00234BA6"/>
    <w:rPr>
      <w:rFonts w:ascii="Arial" w:hAnsi="Arial" w:cs="Arial"/>
      <w:b/>
      <w:bCs/>
      <w:szCs w:val="28"/>
    </w:rPr>
  </w:style>
  <w:style w:type="character" w:customStyle="1" w:styleId="Heading3Char">
    <w:name w:val="Heading 3 Char"/>
    <w:basedOn w:val="DefaultParagraphFont"/>
    <w:link w:val="Heading3"/>
    <w:uiPriority w:val="9"/>
    <w:semiHidden/>
    <w:rsid w:val="00E56408"/>
    <w:rPr>
      <w:rFonts w:eastAsiaTheme="majorEastAsia" w:cstheme="majorBidi"/>
      <w:b/>
      <w:i/>
      <w:szCs w:val="24"/>
    </w:rPr>
  </w:style>
  <w:style w:type="paragraph" w:styleId="ListParagraph">
    <w:name w:val="List Paragraph"/>
    <w:basedOn w:val="Normal"/>
    <w:uiPriority w:val="34"/>
    <w:qFormat/>
    <w:rsid w:val="009705A0"/>
    <w:pPr>
      <w:ind w:left="720"/>
      <w:contextualSpacing/>
    </w:pPr>
  </w:style>
  <w:style w:type="paragraph" w:styleId="NormalWeb">
    <w:name w:val="Normal (Web)"/>
    <w:basedOn w:val="Normal"/>
    <w:uiPriority w:val="99"/>
    <w:unhideWhenUsed/>
    <w:rsid w:val="001E23AB"/>
    <w:pPr>
      <w:spacing w:before="100" w:beforeAutospacing="1" w:after="100" w:afterAutospacing="1" w:line="240" w:lineRule="auto"/>
      <w:ind w:left="0" w:firstLine="0"/>
      <w:jc w:val="left"/>
    </w:pPr>
    <w:rPr>
      <w:rFonts w:eastAsia="Times New Roman" w:cs="Times New Roman"/>
      <w:szCs w:val="24"/>
    </w:rPr>
  </w:style>
  <w:style w:type="character" w:styleId="Strong">
    <w:name w:val="Strong"/>
    <w:basedOn w:val="DefaultParagraphFont"/>
    <w:uiPriority w:val="22"/>
    <w:qFormat/>
    <w:rsid w:val="001D0CF2"/>
    <w:rPr>
      <w:b/>
      <w:bCs/>
    </w:rPr>
  </w:style>
  <w:style w:type="character" w:customStyle="1" w:styleId="Heading4Char">
    <w:name w:val="Heading 4 Char"/>
    <w:basedOn w:val="DefaultParagraphFont"/>
    <w:link w:val="Heading4"/>
    <w:uiPriority w:val="9"/>
    <w:semiHidden/>
    <w:rsid w:val="00EB706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6F60FC"/>
    <w:pPr>
      <w:keepNext/>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sz w:val="32"/>
      <w:lang w:val="en-US"/>
    </w:rPr>
  </w:style>
  <w:style w:type="paragraph" w:styleId="TOC1">
    <w:name w:val="toc 1"/>
    <w:basedOn w:val="Normal"/>
    <w:next w:val="Normal"/>
    <w:autoRedefine/>
    <w:uiPriority w:val="39"/>
    <w:unhideWhenUsed/>
    <w:rsid w:val="006F60FC"/>
    <w:pPr>
      <w:spacing w:after="100"/>
      <w:ind w:left="0"/>
    </w:pPr>
  </w:style>
  <w:style w:type="paragraph" w:styleId="TOC2">
    <w:name w:val="toc 2"/>
    <w:basedOn w:val="Normal"/>
    <w:next w:val="Normal"/>
    <w:autoRedefine/>
    <w:uiPriority w:val="39"/>
    <w:unhideWhenUsed/>
    <w:rsid w:val="006F60FC"/>
    <w:pPr>
      <w:spacing w:after="100"/>
      <w:ind w:left="240"/>
    </w:pPr>
  </w:style>
  <w:style w:type="character" w:styleId="Hyperlink">
    <w:name w:val="Hyperlink"/>
    <w:basedOn w:val="DefaultParagraphFont"/>
    <w:uiPriority w:val="99"/>
    <w:unhideWhenUsed/>
    <w:rsid w:val="006F60FC"/>
    <w:rPr>
      <w:color w:val="0563C1" w:themeColor="hyperlink"/>
      <w:u w:val="single"/>
    </w:rPr>
  </w:style>
  <w:style w:type="paragraph" w:styleId="Caption">
    <w:name w:val="caption"/>
    <w:basedOn w:val="Normal"/>
    <w:next w:val="Normal"/>
    <w:uiPriority w:val="35"/>
    <w:unhideWhenUsed/>
    <w:qFormat/>
    <w:rsid w:val="004E7AAD"/>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306473">
      <w:bodyDiv w:val="1"/>
      <w:marLeft w:val="0"/>
      <w:marRight w:val="0"/>
      <w:marTop w:val="0"/>
      <w:marBottom w:val="0"/>
      <w:divBdr>
        <w:top w:val="none" w:sz="0" w:space="0" w:color="auto"/>
        <w:left w:val="none" w:sz="0" w:space="0" w:color="auto"/>
        <w:bottom w:val="none" w:sz="0" w:space="0" w:color="auto"/>
        <w:right w:val="none" w:sz="0" w:space="0" w:color="auto"/>
      </w:divBdr>
    </w:div>
    <w:div w:id="333530450">
      <w:bodyDiv w:val="1"/>
      <w:marLeft w:val="0"/>
      <w:marRight w:val="0"/>
      <w:marTop w:val="0"/>
      <w:marBottom w:val="0"/>
      <w:divBdr>
        <w:top w:val="none" w:sz="0" w:space="0" w:color="auto"/>
        <w:left w:val="none" w:sz="0" w:space="0" w:color="auto"/>
        <w:bottom w:val="none" w:sz="0" w:space="0" w:color="auto"/>
        <w:right w:val="none" w:sz="0" w:space="0" w:color="auto"/>
      </w:divBdr>
    </w:div>
    <w:div w:id="405542965">
      <w:bodyDiv w:val="1"/>
      <w:marLeft w:val="0"/>
      <w:marRight w:val="0"/>
      <w:marTop w:val="0"/>
      <w:marBottom w:val="0"/>
      <w:divBdr>
        <w:top w:val="none" w:sz="0" w:space="0" w:color="auto"/>
        <w:left w:val="none" w:sz="0" w:space="0" w:color="auto"/>
        <w:bottom w:val="none" w:sz="0" w:space="0" w:color="auto"/>
        <w:right w:val="none" w:sz="0" w:space="0" w:color="auto"/>
      </w:divBdr>
    </w:div>
    <w:div w:id="437334789">
      <w:bodyDiv w:val="1"/>
      <w:marLeft w:val="0"/>
      <w:marRight w:val="0"/>
      <w:marTop w:val="0"/>
      <w:marBottom w:val="0"/>
      <w:divBdr>
        <w:top w:val="none" w:sz="0" w:space="0" w:color="auto"/>
        <w:left w:val="none" w:sz="0" w:space="0" w:color="auto"/>
        <w:bottom w:val="none" w:sz="0" w:space="0" w:color="auto"/>
        <w:right w:val="none" w:sz="0" w:space="0" w:color="auto"/>
      </w:divBdr>
    </w:div>
    <w:div w:id="605618488">
      <w:bodyDiv w:val="1"/>
      <w:marLeft w:val="0"/>
      <w:marRight w:val="0"/>
      <w:marTop w:val="0"/>
      <w:marBottom w:val="0"/>
      <w:divBdr>
        <w:top w:val="none" w:sz="0" w:space="0" w:color="auto"/>
        <w:left w:val="none" w:sz="0" w:space="0" w:color="auto"/>
        <w:bottom w:val="none" w:sz="0" w:space="0" w:color="auto"/>
        <w:right w:val="none" w:sz="0" w:space="0" w:color="auto"/>
      </w:divBdr>
    </w:div>
    <w:div w:id="636842148">
      <w:bodyDiv w:val="1"/>
      <w:marLeft w:val="0"/>
      <w:marRight w:val="0"/>
      <w:marTop w:val="0"/>
      <w:marBottom w:val="0"/>
      <w:divBdr>
        <w:top w:val="none" w:sz="0" w:space="0" w:color="auto"/>
        <w:left w:val="none" w:sz="0" w:space="0" w:color="auto"/>
        <w:bottom w:val="none" w:sz="0" w:space="0" w:color="auto"/>
        <w:right w:val="none" w:sz="0" w:space="0" w:color="auto"/>
      </w:divBdr>
    </w:div>
    <w:div w:id="881555211">
      <w:bodyDiv w:val="1"/>
      <w:marLeft w:val="0"/>
      <w:marRight w:val="0"/>
      <w:marTop w:val="0"/>
      <w:marBottom w:val="0"/>
      <w:divBdr>
        <w:top w:val="none" w:sz="0" w:space="0" w:color="auto"/>
        <w:left w:val="none" w:sz="0" w:space="0" w:color="auto"/>
        <w:bottom w:val="none" w:sz="0" w:space="0" w:color="auto"/>
        <w:right w:val="none" w:sz="0" w:space="0" w:color="auto"/>
      </w:divBdr>
    </w:div>
    <w:div w:id="1096710904">
      <w:bodyDiv w:val="1"/>
      <w:marLeft w:val="0"/>
      <w:marRight w:val="0"/>
      <w:marTop w:val="0"/>
      <w:marBottom w:val="0"/>
      <w:divBdr>
        <w:top w:val="none" w:sz="0" w:space="0" w:color="auto"/>
        <w:left w:val="none" w:sz="0" w:space="0" w:color="auto"/>
        <w:bottom w:val="none" w:sz="0" w:space="0" w:color="auto"/>
        <w:right w:val="none" w:sz="0" w:space="0" w:color="auto"/>
      </w:divBdr>
    </w:div>
    <w:div w:id="1503009514">
      <w:bodyDiv w:val="1"/>
      <w:marLeft w:val="0"/>
      <w:marRight w:val="0"/>
      <w:marTop w:val="0"/>
      <w:marBottom w:val="0"/>
      <w:divBdr>
        <w:top w:val="none" w:sz="0" w:space="0" w:color="auto"/>
        <w:left w:val="none" w:sz="0" w:space="0" w:color="auto"/>
        <w:bottom w:val="none" w:sz="0" w:space="0" w:color="auto"/>
        <w:right w:val="none" w:sz="0" w:space="0" w:color="auto"/>
      </w:divBdr>
    </w:div>
    <w:div w:id="1875730410">
      <w:bodyDiv w:val="1"/>
      <w:marLeft w:val="0"/>
      <w:marRight w:val="0"/>
      <w:marTop w:val="0"/>
      <w:marBottom w:val="0"/>
      <w:divBdr>
        <w:top w:val="none" w:sz="0" w:space="0" w:color="auto"/>
        <w:left w:val="none" w:sz="0" w:space="0" w:color="auto"/>
        <w:bottom w:val="none" w:sz="0" w:space="0" w:color="auto"/>
        <w:right w:val="none" w:sz="0" w:space="0" w:color="auto"/>
      </w:divBdr>
    </w:div>
    <w:div w:id="20337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savoylondon.com/about-us/sustainability-initiatives/" TargetMode="External"/><Relationship Id="rId5" Type="http://schemas.openxmlformats.org/officeDocument/2006/relationships/webSettings" Target="webSettings.xml"/><Relationship Id="rId10" Type="http://schemas.openxmlformats.org/officeDocument/2006/relationships/hyperlink" Target="https://www.marriott.com/content/dam/marriott-digital/mc/us-canada/hws/p/pdxor/en_us/document/assets/mc-pdxor-green-initiatives-12279.pdf" TargetMode="External"/><Relationship Id="rId4" Type="http://schemas.openxmlformats.org/officeDocument/2006/relationships/settings" Target="settings.xml"/><Relationship Id="rId9" Type="http://schemas.openxmlformats.org/officeDocument/2006/relationships/hyperlink" Target="https://serve360.marriott.com/sus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5F781-03AC-4260-8857-F68014921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3180</Words>
  <Characters>18128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Silviu Nicolae Comanescu (2226638)</cp:lastModifiedBy>
  <cp:revision>9</cp:revision>
  <dcterms:created xsi:type="dcterms:W3CDTF">2025-01-19T12:28:00Z</dcterms:created>
  <dcterms:modified xsi:type="dcterms:W3CDTF">2025-01-19T12:40:00Z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39fab615-bd59-4342-8a75-6ca449b2e619</vt:lpwstr>
  </property>
</Properties>
</file>