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5CAE9" w14:textId="1DC103F4" w:rsidR="00220290" w:rsidRPr="007709C6" w:rsidRDefault="001E3EEF">
      <w:pPr>
        <w:rPr>
          <w:rFonts w:cstheme="minorHAnsi"/>
          <w:sz w:val="24"/>
          <w:szCs w:val="24"/>
        </w:rPr>
      </w:pPr>
      <w:r w:rsidRPr="007709C6">
        <w:rPr>
          <w:rFonts w:cstheme="minorHAnsi"/>
          <w:sz w:val="24"/>
          <w:szCs w:val="24"/>
        </w:rPr>
        <w:t>An investigation into the experiences and strategies utilised by students to cope with the Covid-19 pandemic lockdowns.</w:t>
      </w:r>
    </w:p>
    <w:p w14:paraId="6341EDDE" w14:textId="023CBEBC" w:rsidR="00A503CB" w:rsidRDefault="00A503CB">
      <w:pPr>
        <w:rPr>
          <w:sz w:val="24"/>
          <w:szCs w:val="24"/>
        </w:rPr>
      </w:pPr>
      <w:r>
        <w:rPr>
          <w:sz w:val="24"/>
          <w:szCs w:val="24"/>
        </w:rPr>
        <w:t>Abstract</w:t>
      </w:r>
    </w:p>
    <w:p w14:paraId="63404F31" w14:textId="7FF00698" w:rsidR="00A503CB" w:rsidRPr="00A503CB" w:rsidRDefault="00A503CB">
      <w:r>
        <w:t>This study used thematic Analysis to analyse two interviews, finding themes of e</w:t>
      </w:r>
      <w:r w:rsidR="00D81851">
        <w:t>motions</w:t>
      </w:r>
      <w:r>
        <w:t xml:space="preserve"> and coping strategies </w:t>
      </w:r>
      <w:r w:rsidR="00AE18C3">
        <w:t>f</w:t>
      </w:r>
      <w:r w:rsidR="00D81851">
        <w:t>r</w:t>
      </w:r>
      <w:r w:rsidR="00AE18C3">
        <w:t>om the lockdowns</w:t>
      </w:r>
      <w:r w:rsidR="00D81851">
        <w:t>, using the opi</w:t>
      </w:r>
      <w:r w:rsidR="00EF701F">
        <w:t>nions on experiences of two university students.</w:t>
      </w:r>
      <w:r w:rsidR="009A6FAB">
        <w:t xml:space="preserve"> </w:t>
      </w:r>
      <w:r w:rsidR="00701CBA">
        <w:t xml:space="preserve">Most research </w:t>
      </w:r>
      <w:r w:rsidR="00EA5387">
        <w:t xml:space="preserve">in this area was conducted internationally, each with limited generalisability to </w:t>
      </w:r>
      <w:r w:rsidR="00A129B3">
        <w:t>the UK</w:t>
      </w:r>
      <w:r w:rsidR="000F2641">
        <w:t xml:space="preserve">, therefore this study aimed to </w:t>
      </w:r>
      <w:r w:rsidR="001E096F">
        <w:t>identify themes and answer the research question for UK psychology students</w:t>
      </w:r>
      <w:r w:rsidR="00A129B3">
        <w:t xml:space="preserve">. </w:t>
      </w:r>
      <w:r w:rsidR="00EF701F">
        <w:t xml:space="preserve">The extract was analysed, codes and themes were gathered, with </w:t>
      </w:r>
      <w:r w:rsidR="00587019">
        <w:t>five themes being deduced.</w:t>
      </w:r>
      <w:r w:rsidR="0002526D">
        <w:t xml:space="preserve"> The study uses a range of relevant research </w:t>
      </w:r>
      <w:r w:rsidR="00955FB1">
        <w:t>although does limit to two perspectives and may be subject to researcher bias</w:t>
      </w:r>
      <w:r w:rsidR="00CC2103">
        <w:t xml:space="preserve">, compromising </w:t>
      </w:r>
      <w:r w:rsidR="005036E1">
        <w:t>its</w:t>
      </w:r>
      <w:r w:rsidR="00CC2103">
        <w:t xml:space="preserve"> reliability. The findings provide support for current research</w:t>
      </w:r>
      <w:r w:rsidR="00F743FE">
        <w:t>, reinforcing the overall reliability.</w:t>
      </w:r>
      <w:r w:rsidR="00CE4BD9">
        <w:t xml:space="preserve"> </w:t>
      </w:r>
      <w:r w:rsidR="00F743FE">
        <w:t xml:space="preserve">This information can assist </w:t>
      </w:r>
      <w:r w:rsidR="005036E1">
        <w:t xml:space="preserve">in </w:t>
      </w:r>
      <w:r w:rsidR="00F743FE">
        <w:t>identifying individuals struggling with emot</w:t>
      </w:r>
      <w:r w:rsidR="00CE4BD9">
        <w:t>ions following the lockdowns and suggest successful coping strategies to mitigate this.</w:t>
      </w:r>
      <w:r w:rsidR="0002526D">
        <w:t xml:space="preserve"> </w:t>
      </w:r>
      <w:r w:rsidR="00CE4BD9">
        <w:t>It</w:t>
      </w:r>
      <w:r w:rsidR="00B734D2">
        <w:t>’s</w:t>
      </w:r>
      <w:r w:rsidR="00CE4BD9">
        <w:t xml:space="preserve"> concluded that the research provides a reliable representation of emotions, experiences and strategies utilised by students during the pandemic.</w:t>
      </w:r>
    </w:p>
    <w:p w14:paraId="1E2360DB" w14:textId="77777777" w:rsidR="00E94D01" w:rsidRDefault="00E94D01">
      <w:pPr>
        <w:rPr>
          <w:sz w:val="24"/>
          <w:szCs w:val="24"/>
        </w:rPr>
      </w:pPr>
    </w:p>
    <w:p w14:paraId="44E69C92" w14:textId="7BEC9BE6" w:rsidR="00D527B9" w:rsidRPr="005247BF" w:rsidRDefault="00D527B9">
      <w:pPr>
        <w:rPr>
          <w:sz w:val="24"/>
          <w:szCs w:val="24"/>
        </w:rPr>
      </w:pPr>
      <w:r w:rsidRPr="005247BF">
        <w:rPr>
          <w:sz w:val="24"/>
          <w:szCs w:val="24"/>
        </w:rPr>
        <w:t>Introduction</w:t>
      </w:r>
    </w:p>
    <w:p w14:paraId="01D40957" w14:textId="5FC7532B" w:rsidR="00781F06" w:rsidRDefault="003577C3">
      <w:r>
        <w:t>The Covid-19 pandemic</w:t>
      </w:r>
      <w:r w:rsidR="00526597">
        <w:t xml:space="preserve"> officially declared as such on M</w:t>
      </w:r>
      <w:r w:rsidR="00AE1F1F">
        <w:t>arch</w:t>
      </w:r>
      <w:r w:rsidR="00526597">
        <w:t xml:space="preserve"> 12</w:t>
      </w:r>
      <w:r w:rsidR="00AE1F1F">
        <w:rPr>
          <w:vertAlign w:val="superscript"/>
        </w:rPr>
        <w:t>th</w:t>
      </w:r>
      <w:r w:rsidR="00526597">
        <w:t xml:space="preserve"> 2020</w:t>
      </w:r>
      <w:r w:rsidR="00AE1F1F">
        <w:t xml:space="preserve">, </w:t>
      </w:r>
      <w:r w:rsidR="00444D39">
        <w:t>led to the result of over 6 million global deaths</w:t>
      </w:r>
      <w:r w:rsidR="001005E7">
        <w:t xml:space="preserve">, </w:t>
      </w:r>
      <w:r w:rsidR="00972E22">
        <w:t>with</w:t>
      </w:r>
      <w:r w:rsidR="006F68A5">
        <w:t xml:space="preserve"> over 78,000 of these deaths </w:t>
      </w:r>
      <w:r w:rsidR="00972E22">
        <w:t>occurring</w:t>
      </w:r>
      <w:r w:rsidR="006F68A5">
        <w:t xml:space="preserve"> in England between January 2021 and December of the same year</w:t>
      </w:r>
      <w:r w:rsidR="00E46613">
        <w:t xml:space="preserve"> (G</w:t>
      </w:r>
      <w:r w:rsidR="002246D1">
        <w:t>OV</w:t>
      </w:r>
      <w:r w:rsidR="0067457C">
        <w:t>.UK</w:t>
      </w:r>
      <w:r w:rsidR="002246D1">
        <w:t>., 2022</w:t>
      </w:r>
      <w:r w:rsidR="00E46613">
        <w:t>)</w:t>
      </w:r>
      <w:r w:rsidR="00444D39">
        <w:t>.</w:t>
      </w:r>
      <w:r w:rsidR="00063118">
        <w:t xml:space="preserve"> </w:t>
      </w:r>
      <w:r w:rsidR="00E46613">
        <w:t xml:space="preserve"> </w:t>
      </w:r>
      <w:r w:rsidR="00DD5C0B">
        <w:t xml:space="preserve">Due to the </w:t>
      </w:r>
      <w:r w:rsidR="000E1E92">
        <w:t>severe threat to human life, upon the declaration of the pandemic</w:t>
      </w:r>
      <w:r w:rsidR="007D56D5">
        <w:t xml:space="preserve">, many countries implemented nationwide </w:t>
      </w:r>
      <w:r w:rsidR="000522F0">
        <w:t>lockdowns</w:t>
      </w:r>
      <w:r w:rsidR="00321145">
        <w:t>,</w:t>
      </w:r>
      <w:r w:rsidR="00734777">
        <w:t xml:space="preserve"> meaning that all places of education </w:t>
      </w:r>
      <w:r w:rsidR="00386738">
        <w:t>were shut, forcing changes to the way that students were able to learn</w:t>
      </w:r>
      <w:r w:rsidR="007457C4">
        <w:t>.</w:t>
      </w:r>
      <w:r w:rsidR="00386738">
        <w:t xml:space="preserve"> This was</w:t>
      </w:r>
      <w:r w:rsidR="007D56D5">
        <w:t xml:space="preserve"> in</w:t>
      </w:r>
      <w:r w:rsidR="00386738">
        <w:t xml:space="preserve"> the</w:t>
      </w:r>
      <w:r w:rsidR="007D56D5">
        <w:t xml:space="preserve"> hope </w:t>
      </w:r>
      <w:r w:rsidR="007457C4">
        <w:t xml:space="preserve">that </w:t>
      </w:r>
      <w:r w:rsidR="00FB7766">
        <w:t>stopping</w:t>
      </w:r>
      <w:r w:rsidR="00193774">
        <w:t xml:space="preserve"> </w:t>
      </w:r>
      <w:r w:rsidR="009B013D">
        <w:t>proximity</w:t>
      </w:r>
      <w:r w:rsidR="00193774">
        <w:t xml:space="preserve"> amongst people would lead to the isolation of the</w:t>
      </w:r>
      <w:r w:rsidR="007D56D5">
        <w:t xml:space="preserve"> virus</w:t>
      </w:r>
      <w:r w:rsidR="003E6E94">
        <w:t>,</w:t>
      </w:r>
      <w:r w:rsidR="007D56D5">
        <w:t xml:space="preserve"> and</w:t>
      </w:r>
      <w:r w:rsidR="00981C91">
        <w:t xml:space="preserve"> mitigate</w:t>
      </w:r>
      <w:r w:rsidR="007D56D5">
        <w:t xml:space="preserve"> </w:t>
      </w:r>
      <w:r w:rsidR="003E6E94">
        <w:t>the spreading of the virus further</w:t>
      </w:r>
      <w:r w:rsidR="009A028A">
        <w:t>,</w:t>
      </w:r>
      <w:r w:rsidR="00691D20">
        <w:t xml:space="preserve"> </w:t>
      </w:r>
      <w:r w:rsidR="003E6E94">
        <w:t xml:space="preserve">therefore preventing more loss of life </w:t>
      </w:r>
      <w:r w:rsidR="00F07E48">
        <w:t xml:space="preserve">(Harsha &amp; Bai, 2020).  </w:t>
      </w:r>
    </w:p>
    <w:p w14:paraId="19BAE4C9" w14:textId="4847553F" w:rsidR="00D84414" w:rsidRPr="00A25E03" w:rsidRDefault="00F87066">
      <w:r>
        <w:t xml:space="preserve">Due to the nature of the lockdowns, </w:t>
      </w:r>
      <w:r w:rsidR="00025CC7">
        <w:t xml:space="preserve">including the high levels of uncertainty and the fear of losing family members, </w:t>
      </w:r>
      <w:r w:rsidR="007457C4">
        <w:t xml:space="preserve">the mental health of individuals has been </w:t>
      </w:r>
      <w:r w:rsidR="00772546">
        <w:t>impacted</w:t>
      </w:r>
      <w:r w:rsidR="007457C4">
        <w:t>.</w:t>
      </w:r>
      <w:r w:rsidR="00772546">
        <w:t xml:space="preserve"> </w:t>
      </w:r>
      <w:r w:rsidR="0037098C">
        <w:t>Research</w:t>
      </w:r>
      <w:r w:rsidR="00772546">
        <w:t>, constructed by Panchal et. al. (</w:t>
      </w:r>
      <w:r w:rsidR="00E206CD">
        <w:t>2021</w:t>
      </w:r>
      <w:r w:rsidR="00772546">
        <w:t>)</w:t>
      </w:r>
      <w:r w:rsidR="0037098C">
        <w:t>,</w:t>
      </w:r>
      <w:r w:rsidR="0057304A">
        <w:t xml:space="preserve"> suggests that the mental health of children and adolescents has been negatively impacted by isolation.</w:t>
      </w:r>
      <w:r w:rsidR="00723D66">
        <w:t xml:space="preserve"> They demonstrated that levels of anxiety and depression ranged from 1.8-49.5% and 2.2-63.8% respectively, for the 55,000</w:t>
      </w:r>
      <w:r w:rsidR="00AF5DFA">
        <w:t xml:space="preserve"> individuals researched</w:t>
      </w:r>
      <w:r w:rsidR="00723D66">
        <w:t xml:space="preserve">, demonstrating that a large </w:t>
      </w:r>
      <w:r w:rsidR="00C074D6">
        <w:t>collective</w:t>
      </w:r>
      <w:r w:rsidR="00E66854">
        <w:t xml:space="preserve"> </w:t>
      </w:r>
      <w:r w:rsidR="00A25E03">
        <w:t>developed depression following the announcements of lockdowns</w:t>
      </w:r>
      <w:r w:rsidR="00723D66">
        <w:t>.</w:t>
      </w:r>
      <w:r w:rsidR="00A25E03">
        <w:t xml:space="preserve"> </w:t>
      </w:r>
      <w:r w:rsidR="00295B1E">
        <w:t xml:space="preserve">This same </w:t>
      </w:r>
      <w:r w:rsidR="00577E53">
        <w:t>research</w:t>
      </w:r>
      <w:r w:rsidR="00295B1E">
        <w:t xml:space="preserve"> demonstrates levels of irritability </w:t>
      </w:r>
      <w:r w:rsidR="00E93497">
        <w:t xml:space="preserve">and anger to range </w:t>
      </w:r>
      <w:r w:rsidR="00295B1E">
        <w:t>between 1</w:t>
      </w:r>
      <w:r w:rsidR="00110C37">
        <w:t xml:space="preserve">6.7–73.2% </w:t>
      </w:r>
      <w:r w:rsidR="00E93497">
        <w:t>and</w:t>
      </w:r>
      <w:r w:rsidR="00110C37">
        <w:t xml:space="preserve"> </w:t>
      </w:r>
      <w:r w:rsidR="005053C1">
        <w:t>30–51.3%</w:t>
      </w:r>
      <w:r w:rsidR="00E93497">
        <w:t>, respectively</w:t>
      </w:r>
      <w:r w:rsidR="005053C1">
        <w:t>, suggesting</w:t>
      </w:r>
      <w:r w:rsidR="00E93497">
        <w:t xml:space="preserve"> </w:t>
      </w:r>
      <w:r w:rsidR="00843713">
        <w:t xml:space="preserve">there was </w:t>
      </w:r>
      <w:r w:rsidR="00973335">
        <w:t>a consensus</w:t>
      </w:r>
      <w:r w:rsidR="00010D6A">
        <w:t xml:space="preserve"> of the pandemic </w:t>
      </w:r>
      <w:r w:rsidR="00577E53">
        <w:t xml:space="preserve">causing </w:t>
      </w:r>
      <w:r w:rsidR="00B015A4">
        <w:t xml:space="preserve">psychological distress, particularly by preying on vulnerable </w:t>
      </w:r>
      <w:r w:rsidR="00E04C7F">
        <w:t>individuals</w:t>
      </w:r>
      <w:r w:rsidR="00B015A4">
        <w:t xml:space="preserve"> </w:t>
      </w:r>
      <w:r w:rsidR="00E04C7F">
        <w:t xml:space="preserve">with </w:t>
      </w:r>
      <w:r w:rsidR="00577E53">
        <w:t>a history of</w:t>
      </w:r>
      <w:r w:rsidR="00E04C7F">
        <w:t xml:space="preserve"> mental health conditions</w:t>
      </w:r>
      <w:r w:rsidR="00F22BF2">
        <w:t xml:space="preserve"> (Panchal et. al., </w:t>
      </w:r>
      <w:r w:rsidR="00E206CD">
        <w:t>2021</w:t>
      </w:r>
      <w:r w:rsidR="00F22BF2">
        <w:t>)</w:t>
      </w:r>
      <w:r w:rsidR="00E04C7F">
        <w:t>.</w:t>
      </w:r>
      <w:r w:rsidR="007569BE">
        <w:t xml:space="preserve"> </w:t>
      </w:r>
      <w:r w:rsidR="00687B3A">
        <w:t>Although this study is one of high reliability</w:t>
      </w:r>
      <w:r w:rsidR="00ED7A19">
        <w:t>,</w:t>
      </w:r>
      <w:r w:rsidR="00687B3A">
        <w:t xml:space="preserve"> because of its large sample size, it</w:t>
      </w:r>
      <w:r w:rsidR="00B734D2">
        <w:t>'s</w:t>
      </w:r>
      <w:r w:rsidR="00687B3A">
        <w:t xml:space="preserve"> also</w:t>
      </w:r>
      <w:r w:rsidR="000969AE">
        <w:t xml:space="preserve"> supported by </w:t>
      </w:r>
      <w:r w:rsidR="007D06A9">
        <w:t xml:space="preserve">Deshetler et. al. (2021) </w:t>
      </w:r>
      <w:r w:rsidR="007932AC">
        <w:t>whose</w:t>
      </w:r>
      <w:r w:rsidR="007D06A9">
        <w:t xml:space="preserve"> research int</w:t>
      </w:r>
      <w:r w:rsidR="00F928B0">
        <w:t>o</w:t>
      </w:r>
      <w:r w:rsidR="007D06A9">
        <w:t xml:space="preserve"> American students demonstrated</w:t>
      </w:r>
      <w:r w:rsidR="00F928B0">
        <w:t xml:space="preserve"> </w:t>
      </w:r>
      <w:r w:rsidR="00CD37DA">
        <w:t xml:space="preserve">they found an increase in </w:t>
      </w:r>
      <w:r w:rsidR="00F928B0">
        <w:t>stress and anxiety levels during the pandemic.</w:t>
      </w:r>
      <w:r w:rsidR="00AE1B31">
        <w:t xml:space="preserve"> </w:t>
      </w:r>
      <w:r w:rsidR="00CD37DA">
        <w:t xml:space="preserve">Although, this research </w:t>
      </w:r>
      <w:r w:rsidR="00A70231">
        <w:t>suggests</w:t>
      </w:r>
      <w:r w:rsidR="00CD37DA">
        <w:t xml:space="preserve"> that</w:t>
      </w:r>
      <w:r w:rsidR="00AE1B31">
        <w:t xml:space="preserve"> they were </w:t>
      </w:r>
      <w:r w:rsidR="00CD37DA">
        <w:t xml:space="preserve">able to </w:t>
      </w:r>
      <w:r w:rsidR="00AE1B31">
        <w:t xml:space="preserve">adequately manage the </w:t>
      </w:r>
      <w:r w:rsidR="00804DEA">
        <w:t>challenges</w:t>
      </w:r>
      <w:r w:rsidR="00AE1B31">
        <w:t xml:space="preserve"> a</w:t>
      </w:r>
      <w:r w:rsidR="00CD37DA">
        <w:t>nd</w:t>
      </w:r>
      <w:r w:rsidR="00AE1B31">
        <w:t xml:space="preserve"> efficiently dedicate time to their studies, </w:t>
      </w:r>
      <w:r w:rsidR="00775302">
        <w:t xml:space="preserve">perhaps suggesting they found </w:t>
      </w:r>
      <w:r w:rsidR="00D14BB9">
        <w:t>successful</w:t>
      </w:r>
      <w:r w:rsidR="00A767EE">
        <w:t xml:space="preserve"> coping strategies (Deshetler et. al., 2021).</w:t>
      </w:r>
    </w:p>
    <w:p w14:paraId="2C7EC1C8" w14:textId="029C1164" w:rsidR="00F84777" w:rsidRPr="00417095" w:rsidRDefault="00435C69">
      <w:r>
        <w:t>As a result of</w:t>
      </w:r>
      <w:r w:rsidR="00E04C7F">
        <w:t xml:space="preserve"> the negative emotions and</w:t>
      </w:r>
      <w:r w:rsidR="00431343">
        <w:t xml:space="preserve"> mental health consequences of the </w:t>
      </w:r>
      <w:r w:rsidR="00431343" w:rsidRPr="007569BE">
        <w:t>lockdowns</w:t>
      </w:r>
      <w:r w:rsidR="00431343">
        <w:t xml:space="preserve">, </w:t>
      </w:r>
      <w:r w:rsidR="00CA2015">
        <w:t xml:space="preserve">research has </w:t>
      </w:r>
      <w:r w:rsidR="00530019">
        <w:t>reinforced that</w:t>
      </w:r>
      <w:r w:rsidR="00CA2015">
        <w:t xml:space="preserve"> </w:t>
      </w:r>
      <w:r w:rsidR="00D5096E">
        <w:t>many individuals developed</w:t>
      </w:r>
      <w:r w:rsidR="004D4D1D">
        <w:t xml:space="preserve"> coping</w:t>
      </w:r>
      <w:r w:rsidR="00D5096E">
        <w:t xml:space="preserve"> </w:t>
      </w:r>
      <w:r w:rsidR="00F03C44">
        <w:t>strategies to improve their own emotions and mental health</w:t>
      </w:r>
      <w:r w:rsidR="003700BE">
        <w:t xml:space="preserve">, </w:t>
      </w:r>
      <w:r w:rsidR="00465EB2">
        <w:t>in</w:t>
      </w:r>
      <w:r w:rsidR="003700BE">
        <w:t xml:space="preserve"> response to the aversive situations (</w:t>
      </w:r>
      <w:r w:rsidR="007862AB">
        <w:t>Wechsler, 1995)</w:t>
      </w:r>
      <w:r w:rsidR="00F03C44">
        <w:t>.</w:t>
      </w:r>
      <w:r w:rsidR="0003624F">
        <w:t xml:space="preserve"> </w:t>
      </w:r>
      <w:r w:rsidR="007862AB">
        <w:t>These</w:t>
      </w:r>
      <w:r w:rsidR="00586777">
        <w:t xml:space="preserve"> strategies</w:t>
      </w:r>
      <w:r w:rsidR="000B1E15">
        <w:t xml:space="preserve"> have been apparent for many years, </w:t>
      </w:r>
      <w:r w:rsidR="007F694D">
        <w:t xml:space="preserve">suggested </w:t>
      </w:r>
      <w:r w:rsidR="002B49D6">
        <w:t>as</w:t>
      </w:r>
      <w:r w:rsidR="007F694D">
        <w:t xml:space="preserve"> successful mental processes that help individuals to overcome situations</w:t>
      </w:r>
      <w:r w:rsidR="00F63169">
        <w:t xml:space="preserve">, </w:t>
      </w:r>
      <w:r w:rsidR="00916DC8">
        <w:t>like</w:t>
      </w:r>
      <w:r w:rsidR="00586777">
        <w:t xml:space="preserve"> the pandemic </w:t>
      </w:r>
      <w:r w:rsidR="00DC7B14">
        <w:t>(</w:t>
      </w:r>
      <w:r w:rsidR="00AC0BF6">
        <w:t>Biggs et. al., 2017</w:t>
      </w:r>
      <w:r w:rsidR="00DC7B14">
        <w:t>)</w:t>
      </w:r>
      <w:r w:rsidR="000B1135">
        <w:t>.</w:t>
      </w:r>
      <w:r w:rsidR="00720DC3">
        <w:t xml:space="preserve"> </w:t>
      </w:r>
      <w:r w:rsidR="00F84777">
        <w:t>This is supported by</w:t>
      </w:r>
      <w:r w:rsidR="001F5384">
        <w:t xml:space="preserve"> </w:t>
      </w:r>
      <w:r w:rsidR="00586777">
        <w:t xml:space="preserve">Migliorini et. al.’s </w:t>
      </w:r>
      <w:r w:rsidR="00586777">
        <w:lastRenderedPageBreak/>
        <w:t>(2021) research</w:t>
      </w:r>
      <w:r w:rsidR="004D6CB7">
        <w:t xml:space="preserve"> on</w:t>
      </w:r>
      <w:r w:rsidR="00F84777">
        <w:t xml:space="preserve"> Italian</w:t>
      </w:r>
      <w:r w:rsidR="00EC58A6">
        <w:t xml:space="preserve"> </w:t>
      </w:r>
      <w:r w:rsidR="00F84777">
        <w:t xml:space="preserve">students, </w:t>
      </w:r>
      <w:r w:rsidR="00586777">
        <w:t>which</w:t>
      </w:r>
      <w:r w:rsidR="00B46BC4">
        <w:t xml:space="preserve"> highlighted</w:t>
      </w:r>
      <w:r w:rsidR="00F84777">
        <w:t xml:space="preserve"> several coping strategies</w:t>
      </w:r>
      <w:r w:rsidR="004D6CB7">
        <w:t xml:space="preserve"> were</w:t>
      </w:r>
      <w:r w:rsidR="00F84777">
        <w:t xml:space="preserve"> used to help reduce </w:t>
      </w:r>
      <w:r w:rsidR="00D3302C">
        <w:t>an</w:t>
      </w:r>
      <w:r w:rsidR="004D6CB7">
        <w:t xml:space="preserve"> individual’s</w:t>
      </w:r>
      <w:r w:rsidR="00F84777">
        <w:t xml:space="preserve"> fear of loneliness</w:t>
      </w:r>
      <w:r w:rsidR="00B46BC4">
        <w:t xml:space="preserve"> and</w:t>
      </w:r>
      <w:r w:rsidR="00D3302C">
        <w:t xml:space="preserve"> their</w:t>
      </w:r>
      <w:r w:rsidR="00B46BC4">
        <w:t xml:space="preserve"> </w:t>
      </w:r>
      <w:r w:rsidR="00CB0433">
        <w:t>other negative</w:t>
      </w:r>
      <w:r w:rsidR="00B46BC4">
        <w:t xml:space="preserve"> emotions</w:t>
      </w:r>
      <w:r w:rsidR="00CB0433">
        <w:t xml:space="preserve">, </w:t>
      </w:r>
      <w:r w:rsidR="00BE3DF4">
        <w:t>including</w:t>
      </w:r>
      <w:r w:rsidR="00CB0433">
        <w:t xml:space="preserve"> anxiety and depression,</w:t>
      </w:r>
      <w:r w:rsidR="00F84777">
        <w:t xml:space="preserve"> during the lockdowns</w:t>
      </w:r>
      <w:r w:rsidR="00CB0433">
        <w:t>. They</w:t>
      </w:r>
      <w:r w:rsidR="00B46BC4">
        <w:t xml:space="preserve"> particularly showcas</w:t>
      </w:r>
      <w:r w:rsidR="00CB0433">
        <w:t>ed</w:t>
      </w:r>
      <w:r w:rsidR="00B46BC4">
        <w:t xml:space="preserve"> the strategy </w:t>
      </w:r>
      <w:r w:rsidR="00404271">
        <w:t xml:space="preserve">of avoidance coping, which </w:t>
      </w:r>
      <w:r w:rsidR="00EF16CA">
        <w:t>was highlighted as the most utilised strategy</w:t>
      </w:r>
      <w:r w:rsidR="00CB0433">
        <w:t xml:space="preserve">, </w:t>
      </w:r>
      <w:r w:rsidR="00896E48">
        <w:t xml:space="preserve">alongside adaptive strategies and </w:t>
      </w:r>
      <w:r w:rsidR="00BE70A3">
        <w:t xml:space="preserve">emotional coping heavily influencing some individuals </w:t>
      </w:r>
      <w:r w:rsidR="00CB0433">
        <w:t>(Migliorini et. al., 2021)</w:t>
      </w:r>
      <w:r w:rsidR="00831438">
        <w:t>.</w:t>
      </w:r>
      <w:r w:rsidR="00942E86">
        <w:t xml:space="preserve"> Despite these intriguing findings, this study does present some limitations </w:t>
      </w:r>
      <w:r w:rsidR="00033653">
        <w:t>with the reflective capacity of the individuals</w:t>
      </w:r>
      <w:r w:rsidR="0086495B">
        <w:t xml:space="preserve"> not being studied and therefore</w:t>
      </w:r>
      <w:r w:rsidR="00033653">
        <w:t xml:space="preserve"> </w:t>
      </w:r>
      <w:r w:rsidR="00CB3AA3">
        <w:t>var</w:t>
      </w:r>
      <w:r w:rsidR="00306F2D">
        <w:t>ying</w:t>
      </w:r>
      <w:r w:rsidR="0086495B">
        <w:t xml:space="preserve"> from others. </w:t>
      </w:r>
      <w:r w:rsidR="00384F9A">
        <w:t xml:space="preserve">Those with more reflective capacity may be more aware of their feelings, </w:t>
      </w:r>
      <w:r w:rsidR="008A2B5E">
        <w:t>thoughts,</w:t>
      </w:r>
      <w:r w:rsidR="00384F9A">
        <w:t xml:space="preserve"> and emotions and able to understand them better</w:t>
      </w:r>
      <w:r w:rsidR="00C6406F">
        <w:t xml:space="preserve">, </w:t>
      </w:r>
      <w:r w:rsidR="009361FD">
        <w:t xml:space="preserve">hence, </w:t>
      </w:r>
      <w:r w:rsidR="00C6406F">
        <w:t xml:space="preserve">limiting </w:t>
      </w:r>
      <w:r w:rsidR="006168BE">
        <w:t>th</w:t>
      </w:r>
      <w:r w:rsidR="00417095">
        <w:t>e applicability to conditions outside of those studied</w:t>
      </w:r>
      <w:r w:rsidR="00042C82">
        <w:t xml:space="preserve"> (Chen et. al., 2020).</w:t>
      </w:r>
      <w:r w:rsidR="004C103C">
        <w:t xml:space="preserve"> This study </w:t>
      </w:r>
      <w:r w:rsidR="00B40829">
        <w:t>also did</w:t>
      </w:r>
      <w:r w:rsidR="00586777">
        <w:t>n’t</w:t>
      </w:r>
      <w:r w:rsidR="00B40829">
        <w:t xml:space="preserve"> consider confounding factors that may have </w:t>
      </w:r>
      <w:r w:rsidR="00E93497">
        <w:t xml:space="preserve">influenced </w:t>
      </w:r>
      <w:r w:rsidR="003C26EA" w:rsidRPr="003C26EA">
        <w:t>the levels of anxiet</w:t>
      </w:r>
      <w:r w:rsidR="00981666">
        <w:t>y</w:t>
      </w:r>
      <w:r w:rsidR="00586777">
        <w:t xml:space="preserve"> reported</w:t>
      </w:r>
      <w:r w:rsidR="003C26EA">
        <w:t>.</w:t>
      </w:r>
      <w:r w:rsidR="00F60494">
        <w:t xml:space="preserve"> </w:t>
      </w:r>
      <w:r w:rsidR="00586777">
        <w:t>T</w:t>
      </w:r>
      <w:r w:rsidR="0056600C">
        <w:t xml:space="preserve">his </w:t>
      </w:r>
      <w:r w:rsidR="00981666">
        <w:t>researc</w:t>
      </w:r>
      <w:r w:rsidR="002D5585">
        <w:t>h</w:t>
      </w:r>
      <w:r w:rsidR="00E93497">
        <w:t xml:space="preserve"> still contribute</w:t>
      </w:r>
      <w:r w:rsidR="002D5585">
        <w:t>s</w:t>
      </w:r>
      <w:r w:rsidR="00E93497">
        <w:t xml:space="preserve"> </w:t>
      </w:r>
      <w:r w:rsidR="00642607">
        <w:t>towards the growth in literature</w:t>
      </w:r>
      <w:r w:rsidR="00E93497">
        <w:t xml:space="preserve"> with</w:t>
      </w:r>
      <w:r w:rsidR="00642607">
        <w:t>in Italy</w:t>
      </w:r>
      <w:r w:rsidR="00586777">
        <w:t xml:space="preserve"> and</w:t>
      </w:r>
      <w:r w:rsidR="00B175D4">
        <w:t xml:space="preserve"> provid</w:t>
      </w:r>
      <w:r w:rsidR="00586777">
        <w:t>es</w:t>
      </w:r>
      <w:r w:rsidR="00B175D4">
        <w:t xml:space="preserve"> interesting suggestions at an international level</w:t>
      </w:r>
      <w:r w:rsidR="00220295">
        <w:t>, however</w:t>
      </w:r>
      <w:r w:rsidR="00071061">
        <w:t>,</w:t>
      </w:r>
      <w:r w:rsidR="00220295">
        <w:t xml:space="preserve"> </w:t>
      </w:r>
      <w:r w:rsidR="00586777">
        <w:t xml:space="preserve">due to political choices differing within different cultures, caution would be necessary </w:t>
      </w:r>
      <w:r w:rsidR="00436C78">
        <w:t>(Migliorini et. al., 2021)</w:t>
      </w:r>
      <w:r w:rsidR="00071061">
        <w:t>.</w:t>
      </w:r>
      <w:r w:rsidR="00B175D4">
        <w:t xml:space="preserve"> </w:t>
      </w:r>
    </w:p>
    <w:p w14:paraId="214933ED" w14:textId="6DCA2DD8" w:rsidR="00BE5C83" w:rsidRPr="008626F7" w:rsidRDefault="000B209F">
      <w:r>
        <w:t>C</w:t>
      </w:r>
      <w:r w:rsidR="009A3EEF">
        <w:t>oping strategies have been</w:t>
      </w:r>
      <w:r w:rsidR="00EC101B">
        <w:t xml:space="preserve"> further</w:t>
      </w:r>
      <w:r w:rsidR="009A3EEF">
        <w:t xml:space="preserve"> </w:t>
      </w:r>
      <w:r w:rsidR="00722F54">
        <w:t>classified</w:t>
      </w:r>
      <w:r w:rsidR="005A7F82">
        <w:t xml:space="preserve"> by Lazarus and Folkman (1987)</w:t>
      </w:r>
      <w:r w:rsidR="00722F54">
        <w:t xml:space="preserve"> as problem-based and emotion-based, </w:t>
      </w:r>
      <w:r w:rsidR="00917947">
        <w:t xml:space="preserve">a classification supported by recent studies </w:t>
      </w:r>
      <w:r w:rsidR="00453B21">
        <w:t>showcasing</w:t>
      </w:r>
      <w:r w:rsidR="00917947">
        <w:t xml:space="preserve"> </w:t>
      </w:r>
      <w:r w:rsidR="00326CCF">
        <w:t xml:space="preserve">that the problem-based approach was the most common coping behaviour </w:t>
      </w:r>
      <w:r w:rsidR="00806863">
        <w:t>amongst students (Al-Zayyat &amp; Al-Gamal, 2014)</w:t>
      </w:r>
      <w:r w:rsidR="008D46B4">
        <w:t xml:space="preserve">, </w:t>
      </w:r>
      <w:r w:rsidR="00FE28D3">
        <w:t xml:space="preserve">suggesting that problem-based </w:t>
      </w:r>
      <w:r w:rsidR="00B53F03">
        <w:t xml:space="preserve">coping strategies are </w:t>
      </w:r>
      <w:r w:rsidR="00C773A4">
        <w:t xml:space="preserve">some </w:t>
      </w:r>
      <w:r w:rsidR="005F7ED8">
        <w:t>of</w:t>
      </w:r>
      <w:r w:rsidR="00C773A4">
        <w:t xml:space="preserve"> the most beneficial </w:t>
      </w:r>
      <w:r w:rsidR="005F7ED8">
        <w:t xml:space="preserve">to the learning and </w:t>
      </w:r>
      <w:r w:rsidR="00A858D3">
        <w:t>well-being of students (Labrague et. al., 2016)</w:t>
      </w:r>
      <w:r w:rsidR="002D0287">
        <w:t>.</w:t>
      </w:r>
      <w:r w:rsidR="00A858D3">
        <w:t xml:space="preserve"> </w:t>
      </w:r>
      <w:r w:rsidR="00C17AC6">
        <w:t>Research has suggested that following emotion-based coping strategies</w:t>
      </w:r>
      <w:r w:rsidR="008578E9">
        <w:t xml:space="preserve"> </w:t>
      </w:r>
      <w:r w:rsidR="000E2247">
        <w:t>can</w:t>
      </w:r>
      <w:r w:rsidR="000F2AFA">
        <w:t xml:space="preserve"> </w:t>
      </w:r>
      <w:r w:rsidR="009D4FDD">
        <w:t>result</w:t>
      </w:r>
      <w:r w:rsidR="000E2247">
        <w:t xml:space="preserve"> in </w:t>
      </w:r>
      <w:r w:rsidR="00B044E4">
        <w:t>harmful effects on the health of individuals, especially students (Chang et. al., 2007).</w:t>
      </w:r>
      <w:r w:rsidR="00A91648">
        <w:t xml:space="preserve"> The work </w:t>
      </w:r>
      <w:r w:rsidR="008121F4">
        <w:t xml:space="preserve">by El-Monshed (2021) </w:t>
      </w:r>
      <w:r w:rsidR="00BE5C83">
        <w:t>demonstrated</w:t>
      </w:r>
      <w:r w:rsidR="005B65DA">
        <w:t xml:space="preserve"> </w:t>
      </w:r>
      <w:r w:rsidR="004476D6">
        <w:t xml:space="preserve">that </w:t>
      </w:r>
      <w:r w:rsidR="00D174D5">
        <w:t xml:space="preserve">for </w:t>
      </w:r>
      <w:r w:rsidR="00577D9B">
        <w:t xml:space="preserve">individuals </w:t>
      </w:r>
      <w:r w:rsidR="007C105A">
        <w:t>from Egypt</w:t>
      </w:r>
      <w:r w:rsidR="00F86C60">
        <w:t>,</w:t>
      </w:r>
      <w:r w:rsidR="00886069">
        <w:t xml:space="preserve"> dysfunctional coping strategies</w:t>
      </w:r>
      <w:r w:rsidR="00F86C60">
        <w:t xml:space="preserve"> demonstrated </w:t>
      </w:r>
      <w:r w:rsidR="005B6950">
        <w:t>a link to the lowest scores on the Brief COPE scale</w:t>
      </w:r>
      <w:r w:rsidR="00F77339">
        <w:t xml:space="preserve"> that </w:t>
      </w:r>
      <w:r w:rsidR="005B6950">
        <w:t>they conducted</w:t>
      </w:r>
      <w:r w:rsidR="00D174D5">
        <w:t xml:space="preserve"> about the pandemic</w:t>
      </w:r>
      <w:r w:rsidR="005B6950">
        <w:t xml:space="preserve">. </w:t>
      </w:r>
      <w:r w:rsidR="002E50D4">
        <w:t xml:space="preserve">They defined </w:t>
      </w:r>
      <w:r w:rsidR="00A46B66">
        <w:t>dysfunctional coping strategies as behaviours</w:t>
      </w:r>
      <w:r w:rsidR="00486AC1">
        <w:t>,</w:t>
      </w:r>
      <w:r w:rsidR="00A46B66">
        <w:t xml:space="preserve"> such as substance use</w:t>
      </w:r>
      <w:r w:rsidR="00486AC1">
        <w:t>,</w:t>
      </w:r>
      <w:r w:rsidR="00A46B66">
        <w:t xml:space="preserve"> </w:t>
      </w:r>
      <w:r w:rsidR="00B8176E">
        <w:t>and other active coping strategies,</w:t>
      </w:r>
      <w:r w:rsidR="00B76B0E">
        <w:t xml:space="preserve"> however,</w:t>
      </w:r>
      <w:r w:rsidR="00B8176E">
        <w:t xml:space="preserve"> they define them as emotion-based behaviours such as venting and denial</w:t>
      </w:r>
      <w:r w:rsidR="002E4310">
        <w:t xml:space="preserve">, similar to Chang et. al. (2007). The work by El-Monshed (2021) </w:t>
      </w:r>
      <w:r w:rsidR="009C0DF7">
        <w:t xml:space="preserve">used </w:t>
      </w:r>
      <w:r w:rsidR="00A2191B">
        <w:t>multiple highly reliable scales with the UCLA Loneliness Scale</w:t>
      </w:r>
      <w:r w:rsidR="008A63E5">
        <w:t xml:space="preserve"> having</w:t>
      </w:r>
      <w:r w:rsidR="00A2191B">
        <w:t xml:space="preserve"> </w:t>
      </w:r>
      <w:r w:rsidR="00A2191B" w:rsidRPr="0067457C">
        <w:t>a</w:t>
      </w:r>
      <w:r w:rsidR="00FA6C0A" w:rsidRPr="0067457C">
        <w:t xml:space="preserve"> </w:t>
      </w:r>
      <w:r w:rsidR="00A2191B" w:rsidRPr="0067457C">
        <w:t>coefficient alpha ranging between .</w:t>
      </w:r>
      <w:r w:rsidR="007F2EB0" w:rsidRPr="0067457C">
        <w:t>89 and .94</w:t>
      </w:r>
      <w:r w:rsidR="00E603CE" w:rsidRPr="0067457C">
        <w:t xml:space="preserve"> (Russell, 1996)</w:t>
      </w:r>
      <w:r w:rsidR="007948BA" w:rsidRPr="0067457C">
        <w:t xml:space="preserve">, with 1.0 being the most desirable </w:t>
      </w:r>
      <w:r w:rsidR="00862D2E" w:rsidRPr="0067457C">
        <w:t>value (Cronbach, 1951)</w:t>
      </w:r>
      <w:r w:rsidR="007F2EB0" w:rsidRPr="0067457C">
        <w:t xml:space="preserve">, clearly demonstrating its reliability and </w:t>
      </w:r>
      <w:r w:rsidR="00FA6C0A" w:rsidRPr="0067457C">
        <w:t>therefore</w:t>
      </w:r>
      <w:r w:rsidR="00B8176E" w:rsidRPr="0067457C">
        <w:t xml:space="preserve"> providing more </w:t>
      </w:r>
      <w:r w:rsidR="00773D1E">
        <w:t>relevant</w:t>
      </w:r>
      <w:r w:rsidR="00B8176E" w:rsidRPr="0067457C">
        <w:t xml:space="preserve"> support for Chang </w:t>
      </w:r>
      <w:r w:rsidR="00B8176E">
        <w:t xml:space="preserve">et. al. (2007). </w:t>
      </w:r>
    </w:p>
    <w:p w14:paraId="7CBC45DE" w14:textId="0EDC2D7A" w:rsidR="00EF49E8" w:rsidRDefault="00CD736D" w:rsidP="00215855">
      <w:r>
        <w:t xml:space="preserve">Although </w:t>
      </w:r>
      <w:r w:rsidR="00F3129C">
        <w:t>majority</w:t>
      </w:r>
      <w:r>
        <w:t xml:space="preserve"> of the research has </w:t>
      </w:r>
      <w:r w:rsidR="00053392">
        <w:t xml:space="preserve">focused on outside </w:t>
      </w:r>
      <w:r>
        <w:t>the U</w:t>
      </w:r>
      <w:r w:rsidR="00EF32B2">
        <w:t>K</w:t>
      </w:r>
      <w:r>
        <w:t>, some</w:t>
      </w:r>
      <w:r w:rsidR="00053392">
        <w:t xml:space="preserve"> has been</w:t>
      </w:r>
      <w:r>
        <w:t xml:space="preserve"> conducted within the U</w:t>
      </w:r>
      <w:r w:rsidR="00F9233C">
        <w:t>K</w:t>
      </w:r>
      <w:r w:rsidR="00773D1E">
        <w:t>, including Dewa</w:t>
      </w:r>
      <w:r w:rsidR="00215855">
        <w:t xml:space="preserve"> et. al. (2021)</w:t>
      </w:r>
      <w:r w:rsidR="00773D1E">
        <w:t>. This</w:t>
      </w:r>
      <w:r w:rsidR="00C660A2">
        <w:t xml:space="preserve"> </w:t>
      </w:r>
      <w:r w:rsidR="00215855">
        <w:t xml:space="preserve">research on young individuals </w:t>
      </w:r>
      <w:r w:rsidR="007637D1">
        <w:t xml:space="preserve">found </w:t>
      </w:r>
      <w:r w:rsidR="00215855">
        <w:t>that having protective factors and a daily routine,</w:t>
      </w:r>
      <w:r w:rsidR="007637D1">
        <w:t xml:space="preserve"> </w:t>
      </w:r>
      <w:r w:rsidR="008B2E08">
        <w:t>like</w:t>
      </w:r>
      <w:r w:rsidR="00215855">
        <w:t xml:space="preserve"> their routine </w:t>
      </w:r>
      <w:r w:rsidR="00E94D01">
        <w:t>before</w:t>
      </w:r>
      <w:r w:rsidR="00215855">
        <w:t xml:space="preserve"> the lockdowns, were successful </w:t>
      </w:r>
      <w:r w:rsidR="007637D1">
        <w:t xml:space="preserve">coping strategies </w:t>
      </w:r>
      <w:r w:rsidR="005B70E9">
        <w:t xml:space="preserve">for </w:t>
      </w:r>
      <w:r w:rsidR="00215855">
        <w:t>the changes presented by the pandemic.</w:t>
      </w:r>
      <w:r w:rsidR="00EF49E8">
        <w:t xml:space="preserve"> They concluded th</w:t>
      </w:r>
      <w:r w:rsidR="00076858">
        <w:t>at</w:t>
      </w:r>
      <w:r w:rsidR="00EF49E8">
        <w:t xml:space="preserve"> 30.3</w:t>
      </w:r>
      <w:r w:rsidR="00940D09">
        <w:t>% of individuals</w:t>
      </w:r>
      <w:r w:rsidR="002A622E">
        <w:t xml:space="preserve"> had </w:t>
      </w:r>
      <w:r w:rsidR="00940D09">
        <w:t xml:space="preserve">poor mental health </w:t>
      </w:r>
      <w:r w:rsidR="00104396">
        <w:t>following</w:t>
      </w:r>
      <w:r w:rsidR="00940D09">
        <w:t xml:space="preserve"> the lockdowns, </w:t>
      </w:r>
      <w:r w:rsidR="006A0FE3">
        <w:t>with</w:t>
      </w:r>
      <w:r w:rsidR="00940D09">
        <w:t xml:space="preserve"> 10.8% </w:t>
      </w:r>
      <w:r w:rsidR="006A0FE3">
        <w:t>resorting</w:t>
      </w:r>
      <w:r w:rsidR="00940D09">
        <w:t xml:space="preserve"> to self-harm behaviours.</w:t>
      </w:r>
      <w:r w:rsidR="003E5CB9">
        <w:t xml:space="preserve"> </w:t>
      </w:r>
      <w:r w:rsidR="00A16D8B">
        <w:t>P</w:t>
      </w:r>
      <w:r w:rsidR="001F2255">
        <w:t>oor mental health was</w:t>
      </w:r>
      <w:r w:rsidR="00911E5B">
        <w:t xml:space="preserve"> shown as</w:t>
      </w:r>
      <w:r w:rsidR="001F2255">
        <w:t xml:space="preserve"> associated with using dysfunctional coping strategies, </w:t>
      </w:r>
      <w:r w:rsidR="002D6379">
        <w:t>including</w:t>
      </w:r>
      <w:r w:rsidR="001F2255">
        <w:t xml:space="preserve"> </w:t>
      </w:r>
      <w:r w:rsidR="003B55A0">
        <w:t xml:space="preserve">taking stimulants and </w:t>
      </w:r>
      <w:r w:rsidR="002E4E57">
        <w:t>drinking alcohol (Erschens et. al., 2018)</w:t>
      </w:r>
      <w:r w:rsidR="00A9263F">
        <w:t xml:space="preserve">. </w:t>
      </w:r>
      <w:r w:rsidR="006042FE">
        <w:t xml:space="preserve">Conclusions drew </w:t>
      </w:r>
      <w:r w:rsidR="00A9263F">
        <w:t>that innovative coping strategies</w:t>
      </w:r>
      <w:r w:rsidR="00292C62">
        <w:t xml:space="preserve"> and</w:t>
      </w:r>
      <w:r w:rsidR="00A9263F">
        <w:t xml:space="preserve"> protective factors</w:t>
      </w:r>
      <w:r w:rsidR="00AC62A9">
        <w:t xml:space="preserve"> </w:t>
      </w:r>
      <w:r w:rsidR="00DB0EE7">
        <w:t>w</w:t>
      </w:r>
      <w:r w:rsidR="00AC62A9">
        <w:t>o</w:t>
      </w:r>
      <w:r w:rsidR="00DB0EE7">
        <w:t>uld</w:t>
      </w:r>
      <w:r w:rsidR="00AC62A9">
        <w:t xml:space="preserve"> help young </w:t>
      </w:r>
      <w:r w:rsidR="00E94D01">
        <w:t xml:space="preserve">individuals </w:t>
      </w:r>
      <w:r w:rsidR="00AC62A9">
        <w:t xml:space="preserve">cope </w:t>
      </w:r>
      <w:r w:rsidR="008D6686">
        <w:t xml:space="preserve">throughout the </w:t>
      </w:r>
      <w:r w:rsidR="00AC62A9">
        <w:t>lockdowns</w:t>
      </w:r>
      <w:r w:rsidR="00734C52">
        <w:t xml:space="preserve">, particularly </w:t>
      </w:r>
      <w:r w:rsidR="00126202">
        <w:t xml:space="preserve">for </w:t>
      </w:r>
      <w:r w:rsidR="00734C52">
        <w:t>students</w:t>
      </w:r>
      <w:r w:rsidR="00126202">
        <w:t xml:space="preserve">’ </w:t>
      </w:r>
      <w:r w:rsidR="002808B8">
        <w:t xml:space="preserve">online </w:t>
      </w:r>
      <w:r w:rsidR="00EC71F4">
        <w:t>education</w:t>
      </w:r>
      <w:r w:rsidR="00CA75B5">
        <w:t xml:space="preserve"> (Dewa et. al., 2021)</w:t>
      </w:r>
      <w:r w:rsidR="00EC71F4">
        <w:t>.</w:t>
      </w:r>
      <w:r w:rsidR="001B5CC6">
        <w:t xml:space="preserve"> </w:t>
      </w:r>
      <w:r w:rsidR="003047BB">
        <w:t xml:space="preserve">This study </w:t>
      </w:r>
      <w:r w:rsidR="0022575A">
        <w:t>ha</w:t>
      </w:r>
      <w:r w:rsidR="00985FC9">
        <w:t>s</w:t>
      </w:r>
      <w:r w:rsidR="003047BB">
        <w:t xml:space="preserve"> strengths, </w:t>
      </w:r>
      <w:r w:rsidR="00B576AB">
        <w:t xml:space="preserve">particularly </w:t>
      </w:r>
      <w:r w:rsidR="003047BB">
        <w:t>with the mixed methods design.</w:t>
      </w:r>
      <w:r w:rsidR="00AB1796">
        <w:t xml:space="preserve"> </w:t>
      </w:r>
      <w:r w:rsidR="00146A9D">
        <w:t xml:space="preserve">A </w:t>
      </w:r>
      <w:r w:rsidR="00AB1796">
        <w:t>high representation of people from different communities</w:t>
      </w:r>
      <w:r w:rsidR="00146A9D">
        <w:t xml:space="preserve"> was shown</w:t>
      </w:r>
      <w:r w:rsidR="00E2675A">
        <w:t>, offering</w:t>
      </w:r>
      <w:r w:rsidR="00C16E75">
        <w:t xml:space="preserve"> varied</w:t>
      </w:r>
      <w:r w:rsidR="00A24713">
        <w:t xml:space="preserve"> perspective</w:t>
      </w:r>
      <w:r w:rsidR="001B216D">
        <w:t>s</w:t>
      </w:r>
      <w:r w:rsidR="00E2675A">
        <w:t xml:space="preserve"> o</w:t>
      </w:r>
      <w:r w:rsidR="001B216D">
        <w:t>n</w:t>
      </w:r>
      <w:r w:rsidR="00E2675A">
        <w:t xml:space="preserve"> mental health</w:t>
      </w:r>
      <w:r w:rsidR="00444F6A">
        <w:t>. H</w:t>
      </w:r>
      <w:r w:rsidR="00E2675A">
        <w:t>owever, the sample was unfairly distributed,</w:t>
      </w:r>
      <w:r w:rsidR="004C31FA">
        <w:t xml:space="preserve"> being predominantly women, promoting limitations in generalisability. </w:t>
      </w:r>
      <w:r w:rsidR="00A24713">
        <w:t xml:space="preserve">The </w:t>
      </w:r>
      <w:r w:rsidR="00A658FF">
        <w:t>small-scale</w:t>
      </w:r>
      <w:r w:rsidR="00A22645">
        <w:t xml:space="preserve"> study used an opportunistic </w:t>
      </w:r>
      <w:r w:rsidR="00645409">
        <w:t xml:space="preserve">sample </w:t>
      </w:r>
      <w:r w:rsidR="00286CB3">
        <w:t>reinforcing</w:t>
      </w:r>
      <w:r w:rsidR="00645409">
        <w:t xml:space="preserve"> that this study </w:t>
      </w:r>
      <w:r w:rsidR="00E94D01">
        <w:t>does</w:t>
      </w:r>
      <w:r w:rsidR="00A358CB">
        <w:t>n’t</w:t>
      </w:r>
      <w:r w:rsidR="00E94D01">
        <w:t xml:space="preserve"> apply</w:t>
      </w:r>
      <w:r w:rsidR="00645409">
        <w:t xml:space="preserve"> </w:t>
      </w:r>
      <w:r w:rsidR="002443D9">
        <w:t xml:space="preserve">to </w:t>
      </w:r>
      <w:r w:rsidR="00741488">
        <w:t>individuals</w:t>
      </w:r>
      <w:r w:rsidR="002443D9">
        <w:t xml:space="preserve"> outside </w:t>
      </w:r>
      <w:r w:rsidR="00286CB3">
        <w:t>of the sample</w:t>
      </w:r>
      <w:r w:rsidR="00741488">
        <w:t xml:space="preserve">, </w:t>
      </w:r>
      <w:r w:rsidR="009F408F">
        <w:t xml:space="preserve">excluding </w:t>
      </w:r>
      <w:r w:rsidR="00E44F43">
        <w:t>some identity groups.</w:t>
      </w:r>
      <w:r w:rsidR="00AB1796">
        <w:t xml:space="preserve"> </w:t>
      </w:r>
      <w:r w:rsidR="00CD1F2F">
        <w:t xml:space="preserve">Despite these, </w:t>
      </w:r>
      <w:r w:rsidR="008C3C7A">
        <w:t xml:space="preserve">a useful contribution </w:t>
      </w:r>
      <w:r w:rsidR="00400A35">
        <w:t xml:space="preserve">was provided to </w:t>
      </w:r>
      <w:r w:rsidR="00397B73">
        <w:t xml:space="preserve">research on young </w:t>
      </w:r>
      <w:r w:rsidR="003B3001">
        <w:t>individuals’</w:t>
      </w:r>
      <w:r w:rsidR="008733E9">
        <w:t xml:space="preserve"> mental health </w:t>
      </w:r>
      <w:r w:rsidR="008B2E08">
        <w:t>because of</w:t>
      </w:r>
      <w:r w:rsidR="008733E9">
        <w:t xml:space="preserve"> the Covid-19 lockdowns</w:t>
      </w:r>
      <w:r w:rsidR="001A19B0">
        <w:t xml:space="preserve">, identifying that </w:t>
      </w:r>
      <w:r w:rsidR="005524E7">
        <w:t>following the lockdowns young individual’s mental health may decline further</w:t>
      </w:r>
      <w:r w:rsidR="00673538">
        <w:t xml:space="preserve"> in similar situations</w:t>
      </w:r>
      <w:r w:rsidR="00556CCD">
        <w:t xml:space="preserve">, however by applying effective coping strategies, </w:t>
      </w:r>
      <w:r w:rsidR="00FA1E7F">
        <w:t xml:space="preserve">this decline in mental health </w:t>
      </w:r>
      <w:r w:rsidR="001507E6">
        <w:t>may become</w:t>
      </w:r>
      <w:r w:rsidR="00FA1E7F">
        <w:t xml:space="preserve"> </w:t>
      </w:r>
      <w:r w:rsidR="003B3001">
        <w:t>limited</w:t>
      </w:r>
      <w:r w:rsidR="002E24AF">
        <w:t xml:space="preserve"> (Dewa et. al., 2021)</w:t>
      </w:r>
      <w:r w:rsidR="008733E9">
        <w:t>.</w:t>
      </w:r>
    </w:p>
    <w:p w14:paraId="376340F5" w14:textId="6DEDE54C" w:rsidR="00CD0AE5" w:rsidRDefault="009C61F0">
      <w:r>
        <w:lastRenderedPageBreak/>
        <w:t xml:space="preserve">Despite the useful information provided in current research, they all pose the limitation of much of the information being only applicable to the country it was researched within. As most of this research is done outside of the UK, </w:t>
      </w:r>
      <w:r w:rsidR="00267028">
        <w:t xml:space="preserve">the findings, although useful, cannot be applicated to individuals within the UK </w:t>
      </w:r>
      <w:r w:rsidR="009849E0">
        <w:t>with full confidence, hence more research needs to be done in the UK to attempt to account for this</w:t>
      </w:r>
      <w:r w:rsidR="00E93497">
        <w:t>, creating the justification for this piece of research, to be outlined as follows</w:t>
      </w:r>
      <w:r w:rsidR="009849E0">
        <w:t>.</w:t>
      </w:r>
    </w:p>
    <w:p w14:paraId="1AC8B690" w14:textId="23249F40" w:rsidR="006324A4" w:rsidRPr="00EA07E3" w:rsidRDefault="004D6BBE">
      <w:r>
        <w:t xml:space="preserve">Aim – To identify themes from emotions and experiences </w:t>
      </w:r>
      <w:r w:rsidR="00110F9A">
        <w:t>of</w:t>
      </w:r>
      <w:r>
        <w:t xml:space="preserve"> </w:t>
      </w:r>
      <w:r w:rsidR="00DD2A6D">
        <w:t>students’ coping strategies</w:t>
      </w:r>
      <w:r w:rsidR="00110F9A">
        <w:t xml:space="preserve"> during the </w:t>
      </w:r>
      <w:r w:rsidR="00DD2A6D">
        <w:t>C</w:t>
      </w:r>
      <w:r w:rsidR="00110F9A">
        <w:t>ovid-19 pandemic</w:t>
      </w:r>
      <w:r w:rsidR="001B4C9B">
        <w:t xml:space="preserve"> through interview responses.</w:t>
      </w:r>
      <w:r w:rsidR="00110F9A">
        <w:t xml:space="preserve"> </w:t>
      </w:r>
    </w:p>
    <w:p w14:paraId="7C658FF8" w14:textId="77777777" w:rsidR="005247BF" w:rsidRDefault="005247BF">
      <w:pPr>
        <w:rPr>
          <w:u w:val="single"/>
        </w:rPr>
      </w:pPr>
      <w:r>
        <w:rPr>
          <w:u w:val="single"/>
        </w:rPr>
        <w:br w:type="page"/>
      </w:r>
    </w:p>
    <w:p w14:paraId="66D764BC" w14:textId="0084A975" w:rsidR="00D527B9" w:rsidRPr="005247BF" w:rsidRDefault="00EA07E3">
      <w:pPr>
        <w:rPr>
          <w:sz w:val="24"/>
          <w:szCs w:val="24"/>
        </w:rPr>
      </w:pPr>
      <w:r w:rsidRPr="005247BF">
        <w:rPr>
          <w:sz w:val="24"/>
          <w:szCs w:val="24"/>
        </w:rPr>
        <w:lastRenderedPageBreak/>
        <w:t>Method</w:t>
      </w:r>
    </w:p>
    <w:p w14:paraId="21493789" w14:textId="4BC16790" w:rsidR="00EA07E3" w:rsidRDefault="003179D9">
      <w:r>
        <w:t xml:space="preserve">Design: </w:t>
      </w:r>
    </w:p>
    <w:p w14:paraId="332EB7EA" w14:textId="77B4924D" w:rsidR="003179D9" w:rsidRDefault="003179D9">
      <w:r>
        <w:t>The design</w:t>
      </w:r>
      <w:r w:rsidR="0083738D">
        <w:t xml:space="preserve"> of case studies was used. A non-experimental qualitative approach was taken also, using thematic analysis to analyse </w:t>
      </w:r>
      <w:r w:rsidR="0042431C">
        <w:t>two interviews.</w:t>
      </w:r>
    </w:p>
    <w:p w14:paraId="52916E17" w14:textId="65712347" w:rsidR="0042431C" w:rsidRDefault="0042431C">
      <w:r>
        <w:t>Participants:</w:t>
      </w:r>
    </w:p>
    <w:p w14:paraId="39C73270" w14:textId="12700660" w:rsidR="0042431C" w:rsidRDefault="0042431C">
      <w:r>
        <w:t xml:space="preserve">Two individuals participated in this study, answering the same questions </w:t>
      </w:r>
      <w:r w:rsidR="00023699">
        <w:t>in</w:t>
      </w:r>
      <w:r>
        <w:t xml:space="preserve"> interviews. Both participants are Level 5 BSc Applied Psychology students at the University of Wales Trinity Saint </w:t>
      </w:r>
      <w:r w:rsidR="00023699">
        <w:t>David</w:t>
      </w:r>
      <w:r>
        <w:t xml:space="preserve">, studying on the Carmarthen Campus of this institute. </w:t>
      </w:r>
      <w:r w:rsidR="0060172B">
        <w:t xml:space="preserve">Participant A was a student in higher education throughout the entirety of the Covid-19 pandemic, with </w:t>
      </w:r>
      <w:r w:rsidR="00E119DC">
        <w:t>Participant</w:t>
      </w:r>
      <w:r w:rsidR="0060172B">
        <w:t xml:space="preserve"> B</w:t>
      </w:r>
      <w:r w:rsidR="00307FA9">
        <w:t>, a parent to two children,</w:t>
      </w:r>
      <w:r w:rsidR="0060172B">
        <w:t xml:space="preserve"> </w:t>
      </w:r>
      <w:r w:rsidR="00E119DC">
        <w:t>only being a student from September 2021</w:t>
      </w:r>
      <w:r w:rsidR="00537005">
        <w:t xml:space="preserve">, having only </w:t>
      </w:r>
      <w:r w:rsidR="001C5A69">
        <w:t>one</w:t>
      </w:r>
      <w:r w:rsidR="00537005">
        <w:t xml:space="preserve"> year of education </w:t>
      </w:r>
      <w:r w:rsidR="001C5A69">
        <w:t>affected</w:t>
      </w:r>
      <w:r w:rsidR="00537005">
        <w:t xml:space="preserve"> by the consequences of the pandemic.</w:t>
      </w:r>
      <w:r w:rsidR="00E119DC">
        <w:t xml:space="preserve"> </w:t>
      </w:r>
    </w:p>
    <w:p w14:paraId="3B9F52C1" w14:textId="77004A77" w:rsidR="001C5A69" w:rsidRDefault="001C5A69">
      <w:r>
        <w:t>Materials:</w:t>
      </w:r>
    </w:p>
    <w:p w14:paraId="63667F1B" w14:textId="6525F711" w:rsidR="001C5A69" w:rsidRDefault="00412A7A">
      <w:r>
        <w:t xml:space="preserve">The materials include the two audio recordings of the interviews, as well as the transcriptions of such interviews. The audio recordings, although vital for </w:t>
      </w:r>
      <w:r w:rsidR="009F63A0">
        <w:t>recording the information from the interviews, were destroyed upon the transcription being complete.</w:t>
      </w:r>
      <w:r w:rsidR="00730C19">
        <w:t xml:space="preserve"> </w:t>
      </w:r>
      <w:r w:rsidR="00F86F28">
        <w:t xml:space="preserve">There </w:t>
      </w:r>
      <w:r w:rsidR="00E94D01">
        <w:t>were</w:t>
      </w:r>
      <w:r w:rsidR="00F86F28">
        <w:t xml:space="preserve"> also the interview questions asked to each participant (See Appendix</w:t>
      </w:r>
      <w:r w:rsidR="00ED21BC">
        <w:t xml:space="preserve"> 1</w:t>
      </w:r>
      <w:r w:rsidR="00F86F28">
        <w:t>).</w:t>
      </w:r>
    </w:p>
    <w:p w14:paraId="5536ABD5" w14:textId="2A58217D" w:rsidR="006130F6" w:rsidRDefault="006130F6">
      <w:r>
        <w:t>Procedure:</w:t>
      </w:r>
    </w:p>
    <w:p w14:paraId="10234221" w14:textId="22D44DB2" w:rsidR="006130F6" w:rsidRDefault="006130F6">
      <w:r>
        <w:t>(See Appendix</w:t>
      </w:r>
      <w:r w:rsidR="00ED21BC">
        <w:t xml:space="preserve"> 2</w:t>
      </w:r>
      <w:r>
        <w:t>)</w:t>
      </w:r>
    </w:p>
    <w:p w14:paraId="419E3BB7" w14:textId="7F7E66EB" w:rsidR="001E490F" w:rsidRDefault="001E490F">
      <w:r>
        <w:t>Ethical Considerations:</w:t>
      </w:r>
    </w:p>
    <w:p w14:paraId="2B317525" w14:textId="1C50B300" w:rsidR="001E490F" w:rsidRDefault="00E9563D">
      <w:r>
        <w:t xml:space="preserve">It was important to ensure that ethical considerations were made. When constructing the interview questions consideration was taken </w:t>
      </w:r>
      <w:r w:rsidR="00B73DB3">
        <w:t xml:space="preserve">due to the nature of the topic, with some individuals being </w:t>
      </w:r>
      <w:r w:rsidR="00735A6E">
        <w:t>affected</w:t>
      </w:r>
      <w:r w:rsidR="00B73DB3">
        <w:t xml:space="preserve"> by </w:t>
      </w:r>
      <w:r w:rsidR="00741451">
        <w:t xml:space="preserve">talking about the covid-19 pandemic, due to the negative situations that they may have experienced. </w:t>
      </w:r>
      <w:r w:rsidR="00C01208">
        <w:t xml:space="preserve">To accompany this, it was insured both participants </w:t>
      </w:r>
      <w:r w:rsidR="00820BD6">
        <w:t xml:space="preserve">were fully aware </w:t>
      </w:r>
      <w:r w:rsidR="00735A6E">
        <w:t>of</w:t>
      </w:r>
      <w:r w:rsidR="00820BD6">
        <w:t xml:space="preserve"> the topic of the interview and informed as to what some of the questions may</w:t>
      </w:r>
      <w:r w:rsidR="009A73AD">
        <w:t xml:space="preserve"> involve. This allowed the participants to give fully informed consent.</w:t>
      </w:r>
      <w:r w:rsidR="004B007F">
        <w:t xml:space="preserve"> </w:t>
      </w:r>
      <w:r w:rsidR="00DE1D1B">
        <w:t>Both participants were also reminded that</w:t>
      </w:r>
      <w:r w:rsidR="00A14FDD">
        <w:t xml:space="preserve"> all their </w:t>
      </w:r>
      <w:r w:rsidR="00B820D6">
        <w:t>information</w:t>
      </w:r>
      <w:r w:rsidR="00A14FDD">
        <w:t xml:space="preserve"> will remain anonymous and that the audio recording will be destroyed once the transcriptions of the interviews</w:t>
      </w:r>
      <w:r w:rsidR="00B820D6">
        <w:t xml:space="preserve"> were created. </w:t>
      </w:r>
      <w:r w:rsidR="004B007F">
        <w:t xml:space="preserve">The participants were presented with opportunities to withdraw throughout the interview, being reminded there would be no penalisation </w:t>
      </w:r>
      <w:r w:rsidR="00E627A1">
        <w:t xml:space="preserve">for doing so. The participants were fully debriefed following </w:t>
      </w:r>
      <w:r w:rsidR="00095115">
        <w:t>the interview</w:t>
      </w:r>
      <w:r w:rsidR="00EB1C37">
        <w:t xml:space="preserve"> and offered advice on where to seek further support should they </w:t>
      </w:r>
      <w:r w:rsidR="00157A40">
        <w:t xml:space="preserve">have been </w:t>
      </w:r>
      <w:r w:rsidR="00B820D6">
        <w:t>affected</w:t>
      </w:r>
      <w:r w:rsidR="00157A40">
        <w:t xml:space="preserve"> in any way by the study</w:t>
      </w:r>
      <w:r w:rsidR="003C51AF">
        <w:t xml:space="preserve"> (See Appendix 3, 4 and 5)</w:t>
      </w:r>
      <w:r w:rsidR="00157A40">
        <w:t xml:space="preserve">. </w:t>
      </w:r>
      <w:r w:rsidR="00E627A1">
        <w:t xml:space="preserve"> </w:t>
      </w:r>
    </w:p>
    <w:p w14:paraId="4E0F664A" w14:textId="77777777" w:rsidR="001E490F" w:rsidRPr="00EA07E3" w:rsidRDefault="001E490F"/>
    <w:p w14:paraId="348C2C1A" w14:textId="77777777" w:rsidR="005247BF" w:rsidRPr="005247BF" w:rsidRDefault="005247BF">
      <w:pPr>
        <w:rPr>
          <w:sz w:val="24"/>
          <w:szCs w:val="24"/>
        </w:rPr>
      </w:pPr>
      <w:r w:rsidRPr="005247BF">
        <w:rPr>
          <w:sz w:val="24"/>
          <w:szCs w:val="24"/>
        </w:rPr>
        <w:br w:type="page"/>
      </w:r>
    </w:p>
    <w:p w14:paraId="0D7F7B7E" w14:textId="6EB7E69E" w:rsidR="009A4007" w:rsidRPr="00CE20C3" w:rsidRDefault="00EA07E3">
      <w:pPr>
        <w:rPr>
          <w:sz w:val="24"/>
          <w:szCs w:val="24"/>
        </w:rPr>
      </w:pPr>
      <w:r w:rsidRPr="005247BF">
        <w:rPr>
          <w:sz w:val="24"/>
          <w:szCs w:val="24"/>
        </w:rPr>
        <w:lastRenderedPageBreak/>
        <w:t>Results / Discussion</w:t>
      </w:r>
      <w:r w:rsidR="00CE20C3">
        <w:rPr>
          <w:sz w:val="24"/>
          <w:szCs w:val="24"/>
        </w:rPr>
        <w:br/>
      </w:r>
      <w:r w:rsidR="005247BF" w:rsidRPr="005247BF">
        <w:t xml:space="preserve">Initial </w:t>
      </w:r>
      <w:r w:rsidR="005247BF" w:rsidRPr="007675A1">
        <w:t>Familiarisation</w:t>
      </w:r>
      <w:r w:rsidR="005247BF" w:rsidRPr="005247BF">
        <w:t>:</w:t>
      </w:r>
      <w:r w:rsidR="00A3213C">
        <w:t xml:space="preserve"> </w:t>
      </w:r>
      <w:r w:rsidR="005036E1">
        <w:t>(See Appendix</w:t>
      </w:r>
      <w:r w:rsidR="00ED21BC">
        <w:t xml:space="preserve"> </w:t>
      </w:r>
      <w:r w:rsidR="003C51AF">
        <w:t>6</w:t>
      </w:r>
      <w:r w:rsidR="005036E1">
        <w:t xml:space="preserve">) </w:t>
      </w:r>
    </w:p>
    <w:p w14:paraId="0A1382E5" w14:textId="77777777" w:rsidR="00A52ED1" w:rsidRDefault="00411E40">
      <w:r>
        <w:t>A series of codes were identified (See Appendix</w:t>
      </w:r>
      <w:r w:rsidR="00A070E2">
        <w:t xml:space="preserve"> </w:t>
      </w:r>
      <w:r w:rsidR="003C51AF">
        <w:t>7</w:t>
      </w:r>
      <w:r>
        <w:t>) and consequently a selection of themes, present throughout both interviews</w:t>
      </w:r>
      <w:r w:rsidR="00E074C7">
        <w:t xml:space="preserve">: The Negative Impact of the Lockdowns, Optimism, Seeking </w:t>
      </w:r>
      <w:r w:rsidR="001C51AB">
        <w:t>S</w:t>
      </w:r>
      <w:r w:rsidR="00E074C7">
        <w:t>truct</w:t>
      </w:r>
      <w:r w:rsidR="006466CA">
        <w:t xml:space="preserve">ure as Escapism, Facing Barriers by Force and </w:t>
      </w:r>
      <w:r w:rsidR="007E5B11">
        <w:t>The Impact on Relationships.</w:t>
      </w:r>
    </w:p>
    <w:p w14:paraId="4B9E04B5" w14:textId="07B066E1" w:rsidR="009F621D" w:rsidRPr="00E57B2C" w:rsidRDefault="00011455">
      <w:r w:rsidRPr="00011455">
        <w:rPr>
          <w:b/>
          <w:bCs/>
        </w:rPr>
        <w:t>Table 1.</w:t>
      </w:r>
      <w:r w:rsidR="00E57B2C">
        <w:rPr>
          <w:b/>
          <w:bCs/>
        </w:rPr>
        <w:br/>
      </w:r>
      <w:r w:rsidR="00E57B2C">
        <w:rPr>
          <w:i/>
          <w:iCs/>
        </w:rPr>
        <w:t xml:space="preserve">Table of </w:t>
      </w:r>
      <w:r w:rsidR="00A52ED1">
        <w:rPr>
          <w:i/>
          <w:iCs/>
        </w:rPr>
        <w:t xml:space="preserve">Identified </w:t>
      </w:r>
      <w:r w:rsidR="00E57B2C">
        <w:rPr>
          <w:i/>
          <w:iCs/>
        </w:rPr>
        <w:t>Themes</w:t>
      </w:r>
    </w:p>
    <w:tbl>
      <w:tblPr>
        <w:tblStyle w:val="TableGrid"/>
        <w:tblW w:w="9074" w:type="dxa"/>
        <w:tblBorders>
          <w:left w:val="none" w:sz="0" w:space="0" w:color="auto"/>
          <w:right w:val="none" w:sz="0" w:space="0" w:color="auto"/>
        </w:tblBorders>
        <w:tblLook w:val="04A0" w:firstRow="1" w:lastRow="0" w:firstColumn="1" w:lastColumn="0" w:noHBand="0" w:noVBand="1"/>
      </w:tblPr>
      <w:tblGrid>
        <w:gridCol w:w="3063"/>
        <w:gridCol w:w="3458"/>
        <w:gridCol w:w="2553"/>
      </w:tblGrid>
      <w:tr w:rsidR="00D8075E" w14:paraId="44C7EB80" w14:textId="77777777" w:rsidTr="00501584">
        <w:tc>
          <w:tcPr>
            <w:tcW w:w="3063" w:type="dxa"/>
            <w:tcBorders>
              <w:bottom w:val="single" w:sz="4" w:space="0" w:color="auto"/>
              <w:right w:val="nil"/>
            </w:tcBorders>
          </w:tcPr>
          <w:p w14:paraId="73D67F80" w14:textId="5A5C4DA3" w:rsidR="00D8075E" w:rsidRDefault="00D8075E">
            <w:r>
              <w:t>Theme</w:t>
            </w:r>
          </w:p>
        </w:tc>
        <w:tc>
          <w:tcPr>
            <w:tcW w:w="3458" w:type="dxa"/>
            <w:tcBorders>
              <w:left w:val="nil"/>
              <w:bottom w:val="single" w:sz="4" w:space="0" w:color="auto"/>
              <w:right w:val="nil"/>
            </w:tcBorders>
          </w:tcPr>
          <w:p w14:paraId="06E63E3A" w14:textId="2B150F43" w:rsidR="00D8075E" w:rsidRDefault="00D8075E">
            <w:r>
              <w:t>Quote</w:t>
            </w:r>
          </w:p>
        </w:tc>
        <w:tc>
          <w:tcPr>
            <w:tcW w:w="2553" w:type="dxa"/>
            <w:tcBorders>
              <w:left w:val="nil"/>
              <w:bottom w:val="single" w:sz="4" w:space="0" w:color="auto"/>
            </w:tcBorders>
          </w:tcPr>
          <w:p w14:paraId="49EDD9C3" w14:textId="24DF6DDF" w:rsidR="00D8075E" w:rsidRDefault="00D8075E">
            <w:r>
              <w:t>Line Number</w:t>
            </w:r>
          </w:p>
        </w:tc>
      </w:tr>
      <w:tr w:rsidR="00D8075E" w14:paraId="248A5D93" w14:textId="77777777" w:rsidTr="00501584">
        <w:tc>
          <w:tcPr>
            <w:tcW w:w="3063" w:type="dxa"/>
            <w:tcBorders>
              <w:left w:val="nil"/>
              <w:bottom w:val="nil"/>
              <w:right w:val="nil"/>
            </w:tcBorders>
          </w:tcPr>
          <w:p w14:paraId="44A2694A" w14:textId="5202753F" w:rsidR="00D8075E" w:rsidRPr="0024632A" w:rsidRDefault="007E5B11">
            <w:pPr>
              <w:rPr>
                <w:sz w:val="20"/>
                <w:szCs w:val="20"/>
              </w:rPr>
            </w:pPr>
            <w:r w:rsidRPr="0024632A">
              <w:rPr>
                <w:sz w:val="20"/>
                <w:szCs w:val="20"/>
              </w:rPr>
              <w:t>Negative Impact of Lockowns</w:t>
            </w:r>
          </w:p>
        </w:tc>
        <w:tc>
          <w:tcPr>
            <w:tcW w:w="3458" w:type="dxa"/>
            <w:tcBorders>
              <w:left w:val="nil"/>
              <w:bottom w:val="nil"/>
              <w:right w:val="nil"/>
            </w:tcBorders>
          </w:tcPr>
          <w:p w14:paraId="506EECAE" w14:textId="77777777" w:rsidR="0064288F" w:rsidRPr="0024632A" w:rsidRDefault="0064288F" w:rsidP="0064288F">
            <w:pPr>
              <w:rPr>
                <w:sz w:val="20"/>
                <w:szCs w:val="20"/>
              </w:rPr>
            </w:pPr>
            <w:r w:rsidRPr="0024632A">
              <w:rPr>
                <w:sz w:val="20"/>
                <w:szCs w:val="20"/>
              </w:rPr>
              <w:t>“Negative as my mental health became more fragile”</w:t>
            </w:r>
          </w:p>
          <w:p w14:paraId="6B986531" w14:textId="49B5883E" w:rsidR="0064288F" w:rsidRPr="0024632A" w:rsidRDefault="0064288F">
            <w:pPr>
              <w:rPr>
                <w:sz w:val="20"/>
                <w:szCs w:val="20"/>
              </w:rPr>
            </w:pPr>
            <w:r w:rsidRPr="0024632A">
              <w:rPr>
                <w:sz w:val="20"/>
                <w:szCs w:val="20"/>
              </w:rPr>
              <w:t>“lockdown put a block to my work ethic”</w:t>
            </w:r>
          </w:p>
          <w:p w14:paraId="25AE02EB" w14:textId="15C2C1FB" w:rsidR="00D8075E" w:rsidRPr="0024632A" w:rsidRDefault="00B15B23">
            <w:pPr>
              <w:rPr>
                <w:sz w:val="20"/>
                <w:szCs w:val="20"/>
              </w:rPr>
            </w:pPr>
            <w:r w:rsidRPr="0024632A">
              <w:rPr>
                <w:sz w:val="20"/>
                <w:szCs w:val="20"/>
              </w:rPr>
              <w:t>“</w:t>
            </w:r>
            <w:r w:rsidR="00B93393" w:rsidRPr="0024632A">
              <w:rPr>
                <w:sz w:val="20"/>
                <w:szCs w:val="20"/>
              </w:rPr>
              <w:t>It was very difficult”</w:t>
            </w:r>
          </w:p>
        </w:tc>
        <w:tc>
          <w:tcPr>
            <w:tcW w:w="2553" w:type="dxa"/>
            <w:tcBorders>
              <w:left w:val="nil"/>
              <w:bottom w:val="nil"/>
              <w:right w:val="nil"/>
            </w:tcBorders>
          </w:tcPr>
          <w:p w14:paraId="1237C2B0" w14:textId="0E385742" w:rsidR="0064288F" w:rsidRPr="0024632A" w:rsidRDefault="0064288F" w:rsidP="0064288F">
            <w:pPr>
              <w:rPr>
                <w:sz w:val="20"/>
                <w:szCs w:val="20"/>
              </w:rPr>
            </w:pPr>
            <w:r w:rsidRPr="0024632A">
              <w:rPr>
                <w:sz w:val="20"/>
                <w:szCs w:val="20"/>
              </w:rPr>
              <w:t>P</w:t>
            </w:r>
            <w:r w:rsidR="00E33F3F" w:rsidRPr="0024632A">
              <w:rPr>
                <w:sz w:val="20"/>
                <w:szCs w:val="20"/>
              </w:rPr>
              <w:t>articipant A</w:t>
            </w:r>
            <w:r w:rsidRPr="0024632A">
              <w:rPr>
                <w:sz w:val="20"/>
                <w:szCs w:val="20"/>
              </w:rPr>
              <w:t xml:space="preserve"> </w:t>
            </w:r>
            <w:r w:rsidR="00E33F3F" w:rsidRPr="0024632A">
              <w:rPr>
                <w:sz w:val="20"/>
                <w:szCs w:val="20"/>
              </w:rPr>
              <w:t xml:space="preserve">Line </w:t>
            </w:r>
            <w:r w:rsidRPr="0024632A">
              <w:rPr>
                <w:sz w:val="20"/>
                <w:szCs w:val="20"/>
              </w:rPr>
              <w:t>3</w:t>
            </w:r>
            <w:r w:rsidR="00066612" w:rsidRPr="0024632A">
              <w:rPr>
                <w:sz w:val="20"/>
                <w:szCs w:val="20"/>
              </w:rPr>
              <w:t>2</w:t>
            </w:r>
          </w:p>
          <w:p w14:paraId="00349B21" w14:textId="77777777" w:rsidR="0064288F" w:rsidRPr="0024632A" w:rsidRDefault="0064288F" w:rsidP="0064288F">
            <w:pPr>
              <w:rPr>
                <w:sz w:val="20"/>
                <w:szCs w:val="20"/>
              </w:rPr>
            </w:pPr>
          </w:p>
          <w:p w14:paraId="434341DD" w14:textId="6951C550" w:rsidR="0064288F" w:rsidRPr="0024632A" w:rsidRDefault="0064288F" w:rsidP="0064288F">
            <w:pPr>
              <w:rPr>
                <w:sz w:val="20"/>
                <w:szCs w:val="20"/>
              </w:rPr>
            </w:pPr>
            <w:r w:rsidRPr="0024632A">
              <w:rPr>
                <w:sz w:val="20"/>
                <w:szCs w:val="20"/>
              </w:rPr>
              <w:t>P</w:t>
            </w:r>
            <w:r w:rsidR="00E33F3F" w:rsidRPr="0024632A">
              <w:rPr>
                <w:sz w:val="20"/>
                <w:szCs w:val="20"/>
              </w:rPr>
              <w:t xml:space="preserve">articipant A Line </w:t>
            </w:r>
            <w:r w:rsidRPr="0024632A">
              <w:rPr>
                <w:sz w:val="20"/>
                <w:szCs w:val="20"/>
              </w:rPr>
              <w:t>3</w:t>
            </w:r>
            <w:r w:rsidR="00066612" w:rsidRPr="0024632A">
              <w:rPr>
                <w:sz w:val="20"/>
                <w:szCs w:val="20"/>
              </w:rPr>
              <w:t>6</w:t>
            </w:r>
          </w:p>
          <w:p w14:paraId="121C4DEC" w14:textId="77777777" w:rsidR="0064288F" w:rsidRPr="0024632A" w:rsidRDefault="0064288F">
            <w:pPr>
              <w:rPr>
                <w:sz w:val="20"/>
                <w:szCs w:val="20"/>
              </w:rPr>
            </w:pPr>
          </w:p>
          <w:p w14:paraId="1FB2AC58" w14:textId="7FF58028" w:rsidR="00D8075E" w:rsidRPr="0024632A" w:rsidRDefault="00B93393">
            <w:pPr>
              <w:rPr>
                <w:sz w:val="20"/>
                <w:szCs w:val="20"/>
              </w:rPr>
            </w:pPr>
            <w:r w:rsidRPr="0024632A">
              <w:rPr>
                <w:sz w:val="20"/>
                <w:szCs w:val="20"/>
              </w:rPr>
              <w:t>P</w:t>
            </w:r>
            <w:r w:rsidR="00E33F3F" w:rsidRPr="0024632A">
              <w:rPr>
                <w:sz w:val="20"/>
                <w:szCs w:val="20"/>
              </w:rPr>
              <w:t>articipant B Line</w:t>
            </w:r>
            <w:r w:rsidRPr="0024632A">
              <w:rPr>
                <w:sz w:val="20"/>
                <w:szCs w:val="20"/>
              </w:rPr>
              <w:t xml:space="preserve"> </w:t>
            </w:r>
            <w:r w:rsidR="00645190" w:rsidRPr="0024632A">
              <w:rPr>
                <w:sz w:val="20"/>
                <w:szCs w:val="20"/>
              </w:rPr>
              <w:t>5</w:t>
            </w:r>
          </w:p>
        </w:tc>
      </w:tr>
      <w:tr w:rsidR="00D8075E" w14:paraId="533E108B" w14:textId="77777777" w:rsidTr="00501584">
        <w:tc>
          <w:tcPr>
            <w:tcW w:w="3063" w:type="dxa"/>
            <w:tcBorders>
              <w:top w:val="nil"/>
              <w:left w:val="nil"/>
              <w:bottom w:val="nil"/>
              <w:right w:val="nil"/>
            </w:tcBorders>
          </w:tcPr>
          <w:p w14:paraId="6B348D51" w14:textId="671A28EF" w:rsidR="00D8075E" w:rsidRPr="0024632A" w:rsidRDefault="00D8075E">
            <w:pPr>
              <w:rPr>
                <w:sz w:val="20"/>
                <w:szCs w:val="20"/>
              </w:rPr>
            </w:pPr>
          </w:p>
        </w:tc>
        <w:tc>
          <w:tcPr>
            <w:tcW w:w="3458" w:type="dxa"/>
            <w:tcBorders>
              <w:top w:val="nil"/>
              <w:left w:val="nil"/>
              <w:bottom w:val="nil"/>
              <w:right w:val="nil"/>
            </w:tcBorders>
          </w:tcPr>
          <w:p w14:paraId="5A1E501D" w14:textId="581F525F" w:rsidR="00D8075E" w:rsidRPr="0024632A" w:rsidRDefault="007675A1">
            <w:pPr>
              <w:rPr>
                <w:sz w:val="20"/>
                <w:szCs w:val="20"/>
              </w:rPr>
            </w:pPr>
            <w:r w:rsidRPr="0024632A">
              <w:rPr>
                <w:sz w:val="20"/>
                <w:szCs w:val="20"/>
              </w:rPr>
              <w:t>“</w:t>
            </w:r>
            <w:r w:rsidR="00F00600" w:rsidRPr="0024632A">
              <w:rPr>
                <w:sz w:val="20"/>
                <w:szCs w:val="20"/>
              </w:rPr>
              <w:t>It still was challenging to juggle it all.”</w:t>
            </w:r>
          </w:p>
        </w:tc>
        <w:tc>
          <w:tcPr>
            <w:tcW w:w="2553" w:type="dxa"/>
            <w:tcBorders>
              <w:top w:val="nil"/>
              <w:left w:val="nil"/>
              <w:bottom w:val="nil"/>
              <w:right w:val="nil"/>
            </w:tcBorders>
          </w:tcPr>
          <w:p w14:paraId="57F453C2" w14:textId="37D3A681" w:rsidR="00D8075E" w:rsidRPr="0024632A" w:rsidRDefault="00F00600">
            <w:pPr>
              <w:rPr>
                <w:sz w:val="20"/>
                <w:szCs w:val="20"/>
              </w:rPr>
            </w:pPr>
            <w:r w:rsidRPr="0024632A">
              <w:rPr>
                <w:sz w:val="20"/>
                <w:szCs w:val="20"/>
              </w:rPr>
              <w:t>P</w:t>
            </w:r>
            <w:r w:rsidR="00E33F3F" w:rsidRPr="0024632A">
              <w:rPr>
                <w:sz w:val="20"/>
                <w:szCs w:val="20"/>
              </w:rPr>
              <w:t>articipant B Line</w:t>
            </w:r>
            <w:r w:rsidRPr="0024632A">
              <w:rPr>
                <w:sz w:val="20"/>
                <w:szCs w:val="20"/>
              </w:rPr>
              <w:t xml:space="preserve"> </w:t>
            </w:r>
            <w:r w:rsidR="00C658DB" w:rsidRPr="0024632A">
              <w:rPr>
                <w:sz w:val="20"/>
                <w:szCs w:val="20"/>
              </w:rPr>
              <w:t>1</w:t>
            </w:r>
            <w:r w:rsidR="00CC4A7B" w:rsidRPr="0024632A">
              <w:rPr>
                <w:sz w:val="20"/>
                <w:szCs w:val="20"/>
              </w:rPr>
              <w:t>5</w:t>
            </w:r>
          </w:p>
        </w:tc>
      </w:tr>
      <w:tr w:rsidR="00E86DED" w14:paraId="0B2DEA8C" w14:textId="77777777" w:rsidTr="00501584">
        <w:tc>
          <w:tcPr>
            <w:tcW w:w="3063" w:type="dxa"/>
            <w:tcBorders>
              <w:top w:val="nil"/>
              <w:left w:val="nil"/>
              <w:bottom w:val="nil"/>
              <w:right w:val="nil"/>
            </w:tcBorders>
          </w:tcPr>
          <w:p w14:paraId="1C69890D" w14:textId="77777777" w:rsidR="00E86DED" w:rsidRPr="0024632A" w:rsidRDefault="00E86DED">
            <w:pPr>
              <w:rPr>
                <w:sz w:val="20"/>
                <w:szCs w:val="20"/>
              </w:rPr>
            </w:pPr>
          </w:p>
        </w:tc>
        <w:tc>
          <w:tcPr>
            <w:tcW w:w="3458" w:type="dxa"/>
            <w:tcBorders>
              <w:top w:val="nil"/>
              <w:left w:val="nil"/>
              <w:bottom w:val="nil"/>
              <w:right w:val="nil"/>
            </w:tcBorders>
          </w:tcPr>
          <w:p w14:paraId="781757E4" w14:textId="77777777" w:rsidR="00A60926" w:rsidRPr="0024632A" w:rsidRDefault="00A60926">
            <w:pPr>
              <w:rPr>
                <w:sz w:val="20"/>
                <w:szCs w:val="20"/>
              </w:rPr>
            </w:pPr>
          </w:p>
          <w:p w14:paraId="17BB6E33" w14:textId="31C89C0C" w:rsidR="00A3213C" w:rsidRPr="0024632A" w:rsidRDefault="00A3213C">
            <w:pPr>
              <w:rPr>
                <w:sz w:val="20"/>
                <w:szCs w:val="20"/>
              </w:rPr>
            </w:pPr>
          </w:p>
        </w:tc>
        <w:tc>
          <w:tcPr>
            <w:tcW w:w="2553" w:type="dxa"/>
            <w:tcBorders>
              <w:top w:val="nil"/>
              <w:left w:val="nil"/>
              <w:bottom w:val="nil"/>
              <w:right w:val="nil"/>
            </w:tcBorders>
          </w:tcPr>
          <w:p w14:paraId="0C7F5008" w14:textId="7EBC6156" w:rsidR="00A60926" w:rsidRPr="0024632A" w:rsidRDefault="00A60926">
            <w:pPr>
              <w:rPr>
                <w:sz w:val="20"/>
                <w:szCs w:val="20"/>
              </w:rPr>
            </w:pPr>
          </w:p>
        </w:tc>
      </w:tr>
      <w:tr w:rsidR="00D8075E" w14:paraId="45288A2D" w14:textId="77777777" w:rsidTr="00501584">
        <w:tc>
          <w:tcPr>
            <w:tcW w:w="3063" w:type="dxa"/>
            <w:tcBorders>
              <w:top w:val="nil"/>
              <w:left w:val="nil"/>
              <w:bottom w:val="nil"/>
              <w:right w:val="nil"/>
            </w:tcBorders>
          </w:tcPr>
          <w:p w14:paraId="0F0D80E3" w14:textId="71A14671" w:rsidR="00D8075E" w:rsidRPr="0024632A" w:rsidRDefault="001C51AB">
            <w:pPr>
              <w:rPr>
                <w:sz w:val="20"/>
                <w:szCs w:val="20"/>
              </w:rPr>
            </w:pPr>
            <w:r w:rsidRPr="0024632A">
              <w:rPr>
                <w:sz w:val="20"/>
                <w:szCs w:val="20"/>
              </w:rPr>
              <w:t>Optimism</w:t>
            </w:r>
          </w:p>
        </w:tc>
        <w:tc>
          <w:tcPr>
            <w:tcW w:w="3458" w:type="dxa"/>
            <w:tcBorders>
              <w:top w:val="nil"/>
              <w:left w:val="nil"/>
              <w:bottom w:val="nil"/>
              <w:right w:val="nil"/>
            </w:tcBorders>
          </w:tcPr>
          <w:p w14:paraId="7994EBF5" w14:textId="47FA748B" w:rsidR="008D6139" w:rsidRPr="0024632A" w:rsidRDefault="008D6139" w:rsidP="008D6139">
            <w:pPr>
              <w:rPr>
                <w:sz w:val="20"/>
                <w:szCs w:val="20"/>
              </w:rPr>
            </w:pPr>
            <w:r w:rsidRPr="0024632A">
              <w:rPr>
                <w:sz w:val="20"/>
                <w:szCs w:val="20"/>
              </w:rPr>
              <w:t>“I remember feeling happy at first”</w:t>
            </w:r>
          </w:p>
          <w:p w14:paraId="7FF4F545" w14:textId="612D0EC9" w:rsidR="0064288F" w:rsidRPr="0024632A" w:rsidRDefault="008D6139" w:rsidP="008D6139">
            <w:pPr>
              <w:rPr>
                <w:sz w:val="20"/>
                <w:szCs w:val="20"/>
              </w:rPr>
            </w:pPr>
            <w:r w:rsidRPr="0024632A">
              <w:rPr>
                <w:sz w:val="20"/>
                <w:szCs w:val="20"/>
              </w:rPr>
              <w:t>“This had a positive effect because now I am more confident”</w:t>
            </w:r>
          </w:p>
          <w:p w14:paraId="235C8EA9" w14:textId="5A335FF4" w:rsidR="00D8075E" w:rsidRPr="0024632A" w:rsidRDefault="00743602">
            <w:pPr>
              <w:rPr>
                <w:sz w:val="20"/>
                <w:szCs w:val="20"/>
              </w:rPr>
            </w:pPr>
            <w:r w:rsidRPr="0024632A">
              <w:rPr>
                <w:sz w:val="20"/>
                <w:szCs w:val="20"/>
              </w:rPr>
              <w:t>“I was really quite excited about the time”</w:t>
            </w:r>
          </w:p>
          <w:p w14:paraId="5DD4BE8A" w14:textId="77777777" w:rsidR="00743602" w:rsidRPr="0024632A" w:rsidRDefault="004B4BF4">
            <w:pPr>
              <w:rPr>
                <w:sz w:val="20"/>
                <w:szCs w:val="20"/>
              </w:rPr>
            </w:pPr>
            <w:r w:rsidRPr="0024632A">
              <w:rPr>
                <w:sz w:val="20"/>
                <w:szCs w:val="20"/>
              </w:rPr>
              <w:t>“I f</w:t>
            </w:r>
            <w:r w:rsidR="00775632" w:rsidRPr="0024632A">
              <w:rPr>
                <w:sz w:val="20"/>
                <w:szCs w:val="20"/>
              </w:rPr>
              <w:t>e</w:t>
            </w:r>
            <w:r w:rsidRPr="0024632A">
              <w:rPr>
                <w:sz w:val="20"/>
                <w:szCs w:val="20"/>
              </w:rPr>
              <w:t>el like I adapted well”</w:t>
            </w:r>
          </w:p>
          <w:p w14:paraId="1880165B" w14:textId="3A07D998" w:rsidR="0064288F" w:rsidRPr="0024632A" w:rsidRDefault="0064288F" w:rsidP="0064288F">
            <w:pPr>
              <w:rPr>
                <w:sz w:val="20"/>
                <w:szCs w:val="20"/>
              </w:rPr>
            </w:pPr>
          </w:p>
          <w:p w14:paraId="14163685" w14:textId="1644FA21" w:rsidR="005431C8" w:rsidRPr="0024632A" w:rsidRDefault="005431C8">
            <w:pPr>
              <w:rPr>
                <w:sz w:val="20"/>
                <w:szCs w:val="20"/>
              </w:rPr>
            </w:pPr>
          </w:p>
        </w:tc>
        <w:tc>
          <w:tcPr>
            <w:tcW w:w="2553" w:type="dxa"/>
            <w:tcBorders>
              <w:top w:val="nil"/>
              <w:left w:val="nil"/>
              <w:bottom w:val="nil"/>
              <w:right w:val="nil"/>
            </w:tcBorders>
          </w:tcPr>
          <w:p w14:paraId="5C341861" w14:textId="16E74AEF" w:rsidR="008D6139" w:rsidRPr="0024632A" w:rsidRDefault="008D6139">
            <w:pPr>
              <w:rPr>
                <w:sz w:val="20"/>
                <w:szCs w:val="20"/>
              </w:rPr>
            </w:pPr>
            <w:r w:rsidRPr="0024632A">
              <w:rPr>
                <w:sz w:val="20"/>
                <w:szCs w:val="20"/>
              </w:rPr>
              <w:t>P</w:t>
            </w:r>
            <w:r w:rsidR="00E33F3F" w:rsidRPr="0024632A">
              <w:rPr>
                <w:sz w:val="20"/>
                <w:szCs w:val="20"/>
              </w:rPr>
              <w:t>articipant A Line</w:t>
            </w:r>
            <w:r w:rsidRPr="0024632A">
              <w:rPr>
                <w:sz w:val="20"/>
                <w:szCs w:val="20"/>
              </w:rPr>
              <w:t xml:space="preserve"> 1</w:t>
            </w:r>
          </w:p>
          <w:p w14:paraId="49C08401" w14:textId="48904C42" w:rsidR="008D6139" w:rsidRPr="0024632A" w:rsidRDefault="008D6139">
            <w:pPr>
              <w:rPr>
                <w:sz w:val="20"/>
                <w:szCs w:val="20"/>
              </w:rPr>
            </w:pPr>
            <w:r w:rsidRPr="0024632A">
              <w:rPr>
                <w:sz w:val="20"/>
                <w:szCs w:val="20"/>
              </w:rPr>
              <w:t>P</w:t>
            </w:r>
            <w:r w:rsidR="00E33F3F" w:rsidRPr="0024632A">
              <w:rPr>
                <w:sz w:val="20"/>
                <w:szCs w:val="20"/>
              </w:rPr>
              <w:t>articipant A Line</w:t>
            </w:r>
            <w:r w:rsidRPr="0024632A">
              <w:rPr>
                <w:sz w:val="20"/>
                <w:szCs w:val="20"/>
              </w:rPr>
              <w:t xml:space="preserve"> 2</w:t>
            </w:r>
            <w:r w:rsidR="003D78FF" w:rsidRPr="0024632A">
              <w:rPr>
                <w:sz w:val="20"/>
                <w:szCs w:val="20"/>
              </w:rPr>
              <w:t>8</w:t>
            </w:r>
          </w:p>
          <w:p w14:paraId="34709D3A" w14:textId="77777777" w:rsidR="008D6139" w:rsidRPr="0024632A" w:rsidRDefault="008D6139">
            <w:pPr>
              <w:rPr>
                <w:sz w:val="20"/>
                <w:szCs w:val="20"/>
              </w:rPr>
            </w:pPr>
          </w:p>
          <w:p w14:paraId="461F54DB" w14:textId="7C352E80" w:rsidR="00D8075E" w:rsidRPr="0024632A" w:rsidRDefault="00775632">
            <w:pPr>
              <w:rPr>
                <w:sz w:val="20"/>
                <w:szCs w:val="20"/>
              </w:rPr>
            </w:pPr>
            <w:r w:rsidRPr="0024632A">
              <w:rPr>
                <w:sz w:val="20"/>
                <w:szCs w:val="20"/>
              </w:rPr>
              <w:t>P</w:t>
            </w:r>
            <w:r w:rsidR="00E33F3F" w:rsidRPr="0024632A">
              <w:rPr>
                <w:sz w:val="20"/>
                <w:szCs w:val="20"/>
              </w:rPr>
              <w:t>articipant B Line</w:t>
            </w:r>
            <w:r w:rsidRPr="0024632A">
              <w:rPr>
                <w:sz w:val="20"/>
                <w:szCs w:val="20"/>
              </w:rPr>
              <w:t xml:space="preserve"> 2</w:t>
            </w:r>
          </w:p>
          <w:p w14:paraId="1F169DB1" w14:textId="77777777" w:rsidR="00775632" w:rsidRPr="0024632A" w:rsidRDefault="00775632">
            <w:pPr>
              <w:rPr>
                <w:sz w:val="20"/>
                <w:szCs w:val="20"/>
              </w:rPr>
            </w:pPr>
          </w:p>
          <w:p w14:paraId="3F05D260" w14:textId="0082082B" w:rsidR="00775632" w:rsidRPr="0024632A" w:rsidRDefault="00775632">
            <w:pPr>
              <w:rPr>
                <w:sz w:val="20"/>
                <w:szCs w:val="20"/>
              </w:rPr>
            </w:pPr>
            <w:r w:rsidRPr="0024632A">
              <w:rPr>
                <w:sz w:val="20"/>
                <w:szCs w:val="20"/>
              </w:rPr>
              <w:t>P</w:t>
            </w:r>
            <w:r w:rsidR="00E33F3F" w:rsidRPr="0024632A">
              <w:rPr>
                <w:sz w:val="20"/>
                <w:szCs w:val="20"/>
              </w:rPr>
              <w:t>articipant B Line</w:t>
            </w:r>
            <w:r w:rsidRPr="0024632A">
              <w:rPr>
                <w:sz w:val="20"/>
                <w:szCs w:val="20"/>
              </w:rPr>
              <w:t xml:space="preserve"> 1</w:t>
            </w:r>
            <w:r w:rsidR="00CC4A7B" w:rsidRPr="0024632A">
              <w:rPr>
                <w:sz w:val="20"/>
                <w:szCs w:val="20"/>
              </w:rPr>
              <w:t>4</w:t>
            </w:r>
          </w:p>
          <w:p w14:paraId="33364CAE" w14:textId="4EB37566" w:rsidR="00E20E44" w:rsidRPr="0024632A" w:rsidRDefault="00E20E44">
            <w:pPr>
              <w:rPr>
                <w:sz w:val="20"/>
                <w:szCs w:val="20"/>
              </w:rPr>
            </w:pPr>
          </w:p>
        </w:tc>
      </w:tr>
      <w:tr w:rsidR="001C51AB" w14:paraId="673DDB57" w14:textId="77777777" w:rsidTr="00501584">
        <w:tc>
          <w:tcPr>
            <w:tcW w:w="3063" w:type="dxa"/>
            <w:tcBorders>
              <w:top w:val="nil"/>
              <w:left w:val="nil"/>
              <w:bottom w:val="nil"/>
              <w:right w:val="nil"/>
            </w:tcBorders>
          </w:tcPr>
          <w:p w14:paraId="25BEDF37" w14:textId="77777777" w:rsidR="001C51AB" w:rsidRPr="0024632A" w:rsidRDefault="001C51AB">
            <w:pPr>
              <w:rPr>
                <w:sz w:val="20"/>
                <w:szCs w:val="20"/>
              </w:rPr>
            </w:pPr>
          </w:p>
        </w:tc>
        <w:tc>
          <w:tcPr>
            <w:tcW w:w="3458" w:type="dxa"/>
            <w:tcBorders>
              <w:top w:val="nil"/>
              <w:left w:val="nil"/>
              <w:bottom w:val="nil"/>
              <w:right w:val="nil"/>
            </w:tcBorders>
          </w:tcPr>
          <w:p w14:paraId="2686094A" w14:textId="77777777" w:rsidR="001C51AB" w:rsidRPr="0024632A" w:rsidRDefault="001C51AB">
            <w:pPr>
              <w:rPr>
                <w:sz w:val="20"/>
                <w:szCs w:val="20"/>
              </w:rPr>
            </w:pPr>
          </w:p>
        </w:tc>
        <w:tc>
          <w:tcPr>
            <w:tcW w:w="2553" w:type="dxa"/>
            <w:tcBorders>
              <w:top w:val="nil"/>
              <w:left w:val="nil"/>
              <w:bottom w:val="nil"/>
              <w:right w:val="nil"/>
            </w:tcBorders>
          </w:tcPr>
          <w:p w14:paraId="7F1F1A38" w14:textId="77777777" w:rsidR="001C51AB" w:rsidRPr="0024632A" w:rsidRDefault="001C51AB">
            <w:pPr>
              <w:rPr>
                <w:sz w:val="20"/>
                <w:szCs w:val="20"/>
              </w:rPr>
            </w:pPr>
          </w:p>
        </w:tc>
      </w:tr>
      <w:tr w:rsidR="001C51AB" w14:paraId="2E24F2E4" w14:textId="77777777" w:rsidTr="00501584">
        <w:tc>
          <w:tcPr>
            <w:tcW w:w="3063" w:type="dxa"/>
            <w:tcBorders>
              <w:top w:val="nil"/>
              <w:left w:val="nil"/>
              <w:bottom w:val="nil"/>
              <w:right w:val="nil"/>
            </w:tcBorders>
          </w:tcPr>
          <w:p w14:paraId="4B148254" w14:textId="774C3FDE" w:rsidR="001C51AB" w:rsidRPr="0024632A" w:rsidRDefault="001C51AB">
            <w:pPr>
              <w:rPr>
                <w:sz w:val="20"/>
                <w:szCs w:val="20"/>
              </w:rPr>
            </w:pPr>
            <w:r w:rsidRPr="0024632A">
              <w:rPr>
                <w:sz w:val="20"/>
                <w:szCs w:val="20"/>
              </w:rPr>
              <w:t>Seeking Structure as Escapism</w:t>
            </w:r>
          </w:p>
        </w:tc>
        <w:tc>
          <w:tcPr>
            <w:tcW w:w="3458" w:type="dxa"/>
            <w:tcBorders>
              <w:top w:val="nil"/>
              <w:left w:val="nil"/>
              <w:bottom w:val="nil"/>
              <w:right w:val="nil"/>
            </w:tcBorders>
          </w:tcPr>
          <w:p w14:paraId="5207ED4E" w14:textId="0C6ECB1A" w:rsidR="008D6139" w:rsidRPr="0024632A" w:rsidRDefault="008D6139">
            <w:pPr>
              <w:rPr>
                <w:sz w:val="20"/>
                <w:szCs w:val="20"/>
              </w:rPr>
            </w:pPr>
            <w:r w:rsidRPr="0024632A">
              <w:rPr>
                <w:sz w:val="20"/>
                <w:szCs w:val="20"/>
              </w:rPr>
              <w:t>“Trying to keep normalcy”</w:t>
            </w:r>
          </w:p>
          <w:p w14:paraId="5E532FDD" w14:textId="5225CB63" w:rsidR="008D6139" w:rsidRPr="0024632A" w:rsidRDefault="008D6139">
            <w:pPr>
              <w:rPr>
                <w:sz w:val="20"/>
                <w:szCs w:val="20"/>
              </w:rPr>
            </w:pPr>
            <w:r w:rsidRPr="0024632A">
              <w:rPr>
                <w:sz w:val="20"/>
                <w:szCs w:val="20"/>
              </w:rPr>
              <w:t>“I ended up having a routine that allowed me to be outside”</w:t>
            </w:r>
          </w:p>
          <w:p w14:paraId="6E4D947C" w14:textId="28EE7033" w:rsidR="001C51AB" w:rsidRPr="0024632A" w:rsidRDefault="008E194A">
            <w:pPr>
              <w:rPr>
                <w:sz w:val="20"/>
                <w:szCs w:val="20"/>
              </w:rPr>
            </w:pPr>
            <w:r w:rsidRPr="0024632A">
              <w:rPr>
                <w:sz w:val="20"/>
                <w:szCs w:val="20"/>
              </w:rPr>
              <w:t>“Try and keep some sort of sense of structure and choice”</w:t>
            </w:r>
          </w:p>
          <w:p w14:paraId="6CD8B5AB" w14:textId="32124E2A" w:rsidR="008E194A" w:rsidRPr="0024632A" w:rsidRDefault="008E194A">
            <w:pPr>
              <w:rPr>
                <w:sz w:val="20"/>
                <w:szCs w:val="20"/>
              </w:rPr>
            </w:pPr>
            <w:r w:rsidRPr="0024632A">
              <w:rPr>
                <w:sz w:val="20"/>
                <w:szCs w:val="20"/>
              </w:rPr>
              <w:t>“</w:t>
            </w:r>
            <w:r w:rsidR="00CA65F2" w:rsidRPr="0024632A">
              <w:rPr>
                <w:sz w:val="20"/>
                <w:szCs w:val="20"/>
              </w:rPr>
              <w:t>Feel a small element of control and calm.”</w:t>
            </w:r>
          </w:p>
        </w:tc>
        <w:tc>
          <w:tcPr>
            <w:tcW w:w="2553" w:type="dxa"/>
            <w:tcBorders>
              <w:top w:val="nil"/>
              <w:left w:val="nil"/>
              <w:bottom w:val="nil"/>
              <w:right w:val="nil"/>
            </w:tcBorders>
          </w:tcPr>
          <w:p w14:paraId="6B86E030" w14:textId="23D93719" w:rsidR="008D6139" w:rsidRPr="0024632A" w:rsidRDefault="008D6139">
            <w:pPr>
              <w:rPr>
                <w:sz w:val="20"/>
                <w:szCs w:val="20"/>
              </w:rPr>
            </w:pPr>
            <w:r w:rsidRPr="0024632A">
              <w:rPr>
                <w:sz w:val="20"/>
                <w:szCs w:val="20"/>
              </w:rPr>
              <w:t>P</w:t>
            </w:r>
            <w:r w:rsidR="00E33F3F" w:rsidRPr="0024632A">
              <w:rPr>
                <w:sz w:val="20"/>
                <w:szCs w:val="20"/>
              </w:rPr>
              <w:t>articipant A Line</w:t>
            </w:r>
            <w:r w:rsidRPr="0024632A">
              <w:rPr>
                <w:sz w:val="20"/>
                <w:szCs w:val="20"/>
              </w:rPr>
              <w:t xml:space="preserve"> 1</w:t>
            </w:r>
            <w:r w:rsidR="003D78FF" w:rsidRPr="0024632A">
              <w:rPr>
                <w:sz w:val="20"/>
                <w:szCs w:val="20"/>
              </w:rPr>
              <w:t>7</w:t>
            </w:r>
          </w:p>
          <w:p w14:paraId="79209AC2" w14:textId="6EDC42EE" w:rsidR="008D6139" w:rsidRPr="0024632A" w:rsidRDefault="008D6139">
            <w:pPr>
              <w:rPr>
                <w:sz w:val="20"/>
                <w:szCs w:val="20"/>
              </w:rPr>
            </w:pPr>
            <w:r w:rsidRPr="0024632A">
              <w:rPr>
                <w:sz w:val="20"/>
                <w:szCs w:val="20"/>
              </w:rPr>
              <w:t>P</w:t>
            </w:r>
            <w:r w:rsidR="00E33F3F" w:rsidRPr="0024632A">
              <w:rPr>
                <w:sz w:val="20"/>
                <w:szCs w:val="20"/>
              </w:rPr>
              <w:t>articipant A Line</w:t>
            </w:r>
            <w:r w:rsidRPr="0024632A">
              <w:rPr>
                <w:sz w:val="20"/>
                <w:szCs w:val="20"/>
              </w:rPr>
              <w:t xml:space="preserve"> 2</w:t>
            </w:r>
            <w:r w:rsidR="003D78FF" w:rsidRPr="0024632A">
              <w:rPr>
                <w:sz w:val="20"/>
                <w:szCs w:val="20"/>
              </w:rPr>
              <w:t>0</w:t>
            </w:r>
          </w:p>
          <w:p w14:paraId="3EFE3EB5" w14:textId="77777777" w:rsidR="00514E2A" w:rsidRPr="0024632A" w:rsidRDefault="00514E2A">
            <w:pPr>
              <w:rPr>
                <w:sz w:val="20"/>
                <w:szCs w:val="20"/>
              </w:rPr>
            </w:pPr>
          </w:p>
          <w:p w14:paraId="4B73028B" w14:textId="69B6B7EF" w:rsidR="001C51AB" w:rsidRPr="0024632A" w:rsidRDefault="008E194A">
            <w:pPr>
              <w:rPr>
                <w:sz w:val="20"/>
                <w:szCs w:val="20"/>
              </w:rPr>
            </w:pPr>
            <w:r w:rsidRPr="0024632A">
              <w:rPr>
                <w:sz w:val="20"/>
                <w:szCs w:val="20"/>
              </w:rPr>
              <w:t>P</w:t>
            </w:r>
            <w:r w:rsidR="00E33F3F" w:rsidRPr="0024632A">
              <w:rPr>
                <w:sz w:val="20"/>
                <w:szCs w:val="20"/>
              </w:rPr>
              <w:t>articipant B</w:t>
            </w:r>
            <w:r w:rsidRPr="0024632A">
              <w:rPr>
                <w:sz w:val="20"/>
                <w:szCs w:val="20"/>
              </w:rPr>
              <w:t xml:space="preserve"> 2</w:t>
            </w:r>
            <w:r w:rsidR="00514E2A" w:rsidRPr="0024632A">
              <w:rPr>
                <w:sz w:val="20"/>
                <w:szCs w:val="20"/>
              </w:rPr>
              <w:t>0</w:t>
            </w:r>
          </w:p>
          <w:p w14:paraId="1946FB8D" w14:textId="77777777" w:rsidR="00CA65F2" w:rsidRPr="0024632A" w:rsidRDefault="00CA65F2">
            <w:pPr>
              <w:rPr>
                <w:sz w:val="20"/>
                <w:szCs w:val="20"/>
              </w:rPr>
            </w:pPr>
          </w:p>
          <w:p w14:paraId="50BE4334" w14:textId="01E776AA" w:rsidR="00CA65F2" w:rsidRPr="0024632A" w:rsidRDefault="00CA65F2">
            <w:pPr>
              <w:rPr>
                <w:sz w:val="20"/>
                <w:szCs w:val="20"/>
              </w:rPr>
            </w:pPr>
            <w:r w:rsidRPr="0024632A">
              <w:rPr>
                <w:sz w:val="20"/>
                <w:szCs w:val="20"/>
              </w:rPr>
              <w:t>P</w:t>
            </w:r>
            <w:r w:rsidR="00E33F3F" w:rsidRPr="0024632A">
              <w:rPr>
                <w:sz w:val="20"/>
                <w:szCs w:val="20"/>
              </w:rPr>
              <w:t>articipant B Line</w:t>
            </w:r>
            <w:r w:rsidRPr="0024632A">
              <w:rPr>
                <w:sz w:val="20"/>
                <w:szCs w:val="20"/>
              </w:rPr>
              <w:t xml:space="preserve"> 2</w:t>
            </w:r>
            <w:r w:rsidR="00514E2A" w:rsidRPr="0024632A">
              <w:rPr>
                <w:sz w:val="20"/>
                <w:szCs w:val="20"/>
              </w:rPr>
              <w:t>1</w:t>
            </w:r>
          </w:p>
        </w:tc>
      </w:tr>
      <w:tr w:rsidR="00E86DED" w14:paraId="43397DB6" w14:textId="77777777" w:rsidTr="00501584">
        <w:tc>
          <w:tcPr>
            <w:tcW w:w="3063" w:type="dxa"/>
            <w:tcBorders>
              <w:top w:val="nil"/>
              <w:left w:val="nil"/>
              <w:bottom w:val="nil"/>
              <w:right w:val="nil"/>
            </w:tcBorders>
          </w:tcPr>
          <w:p w14:paraId="7378A191" w14:textId="77777777" w:rsidR="00E86DED" w:rsidRPr="0024632A" w:rsidRDefault="00E86DED">
            <w:pPr>
              <w:rPr>
                <w:sz w:val="20"/>
                <w:szCs w:val="20"/>
              </w:rPr>
            </w:pPr>
          </w:p>
        </w:tc>
        <w:tc>
          <w:tcPr>
            <w:tcW w:w="3458" w:type="dxa"/>
            <w:tcBorders>
              <w:top w:val="nil"/>
              <w:left w:val="nil"/>
              <w:bottom w:val="nil"/>
              <w:right w:val="nil"/>
            </w:tcBorders>
          </w:tcPr>
          <w:p w14:paraId="67C82DC1" w14:textId="77777777" w:rsidR="00E86DED" w:rsidRPr="0024632A" w:rsidRDefault="00E25CD2">
            <w:pPr>
              <w:rPr>
                <w:sz w:val="20"/>
                <w:szCs w:val="20"/>
              </w:rPr>
            </w:pPr>
            <w:r w:rsidRPr="0024632A">
              <w:rPr>
                <w:sz w:val="20"/>
                <w:szCs w:val="20"/>
              </w:rPr>
              <w:t xml:space="preserve"> </w:t>
            </w:r>
          </w:p>
          <w:p w14:paraId="75DB3900" w14:textId="3293B65F" w:rsidR="00A3213C" w:rsidRPr="0024632A" w:rsidRDefault="00A3213C">
            <w:pPr>
              <w:rPr>
                <w:sz w:val="20"/>
                <w:szCs w:val="20"/>
              </w:rPr>
            </w:pPr>
          </w:p>
        </w:tc>
        <w:tc>
          <w:tcPr>
            <w:tcW w:w="2553" w:type="dxa"/>
            <w:tcBorders>
              <w:top w:val="nil"/>
              <w:left w:val="nil"/>
              <w:bottom w:val="nil"/>
              <w:right w:val="nil"/>
            </w:tcBorders>
          </w:tcPr>
          <w:p w14:paraId="7626A29E" w14:textId="307D9BE1" w:rsidR="00E86DED" w:rsidRPr="0024632A" w:rsidRDefault="00E86DED">
            <w:pPr>
              <w:rPr>
                <w:sz w:val="20"/>
                <w:szCs w:val="20"/>
              </w:rPr>
            </w:pPr>
          </w:p>
        </w:tc>
      </w:tr>
      <w:tr w:rsidR="001C51AB" w14:paraId="18E86030" w14:textId="77777777" w:rsidTr="00501584">
        <w:tc>
          <w:tcPr>
            <w:tcW w:w="3063" w:type="dxa"/>
            <w:tcBorders>
              <w:top w:val="nil"/>
              <w:left w:val="nil"/>
              <w:bottom w:val="nil"/>
              <w:right w:val="nil"/>
            </w:tcBorders>
          </w:tcPr>
          <w:p w14:paraId="3E98A440" w14:textId="77777777" w:rsidR="00DF4D07" w:rsidRPr="0024632A" w:rsidRDefault="00DF4D07">
            <w:pPr>
              <w:rPr>
                <w:sz w:val="20"/>
                <w:szCs w:val="20"/>
              </w:rPr>
            </w:pPr>
          </w:p>
          <w:p w14:paraId="32129BFF" w14:textId="12A0D1AD" w:rsidR="001C51AB" w:rsidRPr="0024632A" w:rsidRDefault="001C51AB">
            <w:pPr>
              <w:rPr>
                <w:sz w:val="20"/>
                <w:szCs w:val="20"/>
              </w:rPr>
            </w:pPr>
            <w:r w:rsidRPr="0024632A">
              <w:rPr>
                <w:sz w:val="20"/>
                <w:szCs w:val="20"/>
              </w:rPr>
              <w:t>Facing Barriers by Force</w:t>
            </w:r>
          </w:p>
        </w:tc>
        <w:tc>
          <w:tcPr>
            <w:tcW w:w="3458" w:type="dxa"/>
            <w:tcBorders>
              <w:top w:val="nil"/>
              <w:left w:val="nil"/>
              <w:bottom w:val="nil"/>
              <w:right w:val="nil"/>
            </w:tcBorders>
          </w:tcPr>
          <w:p w14:paraId="6BFA2FEC" w14:textId="536563E2" w:rsidR="00CD1F55" w:rsidRPr="0024632A" w:rsidRDefault="00CD1F55">
            <w:pPr>
              <w:rPr>
                <w:sz w:val="20"/>
                <w:szCs w:val="20"/>
              </w:rPr>
            </w:pPr>
            <w:r w:rsidRPr="0024632A">
              <w:rPr>
                <w:sz w:val="20"/>
                <w:szCs w:val="20"/>
              </w:rPr>
              <w:t>“there were some barriers”</w:t>
            </w:r>
          </w:p>
          <w:p w14:paraId="76CE6944" w14:textId="0CD1E992" w:rsidR="00DF4D07" w:rsidRPr="0024632A" w:rsidRDefault="00CD1F55">
            <w:pPr>
              <w:rPr>
                <w:sz w:val="20"/>
                <w:szCs w:val="20"/>
              </w:rPr>
            </w:pPr>
            <w:r w:rsidRPr="0024632A">
              <w:rPr>
                <w:sz w:val="20"/>
                <w:szCs w:val="20"/>
              </w:rPr>
              <w:t>“I had to put myself out there more”</w:t>
            </w:r>
          </w:p>
          <w:p w14:paraId="165392C9" w14:textId="77777777" w:rsidR="00AB116D" w:rsidRPr="0024632A" w:rsidRDefault="00AB116D">
            <w:pPr>
              <w:rPr>
                <w:sz w:val="20"/>
                <w:szCs w:val="20"/>
              </w:rPr>
            </w:pPr>
            <w:r w:rsidRPr="0024632A">
              <w:rPr>
                <w:sz w:val="20"/>
                <w:szCs w:val="20"/>
              </w:rPr>
              <w:t>“no other choice”</w:t>
            </w:r>
          </w:p>
          <w:p w14:paraId="0EF7500B" w14:textId="12835620" w:rsidR="00CD1F55" w:rsidRPr="0024632A" w:rsidRDefault="00CD1F55" w:rsidP="00CD1F55">
            <w:pPr>
              <w:rPr>
                <w:sz w:val="20"/>
                <w:szCs w:val="20"/>
              </w:rPr>
            </w:pPr>
            <w:r w:rsidRPr="0024632A">
              <w:rPr>
                <w:sz w:val="20"/>
                <w:szCs w:val="20"/>
              </w:rPr>
              <w:t>”it was a barrier to communication, and connection”</w:t>
            </w:r>
          </w:p>
        </w:tc>
        <w:tc>
          <w:tcPr>
            <w:tcW w:w="2553" w:type="dxa"/>
            <w:tcBorders>
              <w:top w:val="nil"/>
              <w:left w:val="nil"/>
              <w:bottom w:val="nil"/>
              <w:right w:val="nil"/>
            </w:tcBorders>
          </w:tcPr>
          <w:p w14:paraId="5AF1675A" w14:textId="18C049A1" w:rsidR="00CD1F55" w:rsidRPr="0024632A" w:rsidRDefault="00CD1F55">
            <w:pPr>
              <w:rPr>
                <w:sz w:val="20"/>
                <w:szCs w:val="20"/>
              </w:rPr>
            </w:pPr>
            <w:r w:rsidRPr="0024632A">
              <w:rPr>
                <w:sz w:val="20"/>
                <w:szCs w:val="20"/>
              </w:rPr>
              <w:t>P</w:t>
            </w:r>
            <w:r w:rsidR="00E33F3F" w:rsidRPr="0024632A">
              <w:rPr>
                <w:sz w:val="20"/>
                <w:szCs w:val="20"/>
              </w:rPr>
              <w:t>articipant A Line</w:t>
            </w:r>
            <w:r w:rsidRPr="0024632A">
              <w:rPr>
                <w:sz w:val="20"/>
                <w:szCs w:val="20"/>
              </w:rPr>
              <w:t xml:space="preserve"> 6</w:t>
            </w:r>
          </w:p>
          <w:p w14:paraId="57DECC19" w14:textId="7D74945C" w:rsidR="001C51AB" w:rsidRPr="0024632A" w:rsidRDefault="00CD1F55">
            <w:pPr>
              <w:rPr>
                <w:sz w:val="20"/>
                <w:szCs w:val="20"/>
              </w:rPr>
            </w:pPr>
            <w:r w:rsidRPr="0024632A">
              <w:rPr>
                <w:sz w:val="20"/>
                <w:szCs w:val="20"/>
              </w:rPr>
              <w:t>P</w:t>
            </w:r>
            <w:r w:rsidR="00E33F3F" w:rsidRPr="0024632A">
              <w:rPr>
                <w:sz w:val="20"/>
                <w:szCs w:val="20"/>
              </w:rPr>
              <w:t>articipant A Line</w:t>
            </w:r>
            <w:r w:rsidRPr="0024632A">
              <w:rPr>
                <w:sz w:val="20"/>
                <w:szCs w:val="20"/>
              </w:rPr>
              <w:t xml:space="preserve"> 2</w:t>
            </w:r>
            <w:r w:rsidR="003D78FF" w:rsidRPr="0024632A">
              <w:rPr>
                <w:sz w:val="20"/>
                <w:szCs w:val="20"/>
              </w:rPr>
              <w:t>7</w:t>
            </w:r>
          </w:p>
          <w:p w14:paraId="35DEFDB8" w14:textId="77777777" w:rsidR="00501584" w:rsidRPr="0024632A" w:rsidRDefault="00501584">
            <w:pPr>
              <w:rPr>
                <w:sz w:val="20"/>
                <w:szCs w:val="20"/>
              </w:rPr>
            </w:pPr>
          </w:p>
          <w:p w14:paraId="1C204910" w14:textId="17CEB864" w:rsidR="000C44DA" w:rsidRPr="0024632A" w:rsidRDefault="000C44DA">
            <w:pPr>
              <w:rPr>
                <w:sz w:val="20"/>
                <w:szCs w:val="20"/>
              </w:rPr>
            </w:pPr>
            <w:r w:rsidRPr="0024632A">
              <w:rPr>
                <w:sz w:val="20"/>
                <w:szCs w:val="20"/>
              </w:rPr>
              <w:t>P</w:t>
            </w:r>
            <w:r w:rsidR="00E33F3F" w:rsidRPr="0024632A">
              <w:rPr>
                <w:sz w:val="20"/>
                <w:szCs w:val="20"/>
              </w:rPr>
              <w:t>articipant B Line</w:t>
            </w:r>
            <w:r w:rsidRPr="0024632A">
              <w:rPr>
                <w:sz w:val="20"/>
                <w:szCs w:val="20"/>
              </w:rPr>
              <w:t xml:space="preserve"> </w:t>
            </w:r>
            <w:r w:rsidR="00AB116D" w:rsidRPr="0024632A">
              <w:rPr>
                <w:sz w:val="20"/>
                <w:szCs w:val="20"/>
              </w:rPr>
              <w:t>2</w:t>
            </w:r>
            <w:r w:rsidR="00686755" w:rsidRPr="0024632A">
              <w:rPr>
                <w:sz w:val="20"/>
                <w:szCs w:val="20"/>
              </w:rPr>
              <w:t>2</w:t>
            </w:r>
          </w:p>
          <w:p w14:paraId="1D9FB239" w14:textId="12A39E32" w:rsidR="00CD1F55" w:rsidRPr="0024632A" w:rsidRDefault="00CD1F55" w:rsidP="00CD1F55">
            <w:pPr>
              <w:rPr>
                <w:sz w:val="20"/>
                <w:szCs w:val="20"/>
              </w:rPr>
            </w:pPr>
            <w:r w:rsidRPr="0024632A">
              <w:rPr>
                <w:sz w:val="20"/>
                <w:szCs w:val="20"/>
              </w:rPr>
              <w:t>P</w:t>
            </w:r>
            <w:r w:rsidR="00E33F3F" w:rsidRPr="0024632A">
              <w:rPr>
                <w:sz w:val="20"/>
                <w:szCs w:val="20"/>
              </w:rPr>
              <w:t xml:space="preserve">articipant </w:t>
            </w:r>
            <w:r w:rsidR="00375A96" w:rsidRPr="0024632A">
              <w:rPr>
                <w:sz w:val="20"/>
                <w:szCs w:val="20"/>
              </w:rPr>
              <w:t>B Line</w:t>
            </w:r>
            <w:r w:rsidRPr="0024632A">
              <w:rPr>
                <w:sz w:val="20"/>
                <w:szCs w:val="20"/>
              </w:rPr>
              <w:t xml:space="preserve"> </w:t>
            </w:r>
            <w:r w:rsidR="00686755" w:rsidRPr="0024632A">
              <w:rPr>
                <w:sz w:val="20"/>
                <w:szCs w:val="20"/>
              </w:rPr>
              <w:t>24</w:t>
            </w:r>
          </w:p>
          <w:p w14:paraId="40C677A2" w14:textId="057298CA" w:rsidR="00CD1F55" w:rsidRPr="0024632A" w:rsidRDefault="00CD1F55" w:rsidP="00CD1F55">
            <w:pPr>
              <w:rPr>
                <w:sz w:val="20"/>
                <w:szCs w:val="20"/>
              </w:rPr>
            </w:pPr>
          </w:p>
        </w:tc>
      </w:tr>
      <w:tr w:rsidR="001C51AB" w14:paraId="29B72A02" w14:textId="77777777" w:rsidTr="00501584">
        <w:tc>
          <w:tcPr>
            <w:tcW w:w="3063" w:type="dxa"/>
            <w:tcBorders>
              <w:top w:val="nil"/>
              <w:left w:val="nil"/>
              <w:bottom w:val="nil"/>
              <w:right w:val="nil"/>
            </w:tcBorders>
          </w:tcPr>
          <w:p w14:paraId="31EACDF0" w14:textId="77777777" w:rsidR="001C51AB" w:rsidRPr="0024632A" w:rsidRDefault="001C51AB">
            <w:pPr>
              <w:rPr>
                <w:sz w:val="20"/>
                <w:szCs w:val="20"/>
              </w:rPr>
            </w:pPr>
          </w:p>
        </w:tc>
        <w:tc>
          <w:tcPr>
            <w:tcW w:w="3458" w:type="dxa"/>
            <w:tcBorders>
              <w:top w:val="nil"/>
              <w:left w:val="nil"/>
              <w:bottom w:val="nil"/>
              <w:right w:val="nil"/>
            </w:tcBorders>
          </w:tcPr>
          <w:p w14:paraId="099DB32A" w14:textId="77777777" w:rsidR="00CA31CD" w:rsidRPr="0024632A" w:rsidRDefault="00CA31CD">
            <w:pPr>
              <w:rPr>
                <w:sz w:val="20"/>
                <w:szCs w:val="20"/>
              </w:rPr>
            </w:pPr>
          </w:p>
          <w:p w14:paraId="17EB441C" w14:textId="05903DC0" w:rsidR="00A3213C" w:rsidRPr="0024632A" w:rsidRDefault="00A3213C">
            <w:pPr>
              <w:rPr>
                <w:sz w:val="20"/>
                <w:szCs w:val="20"/>
              </w:rPr>
            </w:pPr>
          </w:p>
        </w:tc>
        <w:tc>
          <w:tcPr>
            <w:tcW w:w="2553" w:type="dxa"/>
            <w:tcBorders>
              <w:top w:val="nil"/>
              <w:left w:val="nil"/>
              <w:bottom w:val="nil"/>
              <w:right w:val="nil"/>
            </w:tcBorders>
          </w:tcPr>
          <w:p w14:paraId="37A0AA6F" w14:textId="4CC4E9A8" w:rsidR="003323F1" w:rsidRPr="0024632A" w:rsidRDefault="003323F1">
            <w:pPr>
              <w:rPr>
                <w:sz w:val="20"/>
                <w:szCs w:val="20"/>
              </w:rPr>
            </w:pPr>
          </w:p>
        </w:tc>
      </w:tr>
      <w:tr w:rsidR="001C51AB" w14:paraId="3C2EA6BA" w14:textId="77777777" w:rsidTr="00501584">
        <w:tc>
          <w:tcPr>
            <w:tcW w:w="3063" w:type="dxa"/>
            <w:tcBorders>
              <w:top w:val="nil"/>
              <w:left w:val="nil"/>
              <w:bottom w:val="single" w:sz="4" w:space="0" w:color="auto"/>
              <w:right w:val="nil"/>
            </w:tcBorders>
          </w:tcPr>
          <w:p w14:paraId="72D365B7" w14:textId="3CB2C584" w:rsidR="001C51AB" w:rsidRPr="0024632A" w:rsidRDefault="001C51AB">
            <w:pPr>
              <w:rPr>
                <w:sz w:val="20"/>
                <w:szCs w:val="20"/>
              </w:rPr>
            </w:pPr>
            <w:r w:rsidRPr="0024632A">
              <w:rPr>
                <w:sz w:val="20"/>
                <w:szCs w:val="20"/>
              </w:rPr>
              <w:t>The Impact o</w:t>
            </w:r>
            <w:r w:rsidR="00A903C2" w:rsidRPr="0024632A">
              <w:rPr>
                <w:sz w:val="20"/>
                <w:szCs w:val="20"/>
              </w:rPr>
              <w:t>n</w:t>
            </w:r>
            <w:r w:rsidRPr="0024632A">
              <w:rPr>
                <w:sz w:val="20"/>
                <w:szCs w:val="20"/>
              </w:rPr>
              <w:t xml:space="preserve"> Relationships</w:t>
            </w:r>
          </w:p>
        </w:tc>
        <w:tc>
          <w:tcPr>
            <w:tcW w:w="3458" w:type="dxa"/>
            <w:tcBorders>
              <w:top w:val="nil"/>
              <w:left w:val="nil"/>
              <w:bottom w:val="single" w:sz="4" w:space="0" w:color="auto"/>
              <w:right w:val="nil"/>
            </w:tcBorders>
          </w:tcPr>
          <w:p w14:paraId="2123BA68" w14:textId="72B2F0AF" w:rsidR="00501584" w:rsidRPr="0024632A" w:rsidRDefault="00501584">
            <w:pPr>
              <w:rPr>
                <w:sz w:val="20"/>
                <w:szCs w:val="20"/>
              </w:rPr>
            </w:pPr>
            <w:r w:rsidRPr="0024632A">
              <w:rPr>
                <w:sz w:val="20"/>
                <w:szCs w:val="20"/>
              </w:rPr>
              <w:t>“I feel like relationships in my life had become stronger”</w:t>
            </w:r>
          </w:p>
          <w:p w14:paraId="14894E73" w14:textId="5DA08E7F" w:rsidR="00A3213C" w:rsidRPr="0024632A" w:rsidRDefault="0079314C">
            <w:pPr>
              <w:rPr>
                <w:sz w:val="20"/>
                <w:szCs w:val="20"/>
              </w:rPr>
            </w:pPr>
            <w:r w:rsidRPr="0024632A">
              <w:rPr>
                <w:sz w:val="20"/>
                <w:szCs w:val="20"/>
              </w:rPr>
              <w:t>“I definitely lost touch with some friends”</w:t>
            </w:r>
          </w:p>
          <w:p w14:paraId="14CFCC7E" w14:textId="77777777" w:rsidR="00501584" w:rsidRPr="0024632A" w:rsidRDefault="00501584">
            <w:pPr>
              <w:rPr>
                <w:sz w:val="20"/>
                <w:szCs w:val="20"/>
              </w:rPr>
            </w:pPr>
            <w:r w:rsidRPr="0024632A">
              <w:rPr>
                <w:sz w:val="20"/>
                <w:szCs w:val="20"/>
              </w:rPr>
              <w:t>“My relationships with some family members were strained”</w:t>
            </w:r>
          </w:p>
          <w:p w14:paraId="32F21943" w14:textId="2964A30C" w:rsidR="0090609D" w:rsidRPr="0024632A" w:rsidRDefault="0090609D">
            <w:pPr>
              <w:rPr>
                <w:sz w:val="20"/>
                <w:szCs w:val="20"/>
              </w:rPr>
            </w:pPr>
          </w:p>
        </w:tc>
        <w:tc>
          <w:tcPr>
            <w:tcW w:w="2553" w:type="dxa"/>
            <w:tcBorders>
              <w:top w:val="nil"/>
              <w:left w:val="nil"/>
              <w:bottom w:val="single" w:sz="4" w:space="0" w:color="auto"/>
              <w:right w:val="nil"/>
            </w:tcBorders>
          </w:tcPr>
          <w:p w14:paraId="11103F5B" w14:textId="0D649670" w:rsidR="00501584" w:rsidRPr="0024632A" w:rsidRDefault="00501584">
            <w:pPr>
              <w:rPr>
                <w:sz w:val="20"/>
                <w:szCs w:val="20"/>
              </w:rPr>
            </w:pPr>
            <w:r w:rsidRPr="0024632A">
              <w:rPr>
                <w:sz w:val="20"/>
                <w:szCs w:val="20"/>
              </w:rPr>
              <w:t>P</w:t>
            </w:r>
            <w:r w:rsidR="00375A96" w:rsidRPr="0024632A">
              <w:rPr>
                <w:sz w:val="20"/>
                <w:szCs w:val="20"/>
              </w:rPr>
              <w:t>articipant A Line</w:t>
            </w:r>
            <w:r w:rsidRPr="0024632A">
              <w:rPr>
                <w:sz w:val="20"/>
                <w:szCs w:val="20"/>
              </w:rPr>
              <w:t xml:space="preserve"> 3</w:t>
            </w:r>
            <w:r w:rsidR="003D78FF" w:rsidRPr="0024632A">
              <w:rPr>
                <w:sz w:val="20"/>
                <w:szCs w:val="20"/>
              </w:rPr>
              <w:t>3</w:t>
            </w:r>
          </w:p>
          <w:p w14:paraId="6BD5C13A" w14:textId="77777777" w:rsidR="00501584" w:rsidRPr="0024632A" w:rsidRDefault="00501584">
            <w:pPr>
              <w:rPr>
                <w:sz w:val="20"/>
                <w:szCs w:val="20"/>
              </w:rPr>
            </w:pPr>
          </w:p>
          <w:p w14:paraId="6244D6C1" w14:textId="491D2A45" w:rsidR="00501584" w:rsidRPr="0024632A" w:rsidRDefault="0079314C">
            <w:pPr>
              <w:rPr>
                <w:sz w:val="20"/>
                <w:szCs w:val="20"/>
              </w:rPr>
            </w:pPr>
            <w:r w:rsidRPr="0024632A">
              <w:rPr>
                <w:sz w:val="20"/>
                <w:szCs w:val="20"/>
              </w:rPr>
              <w:t>P</w:t>
            </w:r>
            <w:r w:rsidR="00375A96" w:rsidRPr="0024632A">
              <w:rPr>
                <w:sz w:val="20"/>
                <w:szCs w:val="20"/>
              </w:rPr>
              <w:t>articipant B Line</w:t>
            </w:r>
            <w:r w:rsidRPr="0024632A">
              <w:rPr>
                <w:sz w:val="20"/>
                <w:szCs w:val="20"/>
              </w:rPr>
              <w:t xml:space="preserve"> </w:t>
            </w:r>
            <w:r w:rsidR="00032097" w:rsidRPr="0024632A">
              <w:rPr>
                <w:sz w:val="20"/>
                <w:szCs w:val="20"/>
              </w:rPr>
              <w:t>27</w:t>
            </w:r>
          </w:p>
          <w:p w14:paraId="528603B7" w14:textId="77777777" w:rsidR="00501584" w:rsidRPr="0024632A" w:rsidRDefault="00501584">
            <w:pPr>
              <w:rPr>
                <w:sz w:val="20"/>
                <w:szCs w:val="20"/>
              </w:rPr>
            </w:pPr>
          </w:p>
          <w:p w14:paraId="0CBFFBE1" w14:textId="5C1B1679" w:rsidR="00501584" w:rsidRPr="0024632A" w:rsidRDefault="00501584">
            <w:pPr>
              <w:rPr>
                <w:sz w:val="20"/>
                <w:szCs w:val="20"/>
              </w:rPr>
            </w:pPr>
            <w:r w:rsidRPr="0024632A">
              <w:rPr>
                <w:sz w:val="20"/>
                <w:szCs w:val="20"/>
              </w:rPr>
              <w:t>P</w:t>
            </w:r>
            <w:r w:rsidR="00375A96" w:rsidRPr="0024632A">
              <w:rPr>
                <w:sz w:val="20"/>
                <w:szCs w:val="20"/>
              </w:rPr>
              <w:t>articipant B Line</w:t>
            </w:r>
            <w:r w:rsidRPr="0024632A">
              <w:rPr>
                <w:sz w:val="20"/>
                <w:szCs w:val="20"/>
              </w:rPr>
              <w:t xml:space="preserve"> </w:t>
            </w:r>
            <w:r w:rsidR="00032097" w:rsidRPr="0024632A">
              <w:rPr>
                <w:sz w:val="20"/>
                <w:szCs w:val="20"/>
              </w:rPr>
              <w:t>29</w:t>
            </w:r>
          </w:p>
        </w:tc>
      </w:tr>
    </w:tbl>
    <w:p w14:paraId="5E4B37F3" w14:textId="77777777" w:rsidR="0024632A" w:rsidRDefault="0024632A"/>
    <w:p w14:paraId="68618BEC" w14:textId="77777777" w:rsidR="0024632A" w:rsidRDefault="0024632A">
      <w:r>
        <w:br w:type="page"/>
      </w:r>
    </w:p>
    <w:p w14:paraId="441F9587" w14:textId="06AE50E1" w:rsidR="00A903C2" w:rsidRDefault="00A903C2">
      <w:r>
        <w:lastRenderedPageBreak/>
        <w:t>Negative Impact of Lockdowns:</w:t>
      </w:r>
    </w:p>
    <w:p w14:paraId="6A9CFFBB" w14:textId="3C7FC71E" w:rsidR="00A903C2" w:rsidRDefault="00A903C2">
      <w:r>
        <w:t xml:space="preserve">The theme of </w:t>
      </w:r>
      <w:r w:rsidR="007D7FDF">
        <w:t xml:space="preserve">the negative impacts of lockdown is presented throughout both interviews, with </w:t>
      </w:r>
      <w:r w:rsidR="00671AB0">
        <w:t>P</w:t>
      </w:r>
      <w:r w:rsidR="007D7FDF">
        <w:t>articipant A</w:t>
      </w:r>
      <w:r w:rsidR="0047564D">
        <w:t xml:space="preserve"> </w:t>
      </w:r>
      <w:r w:rsidR="00BE5CDD">
        <w:t>stating,</w:t>
      </w:r>
      <w:r w:rsidR="0047564D">
        <w:t xml:space="preserve"> </w:t>
      </w:r>
      <w:r w:rsidR="003E02C9">
        <w:t xml:space="preserve">“the lockdown put a block to my work ethic” </w:t>
      </w:r>
      <w:r w:rsidR="00E71679">
        <w:t xml:space="preserve">and that they were provided with </w:t>
      </w:r>
      <w:r w:rsidR="003E02C9">
        <w:t>“limited help</w:t>
      </w:r>
      <w:r w:rsidR="00E71679">
        <w:t>"</w:t>
      </w:r>
      <w:r w:rsidR="00B73C39">
        <w:t xml:space="preserve"> in </w:t>
      </w:r>
      <w:r w:rsidR="00D61373">
        <w:t>a “tough time for everyone”</w:t>
      </w:r>
      <w:r w:rsidR="00B73C39">
        <w:t xml:space="preserve"> where they were already “confused”</w:t>
      </w:r>
      <w:r w:rsidR="00D61373">
        <w:t xml:space="preserve"> </w:t>
      </w:r>
      <w:r w:rsidR="00BD58C1">
        <w:t>and “their mental health became more fragile”.</w:t>
      </w:r>
      <w:r w:rsidR="00F5251B">
        <w:t xml:space="preserve"> </w:t>
      </w:r>
      <w:r w:rsidR="00057193">
        <w:t xml:space="preserve">Feelings of “worry”, “loneliness and fear” </w:t>
      </w:r>
      <w:r w:rsidR="006933B7">
        <w:t>were results of the lockdowns, shown through Participant B</w:t>
      </w:r>
      <w:r w:rsidR="00294D2B">
        <w:t xml:space="preserve"> feeling “worried</w:t>
      </w:r>
      <w:r w:rsidR="00586DE0">
        <w:t>”</w:t>
      </w:r>
      <w:r w:rsidR="00E32C81">
        <w:t xml:space="preserve"> and </w:t>
      </w:r>
      <w:r w:rsidR="00F7161F">
        <w:t>finding it</w:t>
      </w:r>
      <w:r w:rsidR="00E32C81">
        <w:t xml:space="preserve"> “very difficult”</w:t>
      </w:r>
      <w:r w:rsidR="00AE6318">
        <w:t xml:space="preserve"> </w:t>
      </w:r>
      <w:r w:rsidR="00F7161F">
        <w:t>regarding</w:t>
      </w:r>
      <w:r w:rsidR="00AE6318">
        <w:t xml:space="preserve"> their education through the pandemic</w:t>
      </w:r>
      <w:r w:rsidR="00247AC7">
        <w:t xml:space="preserve">, with it also </w:t>
      </w:r>
      <w:r w:rsidR="00EF2A33">
        <w:t>being “challenging trying to juggle it all”</w:t>
      </w:r>
      <w:r w:rsidR="00AE6318">
        <w:t xml:space="preserve">. </w:t>
      </w:r>
      <w:r w:rsidR="007A4C28">
        <w:t>This suggests that the lockdowns did indeed have negative effe</w:t>
      </w:r>
      <w:r w:rsidR="00013793">
        <w:t>cts on the lives of the individuals, particularly by inducing difficult feelings that were not easy to overcome</w:t>
      </w:r>
      <w:r w:rsidR="00C2046A">
        <w:t xml:space="preserve">, shown through the </w:t>
      </w:r>
      <w:r w:rsidR="00361BED">
        <w:t>participants’</w:t>
      </w:r>
      <w:r w:rsidR="00C2046A">
        <w:t xml:space="preserve"> struggle</w:t>
      </w:r>
      <w:r w:rsidR="00361BED">
        <w:t xml:space="preserve">s. </w:t>
      </w:r>
      <w:r w:rsidR="00B52DB6">
        <w:t xml:space="preserve">This </w:t>
      </w:r>
      <w:r w:rsidR="001F15A4">
        <w:t>was</w:t>
      </w:r>
      <w:r w:rsidR="00B52DB6">
        <w:t xml:space="preserve"> shown by </w:t>
      </w:r>
      <w:r w:rsidR="00353EA2">
        <w:t>Ahrens et. al. (2021)</w:t>
      </w:r>
      <w:r w:rsidR="00243891">
        <w:t xml:space="preserve"> </w:t>
      </w:r>
      <w:r w:rsidR="00912C8A">
        <w:t xml:space="preserve">who demonstrate these </w:t>
      </w:r>
      <w:r w:rsidR="00C037B9">
        <w:t xml:space="preserve">negative effects to be subsequent psychological responses to </w:t>
      </w:r>
      <w:r w:rsidR="0065658D">
        <w:t>the pandemic and the uncertainty within it.</w:t>
      </w:r>
    </w:p>
    <w:p w14:paraId="753413EA" w14:textId="79493FAD" w:rsidR="00A903C2" w:rsidRDefault="00A903C2">
      <w:r>
        <w:t>Optimism:</w:t>
      </w:r>
    </w:p>
    <w:p w14:paraId="0C6C6B3C" w14:textId="3638F2F4" w:rsidR="00A903C2" w:rsidRDefault="00DF3F39">
      <w:r>
        <w:t>The theme of Optimism is demonstrated throughout both interview responses</w:t>
      </w:r>
      <w:r w:rsidR="008A13A4">
        <w:t xml:space="preserve"> with</w:t>
      </w:r>
      <w:r w:rsidR="00630C02">
        <w:t xml:space="preserve"> Participant </w:t>
      </w:r>
      <w:r w:rsidR="00E66E56">
        <w:t>B</w:t>
      </w:r>
      <w:r w:rsidR="00630C02">
        <w:t xml:space="preserve"> </w:t>
      </w:r>
      <w:r w:rsidR="00307D42">
        <w:t>feeling “quite excited”</w:t>
      </w:r>
      <w:r w:rsidR="00C8707E">
        <w:t xml:space="preserve"> and “relief” at the prospect of isolating with </w:t>
      </w:r>
      <w:r w:rsidR="00F45DA8">
        <w:t>the knowledge of their children’s safety.</w:t>
      </w:r>
      <w:r w:rsidR="00C91423">
        <w:t xml:space="preserve"> </w:t>
      </w:r>
      <w:r w:rsidR="00770361">
        <w:t xml:space="preserve">They demonstrated “mindfulness” </w:t>
      </w:r>
      <w:r w:rsidR="00D8077A">
        <w:t xml:space="preserve">and “meditation” </w:t>
      </w:r>
      <w:r w:rsidR="00D97599">
        <w:t>to</w:t>
      </w:r>
      <w:r w:rsidR="00D8077A">
        <w:t xml:space="preserve"> “ease the anxiety”, showcasing their optimistic view</w:t>
      </w:r>
      <w:r w:rsidR="004624A4">
        <w:t xml:space="preserve"> and </w:t>
      </w:r>
      <w:r w:rsidR="008604E7">
        <w:t>their “real desire to do well”</w:t>
      </w:r>
      <w:r w:rsidR="00EB3242">
        <w:t xml:space="preserve"> </w:t>
      </w:r>
      <w:r w:rsidR="00E66E56">
        <w:t xml:space="preserve">and make changes </w:t>
      </w:r>
      <w:r w:rsidR="002447C4">
        <w:t xml:space="preserve">to better improve themselves. Their success at doing so was recalled through </w:t>
      </w:r>
      <w:r w:rsidR="003D395A">
        <w:t xml:space="preserve">how they “adapted well” and “adjusted under the restrictions”. Participant A also demonstrated their adaptability with </w:t>
      </w:r>
      <w:r w:rsidR="007D2DB5">
        <w:t>“it didn’t bother me much” in response to the</w:t>
      </w:r>
      <w:r w:rsidR="00F404A0">
        <w:t xml:space="preserve"> restriction</w:t>
      </w:r>
      <w:r w:rsidR="00380CC3">
        <w:t>s</w:t>
      </w:r>
      <w:r w:rsidR="00F404A0">
        <w:t xml:space="preserve"> implicated, making the level of adaptation one shared between both participants</w:t>
      </w:r>
      <w:r w:rsidR="00344A74">
        <w:t xml:space="preserve">, as well as participant B </w:t>
      </w:r>
      <w:r w:rsidR="00446579">
        <w:t>demonstrat</w:t>
      </w:r>
      <w:r w:rsidR="006F4E4B">
        <w:t>ing</w:t>
      </w:r>
      <w:r w:rsidR="00344A74">
        <w:t xml:space="preserve"> they too m</w:t>
      </w:r>
      <w:r w:rsidR="00446579">
        <w:t xml:space="preserve">ade changes as ways to </w:t>
      </w:r>
      <w:r w:rsidR="00D006E1">
        <w:t>keep their “mind at ease” which made them “feel accomplished”</w:t>
      </w:r>
      <w:r w:rsidR="00247935">
        <w:t xml:space="preserve"> and consequently “feel good about” themself</w:t>
      </w:r>
      <w:r w:rsidR="008F6C12">
        <w:t xml:space="preserve">, where they then found the </w:t>
      </w:r>
      <w:r w:rsidR="00C23E47">
        <w:t xml:space="preserve">lockdown to have </w:t>
      </w:r>
      <w:r w:rsidR="00735965">
        <w:t xml:space="preserve">“a positive effect” which also helped </w:t>
      </w:r>
      <w:r w:rsidR="00CA016D">
        <w:t>them “realise” things about themselves</w:t>
      </w:r>
      <w:r w:rsidR="00247935">
        <w:t>.</w:t>
      </w:r>
      <w:r w:rsidR="00944450">
        <w:t xml:space="preserve"> This</w:t>
      </w:r>
      <w:r w:rsidR="005E30B2">
        <w:t>, therefore,</w:t>
      </w:r>
      <w:r w:rsidR="00944450">
        <w:t xml:space="preserve"> suggests that having a positive outlook</w:t>
      </w:r>
      <w:r w:rsidR="00DF3C03">
        <w:t xml:space="preserve"> on life </w:t>
      </w:r>
      <w:r w:rsidR="00332477">
        <w:t xml:space="preserve">is linked to having better results </w:t>
      </w:r>
      <w:r w:rsidR="005E30B2">
        <w:t>with</w:t>
      </w:r>
      <w:r w:rsidR="00332477">
        <w:t xml:space="preserve"> respect to adapting to situations, as shown by </w:t>
      </w:r>
      <w:r w:rsidR="00450524">
        <w:t>Conversano et. al. (2010) demonstrating that optimism</w:t>
      </w:r>
      <w:r w:rsidR="009718D4">
        <w:t xml:space="preserve"> is a psychological phenomenon </w:t>
      </w:r>
      <w:r w:rsidR="000E7C67">
        <w:t xml:space="preserve">that significantly </w:t>
      </w:r>
      <w:r w:rsidR="005E30B2">
        <w:t>influences</w:t>
      </w:r>
      <w:r w:rsidR="000E7C67">
        <w:t xml:space="preserve"> adaptive behaviours allowing </w:t>
      </w:r>
      <w:r w:rsidR="005E30B2">
        <w:t>for</w:t>
      </w:r>
      <w:r w:rsidR="000E7C67">
        <w:t xml:space="preserve"> </w:t>
      </w:r>
      <w:r w:rsidR="00BF4019">
        <w:t>greater flexibility</w:t>
      </w:r>
      <w:r w:rsidR="005E30B2">
        <w:t xml:space="preserve"> when adjusting to unusual circumstances.</w:t>
      </w:r>
    </w:p>
    <w:p w14:paraId="4BCDBA0F" w14:textId="1312B947" w:rsidR="00A903C2" w:rsidRDefault="00A903C2">
      <w:r>
        <w:t>Seeking Structure as Escapism:</w:t>
      </w:r>
    </w:p>
    <w:p w14:paraId="6F8869B4" w14:textId="1D87FCA3" w:rsidR="00A903C2" w:rsidRDefault="00DF59A6">
      <w:r>
        <w:t xml:space="preserve">The theme of seeking structure as a form of escapism is heavily </w:t>
      </w:r>
      <w:r w:rsidR="00F63184">
        <w:t>showcased</w:t>
      </w:r>
      <w:r w:rsidR="007630F9">
        <w:t xml:space="preserve"> particularly with escaping the negative impacts of the pandemic. Participant B</w:t>
      </w:r>
      <w:r w:rsidR="005D221F">
        <w:t xml:space="preserve"> demonstrated this </w:t>
      </w:r>
      <w:r w:rsidR="00AF11AA">
        <w:t xml:space="preserve">as they suffered </w:t>
      </w:r>
      <w:r w:rsidR="00E30E92">
        <w:t>from</w:t>
      </w:r>
      <w:r w:rsidR="00AF11AA">
        <w:t xml:space="preserve"> “anxiety” </w:t>
      </w:r>
      <w:r w:rsidR="00380F49">
        <w:t>with the lockdown leading to an “increase in anxiety”</w:t>
      </w:r>
      <w:r w:rsidR="009D1B4B">
        <w:t xml:space="preserve"> as well as </w:t>
      </w:r>
      <w:r w:rsidR="00C61B1B">
        <w:t xml:space="preserve">the procedures introduced because of the lockdown having “definitely caused discomfort” </w:t>
      </w:r>
      <w:r w:rsidR="00A24AFB">
        <w:t xml:space="preserve">which was mitigated by keeping “some sort of sense of structure” </w:t>
      </w:r>
      <w:r w:rsidR="002D0ADF">
        <w:t>a</w:t>
      </w:r>
      <w:r w:rsidR="00B11144">
        <w:t xml:space="preserve">llowing the individual </w:t>
      </w:r>
      <w:r w:rsidR="006A0901">
        <w:t>“</w:t>
      </w:r>
      <w:r w:rsidR="00B11144">
        <w:t>to feel a small element of control and calm”.</w:t>
      </w:r>
      <w:r w:rsidR="00077895">
        <w:t xml:space="preserve"> Participant A also reported this, however instead of </w:t>
      </w:r>
      <w:r w:rsidR="00B221C9">
        <w:t xml:space="preserve">“practising mindfulness” they </w:t>
      </w:r>
      <w:r w:rsidR="00AE7121">
        <w:t>“would go on walks”</w:t>
      </w:r>
      <w:r w:rsidR="001F543A">
        <w:t xml:space="preserve"> </w:t>
      </w:r>
      <w:r w:rsidR="00CE07A0">
        <w:t>and have “a workout routine” to “have a sense of normality”</w:t>
      </w:r>
      <w:r w:rsidR="00761CC2">
        <w:t xml:space="preserve"> as well as </w:t>
      </w:r>
      <w:r w:rsidR="00265974">
        <w:t>“trying to keep normality” by “calling family members and watching shows”</w:t>
      </w:r>
      <w:r w:rsidR="003123F7">
        <w:t xml:space="preserve">. </w:t>
      </w:r>
      <w:r w:rsidR="002D74C8">
        <w:t xml:space="preserve">By “having a routine” both </w:t>
      </w:r>
      <w:r w:rsidR="006A2134">
        <w:t>participants</w:t>
      </w:r>
      <w:r w:rsidR="002D74C8">
        <w:t xml:space="preserve"> were able to escape </w:t>
      </w:r>
      <w:r w:rsidR="006A2134">
        <w:t>the negative effects</w:t>
      </w:r>
      <w:r w:rsidR="00631F6A">
        <w:t xml:space="preserve"> of</w:t>
      </w:r>
      <w:r w:rsidR="006A2134">
        <w:t xml:space="preserve"> lockdown</w:t>
      </w:r>
      <w:r w:rsidR="00FC6BD6">
        <w:t>,</w:t>
      </w:r>
      <w:r w:rsidR="00631F6A">
        <w:t xml:space="preserve"> particularly that of mental health, where having a daily routine and sticking to a structure can help in managing </w:t>
      </w:r>
      <w:r w:rsidR="00D0216A">
        <w:t>individuals</w:t>
      </w:r>
      <w:r w:rsidR="00841059">
        <w:t>’</w:t>
      </w:r>
      <w:r w:rsidR="00D0216A">
        <w:t xml:space="preserve"> mental health and adapting quickly (Hiremath et. al., 2020)</w:t>
      </w:r>
      <w:r w:rsidR="00841059">
        <w:t>.</w:t>
      </w:r>
      <w:r w:rsidR="00FC6BD6">
        <w:t xml:space="preserve"> </w:t>
      </w:r>
      <w:r w:rsidR="00507B55">
        <w:t xml:space="preserve"> </w:t>
      </w:r>
    </w:p>
    <w:p w14:paraId="0385405D" w14:textId="68E379E9" w:rsidR="00A903C2" w:rsidRDefault="00A903C2">
      <w:r>
        <w:t>Facing Barriers by Force:</w:t>
      </w:r>
    </w:p>
    <w:p w14:paraId="585A3AA2" w14:textId="7A865EBB" w:rsidR="00527B75" w:rsidRDefault="00C02B23">
      <w:r>
        <w:t xml:space="preserve">Although both participants may have not wanted </w:t>
      </w:r>
      <w:r w:rsidR="00C9096D">
        <w:t>to,</w:t>
      </w:r>
      <w:r>
        <w:t xml:space="preserve"> they were</w:t>
      </w:r>
      <w:r w:rsidR="00B30809">
        <w:t xml:space="preserve"> forced to consistently face barriers throughout the pandemic lockdowns</w:t>
      </w:r>
      <w:r w:rsidR="002E0BBA">
        <w:t xml:space="preserve">, shown </w:t>
      </w:r>
      <w:r w:rsidR="00B4211B">
        <w:t xml:space="preserve">through </w:t>
      </w:r>
      <w:r w:rsidR="002E0BBA">
        <w:t xml:space="preserve">Participant A stating </w:t>
      </w:r>
      <w:r w:rsidR="00CC0FC4">
        <w:t>“there were some barriers” that came with their studies</w:t>
      </w:r>
      <w:r w:rsidR="0098388A">
        <w:t xml:space="preserve"> and how “learning online affected” their studies also</w:t>
      </w:r>
      <w:r w:rsidR="00CC0FC4">
        <w:t>.</w:t>
      </w:r>
      <w:r w:rsidR="005E4E5A">
        <w:t xml:space="preserve"> The lockdown resulted in a lack of focus </w:t>
      </w:r>
      <w:r w:rsidR="00352657">
        <w:t>with “I wasn’t able to focus at home” due to it not feeling “like a learning environment”</w:t>
      </w:r>
      <w:r w:rsidR="001F01C1">
        <w:t xml:space="preserve">. Even after the lockdown ended they </w:t>
      </w:r>
      <w:r w:rsidR="00316D30">
        <w:t xml:space="preserve">felt they “couldn’t get back into the </w:t>
      </w:r>
      <w:r w:rsidR="00316D30">
        <w:lastRenderedPageBreak/>
        <w:t>groove” of their studies, demonstrating the lasting effect of the lockdown.</w:t>
      </w:r>
      <w:r w:rsidR="00816A06">
        <w:t xml:space="preserve"> Participant B shared this</w:t>
      </w:r>
      <w:r w:rsidR="00671FC4">
        <w:t xml:space="preserve"> with the restrictions of the lockdowns being “challenging at times” </w:t>
      </w:r>
      <w:r w:rsidR="00E94F71">
        <w:t>and feeling as if they had “no choice</w:t>
      </w:r>
      <w:r w:rsidR="00F004AA">
        <w:t xml:space="preserve">” </w:t>
      </w:r>
      <w:r w:rsidR="00C03D3D">
        <w:t>and “a choice of a lot of things were being restricted”</w:t>
      </w:r>
      <w:r w:rsidR="00F3285F">
        <w:t>, showcasing that barriers to their education were inevitable</w:t>
      </w:r>
      <w:r w:rsidR="00621763">
        <w:t>, something which they would have been forced to adjust to and find strategies to cope with</w:t>
      </w:r>
      <w:r w:rsidR="00F23451">
        <w:t xml:space="preserve">, something theorised </w:t>
      </w:r>
      <w:r w:rsidR="00F6195D">
        <w:t>by</w:t>
      </w:r>
      <w:r w:rsidR="00AA518D">
        <w:t xml:space="preserve"> Garc</w:t>
      </w:r>
      <w:r w:rsidR="00503FD0">
        <w:t>i</w:t>
      </w:r>
      <w:r w:rsidR="00503FD0">
        <w:rPr>
          <w:rFonts w:cstheme="minorHAnsi"/>
        </w:rPr>
        <w:t>́</w:t>
      </w:r>
      <w:r w:rsidR="00AA518D">
        <w:t>a-Morales et. al. (20</w:t>
      </w:r>
      <w:r w:rsidR="00DC342F">
        <w:t>21)</w:t>
      </w:r>
      <w:r w:rsidR="00F3285F">
        <w:t>.</w:t>
      </w:r>
      <w:r w:rsidR="00886ED1">
        <w:t xml:space="preserve"> </w:t>
      </w:r>
    </w:p>
    <w:p w14:paraId="1BC5F3A4" w14:textId="0608865B" w:rsidR="00A903C2" w:rsidRDefault="00A903C2">
      <w:r>
        <w:t>The Impact on Relationships:</w:t>
      </w:r>
    </w:p>
    <w:p w14:paraId="16DE6EBD" w14:textId="7EB88091" w:rsidR="00A903C2" w:rsidRDefault="00AC1770">
      <w:r>
        <w:t xml:space="preserve">Although the many similarities between the participants, they differed </w:t>
      </w:r>
      <w:r w:rsidR="00A31C52">
        <w:t>in</w:t>
      </w:r>
      <w:r w:rsidR="00112E58">
        <w:t xml:space="preserve"> their opinions on the impact the lockdowns had on their relationships. This is demonstrated through </w:t>
      </w:r>
      <w:r w:rsidR="007426F5">
        <w:t xml:space="preserve">Participant A </w:t>
      </w:r>
      <w:r w:rsidR="00BC7F86">
        <w:t>s</w:t>
      </w:r>
      <w:r w:rsidR="000D1089">
        <w:t>tating “relationships” in their “life had become</w:t>
      </w:r>
      <w:r w:rsidR="00F651A0">
        <w:t xml:space="preserve"> stronger since” they “couldn’t see each other in person”</w:t>
      </w:r>
      <w:r w:rsidR="005B405E">
        <w:t xml:space="preserve">. Participant B portrays the impact of their relationships to be </w:t>
      </w:r>
      <w:r w:rsidR="0038356C">
        <w:t xml:space="preserve">negative as they </w:t>
      </w:r>
      <w:r w:rsidR="00896209">
        <w:t>“definitely lost touch with some friends”</w:t>
      </w:r>
      <w:r w:rsidR="00771DA3">
        <w:t xml:space="preserve"> as they reduced the </w:t>
      </w:r>
      <w:r w:rsidR="00155837">
        <w:t>frequency</w:t>
      </w:r>
      <w:r w:rsidR="00771DA3">
        <w:t xml:space="preserve"> they “socialised apart from </w:t>
      </w:r>
      <w:r w:rsidR="00A31C52">
        <w:t>check-ins</w:t>
      </w:r>
      <w:r w:rsidR="00771DA3">
        <w:t xml:space="preserve"> every now and again”.</w:t>
      </w:r>
      <w:r w:rsidR="00F2293F">
        <w:t xml:space="preserve"> As a result of the </w:t>
      </w:r>
      <w:r w:rsidR="00173F98">
        <w:t>isolation</w:t>
      </w:r>
      <w:r w:rsidR="00F2293F">
        <w:t xml:space="preserve"> </w:t>
      </w:r>
      <w:r w:rsidR="00E82728">
        <w:t>their relationships “with some family members were strained</w:t>
      </w:r>
      <w:r w:rsidR="00350B67">
        <w:t>”</w:t>
      </w:r>
      <w:r w:rsidR="00880423">
        <w:t xml:space="preserve">, creating </w:t>
      </w:r>
      <w:r w:rsidR="003C7C93">
        <w:t xml:space="preserve">worry of losing </w:t>
      </w:r>
      <w:r w:rsidR="00173F98">
        <w:t xml:space="preserve">relationships with no way to prevent the loss, which hence would have an impact on </w:t>
      </w:r>
      <w:r w:rsidR="002C572E">
        <w:t>the quality of studying this individual would have been able to complete.</w:t>
      </w:r>
      <w:r w:rsidR="00440140">
        <w:t xml:space="preserve"> </w:t>
      </w:r>
      <w:r w:rsidR="00A31C52">
        <w:t>These</w:t>
      </w:r>
      <w:r w:rsidR="00180D07">
        <w:t xml:space="preserve"> contradicting opinions on the impact on relationships as outlined by Pa</w:t>
      </w:r>
      <w:r w:rsidR="0007693A">
        <w:t>il</w:t>
      </w:r>
      <w:r w:rsidR="00FA50B7">
        <w:t>he</w:t>
      </w:r>
      <w:r w:rsidR="00FA50B7">
        <w:rPr>
          <w:rFonts w:cstheme="minorHAnsi"/>
        </w:rPr>
        <w:t>́</w:t>
      </w:r>
      <w:r w:rsidR="0007693A">
        <w:t xml:space="preserve"> et. al. (</w:t>
      </w:r>
      <w:r w:rsidR="000371AA">
        <w:t>2022) where overall the lockdowns were a relatively positive period for many relationships, strengthening them</w:t>
      </w:r>
      <w:r w:rsidR="0009696B">
        <w:t xml:space="preserve"> and yet for those with already existing difficulties, such times exacerbated </w:t>
      </w:r>
      <w:r w:rsidR="00747BC2">
        <w:t xml:space="preserve">them, hence </w:t>
      </w:r>
      <w:r w:rsidR="00167B17">
        <w:t>weakening</w:t>
      </w:r>
      <w:r w:rsidR="00747BC2">
        <w:t xml:space="preserve"> relationships</w:t>
      </w:r>
      <w:r w:rsidR="00F106E3">
        <w:t xml:space="preserve"> suggesting feelings of loss. This correlated with Participant B also, who highlighted </w:t>
      </w:r>
      <w:r w:rsidR="00A31C52">
        <w:t xml:space="preserve">the </w:t>
      </w:r>
      <w:r w:rsidR="00F106E3">
        <w:t xml:space="preserve">majority of their </w:t>
      </w:r>
      <w:r w:rsidR="00EB6562">
        <w:t xml:space="preserve">strained relationships </w:t>
      </w:r>
      <w:r w:rsidR="00A31C52">
        <w:t>was</w:t>
      </w:r>
      <w:r w:rsidR="00EB6562">
        <w:t xml:space="preserve"> a result of “different opinions of the pandemic in terms of risk” suggesting underlying </w:t>
      </w:r>
      <w:r w:rsidR="00A31C52">
        <w:t>issues that the tense situations only brought to light.</w:t>
      </w:r>
    </w:p>
    <w:p w14:paraId="2D5B1232" w14:textId="013F7164" w:rsidR="00196E1D" w:rsidRDefault="00E32A38">
      <w:r>
        <w:t xml:space="preserve">Both </w:t>
      </w:r>
      <w:r w:rsidR="00F02CB0">
        <w:t>participants</w:t>
      </w:r>
      <w:r>
        <w:t xml:space="preserve"> experienced </w:t>
      </w:r>
      <w:r w:rsidR="00373371">
        <w:t xml:space="preserve">varying </w:t>
      </w:r>
      <w:r>
        <w:t xml:space="preserve">emotions surrounding the lockdowns that forced their studies to change. </w:t>
      </w:r>
      <w:r w:rsidR="00A83561">
        <w:t>Throughout both interviews</w:t>
      </w:r>
      <w:r w:rsidR="00F02CB0">
        <w:t>,</w:t>
      </w:r>
      <w:r w:rsidR="00A83561">
        <w:t xml:space="preserve"> the participants remain clear that they </w:t>
      </w:r>
      <w:r w:rsidR="006F3C7B">
        <w:t xml:space="preserve">had many issues to overcome and in doing so encountered different </w:t>
      </w:r>
      <w:r w:rsidR="00E715EF">
        <w:t xml:space="preserve">coping </w:t>
      </w:r>
      <w:r w:rsidR="006F3C7B">
        <w:t xml:space="preserve">strategies </w:t>
      </w:r>
      <w:r w:rsidR="00E715EF">
        <w:t>t</w:t>
      </w:r>
      <w:r w:rsidR="008B2079">
        <w:t xml:space="preserve">o help </w:t>
      </w:r>
      <w:r w:rsidR="00E715EF">
        <w:t xml:space="preserve">deal </w:t>
      </w:r>
      <w:r w:rsidR="00E44057">
        <w:t>with the unprecedented situation they were faced with</w:t>
      </w:r>
      <w:r w:rsidR="008C5972">
        <w:t xml:space="preserve">, </w:t>
      </w:r>
      <w:r w:rsidR="004F2378">
        <w:t>assisting in decreasing the</w:t>
      </w:r>
      <w:r w:rsidR="00AF107D">
        <w:t xml:space="preserve"> mental health </w:t>
      </w:r>
      <w:r w:rsidR="00F02CB0">
        <w:t>symptoms</w:t>
      </w:r>
      <w:r w:rsidR="00AF107D">
        <w:t xml:space="preserve"> (Fluharty et. al., </w:t>
      </w:r>
      <w:r w:rsidR="00F02CB0">
        <w:t>2021)</w:t>
      </w:r>
      <w:r w:rsidR="00E44057">
        <w:t>.</w:t>
      </w:r>
      <w:r w:rsidR="004B0749">
        <w:t xml:space="preserve"> The </w:t>
      </w:r>
      <w:r w:rsidR="003B2F3D">
        <w:t>ac</w:t>
      </w:r>
      <w:r w:rsidR="00781091">
        <w:t>t of distracting themselves</w:t>
      </w:r>
      <w:r w:rsidR="00384F71">
        <w:t xml:space="preserve"> </w:t>
      </w:r>
      <w:r w:rsidR="00F02CB0">
        <w:t>leads</w:t>
      </w:r>
      <w:r w:rsidR="00384F71">
        <w:t xml:space="preserve"> to positive results</w:t>
      </w:r>
      <w:r w:rsidR="00F02CB0">
        <w:t>,</w:t>
      </w:r>
      <w:r w:rsidR="00384F71">
        <w:t xml:space="preserve"> </w:t>
      </w:r>
      <w:r w:rsidR="00F02CB0">
        <w:t>particularly</w:t>
      </w:r>
      <w:r w:rsidR="00AE5B86">
        <w:t xml:space="preserve"> in their well-being shown </w:t>
      </w:r>
      <w:r w:rsidR="00C958A2">
        <w:t>by</w:t>
      </w:r>
      <w:r w:rsidR="006909E5">
        <w:t xml:space="preserve"> Participant </w:t>
      </w:r>
      <w:r w:rsidR="00972D43">
        <w:t>A</w:t>
      </w:r>
      <w:r w:rsidR="00D3153E">
        <w:t xml:space="preserve"> stating </w:t>
      </w:r>
      <w:r w:rsidR="006909E5">
        <w:t xml:space="preserve">that having a routine </w:t>
      </w:r>
      <w:r w:rsidR="00970E64">
        <w:t>“kept my mind at ease and also made me feel accomplished which made me feel good about myself”</w:t>
      </w:r>
      <w:r w:rsidR="00972D43">
        <w:t xml:space="preserve"> and Participant B</w:t>
      </w:r>
      <w:r w:rsidR="00BC1E15">
        <w:t xml:space="preserve"> who</w:t>
      </w:r>
      <w:r w:rsidR="00456841">
        <w:t xml:space="preserve"> demonstrated their routine </w:t>
      </w:r>
      <w:r w:rsidR="00970840">
        <w:t xml:space="preserve">“was helpful to feel a small element of control and calm”. </w:t>
      </w:r>
    </w:p>
    <w:p w14:paraId="4FA60624" w14:textId="77777777" w:rsidR="00A903C2" w:rsidRDefault="00A903C2"/>
    <w:p w14:paraId="4D4E86F6" w14:textId="677CB0C2" w:rsidR="00411E40" w:rsidRDefault="00ED48B2">
      <w:r>
        <w:t>Implications and Future Research:</w:t>
      </w:r>
    </w:p>
    <w:p w14:paraId="0B12DF6D" w14:textId="39FDAAC2" w:rsidR="00ED48B2" w:rsidRDefault="00293F98">
      <w:r>
        <w:t xml:space="preserve">By identifying the varied emotions that both </w:t>
      </w:r>
      <w:r w:rsidR="00CA014F">
        <w:t>participants</w:t>
      </w:r>
      <w:r>
        <w:t xml:space="preserve"> felt about their experience throughout the lockdown</w:t>
      </w:r>
      <w:r w:rsidR="00690425">
        <w:t xml:space="preserve">s </w:t>
      </w:r>
      <w:r w:rsidR="006C4B88">
        <w:t>also</w:t>
      </w:r>
      <w:r w:rsidR="00690425">
        <w:t xml:space="preserve"> possible </w:t>
      </w:r>
      <w:r w:rsidR="00141474">
        <w:t>to find support for previous research</w:t>
      </w:r>
      <w:r w:rsidR="008F29B9">
        <w:t xml:space="preserve"> on </w:t>
      </w:r>
      <w:r w:rsidR="00757F8C">
        <w:t xml:space="preserve">emotions linked to the pandemic and ways individuals have learnt to overcome them, </w:t>
      </w:r>
      <w:r w:rsidR="00E7525C">
        <w:t>including</w:t>
      </w:r>
      <w:r w:rsidR="00757F8C">
        <w:t xml:space="preserve"> </w:t>
      </w:r>
      <w:r w:rsidR="003F11D1">
        <w:t>Roca et. al.</w:t>
      </w:r>
      <w:r w:rsidR="00C20D2C">
        <w:t xml:space="preserve"> (</w:t>
      </w:r>
      <w:r w:rsidR="003F11D1">
        <w:t>2021)</w:t>
      </w:r>
      <w:r w:rsidR="00757F8C">
        <w:t xml:space="preserve">. </w:t>
      </w:r>
      <w:r w:rsidR="006D0283">
        <w:t xml:space="preserve">The information </w:t>
      </w:r>
      <w:r w:rsidR="00E7525C">
        <w:t>can be ap</w:t>
      </w:r>
      <w:r w:rsidR="00404DC0">
        <w:t xml:space="preserve">plied to </w:t>
      </w:r>
      <w:r w:rsidR="00E747FE">
        <w:t xml:space="preserve">communities </w:t>
      </w:r>
      <w:r w:rsidR="00394DE3">
        <w:t xml:space="preserve">to understand and identify individuals who may </w:t>
      </w:r>
      <w:r w:rsidR="002773C4">
        <w:t xml:space="preserve">have suffered </w:t>
      </w:r>
      <w:r w:rsidR="008F363B">
        <w:t>from</w:t>
      </w:r>
      <w:r w:rsidR="002773C4">
        <w:t xml:space="preserve"> </w:t>
      </w:r>
      <w:r w:rsidR="006437BA">
        <w:t>t</w:t>
      </w:r>
      <w:r w:rsidR="002773C4">
        <w:t>heir emotions negatively</w:t>
      </w:r>
      <w:r w:rsidR="003369FC">
        <w:t xml:space="preserve"> during the</w:t>
      </w:r>
      <w:r w:rsidR="00C928AF">
        <w:t xml:space="preserve"> pandemic</w:t>
      </w:r>
      <w:r w:rsidR="002773C4">
        <w:t xml:space="preserve">, </w:t>
      </w:r>
      <w:r w:rsidR="00007ED6">
        <w:t xml:space="preserve">in order to appropriately suggest coping strategies </w:t>
      </w:r>
      <w:r w:rsidR="00C07A27">
        <w:t xml:space="preserve">that may assist in </w:t>
      </w:r>
      <w:r w:rsidR="00707D1C">
        <w:t>improving those negative emotions</w:t>
      </w:r>
      <w:r w:rsidR="004800D7">
        <w:t xml:space="preserve">. This research </w:t>
      </w:r>
      <w:r w:rsidR="00824E4F">
        <w:t>has</w:t>
      </w:r>
      <w:r w:rsidR="00FA07F9">
        <w:t xml:space="preserve"> </w:t>
      </w:r>
      <w:r w:rsidR="00DA4F24">
        <w:t xml:space="preserve">discussed </w:t>
      </w:r>
      <w:r w:rsidR="00FA07F9">
        <w:t xml:space="preserve">how successful </w:t>
      </w:r>
      <w:r w:rsidR="00C928AF">
        <w:t>the</w:t>
      </w:r>
      <w:r w:rsidR="00DA4F24">
        <w:t xml:space="preserve"> participants believed </w:t>
      </w:r>
      <w:r w:rsidR="00376E4E">
        <w:t>the</w:t>
      </w:r>
      <w:r w:rsidR="00DA4F24">
        <w:t xml:space="preserve"> coping strategies </w:t>
      </w:r>
      <w:r w:rsidR="007947FE">
        <w:t xml:space="preserve">they </w:t>
      </w:r>
      <w:r w:rsidR="00DA4F24">
        <w:t>used</w:t>
      </w:r>
      <w:r w:rsidR="007947FE">
        <w:t xml:space="preserve"> were</w:t>
      </w:r>
      <w:r w:rsidR="00376E4E">
        <w:t xml:space="preserve">, </w:t>
      </w:r>
      <w:r w:rsidR="0014443F">
        <w:t>especially</w:t>
      </w:r>
      <w:r w:rsidR="00376E4E">
        <w:t xml:space="preserve"> </w:t>
      </w:r>
      <w:r w:rsidR="0014443F">
        <w:t xml:space="preserve">having </w:t>
      </w:r>
      <w:r w:rsidR="00376E4E">
        <w:t>routine,</w:t>
      </w:r>
      <w:r w:rsidR="004800D7">
        <w:t xml:space="preserve"> and hence</w:t>
      </w:r>
      <w:r w:rsidR="007947FE">
        <w:t xml:space="preserve"> it </w:t>
      </w:r>
      <w:r w:rsidR="004800D7">
        <w:t xml:space="preserve">would </w:t>
      </w:r>
      <w:r w:rsidR="007947FE">
        <w:t xml:space="preserve">now </w:t>
      </w:r>
      <w:r w:rsidR="004800D7">
        <w:t xml:space="preserve">be </w:t>
      </w:r>
      <w:r w:rsidR="007947FE">
        <w:t>possible</w:t>
      </w:r>
      <w:r w:rsidR="004800D7">
        <w:t xml:space="preserve"> to suggest similar strategies to individuals experiencing emotions in </w:t>
      </w:r>
      <w:r w:rsidR="007947FE">
        <w:t xml:space="preserve">similar </w:t>
      </w:r>
      <w:r w:rsidR="004800D7">
        <w:t xml:space="preserve">ways </w:t>
      </w:r>
      <w:r w:rsidR="007947FE">
        <w:t>as</w:t>
      </w:r>
      <w:r w:rsidR="004800D7">
        <w:t xml:space="preserve"> the participants</w:t>
      </w:r>
      <w:r w:rsidR="00403C2C">
        <w:t xml:space="preserve"> (Finl</w:t>
      </w:r>
      <w:r w:rsidR="00EA20D1">
        <w:t>ay et. al., 2021)</w:t>
      </w:r>
      <w:r w:rsidR="00C928AF">
        <w:t>.</w:t>
      </w:r>
    </w:p>
    <w:p w14:paraId="5B183583" w14:textId="1D99B80F" w:rsidR="00AF644A" w:rsidRDefault="00807D19">
      <w:r>
        <w:t xml:space="preserve">This study focused on two individuals, giving two perspectives </w:t>
      </w:r>
      <w:r w:rsidR="00C72C51">
        <w:t>on</w:t>
      </w:r>
      <w:r>
        <w:t xml:space="preserve"> the covid-19 pandemic </w:t>
      </w:r>
      <w:r w:rsidR="003519D6">
        <w:t xml:space="preserve">and </w:t>
      </w:r>
      <w:r w:rsidR="00C72C51">
        <w:t xml:space="preserve">the </w:t>
      </w:r>
      <w:r w:rsidR="003519D6">
        <w:t xml:space="preserve">coping strategies they utilised for it, </w:t>
      </w:r>
      <w:r w:rsidR="00C72C51">
        <w:t xml:space="preserve">including more perspectives may be beneficial to reinforce the reliability of some of the points made, due to the participants differing in opinion regarding the emotions felt around the pandemic. </w:t>
      </w:r>
      <w:r w:rsidR="00741E31">
        <w:t xml:space="preserve">There remains the issue </w:t>
      </w:r>
      <w:r w:rsidR="00D648D1">
        <w:t>of researcher bias</w:t>
      </w:r>
      <w:r w:rsidR="002F3CC3">
        <w:t>, with the responses being interpreted based on</w:t>
      </w:r>
      <w:r w:rsidR="00031E03">
        <w:t xml:space="preserve"> personal experiences and beliefs</w:t>
      </w:r>
      <w:r w:rsidR="002F3CC3">
        <w:t xml:space="preserve">, suggesting </w:t>
      </w:r>
      <w:r w:rsidR="00031E03">
        <w:t xml:space="preserve">that </w:t>
      </w:r>
      <w:r w:rsidR="002F3CC3">
        <w:t xml:space="preserve">author effect may </w:t>
      </w:r>
      <w:r w:rsidR="002F3CC3">
        <w:lastRenderedPageBreak/>
        <w:t>impose limitations on</w:t>
      </w:r>
      <w:r w:rsidR="0024191E">
        <w:t xml:space="preserve"> the analysis’ reliability</w:t>
      </w:r>
      <w:r w:rsidR="002F3CC3">
        <w:t>.</w:t>
      </w:r>
      <w:r w:rsidR="0024191E">
        <w:t xml:space="preserve"> </w:t>
      </w:r>
      <w:r w:rsidR="00BA0EFF">
        <w:t>Considering</w:t>
      </w:r>
      <w:r w:rsidR="009A5C82">
        <w:t xml:space="preserve"> the </w:t>
      </w:r>
      <w:r w:rsidR="00824B9A">
        <w:t xml:space="preserve">limitations of this research, it can still be </w:t>
      </w:r>
      <w:r w:rsidR="006406E7">
        <w:t xml:space="preserve">deduced that this </w:t>
      </w:r>
      <w:r w:rsidR="00863469">
        <w:t>study</w:t>
      </w:r>
      <w:r w:rsidR="006406E7">
        <w:t xml:space="preserve"> is heavily supported by relevant and up</w:t>
      </w:r>
      <w:r w:rsidR="006B5C4A">
        <w:t>-to-date pieces of research</w:t>
      </w:r>
      <w:r w:rsidR="00B318EB">
        <w:t xml:space="preserve">, suggesting that even if no further research was to be carried out, this study itself can still be considered trustworthy and accurate </w:t>
      </w:r>
      <w:r w:rsidR="00333CFC">
        <w:t xml:space="preserve">for the current information </w:t>
      </w:r>
      <w:r w:rsidR="004A319D">
        <w:t>on coping strategies during the pandemic</w:t>
      </w:r>
      <w:r w:rsidR="004C408B">
        <w:t xml:space="preserve">, </w:t>
      </w:r>
      <w:r w:rsidR="006C1567">
        <w:t>being reinforced by many other studies consequently strengthening</w:t>
      </w:r>
      <w:r w:rsidR="00AF644A">
        <w:t xml:space="preserve"> this </w:t>
      </w:r>
      <w:r w:rsidR="000053B3">
        <w:t xml:space="preserve">study </w:t>
      </w:r>
      <w:r w:rsidR="00AF644A">
        <w:t>further</w:t>
      </w:r>
      <w:r w:rsidR="004A319D">
        <w:t>.</w:t>
      </w:r>
    </w:p>
    <w:p w14:paraId="4A2B131B" w14:textId="7A34EA94" w:rsidR="000B7E05" w:rsidRPr="00EA07E3" w:rsidRDefault="004A319D">
      <w:r>
        <w:t xml:space="preserve"> </w:t>
      </w:r>
      <w:r w:rsidR="002F3CC3">
        <w:t xml:space="preserve"> </w:t>
      </w:r>
      <w:r w:rsidR="00D648D1">
        <w:t xml:space="preserve"> </w:t>
      </w:r>
    </w:p>
    <w:p w14:paraId="09231C3C" w14:textId="71809055" w:rsidR="00E86DED" w:rsidRDefault="00AF644A">
      <w:pPr>
        <w:rPr>
          <w:sz w:val="24"/>
          <w:szCs w:val="24"/>
        </w:rPr>
      </w:pPr>
      <w:r w:rsidRPr="00AF644A">
        <w:rPr>
          <w:sz w:val="24"/>
          <w:szCs w:val="24"/>
        </w:rPr>
        <w:t>Conclusion</w:t>
      </w:r>
    </w:p>
    <w:p w14:paraId="3DF22DCA" w14:textId="581E34A3" w:rsidR="00AF644A" w:rsidRPr="00AF644A" w:rsidRDefault="00AF644A">
      <w:r>
        <w:t xml:space="preserve">The thematic analysis identified that both participants </w:t>
      </w:r>
      <w:r w:rsidR="00E6432A">
        <w:t>experienced a range of emotions surrounding the pandemic</w:t>
      </w:r>
      <w:r w:rsidR="003719C2">
        <w:t>.</w:t>
      </w:r>
      <w:r w:rsidR="00FD2552">
        <w:t xml:space="preserve"> Although some of the emotions were positive</w:t>
      </w:r>
      <w:r w:rsidR="00CE2292">
        <w:t xml:space="preserve"> the analysis revealed that both participants </w:t>
      </w:r>
      <w:r w:rsidR="000053B3">
        <w:t>sought</w:t>
      </w:r>
      <w:r w:rsidR="00CE2292">
        <w:t xml:space="preserve"> structure </w:t>
      </w:r>
      <w:r w:rsidR="000053B3">
        <w:t>to</w:t>
      </w:r>
      <w:r w:rsidR="00CE2292">
        <w:t xml:space="preserve"> cope with the negative </w:t>
      </w:r>
      <w:r w:rsidR="00FD09DD">
        <w:t>impacts of the loc</w:t>
      </w:r>
      <w:r w:rsidR="008765FC">
        <w:t>kdowns</w:t>
      </w:r>
      <w:r w:rsidR="00CE2292">
        <w:t xml:space="preserve"> and that they were forced to face barriers </w:t>
      </w:r>
      <w:r w:rsidR="00E0089D">
        <w:t>to</w:t>
      </w:r>
      <w:r w:rsidR="00CE2292">
        <w:t xml:space="preserve"> do this.</w:t>
      </w:r>
      <w:r w:rsidR="000B33A6">
        <w:t xml:space="preserve"> </w:t>
      </w:r>
      <w:r w:rsidR="008765FC">
        <w:t>However, a theme of optimism was made clear</w:t>
      </w:r>
      <w:r w:rsidR="00A12F88">
        <w:t xml:space="preserve"> and assisted in </w:t>
      </w:r>
      <w:r w:rsidR="006023F0">
        <w:t>the success of</w:t>
      </w:r>
      <w:r w:rsidR="00A12F88">
        <w:t xml:space="preserve"> some of the coping strategies</w:t>
      </w:r>
      <w:r w:rsidR="006023F0">
        <w:t xml:space="preserve">. The impact </w:t>
      </w:r>
      <w:r w:rsidR="00E1168E">
        <w:t xml:space="preserve">of relationships can also be applied </w:t>
      </w:r>
      <w:r w:rsidR="001F5784">
        <w:t xml:space="preserve">throughout this study and in wider situations, </w:t>
      </w:r>
      <w:r w:rsidR="009D270A">
        <w:t xml:space="preserve">whether this impact is strengthening or weakening the relationships. This study had some </w:t>
      </w:r>
      <w:r w:rsidR="00E0089D">
        <w:t>limitations;</w:t>
      </w:r>
      <w:r w:rsidR="002F5058">
        <w:t xml:space="preserve"> however, it remains a useful contribution to research on the coping strategies of students during the </w:t>
      </w:r>
      <w:r w:rsidR="00E0089D">
        <w:t>C</w:t>
      </w:r>
      <w:r w:rsidR="002F5058">
        <w:t>ovid-19 lockdowns.</w:t>
      </w:r>
    </w:p>
    <w:p w14:paraId="281F4539" w14:textId="77777777" w:rsidR="00E86DED" w:rsidRDefault="00E86DED">
      <w:pPr>
        <w:rPr>
          <w:u w:val="single"/>
        </w:rPr>
      </w:pPr>
    </w:p>
    <w:p w14:paraId="2C3DFB93" w14:textId="77777777" w:rsidR="00E86DED" w:rsidRDefault="00E86DED">
      <w:pPr>
        <w:rPr>
          <w:u w:val="single"/>
        </w:rPr>
      </w:pPr>
    </w:p>
    <w:p w14:paraId="63B45F26" w14:textId="77777777" w:rsidR="00E86DED" w:rsidRDefault="00E86DED">
      <w:pPr>
        <w:rPr>
          <w:u w:val="single"/>
        </w:rPr>
      </w:pPr>
    </w:p>
    <w:p w14:paraId="07118CED" w14:textId="77777777" w:rsidR="00E86DED" w:rsidRDefault="00E86DED">
      <w:pPr>
        <w:rPr>
          <w:u w:val="single"/>
        </w:rPr>
      </w:pPr>
    </w:p>
    <w:p w14:paraId="05DAC224" w14:textId="77777777" w:rsidR="00180EF6" w:rsidRDefault="00180EF6">
      <w:r>
        <w:br w:type="page"/>
      </w:r>
    </w:p>
    <w:p w14:paraId="56619E5E" w14:textId="029AC095" w:rsidR="00EA07E3" w:rsidRDefault="00180EF6">
      <w:r>
        <w:lastRenderedPageBreak/>
        <w:t>References:</w:t>
      </w:r>
    </w:p>
    <w:p w14:paraId="09F338A2" w14:textId="251513E1" w:rsidR="00D21567" w:rsidRPr="00597A85" w:rsidRDefault="00D21567" w:rsidP="00D21567">
      <w:pPr>
        <w:rPr>
          <w:rFonts w:cstheme="minorHAnsi"/>
          <w:sz w:val="18"/>
          <w:szCs w:val="18"/>
        </w:rPr>
      </w:pPr>
      <w:r w:rsidRPr="00597A85">
        <w:rPr>
          <w:rFonts w:cstheme="minorHAnsi"/>
          <w:sz w:val="18"/>
          <w:szCs w:val="18"/>
        </w:rPr>
        <w:t xml:space="preserve">Ahrens. K. F., Neumann. R. J., Kollmann. B., Plichta. M. M., Lieb. K., Tüscher. O. &amp; Reif. A. (2021). Differential impact of covid-related lockdown on mental health in Germany. </w:t>
      </w:r>
      <w:r w:rsidRPr="00597A85">
        <w:rPr>
          <w:rFonts w:cstheme="minorHAnsi"/>
          <w:i/>
          <w:iCs/>
          <w:sz w:val="18"/>
          <w:szCs w:val="18"/>
        </w:rPr>
        <w:t>World Psychiatry</w:t>
      </w:r>
      <w:r w:rsidRPr="00597A85">
        <w:rPr>
          <w:rFonts w:cstheme="minorHAnsi"/>
          <w:sz w:val="18"/>
          <w:szCs w:val="18"/>
        </w:rPr>
        <w:t xml:space="preserve">, 20(1), 140-141. </w:t>
      </w:r>
      <w:hyperlink r:id="rId6" w:history="1">
        <w:r w:rsidRPr="00597A85">
          <w:rPr>
            <w:rStyle w:val="Hyperlink"/>
            <w:rFonts w:cstheme="minorHAnsi"/>
            <w:color w:val="auto"/>
            <w:sz w:val="18"/>
            <w:szCs w:val="18"/>
          </w:rPr>
          <w:t>https://www.ncbi.nlm.nih.gov/pmc/articles/PMC7801843/</w:t>
        </w:r>
      </w:hyperlink>
      <w:r w:rsidRPr="00597A85">
        <w:rPr>
          <w:rFonts w:cstheme="minorHAnsi"/>
          <w:sz w:val="18"/>
          <w:szCs w:val="18"/>
        </w:rPr>
        <w:t xml:space="preserve"> </w:t>
      </w:r>
    </w:p>
    <w:p w14:paraId="4F8FEEC3" w14:textId="06B5DD30" w:rsidR="00D21567" w:rsidRPr="00597A85" w:rsidRDefault="00D21567" w:rsidP="00D21567">
      <w:pPr>
        <w:rPr>
          <w:rFonts w:cstheme="minorHAnsi"/>
          <w:i/>
          <w:iCs/>
          <w:sz w:val="18"/>
          <w:szCs w:val="18"/>
        </w:rPr>
      </w:pPr>
      <w:r w:rsidRPr="00597A85">
        <w:rPr>
          <w:rFonts w:cstheme="minorHAnsi"/>
          <w:sz w:val="18"/>
          <w:szCs w:val="18"/>
        </w:rPr>
        <w:t xml:space="preserve">Al-Zayyat. A. S. &amp; Al-Gamal. E. Perceived stress and coping strategies among Jordanian nursing students during clinical practice in psychiatric/mental health courses. </w:t>
      </w:r>
      <w:r w:rsidRPr="00597A85">
        <w:rPr>
          <w:rFonts w:cstheme="minorHAnsi"/>
          <w:i/>
          <w:iCs/>
          <w:sz w:val="18"/>
          <w:szCs w:val="18"/>
        </w:rPr>
        <w:t xml:space="preserve">International Journal of Mental Health Nursing, </w:t>
      </w:r>
      <w:r w:rsidRPr="00597A85">
        <w:rPr>
          <w:rFonts w:cstheme="minorHAnsi"/>
          <w:sz w:val="18"/>
          <w:szCs w:val="18"/>
        </w:rPr>
        <w:t xml:space="preserve">23, 326-335. </w:t>
      </w:r>
      <w:r w:rsidRPr="00597A85">
        <w:rPr>
          <w:rFonts w:cstheme="minorHAnsi"/>
          <w:i/>
          <w:iCs/>
          <w:sz w:val="18"/>
          <w:szCs w:val="18"/>
        </w:rPr>
        <w:t xml:space="preserve"> </w:t>
      </w:r>
      <w:hyperlink r:id="rId7" w:history="1">
        <w:r w:rsidRPr="00597A85">
          <w:rPr>
            <w:rStyle w:val="Hyperlink"/>
            <w:rFonts w:cstheme="minorHAnsi"/>
            <w:color w:val="auto"/>
            <w:sz w:val="18"/>
            <w:szCs w:val="18"/>
          </w:rPr>
          <w:t>https://onlinelibrary.wiley.com/doi/pdf/10.1111/inm.12054</w:t>
        </w:r>
      </w:hyperlink>
      <w:r w:rsidRPr="00597A85">
        <w:rPr>
          <w:rFonts w:cstheme="minorHAnsi"/>
          <w:i/>
          <w:iCs/>
          <w:sz w:val="18"/>
          <w:szCs w:val="18"/>
        </w:rPr>
        <w:t xml:space="preserve"> </w:t>
      </w:r>
    </w:p>
    <w:p w14:paraId="6AF8382C" w14:textId="5E810CBB" w:rsidR="00D21567" w:rsidRPr="00597A85" w:rsidRDefault="00D21567" w:rsidP="00C637B8">
      <w:pPr>
        <w:rPr>
          <w:rFonts w:cstheme="minorHAnsi"/>
          <w:sz w:val="18"/>
          <w:szCs w:val="18"/>
        </w:rPr>
      </w:pPr>
      <w:r w:rsidRPr="00597A85">
        <w:rPr>
          <w:rFonts w:cstheme="minorHAnsi"/>
          <w:sz w:val="18"/>
          <w:szCs w:val="18"/>
        </w:rPr>
        <w:t xml:space="preserve">Biggs. A., Brough. P. &amp; Drummond. S. (2017). Lazarus and Folkman’s psychological stress and coping theory. </w:t>
      </w:r>
      <w:r w:rsidRPr="00597A85">
        <w:rPr>
          <w:rFonts w:cstheme="minorHAnsi"/>
          <w:i/>
          <w:iCs/>
          <w:sz w:val="18"/>
          <w:szCs w:val="18"/>
        </w:rPr>
        <w:t xml:space="preserve">The Handbook of Stress and Health: A Guide to Research and Practice, </w:t>
      </w:r>
      <w:r w:rsidRPr="00597A85">
        <w:rPr>
          <w:rFonts w:cstheme="minorHAnsi"/>
          <w:sz w:val="18"/>
          <w:szCs w:val="18"/>
        </w:rPr>
        <w:t xml:space="preserve">First Edition. </w:t>
      </w:r>
      <w:hyperlink r:id="rId8" w:anchor="page=369" w:history="1">
        <w:r w:rsidRPr="00597A85">
          <w:rPr>
            <w:rStyle w:val="Hyperlink"/>
            <w:rFonts w:cstheme="minorHAnsi"/>
            <w:color w:val="auto"/>
            <w:sz w:val="18"/>
            <w:szCs w:val="18"/>
          </w:rPr>
          <w:t>http://ndl.ethernet.edu.et/bitstream/123456789/60531/1/146.pdf#page=369</w:t>
        </w:r>
      </w:hyperlink>
    </w:p>
    <w:p w14:paraId="621FA1B3" w14:textId="1A613A18" w:rsidR="00D21567" w:rsidRDefault="00D21567" w:rsidP="00C637B8">
      <w:pPr>
        <w:rPr>
          <w:rFonts w:cstheme="minorHAnsi"/>
          <w:sz w:val="18"/>
          <w:szCs w:val="18"/>
        </w:rPr>
      </w:pPr>
      <w:r w:rsidRPr="00597A85">
        <w:rPr>
          <w:rFonts w:cstheme="minorHAnsi"/>
          <w:sz w:val="18"/>
          <w:szCs w:val="18"/>
        </w:rPr>
        <w:t xml:space="preserve">Conversano. C., Rotondo. A., Lensi. E., Vista. O. D., Arpone. F. &amp; Reda. M. A. (2010). Optimism and its impact on mental and physical well-being. </w:t>
      </w:r>
      <w:r w:rsidRPr="00597A85">
        <w:rPr>
          <w:rFonts w:cstheme="minorHAnsi"/>
          <w:i/>
          <w:iCs/>
          <w:sz w:val="18"/>
          <w:szCs w:val="18"/>
        </w:rPr>
        <w:t>Clinical Practice &amp; Epidemiology in Mental Health,</w:t>
      </w:r>
      <w:r w:rsidRPr="00597A85">
        <w:rPr>
          <w:rFonts w:cstheme="minorHAnsi"/>
          <w:sz w:val="18"/>
          <w:szCs w:val="18"/>
        </w:rPr>
        <w:t xml:space="preserve"> 6, 25-29. </w:t>
      </w:r>
      <w:hyperlink r:id="rId9" w:history="1">
        <w:r w:rsidRPr="00597A85">
          <w:rPr>
            <w:rStyle w:val="Hyperlink"/>
            <w:rFonts w:cstheme="minorHAnsi"/>
            <w:color w:val="auto"/>
            <w:sz w:val="18"/>
            <w:szCs w:val="18"/>
          </w:rPr>
          <w:t>https://www.ncbi.nlm.nih.gov/pmc/articles/PMC2894461/</w:t>
        </w:r>
      </w:hyperlink>
      <w:r w:rsidRPr="00597A85">
        <w:rPr>
          <w:rFonts w:cstheme="minorHAnsi"/>
          <w:sz w:val="18"/>
          <w:szCs w:val="18"/>
        </w:rPr>
        <w:t xml:space="preserve"> </w:t>
      </w:r>
    </w:p>
    <w:p w14:paraId="14AC1A58" w14:textId="5C9499D5" w:rsidR="0067457C" w:rsidRPr="0067457C" w:rsidRDefault="0067457C" w:rsidP="00C637B8">
      <w:pPr>
        <w:rPr>
          <w:rFonts w:cstheme="minorHAnsi"/>
          <w:sz w:val="18"/>
          <w:szCs w:val="18"/>
        </w:rPr>
      </w:pPr>
      <w:r w:rsidRPr="0067457C">
        <w:rPr>
          <w:rFonts w:cstheme="minorHAnsi"/>
          <w:i/>
          <w:iCs/>
          <w:color w:val="000000"/>
          <w:sz w:val="18"/>
          <w:szCs w:val="18"/>
        </w:rPr>
        <w:t>COVID-19 confirmed deaths in England (to 31 December 2021): report</w:t>
      </w:r>
      <w:r w:rsidRPr="0067457C">
        <w:rPr>
          <w:rFonts w:cstheme="minorHAnsi"/>
          <w:color w:val="000000"/>
          <w:sz w:val="18"/>
          <w:szCs w:val="18"/>
        </w:rPr>
        <w:t>. (2022, May 3). GOV.UK. Retrieved March 21, 2023, from https://www.gov.uk/government/publications/covid-19-reported-sars-cov-2-deaths-in-england/covid-19-confirmed-deaths-in-england-to-31-december-2021-report</w:t>
      </w:r>
    </w:p>
    <w:p w14:paraId="76F784CB" w14:textId="55063A52" w:rsidR="00C637B8" w:rsidRPr="00597A85" w:rsidRDefault="00C637B8" w:rsidP="00C637B8">
      <w:pPr>
        <w:rPr>
          <w:rFonts w:cstheme="minorHAnsi"/>
          <w:sz w:val="18"/>
          <w:szCs w:val="18"/>
        </w:rPr>
      </w:pPr>
      <w:r w:rsidRPr="00597A85">
        <w:rPr>
          <w:rFonts w:cstheme="minorHAnsi"/>
          <w:sz w:val="18"/>
          <w:szCs w:val="18"/>
        </w:rPr>
        <w:t xml:space="preserve">Chang. C., Johnson. R. E. &amp; Yang. L. (2007). Emotional strain and organizational citizenship behaviours: A meta-analysis and review. </w:t>
      </w:r>
      <w:r w:rsidRPr="00597A85">
        <w:rPr>
          <w:rFonts w:cstheme="minorHAnsi"/>
          <w:i/>
          <w:iCs/>
          <w:sz w:val="18"/>
          <w:szCs w:val="18"/>
        </w:rPr>
        <w:t xml:space="preserve"> Work &amp; Stress, </w:t>
      </w:r>
      <w:r w:rsidRPr="00597A85">
        <w:rPr>
          <w:rFonts w:cstheme="minorHAnsi"/>
          <w:sz w:val="18"/>
          <w:szCs w:val="18"/>
        </w:rPr>
        <w:t xml:space="preserve">21(4), 312-332. </w:t>
      </w:r>
      <w:hyperlink r:id="rId10" w:history="1">
        <w:r w:rsidRPr="00597A85">
          <w:rPr>
            <w:rStyle w:val="Hyperlink"/>
            <w:rFonts w:cstheme="minorHAnsi"/>
            <w:color w:val="auto"/>
            <w:sz w:val="18"/>
            <w:szCs w:val="18"/>
          </w:rPr>
          <w:t>https://d1wqtxts1xzle7.cloudfront.net/43766023/Emotional_strain_and_organizational_citi20160315-1503-v4yya-libre.pdf?1458098252=&amp;response-content-disposition=inline%3B+filename%3DEmotional_strain_and_organizational_citi.pdf&amp;Expires=1679430405&amp;Signature=fX40O9Q89G9WsMRMxXo3QmjWAiQlgs3u~oy7mh3lOgBHpgjDwmrncK8dQMi1iSxGsMOMBOXiCknzWXBc5Q1lXxByN8Qu81DkOE1ZwjuoOJVaKK8orGK-nqnyhNawS7Naytz-QQ7r5TA~WgFhAu6ksDpLA9bdjY5xN0Aw69mOOXHq5KMkDcbB5OmLsRVgI8HH7vWdLK8HefiNKzbDtC5INgIgIEbbv98oiGR4guZy~lwDto0qmF2ziOfPzL5yVD0LeAUkH5UN9Fk1OQY7EckUtLp21NbK9OaAd5Or7-oZT4vu9A7Z1x3aTrqcZxFKL1Bb9hZI9wuhmfdp0c0bcG~wHA__&amp;Key-Pair-Id=APKAJLOHF5GGSLRBV4ZA</w:t>
        </w:r>
      </w:hyperlink>
      <w:r w:rsidRPr="00597A85">
        <w:rPr>
          <w:rFonts w:cstheme="minorHAnsi"/>
          <w:sz w:val="18"/>
          <w:szCs w:val="18"/>
        </w:rPr>
        <w:t xml:space="preserve"> </w:t>
      </w:r>
    </w:p>
    <w:p w14:paraId="6C044473" w14:textId="5189798D" w:rsidR="00D21567" w:rsidRPr="00597A85" w:rsidRDefault="00D21567" w:rsidP="00C637B8">
      <w:pPr>
        <w:rPr>
          <w:rFonts w:cstheme="minorHAnsi"/>
          <w:sz w:val="18"/>
          <w:szCs w:val="18"/>
        </w:rPr>
      </w:pPr>
      <w:r w:rsidRPr="00597A85">
        <w:rPr>
          <w:rFonts w:cstheme="minorHAnsi"/>
          <w:sz w:val="18"/>
          <w:szCs w:val="18"/>
        </w:rPr>
        <w:t xml:space="preserve">Chen. J., Zhoc. K. C. H., King. R. B. &amp; Chung. T. S. H. (2020). Emotionally intelligent students are more engaged and successful: examining the role of emotional intelligence in higher education. </w:t>
      </w:r>
      <w:r w:rsidRPr="00597A85">
        <w:rPr>
          <w:rFonts w:cstheme="minorHAnsi"/>
          <w:i/>
          <w:iCs/>
          <w:sz w:val="18"/>
          <w:szCs w:val="18"/>
        </w:rPr>
        <w:t xml:space="preserve"> European Journal of Psychology of Education, </w:t>
      </w:r>
      <w:r w:rsidRPr="00597A85">
        <w:rPr>
          <w:rFonts w:cstheme="minorHAnsi"/>
          <w:sz w:val="18"/>
          <w:szCs w:val="18"/>
        </w:rPr>
        <w:t xml:space="preserve">35, 839-863. </w:t>
      </w:r>
      <w:hyperlink r:id="rId11" w:history="1">
        <w:r w:rsidRPr="00597A85">
          <w:rPr>
            <w:rStyle w:val="Hyperlink"/>
            <w:rFonts w:cstheme="minorHAnsi"/>
            <w:color w:val="auto"/>
            <w:sz w:val="18"/>
            <w:szCs w:val="18"/>
          </w:rPr>
          <w:t>https://link.springer.com/article/10.1007/s10212-019-00458-0</w:t>
        </w:r>
      </w:hyperlink>
      <w:r w:rsidRPr="00597A85">
        <w:rPr>
          <w:rFonts w:cstheme="minorHAnsi"/>
          <w:sz w:val="18"/>
          <w:szCs w:val="18"/>
        </w:rPr>
        <w:t xml:space="preserve"> </w:t>
      </w:r>
    </w:p>
    <w:p w14:paraId="7A10F0EC" w14:textId="60FD3562" w:rsidR="00C637B8" w:rsidRPr="00597A85" w:rsidRDefault="00C637B8" w:rsidP="00C637B8">
      <w:pPr>
        <w:rPr>
          <w:rFonts w:cstheme="minorHAnsi"/>
          <w:sz w:val="18"/>
          <w:szCs w:val="18"/>
        </w:rPr>
      </w:pPr>
      <w:r w:rsidRPr="00597A85">
        <w:rPr>
          <w:rFonts w:cstheme="minorHAnsi"/>
          <w:sz w:val="18"/>
          <w:szCs w:val="18"/>
        </w:rPr>
        <w:t xml:space="preserve">Cronbach. L. J. (1951). Coefficient alpha and the internal structure of tests. </w:t>
      </w:r>
      <w:r w:rsidRPr="00597A85">
        <w:rPr>
          <w:rFonts w:cstheme="minorHAnsi"/>
          <w:i/>
          <w:iCs/>
          <w:sz w:val="18"/>
          <w:szCs w:val="18"/>
        </w:rPr>
        <w:t xml:space="preserve">Psycholmetrika, </w:t>
      </w:r>
      <w:r w:rsidRPr="00597A85">
        <w:rPr>
          <w:rFonts w:cstheme="minorHAnsi"/>
          <w:sz w:val="18"/>
          <w:szCs w:val="18"/>
        </w:rPr>
        <w:t xml:space="preserve">16(3). </w:t>
      </w:r>
      <w:hyperlink r:id="rId12" w:history="1">
        <w:r w:rsidRPr="00597A85">
          <w:rPr>
            <w:rStyle w:val="Hyperlink"/>
            <w:rFonts w:cstheme="minorHAnsi"/>
            <w:color w:val="auto"/>
            <w:sz w:val="18"/>
            <w:szCs w:val="18"/>
          </w:rPr>
          <w:t>http://psych.colorado.edu/~carey/courses/psyc5112/readings/alpha_cronbach.pdf</w:t>
        </w:r>
      </w:hyperlink>
      <w:r w:rsidRPr="00597A85">
        <w:rPr>
          <w:rFonts w:cstheme="minorHAnsi"/>
          <w:sz w:val="18"/>
          <w:szCs w:val="18"/>
        </w:rPr>
        <w:t xml:space="preserve"> </w:t>
      </w:r>
    </w:p>
    <w:p w14:paraId="1ED22C2D" w14:textId="77777777" w:rsidR="00FF4438" w:rsidRPr="00597A85" w:rsidRDefault="00FF4438" w:rsidP="00FF4438">
      <w:pPr>
        <w:rPr>
          <w:rFonts w:cstheme="minorHAnsi"/>
          <w:sz w:val="18"/>
          <w:szCs w:val="18"/>
        </w:rPr>
      </w:pPr>
      <w:r w:rsidRPr="00597A85">
        <w:rPr>
          <w:rFonts w:cstheme="minorHAnsi"/>
          <w:sz w:val="18"/>
          <w:szCs w:val="18"/>
        </w:rPr>
        <w:t xml:space="preserve">Deshetler, L., Gangadhar, M., Battepati, D., Koffman, E., Mukherjee, R. K., &amp; Menon, B. (2021). Learning on lockdown: A study on medical student wellness, coping mechanisms and motivation during the COVID-19 pandemic [version 1]. </w:t>
      </w:r>
      <w:r w:rsidRPr="00597A85">
        <w:rPr>
          <w:rFonts w:cstheme="minorHAnsi"/>
          <w:i/>
          <w:iCs/>
          <w:sz w:val="18"/>
          <w:szCs w:val="18"/>
        </w:rPr>
        <w:t>MedEdPublish</w:t>
      </w:r>
      <w:r w:rsidRPr="00597A85">
        <w:rPr>
          <w:rFonts w:cstheme="minorHAnsi"/>
          <w:sz w:val="18"/>
          <w:szCs w:val="18"/>
        </w:rPr>
        <w:t xml:space="preserve">. </w:t>
      </w:r>
      <w:hyperlink r:id="rId13" w:history="1">
        <w:r w:rsidRPr="00597A85">
          <w:rPr>
            <w:rStyle w:val="Hyperlink"/>
            <w:rFonts w:cstheme="minorHAnsi"/>
            <w:color w:val="auto"/>
            <w:sz w:val="18"/>
            <w:szCs w:val="18"/>
          </w:rPr>
          <w:t>https://mededpublish.org/articles/10-50</w:t>
        </w:r>
      </w:hyperlink>
      <w:r w:rsidRPr="00597A85">
        <w:rPr>
          <w:rFonts w:cstheme="minorHAnsi"/>
          <w:sz w:val="18"/>
          <w:szCs w:val="18"/>
        </w:rPr>
        <w:t xml:space="preserve"> </w:t>
      </w:r>
    </w:p>
    <w:p w14:paraId="06E5D7FF" w14:textId="77777777" w:rsidR="00D21567" w:rsidRPr="00597A85" w:rsidRDefault="00D21567" w:rsidP="00D21567">
      <w:pPr>
        <w:rPr>
          <w:rFonts w:cstheme="minorHAnsi"/>
          <w:sz w:val="18"/>
          <w:szCs w:val="18"/>
        </w:rPr>
      </w:pPr>
      <w:r w:rsidRPr="00597A85">
        <w:rPr>
          <w:rFonts w:cstheme="minorHAnsi"/>
          <w:sz w:val="18"/>
          <w:szCs w:val="18"/>
        </w:rPr>
        <w:t xml:space="preserve">Dewa. L. H., Crandell. C., Choong. E., Jaques. J., Bottle. A., Kilkenny. C., Lawrence-Jones. A., Di Simplicio. M., Nicholls. D. &amp; Aylin. P. (2021). CCopeY: A mixed-methods coproduced Studs on the mental health status and coping strategies of young people during COVID-19 UK lockdown. </w:t>
      </w:r>
      <w:r w:rsidRPr="00597A85">
        <w:rPr>
          <w:rFonts w:cstheme="minorHAnsi"/>
          <w:i/>
          <w:iCs/>
          <w:sz w:val="18"/>
          <w:szCs w:val="18"/>
        </w:rPr>
        <w:t>Journal of Adolescent Health, 68</w:t>
      </w:r>
      <w:r w:rsidRPr="00597A85">
        <w:rPr>
          <w:rFonts w:cstheme="minorHAnsi"/>
          <w:sz w:val="18"/>
          <w:szCs w:val="18"/>
        </w:rPr>
        <w:t xml:space="preserve">(4), 666-675. </w:t>
      </w:r>
      <w:hyperlink r:id="rId14" w:history="1">
        <w:r w:rsidRPr="00597A85">
          <w:rPr>
            <w:rStyle w:val="Hyperlink"/>
            <w:rFonts w:cstheme="minorHAnsi"/>
            <w:color w:val="auto"/>
            <w:sz w:val="18"/>
            <w:szCs w:val="18"/>
          </w:rPr>
          <w:t>https://doi.org/10.1016/j.jadohealth.2021.01.009</w:t>
        </w:r>
      </w:hyperlink>
      <w:r w:rsidRPr="00597A85">
        <w:rPr>
          <w:rFonts w:cstheme="minorHAnsi"/>
          <w:sz w:val="18"/>
          <w:szCs w:val="18"/>
        </w:rPr>
        <w:t>.</w:t>
      </w:r>
    </w:p>
    <w:p w14:paraId="7FEC9B12" w14:textId="76E2E8FC" w:rsidR="00C637B8" w:rsidRPr="00597A85" w:rsidRDefault="00C637B8" w:rsidP="00C637B8">
      <w:pPr>
        <w:rPr>
          <w:rFonts w:cstheme="minorHAnsi"/>
          <w:sz w:val="18"/>
          <w:szCs w:val="18"/>
        </w:rPr>
      </w:pPr>
      <w:r w:rsidRPr="00597A85">
        <w:rPr>
          <w:rFonts w:cstheme="minorHAnsi"/>
          <w:sz w:val="18"/>
          <w:szCs w:val="18"/>
        </w:rPr>
        <w:t xml:space="preserve">El-Monshed, A. H., El-Adl, A. A., Ali, A. S., &amp; Loutfy, A. (2021). University students under lockdown, the psychosocial effects and coping strategies during COVID-19 pandemic: A cross sectional study in Egypt. </w:t>
      </w:r>
      <w:r w:rsidRPr="00597A85">
        <w:rPr>
          <w:rFonts w:cstheme="minorHAnsi"/>
          <w:i/>
          <w:iCs/>
          <w:sz w:val="18"/>
          <w:szCs w:val="18"/>
        </w:rPr>
        <w:t>Journal of American College Health</w:t>
      </w:r>
      <w:r w:rsidRPr="00597A85">
        <w:rPr>
          <w:rFonts w:cstheme="minorHAnsi"/>
          <w:sz w:val="18"/>
          <w:szCs w:val="18"/>
        </w:rPr>
        <w:t xml:space="preserve">, </w:t>
      </w:r>
      <w:r w:rsidRPr="00597A85">
        <w:rPr>
          <w:rFonts w:cstheme="minorHAnsi"/>
          <w:i/>
          <w:iCs/>
          <w:sz w:val="18"/>
          <w:szCs w:val="18"/>
        </w:rPr>
        <w:t>70</w:t>
      </w:r>
      <w:r w:rsidRPr="00597A85">
        <w:rPr>
          <w:rFonts w:cstheme="minorHAnsi"/>
          <w:sz w:val="18"/>
          <w:szCs w:val="18"/>
        </w:rPr>
        <w:t xml:space="preserve">(3), 679-690. </w:t>
      </w:r>
      <w:hyperlink r:id="rId15" w:history="1">
        <w:r w:rsidRPr="00597A85">
          <w:rPr>
            <w:rStyle w:val="Hyperlink"/>
            <w:rFonts w:cstheme="minorHAnsi"/>
            <w:color w:val="auto"/>
            <w:sz w:val="18"/>
            <w:szCs w:val="18"/>
          </w:rPr>
          <w:t>https://www.tandfonline.com/doi/citedby/10.1080/07448481.2021.1891086?scroll=top&amp;needAccess=true&amp;role=tab</w:t>
        </w:r>
      </w:hyperlink>
      <w:r w:rsidRPr="00597A85">
        <w:rPr>
          <w:rFonts w:cstheme="minorHAnsi"/>
          <w:sz w:val="18"/>
          <w:szCs w:val="18"/>
        </w:rPr>
        <w:t xml:space="preserve">   </w:t>
      </w:r>
    </w:p>
    <w:p w14:paraId="70C2E589" w14:textId="0D287996" w:rsidR="00C637B8" w:rsidRPr="00597A85" w:rsidRDefault="00C637B8">
      <w:pPr>
        <w:rPr>
          <w:rFonts w:cstheme="minorHAnsi"/>
          <w:sz w:val="18"/>
          <w:szCs w:val="18"/>
        </w:rPr>
      </w:pPr>
      <w:r w:rsidRPr="00597A85">
        <w:rPr>
          <w:rFonts w:cstheme="minorHAnsi"/>
          <w:sz w:val="18"/>
          <w:szCs w:val="18"/>
        </w:rPr>
        <w:t xml:space="preserve">Erschens. R., Loda. T., Herrmann-Werner. A., Keifenheim. K. E., Stuber. F., Nikendei. C., Zipfel. S. &amp; Junne. F. (2018). Behaviour-based functional and dysfunctional strategies of medical students to cope with burnout. </w:t>
      </w:r>
      <w:r w:rsidRPr="00597A85">
        <w:rPr>
          <w:rFonts w:cstheme="minorHAnsi"/>
          <w:i/>
          <w:iCs/>
          <w:sz w:val="18"/>
          <w:szCs w:val="18"/>
        </w:rPr>
        <w:t>Medical Education Online</w:t>
      </w:r>
      <w:r w:rsidRPr="00597A85">
        <w:rPr>
          <w:rFonts w:cstheme="minorHAnsi"/>
          <w:sz w:val="18"/>
          <w:szCs w:val="18"/>
        </w:rPr>
        <w:t xml:space="preserve">. 23. </w:t>
      </w:r>
      <w:hyperlink r:id="rId16" w:history="1">
        <w:r w:rsidRPr="00597A85">
          <w:rPr>
            <w:rStyle w:val="Hyperlink"/>
            <w:rFonts w:cstheme="minorHAnsi"/>
            <w:color w:val="auto"/>
            <w:sz w:val="18"/>
            <w:szCs w:val="18"/>
          </w:rPr>
          <w:t>https://doi.org/10.1080/10872981.2018.1535738</w:t>
        </w:r>
      </w:hyperlink>
      <w:r w:rsidRPr="00597A85">
        <w:rPr>
          <w:rFonts w:cstheme="minorHAnsi"/>
          <w:sz w:val="18"/>
          <w:szCs w:val="18"/>
        </w:rPr>
        <w:t xml:space="preserve"> </w:t>
      </w:r>
    </w:p>
    <w:p w14:paraId="05281C1D" w14:textId="77407AF7" w:rsidR="00D21567" w:rsidRPr="00597A85" w:rsidRDefault="00D21567">
      <w:pPr>
        <w:rPr>
          <w:rFonts w:cstheme="minorHAnsi"/>
          <w:sz w:val="18"/>
          <w:szCs w:val="18"/>
        </w:rPr>
      </w:pPr>
      <w:r w:rsidRPr="00597A85">
        <w:rPr>
          <w:rFonts w:cstheme="minorHAnsi"/>
          <w:sz w:val="18"/>
          <w:szCs w:val="18"/>
        </w:rPr>
        <w:t xml:space="preserve">Finlay. J. M., Kler. J. S., O’Shea. B. Q., Eastman. M. R., Vinson. Y. R. &amp; Kobayashi. L. C. (2021). Coping during the covid-19 pandemic: A qualitative study of older adults across the United States. </w:t>
      </w:r>
      <w:r w:rsidRPr="00597A85">
        <w:rPr>
          <w:rFonts w:cstheme="minorHAnsi"/>
          <w:i/>
          <w:iCs/>
          <w:sz w:val="18"/>
          <w:szCs w:val="18"/>
        </w:rPr>
        <w:t>Frontier in Public Health</w:t>
      </w:r>
      <w:r w:rsidRPr="00597A85">
        <w:rPr>
          <w:rFonts w:cstheme="minorHAnsi"/>
          <w:sz w:val="18"/>
          <w:szCs w:val="18"/>
        </w:rPr>
        <w:t xml:space="preserve">, 9. </w:t>
      </w:r>
      <w:hyperlink r:id="rId17" w:history="1">
        <w:r w:rsidRPr="00597A85">
          <w:rPr>
            <w:rStyle w:val="Hyperlink"/>
            <w:rFonts w:cstheme="minorHAnsi"/>
            <w:color w:val="auto"/>
            <w:sz w:val="18"/>
            <w:szCs w:val="18"/>
          </w:rPr>
          <w:t>https://www.frontiersin.org/articles/10.3389/fpubh.2021.643807/full</w:t>
        </w:r>
      </w:hyperlink>
      <w:r w:rsidRPr="00597A85">
        <w:rPr>
          <w:rFonts w:cstheme="minorHAnsi"/>
          <w:sz w:val="18"/>
          <w:szCs w:val="18"/>
        </w:rPr>
        <w:t xml:space="preserve">  </w:t>
      </w:r>
    </w:p>
    <w:p w14:paraId="3A193774" w14:textId="74711D6D" w:rsidR="00D21567" w:rsidRPr="00597A85" w:rsidRDefault="00D21567">
      <w:pPr>
        <w:rPr>
          <w:rFonts w:cstheme="minorHAnsi"/>
          <w:sz w:val="18"/>
          <w:szCs w:val="18"/>
        </w:rPr>
      </w:pPr>
      <w:r w:rsidRPr="00597A85">
        <w:rPr>
          <w:rFonts w:cstheme="minorHAnsi"/>
          <w:sz w:val="18"/>
          <w:szCs w:val="18"/>
        </w:rPr>
        <w:lastRenderedPageBreak/>
        <w:t xml:space="preserve">Fluharty. M., Bu. F., Steptoe. A. &amp; Fancourt. D. (2021). Coping strategies and mental health trajectories during the first 21 weeks of covid-19 lockdown in the United Kingdom. </w:t>
      </w:r>
      <w:r w:rsidRPr="00597A85">
        <w:rPr>
          <w:rFonts w:cstheme="minorHAnsi"/>
          <w:i/>
          <w:iCs/>
          <w:sz w:val="18"/>
          <w:szCs w:val="18"/>
        </w:rPr>
        <w:t>Social Science &amp; Medicine</w:t>
      </w:r>
      <w:r w:rsidRPr="00597A85">
        <w:rPr>
          <w:rFonts w:cstheme="minorHAnsi"/>
          <w:sz w:val="18"/>
          <w:szCs w:val="18"/>
        </w:rPr>
        <w:t xml:space="preserve">, 279. </w:t>
      </w:r>
      <w:hyperlink r:id="rId18" w:history="1">
        <w:r w:rsidRPr="00597A85">
          <w:rPr>
            <w:rStyle w:val="Hyperlink"/>
            <w:rFonts w:cstheme="minorHAnsi"/>
            <w:color w:val="auto"/>
            <w:sz w:val="18"/>
            <w:szCs w:val="18"/>
          </w:rPr>
          <w:t>https://www.sciencedirect.com/science/article/pii/S0277953621002902?casa_token=m4Fk_YDtfWgAAAAA:tkPz1aUnAQlXYPzSuvHWeJGwIaHz9aXpuEinrl7h8nXOF-Dr5PA4FOL2p1uD8FKsqo6X11EVqbJd</w:t>
        </w:r>
      </w:hyperlink>
    </w:p>
    <w:p w14:paraId="08C47BAA" w14:textId="77777777" w:rsidR="00D21567" w:rsidRPr="00597A85" w:rsidRDefault="00D21567" w:rsidP="00D21567">
      <w:pPr>
        <w:rPr>
          <w:rFonts w:cstheme="minorHAnsi"/>
          <w:sz w:val="18"/>
          <w:szCs w:val="18"/>
        </w:rPr>
      </w:pPr>
      <w:r w:rsidRPr="00597A85">
        <w:rPr>
          <w:rFonts w:cstheme="minorHAnsi"/>
          <w:sz w:val="18"/>
          <w:szCs w:val="18"/>
        </w:rPr>
        <w:t xml:space="preserve">García-Morales. V., Garrido-Moreno. A. &amp; Martín-Rojas. R. (2021) The transformation of higher education after the covid disruption: Emerging challenges in an online learning scenario. </w:t>
      </w:r>
      <w:r w:rsidRPr="00597A85">
        <w:rPr>
          <w:rFonts w:cstheme="minorHAnsi"/>
          <w:i/>
          <w:iCs/>
          <w:sz w:val="18"/>
          <w:szCs w:val="18"/>
        </w:rPr>
        <w:t>Frontiers in Psychology</w:t>
      </w:r>
      <w:r w:rsidRPr="00597A85">
        <w:rPr>
          <w:rFonts w:cstheme="minorHAnsi"/>
          <w:sz w:val="18"/>
          <w:szCs w:val="18"/>
        </w:rPr>
        <w:t xml:space="preserve">, 12. </w:t>
      </w:r>
      <w:hyperlink r:id="rId19" w:history="1">
        <w:r w:rsidRPr="00597A85">
          <w:rPr>
            <w:rStyle w:val="Hyperlink"/>
            <w:rFonts w:cstheme="minorHAnsi"/>
            <w:color w:val="auto"/>
            <w:sz w:val="18"/>
            <w:szCs w:val="18"/>
          </w:rPr>
          <w:t>https://www.frontiersin.org/articles/10.3389/fpsyg.2021.616059/full</w:t>
        </w:r>
      </w:hyperlink>
      <w:r w:rsidRPr="00597A85">
        <w:rPr>
          <w:rFonts w:cstheme="minorHAnsi"/>
          <w:sz w:val="18"/>
          <w:szCs w:val="18"/>
        </w:rPr>
        <w:t xml:space="preserve"> </w:t>
      </w:r>
    </w:p>
    <w:p w14:paraId="6C702D05" w14:textId="77777777" w:rsidR="00FF4438" w:rsidRPr="00597A85" w:rsidRDefault="00FF4438" w:rsidP="00FF4438">
      <w:pPr>
        <w:rPr>
          <w:rFonts w:cstheme="minorHAnsi"/>
          <w:i/>
          <w:iCs/>
          <w:sz w:val="18"/>
          <w:szCs w:val="18"/>
        </w:rPr>
      </w:pPr>
      <w:r w:rsidRPr="00597A85">
        <w:rPr>
          <w:rFonts w:cstheme="minorHAnsi"/>
          <w:sz w:val="18"/>
          <w:szCs w:val="18"/>
        </w:rPr>
        <w:t xml:space="preserve">Harsha. R. &amp; Bai. T. (2020). Covid-19 lockdown-challenges to higher education. </w:t>
      </w:r>
      <w:r w:rsidRPr="00597A85">
        <w:rPr>
          <w:rFonts w:cstheme="minorHAnsi"/>
          <w:i/>
          <w:iCs/>
          <w:sz w:val="18"/>
          <w:szCs w:val="18"/>
        </w:rPr>
        <w:t xml:space="preserve">Cape Comorin: An International Multidisciplinary Double-Bling Peer-reviewed Research Journal, </w:t>
      </w:r>
      <w:r w:rsidRPr="00597A85">
        <w:rPr>
          <w:rFonts w:cstheme="minorHAnsi"/>
          <w:sz w:val="18"/>
          <w:szCs w:val="18"/>
        </w:rPr>
        <w:t>2(4)</w:t>
      </w:r>
      <w:r w:rsidRPr="00597A85">
        <w:rPr>
          <w:rFonts w:cstheme="minorHAnsi"/>
          <w:i/>
          <w:iCs/>
          <w:sz w:val="18"/>
          <w:szCs w:val="18"/>
        </w:rPr>
        <w:t xml:space="preserve">. </w:t>
      </w:r>
      <w:hyperlink r:id="rId20" w:history="1">
        <w:r w:rsidRPr="00597A85">
          <w:rPr>
            <w:rStyle w:val="Hyperlink"/>
            <w:rFonts w:cstheme="minorHAnsi"/>
            <w:color w:val="auto"/>
            <w:sz w:val="18"/>
            <w:szCs w:val="18"/>
          </w:rPr>
          <w:t>https://www.researchgate.net/profile/Harsha-Raju/publication/341274523_Covid_-19_Lockdown-Challenges_to_Higher_Education/links/5eb758654585152169c13291/Covid-19-Lockdown-Challenges-to-Higher-Education.pdf</w:t>
        </w:r>
      </w:hyperlink>
      <w:r w:rsidRPr="00597A85">
        <w:rPr>
          <w:rFonts w:cstheme="minorHAnsi"/>
          <w:i/>
          <w:iCs/>
          <w:sz w:val="18"/>
          <w:szCs w:val="18"/>
        </w:rPr>
        <w:t xml:space="preserve"> </w:t>
      </w:r>
    </w:p>
    <w:p w14:paraId="2C25432D" w14:textId="044521A6" w:rsidR="00D21567" w:rsidRPr="00597A85" w:rsidRDefault="00D21567">
      <w:pPr>
        <w:rPr>
          <w:rFonts w:cstheme="minorHAnsi"/>
          <w:sz w:val="18"/>
          <w:szCs w:val="18"/>
        </w:rPr>
      </w:pPr>
      <w:r w:rsidRPr="00597A85">
        <w:rPr>
          <w:rFonts w:cstheme="minorHAnsi"/>
          <w:sz w:val="18"/>
          <w:szCs w:val="18"/>
        </w:rPr>
        <w:t xml:space="preserve">Hiremath. P., Kowshik. C. S. S., Manjunath. M. &amp; Shettar. M. (2020) Covid 19: Impact of lock-down on mental health and tips to overcome. </w:t>
      </w:r>
      <w:r w:rsidRPr="00597A85">
        <w:rPr>
          <w:rFonts w:cstheme="minorHAnsi"/>
          <w:i/>
          <w:iCs/>
          <w:sz w:val="18"/>
          <w:szCs w:val="18"/>
        </w:rPr>
        <w:t xml:space="preserve">Asian Journal of Psychiatry, </w:t>
      </w:r>
      <w:r w:rsidRPr="00597A85">
        <w:rPr>
          <w:rFonts w:cstheme="minorHAnsi"/>
          <w:sz w:val="18"/>
          <w:szCs w:val="18"/>
        </w:rPr>
        <w:t xml:space="preserve">51. </w:t>
      </w:r>
      <w:hyperlink r:id="rId21" w:history="1">
        <w:r w:rsidRPr="00597A85">
          <w:rPr>
            <w:rStyle w:val="Hyperlink"/>
            <w:rFonts w:cstheme="minorHAnsi"/>
            <w:color w:val="auto"/>
            <w:sz w:val="18"/>
            <w:szCs w:val="18"/>
          </w:rPr>
          <w:t>https://www.ncbi.nlm.nih.gov/pmc/articles/PMC7151434/</w:t>
        </w:r>
      </w:hyperlink>
      <w:r w:rsidRPr="00597A85">
        <w:rPr>
          <w:rFonts w:cstheme="minorHAnsi"/>
          <w:sz w:val="18"/>
          <w:szCs w:val="18"/>
        </w:rPr>
        <w:t xml:space="preserve"> </w:t>
      </w:r>
    </w:p>
    <w:p w14:paraId="02B68147" w14:textId="07EDEFF8" w:rsidR="001A0793" w:rsidRPr="008E4D5A" w:rsidRDefault="001A0793">
      <w:pPr>
        <w:rPr>
          <w:rFonts w:cstheme="minorHAnsi"/>
          <w:i/>
          <w:iCs/>
          <w:sz w:val="18"/>
          <w:szCs w:val="18"/>
        </w:rPr>
      </w:pPr>
      <w:r w:rsidRPr="00597A85">
        <w:rPr>
          <w:rFonts w:cstheme="minorHAnsi"/>
          <w:sz w:val="18"/>
          <w:szCs w:val="18"/>
        </w:rPr>
        <w:t>Labrague</w:t>
      </w:r>
      <w:r w:rsidR="00EF753A" w:rsidRPr="00597A85">
        <w:rPr>
          <w:rFonts w:cstheme="minorHAnsi"/>
          <w:sz w:val="18"/>
          <w:szCs w:val="18"/>
        </w:rPr>
        <w:t>. L. J., McEnroe-Petitte. D. M., Gloe. D., Thomas. L., Papathana</w:t>
      </w:r>
      <w:r w:rsidR="00493BD5" w:rsidRPr="00597A85">
        <w:rPr>
          <w:rFonts w:cstheme="minorHAnsi"/>
          <w:sz w:val="18"/>
          <w:szCs w:val="18"/>
        </w:rPr>
        <w:t>siou. I. V. &amp; Tsaras. K. (2016). A literature review on stress and coping strategies in nursing students</w:t>
      </w:r>
      <w:r w:rsidR="001E3464" w:rsidRPr="00597A85">
        <w:rPr>
          <w:rFonts w:cstheme="minorHAnsi"/>
          <w:sz w:val="18"/>
          <w:szCs w:val="18"/>
        </w:rPr>
        <w:t xml:space="preserve">. </w:t>
      </w:r>
      <w:r w:rsidR="001E3464" w:rsidRPr="00597A85">
        <w:rPr>
          <w:rFonts w:cstheme="minorHAnsi"/>
          <w:i/>
          <w:iCs/>
          <w:sz w:val="18"/>
          <w:szCs w:val="18"/>
        </w:rPr>
        <w:t xml:space="preserve">Journal of Mental Health. </w:t>
      </w:r>
      <w:hyperlink r:id="rId22" w:history="1">
        <w:r w:rsidR="00A37A7A" w:rsidRPr="008E4D5A">
          <w:rPr>
            <w:rStyle w:val="Hyperlink"/>
            <w:rFonts w:cstheme="minorHAnsi"/>
            <w:color w:val="auto"/>
            <w:sz w:val="18"/>
            <w:szCs w:val="18"/>
          </w:rPr>
          <w:t>https://www.researchgate.net/profile/Leodoro-Labrague/publication/308173265_A_Literature_Review_on_Stress_and_Coping_Strategies_in_Nursing_Students/links/5efee0864585155050879c6e/A-Literature-Review-on-Stress-and-Coping-Strategies-in-Nursing-Students.pdf</w:t>
        </w:r>
      </w:hyperlink>
      <w:r w:rsidR="00A37A7A" w:rsidRPr="008E4D5A">
        <w:rPr>
          <w:rFonts w:cstheme="minorHAnsi"/>
          <w:i/>
          <w:iCs/>
          <w:sz w:val="18"/>
          <w:szCs w:val="18"/>
        </w:rPr>
        <w:t xml:space="preserve"> </w:t>
      </w:r>
    </w:p>
    <w:p w14:paraId="0D951D2E" w14:textId="0792A00D" w:rsidR="008E4D5A" w:rsidRPr="008E4D5A" w:rsidRDefault="004065FF">
      <w:pPr>
        <w:rPr>
          <w:rFonts w:cstheme="minorHAnsi"/>
          <w:sz w:val="18"/>
          <w:szCs w:val="18"/>
        </w:rPr>
      </w:pPr>
      <w:r w:rsidRPr="008E4D5A">
        <w:rPr>
          <w:rFonts w:cstheme="minorHAnsi"/>
          <w:sz w:val="18"/>
          <w:szCs w:val="18"/>
        </w:rPr>
        <w:t>Laza</w:t>
      </w:r>
      <w:r w:rsidR="00ED00F6" w:rsidRPr="008E4D5A">
        <w:rPr>
          <w:rFonts w:cstheme="minorHAnsi"/>
          <w:sz w:val="18"/>
          <w:szCs w:val="18"/>
        </w:rPr>
        <w:t xml:space="preserve">rus. R. S. &amp; Folkman. S. (1987). Transactional theory and research on emotions and coping. </w:t>
      </w:r>
      <w:r w:rsidR="00ED00F6" w:rsidRPr="008E4D5A">
        <w:rPr>
          <w:rFonts w:cstheme="minorHAnsi"/>
          <w:i/>
          <w:iCs/>
          <w:sz w:val="18"/>
          <w:szCs w:val="18"/>
        </w:rPr>
        <w:t>European Journal of Personality</w:t>
      </w:r>
      <w:r w:rsidR="001E5544" w:rsidRPr="008E4D5A">
        <w:rPr>
          <w:rFonts w:cstheme="minorHAnsi"/>
          <w:i/>
          <w:iCs/>
          <w:sz w:val="18"/>
          <w:szCs w:val="18"/>
        </w:rPr>
        <w:t xml:space="preserve">, </w:t>
      </w:r>
      <w:r w:rsidR="001E5544" w:rsidRPr="008E4D5A">
        <w:rPr>
          <w:rFonts w:cstheme="minorHAnsi"/>
          <w:sz w:val="18"/>
          <w:szCs w:val="18"/>
        </w:rPr>
        <w:t>1(3).</w:t>
      </w:r>
      <w:r w:rsidR="008E4D5A" w:rsidRPr="008E4D5A">
        <w:rPr>
          <w:rFonts w:cstheme="minorHAnsi"/>
          <w:sz w:val="18"/>
          <w:szCs w:val="18"/>
        </w:rPr>
        <w:t xml:space="preserve"> </w:t>
      </w:r>
      <w:hyperlink r:id="rId23" w:history="1">
        <w:r w:rsidR="008E4D5A" w:rsidRPr="008E4D5A">
          <w:rPr>
            <w:rStyle w:val="Hyperlink"/>
            <w:rFonts w:cstheme="minorHAnsi"/>
            <w:color w:val="auto"/>
            <w:sz w:val="18"/>
            <w:szCs w:val="18"/>
          </w:rPr>
          <w:t>https://journals.sagepub.com/doi/10.1002/per.2410010304</w:t>
        </w:r>
      </w:hyperlink>
      <w:r w:rsidR="008E4D5A" w:rsidRPr="008E4D5A">
        <w:rPr>
          <w:rFonts w:cstheme="minorHAnsi"/>
          <w:sz w:val="18"/>
          <w:szCs w:val="18"/>
        </w:rPr>
        <w:t xml:space="preserve"> </w:t>
      </w:r>
    </w:p>
    <w:p w14:paraId="0FE9223C" w14:textId="3DC4ED19" w:rsidR="00D21567" w:rsidRPr="008E4D5A" w:rsidRDefault="00D21567">
      <w:pPr>
        <w:rPr>
          <w:rFonts w:cstheme="minorHAnsi"/>
          <w:sz w:val="18"/>
          <w:szCs w:val="18"/>
        </w:rPr>
      </w:pPr>
      <w:r w:rsidRPr="008E4D5A">
        <w:rPr>
          <w:rFonts w:cstheme="minorHAnsi"/>
          <w:sz w:val="18"/>
          <w:szCs w:val="18"/>
        </w:rPr>
        <w:t xml:space="preserve">Migliorini, L. et. al. (2021). Contextual influences on Italian university students during the Covid-19 lockdown: Emotional responses, coping strategies and resilience. </w:t>
      </w:r>
      <w:r w:rsidRPr="008E4D5A">
        <w:rPr>
          <w:rFonts w:cstheme="minorHAnsi"/>
          <w:i/>
          <w:iCs/>
          <w:sz w:val="18"/>
          <w:szCs w:val="18"/>
        </w:rPr>
        <w:t>Community Psychology in Global Perspective</w:t>
      </w:r>
      <w:r w:rsidRPr="008E4D5A">
        <w:rPr>
          <w:rFonts w:cstheme="minorHAnsi"/>
          <w:sz w:val="18"/>
          <w:szCs w:val="18"/>
        </w:rPr>
        <w:t xml:space="preserve">, </w:t>
      </w:r>
      <w:r w:rsidRPr="008E4D5A">
        <w:rPr>
          <w:rFonts w:cstheme="minorHAnsi"/>
          <w:i/>
          <w:iCs/>
          <w:sz w:val="18"/>
          <w:szCs w:val="18"/>
        </w:rPr>
        <w:t>7</w:t>
      </w:r>
      <w:r w:rsidRPr="008E4D5A">
        <w:rPr>
          <w:rFonts w:cstheme="minorHAnsi"/>
          <w:sz w:val="18"/>
          <w:szCs w:val="18"/>
        </w:rPr>
        <w:t xml:space="preserve">(1), 71-87. </w:t>
      </w:r>
      <w:hyperlink r:id="rId24" w:history="1">
        <w:r w:rsidRPr="008E4D5A">
          <w:rPr>
            <w:rStyle w:val="Hyperlink"/>
            <w:rFonts w:cstheme="minorHAnsi"/>
            <w:color w:val="auto"/>
            <w:sz w:val="18"/>
            <w:szCs w:val="18"/>
          </w:rPr>
          <w:t>http://siba-ese.unisalento.it/index.php/cpgp/article/viewFile/22755/19763</w:t>
        </w:r>
      </w:hyperlink>
    </w:p>
    <w:p w14:paraId="2D7393D0" w14:textId="2CBEEADD" w:rsidR="002F719A" w:rsidRPr="008E4D5A" w:rsidRDefault="00D21567">
      <w:pPr>
        <w:rPr>
          <w:rFonts w:cstheme="minorHAnsi"/>
          <w:sz w:val="18"/>
          <w:szCs w:val="18"/>
        </w:rPr>
      </w:pPr>
      <w:r w:rsidRPr="008E4D5A">
        <w:rPr>
          <w:rFonts w:cstheme="minorHAnsi"/>
          <w:sz w:val="18"/>
          <w:szCs w:val="18"/>
        </w:rPr>
        <w:t xml:space="preserve">Pailhé. A., Panico. L. &amp; Solaz. A. (2022). Children’s well-being and intra-household family relationships during the first covid-19 lockdown in France. </w:t>
      </w:r>
      <w:r w:rsidRPr="008E4D5A">
        <w:rPr>
          <w:rFonts w:cstheme="minorHAnsi"/>
          <w:i/>
          <w:iCs/>
          <w:sz w:val="18"/>
          <w:szCs w:val="18"/>
        </w:rPr>
        <w:t xml:space="preserve">Journal of Family Research, </w:t>
      </w:r>
      <w:r w:rsidRPr="008E4D5A">
        <w:rPr>
          <w:rFonts w:cstheme="minorHAnsi"/>
          <w:sz w:val="18"/>
          <w:szCs w:val="18"/>
        </w:rPr>
        <w:t xml:space="preserve">34(1), 249-280. DOI: 10.20377/jfr-718 </w:t>
      </w:r>
    </w:p>
    <w:p w14:paraId="121DB351" w14:textId="2095D961" w:rsidR="001E4645" w:rsidRPr="008E4D5A" w:rsidRDefault="00202C93" w:rsidP="0047255C">
      <w:pPr>
        <w:rPr>
          <w:rFonts w:cstheme="minorHAnsi"/>
          <w:i/>
          <w:iCs/>
          <w:sz w:val="18"/>
          <w:szCs w:val="18"/>
        </w:rPr>
      </w:pPr>
      <w:r w:rsidRPr="008E4D5A">
        <w:rPr>
          <w:rFonts w:cstheme="minorHAnsi"/>
          <w:sz w:val="18"/>
          <w:szCs w:val="18"/>
        </w:rPr>
        <w:t xml:space="preserve">Panchal. U., Pablo. G. S., Franco. M., Moreno. C., Parellada. M., Arango. C. </w:t>
      </w:r>
      <w:r w:rsidR="00FB6D4C" w:rsidRPr="008E4D5A">
        <w:rPr>
          <w:rFonts w:cstheme="minorHAnsi"/>
          <w:sz w:val="18"/>
          <w:szCs w:val="18"/>
        </w:rPr>
        <w:t xml:space="preserve">&amp; Fusar-Poli. P. (2021) The impact of covid-19 lockdown on child and adolescent mental health: systematic review. </w:t>
      </w:r>
      <w:r w:rsidR="00FB6D4C" w:rsidRPr="008E4D5A">
        <w:rPr>
          <w:rFonts w:cstheme="minorHAnsi"/>
          <w:i/>
          <w:iCs/>
          <w:sz w:val="18"/>
          <w:szCs w:val="18"/>
        </w:rPr>
        <w:t xml:space="preserve"> European Child &amp; Adolescent Psychiatry.</w:t>
      </w:r>
      <w:r w:rsidR="007F5D37" w:rsidRPr="008E4D5A">
        <w:rPr>
          <w:rFonts w:cstheme="minorHAnsi"/>
          <w:i/>
          <w:iCs/>
          <w:sz w:val="18"/>
          <w:szCs w:val="18"/>
        </w:rPr>
        <w:t xml:space="preserve"> </w:t>
      </w:r>
      <w:hyperlink r:id="rId25" w:history="1">
        <w:r w:rsidR="007F5D37" w:rsidRPr="008E4D5A">
          <w:rPr>
            <w:rStyle w:val="Hyperlink"/>
            <w:rFonts w:cstheme="minorHAnsi"/>
            <w:color w:val="auto"/>
            <w:sz w:val="18"/>
            <w:szCs w:val="18"/>
            <w:shd w:val="clear" w:color="auto" w:fill="FCFCFC"/>
          </w:rPr>
          <w:t>https://doi.org/10.1007/s00787-021-01856-w</w:t>
        </w:r>
      </w:hyperlink>
      <w:r w:rsidR="007F5D37" w:rsidRPr="008E4D5A">
        <w:rPr>
          <w:rFonts w:cstheme="minorHAnsi"/>
          <w:sz w:val="18"/>
          <w:szCs w:val="18"/>
          <w:shd w:val="clear" w:color="auto" w:fill="FCFCFC"/>
        </w:rPr>
        <w:t xml:space="preserve"> </w:t>
      </w:r>
    </w:p>
    <w:p w14:paraId="65774D1F" w14:textId="2E6F1BA8" w:rsidR="00E86CAC" w:rsidRPr="008E4D5A" w:rsidRDefault="00E86CAC" w:rsidP="0047255C">
      <w:pPr>
        <w:rPr>
          <w:rFonts w:cstheme="minorHAnsi"/>
          <w:sz w:val="18"/>
          <w:szCs w:val="18"/>
        </w:rPr>
      </w:pPr>
      <w:r w:rsidRPr="008E4D5A">
        <w:rPr>
          <w:rFonts w:cstheme="minorHAnsi"/>
          <w:sz w:val="18"/>
          <w:szCs w:val="18"/>
        </w:rPr>
        <w:t>Roca. J.</w:t>
      </w:r>
      <w:r w:rsidR="00F420E1" w:rsidRPr="008E4D5A">
        <w:rPr>
          <w:rFonts w:cstheme="minorHAnsi"/>
          <w:sz w:val="18"/>
          <w:szCs w:val="18"/>
        </w:rPr>
        <w:t>, Canet-Vélez. O., Cemeli., T., Lavedán</w:t>
      </w:r>
      <w:r w:rsidR="000159F6" w:rsidRPr="008E4D5A">
        <w:rPr>
          <w:rFonts w:cstheme="minorHAnsi"/>
          <w:sz w:val="18"/>
          <w:szCs w:val="18"/>
        </w:rPr>
        <w:t xml:space="preserve">. A. &amp; Masot. O. (2021). Experiences, emotional responses, and coping skills of nursing students as auxiliary health workers during the peak covid-19 pandemic: A qualitative study. </w:t>
      </w:r>
      <w:r w:rsidR="000159F6" w:rsidRPr="008E4D5A">
        <w:rPr>
          <w:rFonts w:cstheme="minorHAnsi"/>
          <w:i/>
          <w:iCs/>
          <w:sz w:val="18"/>
          <w:szCs w:val="18"/>
        </w:rPr>
        <w:t xml:space="preserve">International Journal of Mental Health Nursing, </w:t>
      </w:r>
      <w:r w:rsidR="000159F6" w:rsidRPr="008E4D5A">
        <w:rPr>
          <w:rFonts w:cstheme="minorHAnsi"/>
          <w:sz w:val="18"/>
          <w:szCs w:val="18"/>
        </w:rPr>
        <w:t>30, 1080-1092.</w:t>
      </w:r>
      <w:r w:rsidR="00D43BD1" w:rsidRPr="008E4D5A">
        <w:rPr>
          <w:rFonts w:cstheme="minorHAnsi"/>
          <w:sz w:val="18"/>
          <w:szCs w:val="18"/>
        </w:rPr>
        <w:t xml:space="preserve"> </w:t>
      </w:r>
      <w:hyperlink r:id="rId26" w:history="1">
        <w:r w:rsidR="00D43BD1" w:rsidRPr="008E4D5A">
          <w:rPr>
            <w:rStyle w:val="Hyperlink"/>
            <w:rFonts w:cstheme="minorHAnsi"/>
            <w:color w:val="auto"/>
            <w:sz w:val="18"/>
            <w:szCs w:val="18"/>
          </w:rPr>
          <w:t>https://onlinelibrary.wiley.com/doi/pdfdirect/10.1111/inm.12858</w:t>
        </w:r>
      </w:hyperlink>
      <w:r w:rsidR="00D43BD1" w:rsidRPr="008E4D5A">
        <w:rPr>
          <w:rFonts w:cstheme="minorHAnsi"/>
          <w:sz w:val="18"/>
          <w:szCs w:val="18"/>
        </w:rPr>
        <w:t xml:space="preserve"> </w:t>
      </w:r>
    </w:p>
    <w:p w14:paraId="46360D3B" w14:textId="5BF48593" w:rsidR="00F40AAB" w:rsidRPr="008E4D5A" w:rsidRDefault="00D21567" w:rsidP="0047255C">
      <w:pPr>
        <w:rPr>
          <w:rFonts w:cstheme="minorHAnsi"/>
          <w:sz w:val="18"/>
          <w:szCs w:val="18"/>
        </w:rPr>
      </w:pPr>
      <w:r w:rsidRPr="008E4D5A">
        <w:rPr>
          <w:rFonts w:cstheme="minorHAnsi"/>
          <w:sz w:val="18"/>
          <w:szCs w:val="18"/>
        </w:rPr>
        <w:t xml:space="preserve">Wechsler. B. (1995). Coping and coping strategies: a behavioural view. </w:t>
      </w:r>
      <w:r w:rsidRPr="008E4D5A">
        <w:rPr>
          <w:rFonts w:cstheme="minorHAnsi"/>
          <w:i/>
          <w:iCs/>
          <w:sz w:val="18"/>
          <w:szCs w:val="18"/>
        </w:rPr>
        <w:t xml:space="preserve">Applied Animal Behaviour Science 43, </w:t>
      </w:r>
      <w:r w:rsidRPr="008E4D5A">
        <w:rPr>
          <w:rFonts w:cstheme="minorHAnsi"/>
          <w:sz w:val="18"/>
          <w:szCs w:val="18"/>
        </w:rPr>
        <w:t xml:space="preserve">123-134. </w:t>
      </w:r>
      <w:hyperlink r:id="rId27" w:history="1">
        <w:r w:rsidRPr="008E4D5A">
          <w:rPr>
            <w:rStyle w:val="Hyperlink"/>
            <w:rFonts w:cstheme="minorHAnsi"/>
            <w:color w:val="auto"/>
            <w:sz w:val="18"/>
            <w:szCs w:val="18"/>
          </w:rPr>
          <w:t>http://evolution.data.unibe.ch/WelfarePdfs/Wechsler_AABS1995.pdf</w:t>
        </w:r>
      </w:hyperlink>
    </w:p>
    <w:p w14:paraId="370F2681" w14:textId="4A759EC8" w:rsidR="00441171" w:rsidRPr="00FF4438" w:rsidRDefault="00441171" w:rsidP="0047255C">
      <w:pPr>
        <w:rPr>
          <w:rFonts w:cstheme="minorHAnsi"/>
          <w:sz w:val="20"/>
          <w:szCs w:val="20"/>
        </w:rPr>
      </w:pPr>
    </w:p>
    <w:p w14:paraId="2267F0FF" w14:textId="77777777" w:rsidR="00662D4E" w:rsidRDefault="00662D4E" w:rsidP="0047255C"/>
    <w:p w14:paraId="55AFD840" w14:textId="77777777" w:rsidR="00FD53C9" w:rsidRDefault="00FD53C9" w:rsidP="0047255C"/>
    <w:p w14:paraId="283D3993" w14:textId="77777777" w:rsidR="00FF4438" w:rsidRDefault="00FF4438">
      <w:r>
        <w:br w:type="page"/>
      </w:r>
    </w:p>
    <w:p w14:paraId="07AB40B3" w14:textId="1534DE34" w:rsidR="00CF0396" w:rsidRDefault="008E243A" w:rsidP="0047255C">
      <w:r>
        <w:lastRenderedPageBreak/>
        <w:t>Appendix</w:t>
      </w:r>
    </w:p>
    <w:p w14:paraId="523D4BA2" w14:textId="3030C9C8" w:rsidR="00917702" w:rsidRPr="00837666" w:rsidRDefault="0092579D">
      <w:pPr>
        <w:rPr>
          <w:rFonts w:cstheme="minorHAnsi"/>
          <w:sz w:val="20"/>
          <w:szCs w:val="20"/>
        </w:rPr>
      </w:pPr>
      <w:r>
        <w:t xml:space="preserve">Appendix 1: </w:t>
      </w:r>
      <w:r w:rsidR="00ED79CB">
        <w:t>Participants Response to Interview Questions</w:t>
      </w:r>
      <w:r w:rsidR="00917702">
        <w:br/>
      </w:r>
      <w:r w:rsidR="00E93A2F" w:rsidRPr="00837666">
        <w:rPr>
          <w:rFonts w:cstheme="minorHAnsi"/>
          <w:sz w:val="20"/>
          <w:szCs w:val="20"/>
        </w:rPr>
        <w:t>Participant A:</w:t>
      </w:r>
    </w:p>
    <w:p w14:paraId="6F60AA7D" w14:textId="3E4D25EA" w:rsidR="00E93A2F" w:rsidRPr="00837666" w:rsidRDefault="00925820"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62336" behindDoc="0" locked="0" layoutInCell="1" allowOverlap="1" wp14:anchorId="7D758D93" wp14:editId="331060F8">
                <wp:simplePos x="0" y="0"/>
                <wp:positionH relativeFrom="leftMargin">
                  <wp:posOffset>643780</wp:posOffset>
                </wp:positionH>
                <wp:positionV relativeFrom="paragraph">
                  <wp:posOffset>511478</wp:posOffset>
                </wp:positionV>
                <wp:extent cx="45719" cy="946205"/>
                <wp:effectExtent l="0" t="0" r="0" b="6350"/>
                <wp:wrapNone/>
                <wp:docPr id="1" name="Text Box 1"/>
                <wp:cNvGraphicFramePr/>
                <a:graphic xmlns:a="http://schemas.openxmlformats.org/drawingml/2006/main">
                  <a:graphicData uri="http://schemas.microsoft.com/office/word/2010/wordprocessingShape">
                    <wps:wsp>
                      <wps:cNvSpPr txBox="1"/>
                      <wps:spPr>
                        <a:xfrm flipH="1">
                          <a:off x="0" y="0"/>
                          <a:ext cx="45719" cy="946205"/>
                        </a:xfrm>
                        <a:prstGeom prst="rect">
                          <a:avLst/>
                        </a:prstGeom>
                        <a:solidFill>
                          <a:schemeClr val="lt1"/>
                        </a:solidFill>
                        <a:ln w="6350">
                          <a:noFill/>
                        </a:ln>
                      </wps:spPr>
                      <wps:txbx>
                        <w:txbxContent>
                          <w:p w14:paraId="6C649F1C" w14:textId="789B72EA" w:rsidR="009517FB" w:rsidRPr="00925820" w:rsidRDefault="009517FB">
                            <w:pPr>
                              <w:rPr>
                                <w:sz w:val="18"/>
                                <w:szCs w:val="18"/>
                              </w:rPr>
                            </w:pPr>
                            <w:r w:rsidRPr="00925820">
                              <w:rPr>
                                <w:sz w:val="18"/>
                                <w:szCs w:val="18"/>
                              </w:rPr>
                              <w:t>1</w:t>
                            </w:r>
                            <w:r w:rsidRPr="00925820">
                              <w:rPr>
                                <w:sz w:val="18"/>
                                <w:szCs w:val="18"/>
                              </w:rPr>
                              <w:br/>
                              <w:t>2</w:t>
                            </w:r>
                            <w:r w:rsidRPr="00925820">
                              <w:rPr>
                                <w:sz w:val="18"/>
                                <w:szCs w:val="18"/>
                              </w:rPr>
                              <w:br/>
                              <w:t>3</w:t>
                            </w:r>
                            <w:r w:rsidRPr="00925820">
                              <w:rPr>
                                <w:sz w:val="18"/>
                                <w:szCs w:val="18"/>
                              </w:rPr>
                              <w:br/>
                              <w:t>4</w:t>
                            </w:r>
                            <w:r w:rsidR="00925820" w:rsidRPr="00925820">
                              <w:rPr>
                                <w:sz w:val="18"/>
                                <w:szCs w:val="18"/>
                              </w:rPr>
                              <w:b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758D93" id="_x0000_t202" coordsize="21600,21600" o:spt="202" path="m,l,21600r21600,l21600,xe">
                <v:stroke joinstyle="miter"/>
                <v:path gradientshapeok="t" o:connecttype="rect"/>
              </v:shapetype>
              <v:shape id="Text Box 1" o:spid="_x0000_s1026" type="#_x0000_t202" style="position:absolute;margin-left:50.7pt;margin-top:40.25pt;width:3.6pt;height:74.5pt;flip:x;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" fillcolor="white [3201]" stroked="f" strokeweight=".5pt">
                <v:textbox>
                  <w:txbxContent>
                    <w:p w14:paraId="6C649F1C" w14:textId="789B72EA" w:rsidR="009517FB" w:rsidRPr="00925820" w:rsidRDefault="009517FB">
                      <w:pPr>
                        <w:rPr>
                          <w:sz w:val="18"/>
                          <w:szCs w:val="18"/>
                        </w:rPr>
                      </w:pPr>
                      <w:r w:rsidRPr="00925820">
                        <w:rPr>
                          <w:sz w:val="18"/>
                          <w:szCs w:val="18"/>
                        </w:rPr>
                        <w:t>1</w:t>
                      </w:r>
                      <w:r w:rsidRPr="00925820">
                        <w:rPr>
                          <w:sz w:val="18"/>
                          <w:szCs w:val="18"/>
                        </w:rPr>
                        <w:br/>
                        <w:t>2</w:t>
                      </w:r>
                      <w:r w:rsidRPr="00925820">
                        <w:rPr>
                          <w:sz w:val="18"/>
                          <w:szCs w:val="18"/>
                        </w:rPr>
                        <w:br/>
                        <w:t>3</w:t>
                      </w:r>
                      <w:r w:rsidRPr="00925820">
                        <w:rPr>
                          <w:sz w:val="18"/>
                          <w:szCs w:val="18"/>
                        </w:rPr>
                        <w:br/>
                        <w:t>4</w:t>
                      </w:r>
                      <w:r w:rsidR="00925820" w:rsidRPr="00925820">
                        <w:rPr>
                          <w:sz w:val="18"/>
                          <w:szCs w:val="18"/>
                        </w:rPr>
                        <w:br/>
                        <w:t>5</w:t>
                      </w:r>
                    </w:p>
                  </w:txbxContent>
                </v:textbox>
                <w10:wrap anchorx="margin"/>
              </v:shape>
            </w:pict>
          </mc:Fallback>
        </mc:AlternateContent>
      </w:r>
      <w:r w:rsidR="00E93A2F" w:rsidRPr="00837666">
        <w:rPr>
          <w:rFonts w:eastAsia="Times New Roman" w:cstheme="minorHAnsi"/>
          <w:color w:val="538135" w:themeColor="accent6" w:themeShade="BF"/>
          <w:sz w:val="18"/>
          <w:szCs w:val="18"/>
        </w:rPr>
        <w:t>1. Looking back at the pandemic lockdowns – were there any emotions that you felt were prominent, either negative or positive? </w:t>
      </w:r>
    </w:p>
    <w:p w14:paraId="6A797C56" w14:textId="42634B80"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I remember feeling happy at first when I first heard of lockdown knowing that I wouldn’t have to go into sixth form anymore. However… as time went on and we heard more and more about the news and all the information that began coming out about covid it did begin to worry me a little when I heard about family members getting it. However, looking back at it I don’t think that there were any emotions that were prominent. It was a mixture of happiness, loneliness, and fear. </w:t>
      </w:r>
    </w:p>
    <w:p w14:paraId="73D31E55" w14:textId="7D765550" w:rsidR="00837666" w:rsidRPr="00837666" w:rsidRDefault="00E5379B" w:rsidP="00837666">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64384" behindDoc="0" locked="0" layoutInCell="1" allowOverlap="1" wp14:anchorId="1E4D45C9" wp14:editId="259E87C9">
                <wp:simplePos x="0" y="0"/>
                <wp:positionH relativeFrom="leftMargin">
                  <wp:posOffset>688837</wp:posOffset>
                </wp:positionH>
                <wp:positionV relativeFrom="paragraph">
                  <wp:posOffset>525449</wp:posOffset>
                </wp:positionV>
                <wp:extent cx="135172" cy="946205"/>
                <wp:effectExtent l="0" t="0" r="0" b="6350"/>
                <wp:wrapNone/>
                <wp:docPr id="3" name="Text Box 3"/>
                <wp:cNvGraphicFramePr/>
                <a:graphic xmlns:a="http://schemas.openxmlformats.org/drawingml/2006/main">
                  <a:graphicData uri="http://schemas.microsoft.com/office/word/2010/wordprocessingShape">
                    <wps:wsp>
                      <wps:cNvSpPr txBox="1"/>
                      <wps:spPr>
                        <a:xfrm flipH="1">
                          <a:off x="0" y="0"/>
                          <a:ext cx="135172" cy="946205"/>
                        </a:xfrm>
                        <a:prstGeom prst="rect">
                          <a:avLst/>
                        </a:prstGeom>
                        <a:solidFill>
                          <a:sysClr val="window" lastClr="FFFFFF"/>
                        </a:solidFill>
                        <a:ln w="6350">
                          <a:noFill/>
                        </a:ln>
                      </wps:spPr>
                      <wps:txbx>
                        <w:txbxContent>
                          <w:p w14:paraId="349200A9" w14:textId="0DAEB706" w:rsidR="00925820" w:rsidRPr="00925820" w:rsidRDefault="00925820" w:rsidP="00925820">
                            <w:pPr>
                              <w:rPr>
                                <w:sz w:val="18"/>
                                <w:szCs w:val="18"/>
                              </w:rPr>
                            </w:pPr>
                            <w:r>
                              <w:rPr>
                                <w:sz w:val="18"/>
                                <w:szCs w:val="18"/>
                              </w:rPr>
                              <w:t>6</w:t>
                            </w:r>
                            <w:r>
                              <w:rPr>
                                <w:sz w:val="18"/>
                                <w:szCs w:val="18"/>
                              </w:rPr>
                              <w:br/>
                              <w:t>7</w:t>
                            </w:r>
                            <w:r>
                              <w:rPr>
                                <w:sz w:val="18"/>
                                <w:szCs w:val="18"/>
                              </w:rPr>
                              <w:br/>
                              <w:t>8</w:t>
                            </w:r>
                            <w:r>
                              <w:rPr>
                                <w:sz w:val="18"/>
                                <w:szCs w:val="18"/>
                              </w:rPr>
                              <w:br/>
                              <w:t>9</w:t>
                            </w:r>
                            <w:r>
                              <w:rPr>
                                <w:sz w:val="18"/>
                                <w:szCs w:val="18"/>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D45C9" id="Text Box 3" o:spid="_x0000_s1027" type="#_x0000_t202" style="position:absolute;margin-left:54.25pt;margin-top:41.35pt;width:10.65pt;height:74.5pt;flip:x;z-index:2516643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" fillcolor="window" stroked="f" strokeweight=".5pt">
                <v:textbox>
                  <w:txbxContent>
                    <w:p w14:paraId="349200A9" w14:textId="0DAEB706" w:rsidR="00925820" w:rsidRPr="00925820" w:rsidRDefault="00925820" w:rsidP="00925820">
                      <w:pPr>
                        <w:rPr>
                          <w:sz w:val="18"/>
                          <w:szCs w:val="18"/>
                        </w:rPr>
                      </w:pPr>
                      <w:r>
                        <w:rPr>
                          <w:sz w:val="18"/>
                          <w:szCs w:val="18"/>
                        </w:rPr>
                        <w:t>6</w:t>
                      </w:r>
                      <w:r>
                        <w:rPr>
                          <w:sz w:val="18"/>
                          <w:szCs w:val="18"/>
                        </w:rPr>
                        <w:br/>
                        <w:t>7</w:t>
                      </w:r>
                      <w:r>
                        <w:rPr>
                          <w:sz w:val="18"/>
                          <w:szCs w:val="18"/>
                        </w:rPr>
                        <w:br/>
                        <w:t>8</w:t>
                      </w:r>
                      <w:r>
                        <w:rPr>
                          <w:sz w:val="18"/>
                          <w:szCs w:val="18"/>
                        </w:rPr>
                        <w:br/>
                        <w:t>9</w:t>
                      </w:r>
                      <w:r>
                        <w:rPr>
                          <w:sz w:val="18"/>
                          <w:szCs w:val="18"/>
                        </w:rPr>
                        <w:br/>
                      </w:r>
                    </w:p>
                  </w:txbxContent>
                </v:textbox>
                <w10:wrap anchorx="margin"/>
              </v:shape>
            </w:pict>
          </mc:Fallback>
        </mc:AlternateContent>
      </w:r>
      <w:r w:rsidR="00E93A2F" w:rsidRPr="00837666">
        <w:rPr>
          <w:rFonts w:eastAsia="Times New Roman" w:cstheme="minorHAnsi"/>
          <w:color w:val="538135" w:themeColor="accent6" w:themeShade="BF"/>
          <w:sz w:val="18"/>
          <w:szCs w:val="18"/>
        </w:rPr>
        <w:t>2. Thinking of your experience – what barriers to your studies do you believe the lockdowns created, if any? (e.g. work being conducted online, having to social distance and wear masks) </w:t>
      </w:r>
    </w:p>
    <w:p w14:paraId="5D91D800" w14:textId="7151105F" w:rsidR="00E93A2F" w:rsidRPr="00837666" w:rsidRDefault="00E93A2F" w:rsidP="00837666">
      <w:pPr>
        <w:spacing w:before="100" w:beforeAutospacing="1" w:after="100" w:afterAutospacing="1"/>
        <w:rPr>
          <w:rFonts w:eastAsia="Times New Roman" w:cstheme="minorHAnsi"/>
          <w:color w:val="538135" w:themeColor="accent6" w:themeShade="BF"/>
          <w:sz w:val="18"/>
          <w:szCs w:val="18"/>
        </w:rPr>
      </w:pPr>
      <w:r w:rsidRPr="00837666">
        <w:rPr>
          <w:rFonts w:eastAsia="Times New Roman" w:cstheme="minorHAnsi"/>
          <w:color w:val="000000"/>
          <w:sz w:val="18"/>
          <w:szCs w:val="18"/>
        </w:rPr>
        <w:t>I believe that there were some barriers that came with my studies. I felt that online learning affected my studies because I wasn’t able to focus at home and it didn’t feel like a learning environment. After we came out of lockdown, I felt like I couldn’t get back into the groove that I had with studies prior to lockdown. Wearing masks was sometimes an inconvenience for me as it would fog up my glasses and um be a distraction sometimes. </w:t>
      </w:r>
    </w:p>
    <w:p w14:paraId="3F185A02" w14:textId="5E1053A1" w:rsidR="00E93A2F" w:rsidRPr="00837666" w:rsidRDefault="004A2960"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58239" behindDoc="0" locked="0" layoutInCell="1" allowOverlap="1" wp14:anchorId="6DD787AC" wp14:editId="4ACB6206">
                <wp:simplePos x="0" y="0"/>
                <wp:positionH relativeFrom="leftMargin">
                  <wp:align>right</wp:align>
                </wp:positionH>
                <wp:positionV relativeFrom="paragraph">
                  <wp:posOffset>278351</wp:posOffset>
                </wp:positionV>
                <wp:extent cx="318053" cy="946150"/>
                <wp:effectExtent l="0" t="0" r="6350" b="6350"/>
                <wp:wrapNone/>
                <wp:docPr id="4" name="Text Box 4"/>
                <wp:cNvGraphicFramePr/>
                <a:graphic xmlns:a="http://schemas.openxmlformats.org/drawingml/2006/main">
                  <a:graphicData uri="http://schemas.microsoft.com/office/word/2010/wordprocessingShape">
                    <wps:wsp>
                      <wps:cNvSpPr txBox="1"/>
                      <wps:spPr>
                        <a:xfrm>
                          <a:off x="0" y="0"/>
                          <a:ext cx="318053" cy="946150"/>
                        </a:xfrm>
                        <a:prstGeom prst="rect">
                          <a:avLst/>
                        </a:prstGeom>
                        <a:solidFill>
                          <a:sysClr val="window" lastClr="FFFFFF"/>
                        </a:solidFill>
                        <a:ln w="6350">
                          <a:noFill/>
                        </a:ln>
                      </wps:spPr>
                      <wps:txbx>
                        <w:txbxContent>
                          <w:p w14:paraId="18D4779D" w14:textId="3CF41585" w:rsidR="004A2960" w:rsidRPr="00925820" w:rsidRDefault="004A2960" w:rsidP="004A2960">
                            <w:pPr>
                              <w:rPr>
                                <w:sz w:val="18"/>
                                <w:szCs w:val="18"/>
                              </w:rPr>
                            </w:pPr>
                            <w:r>
                              <w:rPr>
                                <w:sz w:val="18"/>
                                <w:szCs w:val="18"/>
                              </w:rPr>
                              <w:t>10</w:t>
                            </w:r>
                            <w:r>
                              <w:rPr>
                                <w:sz w:val="18"/>
                                <w:szCs w:val="18"/>
                              </w:rPr>
                              <w:br/>
                              <w:t>11</w:t>
                            </w:r>
                            <w:r>
                              <w:rPr>
                                <w:sz w:val="18"/>
                                <w:szCs w:val="18"/>
                              </w:rPr>
                              <w:b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787AC" id="Text Box 4" o:spid="_x0000_s1028" type="#_x0000_t202" style="position:absolute;margin-left:-26.15pt;margin-top:21.9pt;width:25.05pt;height:74.5pt;z-index:251658239;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" fillcolor="window" stroked="f" strokeweight=".5pt">
                <v:textbox>
                  <w:txbxContent>
                    <w:p w14:paraId="18D4779D" w14:textId="3CF41585" w:rsidR="004A2960" w:rsidRPr="00925820" w:rsidRDefault="004A2960" w:rsidP="004A2960">
                      <w:pPr>
                        <w:rPr>
                          <w:sz w:val="18"/>
                          <w:szCs w:val="18"/>
                        </w:rPr>
                      </w:pPr>
                      <w:r>
                        <w:rPr>
                          <w:sz w:val="18"/>
                          <w:szCs w:val="18"/>
                        </w:rPr>
                        <w:t>10</w:t>
                      </w:r>
                      <w:r>
                        <w:rPr>
                          <w:sz w:val="18"/>
                          <w:szCs w:val="18"/>
                        </w:rPr>
                        <w:br/>
                        <w:t>11</w:t>
                      </w:r>
                      <w:r>
                        <w:rPr>
                          <w:sz w:val="18"/>
                          <w:szCs w:val="18"/>
                        </w:rPr>
                        <w:br/>
                        <w:t>12</w:t>
                      </w:r>
                    </w:p>
                  </w:txbxContent>
                </v:textbox>
                <w10:wrap anchorx="margin"/>
              </v:shape>
            </w:pict>
          </mc:Fallback>
        </mc:AlternateContent>
      </w:r>
      <w:r w:rsidR="00E93A2F" w:rsidRPr="00837666">
        <w:rPr>
          <w:rFonts w:eastAsia="Times New Roman" w:cstheme="minorHAnsi"/>
          <w:color w:val="538135" w:themeColor="accent6" w:themeShade="BF"/>
          <w:sz w:val="18"/>
          <w:szCs w:val="18"/>
        </w:rPr>
        <w:t>3. Reflecting on your experience – did you feel you adapted well to the restrictions and changes?              </w:t>
      </w:r>
    </w:p>
    <w:p w14:paraId="2441C8AF" w14:textId="757D2C10"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Yes, it didn’t bother me much to wear masks or social distance. However, there um were times when I found it pointless because in some situations it couldn’t be helped such as times in classrooms where we would all test negative but still had to social distance or wear masks. </w:t>
      </w:r>
    </w:p>
    <w:p w14:paraId="0ABC9FC5" w14:textId="5E07EEF4" w:rsidR="00E93A2F" w:rsidRPr="00837666" w:rsidRDefault="00105692"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66432" behindDoc="0" locked="0" layoutInCell="1" allowOverlap="1" wp14:anchorId="17C4BD6D" wp14:editId="56CA0CB3">
                <wp:simplePos x="0" y="0"/>
                <wp:positionH relativeFrom="leftMargin">
                  <wp:align>right</wp:align>
                </wp:positionH>
                <wp:positionV relativeFrom="paragraph">
                  <wp:posOffset>510788</wp:posOffset>
                </wp:positionV>
                <wp:extent cx="333955" cy="1144988"/>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333955" cy="1144988"/>
                        </a:xfrm>
                        <a:prstGeom prst="rect">
                          <a:avLst/>
                        </a:prstGeom>
                        <a:solidFill>
                          <a:sysClr val="window" lastClr="FFFFFF"/>
                        </a:solidFill>
                        <a:ln w="6350">
                          <a:noFill/>
                        </a:ln>
                      </wps:spPr>
                      <wps:txbx>
                        <w:txbxContent>
                          <w:p w14:paraId="4DCBF193" w14:textId="37566DB8" w:rsidR="004A2960" w:rsidRPr="00925820" w:rsidRDefault="004A2960" w:rsidP="004A2960">
                            <w:pPr>
                              <w:rPr>
                                <w:sz w:val="18"/>
                                <w:szCs w:val="18"/>
                              </w:rPr>
                            </w:pPr>
                            <w:r>
                              <w:rPr>
                                <w:sz w:val="18"/>
                                <w:szCs w:val="18"/>
                              </w:rPr>
                              <w:t>13</w:t>
                            </w:r>
                            <w:r>
                              <w:rPr>
                                <w:sz w:val="18"/>
                                <w:szCs w:val="18"/>
                              </w:rPr>
                              <w:br/>
                              <w:t>14</w:t>
                            </w:r>
                            <w:r>
                              <w:rPr>
                                <w:sz w:val="18"/>
                                <w:szCs w:val="18"/>
                              </w:rPr>
                              <w:br/>
                              <w:t>15</w:t>
                            </w:r>
                            <w:r>
                              <w:rPr>
                                <w:sz w:val="18"/>
                                <w:szCs w:val="18"/>
                              </w:rPr>
                              <w:br/>
                              <w:t>16</w:t>
                            </w:r>
                            <w:r>
                              <w:rPr>
                                <w:sz w:val="18"/>
                                <w:szCs w:val="18"/>
                              </w:rPr>
                              <w:br/>
                              <w:t>17</w:t>
                            </w:r>
                            <w:r>
                              <w:rPr>
                                <w:sz w:val="18"/>
                                <w:szCs w:val="18"/>
                              </w:rPr>
                              <w:br/>
                              <w:t>18</w:t>
                            </w:r>
                            <w:r w:rsidR="00105692">
                              <w:rPr>
                                <w:sz w:val="18"/>
                                <w:szCs w:val="18"/>
                              </w:rPr>
                              <w:br/>
                              <w:t>19</w:t>
                            </w:r>
                            <w:r>
                              <w:rPr>
                                <w:sz w:val="18"/>
                                <w:szCs w:val="18"/>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4BD6D" id="Text Box 7" o:spid="_x0000_s1029" type="#_x0000_t202" style="position:absolute;margin-left:-24.9pt;margin-top:40.2pt;width:26.3pt;height:90.15pt;z-index:25166643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" fillcolor="window" stroked="f" strokeweight=".5pt">
                <v:textbox>
                  <w:txbxContent>
                    <w:p w14:paraId="4DCBF193" w14:textId="37566DB8" w:rsidR="004A2960" w:rsidRPr="00925820" w:rsidRDefault="004A2960" w:rsidP="004A2960">
                      <w:pPr>
                        <w:rPr>
                          <w:sz w:val="18"/>
                          <w:szCs w:val="18"/>
                        </w:rPr>
                      </w:pPr>
                      <w:r>
                        <w:rPr>
                          <w:sz w:val="18"/>
                          <w:szCs w:val="18"/>
                        </w:rPr>
                        <w:t>13</w:t>
                      </w:r>
                      <w:r>
                        <w:rPr>
                          <w:sz w:val="18"/>
                          <w:szCs w:val="18"/>
                        </w:rPr>
                        <w:br/>
                        <w:t>14</w:t>
                      </w:r>
                      <w:r>
                        <w:rPr>
                          <w:sz w:val="18"/>
                          <w:szCs w:val="18"/>
                        </w:rPr>
                        <w:br/>
                        <w:t>15</w:t>
                      </w:r>
                      <w:r>
                        <w:rPr>
                          <w:sz w:val="18"/>
                          <w:szCs w:val="18"/>
                        </w:rPr>
                        <w:br/>
                        <w:t>16</w:t>
                      </w:r>
                      <w:r>
                        <w:rPr>
                          <w:sz w:val="18"/>
                          <w:szCs w:val="18"/>
                        </w:rPr>
                        <w:br/>
                        <w:t>17</w:t>
                      </w:r>
                      <w:r>
                        <w:rPr>
                          <w:sz w:val="18"/>
                          <w:szCs w:val="18"/>
                        </w:rPr>
                        <w:br/>
                        <w:t>18</w:t>
                      </w:r>
                      <w:r w:rsidR="00105692">
                        <w:rPr>
                          <w:sz w:val="18"/>
                          <w:szCs w:val="18"/>
                        </w:rPr>
                        <w:br/>
                        <w:t>19</w:t>
                      </w:r>
                      <w:r>
                        <w:rPr>
                          <w:sz w:val="18"/>
                          <w:szCs w:val="18"/>
                        </w:rPr>
                        <w:br/>
                      </w:r>
                    </w:p>
                  </w:txbxContent>
                </v:textbox>
                <w10:wrap anchorx="margin"/>
              </v:shape>
            </w:pict>
          </mc:Fallback>
        </mc:AlternateContent>
      </w:r>
      <w:r w:rsidR="00E93A2F" w:rsidRPr="00837666">
        <w:rPr>
          <w:rFonts w:eastAsia="Times New Roman" w:cstheme="minorHAnsi"/>
          <w:color w:val="538135" w:themeColor="accent6" w:themeShade="BF"/>
          <w:sz w:val="18"/>
          <w:szCs w:val="18"/>
        </w:rPr>
        <w:t>4. Did you introduce any strategies to help you cope with changes presented by the lockdowns? can you give any examples of these? </w:t>
      </w:r>
    </w:p>
    <w:p w14:paraId="0149F2E8" w14:textId="3A68B581"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I did umm I had to have a room to myself and have time away from my phone so I could be able to focus on my studies... It was really difficult though to try and school myself in a home environment, where my comfort zone is. Another way that I coped with changes was being able to be outside as much as I can, such as being outside in the garage or in the back garden. I would also try and distract myself from the outside world by trying to keep normality such as calling family members and watching shows on streaming platforms like Netflix. To be honest, having that connection with the outside world through being online really helped me cope with the lockdown. I spent a lot of time on YouTube and it really broadened my interests I found lots of different hobbies. </w:t>
      </w:r>
    </w:p>
    <w:p w14:paraId="0CF85373" w14:textId="6CD19926" w:rsidR="00E93A2F" w:rsidRPr="00837666" w:rsidRDefault="00561E04"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68480" behindDoc="0" locked="0" layoutInCell="1" allowOverlap="1" wp14:anchorId="525F0B73" wp14:editId="40C1CC70">
                <wp:simplePos x="0" y="0"/>
                <wp:positionH relativeFrom="leftMargin">
                  <wp:posOffset>588010</wp:posOffset>
                </wp:positionH>
                <wp:positionV relativeFrom="paragraph">
                  <wp:posOffset>367279</wp:posOffset>
                </wp:positionV>
                <wp:extent cx="310100" cy="946150"/>
                <wp:effectExtent l="0" t="0" r="0" b="6350"/>
                <wp:wrapNone/>
                <wp:docPr id="8" name="Text Box 8"/>
                <wp:cNvGraphicFramePr/>
                <a:graphic xmlns:a="http://schemas.openxmlformats.org/drawingml/2006/main">
                  <a:graphicData uri="http://schemas.microsoft.com/office/word/2010/wordprocessingShape">
                    <wps:wsp>
                      <wps:cNvSpPr txBox="1"/>
                      <wps:spPr>
                        <a:xfrm>
                          <a:off x="0" y="0"/>
                          <a:ext cx="310100" cy="946150"/>
                        </a:xfrm>
                        <a:prstGeom prst="rect">
                          <a:avLst/>
                        </a:prstGeom>
                        <a:solidFill>
                          <a:sysClr val="window" lastClr="FFFFFF"/>
                        </a:solidFill>
                        <a:ln w="6350">
                          <a:noFill/>
                        </a:ln>
                      </wps:spPr>
                      <wps:txbx>
                        <w:txbxContent>
                          <w:p w14:paraId="5AF612D1" w14:textId="57E6041D" w:rsidR="00561E04" w:rsidRPr="00925820" w:rsidRDefault="00561E04" w:rsidP="00561E04">
                            <w:pPr>
                              <w:rPr>
                                <w:sz w:val="18"/>
                                <w:szCs w:val="18"/>
                              </w:rPr>
                            </w:pPr>
                            <w:r>
                              <w:rPr>
                                <w:sz w:val="18"/>
                                <w:szCs w:val="18"/>
                              </w:rPr>
                              <w:t>20</w:t>
                            </w:r>
                            <w:r>
                              <w:rPr>
                                <w:sz w:val="18"/>
                                <w:szCs w:val="18"/>
                              </w:rPr>
                              <w:br/>
                              <w:t>21</w:t>
                            </w:r>
                            <w:r>
                              <w:rPr>
                                <w:sz w:val="18"/>
                                <w:szCs w:val="18"/>
                              </w:rPr>
                              <w:br/>
                              <w:t>22</w:t>
                            </w:r>
                            <w:r>
                              <w:rPr>
                                <w:sz w:val="18"/>
                                <w:szCs w:val="18"/>
                              </w:rPr>
                              <w:b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F0B73" id="Text Box 8" o:spid="_x0000_s1030" type="#_x0000_t202" style="position:absolute;margin-left:46.3pt;margin-top:28.9pt;width:24.4pt;height:74.5pt;z-index:2516684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" fillcolor="window" stroked="f" strokeweight=".5pt">
                <v:textbox>
                  <w:txbxContent>
                    <w:p w14:paraId="5AF612D1" w14:textId="57E6041D" w:rsidR="00561E04" w:rsidRPr="00925820" w:rsidRDefault="00561E04" w:rsidP="00561E04">
                      <w:pPr>
                        <w:rPr>
                          <w:sz w:val="18"/>
                          <w:szCs w:val="18"/>
                        </w:rPr>
                      </w:pPr>
                      <w:r>
                        <w:rPr>
                          <w:sz w:val="18"/>
                          <w:szCs w:val="18"/>
                        </w:rPr>
                        <w:t>20</w:t>
                      </w:r>
                      <w:r>
                        <w:rPr>
                          <w:sz w:val="18"/>
                          <w:szCs w:val="18"/>
                        </w:rPr>
                        <w:br/>
                        <w:t>21</w:t>
                      </w:r>
                      <w:r>
                        <w:rPr>
                          <w:sz w:val="18"/>
                          <w:szCs w:val="18"/>
                        </w:rPr>
                        <w:br/>
                        <w:t>22</w:t>
                      </w:r>
                      <w:r>
                        <w:rPr>
                          <w:sz w:val="18"/>
                          <w:szCs w:val="18"/>
                        </w:rPr>
                        <w:br/>
                        <w:t>23</w:t>
                      </w:r>
                    </w:p>
                  </w:txbxContent>
                </v:textbox>
                <w10:wrap anchorx="margin"/>
              </v:shape>
            </w:pict>
          </mc:Fallback>
        </mc:AlternateContent>
      </w:r>
      <w:r w:rsidR="00E93A2F" w:rsidRPr="00837666">
        <w:rPr>
          <w:rFonts w:eastAsia="Times New Roman" w:cstheme="minorHAnsi"/>
          <w:color w:val="538135" w:themeColor="accent6" w:themeShade="BF"/>
          <w:sz w:val="18"/>
          <w:szCs w:val="18"/>
        </w:rPr>
        <w:t>5. Did you find yourself following any routines? Did you find these had an impact on your emotions in any way? </w:t>
      </w:r>
    </w:p>
    <w:p w14:paraId="1CE8FADC" w14:textId="6AB2EA40"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Yes... I ended up having a routine that allowed me to be outside. When it was allowed, I would go on walks with my siblings or my mum and this would help me have a sense of normality a little bit. This also made me feel a bit happy too to be able to go outside. I also managed to keep fit by having a workout routine. This kept my mind at ease and also made me feel accomplished which made me feel good about myself. </w:t>
      </w:r>
    </w:p>
    <w:p w14:paraId="30EC898A" w14:textId="7363DFA5" w:rsidR="00E93A2F" w:rsidRPr="00837666" w:rsidRDefault="00C21C7A"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70528" behindDoc="0" locked="0" layoutInCell="1" allowOverlap="1" wp14:anchorId="687C44AA" wp14:editId="441DE857">
                <wp:simplePos x="0" y="0"/>
                <wp:positionH relativeFrom="leftMargin">
                  <wp:posOffset>588231</wp:posOffset>
                </wp:positionH>
                <wp:positionV relativeFrom="paragraph">
                  <wp:posOffset>363468</wp:posOffset>
                </wp:positionV>
                <wp:extent cx="310101" cy="946150"/>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310101" cy="946150"/>
                        </a:xfrm>
                        <a:prstGeom prst="rect">
                          <a:avLst/>
                        </a:prstGeom>
                        <a:solidFill>
                          <a:sysClr val="window" lastClr="FFFFFF"/>
                        </a:solidFill>
                        <a:ln w="6350">
                          <a:noFill/>
                        </a:ln>
                      </wps:spPr>
                      <wps:txbx>
                        <w:txbxContent>
                          <w:p w14:paraId="02490197" w14:textId="299B01B0" w:rsidR="00C21C7A" w:rsidRDefault="00C21C7A" w:rsidP="00C21C7A">
                            <w:pPr>
                              <w:rPr>
                                <w:sz w:val="18"/>
                                <w:szCs w:val="18"/>
                              </w:rPr>
                            </w:pPr>
                            <w:r>
                              <w:rPr>
                                <w:sz w:val="18"/>
                                <w:szCs w:val="18"/>
                              </w:rPr>
                              <w:t>24</w:t>
                            </w:r>
                            <w:r>
                              <w:rPr>
                                <w:sz w:val="18"/>
                                <w:szCs w:val="18"/>
                              </w:rPr>
                              <w:br/>
                              <w:t>25</w:t>
                            </w:r>
                            <w:r>
                              <w:rPr>
                                <w:sz w:val="18"/>
                                <w:szCs w:val="18"/>
                              </w:rPr>
                              <w:br/>
                              <w:t>26</w:t>
                            </w:r>
                          </w:p>
                          <w:p w14:paraId="20D32A30" w14:textId="77777777" w:rsidR="00C21C7A" w:rsidRPr="00925820" w:rsidRDefault="00C21C7A" w:rsidP="00C21C7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C44AA" id="Text Box 9" o:spid="_x0000_s1031" type="#_x0000_t202" style="position:absolute;margin-left:46.3pt;margin-top:28.6pt;width:24.4pt;height:74.5pt;z-index:2516705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" fillcolor="window" stroked="f" strokeweight=".5pt">
                <v:textbox>
                  <w:txbxContent>
                    <w:p w14:paraId="02490197" w14:textId="299B01B0" w:rsidR="00C21C7A" w:rsidRDefault="00C21C7A" w:rsidP="00C21C7A">
                      <w:pPr>
                        <w:rPr>
                          <w:sz w:val="18"/>
                          <w:szCs w:val="18"/>
                        </w:rPr>
                      </w:pPr>
                      <w:r>
                        <w:rPr>
                          <w:sz w:val="18"/>
                          <w:szCs w:val="18"/>
                        </w:rPr>
                        <w:t>24</w:t>
                      </w:r>
                      <w:r>
                        <w:rPr>
                          <w:sz w:val="18"/>
                          <w:szCs w:val="18"/>
                        </w:rPr>
                        <w:br/>
                        <w:t>25</w:t>
                      </w:r>
                      <w:r>
                        <w:rPr>
                          <w:sz w:val="18"/>
                          <w:szCs w:val="18"/>
                        </w:rPr>
                        <w:br/>
                        <w:t>26</w:t>
                      </w:r>
                    </w:p>
                    <w:p w14:paraId="20D32A30" w14:textId="77777777" w:rsidR="00C21C7A" w:rsidRPr="00925820" w:rsidRDefault="00C21C7A" w:rsidP="00C21C7A">
                      <w:pPr>
                        <w:rPr>
                          <w:sz w:val="18"/>
                          <w:szCs w:val="18"/>
                        </w:rPr>
                      </w:pPr>
                    </w:p>
                  </w:txbxContent>
                </v:textbox>
                <w10:wrap anchorx="margin"/>
              </v:shape>
            </w:pict>
          </mc:Fallback>
        </mc:AlternateContent>
      </w:r>
      <w:r w:rsidR="00E93A2F" w:rsidRPr="00837666">
        <w:rPr>
          <w:rFonts w:eastAsia="Times New Roman" w:cstheme="minorHAnsi"/>
          <w:color w:val="538135" w:themeColor="accent6" w:themeShade="BF"/>
          <w:sz w:val="18"/>
          <w:szCs w:val="18"/>
        </w:rPr>
        <w:t>6. When reflecting – do you see any facilitators that helped you adjust to studying under restrictions?                 </w:t>
      </w:r>
    </w:p>
    <w:p w14:paraId="7D652EC6" w14:textId="5EE43220"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Not really. There um were things that were put out there but I don’t think it helped me really to get used to studying under restrictions. But I think everyone was a bit confused about how to get things done or was a bit unclear on what to do and how to move forward. I think it was just a tough time for everyone. </w:t>
      </w:r>
    </w:p>
    <w:p w14:paraId="2DC05240" w14:textId="77777777" w:rsidR="00E93A2F" w:rsidRPr="00837666" w:rsidRDefault="00E93A2F" w:rsidP="00E93A2F">
      <w:pPr>
        <w:spacing w:before="100" w:beforeAutospacing="1" w:after="100" w:afterAutospacing="1"/>
        <w:rPr>
          <w:rFonts w:eastAsia="Times New Roman" w:cstheme="minorHAnsi"/>
          <w:color w:val="538135" w:themeColor="accent6" w:themeShade="BF"/>
          <w:sz w:val="18"/>
          <w:szCs w:val="18"/>
        </w:rPr>
      </w:pPr>
      <w:r w:rsidRPr="00837666">
        <w:rPr>
          <w:rFonts w:eastAsia="Times New Roman" w:cstheme="minorHAnsi"/>
          <w:color w:val="538135" w:themeColor="accent6" w:themeShade="BF"/>
          <w:sz w:val="18"/>
          <w:szCs w:val="18"/>
        </w:rPr>
        <w:t>7. Do you have any feelings regarding the level of socialisation with your peers and whether this affected your experience as a student? </w:t>
      </w:r>
    </w:p>
    <w:p w14:paraId="46201F84" w14:textId="419407CC" w:rsidR="00E93A2F" w:rsidRPr="00837666" w:rsidRDefault="00C21C7A" w:rsidP="00E93A2F">
      <w:pPr>
        <w:rPr>
          <w:rFonts w:eastAsia="Times New Roman" w:cstheme="minorHAnsi"/>
          <w:color w:val="000000"/>
          <w:sz w:val="18"/>
          <w:szCs w:val="18"/>
        </w:rPr>
      </w:pPr>
      <w:r>
        <w:rPr>
          <w:rFonts w:eastAsia="Times New Roman" w:cstheme="minorHAnsi"/>
          <w:noProof/>
          <w:color w:val="000000"/>
          <w:sz w:val="18"/>
          <w:szCs w:val="18"/>
        </w:rPr>
        <w:lastRenderedPageBreak/>
        <mc:AlternateContent>
          <mc:Choice Requires="wps">
            <w:drawing>
              <wp:anchor distT="0" distB="0" distL="114300" distR="114300" simplePos="0" relativeHeight="251672576" behindDoc="0" locked="0" layoutInCell="1" allowOverlap="1" wp14:anchorId="66FBEB42" wp14:editId="7E999178">
                <wp:simplePos x="0" y="0"/>
                <wp:positionH relativeFrom="leftMargin">
                  <wp:align>right</wp:align>
                </wp:positionH>
                <wp:positionV relativeFrom="paragraph">
                  <wp:posOffset>-6046</wp:posOffset>
                </wp:positionV>
                <wp:extent cx="341906" cy="946205"/>
                <wp:effectExtent l="0" t="0" r="1270" b="6350"/>
                <wp:wrapNone/>
                <wp:docPr id="10" name="Text Box 10"/>
                <wp:cNvGraphicFramePr/>
                <a:graphic xmlns:a="http://schemas.openxmlformats.org/drawingml/2006/main">
                  <a:graphicData uri="http://schemas.microsoft.com/office/word/2010/wordprocessingShape">
                    <wps:wsp>
                      <wps:cNvSpPr txBox="1"/>
                      <wps:spPr>
                        <a:xfrm>
                          <a:off x="0" y="0"/>
                          <a:ext cx="341906" cy="946205"/>
                        </a:xfrm>
                        <a:prstGeom prst="rect">
                          <a:avLst/>
                        </a:prstGeom>
                        <a:solidFill>
                          <a:sysClr val="window" lastClr="FFFFFF"/>
                        </a:solidFill>
                        <a:ln w="6350">
                          <a:noFill/>
                        </a:ln>
                      </wps:spPr>
                      <wps:txbx>
                        <w:txbxContent>
                          <w:p w14:paraId="4A671C15" w14:textId="584C12F9" w:rsidR="00C21C7A" w:rsidRPr="00925820" w:rsidRDefault="00C21C7A" w:rsidP="00C21C7A">
                            <w:pPr>
                              <w:rPr>
                                <w:sz w:val="18"/>
                                <w:szCs w:val="18"/>
                              </w:rPr>
                            </w:pPr>
                            <w:r>
                              <w:rPr>
                                <w:sz w:val="18"/>
                                <w:szCs w:val="18"/>
                              </w:rPr>
                              <w:t>27</w:t>
                            </w:r>
                            <w:r>
                              <w:rPr>
                                <w:sz w:val="18"/>
                                <w:szCs w:val="18"/>
                              </w:rPr>
                              <w:br/>
                              <w:t>28</w:t>
                            </w:r>
                            <w:r>
                              <w:rPr>
                                <w:sz w:val="18"/>
                                <w:szCs w:val="18"/>
                              </w:rPr>
                              <w:br/>
                              <w:t>29</w:t>
                            </w:r>
                            <w:r>
                              <w:rPr>
                                <w:sz w:val="18"/>
                                <w:szCs w:val="18"/>
                              </w:rPr>
                              <w:b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BEB42" id="Text Box 10" o:spid="_x0000_s1032" type="#_x0000_t202" style="position:absolute;margin-left:-24.3pt;margin-top:-.5pt;width:26.9pt;height:74.5pt;z-index:25167257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" fillcolor="window" stroked="f" strokeweight=".5pt">
                <v:textbox>
                  <w:txbxContent>
                    <w:p w14:paraId="4A671C15" w14:textId="584C12F9" w:rsidR="00C21C7A" w:rsidRPr="00925820" w:rsidRDefault="00C21C7A" w:rsidP="00C21C7A">
                      <w:pPr>
                        <w:rPr>
                          <w:sz w:val="18"/>
                          <w:szCs w:val="18"/>
                        </w:rPr>
                      </w:pPr>
                      <w:r>
                        <w:rPr>
                          <w:sz w:val="18"/>
                          <w:szCs w:val="18"/>
                        </w:rPr>
                        <w:t>27</w:t>
                      </w:r>
                      <w:r>
                        <w:rPr>
                          <w:sz w:val="18"/>
                          <w:szCs w:val="18"/>
                        </w:rPr>
                        <w:br/>
                        <w:t>28</w:t>
                      </w:r>
                      <w:r>
                        <w:rPr>
                          <w:sz w:val="18"/>
                          <w:szCs w:val="18"/>
                        </w:rPr>
                        <w:br/>
                        <w:t>29</w:t>
                      </w:r>
                      <w:r>
                        <w:rPr>
                          <w:sz w:val="18"/>
                          <w:szCs w:val="18"/>
                        </w:rPr>
                        <w:br/>
                        <w:t>30</w:t>
                      </w:r>
                    </w:p>
                  </w:txbxContent>
                </v:textbox>
                <w10:wrap anchorx="margin"/>
              </v:shape>
            </w:pict>
          </mc:Fallback>
        </mc:AlternateContent>
      </w:r>
      <w:r w:rsidR="00E93A2F" w:rsidRPr="00837666">
        <w:rPr>
          <w:rFonts w:eastAsia="Times New Roman" w:cstheme="minorHAnsi"/>
          <w:color w:val="000000"/>
          <w:sz w:val="18"/>
          <w:szCs w:val="18"/>
        </w:rPr>
        <w:t>I feel like after the lockdown I had to put myself out there more because I thought that there might be another lockdown soon so I wanted to try and get to know my classmates a bit more. This had a positive effect because now I am more confident in making friends and talking to people. I thought that my socialisation skills would deteriorate since having no physical interaction with people but I don’t think they did.</w:t>
      </w:r>
    </w:p>
    <w:p w14:paraId="5965E29E" w14:textId="5AFB013A" w:rsidR="00E93A2F" w:rsidRPr="00837666" w:rsidRDefault="00C21C7A"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74624" behindDoc="0" locked="0" layoutInCell="1" allowOverlap="1" wp14:anchorId="53EB8593" wp14:editId="6A6AFCF6">
                <wp:simplePos x="0" y="0"/>
                <wp:positionH relativeFrom="leftMargin">
                  <wp:align>right</wp:align>
                </wp:positionH>
                <wp:positionV relativeFrom="paragraph">
                  <wp:posOffset>522550</wp:posOffset>
                </wp:positionV>
                <wp:extent cx="349857" cy="946205"/>
                <wp:effectExtent l="0" t="0" r="0" b="6350"/>
                <wp:wrapNone/>
                <wp:docPr id="11" name="Text Box 11"/>
                <wp:cNvGraphicFramePr/>
                <a:graphic xmlns:a="http://schemas.openxmlformats.org/drawingml/2006/main">
                  <a:graphicData uri="http://schemas.microsoft.com/office/word/2010/wordprocessingShape">
                    <wps:wsp>
                      <wps:cNvSpPr txBox="1"/>
                      <wps:spPr>
                        <a:xfrm>
                          <a:off x="0" y="0"/>
                          <a:ext cx="349857" cy="946205"/>
                        </a:xfrm>
                        <a:prstGeom prst="rect">
                          <a:avLst/>
                        </a:prstGeom>
                        <a:solidFill>
                          <a:sysClr val="window" lastClr="FFFFFF"/>
                        </a:solidFill>
                        <a:ln w="6350">
                          <a:noFill/>
                        </a:ln>
                      </wps:spPr>
                      <wps:txbx>
                        <w:txbxContent>
                          <w:p w14:paraId="646EADF7" w14:textId="15B90ACE" w:rsidR="00C21C7A" w:rsidRPr="00925820" w:rsidRDefault="00C21C7A" w:rsidP="00C21C7A">
                            <w:pPr>
                              <w:rPr>
                                <w:sz w:val="18"/>
                                <w:szCs w:val="18"/>
                              </w:rPr>
                            </w:pPr>
                            <w:r>
                              <w:rPr>
                                <w:sz w:val="18"/>
                                <w:szCs w:val="18"/>
                              </w:rPr>
                              <w:t>31</w:t>
                            </w:r>
                            <w:r>
                              <w:rPr>
                                <w:sz w:val="18"/>
                                <w:szCs w:val="18"/>
                              </w:rPr>
                              <w:br/>
                              <w:t>32</w:t>
                            </w:r>
                            <w:r>
                              <w:rPr>
                                <w:sz w:val="18"/>
                                <w:szCs w:val="18"/>
                              </w:rPr>
                              <w:br/>
                              <w:t>33</w:t>
                            </w:r>
                            <w:r>
                              <w:rPr>
                                <w:sz w:val="18"/>
                                <w:szCs w:val="18"/>
                              </w:rPr>
                              <w:br/>
                              <w:t>34</w:t>
                            </w:r>
                            <w:r>
                              <w:rPr>
                                <w:sz w:val="18"/>
                                <w:szCs w:val="18"/>
                              </w:rPr>
                              <w:br/>
                              <w:t>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B8593" id="Text Box 11" o:spid="_x0000_s1033" type="#_x0000_t202" style="position:absolute;margin-left:-23.65pt;margin-top:41.15pt;width:27.55pt;height:74.5pt;z-index:25167462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" fillcolor="window" stroked="f" strokeweight=".5pt">
                <v:textbox>
                  <w:txbxContent>
                    <w:p w14:paraId="646EADF7" w14:textId="15B90ACE" w:rsidR="00C21C7A" w:rsidRPr="00925820" w:rsidRDefault="00C21C7A" w:rsidP="00C21C7A">
                      <w:pPr>
                        <w:rPr>
                          <w:sz w:val="18"/>
                          <w:szCs w:val="18"/>
                        </w:rPr>
                      </w:pPr>
                      <w:r>
                        <w:rPr>
                          <w:sz w:val="18"/>
                          <w:szCs w:val="18"/>
                        </w:rPr>
                        <w:t>31</w:t>
                      </w:r>
                      <w:r>
                        <w:rPr>
                          <w:sz w:val="18"/>
                          <w:szCs w:val="18"/>
                        </w:rPr>
                        <w:br/>
                        <w:t>32</w:t>
                      </w:r>
                      <w:r>
                        <w:rPr>
                          <w:sz w:val="18"/>
                          <w:szCs w:val="18"/>
                        </w:rPr>
                        <w:br/>
                        <w:t>33</w:t>
                      </w:r>
                      <w:r>
                        <w:rPr>
                          <w:sz w:val="18"/>
                          <w:szCs w:val="18"/>
                        </w:rPr>
                        <w:br/>
                        <w:t>34</w:t>
                      </w:r>
                      <w:r>
                        <w:rPr>
                          <w:sz w:val="18"/>
                          <w:szCs w:val="18"/>
                        </w:rPr>
                        <w:br/>
                        <w:t>35</w:t>
                      </w:r>
                    </w:p>
                  </w:txbxContent>
                </v:textbox>
                <w10:wrap anchorx="margin"/>
              </v:shape>
            </w:pict>
          </mc:Fallback>
        </mc:AlternateContent>
      </w:r>
      <w:r w:rsidR="00E93A2F" w:rsidRPr="00837666">
        <w:rPr>
          <w:rFonts w:eastAsia="Times New Roman" w:cstheme="minorHAnsi"/>
          <w:color w:val="538135" w:themeColor="accent6" w:themeShade="BF"/>
          <w:sz w:val="18"/>
          <w:szCs w:val="18"/>
        </w:rPr>
        <w:t>8. . What level of impact do you believe the lockdowns had on you outside of your studies?  (e.g. relationships, mental health, social life) </w:t>
      </w:r>
    </w:p>
    <w:p w14:paraId="34B3B52B" w14:textId="0FD434D1"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I think it had a huge impact on my mental health and my social life. I feel like lockdown has impacted me both negatively and positively. Negative as my mental health became more fragile due to some issues that happened during lockdown… I feel like relationships in my life had become stronger since we couldn’t see each other in person and relied on calling to keep in contact. I feel like my social life had an impact and it made me realise who were my true friends and who were not. </w:t>
      </w:r>
    </w:p>
    <w:p w14:paraId="6D3A106E" w14:textId="64E706B6" w:rsidR="00E93A2F" w:rsidRPr="00837666" w:rsidRDefault="00DA2CB3"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76672" behindDoc="0" locked="0" layoutInCell="1" allowOverlap="1" wp14:anchorId="3B1CFA12" wp14:editId="478D1A99">
                <wp:simplePos x="0" y="0"/>
                <wp:positionH relativeFrom="leftMargin">
                  <wp:align>right</wp:align>
                </wp:positionH>
                <wp:positionV relativeFrom="paragraph">
                  <wp:posOffset>369184</wp:posOffset>
                </wp:positionV>
                <wp:extent cx="318052" cy="946150"/>
                <wp:effectExtent l="0" t="0" r="6350" b="6350"/>
                <wp:wrapNone/>
                <wp:docPr id="12" name="Text Box 12"/>
                <wp:cNvGraphicFramePr/>
                <a:graphic xmlns:a="http://schemas.openxmlformats.org/drawingml/2006/main">
                  <a:graphicData uri="http://schemas.microsoft.com/office/word/2010/wordprocessingShape">
                    <wps:wsp>
                      <wps:cNvSpPr txBox="1"/>
                      <wps:spPr>
                        <a:xfrm>
                          <a:off x="0" y="0"/>
                          <a:ext cx="318052" cy="946150"/>
                        </a:xfrm>
                        <a:prstGeom prst="rect">
                          <a:avLst/>
                        </a:prstGeom>
                        <a:solidFill>
                          <a:sysClr val="window" lastClr="FFFFFF"/>
                        </a:solidFill>
                        <a:ln w="6350">
                          <a:noFill/>
                        </a:ln>
                      </wps:spPr>
                      <wps:txbx>
                        <w:txbxContent>
                          <w:p w14:paraId="059AF54B" w14:textId="5FE28672" w:rsidR="00DA2CB3" w:rsidRPr="00925820" w:rsidRDefault="00DA2CB3" w:rsidP="00DA2CB3">
                            <w:pPr>
                              <w:rPr>
                                <w:sz w:val="18"/>
                                <w:szCs w:val="18"/>
                              </w:rPr>
                            </w:pPr>
                            <w:r>
                              <w:rPr>
                                <w:sz w:val="18"/>
                                <w:szCs w:val="18"/>
                              </w:rPr>
                              <w:t>36</w:t>
                            </w:r>
                            <w:r>
                              <w:rPr>
                                <w:sz w:val="18"/>
                                <w:szCs w:val="18"/>
                              </w:rPr>
                              <w:br/>
                              <w:t>37</w:t>
                            </w:r>
                            <w:r>
                              <w:rPr>
                                <w:sz w:val="18"/>
                                <w:szCs w:val="18"/>
                              </w:rPr>
                              <w:br/>
                              <w:t>38</w:t>
                            </w:r>
                            <w:r>
                              <w:rPr>
                                <w:sz w:val="18"/>
                                <w:szCs w:val="18"/>
                              </w:rPr>
                              <w:br/>
                              <w:t>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CFA12" id="Text Box 12" o:spid="_x0000_s1034" type="#_x0000_t202" style="position:absolute;margin-left:-26.15pt;margin-top:29.05pt;width:25.05pt;height:74.5pt;z-index:25167667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" fillcolor="window" stroked="f" strokeweight=".5pt">
                <v:textbox>
                  <w:txbxContent>
                    <w:p w14:paraId="059AF54B" w14:textId="5FE28672" w:rsidR="00DA2CB3" w:rsidRPr="00925820" w:rsidRDefault="00DA2CB3" w:rsidP="00DA2CB3">
                      <w:pPr>
                        <w:rPr>
                          <w:sz w:val="18"/>
                          <w:szCs w:val="18"/>
                        </w:rPr>
                      </w:pPr>
                      <w:r>
                        <w:rPr>
                          <w:sz w:val="18"/>
                          <w:szCs w:val="18"/>
                        </w:rPr>
                        <w:t>36</w:t>
                      </w:r>
                      <w:r>
                        <w:rPr>
                          <w:sz w:val="18"/>
                          <w:szCs w:val="18"/>
                        </w:rPr>
                        <w:br/>
                        <w:t>37</w:t>
                      </w:r>
                      <w:r>
                        <w:rPr>
                          <w:sz w:val="18"/>
                          <w:szCs w:val="18"/>
                        </w:rPr>
                        <w:br/>
                        <w:t>38</w:t>
                      </w:r>
                      <w:r>
                        <w:rPr>
                          <w:sz w:val="18"/>
                          <w:szCs w:val="18"/>
                        </w:rPr>
                        <w:br/>
                        <w:t>39</w:t>
                      </w:r>
                    </w:p>
                  </w:txbxContent>
                </v:textbox>
                <w10:wrap anchorx="margin"/>
              </v:shape>
            </w:pict>
          </mc:Fallback>
        </mc:AlternateContent>
      </w:r>
      <w:r w:rsidR="00E93A2F" w:rsidRPr="00837666">
        <w:rPr>
          <w:rFonts w:eastAsia="Times New Roman" w:cstheme="minorHAnsi"/>
          <w:color w:val="538135" w:themeColor="accent6" w:themeShade="BF"/>
          <w:sz w:val="18"/>
          <w:szCs w:val="18"/>
        </w:rPr>
        <w:t>9. Do you believe the restrictions to your studies were necessary and done so in the best way? </w:t>
      </w:r>
    </w:p>
    <w:p w14:paraId="679535AF" w14:textId="5DD58F4B"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Umm I don’t think it was done in the best way necessarily. I feel like the lockdown put a block to my work ethic because I wasn’t in my usual work environment. For me, I have to be in a learning environment in order for me to focus and be present and learn. Being at home did not help me at all and… there was limited help during that time to help me get through it. </w:t>
      </w:r>
    </w:p>
    <w:p w14:paraId="62395FCD" w14:textId="77777777" w:rsidR="00E93A2F" w:rsidRPr="00837666" w:rsidRDefault="00E93A2F" w:rsidP="00E93A2F">
      <w:pPr>
        <w:rPr>
          <w:rFonts w:cstheme="minorHAnsi"/>
          <w:sz w:val="20"/>
          <w:szCs w:val="20"/>
        </w:rPr>
      </w:pPr>
    </w:p>
    <w:p w14:paraId="52E4BAB0" w14:textId="77777777" w:rsidR="00917702" w:rsidRPr="00837666" w:rsidRDefault="00917702">
      <w:pPr>
        <w:rPr>
          <w:rFonts w:cstheme="minorHAnsi"/>
          <w:sz w:val="20"/>
          <w:szCs w:val="20"/>
        </w:rPr>
      </w:pPr>
    </w:p>
    <w:p w14:paraId="4463DE22" w14:textId="77777777" w:rsidR="00917702" w:rsidRPr="00837666" w:rsidRDefault="00917702">
      <w:pPr>
        <w:rPr>
          <w:rFonts w:cstheme="minorHAnsi"/>
          <w:sz w:val="20"/>
          <w:szCs w:val="20"/>
        </w:rPr>
      </w:pPr>
    </w:p>
    <w:p w14:paraId="3765B567" w14:textId="25E8D1C3" w:rsidR="00ED79CB" w:rsidRPr="00837666" w:rsidRDefault="00917702">
      <w:pPr>
        <w:rPr>
          <w:rFonts w:cstheme="minorHAnsi"/>
          <w:sz w:val="20"/>
          <w:szCs w:val="20"/>
        </w:rPr>
      </w:pPr>
      <w:r w:rsidRPr="00837666">
        <w:rPr>
          <w:rFonts w:cstheme="minorHAnsi"/>
          <w:sz w:val="20"/>
          <w:szCs w:val="20"/>
        </w:rPr>
        <w:t>Partic</w:t>
      </w:r>
      <w:r w:rsidR="00837666">
        <w:rPr>
          <w:rFonts w:cstheme="minorHAnsi"/>
          <w:sz w:val="20"/>
          <w:szCs w:val="20"/>
        </w:rPr>
        <w:t>i</w:t>
      </w:r>
      <w:r w:rsidRPr="00837666">
        <w:rPr>
          <w:rFonts w:cstheme="minorHAnsi"/>
          <w:sz w:val="20"/>
          <w:szCs w:val="20"/>
        </w:rPr>
        <w:t>pant B:</w:t>
      </w:r>
    </w:p>
    <w:p w14:paraId="09EA6E0B" w14:textId="4D1461E9" w:rsidR="00917702" w:rsidRPr="00837666" w:rsidRDefault="00642987"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78720" behindDoc="0" locked="0" layoutInCell="1" allowOverlap="1" wp14:anchorId="0F041049" wp14:editId="037E2AAB">
                <wp:simplePos x="0" y="0"/>
                <wp:positionH relativeFrom="leftMargin">
                  <wp:posOffset>674729</wp:posOffset>
                </wp:positionH>
                <wp:positionV relativeFrom="paragraph">
                  <wp:posOffset>363468</wp:posOffset>
                </wp:positionV>
                <wp:extent cx="230588" cy="946205"/>
                <wp:effectExtent l="0" t="0" r="0" b="6350"/>
                <wp:wrapNone/>
                <wp:docPr id="13" name="Text Box 13"/>
                <wp:cNvGraphicFramePr/>
                <a:graphic xmlns:a="http://schemas.openxmlformats.org/drawingml/2006/main">
                  <a:graphicData uri="http://schemas.microsoft.com/office/word/2010/wordprocessingShape">
                    <wps:wsp>
                      <wps:cNvSpPr txBox="1"/>
                      <wps:spPr>
                        <a:xfrm>
                          <a:off x="0" y="0"/>
                          <a:ext cx="230588" cy="946205"/>
                        </a:xfrm>
                        <a:prstGeom prst="rect">
                          <a:avLst/>
                        </a:prstGeom>
                        <a:solidFill>
                          <a:sysClr val="window" lastClr="FFFFFF"/>
                        </a:solidFill>
                        <a:ln w="6350">
                          <a:noFill/>
                        </a:ln>
                      </wps:spPr>
                      <wps:txbx>
                        <w:txbxContent>
                          <w:p w14:paraId="0C63E7F0" w14:textId="456D5B3F" w:rsidR="00642987" w:rsidRPr="00925820" w:rsidRDefault="00642987" w:rsidP="00642987">
                            <w:pPr>
                              <w:rPr>
                                <w:sz w:val="18"/>
                                <w:szCs w:val="18"/>
                              </w:rPr>
                            </w:pPr>
                            <w:r w:rsidRPr="00925820">
                              <w:rPr>
                                <w:sz w:val="18"/>
                                <w:szCs w:val="18"/>
                              </w:rPr>
                              <w:t>1</w:t>
                            </w:r>
                            <w:r w:rsidRPr="00925820">
                              <w:rPr>
                                <w:sz w:val="18"/>
                                <w:szCs w:val="18"/>
                              </w:rPr>
                              <w:br/>
                              <w:t>2</w:t>
                            </w:r>
                            <w:r w:rsidRPr="00925820">
                              <w:rPr>
                                <w:sz w:val="18"/>
                                <w:szCs w:val="18"/>
                              </w:rPr>
                              <w:br/>
                              <w:t>3</w:t>
                            </w:r>
                            <w:r w:rsidRPr="00925820">
                              <w:rPr>
                                <w:sz w:val="18"/>
                                <w:szCs w:val="18"/>
                              </w:rPr>
                              <w:br/>
                              <w:t>4</w:t>
                            </w:r>
                            <w:r w:rsidRPr="00925820">
                              <w:rPr>
                                <w:sz w:val="18"/>
                                <w:szCs w:val="18"/>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41049" id="Text Box 13" o:spid="_x0000_s1035" type="#_x0000_t202" style="position:absolute;margin-left:53.15pt;margin-top:28.6pt;width:18.15pt;height:74.5pt;z-index:25167872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" fillcolor="window" stroked="f" strokeweight=".5pt">
                <v:textbox>
                  <w:txbxContent>
                    <w:p w14:paraId="0C63E7F0" w14:textId="456D5B3F" w:rsidR="00642987" w:rsidRPr="00925820" w:rsidRDefault="00642987" w:rsidP="00642987">
                      <w:pPr>
                        <w:rPr>
                          <w:sz w:val="18"/>
                          <w:szCs w:val="18"/>
                        </w:rPr>
                      </w:pPr>
                      <w:r w:rsidRPr="00925820">
                        <w:rPr>
                          <w:sz w:val="18"/>
                          <w:szCs w:val="18"/>
                        </w:rPr>
                        <w:t>1</w:t>
                      </w:r>
                      <w:r w:rsidRPr="00925820">
                        <w:rPr>
                          <w:sz w:val="18"/>
                          <w:szCs w:val="18"/>
                        </w:rPr>
                        <w:br/>
                        <w:t>2</w:t>
                      </w:r>
                      <w:r w:rsidRPr="00925820">
                        <w:rPr>
                          <w:sz w:val="18"/>
                          <w:szCs w:val="18"/>
                        </w:rPr>
                        <w:br/>
                        <w:t>3</w:t>
                      </w:r>
                      <w:r w:rsidRPr="00925820">
                        <w:rPr>
                          <w:sz w:val="18"/>
                          <w:szCs w:val="18"/>
                        </w:rPr>
                        <w:br/>
                        <w:t>4</w:t>
                      </w:r>
                      <w:r w:rsidRPr="00925820">
                        <w:rPr>
                          <w:sz w:val="18"/>
                          <w:szCs w:val="18"/>
                        </w:rPr>
                        <w:br/>
                      </w:r>
                    </w:p>
                  </w:txbxContent>
                </v:textbox>
                <w10:wrap anchorx="margin"/>
              </v:shape>
            </w:pict>
          </mc:Fallback>
        </mc:AlternateContent>
      </w:r>
      <w:r w:rsidR="00917702" w:rsidRPr="00837666">
        <w:rPr>
          <w:rFonts w:cstheme="minorHAnsi"/>
          <w:color w:val="538135" w:themeColor="accent6" w:themeShade="BF"/>
          <w:sz w:val="18"/>
          <w:szCs w:val="18"/>
        </w:rPr>
        <w:t>1.</w:t>
      </w:r>
      <w:r w:rsidR="00917702" w:rsidRPr="00837666">
        <w:rPr>
          <w:rFonts w:cstheme="minorHAnsi"/>
          <w:color w:val="538135" w:themeColor="accent6" w:themeShade="BF"/>
          <w:sz w:val="18"/>
          <w:szCs w:val="18"/>
        </w:rPr>
        <w:tab/>
        <w:t>Looking back at the pandemic lockdowns – were there any emotions that you felt were prominent, either negative or positive?</w:t>
      </w:r>
    </w:p>
    <w:p w14:paraId="011EEC1F" w14:textId="34BCE11A" w:rsidR="00917702" w:rsidRPr="00837666" w:rsidRDefault="00917702" w:rsidP="00917702">
      <w:pPr>
        <w:rPr>
          <w:rFonts w:cstheme="minorHAnsi"/>
          <w:sz w:val="18"/>
          <w:szCs w:val="18"/>
        </w:rPr>
      </w:pPr>
      <w:r w:rsidRPr="00837666">
        <w:rPr>
          <w:rFonts w:cstheme="minorHAnsi"/>
          <w:sz w:val="18"/>
          <w:szCs w:val="18"/>
        </w:rPr>
        <w:t>I remember feeling really worried about the pandemic and the health of my family members, especially more vulnerable family members, but I was really quite excited about the time that I was getting to spend with my children and knowing that they were safe was a big relief. As work and studies were sort of put on hold…although some work was still ongoing and it was difficult trying to balance then studies and the children being at home.</w:t>
      </w:r>
    </w:p>
    <w:p w14:paraId="4CD89607" w14:textId="70CD170A" w:rsidR="00917702" w:rsidRPr="00837666" w:rsidRDefault="00B5522C"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80768" behindDoc="0" locked="0" layoutInCell="1" allowOverlap="1" wp14:anchorId="34870369" wp14:editId="42DFBF08">
                <wp:simplePos x="0" y="0"/>
                <wp:positionH relativeFrom="leftMargin">
                  <wp:align>right</wp:align>
                </wp:positionH>
                <wp:positionV relativeFrom="paragraph">
                  <wp:posOffset>370150</wp:posOffset>
                </wp:positionV>
                <wp:extent cx="309825" cy="1041621"/>
                <wp:effectExtent l="0" t="0" r="0" b="6350"/>
                <wp:wrapNone/>
                <wp:docPr id="14" name="Text Box 14"/>
                <wp:cNvGraphicFramePr/>
                <a:graphic xmlns:a="http://schemas.openxmlformats.org/drawingml/2006/main">
                  <a:graphicData uri="http://schemas.microsoft.com/office/word/2010/wordprocessingShape">
                    <wps:wsp>
                      <wps:cNvSpPr txBox="1"/>
                      <wps:spPr>
                        <a:xfrm>
                          <a:off x="0" y="0"/>
                          <a:ext cx="309825" cy="1041621"/>
                        </a:xfrm>
                        <a:prstGeom prst="rect">
                          <a:avLst/>
                        </a:prstGeom>
                        <a:solidFill>
                          <a:sysClr val="window" lastClr="FFFFFF"/>
                        </a:solidFill>
                        <a:ln w="6350">
                          <a:noFill/>
                        </a:ln>
                      </wps:spPr>
                      <wps:txbx>
                        <w:txbxContent>
                          <w:p w14:paraId="21FCFBB7" w14:textId="0297E7A0" w:rsidR="00642987" w:rsidRPr="00925820" w:rsidRDefault="00642987" w:rsidP="00642987">
                            <w:pPr>
                              <w:rPr>
                                <w:sz w:val="18"/>
                                <w:szCs w:val="18"/>
                              </w:rPr>
                            </w:pPr>
                            <w:r>
                              <w:rPr>
                                <w:sz w:val="18"/>
                                <w:szCs w:val="18"/>
                              </w:rPr>
                              <w:t>5</w:t>
                            </w:r>
                            <w:r>
                              <w:rPr>
                                <w:sz w:val="18"/>
                                <w:szCs w:val="18"/>
                              </w:rPr>
                              <w:br/>
                              <w:t>6</w:t>
                            </w:r>
                            <w:r>
                              <w:rPr>
                                <w:sz w:val="18"/>
                                <w:szCs w:val="18"/>
                              </w:rPr>
                              <w:br/>
                              <w:t>7</w:t>
                            </w:r>
                            <w:r>
                              <w:rPr>
                                <w:sz w:val="18"/>
                                <w:szCs w:val="18"/>
                              </w:rPr>
                              <w:br/>
                              <w:t>8</w:t>
                            </w:r>
                            <w:r>
                              <w:rPr>
                                <w:sz w:val="18"/>
                                <w:szCs w:val="18"/>
                              </w:rPr>
                              <w:br/>
                            </w:r>
                            <w:r w:rsidR="00311FF2">
                              <w:rPr>
                                <w:sz w:val="18"/>
                                <w:szCs w:val="18"/>
                              </w:rPr>
                              <w:t>9</w:t>
                            </w:r>
                            <w:r w:rsidR="00311FF2">
                              <w:rPr>
                                <w:sz w:val="18"/>
                                <w:szCs w:val="18"/>
                              </w:rPr>
                              <w:b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70369" id="Text Box 14" o:spid="_x0000_s1036" type="#_x0000_t202" style="position:absolute;margin-left:-26.8pt;margin-top:29.15pt;width:24.4pt;height:82pt;z-index:25168076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" fillcolor="window" stroked="f" strokeweight=".5pt">
                <v:textbox>
                  <w:txbxContent>
                    <w:p w14:paraId="21FCFBB7" w14:textId="0297E7A0" w:rsidR="00642987" w:rsidRPr="00925820" w:rsidRDefault="00642987" w:rsidP="00642987">
                      <w:pPr>
                        <w:rPr>
                          <w:sz w:val="18"/>
                          <w:szCs w:val="18"/>
                        </w:rPr>
                      </w:pPr>
                      <w:r>
                        <w:rPr>
                          <w:sz w:val="18"/>
                          <w:szCs w:val="18"/>
                        </w:rPr>
                        <w:t>5</w:t>
                      </w:r>
                      <w:r>
                        <w:rPr>
                          <w:sz w:val="18"/>
                          <w:szCs w:val="18"/>
                        </w:rPr>
                        <w:br/>
                        <w:t>6</w:t>
                      </w:r>
                      <w:r>
                        <w:rPr>
                          <w:sz w:val="18"/>
                          <w:szCs w:val="18"/>
                        </w:rPr>
                        <w:br/>
                        <w:t>7</w:t>
                      </w:r>
                      <w:r>
                        <w:rPr>
                          <w:sz w:val="18"/>
                          <w:szCs w:val="18"/>
                        </w:rPr>
                        <w:br/>
                        <w:t>8</w:t>
                      </w:r>
                      <w:r>
                        <w:rPr>
                          <w:sz w:val="18"/>
                          <w:szCs w:val="18"/>
                        </w:rPr>
                        <w:br/>
                      </w:r>
                      <w:r w:rsidR="00311FF2">
                        <w:rPr>
                          <w:sz w:val="18"/>
                          <w:szCs w:val="18"/>
                        </w:rPr>
                        <w:t>9</w:t>
                      </w:r>
                      <w:r w:rsidR="00311FF2">
                        <w:rPr>
                          <w:sz w:val="18"/>
                          <w:szCs w:val="18"/>
                        </w:rPr>
                        <w:br/>
                        <w:t>10</w:t>
                      </w:r>
                    </w:p>
                  </w:txbxContent>
                </v:textbox>
                <w10:wrap anchorx="margin"/>
              </v:shape>
            </w:pict>
          </mc:Fallback>
        </mc:AlternateContent>
      </w:r>
      <w:r w:rsidR="00917702" w:rsidRPr="00837666">
        <w:rPr>
          <w:rFonts w:cstheme="minorHAnsi"/>
          <w:color w:val="538135" w:themeColor="accent6" w:themeShade="BF"/>
          <w:sz w:val="18"/>
          <w:szCs w:val="18"/>
        </w:rPr>
        <w:t>2.</w:t>
      </w:r>
      <w:r w:rsidR="00917702" w:rsidRPr="00837666">
        <w:rPr>
          <w:rFonts w:cstheme="minorHAnsi"/>
          <w:color w:val="538135" w:themeColor="accent6" w:themeShade="BF"/>
          <w:sz w:val="18"/>
          <w:szCs w:val="18"/>
        </w:rPr>
        <w:tab/>
        <w:t>Thinking of your experience – what barriers to your studies do you believe the lockdowns created, if any? (e.g. work being conducted online, having to social distance and wear masks)</w:t>
      </w:r>
    </w:p>
    <w:p w14:paraId="1466855B" w14:textId="69154A37" w:rsidR="00917702" w:rsidRPr="00837666" w:rsidRDefault="00917702" w:rsidP="00917702">
      <w:pPr>
        <w:rPr>
          <w:rFonts w:cstheme="minorHAnsi"/>
          <w:sz w:val="18"/>
          <w:szCs w:val="18"/>
        </w:rPr>
      </w:pPr>
      <w:r w:rsidRPr="00837666">
        <w:rPr>
          <w:rFonts w:cstheme="minorHAnsi"/>
          <w:sz w:val="18"/>
          <w:szCs w:val="18"/>
        </w:rPr>
        <w:t xml:space="preserve">It was very difficult not being able to ask lecturers face to face and have discussions with them if there were things you needed help with. The social distance in a mask wearing also prevented you speaking to your peers within your class. We had recently merged from 2 split classes into one, so we're still trying to get to know some of the members. And with the distancing and the masks, that was difficult. Somethings about it were good in terms of online work because there was less stress about presenting in front of people face to face. But the whole student experience because of lockdown was definitely different in terms of our experiences compared to other students before the covid restrictions. </w:t>
      </w:r>
    </w:p>
    <w:p w14:paraId="4CE0DC09" w14:textId="403D8220" w:rsidR="00917702" w:rsidRPr="00837666" w:rsidRDefault="00B5522C"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82816" behindDoc="0" locked="0" layoutInCell="1" allowOverlap="1" wp14:anchorId="5A0E6E36" wp14:editId="2D457413">
                <wp:simplePos x="0" y="0"/>
                <wp:positionH relativeFrom="leftMargin">
                  <wp:align>right</wp:align>
                </wp:positionH>
                <wp:positionV relativeFrom="paragraph">
                  <wp:posOffset>202483</wp:posOffset>
                </wp:positionV>
                <wp:extent cx="318052" cy="946150"/>
                <wp:effectExtent l="0" t="0" r="6350" b="6350"/>
                <wp:wrapNone/>
                <wp:docPr id="15" name="Text Box 15"/>
                <wp:cNvGraphicFramePr/>
                <a:graphic xmlns:a="http://schemas.openxmlformats.org/drawingml/2006/main">
                  <a:graphicData uri="http://schemas.microsoft.com/office/word/2010/wordprocessingShape">
                    <wps:wsp>
                      <wps:cNvSpPr txBox="1"/>
                      <wps:spPr>
                        <a:xfrm>
                          <a:off x="0" y="0"/>
                          <a:ext cx="318052" cy="946150"/>
                        </a:xfrm>
                        <a:prstGeom prst="rect">
                          <a:avLst/>
                        </a:prstGeom>
                        <a:solidFill>
                          <a:sysClr val="window" lastClr="FFFFFF"/>
                        </a:solidFill>
                        <a:ln w="6350">
                          <a:noFill/>
                        </a:ln>
                      </wps:spPr>
                      <wps:txbx>
                        <w:txbxContent>
                          <w:p w14:paraId="09680583" w14:textId="68B124CF" w:rsidR="00B5522C" w:rsidRPr="00925820" w:rsidRDefault="005433D1" w:rsidP="00B5522C">
                            <w:pPr>
                              <w:rPr>
                                <w:sz w:val="18"/>
                                <w:szCs w:val="18"/>
                              </w:rPr>
                            </w:pPr>
                            <w:r>
                              <w:rPr>
                                <w:sz w:val="18"/>
                                <w:szCs w:val="18"/>
                              </w:rPr>
                              <w:t>11</w:t>
                            </w:r>
                            <w:r>
                              <w:rPr>
                                <w:sz w:val="18"/>
                                <w:szCs w:val="18"/>
                              </w:rPr>
                              <w:br/>
                              <w:t>12</w:t>
                            </w:r>
                            <w:r>
                              <w:rPr>
                                <w:sz w:val="18"/>
                                <w:szCs w:val="18"/>
                              </w:rPr>
                              <w:br/>
                              <w:t>13</w:t>
                            </w:r>
                            <w:r>
                              <w:rPr>
                                <w:sz w:val="18"/>
                                <w:szCs w:val="18"/>
                              </w:rPr>
                              <w:br/>
                              <w:t>14</w:t>
                            </w:r>
                            <w:r>
                              <w:rPr>
                                <w:sz w:val="18"/>
                                <w:szCs w:val="18"/>
                              </w:rPr>
                              <w:b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E6E36" id="Text Box 15" o:spid="_x0000_s1037" type="#_x0000_t202" style="position:absolute;margin-left:-26.15pt;margin-top:15.95pt;width:25.05pt;height:74.5pt;z-index:25168281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" fillcolor="window" stroked="f" strokeweight=".5pt">
                <v:textbox>
                  <w:txbxContent>
                    <w:p w14:paraId="09680583" w14:textId="68B124CF" w:rsidR="00B5522C" w:rsidRPr="00925820" w:rsidRDefault="005433D1" w:rsidP="00B5522C">
                      <w:pPr>
                        <w:rPr>
                          <w:sz w:val="18"/>
                          <w:szCs w:val="18"/>
                        </w:rPr>
                      </w:pPr>
                      <w:r>
                        <w:rPr>
                          <w:sz w:val="18"/>
                          <w:szCs w:val="18"/>
                        </w:rPr>
                        <w:t>11</w:t>
                      </w:r>
                      <w:r>
                        <w:rPr>
                          <w:sz w:val="18"/>
                          <w:szCs w:val="18"/>
                        </w:rPr>
                        <w:br/>
                        <w:t>12</w:t>
                      </w:r>
                      <w:r>
                        <w:rPr>
                          <w:sz w:val="18"/>
                          <w:szCs w:val="18"/>
                        </w:rPr>
                        <w:br/>
                        <w:t>13</w:t>
                      </w:r>
                      <w:r>
                        <w:rPr>
                          <w:sz w:val="18"/>
                          <w:szCs w:val="18"/>
                        </w:rPr>
                        <w:br/>
                        <w:t>14</w:t>
                      </w:r>
                      <w:r>
                        <w:rPr>
                          <w:sz w:val="18"/>
                          <w:szCs w:val="18"/>
                        </w:rPr>
                        <w:br/>
                        <w:t>15</w:t>
                      </w:r>
                    </w:p>
                  </w:txbxContent>
                </v:textbox>
                <w10:wrap anchorx="margin"/>
              </v:shape>
            </w:pict>
          </mc:Fallback>
        </mc:AlternateContent>
      </w:r>
      <w:r w:rsidR="00917702" w:rsidRPr="00837666">
        <w:rPr>
          <w:rFonts w:cstheme="minorHAnsi"/>
          <w:color w:val="538135" w:themeColor="accent6" w:themeShade="BF"/>
          <w:sz w:val="18"/>
          <w:szCs w:val="18"/>
        </w:rPr>
        <w:t>3.</w:t>
      </w:r>
      <w:r w:rsidR="00917702" w:rsidRPr="00837666">
        <w:rPr>
          <w:rFonts w:cstheme="minorHAnsi"/>
          <w:color w:val="538135" w:themeColor="accent6" w:themeShade="BF"/>
          <w:sz w:val="18"/>
          <w:szCs w:val="18"/>
        </w:rPr>
        <w:tab/>
        <w:t xml:space="preserve">Reflecting on your experience – did you feel you adapted well to the restrictions and changes?             </w:t>
      </w:r>
    </w:p>
    <w:p w14:paraId="0DCCE676" w14:textId="4FDDA2AB" w:rsidR="00917702" w:rsidRPr="00837666" w:rsidRDefault="00917702" w:rsidP="00917702">
      <w:pPr>
        <w:rPr>
          <w:rFonts w:cstheme="minorHAnsi"/>
          <w:sz w:val="18"/>
          <w:szCs w:val="18"/>
        </w:rPr>
      </w:pPr>
      <w:r w:rsidRPr="00837666">
        <w:rPr>
          <w:rFonts w:cstheme="minorHAnsi"/>
          <w:sz w:val="18"/>
          <w:szCs w:val="18"/>
        </w:rPr>
        <w:t xml:space="preserve">I definitely found some emotions difficult to deal with. I did less exercise as we were going outside less. Although we did walk once a day and still had playtime with the children outside, it definitely wasn't at the level before lockdown happened. I found mask wearing and social distancing challenging at times. I was quite wary of people’s hygiene and their distance from me so that I was safe, but also so that I was protecting other people too. Overall, I feel like I adapted well, but it was still challenging trying to juggle it all. </w:t>
      </w:r>
    </w:p>
    <w:p w14:paraId="2B72A7C2" w14:textId="04B6583C" w:rsidR="00917702" w:rsidRPr="00837666" w:rsidRDefault="00F36EAD" w:rsidP="00E93A2F">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84864" behindDoc="0" locked="0" layoutInCell="1" allowOverlap="1" wp14:anchorId="115EEC79" wp14:editId="4AA2F36B">
                <wp:simplePos x="0" y="0"/>
                <wp:positionH relativeFrom="leftMargin">
                  <wp:posOffset>595934</wp:posOffset>
                </wp:positionH>
                <wp:positionV relativeFrom="paragraph">
                  <wp:posOffset>344722</wp:posOffset>
                </wp:positionV>
                <wp:extent cx="310101" cy="946150"/>
                <wp:effectExtent l="0" t="0" r="0" b="6350"/>
                <wp:wrapNone/>
                <wp:docPr id="16" name="Text Box 16"/>
                <wp:cNvGraphicFramePr/>
                <a:graphic xmlns:a="http://schemas.openxmlformats.org/drawingml/2006/main">
                  <a:graphicData uri="http://schemas.microsoft.com/office/word/2010/wordprocessingShape">
                    <wps:wsp>
                      <wps:cNvSpPr txBox="1"/>
                      <wps:spPr>
                        <a:xfrm>
                          <a:off x="0" y="0"/>
                          <a:ext cx="310101" cy="946150"/>
                        </a:xfrm>
                        <a:prstGeom prst="rect">
                          <a:avLst/>
                        </a:prstGeom>
                        <a:solidFill>
                          <a:sysClr val="window" lastClr="FFFFFF"/>
                        </a:solidFill>
                        <a:ln w="6350">
                          <a:noFill/>
                        </a:ln>
                      </wps:spPr>
                      <wps:txbx>
                        <w:txbxContent>
                          <w:p w14:paraId="37B30234" w14:textId="0B680B19" w:rsidR="00F36EAD" w:rsidRPr="00925820" w:rsidRDefault="00F36EAD" w:rsidP="00F36EAD">
                            <w:pPr>
                              <w:rPr>
                                <w:sz w:val="18"/>
                                <w:szCs w:val="18"/>
                              </w:rPr>
                            </w:pPr>
                            <w:r w:rsidRPr="00925820">
                              <w:rPr>
                                <w:sz w:val="18"/>
                                <w:szCs w:val="18"/>
                              </w:rPr>
                              <w:t>1</w:t>
                            </w:r>
                            <w:r>
                              <w:rPr>
                                <w:sz w:val="18"/>
                                <w:szCs w:val="18"/>
                              </w:rPr>
                              <w:t>6</w:t>
                            </w:r>
                            <w:r>
                              <w:rPr>
                                <w:sz w:val="18"/>
                                <w:szCs w:val="18"/>
                              </w:rPr>
                              <w:br/>
                              <w:t>17</w:t>
                            </w:r>
                            <w:r>
                              <w:rPr>
                                <w:sz w:val="18"/>
                                <w:szCs w:val="18"/>
                              </w:rPr>
                              <w:b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EEC79" id="Text Box 16" o:spid="_x0000_s1038" type="#_x0000_t202" style="position:absolute;margin-left:46.9pt;margin-top:27.15pt;width:24.4pt;height:74.5pt;z-index:2516848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" fillcolor="window" stroked="f" strokeweight=".5pt">
                <v:textbox>
                  <w:txbxContent>
                    <w:p w14:paraId="37B30234" w14:textId="0B680B19" w:rsidR="00F36EAD" w:rsidRPr="00925820" w:rsidRDefault="00F36EAD" w:rsidP="00F36EAD">
                      <w:pPr>
                        <w:rPr>
                          <w:sz w:val="18"/>
                          <w:szCs w:val="18"/>
                        </w:rPr>
                      </w:pPr>
                      <w:r w:rsidRPr="00925820">
                        <w:rPr>
                          <w:sz w:val="18"/>
                          <w:szCs w:val="18"/>
                        </w:rPr>
                        <w:t>1</w:t>
                      </w:r>
                      <w:r>
                        <w:rPr>
                          <w:sz w:val="18"/>
                          <w:szCs w:val="18"/>
                        </w:rPr>
                        <w:t>6</w:t>
                      </w:r>
                      <w:r>
                        <w:rPr>
                          <w:sz w:val="18"/>
                          <w:szCs w:val="18"/>
                        </w:rPr>
                        <w:br/>
                        <w:t>17</w:t>
                      </w:r>
                      <w:r>
                        <w:rPr>
                          <w:sz w:val="18"/>
                          <w:szCs w:val="18"/>
                        </w:rPr>
                        <w:br/>
                        <w:t>18</w:t>
                      </w:r>
                    </w:p>
                  </w:txbxContent>
                </v:textbox>
                <w10:wrap anchorx="margin"/>
              </v:shape>
            </w:pict>
          </mc:Fallback>
        </mc:AlternateContent>
      </w:r>
      <w:r w:rsidR="00917702" w:rsidRPr="00837666">
        <w:rPr>
          <w:rFonts w:cstheme="minorHAnsi"/>
          <w:color w:val="538135" w:themeColor="accent6" w:themeShade="BF"/>
          <w:sz w:val="18"/>
          <w:szCs w:val="18"/>
        </w:rPr>
        <w:t>4.</w:t>
      </w:r>
      <w:r w:rsidR="00917702" w:rsidRPr="00837666">
        <w:rPr>
          <w:rFonts w:cstheme="minorHAnsi"/>
          <w:color w:val="538135" w:themeColor="accent6" w:themeShade="BF"/>
          <w:sz w:val="18"/>
          <w:szCs w:val="18"/>
        </w:rPr>
        <w:tab/>
        <w:t>Did you introduce any strategies to help you cope with changes presented by the lockdowns? can you give any examples of these?</w:t>
      </w:r>
    </w:p>
    <w:p w14:paraId="09FA1AA6" w14:textId="1DF8E418" w:rsidR="00917702" w:rsidRPr="00837666" w:rsidRDefault="00917702" w:rsidP="00917702">
      <w:pPr>
        <w:rPr>
          <w:rFonts w:cstheme="minorHAnsi"/>
          <w:sz w:val="18"/>
          <w:szCs w:val="18"/>
        </w:rPr>
      </w:pPr>
      <w:r w:rsidRPr="00837666">
        <w:rPr>
          <w:rFonts w:cstheme="minorHAnsi"/>
          <w:sz w:val="18"/>
          <w:szCs w:val="18"/>
        </w:rPr>
        <w:t xml:space="preserve"> I started practising mindfulness at night when my children in bed and the house was a little quieter because I was struggling with anxiety at times especially when we had to do exams online or presentations and things because I'm not really…technology isn't my strong suit but the meditation, that really seemed to ease the anxiety with daily practise. </w:t>
      </w:r>
    </w:p>
    <w:p w14:paraId="6E196578" w14:textId="3BF815A7" w:rsidR="00917702" w:rsidRPr="00837666" w:rsidRDefault="00277996" w:rsidP="00917702">
      <w:pPr>
        <w:rPr>
          <w:rFonts w:cstheme="minorHAnsi"/>
          <w:color w:val="538135" w:themeColor="accent6" w:themeShade="BF"/>
          <w:sz w:val="18"/>
          <w:szCs w:val="18"/>
        </w:rPr>
      </w:pPr>
      <w:r>
        <w:rPr>
          <w:rFonts w:eastAsia="Times New Roman" w:cstheme="minorHAnsi"/>
          <w:noProof/>
          <w:color w:val="000000"/>
          <w:sz w:val="18"/>
          <w:szCs w:val="18"/>
        </w:rPr>
        <w:lastRenderedPageBreak/>
        <mc:AlternateContent>
          <mc:Choice Requires="wps">
            <w:drawing>
              <wp:anchor distT="0" distB="0" distL="114300" distR="114300" simplePos="0" relativeHeight="251686912" behindDoc="0" locked="0" layoutInCell="1" allowOverlap="1" wp14:anchorId="69DBAC27" wp14:editId="4C6377E4">
                <wp:simplePos x="0" y="0"/>
                <wp:positionH relativeFrom="leftMargin">
                  <wp:align>right</wp:align>
                </wp:positionH>
                <wp:positionV relativeFrom="paragraph">
                  <wp:posOffset>208197</wp:posOffset>
                </wp:positionV>
                <wp:extent cx="310101" cy="946150"/>
                <wp:effectExtent l="0" t="0" r="0" b="6350"/>
                <wp:wrapNone/>
                <wp:docPr id="17" name="Text Box 17"/>
                <wp:cNvGraphicFramePr/>
                <a:graphic xmlns:a="http://schemas.openxmlformats.org/drawingml/2006/main">
                  <a:graphicData uri="http://schemas.microsoft.com/office/word/2010/wordprocessingShape">
                    <wps:wsp>
                      <wps:cNvSpPr txBox="1"/>
                      <wps:spPr>
                        <a:xfrm>
                          <a:off x="0" y="0"/>
                          <a:ext cx="310101" cy="946150"/>
                        </a:xfrm>
                        <a:prstGeom prst="rect">
                          <a:avLst/>
                        </a:prstGeom>
                        <a:solidFill>
                          <a:sysClr val="window" lastClr="FFFFFF"/>
                        </a:solidFill>
                        <a:ln w="6350">
                          <a:noFill/>
                        </a:ln>
                      </wps:spPr>
                      <wps:txbx>
                        <w:txbxContent>
                          <w:p w14:paraId="4A0F11EA" w14:textId="25EDAA4B" w:rsidR="00277996" w:rsidRPr="00925820" w:rsidRDefault="00277996" w:rsidP="00277996">
                            <w:pPr>
                              <w:rPr>
                                <w:sz w:val="18"/>
                                <w:szCs w:val="18"/>
                              </w:rPr>
                            </w:pPr>
                            <w:r>
                              <w:rPr>
                                <w:sz w:val="18"/>
                                <w:szCs w:val="18"/>
                              </w:rPr>
                              <w:t>19</w:t>
                            </w:r>
                            <w:r>
                              <w:rPr>
                                <w:sz w:val="18"/>
                                <w:szCs w:val="18"/>
                              </w:rPr>
                              <w:br/>
                              <w:t>20</w:t>
                            </w:r>
                            <w:r>
                              <w:rPr>
                                <w:sz w:val="18"/>
                                <w:szCs w:val="18"/>
                              </w:rPr>
                              <w:b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BAC27" id="Text Box 17" o:spid="_x0000_s1039" type="#_x0000_t202" style="position:absolute;margin-left:-26.8pt;margin-top:16.4pt;width:24.4pt;height:74.5pt;z-index:25168691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" fillcolor="window" stroked="f" strokeweight=".5pt">
                <v:textbox>
                  <w:txbxContent>
                    <w:p w14:paraId="4A0F11EA" w14:textId="25EDAA4B" w:rsidR="00277996" w:rsidRPr="00925820" w:rsidRDefault="00277996" w:rsidP="00277996">
                      <w:pPr>
                        <w:rPr>
                          <w:sz w:val="18"/>
                          <w:szCs w:val="18"/>
                        </w:rPr>
                      </w:pPr>
                      <w:r>
                        <w:rPr>
                          <w:sz w:val="18"/>
                          <w:szCs w:val="18"/>
                        </w:rPr>
                        <w:t>19</w:t>
                      </w:r>
                      <w:r>
                        <w:rPr>
                          <w:sz w:val="18"/>
                          <w:szCs w:val="18"/>
                        </w:rPr>
                        <w:br/>
                        <w:t>20</w:t>
                      </w:r>
                      <w:r>
                        <w:rPr>
                          <w:sz w:val="18"/>
                          <w:szCs w:val="18"/>
                        </w:rPr>
                        <w:br/>
                        <w:t>21</w:t>
                      </w:r>
                    </w:p>
                  </w:txbxContent>
                </v:textbox>
                <w10:wrap anchorx="margin"/>
              </v:shape>
            </w:pict>
          </mc:Fallback>
        </mc:AlternateContent>
      </w:r>
      <w:r w:rsidR="00917702" w:rsidRPr="00837666">
        <w:rPr>
          <w:rFonts w:cstheme="minorHAnsi"/>
          <w:color w:val="538135" w:themeColor="accent6" w:themeShade="BF"/>
          <w:sz w:val="18"/>
          <w:szCs w:val="18"/>
        </w:rPr>
        <w:t>5.</w:t>
      </w:r>
      <w:r w:rsidR="00917702" w:rsidRPr="00837666">
        <w:rPr>
          <w:rFonts w:cstheme="minorHAnsi"/>
          <w:color w:val="538135" w:themeColor="accent6" w:themeShade="BF"/>
          <w:sz w:val="18"/>
          <w:szCs w:val="18"/>
        </w:rPr>
        <w:tab/>
        <w:t>Did you find yourself following any routines? Did you find these had an impact on your emotions in any way?</w:t>
      </w:r>
    </w:p>
    <w:p w14:paraId="1A3B8AED" w14:textId="0BE71AB4" w:rsidR="00917702" w:rsidRPr="00837666" w:rsidRDefault="00917702" w:rsidP="00917702">
      <w:pPr>
        <w:rPr>
          <w:rFonts w:cstheme="minorHAnsi"/>
          <w:sz w:val="18"/>
          <w:szCs w:val="18"/>
        </w:rPr>
      </w:pPr>
      <w:r w:rsidRPr="00837666">
        <w:rPr>
          <w:rFonts w:cstheme="minorHAnsi"/>
          <w:sz w:val="18"/>
          <w:szCs w:val="18"/>
        </w:rPr>
        <w:t>As a family we were planning a timetable for the week, daily activities, what meals we would eat, that sort of thing to try and keep some sort of sense of structure and choice and a lot of things were being restricted that was helpful to feel a small element of control and calm.</w:t>
      </w:r>
    </w:p>
    <w:p w14:paraId="794D6C14" w14:textId="23170C1A" w:rsidR="00917702" w:rsidRPr="00837666" w:rsidRDefault="00277996"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88960" behindDoc="0" locked="0" layoutInCell="1" allowOverlap="1" wp14:anchorId="76CDCDE2" wp14:editId="684A8C09">
                <wp:simplePos x="0" y="0"/>
                <wp:positionH relativeFrom="leftMargin">
                  <wp:align>right</wp:align>
                </wp:positionH>
                <wp:positionV relativeFrom="paragraph">
                  <wp:posOffset>190390</wp:posOffset>
                </wp:positionV>
                <wp:extent cx="310100" cy="94615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310100" cy="946150"/>
                        </a:xfrm>
                        <a:prstGeom prst="rect">
                          <a:avLst/>
                        </a:prstGeom>
                        <a:solidFill>
                          <a:sysClr val="window" lastClr="FFFFFF"/>
                        </a:solidFill>
                        <a:ln w="6350">
                          <a:noFill/>
                        </a:ln>
                      </wps:spPr>
                      <wps:txbx>
                        <w:txbxContent>
                          <w:p w14:paraId="1EFB3E2C" w14:textId="2A500983" w:rsidR="00277996" w:rsidRPr="00925820" w:rsidRDefault="00277996" w:rsidP="00277996">
                            <w:pPr>
                              <w:rPr>
                                <w:sz w:val="18"/>
                                <w:szCs w:val="18"/>
                              </w:rPr>
                            </w:pPr>
                            <w:r>
                              <w:rPr>
                                <w:sz w:val="18"/>
                                <w:szCs w:val="18"/>
                              </w:rPr>
                              <w:t>22</w:t>
                            </w:r>
                            <w:r>
                              <w:rPr>
                                <w:sz w:val="18"/>
                                <w:szCs w:val="18"/>
                              </w:rPr>
                              <w:b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DCDE2" id="Text Box 18" o:spid="_x0000_s1040" type="#_x0000_t202" style="position:absolute;margin-left:-26.8pt;margin-top:15pt;width:24.4pt;height:74.5pt;z-index:25168896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" fillcolor="window" stroked="f" strokeweight=".5pt">
                <v:textbox>
                  <w:txbxContent>
                    <w:p w14:paraId="1EFB3E2C" w14:textId="2A500983" w:rsidR="00277996" w:rsidRPr="00925820" w:rsidRDefault="00277996" w:rsidP="00277996">
                      <w:pPr>
                        <w:rPr>
                          <w:sz w:val="18"/>
                          <w:szCs w:val="18"/>
                        </w:rPr>
                      </w:pPr>
                      <w:r>
                        <w:rPr>
                          <w:sz w:val="18"/>
                          <w:szCs w:val="18"/>
                        </w:rPr>
                        <w:t>22</w:t>
                      </w:r>
                      <w:r>
                        <w:rPr>
                          <w:sz w:val="18"/>
                          <w:szCs w:val="18"/>
                        </w:rPr>
                        <w:br/>
                        <w:t>23</w:t>
                      </w:r>
                    </w:p>
                  </w:txbxContent>
                </v:textbox>
                <w10:wrap anchorx="margin"/>
              </v:shape>
            </w:pict>
          </mc:Fallback>
        </mc:AlternateContent>
      </w:r>
      <w:r w:rsidR="00917702" w:rsidRPr="00837666">
        <w:rPr>
          <w:rFonts w:cstheme="minorHAnsi"/>
          <w:color w:val="538135" w:themeColor="accent6" w:themeShade="BF"/>
          <w:sz w:val="18"/>
          <w:szCs w:val="18"/>
        </w:rPr>
        <w:t>6.</w:t>
      </w:r>
      <w:r w:rsidR="00917702" w:rsidRPr="00837666">
        <w:rPr>
          <w:rFonts w:cstheme="minorHAnsi"/>
          <w:color w:val="538135" w:themeColor="accent6" w:themeShade="BF"/>
          <w:sz w:val="18"/>
          <w:szCs w:val="18"/>
        </w:rPr>
        <w:tab/>
        <w:t xml:space="preserve">When reflecting – do you see any facilitators that helped you adjust to studying under restrictions?                </w:t>
      </w:r>
    </w:p>
    <w:p w14:paraId="56BDE2A7" w14:textId="43515AD9" w:rsidR="00E93A2F" w:rsidRPr="00837666" w:rsidRDefault="00917702" w:rsidP="00917702">
      <w:pPr>
        <w:rPr>
          <w:rFonts w:cstheme="minorHAnsi"/>
          <w:sz w:val="18"/>
          <w:szCs w:val="18"/>
        </w:rPr>
      </w:pPr>
      <w:r w:rsidRPr="00837666">
        <w:rPr>
          <w:rFonts w:cstheme="minorHAnsi"/>
          <w:sz w:val="18"/>
          <w:szCs w:val="18"/>
        </w:rPr>
        <w:t xml:space="preserve"> The mindfulness was really helpful but generally I think just having no other choice but to get work submitted and completed no matter what, but also a real desire to do well in my studies was how I adjusted under the restrictions </w:t>
      </w:r>
    </w:p>
    <w:p w14:paraId="0001DFAE" w14:textId="63B16649" w:rsidR="00E93A2F" w:rsidRPr="00837666" w:rsidRDefault="00277996"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91008" behindDoc="0" locked="0" layoutInCell="1" allowOverlap="1" wp14:anchorId="57E89F19" wp14:editId="27ADE672">
                <wp:simplePos x="0" y="0"/>
                <wp:positionH relativeFrom="leftMargin">
                  <wp:align>right</wp:align>
                </wp:positionH>
                <wp:positionV relativeFrom="paragraph">
                  <wp:posOffset>362198</wp:posOffset>
                </wp:positionV>
                <wp:extent cx="310101" cy="946205"/>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310101" cy="946205"/>
                        </a:xfrm>
                        <a:prstGeom prst="rect">
                          <a:avLst/>
                        </a:prstGeom>
                        <a:solidFill>
                          <a:sysClr val="window" lastClr="FFFFFF"/>
                        </a:solidFill>
                        <a:ln w="6350">
                          <a:noFill/>
                        </a:ln>
                      </wps:spPr>
                      <wps:txbx>
                        <w:txbxContent>
                          <w:p w14:paraId="167A67B1" w14:textId="6B254C13" w:rsidR="00277996" w:rsidRPr="00925820" w:rsidRDefault="00277996" w:rsidP="00277996">
                            <w:pPr>
                              <w:rPr>
                                <w:sz w:val="18"/>
                                <w:szCs w:val="18"/>
                              </w:rPr>
                            </w:pPr>
                            <w:r>
                              <w:rPr>
                                <w:sz w:val="18"/>
                                <w:szCs w:val="18"/>
                              </w:rPr>
                              <w:t>24</w:t>
                            </w:r>
                            <w:r>
                              <w:rPr>
                                <w:sz w:val="18"/>
                                <w:szCs w:val="18"/>
                              </w:rPr>
                              <w:br/>
                              <w:t>25</w:t>
                            </w:r>
                            <w:r>
                              <w:rPr>
                                <w:sz w:val="18"/>
                                <w:szCs w:val="18"/>
                              </w:rPr>
                              <w:b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89F19" id="Text Box 19" o:spid="_x0000_s1041" type="#_x0000_t202" style="position:absolute;margin-left:-26.8pt;margin-top:28.5pt;width:24.4pt;height:74.5pt;z-index:25169100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" fillcolor="window" stroked="f" strokeweight=".5pt">
                <v:textbox>
                  <w:txbxContent>
                    <w:p w14:paraId="167A67B1" w14:textId="6B254C13" w:rsidR="00277996" w:rsidRPr="00925820" w:rsidRDefault="00277996" w:rsidP="00277996">
                      <w:pPr>
                        <w:rPr>
                          <w:sz w:val="18"/>
                          <w:szCs w:val="18"/>
                        </w:rPr>
                      </w:pPr>
                      <w:r>
                        <w:rPr>
                          <w:sz w:val="18"/>
                          <w:szCs w:val="18"/>
                        </w:rPr>
                        <w:t>24</w:t>
                      </w:r>
                      <w:r>
                        <w:rPr>
                          <w:sz w:val="18"/>
                          <w:szCs w:val="18"/>
                        </w:rPr>
                        <w:br/>
                        <w:t>25</w:t>
                      </w:r>
                      <w:r>
                        <w:rPr>
                          <w:sz w:val="18"/>
                          <w:szCs w:val="18"/>
                        </w:rPr>
                        <w:br/>
                        <w:t>26</w:t>
                      </w:r>
                    </w:p>
                  </w:txbxContent>
                </v:textbox>
                <w10:wrap anchorx="margin"/>
              </v:shape>
            </w:pict>
          </mc:Fallback>
        </mc:AlternateContent>
      </w:r>
      <w:r w:rsidR="00917702" w:rsidRPr="00837666">
        <w:rPr>
          <w:rFonts w:cstheme="minorHAnsi"/>
          <w:color w:val="538135" w:themeColor="accent6" w:themeShade="BF"/>
          <w:sz w:val="18"/>
          <w:szCs w:val="18"/>
        </w:rPr>
        <w:t>7.</w:t>
      </w:r>
      <w:r w:rsidR="00917702" w:rsidRPr="00837666">
        <w:rPr>
          <w:rFonts w:cstheme="minorHAnsi"/>
          <w:color w:val="538135" w:themeColor="accent6" w:themeShade="BF"/>
          <w:sz w:val="18"/>
          <w:szCs w:val="18"/>
        </w:rPr>
        <w:tab/>
        <w:t>Do you have any feelings regarding the level of socialisation with your peers and whether this affected your experience as a student?</w:t>
      </w:r>
    </w:p>
    <w:p w14:paraId="5936E387" w14:textId="7E3F767C" w:rsidR="00E93A2F" w:rsidRPr="00837666" w:rsidRDefault="00917702" w:rsidP="00917702">
      <w:pPr>
        <w:rPr>
          <w:rFonts w:cstheme="minorHAnsi"/>
          <w:sz w:val="18"/>
          <w:szCs w:val="18"/>
        </w:rPr>
      </w:pPr>
      <w:r w:rsidRPr="00837666">
        <w:rPr>
          <w:rFonts w:cstheme="minorHAnsi"/>
          <w:sz w:val="18"/>
          <w:szCs w:val="18"/>
        </w:rPr>
        <w:t xml:space="preserve"> I feel like it was a barrier to communication, and connection, it was very sterile. We only had a small amount of time in uni without restrictions. It was relief enough being on campus without masks and social distancing, but then when it was introduced that definitely caused discomfort.</w:t>
      </w:r>
    </w:p>
    <w:p w14:paraId="34F2FE61" w14:textId="77777777" w:rsidR="00917702" w:rsidRPr="00837666" w:rsidRDefault="00917702" w:rsidP="00917702">
      <w:pPr>
        <w:rPr>
          <w:rFonts w:cstheme="minorHAnsi"/>
          <w:color w:val="538135" w:themeColor="accent6" w:themeShade="BF"/>
          <w:sz w:val="18"/>
          <w:szCs w:val="18"/>
        </w:rPr>
      </w:pPr>
      <w:r w:rsidRPr="00837666">
        <w:rPr>
          <w:rFonts w:cstheme="minorHAnsi"/>
          <w:color w:val="538135" w:themeColor="accent6" w:themeShade="BF"/>
          <w:sz w:val="18"/>
          <w:szCs w:val="18"/>
        </w:rPr>
        <w:t>8.</w:t>
      </w:r>
      <w:r w:rsidRPr="00837666">
        <w:rPr>
          <w:rFonts w:cstheme="minorHAnsi"/>
          <w:color w:val="538135" w:themeColor="accent6" w:themeShade="BF"/>
          <w:sz w:val="18"/>
          <w:szCs w:val="18"/>
        </w:rPr>
        <w:tab/>
        <w:t xml:space="preserve">What level of impact do you believe the lockdowns had on you outside of your studies? </w:t>
      </w:r>
    </w:p>
    <w:p w14:paraId="7CC54FCD" w14:textId="501DCFA0" w:rsidR="00917702" w:rsidRPr="00837666" w:rsidRDefault="00277996"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93056" behindDoc="0" locked="0" layoutInCell="1" allowOverlap="1" wp14:anchorId="2EED1F2E" wp14:editId="7C88F92D">
                <wp:simplePos x="0" y="0"/>
                <wp:positionH relativeFrom="leftMargin">
                  <wp:align>right</wp:align>
                </wp:positionH>
                <wp:positionV relativeFrom="paragraph">
                  <wp:posOffset>187215</wp:posOffset>
                </wp:positionV>
                <wp:extent cx="326003" cy="946150"/>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326003" cy="946150"/>
                        </a:xfrm>
                        <a:prstGeom prst="rect">
                          <a:avLst/>
                        </a:prstGeom>
                        <a:solidFill>
                          <a:sysClr val="window" lastClr="FFFFFF"/>
                        </a:solidFill>
                        <a:ln w="6350">
                          <a:noFill/>
                        </a:ln>
                      </wps:spPr>
                      <wps:txbx>
                        <w:txbxContent>
                          <w:p w14:paraId="556E7AC8" w14:textId="165BEBCB" w:rsidR="00277996" w:rsidRPr="00925820" w:rsidRDefault="00277996" w:rsidP="00277996">
                            <w:pPr>
                              <w:rPr>
                                <w:sz w:val="18"/>
                                <w:szCs w:val="18"/>
                              </w:rPr>
                            </w:pPr>
                            <w:r>
                              <w:rPr>
                                <w:sz w:val="18"/>
                                <w:szCs w:val="18"/>
                              </w:rPr>
                              <w:t>27</w:t>
                            </w:r>
                            <w:r>
                              <w:rPr>
                                <w:sz w:val="18"/>
                                <w:szCs w:val="18"/>
                              </w:rPr>
                              <w:br/>
                              <w:t>28</w:t>
                            </w:r>
                            <w:r>
                              <w:rPr>
                                <w:sz w:val="18"/>
                                <w:szCs w:val="18"/>
                              </w:rPr>
                              <w:br/>
                              <w:t>29</w:t>
                            </w:r>
                            <w:r>
                              <w:rPr>
                                <w:sz w:val="18"/>
                                <w:szCs w:val="18"/>
                              </w:rPr>
                              <w:br/>
                              <w:t>30</w:t>
                            </w:r>
                            <w:r>
                              <w:rPr>
                                <w:sz w:val="18"/>
                                <w:szCs w:val="18"/>
                              </w:rPr>
                              <w:br/>
                            </w:r>
                            <w:r w:rsidR="0055144C">
                              <w:rPr>
                                <w:sz w:val="18"/>
                                <w:szCs w:val="18"/>
                              </w:rPr>
                              <w:t>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D1F2E" id="Text Box 20" o:spid="_x0000_s1042" type="#_x0000_t202" style="position:absolute;margin-left:-25.55pt;margin-top:14.75pt;width:25.65pt;height:74.5pt;z-index:25169305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" fillcolor="window" stroked="f" strokeweight=".5pt">
                <v:textbox>
                  <w:txbxContent>
                    <w:p w14:paraId="556E7AC8" w14:textId="165BEBCB" w:rsidR="00277996" w:rsidRPr="00925820" w:rsidRDefault="00277996" w:rsidP="00277996">
                      <w:pPr>
                        <w:rPr>
                          <w:sz w:val="18"/>
                          <w:szCs w:val="18"/>
                        </w:rPr>
                      </w:pPr>
                      <w:r>
                        <w:rPr>
                          <w:sz w:val="18"/>
                          <w:szCs w:val="18"/>
                        </w:rPr>
                        <w:t>27</w:t>
                      </w:r>
                      <w:r>
                        <w:rPr>
                          <w:sz w:val="18"/>
                          <w:szCs w:val="18"/>
                        </w:rPr>
                        <w:br/>
                        <w:t>28</w:t>
                      </w:r>
                      <w:r>
                        <w:rPr>
                          <w:sz w:val="18"/>
                          <w:szCs w:val="18"/>
                        </w:rPr>
                        <w:br/>
                        <w:t>29</w:t>
                      </w:r>
                      <w:r>
                        <w:rPr>
                          <w:sz w:val="18"/>
                          <w:szCs w:val="18"/>
                        </w:rPr>
                        <w:br/>
                        <w:t>30</w:t>
                      </w:r>
                      <w:r>
                        <w:rPr>
                          <w:sz w:val="18"/>
                          <w:szCs w:val="18"/>
                        </w:rPr>
                        <w:br/>
                      </w:r>
                      <w:r w:rsidR="0055144C">
                        <w:rPr>
                          <w:sz w:val="18"/>
                          <w:szCs w:val="18"/>
                        </w:rPr>
                        <w:t>31</w:t>
                      </w:r>
                    </w:p>
                  </w:txbxContent>
                </v:textbox>
                <w10:wrap anchorx="margin"/>
              </v:shape>
            </w:pict>
          </mc:Fallback>
        </mc:AlternateContent>
      </w:r>
      <w:r w:rsidR="00917702" w:rsidRPr="00837666">
        <w:rPr>
          <w:rFonts w:cstheme="minorHAnsi"/>
          <w:color w:val="538135" w:themeColor="accent6" w:themeShade="BF"/>
          <w:sz w:val="18"/>
          <w:szCs w:val="18"/>
        </w:rPr>
        <w:t>(e.g. relationships, mental health, social life)</w:t>
      </w:r>
    </w:p>
    <w:p w14:paraId="4F0AE110" w14:textId="6F9C094D" w:rsidR="00E93A2F" w:rsidRPr="00837666" w:rsidRDefault="00917702" w:rsidP="00917702">
      <w:pPr>
        <w:rPr>
          <w:rFonts w:cstheme="minorHAnsi"/>
          <w:sz w:val="18"/>
          <w:szCs w:val="18"/>
        </w:rPr>
      </w:pPr>
      <w:r w:rsidRPr="00837666">
        <w:rPr>
          <w:rFonts w:cstheme="minorHAnsi"/>
          <w:sz w:val="18"/>
          <w:szCs w:val="18"/>
        </w:rPr>
        <w:t>I notice a decline in my socialisation with my friends. I definitely lost touch with some friends temporarily or reduced the amount that we socialised apart from check ins every now and again. Even today these friendships remain on the same premise. My relationships with some family members were strained because of different opinions of the pandemic in terms of risk. And the only issues with my mental health would be my increase in anxiety because of worry and the unknown of when this would end and the extent of the impact.</w:t>
      </w:r>
    </w:p>
    <w:p w14:paraId="6C8E511F" w14:textId="23BDD3B0" w:rsidR="00917702" w:rsidRPr="00837666" w:rsidRDefault="0055144C"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95104" behindDoc="0" locked="0" layoutInCell="1" allowOverlap="1" wp14:anchorId="4EDEC213" wp14:editId="5531F229">
                <wp:simplePos x="0" y="0"/>
                <wp:positionH relativeFrom="leftMargin">
                  <wp:align>right</wp:align>
                </wp:positionH>
                <wp:positionV relativeFrom="paragraph">
                  <wp:posOffset>210102</wp:posOffset>
                </wp:positionV>
                <wp:extent cx="310101" cy="946150"/>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310101" cy="946150"/>
                        </a:xfrm>
                        <a:prstGeom prst="rect">
                          <a:avLst/>
                        </a:prstGeom>
                        <a:solidFill>
                          <a:sysClr val="window" lastClr="FFFFFF"/>
                        </a:solidFill>
                        <a:ln w="6350">
                          <a:noFill/>
                        </a:ln>
                      </wps:spPr>
                      <wps:txbx>
                        <w:txbxContent>
                          <w:p w14:paraId="2DCC3CC5" w14:textId="17B59955" w:rsidR="0055144C" w:rsidRPr="00925820" w:rsidRDefault="0055144C" w:rsidP="0055144C">
                            <w:pPr>
                              <w:rPr>
                                <w:sz w:val="18"/>
                                <w:szCs w:val="18"/>
                              </w:rPr>
                            </w:pPr>
                            <w:r>
                              <w:rPr>
                                <w:sz w:val="18"/>
                                <w:szCs w:val="18"/>
                              </w:rPr>
                              <w:t>32</w:t>
                            </w:r>
                            <w:r>
                              <w:rPr>
                                <w:sz w:val="18"/>
                                <w:szCs w:val="18"/>
                              </w:rPr>
                              <w:br/>
                              <w:t>33</w:t>
                            </w:r>
                            <w:r>
                              <w:rPr>
                                <w:sz w:val="18"/>
                                <w:szCs w:val="18"/>
                              </w:rPr>
                              <w:br/>
                              <w:t>34</w:t>
                            </w:r>
                            <w:r>
                              <w:rPr>
                                <w:sz w:val="18"/>
                                <w:szCs w:val="18"/>
                              </w:rPr>
                              <w:br/>
                              <w:t>35</w:t>
                            </w:r>
                            <w:r>
                              <w:rPr>
                                <w:sz w:val="18"/>
                                <w:szCs w:val="18"/>
                              </w:rPr>
                              <w:br/>
                              <w:t>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EC213" id="Text Box 21" o:spid="_x0000_s1043" type="#_x0000_t202" style="position:absolute;margin-left:-26.8pt;margin-top:16.55pt;width:24.4pt;height:74.5pt;z-index:25169510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" fillcolor="window" stroked="f" strokeweight=".5pt">
                <v:textbox>
                  <w:txbxContent>
                    <w:p w14:paraId="2DCC3CC5" w14:textId="17B59955" w:rsidR="0055144C" w:rsidRPr="00925820" w:rsidRDefault="0055144C" w:rsidP="0055144C">
                      <w:pPr>
                        <w:rPr>
                          <w:sz w:val="18"/>
                          <w:szCs w:val="18"/>
                        </w:rPr>
                      </w:pPr>
                      <w:r>
                        <w:rPr>
                          <w:sz w:val="18"/>
                          <w:szCs w:val="18"/>
                        </w:rPr>
                        <w:t>32</w:t>
                      </w:r>
                      <w:r>
                        <w:rPr>
                          <w:sz w:val="18"/>
                          <w:szCs w:val="18"/>
                        </w:rPr>
                        <w:br/>
                        <w:t>33</w:t>
                      </w:r>
                      <w:r>
                        <w:rPr>
                          <w:sz w:val="18"/>
                          <w:szCs w:val="18"/>
                        </w:rPr>
                        <w:br/>
                        <w:t>34</w:t>
                      </w:r>
                      <w:r>
                        <w:rPr>
                          <w:sz w:val="18"/>
                          <w:szCs w:val="18"/>
                        </w:rPr>
                        <w:br/>
                        <w:t>35</w:t>
                      </w:r>
                      <w:r>
                        <w:rPr>
                          <w:sz w:val="18"/>
                          <w:szCs w:val="18"/>
                        </w:rPr>
                        <w:br/>
                        <w:t>36</w:t>
                      </w:r>
                    </w:p>
                  </w:txbxContent>
                </v:textbox>
                <w10:wrap anchorx="margin"/>
              </v:shape>
            </w:pict>
          </mc:Fallback>
        </mc:AlternateContent>
      </w:r>
      <w:r w:rsidR="00917702" w:rsidRPr="00837666">
        <w:rPr>
          <w:rFonts w:cstheme="minorHAnsi"/>
          <w:color w:val="538135" w:themeColor="accent6" w:themeShade="BF"/>
          <w:sz w:val="18"/>
          <w:szCs w:val="18"/>
        </w:rPr>
        <w:t>9.</w:t>
      </w:r>
      <w:r w:rsidR="00917702" w:rsidRPr="00837666">
        <w:rPr>
          <w:rFonts w:cstheme="minorHAnsi"/>
          <w:color w:val="538135" w:themeColor="accent6" w:themeShade="BF"/>
          <w:sz w:val="18"/>
          <w:szCs w:val="18"/>
        </w:rPr>
        <w:tab/>
        <w:t>Do you believe the restrictions to your studies were necessary and done so in the best way?</w:t>
      </w:r>
    </w:p>
    <w:p w14:paraId="2ACAFC83" w14:textId="5233AE98" w:rsidR="00917702" w:rsidRPr="00837666" w:rsidRDefault="00917702" w:rsidP="00917702">
      <w:pPr>
        <w:rPr>
          <w:rFonts w:cstheme="minorHAnsi"/>
          <w:sz w:val="18"/>
          <w:szCs w:val="18"/>
        </w:rPr>
      </w:pPr>
      <w:r w:rsidRPr="00837666">
        <w:rPr>
          <w:rFonts w:cstheme="minorHAnsi"/>
          <w:sz w:val="18"/>
          <w:szCs w:val="18"/>
        </w:rPr>
        <w:t>I feel like that's really tricky to answer based on what we know now and the politicians leading the country that didn’t comply to these restrictions themselves. We were expected to do so, we were restricted and we had to compromise. But then they didn't. Although it did keep us safe and covid didn't seem very prevalent within the class. So the social distancing and people isolating once they tested positive definitely helped keep the transmission rate low in our peer group. But to say now, looking back, that those restrictions were necessary is difficult for me.</w:t>
      </w:r>
    </w:p>
    <w:p w14:paraId="48460255" w14:textId="77777777" w:rsidR="00917702" w:rsidRDefault="00917702" w:rsidP="00917702"/>
    <w:p w14:paraId="2EAA77AD" w14:textId="77777777" w:rsidR="00917702" w:rsidRDefault="00917702" w:rsidP="00917702"/>
    <w:p w14:paraId="60ED712F" w14:textId="77777777" w:rsidR="00ED79CB" w:rsidRDefault="00ED79CB">
      <w:r>
        <w:br w:type="page"/>
      </w:r>
    </w:p>
    <w:p w14:paraId="1B308EC7" w14:textId="77777777" w:rsidR="00ED79CB" w:rsidRDefault="00ED79CB">
      <w:r>
        <w:lastRenderedPageBreak/>
        <w:t>Appendix 2: Procedure</w:t>
      </w:r>
    </w:p>
    <w:p w14:paraId="213F0159" w14:textId="2F37AE43" w:rsidR="002E0AC2" w:rsidRPr="00412A2E" w:rsidRDefault="00C833C2" w:rsidP="00C833C2">
      <w:pPr>
        <w:rPr>
          <w:rFonts w:cstheme="minorHAnsi"/>
          <w:sz w:val="20"/>
          <w:szCs w:val="20"/>
        </w:rPr>
      </w:pPr>
      <w:r w:rsidRPr="00412A2E">
        <w:rPr>
          <w:rFonts w:cstheme="minorHAnsi"/>
          <w:sz w:val="20"/>
          <w:szCs w:val="20"/>
        </w:rPr>
        <w:t>After obtaining</w:t>
      </w:r>
      <w:r w:rsidR="002E0AC2" w:rsidRPr="00412A2E">
        <w:rPr>
          <w:rFonts w:cstheme="minorHAnsi"/>
          <w:sz w:val="20"/>
          <w:szCs w:val="20"/>
        </w:rPr>
        <w:t xml:space="preserve"> conducting both interviews</w:t>
      </w:r>
      <w:r w:rsidR="004918D6" w:rsidRPr="00412A2E">
        <w:rPr>
          <w:rFonts w:cstheme="minorHAnsi"/>
          <w:sz w:val="20"/>
          <w:szCs w:val="20"/>
        </w:rPr>
        <w:t xml:space="preserve"> and transcribing the responses from both </w:t>
      </w:r>
      <w:r w:rsidR="00412A2E" w:rsidRPr="00412A2E">
        <w:rPr>
          <w:rFonts w:cstheme="minorHAnsi"/>
          <w:sz w:val="20"/>
          <w:szCs w:val="20"/>
        </w:rPr>
        <w:t>participants</w:t>
      </w:r>
      <w:r w:rsidR="004918D6" w:rsidRPr="00412A2E">
        <w:rPr>
          <w:rFonts w:cstheme="minorHAnsi"/>
          <w:sz w:val="20"/>
          <w:szCs w:val="20"/>
        </w:rPr>
        <w:t xml:space="preserve"> use the following steps to complete a Thematic Analysis of the contents</w:t>
      </w:r>
      <w:r w:rsidR="0008292B" w:rsidRPr="00412A2E">
        <w:rPr>
          <w:rFonts w:cstheme="minorHAnsi"/>
          <w:sz w:val="20"/>
          <w:szCs w:val="20"/>
        </w:rPr>
        <w:t xml:space="preserve"> of both responses.</w:t>
      </w:r>
    </w:p>
    <w:p w14:paraId="2CB0F25A" w14:textId="77777777" w:rsidR="00C833C2" w:rsidRPr="00412A2E" w:rsidRDefault="00C833C2" w:rsidP="00C833C2">
      <w:pPr>
        <w:rPr>
          <w:rFonts w:cstheme="minorHAnsi"/>
          <w:b/>
          <w:bCs/>
          <w:sz w:val="20"/>
          <w:szCs w:val="20"/>
        </w:rPr>
      </w:pPr>
      <w:r w:rsidRPr="00412A2E">
        <w:rPr>
          <w:rFonts w:cstheme="minorHAnsi"/>
          <w:b/>
          <w:bCs/>
          <w:sz w:val="20"/>
          <w:szCs w:val="20"/>
        </w:rPr>
        <w:t>Phase 1: Familiarisation</w:t>
      </w:r>
    </w:p>
    <w:p w14:paraId="1B4E2FC1" w14:textId="4B2589F0" w:rsidR="00C833C2" w:rsidRPr="00412A2E" w:rsidRDefault="0008292B" w:rsidP="00C833C2">
      <w:pPr>
        <w:rPr>
          <w:rFonts w:cstheme="minorHAnsi"/>
          <w:sz w:val="20"/>
          <w:szCs w:val="20"/>
        </w:rPr>
      </w:pPr>
      <w:r w:rsidRPr="00412A2E">
        <w:rPr>
          <w:rFonts w:cstheme="minorHAnsi"/>
          <w:sz w:val="20"/>
          <w:szCs w:val="20"/>
        </w:rPr>
        <w:t>Focus on the transcriptions indiv</w:t>
      </w:r>
      <w:r w:rsidR="003970AB" w:rsidRPr="00412A2E">
        <w:rPr>
          <w:rFonts w:cstheme="minorHAnsi"/>
          <w:sz w:val="20"/>
          <w:szCs w:val="20"/>
        </w:rPr>
        <w:t xml:space="preserve">idually for this stage. </w:t>
      </w:r>
      <w:r w:rsidR="00C833C2" w:rsidRPr="00412A2E">
        <w:rPr>
          <w:rFonts w:cstheme="minorHAnsi"/>
          <w:sz w:val="20"/>
          <w:szCs w:val="20"/>
        </w:rPr>
        <w:t>Initially read the</w:t>
      </w:r>
      <w:r w:rsidR="003970AB" w:rsidRPr="00412A2E">
        <w:rPr>
          <w:rFonts w:cstheme="minorHAnsi"/>
          <w:sz w:val="20"/>
          <w:szCs w:val="20"/>
        </w:rPr>
        <w:t xml:space="preserve"> transcriptions</w:t>
      </w:r>
      <w:r w:rsidR="00C833C2" w:rsidRPr="00412A2E">
        <w:rPr>
          <w:rFonts w:cstheme="minorHAnsi"/>
          <w:sz w:val="20"/>
          <w:szCs w:val="20"/>
        </w:rPr>
        <w:t xml:space="preserve"> twice, to become familiar with </w:t>
      </w:r>
      <w:r w:rsidR="003970AB" w:rsidRPr="00412A2E">
        <w:rPr>
          <w:rFonts w:cstheme="minorHAnsi"/>
          <w:sz w:val="20"/>
          <w:szCs w:val="20"/>
        </w:rPr>
        <w:t>them</w:t>
      </w:r>
      <w:r w:rsidR="00C833C2" w:rsidRPr="00412A2E">
        <w:rPr>
          <w:rFonts w:cstheme="minorHAnsi"/>
          <w:sz w:val="20"/>
          <w:szCs w:val="20"/>
        </w:rPr>
        <w:t xml:space="preserve">. When reading it think critically of the way the </w:t>
      </w:r>
      <w:r w:rsidR="003970AB" w:rsidRPr="00412A2E">
        <w:rPr>
          <w:rFonts w:cstheme="minorHAnsi"/>
          <w:sz w:val="20"/>
          <w:szCs w:val="20"/>
        </w:rPr>
        <w:t>participant ha</w:t>
      </w:r>
      <w:r w:rsidR="00FA2879" w:rsidRPr="00412A2E">
        <w:rPr>
          <w:rFonts w:cstheme="minorHAnsi"/>
          <w:sz w:val="20"/>
          <w:szCs w:val="20"/>
        </w:rPr>
        <w:t xml:space="preserve">d spoken and responded to the questions in particular ways. </w:t>
      </w:r>
      <w:r w:rsidR="00C833C2" w:rsidRPr="00412A2E">
        <w:rPr>
          <w:rFonts w:cstheme="minorHAnsi"/>
          <w:sz w:val="20"/>
          <w:szCs w:val="20"/>
        </w:rPr>
        <w:t xml:space="preserve">Attempt to read the </w:t>
      </w:r>
      <w:r w:rsidR="00FA2879" w:rsidRPr="00412A2E">
        <w:rPr>
          <w:rFonts w:cstheme="minorHAnsi"/>
          <w:sz w:val="20"/>
          <w:szCs w:val="20"/>
        </w:rPr>
        <w:t>responses</w:t>
      </w:r>
      <w:r w:rsidR="00C833C2" w:rsidRPr="00412A2E">
        <w:rPr>
          <w:rFonts w:cstheme="minorHAnsi"/>
          <w:sz w:val="20"/>
          <w:szCs w:val="20"/>
        </w:rPr>
        <w:t xml:space="preserve"> in a questioning manner, asking questions such as what implications do</w:t>
      </w:r>
      <w:r w:rsidR="00772717" w:rsidRPr="00412A2E">
        <w:rPr>
          <w:rFonts w:cstheme="minorHAnsi"/>
          <w:sz w:val="20"/>
          <w:szCs w:val="20"/>
        </w:rPr>
        <w:t xml:space="preserve"> these responses</w:t>
      </w:r>
      <w:r w:rsidR="00C833C2" w:rsidRPr="00412A2E">
        <w:rPr>
          <w:rFonts w:cstheme="minorHAnsi"/>
          <w:sz w:val="20"/>
          <w:szCs w:val="20"/>
        </w:rPr>
        <w:t xml:space="preserve"> have? Make notes as you read through any observations you make or insights that you see within the extract. </w:t>
      </w:r>
      <w:r w:rsidR="00772717" w:rsidRPr="00412A2E">
        <w:rPr>
          <w:rFonts w:cstheme="minorHAnsi"/>
          <w:sz w:val="20"/>
          <w:szCs w:val="20"/>
        </w:rPr>
        <w:t>When doing this do not compare between the responses instead familiarise yourself with one, proceed to phase 2 and then return to familiarise yourself with the second participants responses.</w:t>
      </w:r>
    </w:p>
    <w:p w14:paraId="218AB66A" w14:textId="77777777" w:rsidR="00C833C2" w:rsidRPr="00412A2E" w:rsidRDefault="00C833C2" w:rsidP="00C833C2">
      <w:pPr>
        <w:rPr>
          <w:rFonts w:cstheme="minorHAnsi"/>
          <w:b/>
          <w:bCs/>
          <w:sz w:val="20"/>
          <w:szCs w:val="20"/>
        </w:rPr>
      </w:pPr>
      <w:r w:rsidRPr="00412A2E">
        <w:rPr>
          <w:rFonts w:cstheme="minorHAnsi"/>
          <w:b/>
          <w:bCs/>
          <w:sz w:val="20"/>
          <w:szCs w:val="20"/>
        </w:rPr>
        <w:t xml:space="preserve">Phase 2: Coding </w:t>
      </w:r>
    </w:p>
    <w:p w14:paraId="6184B5EE" w14:textId="5DBF6F92" w:rsidR="00C833C2" w:rsidRPr="00412A2E" w:rsidRDefault="006B460D" w:rsidP="00C833C2">
      <w:pPr>
        <w:rPr>
          <w:rFonts w:cstheme="minorHAnsi"/>
          <w:sz w:val="20"/>
          <w:szCs w:val="20"/>
        </w:rPr>
      </w:pPr>
      <w:r w:rsidRPr="00412A2E">
        <w:rPr>
          <w:rFonts w:cstheme="minorHAnsi"/>
          <w:sz w:val="20"/>
          <w:szCs w:val="20"/>
        </w:rPr>
        <w:t>Still treating each response separately, begin coding by gaining a</w:t>
      </w:r>
      <w:r w:rsidR="00C833C2" w:rsidRPr="00412A2E">
        <w:rPr>
          <w:rFonts w:cstheme="minorHAnsi"/>
          <w:sz w:val="20"/>
          <w:szCs w:val="20"/>
        </w:rPr>
        <w:t xml:space="preserve"> deep engagement with the data. In this phase, you will begin to produce an analysis that goes more in-depth than the surface-level observations you would have made </w:t>
      </w:r>
      <w:r w:rsidR="00B111B7" w:rsidRPr="00412A2E">
        <w:rPr>
          <w:rFonts w:cstheme="minorHAnsi"/>
          <w:sz w:val="20"/>
          <w:szCs w:val="20"/>
        </w:rPr>
        <w:t>when familiarising yourself with the transcripts</w:t>
      </w:r>
      <w:r w:rsidR="00C833C2" w:rsidRPr="00412A2E">
        <w:rPr>
          <w:rFonts w:cstheme="minorHAnsi"/>
          <w:sz w:val="20"/>
          <w:szCs w:val="20"/>
        </w:rPr>
        <w:t>. You may use Semantic codes</w:t>
      </w:r>
      <w:r w:rsidR="00DA5037" w:rsidRPr="00412A2E">
        <w:rPr>
          <w:rFonts w:cstheme="minorHAnsi"/>
          <w:sz w:val="20"/>
          <w:szCs w:val="20"/>
        </w:rPr>
        <w:t xml:space="preserve">, looking at what the participants explicitly said </w:t>
      </w:r>
      <w:r w:rsidR="00C833C2" w:rsidRPr="00412A2E">
        <w:rPr>
          <w:rFonts w:cstheme="minorHAnsi"/>
          <w:sz w:val="20"/>
          <w:szCs w:val="20"/>
        </w:rPr>
        <w:t>and Latent codes</w:t>
      </w:r>
      <w:r w:rsidR="00DA5037" w:rsidRPr="00412A2E">
        <w:rPr>
          <w:rFonts w:cstheme="minorHAnsi"/>
          <w:sz w:val="20"/>
          <w:szCs w:val="20"/>
        </w:rPr>
        <w:t xml:space="preserve">, reading between the lines and identifying hidden meanings behind the </w:t>
      </w:r>
      <w:r w:rsidR="005625D2" w:rsidRPr="00412A2E">
        <w:rPr>
          <w:rFonts w:cstheme="minorHAnsi"/>
          <w:sz w:val="20"/>
          <w:szCs w:val="20"/>
        </w:rPr>
        <w:t>participants</w:t>
      </w:r>
      <w:r w:rsidR="00DA5037" w:rsidRPr="00412A2E">
        <w:rPr>
          <w:rFonts w:cstheme="minorHAnsi"/>
          <w:sz w:val="20"/>
          <w:szCs w:val="20"/>
        </w:rPr>
        <w:t xml:space="preserve"> words</w:t>
      </w:r>
      <w:r w:rsidR="005625D2" w:rsidRPr="00412A2E">
        <w:rPr>
          <w:rFonts w:cstheme="minorHAnsi"/>
          <w:sz w:val="20"/>
          <w:szCs w:val="20"/>
        </w:rPr>
        <w:t xml:space="preserve">, using these </w:t>
      </w:r>
      <w:r w:rsidR="00C833C2" w:rsidRPr="00412A2E">
        <w:rPr>
          <w:rFonts w:cstheme="minorHAnsi"/>
          <w:sz w:val="20"/>
          <w:szCs w:val="20"/>
        </w:rPr>
        <w:t xml:space="preserve">together or individually. </w:t>
      </w:r>
    </w:p>
    <w:p w14:paraId="3B4458DB" w14:textId="697466CA" w:rsidR="00C833C2" w:rsidRPr="00412A2E" w:rsidRDefault="00C833C2" w:rsidP="00C833C2">
      <w:pPr>
        <w:rPr>
          <w:rFonts w:cstheme="minorHAnsi"/>
          <w:sz w:val="20"/>
          <w:szCs w:val="20"/>
        </w:rPr>
      </w:pPr>
      <w:r w:rsidRPr="00412A2E">
        <w:rPr>
          <w:rFonts w:cstheme="minorHAnsi"/>
          <w:sz w:val="20"/>
          <w:szCs w:val="20"/>
        </w:rPr>
        <w:t xml:space="preserve">A code will be a short phrase that </w:t>
      </w:r>
      <w:r w:rsidR="0080796C" w:rsidRPr="00412A2E">
        <w:rPr>
          <w:rFonts w:cstheme="minorHAnsi"/>
          <w:sz w:val="20"/>
          <w:szCs w:val="20"/>
        </w:rPr>
        <w:t xml:space="preserve">highlights a key piece of information or </w:t>
      </w:r>
      <w:r w:rsidR="00E34967" w:rsidRPr="00412A2E">
        <w:rPr>
          <w:rFonts w:cstheme="minorHAnsi"/>
          <w:sz w:val="20"/>
          <w:szCs w:val="20"/>
        </w:rPr>
        <w:t>indicates a particular feeling, linked to the aims of the research,</w:t>
      </w:r>
      <w:r w:rsidR="00171092" w:rsidRPr="00412A2E">
        <w:rPr>
          <w:rFonts w:cstheme="minorHAnsi"/>
          <w:sz w:val="20"/>
          <w:szCs w:val="20"/>
        </w:rPr>
        <w:t xml:space="preserve"> from</w:t>
      </w:r>
      <w:r w:rsidR="0080796C" w:rsidRPr="00412A2E">
        <w:rPr>
          <w:rFonts w:cstheme="minorHAnsi"/>
          <w:sz w:val="20"/>
          <w:szCs w:val="20"/>
        </w:rPr>
        <w:t xml:space="preserve"> </w:t>
      </w:r>
      <w:r w:rsidRPr="00412A2E">
        <w:rPr>
          <w:rFonts w:cstheme="minorHAnsi"/>
          <w:sz w:val="20"/>
          <w:szCs w:val="20"/>
        </w:rPr>
        <w:t>within t</w:t>
      </w:r>
      <w:r w:rsidR="0080796C" w:rsidRPr="00412A2E">
        <w:rPr>
          <w:rFonts w:cstheme="minorHAnsi"/>
          <w:sz w:val="20"/>
          <w:szCs w:val="20"/>
        </w:rPr>
        <w:t>h</w:t>
      </w:r>
      <w:r w:rsidRPr="00412A2E">
        <w:rPr>
          <w:rFonts w:cstheme="minorHAnsi"/>
          <w:sz w:val="20"/>
          <w:szCs w:val="20"/>
        </w:rPr>
        <w:t xml:space="preserve">e </w:t>
      </w:r>
      <w:r w:rsidR="005625D2" w:rsidRPr="00412A2E">
        <w:rPr>
          <w:rFonts w:cstheme="minorHAnsi"/>
          <w:sz w:val="20"/>
          <w:szCs w:val="20"/>
        </w:rPr>
        <w:t>transcripts</w:t>
      </w:r>
      <w:r w:rsidR="00171092" w:rsidRPr="00412A2E">
        <w:rPr>
          <w:rFonts w:cstheme="minorHAnsi"/>
          <w:sz w:val="20"/>
          <w:szCs w:val="20"/>
        </w:rPr>
        <w:t>. They should, therefore, be phrases or words that you feel are relevant</w:t>
      </w:r>
      <w:r w:rsidRPr="00412A2E">
        <w:rPr>
          <w:rFonts w:cstheme="minorHAnsi"/>
          <w:sz w:val="20"/>
          <w:szCs w:val="20"/>
        </w:rPr>
        <w:t xml:space="preserve"> </w:t>
      </w:r>
      <w:r w:rsidR="005625D2" w:rsidRPr="00412A2E">
        <w:rPr>
          <w:rFonts w:cstheme="minorHAnsi"/>
          <w:sz w:val="20"/>
          <w:szCs w:val="20"/>
        </w:rPr>
        <w:t xml:space="preserve">to </w:t>
      </w:r>
      <w:r w:rsidR="00D35501" w:rsidRPr="00412A2E">
        <w:rPr>
          <w:rFonts w:cstheme="minorHAnsi"/>
          <w:sz w:val="20"/>
          <w:szCs w:val="20"/>
        </w:rPr>
        <w:t>the experiences, emotions or coping strategies that the participants may have experienced</w:t>
      </w:r>
      <w:r w:rsidR="0036256C" w:rsidRPr="00412A2E">
        <w:rPr>
          <w:rFonts w:cstheme="minorHAnsi"/>
          <w:sz w:val="20"/>
          <w:szCs w:val="20"/>
        </w:rPr>
        <w:t xml:space="preserve">, something which </w:t>
      </w:r>
      <w:r w:rsidRPr="00412A2E">
        <w:rPr>
          <w:rFonts w:cstheme="minorHAnsi"/>
          <w:sz w:val="20"/>
          <w:szCs w:val="20"/>
        </w:rPr>
        <w:t xml:space="preserve">requires closely </w:t>
      </w:r>
      <w:r w:rsidR="0036256C" w:rsidRPr="00412A2E">
        <w:rPr>
          <w:rFonts w:cstheme="minorHAnsi"/>
          <w:sz w:val="20"/>
          <w:szCs w:val="20"/>
        </w:rPr>
        <w:t xml:space="preserve">analysing and </w:t>
      </w:r>
      <w:r w:rsidRPr="00412A2E">
        <w:rPr>
          <w:rFonts w:cstheme="minorHAnsi"/>
          <w:sz w:val="20"/>
          <w:szCs w:val="20"/>
        </w:rPr>
        <w:t xml:space="preserve">reading through the </w:t>
      </w:r>
      <w:r w:rsidR="0036256C" w:rsidRPr="00412A2E">
        <w:rPr>
          <w:rFonts w:cstheme="minorHAnsi"/>
          <w:sz w:val="20"/>
          <w:szCs w:val="20"/>
        </w:rPr>
        <w:t xml:space="preserve">transcriptions </w:t>
      </w:r>
      <w:r w:rsidR="00412A2E" w:rsidRPr="00412A2E">
        <w:rPr>
          <w:rFonts w:cstheme="minorHAnsi"/>
          <w:sz w:val="20"/>
          <w:szCs w:val="20"/>
        </w:rPr>
        <w:t>individually</w:t>
      </w:r>
      <w:r w:rsidRPr="00412A2E">
        <w:rPr>
          <w:rFonts w:cstheme="minorHAnsi"/>
          <w:sz w:val="20"/>
          <w:szCs w:val="20"/>
        </w:rPr>
        <w:t>.</w:t>
      </w:r>
    </w:p>
    <w:p w14:paraId="4811AAE4" w14:textId="2E0265FC" w:rsidR="00C833C2" w:rsidRPr="00412A2E" w:rsidRDefault="00C833C2" w:rsidP="00C833C2">
      <w:pPr>
        <w:rPr>
          <w:rFonts w:cstheme="minorHAnsi"/>
          <w:sz w:val="20"/>
          <w:szCs w:val="20"/>
        </w:rPr>
      </w:pPr>
      <w:r w:rsidRPr="00412A2E">
        <w:rPr>
          <w:rFonts w:cstheme="minorHAnsi"/>
          <w:sz w:val="20"/>
          <w:szCs w:val="20"/>
        </w:rPr>
        <w:t xml:space="preserve">Once you have constructed however many codes you feel necessary, re-read the </w:t>
      </w:r>
      <w:r w:rsidR="00D35501" w:rsidRPr="00412A2E">
        <w:rPr>
          <w:rFonts w:cstheme="minorHAnsi"/>
          <w:sz w:val="20"/>
          <w:szCs w:val="20"/>
        </w:rPr>
        <w:t>transcripts</w:t>
      </w:r>
      <w:r w:rsidRPr="00412A2E">
        <w:rPr>
          <w:rFonts w:cstheme="minorHAnsi"/>
          <w:sz w:val="20"/>
          <w:szCs w:val="20"/>
        </w:rPr>
        <w:t xml:space="preserve"> </w:t>
      </w:r>
      <w:r w:rsidR="00633A4D" w:rsidRPr="00412A2E">
        <w:rPr>
          <w:rFonts w:cstheme="minorHAnsi"/>
          <w:sz w:val="20"/>
          <w:szCs w:val="20"/>
        </w:rPr>
        <w:t xml:space="preserve">to ensure </w:t>
      </w:r>
      <w:r w:rsidRPr="00412A2E">
        <w:rPr>
          <w:rFonts w:cstheme="minorHAnsi"/>
          <w:sz w:val="20"/>
          <w:szCs w:val="20"/>
        </w:rPr>
        <w:t>that the codes are correct</w:t>
      </w:r>
      <w:r w:rsidR="00633A4D" w:rsidRPr="00412A2E">
        <w:rPr>
          <w:rFonts w:cstheme="minorHAnsi"/>
          <w:sz w:val="20"/>
          <w:szCs w:val="20"/>
        </w:rPr>
        <w:t xml:space="preserve"> and apply to the aims of the research</w:t>
      </w:r>
      <w:r w:rsidRPr="00412A2E">
        <w:rPr>
          <w:rFonts w:cstheme="minorHAnsi"/>
          <w:sz w:val="20"/>
          <w:szCs w:val="20"/>
        </w:rPr>
        <w:t xml:space="preserve"> or whether they </w:t>
      </w:r>
      <w:r w:rsidR="00633A4D" w:rsidRPr="00412A2E">
        <w:rPr>
          <w:rFonts w:cstheme="minorHAnsi"/>
          <w:sz w:val="20"/>
          <w:szCs w:val="20"/>
        </w:rPr>
        <w:t xml:space="preserve">are in need of a </w:t>
      </w:r>
      <w:r w:rsidRPr="00412A2E">
        <w:rPr>
          <w:rFonts w:cstheme="minorHAnsi"/>
          <w:sz w:val="20"/>
          <w:szCs w:val="20"/>
        </w:rPr>
        <w:t>small amount of adjusting.</w:t>
      </w:r>
    </w:p>
    <w:p w14:paraId="68D5C4CB" w14:textId="77777777" w:rsidR="00C833C2" w:rsidRPr="00412A2E" w:rsidRDefault="00C833C2" w:rsidP="00C833C2">
      <w:pPr>
        <w:rPr>
          <w:rFonts w:cstheme="minorHAnsi"/>
          <w:b/>
          <w:bCs/>
          <w:sz w:val="20"/>
          <w:szCs w:val="20"/>
        </w:rPr>
      </w:pPr>
      <w:r w:rsidRPr="00412A2E">
        <w:rPr>
          <w:rFonts w:cstheme="minorHAnsi"/>
          <w:b/>
          <w:bCs/>
          <w:sz w:val="20"/>
          <w:szCs w:val="20"/>
        </w:rPr>
        <w:t>Phase 3: Searching for Themes</w:t>
      </w:r>
    </w:p>
    <w:p w14:paraId="4879E552" w14:textId="7DE69A19" w:rsidR="00693818" w:rsidRPr="00412A2E" w:rsidRDefault="00693818" w:rsidP="00C833C2">
      <w:pPr>
        <w:rPr>
          <w:rFonts w:cstheme="minorHAnsi"/>
          <w:sz w:val="20"/>
          <w:szCs w:val="20"/>
        </w:rPr>
      </w:pPr>
      <w:r w:rsidRPr="00412A2E">
        <w:rPr>
          <w:rFonts w:cstheme="minorHAnsi"/>
          <w:sz w:val="20"/>
          <w:szCs w:val="20"/>
        </w:rPr>
        <w:t>Now begin to compare the two transcriptions with the brief notes and codes already being identified.</w:t>
      </w:r>
    </w:p>
    <w:p w14:paraId="148AA458" w14:textId="1EB46954" w:rsidR="00693818" w:rsidRPr="00412A2E" w:rsidRDefault="00693818" w:rsidP="00C833C2">
      <w:pPr>
        <w:rPr>
          <w:rFonts w:cstheme="minorHAnsi"/>
          <w:sz w:val="20"/>
          <w:szCs w:val="20"/>
        </w:rPr>
      </w:pPr>
      <w:r w:rsidRPr="00412A2E">
        <w:rPr>
          <w:rFonts w:cstheme="minorHAnsi"/>
          <w:sz w:val="20"/>
          <w:szCs w:val="20"/>
        </w:rPr>
        <w:t xml:space="preserve">Now using those </w:t>
      </w:r>
      <w:r w:rsidR="00C833C2" w:rsidRPr="00412A2E">
        <w:rPr>
          <w:rFonts w:cstheme="minorHAnsi"/>
          <w:sz w:val="20"/>
          <w:szCs w:val="20"/>
        </w:rPr>
        <w:t xml:space="preserve">codes, you should </w:t>
      </w:r>
      <w:r w:rsidRPr="00412A2E">
        <w:rPr>
          <w:rFonts w:cstheme="minorHAnsi"/>
          <w:sz w:val="20"/>
          <w:szCs w:val="20"/>
        </w:rPr>
        <w:t>attempt</w:t>
      </w:r>
      <w:r w:rsidR="00C833C2" w:rsidRPr="00412A2E">
        <w:rPr>
          <w:rFonts w:cstheme="minorHAnsi"/>
          <w:sz w:val="20"/>
          <w:szCs w:val="20"/>
        </w:rPr>
        <w:t xml:space="preserve"> to </w:t>
      </w:r>
      <w:r w:rsidRPr="00412A2E">
        <w:rPr>
          <w:rFonts w:cstheme="minorHAnsi"/>
          <w:sz w:val="20"/>
          <w:szCs w:val="20"/>
        </w:rPr>
        <w:t>identify</w:t>
      </w:r>
      <w:r w:rsidR="00C833C2" w:rsidRPr="00412A2E">
        <w:rPr>
          <w:rFonts w:cstheme="minorHAnsi"/>
          <w:sz w:val="20"/>
          <w:szCs w:val="20"/>
        </w:rPr>
        <w:t xml:space="preserve"> themes that </w:t>
      </w:r>
      <w:r w:rsidR="00BB6F58" w:rsidRPr="00412A2E">
        <w:rPr>
          <w:rFonts w:cstheme="minorHAnsi"/>
          <w:sz w:val="20"/>
          <w:szCs w:val="20"/>
        </w:rPr>
        <w:t xml:space="preserve">provide a link between these codes and the aims of the research, especially to the research question. </w:t>
      </w:r>
      <w:r w:rsidR="005A0843" w:rsidRPr="00412A2E">
        <w:rPr>
          <w:rFonts w:cstheme="minorHAnsi"/>
          <w:sz w:val="20"/>
          <w:szCs w:val="20"/>
        </w:rPr>
        <w:t>Multiple of your codes may appear similar or be possible to cluster together which would become a theme presented throughout the transcriptions.</w:t>
      </w:r>
    </w:p>
    <w:p w14:paraId="450E70DE" w14:textId="77777777" w:rsidR="00C833C2" w:rsidRPr="00412A2E" w:rsidRDefault="00C833C2" w:rsidP="00C833C2">
      <w:pPr>
        <w:rPr>
          <w:rFonts w:cstheme="minorHAnsi"/>
          <w:b/>
          <w:bCs/>
          <w:sz w:val="20"/>
          <w:szCs w:val="20"/>
        </w:rPr>
      </w:pPr>
      <w:r w:rsidRPr="00412A2E">
        <w:rPr>
          <w:rFonts w:cstheme="minorHAnsi"/>
          <w:b/>
          <w:bCs/>
          <w:sz w:val="20"/>
          <w:szCs w:val="20"/>
        </w:rPr>
        <w:t>Phase 4: Reviewing the Themes</w:t>
      </w:r>
    </w:p>
    <w:p w14:paraId="333C0890" w14:textId="5902F4FD" w:rsidR="00870A1E" w:rsidRPr="00412A2E" w:rsidRDefault="00870A1E" w:rsidP="00C833C2">
      <w:pPr>
        <w:rPr>
          <w:rFonts w:cstheme="minorHAnsi"/>
          <w:sz w:val="20"/>
          <w:szCs w:val="20"/>
        </w:rPr>
      </w:pPr>
      <w:r w:rsidRPr="00412A2E">
        <w:rPr>
          <w:rFonts w:cstheme="minorHAnsi"/>
          <w:sz w:val="20"/>
          <w:szCs w:val="20"/>
        </w:rPr>
        <w:t xml:space="preserve">Once you have found initial themes, reread the transcriptions, being critical about if your themes correspond fully to what the participants describe from their </w:t>
      </w:r>
      <w:r w:rsidR="00A313EC" w:rsidRPr="00412A2E">
        <w:rPr>
          <w:rFonts w:cstheme="minorHAnsi"/>
          <w:sz w:val="20"/>
          <w:szCs w:val="20"/>
        </w:rPr>
        <w:t>interviews. You should decide whether these themes appropriately and adequately provide a link between the interviews of both participants and the research question. These themes can be adjusted until you believe they appropriately demonstrate this link.</w:t>
      </w:r>
    </w:p>
    <w:p w14:paraId="46F54514" w14:textId="77777777" w:rsidR="00C833C2" w:rsidRPr="00412A2E" w:rsidRDefault="00C833C2" w:rsidP="00C833C2">
      <w:pPr>
        <w:rPr>
          <w:rFonts w:cstheme="minorHAnsi"/>
          <w:b/>
          <w:bCs/>
          <w:sz w:val="20"/>
          <w:szCs w:val="20"/>
        </w:rPr>
      </w:pPr>
      <w:r w:rsidRPr="00412A2E">
        <w:rPr>
          <w:rFonts w:cstheme="minorHAnsi"/>
          <w:b/>
          <w:bCs/>
          <w:sz w:val="20"/>
          <w:szCs w:val="20"/>
        </w:rPr>
        <w:t>Phase 5: Defining and Naming Themes</w:t>
      </w:r>
    </w:p>
    <w:p w14:paraId="25BF62DE" w14:textId="665A5119" w:rsidR="00A313EC" w:rsidRPr="00412A2E" w:rsidRDefault="00A313EC" w:rsidP="00C833C2">
      <w:pPr>
        <w:rPr>
          <w:rFonts w:cstheme="minorHAnsi"/>
          <w:sz w:val="20"/>
          <w:szCs w:val="20"/>
        </w:rPr>
      </w:pPr>
      <w:r w:rsidRPr="00412A2E">
        <w:rPr>
          <w:rFonts w:cstheme="minorHAnsi"/>
          <w:sz w:val="20"/>
          <w:szCs w:val="20"/>
        </w:rPr>
        <w:t xml:space="preserve">Once you are happy that the themes have successfully been identified and demonstrated the link between the interview responses and </w:t>
      </w:r>
      <w:r w:rsidR="006222FD" w:rsidRPr="00412A2E">
        <w:rPr>
          <w:rFonts w:cstheme="minorHAnsi"/>
          <w:sz w:val="20"/>
          <w:szCs w:val="20"/>
        </w:rPr>
        <w:t>the</w:t>
      </w:r>
      <w:r w:rsidRPr="00412A2E">
        <w:rPr>
          <w:rFonts w:cstheme="minorHAnsi"/>
          <w:sz w:val="20"/>
          <w:szCs w:val="20"/>
        </w:rPr>
        <w:t xml:space="preserve"> research </w:t>
      </w:r>
      <w:r w:rsidR="006222FD" w:rsidRPr="00412A2E">
        <w:rPr>
          <w:rFonts w:cstheme="minorHAnsi"/>
          <w:sz w:val="20"/>
          <w:szCs w:val="20"/>
        </w:rPr>
        <w:t xml:space="preserve">question, each theme can now undergo the process of being elaborated. </w:t>
      </w:r>
      <w:r w:rsidRPr="00412A2E">
        <w:rPr>
          <w:rFonts w:cstheme="minorHAnsi"/>
          <w:sz w:val="20"/>
          <w:szCs w:val="20"/>
        </w:rPr>
        <w:t xml:space="preserve"> </w:t>
      </w:r>
    </w:p>
    <w:p w14:paraId="61C2D1CA" w14:textId="52C11C3A" w:rsidR="006222FD" w:rsidRPr="00412A2E" w:rsidRDefault="006222FD" w:rsidP="00C833C2">
      <w:pPr>
        <w:rPr>
          <w:rFonts w:cstheme="minorHAnsi"/>
          <w:sz w:val="20"/>
          <w:szCs w:val="20"/>
        </w:rPr>
      </w:pPr>
      <w:r w:rsidRPr="00412A2E">
        <w:rPr>
          <w:rFonts w:cstheme="minorHAnsi"/>
          <w:sz w:val="20"/>
          <w:szCs w:val="20"/>
        </w:rPr>
        <w:t>Each theme should be given a label</w:t>
      </w:r>
      <w:r w:rsidR="00A85025" w:rsidRPr="00412A2E">
        <w:rPr>
          <w:rFonts w:cstheme="minorHAnsi"/>
          <w:sz w:val="20"/>
          <w:szCs w:val="20"/>
        </w:rPr>
        <w:t xml:space="preserve"> which should summarise and capture the essence of the theme and the aspects within it.</w:t>
      </w:r>
    </w:p>
    <w:p w14:paraId="68FFADCC" w14:textId="2978C438" w:rsidR="008D6BB3" w:rsidRPr="00412A2E" w:rsidRDefault="008D6BB3" w:rsidP="00C833C2">
      <w:pPr>
        <w:rPr>
          <w:rFonts w:cstheme="minorHAnsi"/>
          <w:sz w:val="20"/>
          <w:szCs w:val="20"/>
        </w:rPr>
      </w:pPr>
      <w:r w:rsidRPr="00412A2E">
        <w:rPr>
          <w:rFonts w:cstheme="minorHAnsi"/>
          <w:sz w:val="20"/>
          <w:szCs w:val="20"/>
        </w:rPr>
        <w:t>Each theme should also have a definition which can be just a short explanation containing the essence of the theme</w:t>
      </w:r>
      <w:r w:rsidR="00412A2E" w:rsidRPr="00412A2E">
        <w:rPr>
          <w:rFonts w:cstheme="minorHAnsi"/>
          <w:sz w:val="20"/>
          <w:szCs w:val="20"/>
        </w:rPr>
        <w:t>, including the aspects of the interviews that it covers in particular.</w:t>
      </w:r>
    </w:p>
    <w:p w14:paraId="3894210E" w14:textId="77777777" w:rsidR="00D167DA" w:rsidRDefault="00D167DA">
      <w:r>
        <w:br w:type="page"/>
      </w:r>
    </w:p>
    <w:p w14:paraId="3A34956F" w14:textId="22DAA261" w:rsidR="00D167DA" w:rsidRDefault="00ED79CB">
      <w:r>
        <w:lastRenderedPageBreak/>
        <w:t>Appendix 3:</w:t>
      </w:r>
      <w:r w:rsidR="00D167DA">
        <w:t xml:space="preserve"> Consent Form</w:t>
      </w:r>
    </w:p>
    <w:p w14:paraId="7B658B9C"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01F1DAC2" wp14:editId="3661F4BB">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0693955" w14:textId="77777777" w:rsidR="00AE1FBC" w:rsidRPr="004C2D8D" w:rsidRDefault="00AE1FBC" w:rsidP="00AE1FBC">
                            <w:pPr>
                              <w:jc w:val="center"/>
                              <w:rPr>
                                <w:rFonts w:ascii="Arial" w:hAnsi="Arial" w:cs="Arial"/>
                                <w:sz w:val="28"/>
                                <w:szCs w:val="20"/>
                              </w:rPr>
                            </w:pPr>
                            <w:r w:rsidRPr="004C2D8D">
                              <w:rPr>
                                <w:rFonts w:ascii="Arial" w:hAnsi="Arial" w:cs="Arial"/>
                                <w:sz w:val="28"/>
                                <w:szCs w:val="20"/>
                              </w:rPr>
                              <w:t>School of Psychology</w:t>
                            </w:r>
                          </w:p>
                          <w:p w14:paraId="4FC9364A" w14:textId="77777777" w:rsidR="00AE1FBC" w:rsidRPr="004C2D8D" w:rsidRDefault="00AE1FBC" w:rsidP="00AE1FBC">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1F1DAC2" id="Text Box 2" o:spid="_x0000_s1044"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" strokeweight="2pt">
                <v:textbox>
                  <w:txbxContent>
                    <w:p w14:paraId="30693955" w14:textId="77777777" w:rsidR="00AE1FBC" w:rsidRPr="004C2D8D" w:rsidRDefault="00AE1FBC" w:rsidP="00AE1FBC">
                      <w:pPr>
                        <w:jc w:val="center"/>
                        <w:rPr>
                          <w:rFonts w:ascii="Arial" w:hAnsi="Arial" w:cs="Arial"/>
                          <w:sz w:val="28"/>
                          <w:szCs w:val="20"/>
                        </w:rPr>
                      </w:pPr>
                      <w:r w:rsidRPr="004C2D8D">
                        <w:rPr>
                          <w:rFonts w:ascii="Arial" w:hAnsi="Arial" w:cs="Arial"/>
                          <w:sz w:val="28"/>
                          <w:szCs w:val="20"/>
                        </w:rPr>
                        <w:t>School of Psychology</w:t>
                      </w:r>
                    </w:p>
                    <w:p w14:paraId="4FC9364A" w14:textId="77777777" w:rsidR="00AE1FBC" w:rsidRPr="004C2D8D" w:rsidRDefault="00AE1FBC" w:rsidP="00AE1FBC">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66F682E0" wp14:editId="1A07AD29">
            <wp:extent cx="2879725" cy="1132205"/>
            <wp:effectExtent l="0" t="0" r="0" b="0"/>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28"/>
                    <a:stretch>
                      <a:fillRect/>
                    </a:stretch>
                  </pic:blipFill>
                  <pic:spPr>
                    <a:xfrm>
                      <a:off x="0" y="0"/>
                      <a:ext cx="2879725" cy="1132205"/>
                    </a:xfrm>
                    <a:prstGeom prst="rect">
                      <a:avLst/>
                    </a:prstGeom>
                  </pic:spPr>
                </pic:pic>
              </a:graphicData>
            </a:graphic>
          </wp:inline>
        </w:drawing>
      </w:r>
    </w:p>
    <w:p w14:paraId="01A9DC48"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C746C54"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96CB8DE"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6AFD06AB"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Level 5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verbally answering questions regarding coping strategies that I would have used through the Covid-19 lockdowns and about whether they had any impact on my studying at the time or my decision to study after the lockdowns.</w:t>
      </w:r>
    </w:p>
    <w:p w14:paraId="07F5CF27"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14:paraId="7C18B68C"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5B201F94"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 data will be stored indefinitely in accordance with the Data Protection Act.</w:t>
      </w:r>
    </w:p>
    <w:p w14:paraId="7A686161"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116CC6AB"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50E4E7D" w14:textId="77777777" w:rsidR="00AE1FBC" w:rsidRPr="00DE5800"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Georgia Davies</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Carmarthen under the supervision of Dr Stuart Jones</w:t>
      </w:r>
    </w:p>
    <w:p w14:paraId="60E5C602" w14:textId="77777777" w:rsidR="00AE1FBC" w:rsidRPr="00DE5800"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9EA2832" w14:textId="77777777" w:rsidR="00AE1FBC" w:rsidRPr="00DE5800"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5714EE77" w14:textId="77777777" w:rsidR="00AE1FBC" w:rsidRPr="00DE5800"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590D1F13"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676DFF8E" w14:textId="77777777" w:rsidR="00AE1FBC" w:rsidRPr="00A3617B"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0E5D9279" w14:textId="2D0D7608" w:rsidR="00D167DA" w:rsidRDefault="00D167DA"/>
    <w:p w14:paraId="5B31FBCB" w14:textId="77777777" w:rsidR="00AE1FBC" w:rsidRDefault="00AE1FBC">
      <w:r>
        <w:br w:type="page"/>
      </w:r>
    </w:p>
    <w:p w14:paraId="139CF998" w14:textId="7875D324" w:rsidR="00D167DA" w:rsidRDefault="00D167DA">
      <w:r>
        <w:lastRenderedPageBreak/>
        <w:t>Appendix 4: Debrief Form</w:t>
      </w:r>
    </w:p>
    <w:p w14:paraId="71AE68B3" w14:textId="77777777" w:rsidR="00B7328C" w:rsidRDefault="00B7328C" w:rsidP="00B7328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28D09489" wp14:editId="64DF1712">
                <wp:simplePos x="0" y="0"/>
                <wp:positionH relativeFrom="column">
                  <wp:posOffset>3609975</wp:posOffset>
                </wp:positionH>
                <wp:positionV relativeFrom="paragraph">
                  <wp:posOffset>49530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5DBE220" w14:textId="77777777" w:rsidR="00B7328C" w:rsidRPr="00D42DB8" w:rsidRDefault="00B7328C" w:rsidP="00B7328C">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F7EB712" w14:textId="77777777" w:rsidR="00B7328C" w:rsidRPr="00D42DB8" w:rsidRDefault="00B7328C" w:rsidP="00B7328C">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3B421863" w14:textId="77777777" w:rsidR="00B7328C" w:rsidRPr="00D42DB8" w:rsidRDefault="00B7328C" w:rsidP="00B7328C">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D09489" id="Text Box 5" o:spid="_x0000_s1045"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Wp8GQIAADQ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" strokeweight="2pt">
                <v:textbox>
                  <w:txbxContent>
                    <w:p w14:paraId="25DBE220" w14:textId="77777777" w:rsidR="00B7328C" w:rsidRPr="00D42DB8" w:rsidRDefault="00B7328C" w:rsidP="00B7328C">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F7EB712" w14:textId="77777777" w:rsidR="00B7328C" w:rsidRPr="00D42DB8" w:rsidRDefault="00B7328C" w:rsidP="00B7328C">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3B421863" w14:textId="77777777" w:rsidR="00B7328C" w:rsidRPr="00D42DB8" w:rsidRDefault="00B7328C" w:rsidP="00B7328C">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5D84FC6E" wp14:editId="51D50192">
            <wp:extent cx="2879725" cy="1132205"/>
            <wp:effectExtent l="0" t="0" r="0" b="0"/>
            <wp:docPr id="6" name="Picture 6"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8"/>
                    <a:stretch>
                      <a:fillRect/>
                    </a:stretch>
                  </pic:blipFill>
                  <pic:spPr>
                    <a:xfrm>
                      <a:off x="0" y="0"/>
                      <a:ext cx="2879725" cy="1132205"/>
                    </a:xfrm>
                    <a:prstGeom prst="rect">
                      <a:avLst/>
                    </a:prstGeom>
                  </pic:spPr>
                </pic:pic>
              </a:graphicData>
            </a:graphic>
          </wp:inline>
        </w:drawing>
      </w:r>
      <w:r>
        <w:t xml:space="preserve">      </w:t>
      </w:r>
    </w:p>
    <w:p w14:paraId="4AF399F5" w14:textId="77777777" w:rsidR="00B7328C" w:rsidRPr="00C13320" w:rsidRDefault="00B7328C" w:rsidP="00B7328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E661A73" w14:textId="77777777" w:rsidR="00B7328C" w:rsidRDefault="00B7328C" w:rsidP="00B7328C">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2E11B4CD" w14:textId="23AAE831" w:rsidR="00B7328C" w:rsidRPr="00F7554C" w:rsidRDefault="00B7328C" w:rsidP="00B7328C">
      <w:pPr>
        <w:spacing w:line="256" w:lineRule="auto"/>
        <w:jc w:val="center"/>
        <w:rPr>
          <w:rFonts w:ascii="Arial" w:hAnsi="Arial" w:cs="Arial"/>
          <w:b/>
          <w:bCs/>
          <w:sz w:val="24"/>
          <w:szCs w:val="24"/>
          <w:u w:val="single"/>
        </w:rPr>
      </w:pPr>
      <w:r w:rsidRPr="00F7554C">
        <w:rPr>
          <w:rFonts w:ascii="Arial" w:hAnsi="Arial" w:cs="Arial"/>
          <w:b/>
          <w:bCs/>
          <w:sz w:val="24"/>
          <w:szCs w:val="24"/>
          <w:u w:val="single"/>
        </w:rPr>
        <w:t>Coping with lockdown, the experiences and strategies utilised by students in coping with the Covid pandemic.</w:t>
      </w:r>
    </w:p>
    <w:p w14:paraId="7851DC3C" w14:textId="77777777" w:rsidR="00B7328C" w:rsidRDefault="00B7328C" w:rsidP="00B7328C">
      <w:pPr>
        <w:rPr>
          <w:rFonts w:ascii="Arial" w:hAnsi="Arial" w:cs="Arial"/>
        </w:rPr>
      </w:pPr>
    </w:p>
    <w:p w14:paraId="777AD9BD" w14:textId="77777777" w:rsidR="00B7328C" w:rsidRDefault="00B7328C" w:rsidP="00B7328C">
      <w:pPr>
        <w:pStyle w:val="Default"/>
        <w:rPr>
          <w:rFonts w:ascii="Arial" w:hAnsi="Arial" w:cs="Arial"/>
        </w:rPr>
      </w:pPr>
    </w:p>
    <w:p w14:paraId="3F000FE3" w14:textId="77777777" w:rsidR="00B7328C" w:rsidRPr="00CD25B2" w:rsidRDefault="00B7328C" w:rsidP="00B7328C">
      <w:pPr>
        <w:pStyle w:val="Default"/>
        <w:rPr>
          <w:rFonts w:ascii="Arial" w:hAnsi="Arial" w:cs="Arial"/>
        </w:rPr>
      </w:pPr>
      <w:r w:rsidRPr="00CD25B2">
        <w:rPr>
          <w:rFonts w:ascii="Arial" w:hAnsi="Arial" w:cs="Arial"/>
        </w:rPr>
        <w:t xml:space="preserve">Thank you for taking part in the study.  </w:t>
      </w:r>
    </w:p>
    <w:p w14:paraId="006E446C" w14:textId="77777777" w:rsidR="00B7328C" w:rsidRPr="00CD25B2" w:rsidRDefault="00B7328C" w:rsidP="00B7328C">
      <w:pPr>
        <w:pStyle w:val="Default"/>
        <w:rPr>
          <w:rFonts w:ascii="Arial" w:hAnsi="Arial" w:cs="Arial"/>
        </w:rPr>
      </w:pPr>
    </w:p>
    <w:p w14:paraId="21438541" w14:textId="77777777" w:rsidR="00B7328C" w:rsidRDefault="00B7328C" w:rsidP="00B7328C">
      <w:pPr>
        <w:pStyle w:val="Default"/>
        <w:rPr>
          <w:rFonts w:ascii="Arial" w:hAnsi="Arial" w:cs="Arial"/>
        </w:rPr>
      </w:pPr>
      <w:r w:rsidRPr="00CD25B2">
        <w:rPr>
          <w:rFonts w:ascii="Arial" w:hAnsi="Arial" w:cs="Arial"/>
        </w:rPr>
        <w:t>The aim of this study was</w:t>
      </w:r>
      <w:r>
        <w:rPr>
          <w:rFonts w:ascii="Arial" w:hAnsi="Arial" w:cs="Arial"/>
        </w:rPr>
        <w:t xml:space="preserve"> to explore the coping strategies used by students in the Covid-19 lockdowns and whether these had an impact on studying at the time or your decisions to study after the lockdowns. We specifically wanted to find out if the Covid-19 lockdowns had a negative effect on students as well as whether students ambitions for studying after lockdowns changed, due to the struggles faced.</w:t>
      </w:r>
      <w:r w:rsidRPr="00CD25B2">
        <w:rPr>
          <w:rFonts w:ascii="Arial" w:hAnsi="Arial" w:cs="Arial"/>
        </w:rPr>
        <w:t xml:space="preserve"> </w:t>
      </w:r>
    </w:p>
    <w:p w14:paraId="365BD3ED" w14:textId="77777777" w:rsidR="00B7328C" w:rsidRPr="00CD25B2" w:rsidRDefault="00B7328C" w:rsidP="00B7328C">
      <w:pPr>
        <w:pStyle w:val="Default"/>
        <w:rPr>
          <w:rFonts w:ascii="Arial" w:hAnsi="Arial" w:cs="Arial"/>
        </w:rPr>
      </w:pPr>
    </w:p>
    <w:p w14:paraId="7BDDEABF" w14:textId="77777777" w:rsidR="00B7328C" w:rsidRPr="00CD25B2" w:rsidRDefault="00B7328C" w:rsidP="00B7328C">
      <w:pPr>
        <w:pStyle w:val="Default"/>
        <w:rPr>
          <w:rFonts w:ascii="Arial" w:hAnsi="Arial" w:cs="Arial"/>
        </w:rPr>
      </w:pPr>
    </w:p>
    <w:p w14:paraId="0B839A06" w14:textId="77777777" w:rsidR="00B7328C" w:rsidRPr="00CD25B2" w:rsidRDefault="00B7328C" w:rsidP="00B7328C">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remain anonymous </w:t>
      </w:r>
      <w:r w:rsidRPr="00CD25B2">
        <w:rPr>
          <w:rFonts w:ascii="Arial" w:hAnsi="Arial" w:cs="Arial"/>
        </w:rPr>
        <w:t xml:space="preserve">and we will </w:t>
      </w:r>
      <w:r>
        <w:rPr>
          <w:rFonts w:ascii="Arial" w:hAnsi="Arial" w:cs="Arial"/>
        </w:rPr>
        <w:t>not be possible to trace it back to you.</w:t>
      </w:r>
    </w:p>
    <w:p w14:paraId="52B89CBD" w14:textId="77777777" w:rsidR="00B7328C" w:rsidRPr="00CD25B2" w:rsidRDefault="00B7328C" w:rsidP="00B7328C">
      <w:pPr>
        <w:pStyle w:val="Default"/>
        <w:rPr>
          <w:rFonts w:ascii="Arial" w:hAnsi="Arial" w:cs="Arial"/>
        </w:rPr>
      </w:pPr>
    </w:p>
    <w:p w14:paraId="0F61E038" w14:textId="77777777" w:rsidR="00B7328C" w:rsidRPr="00CD25B2" w:rsidRDefault="00B7328C" w:rsidP="00B7328C">
      <w:pPr>
        <w:pStyle w:val="Default"/>
        <w:rPr>
          <w:rFonts w:ascii="Arial" w:hAnsi="Arial" w:cs="Arial"/>
        </w:rPr>
      </w:pPr>
    </w:p>
    <w:p w14:paraId="38E38ADA" w14:textId="77777777" w:rsidR="00B7328C" w:rsidRPr="006D44D7" w:rsidRDefault="00B7328C" w:rsidP="00B7328C">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on</w:t>
      </w:r>
      <w:r>
        <w:rPr>
          <w:rFonts w:ascii="Arial" w:hAnsi="Arial" w:cs="Arial"/>
        </w:rPr>
        <w:t xml:space="preserve"> 2117462@student.uwtsd.ac.uk</w:t>
      </w:r>
      <w:r w:rsidRPr="00123035">
        <w:rPr>
          <w:rFonts w:ascii="Arial" w:hAnsi="Arial" w:cs="Arial"/>
        </w:rPr>
        <w:t xml:space="preserve"> or co</w:t>
      </w:r>
      <w:r>
        <w:rPr>
          <w:rFonts w:ascii="Arial" w:hAnsi="Arial" w:cs="Arial"/>
        </w:rPr>
        <w:t>ntact the academic supervisor Dr Stuart Jones on s.a.jones@uwtsd.ac.uk</w:t>
      </w:r>
    </w:p>
    <w:p w14:paraId="0C52A41E" w14:textId="77777777" w:rsidR="00B7328C" w:rsidRPr="00123035" w:rsidRDefault="00B7328C" w:rsidP="00B7328C">
      <w:pPr>
        <w:pStyle w:val="Default"/>
        <w:rPr>
          <w:rFonts w:ascii="Arial" w:hAnsi="Arial" w:cs="Arial"/>
          <w:b/>
        </w:rPr>
      </w:pPr>
    </w:p>
    <w:p w14:paraId="596EBAFC" w14:textId="77777777" w:rsidR="00B7328C" w:rsidRPr="00123035" w:rsidRDefault="00B7328C" w:rsidP="00B7328C">
      <w:pPr>
        <w:pStyle w:val="Default"/>
        <w:rPr>
          <w:rFonts w:ascii="Arial" w:hAnsi="Arial" w:cs="Arial"/>
          <w:b/>
        </w:rPr>
      </w:pPr>
    </w:p>
    <w:p w14:paraId="08083635" w14:textId="77777777" w:rsidR="00B7328C" w:rsidRPr="00123035" w:rsidRDefault="00B7328C" w:rsidP="00B7328C">
      <w:pPr>
        <w:pStyle w:val="Default"/>
        <w:rPr>
          <w:rFonts w:ascii="Arial" w:hAnsi="Arial" w:cs="Arial"/>
          <w:b/>
        </w:rPr>
      </w:pPr>
    </w:p>
    <w:p w14:paraId="3E144EDE" w14:textId="77777777" w:rsidR="00B7328C" w:rsidRPr="00123035" w:rsidRDefault="00B7328C" w:rsidP="00B7328C">
      <w:pPr>
        <w:pStyle w:val="Default"/>
        <w:rPr>
          <w:rFonts w:ascii="Arial" w:hAnsi="Arial" w:cs="Arial"/>
          <w:b/>
        </w:rPr>
      </w:pPr>
      <w:r w:rsidRPr="00123035">
        <w:rPr>
          <w:rFonts w:ascii="Arial" w:hAnsi="Arial" w:cs="Arial"/>
          <w:b/>
        </w:rPr>
        <w:t>Thank you once again for taking time to participate in this study.</w:t>
      </w:r>
    </w:p>
    <w:p w14:paraId="2C227CA8" w14:textId="77777777" w:rsidR="00B7328C" w:rsidRDefault="00B7328C" w:rsidP="00B7328C">
      <w:pPr>
        <w:pStyle w:val="Default"/>
        <w:rPr>
          <w:b/>
        </w:rPr>
      </w:pPr>
    </w:p>
    <w:p w14:paraId="421502FC" w14:textId="77777777" w:rsidR="00B7328C" w:rsidRDefault="00B7328C" w:rsidP="00B7328C">
      <w:pPr>
        <w:pStyle w:val="Default"/>
        <w:rPr>
          <w:b/>
        </w:rPr>
      </w:pPr>
    </w:p>
    <w:p w14:paraId="3B20621A" w14:textId="77777777" w:rsidR="00B7328C" w:rsidRDefault="00B7328C" w:rsidP="00B7328C">
      <w:pPr>
        <w:pStyle w:val="Default"/>
        <w:rPr>
          <w:b/>
        </w:rPr>
      </w:pPr>
    </w:p>
    <w:p w14:paraId="64605024" w14:textId="77777777" w:rsidR="00B7328C" w:rsidRDefault="00B7328C" w:rsidP="00B7328C">
      <w:pPr>
        <w:pStyle w:val="Default"/>
        <w:rPr>
          <w:b/>
        </w:rPr>
      </w:pPr>
    </w:p>
    <w:p w14:paraId="5DEF66F8" w14:textId="77777777" w:rsidR="00B7328C" w:rsidRPr="009523B6" w:rsidRDefault="00B7328C" w:rsidP="00B7328C">
      <w:pPr>
        <w:pStyle w:val="Default"/>
        <w:rPr>
          <w:rFonts w:ascii="Arial" w:hAnsi="Arial" w:cs="Arial"/>
          <w:iCs/>
        </w:rPr>
      </w:pPr>
      <w:r>
        <w:rPr>
          <w:rFonts w:ascii="Arial" w:hAnsi="Arial" w:cs="Arial"/>
          <w:iCs/>
        </w:rPr>
        <w:t>Georgia Davies</w:t>
      </w:r>
    </w:p>
    <w:p w14:paraId="444E1588" w14:textId="77777777" w:rsidR="00B7328C" w:rsidRDefault="00B7328C" w:rsidP="00B7328C">
      <w:pPr>
        <w:pStyle w:val="Default"/>
        <w:rPr>
          <w:rFonts w:ascii="Arial" w:hAnsi="Arial" w:cs="Arial"/>
          <w:i/>
          <w:u w:val="single"/>
        </w:rPr>
      </w:pPr>
    </w:p>
    <w:p w14:paraId="029CC94B" w14:textId="77777777" w:rsidR="00B7328C" w:rsidRPr="00E0480C" w:rsidRDefault="00B7328C" w:rsidP="00B7328C">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53E2EF47" w14:textId="77777777" w:rsidR="00B7328C" w:rsidRPr="00E0480C" w:rsidRDefault="00B7328C" w:rsidP="00B7328C">
      <w:pPr>
        <w:pStyle w:val="Default"/>
        <w:rPr>
          <w:rFonts w:ascii="Arial" w:hAnsi="Arial" w:cs="Arial"/>
        </w:rPr>
      </w:pPr>
    </w:p>
    <w:p w14:paraId="44025701" w14:textId="77777777" w:rsidR="00B7328C" w:rsidRPr="00E0480C" w:rsidRDefault="00B7328C" w:rsidP="00B7328C">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53729405" w14:textId="77777777" w:rsidR="00D167DA" w:rsidRDefault="00D167DA">
      <w:r>
        <w:br w:type="page"/>
      </w:r>
    </w:p>
    <w:p w14:paraId="2819E71E" w14:textId="77777777" w:rsidR="00107BCE" w:rsidRDefault="00D167DA">
      <w:r>
        <w:lastRenderedPageBreak/>
        <w:t>Appendix 5: Ethic Form</w:t>
      </w:r>
    </w:p>
    <w:p w14:paraId="1DB97E73" w14:textId="77777777" w:rsidR="001146E9" w:rsidRPr="003E04B2" w:rsidRDefault="001146E9" w:rsidP="001146E9">
      <w:pPr>
        <w:tabs>
          <w:tab w:val="left" w:pos="5103"/>
        </w:tabs>
        <w:jc w:val="center"/>
        <w:rPr>
          <w:rFonts w:ascii="Arial" w:hAnsi="Arial" w:cs="Arial"/>
          <w:b/>
          <w:bCs/>
        </w:rPr>
      </w:pPr>
      <w:r w:rsidRPr="003E04B2">
        <w:rPr>
          <w:rFonts w:ascii="Arial" w:hAnsi="Arial" w:cs="Arial"/>
          <w:b/>
          <w:bCs/>
        </w:rPr>
        <w:t>APPLICATION FOR ETHICAL APPROVAL</w:t>
      </w:r>
    </w:p>
    <w:p w14:paraId="7034C6DC" w14:textId="77777777" w:rsidR="001146E9" w:rsidRPr="003E04B2" w:rsidRDefault="001146E9" w:rsidP="001146E9">
      <w:pPr>
        <w:tabs>
          <w:tab w:val="left" w:pos="5103"/>
        </w:tabs>
        <w:jc w:val="center"/>
        <w:rPr>
          <w:rFonts w:ascii="Arial" w:hAnsi="Arial" w:cs="Arial"/>
          <w:b/>
          <w:bCs/>
          <w:sz w:val="20"/>
          <w:szCs w:val="20"/>
        </w:rPr>
      </w:pPr>
    </w:p>
    <w:p w14:paraId="142A0E4B" w14:textId="4345D0E4" w:rsidR="001146E9" w:rsidRPr="003E04B2" w:rsidRDefault="001146E9" w:rsidP="003E04B2">
      <w:pPr>
        <w:tabs>
          <w:tab w:val="left" w:pos="5103"/>
        </w:tabs>
        <w:jc w:val="both"/>
        <w:rPr>
          <w:rFonts w:ascii="Arial" w:hAnsi="Arial" w:cs="Arial"/>
          <w:b/>
          <w:bCs/>
          <w:sz w:val="20"/>
          <w:szCs w:val="20"/>
        </w:rPr>
      </w:pPr>
      <w:r w:rsidRPr="003E04B2">
        <w:rPr>
          <w:rFonts w:ascii="Arial" w:hAnsi="Arial" w:cs="Arial"/>
          <w:b/>
          <w:bCs/>
          <w:sz w:val="20"/>
          <w:szCs w:val="20"/>
        </w:rPr>
        <w:t>In order for research to result in benefit and minimise risk of harm, it must be conducted ethically. A researcher may not be covered by the University’s insurance if ethical approval has not been obtained prior to commencement.</w:t>
      </w:r>
    </w:p>
    <w:p w14:paraId="54D58D5E" w14:textId="1F23CBF3" w:rsidR="001146E9" w:rsidRPr="003E04B2" w:rsidRDefault="001146E9" w:rsidP="001146E9">
      <w:pPr>
        <w:tabs>
          <w:tab w:val="left" w:pos="5103"/>
        </w:tabs>
        <w:jc w:val="both"/>
        <w:rPr>
          <w:rFonts w:ascii="Arial" w:hAnsi="Arial" w:cs="Arial"/>
          <w:sz w:val="20"/>
          <w:szCs w:val="20"/>
        </w:rPr>
      </w:pPr>
      <w:r w:rsidRPr="003E04B2">
        <w:rPr>
          <w:rFonts w:ascii="Arial" w:hAnsi="Arial" w:cs="Arial"/>
          <w:sz w:val="20"/>
          <w:szCs w:val="20"/>
        </w:rPr>
        <w:t xml:space="preserve">The University follows the OECD Frascati manual definition of </w:t>
      </w:r>
      <w:r w:rsidRPr="003E04B2">
        <w:rPr>
          <w:rFonts w:ascii="Arial" w:hAnsi="Arial" w:cs="Arial"/>
          <w:b/>
          <w:sz w:val="20"/>
          <w:szCs w:val="20"/>
        </w:rPr>
        <w:t>research activity</w:t>
      </w:r>
      <w:r w:rsidRPr="003E04B2">
        <w:rPr>
          <w:rFonts w:ascii="Arial" w:hAnsi="Arial" w:cs="Arial"/>
          <w:sz w:val="20"/>
          <w:szCs w:val="2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AFC742" w14:textId="2CCBDDBE" w:rsidR="001146E9" w:rsidRPr="003E04B2" w:rsidRDefault="001146E9" w:rsidP="001146E9">
      <w:pPr>
        <w:tabs>
          <w:tab w:val="left" w:pos="5103"/>
        </w:tabs>
        <w:jc w:val="both"/>
        <w:rPr>
          <w:rFonts w:ascii="Arial" w:hAnsi="Arial" w:cs="Arial"/>
          <w:sz w:val="20"/>
          <w:szCs w:val="20"/>
        </w:rPr>
      </w:pPr>
      <w:r w:rsidRPr="003E04B2">
        <w:rPr>
          <w:rFonts w:ascii="Arial" w:hAnsi="Arial" w:cs="Arial"/>
          <w:sz w:val="20"/>
          <w:szCs w:val="20"/>
        </w:rPr>
        <w:t>The individual undertaking the research activity is known as the “principal researcher”.</w:t>
      </w:r>
    </w:p>
    <w:p w14:paraId="33144CF3" w14:textId="1DBAC635" w:rsidR="001146E9" w:rsidRPr="003E04B2" w:rsidRDefault="001146E9" w:rsidP="001146E9">
      <w:pPr>
        <w:tabs>
          <w:tab w:val="left" w:pos="5103"/>
        </w:tabs>
        <w:jc w:val="both"/>
        <w:rPr>
          <w:rFonts w:ascii="Arial" w:hAnsi="Arial" w:cs="Arial"/>
          <w:sz w:val="20"/>
          <w:szCs w:val="20"/>
        </w:rPr>
      </w:pPr>
      <w:r w:rsidRPr="003E04B2">
        <w:rPr>
          <w:rFonts w:ascii="Arial" w:hAnsi="Arial" w:cs="Arial"/>
          <w:sz w:val="20"/>
          <w:szCs w:val="20"/>
        </w:rPr>
        <w:t>Ethical approval is not required for routine audits, performance reviews, quality assurance studies, testing within normal educational requirements, and literary or artistic criticism.</w:t>
      </w:r>
    </w:p>
    <w:p w14:paraId="1465EFBE" w14:textId="1FC70ACE" w:rsidR="001146E9" w:rsidRPr="003E04B2" w:rsidRDefault="001146E9" w:rsidP="003E04B2">
      <w:pPr>
        <w:tabs>
          <w:tab w:val="left" w:pos="5103"/>
        </w:tabs>
        <w:jc w:val="both"/>
        <w:rPr>
          <w:rFonts w:ascii="Arial" w:hAnsi="Arial" w:cs="Arial"/>
          <w:b/>
          <w:bCs/>
          <w:sz w:val="20"/>
          <w:szCs w:val="20"/>
        </w:rPr>
      </w:pPr>
      <w:r w:rsidRPr="003E04B2">
        <w:rPr>
          <w:rFonts w:ascii="Arial" w:hAnsi="Arial" w:cs="Arial"/>
          <w:b/>
          <w:bCs/>
          <w:sz w:val="20"/>
          <w:szCs w:val="20"/>
        </w:rPr>
        <w:t>Please read the notes for guidance before completing ALL sections of the form.</w:t>
      </w:r>
    </w:p>
    <w:p w14:paraId="2B638B52" w14:textId="24C09116" w:rsidR="001146E9" w:rsidRPr="003E04B2" w:rsidRDefault="001146E9" w:rsidP="001146E9">
      <w:pPr>
        <w:autoSpaceDE w:val="0"/>
        <w:autoSpaceDN w:val="0"/>
        <w:adjustRightInd w:val="0"/>
        <w:jc w:val="both"/>
        <w:rPr>
          <w:rFonts w:ascii="Arial" w:hAnsi="Arial" w:cs="Arial"/>
          <w:sz w:val="20"/>
          <w:szCs w:val="20"/>
        </w:rPr>
      </w:pPr>
      <w:r w:rsidRPr="003E04B2">
        <w:rPr>
          <w:rFonts w:ascii="Arial" w:hAnsi="Arial" w:cs="Arial"/>
          <w:b/>
          <w:sz w:val="20"/>
          <w:szCs w:val="20"/>
        </w:rPr>
        <w:t>This form</w:t>
      </w:r>
      <w:r w:rsidRPr="003E04B2">
        <w:rPr>
          <w:rFonts w:ascii="Arial" w:hAnsi="Arial" w:cs="Arial"/>
          <w:sz w:val="20"/>
          <w:szCs w:val="20"/>
        </w:rPr>
        <w:t xml:space="preserve"> </w:t>
      </w:r>
      <w:r w:rsidRPr="003E04B2">
        <w:rPr>
          <w:rFonts w:ascii="Arial" w:hAnsi="Arial" w:cs="Arial"/>
          <w:b/>
          <w:sz w:val="20"/>
          <w:szCs w:val="20"/>
        </w:rPr>
        <w:t>must be completed and approved prior to undertaking any research activity.</w:t>
      </w:r>
      <w:r w:rsidRPr="003E04B2">
        <w:rPr>
          <w:rFonts w:ascii="Arial" w:hAnsi="Arial" w:cs="Arial"/>
          <w:sz w:val="20"/>
          <w:szCs w:val="20"/>
        </w:rPr>
        <w:t xml:space="preserve"> Please see Checklist for details of process for different categories of application.  </w:t>
      </w:r>
    </w:p>
    <w:p w14:paraId="24E49944" w14:textId="77777777" w:rsidR="001146E9" w:rsidRPr="003E04B2" w:rsidRDefault="001146E9" w:rsidP="001146E9">
      <w:pPr>
        <w:autoSpaceDE w:val="0"/>
        <w:autoSpaceDN w:val="0"/>
        <w:adjustRightInd w:val="0"/>
        <w:spacing w:after="240"/>
        <w:jc w:val="both"/>
        <w:rPr>
          <w:rFonts w:ascii="Arial" w:hAnsi="Arial" w:cs="Arial"/>
          <w:b/>
          <w:sz w:val="20"/>
          <w:szCs w:val="20"/>
        </w:rPr>
      </w:pPr>
      <w:r w:rsidRPr="003E04B2">
        <w:rPr>
          <w:rFonts w:ascii="Arial" w:hAnsi="Arial" w:cs="Arial"/>
          <w:b/>
          <w:sz w:val="20"/>
          <w:szCs w:val="20"/>
        </w:rPr>
        <w:t>SECTION A: About You (Principal Researcher)</w:t>
      </w: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146E9" w:rsidRPr="00F306D7" w14:paraId="3C82B204" w14:textId="77777777" w:rsidTr="001146E9">
        <w:trPr>
          <w:trHeight w:val="439"/>
        </w:trPr>
        <w:tc>
          <w:tcPr>
            <w:tcW w:w="559" w:type="dxa"/>
            <w:shd w:val="clear" w:color="auto" w:fill="F2F2F2" w:themeFill="background1" w:themeFillShade="F2"/>
            <w:vAlign w:val="center"/>
          </w:tcPr>
          <w:p w14:paraId="70D87C53" w14:textId="77777777" w:rsidR="001146E9" w:rsidRPr="00F306D7" w:rsidRDefault="001146E9" w:rsidP="0077250E">
            <w:pPr>
              <w:rPr>
                <w:rFonts w:ascii="Arial" w:hAnsi="Arial" w:cs="Arial"/>
              </w:rPr>
            </w:pPr>
            <w:r w:rsidRPr="00F306D7">
              <w:rPr>
                <w:rFonts w:ascii="Arial" w:hAnsi="Arial" w:cs="Arial"/>
              </w:rPr>
              <w:t>1</w:t>
            </w:r>
          </w:p>
        </w:tc>
        <w:tc>
          <w:tcPr>
            <w:tcW w:w="3253" w:type="dxa"/>
            <w:gridSpan w:val="2"/>
            <w:shd w:val="clear" w:color="auto" w:fill="F2F2F2" w:themeFill="background1" w:themeFillShade="F2"/>
            <w:vAlign w:val="center"/>
          </w:tcPr>
          <w:p w14:paraId="3C2665F4" w14:textId="77777777" w:rsidR="001146E9" w:rsidRPr="00F306D7" w:rsidRDefault="001146E9" w:rsidP="0077250E">
            <w:pPr>
              <w:rPr>
                <w:rFonts w:ascii="Arial" w:hAnsi="Arial" w:cs="Arial"/>
              </w:rPr>
            </w:pPr>
            <w:r w:rsidRPr="00F306D7">
              <w:rPr>
                <w:rFonts w:ascii="Arial" w:hAnsi="Arial" w:cs="Arial"/>
              </w:rPr>
              <w:t>Full Name:</w:t>
            </w:r>
          </w:p>
        </w:tc>
        <w:tc>
          <w:tcPr>
            <w:tcW w:w="6636" w:type="dxa"/>
            <w:gridSpan w:val="4"/>
            <w:vAlign w:val="center"/>
          </w:tcPr>
          <w:p w14:paraId="28220767" w14:textId="77777777" w:rsidR="001146E9" w:rsidRPr="00F306D7" w:rsidRDefault="001146E9" w:rsidP="0077250E">
            <w:pPr>
              <w:rPr>
                <w:rFonts w:ascii="Arial" w:hAnsi="Arial" w:cs="Arial"/>
              </w:rPr>
            </w:pPr>
            <w:r w:rsidRPr="00F306D7">
              <w:rPr>
                <w:rFonts w:ascii="Arial" w:hAnsi="Arial" w:cs="Arial"/>
              </w:rPr>
              <w:t>Georgia Louise Davies</w:t>
            </w:r>
          </w:p>
        </w:tc>
      </w:tr>
      <w:tr w:rsidR="001146E9" w:rsidRPr="00F306D7" w14:paraId="643042F6" w14:textId="77777777" w:rsidTr="001146E9">
        <w:trPr>
          <w:trHeight w:val="472"/>
        </w:trPr>
        <w:tc>
          <w:tcPr>
            <w:tcW w:w="559" w:type="dxa"/>
            <w:shd w:val="clear" w:color="auto" w:fill="BFBFBF" w:themeFill="background1" w:themeFillShade="BF"/>
            <w:vAlign w:val="center"/>
          </w:tcPr>
          <w:p w14:paraId="7CF414BF" w14:textId="77777777" w:rsidR="001146E9" w:rsidRPr="00F306D7" w:rsidRDefault="001146E9" w:rsidP="0077250E">
            <w:pPr>
              <w:rPr>
                <w:rFonts w:ascii="Arial" w:hAnsi="Arial" w:cs="Arial"/>
              </w:rPr>
            </w:pPr>
            <w:r w:rsidRPr="00F306D7">
              <w:rPr>
                <w:rFonts w:ascii="Arial" w:hAnsi="Arial" w:cs="Arial"/>
              </w:rPr>
              <w:t>2</w:t>
            </w:r>
          </w:p>
        </w:tc>
        <w:tc>
          <w:tcPr>
            <w:tcW w:w="3253" w:type="dxa"/>
            <w:gridSpan w:val="2"/>
            <w:shd w:val="clear" w:color="auto" w:fill="BFBFBF" w:themeFill="background1" w:themeFillShade="BF"/>
            <w:vAlign w:val="center"/>
          </w:tcPr>
          <w:p w14:paraId="3ACCE6A9" w14:textId="77777777" w:rsidR="001146E9" w:rsidRPr="00F306D7" w:rsidRDefault="001146E9" w:rsidP="0077250E">
            <w:pPr>
              <w:rPr>
                <w:rFonts w:ascii="Arial" w:hAnsi="Arial" w:cs="Arial"/>
              </w:rPr>
            </w:pPr>
            <w:r w:rsidRPr="00F306D7">
              <w:rPr>
                <w:rFonts w:ascii="Arial" w:hAnsi="Arial" w:cs="Arial"/>
              </w:rPr>
              <w:t>Tick all boxes that apply:</w:t>
            </w:r>
          </w:p>
        </w:tc>
        <w:tc>
          <w:tcPr>
            <w:tcW w:w="2551" w:type="dxa"/>
            <w:shd w:val="clear" w:color="auto" w:fill="F2F2F2" w:themeFill="background1" w:themeFillShade="F2"/>
            <w:vAlign w:val="center"/>
          </w:tcPr>
          <w:p w14:paraId="61B9C439" w14:textId="77777777" w:rsidR="001146E9" w:rsidRPr="00F306D7" w:rsidRDefault="001146E9" w:rsidP="0077250E">
            <w:pPr>
              <w:rPr>
                <w:rFonts w:ascii="Arial" w:hAnsi="Arial" w:cs="Arial"/>
              </w:rPr>
            </w:pPr>
            <w:r w:rsidRPr="00F306D7">
              <w:rPr>
                <w:rFonts w:ascii="Arial" w:hAnsi="Arial" w:cs="Arial"/>
              </w:rPr>
              <w:t>Member of staff:</w:t>
            </w:r>
          </w:p>
        </w:tc>
        <w:tc>
          <w:tcPr>
            <w:tcW w:w="709" w:type="dxa"/>
            <w:shd w:val="clear" w:color="auto" w:fill="BFBFBF" w:themeFill="background1" w:themeFillShade="BF"/>
            <w:vAlign w:val="center"/>
          </w:tcPr>
          <w:p w14:paraId="2EA9AEF3"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tc>
          <w:tcPr>
            <w:tcW w:w="2526" w:type="dxa"/>
            <w:shd w:val="clear" w:color="auto" w:fill="F2F2F2" w:themeFill="background1" w:themeFillShade="F2"/>
            <w:vAlign w:val="center"/>
          </w:tcPr>
          <w:p w14:paraId="3EA97DDD" w14:textId="77777777" w:rsidR="001146E9" w:rsidRPr="00F306D7" w:rsidRDefault="001146E9" w:rsidP="0077250E">
            <w:pPr>
              <w:rPr>
                <w:rFonts w:ascii="Arial" w:hAnsi="Arial" w:cs="Arial"/>
              </w:rPr>
            </w:pPr>
            <w:r w:rsidRPr="00F306D7">
              <w:rPr>
                <w:rFonts w:ascii="Arial" w:hAnsi="Arial" w:cs="Arial"/>
              </w:rPr>
              <w:t>Honorary research fellow:</w:t>
            </w:r>
          </w:p>
        </w:tc>
        <w:tc>
          <w:tcPr>
            <w:tcW w:w="850" w:type="dxa"/>
            <w:shd w:val="clear" w:color="auto" w:fill="BFBFBF" w:themeFill="background1" w:themeFillShade="BF"/>
            <w:vAlign w:val="center"/>
          </w:tcPr>
          <w:p w14:paraId="074E5C1C"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tr>
      <w:tr w:rsidR="001146E9" w:rsidRPr="00F306D7" w14:paraId="0AE83D74" w14:textId="77777777" w:rsidTr="001146E9">
        <w:trPr>
          <w:trHeight w:val="472"/>
        </w:trPr>
        <w:tc>
          <w:tcPr>
            <w:tcW w:w="559" w:type="dxa"/>
            <w:shd w:val="clear" w:color="auto" w:fill="F2F2F2" w:themeFill="background1" w:themeFillShade="F2"/>
            <w:vAlign w:val="center"/>
          </w:tcPr>
          <w:p w14:paraId="2A85B853" w14:textId="77777777" w:rsidR="001146E9" w:rsidRPr="00F306D7" w:rsidRDefault="001146E9" w:rsidP="0077250E">
            <w:pPr>
              <w:rPr>
                <w:rFonts w:ascii="Arial" w:hAnsi="Arial" w:cs="Arial"/>
              </w:rPr>
            </w:pPr>
          </w:p>
        </w:tc>
        <w:tc>
          <w:tcPr>
            <w:tcW w:w="2544" w:type="dxa"/>
            <w:shd w:val="clear" w:color="auto" w:fill="F2F2F2" w:themeFill="background1" w:themeFillShade="F2"/>
            <w:vAlign w:val="center"/>
          </w:tcPr>
          <w:p w14:paraId="66FD23A3" w14:textId="77777777" w:rsidR="001146E9" w:rsidRPr="00F306D7" w:rsidRDefault="001146E9" w:rsidP="0077250E">
            <w:pPr>
              <w:rPr>
                <w:rFonts w:ascii="Arial" w:hAnsi="Arial" w:cs="Arial"/>
              </w:rPr>
            </w:pPr>
            <w:r w:rsidRPr="00F306D7">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84D1C1A"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sdtContent>
        </w:sdt>
        <w:tc>
          <w:tcPr>
            <w:tcW w:w="2551" w:type="dxa"/>
            <w:shd w:val="clear" w:color="auto" w:fill="F2F2F2" w:themeFill="background1" w:themeFillShade="F2"/>
            <w:vAlign w:val="center"/>
          </w:tcPr>
          <w:p w14:paraId="613BDCE5" w14:textId="77777777" w:rsidR="001146E9" w:rsidRPr="00F306D7" w:rsidRDefault="001146E9" w:rsidP="0077250E">
            <w:pPr>
              <w:rPr>
                <w:rFonts w:ascii="Arial" w:hAnsi="Arial" w:cs="Arial"/>
              </w:rPr>
            </w:pPr>
            <w:r w:rsidRPr="00F306D7">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0963A05"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sdtContent>
        </w:sdt>
        <w:tc>
          <w:tcPr>
            <w:tcW w:w="2526" w:type="dxa"/>
            <w:shd w:val="clear" w:color="auto" w:fill="F2F2F2" w:themeFill="background1" w:themeFillShade="F2"/>
            <w:vAlign w:val="center"/>
          </w:tcPr>
          <w:p w14:paraId="2E3CC32F" w14:textId="77777777" w:rsidR="001146E9" w:rsidRPr="00F306D7" w:rsidRDefault="001146E9" w:rsidP="0077250E">
            <w:pPr>
              <w:rPr>
                <w:rFonts w:ascii="Arial" w:hAnsi="Arial" w:cs="Arial"/>
              </w:rPr>
            </w:pPr>
            <w:r w:rsidRPr="00F306D7">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18B518"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sdtContent>
        </w:sdt>
      </w:tr>
    </w:tbl>
    <w:p w14:paraId="7DA6D0D5" w14:textId="77777777" w:rsidR="003E04B2" w:rsidRPr="00F306D7" w:rsidRDefault="003E04B2"/>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E04B2" w:rsidRPr="00F306D7" w14:paraId="0C80EDA4" w14:textId="77777777" w:rsidTr="003E04B2">
        <w:trPr>
          <w:cantSplit/>
          <w:trHeight w:val="334"/>
        </w:trPr>
        <w:tc>
          <w:tcPr>
            <w:tcW w:w="559" w:type="dxa"/>
            <w:shd w:val="clear" w:color="auto" w:fill="F2F2F2" w:themeFill="background1" w:themeFillShade="F2"/>
            <w:vAlign w:val="center"/>
          </w:tcPr>
          <w:p w14:paraId="40FB9CD5" w14:textId="77777777" w:rsidR="003E04B2" w:rsidRPr="00F306D7" w:rsidRDefault="003E04B2" w:rsidP="0077250E">
            <w:pPr>
              <w:rPr>
                <w:rFonts w:ascii="Arial" w:hAnsi="Arial" w:cs="Arial"/>
              </w:rPr>
            </w:pPr>
            <w:r w:rsidRPr="00F306D7">
              <w:rPr>
                <w:rFonts w:ascii="Arial" w:hAnsi="Arial" w:cs="Arial"/>
              </w:rPr>
              <w:t>3</w:t>
            </w:r>
          </w:p>
        </w:tc>
        <w:tc>
          <w:tcPr>
            <w:tcW w:w="3253" w:type="dxa"/>
            <w:shd w:val="clear" w:color="auto" w:fill="F2F2F2" w:themeFill="background1" w:themeFillShade="F2"/>
            <w:vAlign w:val="center"/>
          </w:tcPr>
          <w:p w14:paraId="0FBC6FB9" w14:textId="77777777" w:rsidR="003E04B2" w:rsidRPr="00F306D7" w:rsidRDefault="003E04B2" w:rsidP="0077250E">
            <w:pPr>
              <w:rPr>
                <w:rFonts w:ascii="Arial" w:hAnsi="Arial" w:cs="Arial"/>
              </w:rPr>
            </w:pPr>
            <w:r w:rsidRPr="00F306D7">
              <w:rPr>
                <w:rFonts w:ascii="Arial" w:hAnsi="Arial" w:cs="Arial"/>
              </w:rPr>
              <w:t>Institute/Academic Discipline/Centre:</w:t>
            </w:r>
          </w:p>
        </w:tc>
        <w:tc>
          <w:tcPr>
            <w:tcW w:w="6636" w:type="dxa"/>
            <w:vAlign w:val="center"/>
          </w:tcPr>
          <w:p w14:paraId="43A78408" w14:textId="67207EFC" w:rsidR="003E04B2" w:rsidRPr="00F306D7" w:rsidRDefault="003E04B2" w:rsidP="0077250E">
            <w:pPr>
              <w:rPr>
                <w:rFonts w:ascii="Arial" w:hAnsi="Arial" w:cs="Arial"/>
              </w:rPr>
            </w:pPr>
            <w:r w:rsidRPr="00F306D7">
              <w:rPr>
                <w:rFonts w:ascii="Arial" w:hAnsi="Arial" w:cs="Arial"/>
              </w:rPr>
              <w:t>Yr Athrofa: Psychology and Counselling</w:t>
            </w:r>
          </w:p>
        </w:tc>
      </w:tr>
      <w:tr w:rsidR="003E04B2" w:rsidRPr="00F306D7" w14:paraId="104B44B1" w14:textId="77777777" w:rsidTr="003E04B2">
        <w:trPr>
          <w:cantSplit/>
          <w:trHeight w:val="340"/>
        </w:trPr>
        <w:tc>
          <w:tcPr>
            <w:tcW w:w="559" w:type="dxa"/>
            <w:shd w:val="clear" w:color="auto" w:fill="F2F2F2" w:themeFill="background1" w:themeFillShade="F2"/>
            <w:vAlign w:val="center"/>
          </w:tcPr>
          <w:p w14:paraId="49297209" w14:textId="77777777" w:rsidR="003E04B2" w:rsidRPr="00F306D7" w:rsidRDefault="003E04B2" w:rsidP="0077250E">
            <w:pPr>
              <w:rPr>
                <w:rFonts w:ascii="Arial" w:hAnsi="Arial" w:cs="Arial"/>
              </w:rPr>
            </w:pPr>
            <w:r w:rsidRPr="00F306D7">
              <w:rPr>
                <w:rFonts w:ascii="Arial" w:hAnsi="Arial" w:cs="Arial"/>
              </w:rPr>
              <w:t>4</w:t>
            </w:r>
          </w:p>
        </w:tc>
        <w:tc>
          <w:tcPr>
            <w:tcW w:w="3253" w:type="dxa"/>
            <w:shd w:val="clear" w:color="auto" w:fill="F2F2F2" w:themeFill="background1" w:themeFillShade="F2"/>
            <w:vAlign w:val="center"/>
          </w:tcPr>
          <w:p w14:paraId="5608ABB8" w14:textId="77777777" w:rsidR="003E04B2" w:rsidRPr="00F306D7" w:rsidRDefault="003E04B2" w:rsidP="0077250E">
            <w:pPr>
              <w:rPr>
                <w:rFonts w:ascii="Arial" w:hAnsi="Arial" w:cs="Arial"/>
              </w:rPr>
            </w:pPr>
            <w:r w:rsidRPr="00F306D7">
              <w:rPr>
                <w:rFonts w:ascii="Arial" w:hAnsi="Arial" w:cs="Arial"/>
              </w:rPr>
              <w:t>Campus:</w:t>
            </w:r>
          </w:p>
        </w:tc>
        <w:tc>
          <w:tcPr>
            <w:tcW w:w="6636" w:type="dxa"/>
            <w:vAlign w:val="center"/>
          </w:tcPr>
          <w:p w14:paraId="021C3C8B" w14:textId="5904834F" w:rsidR="003E04B2" w:rsidRPr="00F306D7" w:rsidRDefault="003E04B2" w:rsidP="0077250E">
            <w:pPr>
              <w:rPr>
                <w:rFonts w:ascii="Arial" w:hAnsi="Arial" w:cs="Arial"/>
              </w:rPr>
            </w:pPr>
            <w:r w:rsidRPr="00F306D7">
              <w:rPr>
                <w:rFonts w:ascii="Arial" w:hAnsi="Arial" w:cs="Arial"/>
              </w:rPr>
              <w:t>Carmarthen Campus</w:t>
            </w:r>
          </w:p>
        </w:tc>
      </w:tr>
      <w:tr w:rsidR="003E04B2" w:rsidRPr="00F306D7" w14:paraId="54086BDC" w14:textId="77777777" w:rsidTr="003E04B2">
        <w:trPr>
          <w:cantSplit/>
          <w:trHeight w:val="340"/>
        </w:trPr>
        <w:tc>
          <w:tcPr>
            <w:tcW w:w="559" w:type="dxa"/>
            <w:shd w:val="clear" w:color="auto" w:fill="F2F2F2" w:themeFill="background1" w:themeFillShade="F2"/>
            <w:vAlign w:val="center"/>
          </w:tcPr>
          <w:p w14:paraId="3296E384" w14:textId="77777777" w:rsidR="003E04B2" w:rsidRPr="00F306D7" w:rsidRDefault="003E04B2" w:rsidP="0077250E">
            <w:pPr>
              <w:rPr>
                <w:rFonts w:ascii="Arial" w:hAnsi="Arial" w:cs="Arial"/>
              </w:rPr>
            </w:pPr>
            <w:r w:rsidRPr="00F306D7">
              <w:rPr>
                <w:rFonts w:ascii="Arial" w:hAnsi="Arial" w:cs="Arial"/>
              </w:rPr>
              <w:t>5</w:t>
            </w:r>
          </w:p>
        </w:tc>
        <w:tc>
          <w:tcPr>
            <w:tcW w:w="3253" w:type="dxa"/>
            <w:shd w:val="clear" w:color="auto" w:fill="F2F2F2" w:themeFill="background1" w:themeFillShade="F2"/>
            <w:vAlign w:val="center"/>
          </w:tcPr>
          <w:p w14:paraId="61A305AF" w14:textId="77777777" w:rsidR="003E04B2" w:rsidRPr="00F306D7" w:rsidRDefault="003E04B2" w:rsidP="0077250E">
            <w:pPr>
              <w:rPr>
                <w:rFonts w:ascii="Arial" w:hAnsi="Arial" w:cs="Arial"/>
              </w:rPr>
            </w:pPr>
            <w:r w:rsidRPr="00F306D7">
              <w:rPr>
                <w:rFonts w:ascii="Arial" w:hAnsi="Arial" w:cs="Arial"/>
              </w:rPr>
              <w:t>E-mail address:</w:t>
            </w:r>
          </w:p>
        </w:tc>
        <w:tc>
          <w:tcPr>
            <w:tcW w:w="6636" w:type="dxa"/>
            <w:vAlign w:val="center"/>
          </w:tcPr>
          <w:p w14:paraId="06826925" w14:textId="06ABF58D" w:rsidR="003E04B2" w:rsidRPr="00F306D7" w:rsidRDefault="003E04B2" w:rsidP="0077250E">
            <w:pPr>
              <w:rPr>
                <w:rFonts w:ascii="Arial" w:hAnsi="Arial" w:cs="Arial"/>
              </w:rPr>
            </w:pPr>
            <w:r w:rsidRPr="00F306D7">
              <w:rPr>
                <w:rFonts w:ascii="Arial" w:hAnsi="Arial" w:cs="Arial"/>
              </w:rPr>
              <w:t>2117462@student.uwtsd.ac.uk</w:t>
            </w:r>
          </w:p>
        </w:tc>
      </w:tr>
      <w:tr w:rsidR="003E04B2" w:rsidRPr="00F306D7" w14:paraId="6192BDA5" w14:textId="77777777" w:rsidTr="003E04B2">
        <w:trPr>
          <w:cantSplit/>
          <w:trHeight w:val="340"/>
        </w:trPr>
        <w:tc>
          <w:tcPr>
            <w:tcW w:w="559" w:type="dxa"/>
            <w:shd w:val="clear" w:color="auto" w:fill="F2F2F2" w:themeFill="background1" w:themeFillShade="F2"/>
            <w:vAlign w:val="center"/>
          </w:tcPr>
          <w:p w14:paraId="621EB255" w14:textId="77777777" w:rsidR="003E04B2" w:rsidRPr="00F306D7" w:rsidRDefault="003E04B2" w:rsidP="0077250E">
            <w:pPr>
              <w:rPr>
                <w:rFonts w:ascii="Arial" w:hAnsi="Arial" w:cs="Arial"/>
              </w:rPr>
            </w:pPr>
            <w:r w:rsidRPr="00F306D7">
              <w:rPr>
                <w:rFonts w:ascii="Arial" w:hAnsi="Arial" w:cs="Arial"/>
              </w:rPr>
              <w:t>6</w:t>
            </w:r>
          </w:p>
        </w:tc>
        <w:tc>
          <w:tcPr>
            <w:tcW w:w="3253" w:type="dxa"/>
            <w:shd w:val="clear" w:color="auto" w:fill="F2F2F2" w:themeFill="background1" w:themeFillShade="F2"/>
            <w:vAlign w:val="center"/>
          </w:tcPr>
          <w:p w14:paraId="4EAC57CC" w14:textId="77777777" w:rsidR="003E04B2" w:rsidRPr="00F306D7" w:rsidRDefault="003E04B2" w:rsidP="0077250E">
            <w:pPr>
              <w:rPr>
                <w:rFonts w:ascii="Arial" w:hAnsi="Arial" w:cs="Arial"/>
              </w:rPr>
            </w:pPr>
            <w:r w:rsidRPr="00F306D7">
              <w:rPr>
                <w:rFonts w:ascii="Arial" w:hAnsi="Arial" w:cs="Arial"/>
              </w:rPr>
              <w:t>Contact Telephone Number:</w:t>
            </w:r>
          </w:p>
        </w:tc>
        <w:tc>
          <w:tcPr>
            <w:tcW w:w="6636" w:type="dxa"/>
            <w:vAlign w:val="center"/>
          </w:tcPr>
          <w:p w14:paraId="54DA9BAA" w14:textId="77777777" w:rsidR="003E04B2" w:rsidRPr="00F306D7" w:rsidRDefault="003E04B2" w:rsidP="0077250E">
            <w:pPr>
              <w:rPr>
                <w:rFonts w:ascii="Arial" w:hAnsi="Arial" w:cs="Arial"/>
              </w:rPr>
            </w:pPr>
          </w:p>
        </w:tc>
      </w:tr>
      <w:tr w:rsidR="003E04B2" w:rsidRPr="00F306D7" w14:paraId="23CA09CA" w14:textId="77777777" w:rsidTr="003E04B2">
        <w:tc>
          <w:tcPr>
            <w:tcW w:w="559" w:type="dxa"/>
            <w:shd w:val="clear" w:color="auto" w:fill="BFBFBF" w:themeFill="background1" w:themeFillShade="BF"/>
            <w:vAlign w:val="center"/>
          </w:tcPr>
          <w:p w14:paraId="55824A91" w14:textId="77777777" w:rsidR="003E04B2" w:rsidRPr="00F306D7" w:rsidRDefault="003E04B2" w:rsidP="0077250E">
            <w:pPr>
              <w:rPr>
                <w:rFonts w:ascii="Arial" w:hAnsi="Arial" w:cs="Arial"/>
                <w:b/>
                <w:i/>
              </w:rPr>
            </w:pPr>
          </w:p>
        </w:tc>
        <w:tc>
          <w:tcPr>
            <w:tcW w:w="9889" w:type="dxa"/>
            <w:gridSpan w:val="2"/>
            <w:shd w:val="clear" w:color="auto" w:fill="BFBFBF" w:themeFill="background1" w:themeFillShade="BF"/>
            <w:vAlign w:val="center"/>
          </w:tcPr>
          <w:p w14:paraId="02737E89" w14:textId="77777777" w:rsidR="003E04B2" w:rsidRPr="00F306D7" w:rsidRDefault="003E04B2" w:rsidP="0077250E">
            <w:pPr>
              <w:rPr>
                <w:rFonts w:ascii="Arial" w:hAnsi="Arial" w:cs="Arial"/>
              </w:rPr>
            </w:pPr>
            <w:r w:rsidRPr="00F306D7">
              <w:rPr>
                <w:rFonts w:ascii="Arial" w:hAnsi="Arial" w:cs="Arial"/>
                <w:b/>
                <w:i/>
              </w:rPr>
              <w:t>For students:</w:t>
            </w:r>
          </w:p>
        </w:tc>
      </w:tr>
      <w:tr w:rsidR="003E04B2" w:rsidRPr="00F306D7" w14:paraId="003090A2" w14:textId="77777777" w:rsidTr="003E04B2">
        <w:trPr>
          <w:trHeight w:val="513"/>
        </w:trPr>
        <w:tc>
          <w:tcPr>
            <w:tcW w:w="559" w:type="dxa"/>
            <w:shd w:val="clear" w:color="auto" w:fill="F2F2F2" w:themeFill="background1" w:themeFillShade="F2"/>
            <w:vAlign w:val="center"/>
          </w:tcPr>
          <w:p w14:paraId="18E650D2" w14:textId="77777777" w:rsidR="003E04B2" w:rsidRPr="00F306D7" w:rsidRDefault="003E04B2" w:rsidP="0077250E">
            <w:pPr>
              <w:rPr>
                <w:rFonts w:ascii="Arial" w:hAnsi="Arial" w:cs="Arial"/>
              </w:rPr>
            </w:pPr>
            <w:r w:rsidRPr="00F306D7">
              <w:rPr>
                <w:rFonts w:ascii="Arial" w:hAnsi="Arial" w:cs="Arial"/>
              </w:rPr>
              <w:t>7</w:t>
            </w:r>
          </w:p>
        </w:tc>
        <w:tc>
          <w:tcPr>
            <w:tcW w:w="3253" w:type="dxa"/>
            <w:shd w:val="clear" w:color="auto" w:fill="F2F2F2" w:themeFill="background1" w:themeFillShade="F2"/>
            <w:vAlign w:val="center"/>
          </w:tcPr>
          <w:p w14:paraId="56B748E0" w14:textId="77777777" w:rsidR="003E04B2" w:rsidRPr="00F306D7" w:rsidRDefault="003E04B2" w:rsidP="0077250E">
            <w:pPr>
              <w:rPr>
                <w:rFonts w:ascii="Arial" w:hAnsi="Arial" w:cs="Arial"/>
              </w:rPr>
            </w:pPr>
            <w:r w:rsidRPr="00F306D7">
              <w:rPr>
                <w:rFonts w:ascii="Arial" w:hAnsi="Arial" w:cs="Arial"/>
              </w:rPr>
              <w:t>Student Number:</w:t>
            </w:r>
          </w:p>
        </w:tc>
        <w:tc>
          <w:tcPr>
            <w:tcW w:w="6636" w:type="dxa"/>
            <w:vAlign w:val="center"/>
          </w:tcPr>
          <w:p w14:paraId="5073A93E" w14:textId="77777777" w:rsidR="003E04B2" w:rsidRPr="00F306D7" w:rsidRDefault="003E04B2" w:rsidP="0077250E">
            <w:pPr>
              <w:rPr>
                <w:rFonts w:ascii="Arial" w:hAnsi="Arial" w:cs="Arial"/>
              </w:rPr>
            </w:pPr>
            <w:r w:rsidRPr="00F306D7">
              <w:rPr>
                <w:rFonts w:ascii="Arial" w:hAnsi="Arial" w:cs="Arial"/>
              </w:rPr>
              <w:t>2117462</w:t>
            </w:r>
          </w:p>
        </w:tc>
      </w:tr>
      <w:tr w:rsidR="003E04B2" w:rsidRPr="00F306D7" w14:paraId="66726095" w14:textId="77777777" w:rsidTr="003E04B2">
        <w:trPr>
          <w:trHeight w:val="549"/>
        </w:trPr>
        <w:tc>
          <w:tcPr>
            <w:tcW w:w="559" w:type="dxa"/>
            <w:shd w:val="clear" w:color="auto" w:fill="F2F2F2" w:themeFill="background1" w:themeFillShade="F2"/>
            <w:vAlign w:val="center"/>
          </w:tcPr>
          <w:p w14:paraId="622959E9" w14:textId="77777777" w:rsidR="003E04B2" w:rsidRPr="00F306D7" w:rsidRDefault="003E04B2" w:rsidP="0077250E">
            <w:pPr>
              <w:rPr>
                <w:rFonts w:ascii="Arial" w:hAnsi="Arial" w:cs="Arial"/>
              </w:rPr>
            </w:pPr>
            <w:r w:rsidRPr="00F306D7">
              <w:rPr>
                <w:rFonts w:ascii="Arial" w:hAnsi="Arial" w:cs="Arial"/>
              </w:rPr>
              <w:t>8</w:t>
            </w:r>
          </w:p>
        </w:tc>
        <w:tc>
          <w:tcPr>
            <w:tcW w:w="3253" w:type="dxa"/>
            <w:shd w:val="clear" w:color="auto" w:fill="F2F2F2" w:themeFill="background1" w:themeFillShade="F2"/>
            <w:vAlign w:val="center"/>
          </w:tcPr>
          <w:p w14:paraId="676B2F49" w14:textId="77777777" w:rsidR="003E04B2" w:rsidRPr="00F306D7" w:rsidRDefault="003E04B2" w:rsidP="0077250E">
            <w:pPr>
              <w:rPr>
                <w:rFonts w:ascii="Arial" w:hAnsi="Arial" w:cs="Arial"/>
              </w:rPr>
            </w:pPr>
            <w:r w:rsidRPr="00F306D7">
              <w:rPr>
                <w:rFonts w:ascii="Arial" w:hAnsi="Arial" w:cs="Arial"/>
              </w:rPr>
              <w:t>Programme of Study:</w:t>
            </w:r>
          </w:p>
        </w:tc>
        <w:tc>
          <w:tcPr>
            <w:tcW w:w="6636" w:type="dxa"/>
            <w:vAlign w:val="center"/>
          </w:tcPr>
          <w:p w14:paraId="16020479" w14:textId="77777777" w:rsidR="003E04B2" w:rsidRPr="00F306D7" w:rsidRDefault="003E04B2" w:rsidP="0077250E">
            <w:pPr>
              <w:rPr>
                <w:rFonts w:ascii="Arial" w:hAnsi="Arial" w:cs="Arial"/>
              </w:rPr>
            </w:pPr>
            <w:r w:rsidRPr="00F306D7">
              <w:rPr>
                <w:rFonts w:ascii="Arial" w:hAnsi="Arial" w:cs="Arial"/>
              </w:rPr>
              <w:t>BSc Applied Psychology</w:t>
            </w:r>
          </w:p>
        </w:tc>
      </w:tr>
      <w:tr w:rsidR="003E04B2" w:rsidRPr="00F306D7" w14:paraId="0CB1E058" w14:textId="77777777" w:rsidTr="003E04B2">
        <w:trPr>
          <w:trHeight w:val="557"/>
        </w:trPr>
        <w:tc>
          <w:tcPr>
            <w:tcW w:w="559" w:type="dxa"/>
            <w:shd w:val="clear" w:color="auto" w:fill="F2F2F2" w:themeFill="background1" w:themeFillShade="F2"/>
            <w:vAlign w:val="center"/>
          </w:tcPr>
          <w:p w14:paraId="4CF03109" w14:textId="77777777" w:rsidR="003E04B2" w:rsidRPr="00F306D7" w:rsidRDefault="003E04B2" w:rsidP="0077250E">
            <w:pPr>
              <w:rPr>
                <w:rFonts w:ascii="Arial" w:hAnsi="Arial" w:cs="Arial"/>
              </w:rPr>
            </w:pPr>
            <w:r w:rsidRPr="00F306D7">
              <w:rPr>
                <w:rFonts w:ascii="Arial" w:hAnsi="Arial" w:cs="Arial"/>
              </w:rPr>
              <w:t>9</w:t>
            </w:r>
          </w:p>
        </w:tc>
        <w:tc>
          <w:tcPr>
            <w:tcW w:w="3253" w:type="dxa"/>
            <w:shd w:val="clear" w:color="auto" w:fill="F2F2F2" w:themeFill="background1" w:themeFillShade="F2"/>
            <w:vAlign w:val="center"/>
          </w:tcPr>
          <w:p w14:paraId="3595F83E" w14:textId="77777777" w:rsidR="003E04B2" w:rsidRPr="00F306D7" w:rsidRDefault="003E04B2" w:rsidP="0077250E">
            <w:pPr>
              <w:rPr>
                <w:rFonts w:ascii="Arial" w:hAnsi="Arial" w:cs="Arial"/>
              </w:rPr>
            </w:pPr>
            <w:r w:rsidRPr="00F306D7">
              <w:rPr>
                <w:rFonts w:ascii="Arial" w:hAnsi="Arial" w:cs="Arial"/>
              </w:rPr>
              <w:t>Director of Studies/Supervisor:</w:t>
            </w:r>
          </w:p>
        </w:tc>
        <w:tc>
          <w:tcPr>
            <w:tcW w:w="6636" w:type="dxa"/>
            <w:vAlign w:val="center"/>
          </w:tcPr>
          <w:p w14:paraId="5561316C" w14:textId="77777777" w:rsidR="003E04B2" w:rsidRPr="00F306D7" w:rsidRDefault="003E04B2" w:rsidP="0077250E">
            <w:pPr>
              <w:rPr>
                <w:rFonts w:ascii="Arial" w:hAnsi="Arial" w:cs="Arial"/>
              </w:rPr>
            </w:pPr>
            <w:r w:rsidRPr="00F306D7">
              <w:rPr>
                <w:rFonts w:ascii="Arial" w:hAnsi="Arial" w:cs="Arial"/>
              </w:rPr>
              <w:t>Dr Stuart Jones</w:t>
            </w:r>
          </w:p>
        </w:tc>
      </w:tr>
    </w:tbl>
    <w:p w14:paraId="265E239A" w14:textId="77777777" w:rsidR="003E04B2" w:rsidRPr="003E04B2" w:rsidRDefault="003E04B2">
      <w:pPr>
        <w:rPr>
          <w:sz w:val="20"/>
          <w:szCs w:val="20"/>
        </w:rPr>
      </w:pPr>
    </w:p>
    <w:p w14:paraId="076EB87B" w14:textId="77777777" w:rsidR="003E04B2" w:rsidRDefault="003E04B2"/>
    <w:p w14:paraId="72A48C80" w14:textId="77777777" w:rsidR="003E04B2" w:rsidRDefault="003E04B2"/>
    <w:p w14:paraId="2D60228D" w14:textId="77777777" w:rsidR="003E04B2" w:rsidRDefault="003E04B2"/>
    <w:p w14:paraId="79AE3370" w14:textId="77777777" w:rsidR="003E04B2" w:rsidRDefault="003E04B2"/>
    <w:p w14:paraId="22765B71" w14:textId="77777777" w:rsidR="00F306D7" w:rsidRPr="004C3A0B" w:rsidRDefault="00F306D7" w:rsidP="00F306D7">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F306D7" w:rsidRPr="004C3A0B" w14:paraId="28434856" w14:textId="77777777" w:rsidTr="00F306D7">
        <w:tc>
          <w:tcPr>
            <w:tcW w:w="562" w:type="dxa"/>
            <w:shd w:val="clear" w:color="auto" w:fill="F2F2F2" w:themeFill="background1" w:themeFillShade="F2"/>
          </w:tcPr>
          <w:p w14:paraId="319ECA07" w14:textId="77777777" w:rsidR="00F306D7" w:rsidRPr="004C3A0B" w:rsidRDefault="00F306D7" w:rsidP="0077250E">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33B94F6D" w14:textId="77777777" w:rsidR="00F306D7" w:rsidRPr="004C3A0B" w:rsidRDefault="00F306D7" w:rsidP="0077250E">
            <w:pPr>
              <w:autoSpaceDE w:val="0"/>
              <w:autoSpaceDN w:val="0"/>
              <w:adjustRightInd w:val="0"/>
              <w:rPr>
                <w:rFonts w:ascii="Arial" w:hAnsi="Arial" w:cs="Arial"/>
              </w:rPr>
            </w:pPr>
            <w:r w:rsidRPr="004C3A0B">
              <w:rPr>
                <w:rFonts w:ascii="Arial" w:hAnsi="Arial" w:cs="Arial"/>
              </w:rPr>
              <w:t>Has the research activity received approval in principle?</w:t>
            </w:r>
          </w:p>
          <w:p w14:paraId="6728DD1D" w14:textId="77777777" w:rsidR="00F306D7" w:rsidRPr="004C3A0B" w:rsidRDefault="00F306D7" w:rsidP="0077250E">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5B79D8B" w14:textId="77777777" w:rsidR="00F306D7" w:rsidRPr="003257BD" w:rsidRDefault="00F306D7" w:rsidP="0077250E">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023A894" w14:textId="77777777" w:rsidR="00F306D7" w:rsidRPr="00065801" w:rsidRDefault="00F306D7" w:rsidP="0077250E">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4306E964" w14:textId="77777777" w:rsidR="00F306D7" w:rsidRPr="003257BD" w:rsidRDefault="00F306D7" w:rsidP="0077250E">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B3480EF" w14:textId="77777777" w:rsidR="00F306D7" w:rsidRPr="00065801" w:rsidRDefault="00F306D7" w:rsidP="0077250E">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F306D7" w:rsidRPr="004C3A0B" w14:paraId="63ADFFCF" w14:textId="77777777" w:rsidTr="00F306D7">
        <w:tc>
          <w:tcPr>
            <w:tcW w:w="562" w:type="dxa"/>
            <w:shd w:val="clear" w:color="auto" w:fill="F2F2F2" w:themeFill="background1" w:themeFillShade="F2"/>
          </w:tcPr>
          <w:p w14:paraId="383ADA4B" w14:textId="77777777" w:rsidR="00F306D7" w:rsidRPr="004C3A0B" w:rsidRDefault="00F306D7" w:rsidP="0077250E">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4D53AEC" w14:textId="77777777" w:rsidR="00F306D7" w:rsidRPr="004C3A0B" w:rsidRDefault="00F306D7" w:rsidP="0077250E">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3425B1B" w14:textId="77777777" w:rsidR="00F306D7" w:rsidRPr="004C3A0B" w:rsidRDefault="00F306D7" w:rsidP="0077250E">
            <w:pPr>
              <w:autoSpaceDE w:val="0"/>
              <w:autoSpaceDN w:val="0"/>
              <w:adjustRightInd w:val="0"/>
              <w:jc w:val="center"/>
              <w:rPr>
                <w:rFonts w:ascii="Arial" w:hAnsi="Arial" w:cs="Arial"/>
                <w:b/>
                <w:bCs/>
                <w:i/>
              </w:rPr>
            </w:pPr>
            <w:r w:rsidRPr="004C3A0B">
              <w:rPr>
                <w:rFonts w:ascii="Arial" w:hAnsi="Arial" w:cs="Arial"/>
                <w:b/>
                <w:bCs/>
                <w:i/>
              </w:rPr>
              <w:t>Date</w:t>
            </w:r>
          </w:p>
        </w:tc>
      </w:tr>
      <w:tr w:rsidR="00F306D7" w:rsidRPr="004C3A0B" w14:paraId="322F0D5D" w14:textId="77777777" w:rsidTr="00F306D7">
        <w:trPr>
          <w:trHeight w:val="437"/>
        </w:trPr>
        <w:tc>
          <w:tcPr>
            <w:tcW w:w="562" w:type="dxa"/>
            <w:vMerge w:val="restart"/>
            <w:shd w:val="clear" w:color="auto" w:fill="F2F2F2" w:themeFill="background1" w:themeFillShade="F2"/>
          </w:tcPr>
          <w:p w14:paraId="253BA2B5" w14:textId="77777777" w:rsidR="00F306D7" w:rsidRPr="004C3A0B" w:rsidRDefault="00F306D7" w:rsidP="0077250E">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7BDDD2EA" w14:textId="77777777" w:rsidR="00F306D7" w:rsidRPr="004C3A0B" w:rsidRDefault="00F306D7" w:rsidP="0077250E">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F1610F" w14:textId="77777777" w:rsidR="00F306D7" w:rsidRPr="004C3A0B" w:rsidRDefault="00F306D7" w:rsidP="0077250E">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252E47" w14:textId="77777777" w:rsidR="00F306D7" w:rsidRPr="002B55BF" w:rsidRDefault="00F306D7" w:rsidP="0077250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776D2B9D" w14:textId="77777777" w:rsidR="00F306D7" w:rsidRPr="004C3A0B" w:rsidRDefault="00F306D7" w:rsidP="0077250E">
            <w:pPr>
              <w:autoSpaceDE w:val="0"/>
              <w:autoSpaceDN w:val="0"/>
              <w:adjustRightInd w:val="0"/>
              <w:jc w:val="center"/>
              <w:rPr>
                <w:rFonts w:ascii="Arial" w:hAnsi="Arial" w:cs="Arial"/>
                <w:b/>
                <w:bCs/>
              </w:rPr>
            </w:pPr>
          </w:p>
        </w:tc>
      </w:tr>
      <w:tr w:rsidR="00F306D7" w:rsidRPr="004C3A0B" w14:paraId="04AD63D5" w14:textId="77777777" w:rsidTr="00F306D7">
        <w:trPr>
          <w:trHeight w:val="415"/>
        </w:trPr>
        <w:tc>
          <w:tcPr>
            <w:tcW w:w="562" w:type="dxa"/>
            <w:vMerge/>
            <w:shd w:val="clear" w:color="auto" w:fill="F2F2F2" w:themeFill="background1" w:themeFillShade="F2"/>
          </w:tcPr>
          <w:p w14:paraId="52206ED8" w14:textId="77777777" w:rsidR="00F306D7" w:rsidRPr="004C3A0B" w:rsidRDefault="00F306D7" w:rsidP="0077250E">
            <w:pPr>
              <w:autoSpaceDE w:val="0"/>
              <w:autoSpaceDN w:val="0"/>
              <w:adjustRightInd w:val="0"/>
              <w:jc w:val="both"/>
              <w:rPr>
                <w:rFonts w:ascii="Arial" w:hAnsi="Arial" w:cs="Arial"/>
              </w:rPr>
            </w:pPr>
          </w:p>
        </w:tc>
        <w:tc>
          <w:tcPr>
            <w:tcW w:w="3693" w:type="dxa"/>
            <w:vMerge/>
            <w:shd w:val="clear" w:color="auto" w:fill="F2F2F2" w:themeFill="background1" w:themeFillShade="F2"/>
          </w:tcPr>
          <w:p w14:paraId="414927F0" w14:textId="77777777" w:rsidR="00F306D7" w:rsidRPr="004C3A0B" w:rsidRDefault="00F306D7" w:rsidP="0077250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E8E095D" w14:textId="77777777" w:rsidR="00F306D7" w:rsidRPr="004C3A0B" w:rsidRDefault="00F306D7" w:rsidP="0077250E">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0A1333" w14:textId="77777777" w:rsidR="00F306D7" w:rsidRPr="002B55BF" w:rsidRDefault="00F306D7" w:rsidP="0077250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0F8F39E9" w14:textId="77777777" w:rsidR="00F306D7" w:rsidRPr="004C3A0B" w:rsidRDefault="00F306D7" w:rsidP="0077250E">
            <w:pPr>
              <w:autoSpaceDE w:val="0"/>
              <w:autoSpaceDN w:val="0"/>
              <w:adjustRightInd w:val="0"/>
              <w:jc w:val="center"/>
              <w:rPr>
                <w:rFonts w:ascii="Arial" w:hAnsi="Arial" w:cs="Arial"/>
                <w:b/>
                <w:bCs/>
              </w:rPr>
            </w:pPr>
          </w:p>
        </w:tc>
      </w:tr>
      <w:tr w:rsidR="00F306D7" w:rsidRPr="004C3A0B" w14:paraId="7CE15FD5" w14:textId="77777777" w:rsidTr="00F306D7">
        <w:tc>
          <w:tcPr>
            <w:tcW w:w="562" w:type="dxa"/>
            <w:vMerge/>
            <w:shd w:val="clear" w:color="auto" w:fill="F2F2F2" w:themeFill="background1" w:themeFillShade="F2"/>
          </w:tcPr>
          <w:p w14:paraId="0ADBA119" w14:textId="77777777" w:rsidR="00F306D7" w:rsidRPr="004C3A0B" w:rsidRDefault="00F306D7" w:rsidP="0077250E">
            <w:pPr>
              <w:autoSpaceDE w:val="0"/>
              <w:autoSpaceDN w:val="0"/>
              <w:adjustRightInd w:val="0"/>
              <w:jc w:val="both"/>
              <w:rPr>
                <w:rFonts w:ascii="Arial" w:hAnsi="Arial" w:cs="Arial"/>
              </w:rPr>
            </w:pPr>
          </w:p>
        </w:tc>
        <w:tc>
          <w:tcPr>
            <w:tcW w:w="3693" w:type="dxa"/>
            <w:vMerge/>
            <w:shd w:val="clear" w:color="auto" w:fill="F2F2F2" w:themeFill="background1" w:themeFillShade="F2"/>
          </w:tcPr>
          <w:p w14:paraId="26BFF0D5" w14:textId="77777777" w:rsidR="00F306D7" w:rsidRPr="004C3A0B" w:rsidRDefault="00F306D7" w:rsidP="0077250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C86F06D" w14:textId="77777777" w:rsidR="00F306D7" w:rsidRDefault="00F306D7" w:rsidP="0077250E">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w:t>
            </w:r>
          </w:p>
          <w:p w14:paraId="4FC23F4B" w14:textId="77777777" w:rsidR="00F306D7" w:rsidRPr="004C3A0B" w:rsidRDefault="00F306D7" w:rsidP="0077250E">
            <w:pPr>
              <w:autoSpaceDE w:val="0"/>
              <w:autoSpaceDN w:val="0"/>
              <w:adjustRightInd w:val="0"/>
              <w:rPr>
                <w:rFonts w:ascii="Arial" w:hAnsi="Arial" w:cs="Arial"/>
              </w:rPr>
            </w:pPr>
            <w:r>
              <w:rPr>
                <w:rFonts w:ascii="Arial" w:hAnsi="Arial" w:cs="Arial"/>
              </w:rPr>
              <w:t>Dr Stuart Jones (Level 5 Assessment Supervisor)</w:t>
            </w:r>
          </w:p>
          <w:p w14:paraId="6A02F4D7" w14:textId="77777777" w:rsidR="00F306D7" w:rsidRPr="004C3A0B" w:rsidRDefault="00F306D7" w:rsidP="0077250E">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77B8B8" w14:textId="77777777" w:rsidR="00F306D7" w:rsidRPr="002B55BF" w:rsidRDefault="00F306D7" w:rsidP="0077250E">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21F631CE" w14:textId="77777777" w:rsidR="00F306D7" w:rsidRPr="004C3A0B" w:rsidRDefault="00F306D7" w:rsidP="0077250E">
            <w:pPr>
              <w:autoSpaceDE w:val="0"/>
              <w:autoSpaceDN w:val="0"/>
              <w:adjustRightInd w:val="0"/>
              <w:jc w:val="center"/>
              <w:rPr>
                <w:rFonts w:ascii="Arial" w:hAnsi="Arial" w:cs="Arial"/>
                <w:b/>
                <w:bCs/>
              </w:rPr>
            </w:pPr>
          </w:p>
        </w:tc>
      </w:tr>
    </w:tbl>
    <w:p w14:paraId="28E92A8A" w14:textId="77777777" w:rsidR="00697FA1" w:rsidRPr="004C3A0B" w:rsidRDefault="00697FA1" w:rsidP="00697FA1">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697FA1" w:rsidRPr="004C3A0B" w14:paraId="7560458E" w14:textId="77777777" w:rsidTr="00697FA1">
        <w:tc>
          <w:tcPr>
            <w:tcW w:w="562" w:type="dxa"/>
            <w:shd w:val="clear" w:color="auto" w:fill="F2F2F2" w:themeFill="background1" w:themeFillShade="F2"/>
          </w:tcPr>
          <w:p w14:paraId="1411BA17" w14:textId="77777777" w:rsidR="00697FA1" w:rsidRPr="004C3A0B" w:rsidRDefault="00697FA1" w:rsidP="0077250E">
            <w:pPr>
              <w:autoSpaceDE w:val="0"/>
              <w:autoSpaceDN w:val="0"/>
              <w:adjustRightInd w:val="0"/>
              <w:rPr>
                <w:rFonts w:ascii="Arial" w:hAnsi="Arial" w:cs="Arial"/>
              </w:rPr>
            </w:pPr>
          </w:p>
        </w:tc>
        <w:tc>
          <w:tcPr>
            <w:tcW w:w="9918" w:type="dxa"/>
            <w:gridSpan w:val="2"/>
            <w:shd w:val="clear" w:color="auto" w:fill="F2F2F2" w:themeFill="background1" w:themeFillShade="F2"/>
          </w:tcPr>
          <w:p w14:paraId="071CC28D" w14:textId="77777777" w:rsidR="00697FA1" w:rsidRPr="004C3A0B" w:rsidRDefault="00697FA1" w:rsidP="0077250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697FA1" w:rsidRPr="004C3A0B" w14:paraId="02D7F0D2" w14:textId="77777777" w:rsidTr="00697FA1">
        <w:trPr>
          <w:trHeight w:val="355"/>
        </w:trPr>
        <w:tc>
          <w:tcPr>
            <w:tcW w:w="562" w:type="dxa"/>
            <w:vAlign w:val="center"/>
          </w:tcPr>
          <w:p w14:paraId="09594A7B" w14:textId="77777777" w:rsidR="00697FA1" w:rsidRPr="002132F9" w:rsidRDefault="00697FA1" w:rsidP="0077250E">
            <w:pPr>
              <w:autoSpaceDE w:val="0"/>
              <w:autoSpaceDN w:val="0"/>
              <w:adjustRightInd w:val="0"/>
              <w:rPr>
                <w:rFonts w:ascii="Arial" w:hAnsi="Arial" w:cs="Arial"/>
              </w:rPr>
            </w:pPr>
            <w:r w:rsidRPr="002132F9">
              <w:rPr>
                <w:rFonts w:ascii="Arial" w:hAnsi="Arial" w:cs="Arial"/>
              </w:rPr>
              <w:t>1</w:t>
            </w:r>
          </w:p>
        </w:tc>
        <w:tc>
          <w:tcPr>
            <w:tcW w:w="8784" w:type="dxa"/>
            <w:vAlign w:val="center"/>
          </w:tcPr>
          <w:p w14:paraId="418B07C2" w14:textId="77777777" w:rsidR="00697FA1" w:rsidRPr="003F6F7B" w:rsidRDefault="00000000" w:rsidP="0077250E">
            <w:pPr>
              <w:autoSpaceDE w:val="0"/>
              <w:autoSpaceDN w:val="0"/>
              <w:adjustRightInd w:val="0"/>
              <w:rPr>
                <w:rFonts w:ascii="Arial" w:hAnsi="Arial" w:cs="Arial"/>
                <w:b/>
                <w:bCs/>
              </w:rPr>
            </w:pPr>
            <w:hyperlink r:id="rId29" w:history="1">
              <w:r w:rsidR="00697FA1" w:rsidRPr="005704BE">
                <w:rPr>
                  <w:rStyle w:val="Hyperlink"/>
                  <w:rFonts w:ascii="Arial" w:hAnsi="Arial" w:cs="Arial"/>
                  <w:b/>
                  <w:bCs/>
                </w:rPr>
                <w:t>UWTSD Research Ethi</w:t>
              </w:r>
              <w:r w:rsidR="00697FA1">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DB5645D" w14:textId="77777777" w:rsidR="00697FA1" w:rsidRPr="002B55BF" w:rsidRDefault="00697FA1" w:rsidP="0077250E">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97FA1" w:rsidRPr="004C3A0B" w14:paraId="726B3FF5" w14:textId="77777777" w:rsidTr="00697FA1">
        <w:trPr>
          <w:trHeight w:val="417"/>
        </w:trPr>
        <w:tc>
          <w:tcPr>
            <w:tcW w:w="562" w:type="dxa"/>
            <w:vAlign w:val="center"/>
          </w:tcPr>
          <w:p w14:paraId="313E6223" w14:textId="77777777" w:rsidR="00697FA1" w:rsidRPr="002132F9" w:rsidRDefault="00697FA1" w:rsidP="0077250E">
            <w:pPr>
              <w:autoSpaceDE w:val="0"/>
              <w:autoSpaceDN w:val="0"/>
              <w:adjustRightInd w:val="0"/>
              <w:rPr>
                <w:rFonts w:ascii="Arial" w:hAnsi="Arial" w:cs="Arial"/>
              </w:rPr>
            </w:pPr>
            <w:r w:rsidRPr="002132F9">
              <w:rPr>
                <w:rFonts w:ascii="Arial" w:hAnsi="Arial" w:cs="Arial"/>
              </w:rPr>
              <w:t>2</w:t>
            </w:r>
          </w:p>
        </w:tc>
        <w:tc>
          <w:tcPr>
            <w:tcW w:w="8784" w:type="dxa"/>
            <w:vAlign w:val="center"/>
          </w:tcPr>
          <w:p w14:paraId="414794E3" w14:textId="77777777" w:rsidR="00697FA1" w:rsidRPr="006C1FDD" w:rsidRDefault="00697FA1" w:rsidP="0077250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72278D79" w14:textId="77777777" w:rsidR="00697FA1" w:rsidRPr="002B55BF" w:rsidRDefault="00697FA1" w:rsidP="0077250E">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97FA1" w:rsidRPr="004C3A0B" w14:paraId="157C411E" w14:textId="77777777" w:rsidTr="00697FA1">
        <w:trPr>
          <w:trHeight w:val="409"/>
        </w:trPr>
        <w:tc>
          <w:tcPr>
            <w:tcW w:w="562" w:type="dxa"/>
            <w:vAlign w:val="center"/>
          </w:tcPr>
          <w:p w14:paraId="17819484" w14:textId="77777777" w:rsidR="00697FA1" w:rsidRPr="002132F9" w:rsidRDefault="00697FA1" w:rsidP="0077250E">
            <w:pPr>
              <w:autoSpaceDE w:val="0"/>
              <w:autoSpaceDN w:val="0"/>
              <w:adjustRightInd w:val="0"/>
              <w:rPr>
                <w:rFonts w:ascii="Arial" w:hAnsi="Arial" w:cs="Arial"/>
              </w:rPr>
            </w:pPr>
            <w:r w:rsidRPr="002132F9">
              <w:rPr>
                <w:rFonts w:ascii="Arial" w:hAnsi="Arial" w:cs="Arial"/>
              </w:rPr>
              <w:t>3</w:t>
            </w:r>
          </w:p>
        </w:tc>
        <w:tc>
          <w:tcPr>
            <w:tcW w:w="8784" w:type="dxa"/>
            <w:vAlign w:val="center"/>
          </w:tcPr>
          <w:p w14:paraId="612B3ED4" w14:textId="77777777" w:rsidR="00697FA1" w:rsidRPr="00D6131B" w:rsidRDefault="00697FA1" w:rsidP="0077250E">
            <w:pPr>
              <w:autoSpaceDE w:val="0"/>
              <w:autoSpaceDN w:val="0"/>
              <w:adjustRightInd w:val="0"/>
              <w:rPr>
                <w:rFonts w:ascii="Arial" w:hAnsi="Arial" w:cs="Arial"/>
                <w:iCs/>
              </w:rPr>
            </w:pPr>
            <w:r>
              <w:rPr>
                <w:rFonts w:ascii="Arial" w:hAnsi="Arial" w:cs="Arial"/>
                <w:iCs/>
              </w:rPr>
              <w:t xml:space="preserve">UWTSD Data Protection and Storage Protocol </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531631AB" w14:textId="77777777" w:rsidR="00697FA1" w:rsidRPr="002B55BF" w:rsidRDefault="00697FA1" w:rsidP="0077250E">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97FA1" w:rsidRPr="004C3A0B" w14:paraId="101598C1" w14:textId="77777777" w:rsidTr="00697FA1">
        <w:trPr>
          <w:trHeight w:val="409"/>
        </w:trPr>
        <w:tc>
          <w:tcPr>
            <w:tcW w:w="562" w:type="dxa"/>
            <w:vAlign w:val="center"/>
          </w:tcPr>
          <w:p w14:paraId="5ADAE720" w14:textId="77777777" w:rsidR="00697FA1" w:rsidRPr="002132F9" w:rsidRDefault="00697FA1" w:rsidP="0077250E">
            <w:pPr>
              <w:autoSpaceDE w:val="0"/>
              <w:autoSpaceDN w:val="0"/>
              <w:adjustRightInd w:val="0"/>
              <w:rPr>
                <w:rFonts w:ascii="Arial" w:hAnsi="Arial" w:cs="Arial"/>
              </w:rPr>
            </w:pPr>
            <w:r>
              <w:rPr>
                <w:rFonts w:ascii="Arial" w:hAnsi="Arial" w:cs="Arial"/>
              </w:rPr>
              <w:t>4</w:t>
            </w:r>
          </w:p>
        </w:tc>
        <w:tc>
          <w:tcPr>
            <w:tcW w:w="8784" w:type="dxa"/>
            <w:vAlign w:val="center"/>
          </w:tcPr>
          <w:p w14:paraId="1AE19E8E" w14:textId="77777777" w:rsidR="00697FA1" w:rsidRDefault="00697FA1" w:rsidP="0077250E">
            <w:pPr>
              <w:autoSpaceDE w:val="0"/>
              <w:autoSpaceDN w:val="0"/>
              <w:adjustRightInd w:val="0"/>
              <w:rPr>
                <w:rFonts w:ascii="Arial" w:hAnsi="Arial" w:cs="Arial"/>
                <w:iCs/>
              </w:rPr>
            </w:pPr>
            <w:r>
              <w:rPr>
                <w:rFonts w:ascii="Arial" w:hAnsi="Arial" w:cs="Arial"/>
                <w:iCs/>
              </w:rPr>
              <w:t>BPS Code of Ethics and Conduct (July 2018)</w:t>
            </w:r>
          </w:p>
        </w:tc>
        <w:tc>
          <w:tcPr>
            <w:tcW w:w="1134" w:type="dxa"/>
            <w:shd w:val="clear" w:color="auto" w:fill="BFBFBF" w:themeFill="background1" w:themeFillShade="BF"/>
            <w:vAlign w:val="center"/>
          </w:tcPr>
          <w:sdt>
            <w:sdtPr>
              <w:rPr>
                <w:rFonts w:ascii="Arial" w:hAnsi="Arial" w:cs="Arial"/>
              </w:rPr>
              <w:id w:val="1886914367"/>
              <w14:checkbox>
                <w14:checked w14:val="1"/>
                <w14:checkedState w14:val="2612" w14:font="MS Gothic"/>
                <w14:uncheckedState w14:val="2610" w14:font="MS Gothic"/>
              </w14:checkbox>
            </w:sdtPr>
            <w:sdtContent>
              <w:p w14:paraId="5C8C5E96" w14:textId="77777777" w:rsidR="00697FA1" w:rsidRPr="00D6131B" w:rsidRDefault="00697FA1"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97FA1" w:rsidRPr="004C3A0B" w14:paraId="564AF0E7" w14:textId="77777777" w:rsidTr="00697FA1">
        <w:trPr>
          <w:trHeight w:val="409"/>
        </w:trPr>
        <w:tc>
          <w:tcPr>
            <w:tcW w:w="562" w:type="dxa"/>
            <w:vAlign w:val="center"/>
          </w:tcPr>
          <w:p w14:paraId="2791EC0C" w14:textId="77777777" w:rsidR="00697FA1" w:rsidRPr="002132F9" w:rsidRDefault="00697FA1" w:rsidP="0077250E">
            <w:pPr>
              <w:autoSpaceDE w:val="0"/>
              <w:autoSpaceDN w:val="0"/>
              <w:adjustRightInd w:val="0"/>
              <w:rPr>
                <w:rFonts w:ascii="Arial" w:hAnsi="Arial" w:cs="Arial"/>
              </w:rPr>
            </w:pPr>
            <w:r>
              <w:rPr>
                <w:rFonts w:ascii="Arial" w:hAnsi="Arial" w:cs="Arial"/>
              </w:rPr>
              <w:t>5</w:t>
            </w:r>
          </w:p>
        </w:tc>
        <w:tc>
          <w:tcPr>
            <w:tcW w:w="8784" w:type="dxa"/>
            <w:vAlign w:val="center"/>
          </w:tcPr>
          <w:p w14:paraId="24194A39" w14:textId="77777777" w:rsidR="00697FA1" w:rsidRDefault="00697FA1" w:rsidP="0077250E">
            <w:pPr>
              <w:autoSpaceDE w:val="0"/>
              <w:autoSpaceDN w:val="0"/>
              <w:adjustRightInd w:val="0"/>
              <w:rPr>
                <w:rFonts w:ascii="Arial" w:hAnsi="Arial" w:cs="Arial"/>
                <w:iCs/>
              </w:rPr>
            </w:pPr>
            <w:r>
              <w:rPr>
                <w:rFonts w:ascii="Arial" w:hAnsi="Arial" w:cs="Arial"/>
                <w:iCs/>
              </w:rPr>
              <w:t>BPS Code of Human Research Ethics (April 2021)</w:t>
            </w:r>
          </w:p>
        </w:tc>
        <w:tc>
          <w:tcPr>
            <w:tcW w:w="1134" w:type="dxa"/>
            <w:shd w:val="clear" w:color="auto" w:fill="BFBFBF" w:themeFill="background1" w:themeFillShade="BF"/>
            <w:vAlign w:val="center"/>
          </w:tcPr>
          <w:sdt>
            <w:sdtPr>
              <w:rPr>
                <w:rFonts w:ascii="Arial" w:hAnsi="Arial" w:cs="Arial"/>
              </w:rPr>
              <w:id w:val="603843603"/>
              <w14:checkbox>
                <w14:checked w14:val="1"/>
                <w14:checkedState w14:val="2612" w14:font="MS Gothic"/>
                <w14:uncheckedState w14:val="2610" w14:font="MS Gothic"/>
              </w14:checkbox>
            </w:sdtPr>
            <w:sdtContent>
              <w:p w14:paraId="79413995" w14:textId="77777777" w:rsidR="00697FA1" w:rsidRPr="00D6131B" w:rsidRDefault="00697FA1"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97FA1" w:rsidRPr="004C3A0B" w14:paraId="23F22E01" w14:textId="77777777" w:rsidTr="00697FA1">
        <w:trPr>
          <w:trHeight w:val="409"/>
        </w:trPr>
        <w:tc>
          <w:tcPr>
            <w:tcW w:w="562" w:type="dxa"/>
            <w:vAlign w:val="center"/>
          </w:tcPr>
          <w:p w14:paraId="1408BDCA" w14:textId="77777777" w:rsidR="00697FA1" w:rsidRPr="002132F9" w:rsidRDefault="00697FA1" w:rsidP="0077250E">
            <w:pPr>
              <w:autoSpaceDE w:val="0"/>
              <w:autoSpaceDN w:val="0"/>
              <w:adjustRightInd w:val="0"/>
              <w:rPr>
                <w:rFonts w:ascii="Arial" w:hAnsi="Arial" w:cs="Arial"/>
              </w:rPr>
            </w:pPr>
            <w:r>
              <w:rPr>
                <w:rFonts w:ascii="Arial" w:hAnsi="Arial" w:cs="Arial"/>
              </w:rPr>
              <w:t>6</w:t>
            </w:r>
          </w:p>
        </w:tc>
        <w:tc>
          <w:tcPr>
            <w:tcW w:w="8784" w:type="dxa"/>
            <w:vAlign w:val="center"/>
          </w:tcPr>
          <w:p w14:paraId="2E65A921" w14:textId="77777777" w:rsidR="00697FA1" w:rsidRDefault="00697FA1" w:rsidP="0077250E">
            <w:pPr>
              <w:autoSpaceDE w:val="0"/>
              <w:autoSpaceDN w:val="0"/>
              <w:adjustRightInd w:val="0"/>
              <w:rPr>
                <w:rFonts w:ascii="Arial" w:hAnsi="Arial" w:cs="Arial"/>
                <w:iCs/>
              </w:rPr>
            </w:pPr>
            <w:r>
              <w:rPr>
                <w:rFonts w:ascii="Arial" w:hAnsi="Arial" w:cs="Arial"/>
                <w:iCs/>
              </w:rPr>
              <w:t>BPS Data Protection Regulation – Guidance for Researchers (2018)</w:t>
            </w:r>
          </w:p>
        </w:tc>
        <w:tc>
          <w:tcPr>
            <w:tcW w:w="1134" w:type="dxa"/>
            <w:shd w:val="clear" w:color="auto" w:fill="BFBFBF" w:themeFill="background1" w:themeFillShade="BF"/>
            <w:vAlign w:val="center"/>
          </w:tcPr>
          <w:sdt>
            <w:sdtPr>
              <w:rPr>
                <w:rFonts w:ascii="Arial" w:hAnsi="Arial" w:cs="Arial"/>
              </w:rPr>
              <w:id w:val="-599491261"/>
              <w14:checkbox>
                <w14:checked w14:val="1"/>
                <w14:checkedState w14:val="2612" w14:font="MS Gothic"/>
                <w14:uncheckedState w14:val="2610" w14:font="MS Gothic"/>
              </w14:checkbox>
            </w:sdtPr>
            <w:sdtContent>
              <w:p w14:paraId="0D161A0D" w14:textId="77777777" w:rsidR="00697FA1" w:rsidRPr="00D6131B" w:rsidRDefault="00697FA1"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97FA1" w:rsidRPr="004C3A0B" w14:paraId="516B65B6" w14:textId="77777777" w:rsidTr="00697FA1">
        <w:trPr>
          <w:trHeight w:val="409"/>
        </w:trPr>
        <w:tc>
          <w:tcPr>
            <w:tcW w:w="562" w:type="dxa"/>
            <w:vAlign w:val="center"/>
          </w:tcPr>
          <w:p w14:paraId="1CDBA891" w14:textId="77777777" w:rsidR="00697FA1" w:rsidRPr="002132F9" w:rsidRDefault="00697FA1" w:rsidP="0077250E">
            <w:pPr>
              <w:autoSpaceDE w:val="0"/>
              <w:autoSpaceDN w:val="0"/>
              <w:adjustRightInd w:val="0"/>
              <w:rPr>
                <w:rFonts w:ascii="Arial" w:hAnsi="Arial" w:cs="Arial"/>
              </w:rPr>
            </w:pPr>
          </w:p>
        </w:tc>
        <w:tc>
          <w:tcPr>
            <w:tcW w:w="8784" w:type="dxa"/>
            <w:vAlign w:val="center"/>
          </w:tcPr>
          <w:p w14:paraId="31DE921A" w14:textId="77777777" w:rsidR="00697FA1" w:rsidRDefault="00697FA1" w:rsidP="0077250E">
            <w:pPr>
              <w:autoSpaceDE w:val="0"/>
              <w:autoSpaceDN w:val="0"/>
              <w:adjustRightInd w:val="0"/>
              <w:rPr>
                <w:rFonts w:ascii="Arial" w:hAnsi="Arial" w:cs="Arial"/>
                <w:iCs/>
              </w:rPr>
            </w:pPr>
          </w:p>
        </w:tc>
        <w:tc>
          <w:tcPr>
            <w:tcW w:w="1134" w:type="dxa"/>
            <w:shd w:val="clear" w:color="auto" w:fill="BFBFBF" w:themeFill="background1" w:themeFillShade="BF"/>
            <w:vAlign w:val="center"/>
          </w:tcPr>
          <w:p w14:paraId="4297B79A" w14:textId="77777777" w:rsidR="00697FA1" w:rsidRDefault="00697FA1" w:rsidP="0077250E">
            <w:pPr>
              <w:autoSpaceDE w:val="0"/>
              <w:autoSpaceDN w:val="0"/>
              <w:adjustRightInd w:val="0"/>
              <w:jc w:val="center"/>
              <w:rPr>
                <w:rFonts w:ascii="Arial" w:hAnsi="Arial" w:cs="Arial"/>
              </w:rPr>
            </w:pPr>
          </w:p>
        </w:tc>
      </w:tr>
    </w:tbl>
    <w:p w14:paraId="0AED5489" w14:textId="77777777" w:rsidR="00F3785F" w:rsidRDefault="00F3785F" w:rsidP="00F3785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DD0B0DC" w14:textId="77777777" w:rsidR="00F3785F" w:rsidRPr="003F6F7B" w:rsidRDefault="00F3785F" w:rsidP="00F3785F">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23"/>
        <w:gridCol w:w="2409"/>
        <w:gridCol w:w="993"/>
        <w:gridCol w:w="850"/>
        <w:gridCol w:w="982"/>
        <w:gridCol w:w="10"/>
        <w:gridCol w:w="851"/>
      </w:tblGrid>
      <w:tr w:rsidR="00F3785F" w:rsidRPr="004C3A0B" w14:paraId="632F184A" w14:textId="77777777" w:rsidTr="00EB2036">
        <w:trPr>
          <w:trHeight w:val="227"/>
        </w:trPr>
        <w:tc>
          <w:tcPr>
            <w:tcW w:w="562" w:type="dxa"/>
            <w:shd w:val="clear" w:color="auto" w:fill="F2F2F2" w:themeFill="background1" w:themeFillShade="F2"/>
          </w:tcPr>
          <w:p w14:paraId="5A1DBE63" w14:textId="77777777" w:rsidR="00F3785F" w:rsidRPr="004C3A0B" w:rsidRDefault="00F3785F" w:rsidP="0077250E">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421DCD55" w14:textId="77777777" w:rsidR="00F3785F" w:rsidRPr="004C3A0B" w:rsidRDefault="00F3785F" w:rsidP="0077250E">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0C5B08E7" w14:textId="77777777" w:rsidR="00F3785F" w:rsidRDefault="00F3785F" w:rsidP="0077250E">
            <w:pPr>
              <w:autoSpaceDE w:val="0"/>
              <w:autoSpaceDN w:val="0"/>
              <w:adjustRightInd w:val="0"/>
              <w:rPr>
                <w:rFonts w:ascii="Arial" w:hAnsi="Arial" w:cs="Arial"/>
                <w:bCs/>
              </w:rPr>
            </w:pPr>
          </w:p>
          <w:p w14:paraId="1B714349" w14:textId="77777777" w:rsidR="00F3785F" w:rsidRPr="004C3A0B" w:rsidRDefault="00F3785F" w:rsidP="0077250E">
            <w:pPr>
              <w:autoSpaceDE w:val="0"/>
              <w:autoSpaceDN w:val="0"/>
              <w:adjustRightInd w:val="0"/>
              <w:rPr>
                <w:rFonts w:ascii="Arial" w:hAnsi="Arial" w:cs="Arial"/>
                <w:bCs/>
              </w:rPr>
            </w:pPr>
          </w:p>
        </w:tc>
      </w:tr>
      <w:tr w:rsidR="00F3785F" w:rsidRPr="004C3A0B" w14:paraId="1CAFC780" w14:textId="77777777" w:rsidTr="00EB2036">
        <w:trPr>
          <w:trHeight w:val="227"/>
        </w:trPr>
        <w:tc>
          <w:tcPr>
            <w:tcW w:w="562" w:type="dxa"/>
            <w:shd w:val="clear" w:color="auto" w:fill="F2F2F2" w:themeFill="background1" w:themeFillShade="F2"/>
          </w:tcPr>
          <w:p w14:paraId="20C3C7BF" w14:textId="77777777" w:rsidR="00F3785F" w:rsidRPr="004C3A0B" w:rsidRDefault="00F3785F" w:rsidP="0077250E">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11D29D57" w14:textId="77777777" w:rsidR="00F3785F" w:rsidRPr="004C3A0B" w:rsidRDefault="00F3785F" w:rsidP="0077250E">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57EAD9DC" w14:textId="77777777" w:rsidR="00F3785F" w:rsidRDefault="00F3785F" w:rsidP="0077250E">
            <w:pPr>
              <w:autoSpaceDE w:val="0"/>
              <w:autoSpaceDN w:val="0"/>
              <w:adjustRightInd w:val="0"/>
              <w:rPr>
                <w:rFonts w:ascii="Arial" w:hAnsi="Arial" w:cs="Arial"/>
                <w:bCs/>
              </w:rPr>
            </w:pPr>
          </w:p>
          <w:p w14:paraId="67B4C328" w14:textId="77777777" w:rsidR="00F3785F" w:rsidRPr="004C3A0B" w:rsidRDefault="00F3785F" w:rsidP="0077250E">
            <w:pPr>
              <w:autoSpaceDE w:val="0"/>
              <w:autoSpaceDN w:val="0"/>
              <w:adjustRightInd w:val="0"/>
              <w:rPr>
                <w:rFonts w:ascii="Arial" w:hAnsi="Arial" w:cs="Arial"/>
                <w:bCs/>
              </w:rPr>
            </w:pPr>
          </w:p>
        </w:tc>
      </w:tr>
      <w:tr w:rsidR="00F3785F" w:rsidRPr="004C3A0B" w14:paraId="5302FB91" w14:textId="77777777" w:rsidTr="00EB2036">
        <w:trPr>
          <w:trHeight w:val="227"/>
        </w:trPr>
        <w:tc>
          <w:tcPr>
            <w:tcW w:w="562" w:type="dxa"/>
            <w:shd w:val="clear" w:color="auto" w:fill="F2F2F2" w:themeFill="background1" w:themeFillShade="F2"/>
          </w:tcPr>
          <w:p w14:paraId="1E85378B" w14:textId="77777777" w:rsidR="00F3785F" w:rsidRPr="004C3A0B" w:rsidRDefault="00F3785F" w:rsidP="0077250E">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77B09241" w14:textId="77777777" w:rsidR="00F3785F" w:rsidRDefault="00F3785F" w:rsidP="0077250E">
            <w:pPr>
              <w:autoSpaceDE w:val="0"/>
              <w:autoSpaceDN w:val="0"/>
              <w:adjustRightInd w:val="0"/>
              <w:jc w:val="both"/>
              <w:rPr>
                <w:rFonts w:ascii="Arial" w:hAnsi="Arial" w:cs="Arial"/>
              </w:rPr>
            </w:pPr>
            <w:r w:rsidRPr="004C3A0B">
              <w:rPr>
                <w:rFonts w:ascii="Arial" w:hAnsi="Arial" w:cs="Arial"/>
              </w:rPr>
              <w:t>Contact person e-mail address</w:t>
            </w:r>
          </w:p>
          <w:p w14:paraId="4BE7C1BF" w14:textId="77777777" w:rsidR="00F3785F" w:rsidRPr="004C3A0B" w:rsidRDefault="00F3785F" w:rsidP="0077250E">
            <w:pPr>
              <w:autoSpaceDE w:val="0"/>
              <w:autoSpaceDN w:val="0"/>
              <w:adjustRightInd w:val="0"/>
              <w:jc w:val="both"/>
              <w:rPr>
                <w:rFonts w:ascii="Arial" w:hAnsi="Arial" w:cs="Arial"/>
              </w:rPr>
            </w:pPr>
          </w:p>
        </w:tc>
        <w:tc>
          <w:tcPr>
            <w:tcW w:w="6095" w:type="dxa"/>
            <w:gridSpan w:val="6"/>
          </w:tcPr>
          <w:p w14:paraId="1500993A" w14:textId="77777777" w:rsidR="00F3785F" w:rsidRDefault="00F3785F" w:rsidP="0077250E">
            <w:pPr>
              <w:autoSpaceDE w:val="0"/>
              <w:autoSpaceDN w:val="0"/>
              <w:adjustRightInd w:val="0"/>
              <w:rPr>
                <w:rFonts w:ascii="Arial" w:hAnsi="Arial" w:cs="Arial"/>
                <w:bCs/>
              </w:rPr>
            </w:pPr>
          </w:p>
        </w:tc>
      </w:tr>
      <w:tr w:rsidR="00F3785F" w:rsidRPr="004C3A0B" w14:paraId="30D816D1" w14:textId="77777777" w:rsidTr="00EB2036">
        <w:tc>
          <w:tcPr>
            <w:tcW w:w="562" w:type="dxa"/>
            <w:shd w:val="clear" w:color="auto" w:fill="F2F2F2" w:themeFill="background1" w:themeFillShade="F2"/>
          </w:tcPr>
          <w:p w14:paraId="3479DE0A" w14:textId="77777777" w:rsidR="00F3785F" w:rsidRDefault="00F3785F" w:rsidP="0077250E">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424802D8" w14:textId="77777777" w:rsidR="00F3785F" w:rsidRPr="004C3A0B" w:rsidRDefault="00F3785F" w:rsidP="0077250E">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FA1F0CF" w14:textId="77777777" w:rsidR="00F3785F" w:rsidRPr="004C3A0B" w:rsidRDefault="00F3785F" w:rsidP="0077250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2A014F5" w14:textId="77777777" w:rsidR="00F3785F" w:rsidRPr="00392C8E" w:rsidRDefault="00000000" w:rsidP="0077250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F3785F"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3250DA17" w14:textId="77777777" w:rsidR="00F3785F" w:rsidRPr="004C3A0B" w:rsidRDefault="00F3785F" w:rsidP="0077250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62CB6B16" w14:textId="77777777" w:rsidR="00F3785F" w:rsidRPr="004C3A0B" w:rsidRDefault="00F3785F" w:rsidP="0077250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3785F" w:rsidRPr="004C3A0B" w14:paraId="71F942CA" w14:textId="77777777" w:rsidTr="00EB2036">
        <w:tc>
          <w:tcPr>
            <w:tcW w:w="562" w:type="dxa"/>
            <w:shd w:val="clear" w:color="auto" w:fill="F2F2F2" w:themeFill="background1" w:themeFillShade="F2"/>
          </w:tcPr>
          <w:p w14:paraId="6CF01203" w14:textId="77777777" w:rsidR="00F3785F" w:rsidRDefault="00F3785F" w:rsidP="0077250E">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50EFDEDF" w14:textId="77777777" w:rsidR="00F3785F" w:rsidRPr="004C3A0B" w:rsidRDefault="00F3785F" w:rsidP="0077250E">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1D45EC80" w14:textId="77777777" w:rsidR="00F3785F" w:rsidRPr="004C3A0B" w:rsidRDefault="00F3785F" w:rsidP="0077250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E8EBC06" w14:textId="77777777" w:rsidR="00F3785F" w:rsidRPr="00392C8E" w:rsidRDefault="00000000" w:rsidP="0077250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F3785F"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64CFFDA1" w14:textId="77777777" w:rsidR="00F3785F" w:rsidRPr="004C3A0B" w:rsidRDefault="00F3785F" w:rsidP="0077250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A420652" w14:textId="77777777" w:rsidR="00F3785F" w:rsidRPr="004C3A0B" w:rsidRDefault="00F3785F" w:rsidP="0077250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3785F" w:rsidRPr="004C3A0B" w14:paraId="61FEE6E1" w14:textId="77777777" w:rsidTr="00EB2036">
        <w:trPr>
          <w:trHeight w:val="386"/>
        </w:trPr>
        <w:tc>
          <w:tcPr>
            <w:tcW w:w="562" w:type="dxa"/>
            <w:shd w:val="clear" w:color="auto" w:fill="F2F2F2" w:themeFill="background1" w:themeFillShade="F2"/>
          </w:tcPr>
          <w:p w14:paraId="028438C5" w14:textId="77777777" w:rsidR="00F3785F" w:rsidRDefault="00F3785F" w:rsidP="0077250E">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25829AEF" w14:textId="77777777" w:rsidR="00F3785F" w:rsidRDefault="00F3785F" w:rsidP="0077250E">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1E7E939A" w14:textId="77777777" w:rsidR="00F3785F" w:rsidRDefault="00F3785F" w:rsidP="0077250E">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8F13E14" w14:textId="77777777" w:rsidR="00F3785F" w:rsidRPr="003257BD" w:rsidRDefault="00F3785F" w:rsidP="0077250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9E77BE0" w14:textId="77777777" w:rsidR="00F3785F" w:rsidRPr="00392C8E" w:rsidRDefault="00F3785F"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20882EE5" w14:textId="77777777" w:rsidR="00F3785F" w:rsidRPr="003257BD" w:rsidRDefault="00F3785F" w:rsidP="0077250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237BDDF6" w14:textId="77777777" w:rsidR="00F3785F" w:rsidRPr="003257BD" w:rsidRDefault="00F3785F" w:rsidP="0077250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3785F" w:rsidRPr="004C3A0B" w14:paraId="0A5C3618" w14:textId="77777777" w:rsidTr="00EB2036">
        <w:trPr>
          <w:trHeight w:val="386"/>
        </w:trPr>
        <w:tc>
          <w:tcPr>
            <w:tcW w:w="562" w:type="dxa"/>
            <w:shd w:val="clear" w:color="auto" w:fill="F2F2F2" w:themeFill="background1" w:themeFillShade="F2"/>
          </w:tcPr>
          <w:p w14:paraId="0AEC2EA4" w14:textId="77777777" w:rsidR="00F3785F" w:rsidRDefault="00F3785F" w:rsidP="0077250E">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21C60872" w14:textId="77777777" w:rsidR="00F3785F" w:rsidRDefault="00F3785F" w:rsidP="0077250E">
            <w:pPr>
              <w:autoSpaceDE w:val="0"/>
              <w:autoSpaceDN w:val="0"/>
              <w:adjustRightInd w:val="0"/>
              <w:rPr>
                <w:rFonts w:ascii="Arial" w:hAnsi="Arial" w:cs="Arial"/>
              </w:rPr>
            </w:pPr>
          </w:p>
        </w:tc>
        <w:tc>
          <w:tcPr>
            <w:tcW w:w="2409" w:type="dxa"/>
          </w:tcPr>
          <w:p w14:paraId="453EC01A" w14:textId="77777777" w:rsidR="00F3785F" w:rsidRDefault="00F3785F" w:rsidP="0077250E">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135C7240" w14:textId="77777777" w:rsidR="00F3785F" w:rsidRPr="003257BD" w:rsidRDefault="00F3785F" w:rsidP="0077250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5C97BBB1" w14:textId="77777777" w:rsidR="00F3785F" w:rsidRPr="00392C8E" w:rsidRDefault="00F3785F"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44086937" w14:textId="77777777" w:rsidR="00F3785F" w:rsidRPr="003257BD" w:rsidRDefault="00F3785F" w:rsidP="0077250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1B93CBF" w14:textId="77777777" w:rsidR="00F3785F" w:rsidRPr="003257BD" w:rsidRDefault="00F3785F" w:rsidP="0077250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EB2036" w:rsidRPr="00CE6A02" w14:paraId="1DC3E4E7" w14:textId="77777777" w:rsidTr="00EB2036">
        <w:tc>
          <w:tcPr>
            <w:tcW w:w="562" w:type="dxa"/>
          </w:tcPr>
          <w:p w14:paraId="6B9CE3E4" w14:textId="77777777" w:rsidR="00EB2036" w:rsidRDefault="00EB2036" w:rsidP="0077250E">
            <w:pPr>
              <w:autoSpaceDE w:val="0"/>
              <w:autoSpaceDN w:val="0"/>
              <w:adjustRightInd w:val="0"/>
              <w:rPr>
                <w:rFonts w:ascii="Arial" w:hAnsi="Arial" w:cs="Arial"/>
              </w:rPr>
            </w:pPr>
            <w:r>
              <w:rPr>
                <w:rFonts w:ascii="Arial" w:hAnsi="Arial" w:cs="Arial"/>
              </w:rPr>
              <w:lastRenderedPageBreak/>
              <w:t>8</w:t>
            </w:r>
          </w:p>
        </w:tc>
        <w:tc>
          <w:tcPr>
            <w:tcW w:w="3823" w:type="dxa"/>
          </w:tcPr>
          <w:p w14:paraId="7CDF98A9" w14:textId="77777777" w:rsidR="00EB2036" w:rsidRDefault="00EB2036" w:rsidP="0077250E">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28F08EE5" w14:textId="77777777" w:rsidR="00EB2036" w:rsidRDefault="00EB2036" w:rsidP="0077250E">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tcPr>
          <w:p w14:paraId="2FA6B8A4" w14:textId="77777777" w:rsidR="00EB2036" w:rsidRPr="003257BD" w:rsidRDefault="00EB2036" w:rsidP="0077250E">
            <w:pPr>
              <w:autoSpaceDE w:val="0"/>
              <w:autoSpaceDN w:val="0"/>
              <w:adjustRightInd w:val="0"/>
              <w:jc w:val="center"/>
              <w:rPr>
                <w:rFonts w:ascii="Arial" w:hAnsi="Arial" w:cs="Arial"/>
                <w:b/>
                <w:bCs/>
              </w:rPr>
            </w:pPr>
            <w:r w:rsidRPr="003257BD">
              <w:rPr>
                <w:rFonts w:ascii="Arial" w:hAnsi="Arial" w:cs="Arial"/>
                <w:b/>
              </w:rPr>
              <w:t>YES</w:t>
            </w:r>
          </w:p>
        </w:tc>
        <w:tc>
          <w:tcPr>
            <w:tcW w:w="850" w:type="dxa"/>
          </w:tcPr>
          <w:p w14:paraId="2A063010" w14:textId="77777777" w:rsidR="00EB2036" w:rsidRPr="00392C8E" w:rsidRDefault="00000000" w:rsidP="0077250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EB2036" w:rsidRPr="00392C8E">
                  <w:rPr>
                    <w:rFonts w:ascii="MS Gothic" w:eastAsia="MS Gothic" w:hAnsi="MS Gothic" w:cs="Arial" w:hint="eastAsia"/>
                  </w:rPr>
                  <w:t>☐</w:t>
                </w:r>
              </w:sdtContent>
            </w:sdt>
          </w:p>
        </w:tc>
        <w:tc>
          <w:tcPr>
            <w:tcW w:w="982" w:type="dxa"/>
          </w:tcPr>
          <w:p w14:paraId="4A6EB067" w14:textId="77777777" w:rsidR="00EB2036" w:rsidRPr="003257BD" w:rsidRDefault="00EB2036" w:rsidP="0077250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tcPr>
          <w:sdt>
            <w:sdtPr>
              <w:rPr>
                <w:rFonts w:ascii="Arial" w:hAnsi="Arial" w:cs="Arial"/>
                <w:bCs/>
              </w:rPr>
              <w:id w:val="1039408862"/>
              <w14:checkbox>
                <w14:checked w14:val="0"/>
                <w14:checkedState w14:val="2612" w14:font="MS Gothic"/>
                <w14:uncheckedState w14:val="2610" w14:font="MS Gothic"/>
              </w14:checkbox>
            </w:sdtPr>
            <w:sdtContent>
              <w:p w14:paraId="13722A0D" w14:textId="77777777" w:rsidR="00EB2036" w:rsidRPr="00CE6A02" w:rsidRDefault="00EB2036" w:rsidP="0077250E">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EB2036" w:rsidRPr="00CE6A02" w14:paraId="556398D0" w14:textId="77777777" w:rsidTr="00EB2036">
        <w:tc>
          <w:tcPr>
            <w:tcW w:w="562" w:type="dxa"/>
          </w:tcPr>
          <w:p w14:paraId="7F3143E3" w14:textId="77777777" w:rsidR="00EB2036" w:rsidRDefault="00EB2036" w:rsidP="0077250E">
            <w:pPr>
              <w:autoSpaceDE w:val="0"/>
              <w:autoSpaceDN w:val="0"/>
              <w:adjustRightInd w:val="0"/>
              <w:rPr>
                <w:rFonts w:ascii="Arial" w:hAnsi="Arial" w:cs="Arial"/>
              </w:rPr>
            </w:pPr>
            <w:r>
              <w:rPr>
                <w:rFonts w:ascii="Arial" w:hAnsi="Arial" w:cs="Arial"/>
              </w:rPr>
              <w:t>9</w:t>
            </w:r>
          </w:p>
        </w:tc>
        <w:tc>
          <w:tcPr>
            <w:tcW w:w="3823" w:type="dxa"/>
          </w:tcPr>
          <w:p w14:paraId="200650BB" w14:textId="77777777" w:rsidR="00EB2036" w:rsidRDefault="00EB2036" w:rsidP="0077250E">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2D53D3C0" w14:textId="77777777" w:rsidR="00EB2036" w:rsidRDefault="00EB2036" w:rsidP="0077250E">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03EF40F9" w14:textId="77777777" w:rsidR="00EB2036" w:rsidDel="008461DD" w:rsidRDefault="00EB2036" w:rsidP="0077250E">
            <w:pPr>
              <w:autoSpaceDE w:val="0"/>
              <w:autoSpaceDN w:val="0"/>
              <w:adjustRightInd w:val="0"/>
              <w:rPr>
                <w:rFonts w:ascii="Arial" w:hAnsi="Arial" w:cs="Arial"/>
                <w:bCs/>
              </w:rPr>
            </w:pPr>
            <w:r>
              <w:rPr>
                <w:rFonts w:ascii="Arial" w:hAnsi="Arial" w:cs="Arial"/>
                <w:bCs/>
              </w:rPr>
              <w:t>If NO the application cannot continue</w:t>
            </w:r>
          </w:p>
        </w:tc>
        <w:tc>
          <w:tcPr>
            <w:tcW w:w="993" w:type="dxa"/>
          </w:tcPr>
          <w:p w14:paraId="0C9C4A3B" w14:textId="77777777" w:rsidR="00EB2036" w:rsidRPr="003257BD" w:rsidRDefault="00EB2036" w:rsidP="0077250E">
            <w:pPr>
              <w:autoSpaceDE w:val="0"/>
              <w:autoSpaceDN w:val="0"/>
              <w:adjustRightInd w:val="0"/>
              <w:jc w:val="center"/>
              <w:rPr>
                <w:rFonts w:ascii="Arial" w:hAnsi="Arial" w:cs="Arial"/>
                <w:b/>
              </w:rPr>
            </w:pPr>
            <w:r w:rsidRPr="003257BD">
              <w:rPr>
                <w:rFonts w:ascii="Arial" w:hAnsi="Arial" w:cs="Arial"/>
                <w:b/>
              </w:rPr>
              <w:t>YES</w:t>
            </w:r>
          </w:p>
        </w:tc>
        <w:tc>
          <w:tcPr>
            <w:tcW w:w="850" w:type="dxa"/>
          </w:tcPr>
          <w:p w14:paraId="62D86EA2" w14:textId="77777777" w:rsidR="00EB2036" w:rsidRPr="00392C8E" w:rsidRDefault="00000000" w:rsidP="0077250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EB2036" w:rsidRPr="00392C8E">
                  <w:rPr>
                    <w:rFonts w:ascii="MS Gothic" w:eastAsia="MS Gothic" w:hAnsi="MS Gothic" w:cs="Arial" w:hint="eastAsia"/>
                  </w:rPr>
                  <w:t>☐</w:t>
                </w:r>
              </w:sdtContent>
            </w:sdt>
          </w:p>
        </w:tc>
        <w:tc>
          <w:tcPr>
            <w:tcW w:w="982" w:type="dxa"/>
          </w:tcPr>
          <w:p w14:paraId="24191558" w14:textId="77777777" w:rsidR="00EB2036" w:rsidRPr="003257BD" w:rsidRDefault="00EB2036" w:rsidP="0077250E">
            <w:pPr>
              <w:autoSpaceDE w:val="0"/>
              <w:autoSpaceDN w:val="0"/>
              <w:adjustRightInd w:val="0"/>
              <w:jc w:val="center"/>
              <w:rPr>
                <w:rFonts w:ascii="Arial" w:hAnsi="Arial" w:cs="Arial"/>
                <w:b/>
              </w:rPr>
            </w:pPr>
            <w:r w:rsidRPr="003257BD">
              <w:rPr>
                <w:rFonts w:ascii="Arial" w:hAnsi="Arial" w:cs="Arial"/>
                <w:b/>
              </w:rPr>
              <w:t>NO</w:t>
            </w:r>
          </w:p>
        </w:tc>
        <w:tc>
          <w:tcPr>
            <w:tcW w:w="861" w:type="dxa"/>
            <w:gridSpan w:val="2"/>
          </w:tcPr>
          <w:sdt>
            <w:sdtPr>
              <w:rPr>
                <w:rFonts w:ascii="Arial" w:hAnsi="Arial" w:cs="Arial"/>
                <w:bCs/>
              </w:rPr>
              <w:id w:val="-912467415"/>
              <w14:checkbox>
                <w14:checked w14:val="0"/>
                <w14:checkedState w14:val="2612" w14:font="MS Gothic"/>
                <w14:uncheckedState w14:val="2610" w14:font="MS Gothic"/>
              </w14:checkbox>
            </w:sdtPr>
            <w:sdtContent>
              <w:p w14:paraId="7154984C" w14:textId="77777777" w:rsidR="00EB2036" w:rsidRPr="00CE6A02" w:rsidRDefault="00EB2036" w:rsidP="0077250E">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11F59CD3" w14:textId="77777777" w:rsidR="003E04B2" w:rsidRDefault="003E04B2"/>
    <w:tbl>
      <w:tblPr>
        <w:tblStyle w:val="TableGrid"/>
        <w:tblpPr w:leftFromText="180" w:rightFromText="180" w:vertAnchor="text" w:horzAnchor="margin" w:tblpXSpec="center" w:tblpY="367"/>
        <w:tblW w:w="10490" w:type="dxa"/>
        <w:tblLook w:val="04A0" w:firstRow="1" w:lastRow="0" w:firstColumn="1" w:lastColumn="0" w:noHBand="0" w:noVBand="1"/>
      </w:tblPr>
      <w:tblGrid>
        <w:gridCol w:w="567"/>
        <w:gridCol w:w="6237"/>
        <w:gridCol w:w="993"/>
        <w:gridCol w:w="895"/>
        <w:gridCol w:w="947"/>
        <w:gridCol w:w="851"/>
      </w:tblGrid>
      <w:tr w:rsidR="00E702F6" w:rsidRPr="004C3A0B" w14:paraId="69A6536D" w14:textId="77777777" w:rsidTr="00E702F6">
        <w:trPr>
          <w:trHeight w:val="507"/>
        </w:trPr>
        <w:tc>
          <w:tcPr>
            <w:tcW w:w="567" w:type="dxa"/>
            <w:shd w:val="clear" w:color="auto" w:fill="F2F2F2" w:themeFill="background1" w:themeFillShade="F2"/>
            <w:vAlign w:val="center"/>
          </w:tcPr>
          <w:p w14:paraId="1EA0884B" w14:textId="77777777" w:rsidR="00E702F6" w:rsidRPr="004C3A0B" w:rsidRDefault="00E702F6" w:rsidP="00E702F6">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0F9970A1" w14:textId="77777777" w:rsidR="00E702F6" w:rsidRPr="004C3A0B" w:rsidRDefault="00E702F6" w:rsidP="00E702F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0C8279A1" w14:textId="77777777" w:rsidR="00E702F6" w:rsidRPr="003257BD" w:rsidRDefault="00E702F6" w:rsidP="00E702F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0480BE41" w14:textId="77777777" w:rsidR="00E702F6" w:rsidRPr="004C3A0B" w:rsidRDefault="00E702F6" w:rsidP="00E702F6">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5A0F6FE5" w14:textId="77777777" w:rsidR="00E702F6" w:rsidRPr="003257BD" w:rsidRDefault="00E702F6" w:rsidP="00E702F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1D448B72" w14:textId="77777777" w:rsidR="00E702F6" w:rsidRPr="004C3A0B" w:rsidRDefault="00E702F6" w:rsidP="00E702F6">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E702F6" w:rsidRPr="004C3A0B" w14:paraId="1799F26B" w14:textId="77777777" w:rsidTr="00E702F6">
        <w:tc>
          <w:tcPr>
            <w:tcW w:w="567" w:type="dxa"/>
          </w:tcPr>
          <w:p w14:paraId="2CDB7396" w14:textId="77777777" w:rsidR="00E702F6" w:rsidRDefault="00E702F6" w:rsidP="00E702F6">
            <w:pPr>
              <w:autoSpaceDE w:val="0"/>
              <w:autoSpaceDN w:val="0"/>
              <w:adjustRightInd w:val="0"/>
              <w:rPr>
                <w:rFonts w:ascii="Arial" w:hAnsi="Arial" w:cs="Arial"/>
                <w:bCs/>
              </w:rPr>
            </w:pPr>
          </w:p>
        </w:tc>
        <w:tc>
          <w:tcPr>
            <w:tcW w:w="9923" w:type="dxa"/>
            <w:gridSpan w:val="5"/>
          </w:tcPr>
          <w:p w14:paraId="79EE060C" w14:textId="77777777" w:rsidR="00E702F6" w:rsidRDefault="00E702F6" w:rsidP="00E702F6">
            <w:pPr>
              <w:autoSpaceDE w:val="0"/>
              <w:autoSpaceDN w:val="0"/>
              <w:adjustRightInd w:val="0"/>
              <w:rPr>
                <w:rFonts w:ascii="Arial" w:hAnsi="Arial" w:cs="Arial"/>
                <w:bCs/>
              </w:rPr>
            </w:pPr>
          </w:p>
          <w:p w14:paraId="3B6B0248" w14:textId="77777777" w:rsidR="00E702F6" w:rsidRDefault="00E702F6" w:rsidP="00E702F6">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13434AD1" w14:textId="77777777" w:rsidR="00E702F6" w:rsidRPr="004C3A0B" w:rsidRDefault="00E702F6" w:rsidP="00E702F6">
            <w:pPr>
              <w:autoSpaceDE w:val="0"/>
              <w:autoSpaceDN w:val="0"/>
              <w:adjustRightInd w:val="0"/>
              <w:rPr>
                <w:rFonts w:ascii="Arial" w:hAnsi="Arial" w:cs="Arial"/>
                <w:b/>
                <w:bCs/>
              </w:rPr>
            </w:pPr>
          </w:p>
        </w:tc>
      </w:tr>
    </w:tbl>
    <w:p w14:paraId="0E1EB922" w14:textId="77777777" w:rsidR="00E702F6" w:rsidRPr="00354F34" w:rsidRDefault="00E702F6" w:rsidP="00E702F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p w14:paraId="60A8A62B" w14:textId="77777777" w:rsidR="003E04B2" w:rsidRDefault="003E04B2"/>
    <w:p w14:paraId="5FBFFB72" w14:textId="77777777" w:rsidR="00CE42B8" w:rsidRDefault="00CE42B8" w:rsidP="00CE42B8">
      <w:pPr>
        <w:autoSpaceDE w:val="0"/>
        <w:autoSpaceDN w:val="0"/>
        <w:adjustRightInd w:val="0"/>
        <w:spacing w:after="240"/>
        <w:jc w:val="both"/>
        <w:rPr>
          <w:rFonts w:ascii="Arial" w:hAnsi="Arial" w:cs="Arial"/>
          <w:b/>
        </w:rPr>
      </w:pPr>
    </w:p>
    <w:p w14:paraId="631E2D89" w14:textId="77777777" w:rsidR="00CE42B8" w:rsidRPr="004C3A0B" w:rsidRDefault="00CE42B8" w:rsidP="00CE42B8">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E42B8" w:rsidRPr="004C3A0B" w14:paraId="72E2C809" w14:textId="77777777" w:rsidTr="0077250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C5DAE8" w14:textId="77777777" w:rsidR="00CE42B8" w:rsidRPr="00D66471" w:rsidRDefault="00CE42B8" w:rsidP="0077250E">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BAC9B" w14:textId="77777777" w:rsidR="00CE42B8" w:rsidRPr="004C3A0B" w:rsidRDefault="00CE42B8" w:rsidP="0077250E">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9C9843B" w14:textId="77777777" w:rsidR="00CE42B8" w:rsidRPr="004C3A0B" w:rsidRDefault="00CE42B8" w:rsidP="0077250E">
            <w:pPr>
              <w:rPr>
                <w:rFonts w:ascii="Arial" w:hAnsi="Arial" w:cs="Arial"/>
              </w:rPr>
            </w:pPr>
            <w:r>
              <w:rPr>
                <w:rFonts w:ascii="Arial" w:hAnsi="Arial" w:cs="Arial"/>
              </w:rPr>
              <w:t>An investigation into the experiences and strategies utilised by students to cope with the Covid-19 pandemic lockdowns.</w:t>
            </w:r>
          </w:p>
        </w:tc>
      </w:tr>
      <w:tr w:rsidR="00CE42B8" w:rsidRPr="004C3A0B" w14:paraId="3A8F4BC2" w14:textId="77777777" w:rsidTr="0077250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210419" w14:textId="77777777" w:rsidR="00CE42B8" w:rsidRPr="00D66471" w:rsidRDefault="00CE42B8" w:rsidP="0077250E">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6EC40" w14:textId="77777777" w:rsidR="00CE42B8" w:rsidRPr="00D839CD" w:rsidRDefault="00CE42B8" w:rsidP="0077250E">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0C243CC" w14:textId="77777777" w:rsidR="00CE42B8" w:rsidRPr="00D839CD" w:rsidRDefault="00CE42B8" w:rsidP="0077250E">
            <w:pPr>
              <w:rPr>
                <w:rFonts w:ascii="Arial" w:hAnsi="Arial" w:cs="Arial"/>
              </w:rPr>
            </w:pPr>
            <w:r>
              <w:rPr>
                <w:rFonts w:ascii="Arial" w:hAnsi="Arial" w:cs="Arial"/>
              </w:rPr>
              <w:t>9</w:t>
            </w:r>
            <w:r w:rsidRPr="00AF203F">
              <w:rPr>
                <w:rFonts w:ascii="Arial" w:hAnsi="Arial" w:cs="Arial"/>
                <w:vertAlign w:val="superscript"/>
              </w:rPr>
              <w:t>th</w:t>
            </w:r>
            <w:r>
              <w:rPr>
                <w:rFonts w:ascii="Arial" w:hAnsi="Arial" w:cs="Arial"/>
              </w:rPr>
              <w:t xml:space="preserve"> February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FA14E" w14:textId="77777777" w:rsidR="00CE42B8" w:rsidRPr="00D839CD" w:rsidRDefault="00CE42B8" w:rsidP="0077250E">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7CC1005" w14:textId="77777777" w:rsidR="00CE42B8" w:rsidRPr="004C3A0B" w:rsidRDefault="00CE42B8" w:rsidP="0077250E">
            <w:pPr>
              <w:rPr>
                <w:rFonts w:ascii="Arial" w:hAnsi="Arial" w:cs="Arial"/>
              </w:rPr>
            </w:pPr>
            <w:r>
              <w:rPr>
                <w:rFonts w:ascii="Arial" w:hAnsi="Arial" w:cs="Arial"/>
              </w:rPr>
              <w:t>21</w:t>
            </w:r>
            <w:r w:rsidRPr="00AF203F">
              <w:rPr>
                <w:rFonts w:ascii="Arial" w:hAnsi="Arial" w:cs="Arial"/>
                <w:vertAlign w:val="superscript"/>
              </w:rPr>
              <w:t>st</w:t>
            </w:r>
            <w:r>
              <w:rPr>
                <w:rFonts w:ascii="Arial" w:hAnsi="Arial" w:cs="Arial"/>
              </w:rPr>
              <w:t xml:space="preserve"> March 2023</w:t>
            </w:r>
          </w:p>
        </w:tc>
      </w:tr>
      <w:tr w:rsidR="00CE42B8" w:rsidRPr="004C3A0B" w14:paraId="18FC3FF8" w14:textId="77777777" w:rsidTr="0077250E">
        <w:trPr>
          <w:trHeight w:val="454"/>
        </w:trPr>
        <w:tc>
          <w:tcPr>
            <w:tcW w:w="297" w:type="pct"/>
            <w:tcBorders>
              <w:top w:val="single" w:sz="4" w:space="0" w:color="auto"/>
            </w:tcBorders>
            <w:shd w:val="clear" w:color="auto" w:fill="F2F2F2" w:themeFill="background1" w:themeFillShade="F2"/>
            <w:vAlign w:val="center"/>
          </w:tcPr>
          <w:p w14:paraId="265A374E" w14:textId="77777777" w:rsidR="00CE42B8" w:rsidRPr="002132F9" w:rsidRDefault="00CE42B8" w:rsidP="0077250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E087F67" w14:textId="77777777" w:rsidR="00CE42B8" w:rsidRDefault="00CE42B8" w:rsidP="0077250E">
            <w:pPr>
              <w:spacing w:before="120" w:after="120"/>
              <w:rPr>
                <w:rFonts w:ascii="Arial" w:hAnsi="Arial" w:cs="Arial"/>
                <w:b/>
              </w:rPr>
            </w:pPr>
            <w:r>
              <w:rPr>
                <w:rFonts w:ascii="Arial" w:hAnsi="Arial" w:cs="Arial"/>
                <w:b/>
              </w:rPr>
              <w:t>Introduction to the Research (maximum 300 words per section)</w:t>
            </w:r>
          </w:p>
          <w:p w14:paraId="570C8AFA" w14:textId="77777777" w:rsidR="00CE42B8" w:rsidRPr="009D2E0B" w:rsidRDefault="00CE42B8" w:rsidP="0077250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173C7CB4" w14:textId="77777777" w:rsidR="00CE42B8" w:rsidRPr="006C1FDD" w:rsidRDefault="00CE42B8" w:rsidP="00CE42B8">
            <w:pPr>
              <w:pStyle w:val="ListParagraph"/>
              <w:numPr>
                <w:ilvl w:val="0"/>
                <w:numId w:val="2"/>
              </w:numPr>
              <w:ind w:left="0"/>
              <w:contextualSpacing w:val="0"/>
              <w:rPr>
                <w:rFonts w:ascii="Arial" w:hAnsi="Arial" w:cs="Arial"/>
                <w:i/>
              </w:rPr>
            </w:pPr>
            <w:r w:rsidRPr="006C1FDD">
              <w:rPr>
                <w:rFonts w:ascii="Arial" w:hAnsi="Arial" w:cs="Arial"/>
                <w:i/>
              </w:rPr>
              <w:t>Purpose of Research Activity</w:t>
            </w:r>
          </w:p>
          <w:p w14:paraId="0688BDBE" w14:textId="77777777" w:rsidR="00CE42B8" w:rsidRPr="006C1FDD" w:rsidRDefault="00CE42B8" w:rsidP="00CE42B8">
            <w:pPr>
              <w:pStyle w:val="ListParagraph"/>
              <w:numPr>
                <w:ilvl w:val="0"/>
                <w:numId w:val="2"/>
              </w:numPr>
              <w:ind w:left="0"/>
              <w:contextualSpacing w:val="0"/>
              <w:rPr>
                <w:rFonts w:ascii="Arial" w:hAnsi="Arial" w:cs="Arial"/>
                <w:i/>
              </w:rPr>
            </w:pPr>
            <w:r w:rsidRPr="006C1FDD">
              <w:rPr>
                <w:rFonts w:ascii="Arial" w:hAnsi="Arial" w:cs="Arial"/>
                <w:i/>
              </w:rPr>
              <w:t>Proposed Research Question</w:t>
            </w:r>
          </w:p>
          <w:p w14:paraId="46E3C5EA" w14:textId="77777777" w:rsidR="00CE42B8" w:rsidRPr="009D2E0B" w:rsidRDefault="00CE42B8" w:rsidP="00CE42B8">
            <w:pPr>
              <w:pStyle w:val="ListParagraph"/>
              <w:numPr>
                <w:ilvl w:val="0"/>
                <w:numId w:val="2"/>
              </w:numPr>
              <w:ind w:left="0"/>
              <w:contextualSpacing w:val="0"/>
              <w:rPr>
                <w:rFonts w:ascii="Arial" w:hAnsi="Arial" w:cs="Arial"/>
                <w:i/>
              </w:rPr>
            </w:pPr>
            <w:r w:rsidRPr="009D2E0B">
              <w:rPr>
                <w:rFonts w:ascii="Arial" w:hAnsi="Arial" w:cs="Arial"/>
                <w:i/>
              </w:rPr>
              <w:t>Aims of Research Activity</w:t>
            </w:r>
          </w:p>
          <w:p w14:paraId="2B2C7C13" w14:textId="77777777" w:rsidR="00CE42B8" w:rsidRPr="009D2E0B" w:rsidRDefault="00CE42B8" w:rsidP="00CE42B8">
            <w:pPr>
              <w:pStyle w:val="ListParagraph"/>
              <w:numPr>
                <w:ilvl w:val="0"/>
                <w:numId w:val="2"/>
              </w:numPr>
              <w:spacing w:after="240"/>
              <w:ind w:left="0" w:hanging="357"/>
              <w:contextualSpacing w:val="0"/>
              <w:rPr>
                <w:rFonts w:ascii="Arial" w:hAnsi="Arial" w:cs="Arial"/>
                <w:i/>
              </w:rPr>
            </w:pPr>
            <w:r w:rsidRPr="009D2E0B">
              <w:rPr>
                <w:rFonts w:ascii="Arial" w:hAnsi="Arial" w:cs="Arial"/>
                <w:i/>
              </w:rPr>
              <w:t>Objectives of Research Activity</w:t>
            </w:r>
          </w:p>
          <w:p w14:paraId="64A0A51D" w14:textId="77777777" w:rsidR="00CE42B8" w:rsidRDefault="00CE42B8" w:rsidP="0077250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1EB3CEE" w14:textId="77777777" w:rsidR="00CE42B8" w:rsidRPr="009D2E0B" w:rsidRDefault="00CE42B8" w:rsidP="00CE42B8">
            <w:pPr>
              <w:pStyle w:val="ListParagraph"/>
              <w:numPr>
                <w:ilvl w:val="0"/>
                <w:numId w:val="2"/>
              </w:numPr>
              <w:ind w:left="0"/>
              <w:contextualSpacing w:val="0"/>
              <w:rPr>
                <w:rFonts w:ascii="Arial" w:hAnsi="Arial" w:cs="Arial"/>
                <w:i/>
              </w:rPr>
            </w:pPr>
            <w:r w:rsidRPr="009D2E0B">
              <w:rPr>
                <w:rFonts w:ascii="Arial" w:hAnsi="Arial" w:cs="Arial"/>
                <w:i/>
              </w:rPr>
              <w:t xml:space="preserve">What the research activity will add to the body of knowledge </w:t>
            </w:r>
          </w:p>
          <w:p w14:paraId="388D1F73" w14:textId="77777777" w:rsidR="00CE42B8" w:rsidRPr="009D2E0B" w:rsidRDefault="00CE42B8" w:rsidP="00CE42B8">
            <w:pPr>
              <w:pStyle w:val="ListParagraph"/>
              <w:numPr>
                <w:ilvl w:val="0"/>
                <w:numId w:val="2"/>
              </w:numPr>
              <w:ind w:left="0"/>
              <w:contextualSpacing w:val="0"/>
              <w:rPr>
                <w:rFonts w:ascii="Arial" w:hAnsi="Arial" w:cs="Arial"/>
              </w:rPr>
            </w:pPr>
            <w:r w:rsidRPr="009D2E0B">
              <w:rPr>
                <w:rFonts w:ascii="Arial" w:hAnsi="Arial" w:cs="Arial"/>
                <w:i/>
              </w:rPr>
              <w:t xml:space="preserve">How it addresses an area of importance. </w:t>
            </w:r>
          </w:p>
        </w:tc>
      </w:tr>
    </w:tbl>
    <w:p w14:paraId="5BAC139B" w14:textId="168E0027" w:rsidR="0092579D" w:rsidRDefault="0092579D">
      <w:r>
        <w:br w:type="page"/>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8483"/>
      </w:tblGrid>
      <w:tr w:rsidR="00B23C57" w:rsidRPr="004C3A0B" w:rsidDel="002A152D" w14:paraId="18BD8E14" w14:textId="77777777" w:rsidTr="0077250E">
        <w:trPr>
          <w:trHeight w:val="454"/>
        </w:trPr>
        <w:tc>
          <w:tcPr>
            <w:tcW w:w="297" w:type="pct"/>
            <w:vAlign w:val="center"/>
          </w:tcPr>
          <w:p w14:paraId="4896F5A0" w14:textId="77777777" w:rsidR="00B23C57" w:rsidRPr="002132F9" w:rsidRDefault="00B23C57" w:rsidP="0077250E">
            <w:pPr>
              <w:autoSpaceDE w:val="0"/>
              <w:autoSpaceDN w:val="0"/>
              <w:adjustRightInd w:val="0"/>
              <w:rPr>
                <w:rFonts w:ascii="Arial" w:hAnsi="Arial" w:cs="Arial"/>
              </w:rPr>
            </w:pPr>
            <w:r>
              <w:rPr>
                <w:rFonts w:ascii="Arial" w:hAnsi="Arial" w:cs="Arial"/>
              </w:rPr>
              <w:lastRenderedPageBreak/>
              <w:t>3</w:t>
            </w:r>
          </w:p>
        </w:tc>
        <w:tc>
          <w:tcPr>
            <w:tcW w:w="4703" w:type="pct"/>
            <w:vAlign w:val="center"/>
          </w:tcPr>
          <w:p w14:paraId="6259D184" w14:textId="77777777" w:rsidR="00B23C57" w:rsidRPr="009D2E0B" w:rsidRDefault="00B23C57" w:rsidP="0077250E">
            <w:pPr>
              <w:autoSpaceDE w:val="0"/>
              <w:autoSpaceDN w:val="0"/>
              <w:adjustRightInd w:val="0"/>
              <w:rPr>
                <w:rFonts w:ascii="Arial" w:hAnsi="Arial" w:cs="Arial"/>
                <w:b/>
                <w:bCs/>
              </w:rPr>
            </w:pPr>
            <w:r w:rsidRPr="009D2E0B">
              <w:rPr>
                <w:rFonts w:ascii="Arial" w:hAnsi="Arial" w:cs="Arial"/>
                <w:b/>
                <w:bCs/>
              </w:rPr>
              <w:t>Purpose of Research Activity</w:t>
            </w:r>
          </w:p>
          <w:p w14:paraId="2AC79F5A" w14:textId="77777777" w:rsidR="00B23C57" w:rsidRDefault="00B23C57" w:rsidP="0077250E">
            <w:pPr>
              <w:rPr>
                <w:rFonts w:ascii="Arial" w:hAnsi="Arial" w:cs="Arial"/>
              </w:rPr>
            </w:pPr>
            <w:r>
              <w:rPr>
                <w:rFonts w:ascii="Arial" w:hAnsi="Arial" w:cs="Arial"/>
              </w:rPr>
              <w:t xml:space="preserve">The purpose of this study is for a Level 5 Assessment, it will entail interviewing 2 students on their experiences from during the Covid-19 lockdown, including their strategies for coping throughout. It will also look to understand whether the pandemic lockdown influenced their studies or their decisions regarding future studies, particularly their decision to attend university. </w:t>
            </w:r>
          </w:p>
          <w:p w14:paraId="473916D6" w14:textId="77777777" w:rsidR="00B23C57" w:rsidRDefault="00B23C57" w:rsidP="0077250E">
            <w:pPr>
              <w:rPr>
                <w:rFonts w:ascii="Arial" w:hAnsi="Arial" w:cs="Arial"/>
              </w:rPr>
            </w:pPr>
          </w:p>
          <w:p w14:paraId="742DF318" w14:textId="77777777" w:rsidR="00B23C57" w:rsidRDefault="00B23C57" w:rsidP="0077250E">
            <w:pPr>
              <w:rPr>
                <w:rFonts w:ascii="Arial" w:hAnsi="Arial" w:cs="Arial"/>
              </w:rPr>
            </w:pPr>
            <w:r>
              <w:rPr>
                <w:rFonts w:ascii="Arial" w:hAnsi="Arial" w:cs="Arial"/>
              </w:rPr>
              <w:t xml:space="preserve">This study follows from El-Monshed (2021) whose cross-sectional study into coping strategies during the covid-19 pandemic, in Egypt, highlighted the dysfunctional coping strategies, venting, denial and substance use, as well as problem-focused and active coping strategies, with the dysfunctional coping strategies showing a link to the lowest scores of the Brief COPE scale. Deshetler et. al. (2021) highlighted that, in medical students in America, stress and anxiety levels increased during the pandemic,  but the respondents were able to adequately cope with challenges and efficiently dedicate time to their studies. Furthermore, Migliorini et. al. (2021) highlights the coping strategies and emotional responses to the covid-19 lockdowns, provided by Italian University students. They highlight several coping strategies that were identified by the students, that helped to reduce the fear of loneliness that they showed their participants to share similar opinions on. </w:t>
            </w:r>
          </w:p>
          <w:p w14:paraId="21D3DA61" w14:textId="77777777" w:rsidR="00B23C57" w:rsidRDefault="00B23C57" w:rsidP="0077250E">
            <w:pPr>
              <w:rPr>
                <w:rFonts w:ascii="Arial" w:hAnsi="Arial" w:cs="Arial"/>
              </w:rPr>
            </w:pPr>
          </w:p>
          <w:p w14:paraId="576D7C0D" w14:textId="77777777" w:rsidR="00B23C57" w:rsidRDefault="00B23C57" w:rsidP="0077250E">
            <w:pPr>
              <w:rPr>
                <w:rFonts w:ascii="Arial" w:hAnsi="Arial" w:cs="Arial"/>
              </w:rPr>
            </w:pPr>
            <w:r>
              <w:rPr>
                <w:rFonts w:ascii="Arial" w:hAnsi="Arial" w:cs="Arial"/>
              </w:rPr>
              <w:t>Majority of the research into student coping strategies within the lockdowns, are conducted in different countries, with limited research being conducted in the United Kingdom. One piece of research, by Dewa et. al. (2021), was conducted on young people in the United Kingdom indicated that protective factors and having a daily routine, that remained as similar to their routine before the lockdown, were strategies that many used to cope.</w:t>
            </w:r>
          </w:p>
          <w:p w14:paraId="1E3CDD22" w14:textId="77777777" w:rsidR="00B23C57" w:rsidRDefault="00B23C57" w:rsidP="0077250E">
            <w:pPr>
              <w:rPr>
                <w:rFonts w:ascii="Arial" w:hAnsi="Arial" w:cs="Arial"/>
              </w:rPr>
            </w:pPr>
          </w:p>
          <w:p w14:paraId="1FFC3619" w14:textId="77777777" w:rsidR="00B23C57" w:rsidRDefault="00B23C57" w:rsidP="0077250E">
            <w:pPr>
              <w:rPr>
                <w:rFonts w:ascii="Arial" w:hAnsi="Arial" w:cs="Arial"/>
              </w:rPr>
            </w:pPr>
            <w:r>
              <w:rPr>
                <w:rFonts w:ascii="Arial" w:hAnsi="Arial" w:cs="Arial"/>
              </w:rPr>
              <w:t>As there is only limited research into this topic, especially with students in the United Kingdom, this study provides the opportunity to research this topic to better conclude on how students have coped with the lockdowns, from the perspective of the United Kingdom, not just countries such as Italy and Egypt, making it possibly reinforcing the previous research in this area and providing relevant information that would be more generalisable and could be used to better understand how to assist students should another emergency situation, like the lockdowns, come about..</w:t>
            </w:r>
          </w:p>
          <w:p w14:paraId="29B42145" w14:textId="77777777" w:rsidR="00B23C57" w:rsidRDefault="00B23C57" w:rsidP="0077250E">
            <w:pPr>
              <w:rPr>
                <w:rFonts w:ascii="Arial" w:hAnsi="Arial" w:cs="Arial"/>
              </w:rPr>
            </w:pPr>
          </w:p>
          <w:p w14:paraId="7E6D12C7" w14:textId="77777777" w:rsidR="00B23C57" w:rsidRDefault="00B23C57" w:rsidP="0077250E">
            <w:pPr>
              <w:rPr>
                <w:rFonts w:ascii="Arial" w:hAnsi="Arial" w:cs="Arial"/>
              </w:rPr>
            </w:pPr>
            <w:r>
              <w:rPr>
                <w:rFonts w:ascii="Arial" w:hAnsi="Arial" w:cs="Arial"/>
              </w:rPr>
              <w:t>From this, the aim of the research is to interview two students, studying in Wales, to analyse and identify the coping strategies they used throughout the pandemic lockdown, as well as identify whether the individual believed that their coping strategies were successful and easily accessible.</w:t>
            </w:r>
          </w:p>
          <w:p w14:paraId="39765DC5" w14:textId="77777777" w:rsidR="00B23C57" w:rsidRDefault="00B23C57" w:rsidP="0077250E">
            <w:pPr>
              <w:rPr>
                <w:rFonts w:ascii="Arial" w:hAnsi="Arial" w:cs="Arial"/>
              </w:rPr>
            </w:pPr>
          </w:p>
          <w:p w14:paraId="0CF8239D" w14:textId="77777777" w:rsidR="00B23C57" w:rsidRDefault="00B23C57" w:rsidP="0077250E">
            <w:pPr>
              <w:rPr>
                <w:rFonts w:ascii="Arial" w:hAnsi="Arial" w:cs="Arial"/>
              </w:rPr>
            </w:pPr>
            <w:r>
              <w:rPr>
                <w:rFonts w:ascii="Arial" w:hAnsi="Arial" w:cs="Arial"/>
              </w:rPr>
              <w:t>References:</w:t>
            </w:r>
          </w:p>
          <w:p w14:paraId="267AF7BB" w14:textId="77777777" w:rsidR="00B23C57" w:rsidRDefault="00B23C57" w:rsidP="0077250E">
            <w:pPr>
              <w:rPr>
                <w:rFonts w:ascii="Arial" w:hAnsi="Arial" w:cs="Arial"/>
              </w:rPr>
            </w:pPr>
            <w:r w:rsidRPr="00EB04D7">
              <w:rPr>
                <w:rFonts w:ascii="Arial" w:hAnsi="Arial" w:cs="Arial"/>
                <w:sz w:val="18"/>
                <w:szCs w:val="18"/>
              </w:rPr>
              <w:t xml:space="preserve">El-Monshed, A. H., El-Adl, A. A., Ali, A. S., &amp; Loutfy, A. (2021). University students under lockdown, the psychosocial effects and coping strategies during COVID-19 pandemic: A cross sectional study in Egypt. </w:t>
            </w:r>
            <w:r w:rsidRPr="00EB04D7">
              <w:rPr>
                <w:rFonts w:ascii="Arial" w:hAnsi="Arial" w:cs="Arial"/>
                <w:i/>
                <w:iCs/>
                <w:sz w:val="18"/>
                <w:szCs w:val="18"/>
              </w:rPr>
              <w:t>Journal of American College Health</w:t>
            </w:r>
            <w:r w:rsidRPr="00EB04D7">
              <w:rPr>
                <w:rFonts w:ascii="Arial" w:hAnsi="Arial" w:cs="Arial"/>
                <w:sz w:val="18"/>
                <w:szCs w:val="18"/>
              </w:rPr>
              <w:t xml:space="preserve">, </w:t>
            </w:r>
            <w:r w:rsidRPr="00EB04D7">
              <w:rPr>
                <w:rFonts w:ascii="Arial" w:hAnsi="Arial" w:cs="Arial"/>
                <w:i/>
                <w:iCs/>
                <w:sz w:val="18"/>
                <w:szCs w:val="18"/>
              </w:rPr>
              <w:t>70</w:t>
            </w:r>
            <w:r w:rsidRPr="00EB04D7">
              <w:rPr>
                <w:rFonts w:ascii="Arial" w:hAnsi="Arial" w:cs="Arial"/>
                <w:sz w:val="18"/>
                <w:szCs w:val="18"/>
              </w:rPr>
              <w:t xml:space="preserve">(3), 679-690. </w:t>
            </w:r>
            <w:hyperlink r:id="rId30" w:history="1">
              <w:r w:rsidRPr="00EB04D7">
                <w:rPr>
                  <w:rStyle w:val="Hyperlink"/>
                  <w:rFonts w:ascii="Arial" w:hAnsi="Arial" w:cs="Arial"/>
                  <w:sz w:val="18"/>
                  <w:szCs w:val="18"/>
                </w:rPr>
                <w:t>https://www.tandfonline.com/doi/citedby/10.1080/07448481.2021.1891086?scroll=top&amp;needAccess=true&amp;role=tab</w:t>
              </w:r>
            </w:hyperlink>
            <w:r w:rsidRPr="00EB04D7">
              <w:rPr>
                <w:rFonts w:ascii="Arial" w:hAnsi="Arial" w:cs="Arial"/>
                <w:sz w:val="18"/>
                <w:szCs w:val="18"/>
              </w:rPr>
              <w:t xml:space="preserve"> </w:t>
            </w:r>
            <w:r w:rsidRPr="00EB04D7">
              <w:rPr>
                <w:rFonts w:ascii="Arial" w:hAnsi="Arial" w:cs="Arial"/>
                <w:sz w:val="16"/>
                <w:szCs w:val="16"/>
              </w:rPr>
              <w:t xml:space="preserve">   </w:t>
            </w:r>
          </w:p>
          <w:p w14:paraId="567E9587" w14:textId="77777777" w:rsidR="00B23C57" w:rsidRDefault="00B23C57" w:rsidP="0077250E">
            <w:pPr>
              <w:rPr>
                <w:rFonts w:ascii="Arial" w:hAnsi="Arial" w:cs="Arial"/>
              </w:rPr>
            </w:pPr>
            <w:r w:rsidRPr="00EB04D7">
              <w:rPr>
                <w:rFonts w:ascii="Arial" w:hAnsi="Arial" w:cs="Arial"/>
              </w:rPr>
              <w:t xml:space="preserve"> </w:t>
            </w:r>
          </w:p>
          <w:p w14:paraId="513B38A7" w14:textId="77777777" w:rsidR="00B23C57" w:rsidRPr="00BB00F2" w:rsidRDefault="00B23C57" w:rsidP="0077250E">
            <w:pPr>
              <w:rPr>
                <w:rFonts w:ascii="Arial" w:hAnsi="Arial" w:cs="Arial"/>
                <w:sz w:val="16"/>
                <w:szCs w:val="16"/>
              </w:rPr>
            </w:pPr>
            <w:r w:rsidRPr="00BB00F2">
              <w:rPr>
                <w:rFonts w:ascii="Arial" w:hAnsi="Arial" w:cs="Arial"/>
                <w:sz w:val="18"/>
                <w:szCs w:val="18"/>
              </w:rPr>
              <w:t xml:space="preserve">Deshetler, L., Gangadhar, M., Battepati, D., Koffman, E., Mukherjee, R. K., &amp; Menon, B. (2021). Learning on </w:t>
            </w:r>
            <w:r>
              <w:rPr>
                <w:rFonts w:ascii="Arial" w:hAnsi="Arial" w:cs="Arial"/>
                <w:sz w:val="18"/>
                <w:szCs w:val="18"/>
              </w:rPr>
              <w:t>l</w:t>
            </w:r>
            <w:r w:rsidRPr="00BB00F2">
              <w:rPr>
                <w:rFonts w:ascii="Arial" w:hAnsi="Arial" w:cs="Arial"/>
                <w:sz w:val="18"/>
                <w:szCs w:val="18"/>
              </w:rPr>
              <w:t xml:space="preserve">ockdown: A </w:t>
            </w:r>
            <w:r>
              <w:rPr>
                <w:rFonts w:ascii="Arial" w:hAnsi="Arial" w:cs="Arial"/>
                <w:sz w:val="18"/>
                <w:szCs w:val="18"/>
              </w:rPr>
              <w:t>s</w:t>
            </w:r>
            <w:r w:rsidRPr="00BB00F2">
              <w:rPr>
                <w:rFonts w:ascii="Arial" w:hAnsi="Arial" w:cs="Arial"/>
                <w:sz w:val="18"/>
                <w:szCs w:val="18"/>
              </w:rPr>
              <w:t xml:space="preserve">tudy on </w:t>
            </w:r>
            <w:r>
              <w:rPr>
                <w:rFonts w:ascii="Arial" w:hAnsi="Arial" w:cs="Arial"/>
                <w:sz w:val="18"/>
                <w:szCs w:val="18"/>
              </w:rPr>
              <w:t>m</w:t>
            </w:r>
            <w:r w:rsidRPr="00BB00F2">
              <w:rPr>
                <w:rFonts w:ascii="Arial" w:hAnsi="Arial" w:cs="Arial"/>
                <w:sz w:val="18"/>
                <w:szCs w:val="18"/>
              </w:rPr>
              <w:t xml:space="preserve">edical </w:t>
            </w:r>
            <w:r>
              <w:rPr>
                <w:rFonts w:ascii="Arial" w:hAnsi="Arial" w:cs="Arial"/>
                <w:sz w:val="18"/>
                <w:szCs w:val="18"/>
              </w:rPr>
              <w:t>s</w:t>
            </w:r>
            <w:r w:rsidRPr="00BB00F2">
              <w:rPr>
                <w:rFonts w:ascii="Arial" w:hAnsi="Arial" w:cs="Arial"/>
                <w:sz w:val="18"/>
                <w:szCs w:val="18"/>
              </w:rPr>
              <w:t xml:space="preserve">tudent </w:t>
            </w:r>
            <w:r>
              <w:rPr>
                <w:rFonts w:ascii="Arial" w:hAnsi="Arial" w:cs="Arial"/>
                <w:sz w:val="18"/>
                <w:szCs w:val="18"/>
              </w:rPr>
              <w:t>w</w:t>
            </w:r>
            <w:r w:rsidRPr="00BB00F2">
              <w:rPr>
                <w:rFonts w:ascii="Arial" w:hAnsi="Arial" w:cs="Arial"/>
                <w:sz w:val="18"/>
                <w:szCs w:val="18"/>
              </w:rPr>
              <w:t xml:space="preserve">ellness, </w:t>
            </w:r>
            <w:r>
              <w:rPr>
                <w:rFonts w:ascii="Arial" w:hAnsi="Arial" w:cs="Arial"/>
                <w:sz w:val="18"/>
                <w:szCs w:val="18"/>
              </w:rPr>
              <w:t>c</w:t>
            </w:r>
            <w:r w:rsidRPr="00BB00F2">
              <w:rPr>
                <w:rFonts w:ascii="Arial" w:hAnsi="Arial" w:cs="Arial"/>
                <w:sz w:val="18"/>
                <w:szCs w:val="18"/>
              </w:rPr>
              <w:t xml:space="preserve">oping </w:t>
            </w:r>
            <w:r>
              <w:rPr>
                <w:rFonts w:ascii="Arial" w:hAnsi="Arial" w:cs="Arial"/>
                <w:sz w:val="18"/>
                <w:szCs w:val="18"/>
              </w:rPr>
              <w:t>m</w:t>
            </w:r>
            <w:r w:rsidRPr="00BB00F2">
              <w:rPr>
                <w:rFonts w:ascii="Arial" w:hAnsi="Arial" w:cs="Arial"/>
                <w:sz w:val="18"/>
                <w:szCs w:val="18"/>
              </w:rPr>
              <w:t xml:space="preserve">echanisms and </w:t>
            </w:r>
            <w:r>
              <w:rPr>
                <w:rFonts w:ascii="Arial" w:hAnsi="Arial" w:cs="Arial"/>
                <w:sz w:val="18"/>
                <w:szCs w:val="18"/>
              </w:rPr>
              <w:t>m</w:t>
            </w:r>
            <w:r w:rsidRPr="00BB00F2">
              <w:rPr>
                <w:rFonts w:ascii="Arial" w:hAnsi="Arial" w:cs="Arial"/>
                <w:sz w:val="18"/>
                <w:szCs w:val="18"/>
              </w:rPr>
              <w:t xml:space="preserve">otivation during the COVID-19 </w:t>
            </w:r>
            <w:r>
              <w:rPr>
                <w:rFonts w:ascii="Arial" w:hAnsi="Arial" w:cs="Arial"/>
                <w:sz w:val="18"/>
                <w:szCs w:val="18"/>
              </w:rPr>
              <w:t>p</w:t>
            </w:r>
            <w:r w:rsidRPr="00BB00F2">
              <w:rPr>
                <w:rFonts w:ascii="Arial" w:hAnsi="Arial" w:cs="Arial"/>
                <w:sz w:val="18"/>
                <w:szCs w:val="18"/>
              </w:rPr>
              <w:t xml:space="preserve">andemic [version 1]. </w:t>
            </w:r>
            <w:r w:rsidRPr="00BB00F2">
              <w:rPr>
                <w:rFonts w:ascii="Arial" w:hAnsi="Arial" w:cs="Arial"/>
                <w:i/>
                <w:iCs/>
                <w:sz w:val="18"/>
                <w:szCs w:val="18"/>
              </w:rPr>
              <w:t>MedEdPublish</w:t>
            </w:r>
            <w:r w:rsidRPr="00BB00F2">
              <w:rPr>
                <w:rFonts w:ascii="Arial" w:hAnsi="Arial" w:cs="Arial"/>
                <w:sz w:val="18"/>
                <w:szCs w:val="18"/>
              </w:rPr>
              <w:t xml:space="preserve">. </w:t>
            </w:r>
            <w:hyperlink r:id="rId31" w:history="1">
              <w:r w:rsidRPr="00BB00F2">
                <w:rPr>
                  <w:rStyle w:val="Hyperlink"/>
                  <w:rFonts w:ascii="Arial" w:hAnsi="Arial" w:cs="Arial"/>
                  <w:sz w:val="18"/>
                  <w:szCs w:val="18"/>
                </w:rPr>
                <w:t>https://mededpublish.org/articles/10-50</w:t>
              </w:r>
            </w:hyperlink>
            <w:r w:rsidRPr="00BB00F2">
              <w:rPr>
                <w:rFonts w:ascii="Arial" w:hAnsi="Arial" w:cs="Arial"/>
                <w:sz w:val="18"/>
                <w:szCs w:val="18"/>
              </w:rPr>
              <w:t xml:space="preserve"> </w:t>
            </w:r>
          </w:p>
          <w:p w14:paraId="67F94BFC" w14:textId="77777777" w:rsidR="00B23C57" w:rsidRPr="00BB00F2" w:rsidRDefault="00B23C57" w:rsidP="0077250E">
            <w:pPr>
              <w:rPr>
                <w:sz w:val="16"/>
                <w:szCs w:val="16"/>
              </w:rPr>
            </w:pPr>
            <w:r w:rsidRPr="00BB00F2">
              <w:rPr>
                <w:sz w:val="16"/>
                <w:szCs w:val="16"/>
              </w:rPr>
              <w:t xml:space="preserve"> </w:t>
            </w:r>
          </w:p>
          <w:p w14:paraId="61E50346" w14:textId="77777777" w:rsidR="00B23C57" w:rsidRDefault="00B23C57" w:rsidP="0077250E">
            <w:r w:rsidRPr="00F26F94">
              <w:rPr>
                <w:rFonts w:ascii="Arial" w:hAnsi="Arial" w:cs="Arial"/>
                <w:sz w:val="18"/>
                <w:szCs w:val="18"/>
              </w:rPr>
              <w:t xml:space="preserve">Migliorini, L. et. al. (2021). Contextual influences on Italian university students during the Covid-19 lockdown: Emotional responses, coping strategies and resilience. </w:t>
            </w:r>
            <w:r w:rsidRPr="00F26F94">
              <w:rPr>
                <w:rFonts w:ascii="Arial" w:hAnsi="Arial" w:cs="Arial"/>
                <w:i/>
                <w:iCs/>
                <w:sz w:val="18"/>
                <w:szCs w:val="18"/>
              </w:rPr>
              <w:t>Community Psychology in Global Perspective</w:t>
            </w:r>
            <w:r w:rsidRPr="00F26F94">
              <w:rPr>
                <w:rFonts w:ascii="Arial" w:hAnsi="Arial" w:cs="Arial"/>
                <w:sz w:val="18"/>
                <w:szCs w:val="18"/>
              </w:rPr>
              <w:t xml:space="preserve">, </w:t>
            </w:r>
            <w:r w:rsidRPr="00F26F94">
              <w:rPr>
                <w:rFonts w:ascii="Arial" w:hAnsi="Arial" w:cs="Arial"/>
                <w:i/>
                <w:iCs/>
                <w:sz w:val="18"/>
                <w:szCs w:val="18"/>
              </w:rPr>
              <w:t>7</w:t>
            </w:r>
            <w:r w:rsidRPr="00F26F94">
              <w:rPr>
                <w:rFonts w:ascii="Arial" w:hAnsi="Arial" w:cs="Arial"/>
                <w:sz w:val="18"/>
                <w:szCs w:val="18"/>
              </w:rPr>
              <w:t xml:space="preserve">(1), 71-87. </w:t>
            </w:r>
            <w:hyperlink r:id="rId32" w:history="1">
              <w:r w:rsidRPr="00F26F94">
                <w:rPr>
                  <w:rStyle w:val="Hyperlink"/>
                  <w:rFonts w:ascii="Arial" w:hAnsi="Arial" w:cs="Arial"/>
                  <w:sz w:val="18"/>
                  <w:szCs w:val="18"/>
                </w:rPr>
                <w:t>http://siba-ese.unisalento.it/index.php/cpgp/article/viewFile/22755/19763</w:t>
              </w:r>
            </w:hyperlink>
            <w:r>
              <w:rPr>
                <w:rFonts w:ascii="Arial" w:hAnsi="Arial" w:cs="Arial"/>
                <w:color w:val="000000"/>
              </w:rPr>
              <w:t xml:space="preserve"> </w:t>
            </w:r>
          </w:p>
          <w:p w14:paraId="29BB7085" w14:textId="77777777" w:rsidR="00B23C57" w:rsidRDefault="00B23C57" w:rsidP="0077250E"/>
          <w:p w14:paraId="16D85ADC" w14:textId="77777777" w:rsidR="00B23C57" w:rsidRPr="00745CB8" w:rsidRDefault="00B23C57" w:rsidP="0077250E">
            <w:pPr>
              <w:rPr>
                <w:rFonts w:ascii="Arial" w:hAnsi="Arial" w:cs="Arial"/>
                <w:sz w:val="18"/>
                <w:szCs w:val="18"/>
              </w:rPr>
            </w:pPr>
            <w:r w:rsidRPr="00745CB8">
              <w:rPr>
                <w:rFonts w:ascii="Arial" w:hAnsi="Arial" w:cs="Arial"/>
                <w:sz w:val="18"/>
                <w:szCs w:val="18"/>
              </w:rPr>
              <w:t xml:space="preserve">Dewa. L. H., Crandell. C., Choong. E., Jaques. J., Bottle. A., Kilkenny. C., Lawrence-Jones. A., Di Simplicio. M., Nicholls. D. &amp; Aylin. P. (2021). CCopeY: A mixed-methods coproduced Studs on the mental health status and coping strategies of young people during COVID-19 UK lockdown. </w:t>
            </w:r>
            <w:r w:rsidRPr="00745CB8">
              <w:rPr>
                <w:rFonts w:ascii="Arial" w:hAnsi="Arial" w:cs="Arial"/>
                <w:i/>
                <w:iCs/>
                <w:sz w:val="18"/>
                <w:szCs w:val="18"/>
              </w:rPr>
              <w:t>Journal of Adolescent Health, 68</w:t>
            </w:r>
            <w:r w:rsidRPr="00745CB8">
              <w:rPr>
                <w:rFonts w:ascii="Arial" w:hAnsi="Arial" w:cs="Arial"/>
                <w:sz w:val="18"/>
                <w:szCs w:val="18"/>
              </w:rPr>
              <w:t>(4), 666-675. https://doi.org/10.1016/j.jadohealth.2021.01.009.</w:t>
            </w:r>
          </w:p>
          <w:p w14:paraId="05227AC6" w14:textId="77777777" w:rsidR="00B23C57" w:rsidRDefault="00B23C57" w:rsidP="0077250E">
            <w:pPr>
              <w:rPr>
                <w:rFonts w:ascii="Arial" w:hAnsi="Arial" w:cs="Arial"/>
              </w:rPr>
            </w:pPr>
          </w:p>
          <w:p w14:paraId="16CCB109" w14:textId="77777777" w:rsidR="00B23C57" w:rsidRDefault="00B23C57" w:rsidP="0077250E">
            <w:pPr>
              <w:rPr>
                <w:rFonts w:ascii="Arial" w:hAnsi="Arial" w:cs="Arial"/>
              </w:rPr>
            </w:pPr>
          </w:p>
          <w:p w14:paraId="45B0551A" w14:textId="77777777" w:rsidR="00B23C57" w:rsidRPr="002A152D" w:rsidDel="00425DA7" w:rsidRDefault="00B23C57" w:rsidP="0077250E">
            <w:pPr>
              <w:rPr>
                <w:rFonts w:ascii="Arial" w:hAnsi="Arial" w:cs="Arial"/>
              </w:rPr>
            </w:pPr>
            <w:r w:rsidRPr="004C3A0B">
              <w:rPr>
                <w:rFonts w:ascii="Arial" w:hAnsi="Arial" w:cs="Arial"/>
                <w:color w:val="808080"/>
                <w:sz w:val="18"/>
                <w:szCs w:val="18"/>
              </w:rPr>
              <w:t>(this box should expand as you type)</w:t>
            </w:r>
          </w:p>
        </w:tc>
      </w:tr>
      <w:tr w:rsidR="008565D5" w:rsidRPr="006C1FDD" w:rsidDel="002A152D" w14:paraId="431D3758" w14:textId="77777777" w:rsidTr="008565D5">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59332E5C" w14:textId="77777777" w:rsidR="008565D5" w:rsidRPr="002132F9" w:rsidRDefault="008565D5" w:rsidP="0077250E">
            <w:pPr>
              <w:autoSpaceDE w:val="0"/>
              <w:autoSpaceDN w:val="0"/>
              <w:adjustRightInd w:val="0"/>
              <w:rPr>
                <w:rFonts w:ascii="Arial" w:hAnsi="Arial" w:cs="Arial"/>
              </w:rPr>
            </w:pPr>
            <w:r>
              <w:rPr>
                <w:rFonts w:ascii="Arial" w:hAnsi="Arial" w:cs="Arial"/>
              </w:rPr>
              <w:lastRenderedPageBreak/>
              <w:t>4</w:t>
            </w:r>
          </w:p>
        </w:tc>
        <w:tc>
          <w:tcPr>
            <w:tcW w:w="4703" w:type="pct"/>
            <w:tcBorders>
              <w:top w:val="single" w:sz="8" w:space="0" w:color="auto"/>
              <w:left w:val="single" w:sz="8" w:space="0" w:color="auto"/>
              <w:bottom w:val="single" w:sz="8" w:space="0" w:color="auto"/>
              <w:right w:val="single" w:sz="8" w:space="0" w:color="auto"/>
            </w:tcBorders>
            <w:vAlign w:val="center"/>
          </w:tcPr>
          <w:p w14:paraId="1B865225" w14:textId="77777777" w:rsidR="008565D5" w:rsidRPr="006C1FDD" w:rsidRDefault="008565D5" w:rsidP="0077250E">
            <w:pPr>
              <w:autoSpaceDE w:val="0"/>
              <w:autoSpaceDN w:val="0"/>
              <w:adjustRightInd w:val="0"/>
              <w:rPr>
                <w:rFonts w:ascii="Arial" w:hAnsi="Arial" w:cs="Arial"/>
                <w:b/>
                <w:bCs/>
              </w:rPr>
            </w:pPr>
            <w:r w:rsidRPr="006C1FDD">
              <w:rPr>
                <w:rFonts w:ascii="Arial" w:hAnsi="Arial" w:cs="Arial"/>
                <w:b/>
                <w:bCs/>
              </w:rPr>
              <w:t>Research Question</w:t>
            </w:r>
          </w:p>
          <w:p w14:paraId="0B0A1D4D"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Did students find that the Covid-19 lockdowns impacted their studies and did they find successful strategies to cope with the impact that could have led to them ending up students in University, following the end of the lockdowns?</w:t>
            </w:r>
          </w:p>
          <w:p w14:paraId="1E12CDDE" w14:textId="77777777" w:rsidR="008565D5" w:rsidRPr="008565D5" w:rsidRDefault="008565D5" w:rsidP="008565D5">
            <w:pPr>
              <w:autoSpaceDE w:val="0"/>
              <w:autoSpaceDN w:val="0"/>
              <w:adjustRightInd w:val="0"/>
              <w:rPr>
                <w:rFonts w:ascii="Arial" w:hAnsi="Arial" w:cs="Arial"/>
                <w:b/>
                <w:bCs/>
              </w:rPr>
            </w:pPr>
          </w:p>
          <w:p w14:paraId="52708EA5" w14:textId="77777777" w:rsidR="008565D5" w:rsidRPr="006C1FDD" w:rsidRDefault="008565D5" w:rsidP="0077250E">
            <w:pPr>
              <w:autoSpaceDE w:val="0"/>
              <w:autoSpaceDN w:val="0"/>
              <w:adjustRightInd w:val="0"/>
              <w:rPr>
                <w:rFonts w:ascii="Arial" w:hAnsi="Arial" w:cs="Arial"/>
                <w:b/>
                <w:bCs/>
              </w:rPr>
            </w:pPr>
            <w:r w:rsidRPr="008565D5">
              <w:rPr>
                <w:rFonts w:ascii="Arial" w:hAnsi="Arial" w:cs="Arial"/>
                <w:b/>
                <w:bCs/>
              </w:rPr>
              <w:t>(this box should expand as you type)</w:t>
            </w:r>
          </w:p>
        </w:tc>
      </w:tr>
      <w:tr w:rsidR="008565D5" w:rsidRPr="004C3A0B" w14:paraId="6FE6F3AE" w14:textId="77777777" w:rsidTr="008565D5">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52E0F7EB" w14:textId="77777777" w:rsidR="008565D5" w:rsidRPr="002132F9" w:rsidRDefault="008565D5" w:rsidP="0077250E">
            <w:pPr>
              <w:autoSpaceDE w:val="0"/>
              <w:autoSpaceDN w:val="0"/>
              <w:adjustRightInd w:val="0"/>
              <w:rPr>
                <w:rFonts w:ascii="Arial" w:hAnsi="Arial" w:cs="Arial"/>
              </w:rPr>
            </w:pPr>
            <w:r>
              <w:rPr>
                <w:rFonts w:ascii="Arial" w:hAnsi="Arial" w:cs="Arial"/>
              </w:rPr>
              <w:t>5</w:t>
            </w:r>
          </w:p>
        </w:tc>
        <w:tc>
          <w:tcPr>
            <w:tcW w:w="4703" w:type="pct"/>
            <w:tcBorders>
              <w:top w:val="single" w:sz="8" w:space="0" w:color="auto"/>
              <w:left w:val="single" w:sz="8" w:space="0" w:color="auto"/>
              <w:bottom w:val="single" w:sz="8" w:space="0" w:color="auto"/>
              <w:right w:val="single" w:sz="8" w:space="0" w:color="auto"/>
            </w:tcBorders>
            <w:vAlign w:val="center"/>
          </w:tcPr>
          <w:p w14:paraId="1B93E11E" w14:textId="77777777" w:rsidR="008565D5" w:rsidRPr="009D2E0B" w:rsidRDefault="008565D5" w:rsidP="0077250E">
            <w:pPr>
              <w:autoSpaceDE w:val="0"/>
              <w:autoSpaceDN w:val="0"/>
              <w:adjustRightInd w:val="0"/>
              <w:rPr>
                <w:rFonts w:ascii="Arial" w:hAnsi="Arial" w:cs="Arial"/>
                <w:b/>
                <w:bCs/>
              </w:rPr>
            </w:pPr>
            <w:r w:rsidRPr="009D2E0B">
              <w:rPr>
                <w:rFonts w:ascii="Arial" w:hAnsi="Arial" w:cs="Arial"/>
                <w:b/>
                <w:bCs/>
              </w:rPr>
              <w:t>Aims of Research Activity</w:t>
            </w:r>
          </w:p>
          <w:p w14:paraId="13300136" w14:textId="77777777" w:rsidR="008565D5" w:rsidRPr="008565D5" w:rsidRDefault="008565D5" w:rsidP="008565D5">
            <w:pPr>
              <w:autoSpaceDE w:val="0"/>
              <w:autoSpaceDN w:val="0"/>
              <w:adjustRightInd w:val="0"/>
              <w:rPr>
                <w:rFonts w:ascii="Arial" w:hAnsi="Arial" w:cs="Arial"/>
                <w:b/>
                <w:bCs/>
              </w:rPr>
            </w:pPr>
          </w:p>
          <w:p w14:paraId="33AB28C5"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The aim of this research is to investigate and identify:</w:t>
            </w:r>
          </w:p>
          <w:p w14:paraId="4847D13A"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different coping strategies used in the lockdowns.</w:t>
            </w:r>
          </w:p>
          <w:p w14:paraId="063278BD"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levels of difficulty students found in the lockdowns.</w:t>
            </w:r>
          </w:p>
          <w:p w14:paraId="594E95E4"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help and advice available and the level of accessibility, regarding coping strategies and students’ studies.</w:t>
            </w:r>
          </w:p>
          <w:p w14:paraId="36D9449D"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impact the lockdowns had on the studies of students.</w:t>
            </w:r>
          </w:p>
          <w:p w14:paraId="482A0D62"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influence the lockdowns had on decisions of future studies.</w:t>
            </w:r>
          </w:p>
          <w:p w14:paraId="105033FC"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(this box should expand as you type)</w:t>
            </w:r>
          </w:p>
        </w:tc>
      </w:tr>
      <w:tr w:rsidR="008565D5" w:rsidRPr="004C3A0B" w14:paraId="778CB2C1" w14:textId="77777777" w:rsidTr="008565D5">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0A1F4FB4" w14:textId="77777777" w:rsidR="008565D5" w:rsidRPr="002132F9" w:rsidRDefault="008565D5" w:rsidP="0077250E">
            <w:pPr>
              <w:autoSpaceDE w:val="0"/>
              <w:autoSpaceDN w:val="0"/>
              <w:adjustRightInd w:val="0"/>
              <w:rPr>
                <w:rFonts w:ascii="Arial" w:hAnsi="Arial" w:cs="Arial"/>
              </w:rPr>
            </w:pPr>
            <w:r>
              <w:rPr>
                <w:rFonts w:ascii="Arial" w:hAnsi="Arial" w:cs="Arial"/>
              </w:rPr>
              <w:t>6</w:t>
            </w:r>
          </w:p>
        </w:tc>
        <w:tc>
          <w:tcPr>
            <w:tcW w:w="4703" w:type="pct"/>
            <w:tcBorders>
              <w:top w:val="single" w:sz="8" w:space="0" w:color="auto"/>
              <w:left w:val="single" w:sz="8" w:space="0" w:color="auto"/>
              <w:bottom w:val="single" w:sz="8" w:space="0" w:color="auto"/>
              <w:right w:val="single" w:sz="8" w:space="0" w:color="auto"/>
            </w:tcBorders>
            <w:vAlign w:val="center"/>
          </w:tcPr>
          <w:p w14:paraId="6E4158AC" w14:textId="77777777" w:rsidR="008565D5" w:rsidRPr="009D2E0B" w:rsidRDefault="008565D5" w:rsidP="0077250E">
            <w:pPr>
              <w:autoSpaceDE w:val="0"/>
              <w:autoSpaceDN w:val="0"/>
              <w:adjustRightInd w:val="0"/>
              <w:rPr>
                <w:rFonts w:ascii="Arial" w:hAnsi="Arial" w:cs="Arial"/>
                <w:b/>
                <w:bCs/>
              </w:rPr>
            </w:pPr>
            <w:r w:rsidRPr="009D2E0B">
              <w:rPr>
                <w:rFonts w:ascii="Arial" w:hAnsi="Arial" w:cs="Arial"/>
                <w:b/>
                <w:bCs/>
              </w:rPr>
              <w:t>Objectives of Research Activity</w:t>
            </w:r>
          </w:p>
          <w:p w14:paraId="5BF3A5BC" w14:textId="77777777" w:rsidR="008565D5" w:rsidRPr="008565D5" w:rsidRDefault="008565D5" w:rsidP="008565D5">
            <w:pPr>
              <w:autoSpaceDE w:val="0"/>
              <w:autoSpaceDN w:val="0"/>
              <w:adjustRightInd w:val="0"/>
              <w:rPr>
                <w:rFonts w:ascii="Arial" w:hAnsi="Arial" w:cs="Arial"/>
                <w:b/>
                <w:bCs/>
              </w:rPr>
            </w:pPr>
          </w:p>
          <w:p w14:paraId="2D2A02D4"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 xml:space="preserve">The objective of this study is to analyse and examine the responses of participants to a set of questions asked within an interview. </w:t>
            </w:r>
          </w:p>
          <w:p w14:paraId="3FBB3736"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lastRenderedPageBreak/>
              <w:t>Collate these responses and analyse them using thematic analysis to identify themes within the responses.</w:t>
            </w:r>
          </w:p>
          <w:p w14:paraId="0C41F54D"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Understand the impact that covid-19 had on studies and the experiences that students faced.</w:t>
            </w:r>
          </w:p>
          <w:p w14:paraId="596C46EA" w14:textId="77777777" w:rsidR="008565D5" w:rsidRPr="008565D5" w:rsidRDefault="008565D5" w:rsidP="008565D5">
            <w:pPr>
              <w:autoSpaceDE w:val="0"/>
              <w:autoSpaceDN w:val="0"/>
              <w:adjustRightInd w:val="0"/>
              <w:rPr>
                <w:rFonts w:ascii="Arial" w:hAnsi="Arial" w:cs="Arial"/>
                <w:b/>
                <w:bCs/>
              </w:rPr>
            </w:pPr>
          </w:p>
          <w:p w14:paraId="29E964D6" w14:textId="77777777" w:rsidR="008565D5" w:rsidRPr="008565D5" w:rsidRDefault="008565D5" w:rsidP="008565D5">
            <w:pPr>
              <w:autoSpaceDE w:val="0"/>
              <w:autoSpaceDN w:val="0"/>
              <w:adjustRightInd w:val="0"/>
              <w:rPr>
                <w:rFonts w:ascii="Arial" w:hAnsi="Arial" w:cs="Arial"/>
                <w:b/>
                <w:bCs/>
              </w:rPr>
            </w:pPr>
          </w:p>
          <w:p w14:paraId="79CE39CF"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(this box should expand as you type)</w:t>
            </w:r>
          </w:p>
        </w:tc>
      </w:tr>
      <w:tr w:rsidR="00244E8F" w:rsidRPr="004C3A0B" w14:paraId="3781848D"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C53E700" w14:textId="77777777" w:rsidR="00244E8F" w:rsidRPr="002132F9" w:rsidRDefault="00244E8F" w:rsidP="00244E8F">
            <w:pPr>
              <w:autoSpaceDE w:val="0"/>
              <w:autoSpaceDN w:val="0"/>
              <w:adjustRightInd w:val="0"/>
              <w:rPr>
                <w:rFonts w:ascii="Arial" w:hAnsi="Arial" w:cs="Arial"/>
              </w:rPr>
            </w:pPr>
          </w:p>
        </w:tc>
        <w:tc>
          <w:tcPr>
            <w:tcW w:w="4703"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9D194F7"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Proposed methods (maximum 600 words)</w:t>
            </w:r>
          </w:p>
          <w:p w14:paraId="484C706B"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44E8F" w:rsidRPr="004C3A0B" w14:paraId="40EA5EE7"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7EC6DA3A" w14:textId="77777777" w:rsidR="00244E8F" w:rsidRPr="00D66471" w:rsidRDefault="00244E8F" w:rsidP="00244E8F">
            <w:pPr>
              <w:autoSpaceDE w:val="0"/>
              <w:autoSpaceDN w:val="0"/>
              <w:adjustRightInd w:val="0"/>
              <w:rPr>
                <w:rFonts w:ascii="Arial" w:hAnsi="Arial" w:cs="Arial"/>
              </w:rPr>
            </w:pPr>
            <w:r>
              <w:rPr>
                <w:rFonts w:ascii="Arial" w:hAnsi="Arial" w:cs="Arial"/>
              </w:rPr>
              <w:t>7</w:t>
            </w:r>
          </w:p>
        </w:tc>
        <w:tc>
          <w:tcPr>
            <w:tcW w:w="4703" w:type="pct"/>
            <w:tcBorders>
              <w:top w:val="single" w:sz="8" w:space="0" w:color="auto"/>
              <w:left w:val="single" w:sz="8" w:space="0" w:color="auto"/>
              <w:bottom w:val="single" w:sz="8" w:space="0" w:color="auto"/>
              <w:right w:val="single" w:sz="8" w:space="0" w:color="auto"/>
            </w:tcBorders>
            <w:vAlign w:val="center"/>
          </w:tcPr>
          <w:p w14:paraId="2DAEEE70"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Interviews will be conducted, with just the researcher and interviewee present in the room. The individuals will be asked to complete the consent form before participating in the study and then fully verbally debriefed once completed. The individual will be reminded of their right to withdraw throughout the interview, as well as up until the end of the day, that interview was conducted, where they will be left with contact details for the researcher should they wish to withdraw their participation within this time frame.. The individual will be asked a small set of questions, relating to the topic, where their responses will be recorded for the sole purpose of creating a typed transcript. Once the responses have been fully transcribed, the recording will be deleted. Participants will be identified as Participant A and Participant B, to keep their anonymity. A thematic analysis will be conducted on both interview responses, finding common themes between the two, allowing for the comparison of whether the interview responses provide support for previous research, or whether they provide a new perspective on coping strategies for the lockdowns in the United Kingdom.</w:t>
            </w:r>
          </w:p>
          <w:p w14:paraId="2AFE12D5" w14:textId="77777777" w:rsidR="00244E8F" w:rsidRPr="00244E8F" w:rsidRDefault="00244E8F" w:rsidP="00244E8F">
            <w:pPr>
              <w:autoSpaceDE w:val="0"/>
              <w:autoSpaceDN w:val="0"/>
              <w:adjustRightInd w:val="0"/>
              <w:rPr>
                <w:rFonts w:ascii="Arial" w:hAnsi="Arial" w:cs="Arial"/>
                <w:b/>
                <w:bCs/>
              </w:rPr>
            </w:pPr>
          </w:p>
          <w:p w14:paraId="70254E8A" w14:textId="77777777" w:rsidR="00244E8F" w:rsidRPr="00244E8F" w:rsidRDefault="00244E8F" w:rsidP="00244E8F">
            <w:pPr>
              <w:autoSpaceDE w:val="0"/>
              <w:autoSpaceDN w:val="0"/>
              <w:adjustRightInd w:val="0"/>
              <w:rPr>
                <w:rFonts w:ascii="Arial" w:hAnsi="Arial" w:cs="Arial"/>
                <w:b/>
                <w:bCs/>
              </w:rPr>
            </w:pPr>
          </w:p>
          <w:p w14:paraId="62430A2E"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(this box should expand as you type)</w:t>
            </w:r>
          </w:p>
        </w:tc>
      </w:tr>
      <w:tr w:rsidR="00244E8F" w:rsidRPr="004C3A0B" w14:paraId="6AD63A90"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A4795BD" w14:textId="77777777" w:rsidR="00244E8F" w:rsidRPr="00244E8F" w:rsidRDefault="00244E8F" w:rsidP="00244E8F">
            <w:pPr>
              <w:autoSpaceDE w:val="0"/>
              <w:autoSpaceDN w:val="0"/>
              <w:adjustRightInd w:val="0"/>
              <w:rPr>
                <w:rFonts w:ascii="Arial" w:hAnsi="Arial" w:cs="Arial"/>
              </w:rPr>
            </w:pPr>
            <w:r w:rsidRPr="00244E8F">
              <w:rPr>
                <w:rFonts w:ascii="Arial" w:hAnsi="Arial" w:cs="Arial"/>
              </w:rPr>
              <w:br w:type="page"/>
            </w:r>
          </w:p>
        </w:tc>
        <w:tc>
          <w:tcPr>
            <w:tcW w:w="4703"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7485AFD"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Location of research activity</w:t>
            </w:r>
          </w:p>
          <w:p w14:paraId="1DD761F8"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Identify all locations where research activity will take place.</w:t>
            </w:r>
          </w:p>
        </w:tc>
      </w:tr>
      <w:tr w:rsidR="00244E8F" w:rsidRPr="004C3A0B" w14:paraId="682FAF7F"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37918D7D" w14:textId="77777777" w:rsidR="00244E8F" w:rsidRPr="00244E8F" w:rsidRDefault="00244E8F" w:rsidP="00244E8F">
            <w:pPr>
              <w:autoSpaceDE w:val="0"/>
              <w:autoSpaceDN w:val="0"/>
              <w:adjustRightInd w:val="0"/>
              <w:rPr>
                <w:rFonts w:ascii="Arial" w:hAnsi="Arial" w:cs="Arial"/>
              </w:rPr>
            </w:pPr>
            <w:r w:rsidRPr="00244E8F">
              <w:rPr>
                <w:rFonts w:ascii="Arial" w:hAnsi="Arial" w:cs="Arial"/>
              </w:rPr>
              <w:t>8</w:t>
            </w:r>
          </w:p>
        </w:tc>
        <w:tc>
          <w:tcPr>
            <w:tcW w:w="4703" w:type="pct"/>
            <w:tcBorders>
              <w:top w:val="single" w:sz="8" w:space="0" w:color="auto"/>
              <w:left w:val="single" w:sz="8" w:space="0" w:color="auto"/>
              <w:bottom w:val="single" w:sz="8" w:space="0" w:color="auto"/>
              <w:right w:val="single" w:sz="8" w:space="0" w:color="auto"/>
            </w:tcBorders>
            <w:vAlign w:val="center"/>
          </w:tcPr>
          <w:p w14:paraId="65EDD2E5"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The interviews will be conducted within an empty lecture room on the Carmarthen Campus. Participants will be asked to attend the interview after a compulsory lecture for the BSc Applied Psychology course, so as to limit the ease for the individuals to access the interviews, without making them complete unnecessary journeys to campus.</w:t>
            </w:r>
          </w:p>
          <w:p w14:paraId="6FC076E7" w14:textId="77777777" w:rsidR="00244E8F" w:rsidRPr="00244E8F" w:rsidRDefault="00244E8F" w:rsidP="00244E8F">
            <w:pPr>
              <w:autoSpaceDE w:val="0"/>
              <w:autoSpaceDN w:val="0"/>
              <w:adjustRightInd w:val="0"/>
              <w:rPr>
                <w:rFonts w:ascii="Arial" w:hAnsi="Arial" w:cs="Arial"/>
                <w:b/>
                <w:bCs/>
              </w:rPr>
            </w:pPr>
          </w:p>
          <w:p w14:paraId="459E6258"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(this box should expand as you type)</w:t>
            </w:r>
          </w:p>
        </w:tc>
      </w:tr>
      <w:tr w:rsidR="00244E8F" w:rsidRPr="004C3A0B" w14:paraId="2D849142"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86C79B3" w14:textId="77777777" w:rsidR="00244E8F" w:rsidRPr="00244E8F" w:rsidRDefault="00244E8F" w:rsidP="00244E8F">
            <w:pPr>
              <w:autoSpaceDE w:val="0"/>
              <w:autoSpaceDN w:val="0"/>
              <w:adjustRightInd w:val="0"/>
              <w:rPr>
                <w:rFonts w:ascii="Arial" w:hAnsi="Arial" w:cs="Arial"/>
              </w:rPr>
            </w:pPr>
          </w:p>
        </w:tc>
        <w:tc>
          <w:tcPr>
            <w:tcW w:w="4703"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4858458"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Research activity outside of the UK</w:t>
            </w:r>
          </w:p>
          <w:p w14:paraId="51330646" w14:textId="77777777" w:rsidR="00244E8F" w:rsidRPr="00244E8F" w:rsidRDefault="00244E8F" w:rsidP="0077250E">
            <w:pPr>
              <w:autoSpaceDE w:val="0"/>
              <w:autoSpaceDN w:val="0"/>
              <w:adjustRightInd w:val="0"/>
              <w:rPr>
                <w:rFonts w:ascii="Arial" w:hAnsi="Arial" w:cs="Arial"/>
                <w:b/>
                <w:bCs/>
              </w:rPr>
            </w:pPr>
            <w:r w:rsidRPr="00244E8F">
              <w:rPr>
                <w:rFonts w:ascii="Arial" w:hAnsi="Arial" w:cs="Arial"/>
                <w:b/>
                <w:bC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44E8F" w:rsidRPr="003257BD" w14:paraId="6FDD34B2"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51C5650C" w14:textId="77777777" w:rsidR="00244E8F" w:rsidRPr="00244E8F" w:rsidRDefault="00244E8F" w:rsidP="00244E8F">
            <w:pPr>
              <w:autoSpaceDE w:val="0"/>
              <w:autoSpaceDN w:val="0"/>
              <w:adjustRightInd w:val="0"/>
              <w:rPr>
                <w:rFonts w:ascii="Arial" w:hAnsi="Arial" w:cs="Arial"/>
              </w:rPr>
            </w:pPr>
            <w:r w:rsidRPr="00244E8F">
              <w:rPr>
                <w:rFonts w:ascii="Arial" w:hAnsi="Arial" w:cs="Arial"/>
              </w:rPr>
              <w:t>9</w:t>
            </w:r>
          </w:p>
        </w:tc>
        <w:tc>
          <w:tcPr>
            <w:tcW w:w="4703" w:type="pct"/>
            <w:tcBorders>
              <w:top w:val="single" w:sz="8" w:space="0" w:color="auto"/>
              <w:left w:val="single" w:sz="8" w:space="0" w:color="auto"/>
              <w:bottom w:val="single" w:sz="8" w:space="0" w:color="auto"/>
              <w:right w:val="single" w:sz="8" w:space="0" w:color="auto"/>
            </w:tcBorders>
            <w:vAlign w:val="center"/>
          </w:tcPr>
          <w:p w14:paraId="1CC24F8F"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N/A</w:t>
            </w:r>
          </w:p>
          <w:p w14:paraId="6572DE63" w14:textId="77777777" w:rsidR="00244E8F" w:rsidRPr="00244E8F" w:rsidRDefault="00244E8F" w:rsidP="00244E8F">
            <w:pPr>
              <w:autoSpaceDE w:val="0"/>
              <w:autoSpaceDN w:val="0"/>
              <w:adjustRightInd w:val="0"/>
              <w:rPr>
                <w:rFonts w:ascii="Arial" w:hAnsi="Arial" w:cs="Arial"/>
                <w:b/>
                <w:bCs/>
              </w:rPr>
            </w:pPr>
          </w:p>
          <w:p w14:paraId="02CA7A13" w14:textId="77777777" w:rsidR="00244E8F" w:rsidRPr="00244E8F" w:rsidRDefault="00244E8F" w:rsidP="00244E8F">
            <w:pPr>
              <w:autoSpaceDE w:val="0"/>
              <w:autoSpaceDN w:val="0"/>
              <w:adjustRightInd w:val="0"/>
              <w:rPr>
                <w:rFonts w:ascii="Arial" w:hAnsi="Arial" w:cs="Arial"/>
                <w:b/>
                <w:bCs/>
              </w:rPr>
            </w:pPr>
          </w:p>
          <w:p w14:paraId="2CB9D2EA"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(this box should expand as you type)</w:t>
            </w:r>
          </w:p>
        </w:tc>
      </w:tr>
    </w:tbl>
    <w:tbl>
      <w:tblPr>
        <w:tblStyle w:val="TableGrid"/>
        <w:tblW w:w="10490" w:type="dxa"/>
        <w:tblInd w:w="-739" w:type="dxa"/>
        <w:tblLayout w:type="fixed"/>
        <w:tblLook w:val="04A0" w:firstRow="1" w:lastRow="0" w:firstColumn="1" w:lastColumn="0" w:noHBand="0" w:noVBand="1"/>
      </w:tblPr>
      <w:tblGrid>
        <w:gridCol w:w="567"/>
        <w:gridCol w:w="7371"/>
        <w:gridCol w:w="1276"/>
        <w:gridCol w:w="1276"/>
      </w:tblGrid>
      <w:tr w:rsidR="00B13886" w:rsidRPr="00090CF7" w14:paraId="681A7B7B" w14:textId="77777777" w:rsidTr="00B13886">
        <w:trPr>
          <w:trHeight w:val="383"/>
        </w:trPr>
        <w:tc>
          <w:tcPr>
            <w:tcW w:w="567" w:type="dxa"/>
            <w:vMerge w:val="restart"/>
            <w:shd w:val="clear" w:color="auto" w:fill="F2F2F2" w:themeFill="background1" w:themeFillShade="F2"/>
            <w:vAlign w:val="center"/>
          </w:tcPr>
          <w:p w14:paraId="27F5D47D" w14:textId="77777777" w:rsidR="00B13886" w:rsidRPr="00090CF7" w:rsidRDefault="00B13886" w:rsidP="0077250E">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1CE5780F" w14:textId="77777777" w:rsidR="00B13886" w:rsidRPr="00090CF7" w:rsidRDefault="00B13886" w:rsidP="0077250E">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2A3B9737" w14:textId="77777777" w:rsidR="00B13886" w:rsidRPr="00090CF7" w:rsidRDefault="00B13886" w:rsidP="0077250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B24E28F" w14:textId="77777777" w:rsidR="00B13886" w:rsidRPr="00090CF7" w:rsidRDefault="00B13886" w:rsidP="0077250E">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1147006" w14:textId="77777777" w:rsidR="00B13886" w:rsidRPr="00090CF7" w:rsidRDefault="00B13886" w:rsidP="0077250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3886" w:rsidRPr="00090CF7" w14:paraId="559D5251" w14:textId="77777777" w:rsidTr="00B13886">
        <w:trPr>
          <w:trHeight w:val="218"/>
        </w:trPr>
        <w:tc>
          <w:tcPr>
            <w:tcW w:w="567" w:type="dxa"/>
            <w:vMerge/>
            <w:shd w:val="clear" w:color="auto" w:fill="F2F2F2" w:themeFill="background1" w:themeFillShade="F2"/>
            <w:vAlign w:val="center"/>
          </w:tcPr>
          <w:p w14:paraId="5B000DB3" w14:textId="77777777" w:rsidR="00B13886" w:rsidRPr="00090CF7" w:rsidRDefault="00B13886" w:rsidP="0077250E">
            <w:pPr>
              <w:autoSpaceDE w:val="0"/>
              <w:autoSpaceDN w:val="0"/>
              <w:adjustRightInd w:val="0"/>
              <w:rPr>
                <w:rFonts w:ascii="Arial" w:hAnsi="Arial" w:cs="Arial"/>
                <w:bCs/>
              </w:rPr>
            </w:pPr>
          </w:p>
        </w:tc>
        <w:tc>
          <w:tcPr>
            <w:tcW w:w="7371" w:type="dxa"/>
            <w:vMerge/>
            <w:shd w:val="clear" w:color="auto" w:fill="F2F2F2" w:themeFill="background1" w:themeFillShade="F2"/>
          </w:tcPr>
          <w:p w14:paraId="2C1A7B13" w14:textId="77777777" w:rsidR="00B13886" w:rsidRPr="00090CF7" w:rsidRDefault="00B13886" w:rsidP="0077250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EF042B9" w14:textId="77777777" w:rsidR="00B13886" w:rsidRPr="00090CF7" w:rsidRDefault="00B13886" w:rsidP="0077250E">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323C7D3D" w14:textId="77777777" w:rsidR="00B13886" w:rsidRPr="00090CF7" w:rsidRDefault="00000000" w:rsidP="0077250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B13886">
                  <w:rPr>
                    <w:rFonts w:ascii="MS Gothic" w:eastAsia="MS Gothic" w:hAnsi="MS Gothic" w:cs="Arial" w:hint="eastAsia"/>
                    <w:bCs/>
                  </w:rPr>
                  <w:t>☐</w:t>
                </w:r>
              </w:sdtContent>
            </w:sdt>
          </w:p>
        </w:tc>
      </w:tr>
      <w:tr w:rsidR="00B13886" w:rsidRPr="00090CF7" w14:paraId="05BC31A2" w14:textId="77777777" w:rsidTr="00B13886">
        <w:tc>
          <w:tcPr>
            <w:tcW w:w="567" w:type="dxa"/>
            <w:shd w:val="clear" w:color="auto" w:fill="FFFFFF" w:themeFill="background1"/>
            <w:vAlign w:val="center"/>
          </w:tcPr>
          <w:p w14:paraId="0F6BE05E" w14:textId="77777777" w:rsidR="00B13886" w:rsidRPr="00090CF7" w:rsidRDefault="00B13886" w:rsidP="0077250E">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388B420D" w14:textId="77777777" w:rsidR="00B13886" w:rsidRPr="00090CF7" w:rsidRDefault="00B13886" w:rsidP="0077250E">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5171C6A3" w14:textId="77777777" w:rsidR="00B13886" w:rsidRPr="00090CF7" w:rsidRDefault="00B13886" w:rsidP="0077250E">
            <w:pPr>
              <w:rPr>
                <w:rFonts w:ascii="Arial" w:hAnsi="Arial" w:cs="Arial"/>
              </w:rPr>
            </w:pPr>
          </w:p>
          <w:p w14:paraId="14DE33DC" w14:textId="77777777" w:rsidR="00B13886" w:rsidRPr="00090CF7" w:rsidRDefault="00B13886" w:rsidP="0077250E">
            <w:pPr>
              <w:rPr>
                <w:rFonts w:ascii="Arial" w:hAnsi="Arial" w:cs="Arial"/>
              </w:rPr>
            </w:pPr>
          </w:p>
          <w:p w14:paraId="2B782DD4" w14:textId="77777777" w:rsidR="00B13886" w:rsidRPr="00090CF7" w:rsidRDefault="00B13886" w:rsidP="0077250E">
            <w:pPr>
              <w:rPr>
                <w:rFonts w:ascii="Arial" w:hAnsi="Arial" w:cs="Arial"/>
              </w:rPr>
            </w:pPr>
          </w:p>
          <w:p w14:paraId="3C82EC9E" w14:textId="77777777" w:rsidR="00B13886" w:rsidRPr="00090CF7" w:rsidRDefault="00B13886" w:rsidP="0077250E">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1FC8CB3A" w14:textId="77777777" w:rsidR="00B13886" w:rsidRDefault="00B13886" w:rsidP="00B13886">
      <w:pPr>
        <w:autoSpaceDE w:val="0"/>
        <w:autoSpaceDN w:val="0"/>
        <w:adjustRightInd w:val="0"/>
        <w:spacing w:after="240"/>
        <w:jc w:val="both"/>
        <w:rPr>
          <w:rFonts w:ascii="Arial" w:hAnsi="Arial" w:cs="Arial"/>
          <w:b/>
        </w:rPr>
      </w:pPr>
    </w:p>
    <w:p w14:paraId="7A286B98" w14:textId="0FFBAF37" w:rsidR="00656E64" w:rsidRDefault="00656E64">
      <w:r>
        <w:br w:type="page"/>
      </w:r>
    </w:p>
    <w:p w14:paraId="457D9CA8" w14:textId="77777777" w:rsidR="001146E9" w:rsidRDefault="001146E9"/>
    <w:tbl>
      <w:tblPr>
        <w:tblStyle w:val="TableGrid"/>
        <w:tblW w:w="10451" w:type="dxa"/>
        <w:tblInd w:w="-720" w:type="dxa"/>
        <w:tblLook w:val="04A0" w:firstRow="1" w:lastRow="0" w:firstColumn="1" w:lastColumn="0" w:noHBand="0" w:noVBand="1"/>
      </w:tblPr>
      <w:tblGrid>
        <w:gridCol w:w="562"/>
        <w:gridCol w:w="8217"/>
        <w:gridCol w:w="850"/>
        <w:gridCol w:w="822"/>
      </w:tblGrid>
      <w:tr w:rsidR="00656E64" w:rsidRPr="004C3A0B" w14:paraId="7566341C" w14:textId="77777777" w:rsidTr="00656E64">
        <w:tc>
          <w:tcPr>
            <w:tcW w:w="562" w:type="dxa"/>
            <w:shd w:val="clear" w:color="auto" w:fill="F2F2F2" w:themeFill="background1" w:themeFillShade="F2"/>
            <w:vAlign w:val="center"/>
          </w:tcPr>
          <w:p w14:paraId="7EEFC466" w14:textId="77777777" w:rsidR="00656E64" w:rsidRPr="004C3A0B" w:rsidRDefault="00656E64" w:rsidP="0077250E">
            <w:pPr>
              <w:autoSpaceDE w:val="0"/>
              <w:autoSpaceDN w:val="0"/>
              <w:adjustRightInd w:val="0"/>
              <w:jc w:val="center"/>
              <w:rPr>
                <w:rFonts w:ascii="Arial" w:hAnsi="Arial" w:cs="Arial"/>
                <w:b/>
              </w:rPr>
            </w:pPr>
          </w:p>
        </w:tc>
        <w:tc>
          <w:tcPr>
            <w:tcW w:w="8217" w:type="dxa"/>
            <w:shd w:val="clear" w:color="auto" w:fill="F2F2F2" w:themeFill="background1" w:themeFillShade="F2"/>
          </w:tcPr>
          <w:p w14:paraId="4F4E886C" w14:textId="77777777" w:rsidR="00656E64" w:rsidRPr="004C3A0B" w:rsidRDefault="00656E64" w:rsidP="0077250E">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12D46B62" w14:textId="77777777" w:rsidR="00656E64" w:rsidRPr="004C3A0B" w:rsidRDefault="00656E64" w:rsidP="0077250E">
            <w:pPr>
              <w:autoSpaceDE w:val="0"/>
              <w:autoSpaceDN w:val="0"/>
              <w:adjustRightInd w:val="0"/>
              <w:jc w:val="center"/>
              <w:rPr>
                <w:rFonts w:ascii="Arial" w:hAnsi="Arial" w:cs="Arial"/>
                <w:b/>
                <w:bCs/>
              </w:rPr>
            </w:pPr>
          </w:p>
          <w:p w14:paraId="7A284166" w14:textId="77777777" w:rsidR="00656E64" w:rsidRPr="004C3A0B" w:rsidRDefault="00656E64" w:rsidP="0077250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561EC19" w14:textId="77777777" w:rsidR="00656E64" w:rsidRPr="004C3A0B" w:rsidRDefault="00656E64" w:rsidP="0077250E">
            <w:pPr>
              <w:autoSpaceDE w:val="0"/>
              <w:autoSpaceDN w:val="0"/>
              <w:adjustRightInd w:val="0"/>
              <w:jc w:val="center"/>
              <w:rPr>
                <w:rFonts w:ascii="Arial" w:hAnsi="Arial" w:cs="Arial"/>
                <w:b/>
                <w:bCs/>
              </w:rPr>
            </w:pPr>
          </w:p>
          <w:p w14:paraId="48AB79A3" w14:textId="77777777" w:rsidR="00656E64" w:rsidRPr="004C3A0B" w:rsidRDefault="00656E64" w:rsidP="0077250E">
            <w:pPr>
              <w:autoSpaceDE w:val="0"/>
              <w:autoSpaceDN w:val="0"/>
              <w:adjustRightInd w:val="0"/>
              <w:jc w:val="center"/>
              <w:rPr>
                <w:rFonts w:ascii="Arial" w:hAnsi="Arial" w:cs="Arial"/>
                <w:b/>
                <w:bCs/>
              </w:rPr>
            </w:pPr>
            <w:r w:rsidRPr="004C3A0B">
              <w:rPr>
                <w:rFonts w:ascii="Arial" w:hAnsi="Arial" w:cs="Arial"/>
                <w:b/>
                <w:bCs/>
              </w:rPr>
              <w:t>NO</w:t>
            </w:r>
          </w:p>
        </w:tc>
      </w:tr>
      <w:tr w:rsidR="00656E64" w:rsidRPr="004C3A0B" w14:paraId="748E8BC5" w14:textId="77777777" w:rsidTr="00656E64">
        <w:trPr>
          <w:trHeight w:val="439"/>
        </w:trPr>
        <w:tc>
          <w:tcPr>
            <w:tcW w:w="562" w:type="dxa"/>
            <w:shd w:val="clear" w:color="auto" w:fill="F2F2F2" w:themeFill="background1" w:themeFillShade="F2"/>
            <w:vAlign w:val="center"/>
          </w:tcPr>
          <w:p w14:paraId="6CEA0477"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68BA3174" w14:textId="77777777" w:rsidR="00656E64" w:rsidRPr="004C3A0B" w:rsidRDefault="00656E64" w:rsidP="0077250E">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A082274"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351EAAE3"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48B008DA" w14:textId="77777777" w:rsidTr="00656E64">
        <w:trPr>
          <w:trHeight w:val="403"/>
        </w:trPr>
        <w:tc>
          <w:tcPr>
            <w:tcW w:w="562" w:type="dxa"/>
            <w:shd w:val="clear" w:color="auto" w:fill="F2F2F2" w:themeFill="background1" w:themeFillShade="F2"/>
            <w:vAlign w:val="center"/>
          </w:tcPr>
          <w:p w14:paraId="1B950572"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3EFEAA13" w14:textId="77777777" w:rsidR="00656E64" w:rsidRPr="004C3A0B" w:rsidRDefault="00656E64" w:rsidP="0077250E">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4ACF7591"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13DE0D47"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656E64" w:rsidRPr="004C3A0B" w14:paraId="08A7D126" w14:textId="77777777" w:rsidTr="00656E64">
        <w:trPr>
          <w:trHeight w:val="439"/>
        </w:trPr>
        <w:tc>
          <w:tcPr>
            <w:tcW w:w="562" w:type="dxa"/>
            <w:shd w:val="clear" w:color="auto" w:fill="F2F2F2" w:themeFill="background1" w:themeFillShade="F2"/>
            <w:vAlign w:val="center"/>
          </w:tcPr>
          <w:p w14:paraId="2450658B"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3B5450E0" w14:textId="77777777" w:rsidR="00656E64" w:rsidRPr="004C3A0B" w:rsidRDefault="00656E64" w:rsidP="0077250E">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2CAF70E0"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18A107F"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656E64" w:rsidRPr="004C3A0B" w14:paraId="1F680A88" w14:textId="77777777" w:rsidTr="00656E64">
        <w:trPr>
          <w:trHeight w:val="403"/>
        </w:trPr>
        <w:tc>
          <w:tcPr>
            <w:tcW w:w="562" w:type="dxa"/>
            <w:shd w:val="clear" w:color="auto" w:fill="F2F2F2" w:themeFill="background1" w:themeFillShade="F2"/>
            <w:vAlign w:val="center"/>
          </w:tcPr>
          <w:p w14:paraId="290F5FB2"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4DD6EEAE" w14:textId="77777777" w:rsidR="00656E64" w:rsidRPr="004C3A0B" w:rsidRDefault="00656E64" w:rsidP="0077250E">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98F59D5"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1B762B4E"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2D3C3AEF" w14:textId="77777777" w:rsidTr="00656E64">
        <w:trPr>
          <w:trHeight w:val="403"/>
        </w:trPr>
        <w:tc>
          <w:tcPr>
            <w:tcW w:w="562" w:type="dxa"/>
            <w:shd w:val="clear" w:color="auto" w:fill="F2F2F2" w:themeFill="background1" w:themeFillShade="F2"/>
            <w:vAlign w:val="center"/>
          </w:tcPr>
          <w:p w14:paraId="7568C9E9"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5016ECED" w14:textId="77777777" w:rsidR="00656E64" w:rsidRPr="004C3A0B" w:rsidRDefault="00656E64" w:rsidP="0077250E">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A8C0E8D"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A16F185"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0869FB8C" w14:textId="77777777" w:rsidTr="00656E64">
        <w:trPr>
          <w:trHeight w:val="439"/>
        </w:trPr>
        <w:tc>
          <w:tcPr>
            <w:tcW w:w="562" w:type="dxa"/>
            <w:shd w:val="clear" w:color="auto" w:fill="F2F2F2" w:themeFill="background1" w:themeFillShade="F2"/>
            <w:vAlign w:val="center"/>
          </w:tcPr>
          <w:p w14:paraId="7AAD9E77"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71A52B8C" w14:textId="77777777" w:rsidR="00656E64" w:rsidRPr="004C3A0B" w:rsidRDefault="00656E64" w:rsidP="0077250E">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68847E7C"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3DF55927"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04E7ED2D" w14:textId="77777777" w:rsidTr="00656E64">
        <w:trPr>
          <w:trHeight w:val="403"/>
        </w:trPr>
        <w:tc>
          <w:tcPr>
            <w:tcW w:w="562" w:type="dxa"/>
            <w:shd w:val="clear" w:color="auto" w:fill="F2F2F2" w:themeFill="background1" w:themeFillShade="F2"/>
            <w:vAlign w:val="center"/>
          </w:tcPr>
          <w:p w14:paraId="64E3DD2F"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14A93E2D" w14:textId="77777777" w:rsidR="00656E64" w:rsidRPr="004C3A0B" w:rsidRDefault="00656E64" w:rsidP="0077250E">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3BC2FF9E"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2D51DE0"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4CCF859D" w14:textId="77777777" w:rsidTr="00656E64">
        <w:trPr>
          <w:trHeight w:val="403"/>
        </w:trPr>
        <w:tc>
          <w:tcPr>
            <w:tcW w:w="562" w:type="dxa"/>
            <w:shd w:val="clear" w:color="auto" w:fill="F2F2F2" w:themeFill="background1" w:themeFillShade="F2"/>
            <w:vAlign w:val="center"/>
          </w:tcPr>
          <w:p w14:paraId="50827FCF"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396E0556" w14:textId="77777777" w:rsidR="00656E64" w:rsidRPr="004C3A0B" w:rsidRDefault="00656E64" w:rsidP="0077250E">
            <w:pPr>
              <w:autoSpaceDE w:val="0"/>
              <w:autoSpaceDN w:val="0"/>
              <w:adjustRightInd w:val="0"/>
              <w:rPr>
                <w:rFonts w:ascii="Arial" w:hAnsi="Arial" w:cs="Arial"/>
                <w:bCs/>
              </w:rPr>
            </w:pPr>
            <w:r>
              <w:rPr>
                <w:rFonts w:ascii="Arial" w:hAnsi="Arial" w:cs="Arial"/>
              </w:rPr>
              <w:t>If YES to any of the above, please give details:</w:t>
            </w:r>
          </w:p>
        </w:tc>
      </w:tr>
      <w:tr w:rsidR="00656E64" w:rsidRPr="004C3A0B" w14:paraId="084926D9" w14:textId="77777777" w:rsidTr="00656E64">
        <w:trPr>
          <w:trHeight w:val="403"/>
        </w:trPr>
        <w:tc>
          <w:tcPr>
            <w:tcW w:w="562" w:type="dxa"/>
            <w:vAlign w:val="center"/>
          </w:tcPr>
          <w:p w14:paraId="5045BBEA" w14:textId="77777777" w:rsidR="00656E64" w:rsidRPr="006C1FDD" w:rsidRDefault="00656E64" w:rsidP="0077250E">
            <w:pPr>
              <w:autoSpaceDE w:val="0"/>
              <w:autoSpaceDN w:val="0"/>
              <w:adjustRightInd w:val="0"/>
              <w:jc w:val="center"/>
              <w:rPr>
                <w:rFonts w:ascii="Arial" w:hAnsi="Arial" w:cs="Arial"/>
              </w:rPr>
            </w:pPr>
          </w:p>
        </w:tc>
        <w:tc>
          <w:tcPr>
            <w:tcW w:w="9889" w:type="dxa"/>
            <w:gridSpan w:val="3"/>
            <w:shd w:val="clear" w:color="auto" w:fill="auto"/>
            <w:vAlign w:val="center"/>
          </w:tcPr>
          <w:p w14:paraId="1E46DEB8" w14:textId="77777777" w:rsidR="00656E64" w:rsidRDefault="00656E64" w:rsidP="0077250E">
            <w:pPr>
              <w:rPr>
                <w:rFonts w:ascii="Arial" w:hAnsi="Arial" w:cs="Arial"/>
              </w:rPr>
            </w:pPr>
          </w:p>
          <w:p w14:paraId="1FDB031A" w14:textId="77777777" w:rsidR="00656E64" w:rsidRDefault="00656E64" w:rsidP="0077250E">
            <w:pPr>
              <w:rPr>
                <w:rFonts w:ascii="Arial" w:hAnsi="Arial" w:cs="Arial"/>
              </w:rPr>
            </w:pPr>
            <w:r>
              <w:rPr>
                <w:rFonts w:ascii="Arial" w:hAnsi="Arial" w:cs="Arial"/>
              </w:rPr>
              <w:t>Under the resilient and healthier Wales aims, this research will explore the effects that the covid-19 pandemic had on students, allowing for coping strategies to be identified, which could be applied to other individuals for future pandemics of incidents that may occur.</w:t>
            </w:r>
          </w:p>
          <w:p w14:paraId="3012B026" w14:textId="77777777" w:rsidR="00656E64" w:rsidRPr="004C3A0B" w:rsidRDefault="00656E64" w:rsidP="0077250E">
            <w:pPr>
              <w:rPr>
                <w:rFonts w:ascii="Arial" w:hAnsi="Arial" w:cs="Arial"/>
              </w:rPr>
            </w:pPr>
          </w:p>
          <w:p w14:paraId="57FC6204" w14:textId="77777777" w:rsidR="00656E64" w:rsidRDefault="00656E64" w:rsidP="0077250E">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598EF9CF" w14:textId="77777777" w:rsidR="00555252" w:rsidRPr="004C3A0B" w:rsidRDefault="00555252" w:rsidP="00555252">
      <w:pPr>
        <w:spacing w:after="240"/>
        <w:rPr>
          <w:rFonts w:ascii="Arial" w:hAnsi="Arial" w:cs="Arial"/>
          <w:b/>
        </w:rPr>
      </w:pPr>
      <w:r w:rsidRPr="004C3A0B">
        <w:rPr>
          <w:rFonts w:ascii="Arial" w:hAnsi="Arial" w:cs="Arial"/>
          <w:b/>
        </w:rPr>
        <w:t>SECTION F: Scope of Research Activity</w:t>
      </w:r>
    </w:p>
    <w:tbl>
      <w:tblPr>
        <w:tblStyle w:val="TableGrid"/>
        <w:tblW w:w="10330" w:type="dxa"/>
        <w:tblInd w:w="-720" w:type="dxa"/>
        <w:tblLook w:val="04A0" w:firstRow="1" w:lastRow="0" w:firstColumn="1" w:lastColumn="0" w:noHBand="0" w:noVBand="1"/>
      </w:tblPr>
      <w:tblGrid>
        <w:gridCol w:w="519"/>
        <w:gridCol w:w="147"/>
        <w:gridCol w:w="519"/>
        <w:gridCol w:w="6943"/>
        <w:gridCol w:w="666"/>
        <w:gridCol w:w="116"/>
        <w:gridCol w:w="666"/>
        <w:gridCol w:w="88"/>
        <w:gridCol w:w="666"/>
      </w:tblGrid>
      <w:tr w:rsidR="00555252" w:rsidRPr="004C3A0B" w14:paraId="24701106" w14:textId="77777777" w:rsidTr="00FC14B4">
        <w:trPr>
          <w:gridAfter w:val="1"/>
          <w:wAfter w:w="666" w:type="dxa"/>
          <w:trHeight w:val="566"/>
        </w:trPr>
        <w:tc>
          <w:tcPr>
            <w:tcW w:w="519" w:type="dxa"/>
            <w:shd w:val="clear" w:color="auto" w:fill="F2F2F2" w:themeFill="background1" w:themeFillShade="F2"/>
            <w:vAlign w:val="center"/>
          </w:tcPr>
          <w:p w14:paraId="5D124D5E" w14:textId="77777777" w:rsidR="00555252" w:rsidRPr="004C3A0B" w:rsidRDefault="00555252" w:rsidP="0077250E">
            <w:pPr>
              <w:autoSpaceDE w:val="0"/>
              <w:autoSpaceDN w:val="0"/>
              <w:adjustRightInd w:val="0"/>
              <w:rPr>
                <w:rFonts w:ascii="Arial" w:hAnsi="Arial" w:cs="Arial"/>
                <w:b/>
              </w:rPr>
            </w:pPr>
          </w:p>
        </w:tc>
        <w:tc>
          <w:tcPr>
            <w:tcW w:w="7609" w:type="dxa"/>
            <w:gridSpan w:val="3"/>
            <w:shd w:val="clear" w:color="auto" w:fill="F2F2F2" w:themeFill="background1" w:themeFillShade="F2"/>
            <w:vAlign w:val="center"/>
          </w:tcPr>
          <w:p w14:paraId="222F00D1" w14:textId="77777777" w:rsidR="00555252" w:rsidRPr="004C3A0B" w:rsidRDefault="00555252" w:rsidP="0077250E">
            <w:pPr>
              <w:autoSpaceDE w:val="0"/>
              <w:autoSpaceDN w:val="0"/>
              <w:adjustRightInd w:val="0"/>
              <w:rPr>
                <w:rFonts w:ascii="Arial" w:hAnsi="Arial" w:cs="Arial"/>
                <w:b/>
              </w:rPr>
            </w:pPr>
            <w:r w:rsidRPr="004C3A0B">
              <w:rPr>
                <w:rFonts w:ascii="Arial" w:hAnsi="Arial" w:cs="Arial"/>
                <w:b/>
              </w:rPr>
              <w:t>Will the research activity include:</w:t>
            </w:r>
          </w:p>
        </w:tc>
        <w:tc>
          <w:tcPr>
            <w:tcW w:w="782" w:type="dxa"/>
            <w:gridSpan w:val="2"/>
            <w:shd w:val="clear" w:color="auto" w:fill="F2F2F2" w:themeFill="background1" w:themeFillShade="F2"/>
            <w:vAlign w:val="center"/>
          </w:tcPr>
          <w:p w14:paraId="003F1A76" w14:textId="77777777" w:rsidR="00555252" w:rsidRPr="004C3A0B" w:rsidRDefault="00555252" w:rsidP="0077250E">
            <w:pPr>
              <w:autoSpaceDE w:val="0"/>
              <w:autoSpaceDN w:val="0"/>
              <w:adjustRightInd w:val="0"/>
              <w:jc w:val="center"/>
              <w:rPr>
                <w:rFonts w:ascii="Arial" w:hAnsi="Arial" w:cs="Arial"/>
                <w:b/>
                <w:bCs/>
              </w:rPr>
            </w:pPr>
            <w:r w:rsidRPr="004C3A0B">
              <w:rPr>
                <w:rFonts w:ascii="Arial" w:hAnsi="Arial" w:cs="Arial"/>
                <w:b/>
                <w:bCs/>
              </w:rPr>
              <w:t>YES</w:t>
            </w:r>
          </w:p>
        </w:tc>
        <w:tc>
          <w:tcPr>
            <w:tcW w:w="754" w:type="dxa"/>
            <w:gridSpan w:val="2"/>
            <w:shd w:val="clear" w:color="auto" w:fill="F2F2F2" w:themeFill="background1" w:themeFillShade="F2"/>
            <w:vAlign w:val="center"/>
          </w:tcPr>
          <w:p w14:paraId="0FE6CDC1" w14:textId="77777777" w:rsidR="00555252" w:rsidRPr="004C3A0B" w:rsidRDefault="00555252" w:rsidP="0077250E">
            <w:pPr>
              <w:autoSpaceDE w:val="0"/>
              <w:autoSpaceDN w:val="0"/>
              <w:adjustRightInd w:val="0"/>
              <w:jc w:val="center"/>
              <w:rPr>
                <w:rFonts w:ascii="Arial" w:hAnsi="Arial" w:cs="Arial"/>
                <w:b/>
                <w:bCs/>
              </w:rPr>
            </w:pPr>
            <w:r w:rsidRPr="004C3A0B">
              <w:rPr>
                <w:rFonts w:ascii="Arial" w:hAnsi="Arial" w:cs="Arial"/>
                <w:b/>
                <w:bCs/>
              </w:rPr>
              <w:t>NO</w:t>
            </w:r>
          </w:p>
        </w:tc>
      </w:tr>
      <w:tr w:rsidR="00555252" w:rsidRPr="004C3A0B" w14:paraId="2E8E13D5" w14:textId="77777777" w:rsidTr="00FC14B4">
        <w:trPr>
          <w:gridAfter w:val="1"/>
          <w:wAfter w:w="666" w:type="dxa"/>
          <w:trHeight w:val="445"/>
        </w:trPr>
        <w:tc>
          <w:tcPr>
            <w:tcW w:w="519" w:type="dxa"/>
            <w:shd w:val="clear" w:color="auto" w:fill="F2F2F2" w:themeFill="background1" w:themeFillShade="F2"/>
            <w:vAlign w:val="center"/>
          </w:tcPr>
          <w:p w14:paraId="7A49E5F4" w14:textId="77777777" w:rsidR="00555252" w:rsidRPr="004C3A0B" w:rsidRDefault="00555252" w:rsidP="0077250E">
            <w:pPr>
              <w:autoSpaceDE w:val="0"/>
              <w:autoSpaceDN w:val="0"/>
              <w:adjustRightInd w:val="0"/>
              <w:rPr>
                <w:rFonts w:ascii="Arial" w:hAnsi="Arial" w:cs="Arial"/>
              </w:rPr>
            </w:pPr>
            <w:r>
              <w:rPr>
                <w:rFonts w:ascii="Arial" w:hAnsi="Arial" w:cs="Arial"/>
              </w:rPr>
              <w:t>1</w:t>
            </w:r>
          </w:p>
        </w:tc>
        <w:tc>
          <w:tcPr>
            <w:tcW w:w="7609" w:type="dxa"/>
            <w:gridSpan w:val="3"/>
            <w:shd w:val="clear" w:color="auto" w:fill="F2F2F2" w:themeFill="background1" w:themeFillShade="F2"/>
            <w:vAlign w:val="center"/>
          </w:tcPr>
          <w:p w14:paraId="0007BEB3"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Use of a questionnaire or similar research instrument?</w:t>
            </w:r>
          </w:p>
        </w:tc>
        <w:tc>
          <w:tcPr>
            <w:tcW w:w="782" w:type="dxa"/>
            <w:gridSpan w:val="2"/>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442B92A6"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56A5B7EE"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4F1777A7" w14:textId="77777777" w:rsidTr="00FC14B4">
        <w:trPr>
          <w:gridAfter w:val="1"/>
          <w:wAfter w:w="666" w:type="dxa"/>
          <w:trHeight w:val="445"/>
        </w:trPr>
        <w:tc>
          <w:tcPr>
            <w:tcW w:w="519" w:type="dxa"/>
            <w:shd w:val="clear" w:color="auto" w:fill="F2F2F2" w:themeFill="background1" w:themeFillShade="F2"/>
            <w:vAlign w:val="center"/>
          </w:tcPr>
          <w:p w14:paraId="1B9B9B36" w14:textId="77777777" w:rsidR="00555252" w:rsidRPr="004C3A0B" w:rsidRDefault="00555252" w:rsidP="0077250E">
            <w:pPr>
              <w:autoSpaceDE w:val="0"/>
              <w:autoSpaceDN w:val="0"/>
              <w:adjustRightInd w:val="0"/>
              <w:rPr>
                <w:rFonts w:ascii="Arial" w:hAnsi="Arial" w:cs="Arial"/>
              </w:rPr>
            </w:pPr>
            <w:r>
              <w:rPr>
                <w:rFonts w:ascii="Arial" w:hAnsi="Arial" w:cs="Arial"/>
              </w:rPr>
              <w:t>2</w:t>
            </w:r>
          </w:p>
        </w:tc>
        <w:tc>
          <w:tcPr>
            <w:tcW w:w="7609" w:type="dxa"/>
            <w:gridSpan w:val="3"/>
            <w:shd w:val="clear" w:color="auto" w:fill="F2F2F2" w:themeFill="background1" w:themeFillShade="F2"/>
            <w:vAlign w:val="center"/>
          </w:tcPr>
          <w:p w14:paraId="3B9E2F60"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Use of interviews?</w:t>
            </w:r>
          </w:p>
        </w:tc>
        <w:tc>
          <w:tcPr>
            <w:tcW w:w="782" w:type="dxa"/>
            <w:gridSpan w:val="2"/>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3E8C37AA"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24403AAB"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55252" w:rsidRPr="004C3A0B" w14:paraId="53E45C1A" w14:textId="77777777" w:rsidTr="00FC14B4">
        <w:trPr>
          <w:gridAfter w:val="1"/>
          <w:wAfter w:w="666" w:type="dxa"/>
          <w:trHeight w:val="445"/>
        </w:trPr>
        <w:tc>
          <w:tcPr>
            <w:tcW w:w="519" w:type="dxa"/>
            <w:shd w:val="clear" w:color="auto" w:fill="F2F2F2" w:themeFill="background1" w:themeFillShade="F2"/>
            <w:vAlign w:val="center"/>
          </w:tcPr>
          <w:p w14:paraId="52563116" w14:textId="77777777" w:rsidR="00555252" w:rsidRDefault="00555252" w:rsidP="0077250E">
            <w:pPr>
              <w:autoSpaceDE w:val="0"/>
              <w:autoSpaceDN w:val="0"/>
              <w:adjustRightInd w:val="0"/>
              <w:rPr>
                <w:rFonts w:ascii="Arial" w:hAnsi="Arial" w:cs="Arial"/>
              </w:rPr>
            </w:pPr>
            <w:r>
              <w:rPr>
                <w:rFonts w:ascii="Arial" w:hAnsi="Arial" w:cs="Arial"/>
              </w:rPr>
              <w:t>3</w:t>
            </w:r>
          </w:p>
        </w:tc>
        <w:tc>
          <w:tcPr>
            <w:tcW w:w="7609" w:type="dxa"/>
            <w:gridSpan w:val="3"/>
            <w:shd w:val="clear" w:color="auto" w:fill="F2F2F2" w:themeFill="background1" w:themeFillShade="F2"/>
            <w:vAlign w:val="center"/>
          </w:tcPr>
          <w:p w14:paraId="4FA5F6A7"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782" w:type="dxa"/>
            <w:gridSpan w:val="2"/>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CF44075"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31598F8A"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0A2165F7" w14:textId="77777777" w:rsidTr="00FC14B4">
        <w:trPr>
          <w:gridAfter w:val="1"/>
          <w:wAfter w:w="666" w:type="dxa"/>
          <w:trHeight w:val="409"/>
        </w:trPr>
        <w:tc>
          <w:tcPr>
            <w:tcW w:w="519" w:type="dxa"/>
            <w:shd w:val="clear" w:color="auto" w:fill="F2F2F2" w:themeFill="background1" w:themeFillShade="F2"/>
            <w:vAlign w:val="center"/>
          </w:tcPr>
          <w:p w14:paraId="7AAE2968" w14:textId="77777777" w:rsidR="00555252" w:rsidRPr="004C3A0B" w:rsidRDefault="00555252" w:rsidP="0077250E">
            <w:pPr>
              <w:autoSpaceDE w:val="0"/>
              <w:autoSpaceDN w:val="0"/>
              <w:adjustRightInd w:val="0"/>
              <w:rPr>
                <w:rFonts w:ascii="Arial" w:hAnsi="Arial" w:cs="Arial"/>
              </w:rPr>
            </w:pPr>
            <w:r>
              <w:rPr>
                <w:rFonts w:ascii="Arial" w:hAnsi="Arial" w:cs="Arial"/>
              </w:rPr>
              <w:t>4</w:t>
            </w:r>
          </w:p>
        </w:tc>
        <w:tc>
          <w:tcPr>
            <w:tcW w:w="7609" w:type="dxa"/>
            <w:gridSpan w:val="3"/>
            <w:shd w:val="clear" w:color="auto" w:fill="F2F2F2" w:themeFill="background1" w:themeFillShade="F2"/>
            <w:vAlign w:val="center"/>
          </w:tcPr>
          <w:p w14:paraId="0677846E"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782" w:type="dxa"/>
            <w:gridSpan w:val="2"/>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2201700"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41F26D5"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5D58846F" w14:textId="77777777" w:rsidTr="00FC14B4">
        <w:trPr>
          <w:gridAfter w:val="1"/>
          <w:wAfter w:w="666" w:type="dxa"/>
          <w:trHeight w:val="409"/>
        </w:trPr>
        <w:tc>
          <w:tcPr>
            <w:tcW w:w="519" w:type="dxa"/>
            <w:shd w:val="clear" w:color="auto" w:fill="F2F2F2" w:themeFill="background1" w:themeFillShade="F2"/>
            <w:vAlign w:val="center"/>
          </w:tcPr>
          <w:p w14:paraId="3E516B21" w14:textId="77777777" w:rsidR="00555252" w:rsidRDefault="00555252" w:rsidP="0077250E">
            <w:pPr>
              <w:autoSpaceDE w:val="0"/>
              <w:autoSpaceDN w:val="0"/>
              <w:adjustRightInd w:val="0"/>
              <w:rPr>
                <w:rFonts w:ascii="Arial" w:hAnsi="Arial" w:cs="Arial"/>
              </w:rPr>
            </w:pPr>
            <w:r>
              <w:rPr>
                <w:rFonts w:ascii="Arial" w:hAnsi="Arial" w:cs="Arial"/>
              </w:rPr>
              <w:t>5</w:t>
            </w:r>
          </w:p>
        </w:tc>
        <w:tc>
          <w:tcPr>
            <w:tcW w:w="7609" w:type="dxa"/>
            <w:gridSpan w:val="3"/>
            <w:shd w:val="clear" w:color="auto" w:fill="F2F2F2" w:themeFill="background1" w:themeFillShade="F2"/>
            <w:vAlign w:val="center"/>
          </w:tcPr>
          <w:p w14:paraId="5487A5E2"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Use of video or audio recording?</w:t>
            </w:r>
          </w:p>
        </w:tc>
        <w:tc>
          <w:tcPr>
            <w:tcW w:w="782" w:type="dxa"/>
            <w:gridSpan w:val="2"/>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72F3A138"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077CE48C"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55252" w:rsidRPr="004C3A0B" w14:paraId="1FA71801" w14:textId="77777777" w:rsidTr="00FC14B4">
        <w:trPr>
          <w:gridAfter w:val="1"/>
          <w:wAfter w:w="666" w:type="dxa"/>
          <w:trHeight w:val="409"/>
        </w:trPr>
        <w:tc>
          <w:tcPr>
            <w:tcW w:w="519" w:type="dxa"/>
            <w:shd w:val="clear" w:color="auto" w:fill="F2F2F2" w:themeFill="background1" w:themeFillShade="F2"/>
            <w:vAlign w:val="center"/>
          </w:tcPr>
          <w:p w14:paraId="27DD6B4B" w14:textId="77777777" w:rsidR="00555252" w:rsidRPr="004C3A0B" w:rsidRDefault="00555252" w:rsidP="0077250E">
            <w:pPr>
              <w:autoSpaceDE w:val="0"/>
              <w:autoSpaceDN w:val="0"/>
              <w:adjustRightInd w:val="0"/>
              <w:rPr>
                <w:rFonts w:ascii="Arial" w:hAnsi="Arial" w:cs="Arial"/>
              </w:rPr>
            </w:pPr>
            <w:r>
              <w:rPr>
                <w:rFonts w:ascii="Arial" w:hAnsi="Arial" w:cs="Arial"/>
              </w:rPr>
              <w:t>6</w:t>
            </w:r>
          </w:p>
        </w:tc>
        <w:tc>
          <w:tcPr>
            <w:tcW w:w="7609" w:type="dxa"/>
            <w:gridSpan w:val="3"/>
            <w:shd w:val="clear" w:color="auto" w:fill="F2F2F2" w:themeFill="background1" w:themeFillShade="F2"/>
            <w:vAlign w:val="center"/>
          </w:tcPr>
          <w:p w14:paraId="7469F555" w14:textId="77777777" w:rsidR="00555252" w:rsidRPr="004C3A0B" w:rsidRDefault="00555252" w:rsidP="0077250E">
            <w:pPr>
              <w:autoSpaceDE w:val="0"/>
              <w:autoSpaceDN w:val="0"/>
              <w:adjustRightInd w:val="0"/>
              <w:rPr>
                <w:rFonts w:ascii="Arial" w:hAnsi="Arial" w:cs="Arial"/>
              </w:rPr>
            </w:pPr>
            <w:r>
              <w:rPr>
                <w:rFonts w:ascii="Arial" w:hAnsi="Arial" w:cs="Arial"/>
              </w:rPr>
              <w:t>Use of computer-generated log files?</w:t>
            </w:r>
          </w:p>
        </w:tc>
        <w:tc>
          <w:tcPr>
            <w:tcW w:w="782" w:type="dxa"/>
            <w:gridSpan w:val="2"/>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FF5BCF6"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315EDF3E"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5058FE27" w14:textId="77777777" w:rsidTr="00FC14B4">
        <w:trPr>
          <w:gridAfter w:val="1"/>
          <w:wAfter w:w="666" w:type="dxa"/>
          <w:trHeight w:val="445"/>
        </w:trPr>
        <w:tc>
          <w:tcPr>
            <w:tcW w:w="519" w:type="dxa"/>
            <w:shd w:val="clear" w:color="auto" w:fill="F2F2F2" w:themeFill="background1" w:themeFillShade="F2"/>
            <w:vAlign w:val="center"/>
          </w:tcPr>
          <w:p w14:paraId="6850A6F7" w14:textId="77777777" w:rsidR="00555252" w:rsidRPr="004C3A0B" w:rsidRDefault="00555252" w:rsidP="0077250E">
            <w:pPr>
              <w:autoSpaceDE w:val="0"/>
              <w:autoSpaceDN w:val="0"/>
              <w:adjustRightInd w:val="0"/>
              <w:rPr>
                <w:rFonts w:ascii="Arial" w:hAnsi="Arial" w:cs="Arial"/>
              </w:rPr>
            </w:pPr>
            <w:r>
              <w:rPr>
                <w:rFonts w:ascii="Arial" w:hAnsi="Arial" w:cs="Arial"/>
              </w:rPr>
              <w:t>7</w:t>
            </w:r>
          </w:p>
        </w:tc>
        <w:tc>
          <w:tcPr>
            <w:tcW w:w="7609" w:type="dxa"/>
            <w:gridSpan w:val="3"/>
            <w:shd w:val="clear" w:color="auto" w:fill="F2F2F2" w:themeFill="background1" w:themeFillShade="F2"/>
            <w:vAlign w:val="center"/>
          </w:tcPr>
          <w:p w14:paraId="7922524E"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Participant observation with their knowledge?</w:t>
            </w:r>
          </w:p>
        </w:tc>
        <w:tc>
          <w:tcPr>
            <w:tcW w:w="782" w:type="dxa"/>
            <w:gridSpan w:val="2"/>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4BC6EDA"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3BF5660E"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7577560E" w14:textId="77777777" w:rsidTr="00FC14B4">
        <w:trPr>
          <w:gridAfter w:val="1"/>
          <w:wAfter w:w="666" w:type="dxa"/>
          <w:trHeight w:val="409"/>
        </w:trPr>
        <w:tc>
          <w:tcPr>
            <w:tcW w:w="519" w:type="dxa"/>
            <w:shd w:val="clear" w:color="auto" w:fill="F2F2F2" w:themeFill="background1" w:themeFillShade="F2"/>
            <w:vAlign w:val="center"/>
          </w:tcPr>
          <w:p w14:paraId="011AFA8F" w14:textId="77777777" w:rsidR="00555252" w:rsidRPr="004C3A0B" w:rsidRDefault="00555252" w:rsidP="0077250E">
            <w:pPr>
              <w:autoSpaceDE w:val="0"/>
              <w:autoSpaceDN w:val="0"/>
              <w:adjustRightInd w:val="0"/>
              <w:rPr>
                <w:rFonts w:ascii="Arial" w:hAnsi="Arial" w:cs="Arial"/>
              </w:rPr>
            </w:pPr>
            <w:r>
              <w:rPr>
                <w:rFonts w:ascii="Arial" w:hAnsi="Arial" w:cs="Arial"/>
              </w:rPr>
              <w:t>8</w:t>
            </w:r>
          </w:p>
        </w:tc>
        <w:tc>
          <w:tcPr>
            <w:tcW w:w="7609" w:type="dxa"/>
            <w:gridSpan w:val="3"/>
            <w:shd w:val="clear" w:color="auto" w:fill="F2F2F2" w:themeFill="background1" w:themeFillShade="F2"/>
            <w:vAlign w:val="center"/>
          </w:tcPr>
          <w:p w14:paraId="030AF201"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Participant observation without their knowledge?</w:t>
            </w:r>
          </w:p>
        </w:tc>
        <w:tc>
          <w:tcPr>
            <w:tcW w:w="782" w:type="dxa"/>
            <w:gridSpan w:val="2"/>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5F2D0BA"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5F3E5608"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2A669CCC" w14:textId="77777777" w:rsidTr="00FC14B4">
        <w:trPr>
          <w:gridAfter w:val="1"/>
          <w:wAfter w:w="666" w:type="dxa"/>
          <w:trHeight w:val="445"/>
        </w:trPr>
        <w:tc>
          <w:tcPr>
            <w:tcW w:w="519" w:type="dxa"/>
            <w:shd w:val="clear" w:color="auto" w:fill="F2F2F2" w:themeFill="background1" w:themeFillShade="F2"/>
            <w:vAlign w:val="center"/>
          </w:tcPr>
          <w:p w14:paraId="7E2D5F87" w14:textId="77777777" w:rsidR="00555252" w:rsidRPr="004C3A0B" w:rsidRDefault="00555252" w:rsidP="0077250E">
            <w:pPr>
              <w:autoSpaceDE w:val="0"/>
              <w:autoSpaceDN w:val="0"/>
              <w:adjustRightInd w:val="0"/>
              <w:rPr>
                <w:rFonts w:ascii="Arial" w:hAnsi="Arial" w:cs="Arial"/>
              </w:rPr>
            </w:pPr>
            <w:r>
              <w:rPr>
                <w:rFonts w:ascii="Arial" w:hAnsi="Arial" w:cs="Arial"/>
              </w:rPr>
              <w:t>9</w:t>
            </w:r>
          </w:p>
        </w:tc>
        <w:tc>
          <w:tcPr>
            <w:tcW w:w="7609" w:type="dxa"/>
            <w:gridSpan w:val="3"/>
            <w:shd w:val="clear" w:color="auto" w:fill="F2F2F2" w:themeFill="background1" w:themeFillShade="F2"/>
            <w:vAlign w:val="center"/>
          </w:tcPr>
          <w:p w14:paraId="2DB6B568"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782" w:type="dxa"/>
            <w:gridSpan w:val="2"/>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555A17E5"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C53801C"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3A432A32" w14:textId="77777777" w:rsidTr="00FC14B4">
        <w:trPr>
          <w:gridAfter w:val="1"/>
          <w:wAfter w:w="666" w:type="dxa"/>
          <w:trHeight w:val="409"/>
        </w:trPr>
        <w:tc>
          <w:tcPr>
            <w:tcW w:w="519" w:type="dxa"/>
            <w:shd w:val="clear" w:color="auto" w:fill="F2F2F2" w:themeFill="background1" w:themeFillShade="F2"/>
            <w:vAlign w:val="center"/>
          </w:tcPr>
          <w:p w14:paraId="3D9A03DE" w14:textId="77777777" w:rsidR="00555252" w:rsidRPr="004C3A0B" w:rsidRDefault="00555252" w:rsidP="0077250E">
            <w:pPr>
              <w:autoSpaceDE w:val="0"/>
              <w:autoSpaceDN w:val="0"/>
              <w:adjustRightInd w:val="0"/>
              <w:rPr>
                <w:rFonts w:ascii="Arial" w:hAnsi="Arial" w:cs="Arial"/>
              </w:rPr>
            </w:pPr>
            <w:r>
              <w:rPr>
                <w:rFonts w:ascii="Arial" w:hAnsi="Arial" w:cs="Arial"/>
              </w:rPr>
              <w:t>10</w:t>
            </w:r>
          </w:p>
        </w:tc>
        <w:tc>
          <w:tcPr>
            <w:tcW w:w="7609" w:type="dxa"/>
            <w:gridSpan w:val="3"/>
            <w:shd w:val="clear" w:color="auto" w:fill="F2F2F2" w:themeFill="background1" w:themeFillShade="F2"/>
            <w:vAlign w:val="center"/>
          </w:tcPr>
          <w:p w14:paraId="5893399B"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782" w:type="dxa"/>
            <w:gridSpan w:val="2"/>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2315E6F9"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A4A9502"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4F2B3EEB" w14:textId="77777777" w:rsidTr="00FC14B4">
        <w:trPr>
          <w:gridAfter w:val="1"/>
          <w:wAfter w:w="666" w:type="dxa"/>
          <w:trHeight w:val="409"/>
        </w:trPr>
        <w:tc>
          <w:tcPr>
            <w:tcW w:w="519" w:type="dxa"/>
            <w:shd w:val="clear" w:color="auto" w:fill="F2F2F2" w:themeFill="background1" w:themeFillShade="F2"/>
            <w:vAlign w:val="center"/>
          </w:tcPr>
          <w:p w14:paraId="3DB68A0B" w14:textId="77777777" w:rsidR="00555252" w:rsidRPr="004C3A0B" w:rsidRDefault="00555252" w:rsidP="0077250E">
            <w:pPr>
              <w:autoSpaceDE w:val="0"/>
              <w:autoSpaceDN w:val="0"/>
              <w:adjustRightInd w:val="0"/>
              <w:rPr>
                <w:rFonts w:ascii="Arial" w:hAnsi="Arial" w:cs="Arial"/>
              </w:rPr>
            </w:pPr>
            <w:r>
              <w:rPr>
                <w:rFonts w:ascii="Arial" w:hAnsi="Arial" w:cs="Arial"/>
              </w:rPr>
              <w:t>11</w:t>
            </w:r>
          </w:p>
        </w:tc>
        <w:tc>
          <w:tcPr>
            <w:tcW w:w="7609" w:type="dxa"/>
            <w:gridSpan w:val="3"/>
            <w:shd w:val="clear" w:color="auto" w:fill="F2F2F2" w:themeFill="background1" w:themeFillShade="F2"/>
            <w:vAlign w:val="center"/>
          </w:tcPr>
          <w:p w14:paraId="1EDAA595"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782" w:type="dxa"/>
            <w:gridSpan w:val="2"/>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450F19F3"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6F634A6E"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4AE68C83" w14:textId="77777777" w:rsidTr="00FC14B4">
        <w:trPr>
          <w:gridAfter w:val="1"/>
          <w:wAfter w:w="666" w:type="dxa"/>
          <w:trHeight w:val="409"/>
        </w:trPr>
        <w:tc>
          <w:tcPr>
            <w:tcW w:w="519" w:type="dxa"/>
            <w:shd w:val="clear" w:color="auto" w:fill="F2F2F2" w:themeFill="background1" w:themeFillShade="F2"/>
            <w:vAlign w:val="center"/>
          </w:tcPr>
          <w:p w14:paraId="49199902" w14:textId="77777777" w:rsidR="00555252" w:rsidRPr="004C3A0B" w:rsidRDefault="00555252" w:rsidP="0077250E">
            <w:pPr>
              <w:autoSpaceDE w:val="0"/>
              <w:autoSpaceDN w:val="0"/>
              <w:adjustRightInd w:val="0"/>
              <w:rPr>
                <w:rFonts w:ascii="Arial" w:hAnsi="Arial" w:cs="Arial"/>
              </w:rPr>
            </w:pPr>
            <w:r>
              <w:rPr>
                <w:rFonts w:ascii="Arial" w:hAnsi="Arial" w:cs="Arial"/>
              </w:rPr>
              <w:t>12</w:t>
            </w:r>
          </w:p>
        </w:tc>
        <w:tc>
          <w:tcPr>
            <w:tcW w:w="7609" w:type="dxa"/>
            <w:gridSpan w:val="3"/>
            <w:shd w:val="clear" w:color="auto" w:fill="F2F2F2" w:themeFill="background1" w:themeFillShade="F2"/>
            <w:vAlign w:val="center"/>
          </w:tcPr>
          <w:p w14:paraId="760FC12F"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782" w:type="dxa"/>
            <w:gridSpan w:val="2"/>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57311A6"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3A78E499"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56E7259B" w14:textId="77777777" w:rsidTr="00FC14B4">
        <w:trPr>
          <w:gridAfter w:val="1"/>
          <w:wAfter w:w="666" w:type="dxa"/>
          <w:trHeight w:val="409"/>
        </w:trPr>
        <w:tc>
          <w:tcPr>
            <w:tcW w:w="519" w:type="dxa"/>
            <w:shd w:val="clear" w:color="auto" w:fill="F2F2F2" w:themeFill="background1" w:themeFillShade="F2"/>
            <w:vAlign w:val="center"/>
          </w:tcPr>
          <w:p w14:paraId="09A949A5" w14:textId="77777777" w:rsidR="00555252" w:rsidRPr="004C3A0B" w:rsidRDefault="00555252" w:rsidP="0077250E">
            <w:pPr>
              <w:autoSpaceDE w:val="0"/>
              <w:autoSpaceDN w:val="0"/>
              <w:adjustRightInd w:val="0"/>
              <w:rPr>
                <w:rFonts w:ascii="Arial" w:hAnsi="Arial" w:cs="Arial"/>
              </w:rPr>
            </w:pPr>
            <w:r>
              <w:rPr>
                <w:rFonts w:ascii="Arial" w:hAnsi="Arial" w:cs="Arial"/>
              </w:rPr>
              <w:t>13</w:t>
            </w:r>
          </w:p>
        </w:tc>
        <w:tc>
          <w:tcPr>
            <w:tcW w:w="7609" w:type="dxa"/>
            <w:gridSpan w:val="3"/>
            <w:shd w:val="clear" w:color="auto" w:fill="F2F2F2" w:themeFill="background1" w:themeFillShade="F2"/>
            <w:vAlign w:val="center"/>
          </w:tcPr>
          <w:p w14:paraId="3E7B006E"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Use of procedures that involve deception?</w:t>
            </w:r>
          </w:p>
        </w:tc>
        <w:tc>
          <w:tcPr>
            <w:tcW w:w="782" w:type="dxa"/>
            <w:gridSpan w:val="2"/>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FCC4C5D"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2B9A3B71"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6C3CC7CD" w14:textId="77777777" w:rsidTr="00FC14B4">
        <w:trPr>
          <w:gridAfter w:val="1"/>
          <w:wAfter w:w="666" w:type="dxa"/>
          <w:trHeight w:val="409"/>
        </w:trPr>
        <w:tc>
          <w:tcPr>
            <w:tcW w:w="519" w:type="dxa"/>
            <w:shd w:val="clear" w:color="auto" w:fill="F2F2F2" w:themeFill="background1" w:themeFillShade="F2"/>
            <w:vAlign w:val="center"/>
          </w:tcPr>
          <w:p w14:paraId="7C9A970D" w14:textId="77777777" w:rsidR="00555252" w:rsidRPr="004C3A0B" w:rsidRDefault="00555252" w:rsidP="0077250E">
            <w:pPr>
              <w:autoSpaceDE w:val="0"/>
              <w:autoSpaceDN w:val="0"/>
              <w:adjustRightInd w:val="0"/>
              <w:rPr>
                <w:rFonts w:ascii="Arial" w:hAnsi="Arial" w:cs="Arial"/>
              </w:rPr>
            </w:pPr>
            <w:r>
              <w:rPr>
                <w:rFonts w:ascii="Arial" w:hAnsi="Arial" w:cs="Arial"/>
              </w:rPr>
              <w:t>14</w:t>
            </w:r>
          </w:p>
        </w:tc>
        <w:tc>
          <w:tcPr>
            <w:tcW w:w="7609" w:type="dxa"/>
            <w:gridSpan w:val="3"/>
            <w:shd w:val="clear" w:color="auto" w:fill="F2F2F2" w:themeFill="background1" w:themeFillShade="F2"/>
            <w:vAlign w:val="center"/>
          </w:tcPr>
          <w:p w14:paraId="51A1D591"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Administration of any substance, agent or placebo?</w:t>
            </w:r>
          </w:p>
        </w:tc>
        <w:tc>
          <w:tcPr>
            <w:tcW w:w="782" w:type="dxa"/>
            <w:gridSpan w:val="2"/>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88B01A7"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7CB45AD"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09E48514" w14:textId="77777777" w:rsidTr="00FC14B4">
        <w:trPr>
          <w:gridAfter w:val="1"/>
          <w:wAfter w:w="666" w:type="dxa"/>
          <w:trHeight w:val="409"/>
        </w:trPr>
        <w:tc>
          <w:tcPr>
            <w:tcW w:w="519" w:type="dxa"/>
            <w:shd w:val="clear" w:color="auto" w:fill="F2F2F2" w:themeFill="background1" w:themeFillShade="F2"/>
            <w:vAlign w:val="center"/>
          </w:tcPr>
          <w:p w14:paraId="72C9E806" w14:textId="77777777" w:rsidR="00555252" w:rsidRPr="004C3A0B" w:rsidRDefault="00555252" w:rsidP="0077250E">
            <w:pPr>
              <w:autoSpaceDE w:val="0"/>
              <w:autoSpaceDN w:val="0"/>
              <w:adjustRightInd w:val="0"/>
              <w:rPr>
                <w:rFonts w:ascii="Arial" w:hAnsi="Arial" w:cs="Arial"/>
              </w:rPr>
            </w:pPr>
            <w:r>
              <w:rPr>
                <w:rFonts w:ascii="Arial" w:hAnsi="Arial" w:cs="Arial"/>
              </w:rPr>
              <w:t>15</w:t>
            </w:r>
          </w:p>
        </w:tc>
        <w:tc>
          <w:tcPr>
            <w:tcW w:w="7609" w:type="dxa"/>
            <w:gridSpan w:val="3"/>
            <w:shd w:val="clear" w:color="auto" w:fill="F2F2F2" w:themeFill="background1" w:themeFillShade="F2"/>
            <w:vAlign w:val="center"/>
          </w:tcPr>
          <w:p w14:paraId="46D72564"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Working with live vertebrate animals?</w:t>
            </w:r>
          </w:p>
        </w:tc>
        <w:tc>
          <w:tcPr>
            <w:tcW w:w="782" w:type="dxa"/>
            <w:gridSpan w:val="2"/>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6C246DE"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6258ED0"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681D54FB" w14:textId="77777777" w:rsidTr="00FC14B4">
        <w:trPr>
          <w:gridAfter w:val="1"/>
          <w:wAfter w:w="666" w:type="dxa"/>
          <w:trHeight w:val="409"/>
        </w:trPr>
        <w:tc>
          <w:tcPr>
            <w:tcW w:w="519" w:type="dxa"/>
            <w:shd w:val="clear" w:color="auto" w:fill="F2F2F2" w:themeFill="background1" w:themeFillShade="F2"/>
            <w:vAlign w:val="center"/>
          </w:tcPr>
          <w:p w14:paraId="1ED1F6A2" w14:textId="77777777" w:rsidR="00555252" w:rsidRDefault="00555252" w:rsidP="0077250E">
            <w:pPr>
              <w:autoSpaceDE w:val="0"/>
              <w:autoSpaceDN w:val="0"/>
              <w:adjustRightInd w:val="0"/>
              <w:rPr>
                <w:rFonts w:ascii="Arial" w:hAnsi="Arial" w:cs="Arial"/>
              </w:rPr>
            </w:pPr>
            <w:r>
              <w:rPr>
                <w:rFonts w:ascii="Arial" w:hAnsi="Arial" w:cs="Arial"/>
              </w:rPr>
              <w:lastRenderedPageBreak/>
              <w:t>16</w:t>
            </w:r>
          </w:p>
        </w:tc>
        <w:tc>
          <w:tcPr>
            <w:tcW w:w="7609" w:type="dxa"/>
            <w:gridSpan w:val="3"/>
            <w:shd w:val="clear" w:color="auto" w:fill="F2F2F2" w:themeFill="background1" w:themeFillShade="F2"/>
            <w:vAlign w:val="center"/>
          </w:tcPr>
          <w:p w14:paraId="77EF5853" w14:textId="77777777" w:rsidR="00555252" w:rsidRPr="004C3A0B" w:rsidRDefault="00555252" w:rsidP="0077250E">
            <w:pPr>
              <w:autoSpaceDE w:val="0"/>
              <w:autoSpaceDN w:val="0"/>
              <w:adjustRightInd w:val="0"/>
              <w:rPr>
                <w:rFonts w:ascii="Arial" w:hAnsi="Arial" w:cs="Arial"/>
              </w:rPr>
            </w:pPr>
            <w:r>
              <w:rPr>
                <w:rFonts w:ascii="Arial" w:hAnsi="Arial" w:cs="Arial"/>
              </w:rPr>
              <w:t>Procedures that may have a negative impact on the environment?</w:t>
            </w:r>
          </w:p>
        </w:tc>
        <w:tc>
          <w:tcPr>
            <w:tcW w:w="782" w:type="dxa"/>
            <w:gridSpan w:val="2"/>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41C6030"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FA2EAFA"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C14B4" w:rsidRPr="006C1FDD" w14:paraId="41D4D891" w14:textId="77777777" w:rsidTr="00FC14B4">
        <w:trPr>
          <w:gridBefore w:val="2"/>
          <w:wBefore w:w="666" w:type="dxa"/>
          <w:trHeight w:val="409"/>
        </w:trPr>
        <w:tc>
          <w:tcPr>
            <w:tcW w:w="519" w:type="dxa"/>
            <w:shd w:val="clear" w:color="auto" w:fill="F2F2F2" w:themeFill="background1" w:themeFillShade="F2"/>
            <w:vAlign w:val="center"/>
          </w:tcPr>
          <w:p w14:paraId="607C6EDC" w14:textId="77777777" w:rsidR="00FC14B4" w:rsidRPr="006C1FDD" w:rsidRDefault="00FC14B4" w:rsidP="0077250E">
            <w:pPr>
              <w:autoSpaceDE w:val="0"/>
              <w:autoSpaceDN w:val="0"/>
              <w:adjustRightInd w:val="0"/>
              <w:rPr>
                <w:rFonts w:ascii="Arial" w:hAnsi="Arial" w:cs="Arial"/>
              </w:rPr>
            </w:pPr>
            <w:r>
              <w:rPr>
                <w:rFonts w:ascii="Arial" w:hAnsi="Arial" w:cs="Arial"/>
              </w:rPr>
              <w:t>17</w:t>
            </w:r>
          </w:p>
        </w:tc>
        <w:tc>
          <w:tcPr>
            <w:tcW w:w="7609" w:type="dxa"/>
            <w:gridSpan w:val="2"/>
            <w:shd w:val="clear" w:color="auto" w:fill="F2F2F2" w:themeFill="background1" w:themeFillShade="F2"/>
            <w:vAlign w:val="center"/>
          </w:tcPr>
          <w:p w14:paraId="20B5EA88" w14:textId="77777777" w:rsidR="00FC14B4" w:rsidRPr="006C1FDD" w:rsidRDefault="00FC14B4" w:rsidP="0077250E">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782" w:type="dxa"/>
            <w:gridSpan w:val="2"/>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DF31980" w14:textId="77777777" w:rsidR="00FC14B4" w:rsidRPr="00392C8E" w:rsidRDefault="00FC14B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7226493F" w14:textId="77777777" w:rsidR="00FC14B4" w:rsidRPr="00392C8E" w:rsidRDefault="00FC14B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C14B4" w:rsidRPr="006C1FDD" w14:paraId="70895864" w14:textId="77777777" w:rsidTr="00FC14B4">
        <w:trPr>
          <w:gridBefore w:val="2"/>
          <w:wBefore w:w="666" w:type="dxa"/>
          <w:trHeight w:val="409"/>
        </w:trPr>
        <w:tc>
          <w:tcPr>
            <w:tcW w:w="519" w:type="dxa"/>
            <w:vAlign w:val="center"/>
          </w:tcPr>
          <w:p w14:paraId="1D85150F" w14:textId="77777777" w:rsidR="00FC14B4" w:rsidRPr="006C1FDD" w:rsidRDefault="00FC14B4" w:rsidP="0077250E">
            <w:pPr>
              <w:autoSpaceDE w:val="0"/>
              <w:autoSpaceDN w:val="0"/>
              <w:adjustRightInd w:val="0"/>
              <w:rPr>
                <w:rFonts w:ascii="Arial" w:hAnsi="Arial" w:cs="Arial"/>
              </w:rPr>
            </w:pPr>
          </w:p>
        </w:tc>
        <w:tc>
          <w:tcPr>
            <w:tcW w:w="7609" w:type="dxa"/>
            <w:gridSpan w:val="2"/>
            <w:shd w:val="clear" w:color="auto" w:fill="auto"/>
            <w:vAlign w:val="center"/>
          </w:tcPr>
          <w:p w14:paraId="1585A6E2" w14:textId="77777777" w:rsidR="00FC14B4" w:rsidRPr="006C1FDD" w:rsidRDefault="00FC14B4" w:rsidP="0077250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435FFC0D" w14:textId="77777777" w:rsidR="00FC14B4" w:rsidRPr="006C1FDD" w:rsidRDefault="00FC14B4" w:rsidP="0077250E">
            <w:pPr>
              <w:rPr>
                <w:rFonts w:ascii="Arial" w:hAnsi="Arial" w:cs="Arial"/>
              </w:rPr>
            </w:pPr>
          </w:p>
          <w:p w14:paraId="5455514B" w14:textId="77777777" w:rsidR="00FC14B4" w:rsidRPr="006C1FDD" w:rsidRDefault="00FC14B4" w:rsidP="0077250E">
            <w:pPr>
              <w:rPr>
                <w:rFonts w:ascii="Arial" w:hAnsi="Arial" w:cs="Arial"/>
              </w:rPr>
            </w:pPr>
          </w:p>
          <w:p w14:paraId="681C8A87" w14:textId="77777777" w:rsidR="00FC14B4" w:rsidRPr="006C1FDD" w:rsidRDefault="00FC14B4" w:rsidP="0077250E">
            <w:pPr>
              <w:rPr>
                <w:rFonts w:ascii="Arial" w:hAnsi="Arial" w:cs="Arial"/>
              </w:rPr>
            </w:pPr>
          </w:p>
          <w:p w14:paraId="29FB468B" w14:textId="77777777" w:rsidR="00FC14B4" w:rsidRPr="006C1FDD" w:rsidRDefault="00FC14B4" w:rsidP="0077250E">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782" w:type="dxa"/>
            <w:gridSpan w:val="2"/>
            <w:vMerge/>
            <w:shd w:val="clear" w:color="auto" w:fill="BFBFBF" w:themeFill="background1" w:themeFillShade="BF"/>
            <w:vAlign w:val="center"/>
          </w:tcPr>
          <w:p w14:paraId="27CE12BF" w14:textId="77777777" w:rsidR="00FC14B4" w:rsidRPr="006C1FDD" w:rsidRDefault="00FC14B4" w:rsidP="0077250E">
            <w:pPr>
              <w:autoSpaceDE w:val="0"/>
              <w:autoSpaceDN w:val="0"/>
              <w:adjustRightInd w:val="0"/>
              <w:jc w:val="center"/>
              <w:rPr>
                <w:rFonts w:ascii="Arial" w:hAnsi="Arial" w:cs="Arial"/>
                <w:b/>
                <w:bCs/>
              </w:rPr>
            </w:pPr>
          </w:p>
        </w:tc>
        <w:tc>
          <w:tcPr>
            <w:tcW w:w="754" w:type="dxa"/>
            <w:gridSpan w:val="2"/>
            <w:vMerge/>
            <w:shd w:val="clear" w:color="auto" w:fill="BFBFBF" w:themeFill="background1" w:themeFillShade="BF"/>
            <w:vAlign w:val="center"/>
          </w:tcPr>
          <w:p w14:paraId="27B1F178" w14:textId="77777777" w:rsidR="00FC14B4" w:rsidRPr="006C1FDD" w:rsidRDefault="00FC14B4" w:rsidP="0077250E">
            <w:pPr>
              <w:autoSpaceDE w:val="0"/>
              <w:autoSpaceDN w:val="0"/>
              <w:adjustRightInd w:val="0"/>
              <w:jc w:val="center"/>
              <w:rPr>
                <w:rFonts w:ascii="Arial" w:hAnsi="Arial" w:cs="Arial"/>
                <w:b/>
                <w:bCs/>
              </w:rPr>
            </w:pPr>
          </w:p>
        </w:tc>
      </w:tr>
    </w:tbl>
    <w:p w14:paraId="02545BAE" w14:textId="18D677B5" w:rsidR="00FC14B4" w:rsidRPr="004C3A0B" w:rsidRDefault="00FC14B4" w:rsidP="00FC14B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94DE498" w14:textId="77777777" w:rsidR="00FC14B4" w:rsidRDefault="00FC14B4" w:rsidP="00FC14B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34CC784" w14:textId="77777777" w:rsidR="006D1169" w:rsidRDefault="006D1169" w:rsidP="006D1169">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538EE4A0" w14:textId="77777777" w:rsidR="006D1169" w:rsidRDefault="006D1169" w:rsidP="006D1169">
      <w:pPr>
        <w:rPr>
          <w:rFonts w:ascii="Arial" w:hAnsi="Arial" w:cs="Arial"/>
          <w:bCs/>
          <w:sz w:val="24"/>
          <w:szCs w:val="24"/>
        </w:rPr>
      </w:pPr>
      <w:r>
        <w:rPr>
          <w:rFonts w:ascii="Arial" w:hAnsi="Arial" w:cs="Arial"/>
          <w:bCs/>
          <w:sz w:val="24"/>
          <w:szCs w:val="24"/>
        </w:rPr>
        <w:t>If there are no participants then do not complete this section, but go directly to section H.</w:t>
      </w:r>
    </w:p>
    <w:tbl>
      <w:tblPr>
        <w:tblStyle w:val="TableGrid"/>
        <w:tblpPr w:leftFromText="180" w:rightFromText="180" w:vertAnchor="text" w:horzAnchor="margin" w:tblpXSpec="center" w:tblpY="193"/>
        <w:tblW w:w="10451" w:type="dxa"/>
        <w:tblLook w:val="04A0" w:firstRow="1" w:lastRow="0" w:firstColumn="1" w:lastColumn="0" w:noHBand="0" w:noVBand="1"/>
      </w:tblPr>
      <w:tblGrid>
        <w:gridCol w:w="562"/>
        <w:gridCol w:w="8217"/>
        <w:gridCol w:w="850"/>
        <w:gridCol w:w="822"/>
      </w:tblGrid>
      <w:tr w:rsidR="006D1169" w:rsidRPr="004C3A0B" w14:paraId="28A35B34" w14:textId="77777777" w:rsidTr="006D1169">
        <w:tc>
          <w:tcPr>
            <w:tcW w:w="562" w:type="dxa"/>
            <w:shd w:val="clear" w:color="auto" w:fill="F2F2F2" w:themeFill="background1" w:themeFillShade="F2"/>
            <w:vAlign w:val="center"/>
          </w:tcPr>
          <w:p w14:paraId="0A11A48C" w14:textId="77777777" w:rsidR="006D1169" w:rsidRPr="004C3A0B" w:rsidRDefault="006D1169" w:rsidP="006D1169">
            <w:pPr>
              <w:autoSpaceDE w:val="0"/>
              <w:autoSpaceDN w:val="0"/>
              <w:adjustRightInd w:val="0"/>
              <w:jc w:val="center"/>
              <w:rPr>
                <w:rFonts w:ascii="Arial" w:hAnsi="Arial" w:cs="Arial"/>
                <w:b/>
              </w:rPr>
            </w:pPr>
          </w:p>
        </w:tc>
        <w:tc>
          <w:tcPr>
            <w:tcW w:w="8217" w:type="dxa"/>
            <w:shd w:val="clear" w:color="auto" w:fill="F2F2F2" w:themeFill="background1" w:themeFillShade="F2"/>
          </w:tcPr>
          <w:p w14:paraId="61E23C44" w14:textId="77777777" w:rsidR="006D1169" w:rsidRPr="004C3A0B" w:rsidRDefault="006D1169" w:rsidP="006D1169">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F2ED964" w14:textId="77777777" w:rsidR="006D1169" w:rsidRPr="004C3A0B" w:rsidRDefault="006D1169" w:rsidP="006D1169">
            <w:pPr>
              <w:autoSpaceDE w:val="0"/>
              <w:autoSpaceDN w:val="0"/>
              <w:adjustRightInd w:val="0"/>
              <w:jc w:val="center"/>
              <w:rPr>
                <w:rFonts w:ascii="Arial" w:hAnsi="Arial" w:cs="Arial"/>
                <w:b/>
                <w:bCs/>
              </w:rPr>
            </w:pPr>
          </w:p>
          <w:p w14:paraId="03569F42" w14:textId="77777777" w:rsidR="006D1169" w:rsidRPr="004C3A0B" w:rsidRDefault="006D1169" w:rsidP="006D1169">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2D2856DB" w14:textId="77777777" w:rsidR="006D1169" w:rsidRPr="004C3A0B" w:rsidRDefault="006D1169" w:rsidP="006D1169">
            <w:pPr>
              <w:autoSpaceDE w:val="0"/>
              <w:autoSpaceDN w:val="0"/>
              <w:adjustRightInd w:val="0"/>
              <w:jc w:val="center"/>
              <w:rPr>
                <w:rFonts w:ascii="Arial" w:hAnsi="Arial" w:cs="Arial"/>
                <w:b/>
                <w:bCs/>
              </w:rPr>
            </w:pPr>
          </w:p>
          <w:p w14:paraId="7F98EC04" w14:textId="77777777" w:rsidR="006D1169" w:rsidRPr="004C3A0B" w:rsidRDefault="006D1169" w:rsidP="006D1169">
            <w:pPr>
              <w:autoSpaceDE w:val="0"/>
              <w:autoSpaceDN w:val="0"/>
              <w:adjustRightInd w:val="0"/>
              <w:jc w:val="center"/>
              <w:rPr>
                <w:rFonts w:ascii="Arial" w:hAnsi="Arial" w:cs="Arial"/>
                <w:b/>
                <w:bCs/>
              </w:rPr>
            </w:pPr>
            <w:r w:rsidRPr="004C3A0B">
              <w:rPr>
                <w:rFonts w:ascii="Arial" w:hAnsi="Arial" w:cs="Arial"/>
                <w:b/>
                <w:bCs/>
              </w:rPr>
              <w:t>NO</w:t>
            </w:r>
          </w:p>
        </w:tc>
      </w:tr>
      <w:tr w:rsidR="006D1169" w:rsidRPr="004C3A0B" w14:paraId="43D9CFFB" w14:textId="77777777" w:rsidTr="006D1169">
        <w:trPr>
          <w:trHeight w:val="439"/>
        </w:trPr>
        <w:tc>
          <w:tcPr>
            <w:tcW w:w="562" w:type="dxa"/>
            <w:shd w:val="clear" w:color="auto" w:fill="F2F2F2" w:themeFill="background1" w:themeFillShade="F2"/>
            <w:vAlign w:val="center"/>
          </w:tcPr>
          <w:p w14:paraId="1DEE9636"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6505518F"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1816C0C8"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3BEE665D"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6D1169" w:rsidRPr="004C3A0B" w14:paraId="7E637A0E" w14:textId="77777777" w:rsidTr="006D1169">
        <w:trPr>
          <w:trHeight w:val="403"/>
        </w:trPr>
        <w:tc>
          <w:tcPr>
            <w:tcW w:w="562" w:type="dxa"/>
            <w:shd w:val="clear" w:color="auto" w:fill="F2F2F2" w:themeFill="background1" w:themeFillShade="F2"/>
            <w:vAlign w:val="center"/>
          </w:tcPr>
          <w:p w14:paraId="160CB3FE"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0061C8A8"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25B7D0B"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AD8E8B0"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6D1169" w:rsidRPr="004C3A0B" w14:paraId="1132A314" w14:textId="77777777" w:rsidTr="006D1169">
        <w:trPr>
          <w:trHeight w:val="439"/>
        </w:trPr>
        <w:tc>
          <w:tcPr>
            <w:tcW w:w="562" w:type="dxa"/>
            <w:shd w:val="clear" w:color="auto" w:fill="F2F2F2" w:themeFill="background1" w:themeFillShade="F2"/>
            <w:vAlign w:val="center"/>
          </w:tcPr>
          <w:p w14:paraId="494E6E49"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60E9C274"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2D5D77A"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0B8160C"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3C61C6E8" w14:textId="77777777" w:rsidTr="006D1169">
        <w:trPr>
          <w:trHeight w:val="403"/>
        </w:trPr>
        <w:tc>
          <w:tcPr>
            <w:tcW w:w="562" w:type="dxa"/>
            <w:shd w:val="clear" w:color="auto" w:fill="F2F2F2" w:themeFill="background1" w:themeFillShade="F2"/>
            <w:vAlign w:val="center"/>
          </w:tcPr>
          <w:p w14:paraId="5EA70324"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483063DB"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037391FE"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3B4710E"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24210B9E" w14:textId="77777777" w:rsidTr="006D1169">
        <w:trPr>
          <w:trHeight w:val="403"/>
        </w:trPr>
        <w:tc>
          <w:tcPr>
            <w:tcW w:w="562" w:type="dxa"/>
            <w:shd w:val="clear" w:color="auto" w:fill="F2F2F2" w:themeFill="background1" w:themeFillShade="F2"/>
            <w:vAlign w:val="center"/>
          </w:tcPr>
          <w:p w14:paraId="0E187B31"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C3AB029"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284F8EC"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24E6261"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7ED7A45E" w14:textId="77777777" w:rsidTr="006D1169">
        <w:trPr>
          <w:trHeight w:val="439"/>
        </w:trPr>
        <w:tc>
          <w:tcPr>
            <w:tcW w:w="562" w:type="dxa"/>
            <w:shd w:val="clear" w:color="auto" w:fill="F2F2F2" w:themeFill="background1" w:themeFillShade="F2"/>
            <w:vAlign w:val="center"/>
          </w:tcPr>
          <w:p w14:paraId="22C760DA"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55DB445D"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7DA9454"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7792D9C"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467AD76F" w14:textId="77777777" w:rsidTr="006D1169">
        <w:trPr>
          <w:trHeight w:val="403"/>
        </w:trPr>
        <w:tc>
          <w:tcPr>
            <w:tcW w:w="562" w:type="dxa"/>
            <w:shd w:val="clear" w:color="auto" w:fill="F2F2F2" w:themeFill="background1" w:themeFillShade="F2"/>
            <w:vAlign w:val="center"/>
          </w:tcPr>
          <w:p w14:paraId="31C99D2A"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1E9F2735"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AAFD2A7"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26312590"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27E71888" w14:textId="77777777" w:rsidTr="006D1169">
        <w:trPr>
          <w:trHeight w:val="403"/>
        </w:trPr>
        <w:tc>
          <w:tcPr>
            <w:tcW w:w="562" w:type="dxa"/>
            <w:shd w:val="clear" w:color="auto" w:fill="F2F2F2" w:themeFill="background1" w:themeFillShade="F2"/>
            <w:vAlign w:val="center"/>
          </w:tcPr>
          <w:p w14:paraId="71A79A28"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45D1F2C2"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25ACAA1"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101C4747"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268FBCC7" w14:textId="77777777" w:rsidTr="006D1169">
        <w:trPr>
          <w:trHeight w:val="403"/>
        </w:trPr>
        <w:tc>
          <w:tcPr>
            <w:tcW w:w="562" w:type="dxa"/>
            <w:shd w:val="clear" w:color="auto" w:fill="F2F2F2" w:themeFill="background1" w:themeFillShade="F2"/>
            <w:vAlign w:val="center"/>
          </w:tcPr>
          <w:p w14:paraId="67A4D38C"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954A044"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7E951496" w14:textId="77777777" w:rsidR="006D1169" w:rsidRPr="004C3A0B" w:rsidRDefault="006D1169" w:rsidP="006D1169">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3843AE10"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7796120"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3C2DDAA1" w14:textId="77777777" w:rsidTr="006D1169">
        <w:trPr>
          <w:trHeight w:val="403"/>
        </w:trPr>
        <w:tc>
          <w:tcPr>
            <w:tcW w:w="562" w:type="dxa"/>
            <w:vAlign w:val="center"/>
          </w:tcPr>
          <w:p w14:paraId="7349E1F3" w14:textId="77777777" w:rsidR="006D1169" w:rsidRPr="006C1FDD" w:rsidRDefault="006D1169" w:rsidP="006D1169">
            <w:pPr>
              <w:autoSpaceDE w:val="0"/>
              <w:autoSpaceDN w:val="0"/>
              <w:adjustRightInd w:val="0"/>
              <w:jc w:val="center"/>
              <w:rPr>
                <w:rFonts w:ascii="Arial" w:hAnsi="Arial" w:cs="Arial"/>
              </w:rPr>
            </w:pPr>
          </w:p>
        </w:tc>
        <w:tc>
          <w:tcPr>
            <w:tcW w:w="8217" w:type="dxa"/>
            <w:shd w:val="clear" w:color="auto" w:fill="auto"/>
            <w:vAlign w:val="center"/>
          </w:tcPr>
          <w:p w14:paraId="746E284D" w14:textId="77777777" w:rsidR="006D1169" w:rsidRPr="006C1FDD" w:rsidRDefault="006D1169" w:rsidP="006D1169">
            <w:pPr>
              <w:autoSpaceDE w:val="0"/>
              <w:autoSpaceDN w:val="0"/>
              <w:adjustRightInd w:val="0"/>
              <w:rPr>
                <w:rFonts w:ascii="Arial" w:hAnsi="Arial" w:cs="Arial"/>
              </w:rPr>
            </w:pPr>
            <w:r>
              <w:rPr>
                <w:rFonts w:ascii="Arial" w:hAnsi="Arial" w:cs="Arial"/>
              </w:rPr>
              <w:t>Details of any other participant groups:</w:t>
            </w:r>
          </w:p>
          <w:p w14:paraId="410D0A15" w14:textId="77777777" w:rsidR="006D1169" w:rsidRDefault="006D1169" w:rsidP="006D1169">
            <w:pPr>
              <w:rPr>
                <w:rFonts w:ascii="Arial" w:hAnsi="Arial" w:cs="Arial"/>
              </w:rPr>
            </w:pPr>
          </w:p>
          <w:p w14:paraId="2C48A810" w14:textId="77777777" w:rsidR="006D1169" w:rsidRDefault="006D1169" w:rsidP="006D1169">
            <w:pPr>
              <w:rPr>
                <w:rFonts w:ascii="Arial" w:hAnsi="Arial" w:cs="Arial"/>
              </w:rPr>
            </w:pPr>
          </w:p>
          <w:p w14:paraId="7A643EE2" w14:textId="77777777" w:rsidR="006D1169" w:rsidRPr="004C3A0B" w:rsidRDefault="006D1169" w:rsidP="006D1169">
            <w:pPr>
              <w:rPr>
                <w:rFonts w:ascii="Arial" w:hAnsi="Arial" w:cs="Arial"/>
              </w:rPr>
            </w:pPr>
          </w:p>
          <w:p w14:paraId="72CD5278" w14:textId="77777777" w:rsidR="006D1169" w:rsidRPr="004C3A0B" w:rsidRDefault="006D1169" w:rsidP="006D1169">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9E1B4DD" w14:textId="77777777" w:rsidR="006D1169" w:rsidRDefault="006D1169" w:rsidP="006D1169">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2E45215" w14:textId="77777777" w:rsidR="006D1169" w:rsidRDefault="006D1169" w:rsidP="006D1169">
            <w:pPr>
              <w:autoSpaceDE w:val="0"/>
              <w:autoSpaceDN w:val="0"/>
              <w:adjustRightInd w:val="0"/>
              <w:jc w:val="center"/>
              <w:rPr>
                <w:rFonts w:ascii="Arial" w:hAnsi="Arial" w:cs="Arial"/>
                <w:b/>
                <w:bCs/>
              </w:rPr>
            </w:pPr>
          </w:p>
        </w:tc>
      </w:tr>
    </w:tbl>
    <w:p w14:paraId="2BE5A784" w14:textId="77777777" w:rsidR="006D1169" w:rsidRDefault="006D1169" w:rsidP="006D1169">
      <w:pPr>
        <w:rPr>
          <w:rFonts w:ascii="Arial" w:hAnsi="Arial" w:cs="Arial"/>
          <w:bCs/>
          <w:sz w:val="24"/>
          <w:szCs w:val="24"/>
        </w:rPr>
      </w:pPr>
    </w:p>
    <w:p w14:paraId="057BECCD" w14:textId="77777777" w:rsidR="00FC14B4" w:rsidRDefault="00FC14B4" w:rsidP="00FC14B4">
      <w:pPr>
        <w:rPr>
          <w:rFonts w:ascii="Arial" w:hAnsi="Arial" w:cs="Arial"/>
          <w:bCs/>
          <w:iCs/>
        </w:rPr>
      </w:pPr>
    </w:p>
    <w:p w14:paraId="310A0D0E" w14:textId="77777777" w:rsidR="006D1169" w:rsidRDefault="006D1169" w:rsidP="00FC14B4">
      <w:pPr>
        <w:rPr>
          <w:rFonts w:ascii="Arial" w:hAnsi="Arial" w:cs="Arial"/>
          <w:bCs/>
          <w:iCs/>
        </w:rPr>
      </w:pPr>
    </w:p>
    <w:p w14:paraId="46A5B92B" w14:textId="77777777" w:rsidR="006D1169" w:rsidRDefault="006D1169" w:rsidP="00FC14B4">
      <w:pPr>
        <w:rPr>
          <w:rFonts w:ascii="Arial" w:hAnsi="Arial" w:cs="Arial"/>
          <w:bCs/>
          <w:iCs/>
        </w:rPr>
      </w:pPr>
    </w:p>
    <w:p w14:paraId="24E51856" w14:textId="77777777" w:rsidR="006D1169" w:rsidRDefault="006D1169" w:rsidP="00FC14B4">
      <w:pPr>
        <w:rPr>
          <w:rFonts w:ascii="Arial" w:hAnsi="Arial" w:cs="Arial"/>
          <w:bCs/>
          <w:iCs/>
        </w:rPr>
      </w:pPr>
    </w:p>
    <w:p w14:paraId="46A54899" w14:textId="77777777" w:rsidR="006D1169" w:rsidRDefault="006D1169" w:rsidP="00FC14B4">
      <w:pPr>
        <w:rPr>
          <w:rFonts w:ascii="Arial" w:hAnsi="Arial" w:cs="Arial"/>
          <w:bCs/>
          <w:iCs/>
        </w:rPr>
      </w:pPr>
    </w:p>
    <w:tbl>
      <w:tblPr>
        <w:tblStyle w:val="TableGrid"/>
        <w:tblW w:w="10485" w:type="dxa"/>
        <w:tblLook w:val="04A0" w:firstRow="1" w:lastRow="0" w:firstColumn="1" w:lastColumn="0" w:noHBand="0" w:noVBand="1"/>
      </w:tblPr>
      <w:tblGrid>
        <w:gridCol w:w="563"/>
        <w:gridCol w:w="3266"/>
        <w:gridCol w:w="6656"/>
      </w:tblGrid>
      <w:tr w:rsidR="009A5E75" w:rsidRPr="004C3A0B" w14:paraId="22E888F2" w14:textId="77777777" w:rsidTr="009A5E75">
        <w:trPr>
          <w:trHeight w:val="453"/>
        </w:trPr>
        <w:tc>
          <w:tcPr>
            <w:tcW w:w="510" w:type="dxa"/>
            <w:tcBorders>
              <w:bottom w:val="single" w:sz="4" w:space="0" w:color="auto"/>
            </w:tcBorders>
            <w:shd w:val="clear" w:color="auto" w:fill="F2F2F2" w:themeFill="background1" w:themeFillShade="F2"/>
          </w:tcPr>
          <w:p w14:paraId="69218EBE" w14:textId="77777777" w:rsidR="009A5E75" w:rsidRPr="002132F9" w:rsidRDefault="009A5E75" w:rsidP="0077250E">
            <w:pPr>
              <w:rPr>
                <w:rFonts w:ascii="Arial" w:hAnsi="Arial" w:cs="Arial"/>
                <w:bCs/>
              </w:rPr>
            </w:pPr>
          </w:p>
        </w:tc>
        <w:tc>
          <w:tcPr>
            <w:tcW w:w="8988" w:type="dxa"/>
            <w:gridSpan w:val="2"/>
            <w:tcBorders>
              <w:bottom w:val="single" w:sz="4" w:space="0" w:color="auto"/>
            </w:tcBorders>
            <w:shd w:val="clear" w:color="auto" w:fill="F2F2F2" w:themeFill="background1" w:themeFillShade="F2"/>
            <w:vAlign w:val="center"/>
          </w:tcPr>
          <w:p w14:paraId="476E0E2D" w14:textId="77777777" w:rsidR="009A5E75" w:rsidRPr="004C3A0B" w:rsidRDefault="009A5E75" w:rsidP="0077250E">
            <w:pPr>
              <w:rPr>
                <w:rFonts w:ascii="Arial" w:hAnsi="Arial" w:cs="Arial"/>
                <w:b/>
              </w:rPr>
            </w:pPr>
            <w:r w:rsidRPr="004C3A0B">
              <w:rPr>
                <w:rFonts w:ascii="Arial" w:hAnsi="Arial" w:cs="Arial"/>
                <w:b/>
              </w:rPr>
              <w:t>Participant numbers and source</w:t>
            </w:r>
          </w:p>
          <w:p w14:paraId="6422B78D" w14:textId="77777777" w:rsidR="009A5E75" w:rsidRPr="004C3A0B" w:rsidRDefault="009A5E75" w:rsidP="0077250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A5E75" w:rsidRPr="004C3A0B" w14:paraId="6E725380" w14:textId="77777777" w:rsidTr="009A5E75">
        <w:trPr>
          <w:trHeight w:val="453"/>
        </w:trPr>
        <w:tc>
          <w:tcPr>
            <w:tcW w:w="5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A74E5" w14:textId="77777777" w:rsidR="009A5E75" w:rsidRDefault="009A5E75" w:rsidP="0077250E">
            <w:pPr>
              <w:jc w:val="center"/>
              <w:rPr>
                <w:rFonts w:ascii="Arial" w:hAnsi="Arial" w:cs="Arial"/>
              </w:rPr>
            </w:pPr>
            <w:r>
              <w:rPr>
                <w:rFonts w:ascii="Arial" w:hAnsi="Arial" w:cs="Arial"/>
              </w:rPr>
              <w:t>10</w:t>
            </w:r>
          </w:p>
        </w:tc>
        <w:tc>
          <w:tcPr>
            <w:tcW w:w="29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34BE2" w14:textId="77777777" w:rsidR="009A5E75" w:rsidRPr="004C3A0B" w:rsidRDefault="009A5E75" w:rsidP="0077250E">
            <w:pPr>
              <w:rPr>
                <w:rFonts w:ascii="Arial" w:hAnsi="Arial" w:cs="Arial"/>
              </w:rPr>
            </w:pPr>
            <w:r>
              <w:rPr>
                <w:rFonts w:ascii="Arial" w:hAnsi="Arial" w:cs="Arial"/>
              </w:rPr>
              <w:t>How many participants are expected?</w:t>
            </w:r>
          </w:p>
          <w:p w14:paraId="6F42FD02" w14:textId="77777777" w:rsidR="009A5E75" w:rsidRPr="004C3A0B" w:rsidRDefault="009A5E75" w:rsidP="0077250E">
            <w:pPr>
              <w:rPr>
                <w:rFonts w:ascii="Arial" w:hAnsi="Arial" w:cs="Arial"/>
              </w:rPr>
            </w:pPr>
          </w:p>
        </w:tc>
        <w:tc>
          <w:tcPr>
            <w:tcW w:w="6029" w:type="dxa"/>
            <w:tcBorders>
              <w:top w:val="single" w:sz="4" w:space="0" w:color="auto"/>
              <w:left w:val="single" w:sz="4" w:space="0" w:color="auto"/>
              <w:bottom w:val="single" w:sz="4" w:space="0" w:color="auto"/>
              <w:right w:val="single" w:sz="4" w:space="0" w:color="auto"/>
            </w:tcBorders>
            <w:vAlign w:val="center"/>
          </w:tcPr>
          <w:p w14:paraId="77F122BF" w14:textId="77777777" w:rsidR="009A5E75" w:rsidRDefault="009A5E75" w:rsidP="0077250E">
            <w:pPr>
              <w:rPr>
                <w:rFonts w:ascii="Arial" w:hAnsi="Arial" w:cs="Arial"/>
              </w:rPr>
            </w:pPr>
            <w:r>
              <w:rPr>
                <w:rFonts w:ascii="Arial" w:hAnsi="Arial" w:cs="Arial"/>
              </w:rPr>
              <w:t>This study will require two participants.</w:t>
            </w:r>
          </w:p>
          <w:p w14:paraId="78CEDE50" w14:textId="77777777" w:rsidR="009A5E75" w:rsidRDefault="009A5E75" w:rsidP="0077250E">
            <w:pPr>
              <w:rPr>
                <w:rFonts w:ascii="Arial" w:hAnsi="Arial" w:cs="Arial"/>
              </w:rPr>
            </w:pPr>
          </w:p>
          <w:p w14:paraId="333396AE" w14:textId="77777777" w:rsidR="009A5E75" w:rsidRPr="004C3A0B" w:rsidRDefault="009A5E75" w:rsidP="0077250E">
            <w:pPr>
              <w:rPr>
                <w:rFonts w:ascii="Arial" w:hAnsi="Arial" w:cs="Arial"/>
              </w:rPr>
            </w:pPr>
          </w:p>
          <w:p w14:paraId="5D284F2D" w14:textId="77777777" w:rsidR="009A5E75" w:rsidRPr="004C3A0B" w:rsidRDefault="009A5E75" w:rsidP="0077250E">
            <w:pPr>
              <w:rPr>
                <w:rFonts w:ascii="Arial" w:hAnsi="Arial" w:cs="Arial"/>
                <w:b/>
              </w:rPr>
            </w:pPr>
            <w:r w:rsidRPr="003257BD">
              <w:rPr>
                <w:rFonts w:ascii="Arial" w:hAnsi="Arial" w:cs="Arial"/>
                <w:i/>
                <w:color w:val="808080"/>
                <w:sz w:val="18"/>
                <w:szCs w:val="18"/>
              </w:rPr>
              <w:t>(this box should expand as you type)</w:t>
            </w:r>
          </w:p>
        </w:tc>
      </w:tr>
      <w:tr w:rsidR="009A5E75" w:rsidRPr="004C3A0B" w14:paraId="55B54187" w14:textId="77777777" w:rsidTr="009A5E75">
        <w:trPr>
          <w:trHeight w:val="453"/>
        </w:trPr>
        <w:tc>
          <w:tcPr>
            <w:tcW w:w="5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FA53C1" w14:textId="77777777" w:rsidR="009A5E75" w:rsidRDefault="009A5E75" w:rsidP="0077250E">
            <w:pPr>
              <w:jc w:val="center"/>
              <w:rPr>
                <w:rFonts w:ascii="Arial" w:hAnsi="Arial" w:cs="Arial"/>
              </w:rPr>
            </w:pPr>
            <w:r>
              <w:rPr>
                <w:rFonts w:ascii="Arial" w:hAnsi="Arial" w:cs="Arial"/>
              </w:rPr>
              <w:t>11</w:t>
            </w:r>
          </w:p>
        </w:tc>
        <w:tc>
          <w:tcPr>
            <w:tcW w:w="29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BEF80" w14:textId="77777777" w:rsidR="009A5E75" w:rsidRDefault="009A5E75" w:rsidP="0077250E">
            <w:pPr>
              <w:rPr>
                <w:rFonts w:ascii="Arial" w:hAnsi="Arial" w:cs="Arial"/>
              </w:rPr>
            </w:pPr>
            <w:r>
              <w:rPr>
                <w:rFonts w:ascii="Arial" w:hAnsi="Arial" w:cs="Arial"/>
              </w:rPr>
              <w:t>Who will the participants be?</w:t>
            </w:r>
          </w:p>
          <w:p w14:paraId="6FCFD9EA" w14:textId="77777777" w:rsidR="009A5E75" w:rsidRDefault="009A5E75" w:rsidP="0077250E">
            <w:pPr>
              <w:rPr>
                <w:rFonts w:ascii="Arial" w:hAnsi="Arial" w:cs="Arial"/>
              </w:rPr>
            </w:pPr>
          </w:p>
        </w:tc>
        <w:tc>
          <w:tcPr>
            <w:tcW w:w="6029" w:type="dxa"/>
            <w:tcBorders>
              <w:top w:val="single" w:sz="4" w:space="0" w:color="auto"/>
              <w:left w:val="single" w:sz="4" w:space="0" w:color="auto"/>
              <w:bottom w:val="single" w:sz="4" w:space="0" w:color="auto"/>
              <w:right w:val="single" w:sz="4" w:space="0" w:color="auto"/>
            </w:tcBorders>
            <w:vAlign w:val="center"/>
          </w:tcPr>
          <w:p w14:paraId="13E7CCBD" w14:textId="77777777" w:rsidR="009A5E75" w:rsidRDefault="009A5E75" w:rsidP="0077250E">
            <w:pPr>
              <w:rPr>
                <w:rFonts w:ascii="Arial" w:hAnsi="Arial" w:cs="Arial"/>
              </w:rPr>
            </w:pPr>
          </w:p>
          <w:p w14:paraId="3EA62356" w14:textId="77777777" w:rsidR="009A5E75" w:rsidRDefault="009A5E75" w:rsidP="0077250E">
            <w:pPr>
              <w:rPr>
                <w:rFonts w:ascii="Arial" w:hAnsi="Arial" w:cs="Arial"/>
              </w:rPr>
            </w:pPr>
            <w:r>
              <w:rPr>
                <w:rFonts w:ascii="Arial" w:hAnsi="Arial" w:cs="Arial"/>
              </w:rPr>
              <w:t>The participants will be adults over the age of 18, who are studying at Level 5 of BSc Applied Psychology at UWTSD. The participants will volunteer creating a opportunity sample.</w:t>
            </w:r>
          </w:p>
          <w:p w14:paraId="06A66852" w14:textId="77777777" w:rsidR="009A5E75" w:rsidRPr="004C3A0B" w:rsidRDefault="009A5E75" w:rsidP="0077250E">
            <w:pPr>
              <w:rPr>
                <w:rFonts w:ascii="Arial" w:hAnsi="Arial" w:cs="Arial"/>
              </w:rPr>
            </w:pPr>
          </w:p>
          <w:p w14:paraId="38FCCF9B" w14:textId="77777777" w:rsidR="009A5E75" w:rsidRPr="003257BD" w:rsidRDefault="009A5E75" w:rsidP="0077250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A5E75" w:rsidRPr="004C3A0B" w14:paraId="7245F943" w14:textId="77777777" w:rsidTr="009A5E75">
        <w:trPr>
          <w:trHeight w:val="453"/>
        </w:trPr>
        <w:tc>
          <w:tcPr>
            <w:tcW w:w="510" w:type="dxa"/>
            <w:tcBorders>
              <w:top w:val="single" w:sz="4" w:space="0" w:color="auto"/>
            </w:tcBorders>
            <w:shd w:val="clear" w:color="auto" w:fill="F2F2F2" w:themeFill="background1" w:themeFillShade="F2"/>
            <w:vAlign w:val="center"/>
          </w:tcPr>
          <w:p w14:paraId="259FB82E" w14:textId="77777777" w:rsidR="009A5E75" w:rsidRDefault="009A5E75" w:rsidP="0077250E">
            <w:pPr>
              <w:jc w:val="center"/>
              <w:rPr>
                <w:rFonts w:ascii="Arial" w:hAnsi="Arial" w:cs="Arial"/>
              </w:rPr>
            </w:pPr>
            <w:r>
              <w:rPr>
                <w:rFonts w:ascii="Arial" w:hAnsi="Arial" w:cs="Arial"/>
              </w:rPr>
              <w:t>12</w:t>
            </w:r>
          </w:p>
        </w:tc>
        <w:tc>
          <w:tcPr>
            <w:tcW w:w="2959" w:type="dxa"/>
            <w:tcBorders>
              <w:top w:val="single" w:sz="4" w:space="0" w:color="auto"/>
            </w:tcBorders>
            <w:shd w:val="clear" w:color="auto" w:fill="F2F2F2" w:themeFill="background1" w:themeFillShade="F2"/>
            <w:vAlign w:val="center"/>
          </w:tcPr>
          <w:p w14:paraId="7B6971E8" w14:textId="77777777" w:rsidR="009A5E75" w:rsidRDefault="009A5E75" w:rsidP="0077250E">
            <w:pPr>
              <w:rPr>
                <w:rFonts w:ascii="Arial" w:hAnsi="Arial" w:cs="Arial"/>
              </w:rPr>
            </w:pPr>
            <w:r>
              <w:rPr>
                <w:rFonts w:ascii="Arial" w:hAnsi="Arial" w:cs="Arial"/>
              </w:rPr>
              <w:t>How will you identify the participants?</w:t>
            </w:r>
          </w:p>
        </w:tc>
        <w:tc>
          <w:tcPr>
            <w:tcW w:w="6029" w:type="dxa"/>
            <w:tcBorders>
              <w:top w:val="single" w:sz="4" w:space="0" w:color="auto"/>
            </w:tcBorders>
            <w:vAlign w:val="center"/>
          </w:tcPr>
          <w:p w14:paraId="1743D023" w14:textId="77777777" w:rsidR="009A5E75" w:rsidRDefault="009A5E75" w:rsidP="0077250E">
            <w:pPr>
              <w:rPr>
                <w:rFonts w:ascii="Arial" w:hAnsi="Arial" w:cs="Arial"/>
              </w:rPr>
            </w:pPr>
            <w:r>
              <w:rPr>
                <w:rFonts w:ascii="Arial" w:hAnsi="Arial" w:cs="Arial"/>
              </w:rPr>
              <w:t>Participants will volunteer to partake in the study. Their anonymity will be a high priority and instead they will be identified as Participant A and Participant B.</w:t>
            </w:r>
          </w:p>
          <w:p w14:paraId="1F949620" w14:textId="77777777" w:rsidR="009A5E75" w:rsidRPr="004C3A0B" w:rsidRDefault="009A5E75" w:rsidP="0077250E">
            <w:pPr>
              <w:rPr>
                <w:rFonts w:ascii="Arial" w:hAnsi="Arial" w:cs="Arial"/>
              </w:rPr>
            </w:pPr>
          </w:p>
          <w:p w14:paraId="22500113" w14:textId="77777777" w:rsidR="009A5E75" w:rsidRPr="004C3A0B" w:rsidRDefault="009A5E75" w:rsidP="0077250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216"/>
        <w:tblW w:w="10485" w:type="dxa"/>
        <w:tblLook w:val="04A0" w:firstRow="1" w:lastRow="0" w:firstColumn="1" w:lastColumn="0" w:noHBand="0" w:noVBand="1"/>
      </w:tblPr>
      <w:tblGrid>
        <w:gridCol w:w="562"/>
        <w:gridCol w:w="7088"/>
        <w:gridCol w:w="992"/>
        <w:gridCol w:w="851"/>
        <w:gridCol w:w="992"/>
      </w:tblGrid>
      <w:tr w:rsidR="009A5E75" w:rsidRPr="004C3A0B" w14:paraId="130FA98E" w14:textId="77777777" w:rsidTr="009A5E75">
        <w:tc>
          <w:tcPr>
            <w:tcW w:w="562" w:type="dxa"/>
            <w:shd w:val="clear" w:color="auto" w:fill="F2F2F2" w:themeFill="background1" w:themeFillShade="F2"/>
            <w:vAlign w:val="center"/>
          </w:tcPr>
          <w:p w14:paraId="4D931C3F" w14:textId="77777777" w:rsidR="009A5E75" w:rsidRPr="002132F9" w:rsidRDefault="009A5E75" w:rsidP="009A5E75">
            <w:pPr>
              <w:autoSpaceDE w:val="0"/>
              <w:autoSpaceDN w:val="0"/>
              <w:adjustRightInd w:val="0"/>
              <w:jc w:val="center"/>
              <w:rPr>
                <w:rFonts w:ascii="Arial" w:hAnsi="Arial" w:cs="Arial"/>
                <w:bCs/>
              </w:rPr>
            </w:pPr>
          </w:p>
        </w:tc>
        <w:tc>
          <w:tcPr>
            <w:tcW w:w="7088" w:type="dxa"/>
            <w:shd w:val="clear" w:color="auto" w:fill="F2F2F2" w:themeFill="background1" w:themeFillShade="F2"/>
          </w:tcPr>
          <w:p w14:paraId="1FAF6BA3" w14:textId="77777777" w:rsidR="009A5E75" w:rsidRPr="004C3A0B" w:rsidRDefault="009A5E75" w:rsidP="009A5E7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7C12262" w14:textId="77777777" w:rsidR="009A5E75" w:rsidRPr="004C3A0B" w:rsidRDefault="009A5E75" w:rsidP="009A5E75">
            <w:pPr>
              <w:autoSpaceDE w:val="0"/>
              <w:autoSpaceDN w:val="0"/>
              <w:adjustRightInd w:val="0"/>
              <w:jc w:val="center"/>
              <w:rPr>
                <w:rFonts w:ascii="Arial" w:hAnsi="Arial" w:cs="Arial"/>
                <w:b/>
                <w:bCs/>
                <w:sz w:val="16"/>
                <w:szCs w:val="16"/>
              </w:rPr>
            </w:pPr>
          </w:p>
          <w:p w14:paraId="3750DF18" w14:textId="77777777" w:rsidR="009A5E75" w:rsidRPr="004C3A0B" w:rsidRDefault="009A5E75" w:rsidP="009A5E75">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348B7F39" w14:textId="77777777" w:rsidR="009A5E75" w:rsidRPr="004C3A0B" w:rsidRDefault="009A5E75" w:rsidP="009A5E75">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669C8FF0" w14:textId="77777777" w:rsidR="009A5E75" w:rsidRPr="004C3A0B" w:rsidRDefault="009A5E75" w:rsidP="009A5E75">
            <w:pPr>
              <w:autoSpaceDE w:val="0"/>
              <w:autoSpaceDN w:val="0"/>
              <w:adjustRightInd w:val="0"/>
              <w:jc w:val="center"/>
              <w:rPr>
                <w:rFonts w:ascii="Arial" w:hAnsi="Arial" w:cs="Arial"/>
                <w:b/>
                <w:bCs/>
                <w:sz w:val="16"/>
                <w:szCs w:val="16"/>
              </w:rPr>
            </w:pPr>
          </w:p>
          <w:p w14:paraId="1F4AC90D" w14:textId="77777777" w:rsidR="009A5E75" w:rsidRPr="004C3A0B" w:rsidRDefault="009A5E75" w:rsidP="009A5E75">
            <w:pPr>
              <w:autoSpaceDE w:val="0"/>
              <w:autoSpaceDN w:val="0"/>
              <w:adjustRightInd w:val="0"/>
              <w:jc w:val="center"/>
              <w:rPr>
                <w:rFonts w:ascii="Arial" w:hAnsi="Arial" w:cs="Arial"/>
                <w:b/>
                <w:bCs/>
              </w:rPr>
            </w:pPr>
            <w:r w:rsidRPr="004C3A0B">
              <w:rPr>
                <w:rFonts w:ascii="Arial" w:hAnsi="Arial" w:cs="Arial"/>
                <w:b/>
                <w:bCs/>
              </w:rPr>
              <w:t>N/A</w:t>
            </w:r>
          </w:p>
        </w:tc>
      </w:tr>
      <w:tr w:rsidR="009A5E75" w:rsidRPr="004C3A0B" w14:paraId="452AACD4" w14:textId="77777777" w:rsidTr="009A5E75">
        <w:trPr>
          <w:trHeight w:val="439"/>
        </w:trPr>
        <w:tc>
          <w:tcPr>
            <w:tcW w:w="562" w:type="dxa"/>
            <w:shd w:val="clear" w:color="auto" w:fill="F2F2F2" w:themeFill="background1" w:themeFillShade="F2"/>
            <w:vAlign w:val="center"/>
          </w:tcPr>
          <w:p w14:paraId="5AE8580B"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1E868553"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29B58723"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40E1638"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B772748"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36B528B7" w14:textId="77777777" w:rsidTr="009A5E75">
        <w:trPr>
          <w:trHeight w:val="403"/>
        </w:trPr>
        <w:tc>
          <w:tcPr>
            <w:tcW w:w="562" w:type="dxa"/>
            <w:shd w:val="clear" w:color="auto" w:fill="F2F2F2" w:themeFill="background1" w:themeFillShade="F2"/>
            <w:vAlign w:val="center"/>
          </w:tcPr>
          <w:p w14:paraId="11351949"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D17B7F2"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51F8A21E"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A70459E"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502BADBE"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481E2E1F" w14:textId="77777777" w:rsidTr="009A5E75">
        <w:trPr>
          <w:trHeight w:val="439"/>
        </w:trPr>
        <w:tc>
          <w:tcPr>
            <w:tcW w:w="562" w:type="dxa"/>
            <w:shd w:val="clear" w:color="auto" w:fill="F2F2F2" w:themeFill="background1" w:themeFillShade="F2"/>
            <w:vAlign w:val="center"/>
          </w:tcPr>
          <w:p w14:paraId="5EE7D463"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7ECBC6FB"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6A9D9666"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3A9FB3C7"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1BC0A247"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223F6180" w14:textId="77777777" w:rsidTr="009A5E75">
        <w:trPr>
          <w:trHeight w:val="403"/>
        </w:trPr>
        <w:tc>
          <w:tcPr>
            <w:tcW w:w="562" w:type="dxa"/>
            <w:shd w:val="clear" w:color="auto" w:fill="F2F2F2" w:themeFill="background1" w:themeFillShade="F2"/>
            <w:vAlign w:val="center"/>
          </w:tcPr>
          <w:p w14:paraId="48DC3B2B"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43D6CDA4"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229BF16F"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389F588"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6E9D43CF"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151BAC1F" w14:textId="77777777" w:rsidTr="009A5E75">
        <w:trPr>
          <w:trHeight w:val="439"/>
        </w:trPr>
        <w:tc>
          <w:tcPr>
            <w:tcW w:w="562" w:type="dxa"/>
            <w:shd w:val="clear" w:color="auto" w:fill="F2F2F2" w:themeFill="background1" w:themeFillShade="F2"/>
            <w:vAlign w:val="center"/>
          </w:tcPr>
          <w:p w14:paraId="748C245E"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3F5C252E"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4D0B3971"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2A774D3"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D399526"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5E75" w:rsidRPr="004C3A0B" w14:paraId="07F4B348" w14:textId="77777777" w:rsidTr="009A5E75">
        <w:trPr>
          <w:trHeight w:val="403"/>
        </w:trPr>
        <w:tc>
          <w:tcPr>
            <w:tcW w:w="562" w:type="dxa"/>
            <w:shd w:val="clear" w:color="auto" w:fill="F2F2F2" w:themeFill="background1" w:themeFillShade="F2"/>
            <w:vAlign w:val="center"/>
          </w:tcPr>
          <w:p w14:paraId="61A6E884"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5B330630"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4F815167"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F1CC0D3"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D1E2169"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1FCA2B3E" w14:textId="77777777" w:rsidTr="009A5E75">
        <w:trPr>
          <w:trHeight w:val="439"/>
        </w:trPr>
        <w:tc>
          <w:tcPr>
            <w:tcW w:w="562" w:type="dxa"/>
            <w:shd w:val="clear" w:color="auto" w:fill="F2F2F2" w:themeFill="background1" w:themeFillShade="F2"/>
            <w:vAlign w:val="center"/>
          </w:tcPr>
          <w:p w14:paraId="518E87A1"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63F60759"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7084D5B1"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306EAE0"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2B6D6BB8"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5E75" w:rsidRPr="004C3A0B" w14:paraId="3F56D85C" w14:textId="77777777" w:rsidTr="009A5E75">
        <w:trPr>
          <w:trHeight w:val="403"/>
        </w:trPr>
        <w:tc>
          <w:tcPr>
            <w:tcW w:w="562" w:type="dxa"/>
            <w:shd w:val="clear" w:color="auto" w:fill="F2F2F2" w:themeFill="background1" w:themeFillShade="F2"/>
            <w:vAlign w:val="center"/>
          </w:tcPr>
          <w:p w14:paraId="29E9A23F"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030211A0"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016AC639"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8433ACB"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6337686"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53D1A612" w14:textId="77777777" w:rsidTr="009A5E75">
        <w:trPr>
          <w:trHeight w:val="439"/>
        </w:trPr>
        <w:tc>
          <w:tcPr>
            <w:tcW w:w="562" w:type="dxa"/>
            <w:shd w:val="clear" w:color="auto" w:fill="F2F2F2" w:themeFill="background1" w:themeFillShade="F2"/>
            <w:vAlign w:val="center"/>
          </w:tcPr>
          <w:p w14:paraId="01B7078F"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65A9AD06"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395FA23D"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24DFCD96"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38DEBBA6"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63B09902" w14:textId="77777777" w:rsidTr="009A5E75">
        <w:trPr>
          <w:trHeight w:val="403"/>
        </w:trPr>
        <w:tc>
          <w:tcPr>
            <w:tcW w:w="562" w:type="dxa"/>
            <w:tcBorders>
              <w:bottom w:val="single" w:sz="4" w:space="0" w:color="auto"/>
            </w:tcBorders>
            <w:shd w:val="clear" w:color="auto" w:fill="F2F2F2" w:themeFill="background1" w:themeFillShade="F2"/>
            <w:vAlign w:val="center"/>
          </w:tcPr>
          <w:p w14:paraId="2CDCE76B"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1A6B669"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9A5E75" w:rsidRPr="004C3A0B" w14:paraId="370F2440" w14:textId="77777777" w:rsidTr="009A5E75">
        <w:trPr>
          <w:trHeight w:val="403"/>
        </w:trPr>
        <w:tc>
          <w:tcPr>
            <w:tcW w:w="562" w:type="dxa"/>
            <w:vAlign w:val="center"/>
          </w:tcPr>
          <w:p w14:paraId="08EACAC8" w14:textId="77777777" w:rsidR="009A5E75" w:rsidRDefault="009A5E75" w:rsidP="009A5E75">
            <w:pPr>
              <w:jc w:val="center"/>
              <w:rPr>
                <w:rFonts w:ascii="Arial" w:hAnsi="Arial" w:cs="Arial"/>
              </w:rPr>
            </w:pPr>
          </w:p>
        </w:tc>
        <w:tc>
          <w:tcPr>
            <w:tcW w:w="9923" w:type="dxa"/>
            <w:gridSpan w:val="4"/>
            <w:vAlign w:val="center"/>
          </w:tcPr>
          <w:p w14:paraId="32720118" w14:textId="77777777" w:rsidR="009A5E75" w:rsidRDefault="009A5E75" w:rsidP="009A5E75">
            <w:pPr>
              <w:rPr>
                <w:rFonts w:ascii="Arial" w:hAnsi="Arial" w:cs="Arial"/>
              </w:rPr>
            </w:pPr>
          </w:p>
          <w:p w14:paraId="5AA0D686" w14:textId="77777777" w:rsidR="009A5E75" w:rsidRDefault="009A5E75" w:rsidP="009A5E75">
            <w:pPr>
              <w:rPr>
                <w:rFonts w:ascii="Arial" w:hAnsi="Arial" w:cs="Arial"/>
              </w:rPr>
            </w:pPr>
          </w:p>
          <w:p w14:paraId="6752C697" w14:textId="77777777" w:rsidR="009A5E75" w:rsidRPr="004C3A0B" w:rsidRDefault="009A5E75" w:rsidP="009A5E75">
            <w:pPr>
              <w:rPr>
                <w:rFonts w:ascii="Arial" w:hAnsi="Arial" w:cs="Arial"/>
              </w:rPr>
            </w:pPr>
          </w:p>
          <w:p w14:paraId="6D998EFB" w14:textId="77777777" w:rsidR="009A5E75" w:rsidRPr="004C3A0B" w:rsidRDefault="009A5E75" w:rsidP="009A5E7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78647F" w14:textId="77777777" w:rsidR="009A5E75" w:rsidRPr="00D71982" w:rsidRDefault="009A5E75" w:rsidP="009A5E75">
      <w:pPr>
        <w:rPr>
          <w:rFonts w:ascii="Arial" w:hAnsi="Arial" w:cs="Arial"/>
          <w:bCs/>
          <w:sz w:val="24"/>
          <w:szCs w:val="24"/>
        </w:rPr>
      </w:pPr>
    </w:p>
    <w:tbl>
      <w:tblPr>
        <w:tblStyle w:val="TableGrid"/>
        <w:tblpPr w:leftFromText="180" w:rightFromText="180" w:vertAnchor="text" w:horzAnchor="margin" w:tblpXSpec="center" w:tblpY="-1"/>
        <w:tblW w:w="10485" w:type="dxa"/>
        <w:tblLook w:val="04A0" w:firstRow="1" w:lastRow="0" w:firstColumn="1" w:lastColumn="0" w:noHBand="0" w:noVBand="1"/>
      </w:tblPr>
      <w:tblGrid>
        <w:gridCol w:w="562"/>
        <w:gridCol w:w="7088"/>
        <w:gridCol w:w="992"/>
        <w:gridCol w:w="851"/>
        <w:gridCol w:w="992"/>
      </w:tblGrid>
      <w:tr w:rsidR="00222E7B" w:rsidRPr="004C3A0B" w14:paraId="702EEE27" w14:textId="77777777" w:rsidTr="00222E7B">
        <w:tc>
          <w:tcPr>
            <w:tcW w:w="562" w:type="dxa"/>
            <w:shd w:val="clear" w:color="auto" w:fill="F2F2F2" w:themeFill="background1" w:themeFillShade="F2"/>
          </w:tcPr>
          <w:p w14:paraId="0B4F4550" w14:textId="77777777" w:rsidR="00222E7B" w:rsidRPr="002132F9" w:rsidRDefault="00222E7B" w:rsidP="00222E7B">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7B22B240" w14:textId="77777777" w:rsidR="00222E7B" w:rsidRPr="004C3A0B" w:rsidRDefault="00222E7B" w:rsidP="00222E7B">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D1D372F" w14:textId="77777777" w:rsidR="00222E7B" w:rsidRPr="004C3A0B" w:rsidRDefault="00222E7B" w:rsidP="00222E7B">
            <w:pPr>
              <w:autoSpaceDE w:val="0"/>
              <w:autoSpaceDN w:val="0"/>
              <w:adjustRightInd w:val="0"/>
              <w:jc w:val="center"/>
              <w:rPr>
                <w:rFonts w:ascii="Arial" w:hAnsi="Arial" w:cs="Arial"/>
                <w:b/>
                <w:bCs/>
                <w:sz w:val="16"/>
                <w:szCs w:val="16"/>
              </w:rPr>
            </w:pPr>
          </w:p>
          <w:p w14:paraId="64DB02AE" w14:textId="77777777" w:rsidR="00222E7B" w:rsidRPr="004C3A0B" w:rsidRDefault="00222E7B" w:rsidP="00222E7B">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102A9BF" w14:textId="77777777" w:rsidR="00222E7B" w:rsidRPr="004C3A0B" w:rsidRDefault="00222E7B" w:rsidP="00222E7B">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E36EABE" w14:textId="77777777" w:rsidR="00222E7B" w:rsidRPr="004C3A0B" w:rsidRDefault="00222E7B" w:rsidP="00222E7B">
            <w:pPr>
              <w:autoSpaceDE w:val="0"/>
              <w:autoSpaceDN w:val="0"/>
              <w:adjustRightInd w:val="0"/>
              <w:jc w:val="center"/>
              <w:rPr>
                <w:rFonts w:ascii="Arial" w:hAnsi="Arial" w:cs="Arial"/>
                <w:b/>
                <w:bCs/>
                <w:sz w:val="16"/>
                <w:szCs w:val="16"/>
              </w:rPr>
            </w:pPr>
          </w:p>
          <w:p w14:paraId="3BD83325" w14:textId="77777777" w:rsidR="00222E7B" w:rsidRPr="004C3A0B" w:rsidRDefault="00222E7B" w:rsidP="00222E7B">
            <w:pPr>
              <w:autoSpaceDE w:val="0"/>
              <w:autoSpaceDN w:val="0"/>
              <w:adjustRightInd w:val="0"/>
              <w:jc w:val="center"/>
              <w:rPr>
                <w:rFonts w:ascii="Arial" w:hAnsi="Arial" w:cs="Arial"/>
                <w:b/>
                <w:bCs/>
              </w:rPr>
            </w:pPr>
            <w:r w:rsidRPr="004C3A0B">
              <w:rPr>
                <w:rFonts w:ascii="Arial" w:hAnsi="Arial" w:cs="Arial"/>
                <w:b/>
                <w:bCs/>
              </w:rPr>
              <w:t>N/A</w:t>
            </w:r>
          </w:p>
        </w:tc>
      </w:tr>
      <w:tr w:rsidR="00222E7B" w:rsidRPr="004C3A0B" w14:paraId="6D723681" w14:textId="77777777" w:rsidTr="00222E7B">
        <w:trPr>
          <w:trHeight w:val="439"/>
        </w:trPr>
        <w:tc>
          <w:tcPr>
            <w:tcW w:w="562" w:type="dxa"/>
            <w:shd w:val="clear" w:color="auto" w:fill="F2F2F2" w:themeFill="background1" w:themeFillShade="F2"/>
            <w:vAlign w:val="center"/>
          </w:tcPr>
          <w:p w14:paraId="53733498" w14:textId="77777777" w:rsidR="00222E7B" w:rsidRPr="004C3A0B" w:rsidRDefault="00222E7B" w:rsidP="00222E7B">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5B590C0" w14:textId="77777777" w:rsidR="00222E7B" w:rsidRPr="004C3A0B" w:rsidRDefault="00222E7B" w:rsidP="00222E7B">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17ECDF3"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8AF9F99" w14:textId="77777777" w:rsidR="00222E7B" w:rsidRPr="00392C8E" w:rsidRDefault="00222E7B" w:rsidP="00222E7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248A6C87"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22E7B" w:rsidRPr="004C3A0B" w14:paraId="2BD81DC4" w14:textId="77777777" w:rsidTr="00222E7B">
        <w:trPr>
          <w:trHeight w:val="403"/>
        </w:trPr>
        <w:tc>
          <w:tcPr>
            <w:tcW w:w="562" w:type="dxa"/>
            <w:shd w:val="clear" w:color="auto" w:fill="F2F2F2" w:themeFill="background1" w:themeFillShade="F2"/>
            <w:vAlign w:val="center"/>
          </w:tcPr>
          <w:p w14:paraId="51A1ED4C" w14:textId="77777777" w:rsidR="00222E7B" w:rsidRPr="004C3A0B" w:rsidRDefault="00222E7B" w:rsidP="00222E7B">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4C194EF5" w14:textId="77777777" w:rsidR="00222E7B" w:rsidRPr="004C3A0B" w:rsidRDefault="00222E7B" w:rsidP="00222E7B">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1F6D863"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5D7F719" w14:textId="77777777" w:rsidR="00222E7B" w:rsidRPr="00392C8E" w:rsidRDefault="00222E7B" w:rsidP="00222E7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792F6F92"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22E7B" w:rsidRPr="004C3A0B" w14:paraId="36AD96DF" w14:textId="77777777" w:rsidTr="00222E7B">
        <w:trPr>
          <w:trHeight w:val="439"/>
        </w:trPr>
        <w:tc>
          <w:tcPr>
            <w:tcW w:w="562" w:type="dxa"/>
            <w:shd w:val="clear" w:color="auto" w:fill="F2F2F2" w:themeFill="background1" w:themeFillShade="F2"/>
            <w:vAlign w:val="center"/>
          </w:tcPr>
          <w:p w14:paraId="1CFAA712" w14:textId="77777777" w:rsidR="00222E7B" w:rsidRPr="004C3A0B" w:rsidRDefault="00222E7B" w:rsidP="00222E7B">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56E82039" w14:textId="77777777" w:rsidR="00222E7B" w:rsidRPr="004C3A0B" w:rsidRDefault="00222E7B" w:rsidP="00222E7B">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22291DE0"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1E6BD4D2" w14:textId="77777777" w:rsidR="00222E7B" w:rsidRPr="00392C8E" w:rsidRDefault="00222E7B" w:rsidP="00222E7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29D049D7"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22E7B" w:rsidRPr="004C3A0B" w14:paraId="5610A5B9" w14:textId="77777777" w:rsidTr="00222E7B">
        <w:trPr>
          <w:trHeight w:val="403"/>
        </w:trPr>
        <w:tc>
          <w:tcPr>
            <w:tcW w:w="562" w:type="dxa"/>
            <w:shd w:val="clear" w:color="auto" w:fill="F2F2F2" w:themeFill="background1" w:themeFillShade="F2"/>
            <w:vAlign w:val="center"/>
          </w:tcPr>
          <w:p w14:paraId="3C81B3B7" w14:textId="77777777" w:rsidR="00222E7B" w:rsidRPr="004C3A0B" w:rsidRDefault="00222E7B" w:rsidP="00222E7B">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56D850FD" w14:textId="77777777" w:rsidR="00222E7B" w:rsidRPr="004C3A0B" w:rsidRDefault="00222E7B" w:rsidP="00222E7B">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3A7EE20"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C6710E7" w14:textId="77777777" w:rsidR="00222E7B" w:rsidRPr="00392C8E" w:rsidRDefault="00222E7B" w:rsidP="00222E7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9002823"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bl>
    <w:p w14:paraId="6FAF8861" w14:textId="77777777" w:rsidR="00222E7B" w:rsidRPr="004C3A0B" w:rsidRDefault="00222E7B" w:rsidP="00222E7B"/>
    <w:tbl>
      <w:tblPr>
        <w:tblStyle w:val="TableGrid"/>
        <w:tblW w:w="10485" w:type="dxa"/>
        <w:tblInd w:w="-739" w:type="dxa"/>
        <w:tblLook w:val="04A0" w:firstRow="1" w:lastRow="0" w:firstColumn="1" w:lastColumn="0" w:noHBand="0" w:noVBand="1"/>
      </w:tblPr>
      <w:tblGrid>
        <w:gridCol w:w="562"/>
        <w:gridCol w:w="9923"/>
      </w:tblGrid>
      <w:tr w:rsidR="00D7428C" w:rsidRPr="004C3A0B" w14:paraId="5620DA46" w14:textId="77777777" w:rsidTr="00D7428C">
        <w:trPr>
          <w:trHeight w:val="403"/>
        </w:trPr>
        <w:tc>
          <w:tcPr>
            <w:tcW w:w="562" w:type="dxa"/>
            <w:shd w:val="clear" w:color="auto" w:fill="F2F2F2" w:themeFill="background1" w:themeFillShade="F2"/>
            <w:vAlign w:val="center"/>
          </w:tcPr>
          <w:p w14:paraId="24C57DCC" w14:textId="77777777" w:rsidR="00D7428C" w:rsidRPr="004C3A0B" w:rsidRDefault="00D7428C" w:rsidP="0077250E">
            <w:pPr>
              <w:autoSpaceDE w:val="0"/>
              <w:autoSpaceDN w:val="0"/>
              <w:adjustRightInd w:val="0"/>
              <w:jc w:val="center"/>
              <w:rPr>
                <w:rFonts w:ascii="Arial" w:hAnsi="Arial" w:cs="Arial"/>
              </w:rPr>
            </w:pPr>
            <w:r>
              <w:rPr>
                <w:rFonts w:ascii="Arial" w:hAnsi="Arial" w:cs="Arial"/>
              </w:rPr>
              <w:t>28</w:t>
            </w:r>
          </w:p>
        </w:tc>
        <w:tc>
          <w:tcPr>
            <w:tcW w:w="9923" w:type="dxa"/>
            <w:shd w:val="clear" w:color="auto" w:fill="F2F2F2" w:themeFill="background1" w:themeFillShade="F2"/>
            <w:vAlign w:val="center"/>
          </w:tcPr>
          <w:p w14:paraId="4777B328" w14:textId="77777777" w:rsidR="00D7428C" w:rsidRPr="004C3A0B" w:rsidRDefault="00D7428C" w:rsidP="0077250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D7428C" w:rsidRPr="004C3A0B" w14:paraId="595DFE2B" w14:textId="77777777" w:rsidTr="00D7428C">
        <w:trPr>
          <w:trHeight w:val="403"/>
        </w:trPr>
        <w:tc>
          <w:tcPr>
            <w:tcW w:w="562" w:type="dxa"/>
            <w:vAlign w:val="center"/>
          </w:tcPr>
          <w:p w14:paraId="456299FA" w14:textId="77777777" w:rsidR="00D7428C" w:rsidRDefault="00D7428C" w:rsidP="0077250E">
            <w:pPr>
              <w:jc w:val="center"/>
              <w:rPr>
                <w:rFonts w:ascii="Arial" w:hAnsi="Arial" w:cs="Arial"/>
              </w:rPr>
            </w:pPr>
          </w:p>
        </w:tc>
        <w:tc>
          <w:tcPr>
            <w:tcW w:w="9923" w:type="dxa"/>
            <w:vAlign w:val="center"/>
          </w:tcPr>
          <w:p w14:paraId="72B9F0E5" w14:textId="77777777" w:rsidR="00D7428C" w:rsidRDefault="00D7428C" w:rsidP="0077250E">
            <w:pPr>
              <w:rPr>
                <w:rFonts w:ascii="Arial" w:hAnsi="Arial" w:cs="Arial"/>
              </w:rPr>
            </w:pPr>
          </w:p>
          <w:p w14:paraId="625B82AA" w14:textId="77777777" w:rsidR="00D7428C" w:rsidRDefault="00D7428C" w:rsidP="0077250E">
            <w:pPr>
              <w:rPr>
                <w:rFonts w:ascii="Arial" w:hAnsi="Arial" w:cs="Arial"/>
              </w:rPr>
            </w:pPr>
          </w:p>
          <w:p w14:paraId="6BB0AF2A" w14:textId="77777777" w:rsidR="00D7428C" w:rsidRPr="004C3A0B" w:rsidRDefault="00D7428C" w:rsidP="0077250E">
            <w:pPr>
              <w:rPr>
                <w:rFonts w:ascii="Arial" w:hAnsi="Arial" w:cs="Arial"/>
              </w:rPr>
            </w:pPr>
          </w:p>
          <w:p w14:paraId="743CBE50" w14:textId="77777777" w:rsidR="00D7428C" w:rsidRPr="004C3A0B" w:rsidRDefault="00D7428C"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5ECA23F" w14:textId="77777777" w:rsidR="00D7428C" w:rsidRPr="00354F34" w:rsidRDefault="00D7428C" w:rsidP="00D7428C">
      <w:pPr>
        <w:autoSpaceDE w:val="0"/>
        <w:autoSpaceDN w:val="0"/>
        <w:adjustRightInd w:val="0"/>
        <w:spacing w:after="240"/>
        <w:jc w:val="both"/>
        <w:rPr>
          <w:rFonts w:ascii="Arial" w:hAnsi="Arial" w:cs="Arial"/>
          <w:b/>
        </w:rPr>
      </w:pPr>
    </w:p>
    <w:p w14:paraId="62191091" w14:textId="77777777" w:rsidR="00D7428C" w:rsidRDefault="00D7428C" w:rsidP="00D7428C">
      <w:pPr>
        <w:rPr>
          <w:rFonts w:ascii="Arial" w:hAnsi="Arial" w:cs="Arial"/>
          <w:b/>
        </w:rPr>
      </w:pPr>
      <w:r w:rsidRPr="00354F34">
        <w:rPr>
          <w:rFonts w:ascii="Arial" w:hAnsi="Arial" w:cs="Arial"/>
          <w:b/>
        </w:rPr>
        <w:t>SECTION H: Anticipated Risks</w:t>
      </w:r>
    </w:p>
    <w:p w14:paraId="769D8807" w14:textId="77777777" w:rsidR="00D7428C" w:rsidRPr="00354F34" w:rsidRDefault="00D7428C" w:rsidP="00D7428C">
      <w:pPr>
        <w:rPr>
          <w:rFonts w:ascii="Arial" w:hAnsi="Arial" w:cs="Arial"/>
          <w:b/>
        </w:rPr>
      </w:pPr>
    </w:p>
    <w:tbl>
      <w:tblPr>
        <w:tblW w:w="1010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2"/>
        <w:gridCol w:w="4794"/>
        <w:gridCol w:w="3268"/>
        <w:gridCol w:w="816"/>
        <w:gridCol w:w="654"/>
      </w:tblGrid>
      <w:tr w:rsidR="00D7428C" w:rsidRPr="004C3A0B" w14:paraId="25F8949B" w14:textId="77777777" w:rsidTr="00D7428C">
        <w:trPr>
          <w:trHeight w:val="1724"/>
        </w:trPr>
        <w:tc>
          <w:tcPr>
            <w:tcW w:w="572" w:type="dxa"/>
            <w:tcBorders>
              <w:bottom w:val="single" w:sz="4" w:space="0" w:color="auto"/>
            </w:tcBorders>
            <w:shd w:val="clear" w:color="auto" w:fill="F2F2F2" w:themeFill="background1" w:themeFillShade="F2"/>
          </w:tcPr>
          <w:p w14:paraId="14787054" w14:textId="77777777" w:rsidR="00D7428C" w:rsidRPr="002132F9" w:rsidRDefault="00D7428C" w:rsidP="0077250E">
            <w:pPr>
              <w:pStyle w:val="Heading1"/>
              <w:jc w:val="left"/>
              <w:rPr>
                <w:rFonts w:ascii="Arial" w:hAnsi="Arial" w:cs="Arial"/>
                <w:b w:val="0"/>
                <w:bCs w:val="0"/>
              </w:rPr>
            </w:pPr>
          </w:p>
        </w:tc>
        <w:tc>
          <w:tcPr>
            <w:tcW w:w="9532" w:type="dxa"/>
            <w:gridSpan w:val="4"/>
            <w:tcBorders>
              <w:bottom w:val="single" w:sz="4" w:space="0" w:color="auto"/>
            </w:tcBorders>
            <w:shd w:val="clear" w:color="auto" w:fill="F2F2F2" w:themeFill="background1" w:themeFillShade="F2"/>
          </w:tcPr>
          <w:p w14:paraId="6B79FCB0" w14:textId="77777777" w:rsidR="00D7428C" w:rsidRDefault="00D7428C" w:rsidP="0077250E">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1DFD24A" w14:textId="77777777" w:rsidR="00D7428C" w:rsidRDefault="00D7428C" w:rsidP="0077250E"/>
          <w:p w14:paraId="42933F84" w14:textId="77777777" w:rsidR="00D7428C" w:rsidRPr="00204E14" w:rsidRDefault="00D7428C" w:rsidP="0077250E">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7428C" w:rsidRPr="004C3A0B" w14:paraId="7F371E58" w14:textId="77777777" w:rsidTr="00D7428C">
        <w:trPr>
          <w:trHeight w:val="284"/>
        </w:trPr>
        <w:tc>
          <w:tcPr>
            <w:tcW w:w="572" w:type="dxa"/>
            <w:vMerge w:val="restart"/>
            <w:shd w:val="clear" w:color="auto" w:fill="F2F2F2" w:themeFill="background1" w:themeFillShade="F2"/>
            <w:vAlign w:val="center"/>
          </w:tcPr>
          <w:p w14:paraId="4C69B621" w14:textId="77777777" w:rsidR="00D7428C" w:rsidRPr="002132F9" w:rsidRDefault="00D7428C" w:rsidP="0077250E">
            <w:pPr>
              <w:pStyle w:val="Heading1"/>
              <w:rPr>
                <w:rFonts w:ascii="Arial" w:hAnsi="Arial" w:cs="Arial"/>
                <w:b w:val="0"/>
                <w:bCs w:val="0"/>
                <w:sz w:val="20"/>
                <w:szCs w:val="16"/>
              </w:rPr>
            </w:pPr>
            <w:r>
              <w:rPr>
                <w:rFonts w:ascii="Arial" w:hAnsi="Arial" w:cs="Arial"/>
                <w:b w:val="0"/>
                <w:bCs w:val="0"/>
                <w:sz w:val="20"/>
                <w:szCs w:val="16"/>
              </w:rPr>
              <w:t>1</w:t>
            </w:r>
          </w:p>
        </w:tc>
        <w:tc>
          <w:tcPr>
            <w:tcW w:w="8062" w:type="dxa"/>
            <w:gridSpan w:val="2"/>
            <w:vMerge w:val="restart"/>
            <w:shd w:val="clear" w:color="auto" w:fill="F2F2F2" w:themeFill="background1" w:themeFillShade="F2"/>
            <w:vAlign w:val="center"/>
          </w:tcPr>
          <w:p w14:paraId="0E7CF632" w14:textId="77777777" w:rsidR="00D7428C" w:rsidRPr="00204E14" w:rsidRDefault="00D7428C" w:rsidP="0077250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16" w:type="dxa"/>
            <w:tcBorders>
              <w:bottom w:val="single" w:sz="4" w:space="0" w:color="auto"/>
            </w:tcBorders>
            <w:shd w:val="clear" w:color="auto" w:fill="F2F2F2" w:themeFill="background1" w:themeFillShade="F2"/>
          </w:tcPr>
          <w:p w14:paraId="6AFD8659" w14:textId="77777777" w:rsidR="00D7428C" w:rsidRPr="00264416" w:rsidRDefault="00D7428C" w:rsidP="0077250E">
            <w:pPr>
              <w:pStyle w:val="Heading1"/>
              <w:jc w:val="left"/>
              <w:rPr>
                <w:rFonts w:ascii="Arial" w:hAnsi="Arial" w:cs="Arial"/>
              </w:rPr>
            </w:pPr>
            <w:r w:rsidRPr="00204E14">
              <w:rPr>
                <w:rFonts w:ascii="Arial" w:hAnsi="Arial" w:cs="Arial"/>
              </w:rPr>
              <w:t xml:space="preserve">Yes </w:t>
            </w:r>
          </w:p>
        </w:tc>
        <w:tc>
          <w:tcPr>
            <w:tcW w:w="653" w:type="dxa"/>
            <w:tcBorders>
              <w:bottom w:val="single" w:sz="4" w:space="0" w:color="auto"/>
            </w:tcBorders>
            <w:shd w:val="clear" w:color="auto" w:fill="BFBFBF" w:themeFill="background1" w:themeFillShade="BF"/>
          </w:tcPr>
          <w:p w14:paraId="1B17E84A" w14:textId="77777777" w:rsidR="00D7428C" w:rsidRPr="00FD519A" w:rsidRDefault="00000000" w:rsidP="0077250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7428C" w:rsidRPr="00392C8E">
                  <w:rPr>
                    <w:rFonts w:ascii="MS Gothic" w:eastAsia="MS Gothic" w:hAnsi="MS Gothic" w:cs="Arial" w:hint="eastAsia"/>
                    <w:b w:val="0"/>
                    <w:bCs w:val="0"/>
                  </w:rPr>
                  <w:t>☐</w:t>
                </w:r>
              </w:sdtContent>
            </w:sdt>
          </w:p>
        </w:tc>
      </w:tr>
      <w:tr w:rsidR="00D7428C" w:rsidRPr="004C3A0B" w14:paraId="3395C1D4" w14:textId="77777777" w:rsidTr="00D7428C">
        <w:trPr>
          <w:trHeight w:val="149"/>
        </w:trPr>
        <w:tc>
          <w:tcPr>
            <w:tcW w:w="572" w:type="dxa"/>
            <w:vMerge/>
            <w:tcBorders>
              <w:bottom w:val="single" w:sz="4" w:space="0" w:color="auto"/>
            </w:tcBorders>
            <w:shd w:val="clear" w:color="auto" w:fill="F2F2F2" w:themeFill="background1" w:themeFillShade="F2"/>
            <w:vAlign w:val="center"/>
          </w:tcPr>
          <w:p w14:paraId="00941068" w14:textId="77777777" w:rsidR="00D7428C" w:rsidRPr="002132F9" w:rsidRDefault="00D7428C" w:rsidP="0077250E">
            <w:pPr>
              <w:pStyle w:val="Heading1"/>
              <w:rPr>
                <w:rFonts w:ascii="Arial" w:hAnsi="Arial" w:cs="Arial"/>
                <w:b w:val="0"/>
                <w:bCs w:val="0"/>
                <w:sz w:val="20"/>
                <w:szCs w:val="16"/>
              </w:rPr>
            </w:pPr>
          </w:p>
        </w:tc>
        <w:tc>
          <w:tcPr>
            <w:tcW w:w="8062" w:type="dxa"/>
            <w:gridSpan w:val="2"/>
            <w:vMerge/>
            <w:tcBorders>
              <w:bottom w:val="single" w:sz="4" w:space="0" w:color="auto"/>
            </w:tcBorders>
            <w:shd w:val="clear" w:color="auto" w:fill="F2F2F2" w:themeFill="background1" w:themeFillShade="F2"/>
          </w:tcPr>
          <w:p w14:paraId="4B4611C4" w14:textId="77777777" w:rsidR="00D7428C" w:rsidRPr="00204E14" w:rsidRDefault="00D7428C" w:rsidP="0077250E">
            <w:pPr>
              <w:pStyle w:val="Heading1"/>
              <w:jc w:val="left"/>
              <w:rPr>
                <w:rFonts w:ascii="Arial" w:hAnsi="Arial" w:cs="Arial"/>
                <w:sz w:val="20"/>
                <w:szCs w:val="16"/>
              </w:rPr>
            </w:pPr>
          </w:p>
        </w:tc>
        <w:tc>
          <w:tcPr>
            <w:tcW w:w="816" w:type="dxa"/>
            <w:tcBorders>
              <w:bottom w:val="single" w:sz="4" w:space="0" w:color="auto"/>
            </w:tcBorders>
            <w:shd w:val="clear" w:color="auto" w:fill="F2F2F2" w:themeFill="background1" w:themeFillShade="F2"/>
          </w:tcPr>
          <w:p w14:paraId="5A245795" w14:textId="77777777" w:rsidR="00D7428C" w:rsidRPr="00204E14" w:rsidRDefault="00D7428C" w:rsidP="0077250E">
            <w:pPr>
              <w:pStyle w:val="Heading1"/>
              <w:jc w:val="left"/>
              <w:rPr>
                <w:rFonts w:ascii="Arial" w:hAnsi="Arial" w:cs="Arial"/>
              </w:rPr>
            </w:pPr>
            <w:r w:rsidRPr="00204E14">
              <w:rPr>
                <w:rFonts w:ascii="Arial" w:hAnsi="Arial" w:cs="Arial"/>
              </w:rPr>
              <w:t>No</w:t>
            </w:r>
          </w:p>
        </w:tc>
        <w:tc>
          <w:tcPr>
            <w:tcW w:w="653" w:type="dxa"/>
            <w:tcBorders>
              <w:bottom w:val="single" w:sz="4" w:space="0" w:color="auto"/>
            </w:tcBorders>
            <w:shd w:val="clear" w:color="auto" w:fill="BFBFBF" w:themeFill="background1" w:themeFillShade="BF"/>
          </w:tcPr>
          <w:p w14:paraId="3F40CA18" w14:textId="77777777" w:rsidR="00D7428C" w:rsidRDefault="00000000" w:rsidP="0077250E">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D7428C">
                  <w:rPr>
                    <w:rFonts w:ascii="MS Gothic" w:eastAsia="MS Gothic" w:hAnsi="MS Gothic" w:cs="Arial" w:hint="eastAsia"/>
                    <w:b w:val="0"/>
                    <w:bCs w:val="0"/>
                  </w:rPr>
                  <w:t>☐</w:t>
                </w:r>
              </w:sdtContent>
            </w:sdt>
          </w:p>
        </w:tc>
      </w:tr>
      <w:tr w:rsidR="00D7428C" w:rsidRPr="004C3A0B" w14:paraId="4E7A0E32" w14:textId="77777777" w:rsidTr="00D7428C">
        <w:trPr>
          <w:trHeight w:val="1167"/>
        </w:trPr>
        <w:tc>
          <w:tcPr>
            <w:tcW w:w="572" w:type="dxa"/>
            <w:tcBorders>
              <w:bottom w:val="single" w:sz="4" w:space="0" w:color="auto"/>
            </w:tcBorders>
            <w:shd w:val="clear" w:color="auto" w:fill="F2F2F2" w:themeFill="background1" w:themeFillShade="F2"/>
            <w:vAlign w:val="center"/>
          </w:tcPr>
          <w:p w14:paraId="1339A3F5" w14:textId="77777777" w:rsidR="00D7428C" w:rsidRPr="002132F9" w:rsidRDefault="00D7428C" w:rsidP="0077250E">
            <w:pPr>
              <w:jc w:val="center"/>
              <w:rPr>
                <w:rFonts w:ascii="Arial" w:hAnsi="Arial" w:cs="Arial"/>
              </w:rPr>
            </w:pPr>
            <w:r>
              <w:rPr>
                <w:rFonts w:ascii="Arial" w:hAnsi="Arial" w:cs="Arial"/>
              </w:rPr>
              <w:t>2</w:t>
            </w:r>
          </w:p>
        </w:tc>
        <w:tc>
          <w:tcPr>
            <w:tcW w:w="9532" w:type="dxa"/>
            <w:gridSpan w:val="4"/>
            <w:tcBorders>
              <w:bottom w:val="single" w:sz="4" w:space="0" w:color="auto"/>
            </w:tcBorders>
            <w:shd w:val="clear" w:color="auto" w:fill="F2F2F2" w:themeFill="background1" w:themeFillShade="F2"/>
          </w:tcPr>
          <w:p w14:paraId="25539B7D" w14:textId="77777777" w:rsidR="00D7428C" w:rsidRPr="004C3A0B" w:rsidRDefault="00D7428C" w:rsidP="0077250E">
            <w:pPr>
              <w:rPr>
                <w:rFonts w:ascii="Arial" w:hAnsi="Arial" w:cs="Arial"/>
              </w:rPr>
            </w:pPr>
            <w:r w:rsidRPr="004C3A0B">
              <w:rPr>
                <w:rFonts w:ascii="Arial" w:hAnsi="Arial" w:cs="Arial"/>
                <w:b/>
              </w:rPr>
              <w:t>Risks to participants</w:t>
            </w:r>
          </w:p>
          <w:p w14:paraId="1380C7B4" w14:textId="77777777" w:rsidR="00D7428C" w:rsidRPr="004C3A0B" w:rsidRDefault="00D7428C" w:rsidP="0077250E">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D7428C" w:rsidRPr="004C3A0B" w14:paraId="7C3AB374" w14:textId="77777777" w:rsidTr="00D7428C">
        <w:trPr>
          <w:trHeight w:val="7314"/>
        </w:trPr>
        <w:tc>
          <w:tcPr>
            <w:tcW w:w="572" w:type="dxa"/>
            <w:tcBorders>
              <w:top w:val="single" w:sz="4" w:space="0" w:color="auto"/>
              <w:bottom w:val="single" w:sz="4" w:space="0" w:color="auto"/>
            </w:tcBorders>
            <w:vAlign w:val="center"/>
          </w:tcPr>
          <w:p w14:paraId="3B7F6AC8" w14:textId="77777777" w:rsidR="00D7428C" w:rsidRPr="00CE0890" w:rsidRDefault="00D7428C" w:rsidP="0077250E">
            <w:pPr>
              <w:autoSpaceDE w:val="0"/>
              <w:autoSpaceDN w:val="0"/>
              <w:adjustRightInd w:val="0"/>
              <w:jc w:val="center"/>
              <w:rPr>
                <w:rFonts w:ascii="Arial" w:hAnsi="Arial" w:cs="Arial"/>
              </w:rPr>
            </w:pPr>
          </w:p>
        </w:tc>
        <w:tc>
          <w:tcPr>
            <w:tcW w:w="4794" w:type="dxa"/>
            <w:tcBorders>
              <w:top w:val="single" w:sz="4" w:space="0" w:color="auto"/>
              <w:bottom w:val="single" w:sz="4" w:space="0" w:color="auto"/>
            </w:tcBorders>
          </w:tcPr>
          <w:p w14:paraId="22305399" w14:textId="77777777" w:rsidR="00D7428C" w:rsidRDefault="00D7428C" w:rsidP="0077250E">
            <w:pPr>
              <w:autoSpaceDE w:val="0"/>
              <w:autoSpaceDN w:val="0"/>
              <w:adjustRightInd w:val="0"/>
              <w:rPr>
                <w:rFonts w:ascii="Arial" w:hAnsi="Arial" w:cs="Arial"/>
              </w:rPr>
            </w:pPr>
            <w:r>
              <w:rPr>
                <w:rFonts w:ascii="Arial" w:hAnsi="Arial" w:cs="Arial"/>
              </w:rPr>
              <w:t>Risk to participants:</w:t>
            </w:r>
          </w:p>
          <w:p w14:paraId="3303DF5D" w14:textId="77777777" w:rsidR="00D7428C" w:rsidRDefault="00D7428C" w:rsidP="0077250E">
            <w:pPr>
              <w:autoSpaceDE w:val="0"/>
              <w:autoSpaceDN w:val="0"/>
              <w:adjustRightInd w:val="0"/>
              <w:rPr>
                <w:rFonts w:ascii="Arial" w:hAnsi="Arial" w:cs="Arial"/>
              </w:rPr>
            </w:pPr>
          </w:p>
          <w:p w14:paraId="369CB0E7" w14:textId="77777777" w:rsidR="00D7428C" w:rsidRDefault="00D7428C" w:rsidP="00D7428C">
            <w:pPr>
              <w:pStyle w:val="ListParagraph"/>
              <w:numPr>
                <w:ilvl w:val="0"/>
                <w:numId w:val="4"/>
              </w:numPr>
              <w:rPr>
                <w:rFonts w:ascii="Arial" w:hAnsi="Arial" w:cs="Arial"/>
              </w:rPr>
            </w:pPr>
            <w:r w:rsidRPr="000C2622">
              <w:rPr>
                <w:rFonts w:ascii="Arial" w:hAnsi="Arial" w:cs="Arial"/>
              </w:rPr>
              <w:t xml:space="preserve">Risk to the participants are low, however, due to the nature of the topic (Covid-19 lockdowns), some emotions may arise and may have negative effects on participants due to negative experiences that may have been experienced during the lockdowns. </w:t>
            </w:r>
          </w:p>
          <w:p w14:paraId="343B57A6" w14:textId="77777777" w:rsidR="00D7428C" w:rsidRDefault="00D7428C" w:rsidP="0077250E">
            <w:pPr>
              <w:pStyle w:val="ListParagraph"/>
              <w:rPr>
                <w:rFonts w:ascii="Arial" w:hAnsi="Arial" w:cs="Arial"/>
              </w:rPr>
            </w:pPr>
          </w:p>
          <w:p w14:paraId="639E4AF4" w14:textId="77777777" w:rsidR="00D7428C" w:rsidRDefault="00D7428C" w:rsidP="0077250E">
            <w:pPr>
              <w:pStyle w:val="ListParagraph"/>
              <w:rPr>
                <w:rFonts w:ascii="Arial" w:hAnsi="Arial" w:cs="Arial"/>
              </w:rPr>
            </w:pPr>
          </w:p>
          <w:p w14:paraId="4AAE4FB4" w14:textId="77777777" w:rsidR="00D7428C" w:rsidRDefault="00D7428C" w:rsidP="0077250E">
            <w:pPr>
              <w:pStyle w:val="ListParagraph"/>
              <w:rPr>
                <w:rFonts w:ascii="Arial" w:hAnsi="Arial" w:cs="Arial"/>
              </w:rPr>
            </w:pPr>
          </w:p>
          <w:p w14:paraId="1C3476CC" w14:textId="77777777" w:rsidR="00D7428C" w:rsidRDefault="00D7428C" w:rsidP="0077250E">
            <w:pPr>
              <w:pStyle w:val="ListParagraph"/>
              <w:rPr>
                <w:rFonts w:ascii="Arial" w:hAnsi="Arial" w:cs="Arial"/>
              </w:rPr>
            </w:pPr>
          </w:p>
          <w:p w14:paraId="23BE31C0" w14:textId="77777777" w:rsidR="00D7428C" w:rsidRDefault="00D7428C" w:rsidP="0077250E">
            <w:pPr>
              <w:pStyle w:val="ListParagraph"/>
              <w:rPr>
                <w:rFonts w:ascii="Arial" w:hAnsi="Arial" w:cs="Arial"/>
              </w:rPr>
            </w:pPr>
          </w:p>
          <w:p w14:paraId="52874AB8" w14:textId="77777777" w:rsidR="00D7428C" w:rsidRDefault="00D7428C" w:rsidP="0077250E">
            <w:pPr>
              <w:pStyle w:val="ListParagraph"/>
              <w:rPr>
                <w:rFonts w:ascii="Arial" w:hAnsi="Arial" w:cs="Arial"/>
              </w:rPr>
            </w:pPr>
          </w:p>
          <w:p w14:paraId="2B4A68FC" w14:textId="77777777" w:rsidR="00D7428C" w:rsidRPr="000C2622" w:rsidRDefault="00D7428C" w:rsidP="00D7428C">
            <w:pPr>
              <w:pStyle w:val="ListParagraph"/>
              <w:numPr>
                <w:ilvl w:val="0"/>
                <w:numId w:val="4"/>
              </w:numPr>
              <w:rPr>
                <w:rFonts w:ascii="Arial" w:hAnsi="Arial" w:cs="Arial"/>
              </w:rPr>
            </w:pPr>
            <w:r w:rsidRPr="000C2622">
              <w:rPr>
                <w:rFonts w:ascii="Arial" w:hAnsi="Arial" w:cs="Arial"/>
              </w:rPr>
              <w:t>Due to the nature of the study, and the relationships built between peers studying the same course, some individuals may feel pressured or coerced to participate by the researcher, due to the researcher being a student themselves.</w:t>
            </w:r>
          </w:p>
          <w:p w14:paraId="60AA53DA" w14:textId="77777777" w:rsidR="00D7428C" w:rsidRPr="004C3A0B" w:rsidRDefault="00D7428C" w:rsidP="0077250E">
            <w:pPr>
              <w:rPr>
                <w:rFonts w:ascii="Arial" w:hAnsi="Arial" w:cs="Arial"/>
              </w:rPr>
            </w:pPr>
          </w:p>
          <w:p w14:paraId="015FB6E7" w14:textId="77777777" w:rsidR="00D7428C" w:rsidRPr="004C3A0B" w:rsidRDefault="00D7428C" w:rsidP="0077250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737" w:type="dxa"/>
            <w:gridSpan w:val="3"/>
            <w:tcBorders>
              <w:top w:val="single" w:sz="4" w:space="0" w:color="auto"/>
              <w:bottom w:val="single" w:sz="4" w:space="0" w:color="auto"/>
            </w:tcBorders>
          </w:tcPr>
          <w:p w14:paraId="4FF87430" w14:textId="77777777" w:rsidR="00D7428C" w:rsidRDefault="00D7428C" w:rsidP="0077250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98E3F17" w14:textId="77777777" w:rsidR="00D7428C" w:rsidRDefault="00D7428C" w:rsidP="0077250E">
            <w:pPr>
              <w:rPr>
                <w:rFonts w:ascii="Arial" w:hAnsi="Arial" w:cs="Arial"/>
              </w:rPr>
            </w:pPr>
          </w:p>
          <w:p w14:paraId="311718A4" w14:textId="77777777" w:rsidR="00D7428C" w:rsidRDefault="00D7428C" w:rsidP="00D7428C">
            <w:pPr>
              <w:pStyle w:val="ListParagraph"/>
              <w:numPr>
                <w:ilvl w:val="0"/>
                <w:numId w:val="3"/>
              </w:numPr>
              <w:rPr>
                <w:rFonts w:ascii="Arial" w:hAnsi="Arial" w:cs="Arial"/>
              </w:rPr>
            </w:pPr>
            <w:r w:rsidRPr="000C2622">
              <w:rPr>
                <w:rFonts w:ascii="Arial" w:hAnsi="Arial" w:cs="Arial"/>
              </w:rPr>
              <w:t>The participant will be fully informed of the nature of the interview</w:t>
            </w:r>
            <w:r>
              <w:rPr>
                <w:rFonts w:ascii="Arial" w:hAnsi="Arial" w:cs="Arial"/>
              </w:rPr>
              <w:t>, following BPS ethical guidelines (2018,</w:t>
            </w:r>
            <w:r w:rsidRPr="000C2622">
              <w:rPr>
                <w:rFonts w:ascii="Arial" w:hAnsi="Arial" w:cs="Arial"/>
              </w:rPr>
              <w:t xml:space="preserve"> before being asked for consent. The participant will also be reminded that they can withdraw from the study with no consequences, as well as end their participation during the interview also</w:t>
            </w:r>
            <w:r>
              <w:rPr>
                <w:rFonts w:ascii="Arial" w:hAnsi="Arial" w:cs="Arial"/>
              </w:rPr>
              <w:t>, as well as being reassured their participation will remain anonymous and all data taken will remain confidential, limiting this risk.</w:t>
            </w:r>
          </w:p>
          <w:p w14:paraId="5E1929C3" w14:textId="77777777" w:rsidR="00D7428C" w:rsidRDefault="00D7428C" w:rsidP="0077250E">
            <w:pPr>
              <w:pStyle w:val="ListParagraph"/>
              <w:rPr>
                <w:rFonts w:ascii="Arial" w:hAnsi="Arial" w:cs="Arial"/>
              </w:rPr>
            </w:pPr>
          </w:p>
          <w:p w14:paraId="0664040C" w14:textId="77777777" w:rsidR="00D7428C" w:rsidRPr="000C2622" w:rsidRDefault="00D7428C" w:rsidP="00D7428C">
            <w:pPr>
              <w:pStyle w:val="ListParagraph"/>
              <w:numPr>
                <w:ilvl w:val="0"/>
                <w:numId w:val="3"/>
              </w:numPr>
              <w:rPr>
                <w:rFonts w:ascii="Arial" w:hAnsi="Arial" w:cs="Arial"/>
              </w:rPr>
            </w:pPr>
            <w:r w:rsidRPr="000C2622">
              <w:rPr>
                <w:rFonts w:ascii="Arial" w:hAnsi="Arial" w:cs="Arial"/>
              </w:rPr>
              <w:t xml:space="preserve"> The researcher will clearly verbalise information prior to the conduction o</w:t>
            </w:r>
            <w:r>
              <w:rPr>
                <w:rFonts w:ascii="Arial" w:hAnsi="Arial" w:cs="Arial"/>
              </w:rPr>
              <w:t xml:space="preserve">f the </w:t>
            </w:r>
            <w:r w:rsidRPr="000C2622">
              <w:rPr>
                <w:rFonts w:ascii="Arial" w:hAnsi="Arial" w:cs="Arial"/>
              </w:rPr>
              <w:t xml:space="preserve">interviews to reassure than no coercion is </w:t>
            </w:r>
            <w:r>
              <w:rPr>
                <w:rFonts w:ascii="Arial" w:hAnsi="Arial" w:cs="Arial"/>
              </w:rPr>
              <w:t>involved</w:t>
            </w:r>
            <w:r w:rsidRPr="000C2622">
              <w:rPr>
                <w:rFonts w:ascii="Arial" w:hAnsi="Arial" w:cs="Arial"/>
              </w:rPr>
              <w:t xml:space="preserve">. Each student will be informed of their rights as a potential participant and the verbalised information will highlight that their participation will have no impact on relationships between peers and colleagues as well as the </w:t>
            </w:r>
          </w:p>
          <w:p w14:paraId="45FBEA8B" w14:textId="77777777" w:rsidR="00D7428C" w:rsidRPr="004C3A0B" w:rsidRDefault="00D7428C" w:rsidP="0077250E">
            <w:pPr>
              <w:rPr>
                <w:rFonts w:ascii="Arial" w:hAnsi="Arial" w:cs="Arial"/>
              </w:rPr>
            </w:pPr>
          </w:p>
          <w:p w14:paraId="6C61BA73" w14:textId="77777777" w:rsidR="00D7428C" w:rsidRPr="00354F34" w:rsidRDefault="00D7428C" w:rsidP="0077250E">
            <w:pPr>
              <w:autoSpaceDE w:val="0"/>
              <w:autoSpaceDN w:val="0"/>
              <w:adjustRightInd w:val="0"/>
              <w:rPr>
                <w:rFonts w:cs="Arial"/>
                <w:i/>
              </w:rPr>
            </w:pPr>
            <w:r w:rsidRPr="003257BD">
              <w:rPr>
                <w:rFonts w:ascii="Arial" w:hAnsi="Arial" w:cs="Arial"/>
                <w:i/>
                <w:color w:val="808080"/>
                <w:sz w:val="18"/>
                <w:szCs w:val="18"/>
              </w:rPr>
              <w:t>(this box should expand as you type)</w:t>
            </w:r>
          </w:p>
        </w:tc>
      </w:tr>
    </w:tbl>
    <w:p w14:paraId="02B41802" w14:textId="77777777" w:rsidR="009A5E75" w:rsidRDefault="009A5E75" w:rsidP="009A5E75"/>
    <w:tbl>
      <w:tblPr>
        <w:tblW w:w="994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7"/>
        <w:gridCol w:w="25"/>
        <w:gridCol w:w="4483"/>
        <w:gridCol w:w="233"/>
        <w:gridCol w:w="4223"/>
        <w:gridCol w:w="440"/>
      </w:tblGrid>
      <w:tr w:rsidR="00035825" w:rsidRPr="004C3A0B" w14:paraId="73EF8316" w14:textId="77777777" w:rsidTr="005974A0">
        <w:trPr>
          <w:gridAfter w:val="1"/>
          <w:wAfter w:w="440" w:type="dxa"/>
          <w:trHeight w:val="1881"/>
        </w:trPr>
        <w:tc>
          <w:tcPr>
            <w:tcW w:w="537" w:type="dxa"/>
            <w:tcBorders>
              <w:bottom w:val="single" w:sz="4" w:space="0" w:color="auto"/>
            </w:tcBorders>
            <w:shd w:val="clear" w:color="auto" w:fill="F2F2F2" w:themeFill="background1" w:themeFillShade="F2"/>
            <w:vAlign w:val="center"/>
          </w:tcPr>
          <w:p w14:paraId="5A4E5462" w14:textId="77777777" w:rsidR="00035825" w:rsidRPr="00E32138" w:rsidRDefault="00035825" w:rsidP="0077250E">
            <w:pPr>
              <w:jc w:val="center"/>
              <w:rPr>
                <w:rFonts w:ascii="Arial" w:hAnsi="Arial" w:cs="Arial"/>
              </w:rPr>
            </w:pPr>
            <w:r>
              <w:rPr>
                <w:rFonts w:ascii="Arial" w:hAnsi="Arial" w:cs="Arial"/>
              </w:rPr>
              <w:t>3</w:t>
            </w:r>
          </w:p>
        </w:tc>
        <w:tc>
          <w:tcPr>
            <w:tcW w:w="8964" w:type="dxa"/>
            <w:gridSpan w:val="4"/>
            <w:tcBorders>
              <w:bottom w:val="single" w:sz="4" w:space="0" w:color="auto"/>
            </w:tcBorders>
            <w:shd w:val="clear" w:color="auto" w:fill="F2F2F2" w:themeFill="background1" w:themeFillShade="F2"/>
          </w:tcPr>
          <w:p w14:paraId="0A081A8F" w14:textId="77777777" w:rsidR="00035825" w:rsidRPr="004C3A0B" w:rsidRDefault="00035825" w:rsidP="0077250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35825" w:rsidRPr="004C3A0B" w14:paraId="26833000" w14:textId="77777777" w:rsidTr="005974A0">
        <w:trPr>
          <w:gridAfter w:val="1"/>
          <w:wAfter w:w="440" w:type="dxa"/>
          <w:trHeight w:val="3208"/>
        </w:trPr>
        <w:tc>
          <w:tcPr>
            <w:tcW w:w="537" w:type="dxa"/>
            <w:tcBorders>
              <w:top w:val="single" w:sz="4" w:space="0" w:color="auto"/>
              <w:bottom w:val="single" w:sz="4" w:space="0" w:color="auto"/>
            </w:tcBorders>
            <w:vAlign w:val="center"/>
          </w:tcPr>
          <w:p w14:paraId="4684EA76" w14:textId="77777777" w:rsidR="00035825" w:rsidRPr="00CE0890" w:rsidRDefault="00035825" w:rsidP="0077250E">
            <w:pPr>
              <w:jc w:val="center"/>
              <w:rPr>
                <w:rFonts w:ascii="Arial" w:hAnsi="Arial" w:cs="Arial"/>
              </w:rPr>
            </w:pPr>
          </w:p>
        </w:tc>
        <w:tc>
          <w:tcPr>
            <w:tcW w:w="8964" w:type="dxa"/>
            <w:gridSpan w:val="4"/>
            <w:tcBorders>
              <w:top w:val="single" w:sz="4" w:space="0" w:color="auto"/>
              <w:bottom w:val="single" w:sz="4" w:space="0" w:color="auto"/>
            </w:tcBorders>
          </w:tcPr>
          <w:p w14:paraId="74239A4A" w14:textId="77777777" w:rsidR="00035825" w:rsidRDefault="00035825" w:rsidP="0077250E">
            <w:pPr>
              <w:rPr>
                <w:rFonts w:ascii="Arial" w:hAnsi="Arial" w:cs="Arial"/>
              </w:rPr>
            </w:pPr>
            <w:r>
              <w:rPr>
                <w:rFonts w:ascii="Arial" w:hAnsi="Arial" w:cs="Arial"/>
              </w:rPr>
              <w:t>Participants will be fully informed that the interview will cover the topic of Covid-19, and will be asked if they are happy to discuss this topic during the process of gaining consent. Should they give consent and find that they are negatively impacted by the topic, I can direct them to supportive helplines relating to why they were affected. I will remain aware that many individuals experienced the loss of a loved one during the pandemic and so I will have contact opportunities for grief helplines available should the participant wish to use them.</w:t>
            </w:r>
          </w:p>
          <w:p w14:paraId="14E2F887" w14:textId="77777777" w:rsidR="00035825" w:rsidRDefault="00035825" w:rsidP="0077250E">
            <w:pPr>
              <w:rPr>
                <w:rFonts w:ascii="Arial" w:hAnsi="Arial" w:cs="Arial"/>
              </w:rPr>
            </w:pPr>
          </w:p>
          <w:p w14:paraId="62651F65" w14:textId="77777777" w:rsidR="00035825" w:rsidRPr="004C3A0B" w:rsidRDefault="00035825" w:rsidP="0077250E">
            <w:pPr>
              <w:rPr>
                <w:rFonts w:ascii="Arial" w:hAnsi="Arial" w:cs="Arial"/>
              </w:rPr>
            </w:pPr>
          </w:p>
          <w:p w14:paraId="5C72430D" w14:textId="77777777" w:rsidR="00035825" w:rsidRPr="004C3A0B" w:rsidRDefault="00035825"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35825" w:rsidRPr="004C3A0B" w14:paraId="5AFEEE83" w14:textId="77777777" w:rsidTr="005974A0">
        <w:trPr>
          <w:gridAfter w:val="1"/>
          <w:wAfter w:w="440" w:type="dxa"/>
          <w:trHeight w:val="1183"/>
        </w:trPr>
        <w:tc>
          <w:tcPr>
            <w:tcW w:w="537" w:type="dxa"/>
            <w:tcBorders>
              <w:top w:val="single" w:sz="4" w:space="0" w:color="auto"/>
              <w:bottom w:val="single" w:sz="4" w:space="0" w:color="auto"/>
            </w:tcBorders>
            <w:shd w:val="clear" w:color="auto" w:fill="F2F2F2" w:themeFill="background1" w:themeFillShade="F2"/>
            <w:vAlign w:val="center"/>
          </w:tcPr>
          <w:p w14:paraId="11D54785" w14:textId="77777777" w:rsidR="00035825" w:rsidRPr="002132F9" w:rsidRDefault="00035825" w:rsidP="0077250E">
            <w:pPr>
              <w:jc w:val="center"/>
              <w:rPr>
                <w:rFonts w:ascii="Arial" w:hAnsi="Arial" w:cs="Arial"/>
              </w:rPr>
            </w:pPr>
            <w:r>
              <w:rPr>
                <w:rFonts w:ascii="Arial" w:hAnsi="Arial" w:cs="Arial"/>
              </w:rPr>
              <w:lastRenderedPageBreak/>
              <w:t>4</w:t>
            </w:r>
          </w:p>
        </w:tc>
        <w:tc>
          <w:tcPr>
            <w:tcW w:w="8964" w:type="dxa"/>
            <w:gridSpan w:val="4"/>
            <w:tcBorders>
              <w:top w:val="single" w:sz="4" w:space="0" w:color="auto"/>
              <w:bottom w:val="single" w:sz="4" w:space="0" w:color="auto"/>
            </w:tcBorders>
            <w:shd w:val="clear" w:color="auto" w:fill="F2F2F2" w:themeFill="background1" w:themeFillShade="F2"/>
          </w:tcPr>
          <w:p w14:paraId="3E2572C9" w14:textId="77777777" w:rsidR="00035825" w:rsidRPr="004C3A0B" w:rsidRDefault="00035825" w:rsidP="0077250E">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3DB16F13" w14:textId="77777777" w:rsidR="00035825" w:rsidRPr="004C3A0B" w:rsidRDefault="00035825" w:rsidP="0077250E">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035825" w:rsidRPr="004C3A0B" w14:paraId="0C84BBB4" w14:textId="77777777" w:rsidTr="005974A0">
        <w:trPr>
          <w:gridAfter w:val="1"/>
          <w:wAfter w:w="440" w:type="dxa"/>
          <w:trHeight w:val="6683"/>
        </w:trPr>
        <w:tc>
          <w:tcPr>
            <w:tcW w:w="537" w:type="dxa"/>
            <w:tcBorders>
              <w:top w:val="single" w:sz="4" w:space="0" w:color="auto"/>
              <w:bottom w:val="single" w:sz="4" w:space="0" w:color="auto"/>
            </w:tcBorders>
            <w:vAlign w:val="center"/>
          </w:tcPr>
          <w:p w14:paraId="011103CA" w14:textId="77777777" w:rsidR="00035825" w:rsidRPr="00CE0890" w:rsidRDefault="00035825" w:rsidP="0077250E">
            <w:pPr>
              <w:autoSpaceDE w:val="0"/>
              <w:autoSpaceDN w:val="0"/>
              <w:adjustRightInd w:val="0"/>
              <w:jc w:val="center"/>
              <w:rPr>
                <w:rFonts w:ascii="Arial" w:hAnsi="Arial" w:cs="Arial"/>
              </w:rPr>
            </w:pPr>
          </w:p>
        </w:tc>
        <w:tc>
          <w:tcPr>
            <w:tcW w:w="4508" w:type="dxa"/>
            <w:gridSpan w:val="2"/>
            <w:tcBorders>
              <w:top w:val="single" w:sz="4" w:space="0" w:color="auto"/>
              <w:bottom w:val="single" w:sz="4" w:space="0" w:color="auto"/>
            </w:tcBorders>
          </w:tcPr>
          <w:p w14:paraId="04CB1AF4" w14:textId="77777777" w:rsidR="00035825" w:rsidRDefault="00035825" w:rsidP="0077250E">
            <w:pPr>
              <w:autoSpaceDE w:val="0"/>
              <w:autoSpaceDN w:val="0"/>
              <w:adjustRightInd w:val="0"/>
              <w:rPr>
                <w:rFonts w:ascii="Arial" w:hAnsi="Arial" w:cs="Arial"/>
              </w:rPr>
            </w:pPr>
            <w:r>
              <w:rPr>
                <w:rFonts w:ascii="Arial" w:hAnsi="Arial" w:cs="Arial"/>
              </w:rPr>
              <w:t>Risk to the investigator:</w:t>
            </w:r>
          </w:p>
          <w:p w14:paraId="7ED5A973" w14:textId="77777777" w:rsidR="00035825" w:rsidRDefault="00035825" w:rsidP="0077250E">
            <w:pPr>
              <w:rPr>
                <w:rFonts w:ascii="Arial" w:hAnsi="Arial" w:cs="Arial"/>
              </w:rPr>
            </w:pPr>
          </w:p>
          <w:p w14:paraId="65D2AFEC" w14:textId="77777777" w:rsidR="00035825" w:rsidRDefault="00035825" w:rsidP="00035825">
            <w:pPr>
              <w:pStyle w:val="ListParagraph"/>
              <w:numPr>
                <w:ilvl w:val="0"/>
                <w:numId w:val="5"/>
              </w:numPr>
              <w:rPr>
                <w:rFonts w:ascii="Arial" w:hAnsi="Arial" w:cs="Arial"/>
              </w:rPr>
            </w:pPr>
            <w:r>
              <w:rPr>
                <w:rFonts w:ascii="Arial" w:hAnsi="Arial" w:cs="Arial"/>
              </w:rPr>
              <w:t>The risk to the investigator is minimal as it will be conducted with peers in the same classes as the researcher, making them individuals the researcher already knows. A potential risk to the researcher is unwelcomed/unkind communications from participants.</w:t>
            </w:r>
          </w:p>
          <w:p w14:paraId="5EB3D729" w14:textId="77777777" w:rsidR="00035825" w:rsidRDefault="00035825" w:rsidP="0077250E">
            <w:pPr>
              <w:pStyle w:val="ListParagraph"/>
              <w:rPr>
                <w:rFonts w:ascii="Arial" w:hAnsi="Arial" w:cs="Arial"/>
              </w:rPr>
            </w:pPr>
          </w:p>
          <w:p w14:paraId="34522559" w14:textId="77777777" w:rsidR="00035825" w:rsidRPr="003D696E" w:rsidRDefault="00035825" w:rsidP="00035825">
            <w:pPr>
              <w:pStyle w:val="ListParagraph"/>
              <w:numPr>
                <w:ilvl w:val="0"/>
                <w:numId w:val="5"/>
              </w:numPr>
              <w:rPr>
                <w:rFonts w:ascii="Arial" w:hAnsi="Arial" w:cs="Arial"/>
              </w:rPr>
            </w:pPr>
            <w:r>
              <w:rPr>
                <w:rFonts w:ascii="Arial" w:hAnsi="Arial" w:cs="Arial"/>
              </w:rPr>
              <w:t>Researcher bias or accusation of persuading participants to answer a particular way.</w:t>
            </w:r>
          </w:p>
          <w:p w14:paraId="4E6F9EEC" w14:textId="77777777" w:rsidR="00035825" w:rsidRDefault="00035825" w:rsidP="0077250E">
            <w:pPr>
              <w:rPr>
                <w:rFonts w:ascii="Arial" w:hAnsi="Arial" w:cs="Arial"/>
              </w:rPr>
            </w:pPr>
          </w:p>
          <w:p w14:paraId="2B30AA8A" w14:textId="77777777" w:rsidR="00035825" w:rsidRPr="004C3A0B" w:rsidRDefault="00035825" w:rsidP="0077250E">
            <w:pPr>
              <w:rPr>
                <w:rFonts w:ascii="Arial" w:hAnsi="Arial" w:cs="Arial"/>
              </w:rPr>
            </w:pPr>
          </w:p>
          <w:p w14:paraId="050B2BB4" w14:textId="77777777" w:rsidR="00035825" w:rsidRPr="004C3A0B" w:rsidRDefault="00035825" w:rsidP="0077250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456" w:type="dxa"/>
            <w:gridSpan w:val="2"/>
            <w:tcBorders>
              <w:top w:val="single" w:sz="4" w:space="0" w:color="auto"/>
              <w:bottom w:val="single" w:sz="4" w:space="0" w:color="auto"/>
            </w:tcBorders>
          </w:tcPr>
          <w:p w14:paraId="18985B61" w14:textId="77777777" w:rsidR="00035825" w:rsidRPr="00354F34" w:rsidRDefault="00035825" w:rsidP="0077250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7F65A8D" w14:textId="77777777" w:rsidR="00035825" w:rsidRDefault="00035825" w:rsidP="0077250E">
            <w:pPr>
              <w:rPr>
                <w:rFonts w:ascii="Arial" w:hAnsi="Arial" w:cs="Arial"/>
              </w:rPr>
            </w:pPr>
          </w:p>
          <w:p w14:paraId="30FCA38C" w14:textId="77777777" w:rsidR="00035825" w:rsidRDefault="00035825" w:rsidP="00035825">
            <w:pPr>
              <w:pStyle w:val="ListParagraph"/>
              <w:numPr>
                <w:ilvl w:val="0"/>
                <w:numId w:val="6"/>
              </w:numPr>
              <w:rPr>
                <w:rFonts w:ascii="Arial" w:hAnsi="Arial" w:cs="Arial"/>
              </w:rPr>
            </w:pPr>
            <w:r>
              <w:rPr>
                <w:rFonts w:ascii="Arial" w:hAnsi="Arial" w:cs="Arial"/>
              </w:rPr>
              <w:t>To minimise this risk, all communication will go through the assigned university emails and participants will be reminded to adhere to the UWTSD Student Code of Conduct throughout their participation and communications, as will the researcher.</w:t>
            </w:r>
          </w:p>
          <w:p w14:paraId="671B00E8" w14:textId="77777777" w:rsidR="00035825" w:rsidRPr="006F5A1C" w:rsidRDefault="00035825" w:rsidP="0077250E">
            <w:pPr>
              <w:ind w:left="360"/>
              <w:rPr>
                <w:rFonts w:ascii="Arial" w:hAnsi="Arial" w:cs="Arial"/>
              </w:rPr>
            </w:pPr>
          </w:p>
          <w:p w14:paraId="11FEB653" w14:textId="77777777" w:rsidR="00035825" w:rsidRPr="00B35AC9" w:rsidRDefault="00035825" w:rsidP="00035825">
            <w:pPr>
              <w:pStyle w:val="ListParagraph"/>
              <w:numPr>
                <w:ilvl w:val="0"/>
                <w:numId w:val="6"/>
              </w:numPr>
              <w:rPr>
                <w:rFonts w:ascii="Arial" w:hAnsi="Arial" w:cs="Arial"/>
              </w:rPr>
            </w:pPr>
            <w:r>
              <w:rPr>
                <w:rFonts w:ascii="Arial" w:hAnsi="Arial" w:cs="Arial"/>
              </w:rPr>
              <w:t>The researcher will follow all ethical procedures as set out by UWTSD and BPS ethical guidelines. Each question will be thought through and ensured to not be leading in anyway, ensuring the participant can answer however they see fit. Should there be any disagreement s regarding this the questions would be available to decide whether they were leading or not.</w:t>
            </w:r>
          </w:p>
          <w:p w14:paraId="73A55329" w14:textId="77777777" w:rsidR="00035825" w:rsidRPr="004C3A0B" w:rsidRDefault="00035825" w:rsidP="0077250E">
            <w:pPr>
              <w:rPr>
                <w:rFonts w:ascii="Arial" w:hAnsi="Arial" w:cs="Arial"/>
              </w:rPr>
            </w:pPr>
          </w:p>
          <w:p w14:paraId="287430E6" w14:textId="77777777" w:rsidR="00035825" w:rsidRPr="004C3A0B" w:rsidRDefault="00035825"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974A0" w:rsidRPr="004C3A0B" w14:paraId="20396EA0" w14:textId="77777777" w:rsidTr="005974A0">
        <w:trPr>
          <w:trHeight w:val="888"/>
        </w:trPr>
        <w:tc>
          <w:tcPr>
            <w:tcW w:w="562" w:type="dxa"/>
            <w:gridSpan w:val="2"/>
            <w:tcBorders>
              <w:top w:val="single" w:sz="4" w:space="0" w:color="auto"/>
              <w:bottom w:val="single" w:sz="4" w:space="0" w:color="auto"/>
            </w:tcBorders>
            <w:shd w:val="clear" w:color="auto" w:fill="F2F2F2" w:themeFill="background1" w:themeFillShade="F2"/>
            <w:vAlign w:val="center"/>
          </w:tcPr>
          <w:p w14:paraId="00BB3F36" w14:textId="77777777" w:rsidR="005974A0" w:rsidRPr="002132F9" w:rsidRDefault="005974A0" w:rsidP="0077250E">
            <w:pPr>
              <w:jc w:val="center"/>
              <w:rPr>
                <w:rFonts w:ascii="Arial" w:hAnsi="Arial" w:cs="Arial"/>
              </w:rPr>
            </w:pPr>
            <w:r>
              <w:rPr>
                <w:rFonts w:ascii="Arial" w:hAnsi="Arial" w:cs="Arial"/>
              </w:rPr>
              <w:t>5</w:t>
            </w:r>
          </w:p>
        </w:tc>
        <w:tc>
          <w:tcPr>
            <w:tcW w:w="9379" w:type="dxa"/>
            <w:gridSpan w:val="4"/>
            <w:tcBorders>
              <w:top w:val="single" w:sz="4" w:space="0" w:color="auto"/>
              <w:bottom w:val="single" w:sz="4" w:space="0" w:color="auto"/>
            </w:tcBorders>
            <w:shd w:val="clear" w:color="auto" w:fill="F2F2F2" w:themeFill="background1" w:themeFillShade="F2"/>
          </w:tcPr>
          <w:p w14:paraId="2A74A7A7" w14:textId="77777777" w:rsidR="005974A0" w:rsidRPr="004C3A0B" w:rsidRDefault="005974A0" w:rsidP="0077250E">
            <w:pPr>
              <w:rPr>
                <w:rFonts w:ascii="Arial" w:hAnsi="Arial" w:cs="Arial"/>
              </w:rPr>
            </w:pPr>
            <w:r w:rsidRPr="004C3A0B">
              <w:rPr>
                <w:rFonts w:ascii="Arial" w:hAnsi="Arial" w:cs="Arial"/>
                <w:b/>
              </w:rPr>
              <w:t>University/institutional risks</w:t>
            </w:r>
          </w:p>
          <w:p w14:paraId="58506B83" w14:textId="77777777" w:rsidR="005974A0" w:rsidRPr="004C3A0B" w:rsidRDefault="005974A0" w:rsidP="0077250E">
            <w:pPr>
              <w:rPr>
                <w:rFonts w:ascii="Arial" w:hAnsi="Arial" w:cs="Arial"/>
              </w:rPr>
            </w:pPr>
            <w:r w:rsidRPr="004C3A0B">
              <w:rPr>
                <w:rFonts w:ascii="Arial" w:hAnsi="Arial" w:cs="Arial"/>
              </w:rPr>
              <w:t>For example: adverse publicity, financial loss, data protection</w:t>
            </w:r>
          </w:p>
        </w:tc>
      </w:tr>
      <w:tr w:rsidR="005974A0" w:rsidRPr="004C3A0B" w14:paraId="0CAACE11" w14:textId="77777777" w:rsidTr="005974A0">
        <w:trPr>
          <w:trHeight w:val="5253"/>
        </w:trPr>
        <w:tc>
          <w:tcPr>
            <w:tcW w:w="562" w:type="dxa"/>
            <w:gridSpan w:val="2"/>
            <w:tcBorders>
              <w:top w:val="single" w:sz="4" w:space="0" w:color="auto"/>
              <w:bottom w:val="single" w:sz="4" w:space="0" w:color="auto"/>
            </w:tcBorders>
            <w:vAlign w:val="center"/>
          </w:tcPr>
          <w:p w14:paraId="5655ACD1" w14:textId="77777777" w:rsidR="005974A0" w:rsidRPr="00CE0890" w:rsidRDefault="005974A0" w:rsidP="0077250E">
            <w:pPr>
              <w:autoSpaceDE w:val="0"/>
              <w:autoSpaceDN w:val="0"/>
              <w:adjustRightInd w:val="0"/>
              <w:jc w:val="center"/>
              <w:rPr>
                <w:rFonts w:ascii="Arial" w:hAnsi="Arial" w:cs="Arial"/>
              </w:rPr>
            </w:pPr>
          </w:p>
        </w:tc>
        <w:tc>
          <w:tcPr>
            <w:tcW w:w="4716" w:type="dxa"/>
            <w:gridSpan w:val="2"/>
            <w:tcBorders>
              <w:top w:val="single" w:sz="4" w:space="0" w:color="auto"/>
              <w:bottom w:val="single" w:sz="4" w:space="0" w:color="auto"/>
            </w:tcBorders>
          </w:tcPr>
          <w:p w14:paraId="2FD3ACB6" w14:textId="77777777" w:rsidR="005974A0" w:rsidRDefault="005974A0" w:rsidP="0077250E">
            <w:pPr>
              <w:autoSpaceDE w:val="0"/>
              <w:autoSpaceDN w:val="0"/>
              <w:adjustRightInd w:val="0"/>
              <w:rPr>
                <w:rFonts w:ascii="Arial" w:hAnsi="Arial" w:cs="Arial"/>
              </w:rPr>
            </w:pPr>
            <w:r>
              <w:rPr>
                <w:rFonts w:ascii="Arial" w:hAnsi="Arial" w:cs="Arial"/>
              </w:rPr>
              <w:t>Risk to the University:</w:t>
            </w:r>
          </w:p>
          <w:p w14:paraId="66959356" w14:textId="77777777" w:rsidR="005974A0" w:rsidRDefault="005974A0" w:rsidP="0077250E">
            <w:pPr>
              <w:rPr>
                <w:rFonts w:ascii="Arial" w:hAnsi="Arial" w:cs="Arial"/>
              </w:rPr>
            </w:pPr>
          </w:p>
          <w:p w14:paraId="1342468D" w14:textId="77777777" w:rsidR="005974A0" w:rsidRDefault="005974A0" w:rsidP="005974A0">
            <w:pPr>
              <w:pStyle w:val="ListParagraph"/>
              <w:numPr>
                <w:ilvl w:val="0"/>
                <w:numId w:val="7"/>
              </w:numPr>
              <w:rPr>
                <w:rFonts w:ascii="Arial" w:hAnsi="Arial" w:cs="Arial"/>
              </w:rPr>
            </w:pPr>
            <w:r w:rsidRPr="006F5A1C">
              <w:rPr>
                <w:rFonts w:ascii="Arial" w:hAnsi="Arial" w:cs="Arial"/>
              </w:rPr>
              <w:t>There is a potential risk to the UWTSD’s reputation and integrity if both the researcher and participants do not adhere to ethical codes and research protocols. With the sensitive topic as the nature of this study, there is the opportunity for emotional harm if it is not thoroughly thought through and should the</w:t>
            </w:r>
            <w:r>
              <w:rPr>
                <w:rFonts w:ascii="Arial" w:hAnsi="Arial" w:cs="Arial"/>
              </w:rPr>
              <w:t xml:space="preserve"> </w:t>
            </w:r>
            <w:r w:rsidRPr="006F5A1C">
              <w:rPr>
                <w:rFonts w:ascii="Arial" w:hAnsi="Arial" w:cs="Arial"/>
              </w:rPr>
              <w:t>participants feel their level of care was not acceptable following the study.</w:t>
            </w:r>
          </w:p>
          <w:p w14:paraId="70994FCF" w14:textId="77777777" w:rsidR="005974A0" w:rsidRDefault="005974A0" w:rsidP="0077250E">
            <w:pPr>
              <w:pStyle w:val="ListParagraph"/>
              <w:rPr>
                <w:rFonts w:ascii="Arial" w:hAnsi="Arial" w:cs="Arial"/>
              </w:rPr>
            </w:pPr>
          </w:p>
          <w:p w14:paraId="4497A811" w14:textId="77777777" w:rsidR="005974A0" w:rsidRDefault="005974A0" w:rsidP="0077250E">
            <w:pPr>
              <w:pStyle w:val="ListParagraph"/>
              <w:rPr>
                <w:rFonts w:ascii="Arial" w:hAnsi="Arial" w:cs="Arial"/>
              </w:rPr>
            </w:pPr>
          </w:p>
          <w:p w14:paraId="0917755D" w14:textId="77777777" w:rsidR="005974A0" w:rsidRDefault="005974A0" w:rsidP="0077250E">
            <w:pPr>
              <w:pStyle w:val="ListParagraph"/>
              <w:rPr>
                <w:rFonts w:ascii="Arial" w:hAnsi="Arial" w:cs="Arial"/>
              </w:rPr>
            </w:pPr>
          </w:p>
          <w:p w14:paraId="63FE1473" w14:textId="77777777" w:rsidR="005974A0" w:rsidRDefault="005974A0" w:rsidP="0077250E">
            <w:pPr>
              <w:pStyle w:val="ListParagraph"/>
              <w:rPr>
                <w:rFonts w:ascii="Arial" w:hAnsi="Arial" w:cs="Arial"/>
              </w:rPr>
            </w:pPr>
          </w:p>
          <w:p w14:paraId="25636B4D" w14:textId="77777777" w:rsidR="005974A0" w:rsidRDefault="005974A0" w:rsidP="0077250E">
            <w:pPr>
              <w:pStyle w:val="ListParagraph"/>
              <w:rPr>
                <w:rFonts w:ascii="Arial" w:hAnsi="Arial" w:cs="Arial"/>
              </w:rPr>
            </w:pPr>
          </w:p>
          <w:p w14:paraId="7218358C" w14:textId="77777777" w:rsidR="005974A0" w:rsidRDefault="005974A0" w:rsidP="0077250E">
            <w:pPr>
              <w:pStyle w:val="ListParagraph"/>
              <w:rPr>
                <w:rFonts w:ascii="Arial" w:hAnsi="Arial" w:cs="Arial"/>
              </w:rPr>
            </w:pPr>
          </w:p>
          <w:p w14:paraId="25CB2E20" w14:textId="77777777" w:rsidR="005974A0" w:rsidRPr="00ED53B4" w:rsidRDefault="005974A0" w:rsidP="005974A0">
            <w:pPr>
              <w:pStyle w:val="ListParagraph"/>
              <w:numPr>
                <w:ilvl w:val="0"/>
                <w:numId w:val="7"/>
              </w:numPr>
              <w:rPr>
                <w:rFonts w:ascii="Arial" w:hAnsi="Arial" w:cs="Arial"/>
              </w:rPr>
            </w:pPr>
            <w:r>
              <w:rPr>
                <w:rFonts w:ascii="Arial" w:hAnsi="Arial" w:cs="Arial"/>
              </w:rPr>
              <w:t>Data could be exposed, leaked or used for other purposes.</w:t>
            </w:r>
          </w:p>
          <w:p w14:paraId="7EB55B9C" w14:textId="77777777" w:rsidR="005974A0" w:rsidRPr="004C3A0B" w:rsidRDefault="005974A0" w:rsidP="0077250E">
            <w:pPr>
              <w:rPr>
                <w:rFonts w:ascii="Arial" w:hAnsi="Arial" w:cs="Arial"/>
              </w:rPr>
            </w:pPr>
          </w:p>
          <w:p w14:paraId="0E8875A6" w14:textId="77777777" w:rsidR="005974A0" w:rsidRPr="004C3A0B" w:rsidRDefault="005974A0" w:rsidP="0077250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662" w:type="dxa"/>
            <w:gridSpan w:val="2"/>
            <w:tcBorders>
              <w:top w:val="single" w:sz="4" w:space="0" w:color="auto"/>
              <w:bottom w:val="single" w:sz="4" w:space="0" w:color="auto"/>
            </w:tcBorders>
          </w:tcPr>
          <w:p w14:paraId="24160C17" w14:textId="77777777" w:rsidR="005974A0" w:rsidRPr="00354F34" w:rsidRDefault="005974A0" w:rsidP="0077250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CDA9D54" w14:textId="77777777" w:rsidR="005974A0" w:rsidRDefault="005974A0" w:rsidP="0077250E">
            <w:pPr>
              <w:rPr>
                <w:rFonts w:ascii="Arial" w:hAnsi="Arial" w:cs="Arial"/>
              </w:rPr>
            </w:pPr>
          </w:p>
          <w:p w14:paraId="69D28A96" w14:textId="77777777" w:rsidR="005974A0" w:rsidRDefault="005974A0" w:rsidP="005974A0">
            <w:pPr>
              <w:pStyle w:val="ListParagraph"/>
              <w:numPr>
                <w:ilvl w:val="0"/>
                <w:numId w:val="8"/>
              </w:numPr>
              <w:rPr>
                <w:rFonts w:ascii="Arial" w:hAnsi="Arial" w:cs="Arial"/>
              </w:rPr>
            </w:pPr>
            <w:r>
              <w:rPr>
                <w:rFonts w:ascii="Arial" w:hAnsi="Arial" w:cs="Arial"/>
              </w:rPr>
              <w:t>The Universirt Ethics and Integrity Code of Practice and the BPS Code of Ethics and Conduct and the Code of human Research Ethics will be followed by all involved with this research, at each stage of the proposed study, including the researcher and the students who will be participants in the study. These ethical guidelines will be followed to minimise any potential risk to the institution from arising. Professionalism must always be exhibited by the researcher and the students participating.</w:t>
            </w:r>
          </w:p>
          <w:p w14:paraId="4D1B8C0F" w14:textId="77777777" w:rsidR="005974A0" w:rsidRDefault="005974A0" w:rsidP="0077250E">
            <w:pPr>
              <w:pStyle w:val="ListParagraph"/>
              <w:rPr>
                <w:rFonts w:ascii="Arial" w:hAnsi="Arial" w:cs="Arial"/>
              </w:rPr>
            </w:pPr>
          </w:p>
          <w:p w14:paraId="34D9070C" w14:textId="77777777" w:rsidR="005974A0" w:rsidRPr="006F5A1C" w:rsidRDefault="005974A0" w:rsidP="005974A0">
            <w:pPr>
              <w:pStyle w:val="ListParagraph"/>
              <w:numPr>
                <w:ilvl w:val="0"/>
                <w:numId w:val="8"/>
              </w:numPr>
              <w:rPr>
                <w:rFonts w:ascii="Arial" w:hAnsi="Arial" w:cs="Arial"/>
              </w:rPr>
            </w:pPr>
            <w:r>
              <w:rPr>
                <w:rFonts w:ascii="Arial" w:hAnsi="Arial" w:cs="Arial"/>
              </w:rPr>
              <w:t xml:space="preserve">The collected data will be stored in an anonymised format in accordance with UWTSD Research Data Management (RDM) rules and only used for the intended purpose, in compliance with the ethical guidelines set out by UWTSD Research Ethics and Integrity Code of practice policy and the British Psychological Society’s (BPS) Code of Human Research Ethics. To minimise any risk to UWTSD and the psychology department, all collected data will be stored securely by the researcher. </w:t>
            </w:r>
          </w:p>
          <w:p w14:paraId="04F02AE9" w14:textId="77777777" w:rsidR="005974A0" w:rsidRPr="004C3A0B" w:rsidRDefault="005974A0"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974A0" w:rsidRPr="004C3A0B" w14:paraId="75F70127" w14:textId="77777777" w:rsidTr="005974A0">
        <w:trPr>
          <w:trHeight w:val="147"/>
        </w:trPr>
        <w:tc>
          <w:tcPr>
            <w:tcW w:w="562" w:type="dxa"/>
            <w:gridSpan w:val="2"/>
            <w:tcBorders>
              <w:top w:val="single" w:sz="4" w:space="0" w:color="auto"/>
              <w:bottom w:val="single" w:sz="4" w:space="0" w:color="auto"/>
            </w:tcBorders>
            <w:shd w:val="clear" w:color="auto" w:fill="F2F2F2" w:themeFill="background1" w:themeFillShade="F2"/>
            <w:vAlign w:val="center"/>
          </w:tcPr>
          <w:p w14:paraId="0FB0161B" w14:textId="77777777" w:rsidR="005974A0" w:rsidRPr="002132F9" w:rsidRDefault="005974A0" w:rsidP="0077250E">
            <w:pPr>
              <w:jc w:val="center"/>
              <w:rPr>
                <w:rFonts w:ascii="Arial" w:hAnsi="Arial" w:cs="Arial"/>
              </w:rPr>
            </w:pPr>
            <w:r>
              <w:rPr>
                <w:rFonts w:ascii="Arial" w:hAnsi="Arial" w:cs="Arial"/>
              </w:rPr>
              <w:t>6</w:t>
            </w:r>
          </w:p>
        </w:tc>
        <w:tc>
          <w:tcPr>
            <w:tcW w:w="9379" w:type="dxa"/>
            <w:gridSpan w:val="4"/>
            <w:tcBorders>
              <w:top w:val="single" w:sz="4" w:space="0" w:color="auto"/>
              <w:bottom w:val="single" w:sz="4" w:space="0" w:color="auto"/>
            </w:tcBorders>
            <w:shd w:val="clear" w:color="auto" w:fill="F2F2F2" w:themeFill="background1" w:themeFillShade="F2"/>
          </w:tcPr>
          <w:p w14:paraId="714CB890" w14:textId="77777777" w:rsidR="005974A0" w:rsidRPr="004C3A0B" w:rsidRDefault="005974A0" w:rsidP="0077250E">
            <w:pPr>
              <w:rPr>
                <w:rFonts w:ascii="Arial" w:hAnsi="Arial" w:cs="Arial"/>
              </w:rPr>
            </w:pPr>
            <w:r>
              <w:rPr>
                <w:rFonts w:ascii="Arial" w:hAnsi="Arial" w:cs="Arial"/>
                <w:b/>
              </w:rPr>
              <w:t>Environmental</w:t>
            </w:r>
            <w:r w:rsidRPr="004C3A0B">
              <w:rPr>
                <w:rFonts w:ascii="Arial" w:hAnsi="Arial" w:cs="Arial"/>
                <w:b/>
              </w:rPr>
              <w:t xml:space="preserve"> risks</w:t>
            </w:r>
          </w:p>
          <w:p w14:paraId="27515357" w14:textId="77777777" w:rsidR="005974A0" w:rsidRPr="004C3A0B" w:rsidRDefault="005974A0" w:rsidP="0077250E">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5974A0" w:rsidRPr="004C3A0B" w14:paraId="0FC72E30" w14:textId="77777777" w:rsidTr="005974A0">
        <w:trPr>
          <w:trHeight w:val="3231"/>
        </w:trPr>
        <w:tc>
          <w:tcPr>
            <w:tcW w:w="562" w:type="dxa"/>
            <w:gridSpan w:val="2"/>
            <w:tcBorders>
              <w:top w:val="single" w:sz="4" w:space="0" w:color="auto"/>
              <w:bottom w:val="single" w:sz="4" w:space="0" w:color="auto"/>
            </w:tcBorders>
            <w:vAlign w:val="center"/>
          </w:tcPr>
          <w:p w14:paraId="1FF41920" w14:textId="77777777" w:rsidR="005974A0" w:rsidRPr="00CE0890" w:rsidRDefault="005974A0" w:rsidP="0077250E">
            <w:pPr>
              <w:autoSpaceDE w:val="0"/>
              <w:autoSpaceDN w:val="0"/>
              <w:adjustRightInd w:val="0"/>
              <w:jc w:val="center"/>
              <w:rPr>
                <w:rFonts w:ascii="Arial" w:hAnsi="Arial" w:cs="Arial"/>
              </w:rPr>
            </w:pPr>
          </w:p>
        </w:tc>
        <w:tc>
          <w:tcPr>
            <w:tcW w:w="4716" w:type="dxa"/>
            <w:gridSpan w:val="2"/>
            <w:tcBorders>
              <w:top w:val="single" w:sz="4" w:space="0" w:color="auto"/>
              <w:bottom w:val="single" w:sz="4" w:space="0" w:color="auto"/>
            </w:tcBorders>
          </w:tcPr>
          <w:p w14:paraId="7274A016" w14:textId="77777777" w:rsidR="005974A0" w:rsidRDefault="005974A0" w:rsidP="0077250E">
            <w:pPr>
              <w:autoSpaceDE w:val="0"/>
              <w:autoSpaceDN w:val="0"/>
              <w:adjustRightInd w:val="0"/>
              <w:rPr>
                <w:rFonts w:ascii="Arial" w:hAnsi="Arial" w:cs="Arial"/>
              </w:rPr>
            </w:pPr>
            <w:r>
              <w:rPr>
                <w:rFonts w:ascii="Arial" w:hAnsi="Arial" w:cs="Arial"/>
              </w:rPr>
              <w:t>Risk to the environment:</w:t>
            </w:r>
          </w:p>
          <w:p w14:paraId="7F2E666C" w14:textId="77777777" w:rsidR="005974A0" w:rsidRDefault="005974A0" w:rsidP="0077250E">
            <w:pPr>
              <w:rPr>
                <w:rFonts w:ascii="Arial" w:hAnsi="Arial" w:cs="Arial"/>
              </w:rPr>
            </w:pPr>
          </w:p>
          <w:p w14:paraId="321C35F2" w14:textId="77777777" w:rsidR="005974A0" w:rsidRDefault="005974A0" w:rsidP="0077250E">
            <w:pPr>
              <w:rPr>
                <w:rFonts w:ascii="Arial" w:hAnsi="Arial" w:cs="Arial"/>
              </w:rPr>
            </w:pPr>
            <w:r>
              <w:rPr>
                <w:rFonts w:ascii="Arial" w:hAnsi="Arial" w:cs="Arial"/>
              </w:rPr>
              <w:t>Due to the interviews taking place within Lecture rooms within the Carmarthen Campus, there is only a small risk to the wider environment.</w:t>
            </w:r>
          </w:p>
          <w:p w14:paraId="7F4E505D" w14:textId="77777777" w:rsidR="005974A0" w:rsidRPr="004C3A0B" w:rsidRDefault="005974A0" w:rsidP="0077250E">
            <w:pPr>
              <w:rPr>
                <w:rFonts w:ascii="Arial" w:hAnsi="Arial" w:cs="Arial"/>
              </w:rPr>
            </w:pPr>
          </w:p>
          <w:p w14:paraId="7A6DFC9D" w14:textId="77777777" w:rsidR="005974A0" w:rsidRPr="004C3A0B" w:rsidRDefault="005974A0" w:rsidP="0077250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662" w:type="dxa"/>
            <w:gridSpan w:val="2"/>
            <w:tcBorders>
              <w:top w:val="single" w:sz="4" w:space="0" w:color="auto"/>
              <w:bottom w:val="single" w:sz="4" w:space="0" w:color="auto"/>
            </w:tcBorders>
          </w:tcPr>
          <w:p w14:paraId="6881048D" w14:textId="77777777" w:rsidR="005974A0" w:rsidRPr="00354F34" w:rsidRDefault="005974A0" w:rsidP="0077250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8987641" w14:textId="77777777" w:rsidR="005974A0" w:rsidRDefault="005974A0" w:rsidP="0077250E">
            <w:pPr>
              <w:rPr>
                <w:rFonts w:ascii="Arial" w:hAnsi="Arial" w:cs="Arial"/>
              </w:rPr>
            </w:pPr>
          </w:p>
          <w:p w14:paraId="4BFD7E12" w14:textId="77777777" w:rsidR="005974A0" w:rsidRDefault="005974A0" w:rsidP="0077250E">
            <w:pPr>
              <w:rPr>
                <w:rFonts w:ascii="Arial" w:hAnsi="Arial" w:cs="Arial"/>
              </w:rPr>
            </w:pPr>
            <w:r>
              <w:rPr>
                <w:rFonts w:ascii="Arial" w:hAnsi="Arial" w:cs="Arial"/>
              </w:rPr>
              <w:t>To minimise the use of paper only the consent form will be printed for each participant to complete, with debrief forms being verbally read to participants with printing being an option if the participant requests a physical copy.</w:t>
            </w:r>
          </w:p>
          <w:p w14:paraId="56DA45F0" w14:textId="77777777" w:rsidR="005974A0" w:rsidRPr="004C3A0B" w:rsidRDefault="005974A0" w:rsidP="0077250E">
            <w:pPr>
              <w:rPr>
                <w:rFonts w:ascii="Arial" w:hAnsi="Arial" w:cs="Arial"/>
              </w:rPr>
            </w:pPr>
          </w:p>
          <w:p w14:paraId="0EB9FA62" w14:textId="77777777" w:rsidR="005974A0" w:rsidRPr="004C3A0B" w:rsidRDefault="005974A0"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439DD5" w14:textId="77777777" w:rsidR="005974A0" w:rsidRDefault="005974A0" w:rsidP="005974A0"/>
    <w:tbl>
      <w:tblPr>
        <w:tblW w:w="1015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5"/>
        <w:gridCol w:w="7145"/>
        <w:gridCol w:w="792"/>
        <w:gridCol w:w="820"/>
        <w:gridCol w:w="823"/>
      </w:tblGrid>
      <w:tr w:rsidR="005974A0" w:rsidRPr="004C3A0B" w14:paraId="53044A14" w14:textId="77777777" w:rsidTr="005974A0">
        <w:trPr>
          <w:trHeight w:val="507"/>
        </w:trPr>
        <w:tc>
          <w:tcPr>
            <w:tcW w:w="575" w:type="dxa"/>
            <w:tcBorders>
              <w:top w:val="single" w:sz="4" w:space="0" w:color="auto"/>
              <w:bottom w:val="single" w:sz="4" w:space="0" w:color="auto"/>
            </w:tcBorders>
            <w:shd w:val="clear" w:color="auto" w:fill="F2F2F2" w:themeFill="background1" w:themeFillShade="F2"/>
            <w:vAlign w:val="center"/>
          </w:tcPr>
          <w:p w14:paraId="280AEFA3" w14:textId="77777777" w:rsidR="005974A0" w:rsidRPr="002132F9" w:rsidRDefault="005974A0" w:rsidP="0077250E">
            <w:pPr>
              <w:autoSpaceDE w:val="0"/>
              <w:autoSpaceDN w:val="0"/>
              <w:adjustRightInd w:val="0"/>
              <w:jc w:val="center"/>
              <w:rPr>
                <w:rFonts w:ascii="Arial" w:hAnsi="Arial" w:cs="Arial"/>
                <w:bCs/>
              </w:rPr>
            </w:pPr>
          </w:p>
        </w:tc>
        <w:tc>
          <w:tcPr>
            <w:tcW w:w="9580" w:type="dxa"/>
            <w:gridSpan w:val="4"/>
            <w:tcBorders>
              <w:top w:val="single" w:sz="4" w:space="0" w:color="auto"/>
              <w:bottom w:val="single" w:sz="4" w:space="0" w:color="auto"/>
            </w:tcBorders>
            <w:shd w:val="clear" w:color="auto" w:fill="F2F2F2" w:themeFill="background1" w:themeFillShade="F2"/>
            <w:vAlign w:val="center"/>
          </w:tcPr>
          <w:p w14:paraId="46981256" w14:textId="77777777" w:rsidR="005974A0" w:rsidRPr="004C3A0B" w:rsidRDefault="005974A0" w:rsidP="0077250E">
            <w:pPr>
              <w:autoSpaceDE w:val="0"/>
              <w:autoSpaceDN w:val="0"/>
              <w:adjustRightInd w:val="0"/>
              <w:rPr>
                <w:rFonts w:ascii="Arial" w:hAnsi="Arial" w:cs="Arial"/>
                <w:b/>
              </w:rPr>
            </w:pPr>
            <w:r w:rsidRPr="004C3A0B">
              <w:rPr>
                <w:rFonts w:ascii="Arial" w:hAnsi="Arial" w:cs="Arial"/>
                <w:b/>
              </w:rPr>
              <w:t>Disclosure and Barring Service</w:t>
            </w:r>
          </w:p>
        </w:tc>
      </w:tr>
      <w:tr w:rsidR="005974A0" w:rsidRPr="004C3A0B" w14:paraId="666874F2" w14:textId="77777777" w:rsidTr="006F5EF9">
        <w:trPr>
          <w:trHeight w:val="1026"/>
        </w:trPr>
        <w:tc>
          <w:tcPr>
            <w:tcW w:w="575" w:type="dxa"/>
            <w:tcBorders>
              <w:top w:val="single" w:sz="4" w:space="0" w:color="auto"/>
              <w:bottom w:val="single" w:sz="4" w:space="0" w:color="auto"/>
            </w:tcBorders>
            <w:shd w:val="clear" w:color="auto" w:fill="F2F2F2" w:themeFill="background1" w:themeFillShade="F2"/>
            <w:vAlign w:val="center"/>
          </w:tcPr>
          <w:p w14:paraId="669ABD20" w14:textId="77777777" w:rsidR="005974A0" w:rsidRPr="00F96C3F" w:rsidRDefault="005974A0" w:rsidP="0077250E">
            <w:pPr>
              <w:autoSpaceDE w:val="0"/>
              <w:autoSpaceDN w:val="0"/>
              <w:adjustRightInd w:val="0"/>
              <w:jc w:val="center"/>
              <w:rPr>
                <w:rFonts w:ascii="Arial" w:hAnsi="Arial" w:cs="Arial"/>
                <w:bCs/>
              </w:rPr>
            </w:pPr>
          </w:p>
        </w:tc>
        <w:tc>
          <w:tcPr>
            <w:tcW w:w="7145" w:type="dxa"/>
            <w:tcBorders>
              <w:top w:val="single" w:sz="4" w:space="0" w:color="auto"/>
              <w:bottom w:val="single" w:sz="4" w:space="0" w:color="auto"/>
            </w:tcBorders>
            <w:shd w:val="clear" w:color="auto" w:fill="F2F2F2" w:themeFill="background1" w:themeFillShade="F2"/>
          </w:tcPr>
          <w:p w14:paraId="595668FD" w14:textId="77777777" w:rsidR="005974A0" w:rsidRPr="004C3A0B" w:rsidRDefault="005974A0" w:rsidP="0077250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792" w:type="dxa"/>
            <w:tcBorders>
              <w:top w:val="single" w:sz="4" w:space="0" w:color="auto"/>
              <w:bottom w:val="single" w:sz="4" w:space="0" w:color="auto"/>
            </w:tcBorders>
            <w:shd w:val="clear" w:color="auto" w:fill="F2F2F2" w:themeFill="background1" w:themeFillShade="F2"/>
            <w:vAlign w:val="bottom"/>
          </w:tcPr>
          <w:p w14:paraId="63068F1E" w14:textId="77777777" w:rsidR="005974A0" w:rsidRDefault="005974A0" w:rsidP="0077250E">
            <w:pPr>
              <w:autoSpaceDE w:val="0"/>
              <w:autoSpaceDN w:val="0"/>
              <w:adjustRightInd w:val="0"/>
              <w:jc w:val="center"/>
              <w:rPr>
                <w:rFonts w:ascii="Arial" w:hAnsi="Arial" w:cs="Arial"/>
                <w:b/>
                <w:bCs/>
              </w:rPr>
            </w:pPr>
            <w:r w:rsidRPr="004C3A0B">
              <w:rPr>
                <w:rFonts w:ascii="Arial" w:hAnsi="Arial" w:cs="Arial"/>
                <w:b/>
                <w:bCs/>
              </w:rPr>
              <w:t>YES</w:t>
            </w:r>
          </w:p>
          <w:p w14:paraId="0DAD709B" w14:textId="77777777" w:rsidR="005974A0" w:rsidRPr="004C3A0B" w:rsidRDefault="005974A0" w:rsidP="0077250E">
            <w:pPr>
              <w:autoSpaceDE w:val="0"/>
              <w:autoSpaceDN w:val="0"/>
              <w:adjustRightInd w:val="0"/>
              <w:jc w:val="center"/>
              <w:rPr>
                <w:rFonts w:ascii="Arial" w:hAnsi="Arial" w:cs="Arial"/>
                <w:b/>
              </w:rPr>
            </w:pPr>
          </w:p>
        </w:tc>
        <w:tc>
          <w:tcPr>
            <w:tcW w:w="820" w:type="dxa"/>
            <w:tcBorders>
              <w:top w:val="single" w:sz="4" w:space="0" w:color="auto"/>
              <w:bottom w:val="single" w:sz="4" w:space="0" w:color="auto"/>
            </w:tcBorders>
            <w:shd w:val="clear" w:color="auto" w:fill="F2F2F2" w:themeFill="background1" w:themeFillShade="F2"/>
            <w:vAlign w:val="bottom"/>
          </w:tcPr>
          <w:p w14:paraId="51C5A3B4" w14:textId="77777777" w:rsidR="005974A0" w:rsidRDefault="005974A0" w:rsidP="0077250E">
            <w:pPr>
              <w:autoSpaceDE w:val="0"/>
              <w:autoSpaceDN w:val="0"/>
              <w:adjustRightInd w:val="0"/>
              <w:jc w:val="center"/>
              <w:rPr>
                <w:rFonts w:ascii="Arial" w:hAnsi="Arial" w:cs="Arial"/>
                <w:b/>
                <w:bCs/>
              </w:rPr>
            </w:pPr>
            <w:r w:rsidRPr="004C3A0B">
              <w:rPr>
                <w:rFonts w:ascii="Arial" w:hAnsi="Arial" w:cs="Arial"/>
                <w:b/>
                <w:bCs/>
              </w:rPr>
              <w:t>NO</w:t>
            </w:r>
          </w:p>
          <w:p w14:paraId="26260F7A" w14:textId="77777777" w:rsidR="005974A0" w:rsidRPr="004C3A0B" w:rsidRDefault="005974A0" w:rsidP="0077250E">
            <w:pPr>
              <w:autoSpaceDE w:val="0"/>
              <w:autoSpaceDN w:val="0"/>
              <w:adjustRightInd w:val="0"/>
              <w:jc w:val="center"/>
              <w:rPr>
                <w:rFonts w:ascii="Arial" w:hAnsi="Arial" w:cs="Arial"/>
                <w:b/>
              </w:rPr>
            </w:pPr>
          </w:p>
        </w:tc>
        <w:tc>
          <w:tcPr>
            <w:tcW w:w="823" w:type="dxa"/>
            <w:tcBorders>
              <w:top w:val="single" w:sz="4" w:space="0" w:color="auto"/>
              <w:bottom w:val="single" w:sz="4" w:space="0" w:color="auto"/>
            </w:tcBorders>
            <w:shd w:val="clear" w:color="auto" w:fill="F2F2F2" w:themeFill="background1" w:themeFillShade="F2"/>
            <w:vAlign w:val="bottom"/>
          </w:tcPr>
          <w:p w14:paraId="1D2C820E" w14:textId="77777777" w:rsidR="005974A0" w:rsidRDefault="005974A0" w:rsidP="0077250E">
            <w:pPr>
              <w:autoSpaceDE w:val="0"/>
              <w:autoSpaceDN w:val="0"/>
              <w:adjustRightInd w:val="0"/>
              <w:jc w:val="center"/>
              <w:rPr>
                <w:rFonts w:ascii="Arial" w:hAnsi="Arial" w:cs="Arial"/>
                <w:b/>
                <w:bCs/>
              </w:rPr>
            </w:pPr>
            <w:r w:rsidRPr="004C3A0B">
              <w:rPr>
                <w:rFonts w:ascii="Arial" w:hAnsi="Arial" w:cs="Arial"/>
                <w:b/>
                <w:bCs/>
              </w:rPr>
              <w:t>N/A</w:t>
            </w:r>
          </w:p>
          <w:p w14:paraId="4F86188B" w14:textId="77777777" w:rsidR="005974A0" w:rsidRPr="004C3A0B" w:rsidRDefault="005974A0" w:rsidP="0077250E">
            <w:pPr>
              <w:autoSpaceDE w:val="0"/>
              <w:autoSpaceDN w:val="0"/>
              <w:adjustRightInd w:val="0"/>
              <w:jc w:val="center"/>
              <w:rPr>
                <w:rFonts w:ascii="Arial" w:hAnsi="Arial" w:cs="Arial"/>
                <w:b/>
              </w:rPr>
            </w:pPr>
          </w:p>
        </w:tc>
      </w:tr>
      <w:tr w:rsidR="005974A0" w:rsidRPr="004C3A0B" w14:paraId="72A744C3" w14:textId="77777777" w:rsidTr="006F5EF9">
        <w:trPr>
          <w:trHeight w:val="516"/>
        </w:trPr>
        <w:tc>
          <w:tcPr>
            <w:tcW w:w="575" w:type="dxa"/>
            <w:tcBorders>
              <w:top w:val="single" w:sz="4" w:space="0" w:color="auto"/>
              <w:bottom w:val="single" w:sz="4" w:space="0" w:color="auto"/>
            </w:tcBorders>
            <w:shd w:val="clear" w:color="auto" w:fill="F2F2F2" w:themeFill="background1" w:themeFillShade="F2"/>
            <w:vAlign w:val="center"/>
          </w:tcPr>
          <w:p w14:paraId="505B49B2" w14:textId="77777777" w:rsidR="005974A0" w:rsidRPr="00F96C3F" w:rsidRDefault="005974A0" w:rsidP="0077250E">
            <w:pPr>
              <w:autoSpaceDE w:val="0"/>
              <w:autoSpaceDN w:val="0"/>
              <w:adjustRightInd w:val="0"/>
              <w:jc w:val="center"/>
              <w:rPr>
                <w:rFonts w:ascii="Arial" w:hAnsi="Arial" w:cs="Arial"/>
                <w:bCs/>
              </w:rPr>
            </w:pPr>
            <w:r>
              <w:rPr>
                <w:rFonts w:ascii="Arial" w:hAnsi="Arial" w:cs="Arial"/>
                <w:bCs/>
              </w:rPr>
              <w:t>7</w:t>
            </w:r>
          </w:p>
        </w:tc>
        <w:tc>
          <w:tcPr>
            <w:tcW w:w="7145" w:type="dxa"/>
            <w:tcBorders>
              <w:top w:val="single" w:sz="4" w:space="0" w:color="auto"/>
              <w:bottom w:val="single" w:sz="4" w:space="0" w:color="auto"/>
            </w:tcBorders>
            <w:shd w:val="clear" w:color="auto" w:fill="F2F2F2" w:themeFill="background1" w:themeFillShade="F2"/>
            <w:vAlign w:val="center"/>
          </w:tcPr>
          <w:p w14:paraId="59270D13" w14:textId="77777777" w:rsidR="005974A0" w:rsidRPr="004C3A0B" w:rsidRDefault="005974A0" w:rsidP="0077250E">
            <w:pPr>
              <w:autoSpaceDE w:val="0"/>
              <w:autoSpaceDN w:val="0"/>
              <w:adjustRightInd w:val="0"/>
              <w:rPr>
                <w:rFonts w:ascii="Arial" w:hAnsi="Arial" w:cs="Arial"/>
              </w:rPr>
            </w:pPr>
            <w:r>
              <w:rPr>
                <w:rFonts w:ascii="Arial" w:hAnsi="Arial" w:cs="Arial"/>
              </w:rPr>
              <w:t>Does your research require you to hold a current DBS Certificate?</w:t>
            </w:r>
          </w:p>
        </w:tc>
        <w:tc>
          <w:tcPr>
            <w:tcW w:w="792" w:type="dxa"/>
            <w:tcBorders>
              <w:top w:val="single" w:sz="4" w:space="0" w:color="auto"/>
              <w:bottom w:val="single" w:sz="4" w:space="0" w:color="auto"/>
            </w:tcBorders>
            <w:shd w:val="clear" w:color="auto" w:fill="BFBFBF" w:themeFill="background1" w:themeFillShade="BF"/>
            <w:vAlign w:val="center"/>
          </w:tcPr>
          <w:p w14:paraId="4A2D82D2" w14:textId="77777777" w:rsidR="005974A0" w:rsidRPr="00392C8E" w:rsidRDefault="00000000" w:rsidP="0077250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5974A0" w:rsidRPr="00392C8E">
                  <w:rPr>
                    <w:rFonts w:ascii="MS Gothic" w:eastAsia="MS Gothic" w:hAnsi="MS Gothic" w:cs="Arial" w:hint="eastAsia"/>
                  </w:rPr>
                  <w:t>☐</w:t>
                </w:r>
              </w:sdtContent>
            </w:sdt>
          </w:p>
        </w:tc>
        <w:tc>
          <w:tcPr>
            <w:tcW w:w="820" w:type="dxa"/>
            <w:tcBorders>
              <w:top w:val="single" w:sz="4" w:space="0" w:color="auto"/>
              <w:bottom w:val="single" w:sz="4" w:space="0" w:color="auto"/>
            </w:tcBorders>
            <w:shd w:val="clear" w:color="auto" w:fill="BFBFBF" w:themeFill="background1" w:themeFillShade="BF"/>
            <w:vAlign w:val="center"/>
          </w:tcPr>
          <w:p w14:paraId="4F0081DD" w14:textId="77777777" w:rsidR="005974A0" w:rsidRPr="00392C8E" w:rsidRDefault="00000000" w:rsidP="0077250E">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5974A0">
                  <w:rPr>
                    <w:rFonts w:ascii="MS Gothic" w:eastAsia="MS Gothic" w:hAnsi="MS Gothic" w:cs="Arial" w:hint="eastAsia"/>
                  </w:rPr>
                  <w:t>☐</w:t>
                </w:r>
              </w:sdtContent>
            </w:sdt>
          </w:p>
        </w:tc>
        <w:tc>
          <w:tcPr>
            <w:tcW w:w="823" w:type="dxa"/>
            <w:tcBorders>
              <w:top w:val="single" w:sz="4" w:space="0" w:color="auto"/>
              <w:bottom w:val="single" w:sz="4" w:space="0" w:color="auto"/>
            </w:tcBorders>
            <w:shd w:val="clear" w:color="auto" w:fill="BFBFBF" w:themeFill="background1" w:themeFillShade="BF"/>
            <w:vAlign w:val="center"/>
          </w:tcPr>
          <w:p w14:paraId="6182D160" w14:textId="77777777" w:rsidR="005974A0" w:rsidRPr="00392C8E" w:rsidRDefault="00000000" w:rsidP="0077250E">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5974A0">
                  <w:rPr>
                    <w:rFonts w:ascii="MS Gothic" w:eastAsia="MS Gothic" w:hAnsi="MS Gothic" w:cs="Arial" w:hint="eastAsia"/>
                  </w:rPr>
                  <w:t>☒</w:t>
                </w:r>
              </w:sdtContent>
            </w:sdt>
          </w:p>
        </w:tc>
      </w:tr>
      <w:tr w:rsidR="005974A0" w:rsidRPr="004C3A0B" w14:paraId="7E0C1C58" w14:textId="77777777" w:rsidTr="006F5EF9">
        <w:trPr>
          <w:trHeight w:val="516"/>
        </w:trPr>
        <w:tc>
          <w:tcPr>
            <w:tcW w:w="575" w:type="dxa"/>
            <w:tcBorders>
              <w:top w:val="single" w:sz="4" w:space="0" w:color="auto"/>
              <w:bottom w:val="single" w:sz="4" w:space="0" w:color="auto"/>
            </w:tcBorders>
            <w:shd w:val="clear" w:color="auto" w:fill="F2F2F2" w:themeFill="background1" w:themeFillShade="F2"/>
            <w:vAlign w:val="center"/>
          </w:tcPr>
          <w:p w14:paraId="1605D478" w14:textId="77777777" w:rsidR="005974A0" w:rsidRDefault="005974A0" w:rsidP="0077250E">
            <w:pPr>
              <w:autoSpaceDE w:val="0"/>
              <w:autoSpaceDN w:val="0"/>
              <w:adjustRightInd w:val="0"/>
              <w:jc w:val="center"/>
              <w:rPr>
                <w:rFonts w:ascii="Arial" w:hAnsi="Arial" w:cs="Arial"/>
                <w:bCs/>
              </w:rPr>
            </w:pPr>
            <w:r>
              <w:rPr>
                <w:rFonts w:ascii="Arial" w:hAnsi="Arial" w:cs="Arial"/>
                <w:bCs/>
              </w:rPr>
              <w:t>8</w:t>
            </w:r>
          </w:p>
        </w:tc>
        <w:tc>
          <w:tcPr>
            <w:tcW w:w="7145" w:type="dxa"/>
            <w:tcBorders>
              <w:top w:val="single" w:sz="4" w:space="0" w:color="auto"/>
              <w:bottom w:val="single" w:sz="4" w:space="0" w:color="auto"/>
            </w:tcBorders>
            <w:shd w:val="clear" w:color="auto" w:fill="F2F2F2" w:themeFill="background1" w:themeFillShade="F2"/>
            <w:vAlign w:val="center"/>
          </w:tcPr>
          <w:p w14:paraId="78B4BB29" w14:textId="77777777" w:rsidR="005974A0" w:rsidRDefault="005974A0" w:rsidP="0077250E">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435" w:type="dxa"/>
            <w:gridSpan w:val="3"/>
            <w:tcBorders>
              <w:top w:val="single" w:sz="4" w:space="0" w:color="auto"/>
              <w:bottom w:val="single" w:sz="4" w:space="0" w:color="auto"/>
            </w:tcBorders>
            <w:shd w:val="clear" w:color="auto" w:fill="auto"/>
            <w:vAlign w:val="center"/>
          </w:tcPr>
          <w:p w14:paraId="487CFD3E" w14:textId="77777777" w:rsidR="005974A0" w:rsidRDefault="005974A0" w:rsidP="0077250E">
            <w:pPr>
              <w:autoSpaceDE w:val="0"/>
              <w:autoSpaceDN w:val="0"/>
              <w:adjustRightInd w:val="0"/>
              <w:jc w:val="center"/>
              <w:rPr>
                <w:rFonts w:ascii="Arial" w:hAnsi="Arial" w:cs="Arial"/>
                <w:b/>
                <w:bCs/>
              </w:rPr>
            </w:pPr>
          </w:p>
        </w:tc>
      </w:tr>
    </w:tbl>
    <w:p w14:paraId="3991D4E2" w14:textId="77777777" w:rsidR="006F5EF9" w:rsidRDefault="006F5EF9" w:rsidP="006F5EF9">
      <w:pPr>
        <w:rPr>
          <w:rFonts w:ascii="Arial" w:hAnsi="Arial" w:cs="Arial"/>
          <w:b/>
        </w:rPr>
      </w:pPr>
      <w:r w:rsidRPr="00354F34">
        <w:rPr>
          <w:rFonts w:ascii="Arial" w:hAnsi="Arial" w:cs="Arial"/>
          <w:b/>
        </w:rPr>
        <w:t>SECTION I: Feedback, Consent and Confidentiality</w:t>
      </w:r>
    </w:p>
    <w:p w14:paraId="2AA0B87F" w14:textId="77777777" w:rsidR="006F5EF9" w:rsidRPr="00354F34" w:rsidRDefault="006F5EF9" w:rsidP="006F5EF9">
      <w:pPr>
        <w:rPr>
          <w:rFonts w:ascii="Arial" w:hAnsi="Arial" w:cs="Arial"/>
          <w:b/>
        </w:rPr>
      </w:pPr>
    </w:p>
    <w:tbl>
      <w:tblPr>
        <w:tblW w:w="1002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461"/>
      </w:tblGrid>
      <w:tr w:rsidR="006F5EF9" w:rsidRPr="004C3A0B" w14:paraId="76E7E258" w14:textId="77777777" w:rsidTr="006F5EF9">
        <w:trPr>
          <w:trHeight w:val="876"/>
        </w:trPr>
        <w:tc>
          <w:tcPr>
            <w:tcW w:w="568" w:type="dxa"/>
            <w:tcBorders>
              <w:top w:val="single" w:sz="4" w:space="0" w:color="auto"/>
              <w:bottom w:val="single" w:sz="4" w:space="0" w:color="auto"/>
            </w:tcBorders>
            <w:shd w:val="clear" w:color="auto" w:fill="F2F2F2" w:themeFill="background1" w:themeFillShade="F2"/>
          </w:tcPr>
          <w:p w14:paraId="72D2A42B" w14:textId="77777777" w:rsidR="006F5EF9" w:rsidRPr="002132F9" w:rsidRDefault="006F5EF9" w:rsidP="0077250E">
            <w:pPr>
              <w:rPr>
                <w:rFonts w:ascii="Arial" w:hAnsi="Arial" w:cs="Arial"/>
                <w:bCs/>
              </w:rPr>
            </w:pPr>
            <w:r w:rsidRPr="002132F9">
              <w:rPr>
                <w:rFonts w:ascii="Arial" w:hAnsi="Arial" w:cs="Arial"/>
                <w:bCs/>
              </w:rPr>
              <w:t>1</w:t>
            </w:r>
          </w:p>
        </w:tc>
        <w:tc>
          <w:tcPr>
            <w:tcW w:w="9461" w:type="dxa"/>
            <w:tcBorders>
              <w:top w:val="single" w:sz="4" w:space="0" w:color="auto"/>
              <w:bottom w:val="single" w:sz="4" w:space="0" w:color="auto"/>
            </w:tcBorders>
            <w:shd w:val="clear" w:color="auto" w:fill="F2F2F2" w:themeFill="background1" w:themeFillShade="F2"/>
          </w:tcPr>
          <w:p w14:paraId="15F10321" w14:textId="77777777" w:rsidR="006F5EF9" w:rsidRPr="004C3A0B" w:rsidRDefault="006F5EF9" w:rsidP="0077250E">
            <w:pPr>
              <w:rPr>
                <w:rFonts w:ascii="Arial" w:hAnsi="Arial" w:cs="Arial"/>
              </w:rPr>
            </w:pPr>
            <w:r w:rsidRPr="004C3A0B">
              <w:rPr>
                <w:rFonts w:ascii="Arial" w:hAnsi="Arial" w:cs="Arial"/>
                <w:b/>
              </w:rPr>
              <w:t>Feedback</w:t>
            </w:r>
          </w:p>
          <w:p w14:paraId="5A11C60E" w14:textId="77777777" w:rsidR="006F5EF9" w:rsidRPr="004C3A0B" w:rsidRDefault="006F5EF9" w:rsidP="0077250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6F5EF9" w:rsidRPr="004C3A0B" w14:paraId="0F84A9B2" w14:textId="77777777" w:rsidTr="006F5EF9">
        <w:trPr>
          <w:trHeight w:val="2806"/>
        </w:trPr>
        <w:tc>
          <w:tcPr>
            <w:tcW w:w="568" w:type="dxa"/>
            <w:tcBorders>
              <w:top w:val="single" w:sz="4" w:space="0" w:color="auto"/>
              <w:bottom w:val="single" w:sz="4" w:space="0" w:color="auto"/>
            </w:tcBorders>
          </w:tcPr>
          <w:p w14:paraId="38E35350" w14:textId="77777777" w:rsidR="006F5EF9" w:rsidRPr="00E32138" w:rsidRDefault="006F5EF9" w:rsidP="0077250E">
            <w:pPr>
              <w:rPr>
                <w:rFonts w:ascii="Arial" w:hAnsi="Arial" w:cs="Arial"/>
                <w:bCs/>
              </w:rPr>
            </w:pPr>
          </w:p>
        </w:tc>
        <w:tc>
          <w:tcPr>
            <w:tcW w:w="9461" w:type="dxa"/>
            <w:tcBorders>
              <w:top w:val="single" w:sz="4" w:space="0" w:color="auto"/>
              <w:bottom w:val="single" w:sz="4" w:space="0" w:color="auto"/>
            </w:tcBorders>
          </w:tcPr>
          <w:p w14:paraId="03FFFBF5" w14:textId="77777777" w:rsidR="006F5EF9" w:rsidRDefault="006F5EF9" w:rsidP="0077250E">
            <w:pPr>
              <w:rPr>
                <w:rFonts w:ascii="Arial" w:hAnsi="Arial" w:cs="Arial"/>
              </w:rPr>
            </w:pPr>
          </w:p>
          <w:p w14:paraId="0E719BF5" w14:textId="77777777" w:rsidR="006F5EF9" w:rsidRDefault="006F5EF9" w:rsidP="0077250E">
            <w:pPr>
              <w:rPr>
                <w:rFonts w:ascii="Arial" w:hAnsi="Arial" w:cs="Arial"/>
              </w:rPr>
            </w:pPr>
            <w:r>
              <w:rPr>
                <w:rFonts w:ascii="Arial" w:hAnsi="Arial" w:cs="Arial"/>
              </w:rPr>
              <w:t xml:space="preserve">In line with BPS ethics and guidelines, students will be verbally debriefed at the end of the study, including the true nature and aims of the study. At the request of the participants, a paper physical version would be given to the participants also. Should the participants have any concerns or questions after the study, they will have the contact details of the researcher, to use for this purpose. </w:t>
            </w:r>
          </w:p>
          <w:p w14:paraId="3778B117" w14:textId="77777777" w:rsidR="006F5EF9" w:rsidRPr="004C3A0B" w:rsidRDefault="006F5EF9" w:rsidP="0077250E">
            <w:pPr>
              <w:rPr>
                <w:rFonts w:ascii="Arial" w:hAnsi="Arial" w:cs="Arial"/>
              </w:rPr>
            </w:pPr>
          </w:p>
          <w:p w14:paraId="2C2E83D7" w14:textId="77777777" w:rsidR="006F5EF9" w:rsidRPr="004C3A0B" w:rsidRDefault="006F5EF9"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F5EF9" w:rsidRPr="004C3A0B" w14:paraId="3526E3D4" w14:textId="77777777" w:rsidTr="006F5EF9">
        <w:trPr>
          <w:trHeight w:val="1714"/>
        </w:trPr>
        <w:tc>
          <w:tcPr>
            <w:tcW w:w="568" w:type="dxa"/>
            <w:tcBorders>
              <w:top w:val="single" w:sz="4" w:space="0" w:color="auto"/>
              <w:bottom w:val="single" w:sz="4" w:space="0" w:color="auto"/>
            </w:tcBorders>
            <w:shd w:val="clear" w:color="auto" w:fill="F2F2F2" w:themeFill="background1" w:themeFillShade="F2"/>
          </w:tcPr>
          <w:p w14:paraId="6F6EDC4A" w14:textId="77777777" w:rsidR="006F5EF9" w:rsidRPr="002132F9" w:rsidRDefault="006F5EF9" w:rsidP="0077250E">
            <w:pPr>
              <w:rPr>
                <w:rFonts w:ascii="Arial" w:hAnsi="Arial" w:cs="Arial"/>
                <w:bCs/>
              </w:rPr>
            </w:pPr>
            <w:r w:rsidRPr="002132F9">
              <w:rPr>
                <w:rFonts w:ascii="Arial" w:hAnsi="Arial" w:cs="Arial"/>
                <w:bCs/>
              </w:rPr>
              <w:t>2</w:t>
            </w:r>
          </w:p>
        </w:tc>
        <w:tc>
          <w:tcPr>
            <w:tcW w:w="9461" w:type="dxa"/>
            <w:tcBorders>
              <w:top w:val="single" w:sz="4" w:space="0" w:color="auto"/>
              <w:bottom w:val="single" w:sz="4" w:space="0" w:color="auto"/>
            </w:tcBorders>
            <w:shd w:val="clear" w:color="auto" w:fill="F2F2F2" w:themeFill="background1" w:themeFillShade="F2"/>
          </w:tcPr>
          <w:p w14:paraId="0B05FFCB" w14:textId="77777777" w:rsidR="006F5EF9" w:rsidRPr="004C3A0B" w:rsidRDefault="006F5EF9" w:rsidP="0077250E">
            <w:pPr>
              <w:rPr>
                <w:rFonts w:ascii="Arial" w:hAnsi="Arial" w:cs="Arial"/>
              </w:rPr>
            </w:pPr>
            <w:r w:rsidRPr="004C3A0B">
              <w:rPr>
                <w:rFonts w:ascii="Arial" w:hAnsi="Arial" w:cs="Arial"/>
                <w:b/>
              </w:rPr>
              <w:t>Informed consent</w:t>
            </w:r>
          </w:p>
          <w:p w14:paraId="0032BA6F" w14:textId="77777777" w:rsidR="006F5EF9" w:rsidRPr="004C3A0B" w:rsidRDefault="006F5EF9" w:rsidP="0077250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6F5EF9" w:rsidRPr="004C3A0B" w14:paraId="3FCCF9ED" w14:textId="77777777" w:rsidTr="006F5EF9">
        <w:trPr>
          <w:trHeight w:val="3365"/>
        </w:trPr>
        <w:tc>
          <w:tcPr>
            <w:tcW w:w="568" w:type="dxa"/>
            <w:tcBorders>
              <w:top w:val="single" w:sz="4" w:space="0" w:color="auto"/>
              <w:bottom w:val="single" w:sz="4" w:space="0" w:color="auto"/>
            </w:tcBorders>
          </w:tcPr>
          <w:p w14:paraId="2FFF1C00" w14:textId="77777777" w:rsidR="006F5EF9" w:rsidRPr="00E32138" w:rsidRDefault="006F5EF9" w:rsidP="0077250E">
            <w:pPr>
              <w:rPr>
                <w:rFonts w:ascii="Arial" w:hAnsi="Arial" w:cs="Arial"/>
                <w:bCs/>
              </w:rPr>
            </w:pPr>
          </w:p>
        </w:tc>
        <w:tc>
          <w:tcPr>
            <w:tcW w:w="9461" w:type="dxa"/>
            <w:tcBorders>
              <w:top w:val="single" w:sz="4" w:space="0" w:color="auto"/>
              <w:bottom w:val="single" w:sz="4" w:space="0" w:color="auto"/>
            </w:tcBorders>
          </w:tcPr>
          <w:p w14:paraId="68E20803" w14:textId="77777777" w:rsidR="006F5EF9" w:rsidRDefault="006F5EF9" w:rsidP="0077250E">
            <w:pPr>
              <w:rPr>
                <w:rFonts w:ascii="Arial" w:hAnsi="Arial" w:cs="Arial"/>
              </w:rPr>
            </w:pPr>
          </w:p>
          <w:p w14:paraId="425A3707" w14:textId="77777777" w:rsidR="006F5EF9" w:rsidRDefault="006F5EF9" w:rsidP="0077250E">
            <w:pPr>
              <w:rPr>
                <w:rFonts w:ascii="Arial" w:hAnsi="Arial" w:cs="Arial"/>
              </w:rPr>
            </w:pPr>
            <w:r>
              <w:rPr>
                <w:rFonts w:ascii="Arial" w:hAnsi="Arial" w:cs="Arial"/>
              </w:rPr>
              <w:t>Since this study is for an assessment, all BSc Applied Psychology students will be aware of the true purpose of the study. As the question was left to the decision of the researcher, all participants will still be fully informed of the true nature of the study and its intentions of it, before the interviews will commence. Participants will be reminded of their right to withdraw at any point in the study, without facing consequences for doing so. The participants will also be ensured that their information and data received would remain confidential with no personal details being taken, reinsuring them that their responses to the questions would not be possible to link back to them.</w:t>
            </w:r>
          </w:p>
          <w:p w14:paraId="19FDDC84" w14:textId="77777777" w:rsidR="006F5EF9" w:rsidRPr="004C3A0B" w:rsidRDefault="006F5EF9" w:rsidP="0077250E">
            <w:pPr>
              <w:rPr>
                <w:rFonts w:ascii="Arial" w:hAnsi="Arial" w:cs="Arial"/>
              </w:rPr>
            </w:pPr>
          </w:p>
          <w:p w14:paraId="3B0166AE" w14:textId="77777777" w:rsidR="006F5EF9" w:rsidRPr="004C3A0B" w:rsidRDefault="006F5EF9"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F5EF9" w:rsidRPr="004C3A0B" w14:paraId="6C62E0C6" w14:textId="77777777" w:rsidTr="006F5EF9">
        <w:trPr>
          <w:trHeight w:val="1143"/>
        </w:trPr>
        <w:tc>
          <w:tcPr>
            <w:tcW w:w="568" w:type="dxa"/>
            <w:tcBorders>
              <w:top w:val="single" w:sz="4" w:space="0" w:color="auto"/>
              <w:bottom w:val="single" w:sz="4" w:space="0" w:color="auto"/>
            </w:tcBorders>
            <w:shd w:val="clear" w:color="auto" w:fill="F2F2F2" w:themeFill="background1" w:themeFillShade="F2"/>
          </w:tcPr>
          <w:p w14:paraId="359CD556" w14:textId="77777777" w:rsidR="006F5EF9" w:rsidRPr="002132F9" w:rsidRDefault="006F5EF9" w:rsidP="0077250E">
            <w:pPr>
              <w:rPr>
                <w:rFonts w:ascii="Arial" w:hAnsi="Arial" w:cs="Arial"/>
                <w:bCs/>
              </w:rPr>
            </w:pPr>
            <w:r>
              <w:rPr>
                <w:rFonts w:ascii="Arial" w:hAnsi="Arial" w:cs="Arial"/>
                <w:bCs/>
              </w:rPr>
              <w:lastRenderedPageBreak/>
              <w:t>3</w:t>
            </w:r>
          </w:p>
        </w:tc>
        <w:tc>
          <w:tcPr>
            <w:tcW w:w="9461" w:type="dxa"/>
            <w:tcBorders>
              <w:top w:val="single" w:sz="4" w:space="0" w:color="auto"/>
              <w:bottom w:val="single" w:sz="4" w:space="0" w:color="auto"/>
            </w:tcBorders>
            <w:shd w:val="clear" w:color="auto" w:fill="F2F2F2" w:themeFill="background1" w:themeFillShade="F2"/>
          </w:tcPr>
          <w:p w14:paraId="5CB10EB8" w14:textId="77777777" w:rsidR="006F5EF9" w:rsidRPr="004C3A0B" w:rsidRDefault="006F5EF9" w:rsidP="0077250E">
            <w:pPr>
              <w:rPr>
                <w:rFonts w:ascii="Arial" w:hAnsi="Arial" w:cs="Arial"/>
                <w:b/>
              </w:rPr>
            </w:pPr>
            <w:r w:rsidRPr="004C3A0B">
              <w:rPr>
                <w:rFonts w:ascii="Arial" w:hAnsi="Arial" w:cs="Arial"/>
                <w:b/>
              </w:rPr>
              <w:t>Confidentiality / Anonymity</w:t>
            </w:r>
          </w:p>
          <w:p w14:paraId="0F8E97D1" w14:textId="77777777" w:rsidR="006F5EF9" w:rsidRPr="004C3A0B" w:rsidRDefault="006F5EF9" w:rsidP="0077250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6F5EF9" w:rsidRPr="004C3A0B" w14:paraId="2F5A3A72" w14:textId="77777777" w:rsidTr="006F5EF9">
        <w:trPr>
          <w:trHeight w:val="3086"/>
        </w:trPr>
        <w:tc>
          <w:tcPr>
            <w:tcW w:w="568" w:type="dxa"/>
            <w:tcBorders>
              <w:top w:val="single" w:sz="4" w:space="0" w:color="auto"/>
              <w:bottom w:val="single" w:sz="4" w:space="0" w:color="auto"/>
            </w:tcBorders>
          </w:tcPr>
          <w:p w14:paraId="28560072" w14:textId="77777777" w:rsidR="006F5EF9" w:rsidRPr="00E32138" w:rsidRDefault="006F5EF9" w:rsidP="0077250E">
            <w:pPr>
              <w:rPr>
                <w:rFonts w:ascii="Arial" w:hAnsi="Arial" w:cs="Arial"/>
                <w:bCs/>
              </w:rPr>
            </w:pPr>
          </w:p>
        </w:tc>
        <w:tc>
          <w:tcPr>
            <w:tcW w:w="9461" w:type="dxa"/>
            <w:tcBorders>
              <w:top w:val="single" w:sz="4" w:space="0" w:color="auto"/>
              <w:bottom w:val="single" w:sz="4" w:space="0" w:color="auto"/>
            </w:tcBorders>
          </w:tcPr>
          <w:p w14:paraId="065BDA47" w14:textId="77777777" w:rsidR="006F5EF9" w:rsidRDefault="006F5EF9" w:rsidP="0077250E">
            <w:pPr>
              <w:rPr>
                <w:rFonts w:ascii="Arial" w:hAnsi="Arial" w:cs="Arial"/>
              </w:rPr>
            </w:pPr>
          </w:p>
          <w:p w14:paraId="0CD18680" w14:textId="77777777" w:rsidR="006F5EF9" w:rsidRDefault="006F5EF9" w:rsidP="0077250E">
            <w:pPr>
              <w:rPr>
                <w:rFonts w:ascii="Arial" w:hAnsi="Arial" w:cs="Arial"/>
              </w:rPr>
            </w:pPr>
            <w:r>
              <w:rPr>
                <w:rFonts w:ascii="Arial" w:hAnsi="Arial" w:cs="Arial"/>
              </w:rPr>
              <w:t>Participants will not be required to provide their names, therefore, they will remain anonymous. They will be identified as Participant A and Participant B, so no record of their name will be taken, making it not possible to trace their participant to their identity. All data that is taken will be kept on a password protected laptop and then uploaded onto moodle, a password-protected platform, that ill be used for the submission of the assessment. At this stage access will only be possible by Dr Stuart Jones, as the marker of the assessment.</w:t>
            </w:r>
          </w:p>
          <w:p w14:paraId="5D219286" w14:textId="77777777" w:rsidR="006F5EF9" w:rsidRPr="004C3A0B" w:rsidRDefault="006F5EF9" w:rsidP="0077250E">
            <w:pPr>
              <w:rPr>
                <w:rFonts w:ascii="Arial" w:hAnsi="Arial" w:cs="Arial"/>
              </w:rPr>
            </w:pPr>
          </w:p>
          <w:p w14:paraId="6BFEF718" w14:textId="77777777" w:rsidR="006F5EF9" w:rsidRPr="004C3A0B" w:rsidRDefault="006F5EF9"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810274" w14:textId="77777777" w:rsidR="006F5EF9" w:rsidRPr="004C3A0B" w:rsidRDefault="006F5EF9" w:rsidP="006F5EF9">
      <w:pPr>
        <w:rPr>
          <w:rFonts w:ascii="Arial" w:hAnsi="Arial" w:cs="Arial"/>
        </w:rPr>
      </w:pPr>
    </w:p>
    <w:p w14:paraId="7747EA36" w14:textId="77777777" w:rsidR="006F5EF9" w:rsidRDefault="006F5EF9" w:rsidP="006F5EF9">
      <w:pPr>
        <w:rPr>
          <w:rFonts w:ascii="Arial" w:hAnsi="Arial" w:cs="Arial"/>
          <w:b/>
        </w:rPr>
      </w:pPr>
      <w:r w:rsidRPr="00354F34">
        <w:rPr>
          <w:rFonts w:ascii="Arial" w:hAnsi="Arial" w:cs="Arial"/>
          <w:b/>
        </w:rPr>
        <w:t>SECTION J: Data Protection and Storage</w:t>
      </w:r>
    </w:p>
    <w:p w14:paraId="1CF12429" w14:textId="77777777" w:rsidR="006F5EF9" w:rsidRPr="00354F34" w:rsidRDefault="006F5EF9" w:rsidP="006F5EF9">
      <w:pPr>
        <w:rPr>
          <w:rFonts w:ascii="Arial" w:hAnsi="Arial" w:cs="Arial"/>
          <w:b/>
        </w:rPr>
      </w:pPr>
    </w:p>
    <w:tbl>
      <w:tblPr>
        <w:tblW w:w="1011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6"/>
        <w:gridCol w:w="7621"/>
        <w:gridCol w:w="956"/>
        <w:gridCol w:w="990"/>
      </w:tblGrid>
      <w:tr w:rsidR="006F5EF9" w14:paraId="2403FCE1" w14:textId="77777777" w:rsidTr="006F5EF9">
        <w:trPr>
          <w:trHeight w:val="405"/>
        </w:trPr>
        <w:tc>
          <w:tcPr>
            <w:tcW w:w="546" w:type="dxa"/>
            <w:tcBorders>
              <w:left w:val="single" w:sz="4" w:space="0" w:color="auto"/>
              <w:bottom w:val="single" w:sz="4" w:space="0" w:color="auto"/>
              <w:right w:val="single" w:sz="4" w:space="0" w:color="auto"/>
            </w:tcBorders>
            <w:shd w:val="clear" w:color="auto" w:fill="F2F2F2" w:themeFill="background1" w:themeFillShade="F2"/>
            <w:vAlign w:val="center"/>
          </w:tcPr>
          <w:p w14:paraId="6A050D30" w14:textId="77777777" w:rsidR="006F5EF9" w:rsidRDefault="006F5EF9" w:rsidP="0077250E">
            <w:pPr>
              <w:pStyle w:val="NormalWeb"/>
              <w:autoSpaceDE w:val="0"/>
              <w:autoSpaceDN w:val="0"/>
              <w:adjustRightInd w:val="0"/>
              <w:jc w:val="center"/>
              <w:rPr>
                <w:rFonts w:ascii="Arial" w:hAnsi="Arial" w:cs="Arial"/>
                <w:sz w:val="22"/>
                <w:szCs w:val="22"/>
              </w:rPr>
            </w:pPr>
          </w:p>
        </w:tc>
        <w:tc>
          <w:tcPr>
            <w:tcW w:w="7621" w:type="dxa"/>
            <w:tcBorders>
              <w:left w:val="single" w:sz="4" w:space="0" w:color="auto"/>
              <w:bottom w:val="single" w:sz="4" w:space="0" w:color="auto"/>
              <w:right w:val="single" w:sz="4" w:space="0" w:color="auto"/>
            </w:tcBorders>
            <w:shd w:val="clear" w:color="auto" w:fill="F2F2F2" w:themeFill="background1" w:themeFillShade="F2"/>
            <w:vAlign w:val="center"/>
          </w:tcPr>
          <w:p w14:paraId="5ED7D18A" w14:textId="77777777" w:rsidR="006F5EF9" w:rsidRDefault="006F5EF9" w:rsidP="0077250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E7294" w14:textId="77777777" w:rsidR="006F5EF9" w:rsidRDefault="006F5EF9" w:rsidP="007725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CE4A45" w14:textId="77777777" w:rsidR="006F5EF9" w:rsidRDefault="006F5EF9" w:rsidP="007725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F5EF9" w14:paraId="4F42FF4B" w14:textId="77777777" w:rsidTr="006F5EF9">
        <w:trPr>
          <w:trHeight w:val="405"/>
        </w:trPr>
        <w:tc>
          <w:tcPr>
            <w:tcW w:w="546" w:type="dxa"/>
            <w:tcBorders>
              <w:left w:val="single" w:sz="4" w:space="0" w:color="auto"/>
              <w:bottom w:val="single" w:sz="4" w:space="0" w:color="auto"/>
              <w:right w:val="single" w:sz="4" w:space="0" w:color="auto"/>
            </w:tcBorders>
            <w:shd w:val="clear" w:color="auto" w:fill="F2F2F2" w:themeFill="background1" w:themeFillShade="F2"/>
            <w:vAlign w:val="center"/>
          </w:tcPr>
          <w:p w14:paraId="480905FA" w14:textId="77777777" w:rsidR="006F5EF9" w:rsidRPr="00CF6CA5" w:rsidRDefault="006F5EF9" w:rsidP="0077250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621" w:type="dxa"/>
            <w:tcBorders>
              <w:left w:val="single" w:sz="4" w:space="0" w:color="auto"/>
              <w:bottom w:val="single" w:sz="4" w:space="0" w:color="auto"/>
              <w:right w:val="single" w:sz="4" w:space="0" w:color="auto"/>
            </w:tcBorders>
            <w:shd w:val="clear" w:color="auto" w:fill="F2F2F2" w:themeFill="background1" w:themeFillShade="F2"/>
            <w:vAlign w:val="center"/>
          </w:tcPr>
          <w:p w14:paraId="1D37112D" w14:textId="77777777" w:rsidR="006F5EF9" w:rsidRDefault="006F5EF9" w:rsidP="0077250E">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9ABE84" w14:textId="77777777" w:rsidR="006F5EF9" w:rsidRPr="000B38C3" w:rsidRDefault="006F5EF9" w:rsidP="0077250E">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c>
          <w:tcPr>
            <w:tcW w:w="9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8BBF9F" w14:textId="77777777" w:rsidR="006F5EF9" w:rsidRPr="000B38C3" w:rsidRDefault="006F5EF9" w:rsidP="0077250E">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F5EF9" w14:paraId="34867FC5"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8B37E" w14:textId="77777777" w:rsidR="006F5EF9" w:rsidRDefault="006F5EF9" w:rsidP="0077250E">
            <w:pPr>
              <w:pStyle w:val="NormalWeb"/>
              <w:autoSpaceDE w:val="0"/>
              <w:autoSpaceDN w:val="0"/>
              <w:adjustRightInd w:val="0"/>
              <w:jc w:val="center"/>
              <w:rPr>
                <w:rFonts w:ascii="Arial" w:hAnsi="Arial" w:cs="Arial"/>
                <w:sz w:val="22"/>
                <w:szCs w:val="22"/>
              </w:rPr>
            </w:pPr>
          </w:p>
        </w:tc>
        <w:tc>
          <w:tcPr>
            <w:tcW w:w="956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1ABB0B" w14:textId="77777777" w:rsidR="006F5EF9" w:rsidRDefault="006F5EF9" w:rsidP="0077250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F5EF9" w14:paraId="2393943F"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vAlign w:val="center"/>
          </w:tcPr>
          <w:p w14:paraId="26E07C43" w14:textId="77777777" w:rsidR="006F5EF9" w:rsidRDefault="006F5EF9" w:rsidP="0077250E">
            <w:pPr>
              <w:jc w:val="center"/>
              <w:rPr>
                <w:rFonts w:ascii="Arial" w:hAnsi="Arial" w:cs="Arial"/>
              </w:rPr>
            </w:pPr>
            <w:r>
              <w:rPr>
                <w:rFonts w:ascii="Arial" w:hAnsi="Arial" w:cs="Arial"/>
              </w:rPr>
              <w:t>2</w:t>
            </w:r>
          </w:p>
        </w:tc>
        <w:tc>
          <w:tcPr>
            <w:tcW w:w="9567" w:type="dxa"/>
            <w:gridSpan w:val="3"/>
            <w:tcBorders>
              <w:top w:val="single" w:sz="4" w:space="0" w:color="auto"/>
              <w:left w:val="single" w:sz="4" w:space="0" w:color="auto"/>
              <w:bottom w:val="single" w:sz="4" w:space="0" w:color="auto"/>
              <w:right w:val="single" w:sz="4" w:space="0" w:color="auto"/>
            </w:tcBorders>
            <w:vAlign w:val="center"/>
            <w:hideMark/>
          </w:tcPr>
          <w:p w14:paraId="0D0BEC10" w14:textId="77777777" w:rsidR="006F5EF9" w:rsidRDefault="006F5EF9" w:rsidP="0077250E">
            <w:pPr>
              <w:rPr>
                <w:rFonts w:ascii="Arial" w:hAnsi="Arial" w:cs="Arial"/>
              </w:rPr>
            </w:pPr>
          </w:p>
          <w:p w14:paraId="1D6BCD80" w14:textId="77777777" w:rsidR="006F5EF9" w:rsidRDefault="006F5EF9" w:rsidP="0077250E">
            <w:pPr>
              <w:rPr>
                <w:rFonts w:ascii="Arial" w:hAnsi="Arial" w:cs="Arial"/>
              </w:rPr>
            </w:pPr>
            <w:r>
              <w:rPr>
                <w:rFonts w:ascii="Arial" w:hAnsi="Arial" w:cs="Arial"/>
              </w:rPr>
              <w:t xml:space="preserve">Participants will have the interview recorded, hence an audio recording will exist for each participant. However, once this audio has been transcribed the recording will be destroyed and deleted. </w:t>
            </w:r>
          </w:p>
          <w:p w14:paraId="4BB75701" w14:textId="77777777" w:rsidR="006F5EF9" w:rsidRDefault="006F5EF9" w:rsidP="0077250E">
            <w:pPr>
              <w:rPr>
                <w:rFonts w:ascii="Arial" w:hAnsi="Arial" w:cs="Arial"/>
              </w:rPr>
            </w:pPr>
            <w:r>
              <w:rPr>
                <w:rFonts w:ascii="Arial" w:hAnsi="Arial" w:cs="Arial"/>
              </w:rPr>
              <w:t xml:space="preserve">Participants will be identified as participant A and participant B, instead of their actual names, therefore no identifiable data will exist. </w:t>
            </w:r>
          </w:p>
          <w:p w14:paraId="5391A158" w14:textId="77777777" w:rsidR="006F5EF9" w:rsidRDefault="006F5EF9" w:rsidP="0077250E">
            <w:pPr>
              <w:rPr>
                <w:rFonts w:ascii="Arial" w:hAnsi="Arial" w:cs="Arial"/>
              </w:rPr>
            </w:pPr>
          </w:p>
          <w:p w14:paraId="14E7A0F6" w14:textId="77777777" w:rsidR="006F5EF9" w:rsidRPr="004C3A0B" w:rsidRDefault="006F5EF9" w:rsidP="0077250E">
            <w:pPr>
              <w:rPr>
                <w:rFonts w:ascii="Arial" w:hAnsi="Arial" w:cs="Arial"/>
              </w:rPr>
            </w:pPr>
          </w:p>
          <w:p w14:paraId="1516B7BD" w14:textId="77777777" w:rsidR="006F5EF9" w:rsidRPr="00354F34" w:rsidRDefault="006F5EF9" w:rsidP="0077250E">
            <w:pPr>
              <w:autoSpaceDE w:val="0"/>
              <w:autoSpaceDN w:val="0"/>
              <w:adjustRightInd w:val="0"/>
              <w:rPr>
                <w:i/>
              </w:rPr>
            </w:pPr>
            <w:r w:rsidRPr="003257BD">
              <w:rPr>
                <w:rFonts w:ascii="Arial" w:hAnsi="Arial" w:cs="Arial"/>
                <w:i/>
                <w:color w:val="808080"/>
                <w:sz w:val="18"/>
                <w:szCs w:val="18"/>
              </w:rPr>
              <w:t>(this box should expand as you type)</w:t>
            </w:r>
          </w:p>
        </w:tc>
      </w:tr>
      <w:tr w:rsidR="006F5EF9" w14:paraId="6666DB8C" w14:textId="77777777" w:rsidTr="006F5EF9">
        <w:trPr>
          <w:trHeight w:val="405"/>
        </w:trPr>
        <w:tc>
          <w:tcPr>
            <w:tcW w:w="546" w:type="dxa"/>
            <w:tcBorders>
              <w:left w:val="single" w:sz="4" w:space="0" w:color="auto"/>
              <w:bottom w:val="single" w:sz="4" w:space="0" w:color="auto"/>
              <w:right w:val="single" w:sz="4" w:space="0" w:color="auto"/>
            </w:tcBorders>
            <w:shd w:val="clear" w:color="auto" w:fill="F2F2F2" w:themeFill="background1" w:themeFillShade="F2"/>
            <w:vAlign w:val="center"/>
          </w:tcPr>
          <w:p w14:paraId="6FAAEC68" w14:textId="77777777" w:rsidR="006F5EF9" w:rsidRDefault="006F5EF9" w:rsidP="0077250E">
            <w:pPr>
              <w:pStyle w:val="NormalWeb"/>
              <w:autoSpaceDE w:val="0"/>
              <w:autoSpaceDN w:val="0"/>
              <w:adjustRightInd w:val="0"/>
              <w:spacing w:before="0" w:beforeAutospacing="0" w:after="0" w:afterAutospacing="0"/>
              <w:jc w:val="center"/>
              <w:rPr>
                <w:rFonts w:ascii="Arial" w:hAnsi="Arial" w:cs="Arial"/>
                <w:sz w:val="22"/>
                <w:szCs w:val="22"/>
              </w:rPr>
            </w:pPr>
          </w:p>
        </w:tc>
        <w:tc>
          <w:tcPr>
            <w:tcW w:w="7621" w:type="dxa"/>
            <w:tcBorders>
              <w:left w:val="single" w:sz="4" w:space="0" w:color="auto"/>
              <w:bottom w:val="single" w:sz="4" w:space="0" w:color="auto"/>
              <w:right w:val="single" w:sz="4" w:space="0" w:color="auto"/>
            </w:tcBorders>
            <w:shd w:val="clear" w:color="auto" w:fill="F2F2F2" w:themeFill="background1" w:themeFillShade="F2"/>
            <w:vAlign w:val="center"/>
          </w:tcPr>
          <w:p w14:paraId="0B3C427A" w14:textId="77777777" w:rsidR="006F5EF9" w:rsidRPr="00947984" w:rsidRDefault="006F5EF9" w:rsidP="0077250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EFCFE" w14:textId="77777777" w:rsidR="006F5EF9" w:rsidRDefault="006F5EF9" w:rsidP="007725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C585E" w14:textId="77777777" w:rsidR="006F5EF9" w:rsidRDefault="006F5EF9" w:rsidP="007725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F5EF9" w14:paraId="1DA396FA"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17C0E" w14:textId="77777777" w:rsidR="006F5EF9" w:rsidRPr="00CF6CA5" w:rsidRDefault="006F5EF9" w:rsidP="0077250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00D1AB" w14:textId="77777777" w:rsidR="006F5EF9" w:rsidRDefault="006F5EF9" w:rsidP="0077250E">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97869E2" w14:textId="77777777" w:rsidR="006F5EF9" w:rsidRDefault="006F5EF9" w:rsidP="0077250E">
            <w:pPr>
              <w:pStyle w:val="NormalWeb"/>
              <w:spacing w:before="0" w:beforeAutospacing="0" w:after="0" w:afterAutospacing="0"/>
            </w:pPr>
            <w:r>
              <w:rPr>
                <w:rFonts w:ascii="Arial" w:hAnsi="Arial" w:cs="Arial"/>
                <w:i/>
                <w:iCs/>
                <w:color w:val="000000"/>
                <w:sz w:val="20"/>
                <w:szCs w:val="23"/>
              </w:rPr>
              <w:t>(a) racial or ethnic origin,</w:t>
            </w:r>
          </w:p>
          <w:p w14:paraId="0B82D800" w14:textId="77777777" w:rsidR="006F5EF9" w:rsidRDefault="006F5EF9" w:rsidP="0077250E">
            <w:pPr>
              <w:pStyle w:val="NormalWeb"/>
              <w:spacing w:before="0" w:beforeAutospacing="0" w:after="0" w:afterAutospacing="0"/>
            </w:pPr>
            <w:r>
              <w:rPr>
                <w:rFonts w:ascii="Arial" w:hAnsi="Arial" w:cs="Arial"/>
                <w:i/>
                <w:iCs/>
                <w:color w:val="000000"/>
                <w:sz w:val="20"/>
                <w:szCs w:val="23"/>
              </w:rPr>
              <w:t>(b) political opinions,</w:t>
            </w:r>
          </w:p>
          <w:p w14:paraId="35A523C2" w14:textId="77777777" w:rsidR="006F5EF9" w:rsidRDefault="006F5EF9" w:rsidP="0077250E">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1B59A651" w14:textId="77777777" w:rsidR="006F5EF9" w:rsidRDefault="006F5EF9" w:rsidP="0077250E">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594E26EC" w14:textId="77777777" w:rsidR="006F5EF9" w:rsidRDefault="006F5EF9" w:rsidP="0077250E">
            <w:pPr>
              <w:pStyle w:val="NormalWeb"/>
              <w:spacing w:before="0" w:beforeAutospacing="0" w:after="0" w:afterAutospacing="0"/>
            </w:pPr>
            <w:r>
              <w:rPr>
                <w:rFonts w:ascii="Arial" w:hAnsi="Arial" w:cs="Arial"/>
                <w:i/>
                <w:iCs/>
                <w:color w:val="000000"/>
                <w:sz w:val="20"/>
                <w:szCs w:val="23"/>
              </w:rPr>
              <w:t>(e) physical or mental health or condition,</w:t>
            </w:r>
          </w:p>
          <w:p w14:paraId="2638201A" w14:textId="77777777" w:rsidR="006F5EF9" w:rsidRDefault="006F5EF9" w:rsidP="0077250E">
            <w:pPr>
              <w:pStyle w:val="NormalWeb"/>
              <w:spacing w:before="0" w:beforeAutospacing="0" w:after="0" w:afterAutospacing="0"/>
            </w:pPr>
            <w:r>
              <w:rPr>
                <w:rFonts w:ascii="Arial" w:hAnsi="Arial" w:cs="Arial"/>
                <w:i/>
                <w:iCs/>
                <w:color w:val="000000"/>
                <w:sz w:val="20"/>
                <w:szCs w:val="23"/>
              </w:rPr>
              <w:t>(f) sexual life,</w:t>
            </w:r>
          </w:p>
          <w:p w14:paraId="52343C4B" w14:textId="77777777" w:rsidR="006F5EF9" w:rsidRDefault="006F5EF9" w:rsidP="0077250E">
            <w:pPr>
              <w:pStyle w:val="NormalWeb"/>
              <w:spacing w:before="0" w:beforeAutospacing="0" w:after="0" w:afterAutospacing="0"/>
            </w:pPr>
            <w:r>
              <w:rPr>
                <w:rFonts w:ascii="Arial" w:hAnsi="Arial" w:cs="Arial"/>
                <w:i/>
                <w:iCs/>
                <w:color w:val="000000"/>
                <w:sz w:val="20"/>
                <w:szCs w:val="23"/>
              </w:rPr>
              <w:t>(g) genetics,</w:t>
            </w:r>
          </w:p>
          <w:p w14:paraId="38F9E196" w14:textId="77777777" w:rsidR="006F5EF9" w:rsidRPr="00354F34" w:rsidRDefault="006F5EF9" w:rsidP="0077250E">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501740" w14:textId="77777777" w:rsidR="006F5EF9" w:rsidRPr="000B38C3" w:rsidRDefault="006F5EF9" w:rsidP="0077250E">
            <w:pPr>
              <w:pStyle w:val="NormalWeb"/>
              <w:autoSpaceDE w:val="0"/>
              <w:autoSpaceDN w:val="0"/>
              <w:adjustRightInd w:val="0"/>
              <w:jc w:val="center"/>
            </w:pPr>
            <w:r>
              <w:rPr>
                <w:rFonts w:ascii="MS Gothic" w:eastAsia="MS Gothic" w:hAnsi="MS Gothic" w:cs="Arial" w:hint="eastAsia"/>
                <w:sz w:val="22"/>
                <w:szCs w:val="22"/>
                <w:lang w:val="en-US"/>
              </w:rPr>
              <w:lastRenderedPageBreak/>
              <w:t>x</w:t>
            </w:r>
            <w:r w:rsidRPr="000B38C3">
              <w:rPr>
                <w:rFonts w:ascii="MS Gothic" w:eastAsia="MS Gothic" w:hAnsi="MS Gothic" w:cs="Arial" w:hint="eastAsia"/>
                <w:sz w:val="22"/>
                <w:szCs w:val="22"/>
                <w:lang w:val="en-US"/>
              </w:rPr>
              <w:t>☐</w:t>
            </w:r>
          </w:p>
        </w:tc>
        <w:tc>
          <w:tcPr>
            <w:tcW w:w="9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98D155" w14:textId="77777777" w:rsidR="006F5EF9" w:rsidRPr="000B38C3" w:rsidRDefault="006F5EF9" w:rsidP="0077250E">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F5EF9" w14:paraId="298B124E"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3BA48" w14:textId="77777777" w:rsidR="006F5EF9" w:rsidRDefault="006F5EF9" w:rsidP="0077250E">
            <w:pPr>
              <w:pStyle w:val="NormalWeb"/>
              <w:autoSpaceDE w:val="0"/>
              <w:autoSpaceDN w:val="0"/>
              <w:adjustRightInd w:val="0"/>
              <w:jc w:val="center"/>
              <w:rPr>
                <w:rFonts w:ascii="Arial" w:hAnsi="Arial" w:cs="Arial"/>
                <w:sz w:val="22"/>
                <w:szCs w:val="22"/>
              </w:rPr>
            </w:pPr>
          </w:p>
        </w:tc>
        <w:tc>
          <w:tcPr>
            <w:tcW w:w="956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6E1E3E" w14:textId="77777777" w:rsidR="006F5EF9" w:rsidRDefault="006F5EF9" w:rsidP="0077250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F5EF9" w14:paraId="27BB2BB4"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vAlign w:val="center"/>
          </w:tcPr>
          <w:p w14:paraId="574A15BF" w14:textId="77777777" w:rsidR="006F5EF9" w:rsidRDefault="006F5EF9" w:rsidP="0077250E">
            <w:pPr>
              <w:jc w:val="center"/>
              <w:rPr>
                <w:rFonts w:ascii="Arial" w:hAnsi="Arial" w:cs="Arial"/>
              </w:rPr>
            </w:pPr>
            <w:r>
              <w:rPr>
                <w:rFonts w:ascii="Arial" w:hAnsi="Arial" w:cs="Arial"/>
              </w:rPr>
              <w:t>4</w:t>
            </w:r>
          </w:p>
        </w:tc>
        <w:tc>
          <w:tcPr>
            <w:tcW w:w="9567" w:type="dxa"/>
            <w:gridSpan w:val="3"/>
            <w:tcBorders>
              <w:top w:val="single" w:sz="4" w:space="0" w:color="auto"/>
              <w:left w:val="single" w:sz="4" w:space="0" w:color="auto"/>
              <w:bottom w:val="single" w:sz="4" w:space="0" w:color="auto"/>
              <w:right w:val="single" w:sz="4" w:space="0" w:color="auto"/>
            </w:tcBorders>
            <w:vAlign w:val="center"/>
            <w:hideMark/>
          </w:tcPr>
          <w:p w14:paraId="5031314E" w14:textId="77777777" w:rsidR="006F5EF9" w:rsidRDefault="006F5EF9" w:rsidP="0077250E">
            <w:pPr>
              <w:rPr>
                <w:rFonts w:ascii="Arial" w:hAnsi="Arial" w:cs="Arial"/>
              </w:rPr>
            </w:pPr>
          </w:p>
          <w:p w14:paraId="0A3D4CEA" w14:textId="77777777" w:rsidR="006F5EF9" w:rsidRDefault="006F5EF9" w:rsidP="0077250E">
            <w:pPr>
              <w:rPr>
                <w:rFonts w:ascii="Arial" w:hAnsi="Arial" w:cs="Arial"/>
              </w:rPr>
            </w:pPr>
            <w:r>
              <w:rPr>
                <w:rFonts w:ascii="Arial" w:hAnsi="Arial" w:cs="Arial"/>
              </w:rPr>
              <w:t>Due to the nature of the topic and intended research questions, the topic of the individual’s mental health may come up in discussion, however, it is not intended for this to happen and the discussion of such would not be encouraged by the researcher due to it not be implicitly related to the research.</w:t>
            </w:r>
          </w:p>
          <w:p w14:paraId="6CBC5CBC" w14:textId="77777777" w:rsidR="006F5EF9" w:rsidRPr="004C3A0B" w:rsidRDefault="006F5EF9" w:rsidP="0077250E">
            <w:pPr>
              <w:rPr>
                <w:rFonts w:ascii="Arial" w:hAnsi="Arial" w:cs="Arial"/>
              </w:rPr>
            </w:pPr>
          </w:p>
          <w:p w14:paraId="113E8D30" w14:textId="77777777" w:rsidR="006F5EF9" w:rsidRDefault="006F5EF9" w:rsidP="0077250E">
            <w:pPr>
              <w:autoSpaceDE w:val="0"/>
              <w:autoSpaceDN w:val="0"/>
              <w:adjustRightInd w:val="0"/>
            </w:pPr>
            <w:r w:rsidRPr="003257BD">
              <w:rPr>
                <w:rFonts w:ascii="Arial" w:hAnsi="Arial" w:cs="Arial"/>
                <w:i/>
                <w:color w:val="808080"/>
                <w:sz w:val="18"/>
                <w:szCs w:val="18"/>
              </w:rPr>
              <w:t>(this box should expand as you type)</w:t>
            </w:r>
          </w:p>
        </w:tc>
      </w:tr>
    </w:tbl>
    <w:p w14:paraId="528853E2" w14:textId="77777777" w:rsidR="006F5EF9" w:rsidRDefault="006F5EF9" w:rsidP="006F5EF9"/>
    <w:tbl>
      <w:tblPr>
        <w:tblStyle w:val="TableGrid"/>
        <w:tblW w:w="10045" w:type="dxa"/>
        <w:tblLook w:val="04A0" w:firstRow="1" w:lastRow="0" w:firstColumn="1" w:lastColumn="0" w:noHBand="0" w:noVBand="1"/>
      </w:tblPr>
      <w:tblGrid>
        <w:gridCol w:w="538"/>
        <w:gridCol w:w="7574"/>
        <w:gridCol w:w="950"/>
        <w:gridCol w:w="983"/>
      </w:tblGrid>
      <w:tr w:rsidR="006F5EF9" w:rsidRPr="004C3A0B" w14:paraId="0EE33085" w14:textId="77777777" w:rsidTr="006F5EF9">
        <w:trPr>
          <w:trHeight w:val="443"/>
        </w:trPr>
        <w:tc>
          <w:tcPr>
            <w:tcW w:w="538" w:type="dxa"/>
            <w:shd w:val="clear" w:color="auto" w:fill="F2F2F2" w:themeFill="background1" w:themeFillShade="F2"/>
            <w:vAlign w:val="center"/>
          </w:tcPr>
          <w:p w14:paraId="5306E77B" w14:textId="77777777" w:rsidR="006F5EF9" w:rsidRPr="002132F9" w:rsidRDefault="006F5EF9" w:rsidP="0077250E">
            <w:pPr>
              <w:autoSpaceDE w:val="0"/>
              <w:autoSpaceDN w:val="0"/>
              <w:adjustRightInd w:val="0"/>
              <w:jc w:val="center"/>
              <w:rPr>
                <w:rFonts w:ascii="Arial" w:hAnsi="Arial" w:cs="Arial"/>
              </w:rPr>
            </w:pPr>
          </w:p>
        </w:tc>
        <w:tc>
          <w:tcPr>
            <w:tcW w:w="7574" w:type="dxa"/>
            <w:shd w:val="clear" w:color="auto" w:fill="F2F2F2" w:themeFill="background1" w:themeFillShade="F2"/>
          </w:tcPr>
          <w:p w14:paraId="4AEB467B" w14:textId="77777777" w:rsidR="006F5EF9" w:rsidRPr="009563B2" w:rsidRDefault="006F5EF9" w:rsidP="0077250E">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50" w:type="dxa"/>
            <w:shd w:val="clear" w:color="auto" w:fill="F2F2F2" w:themeFill="background1" w:themeFillShade="F2"/>
          </w:tcPr>
          <w:p w14:paraId="3EFBACA2" w14:textId="77777777" w:rsidR="006F5EF9" w:rsidRPr="004C3A0B" w:rsidRDefault="006F5EF9" w:rsidP="0077250E">
            <w:pPr>
              <w:autoSpaceDE w:val="0"/>
              <w:autoSpaceDN w:val="0"/>
              <w:adjustRightInd w:val="0"/>
              <w:jc w:val="center"/>
              <w:rPr>
                <w:rFonts w:ascii="Arial" w:hAnsi="Arial" w:cs="Arial"/>
                <w:b/>
                <w:bCs/>
              </w:rPr>
            </w:pPr>
            <w:r w:rsidRPr="004C3A0B">
              <w:rPr>
                <w:rFonts w:ascii="Arial" w:hAnsi="Arial" w:cs="Arial"/>
                <w:b/>
                <w:bCs/>
              </w:rPr>
              <w:t>YES</w:t>
            </w:r>
          </w:p>
        </w:tc>
        <w:tc>
          <w:tcPr>
            <w:tcW w:w="983" w:type="dxa"/>
            <w:shd w:val="clear" w:color="auto" w:fill="F2F2F2" w:themeFill="background1" w:themeFillShade="F2"/>
          </w:tcPr>
          <w:p w14:paraId="581A956C" w14:textId="77777777" w:rsidR="006F5EF9" w:rsidRPr="004C3A0B" w:rsidRDefault="006F5EF9" w:rsidP="0077250E">
            <w:pPr>
              <w:autoSpaceDE w:val="0"/>
              <w:autoSpaceDN w:val="0"/>
              <w:adjustRightInd w:val="0"/>
              <w:jc w:val="center"/>
              <w:rPr>
                <w:rFonts w:ascii="Arial" w:hAnsi="Arial" w:cs="Arial"/>
                <w:b/>
                <w:bCs/>
              </w:rPr>
            </w:pPr>
            <w:r w:rsidRPr="004C3A0B">
              <w:rPr>
                <w:rFonts w:ascii="Arial" w:hAnsi="Arial" w:cs="Arial"/>
                <w:b/>
                <w:bCs/>
              </w:rPr>
              <w:t>NO</w:t>
            </w:r>
          </w:p>
        </w:tc>
      </w:tr>
      <w:tr w:rsidR="006F5EF9" w:rsidRPr="004C3A0B" w14:paraId="36D4568D" w14:textId="77777777" w:rsidTr="006F5EF9">
        <w:trPr>
          <w:trHeight w:val="443"/>
        </w:trPr>
        <w:tc>
          <w:tcPr>
            <w:tcW w:w="538" w:type="dxa"/>
            <w:shd w:val="clear" w:color="auto" w:fill="F2F2F2" w:themeFill="background1" w:themeFillShade="F2"/>
            <w:vAlign w:val="center"/>
          </w:tcPr>
          <w:p w14:paraId="3CC92174"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5</w:t>
            </w:r>
          </w:p>
        </w:tc>
        <w:tc>
          <w:tcPr>
            <w:tcW w:w="7574" w:type="dxa"/>
            <w:shd w:val="clear" w:color="auto" w:fill="F2F2F2" w:themeFill="background1" w:themeFillShade="F2"/>
            <w:vAlign w:val="center"/>
          </w:tcPr>
          <w:p w14:paraId="0B152F64"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Manual files (i.e. in paper form)?</w:t>
            </w:r>
          </w:p>
        </w:tc>
        <w:tc>
          <w:tcPr>
            <w:tcW w:w="950"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46C7D769"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7B9FA6F1"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544A5C07" w14:textId="77777777" w:rsidTr="006F5EF9">
        <w:trPr>
          <w:trHeight w:val="407"/>
        </w:trPr>
        <w:tc>
          <w:tcPr>
            <w:tcW w:w="538" w:type="dxa"/>
            <w:shd w:val="clear" w:color="auto" w:fill="F2F2F2" w:themeFill="background1" w:themeFillShade="F2"/>
            <w:vAlign w:val="center"/>
          </w:tcPr>
          <w:p w14:paraId="0B092163"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6</w:t>
            </w:r>
          </w:p>
        </w:tc>
        <w:tc>
          <w:tcPr>
            <w:tcW w:w="7574" w:type="dxa"/>
            <w:shd w:val="clear" w:color="auto" w:fill="F2F2F2" w:themeFill="background1" w:themeFillShade="F2"/>
            <w:vAlign w:val="center"/>
          </w:tcPr>
          <w:p w14:paraId="78529559"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University computers?</w:t>
            </w:r>
          </w:p>
        </w:tc>
        <w:tc>
          <w:tcPr>
            <w:tcW w:w="950"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133874FD"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77ECD8E9"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12F50B6B" w14:textId="77777777" w:rsidTr="006F5EF9">
        <w:trPr>
          <w:trHeight w:val="443"/>
        </w:trPr>
        <w:tc>
          <w:tcPr>
            <w:tcW w:w="538" w:type="dxa"/>
            <w:shd w:val="clear" w:color="auto" w:fill="F2F2F2" w:themeFill="background1" w:themeFillShade="F2"/>
            <w:vAlign w:val="center"/>
          </w:tcPr>
          <w:p w14:paraId="43B95C46"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7</w:t>
            </w:r>
          </w:p>
        </w:tc>
        <w:tc>
          <w:tcPr>
            <w:tcW w:w="7574" w:type="dxa"/>
            <w:shd w:val="clear" w:color="auto" w:fill="F2F2F2" w:themeFill="background1" w:themeFillShade="F2"/>
            <w:vAlign w:val="center"/>
          </w:tcPr>
          <w:p w14:paraId="3915BA34"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Private company computers?</w:t>
            </w:r>
          </w:p>
        </w:tc>
        <w:tc>
          <w:tcPr>
            <w:tcW w:w="950"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11952F64"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2347C248"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6B912D47" w14:textId="77777777" w:rsidTr="006F5EF9">
        <w:trPr>
          <w:trHeight w:val="407"/>
        </w:trPr>
        <w:tc>
          <w:tcPr>
            <w:tcW w:w="538" w:type="dxa"/>
            <w:shd w:val="clear" w:color="auto" w:fill="F2F2F2" w:themeFill="background1" w:themeFillShade="F2"/>
            <w:vAlign w:val="center"/>
          </w:tcPr>
          <w:p w14:paraId="5DC3B161"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8</w:t>
            </w:r>
          </w:p>
        </w:tc>
        <w:tc>
          <w:tcPr>
            <w:tcW w:w="7574" w:type="dxa"/>
            <w:shd w:val="clear" w:color="auto" w:fill="F2F2F2" w:themeFill="background1" w:themeFillShade="F2"/>
            <w:vAlign w:val="center"/>
          </w:tcPr>
          <w:p w14:paraId="3778C834"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Home or other personal computers?</w:t>
            </w:r>
          </w:p>
        </w:tc>
        <w:tc>
          <w:tcPr>
            <w:tcW w:w="950"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2FA5574C"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7512C15E"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7DDD6AD7" w14:textId="77777777" w:rsidTr="006F5EF9">
        <w:trPr>
          <w:trHeight w:val="407"/>
        </w:trPr>
        <w:tc>
          <w:tcPr>
            <w:tcW w:w="538" w:type="dxa"/>
            <w:shd w:val="clear" w:color="auto" w:fill="F2F2F2" w:themeFill="background1" w:themeFillShade="F2"/>
            <w:vAlign w:val="center"/>
          </w:tcPr>
          <w:p w14:paraId="3B82FFFE"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9</w:t>
            </w:r>
          </w:p>
        </w:tc>
        <w:tc>
          <w:tcPr>
            <w:tcW w:w="7574" w:type="dxa"/>
            <w:shd w:val="clear" w:color="auto" w:fill="F2F2F2" w:themeFill="background1" w:themeFillShade="F2"/>
            <w:vAlign w:val="center"/>
          </w:tcPr>
          <w:p w14:paraId="2BA38F36"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50"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CB9DF96"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1C35695"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1E816E35" w14:textId="77777777" w:rsidTr="006F5EF9">
        <w:trPr>
          <w:trHeight w:val="407"/>
        </w:trPr>
        <w:tc>
          <w:tcPr>
            <w:tcW w:w="538" w:type="dxa"/>
            <w:shd w:val="clear" w:color="auto" w:fill="F2F2F2" w:themeFill="background1" w:themeFillShade="F2"/>
            <w:vAlign w:val="center"/>
          </w:tcPr>
          <w:p w14:paraId="3258BCB5" w14:textId="77777777" w:rsidR="006F5EF9" w:rsidRPr="00903B3C"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574" w:type="dxa"/>
            <w:shd w:val="clear" w:color="auto" w:fill="F2F2F2" w:themeFill="background1" w:themeFillShade="F2"/>
            <w:vAlign w:val="center"/>
          </w:tcPr>
          <w:p w14:paraId="114C3650"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“Cloud” storage or websites?</w:t>
            </w:r>
          </w:p>
        </w:tc>
        <w:tc>
          <w:tcPr>
            <w:tcW w:w="950"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33CC4446"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3E640786"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5E0F9EE9" w14:textId="77777777" w:rsidTr="006F5EF9">
        <w:trPr>
          <w:trHeight w:val="407"/>
        </w:trPr>
        <w:tc>
          <w:tcPr>
            <w:tcW w:w="538" w:type="dxa"/>
            <w:shd w:val="clear" w:color="auto" w:fill="F2F2F2" w:themeFill="background1" w:themeFillShade="F2"/>
            <w:vAlign w:val="center"/>
          </w:tcPr>
          <w:p w14:paraId="666DA884" w14:textId="77777777" w:rsidR="006F5EF9" w:rsidRPr="00903B3C"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574" w:type="dxa"/>
            <w:shd w:val="clear" w:color="auto" w:fill="F2F2F2" w:themeFill="background1" w:themeFillShade="F2"/>
          </w:tcPr>
          <w:p w14:paraId="17E6B1D0"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Other – specify:</w:t>
            </w:r>
          </w:p>
          <w:p w14:paraId="08403495" w14:textId="77777777" w:rsidR="006F5EF9" w:rsidRPr="004C3A0B" w:rsidRDefault="006F5EF9" w:rsidP="0077250E">
            <w:pPr>
              <w:autoSpaceDE w:val="0"/>
              <w:autoSpaceDN w:val="0"/>
              <w:adjustRightInd w:val="0"/>
              <w:rPr>
                <w:rFonts w:ascii="Arial" w:hAnsi="Arial" w:cs="Arial"/>
              </w:rPr>
            </w:pPr>
          </w:p>
        </w:tc>
        <w:tc>
          <w:tcPr>
            <w:tcW w:w="950"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222DFE90"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3"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598BAA42"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464F06D5" w14:textId="77777777" w:rsidTr="006F5EF9">
        <w:trPr>
          <w:trHeight w:val="407"/>
        </w:trPr>
        <w:tc>
          <w:tcPr>
            <w:tcW w:w="538" w:type="dxa"/>
            <w:shd w:val="clear" w:color="auto" w:fill="F2F2F2" w:themeFill="background1" w:themeFillShade="F2"/>
            <w:vAlign w:val="center"/>
          </w:tcPr>
          <w:p w14:paraId="185030EE" w14:textId="77777777" w:rsidR="006F5EF9" w:rsidRPr="00903B3C" w:rsidRDefault="006F5EF9" w:rsidP="0077250E">
            <w:pPr>
              <w:autoSpaceDE w:val="0"/>
              <w:autoSpaceDN w:val="0"/>
              <w:adjustRightInd w:val="0"/>
              <w:jc w:val="center"/>
              <w:rPr>
                <w:rFonts w:ascii="Arial" w:hAnsi="Arial" w:cs="Arial"/>
                <w:bCs/>
              </w:rPr>
            </w:pPr>
            <w:r>
              <w:rPr>
                <w:rFonts w:ascii="Arial" w:hAnsi="Arial" w:cs="Arial"/>
              </w:rPr>
              <w:t>12</w:t>
            </w:r>
          </w:p>
        </w:tc>
        <w:tc>
          <w:tcPr>
            <w:tcW w:w="9507" w:type="dxa"/>
            <w:gridSpan w:val="3"/>
            <w:shd w:val="clear" w:color="auto" w:fill="F2F2F2" w:themeFill="background1" w:themeFillShade="F2"/>
          </w:tcPr>
          <w:p w14:paraId="5771DD98" w14:textId="77777777" w:rsidR="006F5EF9" w:rsidRDefault="006F5EF9" w:rsidP="0077250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6F5EF9" w:rsidRPr="004C3A0B" w14:paraId="54A22EE4" w14:textId="77777777" w:rsidTr="006F5EF9">
        <w:trPr>
          <w:trHeight w:val="407"/>
        </w:trPr>
        <w:tc>
          <w:tcPr>
            <w:tcW w:w="538" w:type="dxa"/>
            <w:vAlign w:val="center"/>
          </w:tcPr>
          <w:p w14:paraId="60C5E175" w14:textId="77777777" w:rsidR="006F5EF9" w:rsidRPr="00E65973" w:rsidRDefault="006F5EF9" w:rsidP="0077250E">
            <w:pPr>
              <w:jc w:val="center"/>
              <w:rPr>
                <w:rFonts w:ascii="Arial" w:hAnsi="Arial" w:cs="Arial"/>
              </w:rPr>
            </w:pPr>
          </w:p>
        </w:tc>
        <w:tc>
          <w:tcPr>
            <w:tcW w:w="9507" w:type="dxa"/>
            <w:gridSpan w:val="3"/>
          </w:tcPr>
          <w:p w14:paraId="22673BAB" w14:textId="77777777" w:rsidR="006F5EF9" w:rsidRDefault="006F5EF9" w:rsidP="0077250E">
            <w:pPr>
              <w:rPr>
                <w:rFonts w:ascii="Arial" w:hAnsi="Arial" w:cs="Arial"/>
              </w:rPr>
            </w:pPr>
            <w:r>
              <w:rPr>
                <w:rFonts w:ascii="Arial" w:hAnsi="Arial" w:cs="Arial"/>
              </w:rPr>
              <w:t xml:space="preserve">No personal data of the participants will be stored in any way, keeping individuals’ participation anonymous. </w:t>
            </w:r>
          </w:p>
          <w:p w14:paraId="6D68D3C1" w14:textId="77777777" w:rsidR="006F5EF9" w:rsidRDefault="006F5EF9" w:rsidP="0077250E">
            <w:pPr>
              <w:rPr>
                <w:rFonts w:ascii="Arial" w:hAnsi="Arial" w:cs="Arial"/>
              </w:rPr>
            </w:pPr>
            <w:r>
              <w:rPr>
                <w:rFonts w:ascii="Arial" w:hAnsi="Arial" w:cs="Arial"/>
              </w:rPr>
              <w:t>Collected data will be kept confidential and will be stored securely by the researcher on a password-protected laptop, that only the researcher will have access to, stored in line with UWTSD policy and GDPR. Upon completion of this assessment, the data will be destroyed, with the only copy remaining within the report that will be produced as part of this research..</w:t>
            </w:r>
          </w:p>
          <w:p w14:paraId="69907BA3" w14:textId="77777777" w:rsidR="006F5EF9" w:rsidRPr="004C3A0B" w:rsidRDefault="006F5EF9" w:rsidP="0077250E">
            <w:pPr>
              <w:rPr>
                <w:rFonts w:ascii="Arial" w:hAnsi="Arial" w:cs="Arial"/>
              </w:rPr>
            </w:pPr>
          </w:p>
          <w:p w14:paraId="66E4050A" w14:textId="77777777" w:rsidR="006F5EF9" w:rsidRDefault="006F5EF9" w:rsidP="0077250E">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6CEDCDFF" w14:textId="77777777" w:rsidR="006F5EF9" w:rsidRDefault="006F5EF9" w:rsidP="006F5EF9"/>
    <w:tbl>
      <w:tblPr>
        <w:tblStyle w:val="TableGrid"/>
        <w:tblW w:w="10083" w:type="dxa"/>
        <w:tblLook w:val="04A0" w:firstRow="1" w:lastRow="0" w:firstColumn="1" w:lastColumn="0" w:noHBand="0" w:noVBand="1"/>
      </w:tblPr>
      <w:tblGrid>
        <w:gridCol w:w="540"/>
        <w:gridCol w:w="7602"/>
        <w:gridCol w:w="954"/>
        <w:gridCol w:w="987"/>
      </w:tblGrid>
      <w:tr w:rsidR="006F5EF9" w:rsidRPr="004C3A0B" w14:paraId="62814D54" w14:textId="77777777" w:rsidTr="006F5EF9">
        <w:trPr>
          <w:trHeight w:val="441"/>
        </w:trPr>
        <w:tc>
          <w:tcPr>
            <w:tcW w:w="540" w:type="dxa"/>
            <w:shd w:val="clear" w:color="auto" w:fill="F2F2F2" w:themeFill="background1" w:themeFillShade="F2"/>
          </w:tcPr>
          <w:p w14:paraId="7A04A26C" w14:textId="77777777" w:rsidR="006F5EF9" w:rsidRPr="002132F9" w:rsidRDefault="006F5EF9" w:rsidP="0077250E">
            <w:pPr>
              <w:autoSpaceDE w:val="0"/>
              <w:autoSpaceDN w:val="0"/>
              <w:adjustRightInd w:val="0"/>
              <w:rPr>
                <w:rFonts w:ascii="Arial" w:hAnsi="Arial" w:cs="Arial"/>
              </w:rPr>
            </w:pPr>
          </w:p>
        </w:tc>
        <w:tc>
          <w:tcPr>
            <w:tcW w:w="9543" w:type="dxa"/>
            <w:gridSpan w:val="3"/>
            <w:shd w:val="clear" w:color="auto" w:fill="F2F2F2" w:themeFill="background1" w:themeFillShade="F2"/>
            <w:vAlign w:val="center"/>
          </w:tcPr>
          <w:p w14:paraId="1ED813EE" w14:textId="77777777" w:rsidR="006F5EF9" w:rsidRPr="004C3A0B" w:rsidRDefault="006F5EF9" w:rsidP="0077250E">
            <w:pPr>
              <w:autoSpaceDE w:val="0"/>
              <w:autoSpaceDN w:val="0"/>
              <w:adjustRightInd w:val="0"/>
              <w:rPr>
                <w:rFonts w:ascii="Arial" w:hAnsi="Arial" w:cs="Arial"/>
                <w:b/>
                <w:bCs/>
              </w:rPr>
            </w:pPr>
            <w:r>
              <w:rPr>
                <w:rFonts w:ascii="Arial" w:hAnsi="Arial" w:cs="Arial"/>
                <w:b/>
                <w:bCs/>
              </w:rPr>
              <w:t>Data Protection</w:t>
            </w:r>
          </w:p>
        </w:tc>
      </w:tr>
      <w:tr w:rsidR="006F5EF9" w:rsidRPr="004C3A0B" w14:paraId="75864CB6" w14:textId="77777777" w:rsidTr="006F5EF9">
        <w:trPr>
          <w:trHeight w:val="441"/>
        </w:trPr>
        <w:tc>
          <w:tcPr>
            <w:tcW w:w="540" w:type="dxa"/>
            <w:shd w:val="clear" w:color="auto" w:fill="F2F2F2" w:themeFill="background1" w:themeFillShade="F2"/>
            <w:vAlign w:val="center"/>
          </w:tcPr>
          <w:p w14:paraId="15806E61" w14:textId="77777777" w:rsidR="006F5EF9" w:rsidRPr="00842FC0" w:rsidRDefault="006F5EF9" w:rsidP="0077250E">
            <w:pPr>
              <w:autoSpaceDE w:val="0"/>
              <w:autoSpaceDN w:val="0"/>
              <w:adjustRightInd w:val="0"/>
              <w:jc w:val="center"/>
              <w:rPr>
                <w:rFonts w:ascii="Arial" w:hAnsi="Arial" w:cs="Arial"/>
              </w:rPr>
            </w:pPr>
          </w:p>
        </w:tc>
        <w:tc>
          <w:tcPr>
            <w:tcW w:w="7602" w:type="dxa"/>
            <w:shd w:val="clear" w:color="auto" w:fill="F2F2F2" w:themeFill="background1" w:themeFillShade="F2"/>
            <w:vAlign w:val="center"/>
          </w:tcPr>
          <w:p w14:paraId="7B173110" w14:textId="77777777" w:rsidR="006F5EF9" w:rsidRPr="004C3A0B" w:rsidRDefault="006F5EF9" w:rsidP="0077250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54" w:type="dxa"/>
            <w:shd w:val="clear" w:color="auto" w:fill="F2F2F2" w:themeFill="background1" w:themeFillShade="F2"/>
            <w:vAlign w:val="center"/>
          </w:tcPr>
          <w:p w14:paraId="43C22AFF" w14:textId="77777777" w:rsidR="006F5EF9" w:rsidRPr="004C3A0B" w:rsidRDefault="006F5EF9" w:rsidP="0077250E">
            <w:pPr>
              <w:autoSpaceDE w:val="0"/>
              <w:autoSpaceDN w:val="0"/>
              <w:adjustRightInd w:val="0"/>
              <w:jc w:val="center"/>
              <w:rPr>
                <w:rFonts w:ascii="Arial" w:hAnsi="Arial" w:cs="Arial"/>
                <w:b/>
                <w:bCs/>
              </w:rPr>
            </w:pPr>
            <w:r w:rsidRPr="004C3A0B">
              <w:rPr>
                <w:rFonts w:ascii="Arial" w:hAnsi="Arial" w:cs="Arial"/>
                <w:b/>
                <w:bCs/>
              </w:rPr>
              <w:t>YES</w:t>
            </w:r>
          </w:p>
        </w:tc>
        <w:tc>
          <w:tcPr>
            <w:tcW w:w="986" w:type="dxa"/>
            <w:shd w:val="clear" w:color="auto" w:fill="F2F2F2" w:themeFill="background1" w:themeFillShade="F2"/>
            <w:vAlign w:val="center"/>
          </w:tcPr>
          <w:p w14:paraId="0AF85FF7" w14:textId="77777777" w:rsidR="006F5EF9" w:rsidRPr="004C3A0B" w:rsidRDefault="006F5EF9" w:rsidP="0077250E">
            <w:pPr>
              <w:autoSpaceDE w:val="0"/>
              <w:autoSpaceDN w:val="0"/>
              <w:adjustRightInd w:val="0"/>
              <w:jc w:val="center"/>
              <w:rPr>
                <w:rFonts w:ascii="Arial" w:hAnsi="Arial" w:cs="Arial"/>
                <w:b/>
                <w:bCs/>
              </w:rPr>
            </w:pPr>
            <w:r w:rsidRPr="004C3A0B">
              <w:rPr>
                <w:rFonts w:ascii="Arial" w:hAnsi="Arial" w:cs="Arial"/>
                <w:b/>
                <w:bCs/>
              </w:rPr>
              <w:t>NO</w:t>
            </w:r>
          </w:p>
        </w:tc>
      </w:tr>
      <w:tr w:rsidR="006F5EF9" w:rsidRPr="004C3A0B" w14:paraId="205BA22B" w14:textId="77777777" w:rsidTr="006F5EF9">
        <w:trPr>
          <w:trHeight w:val="441"/>
        </w:trPr>
        <w:tc>
          <w:tcPr>
            <w:tcW w:w="540" w:type="dxa"/>
            <w:shd w:val="clear" w:color="auto" w:fill="F2F2F2" w:themeFill="background1" w:themeFillShade="F2"/>
            <w:vAlign w:val="center"/>
          </w:tcPr>
          <w:p w14:paraId="3C39D4FC"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602" w:type="dxa"/>
            <w:shd w:val="clear" w:color="auto" w:fill="F2F2F2" w:themeFill="background1" w:themeFillShade="F2"/>
            <w:vAlign w:val="center"/>
          </w:tcPr>
          <w:p w14:paraId="11AC8C8F"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Electronic transfer of data in any form?</w:t>
            </w:r>
          </w:p>
        </w:tc>
        <w:tc>
          <w:tcPr>
            <w:tcW w:w="954"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23990897"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40EB5D00"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57513FE3" w14:textId="77777777" w:rsidTr="006F5EF9">
        <w:trPr>
          <w:trHeight w:val="405"/>
        </w:trPr>
        <w:tc>
          <w:tcPr>
            <w:tcW w:w="540" w:type="dxa"/>
            <w:shd w:val="clear" w:color="auto" w:fill="F2F2F2" w:themeFill="background1" w:themeFillShade="F2"/>
            <w:vAlign w:val="center"/>
          </w:tcPr>
          <w:p w14:paraId="766904F0"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602" w:type="dxa"/>
            <w:shd w:val="clear" w:color="auto" w:fill="F2F2F2" w:themeFill="background1" w:themeFillShade="F2"/>
            <w:vAlign w:val="center"/>
          </w:tcPr>
          <w:p w14:paraId="35EF69AB"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54"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CB58FFA"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1C612EE8"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1DAAC8B5" w14:textId="77777777" w:rsidTr="006F5EF9">
        <w:trPr>
          <w:trHeight w:val="441"/>
        </w:trPr>
        <w:tc>
          <w:tcPr>
            <w:tcW w:w="540" w:type="dxa"/>
            <w:shd w:val="clear" w:color="auto" w:fill="F2F2F2" w:themeFill="background1" w:themeFillShade="F2"/>
            <w:vAlign w:val="center"/>
          </w:tcPr>
          <w:p w14:paraId="630CDDDA"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lastRenderedPageBreak/>
              <w:t>1</w:t>
            </w:r>
            <w:r>
              <w:rPr>
                <w:rFonts w:ascii="Arial" w:hAnsi="Arial" w:cs="Arial"/>
              </w:rPr>
              <w:t>5</w:t>
            </w:r>
          </w:p>
        </w:tc>
        <w:tc>
          <w:tcPr>
            <w:tcW w:w="7602" w:type="dxa"/>
            <w:shd w:val="clear" w:color="auto" w:fill="F2F2F2" w:themeFill="background1" w:themeFillShade="F2"/>
            <w:vAlign w:val="center"/>
          </w:tcPr>
          <w:p w14:paraId="7FA7CDBB"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Sharing of data with other organisations?</w:t>
            </w:r>
          </w:p>
        </w:tc>
        <w:tc>
          <w:tcPr>
            <w:tcW w:w="954"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38C8175"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04F4F88"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1944B913" w14:textId="77777777" w:rsidTr="006F5EF9">
        <w:trPr>
          <w:trHeight w:val="405"/>
        </w:trPr>
        <w:tc>
          <w:tcPr>
            <w:tcW w:w="540" w:type="dxa"/>
            <w:shd w:val="clear" w:color="auto" w:fill="F2F2F2" w:themeFill="background1" w:themeFillShade="F2"/>
            <w:vAlign w:val="center"/>
          </w:tcPr>
          <w:p w14:paraId="3BE2995A"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602" w:type="dxa"/>
            <w:shd w:val="clear" w:color="auto" w:fill="F2F2F2" w:themeFill="background1" w:themeFillShade="F2"/>
            <w:vAlign w:val="center"/>
          </w:tcPr>
          <w:p w14:paraId="7F21E41D"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54"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5239253E"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7556AD56"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73B2E26C" w14:textId="77777777" w:rsidTr="006F5EF9">
        <w:trPr>
          <w:trHeight w:val="405"/>
        </w:trPr>
        <w:tc>
          <w:tcPr>
            <w:tcW w:w="540" w:type="dxa"/>
            <w:shd w:val="clear" w:color="auto" w:fill="F2F2F2" w:themeFill="background1" w:themeFillShade="F2"/>
            <w:vAlign w:val="center"/>
          </w:tcPr>
          <w:p w14:paraId="7C7CD90D" w14:textId="77777777" w:rsidR="006F5EF9" w:rsidRPr="00842FC0" w:rsidRDefault="006F5EF9" w:rsidP="0077250E">
            <w:pPr>
              <w:autoSpaceDE w:val="0"/>
              <w:autoSpaceDN w:val="0"/>
              <w:adjustRightInd w:val="0"/>
              <w:jc w:val="center"/>
              <w:rPr>
                <w:rFonts w:ascii="Arial" w:hAnsi="Arial" w:cs="Arial"/>
              </w:rPr>
            </w:pPr>
            <w:r>
              <w:rPr>
                <w:rFonts w:ascii="Arial" w:hAnsi="Arial" w:cs="Arial"/>
              </w:rPr>
              <w:t>17</w:t>
            </w:r>
          </w:p>
        </w:tc>
        <w:tc>
          <w:tcPr>
            <w:tcW w:w="7602" w:type="dxa"/>
            <w:shd w:val="clear" w:color="auto" w:fill="F2F2F2" w:themeFill="background1" w:themeFillShade="F2"/>
            <w:vAlign w:val="center"/>
          </w:tcPr>
          <w:p w14:paraId="5C9FCF0B"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54"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9D6B4A1"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CDC8A50"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6B9A3F55" w14:textId="77777777" w:rsidTr="006F5EF9">
        <w:trPr>
          <w:trHeight w:val="405"/>
        </w:trPr>
        <w:tc>
          <w:tcPr>
            <w:tcW w:w="540" w:type="dxa"/>
            <w:shd w:val="clear" w:color="auto" w:fill="F2F2F2" w:themeFill="background1" w:themeFillShade="F2"/>
            <w:vAlign w:val="center"/>
          </w:tcPr>
          <w:p w14:paraId="30A52E64" w14:textId="77777777" w:rsidR="006F5EF9" w:rsidRPr="00842FC0" w:rsidRDefault="006F5EF9" w:rsidP="0077250E">
            <w:pPr>
              <w:autoSpaceDE w:val="0"/>
              <w:autoSpaceDN w:val="0"/>
              <w:adjustRightInd w:val="0"/>
              <w:jc w:val="center"/>
              <w:rPr>
                <w:rFonts w:ascii="Arial" w:hAnsi="Arial" w:cs="Arial"/>
              </w:rPr>
            </w:pPr>
            <w:r>
              <w:rPr>
                <w:rFonts w:ascii="Arial" w:hAnsi="Arial" w:cs="Arial"/>
              </w:rPr>
              <w:t>18</w:t>
            </w:r>
          </w:p>
        </w:tc>
        <w:tc>
          <w:tcPr>
            <w:tcW w:w="7602" w:type="dxa"/>
            <w:shd w:val="clear" w:color="auto" w:fill="F2F2F2" w:themeFill="background1" w:themeFillShade="F2"/>
            <w:vAlign w:val="center"/>
          </w:tcPr>
          <w:p w14:paraId="4BF16E32"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54"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081D5307"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806E55E"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61507489" w14:textId="77777777" w:rsidTr="006F5EF9">
        <w:trPr>
          <w:trHeight w:val="405"/>
        </w:trPr>
        <w:tc>
          <w:tcPr>
            <w:tcW w:w="540" w:type="dxa"/>
            <w:shd w:val="clear" w:color="auto" w:fill="F2F2F2" w:themeFill="background1" w:themeFillShade="F2"/>
            <w:vAlign w:val="center"/>
          </w:tcPr>
          <w:p w14:paraId="177C8735" w14:textId="77777777" w:rsidR="006F5EF9" w:rsidRPr="00842FC0" w:rsidRDefault="006F5EF9" w:rsidP="0077250E">
            <w:pPr>
              <w:autoSpaceDE w:val="0"/>
              <w:autoSpaceDN w:val="0"/>
              <w:adjustRightInd w:val="0"/>
              <w:jc w:val="center"/>
              <w:rPr>
                <w:rFonts w:ascii="Arial" w:hAnsi="Arial" w:cs="Arial"/>
              </w:rPr>
            </w:pPr>
            <w:r>
              <w:rPr>
                <w:rFonts w:ascii="Arial" w:hAnsi="Arial" w:cs="Arial"/>
              </w:rPr>
              <w:t>19</w:t>
            </w:r>
          </w:p>
        </w:tc>
        <w:tc>
          <w:tcPr>
            <w:tcW w:w="7602" w:type="dxa"/>
            <w:shd w:val="clear" w:color="auto" w:fill="F2F2F2" w:themeFill="background1" w:themeFillShade="F2"/>
            <w:vAlign w:val="center"/>
          </w:tcPr>
          <w:p w14:paraId="1F5BC250"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Use of data management system?</w:t>
            </w:r>
          </w:p>
        </w:tc>
        <w:tc>
          <w:tcPr>
            <w:tcW w:w="954"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E3A4A89"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D4A2A95"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59FBAEE4" w14:textId="77777777" w:rsidTr="006F5EF9">
        <w:trPr>
          <w:trHeight w:val="405"/>
        </w:trPr>
        <w:tc>
          <w:tcPr>
            <w:tcW w:w="540" w:type="dxa"/>
            <w:shd w:val="clear" w:color="auto" w:fill="F2F2F2" w:themeFill="background1" w:themeFillShade="F2"/>
            <w:vAlign w:val="center"/>
          </w:tcPr>
          <w:p w14:paraId="6693A6E0"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602" w:type="dxa"/>
            <w:shd w:val="clear" w:color="auto" w:fill="F2F2F2" w:themeFill="background1" w:themeFillShade="F2"/>
            <w:vAlign w:val="center"/>
          </w:tcPr>
          <w:p w14:paraId="4975C9EC" w14:textId="77777777" w:rsidR="006F5EF9" w:rsidRPr="004C3A0B" w:rsidRDefault="006F5EF9" w:rsidP="0077250E">
            <w:pPr>
              <w:autoSpaceDE w:val="0"/>
              <w:autoSpaceDN w:val="0"/>
              <w:adjustRightInd w:val="0"/>
              <w:rPr>
                <w:rFonts w:ascii="Arial" w:hAnsi="Arial" w:cs="Arial"/>
                <w:b/>
                <w:bCs/>
              </w:rPr>
            </w:pPr>
            <w:r w:rsidRPr="004C3A0B">
              <w:rPr>
                <w:rFonts w:ascii="Arial" w:hAnsi="Arial" w:cs="Arial"/>
              </w:rPr>
              <w:t>Data archiving?</w:t>
            </w:r>
          </w:p>
        </w:tc>
        <w:tc>
          <w:tcPr>
            <w:tcW w:w="954"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6D047D0"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F5FD1AD"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43753110" w14:textId="77777777" w:rsidTr="006F5EF9">
        <w:trPr>
          <w:trHeight w:val="405"/>
        </w:trPr>
        <w:tc>
          <w:tcPr>
            <w:tcW w:w="540" w:type="dxa"/>
            <w:shd w:val="clear" w:color="auto" w:fill="F2F2F2" w:themeFill="background1" w:themeFillShade="F2"/>
            <w:vAlign w:val="center"/>
          </w:tcPr>
          <w:p w14:paraId="277140E3" w14:textId="77777777" w:rsidR="006F5EF9" w:rsidRPr="00842FC0" w:rsidRDefault="006F5EF9" w:rsidP="0077250E">
            <w:pPr>
              <w:spacing w:before="120" w:after="120"/>
              <w:jc w:val="center"/>
              <w:rPr>
                <w:rFonts w:ascii="Arial" w:hAnsi="Arial" w:cs="Arial"/>
              </w:rPr>
            </w:pPr>
            <w:r>
              <w:rPr>
                <w:rFonts w:ascii="Arial" w:hAnsi="Arial" w:cs="Arial"/>
              </w:rPr>
              <w:t>21</w:t>
            </w:r>
          </w:p>
        </w:tc>
        <w:tc>
          <w:tcPr>
            <w:tcW w:w="9543" w:type="dxa"/>
            <w:gridSpan w:val="3"/>
            <w:shd w:val="clear" w:color="auto" w:fill="F2F2F2" w:themeFill="background1" w:themeFillShade="F2"/>
            <w:vAlign w:val="center"/>
          </w:tcPr>
          <w:p w14:paraId="3ED3190F" w14:textId="77777777" w:rsidR="006F5EF9" w:rsidRPr="004C3A0B" w:rsidRDefault="006F5EF9" w:rsidP="0077250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6F5EF9" w:rsidRPr="004C3A0B" w14:paraId="04C36FA0" w14:textId="77777777" w:rsidTr="006F5EF9">
        <w:trPr>
          <w:trHeight w:val="405"/>
        </w:trPr>
        <w:tc>
          <w:tcPr>
            <w:tcW w:w="540" w:type="dxa"/>
            <w:vAlign w:val="center"/>
          </w:tcPr>
          <w:p w14:paraId="01E7F9C6" w14:textId="77777777" w:rsidR="006F5EF9" w:rsidRPr="00E65973" w:rsidRDefault="006F5EF9" w:rsidP="0077250E">
            <w:pPr>
              <w:autoSpaceDE w:val="0"/>
              <w:autoSpaceDN w:val="0"/>
              <w:adjustRightInd w:val="0"/>
              <w:jc w:val="center"/>
              <w:rPr>
                <w:rFonts w:ascii="Arial" w:hAnsi="Arial" w:cs="Arial"/>
              </w:rPr>
            </w:pPr>
          </w:p>
        </w:tc>
        <w:tc>
          <w:tcPr>
            <w:tcW w:w="9543" w:type="dxa"/>
            <w:gridSpan w:val="3"/>
            <w:vAlign w:val="center"/>
          </w:tcPr>
          <w:p w14:paraId="3B65D4EE" w14:textId="77777777" w:rsidR="006F5EF9" w:rsidRDefault="006F5EF9" w:rsidP="0077250E">
            <w:pPr>
              <w:autoSpaceDE w:val="0"/>
              <w:autoSpaceDN w:val="0"/>
              <w:adjustRightInd w:val="0"/>
              <w:rPr>
                <w:rFonts w:ascii="Arial" w:hAnsi="Arial" w:cs="Arial"/>
              </w:rPr>
            </w:pPr>
            <w:r>
              <w:rPr>
                <w:rFonts w:ascii="Arial" w:hAnsi="Arial" w:cs="Arial"/>
              </w:rPr>
              <w:t>In accordance with the GDPR, the transfer of the data from an audio recording to MS Word before finally Moodle will only be carried out with the anonymised data. The data will be handled by the researcher, who will ensure that all data will be stored on a password-protected laptop. At the end of the research ,the audio recording will be destroyed and any copies of the typed-up data, with the only copy remaining as the copy placed within the report.</w:t>
            </w:r>
          </w:p>
          <w:p w14:paraId="4CA68A8D" w14:textId="77777777" w:rsidR="006F5EF9" w:rsidRDefault="006F5EF9" w:rsidP="0077250E">
            <w:pPr>
              <w:autoSpaceDE w:val="0"/>
              <w:autoSpaceDN w:val="0"/>
              <w:adjustRightInd w:val="0"/>
              <w:rPr>
                <w:rFonts w:ascii="Arial" w:hAnsi="Arial" w:cs="Arial"/>
              </w:rPr>
            </w:pPr>
          </w:p>
          <w:p w14:paraId="2C1E16C5" w14:textId="77777777" w:rsidR="006F5EF9" w:rsidRPr="00354F34" w:rsidRDefault="006F5EF9" w:rsidP="0077250E">
            <w:pPr>
              <w:autoSpaceDE w:val="0"/>
              <w:autoSpaceDN w:val="0"/>
              <w:adjustRightInd w:val="0"/>
              <w:rPr>
                <w:rFonts w:ascii="Arial" w:hAnsi="Arial" w:cs="Arial"/>
              </w:rPr>
            </w:pPr>
          </w:p>
          <w:p w14:paraId="195C4B5A" w14:textId="77777777" w:rsidR="006F5EF9" w:rsidRPr="004C3A0B" w:rsidRDefault="006F5EF9" w:rsidP="0077250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6F5EF9" w:rsidRPr="004C3A0B" w14:paraId="61E6A8AD" w14:textId="77777777" w:rsidTr="006F5EF9">
        <w:trPr>
          <w:trHeight w:val="405"/>
        </w:trPr>
        <w:tc>
          <w:tcPr>
            <w:tcW w:w="540" w:type="dxa"/>
            <w:shd w:val="clear" w:color="auto" w:fill="F2F2F2" w:themeFill="background1" w:themeFillShade="F2"/>
            <w:vAlign w:val="center"/>
          </w:tcPr>
          <w:p w14:paraId="589DFBE1" w14:textId="77777777" w:rsidR="006F5EF9" w:rsidRPr="00842FC0" w:rsidRDefault="006F5EF9" w:rsidP="0077250E">
            <w:pPr>
              <w:autoSpaceDE w:val="0"/>
              <w:autoSpaceDN w:val="0"/>
              <w:adjustRightInd w:val="0"/>
              <w:jc w:val="center"/>
              <w:rPr>
                <w:rFonts w:ascii="Arial" w:hAnsi="Arial" w:cs="Arial"/>
                <w:bCs/>
              </w:rPr>
            </w:pPr>
            <w:r>
              <w:rPr>
                <w:rFonts w:ascii="Arial" w:hAnsi="Arial" w:cs="Arial"/>
              </w:rPr>
              <w:t>22</w:t>
            </w:r>
          </w:p>
        </w:tc>
        <w:tc>
          <w:tcPr>
            <w:tcW w:w="9543" w:type="dxa"/>
            <w:gridSpan w:val="3"/>
            <w:shd w:val="clear" w:color="auto" w:fill="F2F2F2" w:themeFill="background1" w:themeFillShade="F2"/>
            <w:vAlign w:val="center"/>
          </w:tcPr>
          <w:p w14:paraId="3FD4CDC4" w14:textId="77777777" w:rsidR="006F5EF9" w:rsidRPr="004C3A0B" w:rsidRDefault="006F5EF9" w:rsidP="0077250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6F5EF9" w:rsidRPr="004C3A0B" w14:paraId="56988816" w14:textId="77777777" w:rsidTr="006F5EF9">
        <w:trPr>
          <w:trHeight w:val="405"/>
        </w:trPr>
        <w:tc>
          <w:tcPr>
            <w:tcW w:w="540" w:type="dxa"/>
            <w:vAlign w:val="center"/>
          </w:tcPr>
          <w:p w14:paraId="68E1D1D5" w14:textId="77777777" w:rsidR="006F5EF9" w:rsidRPr="00E65973" w:rsidRDefault="006F5EF9" w:rsidP="0077250E">
            <w:pPr>
              <w:autoSpaceDE w:val="0"/>
              <w:autoSpaceDN w:val="0"/>
              <w:adjustRightInd w:val="0"/>
              <w:jc w:val="center"/>
              <w:rPr>
                <w:rFonts w:ascii="Arial" w:hAnsi="Arial" w:cs="Arial"/>
              </w:rPr>
            </w:pPr>
          </w:p>
        </w:tc>
        <w:tc>
          <w:tcPr>
            <w:tcW w:w="9543" w:type="dxa"/>
            <w:gridSpan w:val="3"/>
            <w:vAlign w:val="center"/>
          </w:tcPr>
          <w:p w14:paraId="3A3BC22E" w14:textId="77777777" w:rsidR="006F5EF9" w:rsidRDefault="006F5EF9" w:rsidP="0077250E">
            <w:pPr>
              <w:autoSpaceDE w:val="0"/>
              <w:autoSpaceDN w:val="0"/>
              <w:adjustRightInd w:val="0"/>
              <w:rPr>
                <w:rFonts w:ascii="Arial" w:hAnsi="Arial" w:cs="Arial"/>
              </w:rPr>
            </w:pPr>
          </w:p>
          <w:p w14:paraId="21952479" w14:textId="77777777" w:rsidR="006F5EF9" w:rsidRDefault="006F5EF9" w:rsidP="0077250E">
            <w:pPr>
              <w:autoSpaceDE w:val="0"/>
              <w:autoSpaceDN w:val="0"/>
              <w:adjustRightInd w:val="0"/>
              <w:rPr>
                <w:rFonts w:ascii="Arial" w:hAnsi="Arial" w:cs="Arial"/>
              </w:rPr>
            </w:pPr>
            <w:r>
              <w:rPr>
                <w:rFonts w:ascii="Arial" w:hAnsi="Arial" w:cs="Arial"/>
              </w:rPr>
              <w:t xml:space="preserve">The researcher and Lecturer, Dr Stuart Jones, that will be Marking the Report for the Assessment </w:t>
            </w:r>
          </w:p>
          <w:p w14:paraId="71A4ED8D" w14:textId="77777777" w:rsidR="006F5EF9" w:rsidRPr="00354F34" w:rsidRDefault="006F5EF9" w:rsidP="0077250E">
            <w:pPr>
              <w:autoSpaceDE w:val="0"/>
              <w:autoSpaceDN w:val="0"/>
              <w:adjustRightInd w:val="0"/>
              <w:rPr>
                <w:rFonts w:ascii="Arial" w:hAnsi="Arial" w:cs="Arial"/>
              </w:rPr>
            </w:pPr>
          </w:p>
          <w:p w14:paraId="5F3A31E2" w14:textId="77777777" w:rsidR="006F5EF9" w:rsidRPr="004C3A0B" w:rsidRDefault="006F5EF9" w:rsidP="0077250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F5EF9" w:rsidRPr="004C3A0B" w14:paraId="182C44D3" w14:textId="77777777" w:rsidTr="006F5EF9">
        <w:trPr>
          <w:trHeight w:val="405"/>
        </w:trPr>
        <w:tc>
          <w:tcPr>
            <w:tcW w:w="540" w:type="dxa"/>
            <w:shd w:val="clear" w:color="auto" w:fill="F2F2F2" w:themeFill="background1" w:themeFillShade="F2"/>
            <w:vAlign w:val="center"/>
          </w:tcPr>
          <w:p w14:paraId="34A99DCB" w14:textId="77777777" w:rsidR="006F5EF9" w:rsidRPr="00842FC0" w:rsidRDefault="006F5EF9" w:rsidP="0077250E">
            <w:pPr>
              <w:autoSpaceDE w:val="0"/>
              <w:autoSpaceDN w:val="0"/>
              <w:adjustRightInd w:val="0"/>
              <w:jc w:val="center"/>
              <w:rPr>
                <w:rFonts w:ascii="Arial" w:hAnsi="Arial" w:cs="Arial"/>
                <w:bCs/>
              </w:rPr>
            </w:pPr>
            <w:r>
              <w:rPr>
                <w:rFonts w:ascii="Arial" w:hAnsi="Arial" w:cs="Arial"/>
              </w:rPr>
              <w:t>23</w:t>
            </w:r>
          </w:p>
        </w:tc>
        <w:tc>
          <w:tcPr>
            <w:tcW w:w="9543" w:type="dxa"/>
            <w:gridSpan w:val="3"/>
            <w:shd w:val="clear" w:color="auto" w:fill="F2F2F2" w:themeFill="background1" w:themeFillShade="F2"/>
          </w:tcPr>
          <w:p w14:paraId="6A173A81" w14:textId="77777777" w:rsidR="006F5EF9" w:rsidRPr="004C3A0B" w:rsidRDefault="006F5EF9" w:rsidP="0077250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6F5EF9" w:rsidRPr="004C3A0B" w14:paraId="69F74C35" w14:textId="77777777" w:rsidTr="006F5EF9">
        <w:trPr>
          <w:trHeight w:val="405"/>
        </w:trPr>
        <w:tc>
          <w:tcPr>
            <w:tcW w:w="540" w:type="dxa"/>
            <w:vAlign w:val="center"/>
          </w:tcPr>
          <w:p w14:paraId="755923F2" w14:textId="77777777" w:rsidR="006F5EF9" w:rsidRPr="00E65973" w:rsidRDefault="006F5EF9" w:rsidP="0077250E">
            <w:pPr>
              <w:autoSpaceDE w:val="0"/>
              <w:autoSpaceDN w:val="0"/>
              <w:adjustRightInd w:val="0"/>
              <w:jc w:val="center"/>
              <w:rPr>
                <w:rFonts w:ascii="Arial" w:hAnsi="Arial" w:cs="Arial"/>
              </w:rPr>
            </w:pPr>
          </w:p>
        </w:tc>
        <w:tc>
          <w:tcPr>
            <w:tcW w:w="9543" w:type="dxa"/>
            <w:gridSpan w:val="3"/>
          </w:tcPr>
          <w:p w14:paraId="77C4FE2F" w14:textId="77777777" w:rsidR="006F5EF9" w:rsidRDefault="006F5EF9" w:rsidP="0077250E">
            <w:pPr>
              <w:autoSpaceDE w:val="0"/>
              <w:autoSpaceDN w:val="0"/>
              <w:adjustRightInd w:val="0"/>
              <w:rPr>
                <w:rFonts w:ascii="Arial" w:hAnsi="Arial" w:cs="Arial"/>
              </w:rPr>
            </w:pPr>
          </w:p>
          <w:p w14:paraId="5B585A44" w14:textId="77777777" w:rsidR="006F5EF9" w:rsidRDefault="006F5EF9" w:rsidP="0077250E">
            <w:pPr>
              <w:autoSpaceDE w:val="0"/>
              <w:autoSpaceDN w:val="0"/>
              <w:adjustRightInd w:val="0"/>
              <w:rPr>
                <w:rFonts w:ascii="Arial" w:hAnsi="Arial" w:cs="Arial"/>
              </w:rPr>
            </w:pPr>
            <w:r>
              <w:rPr>
                <w:rFonts w:ascii="Arial" w:hAnsi="Arial" w:cs="Arial"/>
              </w:rPr>
              <w:t>The researcher (Georgia Davies).</w:t>
            </w:r>
          </w:p>
          <w:p w14:paraId="678BD305" w14:textId="77777777" w:rsidR="006F5EF9" w:rsidRPr="00354F34" w:rsidRDefault="006F5EF9" w:rsidP="0077250E">
            <w:pPr>
              <w:autoSpaceDE w:val="0"/>
              <w:autoSpaceDN w:val="0"/>
              <w:adjustRightInd w:val="0"/>
              <w:rPr>
                <w:rFonts w:ascii="Arial" w:hAnsi="Arial" w:cs="Arial"/>
              </w:rPr>
            </w:pPr>
          </w:p>
          <w:p w14:paraId="7A2B4B5E" w14:textId="77777777" w:rsidR="006F5EF9" w:rsidRPr="004C3A0B" w:rsidRDefault="006F5EF9" w:rsidP="0077250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F5EF9" w:rsidRPr="004C3A0B" w14:paraId="0FC66784" w14:textId="77777777" w:rsidTr="006F5EF9">
        <w:trPr>
          <w:trHeight w:val="405"/>
        </w:trPr>
        <w:tc>
          <w:tcPr>
            <w:tcW w:w="540" w:type="dxa"/>
            <w:shd w:val="clear" w:color="auto" w:fill="F2F2F2" w:themeFill="background1" w:themeFillShade="F2"/>
            <w:vAlign w:val="center"/>
          </w:tcPr>
          <w:p w14:paraId="4F337F38" w14:textId="77777777" w:rsidR="006F5EF9" w:rsidRPr="00842FC0" w:rsidRDefault="006F5EF9" w:rsidP="0077250E">
            <w:pPr>
              <w:autoSpaceDE w:val="0"/>
              <w:autoSpaceDN w:val="0"/>
              <w:adjustRightInd w:val="0"/>
              <w:jc w:val="center"/>
              <w:rPr>
                <w:rFonts w:ascii="Arial" w:hAnsi="Arial" w:cs="Arial"/>
                <w:bCs/>
              </w:rPr>
            </w:pPr>
            <w:r>
              <w:rPr>
                <w:rFonts w:ascii="Arial" w:hAnsi="Arial" w:cs="Arial"/>
              </w:rPr>
              <w:t>24</w:t>
            </w:r>
          </w:p>
        </w:tc>
        <w:tc>
          <w:tcPr>
            <w:tcW w:w="9543" w:type="dxa"/>
            <w:gridSpan w:val="3"/>
            <w:shd w:val="clear" w:color="auto" w:fill="F2F2F2" w:themeFill="background1" w:themeFillShade="F2"/>
          </w:tcPr>
          <w:p w14:paraId="05A46BC0" w14:textId="77777777" w:rsidR="006F5EF9" w:rsidRPr="004C3A0B" w:rsidRDefault="006F5EF9" w:rsidP="0077250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6F5EF9" w:rsidRPr="004C3A0B" w14:paraId="008BE56C" w14:textId="77777777" w:rsidTr="006F5EF9">
        <w:trPr>
          <w:trHeight w:val="405"/>
        </w:trPr>
        <w:tc>
          <w:tcPr>
            <w:tcW w:w="540" w:type="dxa"/>
            <w:vAlign w:val="center"/>
          </w:tcPr>
          <w:p w14:paraId="497DE05C" w14:textId="77777777" w:rsidR="006F5EF9" w:rsidRPr="00E65973" w:rsidRDefault="006F5EF9" w:rsidP="0077250E">
            <w:pPr>
              <w:autoSpaceDE w:val="0"/>
              <w:autoSpaceDN w:val="0"/>
              <w:adjustRightInd w:val="0"/>
              <w:jc w:val="center"/>
              <w:rPr>
                <w:rFonts w:ascii="Arial" w:hAnsi="Arial" w:cs="Arial"/>
              </w:rPr>
            </w:pPr>
          </w:p>
        </w:tc>
        <w:tc>
          <w:tcPr>
            <w:tcW w:w="9543" w:type="dxa"/>
            <w:gridSpan w:val="3"/>
          </w:tcPr>
          <w:p w14:paraId="7D15061B" w14:textId="77777777" w:rsidR="006F5EF9" w:rsidRDefault="006F5EF9" w:rsidP="0077250E">
            <w:pPr>
              <w:autoSpaceDE w:val="0"/>
              <w:autoSpaceDN w:val="0"/>
              <w:adjustRightInd w:val="0"/>
              <w:rPr>
                <w:rFonts w:ascii="Arial" w:hAnsi="Arial" w:cs="Arial"/>
              </w:rPr>
            </w:pPr>
          </w:p>
          <w:p w14:paraId="2A982E19" w14:textId="77777777" w:rsidR="006F5EF9" w:rsidRDefault="006F5EF9" w:rsidP="0077250E">
            <w:pPr>
              <w:autoSpaceDE w:val="0"/>
              <w:autoSpaceDN w:val="0"/>
              <w:adjustRightInd w:val="0"/>
              <w:rPr>
                <w:rFonts w:ascii="Arial" w:hAnsi="Arial" w:cs="Arial"/>
              </w:rPr>
            </w:pPr>
            <w:r>
              <w:rPr>
                <w:rFonts w:ascii="Arial" w:hAnsi="Arial" w:cs="Arial"/>
              </w:rPr>
              <w:t>Data will be stored securely by te research under password encryption. Data transferred from the audio recording to the electronic format (MS Word) will take place on a password protected university computer that only the researcher can use. Data from MS Word will be placed on moodle, for the submission of the research, which will remain password protected. As this is for the intent of a Level 5 Assessment that is not expected to produce publishable standard data, it does not require archiving for public use nor does it require to be maintained for a period required for data in the public domain. Therefore, after review of the research report produced, and submitted to the Lecturer and the appropriate examination board, the data will be destroyed (in all but exceptional circumstances this will then mean within 10 months of data collection).</w:t>
            </w:r>
          </w:p>
          <w:p w14:paraId="2B2D4B53" w14:textId="77777777" w:rsidR="006F5EF9" w:rsidRPr="00354F34" w:rsidRDefault="006F5EF9" w:rsidP="0077250E">
            <w:pPr>
              <w:autoSpaceDE w:val="0"/>
              <w:autoSpaceDN w:val="0"/>
              <w:adjustRightInd w:val="0"/>
              <w:rPr>
                <w:rFonts w:ascii="Arial" w:hAnsi="Arial" w:cs="Arial"/>
              </w:rPr>
            </w:pPr>
          </w:p>
          <w:p w14:paraId="03AF8B9E" w14:textId="77777777" w:rsidR="006F5EF9" w:rsidRPr="004C3A0B" w:rsidRDefault="006F5EF9" w:rsidP="0077250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F5EF9" w:rsidRPr="004C3A0B" w14:paraId="197ED57C" w14:textId="77777777" w:rsidTr="006F5EF9">
        <w:trPr>
          <w:trHeight w:val="405"/>
        </w:trPr>
        <w:tc>
          <w:tcPr>
            <w:tcW w:w="540" w:type="dxa"/>
            <w:shd w:val="clear" w:color="auto" w:fill="F2F2F2" w:themeFill="background1" w:themeFillShade="F2"/>
            <w:vAlign w:val="center"/>
          </w:tcPr>
          <w:p w14:paraId="11ED1C7B" w14:textId="77777777" w:rsidR="006F5EF9" w:rsidRPr="00842FC0" w:rsidRDefault="006F5EF9" w:rsidP="0077250E">
            <w:pPr>
              <w:autoSpaceDE w:val="0"/>
              <w:autoSpaceDN w:val="0"/>
              <w:adjustRightInd w:val="0"/>
              <w:jc w:val="center"/>
              <w:rPr>
                <w:rFonts w:ascii="Arial" w:hAnsi="Arial" w:cs="Arial"/>
              </w:rPr>
            </w:pPr>
            <w:r>
              <w:rPr>
                <w:rFonts w:ascii="Arial" w:hAnsi="Arial" w:cs="Arial"/>
              </w:rPr>
              <w:t>25</w:t>
            </w:r>
          </w:p>
        </w:tc>
        <w:tc>
          <w:tcPr>
            <w:tcW w:w="9543" w:type="dxa"/>
            <w:gridSpan w:val="3"/>
            <w:shd w:val="clear" w:color="auto" w:fill="F2F2F2" w:themeFill="background1" w:themeFillShade="F2"/>
          </w:tcPr>
          <w:p w14:paraId="506A4FA9" w14:textId="77777777" w:rsidR="006F5EF9" w:rsidRDefault="006F5EF9" w:rsidP="0077250E">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3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6F5EF9" w:rsidRPr="004C3A0B" w14:paraId="6C3ED67C" w14:textId="77777777" w:rsidTr="006F5EF9">
        <w:trPr>
          <w:trHeight w:val="405"/>
        </w:trPr>
        <w:tc>
          <w:tcPr>
            <w:tcW w:w="540" w:type="dxa"/>
            <w:vAlign w:val="center"/>
          </w:tcPr>
          <w:p w14:paraId="31D0B1FE" w14:textId="77777777" w:rsidR="006F5EF9" w:rsidRPr="00E65973" w:rsidRDefault="006F5EF9" w:rsidP="0077250E">
            <w:pPr>
              <w:autoSpaceDE w:val="0"/>
              <w:autoSpaceDN w:val="0"/>
              <w:adjustRightInd w:val="0"/>
              <w:jc w:val="center"/>
              <w:rPr>
                <w:rFonts w:ascii="Arial" w:hAnsi="Arial" w:cs="Arial"/>
              </w:rPr>
            </w:pPr>
          </w:p>
        </w:tc>
        <w:tc>
          <w:tcPr>
            <w:tcW w:w="9543" w:type="dxa"/>
            <w:gridSpan w:val="3"/>
          </w:tcPr>
          <w:p w14:paraId="2E491CBD" w14:textId="77777777" w:rsidR="006F5EF9" w:rsidRDefault="006F5EF9" w:rsidP="0077250E">
            <w:pPr>
              <w:autoSpaceDE w:val="0"/>
              <w:autoSpaceDN w:val="0"/>
              <w:adjustRightInd w:val="0"/>
              <w:rPr>
                <w:rFonts w:ascii="Arial" w:hAnsi="Arial" w:cs="Arial"/>
              </w:rPr>
            </w:pPr>
          </w:p>
          <w:p w14:paraId="45E052BB" w14:textId="77777777" w:rsidR="006F5EF9" w:rsidRDefault="006F5EF9" w:rsidP="0077250E">
            <w:pPr>
              <w:autoSpaceDE w:val="0"/>
              <w:autoSpaceDN w:val="0"/>
              <w:adjustRightInd w:val="0"/>
              <w:rPr>
                <w:rFonts w:ascii="Arial" w:hAnsi="Arial" w:cs="Arial"/>
              </w:rPr>
            </w:pPr>
            <w:r>
              <w:rPr>
                <w:rFonts w:ascii="Arial" w:hAnsi="Arial" w:cs="Arial"/>
              </w:rPr>
              <w:t>N/A</w:t>
            </w:r>
          </w:p>
          <w:p w14:paraId="49D2A221" w14:textId="77777777" w:rsidR="006F5EF9" w:rsidRPr="00354F34" w:rsidRDefault="006F5EF9" w:rsidP="0077250E">
            <w:pPr>
              <w:autoSpaceDE w:val="0"/>
              <w:autoSpaceDN w:val="0"/>
              <w:adjustRightInd w:val="0"/>
              <w:rPr>
                <w:rFonts w:ascii="Arial" w:hAnsi="Arial" w:cs="Arial"/>
              </w:rPr>
            </w:pPr>
          </w:p>
          <w:p w14:paraId="30A2AFCB" w14:textId="77777777" w:rsidR="006F5EF9" w:rsidRDefault="006F5EF9" w:rsidP="0077250E">
            <w:pPr>
              <w:autoSpaceDE w:val="0"/>
              <w:autoSpaceDN w:val="0"/>
              <w:adjustRightInd w:val="0"/>
              <w:rPr>
                <w:rFonts w:ascii="Arial" w:hAnsi="Arial" w:cs="Arial"/>
              </w:rPr>
            </w:pPr>
            <w:r w:rsidRPr="00354F34">
              <w:rPr>
                <w:rFonts w:ascii="Arial" w:hAnsi="Arial" w:cs="Arial"/>
                <w:i/>
                <w:color w:val="808080"/>
                <w:sz w:val="18"/>
                <w:szCs w:val="18"/>
              </w:rPr>
              <w:lastRenderedPageBreak/>
              <w:t>(this box should expand as you type)</w:t>
            </w:r>
          </w:p>
        </w:tc>
      </w:tr>
      <w:tr w:rsidR="006F5EF9" w:rsidRPr="004C3A0B" w14:paraId="21F5EEE6" w14:textId="77777777" w:rsidTr="006F5EF9">
        <w:trPr>
          <w:trHeight w:val="609"/>
        </w:trPr>
        <w:tc>
          <w:tcPr>
            <w:tcW w:w="540" w:type="dxa"/>
            <w:shd w:val="clear" w:color="auto" w:fill="F2F2F2" w:themeFill="background1" w:themeFillShade="F2"/>
            <w:vAlign w:val="center"/>
          </w:tcPr>
          <w:p w14:paraId="41B747C9" w14:textId="77777777" w:rsidR="006F5EF9" w:rsidRPr="00842FC0" w:rsidRDefault="006F5EF9" w:rsidP="0077250E">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6</w:t>
            </w:r>
          </w:p>
        </w:tc>
        <w:tc>
          <w:tcPr>
            <w:tcW w:w="7602" w:type="dxa"/>
            <w:shd w:val="clear" w:color="auto" w:fill="F2F2F2" w:themeFill="background1" w:themeFillShade="F2"/>
          </w:tcPr>
          <w:p w14:paraId="2F49C3DC" w14:textId="77777777" w:rsidR="006F5EF9" w:rsidRPr="009563B2" w:rsidRDefault="006F5EF9" w:rsidP="0077250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3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54" w:type="dxa"/>
            <w:shd w:val="clear" w:color="auto" w:fill="F2F2F2" w:themeFill="background1" w:themeFillShade="F2"/>
            <w:vAlign w:val="center"/>
          </w:tcPr>
          <w:p w14:paraId="3BEBA098" w14:textId="77777777" w:rsidR="006F5EF9" w:rsidRPr="003257BD" w:rsidRDefault="006F5EF9" w:rsidP="0077250E">
            <w:pPr>
              <w:autoSpaceDE w:val="0"/>
              <w:autoSpaceDN w:val="0"/>
              <w:adjustRightInd w:val="0"/>
              <w:jc w:val="center"/>
              <w:rPr>
                <w:rFonts w:ascii="Arial" w:hAnsi="Arial" w:cs="Arial"/>
                <w:b/>
              </w:rPr>
            </w:pPr>
            <w:r w:rsidRPr="003257BD">
              <w:rPr>
                <w:rFonts w:ascii="Arial" w:hAnsi="Arial" w:cs="Arial"/>
                <w:b/>
              </w:rPr>
              <w:t>YES</w:t>
            </w:r>
          </w:p>
        </w:tc>
        <w:tc>
          <w:tcPr>
            <w:tcW w:w="986" w:type="dxa"/>
            <w:shd w:val="clear" w:color="auto" w:fill="BFBFBF" w:themeFill="background1" w:themeFillShade="BF"/>
            <w:vAlign w:val="center"/>
          </w:tcPr>
          <w:p w14:paraId="597CC09B" w14:textId="77777777" w:rsidR="006F5EF9" w:rsidRPr="00C71BCC" w:rsidRDefault="00000000" w:rsidP="0077250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6F5EF9">
                  <w:rPr>
                    <w:rFonts w:ascii="MS Gothic" w:eastAsia="MS Gothic" w:hAnsi="MS Gothic" w:cs="Arial" w:hint="eastAsia"/>
                  </w:rPr>
                  <w:t>☒</w:t>
                </w:r>
              </w:sdtContent>
            </w:sdt>
          </w:p>
        </w:tc>
      </w:tr>
      <w:tr w:rsidR="006F5EF9" w:rsidRPr="004C3A0B" w14:paraId="00B96592" w14:textId="77777777" w:rsidTr="006F5EF9">
        <w:trPr>
          <w:trHeight w:val="635"/>
        </w:trPr>
        <w:tc>
          <w:tcPr>
            <w:tcW w:w="540" w:type="dxa"/>
            <w:shd w:val="clear" w:color="auto" w:fill="F2F2F2" w:themeFill="background1" w:themeFillShade="F2"/>
            <w:vAlign w:val="center"/>
          </w:tcPr>
          <w:p w14:paraId="72DAB94E" w14:textId="77777777" w:rsidR="006F5EF9" w:rsidRPr="00842FC0" w:rsidRDefault="006F5EF9" w:rsidP="0077250E">
            <w:pPr>
              <w:autoSpaceDE w:val="0"/>
              <w:autoSpaceDN w:val="0"/>
              <w:adjustRightInd w:val="0"/>
              <w:jc w:val="center"/>
              <w:rPr>
                <w:rFonts w:ascii="Arial" w:hAnsi="Arial" w:cs="Arial"/>
                <w:bCs/>
              </w:rPr>
            </w:pPr>
            <w:r>
              <w:rPr>
                <w:rFonts w:ascii="Arial" w:hAnsi="Arial" w:cs="Arial"/>
                <w:bCs/>
              </w:rPr>
              <w:t>27</w:t>
            </w:r>
          </w:p>
        </w:tc>
        <w:tc>
          <w:tcPr>
            <w:tcW w:w="7602" w:type="dxa"/>
            <w:shd w:val="clear" w:color="auto" w:fill="F2F2F2" w:themeFill="background1" w:themeFillShade="F2"/>
          </w:tcPr>
          <w:p w14:paraId="4C03D7AD" w14:textId="77777777" w:rsidR="006F5EF9" w:rsidRPr="0092487B" w:rsidRDefault="006F5EF9" w:rsidP="0077250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54" w:type="dxa"/>
            <w:shd w:val="clear" w:color="auto" w:fill="F2F2F2" w:themeFill="background1" w:themeFillShade="F2"/>
            <w:vAlign w:val="center"/>
          </w:tcPr>
          <w:p w14:paraId="4A75E8E1" w14:textId="77777777" w:rsidR="006F5EF9" w:rsidRPr="003257BD" w:rsidRDefault="006F5EF9" w:rsidP="0077250E">
            <w:pPr>
              <w:autoSpaceDE w:val="0"/>
              <w:autoSpaceDN w:val="0"/>
              <w:adjustRightInd w:val="0"/>
              <w:jc w:val="center"/>
              <w:rPr>
                <w:rFonts w:ascii="Arial" w:hAnsi="Arial" w:cs="Arial"/>
                <w:b/>
              </w:rPr>
            </w:pPr>
            <w:r w:rsidRPr="003257BD">
              <w:rPr>
                <w:rFonts w:ascii="Arial" w:hAnsi="Arial" w:cs="Arial"/>
                <w:b/>
              </w:rPr>
              <w:t>YES</w:t>
            </w:r>
          </w:p>
        </w:tc>
        <w:tc>
          <w:tcPr>
            <w:tcW w:w="986" w:type="dxa"/>
            <w:shd w:val="clear" w:color="auto" w:fill="BFBFBF" w:themeFill="background1" w:themeFillShade="BF"/>
            <w:vAlign w:val="center"/>
          </w:tcPr>
          <w:p w14:paraId="2873E232" w14:textId="77777777" w:rsidR="006F5EF9" w:rsidRPr="00C71BCC" w:rsidRDefault="00000000" w:rsidP="0077250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6F5EF9">
                  <w:rPr>
                    <w:rFonts w:ascii="MS Gothic" w:eastAsia="MS Gothic" w:hAnsi="MS Gothic" w:cs="Arial" w:hint="eastAsia"/>
                  </w:rPr>
                  <w:t>☒</w:t>
                </w:r>
              </w:sdtContent>
            </w:sdt>
          </w:p>
        </w:tc>
      </w:tr>
    </w:tbl>
    <w:p w14:paraId="637A3780" w14:textId="77777777" w:rsidR="006F5EF9" w:rsidRDefault="006F5EF9" w:rsidP="006F5EF9">
      <w:pPr>
        <w:rPr>
          <w:rFonts w:ascii="Arial" w:hAnsi="Arial" w:cs="Arial"/>
          <w:b/>
          <w:bCs/>
        </w:rPr>
      </w:pPr>
    </w:p>
    <w:p w14:paraId="62B022CF" w14:textId="77777777" w:rsidR="006F5EF9" w:rsidRDefault="006F5EF9" w:rsidP="006F5EF9">
      <w:pPr>
        <w:rPr>
          <w:rFonts w:ascii="Arial" w:hAnsi="Arial" w:cs="Arial"/>
          <w:b/>
          <w:bCs/>
        </w:rPr>
      </w:pPr>
      <w:r>
        <w:rPr>
          <w:rFonts w:ascii="Arial" w:hAnsi="Arial" w:cs="Arial"/>
          <w:b/>
          <w:bCs/>
        </w:rPr>
        <w:br w:type="page"/>
      </w:r>
    </w:p>
    <w:p w14:paraId="1A34476D" w14:textId="77777777" w:rsidR="006F5EF9" w:rsidRPr="00354F34" w:rsidRDefault="006F5EF9" w:rsidP="006F5EF9">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02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0"/>
        <w:gridCol w:w="2836"/>
        <w:gridCol w:w="4612"/>
        <w:gridCol w:w="2048"/>
      </w:tblGrid>
      <w:tr w:rsidR="006F5EF9" w:rsidRPr="004C3A0B" w14:paraId="1516494D" w14:textId="77777777" w:rsidTr="006F5EF9">
        <w:trPr>
          <w:trHeight w:val="1890"/>
        </w:trPr>
        <w:tc>
          <w:tcPr>
            <w:tcW w:w="530" w:type="dxa"/>
            <w:shd w:val="clear" w:color="auto" w:fill="F2F2F2" w:themeFill="background1" w:themeFillShade="F2"/>
            <w:vAlign w:val="center"/>
          </w:tcPr>
          <w:p w14:paraId="62A4ED79" w14:textId="77777777" w:rsidR="006F5EF9" w:rsidRPr="004C3A0B" w:rsidRDefault="006F5EF9" w:rsidP="0077250E">
            <w:pPr>
              <w:jc w:val="center"/>
              <w:rPr>
                <w:rFonts w:ascii="Arial" w:hAnsi="Arial" w:cs="Arial"/>
              </w:rPr>
            </w:pPr>
          </w:p>
        </w:tc>
        <w:tc>
          <w:tcPr>
            <w:tcW w:w="9496" w:type="dxa"/>
            <w:gridSpan w:val="3"/>
            <w:shd w:val="clear" w:color="auto" w:fill="F2F2F2" w:themeFill="background1" w:themeFillShade="F2"/>
            <w:vAlign w:val="center"/>
          </w:tcPr>
          <w:p w14:paraId="6C3722BB" w14:textId="77777777" w:rsidR="006F5EF9" w:rsidRPr="004C3A0B" w:rsidRDefault="006F5EF9" w:rsidP="0077250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A3C4FBB" w14:textId="77777777" w:rsidR="006F5EF9" w:rsidRPr="004C3A0B" w:rsidRDefault="006F5EF9" w:rsidP="0077250E">
            <w:pPr>
              <w:jc w:val="both"/>
              <w:rPr>
                <w:rFonts w:ascii="Arial" w:hAnsi="Arial" w:cs="Arial"/>
                <w:b/>
                <w:bCs/>
                <w:color w:val="000000"/>
              </w:rPr>
            </w:pPr>
          </w:p>
          <w:p w14:paraId="16CB6CB6" w14:textId="77777777" w:rsidR="006F5EF9" w:rsidRPr="004C3A0B" w:rsidRDefault="006F5EF9" w:rsidP="0077250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5" w:history="1">
              <w:r w:rsidRPr="00100C35">
                <w:rPr>
                  <w:rStyle w:val="Hyperlink"/>
                  <w:rFonts w:ascii="Arial" w:hAnsi="Arial" w:cs="Arial"/>
                </w:rPr>
                <w:t>https://www.uwtsd.ac.uk/research/research-ethics/</w:t>
              </w:r>
            </w:hyperlink>
            <w:r>
              <w:rPr>
                <w:rFonts w:ascii="Arial" w:hAnsi="Arial" w:cs="Arial"/>
              </w:rPr>
              <w:t xml:space="preserve"> </w:t>
            </w:r>
          </w:p>
        </w:tc>
      </w:tr>
      <w:tr w:rsidR="006F5EF9" w:rsidRPr="004C3A0B" w14:paraId="30D32CB6" w14:textId="77777777" w:rsidTr="006F5EF9">
        <w:trPr>
          <w:trHeight w:val="687"/>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6D7E2" w14:textId="77777777" w:rsidR="006F5EF9" w:rsidRPr="00BC301B" w:rsidRDefault="006F5EF9" w:rsidP="0077250E">
            <w:pPr>
              <w:spacing w:before="100" w:beforeAutospacing="1" w:after="100" w:afterAutospacing="1"/>
              <w:jc w:val="center"/>
              <w:rPr>
                <w:rFonts w:ascii="Arial" w:hAnsi="Arial" w:cs="Arial"/>
                <w:bCs/>
              </w:rPr>
            </w:pPr>
            <w:r>
              <w:rPr>
                <w:rFonts w:ascii="Arial" w:hAnsi="Arial" w:cs="Arial"/>
                <w:bCs/>
              </w:rPr>
              <w:t>1</w:t>
            </w:r>
          </w:p>
        </w:tc>
        <w:tc>
          <w:tcPr>
            <w:tcW w:w="28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4A277" w14:textId="77777777" w:rsidR="006F5EF9" w:rsidRPr="004C3A0B" w:rsidRDefault="006F5EF9" w:rsidP="0077250E">
            <w:pPr>
              <w:spacing w:before="100" w:beforeAutospacing="1" w:after="100" w:afterAutospacing="1"/>
              <w:rPr>
                <w:rFonts w:ascii="Arial" w:hAnsi="Arial" w:cs="Arial"/>
              </w:rPr>
            </w:pPr>
            <w:r w:rsidRPr="004C3A0B">
              <w:rPr>
                <w:rFonts w:ascii="Arial" w:hAnsi="Arial" w:cs="Arial"/>
                <w:b/>
                <w:bCs/>
              </w:rPr>
              <w:t>Signature of applicant:</w:t>
            </w:r>
          </w:p>
        </w:tc>
        <w:tc>
          <w:tcPr>
            <w:tcW w:w="4612" w:type="dxa"/>
            <w:tcBorders>
              <w:left w:val="single" w:sz="4" w:space="0" w:color="auto"/>
            </w:tcBorders>
            <w:vAlign w:val="center"/>
          </w:tcPr>
          <w:p w14:paraId="49296CE5" w14:textId="77777777" w:rsidR="006F5EF9" w:rsidRPr="004C3A0B" w:rsidRDefault="006F5EF9" w:rsidP="0077250E">
            <w:pPr>
              <w:spacing w:before="100" w:beforeAutospacing="1" w:after="100" w:afterAutospacing="1"/>
              <w:rPr>
                <w:rFonts w:ascii="Arial" w:hAnsi="Arial" w:cs="Arial"/>
              </w:rPr>
            </w:pPr>
            <w:r>
              <w:rPr>
                <w:rFonts w:ascii="Arial" w:hAnsi="Arial" w:cs="Arial"/>
              </w:rPr>
              <w:t>G. L. Davies</w:t>
            </w:r>
          </w:p>
        </w:tc>
        <w:tc>
          <w:tcPr>
            <w:tcW w:w="2046" w:type="dxa"/>
            <w:vAlign w:val="center"/>
          </w:tcPr>
          <w:p w14:paraId="554379D6" w14:textId="77777777" w:rsidR="006F5EF9" w:rsidRDefault="006F5EF9" w:rsidP="0077250E">
            <w:pPr>
              <w:spacing w:before="100" w:beforeAutospacing="1" w:after="100" w:afterAutospacing="1"/>
              <w:rPr>
                <w:rFonts w:ascii="Arial" w:hAnsi="Arial" w:cs="Arial"/>
                <w:b/>
                <w:bCs/>
              </w:rPr>
            </w:pPr>
            <w:r w:rsidRPr="004C3A0B">
              <w:rPr>
                <w:rFonts w:ascii="Arial" w:hAnsi="Arial" w:cs="Arial"/>
                <w:b/>
                <w:bCs/>
              </w:rPr>
              <w:t>Date:</w:t>
            </w:r>
          </w:p>
          <w:p w14:paraId="18A5EF1F" w14:textId="77777777" w:rsidR="006F5EF9" w:rsidRPr="004C3A0B" w:rsidRDefault="006F5EF9" w:rsidP="0077250E">
            <w:pPr>
              <w:spacing w:before="100" w:beforeAutospacing="1" w:after="100" w:afterAutospacing="1"/>
              <w:rPr>
                <w:rFonts w:ascii="Arial" w:hAnsi="Arial" w:cs="Arial"/>
              </w:rPr>
            </w:pPr>
            <w:r>
              <w:rPr>
                <w:rFonts w:ascii="Arial" w:hAnsi="Arial" w:cs="Arial"/>
              </w:rPr>
              <w:t>21/02/23</w:t>
            </w:r>
          </w:p>
        </w:tc>
      </w:tr>
    </w:tbl>
    <w:p w14:paraId="306721A7" w14:textId="77777777" w:rsidR="006F5EF9" w:rsidRPr="004C3A0B" w:rsidRDefault="006F5EF9" w:rsidP="006F5EF9">
      <w:pPr>
        <w:rPr>
          <w:rFonts w:ascii="Arial" w:hAnsi="Arial" w:cs="Arial"/>
        </w:rPr>
      </w:pPr>
    </w:p>
    <w:p w14:paraId="7F82CDD8" w14:textId="77777777" w:rsidR="006F5EF9" w:rsidRPr="004C3A0B" w:rsidRDefault="006F5EF9" w:rsidP="006F5EF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F5EF9" w:rsidRPr="004C3A0B" w14:paraId="7C5A2F1C" w14:textId="77777777" w:rsidTr="0077250E">
        <w:trPr>
          <w:trHeight w:val="346"/>
        </w:trPr>
        <w:tc>
          <w:tcPr>
            <w:tcW w:w="365" w:type="pct"/>
            <w:shd w:val="clear" w:color="auto" w:fill="F2F2F2" w:themeFill="background1" w:themeFillShade="F2"/>
            <w:vAlign w:val="center"/>
          </w:tcPr>
          <w:p w14:paraId="581FD0ED" w14:textId="77777777" w:rsidR="006F5EF9" w:rsidRPr="004C3A0B" w:rsidRDefault="006F5EF9" w:rsidP="0077250E">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79EFEDF" w14:textId="77777777" w:rsidR="006F5EF9" w:rsidRPr="004C3A0B" w:rsidRDefault="006F5EF9" w:rsidP="0077250E">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9A484A3" w14:textId="77777777" w:rsidR="006F5EF9" w:rsidRPr="004C3A0B" w:rsidRDefault="006F5EF9" w:rsidP="0077250E">
            <w:pPr>
              <w:pStyle w:val="ListParagraph"/>
              <w:ind w:left="0"/>
              <w:rPr>
                <w:rFonts w:ascii="Arial" w:hAnsi="Arial" w:cs="Arial"/>
              </w:rPr>
            </w:pPr>
            <w:r>
              <w:rPr>
                <w:rFonts w:ascii="Arial" w:hAnsi="Arial" w:cs="Arial"/>
              </w:rPr>
              <w:t>Dr Stuart Jones</w:t>
            </w:r>
          </w:p>
        </w:tc>
        <w:tc>
          <w:tcPr>
            <w:tcW w:w="1014" w:type="pct"/>
            <w:vMerge w:val="restart"/>
          </w:tcPr>
          <w:p w14:paraId="0781099B" w14:textId="77777777" w:rsidR="006F5EF9" w:rsidRPr="004C3A0B" w:rsidRDefault="006F5EF9" w:rsidP="0077250E">
            <w:pPr>
              <w:pStyle w:val="ListParagraph"/>
              <w:ind w:left="0"/>
              <w:rPr>
                <w:rFonts w:ascii="Arial" w:hAnsi="Arial" w:cs="Arial"/>
              </w:rPr>
            </w:pPr>
            <w:r w:rsidRPr="004C3A0B">
              <w:rPr>
                <w:rFonts w:ascii="Arial" w:hAnsi="Arial" w:cs="Arial"/>
                <w:b/>
                <w:bCs/>
              </w:rPr>
              <w:t>Date:</w:t>
            </w:r>
          </w:p>
        </w:tc>
      </w:tr>
      <w:tr w:rsidR="006F5EF9" w:rsidRPr="004C3A0B" w14:paraId="1FFA5DAD" w14:textId="77777777" w:rsidTr="0077250E">
        <w:trPr>
          <w:trHeight w:val="347"/>
        </w:trPr>
        <w:tc>
          <w:tcPr>
            <w:tcW w:w="365" w:type="pct"/>
            <w:shd w:val="clear" w:color="auto" w:fill="F2F2F2" w:themeFill="background1" w:themeFillShade="F2"/>
            <w:vAlign w:val="center"/>
          </w:tcPr>
          <w:p w14:paraId="2ACE4108" w14:textId="77777777" w:rsidR="006F5EF9" w:rsidRPr="004C3A0B" w:rsidRDefault="006F5EF9" w:rsidP="0077250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5A18D1F" w14:textId="77777777" w:rsidR="006F5EF9" w:rsidRPr="004C3A0B" w:rsidRDefault="006F5EF9" w:rsidP="0077250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1AFC776" w14:textId="77777777" w:rsidR="006F5EF9" w:rsidRPr="004C3A0B" w:rsidRDefault="006F5EF9" w:rsidP="0077250E">
            <w:pPr>
              <w:pStyle w:val="ListParagraph"/>
              <w:ind w:left="0"/>
              <w:rPr>
                <w:rFonts w:ascii="Arial" w:hAnsi="Arial" w:cs="Arial"/>
              </w:rPr>
            </w:pPr>
          </w:p>
          <w:p w14:paraId="2F83D49B" w14:textId="77777777" w:rsidR="006F5EF9" w:rsidRPr="004C3A0B" w:rsidRDefault="006F5EF9" w:rsidP="0077250E">
            <w:pPr>
              <w:pStyle w:val="ListParagraph"/>
              <w:ind w:left="0"/>
              <w:rPr>
                <w:rFonts w:ascii="Arial" w:hAnsi="Arial" w:cs="Arial"/>
              </w:rPr>
            </w:pPr>
          </w:p>
        </w:tc>
        <w:tc>
          <w:tcPr>
            <w:tcW w:w="1014" w:type="pct"/>
            <w:vMerge/>
            <w:vAlign w:val="center"/>
          </w:tcPr>
          <w:p w14:paraId="6F8016DF" w14:textId="77777777" w:rsidR="006F5EF9" w:rsidRPr="004C3A0B" w:rsidRDefault="006F5EF9" w:rsidP="0077250E">
            <w:pPr>
              <w:pStyle w:val="ListParagraph"/>
              <w:ind w:left="0"/>
              <w:rPr>
                <w:rFonts w:ascii="Arial" w:hAnsi="Arial" w:cs="Arial"/>
              </w:rPr>
            </w:pPr>
          </w:p>
        </w:tc>
      </w:tr>
    </w:tbl>
    <w:p w14:paraId="62E888A4" w14:textId="77777777" w:rsidR="006F5EF9" w:rsidRPr="004C3A0B" w:rsidRDefault="006F5EF9" w:rsidP="006F5EF9">
      <w:pPr>
        <w:rPr>
          <w:rFonts w:ascii="Arial" w:hAnsi="Arial" w:cs="Arial"/>
        </w:rPr>
      </w:pPr>
    </w:p>
    <w:p w14:paraId="0DCEF0C5" w14:textId="77777777" w:rsidR="006F5EF9" w:rsidRDefault="006F5EF9" w:rsidP="006F5EF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F5EF9" w:rsidRPr="004C3A0B" w14:paraId="7E1C61C8" w14:textId="77777777" w:rsidTr="0077250E">
        <w:trPr>
          <w:trHeight w:val="346"/>
        </w:trPr>
        <w:tc>
          <w:tcPr>
            <w:tcW w:w="366" w:type="pct"/>
            <w:shd w:val="clear" w:color="auto" w:fill="F2F2F2" w:themeFill="background1" w:themeFillShade="F2"/>
            <w:vAlign w:val="center"/>
          </w:tcPr>
          <w:p w14:paraId="56F76C57" w14:textId="77777777" w:rsidR="006F5EF9" w:rsidRDefault="006F5EF9" w:rsidP="0077250E">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D0416FA" w14:textId="77777777" w:rsidR="006F5EF9" w:rsidRPr="004C3A0B" w:rsidRDefault="006F5EF9" w:rsidP="0077250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0F258B3" w14:textId="77777777" w:rsidR="006F5EF9" w:rsidRPr="004C3A0B" w:rsidRDefault="006F5EF9" w:rsidP="0077250E">
            <w:pPr>
              <w:pStyle w:val="ListParagraph"/>
              <w:ind w:left="0"/>
              <w:rPr>
                <w:rFonts w:ascii="Arial" w:hAnsi="Arial" w:cs="Arial"/>
              </w:rPr>
            </w:pPr>
          </w:p>
        </w:tc>
        <w:tc>
          <w:tcPr>
            <w:tcW w:w="1013" w:type="pct"/>
            <w:vMerge w:val="restart"/>
          </w:tcPr>
          <w:p w14:paraId="7C41A9CF" w14:textId="77777777" w:rsidR="006F5EF9" w:rsidRPr="004C3A0B" w:rsidRDefault="006F5EF9" w:rsidP="0077250E">
            <w:pPr>
              <w:pStyle w:val="ListParagraph"/>
              <w:ind w:left="0"/>
              <w:rPr>
                <w:rFonts w:ascii="Arial" w:hAnsi="Arial" w:cs="Arial"/>
              </w:rPr>
            </w:pPr>
            <w:r w:rsidRPr="004C3A0B">
              <w:rPr>
                <w:rFonts w:ascii="Arial" w:hAnsi="Arial" w:cs="Arial"/>
                <w:b/>
                <w:bCs/>
              </w:rPr>
              <w:t>Date:</w:t>
            </w:r>
          </w:p>
        </w:tc>
      </w:tr>
      <w:tr w:rsidR="006F5EF9" w:rsidRPr="004C3A0B" w14:paraId="2ADEA1EA" w14:textId="77777777" w:rsidTr="0077250E">
        <w:trPr>
          <w:trHeight w:val="347"/>
        </w:trPr>
        <w:tc>
          <w:tcPr>
            <w:tcW w:w="366" w:type="pct"/>
            <w:shd w:val="clear" w:color="auto" w:fill="F2F2F2" w:themeFill="background1" w:themeFillShade="F2"/>
            <w:vAlign w:val="center"/>
          </w:tcPr>
          <w:p w14:paraId="21E031F7" w14:textId="77777777" w:rsidR="006F5EF9" w:rsidRPr="004C3A0B" w:rsidRDefault="006F5EF9" w:rsidP="0077250E">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30E99165" w14:textId="77777777" w:rsidR="006F5EF9" w:rsidRPr="004C3A0B" w:rsidRDefault="006F5EF9" w:rsidP="0077250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B7BA02B" w14:textId="77777777" w:rsidR="006F5EF9" w:rsidRPr="004C3A0B" w:rsidRDefault="006F5EF9" w:rsidP="0077250E">
            <w:pPr>
              <w:pStyle w:val="ListParagraph"/>
              <w:ind w:left="0"/>
              <w:rPr>
                <w:rFonts w:ascii="Arial" w:hAnsi="Arial" w:cs="Arial"/>
              </w:rPr>
            </w:pPr>
          </w:p>
          <w:p w14:paraId="20BC483F" w14:textId="77777777" w:rsidR="006F5EF9" w:rsidRPr="004C3A0B" w:rsidRDefault="006F5EF9" w:rsidP="0077250E">
            <w:pPr>
              <w:pStyle w:val="ListParagraph"/>
              <w:ind w:left="0"/>
              <w:rPr>
                <w:rFonts w:ascii="Arial" w:hAnsi="Arial" w:cs="Arial"/>
              </w:rPr>
            </w:pPr>
          </w:p>
        </w:tc>
        <w:tc>
          <w:tcPr>
            <w:tcW w:w="1013" w:type="pct"/>
            <w:vMerge/>
            <w:vAlign w:val="center"/>
          </w:tcPr>
          <w:p w14:paraId="722C5C52" w14:textId="77777777" w:rsidR="006F5EF9" w:rsidRPr="004C3A0B" w:rsidRDefault="006F5EF9" w:rsidP="0077250E">
            <w:pPr>
              <w:pStyle w:val="ListParagraph"/>
              <w:ind w:left="0"/>
              <w:rPr>
                <w:rFonts w:ascii="Arial" w:hAnsi="Arial" w:cs="Arial"/>
              </w:rPr>
            </w:pPr>
          </w:p>
        </w:tc>
      </w:tr>
    </w:tbl>
    <w:p w14:paraId="39F645AE" w14:textId="77777777" w:rsidR="006F5EF9" w:rsidRDefault="006F5EF9" w:rsidP="006F5EF9">
      <w:pPr>
        <w:rPr>
          <w:rFonts w:ascii="Arial" w:hAnsi="Arial" w:cs="Arial"/>
          <w:b/>
        </w:rPr>
      </w:pPr>
    </w:p>
    <w:p w14:paraId="37DBFC7A" w14:textId="77777777" w:rsidR="006F5EF9" w:rsidRPr="004C3A0B" w:rsidRDefault="006F5EF9" w:rsidP="006F5EF9">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108" w:type="dxa"/>
        <w:tblLook w:val="04A0" w:firstRow="1" w:lastRow="0" w:firstColumn="1" w:lastColumn="0" w:noHBand="0" w:noVBand="1"/>
      </w:tblPr>
      <w:tblGrid>
        <w:gridCol w:w="650"/>
        <w:gridCol w:w="9458"/>
      </w:tblGrid>
      <w:tr w:rsidR="006F5EF9" w:rsidRPr="004C3A0B" w14:paraId="0767C59A" w14:textId="77777777" w:rsidTr="006F5EF9">
        <w:trPr>
          <w:trHeight w:val="515"/>
        </w:trPr>
        <w:tc>
          <w:tcPr>
            <w:tcW w:w="650"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D71AD1D" w14:textId="77777777" w:rsidR="006F5EF9" w:rsidRPr="002E13FE" w:rsidRDefault="006F5EF9" w:rsidP="0077250E">
                <w:pPr>
                  <w:jc w:val="center"/>
                  <w:rPr>
                    <w:rFonts w:ascii="Arial" w:eastAsia="MS Gothic" w:hAnsi="Arial" w:cs="Arial"/>
                  </w:rPr>
                </w:pPr>
                <w:r>
                  <w:rPr>
                    <w:rFonts w:ascii="MS Gothic" w:eastAsia="MS Gothic" w:hAnsi="MS Gothic" w:cs="Arial" w:hint="eastAsia"/>
                  </w:rPr>
                  <w:t>☒</w:t>
                </w:r>
              </w:p>
            </w:sdtContent>
          </w:sdt>
        </w:tc>
        <w:tc>
          <w:tcPr>
            <w:tcW w:w="9458" w:type="dxa"/>
            <w:vAlign w:val="center"/>
          </w:tcPr>
          <w:p w14:paraId="5D0AEE60" w14:textId="77777777" w:rsidR="006F5EF9" w:rsidRPr="004C3A0B" w:rsidRDefault="006F5EF9" w:rsidP="0077250E">
            <w:pPr>
              <w:rPr>
                <w:rFonts w:ascii="Arial" w:eastAsia="MS Gothic" w:hAnsi="Arial" w:cs="Arial"/>
                <w:bCs/>
              </w:rPr>
            </w:pPr>
            <w:r w:rsidRPr="004C3A0B">
              <w:rPr>
                <w:rFonts w:ascii="Arial" w:eastAsia="MS Gothic" w:hAnsi="Arial" w:cs="Arial"/>
                <w:bCs/>
              </w:rPr>
              <w:t>I have read the guidance notes supplied before completing the form.</w:t>
            </w:r>
          </w:p>
        </w:tc>
      </w:tr>
      <w:tr w:rsidR="006F5EF9" w:rsidRPr="004C3A0B" w14:paraId="1EC6A446" w14:textId="77777777" w:rsidTr="006F5EF9">
        <w:trPr>
          <w:trHeight w:val="433"/>
        </w:trPr>
        <w:tc>
          <w:tcPr>
            <w:tcW w:w="650"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3144790" w14:textId="77777777" w:rsidR="006F5EF9" w:rsidRPr="002E13FE" w:rsidRDefault="006F5EF9" w:rsidP="0077250E">
                <w:pPr>
                  <w:jc w:val="center"/>
                  <w:rPr>
                    <w:rFonts w:ascii="Arial" w:eastAsia="MS Gothic" w:hAnsi="Arial" w:cs="Arial"/>
                  </w:rPr>
                </w:pPr>
                <w:r>
                  <w:rPr>
                    <w:rFonts w:ascii="MS Gothic" w:eastAsia="MS Gothic" w:hAnsi="MS Gothic" w:cs="Arial" w:hint="eastAsia"/>
                  </w:rPr>
                  <w:t>☒</w:t>
                </w:r>
              </w:p>
            </w:sdtContent>
          </w:sdt>
        </w:tc>
        <w:tc>
          <w:tcPr>
            <w:tcW w:w="9458" w:type="dxa"/>
            <w:vAlign w:val="center"/>
          </w:tcPr>
          <w:p w14:paraId="2C0A3602" w14:textId="77777777" w:rsidR="006F5EF9" w:rsidRPr="004C3A0B" w:rsidRDefault="006F5EF9" w:rsidP="0077250E">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6F5EF9" w:rsidRPr="004C3A0B" w14:paraId="7BA85309" w14:textId="77777777" w:rsidTr="006F5EF9">
        <w:trPr>
          <w:trHeight w:val="440"/>
        </w:trPr>
        <w:tc>
          <w:tcPr>
            <w:tcW w:w="650"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598D816"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13A6A8D9" w14:textId="77777777" w:rsidR="006F5EF9" w:rsidRPr="004C3A0B" w:rsidRDefault="006F5EF9" w:rsidP="0077250E">
            <w:pPr>
              <w:rPr>
                <w:rFonts w:ascii="Arial" w:hAnsi="Arial" w:cs="Arial"/>
              </w:rPr>
            </w:pPr>
            <w:r w:rsidRPr="004C3A0B">
              <w:rPr>
                <w:rFonts w:ascii="Arial" w:hAnsi="Arial" w:cs="Arial"/>
              </w:rPr>
              <w:t>I confirm that the research activity has received approval in principle</w:t>
            </w:r>
          </w:p>
        </w:tc>
      </w:tr>
      <w:tr w:rsidR="006F5EF9" w:rsidRPr="004C3A0B" w14:paraId="205787D6" w14:textId="77777777" w:rsidTr="006F5EF9">
        <w:trPr>
          <w:trHeight w:val="516"/>
        </w:trPr>
        <w:tc>
          <w:tcPr>
            <w:tcW w:w="650"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0386880B"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5B1DC691" w14:textId="77777777" w:rsidR="006F5EF9" w:rsidRPr="004C3A0B" w:rsidRDefault="006F5EF9" w:rsidP="0077250E">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6F5EF9" w:rsidRPr="004C3A0B" w14:paraId="02D02694" w14:textId="77777777" w:rsidTr="006F5EF9">
        <w:trPr>
          <w:trHeight w:val="756"/>
        </w:trPr>
        <w:tc>
          <w:tcPr>
            <w:tcW w:w="650"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5902EA71"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5FE8D8C0" w14:textId="77777777" w:rsidR="006F5EF9" w:rsidRPr="004C3A0B" w:rsidRDefault="006F5EF9" w:rsidP="0077250E">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6F5EF9" w:rsidRPr="004C3A0B" w14:paraId="0FBF6919" w14:textId="77777777" w:rsidTr="006F5EF9">
        <w:trPr>
          <w:trHeight w:val="901"/>
        </w:trPr>
        <w:tc>
          <w:tcPr>
            <w:tcW w:w="650"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664B3AA"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604D4791" w14:textId="77777777" w:rsidR="006F5EF9" w:rsidRPr="004C3A0B" w:rsidRDefault="006F5EF9" w:rsidP="0077250E">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6F5EF9" w:rsidRPr="004C3A0B" w14:paraId="3DB96166" w14:textId="77777777" w:rsidTr="006F5EF9">
        <w:trPr>
          <w:trHeight w:val="1018"/>
        </w:trPr>
        <w:tc>
          <w:tcPr>
            <w:tcW w:w="650"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D2FB00F"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69821054" w14:textId="77777777" w:rsidR="006F5EF9" w:rsidRPr="004C3A0B" w:rsidRDefault="006F5EF9" w:rsidP="0077250E">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0BDA5BB4" w14:textId="77777777" w:rsidR="006F5EF9" w:rsidRPr="004C3A0B" w:rsidRDefault="006F5EF9" w:rsidP="006F5EF9">
      <w:pPr>
        <w:tabs>
          <w:tab w:val="left" w:pos="5103"/>
        </w:tabs>
        <w:rPr>
          <w:rFonts w:ascii="Arial" w:hAnsi="Arial" w:cs="Arial"/>
          <w:b/>
          <w:bCs/>
        </w:rPr>
      </w:pPr>
    </w:p>
    <w:tbl>
      <w:tblPr>
        <w:tblW w:w="100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34"/>
      </w:tblGrid>
      <w:tr w:rsidR="006F5EF9" w:rsidRPr="004C3A0B" w14:paraId="1E229EFE" w14:textId="77777777" w:rsidTr="006F5EF9">
        <w:trPr>
          <w:trHeight w:val="1858"/>
        </w:trPr>
        <w:tc>
          <w:tcPr>
            <w:tcW w:w="10034" w:type="dxa"/>
            <w:shd w:val="clear" w:color="auto" w:fill="D9D9D9" w:themeFill="background1" w:themeFillShade="D9"/>
          </w:tcPr>
          <w:p w14:paraId="52FCAD1B" w14:textId="77777777" w:rsidR="006F5EF9" w:rsidRPr="004C3A0B" w:rsidRDefault="006F5EF9" w:rsidP="0077250E">
            <w:pPr>
              <w:rPr>
                <w:rFonts w:ascii="Arial" w:hAnsi="Arial" w:cs="Arial"/>
                <w:b/>
              </w:rPr>
            </w:pPr>
            <w:r w:rsidRPr="004C3A0B">
              <w:rPr>
                <w:rFonts w:ascii="Arial" w:hAnsi="Arial" w:cs="Arial"/>
                <w:b/>
              </w:rPr>
              <w:lastRenderedPageBreak/>
              <w:t>RESEARCH STUDENTS AND STAFF ONLY</w:t>
            </w:r>
          </w:p>
          <w:p w14:paraId="4289BECC" w14:textId="77777777" w:rsidR="006F5EF9" w:rsidRPr="004C3A0B" w:rsidRDefault="006F5EF9" w:rsidP="0077250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96977B8" w14:textId="77777777" w:rsidR="006F5EF9" w:rsidRPr="004C3A0B" w:rsidRDefault="006F5EF9" w:rsidP="0077250E">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6F5EF9" w:rsidRPr="004C3A0B" w14:paraId="237F6CF6" w14:textId="77777777" w:rsidTr="006F5EF9">
        <w:trPr>
          <w:trHeight w:val="771"/>
        </w:trPr>
        <w:tc>
          <w:tcPr>
            <w:tcW w:w="10034" w:type="dxa"/>
            <w:shd w:val="clear" w:color="auto" w:fill="D9D9D9" w:themeFill="background1" w:themeFillShade="D9"/>
          </w:tcPr>
          <w:p w14:paraId="313A4540" w14:textId="77777777" w:rsidR="006F5EF9" w:rsidRPr="004C3A0B" w:rsidRDefault="006F5EF9" w:rsidP="0077250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6A83E27F" w14:textId="77777777" w:rsidR="006F5EF9" w:rsidRPr="004C3A0B" w:rsidRDefault="006F5EF9" w:rsidP="006F5EF9">
      <w:pPr>
        <w:tabs>
          <w:tab w:val="left" w:pos="5103"/>
        </w:tabs>
        <w:rPr>
          <w:rFonts w:ascii="Arial" w:hAnsi="Arial" w:cs="Arial"/>
          <w:bCs/>
        </w:rPr>
      </w:pPr>
    </w:p>
    <w:p w14:paraId="609506C4" w14:textId="77777777" w:rsidR="006F5EF9" w:rsidRPr="00431025" w:rsidRDefault="006F5EF9" w:rsidP="006F5EF9">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37" w:history="1">
        <w:r w:rsidRPr="00431025">
          <w:rPr>
            <w:rStyle w:val="Hyperlink"/>
            <w:rFonts w:ascii="Arial" w:hAnsi="Arial" w:cs="Arial"/>
          </w:rPr>
          <w:t>https://www.uwtsd.ac.uk/academic-office/appendices-and-forms/</w:t>
        </w:r>
      </w:hyperlink>
    </w:p>
    <w:p w14:paraId="31A86098" w14:textId="77777777" w:rsidR="005974A0" w:rsidRPr="00354F34" w:rsidRDefault="005974A0" w:rsidP="005974A0">
      <w:pPr>
        <w:autoSpaceDE w:val="0"/>
        <w:autoSpaceDN w:val="0"/>
        <w:adjustRightInd w:val="0"/>
        <w:spacing w:after="240"/>
        <w:jc w:val="both"/>
        <w:rPr>
          <w:rFonts w:ascii="Arial" w:hAnsi="Arial" w:cs="Arial"/>
          <w:b/>
        </w:rPr>
      </w:pPr>
    </w:p>
    <w:p w14:paraId="40C990B5" w14:textId="77777777" w:rsidR="006D1169" w:rsidRDefault="006D1169" w:rsidP="00FC14B4">
      <w:pPr>
        <w:rPr>
          <w:rFonts w:ascii="Arial" w:hAnsi="Arial" w:cs="Arial"/>
          <w:bCs/>
          <w:iCs/>
        </w:rPr>
      </w:pPr>
    </w:p>
    <w:p w14:paraId="0AED337A" w14:textId="77777777" w:rsidR="00CE42B8" w:rsidRDefault="00CE42B8">
      <w:r>
        <w:br w:type="page"/>
      </w:r>
    </w:p>
    <w:p w14:paraId="47E0C0F8" w14:textId="6D770AFB" w:rsidR="008E243A" w:rsidRDefault="008E243A" w:rsidP="0047255C">
      <w:r>
        <w:lastRenderedPageBreak/>
        <w:t xml:space="preserve">Appendix </w:t>
      </w:r>
      <w:r w:rsidR="0092579D">
        <w:t>6</w:t>
      </w:r>
      <w:r>
        <w:t>: Initial Familiarisation</w:t>
      </w:r>
    </w:p>
    <w:p w14:paraId="531EAAA3" w14:textId="77777777" w:rsidR="008E243A" w:rsidRDefault="008E243A" w:rsidP="008E243A">
      <w:r>
        <w:t xml:space="preserve">After reading through and analysing the transcripts from both interviews, initial feelings of being worried were made apparent, with positive feelings and emotions, including happiness, also being clearly demonstrated. The idea of adapting to the situations and barriers presented was heavily shown throughout the interviews, with seeking control and trying to keep a level of normalcy also being shown. Both participants further demonstrated the importance of their family, however, they differed in opinion on how the pandemic had affected those relationships. Furthermore, negative feelings were explained, suggesting the pandemic had a negative effect on the individual’s lives resulting in the demonstration of more cautious and helpless behaviours. </w:t>
      </w:r>
    </w:p>
    <w:p w14:paraId="2EA56C96" w14:textId="77777777" w:rsidR="00D167DA" w:rsidRDefault="00D167DA">
      <w:r>
        <w:br w:type="page"/>
      </w:r>
    </w:p>
    <w:p w14:paraId="7F00856E" w14:textId="032E9F64" w:rsidR="00D167DA" w:rsidRDefault="00D167DA" w:rsidP="008E243A">
      <w:r>
        <w:lastRenderedPageBreak/>
        <w:t>Appendix 7: Codes</w:t>
      </w:r>
    </w:p>
    <w:p w14:paraId="414CEE39" w14:textId="77777777" w:rsidR="007304D3" w:rsidRDefault="007304D3" w:rsidP="007304D3">
      <w:r>
        <w:t>Code Tables</w:t>
      </w:r>
    </w:p>
    <w:tbl>
      <w:tblPr>
        <w:tblStyle w:val="TableGrid"/>
        <w:tblW w:w="0" w:type="auto"/>
        <w:tblLook w:val="04A0" w:firstRow="1" w:lastRow="0" w:firstColumn="1" w:lastColumn="0" w:noHBand="0" w:noVBand="1"/>
      </w:tblPr>
      <w:tblGrid>
        <w:gridCol w:w="2765"/>
        <w:gridCol w:w="3338"/>
        <w:gridCol w:w="2913"/>
      </w:tblGrid>
      <w:tr w:rsidR="00FB377A" w14:paraId="5AB02029" w14:textId="77777777" w:rsidTr="00FB377A">
        <w:tc>
          <w:tcPr>
            <w:tcW w:w="2765" w:type="dxa"/>
            <w:tcBorders>
              <w:bottom w:val="single" w:sz="4" w:space="0" w:color="auto"/>
            </w:tcBorders>
          </w:tcPr>
          <w:p w14:paraId="2F3A1E14" w14:textId="7642B84D" w:rsidR="00FB377A" w:rsidRPr="00FB377A" w:rsidRDefault="00003917" w:rsidP="0077250E">
            <w:pPr>
              <w:rPr>
                <w:sz w:val="24"/>
                <w:szCs w:val="24"/>
              </w:rPr>
            </w:pPr>
            <w:r>
              <w:rPr>
                <w:sz w:val="24"/>
                <w:szCs w:val="24"/>
              </w:rPr>
              <w:t>Interview</w:t>
            </w:r>
          </w:p>
        </w:tc>
        <w:tc>
          <w:tcPr>
            <w:tcW w:w="3338" w:type="dxa"/>
          </w:tcPr>
          <w:p w14:paraId="3F5BEA0E" w14:textId="14342347" w:rsidR="00FB377A" w:rsidRPr="00FB377A" w:rsidRDefault="00FB377A" w:rsidP="0077250E">
            <w:pPr>
              <w:rPr>
                <w:sz w:val="24"/>
                <w:szCs w:val="24"/>
              </w:rPr>
            </w:pPr>
            <w:r w:rsidRPr="00FB377A">
              <w:rPr>
                <w:sz w:val="24"/>
                <w:szCs w:val="24"/>
              </w:rPr>
              <w:t>Code</w:t>
            </w:r>
          </w:p>
        </w:tc>
        <w:tc>
          <w:tcPr>
            <w:tcW w:w="2913" w:type="dxa"/>
          </w:tcPr>
          <w:p w14:paraId="442F03C3" w14:textId="77777777" w:rsidR="00FB377A" w:rsidRPr="00FB377A" w:rsidRDefault="00FB377A" w:rsidP="0077250E">
            <w:pPr>
              <w:rPr>
                <w:sz w:val="24"/>
                <w:szCs w:val="24"/>
              </w:rPr>
            </w:pPr>
            <w:r w:rsidRPr="00FB377A">
              <w:rPr>
                <w:sz w:val="24"/>
                <w:szCs w:val="24"/>
              </w:rPr>
              <w:t>Line</w:t>
            </w:r>
          </w:p>
        </w:tc>
      </w:tr>
      <w:tr w:rsidR="00FB377A" w14:paraId="73C9ED52" w14:textId="77777777" w:rsidTr="00FB377A">
        <w:tc>
          <w:tcPr>
            <w:tcW w:w="2765" w:type="dxa"/>
            <w:tcBorders>
              <w:bottom w:val="nil"/>
            </w:tcBorders>
          </w:tcPr>
          <w:p w14:paraId="03265D2A" w14:textId="684C609D" w:rsidR="00FB377A" w:rsidRPr="00FB377A" w:rsidRDefault="00FB377A" w:rsidP="0077250E">
            <w:pPr>
              <w:rPr>
                <w:sz w:val="28"/>
                <w:szCs w:val="28"/>
                <w:highlight w:val="green"/>
              </w:rPr>
            </w:pPr>
            <w:r w:rsidRPr="00FB377A">
              <w:rPr>
                <w:sz w:val="24"/>
                <w:szCs w:val="24"/>
              </w:rPr>
              <w:t>Participant A</w:t>
            </w:r>
          </w:p>
        </w:tc>
        <w:tc>
          <w:tcPr>
            <w:tcW w:w="3338" w:type="dxa"/>
          </w:tcPr>
          <w:p w14:paraId="5892483C" w14:textId="31862AD8" w:rsidR="00FB377A" w:rsidRDefault="00FB377A" w:rsidP="0077250E">
            <w:r w:rsidRPr="00520E12">
              <w:rPr>
                <w:highlight w:val="green"/>
              </w:rPr>
              <w:t>Initial Happiness / Happiness</w:t>
            </w:r>
          </w:p>
        </w:tc>
        <w:tc>
          <w:tcPr>
            <w:tcW w:w="2913" w:type="dxa"/>
          </w:tcPr>
          <w:p w14:paraId="7EEA0B8C" w14:textId="77777777" w:rsidR="00FB377A" w:rsidRDefault="00FB377A" w:rsidP="0077250E">
            <w:r>
              <w:t>1, 5, 23,</w:t>
            </w:r>
          </w:p>
        </w:tc>
      </w:tr>
      <w:tr w:rsidR="00FB377A" w14:paraId="7D47A533" w14:textId="77777777" w:rsidTr="00FB377A">
        <w:tc>
          <w:tcPr>
            <w:tcW w:w="2765" w:type="dxa"/>
            <w:tcBorders>
              <w:top w:val="nil"/>
              <w:bottom w:val="nil"/>
            </w:tcBorders>
          </w:tcPr>
          <w:p w14:paraId="786207E5" w14:textId="77777777" w:rsidR="00FB377A" w:rsidRPr="00520E12" w:rsidRDefault="00FB377A" w:rsidP="0077250E">
            <w:pPr>
              <w:rPr>
                <w:highlight w:val="red"/>
              </w:rPr>
            </w:pPr>
          </w:p>
        </w:tc>
        <w:tc>
          <w:tcPr>
            <w:tcW w:w="3338" w:type="dxa"/>
          </w:tcPr>
          <w:p w14:paraId="24A25F8C" w14:textId="75A28F58" w:rsidR="00FB377A" w:rsidRPr="00520E12" w:rsidRDefault="00FB377A" w:rsidP="0077250E">
            <w:pPr>
              <w:rPr>
                <w:highlight w:val="red"/>
              </w:rPr>
            </w:pPr>
            <w:r w:rsidRPr="00520E12">
              <w:rPr>
                <w:highlight w:val="red"/>
              </w:rPr>
              <w:t>Worry</w:t>
            </w:r>
          </w:p>
        </w:tc>
        <w:tc>
          <w:tcPr>
            <w:tcW w:w="2913" w:type="dxa"/>
          </w:tcPr>
          <w:p w14:paraId="043841F9" w14:textId="6FDE8798" w:rsidR="00FB377A" w:rsidRDefault="00642987" w:rsidP="0077250E">
            <w:r>
              <w:t>3</w:t>
            </w:r>
            <w:r w:rsidR="00FB377A">
              <w:t>,</w:t>
            </w:r>
          </w:p>
        </w:tc>
      </w:tr>
      <w:tr w:rsidR="00FB377A" w14:paraId="534BD3B2" w14:textId="77777777" w:rsidTr="00FB377A">
        <w:tc>
          <w:tcPr>
            <w:tcW w:w="2765" w:type="dxa"/>
            <w:tcBorders>
              <w:top w:val="nil"/>
              <w:bottom w:val="nil"/>
            </w:tcBorders>
          </w:tcPr>
          <w:p w14:paraId="04FA3967" w14:textId="77777777" w:rsidR="00FB377A" w:rsidRPr="00520E12" w:rsidRDefault="00FB377A" w:rsidP="0077250E">
            <w:pPr>
              <w:rPr>
                <w:highlight w:val="red"/>
              </w:rPr>
            </w:pPr>
          </w:p>
        </w:tc>
        <w:tc>
          <w:tcPr>
            <w:tcW w:w="3338" w:type="dxa"/>
          </w:tcPr>
          <w:p w14:paraId="40999B20" w14:textId="269D8B6A" w:rsidR="00FB377A" w:rsidRPr="00520E12" w:rsidRDefault="00FB377A" w:rsidP="0077250E">
            <w:pPr>
              <w:rPr>
                <w:highlight w:val="red"/>
              </w:rPr>
            </w:pPr>
            <w:r w:rsidRPr="00520E12">
              <w:rPr>
                <w:highlight w:val="red"/>
              </w:rPr>
              <w:t>Loneliness</w:t>
            </w:r>
          </w:p>
        </w:tc>
        <w:tc>
          <w:tcPr>
            <w:tcW w:w="2913" w:type="dxa"/>
          </w:tcPr>
          <w:p w14:paraId="5FE0EF5E" w14:textId="1DCFF928" w:rsidR="00FB377A" w:rsidRDefault="00642987" w:rsidP="0077250E">
            <w:r>
              <w:t>5</w:t>
            </w:r>
            <w:r w:rsidR="00FB377A">
              <w:t>,</w:t>
            </w:r>
          </w:p>
        </w:tc>
      </w:tr>
      <w:tr w:rsidR="00FB377A" w14:paraId="18FE8FC3" w14:textId="77777777" w:rsidTr="00FB377A">
        <w:tc>
          <w:tcPr>
            <w:tcW w:w="2765" w:type="dxa"/>
            <w:tcBorders>
              <w:top w:val="nil"/>
              <w:bottom w:val="nil"/>
            </w:tcBorders>
          </w:tcPr>
          <w:p w14:paraId="21C9B1C4" w14:textId="77777777" w:rsidR="00FB377A" w:rsidRPr="00520E12" w:rsidRDefault="00FB377A" w:rsidP="0077250E">
            <w:pPr>
              <w:rPr>
                <w:highlight w:val="red"/>
              </w:rPr>
            </w:pPr>
          </w:p>
        </w:tc>
        <w:tc>
          <w:tcPr>
            <w:tcW w:w="3338" w:type="dxa"/>
          </w:tcPr>
          <w:p w14:paraId="1F0538BF" w14:textId="2E08C711" w:rsidR="00FB377A" w:rsidRPr="00520E12" w:rsidRDefault="00FB377A" w:rsidP="0077250E">
            <w:pPr>
              <w:rPr>
                <w:highlight w:val="red"/>
              </w:rPr>
            </w:pPr>
            <w:r w:rsidRPr="00520E12">
              <w:rPr>
                <w:highlight w:val="red"/>
              </w:rPr>
              <w:t>Fear</w:t>
            </w:r>
          </w:p>
        </w:tc>
        <w:tc>
          <w:tcPr>
            <w:tcW w:w="2913" w:type="dxa"/>
          </w:tcPr>
          <w:p w14:paraId="265EAC23" w14:textId="71BC6563" w:rsidR="00FB377A" w:rsidRDefault="00642987" w:rsidP="0077250E">
            <w:r>
              <w:t>5</w:t>
            </w:r>
            <w:r w:rsidR="00FB377A">
              <w:t>,</w:t>
            </w:r>
          </w:p>
        </w:tc>
      </w:tr>
      <w:tr w:rsidR="00FB377A" w14:paraId="7D2B0578" w14:textId="77777777" w:rsidTr="00FB377A">
        <w:tc>
          <w:tcPr>
            <w:tcW w:w="2765" w:type="dxa"/>
            <w:tcBorders>
              <w:top w:val="nil"/>
              <w:bottom w:val="nil"/>
            </w:tcBorders>
          </w:tcPr>
          <w:p w14:paraId="20FED8A8" w14:textId="77777777" w:rsidR="00FB377A" w:rsidRPr="00520E12" w:rsidRDefault="00FB377A" w:rsidP="0077250E">
            <w:pPr>
              <w:rPr>
                <w:highlight w:val="cyan"/>
              </w:rPr>
            </w:pPr>
          </w:p>
        </w:tc>
        <w:tc>
          <w:tcPr>
            <w:tcW w:w="3338" w:type="dxa"/>
          </w:tcPr>
          <w:p w14:paraId="78DDE588" w14:textId="48AFF2B5" w:rsidR="00FB377A" w:rsidRDefault="00FB377A" w:rsidP="0077250E">
            <w:r w:rsidRPr="00520E12">
              <w:rPr>
                <w:highlight w:val="cyan"/>
              </w:rPr>
              <w:t>Barriers</w:t>
            </w:r>
          </w:p>
        </w:tc>
        <w:tc>
          <w:tcPr>
            <w:tcW w:w="2913" w:type="dxa"/>
          </w:tcPr>
          <w:p w14:paraId="73BB8D5C" w14:textId="527944ED" w:rsidR="00FB377A" w:rsidRDefault="00642987" w:rsidP="0077250E">
            <w:r>
              <w:t>6</w:t>
            </w:r>
            <w:r w:rsidR="00FB377A">
              <w:t>,</w:t>
            </w:r>
          </w:p>
        </w:tc>
      </w:tr>
      <w:tr w:rsidR="00FB377A" w14:paraId="778E7A43" w14:textId="77777777" w:rsidTr="00FB377A">
        <w:tc>
          <w:tcPr>
            <w:tcW w:w="2765" w:type="dxa"/>
            <w:tcBorders>
              <w:top w:val="nil"/>
              <w:bottom w:val="nil"/>
            </w:tcBorders>
          </w:tcPr>
          <w:p w14:paraId="554651CA" w14:textId="77777777" w:rsidR="00FB377A" w:rsidRPr="00520E12" w:rsidRDefault="00FB377A" w:rsidP="0077250E">
            <w:pPr>
              <w:rPr>
                <w:highlight w:val="cyan"/>
              </w:rPr>
            </w:pPr>
          </w:p>
        </w:tc>
        <w:tc>
          <w:tcPr>
            <w:tcW w:w="3338" w:type="dxa"/>
          </w:tcPr>
          <w:p w14:paraId="767DC0F4" w14:textId="71B8B00A" w:rsidR="00FB377A" w:rsidRDefault="00FB377A" w:rsidP="0077250E">
            <w:r w:rsidRPr="00520E12">
              <w:rPr>
                <w:highlight w:val="cyan"/>
              </w:rPr>
              <w:t>Couldn’t Focus / Unable to Focus</w:t>
            </w:r>
          </w:p>
        </w:tc>
        <w:tc>
          <w:tcPr>
            <w:tcW w:w="2913" w:type="dxa"/>
          </w:tcPr>
          <w:p w14:paraId="5160544A" w14:textId="2CC1A3F5" w:rsidR="00FB377A" w:rsidRDefault="00642987" w:rsidP="0077250E">
            <w:r>
              <w:t>7</w:t>
            </w:r>
            <w:r w:rsidR="00FB377A">
              <w:t>, 1</w:t>
            </w:r>
            <w:r w:rsidR="00DA2CB3">
              <w:t>3</w:t>
            </w:r>
            <w:r w:rsidR="00FB377A">
              <w:t>,</w:t>
            </w:r>
          </w:p>
        </w:tc>
      </w:tr>
      <w:tr w:rsidR="00FB377A" w14:paraId="4BB03A38" w14:textId="77777777" w:rsidTr="00FB377A">
        <w:tc>
          <w:tcPr>
            <w:tcW w:w="2765" w:type="dxa"/>
            <w:tcBorders>
              <w:top w:val="nil"/>
              <w:bottom w:val="nil"/>
            </w:tcBorders>
          </w:tcPr>
          <w:p w14:paraId="303BFBD9" w14:textId="77777777" w:rsidR="00FB377A" w:rsidRPr="00520E12" w:rsidRDefault="00FB377A" w:rsidP="0077250E">
            <w:pPr>
              <w:rPr>
                <w:highlight w:val="cyan"/>
              </w:rPr>
            </w:pPr>
          </w:p>
        </w:tc>
        <w:tc>
          <w:tcPr>
            <w:tcW w:w="3338" w:type="dxa"/>
          </w:tcPr>
          <w:p w14:paraId="2FF5654F" w14:textId="6F51CD40" w:rsidR="00FB377A" w:rsidRDefault="00FB377A" w:rsidP="0077250E">
            <w:r w:rsidRPr="00520E12">
              <w:rPr>
                <w:highlight w:val="cyan"/>
              </w:rPr>
              <w:t>Couldn’t Return to Studies</w:t>
            </w:r>
          </w:p>
        </w:tc>
        <w:tc>
          <w:tcPr>
            <w:tcW w:w="2913" w:type="dxa"/>
          </w:tcPr>
          <w:p w14:paraId="743C6309" w14:textId="0C30EF31" w:rsidR="00FB377A" w:rsidRDefault="00642987" w:rsidP="0077250E">
            <w:r>
              <w:t>8</w:t>
            </w:r>
            <w:r w:rsidR="00FB377A">
              <w:t>,</w:t>
            </w:r>
          </w:p>
        </w:tc>
      </w:tr>
      <w:tr w:rsidR="00FB377A" w14:paraId="183C1D87" w14:textId="77777777" w:rsidTr="00FB377A">
        <w:tc>
          <w:tcPr>
            <w:tcW w:w="2765" w:type="dxa"/>
            <w:tcBorders>
              <w:top w:val="nil"/>
              <w:bottom w:val="nil"/>
            </w:tcBorders>
          </w:tcPr>
          <w:p w14:paraId="35B50EEE" w14:textId="77777777" w:rsidR="00FB377A" w:rsidRDefault="00FB377A" w:rsidP="0077250E"/>
        </w:tc>
        <w:tc>
          <w:tcPr>
            <w:tcW w:w="3338" w:type="dxa"/>
          </w:tcPr>
          <w:p w14:paraId="42B64A30" w14:textId="28D6061B" w:rsidR="00FB377A" w:rsidRDefault="00FB377A" w:rsidP="0077250E">
            <w:r>
              <w:t>I</w:t>
            </w:r>
            <w:r w:rsidRPr="00520E12">
              <w:rPr>
                <w:highlight w:val="cyan"/>
              </w:rPr>
              <w:t>nconvenienced</w:t>
            </w:r>
          </w:p>
        </w:tc>
        <w:tc>
          <w:tcPr>
            <w:tcW w:w="2913" w:type="dxa"/>
          </w:tcPr>
          <w:p w14:paraId="6648F717" w14:textId="6CCC5363" w:rsidR="00FB377A" w:rsidRDefault="00642987" w:rsidP="0077250E">
            <w:r>
              <w:t>9</w:t>
            </w:r>
            <w:r w:rsidR="00FB377A">
              <w:t>,</w:t>
            </w:r>
          </w:p>
        </w:tc>
      </w:tr>
      <w:tr w:rsidR="00FB377A" w14:paraId="5203CC00" w14:textId="77777777" w:rsidTr="00FB377A">
        <w:tc>
          <w:tcPr>
            <w:tcW w:w="2765" w:type="dxa"/>
            <w:tcBorders>
              <w:top w:val="nil"/>
              <w:bottom w:val="nil"/>
            </w:tcBorders>
          </w:tcPr>
          <w:p w14:paraId="0A41E2CB" w14:textId="77777777" w:rsidR="00FB377A" w:rsidRPr="00520E12" w:rsidRDefault="00FB377A" w:rsidP="0077250E">
            <w:pPr>
              <w:rPr>
                <w:highlight w:val="red"/>
              </w:rPr>
            </w:pPr>
          </w:p>
        </w:tc>
        <w:tc>
          <w:tcPr>
            <w:tcW w:w="3338" w:type="dxa"/>
          </w:tcPr>
          <w:p w14:paraId="5545744C" w14:textId="041A9139" w:rsidR="00FB377A" w:rsidRDefault="00FB377A" w:rsidP="0077250E">
            <w:r w:rsidRPr="00520E12">
              <w:rPr>
                <w:highlight w:val="red"/>
              </w:rPr>
              <w:t>Distracted / Distract Self</w:t>
            </w:r>
          </w:p>
        </w:tc>
        <w:tc>
          <w:tcPr>
            <w:tcW w:w="2913" w:type="dxa"/>
          </w:tcPr>
          <w:p w14:paraId="648B608C" w14:textId="794AF060" w:rsidR="00FB377A" w:rsidRDefault="00DA2CB3" w:rsidP="0077250E">
            <w:r>
              <w:t>9</w:t>
            </w:r>
            <w:r w:rsidR="00FB377A">
              <w:t>, 1</w:t>
            </w:r>
            <w:r>
              <w:t>6,</w:t>
            </w:r>
          </w:p>
        </w:tc>
      </w:tr>
      <w:tr w:rsidR="00FB377A" w14:paraId="2AAA0A29" w14:textId="77777777" w:rsidTr="00FB377A">
        <w:tc>
          <w:tcPr>
            <w:tcW w:w="2765" w:type="dxa"/>
            <w:tcBorders>
              <w:top w:val="nil"/>
              <w:bottom w:val="nil"/>
            </w:tcBorders>
          </w:tcPr>
          <w:p w14:paraId="04C6FFBF" w14:textId="77777777" w:rsidR="00FB377A" w:rsidRPr="00520E12" w:rsidRDefault="00FB377A" w:rsidP="0077250E">
            <w:pPr>
              <w:rPr>
                <w:highlight w:val="green"/>
              </w:rPr>
            </w:pPr>
          </w:p>
        </w:tc>
        <w:tc>
          <w:tcPr>
            <w:tcW w:w="3338" w:type="dxa"/>
          </w:tcPr>
          <w:p w14:paraId="76B6007A" w14:textId="238D74CF" w:rsidR="00FB377A" w:rsidRDefault="00FB377A" w:rsidP="0077250E">
            <w:r w:rsidRPr="00520E12">
              <w:rPr>
                <w:highlight w:val="green"/>
              </w:rPr>
              <w:t>Adapted</w:t>
            </w:r>
          </w:p>
        </w:tc>
        <w:tc>
          <w:tcPr>
            <w:tcW w:w="2913" w:type="dxa"/>
          </w:tcPr>
          <w:p w14:paraId="3F3D386A" w14:textId="1BDF2925" w:rsidR="00FB377A" w:rsidRDefault="00FB377A" w:rsidP="0077250E">
            <w:r>
              <w:t>1</w:t>
            </w:r>
            <w:r w:rsidR="00DA2CB3">
              <w:t>0</w:t>
            </w:r>
            <w:r>
              <w:t>,</w:t>
            </w:r>
          </w:p>
        </w:tc>
      </w:tr>
      <w:tr w:rsidR="00FB377A" w14:paraId="3C358DC3" w14:textId="77777777" w:rsidTr="00FB377A">
        <w:tc>
          <w:tcPr>
            <w:tcW w:w="2765" w:type="dxa"/>
            <w:tcBorders>
              <w:top w:val="nil"/>
              <w:bottom w:val="nil"/>
            </w:tcBorders>
          </w:tcPr>
          <w:p w14:paraId="4BA1CBA0" w14:textId="77777777" w:rsidR="00FB377A" w:rsidRPr="00520E12" w:rsidRDefault="00FB377A" w:rsidP="0077250E">
            <w:pPr>
              <w:rPr>
                <w:highlight w:val="red"/>
              </w:rPr>
            </w:pPr>
          </w:p>
        </w:tc>
        <w:tc>
          <w:tcPr>
            <w:tcW w:w="3338" w:type="dxa"/>
          </w:tcPr>
          <w:p w14:paraId="58547D97" w14:textId="509051DF" w:rsidR="00FB377A" w:rsidRPr="00520E12" w:rsidRDefault="00FB377A" w:rsidP="0077250E">
            <w:pPr>
              <w:rPr>
                <w:highlight w:val="red"/>
              </w:rPr>
            </w:pPr>
            <w:r w:rsidRPr="00520E12">
              <w:rPr>
                <w:highlight w:val="red"/>
              </w:rPr>
              <w:t>Felt it was Pointless</w:t>
            </w:r>
          </w:p>
        </w:tc>
        <w:tc>
          <w:tcPr>
            <w:tcW w:w="2913" w:type="dxa"/>
          </w:tcPr>
          <w:p w14:paraId="3C62FAA0" w14:textId="636B6D9F" w:rsidR="00FB377A" w:rsidRDefault="00FB377A" w:rsidP="0077250E">
            <w:r>
              <w:t>1</w:t>
            </w:r>
            <w:r w:rsidR="00DA2CB3">
              <w:t>1</w:t>
            </w:r>
            <w:r>
              <w:t>,</w:t>
            </w:r>
          </w:p>
        </w:tc>
      </w:tr>
      <w:tr w:rsidR="00FB377A" w14:paraId="222E4015" w14:textId="77777777" w:rsidTr="00FB377A">
        <w:tc>
          <w:tcPr>
            <w:tcW w:w="2765" w:type="dxa"/>
            <w:tcBorders>
              <w:top w:val="nil"/>
              <w:bottom w:val="nil"/>
            </w:tcBorders>
          </w:tcPr>
          <w:p w14:paraId="6E469E9B" w14:textId="77777777" w:rsidR="00FB377A" w:rsidRPr="00520E12" w:rsidRDefault="00FB377A" w:rsidP="0077250E">
            <w:pPr>
              <w:rPr>
                <w:highlight w:val="red"/>
              </w:rPr>
            </w:pPr>
          </w:p>
        </w:tc>
        <w:tc>
          <w:tcPr>
            <w:tcW w:w="3338" w:type="dxa"/>
          </w:tcPr>
          <w:p w14:paraId="6D8C502C" w14:textId="6081CA9C" w:rsidR="00FB377A" w:rsidRPr="00520E12" w:rsidRDefault="00FB377A" w:rsidP="0077250E">
            <w:pPr>
              <w:rPr>
                <w:highlight w:val="red"/>
              </w:rPr>
            </w:pPr>
            <w:r w:rsidRPr="00520E12">
              <w:rPr>
                <w:highlight w:val="red"/>
              </w:rPr>
              <w:t>Helpless</w:t>
            </w:r>
          </w:p>
        </w:tc>
        <w:tc>
          <w:tcPr>
            <w:tcW w:w="2913" w:type="dxa"/>
          </w:tcPr>
          <w:p w14:paraId="3AEC9C20" w14:textId="4BACB746" w:rsidR="00FB377A" w:rsidRDefault="00FB377A" w:rsidP="0077250E">
            <w:r>
              <w:t>1</w:t>
            </w:r>
            <w:r w:rsidR="00DA2CB3">
              <w:t>1</w:t>
            </w:r>
            <w:r>
              <w:t>,</w:t>
            </w:r>
          </w:p>
        </w:tc>
      </w:tr>
      <w:tr w:rsidR="00FB377A" w14:paraId="6CA61BE1" w14:textId="77777777" w:rsidTr="00FB377A">
        <w:tc>
          <w:tcPr>
            <w:tcW w:w="2765" w:type="dxa"/>
            <w:tcBorders>
              <w:top w:val="nil"/>
              <w:bottom w:val="nil"/>
            </w:tcBorders>
          </w:tcPr>
          <w:p w14:paraId="40F72CE9" w14:textId="77777777" w:rsidR="00FB377A" w:rsidRPr="00520E12" w:rsidRDefault="00FB377A" w:rsidP="0077250E">
            <w:pPr>
              <w:rPr>
                <w:highlight w:val="red"/>
              </w:rPr>
            </w:pPr>
          </w:p>
        </w:tc>
        <w:tc>
          <w:tcPr>
            <w:tcW w:w="3338" w:type="dxa"/>
          </w:tcPr>
          <w:p w14:paraId="635D31E7" w14:textId="282C2794" w:rsidR="00FB377A" w:rsidRPr="00520E12" w:rsidRDefault="00FB377A" w:rsidP="0077250E">
            <w:pPr>
              <w:rPr>
                <w:highlight w:val="red"/>
              </w:rPr>
            </w:pPr>
            <w:r w:rsidRPr="00520E12">
              <w:rPr>
                <w:highlight w:val="red"/>
              </w:rPr>
              <w:t>Difficult</w:t>
            </w:r>
          </w:p>
        </w:tc>
        <w:tc>
          <w:tcPr>
            <w:tcW w:w="2913" w:type="dxa"/>
          </w:tcPr>
          <w:p w14:paraId="095067AD" w14:textId="2E80505B" w:rsidR="00FB377A" w:rsidRDefault="00FB377A" w:rsidP="0077250E">
            <w:r>
              <w:t>1</w:t>
            </w:r>
            <w:r w:rsidR="00DA2CB3">
              <w:t>4</w:t>
            </w:r>
            <w:r>
              <w:t>,</w:t>
            </w:r>
          </w:p>
        </w:tc>
      </w:tr>
      <w:tr w:rsidR="00FB377A" w14:paraId="409168E7" w14:textId="77777777" w:rsidTr="00FB377A">
        <w:tc>
          <w:tcPr>
            <w:tcW w:w="2765" w:type="dxa"/>
            <w:tcBorders>
              <w:top w:val="nil"/>
              <w:bottom w:val="nil"/>
            </w:tcBorders>
          </w:tcPr>
          <w:p w14:paraId="50A10C32" w14:textId="77777777" w:rsidR="00FB377A" w:rsidRPr="00520E12" w:rsidRDefault="00FB377A" w:rsidP="0077250E">
            <w:pPr>
              <w:rPr>
                <w:highlight w:val="yellow"/>
              </w:rPr>
            </w:pPr>
          </w:p>
        </w:tc>
        <w:tc>
          <w:tcPr>
            <w:tcW w:w="3338" w:type="dxa"/>
          </w:tcPr>
          <w:p w14:paraId="3B88843E" w14:textId="39A38138" w:rsidR="00FB377A" w:rsidRDefault="00FB377A" w:rsidP="0077250E">
            <w:r w:rsidRPr="00520E12">
              <w:rPr>
                <w:highlight w:val="yellow"/>
              </w:rPr>
              <w:t>Keep Routine</w:t>
            </w:r>
          </w:p>
        </w:tc>
        <w:tc>
          <w:tcPr>
            <w:tcW w:w="2913" w:type="dxa"/>
          </w:tcPr>
          <w:p w14:paraId="7F4621F3" w14:textId="1EAA95FD" w:rsidR="00FB377A" w:rsidRDefault="00FB377A" w:rsidP="0077250E">
            <w:r>
              <w:t>1</w:t>
            </w:r>
            <w:r w:rsidR="00DA2CB3">
              <w:t>7</w:t>
            </w:r>
            <w:r>
              <w:t>, 2</w:t>
            </w:r>
            <w:r w:rsidR="00DA2CB3">
              <w:t>0,</w:t>
            </w:r>
          </w:p>
        </w:tc>
      </w:tr>
      <w:tr w:rsidR="00FB377A" w14:paraId="5B7420A3" w14:textId="77777777" w:rsidTr="00FB377A">
        <w:tc>
          <w:tcPr>
            <w:tcW w:w="2765" w:type="dxa"/>
            <w:tcBorders>
              <w:top w:val="nil"/>
              <w:bottom w:val="nil"/>
            </w:tcBorders>
          </w:tcPr>
          <w:p w14:paraId="7D832744" w14:textId="77777777" w:rsidR="00FB377A" w:rsidRPr="00520E12" w:rsidRDefault="00FB377A" w:rsidP="0077250E">
            <w:pPr>
              <w:rPr>
                <w:highlight w:val="yellow"/>
              </w:rPr>
            </w:pPr>
          </w:p>
        </w:tc>
        <w:tc>
          <w:tcPr>
            <w:tcW w:w="3338" w:type="dxa"/>
          </w:tcPr>
          <w:p w14:paraId="2572490D" w14:textId="4EADD2F7" w:rsidR="00FB377A" w:rsidRDefault="00FB377A" w:rsidP="0077250E">
            <w:r w:rsidRPr="00520E12">
              <w:rPr>
                <w:highlight w:val="yellow"/>
              </w:rPr>
              <w:t>Try Keep Normality</w:t>
            </w:r>
          </w:p>
        </w:tc>
        <w:tc>
          <w:tcPr>
            <w:tcW w:w="2913" w:type="dxa"/>
          </w:tcPr>
          <w:p w14:paraId="2C69371D" w14:textId="38DC2D81" w:rsidR="00FB377A" w:rsidRDefault="00DA2CB3" w:rsidP="0077250E">
            <w:r>
              <w:t>17</w:t>
            </w:r>
            <w:r w:rsidR="00FB377A">
              <w:t>, 2</w:t>
            </w:r>
            <w:r>
              <w:t>1</w:t>
            </w:r>
            <w:r w:rsidR="00FB377A">
              <w:t>,</w:t>
            </w:r>
          </w:p>
        </w:tc>
      </w:tr>
      <w:tr w:rsidR="00FB377A" w14:paraId="1857DC02" w14:textId="77777777" w:rsidTr="00FB377A">
        <w:tc>
          <w:tcPr>
            <w:tcW w:w="2765" w:type="dxa"/>
            <w:tcBorders>
              <w:top w:val="nil"/>
              <w:bottom w:val="nil"/>
            </w:tcBorders>
          </w:tcPr>
          <w:p w14:paraId="0A9CD134" w14:textId="77777777" w:rsidR="00FB377A" w:rsidRPr="00520E12" w:rsidRDefault="00FB377A" w:rsidP="0077250E">
            <w:pPr>
              <w:rPr>
                <w:highlight w:val="magenta"/>
              </w:rPr>
            </w:pPr>
          </w:p>
        </w:tc>
        <w:tc>
          <w:tcPr>
            <w:tcW w:w="3338" w:type="dxa"/>
          </w:tcPr>
          <w:p w14:paraId="1114E389" w14:textId="28D19062" w:rsidR="00FB377A" w:rsidRDefault="00FB377A" w:rsidP="0077250E">
            <w:r w:rsidRPr="00520E12">
              <w:rPr>
                <w:highlight w:val="magenta"/>
              </w:rPr>
              <w:t>Importance of Family</w:t>
            </w:r>
          </w:p>
        </w:tc>
        <w:tc>
          <w:tcPr>
            <w:tcW w:w="2913" w:type="dxa"/>
          </w:tcPr>
          <w:p w14:paraId="6969BBD5" w14:textId="78C79A93" w:rsidR="00FB377A" w:rsidRDefault="00FB377A" w:rsidP="0077250E">
            <w:r>
              <w:t>2</w:t>
            </w:r>
            <w:r w:rsidR="00DA2CB3">
              <w:t>1</w:t>
            </w:r>
            <w:r>
              <w:t>,</w:t>
            </w:r>
          </w:p>
        </w:tc>
      </w:tr>
      <w:tr w:rsidR="00FB377A" w14:paraId="5621DC5D" w14:textId="77777777" w:rsidTr="00FB377A">
        <w:tc>
          <w:tcPr>
            <w:tcW w:w="2765" w:type="dxa"/>
            <w:tcBorders>
              <w:top w:val="nil"/>
              <w:bottom w:val="nil"/>
            </w:tcBorders>
          </w:tcPr>
          <w:p w14:paraId="0B61C05E" w14:textId="77777777" w:rsidR="00FB377A" w:rsidRPr="00520E12" w:rsidRDefault="00FB377A" w:rsidP="0077250E">
            <w:pPr>
              <w:rPr>
                <w:highlight w:val="yellow"/>
              </w:rPr>
            </w:pPr>
          </w:p>
        </w:tc>
        <w:tc>
          <w:tcPr>
            <w:tcW w:w="3338" w:type="dxa"/>
          </w:tcPr>
          <w:p w14:paraId="7D9FF557" w14:textId="2E764C81" w:rsidR="00FB377A" w:rsidRDefault="00FB377A" w:rsidP="0077250E">
            <w:r w:rsidRPr="00520E12">
              <w:rPr>
                <w:highlight w:val="yellow"/>
              </w:rPr>
              <w:t>Exercise</w:t>
            </w:r>
          </w:p>
        </w:tc>
        <w:tc>
          <w:tcPr>
            <w:tcW w:w="2913" w:type="dxa"/>
          </w:tcPr>
          <w:p w14:paraId="7C9408C8" w14:textId="3B67C13E" w:rsidR="00FB377A" w:rsidRDefault="00FB377A" w:rsidP="0077250E">
            <w:r>
              <w:t>2</w:t>
            </w:r>
            <w:r w:rsidR="00DA2CB3">
              <w:t>0</w:t>
            </w:r>
            <w:r>
              <w:t>, 2</w:t>
            </w:r>
            <w:r w:rsidR="00DA2CB3">
              <w:t>2</w:t>
            </w:r>
            <w:r>
              <w:t>,</w:t>
            </w:r>
          </w:p>
        </w:tc>
      </w:tr>
      <w:tr w:rsidR="00FB377A" w14:paraId="4A3A1DC5" w14:textId="77777777" w:rsidTr="00FB377A">
        <w:tc>
          <w:tcPr>
            <w:tcW w:w="2765" w:type="dxa"/>
            <w:tcBorders>
              <w:top w:val="nil"/>
              <w:bottom w:val="nil"/>
            </w:tcBorders>
          </w:tcPr>
          <w:p w14:paraId="41851EBB" w14:textId="77777777" w:rsidR="00FB377A" w:rsidRPr="00520E12" w:rsidRDefault="00FB377A" w:rsidP="0077250E">
            <w:pPr>
              <w:rPr>
                <w:highlight w:val="green"/>
              </w:rPr>
            </w:pPr>
          </w:p>
        </w:tc>
        <w:tc>
          <w:tcPr>
            <w:tcW w:w="3338" w:type="dxa"/>
          </w:tcPr>
          <w:p w14:paraId="6C0FB16D" w14:textId="30AB9523" w:rsidR="00FB377A" w:rsidRDefault="00FB377A" w:rsidP="0077250E">
            <w:r w:rsidRPr="00520E12">
              <w:rPr>
                <w:highlight w:val="green"/>
              </w:rPr>
              <w:t>Ease of Mind</w:t>
            </w:r>
          </w:p>
        </w:tc>
        <w:tc>
          <w:tcPr>
            <w:tcW w:w="2913" w:type="dxa"/>
          </w:tcPr>
          <w:p w14:paraId="3116940A" w14:textId="5884CC33" w:rsidR="00FB377A" w:rsidRDefault="00FB377A" w:rsidP="0077250E">
            <w:r>
              <w:t>2</w:t>
            </w:r>
            <w:r w:rsidR="00DA2CB3">
              <w:t>2</w:t>
            </w:r>
            <w:r>
              <w:t>,</w:t>
            </w:r>
          </w:p>
        </w:tc>
      </w:tr>
      <w:tr w:rsidR="00FB377A" w14:paraId="344297C7" w14:textId="77777777" w:rsidTr="00FB377A">
        <w:tc>
          <w:tcPr>
            <w:tcW w:w="2765" w:type="dxa"/>
            <w:tcBorders>
              <w:top w:val="nil"/>
              <w:bottom w:val="nil"/>
            </w:tcBorders>
          </w:tcPr>
          <w:p w14:paraId="3C133F87" w14:textId="77777777" w:rsidR="00FB377A" w:rsidRPr="00520E12" w:rsidRDefault="00FB377A" w:rsidP="0077250E">
            <w:pPr>
              <w:rPr>
                <w:highlight w:val="green"/>
              </w:rPr>
            </w:pPr>
          </w:p>
        </w:tc>
        <w:tc>
          <w:tcPr>
            <w:tcW w:w="3338" w:type="dxa"/>
          </w:tcPr>
          <w:p w14:paraId="3294FC1D" w14:textId="2E1022C9" w:rsidR="00FB377A" w:rsidRDefault="00FB377A" w:rsidP="0077250E">
            <w:r w:rsidRPr="00520E12">
              <w:rPr>
                <w:highlight w:val="green"/>
              </w:rPr>
              <w:t>Accomplished</w:t>
            </w:r>
          </w:p>
        </w:tc>
        <w:tc>
          <w:tcPr>
            <w:tcW w:w="2913" w:type="dxa"/>
          </w:tcPr>
          <w:p w14:paraId="1898AD71" w14:textId="4F37C43C" w:rsidR="00FB377A" w:rsidRDefault="00FB377A" w:rsidP="0077250E">
            <w:r>
              <w:t>2</w:t>
            </w:r>
            <w:r w:rsidR="00DA2CB3">
              <w:t>3</w:t>
            </w:r>
            <w:r>
              <w:t>,</w:t>
            </w:r>
          </w:p>
        </w:tc>
      </w:tr>
      <w:tr w:rsidR="00FB377A" w14:paraId="4BA239D4" w14:textId="77777777" w:rsidTr="00FB377A">
        <w:tc>
          <w:tcPr>
            <w:tcW w:w="2765" w:type="dxa"/>
            <w:tcBorders>
              <w:top w:val="nil"/>
              <w:bottom w:val="nil"/>
            </w:tcBorders>
          </w:tcPr>
          <w:p w14:paraId="2DD86B1C" w14:textId="77777777" w:rsidR="00FB377A" w:rsidRPr="00520E12" w:rsidRDefault="00FB377A" w:rsidP="0077250E">
            <w:pPr>
              <w:rPr>
                <w:highlight w:val="green"/>
              </w:rPr>
            </w:pPr>
          </w:p>
        </w:tc>
        <w:tc>
          <w:tcPr>
            <w:tcW w:w="3338" w:type="dxa"/>
          </w:tcPr>
          <w:p w14:paraId="79C56AF5" w14:textId="63B4E595" w:rsidR="00FB377A" w:rsidRPr="00520E12" w:rsidRDefault="00FB377A" w:rsidP="0077250E">
            <w:pPr>
              <w:rPr>
                <w:highlight w:val="green"/>
              </w:rPr>
            </w:pPr>
            <w:r w:rsidRPr="00520E12">
              <w:rPr>
                <w:highlight w:val="green"/>
              </w:rPr>
              <w:t>Feel Good About Self</w:t>
            </w:r>
          </w:p>
        </w:tc>
        <w:tc>
          <w:tcPr>
            <w:tcW w:w="2913" w:type="dxa"/>
          </w:tcPr>
          <w:p w14:paraId="25A525A7" w14:textId="08E1845B" w:rsidR="00FB377A" w:rsidRDefault="00FB377A" w:rsidP="0077250E">
            <w:r>
              <w:t>2</w:t>
            </w:r>
            <w:r w:rsidR="00DA2CB3">
              <w:t>3</w:t>
            </w:r>
            <w:r>
              <w:t>,</w:t>
            </w:r>
          </w:p>
        </w:tc>
      </w:tr>
      <w:tr w:rsidR="00FB377A" w14:paraId="53F96310" w14:textId="77777777" w:rsidTr="00FB377A">
        <w:tc>
          <w:tcPr>
            <w:tcW w:w="2765" w:type="dxa"/>
            <w:tcBorders>
              <w:top w:val="nil"/>
              <w:bottom w:val="nil"/>
            </w:tcBorders>
          </w:tcPr>
          <w:p w14:paraId="68F7E8F1" w14:textId="77777777" w:rsidR="00FB377A" w:rsidRPr="00520E12" w:rsidRDefault="00FB377A" w:rsidP="0077250E">
            <w:pPr>
              <w:rPr>
                <w:highlight w:val="red"/>
              </w:rPr>
            </w:pPr>
          </w:p>
        </w:tc>
        <w:tc>
          <w:tcPr>
            <w:tcW w:w="3338" w:type="dxa"/>
          </w:tcPr>
          <w:p w14:paraId="299162C4" w14:textId="424B974B" w:rsidR="00FB377A" w:rsidRDefault="00FB377A" w:rsidP="0077250E">
            <w:r w:rsidRPr="00520E12">
              <w:rPr>
                <w:highlight w:val="red"/>
              </w:rPr>
              <w:t>Confused</w:t>
            </w:r>
          </w:p>
        </w:tc>
        <w:tc>
          <w:tcPr>
            <w:tcW w:w="2913" w:type="dxa"/>
          </w:tcPr>
          <w:p w14:paraId="4986D07F" w14:textId="577E83D8" w:rsidR="00FB377A" w:rsidRDefault="00FB377A" w:rsidP="0077250E">
            <w:r>
              <w:t>2</w:t>
            </w:r>
            <w:r w:rsidR="00DA2CB3">
              <w:t>5</w:t>
            </w:r>
            <w:r>
              <w:t>,</w:t>
            </w:r>
          </w:p>
        </w:tc>
      </w:tr>
      <w:tr w:rsidR="00FB377A" w14:paraId="73D36D21" w14:textId="77777777" w:rsidTr="00FB377A">
        <w:tc>
          <w:tcPr>
            <w:tcW w:w="2765" w:type="dxa"/>
            <w:tcBorders>
              <w:top w:val="nil"/>
              <w:bottom w:val="nil"/>
            </w:tcBorders>
          </w:tcPr>
          <w:p w14:paraId="4A4129A4" w14:textId="77777777" w:rsidR="00FB377A" w:rsidRPr="00520E12" w:rsidRDefault="00FB377A" w:rsidP="0077250E">
            <w:pPr>
              <w:rPr>
                <w:highlight w:val="red"/>
              </w:rPr>
            </w:pPr>
          </w:p>
        </w:tc>
        <w:tc>
          <w:tcPr>
            <w:tcW w:w="3338" w:type="dxa"/>
          </w:tcPr>
          <w:p w14:paraId="215A4F3B" w14:textId="15E9ED4C" w:rsidR="00FB377A" w:rsidRDefault="00FB377A" w:rsidP="0077250E">
            <w:r w:rsidRPr="00520E12">
              <w:rPr>
                <w:highlight w:val="red"/>
              </w:rPr>
              <w:t>Tough Time</w:t>
            </w:r>
          </w:p>
        </w:tc>
        <w:tc>
          <w:tcPr>
            <w:tcW w:w="2913" w:type="dxa"/>
          </w:tcPr>
          <w:p w14:paraId="209E4BEC" w14:textId="0FB15E05" w:rsidR="00FB377A" w:rsidRDefault="00FB377A" w:rsidP="0077250E">
            <w:r>
              <w:t>2</w:t>
            </w:r>
            <w:r w:rsidR="00DA2CB3">
              <w:t>6</w:t>
            </w:r>
            <w:r>
              <w:t>,</w:t>
            </w:r>
          </w:p>
        </w:tc>
      </w:tr>
      <w:tr w:rsidR="00FB377A" w14:paraId="4D8AEAEC" w14:textId="77777777" w:rsidTr="00FB377A">
        <w:tc>
          <w:tcPr>
            <w:tcW w:w="2765" w:type="dxa"/>
            <w:tcBorders>
              <w:top w:val="nil"/>
              <w:bottom w:val="nil"/>
            </w:tcBorders>
          </w:tcPr>
          <w:p w14:paraId="5D9D10EC" w14:textId="77777777" w:rsidR="00FB377A" w:rsidRPr="00520E12" w:rsidRDefault="00FB377A" w:rsidP="0077250E">
            <w:pPr>
              <w:rPr>
                <w:highlight w:val="cyan"/>
              </w:rPr>
            </w:pPr>
          </w:p>
        </w:tc>
        <w:tc>
          <w:tcPr>
            <w:tcW w:w="3338" w:type="dxa"/>
          </w:tcPr>
          <w:p w14:paraId="110E875F" w14:textId="45836A98" w:rsidR="00FB377A" w:rsidRDefault="00FB377A" w:rsidP="0077250E">
            <w:r w:rsidRPr="00520E12">
              <w:rPr>
                <w:highlight w:val="cyan"/>
              </w:rPr>
              <w:t>Put Self Out There Before it’s too Late</w:t>
            </w:r>
          </w:p>
        </w:tc>
        <w:tc>
          <w:tcPr>
            <w:tcW w:w="2913" w:type="dxa"/>
          </w:tcPr>
          <w:p w14:paraId="756C0F11" w14:textId="088BBB26" w:rsidR="00FB377A" w:rsidRDefault="00FB377A" w:rsidP="0077250E">
            <w:r>
              <w:t>2</w:t>
            </w:r>
            <w:r w:rsidR="00DA2CB3">
              <w:t>7</w:t>
            </w:r>
            <w:r>
              <w:t>,</w:t>
            </w:r>
          </w:p>
        </w:tc>
      </w:tr>
      <w:tr w:rsidR="00FB377A" w14:paraId="52864CEC" w14:textId="77777777" w:rsidTr="00FB377A">
        <w:tc>
          <w:tcPr>
            <w:tcW w:w="2765" w:type="dxa"/>
            <w:tcBorders>
              <w:top w:val="nil"/>
              <w:bottom w:val="nil"/>
            </w:tcBorders>
          </w:tcPr>
          <w:p w14:paraId="54103F84" w14:textId="77777777" w:rsidR="00FB377A" w:rsidRPr="00520E12" w:rsidRDefault="00FB377A" w:rsidP="0077250E">
            <w:pPr>
              <w:rPr>
                <w:highlight w:val="green"/>
              </w:rPr>
            </w:pPr>
          </w:p>
        </w:tc>
        <w:tc>
          <w:tcPr>
            <w:tcW w:w="3338" w:type="dxa"/>
          </w:tcPr>
          <w:p w14:paraId="6563415D" w14:textId="68DBD1E5" w:rsidR="00FB377A" w:rsidRDefault="00FB377A" w:rsidP="0077250E">
            <w:r w:rsidRPr="00520E12">
              <w:rPr>
                <w:highlight w:val="green"/>
              </w:rPr>
              <w:t>Positive Effect</w:t>
            </w:r>
          </w:p>
        </w:tc>
        <w:tc>
          <w:tcPr>
            <w:tcW w:w="2913" w:type="dxa"/>
          </w:tcPr>
          <w:p w14:paraId="2BCF80A0" w14:textId="46F6DDAB" w:rsidR="00FB377A" w:rsidRDefault="00FB377A" w:rsidP="0077250E">
            <w:r>
              <w:t>2</w:t>
            </w:r>
            <w:r w:rsidR="00DA2CB3">
              <w:t>8</w:t>
            </w:r>
            <w:r>
              <w:t>,</w:t>
            </w:r>
          </w:p>
        </w:tc>
      </w:tr>
      <w:tr w:rsidR="00FB377A" w14:paraId="76F5645C" w14:textId="77777777" w:rsidTr="00FB377A">
        <w:tc>
          <w:tcPr>
            <w:tcW w:w="2765" w:type="dxa"/>
            <w:tcBorders>
              <w:top w:val="nil"/>
              <w:bottom w:val="nil"/>
            </w:tcBorders>
          </w:tcPr>
          <w:p w14:paraId="253E80B1" w14:textId="77777777" w:rsidR="00FB377A" w:rsidRPr="00520E12" w:rsidRDefault="00FB377A" w:rsidP="0077250E">
            <w:pPr>
              <w:rPr>
                <w:highlight w:val="green"/>
              </w:rPr>
            </w:pPr>
          </w:p>
        </w:tc>
        <w:tc>
          <w:tcPr>
            <w:tcW w:w="3338" w:type="dxa"/>
          </w:tcPr>
          <w:p w14:paraId="0541C890" w14:textId="05F50E9E" w:rsidR="00FB377A" w:rsidRDefault="00FB377A" w:rsidP="0077250E">
            <w:r w:rsidRPr="00520E12">
              <w:rPr>
                <w:highlight w:val="green"/>
              </w:rPr>
              <w:t>Confident</w:t>
            </w:r>
          </w:p>
        </w:tc>
        <w:tc>
          <w:tcPr>
            <w:tcW w:w="2913" w:type="dxa"/>
          </w:tcPr>
          <w:p w14:paraId="47B7F316" w14:textId="0B269DE1" w:rsidR="00FB377A" w:rsidRDefault="00DA2CB3" w:rsidP="0077250E">
            <w:r>
              <w:t>29</w:t>
            </w:r>
            <w:r w:rsidR="00FB377A">
              <w:t>,</w:t>
            </w:r>
          </w:p>
        </w:tc>
      </w:tr>
      <w:tr w:rsidR="00FB377A" w14:paraId="20E13CB8" w14:textId="77777777" w:rsidTr="00FB377A">
        <w:tc>
          <w:tcPr>
            <w:tcW w:w="2765" w:type="dxa"/>
            <w:tcBorders>
              <w:top w:val="nil"/>
              <w:bottom w:val="nil"/>
            </w:tcBorders>
          </w:tcPr>
          <w:p w14:paraId="5A75B0E9" w14:textId="77777777" w:rsidR="00FB377A" w:rsidRPr="00520E12" w:rsidRDefault="00FB377A" w:rsidP="0077250E">
            <w:pPr>
              <w:rPr>
                <w:highlight w:val="green"/>
              </w:rPr>
            </w:pPr>
          </w:p>
        </w:tc>
        <w:tc>
          <w:tcPr>
            <w:tcW w:w="3338" w:type="dxa"/>
          </w:tcPr>
          <w:p w14:paraId="3F1827AA" w14:textId="07F1988B" w:rsidR="00FB377A" w:rsidRPr="00520E12" w:rsidRDefault="00FB377A" w:rsidP="0077250E">
            <w:pPr>
              <w:rPr>
                <w:highlight w:val="green"/>
              </w:rPr>
            </w:pPr>
            <w:r w:rsidRPr="00520E12">
              <w:rPr>
                <w:highlight w:val="green"/>
              </w:rPr>
              <w:t>Pleasantly Surprised</w:t>
            </w:r>
          </w:p>
        </w:tc>
        <w:tc>
          <w:tcPr>
            <w:tcW w:w="2913" w:type="dxa"/>
          </w:tcPr>
          <w:p w14:paraId="1CB6838B" w14:textId="75A5A3F1" w:rsidR="00FB377A" w:rsidRDefault="00FB377A" w:rsidP="0077250E">
            <w:r>
              <w:t>3</w:t>
            </w:r>
            <w:r w:rsidR="00DA2CB3">
              <w:t>0</w:t>
            </w:r>
            <w:r>
              <w:t>,</w:t>
            </w:r>
          </w:p>
        </w:tc>
      </w:tr>
      <w:tr w:rsidR="00FB377A" w14:paraId="2B58BF1D" w14:textId="77777777" w:rsidTr="00FB377A">
        <w:tc>
          <w:tcPr>
            <w:tcW w:w="2765" w:type="dxa"/>
            <w:tcBorders>
              <w:top w:val="nil"/>
              <w:bottom w:val="nil"/>
            </w:tcBorders>
          </w:tcPr>
          <w:p w14:paraId="7A0A1ED0" w14:textId="77777777" w:rsidR="00FB377A" w:rsidRPr="00520E12" w:rsidRDefault="00FB377A" w:rsidP="0077250E">
            <w:pPr>
              <w:rPr>
                <w:highlight w:val="red"/>
              </w:rPr>
            </w:pPr>
          </w:p>
        </w:tc>
        <w:tc>
          <w:tcPr>
            <w:tcW w:w="3338" w:type="dxa"/>
          </w:tcPr>
          <w:p w14:paraId="7BE334C8" w14:textId="67C48AB5" w:rsidR="00FB377A" w:rsidRDefault="00FB377A" w:rsidP="0077250E">
            <w:r w:rsidRPr="00520E12">
              <w:rPr>
                <w:highlight w:val="red"/>
              </w:rPr>
              <w:t>Negative Effect</w:t>
            </w:r>
          </w:p>
        </w:tc>
        <w:tc>
          <w:tcPr>
            <w:tcW w:w="2913" w:type="dxa"/>
          </w:tcPr>
          <w:p w14:paraId="566CE9F8" w14:textId="2241551A" w:rsidR="00FB377A" w:rsidRDefault="00FB377A" w:rsidP="0077250E">
            <w:r>
              <w:t>3</w:t>
            </w:r>
            <w:r w:rsidR="00DA2CB3">
              <w:t>2</w:t>
            </w:r>
            <w:r>
              <w:t>,</w:t>
            </w:r>
          </w:p>
        </w:tc>
      </w:tr>
      <w:tr w:rsidR="00FB377A" w14:paraId="341CFC4A" w14:textId="77777777" w:rsidTr="00FB377A">
        <w:tc>
          <w:tcPr>
            <w:tcW w:w="2765" w:type="dxa"/>
            <w:tcBorders>
              <w:top w:val="nil"/>
              <w:bottom w:val="nil"/>
            </w:tcBorders>
          </w:tcPr>
          <w:p w14:paraId="5DFC746B" w14:textId="77777777" w:rsidR="00FB377A" w:rsidRPr="00520E12" w:rsidRDefault="00FB377A" w:rsidP="0077250E">
            <w:pPr>
              <w:rPr>
                <w:highlight w:val="red"/>
              </w:rPr>
            </w:pPr>
          </w:p>
        </w:tc>
        <w:tc>
          <w:tcPr>
            <w:tcW w:w="3338" w:type="dxa"/>
          </w:tcPr>
          <w:p w14:paraId="06A88438" w14:textId="0A0ADE3D" w:rsidR="00FB377A" w:rsidRDefault="00FB377A" w:rsidP="0077250E">
            <w:r w:rsidRPr="00520E12">
              <w:rPr>
                <w:highlight w:val="red"/>
              </w:rPr>
              <w:t>Fragile</w:t>
            </w:r>
          </w:p>
        </w:tc>
        <w:tc>
          <w:tcPr>
            <w:tcW w:w="2913" w:type="dxa"/>
          </w:tcPr>
          <w:p w14:paraId="09E5132B" w14:textId="3AAB8875" w:rsidR="00FB377A" w:rsidRDefault="00FB377A" w:rsidP="0077250E">
            <w:r>
              <w:t>3</w:t>
            </w:r>
            <w:r w:rsidR="00DA2CB3">
              <w:t>2</w:t>
            </w:r>
            <w:r>
              <w:t>,</w:t>
            </w:r>
          </w:p>
        </w:tc>
      </w:tr>
      <w:tr w:rsidR="00FB377A" w14:paraId="78E6E54D" w14:textId="77777777" w:rsidTr="00FB377A">
        <w:tc>
          <w:tcPr>
            <w:tcW w:w="2765" w:type="dxa"/>
            <w:tcBorders>
              <w:top w:val="nil"/>
              <w:bottom w:val="nil"/>
            </w:tcBorders>
          </w:tcPr>
          <w:p w14:paraId="109BFB77" w14:textId="77777777" w:rsidR="00FB377A" w:rsidRPr="00D14042" w:rsidRDefault="00FB377A" w:rsidP="0077250E">
            <w:pPr>
              <w:rPr>
                <w:highlight w:val="magenta"/>
              </w:rPr>
            </w:pPr>
          </w:p>
        </w:tc>
        <w:tc>
          <w:tcPr>
            <w:tcW w:w="3338" w:type="dxa"/>
          </w:tcPr>
          <w:p w14:paraId="5707680A" w14:textId="09F17ED9" w:rsidR="00FB377A" w:rsidRPr="00D14042" w:rsidRDefault="00FB377A" w:rsidP="0077250E">
            <w:pPr>
              <w:rPr>
                <w:highlight w:val="magenta"/>
              </w:rPr>
            </w:pPr>
            <w:r w:rsidRPr="00D14042">
              <w:rPr>
                <w:highlight w:val="magenta"/>
              </w:rPr>
              <w:t>Stronger Relationships</w:t>
            </w:r>
          </w:p>
        </w:tc>
        <w:tc>
          <w:tcPr>
            <w:tcW w:w="2913" w:type="dxa"/>
          </w:tcPr>
          <w:p w14:paraId="522F3A92" w14:textId="7E4961BA" w:rsidR="00FB377A" w:rsidRDefault="00FB377A" w:rsidP="0077250E">
            <w:r>
              <w:t>3</w:t>
            </w:r>
            <w:r w:rsidR="00DA2CB3">
              <w:t>3</w:t>
            </w:r>
            <w:r>
              <w:t>,</w:t>
            </w:r>
          </w:p>
        </w:tc>
      </w:tr>
      <w:tr w:rsidR="00FB377A" w14:paraId="1F602619" w14:textId="77777777" w:rsidTr="00FB377A">
        <w:tc>
          <w:tcPr>
            <w:tcW w:w="2765" w:type="dxa"/>
            <w:tcBorders>
              <w:top w:val="nil"/>
              <w:bottom w:val="nil"/>
            </w:tcBorders>
          </w:tcPr>
          <w:p w14:paraId="5080BE52" w14:textId="77777777" w:rsidR="00FB377A" w:rsidRPr="00520E12" w:rsidRDefault="00FB377A" w:rsidP="0077250E">
            <w:pPr>
              <w:rPr>
                <w:highlight w:val="green"/>
              </w:rPr>
            </w:pPr>
          </w:p>
        </w:tc>
        <w:tc>
          <w:tcPr>
            <w:tcW w:w="3338" w:type="dxa"/>
          </w:tcPr>
          <w:p w14:paraId="4CF7BB40" w14:textId="59B00370" w:rsidR="00FB377A" w:rsidRDefault="00FB377A" w:rsidP="0077250E">
            <w:r w:rsidRPr="00520E12">
              <w:rPr>
                <w:highlight w:val="green"/>
              </w:rPr>
              <w:t>Enlightening</w:t>
            </w:r>
          </w:p>
        </w:tc>
        <w:tc>
          <w:tcPr>
            <w:tcW w:w="2913" w:type="dxa"/>
          </w:tcPr>
          <w:p w14:paraId="56D75EE4" w14:textId="4669A22D" w:rsidR="00FB377A" w:rsidRDefault="00FB377A" w:rsidP="0077250E">
            <w:r>
              <w:t>3</w:t>
            </w:r>
            <w:r w:rsidR="00DA2CB3">
              <w:t>5</w:t>
            </w:r>
            <w:r>
              <w:t>,</w:t>
            </w:r>
          </w:p>
        </w:tc>
      </w:tr>
      <w:tr w:rsidR="00FB377A" w14:paraId="7A258C91" w14:textId="77777777" w:rsidTr="00FB377A">
        <w:trPr>
          <w:trHeight w:val="60"/>
        </w:trPr>
        <w:tc>
          <w:tcPr>
            <w:tcW w:w="2765" w:type="dxa"/>
            <w:tcBorders>
              <w:top w:val="nil"/>
              <w:bottom w:val="nil"/>
            </w:tcBorders>
          </w:tcPr>
          <w:p w14:paraId="68A9CE66" w14:textId="77777777" w:rsidR="00FB377A" w:rsidRPr="00520E12" w:rsidRDefault="00FB377A" w:rsidP="0077250E">
            <w:pPr>
              <w:rPr>
                <w:highlight w:val="red"/>
              </w:rPr>
            </w:pPr>
          </w:p>
        </w:tc>
        <w:tc>
          <w:tcPr>
            <w:tcW w:w="3338" w:type="dxa"/>
          </w:tcPr>
          <w:p w14:paraId="46A25BAF" w14:textId="0AFB604B" w:rsidR="00FB377A" w:rsidRPr="00520E12" w:rsidRDefault="00FB377A" w:rsidP="0077250E">
            <w:pPr>
              <w:rPr>
                <w:highlight w:val="red"/>
              </w:rPr>
            </w:pPr>
            <w:r w:rsidRPr="00520E12">
              <w:rPr>
                <w:highlight w:val="red"/>
              </w:rPr>
              <w:t>Work Ethic Suffered</w:t>
            </w:r>
          </w:p>
        </w:tc>
        <w:tc>
          <w:tcPr>
            <w:tcW w:w="2913" w:type="dxa"/>
          </w:tcPr>
          <w:p w14:paraId="5DA410CE" w14:textId="6EA2E678" w:rsidR="00FB377A" w:rsidRDefault="00FB377A" w:rsidP="0077250E">
            <w:r>
              <w:t>3</w:t>
            </w:r>
            <w:r w:rsidR="00DA2CB3">
              <w:t>6</w:t>
            </w:r>
            <w:r>
              <w:t>,</w:t>
            </w:r>
          </w:p>
        </w:tc>
      </w:tr>
      <w:tr w:rsidR="00FB377A" w14:paraId="79CD1943" w14:textId="77777777" w:rsidTr="00FB377A">
        <w:tc>
          <w:tcPr>
            <w:tcW w:w="2765" w:type="dxa"/>
            <w:tcBorders>
              <w:top w:val="nil"/>
              <w:bottom w:val="nil"/>
            </w:tcBorders>
          </w:tcPr>
          <w:p w14:paraId="6418104B" w14:textId="77777777" w:rsidR="00FB377A" w:rsidRPr="00520E12" w:rsidRDefault="00FB377A" w:rsidP="0077250E">
            <w:pPr>
              <w:rPr>
                <w:highlight w:val="red"/>
              </w:rPr>
            </w:pPr>
          </w:p>
        </w:tc>
        <w:tc>
          <w:tcPr>
            <w:tcW w:w="3338" w:type="dxa"/>
          </w:tcPr>
          <w:p w14:paraId="0D8E9FCC" w14:textId="5ACC20ED" w:rsidR="00FB377A" w:rsidRDefault="00FB377A" w:rsidP="0077250E">
            <w:r w:rsidRPr="00520E12">
              <w:rPr>
                <w:highlight w:val="red"/>
              </w:rPr>
              <w:t>Limited Help</w:t>
            </w:r>
          </w:p>
        </w:tc>
        <w:tc>
          <w:tcPr>
            <w:tcW w:w="2913" w:type="dxa"/>
          </w:tcPr>
          <w:p w14:paraId="3395182C" w14:textId="07486E69" w:rsidR="00FB377A" w:rsidRDefault="00FB377A" w:rsidP="0077250E">
            <w:r>
              <w:t>3</w:t>
            </w:r>
            <w:r w:rsidR="00DA2CB3">
              <w:t>8</w:t>
            </w:r>
            <w:r>
              <w:t>,</w:t>
            </w:r>
          </w:p>
        </w:tc>
      </w:tr>
      <w:tr w:rsidR="00FB377A" w14:paraId="70FC6645" w14:textId="77777777" w:rsidTr="00FB377A">
        <w:tc>
          <w:tcPr>
            <w:tcW w:w="2765" w:type="dxa"/>
            <w:tcBorders>
              <w:top w:val="nil"/>
              <w:bottom w:val="single" w:sz="4" w:space="0" w:color="auto"/>
            </w:tcBorders>
          </w:tcPr>
          <w:p w14:paraId="0D044D0B" w14:textId="77777777" w:rsidR="00FB377A" w:rsidRDefault="00FB377A" w:rsidP="0077250E"/>
        </w:tc>
        <w:tc>
          <w:tcPr>
            <w:tcW w:w="3338" w:type="dxa"/>
          </w:tcPr>
          <w:p w14:paraId="65A98AB8" w14:textId="0679C4F5" w:rsidR="00FB377A" w:rsidRPr="00057F87" w:rsidRDefault="00FB377A" w:rsidP="00FB377A"/>
        </w:tc>
        <w:tc>
          <w:tcPr>
            <w:tcW w:w="2913" w:type="dxa"/>
          </w:tcPr>
          <w:p w14:paraId="343BB0DA" w14:textId="4A642F4A" w:rsidR="00FB377A" w:rsidRDefault="00FB377A" w:rsidP="0077250E"/>
        </w:tc>
      </w:tr>
      <w:tr w:rsidR="00FB377A" w14:paraId="03F0746C" w14:textId="77777777" w:rsidTr="00FB377A">
        <w:tc>
          <w:tcPr>
            <w:tcW w:w="2765" w:type="dxa"/>
            <w:tcBorders>
              <w:bottom w:val="nil"/>
            </w:tcBorders>
          </w:tcPr>
          <w:p w14:paraId="48C1A492" w14:textId="7ECD4370" w:rsidR="00FB377A" w:rsidRPr="00FB377A" w:rsidRDefault="00003917" w:rsidP="00057F87">
            <w:pPr>
              <w:rPr>
                <w:sz w:val="24"/>
                <w:szCs w:val="24"/>
              </w:rPr>
            </w:pPr>
            <w:r w:rsidRPr="00FB377A">
              <w:rPr>
                <w:sz w:val="24"/>
                <w:szCs w:val="24"/>
              </w:rPr>
              <w:t>Participant</w:t>
            </w:r>
            <w:r w:rsidR="00FB377A" w:rsidRPr="00FB377A">
              <w:rPr>
                <w:sz w:val="24"/>
                <w:szCs w:val="24"/>
              </w:rPr>
              <w:t xml:space="preserve"> B</w:t>
            </w:r>
          </w:p>
        </w:tc>
        <w:tc>
          <w:tcPr>
            <w:tcW w:w="3338" w:type="dxa"/>
          </w:tcPr>
          <w:p w14:paraId="7518F491" w14:textId="35459068" w:rsidR="00FB377A" w:rsidRPr="00520E12" w:rsidRDefault="00FB377A" w:rsidP="00057F87">
            <w:pPr>
              <w:rPr>
                <w:highlight w:val="red"/>
              </w:rPr>
            </w:pPr>
            <w:r w:rsidRPr="002F3F6F">
              <w:rPr>
                <w:highlight w:val="red"/>
              </w:rPr>
              <w:t>Worried</w:t>
            </w:r>
          </w:p>
        </w:tc>
        <w:tc>
          <w:tcPr>
            <w:tcW w:w="2913" w:type="dxa"/>
          </w:tcPr>
          <w:p w14:paraId="596B4986" w14:textId="57B3D871" w:rsidR="00FB377A" w:rsidRDefault="00FB377A" w:rsidP="00057F87">
            <w:r>
              <w:t xml:space="preserve">1, </w:t>
            </w:r>
          </w:p>
        </w:tc>
      </w:tr>
      <w:tr w:rsidR="00FB377A" w14:paraId="5E5227A1" w14:textId="77777777" w:rsidTr="00FB377A">
        <w:tc>
          <w:tcPr>
            <w:tcW w:w="2765" w:type="dxa"/>
            <w:tcBorders>
              <w:top w:val="nil"/>
              <w:bottom w:val="nil"/>
            </w:tcBorders>
          </w:tcPr>
          <w:p w14:paraId="4D2B044C" w14:textId="77777777" w:rsidR="00FB377A" w:rsidRPr="00903132" w:rsidRDefault="00FB377A" w:rsidP="00057F87">
            <w:pPr>
              <w:rPr>
                <w:highlight w:val="green"/>
              </w:rPr>
            </w:pPr>
          </w:p>
        </w:tc>
        <w:tc>
          <w:tcPr>
            <w:tcW w:w="3338" w:type="dxa"/>
          </w:tcPr>
          <w:p w14:paraId="3AAF0570" w14:textId="5D1A1881" w:rsidR="00FB377A" w:rsidRPr="00520E12" w:rsidRDefault="00FB377A" w:rsidP="00057F87">
            <w:pPr>
              <w:rPr>
                <w:highlight w:val="red"/>
              </w:rPr>
            </w:pPr>
            <w:r w:rsidRPr="00903132">
              <w:rPr>
                <w:highlight w:val="green"/>
              </w:rPr>
              <w:t>Excited</w:t>
            </w:r>
          </w:p>
        </w:tc>
        <w:tc>
          <w:tcPr>
            <w:tcW w:w="2913" w:type="dxa"/>
          </w:tcPr>
          <w:p w14:paraId="677067FC" w14:textId="2D5CE57B" w:rsidR="00FB377A" w:rsidRDefault="00FB377A" w:rsidP="00057F87">
            <w:r>
              <w:t>2,</w:t>
            </w:r>
          </w:p>
        </w:tc>
      </w:tr>
      <w:tr w:rsidR="00FB377A" w14:paraId="313C6217" w14:textId="77777777" w:rsidTr="00FB377A">
        <w:tc>
          <w:tcPr>
            <w:tcW w:w="2765" w:type="dxa"/>
            <w:tcBorders>
              <w:top w:val="nil"/>
              <w:bottom w:val="nil"/>
            </w:tcBorders>
          </w:tcPr>
          <w:p w14:paraId="2DD96268" w14:textId="77777777" w:rsidR="00FB377A" w:rsidRPr="00903132" w:rsidRDefault="00FB377A" w:rsidP="00057F87">
            <w:pPr>
              <w:rPr>
                <w:highlight w:val="green"/>
              </w:rPr>
            </w:pPr>
          </w:p>
        </w:tc>
        <w:tc>
          <w:tcPr>
            <w:tcW w:w="3338" w:type="dxa"/>
          </w:tcPr>
          <w:p w14:paraId="10C739B6" w14:textId="095C1D36" w:rsidR="00FB377A" w:rsidRPr="00520E12" w:rsidRDefault="00FB377A" w:rsidP="00057F87">
            <w:pPr>
              <w:rPr>
                <w:highlight w:val="red"/>
              </w:rPr>
            </w:pPr>
            <w:r w:rsidRPr="00903132">
              <w:rPr>
                <w:highlight w:val="green"/>
              </w:rPr>
              <w:t>Optimism</w:t>
            </w:r>
          </w:p>
        </w:tc>
        <w:tc>
          <w:tcPr>
            <w:tcW w:w="2913" w:type="dxa"/>
          </w:tcPr>
          <w:p w14:paraId="45FDB603" w14:textId="276B6426" w:rsidR="00FB377A" w:rsidRDefault="00FB377A" w:rsidP="00057F87">
            <w:r>
              <w:t xml:space="preserve">3, </w:t>
            </w:r>
          </w:p>
        </w:tc>
      </w:tr>
      <w:tr w:rsidR="00FB377A" w14:paraId="44E24A66" w14:textId="77777777" w:rsidTr="00FB377A">
        <w:tc>
          <w:tcPr>
            <w:tcW w:w="2765" w:type="dxa"/>
            <w:tcBorders>
              <w:top w:val="nil"/>
              <w:bottom w:val="nil"/>
            </w:tcBorders>
          </w:tcPr>
          <w:p w14:paraId="40984DC5" w14:textId="77777777" w:rsidR="00FB377A" w:rsidRPr="002F3F6F" w:rsidRDefault="00FB377A" w:rsidP="00057F87">
            <w:pPr>
              <w:rPr>
                <w:highlight w:val="red"/>
              </w:rPr>
            </w:pPr>
          </w:p>
        </w:tc>
        <w:tc>
          <w:tcPr>
            <w:tcW w:w="3338" w:type="dxa"/>
          </w:tcPr>
          <w:p w14:paraId="748BCD64" w14:textId="6AD676CC" w:rsidR="00FB377A" w:rsidRPr="00520E12" w:rsidRDefault="00FB377A" w:rsidP="00057F87">
            <w:pPr>
              <w:rPr>
                <w:highlight w:val="red"/>
              </w:rPr>
            </w:pPr>
            <w:r w:rsidRPr="002F3F6F">
              <w:rPr>
                <w:highlight w:val="red"/>
              </w:rPr>
              <w:t>Struggled</w:t>
            </w:r>
          </w:p>
        </w:tc>
        <w:tc>
          <w:tcPr>
            <w:tcW w:w="2913" w:type="dxa"/>
          </w:tcPr>
          <w:p w14:paraId="325368A5" w14:textId="7850988F" w:rsidR="00FB377A" w:rsidRDefault="00FB377A" w:rsidP="00057F87">
            <w:r>
              <w:t xml:space="preserve">4, </w:t>
            </w:r>
            <w:r w:rsidR="00075EFF">
              <w:t>5</w:t>
            </w:r>
            <w:r>
              <w:t>, 1</w:t>
            </w:r>
            <w:r w:rsidR="000F782C">
              <w:t>1</w:t>
            </w:r>
            <w:r>
              <w:t xml:space="preserve">, </w:t>
            </w:r>
          </w:p>
        </w:tc>
      </w:tr>
      <w:tr w:rsidR="00FB377A" w14:paraId="0EFC9778" w14:textId="77777777" w:rsidTr="00FB377A">
        <w:tc>
          <w:tcPr>
            <w:tcW w:w="2765" w:type="dxa"/>
            <w:tcBorders>
              <w:top w:val="nil"/>
              <w:bottom w:val="nil"/>
            </w:tcBorders>
          </w:tcPr>
          <w:p w14:paraId="7AECFB4E" w14:textId="77777777" w:rsidR="00FB377A" w:rsidRPr="001643F9" w:rsidRDefault="00FB377A" w:rsidP="00057F87">
            <w:pPr>
              <w:rPr>
                <w:highlight w:val="cyan"/>
              </w:rPr>
            </w:pPr>
          </w:p>
        </w:tc>
        <w:tc>
          <w:tcPr>
            <w:tcW w:w="3338" w:type="dxa"/>
          </w:tcPr>
          <w:p w14:paraId="384CF755" w14:textId="6EF65377" w:rsidR="00FB377A" w:rsidRPr="00520E12" w:rsidRDefault="00FB377A" w:rsidP="00057F87">
            <w:pPr>
              <w:rPr>
                <w:highlight w:val="red"/>
              </w:rPr>
            </w:pPr>
            <w:r w:rsidRPr="001643F9">
              <w:rPr>
                <w:highlight w:val="cyan"/>
              </w:rPr>
              <w:t>Limited Resources</w:t>
            </w:r>
          </w:p>
        </w:tc>
        <w:tc>
          <w:tcPr>
            <w:tcW w:w="2913" w:type="dxa"/>
          </w:tcPr>
          <w:p w14:paraId="7BB94E45" w14:textId="14BD169B" w:rsidR="00FB377A" w:rsidRDefault="001E740A" w:rsidP="00057F87">
            <w:r>
              <w:t>5</w:t>
            </w:r>
            <w:r w:rsidR="00FB377A">
              <w:t xml:space="preserve">, </w:t>
            </w:r>
          </w:p>
        </w:tc>
      </w:tr>
      <w:tr w:rsidR="00FB377A" w14:paraId="549A5AF1" w14:textId="77777777" w:rsidTr="00FB377A">
        <w:tc>
          <w:tcPr>
            <w:tcW w:w="2765" w:type="dxa"/>
            <w:tcBorders>
              <w:top w:val="nil"/>
              <w:bottom w:val="nil"/>
            </w:tcBorders>
          </w:tcPr>
          <w:p w14:paraId="0D9BB98C" w14:textId="77777777" w:rsidR="00FB377A" w:rsidRPr="00903132" w:rsidRDefault="00FB377A" w:rsidP="00057F87">
            <w:pPr>
              <w:rPr>
                <w:highlight w:val="green"/>
              </w:rPr>
            </w:pPr>
          </w:p>
        </w:tc>
        <w:tc>
          <w:tcPr>
            <w:tcW w:w="3338" w:type="dxa"/>
          </w:tcPr>
          <w:p w14:paraId="0B4B8760" w14:textId="740C0EAB" w:rsidR="00FB377A" w:rsidRPr="00520E12" w:rsidRDefault="00FB377A" w:rsidP="00057F87">
            <w:pPr>
              <w:rPr>
                <w:highlight w:val="red"/>
              </w:rPr>
            </w:pPr>
            <w:r w:rsidRPr="00903132">
              <w:rPr>
                <w:highlight w:val="green"/>
              </w:rPr>
              <w:t>Less Stress</w:t>
            </w:r>
          </w:p>
        </w:tc>
        <w:tc>
          <w:tcPr>
            <w:tcW w:w="2913" w:type="dxa"/>
          </w:tcPr>
          <w:p w14:paraId="6B952ADD" w14:textId="2695B8B0" w:rsidR="00FB377A" w:rsidRDefault="00075EFF" w:rsidP="00057F87">
            <w:r>
              <w:t>8</w:t>
            </w:r>
            <w:r w:rsidR="00FB377A">
              <w:t xml:space="preserve">, </w:t>
            </w:r>
          </w:p>
        </w:tc>
      </w:tr>
      <w:tr w:rsidR="00FB377A" w14:paraId="75D100ED" w14:textId="77777777" w:rsidTr="00FB377A">
        <w:tc>
          <w:tcPr>
            <w:tcW w:w="2765" w:type="dxa"/>
            <w:tcBorders>
              <w:top w:val="nil"/>
              <w:bottom w:val="nil"/>
            </w:tcBorders>
          </w:tcPr>
          <w:p w14:paraId="424C5ABB" w14:textId="77777777" w:rsidR="00FB377A" w:rsidRPr="003D554E" w:rsidRDefault="00FB377A" w:rsidP="00057F87">
            <w:pPr>
              <w:rPr>
                <w:highlight w:val="cyan"/>
              </w:rPr>
            </w:pPr>
          </w:p>
        </w:tc>
        <w:tc>
          <w:tcPr>
            <w:tcW w:w="3338" w:type="dxa"/>
          </w:tcPr>
          <w:p w14:paraId="409FB6BA" w14:textId="556FEFB8" w:rsidR="00FB377A" w:rsidRPr="00520E12" w:rsidRDefault="00FB377A" w:rsidP="00057F87">
            <w:pPr>
              <w:rPr>
                <w:highlight w:val="red"/>
              </w:rPr>
            </w:pPr>
            <w:r w:rsidRPr="003D554E">
              <w:rPr>
                <w:highlight w:val="cyan"/>
              </w:rPr>
              <w:t>Change</w:t>
            </w:r>
          </w:p>
        </w:tc>
        <w:tc>
          <w:tcPr>
            <w:tcW w:w="2913" w:type="dxa"/>
          </w:tcPr>
          <w:p w14:paraId="4A31DBFB" w14:textId="4F812BE0" w:rsidR="00FB377A" w:rsidRDefault="00FB377A" w:rsidP="00057F87">
            <w:r>
              <w:t>1</w:t>
            </w:r>
            <w:r w:rsidR="00075EFF">
              <w:t>0</w:t>
            </w:r>
            <w:r>
              <w:t xml:space="preserve">, </w:t>
            </w:r>
          </w:p>
        </w:tc>
      </w:tr>
      <w:tr w:rsidR="00FB377A" w14:paraId="4EA97BBF" w14:textId="77777777" w:rsidTr="00FB377A">
        <w:tc>
          <w:tcPr>
            <w:tcW w:w="2765" w:type="dxa"/>
            <w:tcBorders>
              <w:top w:val="nil"/>
              <w:bottom w:val="nil"/>
            </w:tcBorders>
          </w:tcPr>
          <w:p w14:paraId="7C6369C6" w14:textId="77777777" w:rsidR="00FB377A" w:rsidRPr="001643F9" w:rsidRDefault="00FB377A" w:rsidP="00057F87">
            <w:pPr>
              <w:rPr>
                <w:highlight w:val="cyan"/>
              </w:rPr>
            </w:pPr>
          </w:p>
        </w:tc>
        <w:tc>
          <w:tcPr>
            <w:tcW w:w="3338" w:type="dxa"/>
          </w:tcPr>
          <w:p w14:paraId="6E1D6EA5" w14:textId="0B454B38" w:rsidR="00FB377A" w:rsidRPr="00520E12" w:rsidRDefault="00FB377A" w:rsidP="00057F87">
            <w:pPr>
              <w:rPr>
                <w:highlight w:val="red"/>
              </w:rPr>
            </w:pPr>
            <w:r w:rsidRPr="001643F9">
              <w:rPr>
                <w:highlight w:val="cyan"/>
              </w:rPr>
              <w:t>Challenging</w:t>
            </w:r>
          </w:p>
        </w:tc>
        <w:tc>
          <w:tcPr>
            <w:tcW w:w="2913" w:type="dxa"/>
          </w:tcPr>
          <w:p w14:paraId="7A2A952B" w14:textId="50F4BD56" w:rsidR="00FB377A" w:rsidRDefault="00FB377A" w:rsidP="00057F87">
            <w:r>
              <w:t>1</w:t>
            </w:r>
            <w:r w:rsidR="00506941">
              <w:t>3</w:t>
            </w:r>
            <w:r>
              <w:t xml:space="preserve">, </w:t>
            </w:r>
          </w:p>
        </w:tc>
      </w:tr>
      <w:tr w:rsidR="00FB377A" w14:paraId="3890DD29" w14:textId="77777777" w:rsidTr="00FB377A">
        <w:tc>
          <w:tcPr>
            <w:tcW w:w="2765" w:type="dxa"/>
            <w:tcBorders>
              <w:top w:val="nil"/>
              <w:bottom w:val="nil"/>
            </w:tcBorders>
          </w:tcPr>
          <w:p w14:paraId="13D7F065" w14:textId="77777777" w:rsidR="00FB377A" w:rsidRPr="00520E12" w:rsidRDefault="00FB377A" w:rsidP="00057F87">
            <w:pPr>
              <w:rPr>
                <w:highlight w:val="red"/>
              </w:rPr>
            </w:pPr>
          </w:p>
        </w:tc>
        <w:tc>
          <w:tcPr>
            <w:tcW w:w="3338" w:type="dxa"/>
          </w:tcPr>
          <w:p w14:paraId="56FD223B" w14:textId="097620E0" w:rsidR="00FB377A" w:rsidRPr="00520E12" w:rsidRDefault="00FB377A" w:rsidP="00057F87">
            <w:pPr>
              <w:rPr>
                <w:highlight w:val="red"/>
              </w:rPr>
            </w:pPr>
            <w:r w:rsidRPr="00520E12">
              <w:rPr>
                <w:highlight w:val="red"/>
              </w:rPr>
              <w:t>Cautious</w:t>
            </w:r>
          </w:p>
        </w:tc>
        <w:tc>
          <w:tcPr>
            <w:tcW w:w="2913" w:type="dxa"/>
          </w:tcPr>
          <w:p w14:paraId="48171517" w14:textId="3908C85D" w:rsidR="00FB377A" w:rsidRDefault="00FB377A" w:rsidP="00057F87">
            <w:r>
              <w:t>1</w:t>
            </w:r>
            <w:r w:rsidR="00061128">
              <w:t>3</w:t>
            </w:r>
            <w:r>
              <w:t xml:space="preserve">, </w:t>
            </w:r>
          </w:p>
        </w:tc>
      </w:tr>
      <w:tr w:rsidR="00FB377A" w14:paraId="40BBE22F" w14:textId="77777777" w:rsidTr="00FB377A">
        <w:tc>
          <w:tcPr>
            <w:tcW w:w="2765" w:type="dxa"/>
            <w:tcBorders>
              <w:top w:val="nil"/>
              <w:bottom w:val="nil"/>
            </w:tcBorders>
          </w:tcPr>
          <w:p w14:paraId="25AB6980" w14:textId="77777777" w:rsidR="00FB377A" w:rsidRPr="00903132" w:rsidRDefault="00FB377A" w:rsidP="00057F87">
            <w:pPr>
              <w:rPr>
                <w:highlight w:val="green"/>
              </w:rPr>
            </w:pPr>
          </w:p>
        </w:tc>
        <w:tc>
          <w:tcPr>
            <w:tcW w:w="3338" w:type="dxa"/>
          </w:tcPr>
          <w:p w14:paraId="28814483" w14:textId="37C54316" w:rsidR="00FB377A" w:rsidRPr="00520E12" w:rsidRDefault="00FB377A" w:rsidP="00057F87">
            <w:pPr>
              <w:rPr>
                <w:highlight w:val="red"/>
              </w:rPr>
            </w:pPr>
            <w:r w:rsidRPr="00903132">
              <w:rPr>
                <w:highlight w:val="green"/>
              </w:rPr>
              <w:t>Adapting</w:t>
            </w:r>
          </w:p>
        </w:tc>
        <w:tc>
          <w:tcPr>
            <w:tcW w:w="2913" w:type="dxa"/>
          </w:tcPr>
          <w:p w14:paraId="022E2E89" w14:textId="1D38C388" w:rsidR="00FB377A" w:rsidRDefault="00FB377A" w:rsidP="00057F87">
            <w:r>
              <w:t>1</w:t>
            </w:r>
            <w:r w:rsidR="00061128">
              <w:t>4</w:t>
            </w:r>
            <w:r>
              <w:t>,</w:t>
            </w:r>
          </w:p>
        </w:tc>
      </w:tr>
      <w:tr w:rsidR="00FB377A" w14:paraId="25C6A960" w14:textId="77777777" w:rsidTr="00FB377A">
        <w:tc>
          <w:tcPr>
            <w:tcW w:w="2765" w:type="dxa"/>
            <w:tcBorders>
              <w:top w:val="nil"/>
              <w:bottom w:val="nil"/>
            </w:tcBorders>
          </w:tcPr>
          <w:p w14:paraId="2F95DE65" w14:textId="77777777" w:rsidR="00FB377A" w:rsidRPr="002F3F6F" w:rsidRDefault="00FB377A" w:rsidP="00057F87">
            <w:pPr>
              <w:rPr>
                <w:highlight w:val="red"/>
              </w:rPr>
            </w:pPr>
          </w:p>
        </w:tc>
        <w:tc>
          <w:tcPr>
            <w:tcW w:w="3338" w:type="dxa"/>
          </w:tcPr>
          <w:p w14:paraId="02E1098F" w14:textId="18B33F73" w:rsidR="00FB377A" w:rsidRPr="00520E12" w:rsidRDefault="00FB377A" w:rsidP="00057F87">
            <w:pPr>
              <w:rPr>
                <w:highlight w:val="red"/>
              </w:rPr>
            </w:pPr>
            <w:r w:rsidRPr="002F3F6F">
              <w:rPr>
                <w:highlight w:val="red"/>
              </w:rPr>
              <w:t>Struggling to Manage</w:t>
            </w:r>
          </w:p>
        </w:tc>
        <w:tc>
          <w:tcPr>
            <w:tcW w:w="2913" w:type="dxa"/>
          </w:tcPr>
          <w:p w14:paraId="0E386D52" w14:textId="6B519CC2" w:rsidR="00FB377A" w:rsidRDefault="00FB377A" w:rsidP="00057F87">
            <w:r>
              <w:t>1</w:t>
            </w:r>
            <w:r w:rsidR="00061128">
              <w:t>5</w:t>
            </w:r>
            <w:r>
              <w:t xml:space="preserve">, </w:t>
            </w:r>
          </w:p>
        </w:tc>
      </w:tr>
      <w:tr w:rsidR="00FB377A" w14:paraId="49F42B11" w14:textId="77777777" w:rsidTr="00FB377A">
        <w:tc>
          <w:tcPr>
            <w:tcW w:w="2765" w:type="dxa"/>
            <w:tcBorders>
              <w:top w:val="nil"/>
              <w:bottom w:val="nil"/>
            </w:tcBorders>
          </w:tcPr>
          <w:p w14:paraId="1541F78A" w14:textId="77777777" w:rsidR="00FB377A" w:rsidRPr="00903132" w:rsidRDefault="00FB377A" w:rsidP="00057F87">
            <w:pPr>
              <w:rPr>
                <w:highlight w:val="green"/>
              </w:rPr>
            </w:pPr>
          </w:p>
        </w:tc>
        <w:tc>
          <w:tcPr>
            <w:tcW w:w="3338" w:type="dxa"/>
          </w:tcPr>
          <w:p w14:paraId="515C9666" w14:textId="2E307D41" w:rsidR="00FB377A" w:rsidRPr="00520E12" w:rsidRDefault="00FB377A" w:rsidP="00057F87">
            <w:pPr>
              <w:rPr>
                <w:highlight w:val="red"/>
              </w:rPr>
            </w:pPr>
            <w:r w:rsidRPr="00903132">
              <w:rPr>
                <w:highlight w:val="green"/>
              </w:rPr>
              <w:t>Being Mindful</w:t>
            </w:r>
          </w:p>
        </w:tc>
        <w:tc>
          <w:tcPr>
            <w:tcW w:w="2913" w:type="dxa"/>
          </w:tcPr>
          <w:p w14:paraId="6802AEAE" w14:textId="628E4295" w:rsidR="00FB377A" w:rsidRDefault="00061128" w:rsidP="00057F87">
            <w:r>
              <w:t>1</w:t>
            </w:r>
            <w:r w:rsidR="00D93CAA">
              <w:t>6</w:t>
            </w:r>
            <w:r w:rsidR="00FB377A">
              <w:t>,</w:t>
            </w:r>
          </w:p>
        </w:tc>
      </w:tr>
      <w:tr w:rsidR="00FB377A" w14:paraId="63F0988C" w14:textId="77777777" w:rsidTr="00FB377A">
        <w:tc>
          <w:tcPr>
            <w:tcW w:w="2765" w:type="dxa"/>
            <w:tcBorders>
              <w:top w:val="nil"/>
              <w:bottom w:val="nil"/>
            </w:tcBorders>
          </w:tcPr>
          <w:p w14:paraId="1D213C7E" w14:textId="77777777" w:rsidR="00FB377A" w:rsidRPr="00903132" w:rsidRDefault="00FB377A" w:rsidP="00057F87">
            <w:pPr>
              <w:rPr>
                <w:highlight w:val="green"/>
              </w:rPr>
            </w:pPr>
          </w:p>
        </w:tc>
        <w:tc>
          <w:tcPr>
            <w:tcW w:w="3338" w:type="dxa"/>
          </w:tcPr>
          <w:p w14:paraId="37250D8F" w14:textId="17F495BD" w:rsidR="00FB377A" w:rsidRPr="00520E12" w:rsidRDefault="00FB377A" w:rsidP="00057F87">
            <w:pPr>
              <w:rPr>
                <w:highlight w:val="red"/>
              </w:rPr>
            </w:pPr>
            <w:r w:rsidRPr="00903132">
              <w:rPr>
                <w:highlight w:val="green"/>
              </w:rPr>
              <w:t>Instigating Improvements</w:t>
            </w:r>
          </w:p>
        </w:tc>
        <w:tc>
          <w:tcPr>
            <w:tcW w:w="2913" w:type="dxa"/>
          </w:tcPr>
          <w:p w14:paraId="2385ED62" w14:textId="2D988B5B" w:rsidR="00FB377A" w:rsidRDefault="00061128" w:rsidP="00057F87">
            <w:r>
              <w:t>1</w:t>
            </w:r>
            <w:r w:rsidR="00F90CBA">
              <w:t>6</w:t>
            </w:r>
            <w:r w:rsidR="00FB377A">
              <w:t xml:space="preserve">, </w:t>
            </w:r>
          </w:p>
        </w:tc>
      </w:tr>
      <w:tr w:rsidR="00FB377A" w14:paraId="4492550B" w14:textId="77777777" w:rsidTr="00FB377A">
        <w:tc>
          <w:tcPr>
            <w:tcW w:w="2765" w:type="dxa"/>
            <w:tcBorders>
              <w:top w:val="nil"/>
              <w:bottom w:val="nil"/>
            </w:tcBorders>
          </w:tcPr>
          <w:p w14:paraId="5E141B6F" w14:textId="77777777" w:rsidR="00FB377A" w:rsidRPr="00493396" w:rsidRDefault="00FB377A" w:rsidP="00057F87">
            <w:pPr>
              <w:rPr>
                <w:highlight w:val="yellow"/>
              </w:rPr>
            </w:pPr>
          </w:p>
        </w:tc>
        <w:tc>
          <w:tcPr>
            <w:tcW w:w="3338" w:type="dxa"/>
          </w:tcPr>
          <w:p w14:paraId="20192BCC" w14:textId="6034A112" w:rsidR="00FB377A" w:rsidRPr="00520E12" w:rsidRDefault="00FB377A" w:rsidP="00057F87">
            <w:pPr>
              <w:rPr>
                <w:highlight w:val="red"/>
              </w:rPr>
            </w:pPr>
            <w:r w:rsidRPr="00493396">
              <w:rPr>
                <w:highlight w:val="yellow"/>
              </w:rPr>
              <w:t>Anxious</w:t>
            </w:r>
          </w:p>
        </w:tc>
        <w:tc>
          <w:tcPr>
            <w:tcW w:w="2913" w:type="dxa"/>
          </w:tcPr>
          <w:p w14:paraId="00B1EB08" w14:textId="7FDD17C7" w:rsidR="00FB377A" w:rsidRDefault="00061128" w:rsidP="00057F87">
            <w:r>
              <w:t>1</w:t>
            </w:r>
            <w:r w:rsidR="00F90CBA">
              <w:t>7</w:t>
            </w:r>
            <w:r w:rsidR="00FB377A">
              <w:t>, 3</w:t>
            </w:r>
            <w:r w:rsidR="00602CCB">
              <w:t>0</w:t>
            </w:r>
            <w:r w:rsidR="00FB377A">
              <w:t>,</w:t>
            </w:r>
          </w:p>
        </w:tc>
      </w:tr>
      <w:tr w:rsidR="00FB377A" w14:paraId="6E086D1A" w14:textId="77777777" w:rsidTr="00FB377A">
        <w:tc>
          <w:tcPr>
            <w:tcW w:w="2765" w:type="dxa"/>
            <w:tcBorders>
              <w:top w:val="nil"/>
              <w:bottom w:val="nil"/>
            </w:tcBorders>
          </w:tcPr>
          <w:p w14:paraId="3080BDD2" w14:textId="77777777" w:rsidR="00FB377A" w:rsidRPr="00493396" w:rsidRDefault="00FB377A" w:rsidP="00057F87">
            <w:pPr>
              <w:rPr>
                <w:highlight w:val="yellow"/>
              </w:rPr>
            </w:pPr>
          </w:p>
        </w:tc>
        <w:tc>
          <w:tcPr>
            <w:tcW w:w="3338" w:type="dxa"/>
          </w:tcPr>
          <w:p w14:paraId="3CD5573F" w14:textId="35AFB35D" w:rsidR="00FB377A" w:rsidRPr="00520E12" w:rsidRDefault="00FB377A" w:rsidP="00057F87">
            <w:pPr>
              <w:rPr>
                <w:highlight w:val="red"/>
              </w:rPr>
            </w:pPr>
            <w:r w:rsidRPr="00493396">
              <w:rPr>
                <w:highlight w:val="yellow"/>
              </w:rPr>
              <w:t>Stress</w:t>
            </w:r>
          </w:p>
        </w:tc>
        <w:tc>
          <w:tcPr>
            <w:tcW w:w="2913" w:type="dxa"/>
          </w:tcPr>
          <w:p w14:paraId="5F80DF6E" w14:textId="485F7F6E" w:rsidR="00FB377A" w:rsidRDefault="00061128" w:rsidP="00057F87">
            <w:r>
              <w:t>17</w:t>
            </w:r>
            <w:r w:rsidR="00FB377A">
              <w:t>,</w:t>
            </w:r>
          </w:p>
        </w:tc>
      </w:tr>
      <w:tr w:rsidR="00FB377A" w14:paraId="4C79E66D" w14:textId="77777777" w:rsidTr="00FB377A">
        <w:tc>
          <w:tcPr>
            <w:tcW w:w="2765" w:type="dxa"/>
            <w:tcBorders>
              <w:top w:val="nil"/>
              <w:bottom w:val="nil"/>
            </w:tcBorders>
          </w:tcPr>
          <w:p w14:paraId="71BBD7B4" w14:textId="77777777" w:rsidR="00FB377A" w:rsidRPr="00520E12" w:rsidRDefault="00FB377A" w:rsidP="00057F87">
            <w:pPr>
              <w:rPr>
                <w:highlight w:val="yellow"/>
              </w:rPr>
            </w:pPr>
          </w:p>
        </w:tc>
        <w:tc>
          <w:tcPr>
            <w:tcW w:w="3338" w:type="dxa"/>
          </w:tcPr>
          <w:p w14:paraId="544E7F19" w14:textId="23BBABD5" w:rsidR="00FB377A" w:rsidRPr="00520E12" w:rsidRDefault="00FB377A" w:rsidP="00057F87">
            <w:pPr>
              <w:rPr>
                <w:highlight w:val="red"/>
              </w:rPr>
            </w:pPr>
            <w:r w:rsidRPr="00520E12">
              <w:rPr>
                <w:highlight w:val="yellow"/>
              </w:rPr>
              <w:t>Structure</w:t>
            </w:r>
          </w:p>
        </w:tc>
        <w:tc>
          <w:tcPr>
            <w:tcW w:w="2913" w:type="dxa"/>
          </w:tcPr>
          <w:p w14:paraId="626EB746" w14:textId="3BFEF080" w:rsidR="00FB377A" w:rsidRDefault="00E37854" w:rsidP="00057F87">
            <w:r>
              <w:t>20</w:t>
            </w:r>
            <w:r w:rsidR="00FB377A">
              <w:t>,</w:t>
            </w:r>
          </w:p>
        </w:tc>
      </w:tr>
      <w:tr w:rsidR="00FB377A" w14:paraId="02E385A5" w14:textId="77777777" w:rsidTr="00FB377A">
        <w:tc>
          <w:tcPr>
            <w:tcW w:w="2765" w:type="dxa"/>
            <w:tcBorders>
              <w:top w:val="nil"/>
              <w:bottom w:val="nil"/>
            </w:tcBorders>
          </w:tcPr>
          <w:p w14:paraId="11E613B0" w14:textId="77777777" w:rsidR="00FB377A" w:rsidRPr="00493396" w:rsidRDefault="00FB377A" w:rsidP="00057F87">
            <w:pPr>
              <w:rPr>
                <w:highlight w:val="yellow"/>
              </w:rPr>
            </w:pPr>
          </w:p>
        </w:tc>
        <w:tc>
          <w:tcPr>
            <w:tcW w:w="3338" w:type="dxa"/>
          </w:tcPr>
          <w:p w14:paraId="7B89AFF2" w14:textId="6C86FEB3" w:rsidR="00FB377A" w:rsidRPr="00520E12" w:rsidRDefault="00FB377A" w:rsidP="00057F87">
            <w:pPr>
              <w:rPr>
                <w:highlight w:val="red"/>
              </w:rPr>
            </w:pPr>
            <w:r w:rsidRPr="00493396">
              <w:rPr>
                <w:highlight w:val="yellow"/>
              </w:rPr>
              <w:t>Seeking Control</w:t>
            </w:r>
          </w:p>
        </w:tc>
        <w:tc>
          <w:tcPr>
            <w:tcW w:w="2913" w:type="dxa"/>
          </w:tcPr>
          <w:p w14:paraId="6C2FDAA3" w14:textId="1C5DF64F" w:rsidR="00FB377A" w:rsidRDefault="00FB377A" w:rsidP="00057F87">
            <w:r>
              <w:t>2</w:t>
            </w:r>
            <w:r w:rsidR="008F2A9C">
              <w:t>1</w:t>
            </w:r>
            <w:r>
              <w:t>,</w:t>
            </w:r>
          </w:p>
        </w:tc>
      </w:tr>
      <w:tr w:rsidR="00FB377A" w14:paraId="2216ABE9" w14:textId="77777777" w:rsidTr="00FB377A">
        <w:tc>
          <w:tcPr>
            <w:tcW w:w="2765" w:type="dxa"/>
            <w:tcBorders>
              <w:top w:val="nil"/>
              <w:bottom w:val="nil"/>
            </w:tcBorders>
          </w:tcPr>
          <w:p w14:paraId="3703B3C4" w14:textId="77777777" w:rsidR="00FB377A" w:rsidRPr="00493396" w:rsidRDefault="00FB377A" w:rsidP="00057F87">
            <w:pPr>
              <w:rPr>
                <w:highlight w:val="cyan"/>
              </w:rPr>
            </w:pPr>
          </w:p>
        </w:tc>
        <w:tc>
          <w:tcPr>
            <w:tcW w:w="3338" w:type="dxa"/>
          </w:tcPr>
          <w:p w14:paraId="6D8ACA1A" w14:textId="7D3A0CA3" w:rsidR="00FB377A" w:rsidRPr="00520E12" w:rsidRDefault="00FB377A" w:rsidP="00057F87">
            <w:pPr>
              <w:rPr>
                <w:highlight w:val="red"/>
              </w:rPr>
            </w:pPr>
            <w:r w:rsidRPr="00493396">
              <w:rPr>
                <w:highlight w:val="cyan"/>
              </w:rPr>
              <w:t>Forced</w:t>
            </w:r>
          </w:p>
        </w:tc>
        <w:tc>
          <w:tcPr>
            <w:tcW w:w="2913" w:type="dxa"/>
          </w:tcPr>
          <w:p w14:paraId="00784C60" w14:textId="056FD1F5" w:rsidR="00FB377A" w:rsidRDefault="00FB377A" w:rsidP="00057F87">
            <w:r>
              <w:t>2</w:t>
            </w:r>
            <w:r w:rsidR="00881F8B">
              <w:t>2</w:t>
            </w:r>
            <w:r>
              <w:t>,</w:t>
            </w:r>
          </w:p>
        </w:tc>
      </w:tr>
      <w:tr w:rsidR="00FB377A" w14:paraId="5A39521B" w14:textId="77777777" w:rsidTr="00FB377A">
        <w:tc>
          <w:tcPr>
            <w:tcW w:w="2765" w:type="dxa"/>
            <w:tcBorders>
              <w:top w:val="nil"/>
              <w:bottom w:val="nil"/>
            </w:tcBorders>
          </w:tcPr>
          <w:p w14:paraId="065B4AD3" w14:textId="77777777" w:rsidR="00FB377A" w:rsidRPr="00903132" w:rsidRDefault="00FB377A" w:rsidP="00057F87">
            <w:pPr>
              <w:rPr>
                <w:highlight w:val="green"/>
              </w:rPr>
            </w:pPr>
          </w:p>
        </w:tc>
        <w:tc>
          <w:tcPr>
            <w:tcW w:w="3338" w:type="dxa"/>
          </w:tcPr>
          <w:p w14:paraId="5ACDC37D" w14:textId="09330BE0" w:rsidR="00FB377A" w:rsidRPr="00520E12" w:rsidRDefault="00FB377A" w:rsidP="00057F87">
            <w:pPr>
              <w:rPr>
                <w:highlight w:val="red"/>
              </w:rPr>
            </w:pPr>
            <w:r w:rsidRPr="00903132">
              <w:rPr>
                <w:highlight w:val="green"/>
              </w:rPr>
              <w:t>Desire to Succeed</w:t>
            </w:r>
          </w:p>
        </w:tc>
        <w:tc>
          <w:tcPr>
            <w:tcW w:w="2913" w:type="dxa"/>
          </w:tcPr>
          <w:p w14:paraId="22D18072" w14:textId="347250ED" w:rsidR="00FB377A" w:rsidRDefault="00FB377A" w:rsidP="00057F87">
            <w:r>
              <w:t>2</w:t>
            </w:r>
            <w:r w:rsidR="000E3BE5">
              <w:t>3</w:t>
            </w:r>
            <w:r>
              <w:t>,</w:t>
            </w:r>
          </w:p>
        </w:tc>
      </w:tr>
      <w:tr w:rsidR="00FB377A" w14:paraId="33D450FF" w14:textId="77777777" w:rsidTr="00FB377A">
        <w:tc>
          <w:tcPr>
            <w:tcW w:w="2765" w:type="dxa"/>
            <w:tcBorders>
              <w:top w:val="nil"/>
              <w:bottom w:val="nil"/>
            </w:tcBorders>
          </w:tcPr>
          <w:p w14:paraId="49D766BB" w14:textId="77777777" w:rsidR="00FB377A" w:rsidRPr="001643F9" w:rsidRDefault="00FB377A" w:rsidP="00057F87">
            <w:pPr>
              <w:rPr>
                <w:highlight w:val="cyan"/>
              </w:rPr>
            </w:pPr>
          </w:p>
        </w:tc>
        <w:tc>
          <w:tcPr>
            <w:tcW w:w="3338" w:type="dxa"/>
          </w:tcPr>
          <w:p w14:paraId="640FB497" w14:textId="1A5F01DE" w:rsidR="00FB377A" w:rsidRPr="00520E12" w:rsidRDefault="00FB377A" w:rsidP="00057F87">
            <w:pPr>
              <w:rPr>
                <w:highlight w:val="red"/>
              </w:rPr>
            </w:pPr>
            <w:r w:rsidRPr="001643F9">
              <w:rPr>
                <w:highlight w:val="cyan"/>
              </w:rPr>
              <w:t>Barriers</w:t>
            </w:r>
          </w:p>
        </w:tc>
        <w:tc>
          <w:tcPr>
            <w:tcW w:w="2913" w:type="dxa"/>
          </w:tcPr>
          <w:p w14:paraId="498FFC71" w14:textId="6D97DF64" w:rsidR="00FB377A" w:rsidRDefault="00881F8B" w:rsidP="00057F87">
            <w:r>
              <w:t>2</w:t>
            </w:r>
            <w:r w:rsidR="000E3BE5">
              <w:t>4</w:t>
            </w:r>
            <w:r w:rsidR="00FB377A">
              <w:t>,</w:t>
            </w:r>
          </w:p>
        </w:tc>
      </w:tr>
      <w:tr w:rsidR="00FB377A" w14:paraId="3810B996" w14:textId="77777777" w:rsidTr="00FB377A">
        <w:tc>
          <w:tcPr>
            <w:tcW w:w="2765" w:type="dxa"/>
            <w:tcBorders>
              <w:top w:val="nil"/>
              <w:bottom w:val="nil"/>
            </w:tcBorders>
          </w:tcPr>
          <w:p w14:paraId="56066189" w14:textId="77777777" w:rsidR="00FB377A" w:rsidRPr="00520E12" w:rsidRDefault="00FB377A" w:rsidP="00057F87">
            <w:pPr>
              <w:rPr>
                <w:highlight w:val="red"/>
              </w:rPr>
            </w:pPr>
          </w:p>
        </w:tc>
        <w:tc>
          <w:tcPr>
            <w:tcW w:w="3338" w:type="dxa"/>
          </w:tcPr>
          <w:p w14:paraId="73340739" w14:textId="325084E0" w:rsidR="00FB377A" w:rsidRPr="00520E12" w:rsidRDefault="00FB377A" w:rsidP="00057F87">
            <w:pPr>
              <w:rPr>
                <w:highlight w:val="red"/>
              </w:rPr>
            </w:pPr>
            <w:r w:rsidRPr="00520E12">
              <w:rPr>
                <w:highlight w:val="red"/>
              </w:rPr>
              <w:t>Unwelcoming</w:t>
            </w:r>
            <w:r>
              <w:t xml:space="preserve"> </w:t>
            </w:r>
          </w:p>
        </w:tc>
        <w:tc>
          <w:tcPr>
            <w:tcW w:w="2913" w:type="dxa"/>
          </w:tcPr>
          <w:p w14:paraId="2E060594" w14:textId="5A7B160E" w:rsidR="00FB377A" w:rsidRDefault="00881F8B" w:rsidP="00057F87">
            <w:r>
              <w:t>2</w:t>
            </w:r>
            <w:r w:rsidR="00CD65C9">
              <w:t>4</w:t>
            </w:r>
            <w:r w:rsidR="00FB377A">
              <w:t>,</w:t>
            </w:r>
          </w:p>
        </w:tc>
      </w:tr>
      <w:tr w:rsidR="00FB377A" w14:paraId="0E11DAC3" w14:textId="77777777" w:rsidTr="00FB377A">
        <w:tc>
          <w:tcPr>
            <w:tcW w:w="2765" w:type="dxa"/>
            <w:tcBorders>
              <w:top w:val="nil"/>
              <w:bottom w:val="nil"/>
            </w:tcBorders>
          </w:tcPr>
          <w:p w14:paraId="63B1400A" w14:textId="77777777" w:rsidR="00FB377A" w:rsidRPr="00520E12" w:rsidRDefault="00FB377A" w:rsidP="00057F87">
            <w:pPr>
              <w:rPr>
                <w:highlight w:val="green"/>
              </w:rPr>
            </w:pPr>
          </w:p>
        </w:tc>
        <w:tc>
          <w:tcPr>
            <w:tcW w:w="3338" w:type="dxa"/>
          </w:tcPr>
          <w:p w14:paraId="74AC7985" w14:textId="7342C5F5" w:rsidR="00FB377A" w:rsidRPr="00520E12" w:rsidRDefault="00FB377A" w:rsidP="00057F87">
            <w:pPr>
              <w:rPr>
                <w:highlight w:val="red"/>
              </w:rPr>
            </w:pPr>
            <w:r w:rsidRPr="00520E12">
              <w:rPr>
                <w:highlight w:val="green"/>
              </w:rPr>
              <w:t>Relief</w:t>
            </w:r>
          </w:p>
        </w:tc>
        <w:tc>
          <w:tcPr>
            <w:tcW w:w="2913" w:type="dxa"/>
          </w:tcPr>
          <w:p w14:paraId="17BECED7" w14:textId="7C91B893" w:rsidR="00FB377A" w:rsidRDefault="00881F8B" w:rsidP="00057F87">
            <w:r>
              <w:t>2</w:t>
            </w:r>
            <w:r w:rsidR="00CD65C9">
              <w:t>5</w:t>
            </w:r>
            <w:r w:rsidR="00FB377A">
              <w:t>,</w:t>
            </w:r>
          </w:p>
        </w:tc>
      </w:tr>
      <w:tr w:rsidR="00FB377A" w14:paraId="59BAAFA3" w14:textId="77777777" w:rsidTr="00FB377A">
        <w:tc>
          <w:tcPr>
            <w:tcW w:w="2765" w:type="dxa"/>
            <w:tcBorders>
              <w:top w:val="nil"/>
              <w:bottom w:val="nil"/>
            </w:tcBorders>
          </w:tcPr>
          <w:p w14:paraId="255A823B" w14:textId="77777777" w:rsidR="00FB377A" w:rsidRPr="00903132" w:rsidRDefault="00FB377A" w:rsidP="00057F87">
            <w:pPr>
              <w:rPr>
                <w:highlight w:val="green"/>
              </w:rPr>
            </w:pPr>
          </w:p>
        </w:tc>
        <w:tc>
          <w:tcPr>
            <w:tcW w:w="3338" w:type="dxa"/>
          </w:tcPr>
          <w:p w14:paraId="5E021759" w14:textId="3DCABA51" w:rsidR="00FB377A" w:rsidRPr="00520E12" w:rsidRDefault="00FB377A" w:rsidP="00057F87">
            <w:pPr>
              <w:rPr>
                <w:highlight w:val="red"/>
              </w:rPr>
            </w:pPr>
            <w:r w:rsidRPr="00903132">
              <w:rPr>
                <w:highlight w:val="green"/>
              </w:rPr>
              <w:t>Seeking Normalcy</w:t>
            </w:r>
          </w:p>
        </w:tc>
        <w:tc>
          <w:tcPr>
            <w:tcW w:w="2913" w:type="dxa"/>
          </w:tcPr>
          <w:p w14:paraId="11468721" w14:textId="55570CFC" w:rsidR="00FB377A" w:rsidRDefault="00881F8B" w:rsidP="00057F87">
            <w:r>
              <w:t>2</w:t>
            </w:r>
            <w:r w:rsidR="00CD65C9">
              <w:t>5</w:t>
            </w:r>
            <w:r w:rsidR="00FB377A">
              <w:t>,</w:t>
            </w:r>
          </w:p>
        </w:tc>
      </w:tr>
      <w:tr w:rsidR="00FB377A" w14:paraId="527D33B1" w14:textId="77777777" w:rsidTr="00FB377A">
        <w:tc>
          <w:tcPr>
            <w:tcW w:w="2765" w:type="dxa"/>
            <w:tcBorders>
              <w:top w:val="nil"/>
              <w:bottom w:val="nil"/>
            </w:tcBorders>
          </w:tcPr>
          <w:p w14:paraId="78153F01" w14:textId="77777777" w:rsidR="00FB377A" w:rsidRPr="00493396" w:rsidRDefault="00FB377A" w:rsidP="00057F87">
            <w:pPr>
              <w:rPr>
                <w:highlight w:val="yellow"/>
              </w:rPr>
            </w:pPr>
          </w:p>
        </w:tc>
        <w:tc>
          <w:tcPr>
            <w:tcW w:w="3338" w:type="dxa"/>
          </w:tcPr>
          <w:p w14:paraId="69F0F853" w14:textId="580CA4A5" w:rsidR="00FB377A" w:rsidRPr="00520E12" w:rsidRDefault="00FB377A" w:rsidP="00057F87">
            <w:pPr>
              <w:rPr>
                <w:highlight w:val="red"/>
              </w:rPr>
            </w:pPr>
            <w:r w:rsidRPr="00493396">
              <w:rPr>
                <w:highlight w:val="yellow"/>
              </w:rPr>
              <w:t>Uncomfortable</w:t>
            </w:r>
          </w:p>
        </w:tc>
        <w:tc>
          <w:tcPr>
            <w:tcW w:w="2913" w:type="dxa"/>
          </w:tcPr>
          <w:p w14:paraId="5C736882" w14:textId="3DD074C8" w:rsidR="00FB377A" w:rsidRDefault="00D90C2F" w:rsidP="00057F87">
            <w:r>
              <w:t>2</w:t>
            </w:r>
            <w:r w:rsidR="00270378">
              <w:t>6</w:t>
            </w:r>
            <w:r w:rsidR="00FB377A">
              <w:t>,</w:t>
            </w:r>
          </w:p>
        </w:tc>
      </w:tr>
      <w:tr w:rsidR="00FB377A" w14:paraId="565DB22B" w14:textId="77777777" w:rsidTr="00FB377A">
        <w:tc>
          <w:tcPr>
            <w:tcW w:w="2765" w:type="dxa"/>
            <w:tcBorders>
              <w:top w:val="nil"/>
              <w:bottom w:val="nil"/>
            </w:tcBorders>
          </w:tcPr>
          <w:p w14:paraId="50600D5E" w14:textId="77777777" w:rsidR="00FB377A" w:rsidRPr="001643F9" w:rsidRDefault="00FB377A" w:rsidP="00057F87">
            <w:pPr>
              <w:rPr>
                <w:highlight w:val="magenta"/>
              </w:rPr>
            </w:pPr>
          </w:p>
        </w:tc>
        <w:tc>
          <w:tcPr>
            <w:tcW w:w="3338" w:type="dxa"/>
          </w:tcPr>
          <w:p w14:paraId="2834FFCB" w14:textId="5DEC615D" w:rsidR="00FB377A" w:rsidRPr="00520E12" w:rsidRDefault="00FB377A" w:rsidP="00057F87">
            <w:pPr>
              <w:rPr>
                <w:highlight w:val="red"/>
              </w:rPr>
            </w:pPr>
            <w:r w:rsidRPr="001643F9">
              <w:rPr>
                <w:highlight w:val="magenta"/>
              </w:rPr>
              <w:t>Lost Touch</w:t>
            </w:r>
          </w:p>
        </w:tc>
        <w:tc>
          <w:tcPr>
            <w:tcW w:w="2913" w:type="dxa"/>
          </w:tcPr>
          <w:p w14:paraId="1445D734" w14:textId="4EFB39E1" w:rsidR="00FB377A" w:rsidRDefault="00D90C2F" w:rsidP="00057F87">
            <w:r>
              <w:t>2</w:t>
            </w:r>
            <w:r w:rsidR="00270378">
              <w:t>7</w:t>
            </w:r>
            <w:r w:rsidR="00FB377A">
              <w:t>,</w:t>
            </w:r>
          </w:p>
        </w:tc>
      </w:tr>
      <w:tr w:rsidR="00FB377A" w14:paraId="39F85D8D" w14:textId="77777777" w:rsidTr="00FB377A">
        <w:tc>
          <w:tcPr>
            <w:tcW w:w="2765" w:type="dxa"/>
            <w:tcBorders>
              <w:top w:val="nil"/>
              <w:bottom w:val="nil"/>
            </w:tcBorders>
          </w:tcPr>
          <w:p w14:paraId="59EFCE88" w14:textId="77777777" w:rsidR="00FB377A" w:rsidRPr="001643F9" w:rsidRDefault="00FB377A" w:rsidP="00057F87">
            <w:pPr>
              <w:rPr>
                <w:highlight w:val="magenta"/>
              </w:rPr>
            </w:pPr>
          </w:p>
        </w:tc>
        <w:tc>
          <w:tcPr>
            <w:tcW w:w="3338" w:type="dxa"/>
          </w:tcPr>
          <w:p w14:paraId="6388F203" w14:textId="0BEE8EFA" w:rsidR="00FB377A" w:rsidRPr="00520E12" w:rsidRDefault="00FB377A" w:rsidP="00057F87">
            <w:pPr>
              <w:rPr>
                <w:highlight w:val="red"/>
              </w:rPr>
            </w:pPr>
            <w:r w:rsidRPr="001643F9">
              <w:rPr>
                <w:highlight w:val="magenta"/>
              </w:rPr>
              <w:t>Long-term Effects</w:t>
            </w:r>
          </w:p>
        </w:tc>
        <w:tc>
          <w:tcPr>
            <w:tcW w:w="2913" w:type="dxa"/>
          </w:tcPr>
          <w:p w14:paraId="17B9477E" w14:textId="255C234D" w:rsidR="00FB377A" w:rsidRDefault="00D90C2F" w:rsidP="00057F87">
            <w:r>
              <w:t>28</w:t>
            </w:r>
            <w:r w:rsidR="00FB377A">
              <w:t>,</w:t>
            </w:r>
          </w:p>
        </w:tc>
      </w:tr>
      <w:tr w:rsidR="00FB377A" w14:paraId="613DD58D" w14:textId="77777777" w:rsidTr="00FB377A">
        <w:tc>
          <w:tcPr>
            <w:tcW w:w="2765" w:type="dxa"/>
            <w:tcBorders>
              <w:top w:val="nil"/>
              <w:bottom w:val="nil"/>
            </w:tcBorders>
          </w:tcPr>
          <w:p w14:paraId="3E4EB8DB" w14:textId="77777777" w:rsidR="00FB377A" w:rsidRPr="001643F9" w:rsidRDefault="00FB377A" w:rsidP="00057F87">
            <w:pPr>
              <w:rPr>
                <w:highlight w:val="magenta"/>
              </w:rPr>
            </w:pPr>
          </w:p>
        </w:tc>
        <w:tc>
          <w:tcPr>
            <w:tcW w:w="3338" w:type="dxa"/>
          </w:tcPr>
          <w:p w14:paraId="0829CD95" w14:textId="675EE39C" w:rsidR="00FB377A" w:rsidRPr="00520E12" w:rsidRDefault="00FB377A" w:rsidP="00057F87">
            <w:pPr>
              <w:rPr>
                <w:highlight w:val="red"/>
              </w:rPr>
            </w:pPr>
            <w:r w:rsidRPr="001643F9">
              <w:rPr>
                <w:highlight w:val="magenta"/>
              </w:rPr>
              <w:t>Strained Relationships</w:t>
            </w:r>
          </w:p>
        </w:tc>
        <w:tc>
          <w:tcPr>
            <w:tcW w:w="2913" w:type="dxa"/>
          </w:tcPr>
          <w:p w14:paraId="46C07B0F" w14:textId="1BD9A235" w:rsidR="00FB377A" w:rsidRDefault="00D90C2F" w:rsidP="00057F87">
            <w:r>
              <w:t>29</w:t>
            </w:r>
            <w:r w:rsidR="00FB377A">
              <w:t>,</w:t>
            </w:r>
          </w:p>
        </w:tc>
      </w:tr>
      <w:tr w:rsidR="00FB377A" w14:paraId="559D68EF" w14:textId="77777777" w:rsidTr="00FB377A">
        <w:tc>
          <w:tcPr>
            <w:tcW w:w="2765" w:type="dxa"/>
            <w:tcBorders>
              <w:top w:val="nil"/>
              <w:bottom w:val="nil"/>
            </w:tcBorders>
          </w:tcPr>
          <w:p w14:paraId="6B7441AD" w14:textId="77777777" w:rsidR="00FB377A" w:rsidRPr="002F3F6F" w:rsidRDefault="00FB377A" w:rsidP="00057F87">
            <w:pPr>
              <w:rPr>
                <w:highlight w:val="red"/>
              </w:rPr>
            </w:pPr>
          </w:p>
        </w:tc>
        <w:tc>
          <w:tcPr>
            <w:tcW w:w="3338" w:type="dxa"/>
          </w:tcPr>
          <w:p w14:paraId="1C3659AB" w14:textId="3E94BF1B" w:rsidR="00FB377A" w:rsidRPr="00520E12" w:rsidRDefault="00FB377A" w:rsidP="00057F87">
            <w:pPr>
              <w:rPr>
                <w:highlight w:val="red"/>
              </w:rPr>
            </w:pPr>
            <w:r w:rsidRPr="002F3F6F">
              <w:rPr>
                <w:highlight w:val="red"/>
              </w:rPr>
              <w:t>Worry of Unknown</w:t>
            </w:r>
          </w:p>
        </w:tc>
        <w:tc>
          <w:tcPr>
            <w:tcW w:w="2913" w:type="dxa"/>
          </w:tcPr>
          <w:p w14:paraId="6C1AA79F" w14:textId="39EF6162" w:rsidR="00FB377A" w:rsidRDefault="00FB377A" w:rsidP="00057F87">
            <w:r>
              <w:t>3</w:t>
            </w:r>
            <w:r w:rsidR="00D90C2F">
              <w:t>0</w:t>
            </w:r>
            <w:r>
              <w:t>,</w:t>
            </w:r>
          </w:p>
        </w:tc>
      </w:tr>
      <w:tr w:rsidR="00FB377A" w14:paraId="6BA8FCB3" w14:textId="77777777" w:rsidTr="00FB377A">
        <w:tc>
          <w:tcPr>
            <w:tcW w:w="2765" w:type="dxa"/>
            <w:tcBorders>
              <w:top w:val="nil"/>
              <w:bottom w:val="nil"/>
            </w:tcBorders>
          </w:tcPr>
          <w:p w14:paraId="211694CC" w14:textId="77777777" w:rsidR="00FB377A" w:rsidRPr="00520E12" w:rsidRDefault="00FB377A" w:rsidP="00057F87">
            <w:pPr>
              <w:rPr>
                <w:highlight w:val="red"/>
              </w:rPr>
            </w:pPr>
          </w:p>
        </w:tc>
        <w:tc>
          <w:tcPr>
            <w:tcW w:w="3338" w:type="dxa"/>
          </w:tcPr>
          <w:p w14:paraId="12CF8181" w14:textId="3E5013DB" w:rsidR="00FB377A" w:rsidRPr="00520E12" w:rsidRDefault="00FB377A" w:rsidP="00057F87">
            <w:pPr>
              <w:rPr>
                <w:highlight w:val="red"/>
              </w:rPr>
            </w:pPr>
            <w:r w:rsidRPr="00520E12">
              <w:rPr>
                <w:highlight w:val="red"/>
              </w:rPr>
              <w:t>Betrayed</w:t>
            </w:r>
          </w:p>
        </w:tc>
        <w:tc>
          <w:tcPr>
            <w:tcW w:w="2913" w:type="dxa"/>
          </w:tcPr>
          <w:p w14:paraId="3DA7DBD3" w14:textId="38936A11" w:rsidR="00FB377A" w:rsidRDefault="00131DBD" w:rsidP="00057F87">
            <w:r>
              <w:t>3</w:t>
            </w:r>
            <w:r w:rsidR="00900FD2">
              <w:t>3</w:t>
            </w:r>
            <w:r w:rsidR="00FB377A">
              <w:t>,</w:t>
            </w:r>
          </w:p>
        </w:tc>
      </w:tr>
      <w:tr w:rsidR="00FB377A" w14:paraId="3847739B" w14:textId="77777777" w:rsidTr="00FB377A">
        <w:tc>
          <w:tcPr>
            <w:tcW w:w="2765" w:type="dxa"/>
            <w:tcBorders>
              <w:top w:val="nil"/>
            </w:tcBorders>
          </w:tcPr>
          <w:p w14:paraId="1C86A9BA" w14:textId="77777777" w:rsidR="00FB377A" w:rsidRDefault="00FB377A" w:rsidP="00057F87"/>
        </w:tc>
        <w:tc>
          <w:tcPr>
            <w:tcW w:w="3338" w:type="dxa"/>
          </w:tcPr>
          <w:p w14:paraId="4CF35111" w14:textId="7999CE27" w:rsidR="00FB377A" w:rsidRPr="00520E12" w:rsidRDefault="00FB377A" w:rsidP="00057F87">
            <w:pPr>
              <w:rPr>
                <w:highlight w:val="red"/>
              </w:rPr>
            </w:pPr>
            <w:r>
              <w:t>Undecided</w:t>
            </w:r>
          </w:p>
        </w:tc>
        <w:tc>
          <w:tcPr>
            <w:tcW w:w="2913" w:type="dxa"/>
          </w:tcPr>
          <w:p w14:paraId="2D79E4B3" w14:textId="644B91D3" w:rsidR="00FB377A" w:rsidRDefault="00131DBD" w:rsidP="00057F87">
            <w:r>
              <w:t>36</w:t>
            </w:r>
            <w:r w:rsidR="00FB377A">
              <w:t>,</w:t>
            </w:r>
          </w:p>
        </w:tc>
      </w:tr>
    </w:tbl>
    <w:p w14:paraId="4C4F11E8" w14:textId="77777777" w:rsidR="007304D3" w:rsidRDefault="007304D3" w:rsidP="007304D3"/>
    <w:p w14:paraId="106EC0C9" w14:textId="77777777" w:rsidR="007304D3" w:rsidRDefault="007304D3" w:rsidP="007304D3">
      <w:r>
        <w:t>Themes:</w:t>
      </w:r>
    </w:p>
    <w:p w14:paraId="03E687C9" w14:textId="415B432C" w:rsidR="007304D3" w:rsidRDefault="007304D3" w:rsidP="007304D3">
      <w:r w:rsidRPr="00493396">
        <w:rPr>
          <w:highlight w:val="red"/>
        </w:rPr>
        <w:t xml:space="preserve">Negative </w:t>
      </w:r>
      <w:r w:rsidRPr="00004DAF">
        <w:rPr>
          <w:highlight w:val="red"/>
        </w:rPr>
        <w:t>Impact of lockdown</w:t>
      </w:r>
      <w:r>
        <w:t xml:space="preserve"> </w:t>
      </w:r>
    </w:p>
    <w:p w14:paraId="3DF3D64D" w14:textId="071D48F6" w:rsidR="007304D3" w:rsidRDefault="007304D3" w:rsidP="007304D3">
      <w:r w:rsidRPr="00493396">
        <w:rPr>
          <w:highlight w:val="green"/>
        </w:rPr>
        <w:t>Being Optimistic / Having a positive outlook</w:t>
      </w:r>
      <w:r>
        <w:t xml:space="preserve"> –</w:t>
      </w:r>
    </w:p>
    <w:p w14:paraId="4E712F39" w14:textId="42A3205C" w:rsidR="007304D3" w:rsidRDefault="007304D3" w:rsidP="007304D3">
      <w:r w:rsidRPr="00493396">
        <w:rPr>
          <w:highlight w:val="yellow"/>
        </w:rPr>
        <w:t>Seeking Structure to Escape Negative Mental Health Effects</w:t>
      </w:r>
      <w:r>
        <w:t xml:space="preserve"> </w:t>
      </w:r>
    </w:p>
    <w:p w14:paraId="672D8315" w14:textId="25A31DD7" w:rsidR="007304D3" w:rsidRDefault="007304D3" w:rsidP="007304D3">
      <w:r w:rsidRPr="001643F9">
        <w:rPr>
          <w:highlight w:val="cyan"/>
        </w:rPr>
        <w:t>Forced to face Barriers</w:t>
      </w:r>
      <w:r>
        <w:t xml:space="preserve"> </w:t>
      </w:r>
    </w:p>
    <w:p w14:paraId="580AB39D" w14:textId="7DBC7A0C" w:rsidR="007304D3" w:rsidRPr="001643F9" w:rsidRDefault="007304D3" w:rsidP="007304D3">
      <w:r w:rsidRPr="001643F9">
        <w:rPr>
          <w:highlight w:val="magenta"/>
        </w:rPr>
        <w:t>Impact on Relationships</w:t>
      </w:r>
      <w:r>
        <w:t xml:space="preserve"> </w:t>
      </w:r>
    </w:p>
    <w:p w14:paraId="5B5B281C" w14:textId="77777777" w:rsidR="008E243A" w:rsidRDefault="008E243A" w:rsidP="0047255C"/>
    <w:p w14:paraId="1AEF72F1" w14:textId="77777777" w:rsidR="00CA5FAC" w:rsidRDefault="00CA5FAC" w:rsidP="0047255C"/>
    <w:p w14:paraId="5FDD8E30" w14:textId="77777777" w:rsidR="004679FA" w:rsidRDefault="004679FA" w:rsidP="0047255C"/>
    <w:p w14:paraId="18EB5B76" w14:textId="77777777" w:rsidR="001C476A" w:rsidRPr="00745CB8" w:rsidRDefault="001C476A" w:rsidP="0047255C">
      <w:pPr>
        <w:rPr>
          <w:rFonts w:ascii="Arial" w:hAnsi="Arial" w:cs="Arial"/>
          <w:sz w:val="18"/>
          <w:szCs w:val="18"/>
        </w:rPr>
      </w:pPr>
    </w:p>
    <w:p w14:paraId="4BF47C52" w14:textId="77777777" w:rsidR="0047255C" w:rsidRDefault="0047255C">
      <w:pPr>
        <w:rPr>
          <w:b/>
          <w:bCs/>
        </w:rPr>
      </w:pPr>
    </w:p>
    <w:p w14:paraId="0F208BE0" w14:textId="77777777" w:rsidR="0047255C" w:rsidRPr="0047255C" w:rsidRDefault="0047255C">
      <w:pPr>
        <w:rPr>
          <w:b/>
          <w:bCs/>
        </w:rPr>
      </w:pPr>
    </w:p>
    <w:p w14:paraId="44A0E834" w14:textId="77777777" w:rsidR="00D855FF" w:rsidRDefault="00D855FF"/>
    <w:p w14:paraId="10B37B38" w14:textId="77777777" w:rsidR="00A96608" w:rsidRPr="00EA07E3" w:rsidRDefault="00A96608"/>
    <w:sectPr w:rsidR="00A96608" w:rsidRPr="00EA0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B191D"/>
    <w:multiLevelType w:val="hybridMultilevel"/>
    <w:tmpl w:val="63A8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307ED"/>
    <w:multiLevelType w:val="hybridMultilevel"/>
    <w:tmpl w:val="BC42D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D1545C"/>
    <w:multiLevelType w:val="hybridMultilevel"/>
    <w:tmpl w:val="ED8A8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7A36F4"/>
    <w:multiLevelType w:val="hybridMultilevel"/>
    <w:tmpl w:val="6CB25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03E83"/>
    <w:multiLevelType w:val="hybridMultilevel"/>
    <w:tmpl w:val="10863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4448AC"/>
    <w:multiLevelType w:val="hybridMultilevel"/>
    <w:tmpl w:val="D280F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571AA"/>
    <w:multiLevelType w:val="hybridMultilevel"/>
    <w:tmpl w:val="3B3CC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208453">
    <w:abstractNumId w:val="0"/>
  </w:num>
  <w:num w:numId="2" w16cid:durableId="1372265494">
    <w:abstractNumId w:val="7"/>
  </w:num>
  <w:num w:numId="3" w16cid:durableId="758065618">
    <w:abstractNumId w:val="3"/>
  </w:num>
  <w:num w:numId="4" w16cid:durableId="539821453">
    <w:abstractNumId w:val="4"/>
  </w:num>
  <w:num w:numId="5" w16cid:durableId="1841852994">
    <w:abstractNumId w:val="6"/>
  </w:num>
  <w:num w:numId="6" w16cid:durableId="251202911">
    <w:abstractNumId w:val="1"/>
  </w:num>
  <w:num w:numId="7" w16cid:durableId="164790013">
    <w:abstractNumId w:val="2"/>
  </w:num>
  <w:num w:numId="8" w16cid:durableId="20971639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408"/>
    <w:rsid w:val="000027BB"/>
    <w:rsid w:val="00003917"/>
    <w:rsid w:val="000053B3"/>
    <w:rsid w:val="00005795"/>
    <w:rsid w:val="00005ADF"/>
    <w:rsid w:val="00007ED6"/>
    <w:rsid w:val="00010D6A"/>
    <w:rsid w:val="00011455"/>
    <w:rsid w:val="00013793"/>
    <w:rsid w:val="00015732"/>
    <w:rsid w:val="000159F6"/>
    <w:rsid w:val="00023699"/>
    <w:rsid w:val="00023DBF"/>
    <w:rsid w:val="0002526D"/>
    <w:rsid w:val="00025CC7"/>
    <w:rsid w:val="00030FF4"/>
    <w:rsid w:val="00031E03"/>
    <w:rsid w:val="00032097"/>
    <w:rsid w:val="00033653"/>
    <w:rsid w:val="00034BBD"/>
    <w:rsid w:val="00035431"/>
    <w:rsid w:val="00035825"/>
    <w:rsid w:val="0003624F"/>
    <w:rsid w:val="000371AA"/>
    <w:rsid w:val="0004116D"/>
    <w:rsid w:val="00042C82"/>
    <w:rsid w:val="00044A2D"/>
    <w:rsid w:val="000522F0"/>
    <w:rsid w:val="00053392"/>
    <w:rsid w:val="00056C15"/>
    <w:rsid w:val="00057193"/>
    <w:rsid w:val="00057F87"/>
    <w:rsid w:val="00061128"/>
    <w:rsid w:val="00063118"/>
    <w:rsid w:val="000636A2"/>
    <w:rsid w:val="00065967"/>
    <w:rsid w:val="00066612"/>
    <w:rsid w:val="00066BA4"/>
    <w:rsid w:val="000677BA"/>
    <w:rsid w:val="00071061"/>
    <w:rsid w:val="00075EFF"/>
    <w:rsid w:val="00076858"/>
    <w:rsid w:val="0007693A"/>
    <w:rsid w:val="00077895"/>
    <w:rsid w:val="0008292B"/>
    <w:rsid w:val="00083C86"/>
    <w:rsid w:val="00091E6C"/>
    <w:rsid w:val="00095115"/>
    <w:rsid w:val="0009696B"/>
    <w:rsid w:val="000969AE"/>
    <w:rsid w:val="00097325"/>
    <w:rsid w:val="000B1135"/>
    <w:rsid w:val="000B1E15"/>
    <w:rsid w:val="000B209F"/>
    <w:rsid w:val="000B33A6"/>
    <w:rsid w:val="000B3C1D"/>
    <w:rsid w:val="000B647E"/>
    <w:rsid w:val="000B7E05"/>
    <w:rsid w:val="000C1C94"/>
    <w:rsid w:val="000C44DA"/>
    <w:rsid w:val="000D1089"/>
    <w:rsid w:val="000D1BE8"/>
    <w:rsid w:val="000E1E92"/>
    <w:rsid w:val="000E2247"/>
    <w:rsid w:val="000E33B1"/>
    <w:rsid w:val="000E3BE5"/>
    <w:rsid w:val="000E4F53"/>
    <w:rsid w:val="000E7C67"/>
    <w:rsid w:val="000F0550"/>
    <w:rsid w:val="000F2641"/>
    <w:rsid w:val="000F2AFA"/>
    <w:rsid w:val="000F4233"/>
    <w:rsid w:val="000F75AB"/>
    <w:rsid w:val="000F782C"/>
    <w:rsid w:val="001005E7"/>
    <w:rsid w:val="00104396"/>
    <w:rsid w:val="00105692"/>
    <w:rsid w:val="00107BCE"/>
    <w:rsid w:val="00110C37"/>
    <w:rsid w:val="00110F9A"/>
    <w:rsid w:val="00112E58"/>
    <w:rsid w:val="00113662"/>
    <w:rsid w:val="00113AB6"/>
    <w:rsid w:val="001146E9"/>
    <w:rsid w:val="001157CB"/>
    <w:rsid w:val="00126202"/>
    <w:rsid w:val="00126808"/>
    <w:rsid w:val="00131DBD"/>
    <w:rsid w:val="00135FB9"/>
    <w:rsid w:val="00141474"/>
    <w:rsid w:val="0014443F"/>
    <w:rsid w:val="00146A9D"/>
    <w:rsid w:val="001507E6"/>
    <w:rsid w:val="00155837"/>
    <w:rsid w:val="00157A40"/>
    <w:rsid w:val="001648EA"/>
    <w:rsid w:val="00167769"/>
    <w:rsid w:val="00167B17"/>
    <w:rsid w:val="00171092"/>
    <w:rsid w:val="00173F98"/>
    <w:rsid w:val="00175049"/>
    <w:rsid w:val="00180167"/>
    <w:rsid w:val="00180D07"/>
    <w:rsid w:val="00180EF6"/>
    <w:rsid w:val="001849E7"/>
    <w:rsid w:val="001902D5"/>
    <w:rsid w:val="0019340C"/>
    <w:rsid w:val="00193774"/>
    <w:rsid w:val="00196E1D"/>
    <w:rsid w:val="001A0793"/>
    <w:rsid w:val="001A19B0"/>
    <w:rsid w:val="001A3667"/>
    <w:rsid w:val="001B216D"/>
    <w:rsid w:val="001B30D4"/>
    <w:rsid w:val="001B4C9B"/>
    <w:rsid w:val="001B5CC6"/>
    <w:rsid w:val="001B6D86"/>
    <w:rsid w:val="001C476A"/>
    <w:rsid w:val="001C51AB"/>
    <w:rsid w:val="001C5A69"/>
    <w:rsid w:val="001D0D23"/>
    <w:rsid w:val="001E096F"/>
    <w:rsid w:val="001E324C"/>
    <w:rsid w:val="001E3464"/>
    <w:rsid w:val="001E39DC"/>
    <w:rsid w:val="001E3EEF"/>
    <w:rsid w:val="001E4645"/>
    <w:rsid w:val="001E490F"/>
    <w:rsid w:val="001E5544"/>
    <w:rsid w:val="001E64FB"/>
    <w:rsid w:val="001E740A"/>
    <w:rsid w:val="001F01C1"/>
    <w:rsid w:val="001F15A4"/>
    <w:rsid w:val="001F2255"/>
    <w:rsid w:val="001F2543"/>
    <w:rsid w:val="001F5384"/>
    <w:rsid w:val="001F543A"/>
    <w:rsid w:val="001F5784"/>
    <w:rsid w:val="00202C93"/>
    <w:rsid w:val="00215855"/>
    <w:rsid w:val="00220290"/>
    <w:rsid w:val="00220295"/>
    <w:rsid w:val="00222A58"/>
    <w:rsid w:val="00222E7B"/>
    <w:rsid w:val="002246D1"/>
    <w:rsid w:val="0022575A"/>
    <w:rsid w:val="0024191E"/>
    <w:rsid w:val="00243891"/>
    <w:rsid w:val="002443D9"/>
    <w:rsid w:val="002447C4"/>
    <w:rsid w:val="00244E8F"/>
    <w:rsid w:val="0024632A"/>
    <w:rsid w:val="00247935"/>
    <w:rsid w:val="00247AC7"/>
    <w:rsid w:val="00265974"/>
    <w:rsid w:val="00267028"/>
    <w:rsid w:val="00270378"/>
    <w:rsid w:val="002773C4"/>
    <w:rsid w:val="00277996"/>
    <w:rsid w:val="002808B8"/>
    <w:rsid w:val="00282397"/>
    <w:rsid w:val="00286CB3"/>
    <w:rsid w:val="00287503"/>
    <w:rsid w:val="00291451"/>
    <w:rsid w:val="00292C62"/>
    <w:rsid w:val="0029341B"/>
    <w:rsid w:val="00293F98"/>
    <w:rsid w:val="00294D2B"/>
    <w:rsid w:val="00295B1E"/>
    <w:rsid w:val="002A0CD0"/>
    <w:rsid w:val="002A1659"/>
    <w:rsid w:val="002A622E"/>
    <w:rsid w:val="002B49D6"/>
    <w:rsid w:val="002C572E"/>
    <w:rsid w:val="002C7BA0"/>
    <w:rsid w:val="002D0287"/>
    <w:rsid w:val="002D0ADF"/>
    <w:rsid w:val="002D17CF"/>
    <w:rsid w:val="002D4408"/>
    <w:rsid w:val="002D5585"/>
    <w:rsid w:val="002D6379"/>
    <w:rsid w:val="002D6B4F"/>
    <w:rsid w:val="002D74C8"/>
    <w:rsid w:val="002E0AC2"/>
    <w:rsid w:val="002E0BBA"/>
    <w:rsid w:val="002E24AF"/>
    <w:rsid w:val="002E4310"/>
    <w:rsid w:val="002E4E57"/>
    <w:rsid w:val="002E50D4"/>
    <w:rsid w:val="002F1C3D"/>
    <w:rsid w:val="002F3CC3"/>
    <w:rsid w:val="002F3E77"/>
    <w:rsid w:val="002F5058"/>
    <w:rsid w:val="002F6FA8"/>
    <w:rsid w:val="002F719A"/>
    <w:rsid w:val="003047BB"/>
    <w:rsid w:val="00306F2D"/>
    <w:rsid w:val="00307D42"/>
    <w:rsid w:val="00307FA9"/>
    <w:rsid w:val="00311FF2"/>
    <w:rsid w:val="003123F7"/>
    <w:rsid w:val="00316D30"/>
    <w:rsid w:val="003179D9"/>
    <w:rsid w:val="00321145"/>
    <w:rsid w:val="00323AB7"/>
    <w:rsid w:val="00324A12"/>
    <w:rsid w:val="00326CCF"/>
    <w:rsid w:val="00327267"/>
    <w:rsid w:val="003323F1"/>
    <w:rsid w:val="00332477"/>
    <w:rsid w:val="00333CFC"/>
    <w:rsid w:val="003369FC"/>
    <w:rsid w:val="00337BBA"/>
    <w:rsid w:val="003428E5"/>
    <w:rsid w:val="00344A74"/>
    <w:rsid w:val="00344DE0"/>
    <w:rsid w:val="00350B67"/>
    <w:rsid w:val="0035152D"/>
    <w:rsid w:val="003519D6"/>
    <w:rsid w:val="00352657"/>
    <w:rsid w:val="0035326A"/>
    <w:rsid w:val="00353A47"/>
    <w:rsid w:val="00353EA2"/>
    <w:rsid w:val="0035668C"/>
    <w:rsid w:val="003577C3"/>
    <w:rsid w:val="00360704"/>
    <w:rsid w:val="00361BED"/>
    <w:rsid w:val="0036256C"/>
    <w:rsid w:val="00365F4C"/>
    <w:rsid w:val="003700BE"/>
    <w:rsid w:val="0037098C"/>
    <w:rsid w:val="003719C2"/>
    <w:rsid w:val="00373371"/>
    <w:rsid w:val="00375A96"/>
    <w:rsid w:val="00376E4E"/>
    <w:rsid w:val="003772D0"/>
    <w:rsid w:val="00380CC3"/>
    <w:rsid w:val="00380F49"/>
    <w:rsid w:val="003819B3"/>
    <w:rsid w:val="00383236"/>
    <w:rsid w:val="0038356C"/>
    <w:rsid w:val="00383CE3"/>
    <w:rsid w:val="00384F71"/>
    <w:rsid w:val="00384F9A"/>
    <w:rsid w:val="00386738"/>
    <w:rsid w:val="00394DE3"/>
    <w:rsid w:val="003970AB"/>
    <w:rsid w:val="00397B73"/>
    <w:rsid w:val="003A740B"/>
    <w:rsid w:val="003B2F3D"/>
    <w:rsid w:val="003B3001"/>
    <w:rsid w:val="003B55A0"/>
    <w:rsid w:val="003B5E9E"/>
    <w:rsid w:val="003B767E"/>
    <w:rsid w:val="003C26EA"/>
    <w:rsid w:val="003C3D58"/>
    <w:rsid w:val="003C51AF"/>
    <w:rsid w:val="003C7C93"/>
    <w:rsid w:val="003D395A"/>
    <w:rsid w:val="003D3C75"/>
    <w:rsid w:val="003D554E"/>
    <w:rsid w:val="003D78FF"/>
    <w:rsid w:val="003E02C9"/>
    <w:rsid w:val="003E04B2"/>
    <w:rsid w:val="003E5CB9"/>
    <w:rsid w:val="003E6E94"/>
    <w:rsid w:val="003F11D1"/>
    <w:rsid w:val="00400A35"/>
    <w:rsid w:val="00402D48"/>
    <w:rsid w:val="00403B8D"/>
    <w:rsid w:val="00403C2C"/>
    <w:rsid w:val="00404271"/>
    <w:rsid w:val="00404DC0"/>
    <w:rsid w:val="004065FF"/>
    <w:rsid w:val="00411E40"/>
    <w:rsid w:val="00412A2E"/>
    <w:rsid w:val="00412A7A"/>
    <w:rsid w:val="00417095"/>
    <w:rsid w:val="0042431C"/>
    <w:rsid w:val="00431343"/>
    <w:rsid w:val="00435C69"/>
    <w:rsid w:val="00436C78"/>
    <w:rsid w:val="00440140"/>
    <w:rsid w:val="00441171"/>
    <w:rsid w:val="00444D39"/>
    <w:rsid w:val="00444F6A"/>
    <w:rsid w:val="00444FBB"/>
    <w:rsid w:val="00446579"/>
    <w:rsid w:val="004476D6"/>
    <w:rsid w:val="00450524"/>
    <w:rsid w:val="00453B21"/>
    <w:rsid w:val="00456841"/>
    <w:rsid w:val="004624A4"/>
    <w:rsid w:val="00462630"/>
    <w:rsid w:val="00465EB2"/>
    <w:rsid w:val="004679FA"/>
    <w:rsid w:val="00467FA4"/>
    <w:rsid w:val="00470340"/>
    <w:rsid w:val="0047255C"/>
    <w:rsid w:val="00473D05"/>
    <w:rsid w:val="0047564D"/>
    <w:rsid w:val="004800D7"/>
    <w:rsid w:val="00480BC4"/>
    <w:rsid w:val="004853DD"/>
    <w:rsid w:val="00486AC1"/>
    <w:rsid w:val="004918D6"/>
    <w:rsid w:val="00492EC3"/>
    <w:rsid w:val="00493BD5"/>
    <w:rsid w:val="00494BE7"/>
    <w:rsid w:val="0049526A"/>
    <w:rsid w:val="004A216B"/>
    <w:rsid w:val="004A2960"/>
    <w:rsid w:val="004A319D"/>
    <w:rsid w:val="004A33F4"/>
    <w:rsid w:val="004A513D"/>
    <w:rsid w:val="004B007F"/>
    <w:rsid w:val="004B0749"/>
    <w:rsid w:val="004B4228"/>
    <w:rsid w:val="004B4BF4"/>
    <w:rsid w:val="004B715D"/>
    <w:rsid w:val="004C103C"/>
    <w:rsid w:val="004C31FA"/>
    <w:rsid w:val="004C408B"/>
    <w:rsid w:val="004C47A9"/>
    <w:rsid w:val="004C4DD6"/>
    <w:rsid w:val="004D0C6E"/>
    <w:rsid w:val="004D177E"/>
    <w:rsid w:val="004D4574"/>
    <w:rsid w:val="004D4D1D"/>
    <w:rsid w:val="004D55E0"/>
    <w:rsid w:val="004D6BBE"/>
    <w:rsid w:val="004D6CB7"/>
    <w:rsid w:val="004E2BE1"/>
    <w:rsid w:val="004E7192"/>
    <w:rsid w:val="004F2378"/>
    <w:rsid w:val="004F6988"/>
    <w:rsid w:val="00501584"/>
    <w:rsid w:val="005018E8"/>
    <w:rsid w:val="005036E1"/>
    <w:rsid w:val="00503FD0"/>
    <w:rsid w:val="005053C1"/>
    <w:rsid w:val="00506941"/>
    <w:rsid w:val="00507B55"/>
    <w:rsid w:val="00514E2A"/>
    <w:rsid w:val="0051718B"/>
    <w:rsid w:val="00517C8B"/>
    <w:rsid w:val="00523E1C"/>
    <w:rsid w:val="005247BF"/>
    <w:rsid w:val="00526597"/>
    <w:rsid w:val="00527B75"/>
    <w:rsid w:val="00530019"/>
    <w:rsid w:val="00536C39"/>
    <w:rsid w:val="00537005"/>
    <w:rsid w:val="00537375"/>
    <w:rsid w:val="00537B3B"/>
    <w:rsid w:val="0054317F"/>
    <w:rsid w:val="005431C8"/>
    <w:rsid w:val="005433D1"/>
    <w:rsid w:val="00543B28"/>
    <w:rsid w:val="0055144C"/>
    <w:rsid w:val="005524E7"/>
    <w:rsid w:val="00552E72"/>
    <w:rsid w:val="00555252"/>
    <w:rsid w:val="00556CCD"/>
    <w:rsid w:val="005615EC"/>
    <w:rsid w:val="00561E04"/>
    <w:rsid w:val="005625D2"/>
    <w:rsid w:val="005627E9"/>
    <w:rsid w:val="0056600C"/>
    <w:rsid w:val="005711AF"/>
    <w:rsid w:val="0057304A"/>
    <w:rsid w:val="005760E1"/>
    <w:rsid w:val="00577D9B"/>
    <w:rsid w:val="00577E53"/>
    <w:rsid w:val="005834E8"/>
    <w:rsid w:val="00586777"/>
    <w:rsid w:val="00586DE0"/>
    <w:rsid w:val="00587019"/>
    <w:rsid w:val="005874BC"/>
    <w:rsid w:val="00593ECD"/>
    <w:rsid w:val="005974A0"/>
    <w:rsid w:val="00597A85"/>
    <w:rsid w:val="00597EEC"/>
    <w:rsid w:val="005A0843"/>
    <w:rsid w:val="005A7F82"/>
    <w:rsid w:val="005B405E"/>
    <w:rsid w:val="005B5870"/>
    <w:rsid w:val="005B65DA"/>
    <w:rsid w:val="005B6950"/>
    <w:rsid w:val="005B70E9"/>
    <w:rsid w:val="005C09E8"/>
    <w:rsid w:val="005D221F"/>
    <w:rsid w:val="005D2FB5"/>
    <w:rsid w:val="005E1A32"/>
    <w:rsid w:val="005E21F5"/>
    <w:rsid w:val="005E30B2"/>
    <w:rsid w:val="005E4B63"/>
    <w:rsid w:val="005E4E5A"/>
    <w:rsid w:val="005E549D"/>
    <w:rsid w:val="005F24A0"/>
    <w:rsid w:val="005F7ED8"/>
    <w:rsid w:val="0060172B"/>
    <w:rsid w:val="006023F0"/>
    <w:rsid w:val="00602CCB"/>
    <w:rsid w:val="006042FE"/>
    <w:rsid w:val="00604DED"/>
    <w:rsid w:val="006130F6"/>
    <w:rsid w:val="006168BE"/>
    <w:rsid w:val="00621763"/>
    <w:rsid w:val="006222FD"/>
    <w:rsid w:val="00625AC5"/>
    <w:rsid w:val="00630C02"/>
    <w:rsid w:val="00631029"/>
    <w:rsid w:val="0063164C"/>
    <w:rsid w:val="00631F6A"/>
    <w:rsid w:val="006324A4"/>
    <w:rsid w:val="0063369B"/>
    <w:rsid w:val="00633A4D"/>
    <w:rsid w:val="006406E7"/>
    <w:rsid w:val="00642607"/>
    <w:rsid w:val="0064288F"/>
    <w:rsid w:val="00642987"/>
    <w:rsid w:val="0064301E"/>
    <w:rsid w:val="006437BA"/>
    <w:rsid w:val="00645190"/>
    <w:rsid w:val="00645409"/>
    <w:rsid w:val="006466CA"/>
    <w:rsid w:val="0064698B"/>
    <w:rsid w:val="006517E0"/>
    <w:rsid w:val="006538D7"/>
    <w:rsid w:val="0065658D"/>
    <w:rsid w:val="00656E64"/>
    <w:rsid w:val="00662266"/>
    <w:rsid w:val="00662D4E"/>
    <w:rsid w:val="0066563B"/>
    <w:rsid w:val="00671AB0"/>
    <w:rsid w:val="00671FC4"/>
    <w:rsid w:val="00672E0E"/>
    <w:rsid w:val="00673538"/>
    <w:rsid w:val="0067457C"/>
    <w:rsid w:val="00677418"/>
    <w:rsid w:val="00684ADF"/>
    <w:rsid w:val="00686755"/>
    <w:rsid w:val="00687B3A"/>
    <w:rsid w:val="00690425"/>
    <w:rsid w:val="006909E5"/>
    <w:rsid w:val="00691D20"/>
    <w:rsid w:val="00692378"/>
    <w:rsid w:val="00692E83"/>
    <w:rsid w:val="006933B7"/>
    <w:rsid w:val="00693818"/>
    <w:rsid w:val="00697FA1"/>
    <w:rsid w:val="006A0901"/>
    <w:rsid w:val="006A0FE3"/>
    <w:rsid w:val="006A2134"/>
    <w:rsid w:val="006B2283"/>
    <w:rsid w:val="006B460D"/>
    <w:rsid w:val="006B5C4A"/>
    <w:rsid w:val="006C1567"/>
    <w:rsid w:val="006C4B88"/>
    <w:rsid w:val="006D0283"/>
    <w:rsid w:val="006D09E2"/>
    <w:rsid w:val="006D1169"/>
    <w:rsid w:val="006D1D14"/>
    <w:rsid w:val="006D4418"/>
    <w:rsid w:val="006E18CD"/>
    <w:rsid w:val="006E3F3F"/>
    <w:rsid w:val="006E77A2"/>
    <w:rsid w:val="006F2CB8"/>
    <w:rsid w:val="006F3C7B"/>
    <w:rsid w:val="006F4E4B"/>
    <w:rsid w:val="006F5EF9"/>
    <w:rsid w:val="006F68A5"/>
    <w:rsid w:val="00700A20"/>
    <w:rsid w:val="00701CBA"/>
    <w:rsid w:val="00707D1C"/>
    <w:rsid w:val="0071204E"/>
    <w:rsid w:val="007139AE"/>
    <w:rsid w:val="00714F1C"/>
    <w:rsid w:val="00717ED1"/>
    <w:rsid w:val="00720DC3"/>
    <w:rsid w:val="00722F54"/>
    <w:rsid w:val="00723D66"/>
    <w:rsid w:val="007304D3"/>
    <w:rsid w:val="00730C19"/>
    <w:rsid w:val="00734777"/>
    <w:rsid w:val="00734C52"/>
    <w:rsid w:val="00735965"/>
    <w:rsid w:val="00735A6E"/>
    <w:rsid w:val="007409D2"/>
    <w:rsid w:val="00741451"/>
    <w:rsid w:val="00741488"/>
    <w:rsid w:val="00741E31"/>
    <w:rsid w:val="007426F5"/>
    <w:rsid w:val="00743602"/>
    <w:rsid w:val="007457C4"/>
    <w:rsid w:val="00747BC2"/>
    <w:rsid w:val="007569BE"/>
    <w:rsid w:val="00757F8C"/>
    <w:rsid w:val="00761CC2"/>
    <w:rsid w:val="007630F9"/>
    <w:rsid w:val="007637D1"/>
    <w:rsid w:val="007675A1"/>
    <w:rsid w:val="00770361"/>
    <w:rsid w:val="007709C6"/>
    <w:rsid w:val="00771DA3"/>
    <w:rsid w:val="00772546"/>
    <w:rsid w:val="00772717"/>
    <w:rsid w:val="00773D1E"/>
    <w:rsid w:val="0077472D"/>
    <w:rsid w:val="00775302"/>
    <w:rsid w:val="00775632"/>
    <w:rsid w:val="00781091"/>
    <w:rsid w:val="00781F06"/>
    <w:rsid w:val="0078519C"/>
    <w:rsid w:val="007862AB"/>
    <w:rsid w:val="0079314C"/>
    <w:rsid w:val="007932AC"/>
    <w:rsid w:val="00793526"/>
    <w:rsid w:val="007947FE"/>
    <w:rsid w:val="007948BA"/>
    <w:rsid w:val="0079766E"/>
    <w:rsid w:val="007A1F04"/>
    <w:rsid w:val="007A4C28"/>
    <w:rsid w:val="007C0810"/>
    <w:rsid w:val="007C105A"/>
    <w:rsid w:val="007C4490"/>
    <w:rsid w:val="007D06A9"/>
    <w:rsid w:val="007D2DB5"/>
    <w:rsid w:val="007D56D5"/>
    <w:rsid w:val="007D7FDF"/>
    <w:rsid w:val="007E5B11"/>
    <w:rsid w:val="007F0B11"/>
    <w:rsid w:val="007F2EB0"/>
    <w:rsid w:val="007F35DE"/>
    <w:rsid w:val="007F5D37"/>
    <w:rsid w:val="007F694D"/>
    <w:rsid w:val="00800482"/>
    <w:rsid w:val="008049BC"/>
    <w:rsid w:val="00804DEA"/>
    <w:rsid w:val="00806863"/>
    <w:rsid w:val="0080796C"/>
    <w:rsid w:val="00807D19"/>
    <w:rsid w:val="0081161E"/>
    <w:rsid w:val="008121F4"/>
    <w:rsid w:val="00816A06"/>
    <w:rsid w:val="00820BD6"/>
    <w:rsid w:val="008230DF"/>
    <w:rsid w:val="00824B9A"/>
    <w:rsid w:val="00824E4F"/>
    <w:rsid w:val="00831438"/>
    <w:rsid w:val="00836E8F"/>
    <w:rsid w:val="0083738D"/>
    <w:rsid w:val="00837666"/>
    <w:rsid w:val="00841059"/>
    <w:rsid w:val="00843713"/>
    <w:rsid w:val="00843923"/>
    <w:rsid w:val="00850DE5"/>
    <w:rsid w:val="008565D5"/>
    <w:rsid w:val="008578E9"/>
    <w:rsid w:val="008604E7"/>
    <w:rsid w:val="008626F7"/>
    <w:rsid w:val="00862D2E"/>
    <w:rsid w:val="00863469"/>
    <w:rsid w:val="0086495B"/>
    <w:rsid w:val="0086704C"/>
    <w:rsid w:val="008670E8"/>
    <w:rsid w:val="00870A1E"/>
    <w:rsid w:val="008733E9"/>
    <w:rsid w:val="00873E1C"/>
    <w:rsid w:val="0087450A"/>
    <w:rsid w:val="008765FC"/>
    <w:rsid w:val="00880423"/>
    <w:rsid w:val="00881F8B"/>
    <w:rsid w:val="0088311B"/>
    <w:rsid w:val="00886069"/>
    <w:rsid w:val="00886ED1"/>
    <w:rsid w:val="00893D40"/>
    <w:rsid w:val="00896209"/>
    <w:rsid w:val="00896E48"/>
    <w:rsid w:val="008A0351"/>
    <w:rsid w:val="008A13A4"/>
    <w:rsid w:val="008A2B5E"/>
    <w:rsid w:val="008A63E5"/>
    <w:rsid w:val="008B2079"/>
    <w:rsid w:val="008B2E08"/>
    <w:rsid w:val="008B6A85"/>
    <w:rsid w:val="008C207D"/>
    <w:rsid w:val="008C3C7A"/>
    <w:rsid w:val="008C5972"/>
    <w:rsid w:val="008C6951"/>
    <w:rsid w:val="008D0681"/>
    <w:rsid w:val="008D46B4"/>
    <w:rsid w:val="008D6139"/>
    <w:rsid w:val="008D6686"/>
    <w:rsid w:val="008D6BB3"/>
    <w:rsid w:val="008E194A"/>
    <w:rsid w:val="008E1E11"/>
    <w:rsid w:val="008E243A"/>
    <w:rsid w:val="008E3AD6"/>
    <w:rsid w:val="008E4A93"/>
    <w:rsid w:val="008E4D5A"/>
    <w:rsid w:val="008F29B9"/>
    <w:rsid w:val="008F2A9C"/>
    <w:rsid w:val="008F2E1F"/>
    <w:rsid w:val="008F363B"/>
    <w:rsid w:val="008F365F"/>
    <w:rsid w:val="008F6C12"/>
    <w:rsid w:val="008F7677"/>
    <w:rsid w:val="00900DD3"/>
    <w:rsid w:val="00900FD2"/>
    <w:rsid w:val="0090609D"/>
    <w:rsid w:val="00911E5B"/>
    <w:rsid w:val="00912C8A"/>
    <w:rsid w:val="00915635"/>
    <w:rsid w:val="00916DC8"/>
    <w:rsid w:val="00917702"/>
    <w:rsid w:val="00917947"/>
    <w:rsid w:val="0092579D"/>
    <w:rsid w:val="00925820"/>
    <w:rsid w:val="00930D35"/>
    <w:rsid w:val="00932D5E"/>
    <w:rsid w:val="009361FD"/>
    <w:rsid w:val="00940D09"/>
    <w:rsid w:val="009417CD"/>
    <w:rsid w:val="00942E86"/>
    <w:rsid w:val="00944450"/>
    <w:rsid w:val="009451A0"/>
    <w:rsid w:val="009517FB"/>
    <w:rsid w:val="00951935"/>
    <w:rsid w:val="009554CB"/>
    <w:rsid w:val="00955FB1"/>
    <w:rsid w:val="00960556"/>
    <w:rsid w:val="00960811"/>
    <w:rsid w:val="00970840"/>
    <w:rsid w:val="00970E64"/>
    <w:rsid w:val="009718D4"/>
    <w:rsid w:val="009722AF"/>
    <w:rsid w:val="009723ED"/>
    <w:rsid w:val="00972D43"/>
    <w:rsid w:val="00972E22"/>
    <w:rsid w:val="00973335"/>
    <w:rsid w:val="00981123"/>
    <w:rsid w:val="00981666"/>
    <w:rsid w:val="00981C91"/>
    <w:rsid w:val="0098388A"/>
    <w:rsid w:val="009849E0"/>
    <w:rsid w:val="00985FC9"/>
    <w:rsid w:val="009932F0"/>
    <w:rsid w:val="009A028A"/>
    <w:rsid w:val="009A3EEF"/>
    <w:rsid w:val="009A4007"/>
    <w:rsid w:val="009A5C82"/>
    <w:rsid w:val="009A5E75"/>
    <w:rsid w:val="009A6942"/>
    <w:rsid w:val="009A6FAB"/>
    <w:rsid w:val="009A73AD"/>
    <w:rsid w:val="009B013D"/>
    <w:rsid w:val="009B6668"/>
    <w:rsid w:val="009C0DF7"/>
    <w:rsid w:val="009C61F0"/>
    <w:rsid w:val="009D040F"/>
    <w:rsid w:val="009D1B4B"/>
    <w:rsid w:val="009D270A"/>
    <w:rsid w:val="009D4FDD"/>
    <w:rsid w:val="009D516A"/>
    <w:rsid w:val="009D69A8"/>
    <w:rsid w:val="009E2EE0"/>
    <w:rsid w:val="009E57C1"/>
    <w:rsid w:val="009E5AC0"/>
    <w:rsid w:val="009F408F"/>
    <w:rsid w:val="009F51EA"/>
    <w:rsid w:val="009F621D"/>
    <w:rsid w:val="009F63A0"/>
    <w:rsid w:val="00A065B0"/>
    <w:rsid w:val="00A06EE8"/>
    <w:rsid w:val="00A070E2"/>
    <w:rsid w:val="00A102B1"/>
    <w:rsid w:val="00A111DC"/>
    <w:rsid w:val="00A129B3"/>
    <w:rsid w:val="00A12F88"/>
    <w:rsid w:val="00A14FDD"/>
    <w:rsid w:val="00A15998"/>
    <w:rsid w:val="00A16901"/>
    <w:rsid w:val="00A16D8B"/>
    <w:rsid w:val="00A2191B"/>
    <w:rsid w:val="00A22645"/>
    <w:rsid w:val="00A23D5F"/>
    <w:rsid w:val="00A24713"/>
    <w:rsid w:val="00A24AFB"/>
    <w:rsid w:val="00A25E03"/>
    <w:rsid w:val="00A313EC"/>
    <w:rsid w:val="00A31C52"/>
    <w:rsid w:val="00A3213C"/>
    <w:rsid w:val="00A358CB"/>
    <w:rsid w:val="00A37A7A"/>
    <w:rsid w:val="00A43EB6"/>
    <w:rsid w:val="00A46B66"/>
    <w:rsid w:val="00A503CB"/>
    <w:rsid w:val="00A52ED1"/>
    <w:rsid w:val="00A56DBE"/>
    <w:rsid w:val="00A57025"/>
    <w:rsid w:val="00A57719"/>
    <w:rsid w:val="00A60926"/>
    <w:rsid w:val="00A60C38"/>
    <w:rsid w:val="00A658FF"/>
    <w:rsid w:val="00A67CBD"/>
    <w:rsid w:val="00A70231"/>
    <w:rsid w:val="00A767EE"/>
    <w:rsid w:val="00A83561"/>
    <w:rsid w:val="00A83831"/>
    <w:rsid w:val="00A85025"/>
    <w:rsid w:val="00A85530"/>
    <w:rsid w:val="00A85865"/>
    <w:rsid w:val="00A858D3"/>
    <w:rsid w:val="00A903C2"/>
    <w:rsid w:val="00A91648"/>
    <w:rsid w:val="00A9263F"/>
    <w:rsid w:val="00A96608"/>
    <w:rsid w:val="00AA518D"/>
    <w:rsid w:val="00AA7E9F"/>
    <w:rsid w:val="00AB116D"/>
    <w:rsid w:val="00AB1796"/>
    <w:rsid w:val="00AB5452"/>
    <w:rsid w:val="00AC0BF6"/>
    <w:rsid w:val="00AC1743"/>
    <w:rsid w:val="00AC1770"/>
    <w:rsid w:val="00AC62A9"/>
    <w:rsid w:val="00AE18C3"/>
    <w:rsid w:val="00AE1B31"/>
    <w:rsid w:val="00AE1F1F"/>
    <w:rsid w:val="00AE1FBC"/>
    <w:rsid w:val="00AE5B86"/>
    <w:rsid w:val="00AE6184"/>
    <w:rsid w:val="00AE6318"/>
    <w:rsid w:val="00AE7121"/>
    <w:rsid w:val="00AF107D"/>
    <w:rsid w:val="00AF11AA"/>
    <w:rsid w:val="00AF5DFA"/>
    <w:rsid w:val="00AF644A"/>
    <w:rsid w:val="00B01179"/>
    <w:rsid w:val="00B015A4"/>
    <w:rsid w:val="00B04499"/>
    <w:rsid w:val="00B044E4"/>
    <w:rsid w:val="00B11069"/>
    <w:rsid w:val="00B11144"/>
    <w:rsid w:val="00B111B7"/>
    <w:rsid w:val="00B13886"/>
    <w:rsid w:val="00B15B23"/>
    <w:rsid w:val="00B1756C"/>
    <w:rsid w:val="00B175D4"/>
    <w:rsid w:val="00B221C9"/>
    <w:rsid w:val="00B23C57"/>
    <w:rsid w:val="00B23DED"/>
    <w:rsid w:val="00B30809"/>
    <w:rsid w:val="00B318EB"/>
    <w:rsid w:val="00B37509"/>
    <w:rsid w:val="00B37761"/>
    <w:rsid w:val="00B40829"/>
    <w:rsid w:val="00B4211B"/>
    <w:rsid w:val="00B4353E"/>
    <w:rsid w:val="00B4370F"/>
    <w:rsid w:val="00B46BC4"/>
    <w:rsid w:val="00B521F5"/>
    <w:rsid w:val="00B529DF"/>
    <w:rsid w:val="00B52DB6"/>
    <w:rsid w:val="00B53F03"/>
    <w:rsid w:val="00B5522C"/>
    <w:rsid w:val="00B576AB"/>
    <w:rsid w:val="00B65A77"/>
    <w:rsid w:val="00B700A6"/>
    <w:rsid w:val="00B7328C"/>
    <w:rsid w:val="00B734D2"/>
    <w:rsid w:val="00B73C39"/>
    <w:rsid w:val="00B73DB3"/>
    <w:rsid w:val="00B76B0E"/>
    <w:rsid w:val="00B8176E"/>
    <w:rsid w:val="00B820D6"/>
    <w:rsid w:val="00B9031C"/>
    <w:rsid w:val="00B90A53"/>
    <w:rsid w:val="00B93393"/>
    <w:rsid w:val="00B96158"/>
    <w:rsid w:val="00BA0EFF"/>
    <w:rsid w:val="00BA732D"/>
    <w:rsid w:val="00BB6F58"/>
    <w:rsid w:val="00BC1E15"/>
    <w:rsid w:val="00BC74F3"/>
    <w:rsid w:val="00BC7F86"/>
    <w:rsid w:val="00BD58C1"/>
    <w:rsid w:val="00BE3DF4"/>
    <w:rsid w:val="00BE4C3F"/>
    <w:rsid w:val="00BE5C83"/>
    <w:rsid w:val="00BE5CDD"/>
    <w:rsid w:val="00BE70A3"/>
    <w:rsid w:val="00BF204F"/>
    <w:rsid w:val="00BF4019"/>
    <w:rsid w:val="00BF4762"/>
    <w:rsid w:val="00BF7F99"/>
    <w:rsid w:val="00C01208"/>
    <w:rsid w:val="00C02B23"/>
    <w:rsid w:val="00C037B9"/>
    <w:rsid w:val="00C03D3D"/>
    <w:rsid w:val="00C074D6"/>
    <w:rsid w:val="00C07A27"/>
    <w:rsid w:val="00C16E75"/>
    <w:rsid w:val="00C17AC6"/>
    <w:rsid w:val="00C2046A"/>
    <w:rsid w:val="00C20D2C"/>
    <w:rsid w:val="00C21C7A"/>
    <w:rsid w:val="00C23E47"/>
    <w:rsid w:val="00C26C29"/>
    <w:rsid w:val="00C272A8"/>
    <w:rsid w:val="00C37257"/>
    <w:rsid w:val="00C45B28"/>
    <w:rsid w:val="00C46120"/>
    <w:rsid w:val="00C50D5A"/>
    <w:rsid w:val="00C61B1B"/>
    <w:rsid w:val="00C61E20"/>
    <w:rsid w:val="00C637B8"/>
    <w:rsid w:val="00C6406F"/>
    <w:rsid w:val="00C658DB"/>
    <w:rsid w:val="00C660A2"/>
    <w:rsid w:val="00C67FA4"/>
    <w:rsid w:val="00C72C51"/>
    <w:rsid w:val="00C773A4"/>
    <w:rsid w:val="00C8227A"/>
    <w:rsid w:val="00C833C2"/>
    <w:rsid w:val="00C86437"/>
    <w:rsid w:val="00C8707E"/>
    <w:rsid w:val="00C870D5"/>
    <w:rsid w:val="00C9096D"/>
    <w:rsid w:val="00C91423"/>
    <w:rsid w:val="00C91824"/>
    <w:rsid w:val="00C928AF"/>
    <w:rsid w:val="00C9455B"/>
    <w:rsid w:val="00C958A2"/>
    <w:rsid w:val="00CA014F"/>
    <w:rsid w:val="00CA016D"/>
    <w:rsid w:val="00CA2015"/>
    <w:rsid w:val="00CA31CD"/>
    <w:rsid w:val="00CA5FAC"/>
    <w:rsid w:val="00CA65F2"/>
    <w:rsid w:val="00CA6F1F"/>
    <w:rsid w:val="00CA75B5"/>
    <w:rsid w:val="00CB0433"/>
    <w:rsid w:val="00CB3AA3"/>
    <w:rsid w:val="00CC0FC4"/>
    <w:rsid w:val="00CC2103"/>
    <w:rsid w:val="00CC4A7B"/>
    <w:rsid w:val="00CC5995"/>
    <w:rsid w:val="00CD0AE5"/>
    <w:rsid w:val="00CD1F2F"/>
    <w:rsid w:val="00CD1F55"/>
    <w:rsid w:val="00CD2051"/>
    <w:rsid w:val="00CD37DA"/>
    <w:rsid w:val="00CD65C9"/>
    <w:rsid w:val="00CD711A"/>
    <w:rsid w:val="00CD736D"/>
    <w:rsid w:val="00CD7447"/>
    <w:rsid w:val="00CE0036"/>
    <w:rsid w:val="00CE07A0"/>
    <w:rsid w:val="00CE20C3"/>
    <w:rsid w:val="00CE2292"/>
    <w:rsid w:val="00CE350E"/>
    <w:rsid w:val="00CE42B8"/>
    <w:rsid w:val="00CE4BD9"/>
    <w:rsid w:val="00CE5BFD"/>
    <w:rsid w:val="00CF0396"/>
    <w:rsid w:val="00CF64E0"/>
    <w:rsid w:val="00D003A4"/>
    <w:rsid w:val="00D006E1"/>
    <w:rsid w:val="00D01574"/>
    <w:rsid w:val="00D0216A"/>
    <w:rsid w:val="00D14BB9"/>
    <w:rsid w:val="00D167DA"/>
    <w:rsid w:val="00D174D5"/>
    <w:rsid w:val="00D21567"/>
    <w:rsid w:val="00D22DEE"/>
    <w:rsid w:val="00D3153E"/>
    <w:rsid w:val="00D32923"/>
    <w:rsid w:val="00D3302C"/>
    <w:rsid w:val="00D35501"/>
    <w:rsid w:val="00D43BD1"/>
    <w:rsid w:val="00D448CC"/>
    <w:rsid w:val="00D5096E"/>
    <w:rsid w:val="00D527B9"/>
    <w:rsid w:val="00D61373"/>
    <w:rsid w:val="00D648D1"/>
    <w:rsid w:val="00D65417"/>
    <w:rsid w:val="00D700F3"/>
    <w:rsid w:val="00D7428C"/>
    <w:rsid w:val="00D8075E"/>
    <w:rsid w:val="00D8077A"/>
    <w:rsid w:val="00D81851"/>
    <w:rsid w:val="00D84414"/>
    <w:rsid w:val="00D855FF"/>
    <w:rsid w:val="00D90C2F"/>
    <w:rsid w:val="00D93CAA"/>
    <w:rsid w:val="00D96930"/>
    <w:rsid w:val="00D97599"/>
    <w:rsid w:val="00DA2CB3"/>
    <w:rsid w:val="00DA4F24"/>
    <w:rsid w:val="00DA5037"/>
    <w:rsid w:val="00DB0EE7"/>
    <w:rsid w:val="00DB42EF"/>
    <w:rsid w:val="00DB7DD1"/>
    <w:rsid w:val="00DC342F"/>
    <w:rsid w:val="00DC7B14"/>
    <w:rsid w:val="00DD2A6D"/>
    <w:rsid w:val="00DD5C0B"/>
    <w:rsid w:val="00DE1D1B"/>
    <w:rsid w:val="00DF3C03"/>
    <w:rsid w:val="00DF3F39"/>
    <w:rsid w:val="00DF4D07"/>
    <w:rsid w:val="00DF59A6"/>
    <w:rsid w:val="00DF727F"/>
    <w:rsid w:val="00E0089D"/>
    <w:rsid w:val="00E01965"/>
    <w:rsid w:val="00E04C7F"/>
    <w:rsid w:val="00E05206"/>
    <w:rsid w:val="00E074C7"/>
    <w:rsid w:val="00E1168E"/>
    <w:rsid w:val="00E119DC"/>
    <w:rsid w:val="00E13F51"/>
    <w:rsid w:val="00E206CD"/>
    <w:rsid w:val="00E20E44"/>
    <w:rsid w:val="00E228D2"/>
    <w:rsid w:val="00E25CD2"/>
    <w:rsid w:val="00E2675A"/>
    <w:rsid w:val="00E30E92"/>
    <w:rsid w:val="00E32A38"/>
    <w:rsid w:val="00E32C81"/>
    <w:rsid w:val="00E33F3F"/>
    <w:rsid w:val="00E34967"/>
    <w:rsid w:val="00E37854"/>
    <w:rsid w:val="00E42D6E"/>
    <w:rsid w:val="00E44057"/>
    <w:rsid w:val="00E44F43"/>
    <w:rsid w:val="00E46613"/>
    <w:rsid w:val="00E5379B"/>
    <w:rsid w:val="00E57B2C"/>
    <w:rsid w:val="00E57E93"/>
    <w:rsid w:val="00E60069"/>
    <w:rsid w:val="00E603CE"/>
    <w:rsid w:val="00E627A1"/>
    <w:rsid w:val="00E6432A"/>
    <w:rsid w:val="00E66854"/>
    <w:rsid w:val="00E66E56"/>
    <w:rsid w:val="00E702F6"/>
    <w:rsid w:val="00E715EF"/>
    <w:rsid w:val="00E71679"/>
    <w:rsid w:val="00E747FE"/>
    <w:rsid w:val="00E7525C"/>
    <w:rsid w:val="00E82728"/>
    <w:rsid w:val="00E86CAC"/>
    <w:rsid w:val="00E86DED"/>
    <w:rsid w:val="00E93497"/>
    <w:rsid w:val="00E93A2F"/>
    <w:rsid w:val="00E94D01"/>
    <w:rsid w:val="00E94F71"/>
    <w:rsid w:val="00E9563D"/>
    <w:rsid w:val="00E95BD7"/>
    <w:rsid w:val="00EA0297"/>
    <w:rsid w:val="00EA07E3"/>
    <w:rsid w:val="00EA20D1"/>
    <w:rsid w:val="00EA3446"/>
    <w:rsid w:val="00EA5387"/>
    <w:rsid w:val="00EA6A30"/>
    <w:rsid w:val="00EA6AC8"/>
    <w:rsid w:val="00EA7184"/>
    <w:rsid w:val="00EB1C37"/>
    <w:rsid w:val="00EB2036"/>
    <w:rsid w:val="00EB3242"/>
    <w:rsid w:val="00EB4673"/>
    <w:rsid w:val="00EB6562"/>
    <w:rsid w:val="00EB7FDE"/>
    <w:rsid w:val="00EC07C6"/>
    <w:rsid w:val="00EC101B"/>
    <w:rsid w:val="00EC1B96"/>
    <w:rsid w:val="00EC58A6"/>
    <w:rsid w:val="00EC71F4"/>
    <w:rsid w:val="00ED00F6"/>
    <w:rsid w:val="00ED0255"/>
    <w:rsid w:val="00ED21BC"/>
    <w:rsid w:val="00ED48B2"/>
    <w:rsid w:val="00ED79CB"/>
    <w:rsid w:val="00ED7A19"/>
    <w:rsid w:val="00EF16CA"/>
    <w:rsid w:val="00EF2A33"/>
    <w:rsid w:val="00EF32B2"/>
    <w:rsid w:val="00EF49E8"/>
    <w:rsid w:val="00EF701F"/>
    <w:rsid w:val="00EF753A"/>
    <w:rsid w:val="00F004AA"/>
    <w:rsid w:val="00F00600"/>
    <w:rsid w:val="00F02CB0"/>
    <w:rsid w:val="00F03212"/>
    <w:rsid w:val="00F03C44"/>
    <w:rsid w:val="00F05841"/>
    <w:rsid w:val="00F07E48"/>
    <w:rsid w:val="00F106E3"/>
    <w:rsid w:val="00F1205E"/>
    <w:rsid w:val="00F15A28"/>
    <w:rsid w:val="00F2101C"/>
    <w:rsid w:val="00F2293F"/>
    <w:rsid w:val="00F22BF2"/>
    <w:rsid w:val="00F23451"/>
    <w:rsid w:val="00F24500"/>
    <w:rsid w:val="00F306D7"/>
    <w:rsid w:val="00F3129C"/>
    <w:rsid w:val="00F318E1"/>
    <w:rsid w:val="00F31F22"/>
    <w:rsid w:val="00F3285F"/>
    <w:rsid w:val="00F36EAD"/>
    <w:rsid w:val="00F3785F"/>
    <w:rsid w:val="00F404A0"/>
    <w:rsid w:val="00F40AAB"/>
    <w:rsid w:val="00F420E1"/>
    <w:rsid w:val="00F435D6"/>
    <w:rsid w:val="00F43CAE"/>
    <w:rsid w:val="00F45DA8"/>
    <w:rsid w:val="00F5251B"/>
    <w:rsid w:val="00F53127"/>
    <w:rsid w:val="00F60494"/>
    <w:rsid w:val="00F6195D"/>
    <w:rsid w:val="00F63169"/>
    <w:rsid w:val="00F63184"/>
    <w:rsid w:val="00F651A0"/>
    <w:rsid w:val="00F7161F"/>
    <w:rsid w:val="00F71FCB"/>
    <w:rsid w:val="00F74035"/>
    <w:rsid w:val="00F743FE"/>
    <w:rsid w:val="00F756EB"/>
    <w:rsid w:val="00F77339"/>
    <w:rsid w:val="00F81A80"/>
    <w:rsid w:val="00F8383B"/>
    <w:rsid w:val="00F84777"/>
    <w:rsid w:val="00F86C60"/>
    <w:rsid w:val="00F86F28"/>
    <w:rsid w:val="00F87066"/>
    <w:rsid w:val="00F90CBA"/>
    <w:rsid w:val="00F9233C"/>
    <w:rsid w:val="00F928B0"/>
    <w:rsid w:val="00FA07F9"/>
    <w:rsid w:val="00FA1E7F"/>
    <w:rsid w:val="00FA2879"/>
    <w:rsid w:val="00FA3478"/>
    <w:rsid w:val="00FA3EA4"/>
    <w:rsid w:val="00FA50B7"/>
    <w:rsid w:val="00FA6C0A"/>
    <w:rsid w:val="00FB377A"/>
    <w:rsid w:val="00FB6D4C"/>
    <w:rsid w:val="00FB7766"/>
    <w:rsid w:val="00FC006A"/>
    <w:rsid w:val="00FC14B4"/>
    <w:rsid w:val="00FC6BD6"/>
    <w:rsid w:val="00FD09DD"/>
    <w:rsid w:val="00FD2552"/>
    <w:rsid w:val="00FD53C9"/>
    <w:rsid w:val="00FE28D3"/>
    <w:rsid w:val="00FE5800"/>
    <w:rsid w:val="00FE7BF3"/>
    <w:rsid w:val="00FF2A85"/>
    <w:rsid w:val="00FF4438"/>
    <w:rsid w:val="00FF5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F66D3"/>
  <w15:chartTrackingRefBased/>
  <w15:docId w15:val="{C548B2B1-76FA-4C75-973B-18EE0531C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7428C"/>
    <w:pPr>
      <w:keepNext/>
      <w:tabs>
        <w:tab w:val="left" w:pos="5103"/>
      </w:tabs>
      <w:spacing w:after="0" w:line="240" w:lineRule="auto"/>
      <w:jc w:val="center"/>
      <w:outlineLvl w:val="0"/>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220290"/>
    <w:rPr>
      <w:color w:val="0000FF"/>
      <w:u w:val="single"/>
    </w:rPr>
  </w:style>
  <w:style w:type="paragraph" w:styleId="ListParagraph">
    <w:name w:val="List Paragraph"/>
    <w:basedOn w:val="Normal"/>
    <w:uiPriority w:val="34"/>
    <w:qFormat/>
    <w:rsid w:val="00CD7447"/>
    <w:pPr>
      <w:spacing w:after="0" w:line="240" w:lineRule="auto"/>
      <w:ind w:left="720"/>
      <w:contextualSpacing/>
    </w:pPr>
    <w:rPr>
      <w:rFonts w:ascii="Calibri" w:eastAsia="Calibri" w:hAnsi="Calibri" w:cs="Times New Roman"/>
    </w:rPr>
  </w:style>
  <w:style w:type="table" w:styleId="TableGrid">
    <w:name w:val="Table Grid"/>
    <w:basedOn w:val="TableNormal"/>
    <w:uiPriority w:val="39"/>
    <w:rsid w:val="00D807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57719"/>
    <w:rPr>
      <w:color w:val="605E5C"/>
      <w:shd w:val="clear" w:color="auto" w:fill="E1DFDD"/>
    </w:rPr>
  </w:style>
  <w:style w:type="character" w:styleId="FollowedHyperlink">
    <w:name w:val="FollowedHyperlink"/>
    <w:basedOn w:val="DefaultParagraphFont"/>
    <w:uiPriority w:val="99"/>
    <w:semiHidden/>
    <w:unhideWhenUsed/>
    <w:rsid w:val="00A16901"/>
    <w:rPr>
      <w:color w:val="954F72" w:themeColor="followedHyperlink"/>
      <w:u w:val="single"/>
    </w:rPr>
  </w:style>
  <w:style w:type="paragraph" w:customStyle="1" w:styleId="Default">
    <w:name w:val="Default"/>
    <w:rsid w:val="00B7328C"/>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9"/>
    <w:rsid w:val="00D7428C"/>
    <w:rPr>
      <w:rFonts w:ascii="Times New Roman" w:eastAsia="Times New Roman" w:hAnsi="Times New Roman" w:cs="Times New Roman"/>
      <w:b/>
      <w:bCs/>
    </w:rPr>
  </w:style>
  <w:style w:type="paragraph" w:styleId="NormalWeb">
    <w:name w:val="Normal (Web)"/>
    <w:basedOn w:val="Normal"/>
    <w:uiPriority w:val="99"/>
    <w:rsid w:val="006F5E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6F5E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dedpublish.org/articles/10-50" TargetMode="External"/><Relationship Id="rId18" Type="http://schemas.openxmlformats.org/officeDocument/2006/relationships/hyperlink" Target="https://www.sciencedirect.com/science/article/pii/S0277953621002902?casa_token=m4Fk_YDtfWgAAAAA:tkPz1aUnAQlXYPzSuvHWeJGwIaHz9aXpuEinrl7h8nXOF-Dr5PA4FOL2p1uD8FKsqo6X11EVqbJd" TargetMode="External"/><Relationship Id="rId26" Type="http://schemas.openxmlformats.org/officeDocument/2006/relationships/hyperlink" Target="https://onlinelibrary.wiley.com/doi/pdfdirect/10.1111/inm.12858" TargetMode="External"/><Relationship Id="rId39" Type="http://schemas.openxmlformats.org/officeDocument/2006/relationships/theme" Target="theme/theme1.xml"/><Relationship Id="rId21" Type="http://schemas.openxmlformats.org/officeDocument/2006/relationships/hyperlink" Target="https://www.ncbi.nlm.nih.gov/pmc/articles/PMC7151434/" TargetMode="External"/><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hyperlink" Target="https://onlinelibrary.wiley.com/doi/pdf/10.1111/inm.12054" TargetMode="External"/><Relationship Id="rId12" Type="http://schemas.openxmlformats.org/officeDocument/2006/relationships/hyperlink" Target="http://psych.colorado.edu/~carey/courses/psyc5112/readings/alpha_cronbach.pdf" TargetMode="External"/><Relationship Id="rId17" Type="http://schemas.openxmlformats.org/officeDocument/2006/relationships/hyperlink" Target="https://www.frontiersin.org/articles/10.3389/fpubh.2021.643807/full" TargetMode="External"/><Relationship Id="rId25" Type="http://schemas.openxmlformats.org/officeDocument/2006/relationships/hyperlink" Target="https://doi.org/10.1007/s00787-021-01856-w" TargetMode="External"/><Relationship Id="rId3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10872981.2018.1535738" TargetMode="External"/><Relationship Id="rId20" Type="http://schemas.openxmlformats.org/officeDocument/2006/relationships/hyperlink" Target="https://www.researchgate.net/profile/Harsha-Raju/publication/341274523_Covid_-19_Lockdown-Challenges_to_Higher_Education/links/5eb758654585152169c13291/Covid-19-Lockdown-Challenges-to-Higher-Education.pdf" TargetMode="External"/><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customXml" Target="../customXml/item1.xml"/><Relationship Id="rId6" Type="http://schemas.openxmlformats.org/officeDocument/2006/relationships/hyperlink" Target="https://www.ncbi.nlm.nih.gov/pmc/articles/PMC7801843/" TargetMode="External"/><Relationship Id="rId11" Type="http://schemas.openxmlformats.org/officeDocument/2006/relationships/hyperlink" Target="https://link.springer.com/article/10.1007/s10212-019-00458-0" TargetMode="External"/><Relationship Id="rId24" Type="http://schemas.openxmlformats.org/officeDocument/2006/relationships/hyperlink" Target="http://siba-ese.unisalento.it/index.php/cpgp/article/viewFile/22755/19763" TargetMode="External"/><Relationship Id="rId32" Type="http://schemas.openxmlformats.org/officeDocument/2006/relationships/hyperlink" Target="http://siba-ese.unisalento.it/index.php/cpgp/article/viewFile/22755/19763" TargetMode="External"/><Relationship Id="rId37"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5" Type="http://schemas.openxmlformats.org/officeDocument/2006/relationships/hyperlink" Target="https://www.tandfonline.com/doi/citedby/10.1080/07448481.2021.1891086?scroll=top&amp;needAccess=true&amp;role=tab" TargetMode="External"/><Relationship Id="rId23" Type="http://schemas.openxmlformats.org/officeDocument/2006/relationships/hyperlink" Target="https://journals.sagepub.com/doi/10.1002/per.2410010304" TargetMode="External"/><Relationship Id="rId28" Type="http://schemas.openxmlformats.org/officeDocument/2006/relationships/image" Target="media/image1.jpg"/><Relationship Id="rId36" Type="http://schemas.openxmlformats.org/officeDocument/2006/relationships/hyperlink" Target="mailto:pgresearch@uwtsd.ac.uk" TargetMode="External"/><Relationship Id="rId10" Type="http://schemas.openxmlformats.org/officeDocument/2006/relationships/hyperlink" Target="https://d1wqtxts1xzle7.cloudfront.net/43766023/Emotional_strain_and_organizational_citi20160315-1503-v4yya-libre.pdf?1458098252=&amp;response-content-disposition=inline%3B+filename%3DEmotional_strain_and_organizational_citi.pdf&amp;Expires=1679430405&amp;Signature=fX40O9Q89G9WsMRMxXo3QmjWAiQlgs3u~oy7mh3lOgBHpgjDwmrncK8dQMi1iSxGsMOMBOXiCknzWXBc5Q1lXxByN8Qu81DkOE1ZwjuoOJVaKK8orGK-nqnyhNawS7Naytz-QQ7r5TA~WgFhAu6ksDpLA9bdjY5xN0Aw69mOOXHq5KMkDcbB5OmLsRVgI8HH7vWdLK8HefiNKzbDtC5INgIgIEbbv98oiGR4guZy~lwDto0qmF2ziOfPzL5yVD0LeAUkH5UN9Fk1OQY7EckUtLp21NbK9OaAd5Or7-oZT4vu9A7Z1x3aTrqcZxFKL1Bb9hZI9wuhmfdp0c0bcG~wHA__&amp;Key-Pair-Id=APKAJLOHF5GGSLRBV4ZA" TargetMode="External"/><Relationship Id="rId19" Type="http://schemas.openxmlformats.org/officeDocument/2006/relationships/hyperlink" Target="https://www.frontiersin.org/articles/10.3389/fpsyg.2021.616059/full" TargetMode="External"/><Relationship Id="rId31" Type="http://schemas.openxmlformats.org/officeDocument/2006/relationships/hyperlink" Target="https://mededpublish.org/articles/10-50" TargetMode="External"/><Relationship Id="rId4" Type="http://schemas.openxmlformats.org/officeDocument/2006/relationships/settings" Target="settings.xml"/><Relationship Id="rId9" Type="http://schemas.openxmlformats.org/officeDocument/2006/relationships/hyperlink" Target="https://www.ncbi.nlm.nih.gov/pmc/articles/PMC2894461/" TargetMode="External"/><Relationship Id="rId14" Type="http://schemas.openxmlformats.org/officeDocument/2006/relationships/hyperlink" Target="https://doi.org/10.1016/j.jadohealth.2021.01.009" TargetMode="External"/><Relationship Id="rId22" Type="http://schemas.openxmlformats.org/officeDocument/2006/relationships/hyperlink" Target="https://www.researchgate.net/profile/Leodoro-Labrague/publication/308173265_A_Literature_Review_on_Stress_and_Coping_Strategies_in_Nursing_Students/links/5efee0864585155050879c6e/A-Literature-Review-on-Stress-and-Coping-Strategies-in-Nursing-Students.pdf" TargetMode="External"/><Relationship Id="rId27" Type="http://schemas.openxmlformats.org/officeDocument/2006/relationships/hyperlink" Target="http://evolution.data.unibe.ch/WelfarePdfs/Wechsler_AABS1995.pdf" TargetMode="External"/><Relationship Id="rId30" Type="http://schemas.openxmlformats.org/officeDocument/2006/relationships/hyperlink" Target="https://www.tandfonline.com/doi/citedby/10.1080/07448481.2021.1891086?scroll=top&amp;needAccess=true&amp;role=tab" TargetMode="External"/><Relationship Id="rId35" Type="http://schemas.openxmlformats.org/officeDocument/2006/relationships/hyperlink" Target="https://www.uwtsd.ac.uk/research/research-ethics/" TargetMode="External"/><Relationship Id="rId8" Type="http://schemas.openxmlformats.org/officeDocument/2006/relationships/hyperlink" Target="http://ndl.ethernet.edu.et/bitstream/123456789/60531/1/146.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9566F-FABC-421A-BC73-C8BD56EC8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2048</TotalTime>
  <Pages>40</Pages>
  <Words>13636</Words>
  <Characters>77726</Characters>
  <Application>Microsoft Office Word</Application>
  <DocSecurity>0</DocSecurity>
  <Lines>647</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Louise Davies</dc:creator>
  <cp:keywords/>
  <dc:description/>
  <cp:lastModifiedBy>Georgia Louise Davies</cp:lastModifiedBy>
  <cp:revision>1059</cp:revision>
  <dcterms:created xsi:type="dcterms:W3CDTF">2023-03-04T23:22:00Z</dcterms:created>
  <dcterms:modified xsi:type="dcterms:W3CDTF">2023-03-21T23:05:00Z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483cb2d7-f99e-4344-83a4-65602ec22974</vt:lpwstr>
  </property>
</Properties>
</file>