
<file path=[Content_Types].xml><?xml version="1.0" encoding="utf-8"?>
<Types xmlns="http://schemas.openxmlformats.org/package/2006/content-types">
  <Default Extension="docx" ContentType="application/vnd.openxmlformats-officedocument.wordprocessingml.documen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9A0D12" w14:textId="77777777" w:rsidR="00101180" w:rsidRDefault="00E21E6C" w:rsidP="00732A2D">
      <w:pPr>
        <w:pStyle w:val="Body"/>
        <w:spacing w:after="0" w:line="480" w:lineRule="auto"/>
        <w:jc w:val="both"/>
      </w:pPr>
      <w:r>
        <w:t xml:space="preserve">                                                      </w:t>
      </w:r>
    </w:p>
    <w:p w14:paraId="0A9A0D13" w14:textId="77777777" w:rsidR="00101180" w:rsidRDefault="00E21E6C" w:rsidP="00732A2D">
      <w:pPr>
        <w:pStyle w:val="Body"/>
        <w:spacing w:after="0" w:line="480" w:lineRule="auto"/>
        <w:jc w:val="both"/>
      </w:pPr>
      <w:r>
        <w:t xml:space="preserve">                              </w:t>
      </w:r>
    </w:p>
    <w:p w14:paraId="0A9A0D14" w14:textId="77777777" w:rsidR="00101180" w:rsidRDefault="00101180" w:rsidP="00732A2D">
      <w:pPr>
        <w:pStyle w:val="Body"/>
        <w:spacing w:after="0" w:line="480" w:lineRule="auto"/>
        <w:jc w:val="both"/>
      </w:pPr>
    </w:p>
    <w:p w14:paraId="0A9A0D15" w14:textId="77777777" w:rsidR="00101180" w:rsidRDefault="00101180" w:rsidP="00732A2D">
      <w:pPr>
        <w:pStyle w:val="Body"/>
        <w:spacing w:after="0" w:line="480" w:lineRule="auto"/>
        <w:jc w:val="both"/>
      </w:pPr>
    </w:p>
    <w:p w14:paraId="0A9A0D16" w14:textId="77777777" w:rsidR="00101180" w:rsidRDefault="00101180" w:rsidP="00732A2D">
      <w:pPr>
        <w:pStyle w:val="Body"/>
        <w:spacing w:after="0" w:line="480" w:lineRule="auto"/>
        <w:jc w:val="both"/>
      </w:pPr>
    </w:p>
    <w:p w14:paraId="043970C2" w14:textId="77777777" w:rsidR="0072599B" w:rsidRDefault="00E21E6C" w:rsidP="00732A2D">
      <w:pPr>
        <w:pStyle w:val="Body"/>
        <w:spacing w:after="0" w:line="480" w:lineRule="auto"/>
        <w:jc w:val="both"/>
      </w:pPr>
      <w:r>
        <w:t xml:space="preserve">                             </w:t>
      </w:r>
    </w:p>
    <w:p w14:paraId="774AAD74" w14:textId="77777777" w:rsidR="0072599B" w:rsidRDefault="0072599B" w:rsidP="00732A2D">
      <w:pPr>
        <w:pStyle w:val="Body"/>
        <w:spacing w:after="0" w:line="480" w:lineRule="auto"/>
        <w:jc w:val="both"/>
      </w:pPr>
    </w:p>
    <w:p w14:paraId="356FECA0" w14:textId="77777777" w:rsidR="0072599B" w:rsidRDefault="0072599B" w:rsidP="00732A2D">
      <w:pPr>
        <w:pStyle w:val="Body"/>
        <w:spacing w:after="0" w:line="480" w:lineRule="auto"/>
        <w:jc w:val="both"/>
      </w:pPr>
      <w:r>
        <w:t xml:space="preserve">                        </w:t>
      </w:r>
    </w:p>
    <w:p w14:paraId="16042ACE" w14:textId="77777777" w:rsidR="0072599B" w:rsidRDefault="0072599B" w:rsidP="00732A2D">
      <w:pPr>
        <w:pStyle w:val="Body"/>
        <w:spacing w:after="0" w:line="480" w:lineRule="auto"/>
        <w:jc w:val="both"/>
      </w:pPr>
    </w:p>
    <w:p w14:paraId="0A9A0D17" w14:textId="746C7B2D" w:rsidR="00101180" w:rsidRPr="00EE006F" w:rsidRDefault="0072599B" w:rsidP="00732A2D">
      <w:pPr>
        <w:pStyle w:val="Body"/>
        <w:spacing w:after="0" w:line="480" w:lineRule="auto"/>
        <w:jc w:val="both"/>
        <w:rPr>
          <w:rFonts w:ascii="Times New Roman" w:eastAsia="Times New Roman" w:hAnsi="Times New Roman" w:cs="Times New Roman"/>
          <w:b/>
          <w:bCs/>
          <w:sz w:val="24"/>
          <w:szCs w:val="24"/>
        </w:rPr>
      </w:pPr>
      <w:r w:rsidRPr="00EE006F">
        <w:rPr>
          <w:b/>
          <w:bCs/>
          <w:sz w:val="24"/>
          <w:szCs w:val="24"/>
        </w:rPr>
        <w:t xml:space="preserve">                              </w:t>
      </w:r>
      <w:r w:rsidR="00E21E6C" w:rsidRPr="00EE006F">
        <w:rPr>
          <w:b/>
          <w:bCs/>
          <w:sz w:val="24"/>
          <w:szCs w:val="24"/>
        </w:rPr>
        <w:t xml:space="preserve">  </w:t>
      </w:r>
      <w:r w:rsidR="00E21E6C" w:rsidRPr="00EE006F">
        <w:rPr>
          <w:rFonts w:ascii="Times New Roman" w:hAnsi="Times New Roman"/>
          <w:b/>
          <w:bCs/>
          <w:sz w:val="24"/>
          <w:szCs w:val="24"/>
        </w:rPr>
        <w:t>Personal Development Plan on Academic and Employability Skills</w:t>
      </w:r>
    </w:p>
    <w:p w14:paraId="0A9A0D18" w14:textId="77777777" w:rsidR="00101180" w:rsidRDefault="00E21E6C" w:rsidP="00732A2D">
      <w:pPr>
        <w:pStyle w:val="Body"/>
        <w:spacing w:after="0" w:line="480" w:lineRule="auto"/>
        <w:jc w:val="both"/>
        <w:rPr>
          <w:rFonts w:ascii="Times New Roman" w:eastAsia="Times New Roman" w:hAnsi="Times New Roman" w:cs="Times New Roman"/>
          <w:sz w:val="24"/>
          <w:szCs w:val="24"/>
        </w:rPr>
      </w:pPr>
      <w:r>
        <w:rPr>
          <w:rFonts w:ascii="Times New Roman" w:hAnsi="Times New Roman"/>
          <w:sz w:val="24"/>
          <w:szCs w:val="24"/>
        </w:rPr>
        <w:t xml:space="preserve"> </w:t>
      </w:r>
    </w:p>
    <w:p w14:paraId="0A9A0D19" w14:textId="51C4EF9B" w:rsidR="00101180" w:rsidRDefault="0072599B" w:rsidP="00732A2D">
      <w:pPr>
        <w:pStyle w:val="Body"/>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3C43C273" w14:textId="77777777" w:rsidR="0072599B" w:rsidRDefault="0072599B" w:rsidP="00732A2D">
      <w:pPr>
        <w:pStyle w:val="Body"/>
        <w:spacing w:after="0" w:line="480" w:lineRule="auto"/>
        <w:jc w:val="both"/>
        <w:rPr>
          <w:rFonts w:ascii="Times New Roman" w:eastAsia="Times New Roman" w:hAnsi="Times New Roman" w:cs="Times New Roman"/>
          <w:sz w:val="24"/>
          <w:szCs w:val="24"/>
        </w:rPr>
      </w:pPr>
    </w:p>
    <w:p w14:paraId="019A9234" w14:textId="77777777" w:rsidR="0072599B" w:rsidRDefault="0072599B" w:rsidP="00732A2D">
      <w:pPr>
        <w:pStyle w:val="Body"/>
        <w:spacing w:after="0" w:line="480" w:lineRule="auto"/>
        <w:jc w:val="both"/>
        <w:rPr>
          <w:rFonts w:ascii="Times New Roman" w:eastAsia="Times New Roman" w:hAnsi="Times New Roman" w:cs="Times New Roman"/>
          <w:sz w:val="24"/>
          <w:szCs w:val="24"/>
        </w:rPr>
      </w:pPr>
    </w:p>
    <w:p w14:paraId="4AF4297C" w14:textId="77777777" w:rsidR="0072599B" w:rsidRDefault="0072599B" w:rsidP="00732A2D">
      <w:pPr>
        <w:pStyle w:val="Body"/>
        <w:spacing w:after="0" w:line="480" w:lineRule="auto"/>
        <w:jc w:val="both"/>
        <w:rPr>
          <w:rFonts w:ascii="Times New Roman" w:eastAsia="Times New Roman" w:hAnsi="Times New Roman" w:cs="Times New Roman"/>
          <w:sz w:val="24"/>
          <w:szCs w:val="24"/>
        </w:rPr>
      </w:pPr>
    </w:p>
    <w:p w14:paraId="530AEB7B" w14:textId="77777777" w:rsidR="0072599B" w:rsidRDefault="0072599B" w:rsidP="00732A2D">
      <w:pPr>
        <w:pStyle w:val="Body"/>
        <w:spacing w:after="0" w:line="480" w:lineRule="auto"/>
        <w:jc w:val="both"/>
        <w:rPr>
          <w:rFonts w:ascii="Times New Roman" w:eastAsia="Times New Roman" w:hAnsi="Times New Roman" w:cs="Times New Roman"/>
          <w:sz w:val="24"/>
          <w:szCs w:val="24"/>
        </w:rPr>
      </w:pPr>
    </w:p>
    <w:p w14:paraId="0A9A0D1A" w14:textId="77777777" w:rsidR="00101180" w:rsidRDefault="00E21E6C" w:rsidP="00732A2D">
      <w:pPr>
        <w:pStyle w:val="Body"/>
        <w:spacing w:after="0" w:line="480" w:lineRule="auto"/>
        <w:jc w:val="center"/>
        <w:rPr>
          <w:rFonts w:ascii="Times New Roman" w:eastAsia="Times New Roman" w:hAnsi="Times New Roman" w:cs="Times New Roman"/>
          <w:sz w:val="24"/>
          <w:szCs w:val="24"/>
        </w:rPr>
      </w:pPr>
      <w:r>
        <w:rPr>
          <w:rFonts w:ascii="Times New Roman" w:hAnsi="Times New Roman"/>
          <w:sz w:val="24"/>
          <w:szCs w:val="24"/>
        </w:rPr>
        <w:t>Ivanus Sorin</w:t>
      </w:r>
    </w:p>
    <w:p w14:paraId="0A9A0D1B" w14:textId="77777777" w:rsidR="00101180" w:rsidRDefault="00E21E6C" w:rsidP="00732A2D">
      <w:pPr>
        <w:pStyle w:val="Body"/>
        <w:spacing w:after="0" w:line="480" w:lineRule="auto"/>
        <w:jc w:val="center"/>
        <w:rPr>
          <w:rFonts w:ascii="Times New Roman" w:eastAsia="Times New Roman" w:hAnsi="Times New Roman" w:cs="Times New Roman"/>
          <w:sz w:val="24"/>
          <w:szCs w:val="24"/>
        </w:rPr>
      </w:pPr>
      <w:r>
        <w:rPr>
          <w:rFonts w:ascii="Times New Roman" w:hAnsi="Times New Roman"/>
          <w:sz w:val="24"/>
          <w:szCs w:val="24"/>
        </w:rPr>
        <w:t>ID Student 1906170</w:t>
      </w:r>
    </w:p>
    <w:p w14:paraId="0A9A0D1C" w14:textId="77777777" w:rsidR="00101180" w:rsidRDefault="00E21E6C" w:rsidP="00732A2D">
      <w:pPr>
        <w:pStyle w:val="Body"/>
        <w:spacing w:after="0" w:line="480" w:lineRule="auto"/>
        <w:ind w:left="720"/>
        <w:jc w:val="center"/>
        <w:rPr>
          <w:rFonts w:ascii="Times New Roman" w:eastAsia="Times New Roman" w:hAnsi="Times New Roman" w:cs="Times New Roman"/>
          <w:sz w:val="24"/>
          <w:szCs w:val="24"/>
        </w:rPr>
      </w:pPr>
      <w:r>
        <w:rPr>
          <w:rFonts w:ascii="Times New Roman" w:hAnsi="Times New Roman"/>
          <w:sz w:val="24"/>
          <w:szCs w:val="24"/>
        </w:rPr>
        <w:t>BMSW4001_Lon (G5)-Term 1</w:t>
      </w:r>
    </w:p>
    <w:p w14:paraId="0A9A0D1D" w14:textId="5D471534" w:rsidR="00101180" w:rsidRDefault="00E21E6C" w:rsidP="00732A2D">
      <w:pPr>
        <w:pStyle w:val="Body"/>
        <w:spacing w:after="0" w:line="480" w:lineRule="auto"/>
        <w:jc w:val="center"/>
        <w:rPr>
          <w:rFonts w:ascii="Times New Roman" w:eastAsia="Times New Roman" w:hAnsi="Times New Roman" w:cs="Times New Roman"/>
          <w:sz w:val="24"/>
          <w:szCs w:val="24"/>
        </w:rPr>
      </w:pPr>
      <w:r>
        <w:rPr>
          <w:rFonts w:ascii="Times New Roman" w:hAnsi="Times New Roman"/>
          <w:sz w:val="24"/>
          <w:szCs w:val="24"/>
        </w:rPr>
        <w:t>Peter Allen</w:t>
      </w:r>
    </w:p>
    <w:p w14:paraId="0A9A0D1E" w14:textId="77777777" w:rsidR="00101180" w:rsidRDefault="00E21E6C" w:rsidP="00732A2D">
      <w:pPr>
        <w:pStyle w:val="Body"/>
        <w:spacing w:after="0" w:line="480" w:lineRule="auto"/>
        <w:jc w:val="center"/>
      </w:pPr>
      <w:r>
        <w:rPr>
          <w:rFonts w:ascii="Times New Roman" w:hAnsi="Times New Roman"/>
          <w:sz w:val="24"/>
          <w:szCs w:val="24"/>
        </w:rPr>
        <w:t>02-Jan-20</w:t>
      </w:r>
      <w:r>
        <w:rPr>
          <w:rFonts w:ascii="Arial Unicode MS" w:hAnsi="Arial Unicode MS"/>
          <w:sz w:val="24"/>
          <w:szCs w:val="24"/>
        </w:rPr>
        <w:br w:type="page"/>
      </w:r>
    </w:p>
    <w:p w14:paraId="0A9A0D1F" w14:textId="77777777" w:rsidR="00101180" w:rsidRDefault="00E21E6C" w:rsidP="00732A2D">
      <w:pPr>
        <w:pStyle w:val="TOCHeading"/>
        <w:spacing w:before="0" w:line="360" w:lineRule="auto"/>
        <w:jc w:val="both"/>
        <w:rPr>
          <w:rFonts w:ascii="Times New Roman" w:eastAsia="Times New Roman" w:hAnsi="Times New Roman" w:cs="Times New Roman"/>
          <w:b/>
          <w:bCs/>
          <w:color w:val="000000"/>
          <w:sz w:val="24"/>
          <w:szCs w:val="24"/>
          <w:u w:color="000000"/>
        </w:rPr>
      </w:pPr>
      <w:r>
        <w:rPr>
          <w:rFonts w:ascii="Times New Roman" w:hAnsi="Times New Roman"/>
          <w:b/>
          <w:bCs/>
          <w:color w:val="000000"/>
          <w:sz w:val="24"/>
          <w:szCs w:val="24"/>
          <w:u w:color="000000"/>
        </w:rPr>
        <w:lastRenderedPageBreak/>
        <w:t>Table of Contents</w:t>
      </w:r>
    </w:p>
    <w:p w14:paraId="0A9A0D20" w14:textId="77777777" w:rsidR="00101180" w:rsidRDefault="00101180" w:rsidP="00732A2D">
      <w:pPr>
        <w:pStyle w:val="Body"/>
        <w:jc w:val="both"/>
      </w:pPr>
    </w:p>
    <w:p w14:paraId="0A9A0D21" w14:textId="77777777" w:rsidR="00101180" w:rsidRDefault="00E21E6C" w:rsidP="00CF32DE">
      <w:pPr>
        <w:pStyle w:val="Body"/>
        <w:spacing w:after="0" w:line="360" w:lineRule="auto"/>
      </w:pPr>
      <w:r>
        <w:fldChar w:fldCharType="begin"/>
      </w:r>
      <w:r>
        <w:instrText xml:space="preserve"> TOC \o 1-2 </w:instrText>
      </w:r>
      <w:r>
        <w:fldChar w:fldCharType="separate"/>
      </w:r>
    </w:p>
    <w:p w14:paraId="0A9A0D22" w14:textId="77777777" w:rsidR="00101180" w:rsidRDefault="00E21E6C" w:rsidP="00CF32DE">
      <w:pPr>
        <w:pStyle w:val="TOC1"/>
      </w:pPr>
      <w:r>
        <w:rPr>
          <w:rFonts w:eastAsia="Arial Unicode MS" w:cs="Arial Unicode MS"/>
        </w:rPr>
        <w:t>Introduction</w:t>
      </w:r>
      <w:r>
        <w:rPr>
          <w:rFonts w:eastAsia="Arial Unicode MS" w:cs="Arial Unicode MS"/>
        </w:rPr>
        <w:tab/>
      </w:r>
      <w:r>
        <w:fldChar w:fldCharType="begin"/>
      </w:r>
      <w:r>
        <w:instrText xml:space="preserve"> PAGEREF _Toc \h </w:instrText>
      </w:r>
      <w:r>
        <w:fldChar w:fldCharType="separate"/>
      </w:r>
      <w:r>
        <w:rPr>
          <w:rFonts w:eastAsia="Arial Unicode MS" w:cs="Arial Unicode MS"/>
        </w:rPr>
        <w:t>3</w:t>
      </w:r>
      <w:r>
        <w:fldChar w:fldCharType="end"/>
      </w:r>
    </w:p>
    <w:p w14:paraId="0A9A0D23" w14:textId="77777777" w:rsidR="00101180" w:rsidRDefault="00E21E6C" w:rsidP="00CF32DE">
      <w:pPr>
        <w:pStyle w:val="TOC1"/>
      </w:pPr>
      <w:r>
        <w:rPr>
          <w:rFonts w:eastAsia="Arial Unicode MS" w:cs="Arial Unicode MS"/>
        </w:rPr>
        <w:t>Purpose</w:t>
      </w:r>
      <w:r>
        <w:rPr>
          <w:rFonts w:eastAsia="Arial Unicode MS" w:cs="Arial Unicode MS"/>
        </w:rPr>
        <w:tab/>
      </w:r>
      <w:r>
        <w:fldChar w:fldCharType="begin"/>
      </w:r>
      <w:r>
        <w:instrText xml:space="preserve"> PAGEREF _Toc1 \h </w:instrText>
      </w:r>
      <w:r>
        <w:fldChar w:fldCharType="separate"/>
      </w:r>
      <w:r>
        <w:rPr>
          <w:rFonts w:eastAsia="Arial Unicode MS" w:cs="Arial Unicode MS"/>
        </w:rPr>
        <w:t>3</w:t>
      </w:r>
      <w:r>
        <w:fldChar w:fldCharType="end"/>
      </w:r>
    </w:p>
    <w:p w14:paraId="0A9A0D24" w14:textId="77777777" w:rsidR="00101180" w:rsidRDefault="00E21E6C" w:rsidP="00CF32DE">
      <w:pPr>
        <w:pStyle w:val="TOC1"/>
      </w:pPr>
      <w:r>
        <w:rPr>
          <w:rFonts w:eastAsia="Arial Unicode MS" w:cs="Arial Unicode MS"/>
        </w:rPr>
        <w:t>Academic Exam</w:t>
      </w:r>
      <w:r>
        <w:rPr>
          <w:rFonts w:eastAsia="Arial Unicode MS" w:cs="Arial Unicode MS"/>
        </w:rPr>
        <w:tab/>
      </w:r>
      <w:r>
        <w:fldChar w:fldCharType="begin"/>
      </w:r>
      <w:r>
        <w:instrText xml:space="preserve"> PAGEREF _Toc2 \h </w:instrText>
      </w:r>
      <w:r>
        <w:fldChar w:fldCharType="separate"/>
      </w:r>
      <w:r>
        <w:rPr>
          <w:rFonts w:eastAsia="Arial Unicode MS" w:cs="Arial Unicode MS"/>
        </w:rPr>
        <w:t>3</w:t>
      </w:r>
      <w:r>
        <w:fldChar w:fldCharType="end"/>
      </w:r>
    </w:p>
    <w:p w14:paraId="0A9A0D25" w14:textId="77777777" w:rsidR="00101180" w:rsidRDefault="00E21E6C" w:rsidP="00CF32DE">
      <w:pPr>
        <w:pStyle w:val="TOC1"/>
      </w:pPr>
      <w:r>
        <w:rPr>
          <w:rFonts w:eastAsia="Arial Unicode MS" w:cs="Arial Unicode MS"/>
        </w:rPr>
        <w:t>Work Experience</w:t>
      </w:r>
      <w:r>
        <w:rPr>
          <w:rFonts w:eastAsia="Arial Unicode MS" w:cs="Arial Unicode MS"/>
        </w:rPr>
        <w:tab/>
      </w:r>
      <w:r>
        <w:fldChar w:fldCharType="begin"/>
      </w:r>
      <w:r>
        <w:instrText xml:space="preserve"> PAGEREF _Toc3 \h </w:instrText>
      </w:r>
      <w:r>
        <w:fldChar w:fldCharType="separate"/>
      </w:r>
      <w:r>
        <w:rPr>
          <w:rFonts w:eastAsia="Arial Unicode MS" w:cs="Arial Unicode MS"/>
        </w:rPr>
        <w:t>4</w:t>
      </w:r>
      <w:r>
        <w:fldChar w:fldCharType="end"/>
      </w:r>
    </w:p>
    <w:p w14:paraId="0A9A0D26" w14:textId="77777777" w:rsidR="00101180" w:rsidRDefault="00E21E6C" w:rsidP="00CF32DE">
      <w:pPr>
        <w:pStyle w:val="TOC1"/>
      </w:pPr>
      <w:r>
        <w:rPr>
          <w:rFonts w:eastAsia="Arial Unicode MS" w:cs="Arial Unicode MS"/>
        </w:rPr>
        <w:t>During Leisure Time</w:t>
      </w:r>
      <w:r>
        <w:rPr>
          <w:rFonts w:eastAsia="Arial Unicode MS" w:cs="Arial Unicode MS"/>
        </w:rPr>
        <w:tab/>
      </w:r>
      <w:r>
        <w:fldChar w:fldCharType="begin"/>
      </w:r>
      <w:r>
        <w:instrText xml:space="preserve"> PAGEREF _Toc4 \h </w:instrText>
      </w:r>
      <w:r>
        <w:fldChar w:fldCharType="separate"/>
      </w:r>
      <w:r>
        <w:rPr>
          <w:rFonts w:eastAsia="Arial Unicode MS" w:cs="Arial Unicode MS"/>
        </w:rPr>
        <w:t>5</w:t>
      </w:r>
      <w:r>
        <w:fldChar w:fldCharType="end"/>
      </w:r>
    </w:p>
    <w:p w14:paraId="0A9A0D27" w14:textId="77777777" w:rsidR="00101180" w:rsidRDefault="00E21E6C" w:rsidP="00CF32DE">
      <w:pPr>
        <w:pStyle w:val="TOC1"/>
      </w:pPr>
      <w:r>
        <w:rPr>
          <w:rFonts w:eastAsia="Arial Unicode MS" w:cs="Arial Unicode MS"/>
        </w:rPr>
        <w:t>Seminars and Tutorials</w:t>
      </w:r>
      <w:r>
        <w:rPr>
          <w:rFonts w:eastAsia="Arial Unicode MS" w:cs="Arial Unicode MS"/>
        </w:rPr>
        <w:tab/>
      </w:r>
      <w:r>
        <w:fldChar w:fldCharType="begin"/>
      </w:r>
      <w:r>
        <w:instrText xml:space="preserve"> PAGEREF _Toc5 \h </w:instrText>
      </w:r>
      <w:r>
        <w:fldChar w:fldCharType="separate"/>
      </w:r>
      <w:r>
        <w:rPr>
          <w:rFonts w:eastAsia="Arial Unicode MS" w:cs="Arial Unicode MS"/>
        </w:rPr>
        <w:t>5</w:t>
      </w:r>
      <w:r>
        <w:fldChar w:fldCharType="end"/>
      </w:r>
    </w:p>
    <w:p w14:paraId="0A9A0D28" w14:textId="77777777" w:rsidR="00101180" w:rsidRDefault="00E21E6C" w:rsidP="00CF32DE">
      <w:pPr>
        <w:pStyle w:val="TOC1"/>
      </w:pPr>
      <w:r>
        <w:rPr>
          <w:rFonts w:eastAsia="Arial Unicode MS" w:cs="Arial Unicode MS"/>
        </w:rPr>
        <w:t>Career Goal Development</w:t>
      </w:r>
      <w:r>
        <w:rPr>
          <w:rFonts w:eastAsia="Arial Unicode MS" w:cs="Arial Unicode MS"/>
        </w:rPr>
        <w:tab/>
      </w:r>
      <w:r>
        <w:fldChar w:fldCharType="begin"/>
      </w:r>
      <w:r>
        <w:instrText xml:space="preserve"> PAGEREF _Toc6 \h </w:instrText>
      </w:r>
      <w:r>
        <w:fldChar w:fldCharType="separate"/>
      </w:r>
      <w:r>
        <w:rPr>
          <w:rFonts w:eastAsia="Arial Unicode MS" w:cs="Arial Unicode MS"/>
        </w:rPr>
        <w:t>6</w:t>
      </w:r>
      <w:r>
        <w:fldChar w:fldCharType="end"/>
      </w:r>
    </w:p>
    <w:p w14:paraId="0A9A0D29" w14:textId="77777777" w:rsidR="00101180" w:rsidRDefault="00E21E6C" w:rsidP="00CF32DE">
      <w:pPr>
        <w:pStyle w:val="TOC2"/>
        <w:ind w:left="0"/>
      </w:pPr>
      <w:r>
        <w:rPr>
          <w:rFonts w:eastAsia="Arial Unicode MS" w:cs="Arial Unicode MS"/>
        </w:rPr>
        <w:t>Short-term Objectives</w:t>
      </w:r>
      <w:r>
        <w:rPr>
          <w:rFonts w:eastAsia="Arial Unicode MS" w:cs="Arial Unicode MS"/>
        </w:rPr>
        <w:tab/>
      </w:r>
      <w:r>
        <w:fldChar w:fldCharType="begin"/>
      </w:r>
      <w:r>
        <w:instrText xml:space="preserve"> PAGEREF _Toc7 \h </w:instrText>
      </w:r>
      <w:r>
        <w:fldChar w:fldCharType="separate"/>
      </w:r>
      <w:r>
        <w:rPr>
          <w:rFonts w:eastAsia="Arial Unicode MS" w:cs="Arial Unicode MS"/>
        </w:rPr>
        <w:t>6</w:t>
      </w:r>
      <w:r>
        <w:fldChar w:fldCharType="end"/>
      </w:r>
    </w:p>
    <w:p w14:paraId="0A9A0D2A" w14:textId="77777777" w:rsidR="00101180" w:rsidRDefault="00E21E6C" w:rsidP="00CF32DE">
      <w:pPr>
        <w:pStyle w:val="TOC2"/>
        <w:ind w:left="0"/>
      </w:pPr>
      <w:r>
        <w:rPr>
          <w:rFonts w:eastAsia="Arial Unicode MS" w:cs="Arial Unicode MS"/>
        </w:rPr>
        <w:t>Medium-term Objectives</w:t>
      </w:r>
      <w:r>
        <w:rPr>
          <w:rFonts w:eastAsia="Arial Unicode MS" w:cs="Arial Unicode MS"/>
        </w:rPr>
        <w:tab/>
      </w:r>
      <w:r>
        <w:fldChar w:fldCharType="begin"/>
      </w:r>
      <w:r>
        <w:instrText xml:space="preserve"> PAGEREF _Toc8 \h </w:instrText>
      </w:r>
      <w:r>
        <w:fldChar w:fldCharType="separate"/>
      </w:r>
      <w:r>
        <w:rPr>
          <w:rFonts w:eastAsia="Arial Unicode MS" w:cs="Arial Unicode MS"/>
        </w:rPr>
        <w:t>7</w:t>
      </w:r>
      <w:r>
        <w:fldChar w:fldCharType="end"/>
      </w:r>
    </w:p>
    <w:p w14:paraId="0A9A0D2B" w14:textId="77777777" w:rsidR="00101180" w:rsidRDefault="00E21E6C" w:rsidP="00CF32DE">
      <w:pPr>
        <w:pStyle w:val="TOC2"/>
        <w:ind w:left="0"/>
      </w:pPr>
      <w:r>
        <w:rPr>
          <w:rFonts w:eastAsia="Arial Unicode MS" w:cs="Arial Unicode MS"/>
        </w:rPr>
        <w:t>Long-term Objectives</w:t>
      </w:r>
      <w:r>
        <w:rPr>
          <w:rFonts w:eastAsia="Arial Unicode MS" w:cs="Arial Unicode MS"/>
        </w:rPr>
        <w:tab/>
      </w:r>
      <w:r>
        <w:fldChar w:fldCharType="begin"/>
      </w:r>
      <w:r>
        <w:instrText xml:space="preserve"> PAGEREF _Toc9 \h </w:instrText>
      </w:r>
      <w:r>
        <w:fldChar w:fldCharType="separate"/>
      </w:r>
      <w:r>
        <w:rPr>
          <w:rFonts w:eastAsia="Arial Unicode MS" w:cs="Arial Unicode MS"/>
        </w:rPr>
        <w:t>7</w:t>
      </w:r>
      <w:r>
        <w:fldChar w:fldCharType="end"/>
      </w:r>
    </w:p>
    <w:p w14:paraId="0A9A0D2C" w14:textId="77777777" w:rsidR="00101180" w:rsidRDefault="00E21E6C" w:rsidP="00CF32DE">
      <w:pPr>
        <w:pStyle w:val="TOC1"/>
      </w:pPr>
      <w:r>
        <w:rPr>
          <w:rFonts w:eastAsia="Arial Unicode MS" w:cs="Arial Unicode MS"/>
        </w:rPr>
        <w:t>Professional Skills</w:t>
      </w:r>
      <w:r>
        <w:rPr>
          <w:rFonts w:eastAsia="Arial Unicode MS" w:cs="Arial Unicode MS"/>
        </w:rPr>
        <w:tab/>
      </w:r>
      <w:r>
        <w:fldChar w:fldCharType="begin"/>
      </w:r>
      <w:r>
        <w:instrText xml:space="preserve"> PAGEREF _Toc10 \h </w:instrText>
      </w:r>
      <w:r>
        <w:fldChar w:fldCharType="separate"/>
      </w:r>
      <w:r>
        <w:rPr>
          <w:rFonts w:eastAsia="Arial Unicode MS" w:cs="Arial Unicode MS"/>
        </w:rPr>
        <w:t>8</w:t>
      </w:r>
      <w:r>
        <w:fldChar w:fldCharType="end"/>
      </w:r>
    </w:p>
    <w:p w14:paraId="0A9A0D2D" w14:textId="77777777" w:rsidR="00101180" w:rsidRDefault="00E21E6C" w:rsidP="00CF32DE">
      <w:pPr>
        <w:pStyle w:val="TOC2"/>
        <w:ind w:left="0"/>
      </w:pPr>
      <w:r>
        <w:rPr>
          <w:rFonts w:eastAsia="Arial Unicode MS" w:cs="Arial Unicode MS"/>
        </w:rPr>
        <w:t>Task-based and Team-based skill</w:t>
      </w:r>
      <w:r>
        <w:rPr>
          <w:rFonts w:eastAsia="Arial Unicode MS" w:cs="Arial Unicode MS"/>
        </w:rPr>
        <w:tab/>
      </w:r>
      <w:r>
        <w:fldChar w:fldCharType="begin"/>
      </w:r>
      <w:r>
        <w:instrText xml:space="preserve"> PAGEREF _Toc11 \h </w:instrText>
      </w:r>
      <w:r>
        <w:fldChar w:fldCharType="separate"/>
      </w:r>
      <w:r>
        <w:rPr>
          <w:rFonts w:eastAsia="Arial Unicode MS" w:cs="Arial Unicode MS"/>
        </w:rPr>
        <w:t>8</w:t>
      </w:r>
      <w:r>
        <w:fldChar w:fldCharType="end"/>
      </w:r>
    </w:p>
    <w:p w14:paraId="0A9A0D2E" w14:textId="77777777" w:rsidR="00101180" w:rsidRDefault="00E21E6C" w:rsidP="00CF32DE">
      <w:pPr>
        <w:pStyle w:val="TOC2"/>
        <w:ind w:left="0"/>
      </w:pPr>
      <w:r>
        <w:rPr>
          <w:rFonts w:eastAsia="Arial Unicode MS" w:cs="Arial Unicode MS"/>
        </w:rPr>
        <w:t>Team Member Based Skills</w:t>
      </w:r>
      <w:r>
        <w:rPr>
          <w:rFonts w:eastAsia="Arial Unicode MS" w:cs="Arial Unicode MS"/>
        </w:rPr>
        <w:tab/>
      </w:r>
      <w:r>
        <w:fldChar w:fldCharType="begin"/>
      </w:r>
      <w:r>
        <w:instrText xml:space="preserve"> PAGEREF _Toc12 \h </w:instrText>
      </w:r>
      <w:r>
        <w:fldChar w:fldCharType="separate"/>
      </w:r>
      <w:r>
        <w:rPr>
          <w:rFonts w:eastAsia="Arial Unicode MS" w:cs="Arial Unicode MS"/>
        </w:rPr>
        <w:t>9</w:t>
      </w:r>
      <w:r>
        <w:fldChar w:fldCharType="end"/>
      </w:r>
    </w:p>
    <w:p w14:paraId="0A9A0D2F" w14:textId="77777777" w:rsidR="00101180" w:rsidRDefault="00E21E6C" w:rsidP="00CF32DE">
      <w:pPr>
        <w:pStyle w:val="TOC1"/>
      </w:pPr>
      <w:r>
        <w:rPr>
          <w:rFonts w:eastAsia="Arial Unicode MS" w:cs="Arial Unicode MS"/>
        </w:rPr>
        <w:t>Personal Learning and Improving Performance</w:t>
      </w:r>
      <w:r>
        <w:rPr>
          <w:rFonts w:eastAsia="Arial Unicode MS" w:cs="Arial Unicode MS"/>
        </w:rPr>
        <w:tab/>
      </w:r>
      <w:r>
        <w:fldChar w:fldCharType="begin"/>
      </w:r>
      <w:r>
        <w:instrText xml:space="preserve"> PAGEREF _Toc13 \h </w:instrText>
      </w:r>
      <w:r>
        <w:fldChar w:fldCharType="separate"/>
      </w:r>
      <w:r>
        <w:rPr>
          <w:rFonts w:eastAsia="Arial Unicode MS" w:cs="Arial Unicode MS"/>
        </w:rPr>
        <w:t>9</w:t>
      </w:r>
      <w:r>
        <w:fldChar w:fldCharType="end"/>
      </w:r>
    </w:p>
    <w:p w14:paraId="0A9A0D30" w14:textId="77777777" w:rsidR="00101180" w:rsidRDefault="00E21E6C" w:rsidP="00CF32DE">
      <w:pPr>
        <w:pStyle w:val="TOC2"/>
        <w:ind w:left="0"/>
      </w:pPr>
      <w:r>
        <w:rPr>
          <w:rFonts w:eastAsia="Arial Unicode MS" w:cs="Arial Unicode MS"/>
        </w:rPr>
        <w:t>Personal Development</w:t>
      </w:r>
      <w:r>
        <w:rPr>
          <w:rFonts w:eastAsia="Arial Unicode MS" w:cs="Arial Unicode MS"/>
        </w:rPr>
        <w:tab/>
      </w:r>
      <w:r>
        <w:fldChar w:fldCharType="begin"/>
      </w:r>
      <w:r>
        <w:instrText xml:space="preserve"> PAGEREF _Toc14 \h </w:instrText>
      </w:r>
      <w:r>
        <w:fldChar w:fldCharType="separate"/>
      </w:r>
      <w:r>
        <w:rPr>
          <w:rFonts w:eastAsia="Arial Unicode MS" w:cs="Arial Unicode MS"/>
        </w:rPr>
        <w:t>9</w:t>
      </w:r>
      <w:r>
        <w:fldChar w:fldCharType="end"/>
      </w:r>
    </w:p>
    <w:p w14:paraId="0A9A0D31" w14:textId="77777777" w:rsidR="00101180" w:rsidRDefault="00E21E6C" w:rsidP="00CF32DE">
      <w:pPr>
        <w:pStyle w:val="TOC2"/>
        <w:ind w:left="0"/>
      </w:pPr>
      <w:r>
        <w:rPr>
          <w:rFonts w:eastAsia="Arial Unicode MS" w:cs="Arial Unicode MS"/>
        </w:rPr>
        <w:t>Learning and Logical Reasoning</w:t>
      </w:r>
      <w:r>
        <w:rPr>
          <w:rFonts w:eastAsia="Arial Unicode MS" w:cs="Arial Unicode MS"/>
        </w:rPr>
        <w:tab/>
      </w:r>
      <w:r>
        <w:fldChar w:fldCharType="begin"/>
      </w:r>
      <w:r>
        <w:instrText xml:space="preserve"> PAGEREF _Toc15 \h </w:instrText>
      </w:r>
      <w:r>
        <w:fldChar w:fldCharType="separate"/>
      </w:r>
      <w:r>
        <w:rPr>
          <w:rFonts w:eastAsia="Arial Unicode MS" w:cs="Arial Unicode MS"/>
        </w:rPr>
        <w:t>10</w:t>
      </w:r>
      <w:r>
        <w:fldChar w:fldCharType="end"/>
      </w:r>
    </w:p>
    <w:p w14:paraId="0A9A0D32" w14:textId="77777777" w:rsidR="00101180" w:rsidRDefault="00E21E6C" w:rsidP="00CF32DE">
      <w:pPr>
        <w:pStyle w:val="TOC1"/>
      </w:pPr>
      <w:r>
        <w:rPr>
          <w:rFonts w:eastAsia="Arial Unicode MS" w:cs="Arial Unicode MS"/>
        </w:rPr>
        <w:t>Conclusion</w:t>
      </w:r>
      <w:r>
        <w:rPr>
          <w:rFonts w:eastAsia="Arial Unicode MS" w:cs="Arial Unicode MS"/>
        </w:rPr>
        <w:tab/>
      </w:r>
      <w:r>
        <w:fldChar w:fldCharType="begin"/>
      </w:r>
      <w:r>
        <w:instrText xml:space="preserve"> PAGEREF _Toc16 \h </w:instrText>
      </w:r>
      <w:r>
        <w:fldChar w:fldCharType="separate"/>
      </w:r>
      <w:r>
        <w:rPr>
          <w:rFonts w:eastAsia="Arial Unicode MS" w:cs="Arial Unicode MS"/>
        </w:rPr>
        <w:t>11</w:t>
      </w:r>
      <w:r>
        <w:fldChar w:fldCharType="end"/>
      </w:r>
    </w:p>
    <w:p w14:paraId="0A9A0D33" w14:textId="77777777" w:rsidR="00101180" w:rsidRDefault="00E21E6C" w:rsidP="00CF32DE">
      <w:pPr>
        <w:pStyle w:val="TOC1"/>
      </w:pPr>
      <w:r>
        <w:rPr>
          <w:rFonts w:eastAsia="Arial Unicode MS" w:cs="Arial Unicode MS"/>
        </w:rPr>
        <w:t>References</w:t>
      </w:r>
      <w:r>
        <w:rPr>
          <w:rFonts w:eastAsia="Arial Unicode MS" w:cs="Arial Unicode MS"/>
        </w:rPr>
        <w:tab/>
      </w:r>
      <w:r>
        <w:fldChar w:fldCharType="begin"/>
      </w:r>
      <w:r>
        <w:instrText xml:space="preserve"> PAGEREF _Toc17 \h </w:instrText>
      </w:r>
      <w:r>
        <w:fldChar w:fldCharType="separate"/>
      </w:r>
      <w:r>
        <w:rPr>
          <w:rFonts w:eastAsia="Arial Unicode MS" w:cs="Arial Unicode MS"/>
        </w:rPr>
        <w:t>12</w:t>
      </w:r>
      <w:r>
        <w:fldChar w:fldCharType="end"/>
      </w:r>
    </w:p>
    <w:p w14:paraId="0A9A0D34" w14:textId="77777777" w:rsidR="00101180" w:rsidRDefault="00E21E6C" w:rsidP="00CF32DE">
      <w:pPr>
        <w:spacing w:line="360" w:lineRule="auto"/>
        <w:rPr>
          <w:rFonts w:eastAsia="Times New Roman"/>
        </w:rPr>
      </w:pPr>
      <w:r>
        <w:fldChar w:fldCharType="end"/>
      </w:r>
    </w:p>
    <w:p w14:paraId="0A9A0D35" w14:textId="77777777" w:rsidR="00101180" w:rsidRDefault="00E21E6C" w:rsidP="00732A2D">
      <w:pPr>
        <w:pStyle w:val="Body"/>
        <w:spacing w:after="0" w:line="360" w:lineRule="auto"/>
        <w:jc w:val="both"/>
      </w:pPr>
      <w:r>
        <w:rPr>
          <w:rFonts w:ascii="Arial Unicode MS" w:hAnsi="Arial Unicode MS"/>
          <w:sz w:val="24"/>
          <w:szCs w:val="24"/>
        </w:rPr>
        <w:br w:type="page"/>
      </w:r>
    </w:p>
    <w:p w14:paraId="0A9A0D38" w14:textId="77777777" w:rsidR="00101180" w:rsidRDefault="00E21E6C" w:rsidP="00732A2D">
      <w:pPr>
        <w:pStyle w:val="Heading"/>
        <w:spacing w:before="0" w:line="480" w:lineRule="auto"/>
        <w:jc w:val="both"/>
      </w:pPr>
      <w:bookmarkStart w:id="0" w:name="_Toc"/>
      <w:r>
        <w:rPr>
          <w:lang w:val="fr-FR"/>
        </w:rPr>
        <w:lastRenderedPageBreak/>
        <w:t>Introduction</w:t>
      </w:r>
      <w:bookmarkEnd w:id="0"/>
    </w:p>
    <w:p w14:paraId="0A9A0D39" w14:textId="6F910117" w:rsidR="00101180" w:rsidRDefault="00E21E6C" w:rsidP="00732A2D">
      <w:pPr>
        <w:pStyle w:val="Body"/>
        <w:spacing w:after="0" w:line="48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Students should continue to develop these skills throughout college and in their profession. The PDP is designed to allow students to plan their progress in their professional lives and encourage them to understand the deep learning process. Many sectors and </w:t>
      </w:r>
      <w:r w:rsidR="00C80B73">
        <w:rPr>
          <w:rFonts w:ascii="Times New Roman" w:hAnsi="Times New Roman"/>
          <w:sz w:val="24"/>
          <w:szCs w:val="24"/>
        </w:rPr>
        <w:t>organization</w:t>
      </w:r>
      <w:r>
        <w:rPr>
          <w:rFonts w:ascii="Times New Roman" w:hAnsi="Times New Roman"/>
          <w:sz w:val="24"/>
          <w:szCs w:val="24"/>
        </w:rPr>
        <w:t xml:space="preserve"> now have strong development programs, which are becoming increasingly important as professional stability diminishes and people gradually become responsible for their own future </w:t>
      </w:r>
      <w:r>
        <w:rPr>
          <w:rFonts w:ascii="Times New Roman" w:hAnsi="Times New Roman"/>
          <w:sz w:val="24"/>
          <w:szCs w:val="24"/>
          <w:shd w:val="clear" w:color="auto" w:fill="FFFFFF"/>
        </w:rPr>
        <w:t>(Gould, 2017)</w:t>
      </w:r>
      <w:r>
        <w:rPr>
          <w:rFonts w:ascii="Times New Roman" w:hAnsi="Times New Roman"/>
          <w:sz w:val="24"/>
          <w:szCs w:val="24"/>
        </w:rPr>
        <w:t xml:space="preserve">. </w:t>
      </w:r>
    </w:p>
    <w:p w14:paraId="0A9A0D3A" w14:textId="77777777" w:rsidR="00101180" w:rsidRDefault="00101180" w:rsidP="00732A2D">
      <w:pPr>
        <w:pStyle w:val="Body"/>
        <w:spacing w:after="0" w:line="480" w:lineRule="auto"/>
        <w:ind w:firstLine="720"/>
        <w:jc w:val="both"/>
        <w:rPr>
          <w:rFonts w:ascii="Times New Roman" w:eastAsia="Times New Roman" w:hAnsi="Times New Roman" w:cs="Times New Roman"/>
          <w:sz w:val="24"/>
          <w:szCs w:val="24"/>
        </w:rPr>
      </w:pPr>
    </w:p>
    <w:p w14:paraId="0A9A0D3B" w14:textId="77777777" w:rsidR="00101180" w:rsidRDefault="00E21E6C" w:rsidP="00732A2D">
      <w:pPr>
        <w:pStyle w:val="Heading"/>
        <w:spacing w:before="0" w:line="480" w:lineRule="auto"/>
        <w:jc w:val="both"/>
      </w:pPr>
      <w:bookmarkStart w:id="1" w:name="_Toc1"/>
      <w:proofErr w:type="spellStart"/>
      <w:r>
        <w:rPr>
          <w:lang w:val="fr-FR"/>
        </w:rPr>
        <w:t>Purpose</w:t>
      </w:r>
      <w:bookmarkEnd w:id="1"/>
      <w:proofErr w:type="spellEnd"/>
    </w:p>
    <w:p w14:paraId="0A9A0D3C" w14:textId="77777777" w:rsidR="00101180" w:rsidRDefault="00E21E6C" w:rsidP="00732A2D">
      <w:pPr>
        <w:pStyle w:val="Body"/>
        <w:spacing w:after="0" w:line="48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In this task, I have to prepare a personal development plan for myself, in which I will try to focus on the areas in which I have to work to achieve my short, </w:t>
      </w:r>
      <w:proofErr w:type="gramStart"/>
      <w:r>
        <w:rPr>
          <w:rFonts w:ascii="Times New Roman" w:hAnsi="Times New Roman"/>
          <w:sz w:val="24"/>
          <w:szCs w:val="24"/>
        </w:rPr>
        <w:t>medium and long term</w:t>
      </w:r>
      <w:proofErr w:type="gramEnd"/>
      <w:r>
        <w:rPr>
          <w:rFonts w:ascii="Times New Roman" w:hAnsi="Times New Roman"/>
          <w:sz w:val="24"/>
          <w:szCs w:val="24"/>
        </w:rPr>
        <w:t xml:space="preserve"> goals. So, to start building the PDP for me, I can start with my career path to my current and future goals. My goal is to open my own financial to invest for business investors within the next 5-6 years. </w:t>
      </w:r>
    </w:p>
    <w:p w14:paraId="0A9A0D3D" w14:textId="77777777" w:rsidR="00101180" w:rsidRDefault="00101180" w:rsidP="00732A2D">
      <w:pPr>
        <w:pStyle w:val="Body"/>
        <w:spacing w:after="0" w:line="480" w:lineRule="auto"/>
        <w:ind w:firstLine="720"/>
        <w:jc w:val="both"/>
        <w:rPr>
          <w:rFonts w:ascii="Times New Roman" w:eastAsia="Times New Roman" w:hAnsi="Times New Roman" w:cs="Times New Roman"/>
          <w:sz w:val="24"/>
          <w:szCs w:val="24"/>
        </w:rPr>
      </w:pPr>
    </w:p>
    <w:p w14:paraId="0A9A0D3E" w14:textId="77777777" w:rsidR="00101180" w:rsidRDefault="00E21E6C" w:rsidP="00732A2D">
      <w:pPr>
        <w:pStyle w:val="Heading"/>
        <w:spacing w:before="0" w:line="480" w:lineRule="auto"/>
        <w:jc w:val="both"/>
      </w:pPr>
      <w:bookmarkStart w:id="2" w:name="_Toc2"/>
      <w:r>
        <w:rPr>
          <w:lang w:val="fr-FR"/>
        </w:rPr>
        <w:t xml:space="preserve">Academic Exam </w:t>
      </w:r>
      <w:bookmarkEnd w:id="2"/>
    </w:p>
    <w:p w14:paraId="0A9A0D3F" w14:textId="77777777" w:rsidR="00101180" w:rsidRDefault="00E21E6C" w:rsidP="00732A2D">
      <w:pPr>
        <w:pStyle w:val="Body"/>
        <w:spacing w:after="0" w:line="48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In order to gain employability skills, I </w:t>
      </w:r>
      <w:proofErr w:type="gramStart"/>
      <w:r>
        <w:rPr>
          <w:rFonts w:ascii="Times New Roman" w:hAnsi="Times New Roman"/>
          <w:sz w:val="24"/>
          <w:szCs w:val="24"/>
        </w:rPr>
        <w:t>have to</w:t>
      </w:r>
      <w:proofErr w:type="gramEnd"/>
      <w:r>
        <w:rPr>
          <w:rFonts w:ascii="Times New Roman" w:hAnsi="Times New Roman"/>
          <w:sz w:val="24"/>
          <w:szCs w:val="24"/>
        </w:rPr>
        <w:t xml:space="preserve"> be aware that the learning process I experience during advanced learning is motivated in different contexts. The composition of the dissertation, for example, includes the use of research skills, examination and time management, as well as overall project planning and management </w:t>
      </w:r>
      <w:r>
        <w:rPr>
          <w:rFonts w:ascii="Times New Roman" w:hAnsi="Times New Roman"/>
          <w:sz w:val="24"/>
          <w:szCs w:val="24"/>
          <w:shd w:val="clear" w:color="auto" w:fill="FFFFFF"/>
        </w:rPr>
        <w:t>(</w:t>
      </w:r>
      <w:proofErr w:type="spellStart"/>
      <w:r>
        <w:rPr>
          <w:rFonts w:ascii="Times New Roman" w:hAnsi="Times New Roman"/>
          <w:sz w:val="24"/>
          <w:szCs w:val="24"/>
          <w:shd w:val="clear" w:color="auto" w:fill="FFFFFF"/>
        </w:rPr>
        <w:t>Khiat</w:t>
      </w:r>
      <w:proofErr w:type="spellEnd"/>
      <w:r>
        <w:rPr>
          <w:rFonts w:ascii="Times New Roman" w:hAnsi="Times New Roman"/>
          <w:sz w:val="24"/>
          <w:szCs w:val="24"/>
          <w:shd w:val="clear" w:color="auto" w:fill="FFFFFF"/>
        </w:rPr>
        <w:t>, 2017)</w:t>
      </w:r>
      <w:r>
        <w:rPr>
          <w:rFonts w:ascii="Times New Roman" w:hAnsi="Times New Roman"/>
          <w:sz w:val="24"/>
          <w:szCs w:val="24"/>
        </w:rPr>
        <w:t xml:space="preserve">. Basically, I need to make a presentation in the course of my academic career, which is an important skill in many working conditions. There may also be different contexts (e.g. speeches and lessons/exercise groups identified with an alternative course) that offer the opportunity to develop a range of employability skills, and these opportunities must be presented to students </w:t>
      </w:r>
      <w:r>
        <w:rPr>
          <w:rFonts w:ascii="Times New Roman" w:hAnsi="Times New Roman"/>
          <w:sz w:val="24"/>
          <w:szCs w:val="24"/>
          <w:shd w:val="clear" w:color="auto" w:fill="FFFFFF"/>
        </w:rPr>
        <w:t>(</w:t>
      </w:r>
      <w:proofErr w:type="spellStart"/>
      <w:r>
        <w:rPr>
          <w:rFonts w:ascii="Times New Roman" w:hAnsi="Times New Roman"/>
          <w:sz w:val="24"/>
          <w:szCs w:val="24"/>
          <w:shd w:val="clear" w:color="auto" w:fill="FFFFFF"/>
        </w:rPr>
        <w:t>Khiat</w:t>
      </w:r>
      <w:proofErr w:type="spellEnd"/>
      <w:r>
        <w:rPr>
          <w:rFonts w:ascii="Times New Roman" w:hAnsi="Times New Roman"/>
          <w:sz w:val="24"/>
          <w:szCs w:val="24"/>
          <w:shd w:val="clear" w:color="auto" w:fill="FFFFFF"/>
        </w:rPr>
        <w:t>, 2017)</w:t>
      </w:r>
      <w:r>
        <w:rPr>
          <w:rFonts w:ascii="Times New Roman" w:hAnsi="Times New Roman"/>
          <w:sz w:val="24"/>
          <w:szCs w:val="24"/>
        </w:rPr>
        <w:t xml:space="preserve">. </w:t>
      </w:r>
    </w:p>
    <w:p w14:paraId="0A9A0D40" w14:textId="77777777" w:rsidR="00101180" w:rsidRDefault="00101180" w:rsidP="00732A2D">
      <w:pPr>
        <w:pStyle w:val="Body"/>
        <w:spacing w:after="0" w:line="480" w:lineRule="auto"/>
        <w:jc w:val="both"/>
        <w:rPr>
          <w:rFonts w:ascii="Times New Roman" w:eastAsia="Times New Roman" w:hAnsi="Times New Roman" w:cs="Times New Roman"/>
          <w:sz w:val="24"/>
          <w:szCs w:val="24"/>
        </w:rPr>
      </w:pPr>
    </w:p>
    <w:p w14:paraId="0A9A0D41" w14:textId="77777777" w:rsidR="00101180" w:rsidRDefault="00E21E6C" w:rsidP="00732A2D">
      <w:pPr>
        <w:pStyle w:val="Heading"/>
        <w:spacing w:before="0" w:line="480" w:lineRule="auto"/>
        <w:jc w:val="both"/>
      </w:pPr>
      <w:bookmarkStart w:id="3" w:name="_Toc3"/>
      <w:r>
        <w:rPr>
          <w:lang w:val="en-US"/>
        </w:rPr>
        <w:lastRenderedPageBreak/>
        <w:t xml:space="preserve">Work Experience </w:t>
      </w:r>
      <w:bookmarkEnd w:id="3"/>
    </w:p>
    <w:p w14:paraId="0A9A0D42" w14:textId="77777777" w:rsidR="00101180" w:rsidRDefault="00E21E6C" w:rsidP="00732A2D">
      <w:pPr>
        <w:pStyle w:val="Body"/>
        <w:spacing w:after="0" w:line="48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Work away from home, and modern situations offer an excellent opportunity to create useful skills. Language learners should be encouraged for a year abroad to consider developing or improving their employability, for example, by indicating activities, flexibility and learning another culture from above </w:t>
      </w:r>
      <w:r>
        <w:rPr>
          <w:rFonts w:ascii="Times New Roman" w:hAnsi="Times New Roman"/>
          <w:sz w:val="24"/>
          <w:szCs w:val="24"/>
          <w:shd w:val="clear" w:color="auto" w:fill="FFFFFF"/>
        </w:rPr>
        <w:t>(Scott et al., 2019)</w:t>
      </w:r>
      <w:r>
        <w:rPr>
          <w:rFonts w:ascii="Times New Roman" w:hAnsi="Times New Roman"/>
          <w:sz w:val="24"/>
          <w:szCs w:val="24"/>
        </w:rPr>
        <w:t xml:space="preserve">. I could be encouraged to try to distinguish the skills I would like to create and then choose the right working environment. For example, a substitute who needs to educate companies could work in any business </w:t>
      </w:r>
      <w:proofErr w:type="gramStart"/>
      <w:r>
        <w:rPr>
          <w:rFonts w:ascii="Times New Roman" w:hAnsi="Times New Roman"/>
          <w:sz w:val="24"/>
          <w:szCs w:val="24"/>
        </w:rPr>
        <w:t>environment, but</w:t>
      </w:r>
      <w:proofErr w:type="gramEnd"/>
      <w:r>
        <w:rPr>
          <w:rFonts w:ascii="Times New Roman" w:hAnsi="Times New Roman"/>
          <w:sz w:val="24"/>
          <w:szCs w:val="24"/>
        </w:rPr>
        <w:t xml:space="preserve"> could still sit down and recommend improvements or examine why specific business decisions are made. Project management skills can be created by introducing a high level into an industrial placement or something simpler, for example, by renewing the warehouse database for a small retailer </w:t>
      </w:r>
      <w:r>
        <w:rPr>
          <w:rFonts w:ascii="Times New Roman" w:hAnsi="Times New Roman"/>
          <w:sz w:val="24"/>
          <w:szCs w:val="24"/>
          <w:shd w:val="clear" w:color="auto" w:fill="FFFFFF"/>
        </w:rPr>
        <w:t>(Scott et al., 2019)</w:t>
      </w:r>
      <w:r>
        <w:rPr>
          <w:rFonts w:ascii="Times New Roman" w:hAnsi="Times New Roman"/>
          <w:sz w:val="24"/>
          <w:szCs w:val="24"/>
        </w:rPr>
        <w:t xml:space="preserve">. Communication is essential for most jobs. Still, a substitute who has had to deal with people who feel uncomfortable, who work with a problem group or who convince someone to take over will have more to offer than someone with simple interpersonal skills </w:t>
      </w:r>
      <w:r>
        <w:rPr>
          <w:rFonts w:ascii="Times New Roman" w:hAnsi="Times New Roman"/>
          <w:sz w:val="24"/>
          <w:szCs w:val="24"/>
          <w:shd w:val="clear" w:color="auto" w:fill="FFFFFF"/>
        </w:rPr>
        <w:t>(</w:t>
      </w:r>
      <w:proofErr w:type="spellStart"/>
      <w:r>
        <w:rPr>
          <w:rFonts w:ascii="Times New Roman" w:hAnsi="Times New Roman"/>
          <w:sz w:val="24"/>
          <w:szCs w:val="24"/>
          <w:shd w:val="clear" w:color="auto" w:fill="FFFFFF"/>
        </w:rPr>
        <w:t>Khiat</w:t>
      </w:r>
      <w:proofErr w:type="spellEnd"/>
      <w:r>
        <w:rPr>
          <w:rFonts w:ascii="Times New Roman" w:hAnsi="Times New Roman"/>
          <w:sz w:val="24"/>
          <w:szCs w:val="24"/>
          <w:shd w:val="clear" w:color="auto" w:fill="FFFFFF"/>
        </w:rPr>
        <w:t>, 2017)</w:t>
      </w:r>
      <w:r>
        <w:rPr>
          <w:rFonts w:ascii="Times New Roman" w:hAnsi="Times New Roman"/>
          <w:sz w:val="24"/>
          <w:szCs w:val="24"/>
        </w:rPr>
        <w:t>.</w:t>
      </w:r>
    </w:p>
    <w:p w14:paraId="0A9A0D44" w14:textId="77777777" w:rsidR="00101180" w:rsidRDefault="00E21E6C" w:rsidP="00732A2D">
      <w:pPr>
        <w:pStyle w:val="Heading"/>
        <w:spacing w:before="0" w:line="480" w:lineRule="auto"/>
        <w:jc w:val="both"/>
      </w:pPr>
      <w:bookmarkStart w:id="4" w:name="_Toc4"/>
      <w:r>
        <w:rPr>
          <w:lang w:val="en-US"/>
        </w:rPr>
        <w:t>During Leisure Time</w:t>
      </w:r>
      <w:bookmarkEnd w:id="4"/>
    </w:p>
    <w:p w14:paraId="0A9A0D45" w14:textId="77777777" w:rsidR="00101180" w:rsidRDefault="00E21E6C" w:rsidP="00732A2D">
      <w:pPr>
        <w:pStyle w:val="Body"/>
        <w:spacing w:after="0" w:line="480" w:lineRule="auto"/>
        <w:ind w:firstLine="360"/>
        <w:jc w:val="both"/>
        <w:rPr>
          <w:rFonts w:ascii="Times New Roman" w:eastAsia="Times New Roman" w:hAnsi="Times New Roman" w:cs="Times New Roman"/>
          <w:sz w:val="24"/>
          <w:szCs w:val="24"/>
        </w:rPr>
      </w:pPr>
      <w:r>
        <w:rPr>
          <w:rFonts w:ascii="Times New Roman" w:hAnsi="Times New Roman"/>
          <w:sz w:val="24"/>
          <w:szCs w:val="24"/>
        </w:rPr>
        <w:t xml:space="preserve">Joining societies and clubs of the university is an incredible way for me to get involved and grow personally </w:t>
      </w:r>
      <w:r>
        <w:rPr>
          <w:rFonts w:ascii="Times New Roman" w:hAnsi="Times New Roman"/>
          <w:sz w:val="24"/>
          <w:szCs w:val="24"/>
          <w:shd w:val="clear" w:color="auto" w:fill="FFFFFF"/>
        </w:rPr>
        <w:t>(Gould, 2017)</w:t>
      </w:r>
      <w:r>
        <w:rPr>
          <w:rFonts w:ascii="Times New Roman" w:hAnsi="Times New Roman"/>
          <w:sz w:val="24"/>
          <w:szCs w:val="24"/>
        </w:rPr>
        <w:t xml:space="preserve">. Many students have acquired lots of attractive skills through thoughtful work, but this should not be constantly recorded </w:t>
      </w:r>
      <w:proofErr w:type="gramStart"/>
      <w:r>
        <w:rPr>
          <w:rFonts w:ascii="Times New Roman" w:hAnsi="Times New Roman"/>
          <w:sz w:val="24"/>
          <w:szCs w:val="24"/>
        </w:rPr>
        <w:t>in light of</w:t>
      </w:r>
      <w:proofErr w:type="gramEnd"/>
      <w:r>
        <w:rPr>
          <w:rFonts w:ascii="Times New Roman" w:hAnsi="Times New Roman"/>
          <w:sz w:val="24"/>
          <w:szCs w:val="24"/>
        </w:rPr>
        <w:t xml:space="preserve"> the assumption that intentional work does not verify. Attending community groups and taking on family responsibilities can also help me develop my employability </w:t>
      </w:r>
      <w:r>
        <w:rPr>
          <w:rFonts w:ascii="Times New Roman" w:hAnsi="Times New Roman"/>
          <w:sz w:val="24"/>
          <w:szCs w:val="24"/>
          <w:shd w:val="clear" w:color="auto" w:fill="FFFFFF"/>
        </w:rPr>
        <w:t>(Bharathi, 2016)</w:t>
      </w:r>
      <w:r>
        <w:rPr>
          <w:rFonts w:ascii="Times New Roman" w:hAnsi="Times New Roman"/>
          <w:sz w:val="24"/>
          <w:szCs w:val="24"/>
        </w:rPr>
        <w:t xml:space="preserve">. Here are some examples of how recreational activities can improve employability: </w:t>
      </w:r>
    </w:p>
    <w:p w14:paraId="0A9A0D46" w14:textId="77777777" w:rsidR="00101180" w:rsidRDefault="00E21E6C" w:rsidP="00732A2D">
      <w:pPr>
        <w:pStyle w:val="ListParagraph"/>
        <w:numPr>
          <w:ilvl w:val="0"/>
          <w:numId w:val="2"/>
        </w:numPr>
        <w:spacing w:after="0" w:line="480" w:lineRule="auto"/>
        <w:jc w:val="both"/>
        <w:rPr>
          <w:rFonts w:ascii="Times New Roman" w:hAnsi="Times New Roman"/>
          <w:sz w:val="24"/>
          <w:szCs w:val="24"/>
        </w:rPr>
      </w:pPr>
      <w:r>
        <w:rPr>
          <w:rFonts w:ascii="Times New Roman" w:hAnsi="Times New Roman"/>
          <w:sz w:val="24"/>
          <w:szCs w:val="24"/>
        </w:rPr>
        <w:t xml:space="preserve">Leadership characteristics will be created by being a leader in university society. </w:t>
      </w:r>
    </w:p>
    <w:p w14:paraId="0A9A0D47" w14:textId="01BCC112" w:rsidR="00101180" w:rsidRDefault="00C80B73" w:rsidP="00732A2D">
      <w:pPr>
        <w:pStyle w:val="ListParagraph"/>
        <w:numPr>
          <w:ilvl w:val="0"/>
          <w:numId w:val="2"/>
        </w:numPr>
        <w:spacing w:after="0" w:line="480" w:lineRule="auto"/>
        <w:jc w:val="both"/>
        <w:rPr>
          <w:rFonts w:ascii="Times New Roman" w:hAnsi="Times New Roman"/>
          <w:sz w:val="24"/>
          <w:szCs w:val="24"/>
        </w:rPr>
      </w:pPr>
      <w:r>
        <w:rPr>
          <w:rFonts w:ascii="Times New Roman" w:hAnsi="Times New Roman"/>
          <w:sz w:val="24"/>
          <w:szCs w:val="24"/>
        </w:rPr>
        <w:t>Organizational</w:t>
      </w:r>
      <w:r w:rsidR="00E21E6C">
        <w:rPr>
          <w:rFonts w:ascii="Times New Roman" w:hAnsi="Times New Roman"/>
          <w:sz w:val="24"/>
          <w:szCs w:val="24"/>
        </w:rPr>
        <w:t xml:space="preserve"> skills can be built through the creation of an alternative full-time family. </w:t>
      </w:r>
    </w:p>
    <w:p w14:paraId="0A9A0D48" w14:textId="77777777" w:rsidR="00101180" w:rsidRDefault="00E21E6C" w:rsidP="00732A2D">
      <w:pPr>
        <w:pStyle w:val="ListParagraph"/>
        <w:numPr>
          <w:ilvl w:val="0"/>
          <w:numId w:val="2"/>
        </w:numPr>
        <w:spacing w:after="0" w:line="480" w:lineRule="auto"/>
        <w:jc w:val="both"/>
        <w:rPr>
          <w:rFonts w:ascii="Times New Roman" w:hAnsi="Times New Roman"/>
          <w:sz w:val="24"/>
          <w:szCs w:val="24"/>
        </w:rPr>
      </w:pPr>
      <w:r>
        <w:rPr>
          <w:rFonts w:ascii="Times New Roman" w:hAnsi="Times New Roman"/>
          <w:sz w:val="24"/>
          <w:szCs w:val="24"/>
        </w:rPr>
        <w:t xml:space="preserve">The commercial approach is reinforced by being a strict philanthropic treasurer. </w:t>
      </w:r>
    </w:p>
    <w:p w14:paraId="0A9A0D4A" w14:textId="77777777" w:rsidR="00101180" w:rsidRDefault="00E21E6C" w:rsidP="00732A2D">
      <w:pPr>
        <w:pStyle w:val="Heading"/>
        <w:spacing w:before="0" w:line="480" w:lineRule="auto"/>
        <w:jc w:val="both"/>
      </w:pPr>
      <w:bookmarkStart w:id="5" w:name="_Toc5"/>
      <w:r>
        <w:rPr>
          <w:lang w:val="en-US"/>
        </w:rPr>
        <w:lastRenderedPageBreak/>
        <w:t>Seminars and Tutorials</w:t>
      </w:r>
      <w:bookmarkEnd w:id="5"/>
    </w:p>
    <w:p w14:paraId="0A9A0D4B" w14:textId="77777777" w:rsidR="00101180" w:rsidRDefault="00E21E6C" w:rsidP="00732A2D">
      <w:pPr>
        <w:pStyle w:val="Body"/>
        <w:spacing w:after="0" w:line="480" w:lineRule="auto"/>
        <w:ind w:firstLine="360"/>
        <w:jc w:val="both"/>
        <w:rPr>
          <w:rFonts w:ascii="Times New Roman" w:eastAsia="Times New Roman" w:hAnsi="Times New Roman" w:cs="Times New Roman"/>
          <w:sz w:val="24"/>
          <w:szCs w:val="24"/>
        </w:rPr>
      </w:pPr>
      <w:r>
        <w:rPr>
          <w:rFonts w:ascii="Times New Roman" w:hAnsi="Times New Roman"/>
          <w:sz w:val="24"/>
          <w:szCs w:val="24"/>
        </w:rPr>
        <w:t xml:space="preserve">I can also use tutorials which can encourage me to think about the learning process as well as the learning itself. The diversity of the learning method is useful for developing a range of skills. Encouraging students to participate in group activities and a simple introduction creates a set of skills and characteristics, including the ability to do them: </w:t>
      </w:r>
    </w:p>
    <w:p w14:paraId="0A9A0D4C" w14:textId="77777777" w:rsidR="00101180" w:rsidRDefault="00E21E6C" w:rsidP="00732A2D">
      <w:pPr>
        <w:pStyle w:val="ListParagraph"/>
        <w:numPr>
          <w:ilvl w:val="0"/>
          <w:numId w:val="4"/>
        </w:numPr>
        <w:spacing w:after="0" w:line="480" w:lineRule="auto"/>
        <w:jc w:val="both"/>
        <w:rPr>
          <w:rFonts w:ascii="Times New Roman" w:hAnsi="Times New Roman"/>
          <w:sz w:val="24"/>
          <w:szCs w:val="24"/>
        </w:rPr>
      </w:pPr>
      <w:r>
        <w:rPr>
          <w:rFonts w:ascii="Times New Roman" w:hAnsi="Times New Roman"/>
          <w:sz w:val="24"/>
          <w:szCs w:val="24"/>
        </w:rPr>
        <w:t xml:space="preserve">Deliver results </w:t>
      </w:r>
    </w:p>
    <w:p w14:paraId="0A9A0D4D" w14:textId="77777777" w:rsidR="00101180" w:rsidRDefault="00E21E6C" w:rsidP="00732A2D">
      <w:pPr>
        <w:pStyle w:val="ListParagraph"/>
        <w:numPr>
          <w:ilvl w:val="0"/>
          <w:numId w:val="4"/>
        </w:numPr>
        <w:spacing w:after="0" w:line="480" w:lineRule="auto"/>
        <w:jc w:val="both"/>
        <w:rPr>
          <w:rFonts w:ascii="Times New Roman" w:hAnsi="Times New Roman"/>
          <w:sz w:val="24"/>
          <w:szCs w:val="24"/>
        </w:rPr>
      </w:pPr>
      <w:r>
        <w:rPr>
          <w:rFonts w:ascii="Times New Roman" w:hAnsi="Times New Roman"/>
          <w:sz w:val="24"/>
          <w:szCs w:val="24"/>
        </w:rPr>
        <w:t xml:space="preserve">Ensemble </w:t>
      </w:r>
    </w:p>
    <w:p w14:paraId="0A9A0D4E" w14:textId="77777777" w:rsidR="00101180" w:rsidRDefault="00E21E6C" w:rsidP="00732A2D">
      <w:pPr>
        <w:pStyle w:val="ListParagraph"/>
        <w:numPr>
          <w:ilvl w:val="0"/>
          <w:numId w:val="4"/>
        </w:numPr>
        <w:spacing w:after="0" w:line="480" w:lineRule="auto"/>
        <w:jc w:val="both"/>
        <w:rPr>
          <w:rFonts w:ascii="Times New Roman" w:hAnsi="Times New Roman"/>
          <w:sz w:val="24"/>
          <w:szCs w:val="24"/>
        </w:rPr>
      </w:pPr>
      <w:r>
        <w:rPr>
          <w:rFonts w:ascii="Times New Roman" w:hAnsi="Times New Roman"/>
          <w:sz w:val="24"/>
          <w:szCs w:val="24"/>
        </w:rPr>
        <w:t xml:space="preserve">Intrepid </w:t>
      </w:r>
    </w:p>
    <w:p w14:paraId="0A9A0D4F" w14:textId="77777777" w:rsidR="00101180" w:rsidRDefault="00E21E6C" w:rsidP="00732A2D">
      <w:pPr>
        <w:pStyle w:val="ListParagraph"/>
        <w:numPr>
          <w:ilvl w:val="0"/>
          <w:numId w:val="4"/>
        </w:numPr>
        <w:spacing w:after="0" w:line="480" w:lineRule="auto"/>
        <w:jc w:val="both"/>
        <w:rPr>
          <w:rFonts w:ascii="Times New Roman" w:hAnsi="Times New Roman"/>
          <w:sz w:val="24"/>
          <w:szCs w:val="24"/>
        </w:rPr>
      </w:pPr>
      <w:r>
        <w:rPr>
          <w:rFonts w:ascii="Times New Roman" w:hAnsi="Times New Roman"/>
          <w:sz w:val="24"/>
          <w:szCs w:val="24"/>
        </w:rPr>
        <w:t xml:space="preserve">Tension Thinking </w:t>
      </w:r>
    </w:p>
    <w:p w14:paraId="0A9A0D50" w14:textId="77777777" w:rsidR="00101180" w:rsidRDefault="00E21E6C" w:rsidP="00732A2D">
      <w:pPr>
        <w:pStyle w:val="ListParagraph"/>
        <w:numPr>
          <w:ilvl w:val="0"/>
          <w:numId w:val="4"/>
        </w:numPr>
        <w:spacing w:after="0" w:line="480" w:lineRule="auto"/>
        <w:jc w:val="both"/>
        <w:rPr>
          <w:rFonts w:ascii="Times New Roman" w:hAnsi="Times New Roman"/>
          <w:sz w:val="24"/>
          <w:szCs w:val="24"/>
        </w:rPr>
      </w:pPr>
      <w:r>
        <w:rPr>
          <w:rFonts w:ascii="Times New Roman" w:hAnsi="Times New Roman"/>
          <w:sz w:val="24"/>
          <w:szCs w:val="24"/>
        </w:rPr>
        <w:t xml:space="preserve">Listen carefully </w:t>
      </w:r>
    </w:p>
    <w:p w14:paraId="0A9A0D51" w14:textId="77777777" w:rsidR="00101180" w:rsidRDefault="00E21E6C" w:rsidP="00732A2D">
      <w:pPr>
        <w:pStyle w:val="ListParagraph"/>
        <w:numPr>
          <w:ilvl w:val="0"/>
          <w:numId w:val="4"/>
        </w:numPr>
        <w:spacing w:after="0" w:line="480" w:lineRule="auto"/>
        <w:jc w:val="both"/>
        <w:rPr>
          <w:rFonts w:ascii="Times New Roman" w:hAnsi="Times New Roman"/>
          <w:sz w:val="24"/>
          <w:szCs w:val="24"/>
        </w:rPr>
      </w:pPr>
      <w:r>
        <w:rPr>
          <w:rFonts w:ascii="Times New Roman" w:hAnsi="Times New Roman"/>
          <w:sz w:val="24"/>
          <w:szCs w:val="24"/>
        </w:rPr>
        <w:t xml:space="preserve">Good cooperation </w:t>
      </w:r>
    </w:p>
    <w:p w14:paraId="0A9A0D52" w14:textId="77777777" w:rsidR="00101180" w:rsidRDefault="00E21E6C" w:rsidP="00732A2D">
      <w:pPr>
        <w:pStyle w:val="ListParagraph"/>
        <w:numPr>
          <w:ilvl w:val="0"/>
          <w:numId w:val="4"/>
        </w:numPr>
        <w:spacing w:after="0" w:line="480" w:lineRule="auto"/>
        <w:jc w:val="both"/>
        <w:rPr>
          <w:rFonts w:ascii="Times New Roman" w:hAnsi="Times New Roman"/>
          <w:sz w:val="24"/>
          <w:szCs w:val="24"/>
        </w:rPr>
      </w:pPr>
      <w:r>
        <w:rPr>
          <w:rFonts w:ascii="Times New Roman" w:hAnsi="Times New Roman"/>
          <w:sz w:val="24"/>
          <w:szCs w:val="24"/>
        </w:rPr>
        <w:t xml:space="preserve">To have confidence. </w:t>
      </w:r>
    </w:p>
    <w:p w14:paraId="0A9A0D53" w14:textId="77777777" w:rsidR="00101180" w:rsidRDefault="00E21E6C" w:rsidP="00732A2D">
      <w:pPr>
        <w:pStyle w:val="Body"/>
        <w:spacing w:after="0" w:line="480" w:lineRule="auto"/>
        <w:ind w:firstLine="360"/>
        <w:jc w:val="both"/>
        <w:rPr>
          <w:rFonts w:ascii="Times New Roman" w:eastAsia="Times New Roman" w:hAnsi="Times New Roman" w:cs="Times New Roman"/>
          <w:sz w:val="24"/>
          <w:szCs w:val="24"/>
        </w:rPr>
      </w:pPr>
      <w:r>
        <w:rPr>
          <w:rFonts w:ascii="Times New Roman" w:hAnsi="Times New Roman"/>
          <w:sz w:val="24"/>
          <w:szCs w:val="24"/>
        </w:rPr>
        <w:t xml:space="preserve">In addition, I can create skills such as entrepreneurship whilst working on a group. For example, asking students to choose how to spend the university library’s financial limit would be an approach that would encourage me to consider the consequences of their financial options. Once students have gathered the activities and presentations, teachers should ask students to reflect on why the meeting worked so well together and why the presentation worked so well or so seriously </w:t>
      </w:r>
      <w:r>
        <w:rPr>
          <w:rFonts w:ascii="Times New Roman" w:hAnsi="Times New Roman"/>
          <w:sz w:val="24"/>
          <w:szCs w:val="24"/>
          <w:shd w:val="clear" w:color="auto" w:fill="FFFFFF"/>
        </w:rPr>
        <w:t>(Bharathi, 2016)</w:t>
      </w:r>
      <w:r>
        <w:rPr>
          <w:rFonts w:ascii="Times New Roman" w:hAnsi="Times New Roman"/>
          <w:sz w:val="24"/>
          <w:szCs w:val="24"/>
        </w:rPr>
        <w:t xml:space="preserve">. This approach will help me to develop my thinking and evaluation skills and, in addition, to distinguish some of the keys to effective collaboration and introductory skills. </w:t>
      </w:r>
    </w:p>
    <w:p w14:paraId="0A9A0D54" w14:textId="77777777" w:rsidR="00101180" w:rsidRDefault="00101180" w:rsidP="00732A2D">
      <w:pPr>
        <w:pStyle w:val="Body"/>
        <w:spacing w:after="0" w:line="480" w:lineRule="auto"/>
        <w:jc w:val="both"/>
        <w:rPr>
          <w:rFonts w:ascii="Times New Roman" w:eastAsia="Times New Roman" w:hAnsi="Times New Roman" w:cs="Times New Roman"/>
          <w:sz w:val="24"/>
          <w:szCs w:val="24"/>
        </w:rPr>
      </w:pPr>
    </w:p>
    <w:p w14:paraId="0F5D5505" w14:textId="77777777" w:rsidR="00732A2D" w:rsidRDefault="00732A2D" w:rsidP="00732A2D">
      <w:pPr>
        <w:pStyle w:val="Heading"/>
        <w:spacing w:before="0" w:line="480" w:lineRule="auto"/>
        <w:jc w:val="both"/>
        <w:rPr>
          <w:lang w:val="en-US"/>
        </w:rPr>
      </w:pPr>
      <w:bookmarkStart w:id="6" w:name="_Toc6"/>
    </w:p>
    <w:p w14:paraId="0A9A0D55" w14:textId="14014268" w:rsidR="00101180" w:rsidRDefault="00E21E6C" w:rsidP="00732A2D">
      <w:pPr>
        <w:pStyle w:val="Heading"/>
        <w:spacing w:before="0" w:line="480" w:lineRule="auto"/>
        <w:jc w:val="both"/>
      </w:pPr>
      <w:r>
        <w:rPr>
          <w:lang w:val="en-US"/>
        </w:rPr>
        <w:t>Career Goal Development</w:t>
      </w:r>
      <w:bookmarkEnd w:id="6"/>
    </w:p>
    <w:p w14:paraId="0A9A0D56" w14:textId="77777777" w:rsidR="00101180" w:rsidRDefault="00E21E6C" w:rsidP="00732A2D">
      <w:pPr>
        <w:pStyle w:val="Heading2"/>
        <w:spacing w:before="0" w:line="480" w:lineRule="auto"/>
        <w:jc w:val="both"/>
      </w:pPr>
      <w:bookmarkStart w:id="7" w:name="_Toc7"/>
      <w:r>
        <w:rPr>
          <w:lang w:val="fr-FR"/>
        </w:rPr>
        <w:t>Short-</w:t>
      </w:r>
      <w:proofErr w:type="spellStart"/>
      <w:r>
        <w:rPr>
          <w:lang w:val="fr-FR"/>
        </w:rPr>
        <w:t>term</w:t>
      </w:r>
      <w:proofErr w:type="spellEnd"/>
      <w:r>
        <w:rPr>
          <w:lang w:val="fr-FR"/>
        </w:rPr>
        <w:t xml:space="preserve"> Objectives </w:t>
      </w:r>
      <w:bookmarkEnd w:id="7"/>
    </w:p>
    <w:p w14:paraId="0A9A0D57" w14:textId="77777777" w:rsidR="00101180" w:rsidRDefault="00E21E6C" w:rsidP="00732A2D">
      <w:pPr>
        <w:pStyle w:val="Body"/>
        <w:spacing w:after="0" w:line="480" w:lineRule="auto"/>
        <w:jc w:val="both"/>
        <w:rPr>
          <w:rFonts w:ascii="Times New Roman" w:eastAsia="Times New Roman" w:hAnsi="Times New Roman" w:cs="Times New Roman"/>
          <w:sz w:val="24"/>
          <w:szCs w:val="24"/>
        </w:rPr>
      </w:pPr>
      <w:r>
        <w:rPr>
          <w:rFonts w:ascii="Times New Roman" w:hAnsi="Times New Roman"/>
          <w:sz w:val="24"/>
          <w:szCs w:val="24"/>
        </w:rPr>
        <w:t xml:space="preserve">My two main </w:t>
      </w:r>
      <w:proofErr w:type="gramStart"/>
      <w:r>
        <w:rPr>
          <w:rFonts w:ascii="Times New Roman" w:hAnsi="Times New Roman"/>
          <w:sz w:val="24"/>
          <w:szCs w:val="24"/>
        </w:rPr>
        <w:t>short term</w:t>
      </w:r>
      <w:proofErr w:type="gramEnd"/>
      <w:r>
        <w:rPr>
          <w:rFonts w:ascii="Times New Roman" w:hAnsi="Times New Roman"/>
          <w:sz w:val="24"/>
          <w:szCs w:val="24"/>
        </w:rPr>
        <w:t xml:space="preserve"> objectives are:</w:t>
      </w:r>
    </w:p>
    <w:p w14:paraId="0A9A0D58" w14:textId="77777777" w:rsidR="00101180" w:rsidRDefault="00E21E6C" w:rsidP="00732A2D">
      <w:pPr>
        <w:pStyle w:val="ListParagraph"/>
        <w:numPr>
          <w:ilvl w:val="0"/>
          <w:numId w:val="6"/>
        </w:numPr>
        <w:spacing w:after="0" w:line="480" w:lineRule="auto"/>
        <w:jc w:val="both"/>
        <w:rPr>
          <w:rFonts w:ascii="Times New Roman" w:hAnsi="Times New Roman"/>
          <w:sz w:val="24"/>
          <w:szCs w:val="24"/>
        </w:rPr>
      </w:pPr>
      <w:r>
        <w:rPr>
          <w:rFonts w:ascii="Times New Roman" w:hAnsi="Times New Roman"/>
          <w:sz w:val="24"/>
          <w:szCs w:val="24"/>
        </w:rPr>
        <w:t xml:space="preserve">Communication skills </w:t>
      </w:r>
    </w:p>
    <w:p w14:paraId="0A9A0D59" w14:textId="77777777" w:rsidR="00101180" w:rsidRDefault="00E21E6C" w:rsidP="00732A2D">
      <w:pPr>
        <w:pStyle w:val="ListParagraph"/>
        <w:numPr>
          <w:ilvl w:val="0"/>
          <w:numId w:val="6"/>
        </w:numPr>
        <w:spacing w:after="0" w:line="480" w:lineRule="auto"/>
        <w:jc w:val="both"/>
        <w:rPr>
          <w:rFonts w:ascii="Times New Roman" w:hAnsi="Times New Roman"/>
          <w:sz w:val="24"/>
          <w:szCs w:val="24"/>
        </w:rPr>
      </w:pPr>
      <w:r>
        <w:rPr>
          <w:rFonts w:ascii="Times New Roman" w:hAnsi="Times New Roman"/>
          <w:sz w:val="24"/>
          <w:szCs w:val="24"/>
        </w:rPr>
        <w:t xml:space="preserve">Time management </w:t>
      </w:r>
    </w:p>
    <w:p w14:paraId="0A9A0D5A" w14:textId="77777777" w:rsidR="00101180" w:rsidRDefault="00E21E6C" w:rsidP="00732A2D">
      <w:pPr>
        <w:pStyle w:val="Body"/>
        <w:spacing w:after="0" w:line="480" w:lineRule="auto"/>
        <w:ind w:firstLine="360"/>
        <w:jc w:val="both"/>
        <w:rPr>
          <w:rFonts w:ascii="Times New Roman" w:eastAsia="Times New Roman" w:hAnsi="Times New Roman" w:cs="Times New Roman"/>
          <w:sz w:val="24"/>
          <w:szCs w:val="24"/>
        </w:rPr>
      </w:pPr>
      <w:r>
        <w:rPr>
          <w:rFonts w:ascii="Times New Roman" w:hAnsi="Times New Roman"/>
          <w:sz w:val="24"/>
          <w:szCs w:val="24"/>
        </w:rPr>
        <w:t>To achieve this in the short term by talking to different people, no matter how much I can expect him or her to mean. Another goal that I want to achieve is time management. However, once I discover the problem of time control, I will constantly feel the negative effects of respecting the time constraints of my tasks. Directly from the starting phase, it records the number of dates from that moment, recorded in the day to day, so I can check it anytime, anywhere to remember and these can be the answer to failure with this helpless spot. As I acquire these skills this year, I can make a significant contribution to the success and effectiveness of studying university life.</w:t>
      </w:r>
    </w:p>
    <w:p w14:paraId="0A9A0D5B" w14:textId="77777777" w:rsidR="00101180" w:rsidRDefault="00101180" w:rsidP="00732A2D">
      <w:pPr>
        <w:pStyle w:val="Body"/>
        <w:spacing w:after="0" w:line="480" w:lineRule="auto"/>
        <w:ind w:firstLine="360"/>
        <w:jc w:val="both"/>
        <w:rPr>
          <w:rFonts w:ascii="Times New Roman" w:eastAsia="Times New Roman" w:hAnsi="Times New Roman" w:cs="Times New Roman"/>
          <w:sz w:val="24"/>
          <w:szCs w:val="24"/>
        </w:rPr>
      </w:pPr>
    </w:p>
    <w:p w14:paraId="0A9A0D5C" w14:textId="77777777" w:rsidR="00101180" w:rsidRPr="00732A2D" w:rsidRDefault="00E21E6C" w:rsidP="00732A2D">
      <w:pPr>
        <w:pStyle w:val="Heading2"/>
        <w:spacing w:before="0" w:line="480" w:lineRule="auto"/>
        <w:jc w:val="both"/>
        <w:rPr>
          <w:b/>
          <w:bCs/>
        </w:rPr>
      </w:pPr>
      <w:bookmarkStart w:id="8" w:name="_Toc8"/>
      <w:r w:rsidRPr="00732A2D">
        <w:rPr>
          <w:b/>
          <w:bCs/>
          <w:lang w:val="en-US"/>
        </w:rPr>
        <w:t xml:space="preserve">Medium-term Objectives </w:t>
      </w:r>
      <w:bookmarkEnd w:id="8"/>
    </w:p>
    <w:p w14:paraId="0A9A0D5D" w14:textId="77777777" w:rsidR="00101180" w:rsidRDefault="00E21E6C" w:rsidP="00732A2D">
      <w:pPr>
        <w:pStyle w:val="Body"/>
        <w:spacing w:after="0" w:line="480" w:lineRule="auto"/>
        <w:jc w:val="both"/>
        <w:rPr>
          <w:rFonts w:ascii="Times New Roman" w:eastAsia="Times New Roman" w:hAnsi="Times New Roman" w:cs="Times New Roman"/>
          <w:sz w:val="24"/>
          <w:szCs w:val="24"/>
        </w:rPr>
      </w:pPr>
      <w:r>
        <w:rPr>
          <w:rFonts w:ascii="Times New Roman" w:hAnsi="Times New Roman"/>
          <w:sz w:val="24"/>
          <w:szCs w:val="24"/>
        </w:rPr>
        <w:t>My two main medium-term objectives are:</w:t>
      </w:r>
    </w:p>
    <w:p w14:paraId="0A9A0D5E" w14:textId="77777777" w:rsidR="00101180" w:rsidRDefault="00E21E6C" w:rsidP="00732A2D">
      <w:pPr>
        <w:pStyle w:val="ListParagraph"/>
        <w:numPr>
          <w:ilvl w:val="0"/>
          <w:numId w:val="8"/>
        </w:numPr>
        <w:spacing w:after="0" w:line="480" w:lineRule="auto"/>
        <w:jc w:val="both"/>
        <w:rPr>
          <w:rFonts w:ascii="Times New Roman" w:hAnsi="Times New Roman"/>
          <w:sz w:val="24"/>
          <w:szCs w:val="24"/>
        </w:rPr>
      </w:pPr>
      <w:r>
        <w:rPr>
          <w:rFonts w:ascii="Times New Roman" w:hAnsi="Times New Roman"/>
          <w:sz w:val="24"/>
          <w:szCs w:val="24"/>
        </w:rPr>
        <w:t xml:space="preserve">Employability </w:t>
      </w:r>
    </w:p>
    <w:p w14:paraId="0A9A0D5F" w14:textId="77777777" w:rsidR="00101180" w:rsidRDefault="00E21E6C" w:rsidP="00732A2D">
      <w:pPr>
        <w:pStyle w:val="ListParagraph"/>
        <w:numPr>
          <w:ilvl w:val="0"/>
          <w:numId w:val="8"/>
        </w:numPr>
        <w:spacing w:after="0" w:line="480" w:lineRule="auto"/>
        <w:jc w:val="both"/>
        <w:rPr>
          <w:rFonts w:ascii="Times New Roman" w:hAnsi="Times New Roman"/>
          <w:sz w:val="24"/>
          <w:szCs w:val="24"/>
        </w:rPr>
      </w:pPr>
      <w:r>
        <w:rPr>
          <w:rFonts w:ascii="Times New Roman" w:hAnsi="Times New Roman"/>
          <w:sz w:val="24"/>
          <w:szCs w:val="24"/>
        </w:rPr>
        <w:t xml:space="preserve">Detailed information about my subject (marketing and advertising management) </w:t>
      </w:r>
    </w:p>
    <w:p w14:paraId="0A9A0D60" w14:textId="77777777" w:rsidR="00101180" w:rsidRDefault="00E21E6C" w:rsidP="00732A2D">
      <w:pPr>
        <w:pStyle w:val="Body"/>
        <w:spacing w:after="0" w:line="480" w:lineRule="auto"/>
        <w:ind w:firstLine="360"/>
        <w:jc w:val="both"/>
        <w:rPr>
          <w:rFonts w:ascii="Times New Roman" w:eastAsia="Times New Roman" w:hAnsi="Times New Roman" w:cs="Times New Roman"/>
          <w:sz w:val="24"/>
          <w:szCs w:val="24"/>
        </w:rPr>
      </w:pPr>
      <w:r>
        <w:rPr>
          <w:rFonts w:ascii="Times New Roman" w:hAnsi="Times New Roman"/>
          <w:sz w:val="24"/>
          <w:szCs w:val="24"/>
        </w:rPr>
        <w:t xml:space="preserve">Before graduating, I should need to achieve two goals which are employability and in-depth marketing information, as well as advertising for a study program. There is no doubt that employability has a big impact on increasing the strength and effectiveness of collaboration in the workplace </w:t>
      </w:r>
      <w:r w:rsidRPr="00732A2D">
        <w:rPr>
          <w:rFonts w:ascii="Times New Roman" w:hAnsi="Times New Roman"/>
          <w:sz w:val="24"/>
          <w:szCs w:val="24"/>
          <w:shd w:val="clear" w:color="auto" w:fill="FFFFFF"/>
        </w:rPr>
        <w:t>(</w:t>
      </w:r>
      <w:proofErr w:type="spellStart"/>
      <w:r w:rsidRPr="00732A2D">
        <w:rPr>
          <w:rFonts w:ascii="Times New Roman" w:hAnsi="Times New Roman"/>
          <w:sz w:val="24"/>
          <w:szCs w:val="24"/>
          <w:shd w:val="clear" w:color="auto" w:fill="FFFFFF"/>
        </w:rPr>
        <w:t>Cotronei</w:t>
      </w:r>
      <w:proofErr w:type="spellEnd"/>
      <w:r w:rsidRPr="00732A2D">
        <w:rPr>
          <w:rFonts w:ascii="Times New Roman" w:hAnsi="Times New Roman"/>
          <w:sz w:val="24"/>
          <w:szCs w:val="24"/>
          <w:shd w:val="clear" w:color="auto" w:fill="FFFFFF"/>
        </w:rPr>
        <w:t>-Baird, 2019)</w:t>
      </w:r>
      <w:r>
        <w:rPr>
          <w:rFonts w:ascii="Times New Roman" w:hAnsi="Times New Roman"/>
          <w:sz w:val="24"/>
          <w:szCs w:val="24"/>
        </w:rPr>
        <w:t xml:space="preserve">. The best way to achieve this is to state that professional meetings, both outside the school and in land-based professions, can be very involved in acquiring </w:t>
      </w:r>
      <w:r>
        <w:rPr>
          <w:rFonts w:ascii="Times New Roman" w:hAnsi="Times New Roman"/>
          <w:sz w:val="24"/>
          <w:szCs w:val="24"/>
        </w:rPr>
        <w:lastRenderedPageBreak/>
        <w:t xml:space="preserve">highly employable skills. For e.g. having commitments, high potential, cooperation, and a very privileged position in the CV at a later stage </w:t>
      </w:r>
      <w:r>
        <w:rPr>
          <w:rFonts w:ascii="Times New Roman" w:hAnsi="Times New Roman"/>
          <w:sz w:val="24"/>
          <w:szCs w:val="24"/>
          <w:shd w:val="clear" w:color="auto" w:fill="FFFFFF"/>
        </w:rPr>
        <w:t>(Wolff and Booth, 2017)</w:t>
      </w:r>
      <w:r>
        <w:rPr>
          <w:rFonts w:ascii="Times New Roman" w:hAnsi="Times New Roman"/>
          <w:sz w:val="24"/>
          <w:szCs w:val="24"/>
        </w:rPr>
        <w:t xml:space="preserve">. Detailed information on the topics promoted and announced, which is the most important reason why an alternative university receives it before the graduation date. It is important to know how many tests are done each day </w:t>
      </w:r>
      <w:r>
        <w:rPr>
          <w:rFonts w:ascii="Times New Roman" w:hAnsi="Times New Roman"/>
          <w:sz w:val="24"/>
          <w:szCs w:val="24"/>
          <w:shd w:val="clear" w:color="auto" w:fill="FFFFFF"/>
          <w:lang w:val="nl-NL"/>
        </w:rPr>
        <w:t>(Rowe and Zegwaard, 2017)</w:t>
      </w:r>
      <w:r>
        <w:rPr>
          <w:rFonts w:ascii="Times New Roman" w:hAnsi="Times New Roman"/>
          <w:sz w:val="24"/>
          <w:szCs w:val="24"/>
        </w:rPr>
        <w:t xml:space="preserve">. </w:t>
      </w:r>
    </w:p>
    <w:p w14:paraId="0A9A0D61" w14:textId="77777777" w:rsidR="00101180" w:rsidRDefault="00101180" w:rsidP="00732A2D">
      <w:pPr>
        <w:pStyle w:val="Body"/>
        <w:spacing w:after="0" w:line="480" w:lineRule="auto"/>
        <w:jc w:val="both"/>
        <w:rPr>
          <w:rFonts w:ascii="Times New Roman" w:eastAsia="Times New Roman" w:hAnsi="Times New Roman" w:cs="Times New Roman"/>
          <w:sz w:val="24"/>
          <w:szCs w:val="24"/>
        </w:rPr>
      </w:pPr>
    </w:p>
    <w:p w14:paraId="0A9A0D62" w14:textId="77777777" w:rsidR="00101180" w:rsidRPr="00732A2D" w:rsidRDefault="00E21E6C" w:rsidP="00732A2D">
      <w:pPr>
        <w:pStyle w:val="Heading2"/>
        <w:spacing w:before="0" w:line="480" w:lineRule="auto"/>
        <w:jc w:val="both"/>
        <w:rPr>
          <w:b/>
          <w:bCs/>
        </w:rPr>
      </w:pPr>
      <w:bookmarkStart w:id="9" w:name="_Toc9"/>
      <w:r w:rsidRPr="00732A2D">
        <w:rPr>
          <w:b/>
          <w:bCs/>
          <w:lang w:val="fr-FR"/>
        </w:rPr>
        <w:t>Long-</w:t>
      </w:r>
      <w:proofErr w:type="spellStart"/>
      <w:r w:rsidRPr="00732A2D">
        <w:rPr>
          <w:b/>
          <w:bCs/>
          <w:lang w:val="fr-FR"/>
        </w:rPr>
        <w:t>term</w:t>
      </w:r>
      <w:proofErr w:type="spellEnd"/>
      <w:r w:rsidRPr="00732A2D">
        <w:rPr>
          <w:b/>
          <w:bCs/>
          <w:lang w:val="fr-FR"/>
        </w:rPr>
        <w:t xml:space="preserve"> Objectives </w:t>
      </w:r>
      <w:bookmarkEnd w:id="9"/>
    </w:p>
    <w:p w14:paraId="0A9A0D63" w14:textId="77777777" w:rsidR="00101180" w:rsidRDefault="00E21E6C" w:rsidP="00732A2D">
      <w:pPr>
        <w:pStyle w:val="Body"/>
        <w:spacing w:after="0" w:line="480" w:lineRule="auto"/>
        <w:jc w:val="both"/>
        <w:rPr>
          <w:rFonts w:ascii="Times New Roman" w:eastAsia="Times New Roman" w:hAnsi="Times New Roman" w:cs="Times New Roman"/>
          <w:sz w:val="24"/>
          <w:szCs w:val="24"/>
        </w:rPr>
      </w:pPr>
      <w:r>
        <w:rPr>
          <w:rFonts w:ascii="Times New Roman" w:hAnsi="Times New Roman"/>
          <w:sz w:val="24"/>
          <w:szCs w:val="24"/>
        </w:rPr>
        <w:t xml:space="preserve">My two main </w:t>
      </w:r>
      <w:proofErr w:type="gramStart"/>
      <w:r>
        <w:rPr>
          <w:rFonts w:ascii="Times New Roman" w:hAnsi="Times New Roman"/>
          <w:sz w:val="24"/>
          <w:szCs w:val="24"/>
        </w:rPr>
        <w:t>long term</w:t>
      </w:r>
      <w:proofErr w:type="gramEnd"/>
      <w:r>
        <w:rPr>
          <w:rFonts w:ascii="Times New Roman" w:hAnsi="Times New Roman"/>
          <w:sz w:val="24"/>
          <w:szCs w:val="24"/>
        </w:rPr>
        <w:t xml:space="preserve"> objectives are:</w:t>
      </w:r>
    </w:p>
    <w:p w14:paraId="0A9A0D64" w14:textId="77777777" w:rsidR="00101180" w:rsidRDefault="00E21E6C" w:rsidP="00732A2D">
      <w:pPr>
        <w:pStyle w:val="ListParagraph"/>
        <w:numPr>
          <w:ilvl w:val="0"/>
          <w:numId w:val="10"/>
        </w:numPr>
        <w:spacing w:after="0" w:line="480" w:lineRule="auto"/>
        <w:jc w:val="both"/>
        <w:rPr>
          <w:rFonts w:ascii="Times New Roman" w:hAnsi="Times New Roman"/>
          <w:sz w:val="24"/>
          <w:szCs w:val="24"/>
        </w:rPr>
      </w:pPr>
      <w:r>
        <w:rPr>
          <w:rFonts w:ascii="Times New Roman" w:hAnsi="Times New Roman"/>
          <w:sz w:val="24"/>
          <w:szCs w:val="24"/>
        </w:rPr>
        <w:t xml:space="preserve">Work in the field of public relations of any </w:t>
      </w:r>
      <w:proofErr w:type="spellStart"/>
      <w:r>
        <w:rPr>
          <w:rFonts w:ascii="Times New Roman" w:hAnsi="Times New Roman"/>
          <w:sz w:val="24"/>
          <w:szCs w:val="24"/>
        </w:rPr>
        <w:t>organisation</w:t>
      </w:r>
      <w:proofErr w:type="spellEnd"/>
      <w:r>
        <w:rPr>
          <w:rFonts w:ascii="Times New Roman" w:hAnsi="Times New Roman"/>
          <w:sz w:val="24"/>
          <w:szCs w:val="24"/>
        </w:rPr>
        <w:t xml:space="preserve"> </w:t>
      </w:r>
    </w:p>
    <w:p w14:paraId="0A9A0D65" w14:textId="77777777" w:rsidR="00101180" w:rsidRDefault="00E21E6C" w:rsidP="00732A2D">
      <w:pPr>
        <w:pStyle w:val="ListParagraph"/>
        <w:numPr>
          <w:ilvl w:val="0"/>
          <w:numId w:val="10"/>
        </w:numPr>
        <w:spacing w:after="0" w:line="480" w:lineRule="auto"/>
        <w:jc w:val="both"/>
        <w:rPr>
          <w:rFonts w:ascii="Times New Roman" w:hAnsi="Times New Roman"/>
          <w:sz w:val="24"/>
          <w:szCs w:val="24"/>
        </w:rPr>
      </w:pPr>
      <w:r>
        <w:rPr>
          <w:rFonts w:ascii="Times New Roman" w:hAnsi="Times New Roman"/>
          <w:sz w:val="24"/>
          <w:szCs w:val="24"/>
        </w:rPr>
        <w:t xml:space="preserve">Expects other countries to play an active role in the alternative situation. </w:t>
      </w:r>
    </w:p>
    <w:p w14:paraId="0A9A0D66" w14:textId="77777777" w:rsidR="00101180" w:rsidRDefault="00E21E6C" w:rsidP="00732A2D">
      <w:pPr>
        <w:pStyle w:val="Body"/>
        <w:spacing w:after="0" w:line="480" w:lineRule="auto"/>
        <w:ind w:firstLine="360"/>
        <w:jc w:val="both"/>
        <w:rPr>
          <w:rFonts w:ascii="Times New Roman" w:eastAsia="Times New Roman" w:hAnsi="Times New Roman" w:cs="Times New Roman"/>
          <w:sz w:val="24"/>
          <w:szCs w:val="24"/>
        </w:rPr>
      </w:pPr>
      <w:r>
        <w:rPr>
          <w:rFonts w:ascii="Times New Roman" w:hAnsi="Times New Roman"/>
          <w:sz w:val="24"/>
          <w:szCs w:val="24"/>
        </w:rPr>
        <w:t xml:space="preserve">I have set the long-term goals after graduation from the University of Wales. One of the elements that would work is the public relations department of each company. To get there, companies are certainly looking for evidence of skills that allow them to manage tasks convincingly, manage administration, solve the problem, and these are key job skills that registry specialists must impress </w:t>
      </w:r>
      <w:r>
        <w:rPr>
          <w:rFonts w:ascii="Times New Roman" w:hAnsi="Times New Roman"/>
          <w:sz w:val="24"/>
          <w:szCs w:val="24"/>
          <w:shd w:val="clear" w:color="auto" w:fill="FFFFFF"/>
          <w:lang w:val="nl-NL"/>
        </w:rPr>
        <w:t>(Rowe and Zegwaard, 2017)</w:t>
      </w:r>
      <w:r>
        <w:rPr>
          <w:rFonts w:ascii="Times New Roman" w:hAnsi="Times New Roman"/>
          <w:sz w:val="24"/>
          <w:szCs w:val="24"/>
        </w:rPr>
        <w:t xml:space="preserve">. I had to understand that it possesses itself, that it is a force, a solid point, and that kind of point that no one else possesses. </w:t>
      </w:r>
    </w:p>
    <w:p w14:paraId="0A9A0D67" w14:textId="77777777" w:rsidR="00101180" w:rsidRDefault="00E21E6C" w:rsidP="00732A2D">
      <w:pPr>
        <w:pStyle w:val="Body"/>
        <w:spacing w:after="0" w:line="480" w:lineRule="auto"/>
        <w:ind w:firstLine="360"/>
        <w:jc w:val="both"/>
        <w:rPr>
          <w:rFonts w:ascii="Times New Roman" w:eastAsia="Times New Roman" w:hAnsi="Times New Roman" w:cs="Times New Roman"/>
          <w:sz w:val="24"/>
          <w:szCs w:val="24"/>
          <w:shd w:val="clear" w:color="auto" w:fill="FFFFFF"/>
        </w:rPr>
      </w:pPr>
      <w:r>
        <w:rPr>
          <w:rFonts w:ascii="Times New Roman" w:hAnsi="Times New Roman"/>
          <w:sz w:val="24"/>
          <w:szCs w:val="24"/>
        </w:rPr>
        <w:t xml:space="preserve">Another objective could be a serious test that is moved to other countries outside the UK to obtain an alternative commitment to work in an alternative situation, even though this objective will not be achieved without problems </w:t>
      </w:r>
      <w:r>
        <w:rPr>
          <w:rFonts w:ascii="Times New Roman" w:hAnsi="Times New Roman"/>
          <w:sz w:val="24"/>
          <w:szCs w:val="24"/>
          <w:shd w:val="clear" w:color="auto" w:fill="FFFFFF"/>
        </w:rPr>
        <w:t>(</w:t>
      </w:r>
      <w:proofErr w:type="spellStart"/>
      <w:r>
        <w:rPr>
          <w:rFonts w:ascii="Times New Roman" w:hAnsi="Times New Roman"/>
          <w:sz w:val="24"/>
          <w:szCs w:val="24"/>
          <w:shd w:val="clear" w:color="auto" w:fill="FFFFFF"/>
        </w:rPr>
        <w:t>Khiat</w:t>
      </w:r>
      <w:proofErr w:type="spellEnd"/>
      <w:r>
        <w:rPr>
          <w:rFonts w:ascii="Times New Roman" w:hAnsi="Times New Roman"/>
          <w:sz w:val="24"/>
          <w:szCs w:val="24"/>
          <w:shd w:val="clear" w:color="auto" w:fill="FFFFFF"/>
        </w:rPr>
        <w:t>, 2017)</w:t>
      </w:r>
      <w:r>
        <w:rPr>
          <w:rFonts w:ascii="Times New Roman" w:hAnsi="Times New Roman"/>
          <w:sz w:val="24"/>
          <w:szCs w:val="24"/>
        </w:rPr>
        <w:t xml:space="preserve">. It will work after two years of work to get enough money because it is important to carefully consider the issue in the expenses that will be needed to live in other countries. In addition, it must be solid and stable through a probably reasonable agreement, for it to be profound and astute in the methods for this purpose </w:t>
      </w:r>
      <w:r>
        <w:rPr>
          <w:rFonts w:ascii="Times New Roman" w:hAnsi="Times New Roman"/>
          <w:sz w:val="24"/>
          <w:szCs w:val="24"/>
          <w:shd w:val="clear" w:color="auto" w:fill="FFFFFF"/>
        </w:rPr>
        <w:t>(Gill, 2018).</w:t>
      </w:r>
    </w:p>
    <w:p w14:paraId="0A9A0D68" w14:textId="77777777" w:rsidR="00101180" w:rsidRDefault="00101180" w:rsidP="00732A2D">
      <w:pPr>
        <w:pStyle w:val="Body"/>
        <w:spacing w:after="0" w:line="480" w:lineRule="auto"/>
        <w:ind w:firstLine="360"/>
        <w:jc w:val="both"/>
        <w:rPr>
          <w:rFonts w:ascii="Times New Roman" w:eastAsia="Times New Roman" w:hAnsi="Times New Roman" w:cs="Times New Roman"/>
          <w:sz w:val="24"/>
          <w:szCs w:val="24"/>
        </w:rPr>
      </w:pPr>
    </w:p>
    <w:p w14:paraId="0A9A0D69" w14:textId="77777777" w:rsidR="00101180" w:rsidRDefault="00E21E6C" w:rsidP="00732A2D">
      <w:pPr>
        <w:pStyle w:val="Heading"/>
        <w:spacing w:before="0" w:line="480" w:lineRule="auto"/>
        <w:jc w:val="both"/>
      </w:pPr>
      <w:bookmarkStart w:id="10" w:name="_Toc10"/>
      <w:r>
        <w:rPr>
          <w:lang w:val="en-US"/>
        </w:rPr>
        <w:lastRenderedPageBreak/>
        <w:t xml:space="preserve">Professional Skills </w:t>
      </w:r>
      <w:bookmarkEnd w:id="10"/>
    </w:p>
    <w:p w14:paraId="0A9A0D6A" w14:textId="77777777" w:rsidR="00101180" w:rsidRDefault="00E21E6C" w:rsidP="00732A2D">
      <w:pPr>
        <w:pStyle w:val="Body"/>
        <w:spacing w:after="0" w:line="48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To be an effective and successful leader, I need skills that help me to achieve excellent business results whilst moving vertically into a career. I have </w:t>
      </w:r>
      <w:proofErr w:type="spellStart"/>
      <w:r>
        <w:rPr>
          <w:rFonts w:ascii="Times New Roman" w:hAnsi="Times New Roman"/>
          <w:sz w:val="24"/>
          <w:szCs w:val="24"/>
        </w:rPr>
        <w:t>characterised</w:t>
      </w:r>
      <w:proofErr w:type="spellEnd"/>
      <w:r>
        <w:rPr>
          <w:rFonts w:ascii="Times New Roman" w:hAnsi="Times New Roman"/>
          <w:sz w:val="24"/>
          <w:szCs w:val="24"/>
        </w:rPr>
        <w:t xml:space="preserve"> some roles that depend on several important tasks that I would like to perform within the association.  </w:t>
      </w:r>
    </w:p>
    <w:p w14:paraId="0A9A0D6B" w14:textId="77777777" w:rsidR="00101180" w:rsidRDefault="00101180" w:rsidP="00732A2D">
      <w:pPr>
        <w:pStyle w:val="Body"/>
        <w:jc w:val="both"/>
      </w:pPr>
    </w:p>
    <w:p w14:paraId="0A9A0D6C" w14:textId="77777777" w:rsidR="00101180" w:rsidRPr="00732A2D" w:rsidRDefault="00E21E6C" w:rsidP="00732A2D">
      <w:pPr>
        <w:pStyle w:val="Heading2"/>
        <w:spacing w:before="0" w:line="480" w:lineRule="auto"/>
        <w:jc w:val="both"/>
        <w:rPr>
          <w:b/>
          <w:bCs/>
        </w:rPr>
      </w:pPr>
      <w:bookmarkStart w:id="11" w:name="_Toc11"/>
      <w:r w:rsidRPr="00732A2D">
        <w:rPr>
          <w:b/>
          <w:bCs/>
          <w:lang w:val="en-US"/>
        </w:rPr>
        <w:t>Task-based and Team-based skill</w:t>
      </w:r>
      <w:bookmarkEnd w:id="11"/>
    </w:p>
    <w:p w14:paraId="0A9A0D6D" w14:textId="77777777" w:rsidR="00101180" w:rsidRDefault="00E21E6C" w:rsidP="00732A2D">
      <w:pPr>
        <w:pStyle w:val="Body"/>
        <w:spacing w:after="0" w:line="48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With task-based skill, I can properly plan the execution of complex tasks, monitor projects and take effective action, as well as help plan, classify and check the results at any time </w:t>
      </w:r>
      <w:r>
        <w:rPr>
          <w:rFonts w:ascii="Times New Roman" w:hAnsi="Times New Roman"/>
          <w:sz w:val="24"/>
          <w:szCs w:val="24"/>
          <w:shd w:val="clear" w:color="auto" w:fill="FFFFFF"/>
          <w:lang w:val="pt-PT"/>
        </w:rPr>
        <w:t>(Pinto and Ramalheira, 2017)</w:t>
      </w:r>
      <w:r>
        <w:rPr>
          <w:rFonts w:ascii="Times New Roman" w:hAnsi="Times New Roman"/>
          <w:sz w:val="24"/>
          <w:szCs w:val="24"/>
        </w:rPr>
        <w:t xml:space="preserve">. In addition, results need to be </w:t>
      </w:r>
      <w:proofErr w:type="spellStart"/>
      <w:r>
        <w:rPr>
          <w:rFonts w:ascii="Times New Roman" w:hAnsi="Times New Roman"/>
          <w:sz w:val="24"/>
          <w:szCs w:val="24"/>
        </w:rPr>
        <w:t>localised</w:t>
      </w:r>
      <w:proofErr w:type="spellEnd"/>
      <w:r>
        <w:rPr>
          <w:rFonts w:ascii="Times New Roman" w:hAnsi="Times New Roman"/>
          <w:sz w:val="24"/>
          <w:szCs w:val="24"/>
        </w:rPr>
        <w:t xml:space="preserve"> so that they </w:t>
      </w:r>
      <w:proofErr w:type="gramStart"/>
      <w:r>
        <w:rPr>
          <w:rFonts w:ascii="Times New Roman" w:hAnsi="Times New Roman"/>
          <w:sz w:val="24"/>
          <w:szCs w:val="24"/>
        </w:rPr>
        <w:t>are someone who is</w:t>
      </w:r>
      <w:proofErr w:type="gramEnd"/>
      <w:r>
        <w:rPr>
          <w:rFonts w:ascii="Times New Roman" w:hAnsi="Times New Roman"/>
          <w:sz w:val="24"/>
          <w:szCs w:val="24"/>
        </w:rPr>
        <w:t xml:space="preserve"> constantly going through the need for continuous motion and who can do everything under the pressure of time </w:t>
      </w:r>
      <w:r>
        <w:rPr>
          <w:rFonts w:ascii="Times New Roman" w:hAnsi="Times New Roman"/>
          <w:sz w:val="24"/>
          <w:szCs w:val="24"/>
          <w:shd w:val="clear" w:color="auto" w:fill="FFFFFF"/>
        </w:rPr>
        <w:t>(Bharathi, 2016)</w:t>
      </w:r>
      <w:r>
        <w:rPr>
          <w:rFonts w:ascii="Times New Roman" w:hAnsi="Times New Roman"/>
          <w:sz w:val="24"/>
          <w:szCs w:val="24"/>
        </w:rPr>
        <w:t xml:space="preserve">. It is also useful to be able to strengthen oneself to turn back after a disaster and to exert internal influence so that one is not defeated and effectively supported in difficult circumstances. Team-based skill can also help me to identify and select model or pioneer partners to learn and develop leadership qualities and skills </w:t>
      </w:r>
      <w:r>
        <w:rPr>
          <w:rFonts w:ascii="Times New Roman" w:hAnsi="Times New Roman"/>
          <w:sz w:val="24"/>
          <w:szCs w:val="24"/>
          <w:shd w:val="clear" w:color="auto" w:fill="FFFFFF"/>
        </w:rPr>
        <w:t>(Gould, 2017)</w:t>
      </w:r>
      <w:r>
        <w:rPr>
          <w:rFonts w:ascii="Times New Roman" w:hAnsi="Times New Roman"/>
          <w:sz w:val="24"/>
          <w:szCs w:val="24"/>
        </w:rPr>
        <w:t xml:space="preserve">. It also encourages cooperation and the definition of performance criteria. This is the most important factor in employee preparation. This capacity fosters the presence of relevant forms of support for foundations and the inclusion of ten people. </w:t>
      </w:r>
    </w:p>
    <w:p w14:paraId="0A9A0D6E" w14:textId="77777777" w:rsidR="00101180" w:rsidRDefault="00101180" w:rsidP="00732A2D">
      <w:pPr>
        <w:pStyle w:val="Body"/>
        <w:spacing w:after="0" w:line="480" w:lineRule="auto"/>
        <w:jc w:val="both"/>
        <w:rPr>
          <w:rFonts w:ascii="Times New Roman" w:eastAsia="Times New Roman" w:hAnsi="Times New Roman" w:cs="Times New Roman"/>
          <w:sz w:val="24"/>
          <w:szCs w:val="24"/>
        </w:rPr>
      </w:pPr>
    </w:p>
    <w:p w14:paraId="0A9A0D6F" w14:textId="77777777" w:rsidR="00101180" w:rsidRPr="00732A2D" w:rsidRDefault="00E21E6C" w:rsidP="00732A2D">
      <w:pPr>
        <w:pStyle w:val="Heading2"/>
        <w:spacing w:before="0" w:line="480" w:lineRule="auto"/>
        <w:jc w:val="both"/>
        <w:rPr>
          <w:b/>
          <w:bCs/>
        </w:rPr>
      </w:pPr>
      <w:bookmarkStart w:id="12" w:name="_Toc12"/>
      <w:r w:rsidRPr="00732A2D">
        <w:rPr>
          <w:b/>
          <w:bCs/>
          <w:lang w:val="en-US"/>
        </w:rPr>
        <w:t>Team Member Based Skills</w:t>
      </w:r>
      <w:bookmarkEnd w:id="12"/>
    </w:p>
    <w:p w14:paraId="0A9A0D70" w14:textId="77777777" w:rsidR="00101180" w:rsidRDefault="00E21E6C" w:rsidP="00732A2D">
      <w:pPr>
        <w:pStyle w:val="Body"/>
        <w:spacing w:after="0" w:line="48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This skill clearly indicates to the leader that his colleagues </w:t>
      </w:r>
      <w:proofErr w:type="spellStart"/>
      <w:r>
        <w:rPr>
          <w:rFonts w:ascii="Times New Roman" w:hAnsi="Times New Roman"/>
          <w:sz w:val="24"/>
          <w:szCs w:val="24"/>
        </w:rPr>
        <w:t>recognise</w:t>
      </w:r>
      <w:proofErr w:type="spellEnd"/>
      <w:r>
        <w:rPr>
          <w:rFonts w:ascii="Times New Roman" w:hAnsi="Times New Roman"/>
          <w:sz w:val="24"/>
          <w:szCs w:val="24"/>
        </w:rPr>
        <w:t xml:space="preserve"> him. This means that the superior supports the capacity of people in a state of harmony with the objectives of power. It is also an important element in identifying and adapting the needs of a colleague and, above all, in evaluating the performance of each colleague as they become more important </w:t>
      </w:r>
      <w:r>
        <w:rPr>
          <w:rFonts w:ascii="Times New Roman" w:hAnsi="Times New Roman"/>
          <w:sz w:val="24"/>
          <w:szCs w:val="24"/>
          <w:shd w:val="clear" w:color="auto" w:fill="FFFFFF"/>
        </w:rPr>
        <w:t>(Wolff and Booth, 2017)</w:t>
      </w:r>
      <w:r>
        <w:rPr>
          <w:rFonts w:ascii="Times New Roman" w:hAnsi="Times New Roman"/>
          <w:sz w:val="24"/>
          <w:szCs w:val="24"/>
        </w:rPr>
        <w:t xml:space="preserve">. </w:t>
      </w:r>
    </w:p>
    <w:p w14:paraId="0A9A0D71" w14:textId="77777777" w:rsidR="00101180" w:rsidRDefault="00101180" w:rsidP="00732A2D">
      <w:pPr>
        <w:pStyle w:val="Body"/>
        <w:spacing w:after="0" w:line="480" w:lineRule="auto"/>
        <w:jc w:val="both"/>
        <w:rPr>
          <w:rFonts w:ascii="Times New Roman" w:eastAsia="Times New Roman" w:hAnsi="Times New Roman" w:cs="Times New Roman"/>
          <w:sz w:val="24"/>
          <w:szCs w:val="24"/>
        </w:rPr>
      </w:pPr>
    </w:p>
    <w:p w14:paraId="0A9A0D72" w14:textId="77777777" w:rsidR="00101180" w:rsidRPr="00732A2D" w:rsidRDefault="00E21E6C" w:rsidP="00732A2D">
      <w:pPr>
        <w:pStyle w:val="Heading"/>
        <w:spacing w:before="0" w:line="480" w:lineRule="auto"/>
        <w:jc w:val="both"/>
        <w:rPr>
          <w:sz w:val="28"/>
          <w:szCs w:val="28"/>
        </w:rPr>
      </w:pPr>
      <w:bookmarkStart w:id="13" w:name="_Toc13"/>
      <w:r w:rsidRPr="00732A2D">
        <w:rPr>
          <w:sz w:val="28"/>
          <w:szCs w:val="28"/>
          <w:lang w:val="en-US"/>
        </w:rPr>
        <w:t xml:space="preserve">Personal Learning and Improving Performance </w:t>
      </w:r>
      <w:bookmarkEnd w:id="13"/>
    </w:p>
    <w:p w14:paraId="0A9A0D73" w14:textId="77777777" w:rsidR="00101180" w:rsidRPr="00732A2D" w:rsidRDefault="00E21E6C" w:rsidP="00732A2D">
      <w:pPr>
        <w:pStyle w:val="Heading2"/>
        <w:spacing w:before="0" w:line="480" w:lineRule="auto"/>
        <w:jc w:val="both"/>
        <w:rPr>
          <w:b/>
          <w:bCs/>
        </w:rPr>
      </w:pPr>
      <w:bookmarkStart w:id="14" w:name="_Toc14"/>
      <w:r w:rsidRPr="00732A2D">
        <w:rPr>
          <w:b/>
          <w:bCs/>
          <w:lang w:val="en-US"/>
        </w:rPr>
        <w:t xml:space="preserve">Personal Development </w:t>
      </w:r>
      <w:bookmarkEnd w:id="14"/>
    </w:p>
    <w:p w14:paraId="559151E3" w14:textId="38EB8D30" w:rsidR="00732A2D" w:rsidRPr="00E7130B" w:rsidRDefault="00E21E6C" w:rsidP="00E7130B">
      <w:pPr>
        <w:pStyle w:val="Body"/>
        <w:spacing w:after="0" w:line="48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Personal development discusses about knowing your own strengths and weaknesses. It is the most important skill a person must create to develop and discover their </w:t>
      </w:r>
      <w:proofErr w:type="gramStart"/>
      <w:r>
        <w:rPr>
          <w:rFonts w:ascii="Times New Roman" w:hAnsi="Times New Roman"/>
          <w:sz w:val="24"/>
          <w:szCs w:val="24"/>
        </w:rPr>
        <w:t>ultimate goal</w:t>
      </w:r>
      <w:proofErr w:type="gramEnd"/>
      <w:r>
        <w:rPr>
          <w:rFonts w:ascii="Times New Roman" w:hAnsi="Times New Roman"/>
          <w:sz w:val="24"/>
          <w:szCs w:val="24"/>
        </w:rPr>
        <w:t xml:space="preserve"> in daily life. Understanding each person’s strengths and disabilities in relation to his or her own abilities, teaching skills and career goals are what gets us where we need to go </w:t>
      </w:r>
      <w:r>
        <w:rPr>
          <w:rFonts w:ascii="Times New Roman" w:hAnsi="Times New Roman"/>
          <w:sz w:val="24"/>
          <w:szCs w:val="24"/>
          <w:shd w:val="clear" w:color="auto" w:fill="FFFFFF"/>
        </w:rPr>
        <w:t>(Bharathi, 2016)</w:t>
      </w:r>
      <w:r>
        <w:rPr>
          <w:rFonts w:ascii="Times New Roman" w:hAnsi="Times New Roman"/>
          <w:sz w:val="24"/>
          <w:szCs w:val="24"/>
        </w:rPr>
        <w:t xml:space="preserve">. On a personal level, the person in question needs to know what his or her best abilities are and what strength he or she can rely on in the pursuit of his or her vocation. In educational terms, typical scientific research is essential, but self-evaluation of progress, coherent research and adaptation to objectives are essential. Depending on the evolution of the profession, it is necessary to do everything that is considered and concentrated towards the ultimate end of your vocation. It must be determined in the choice of what should be and constantly work to reach this level </w:t>
      </w:r>
      <w:r w:rsidRPr="00732A2D">
        <w:rPr>
          <w:rFonts w:ascii="Times New Roman" w:hAnsi="Times New Roman"/>
          <w:sz w:val="24"/>
          <w:szCs w:val="24"/>
          <w:shd w:val="clear" w:color="auto" w:fill="FFFFFF"/>
        </w:rPr>
        <w:t>(</w:t>
      </w:r>
      <w:proofErr w:type="spellStart"/>
      <w:r w:rsidRPr="00732A2D">
        <w:rPr>
          <w:rFonts w:ascii="Times New Roman" w:hAnsi="Times New Roman"/>
          <w:sz w:val="24"/>
          <w:szCs w:val="24"/>
          <w:shd w:val="clear" w:color="auto" w:fill="FFFFFF"/>
        </w:rPr>
        <w:t>Cotronei</w:t>
      </w:r>
      <w:proofErr w:type="spellEnd"/>
      <w:r w:rsidRPr="00732A2D">
        <w:rPr>
          <w:rFonts w:ascii="Times New Roman" w:hAnsi="Times New Roman"/>
          <w:sz w:val="24"/>
          <w:szCs w:val="24"/>
          <w:shd w:val="clear" w:color="auto" w:fill="FFFFFF"/>
        </w:rPr>
        <w:t>-Baird, 2019)</w:t>
      </w:r>
      <w:r>
        <w:rPr>
          <w:rFonts w:ascii="Times New Roman" w:hAnsi="Times New Roman"/>
          <w:sz w:val="24"/>
          <w:szCs w:val="24"/>
        </w:rPr>
        <w:t>.</w:t>
      </w:r>
      <w:bookmarkStart w:id="15" w:name="_Toc15"/>
    </w:p>
    <w:p w14:paraId="7C62D390" w14:textId="77777777" w:rsidR="00173CB2" w:rsidRDefault="00173CB2" w:rsidP="00732A2D">
      <w:pPr>
        <w:pStyle w:val="Heading2"/>
        <w:spacing w:before="0" w:line="480" w:lineRule="auto"/>
        <w:jc w:val="both"/>
        <w:rPr>
          <w:b/>
          <w:bCs/>
          <w:lang w:val="en-US"/>
        </w:rPr>
      </w:pPr>
    </w:p>
    <w:p w14:paraId="25CA9A9B" w14:textId="77777777" w:rsidR="00173CB2" w:rsidRDefault="00173CB2" w:rsidP="00173CB2">
      <w:pPr>
        <w:pStyle w:val="Body"/>
      </w:pPr>
    </w:p>
    <w:p w14:paraId="73EB5F84" w14:textId="77777777" w:rsidR="00173CB2" w:rsidRDefault="00173CB2" w:rsidP="00173CB2">
      <w:pPr>
        <w:pStyle w:val="Body"/>
      </w:pPr>
    </w:p>
    <w:p w14:paraId="792F823B" w14:textId="77777777" w:rsidR="00173CB2" w:rsidRDefault="00173CB2" w:rsidP="00173CB2">
      <w:pPr>
        <w:pStyle w:val="Body"/>
      </w:pPr>
    </w:p>
    <w:p w14:paraId="645CED61" w14:textId="77777777" w:rsidR="00173CB2" w:rsidRDefault="00173CB2" w:rsidP="00173CB2">
      <w:pPr>
        <w:pStyle w:val="Body"/>
      </w:pPr>
    </w:p>
    <w:p w14:paraId="444CC744" w14:textId="77777777" w:rsidR="00173CB2" w:rsidRDefault="00173CB2" w:rsidP="00173CB2">
      <w:pPr>
        <w:pStyle w:val="Body"/>
      </w:pPr>
    </w:p>
    <w:p w14:paraId="28884C24" w14:textId="77777777" w:rsidR="00173CB2" w:rsidRDefault="00173CB2" w:rsidP="00173CB2">
      <w:pPr>
        <w:pStyle w:val="Body"/>
      </w:pPr>
    </w:p>
    <w:p w14:paraId="4A7AF9B1" w14:textId="77777777" w:rsidR="00173CB2" w:rsidRDefault="00173CB2" w:rsidP="00173CB2">
      <w:pPr>
        <w:pStyle w:val="Body"/>
      </w:pPr>
    </w:p>
    <w:p w14:paraId="6A95239B" w14:textId="77777777" w:rsidR="00173CB2" w:rsidRPr="00173CB2" w:rsidRDefault="00173CB2" w:rsidP="00173CB2">
      <w:pPr>
        <w:pStyle w:val="Body"/>
      </w:pPr>
    </w:p>
    <w:p w14:paraId="0A9A0D76" w14:textId="6D980774" w:rsidR="00101180" w:rsidRPr="00732A2D" w:rsidRDefault="00E21E6C" w:rsidP="00732A2D">
      <w:pPr>
        <w:pStyle w:val="Heading2"/>
        <w:spacing w:before="0" w:line="480" w:lineRule="auto"/>
        <w:jc w:val="both"/>
        <w:rPr>
          <w:b/>
          <w:bCs/>
        </w:rPr>
      </w:pPr>
      <w:r w:rsidRPr="00732A2D">
        <w:rPr>
          <w:b/>
          <w:bCs/>
          <w:lang w:val="en-US"/>
        </w:rPr>
        <w:lastRenderedPageBreak/>
        <w:t>Learning and Logical Reasoning</w:t>
      </w:r>
      <w:bookmarkEnd w:id="15"/>
    </w:p>
    <w:p w14:paraId="0A9A0D77" w14:textId="77777777" w:rsidR="00101180" w:rsidRDefault="00E21E6C" w:rsidP="00732A2D">
      <w:pPr>
        <w:pStyle w:val="Body"/>
        <w:spacing w:after="0" w:line="48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Be able to win against all available circumstances and apply indistinguishable learning under different conditions and if necessary </w:t>
      </w:r>
      <w:r>
        <w:rPr>
          <w:rFonts w:ascii="Times New Roman" w:hAnsi="Times New Roman"/>
          <w:sz w:val="24"/>
          <w:szCs w:val="24"/>
          <w:shd w:val="clear" w:color="auto" w:fill="FFFFFF"/>
          <w:lang w:val="fr-FR"/>
        </w:rPr>
        <w:t>(Griffiths et al., 2018)</w:t>
      </w:r>
      <w:r>
        <w:rPr>
          <w:rFonts w:ascii="Times New Roman" w:hAnsi="Times New Roman"/>
          <w:sz w:val="24"/>
          <w:szCs w:val="24"/>
        </w:rPr>
        <w:t xml:space="preserve">. Whether they are books, but learning from everyday experiences, playing, working at home, supporting play, learning can involve everything and every circumstance a person goes through, but what is essential to see if we apply similarity when faced with an increasingly important situation. It is an exchange of experiences, on the one hand, and on the other, it is to the other that we must excel. I should need to be able to use my capacity logical thinking and reasoning skill to obtain a dispute or create an impression. Planning without logical thinking will never produce positive results </w:t>
      </w:r>
      <w:r>
        <w:rPr>
          <w:rFonts w:ascii="Times New Roman" w:hAnsi="Times New Roman"/>
          <w:sz w:val="24"/>
          <w:szCs w:val="24"/>
          <w:shd w:val="clear" w:color="auto" w:fill="FFFFFF"/>
          <w:lang w:val="pt-PT"/>
        </w:rPr>
        <w:t>(Pinto and Ramalheira, 2017)</w:t>
      </w:r>
      <w:r>
        <w:rPr>
          <w:rFonts w:ascii="Times New Roman" w:hAnsi="Times New Roman"/>
          <w:sz w:val="24"/>
          <w:szCs w:val="24"/>
        </w:rPr>
        <w:t xml:space="preserve">. However, this is only possible if I will know how to think wisely and apply the right thought to the choice made, otherwise, I can only get a negative result. </w:t>
      </w:r>
    </w:p>
    <w:p w14:paraId="0A9A0D78" w14:textId="77777777" w:rsidR="00101180" w:rsidRDefault="00101180" w:rsidP="00732A2D">
      <w:pPr>
        <w:pStyle w:val="Body"/>
        <w:spacing w:after="0" w:line="480" w:lineRule="auto"/>
        <w:jc w:val="both"/>
        <w:rPr>
          <w:rFonts w:ascii="Times New Roman" w:eastAsia="Times New Roman" w:hAnsi="Times New Roman" w:cs="Times New Roman"/>
          <w:sz w:val="24"/>
          <w:szCs w:val="24"/>
        </w:rPr>
      </w:pPr>
    </w:p>
    <w:p w14:paraId="0A9A0D79" w14:textId="77777777" w:rsidR="00101180" w:rsidRDefault="00E21E6C" w:rsidP="00732A2D">
      <w:pPr>
        <w:pStyle w:val="Heading"/>
        <w:spacing w:before="0" w:line="480" w:lineRule="auto"/>
        <w:jc w:val="both"/>
      </w:pPr>
      <w:bookmarkStart w:id="16" w:name="_Toc16"/>
      <w:r w:rsidRPr="00732A2D">
        <w:rPr>
          <w:lang w:val="en-US"/>
        </w:rPr>
        <w:t>Conclusion</w:t>
      </w:r>
      <w:bookmarkEnd w:id="16"/>
    </w:p>
    <w:p w14:paraId="0A9A0D7A" w14:textId="77777777" w:rsidR="00101180" w:rsidRDefault="00E21E6C" w:rsidP="00732A2D">
      <w:pPr>
        <w:pStyle w:val="Body"/>
        <w:spacing w:after="0" w:line="48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According to my PDP, I am very confident that I am on the right track and I am confident that I will be able to overcome the gaps I have in some areas with the help of internal and external sources. In addition, I will try to use my strong concentration to overcome my gaps. I must be condemned to success, and I must see myself as a good example for those who </w:t>
      </w:r>
      <w:proofErr w:type="gramStart"/>
      <w:r>
        <w:rPr>
          <w:rFonts w:ascii="Times New Roman" w:hAnsi="Times New Roman"/>
          <w:sz w:val="24"/>
          <w:szCs w:val="24"/>
        </w:rPr>
        <w:t>have to</w:t>
      </w:r>
      <w:proofErr w:type="gramEnd"/>
      <w:r>
        <w:rPr>
          <w:rFonts w:ascii="Times New Roman" w:hAnsi="Times New Roman"/>
          <w:sz w:val="24"/>
          <w:szCs w:val="24"/>
        </w:rPr>
        <w:t xml:space="preserve"> win in the financial field and have to reach an administrative level and start their own business.</w:t>
      </w:r>
    </w:p>
    <w:p w14:paraId="0A9A0D7B" w14:textId="77777777" w:rsidR="00101180" w:rsidRDefault="00E21E6C" w:rsidP="00732A2D">
      <w:pPr>
        <w:pStyle w:val="Body"/>
        <w:spacing w:after="0" w:line="480" w:lineRule="auto"/>
        <w:jc w:val="both"/>
      </w:pPr>
      <w:r>
        <w:rPr>
          <w:rFonts w:ascii="Arial Unicode MS" w:hAnsi="Arial Unicode MS"/>
          <w:sz w:val="24"/>
          <w:szCs w:val="24"/>
        </w:rPr>
        <w:br w:type="page"/>
      </w:r>
    </w:p>
    <w:p w14:paraId="0A9A0D7C" w14:textId="77777777" w:rsidR="00101180" w:rsidRPr="00173CB2" w:rsidRDefault="00E21E6C" w:rsidP="00732A2D">
      <w:pPr>
        <w:pStyle w:val="Heading"/>
        <w:spacing w:before="0" w:line="480" w:lineRule="auto"/>
        <w:jc w:val="both"/>
        <w:rPr>
          <w:i w:val="0"/>
          <w:iCs w:val="0"/>
          <w:sz w:val="28"/>
          <w:szCs w:val="28"/>
        </w:rPr>
      </w:pPr>
      <w:bookmarkStart w:id="17" w:name="_Toc17"/>
      <w:proofErr w:type="spellStart"/>
      <w:r w:rsidRPr="00173CB2">
        <w:rPr>
          <w:i w:val="0"/>
          <w:iCs w:val="0"/>
          <w:sz w:val="28"/>
          <w:szCs w:val="28"/>
          <w:lang w:val="fr-FR"/>
        </w:rPr>
        <w:lastRenderedPageBreak/>
        <w:t>References</w:t>
      </w:r>
      <w:bookmarkEnd w:id="17"/>
      <w:proofErr w:type="spellEnd"/>
    </w:p>
    <w:p w14:paraId="0A9A0D7D" w14:textId="77777777" w:rsidR="00101180" w:rsidRDefault="00E21E6C" w:rsidP="00732A2D">
      <w:pPr>
        <w:pStyle w:val="Body"/>
        <w:spacing w:after="0" w:line="480" w:lineRule="auto"/>
        <w:ind w:left="720" w:hanging="720"/>
        <w:jc w:val="both"/>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rPr>
        <w:t>Bharathi, A.V., 2016. Communication Skills-Core of Employability Skills: Issues and Concerns. </w:t>
      </w:r>
      <w:r>
        <w:rPr>
          <w:rFonts w:ascii="Times New Roman" w:hAnsi="Times New Roman"/>
          <w:i/>
          <w:iCs/>
          <w:sz w:val="24"/>
          <w:szCs w:val="24"/>
          <w:shd w:val="clear" w:color="auto" w:fill="FFFFFF"/>
        </w:rPr>
        <w:t>Higher Learning Research Communications</w:t>
      </w:r>
      <w:r>
        <w:rPr>
          <w:rFonts w:ascii="Times New Roman" w:hAnsi="Times New Roman"/>
          <w:sz w:val="24"/>
          <w:szCs w:val="24"/>
          <w:shd w:val="clear" w:color="auto" w:fill="FFFFFF"/>
        </w:rPr>
        <w:t>, </w:t>
      </w:r>
      <w:r>
        <w:rPr>
          <w:rFonts w:ascii="Times New Roman" w:hAnsi="Times New Roman"/>
          <w:i/>
          <w:iCs/>
          <w:sz w:val="24"/>
          <w:szCs w:val="24"/>
          <w:shd w:val="clear" w:color="auto" w:fill="FFFFFF"/>
        </w:rPr>
        <w:t>6</w:t>
      </w:r>
      <w:r>
        <w:rPr>
          <w:rFonts w:ascii="Times New Roman" w:hAnsi="Times New Roman"/>
          <w:sz w:val="24"/>
          <w:szCs w:val="24"/>
          <w:shd w:val="clear" w:color="auto" w:fill="FFFFFF"/>
        </w:rPr>
        <w:t>(4), p.n4.</w:t>
      </w:r>
    </w:p>
    <w:p w14:paraId="0A9A0D7E" w14:textId="77777777" w:rsidR="00101180" w:rsidRDefault="00E21E6C" w:rsidP="00732A2D">
      <w:pPr>
        <w:pStyle w:val="Body"/>
        <w:spacing w:after="0" w:line="480" w:lineRule="auto"/>
        <w:ind w:left="720" w:hanging="720"/>
        <w:jc w:val="both"/>
        <w:rPr>
          <w:rFonts w:ascii="Times New Roman" w:eastAsia="Times New Roman" w:hAnsi="Times New Roman" w:cs="Times New Roman"/>
          <w:sz w:val="24"/>
          <w:szCs w:val="24"/>
          <w:shd w:val="clear" w:color="auto" w:fill="FFFFFF"/>
        </w:rPr>
      </w:pPr>
      <w:proofErr w:type="spellStart"/>
      <w:r>
        <w:rPr>
          <w:rFonts w:ascii="Times New Roman" w:hAnsi="Times New Roman"/>
          <w:sz w:val="24"/>
          <w:szCs w:val="24"/>
          <w:shd w:val="clear" w:color="auto" w:fill="FFFFFF"/>
        </w:rPr>
        <w:t>Cotronei</w:t>
      </w:r>
      <w:proofErr w:type="spellEnd"/>
      <w:r>
        <w:rPr>
          <w:rFonts w:ascii="Times New Roman" w:hAnsi="Times New Roman"/>
          <w:sz w:val="24"/>
          <w:szCs w:val="24"/>
          <w:shd w:val="clear" w:color="auto" w:fill="FFFFFF"/>
        </w:rPr>
        <w:t>-Baird, V.S., 2019. Academic hindrances in the integration of employability skills development in teaching and assessment practice. </w:t>
      </w:r>
      <w:r>
        <w:rPr>
          <w:rFonts w:ascii="Times New Roman" w:hAnsi="Times New Roman"/>
          <w:i/>
          <w:iCs/>
          <w:sz w:val="24"/>
          <w:szCs w:val="24"/>
          <w:shd w:val="clear" w:color="auto" w:fill="FFFFFF"/>
        </w:rPr>
        <w:t>Higher Education</w:t>
      </w:r>
      <w:r>
        <w:rPr>
          <w:rFonts w:ascii="Times New Roman" w:hAnsi="Times New Roman"/>
          <w:sz w:val="24"/>
          <w:szCs w:val="24"/>
          <w:shd w:val="clear" w:color="auto" w:fill="FFFFFF"/>
        </w:rPr>
        <w:t>, pp.1-21.</w:t>
      </w:r>
    </w:p>
    <w:p w14:paraId="0A9A0D7F" w14:textId="77777777" w:rsidR="00101180" w:rsidRDefault="00E21E6C" w:rsidP="00732A2D">
      <w:pPr>
        <w:pStyle w:val="Body"/>
        <w:spacing w:after="0" w:line="480" w:lineRule="auto"/>
        <w:ind w:left="720" w:hanging="720"/>
        <w:jc w:val="both"/>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rPr>
        <w:t>Gill, R.J., 2018. Building employability skills for higher education students: An Australian example. </w:t>
      </w:r>
      <w:r>
        <w:rPr>
          <w:rFonts w:ascii="Times New Roman" w:hAnsi="Times New Roman"/>
          <w:i/>
          <w:iCs/>
          <w:sz w:val="24"/>
          <w:szCs w:val="24"/>
          <w:shd w:val="clear" w:color="auto" w:fill="FFFFFF"/>
        </w:rPr>
        <w:t>Journal of Teaching and Learning for Graduate Employability</w:t>
      </w:r>
      <w:r>
        <w:rPr>
          <w:rFonts w:ascii="Times New Roman" w:hAnsi="Times New Roman"/>
          <w:sz w:val="24"/>
          <w:szCs w:val="24"/>
          <w:shd w:val="clear" w:color="auto" w:fill="FFFFFF"/>
        </w:rPr>
        <w:t>, </w:t>
      </w:r>
      <w:r>
        <w:rPr>
          <w:rFonts w:ascii="Times New Roman" w:hAnsi="Times New Roman"/>
          <w:i/>
          <w:iCs/>
          <w:sz w:val="24"/>
          <w:szCs w:val="24"/>
          <w:shd w:val="clear" w:color="auto" w:fill="FFFFFF"/>
        </w:rPr>
        <w:t>9</w:t>
      </w:r>
      <w:r>
        <w:rPr>
          <w:rFonts w:ascii="Times New Roman" w:hAnsi="Times New Roman"/>
          <w:sz w:val="24"/>
          <w:szCs w:val="24"/>
          <w:shd w:val="clear" w:color="auto" w:fill="FFFFFF"/>
        </w:rPr>
        <w:t>(1), pp.84-92.</w:t>
      </w:r>
    </w:p>
    <w:p w14:paraId="0A9A0D80" w14:textId="77777777" w:rsidR="00101180" w:rsidRDefault="00E21E6C" w:rsidP="00732A2D">
      <w:pPr>
        <w:pStyle w:val="Body"/>
        <w:spacing w:after="0" w:line="480" w:lineRule="auto"/>
        <w:ind w:left="720" w:hanging="720"/>
        <w:jc w:val="both"/>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rPr>
        <w:t>Gould, J., 2017. Career development: A plan for action. </w:t>
      </w:r>
      <w:r>
        <w:rPr>
          <w:rFonts w:ascii="Times New Roman" w:hAnsi="Times New Roman"/>
          <w:i/>
          <w:iCs/>
          <w:sz w:val="24"/>
          <w:szCs w:val="24"/>
          <w:shd w:val="clear" w:color="auto" w:fill="FFFFFF"/>
        </w:rPr>
        <w:t>Nature</w:t>
      </w:r>
      <w:r>
        <w:rPr>
          <w:rFonts w:ascii="Times New Roman" w:hAnsi="Times New Roman"/>
          <w:sz w:val="24"/>
          <w:szCs w:val="24"/>
          <w:shd w:val="clear" w:color="auto" w:fill="FFFFFF"/>
        </w:rPr>
        <w:t>, </w:t>
      </w:r>
      <w:r>
        <w:rPr>
          <w:rFonts w:ascii="Times New Roman" w:hAnsi="Times New Roman"/>
          <w:i/>
          <w:iCs/>
          <w:sz w:val="24"/>
          <w:szCs w:val="24"/>
          <w:shd w:val="clear" w:color="auto" w:fill="FFFFFF"/>
        </w:rPr>
        <w:t>548</w:t>
      </w:r>
      <w:r>
        <w:rPr>
          <w:rFonts w:ascii="Times New Roman" w:hAnsi="Times New Roman"/>
          <w:sz w:val="24"/>
          <w:szCs w:val="24"/>
          <w:shd w:val="clear" w:color="auto" w:fill="FFFFFF"/>
        </w:rPr>
        <w:t>(7668), pp.489-490.</w:t>
      </w:r>
    </w:p>
    <w:p w14:paraId="0A9A0D81" w14:textId="77777777" w:rsidR="00101180" w:rsidRDefault="00E21E6C" w:rsidP="00732A2D">
      <w:pPr>
        <w:pStyle w:val="Body"/>
        <w:spacing w:after="0" w:line="480" w:lineRule="auto"/>
        <w:ind w:left="720" w:hanging="720"/>
        <w:jc w:val="both"/>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rPr>
        <w:t>Griffiths, D.A., Inman, M., Rojas, H. and Williams, K., 2018. Transitioning student identity and sense of place: future possibilities for assessment and development of student employability skills. </w:t>
      </w:r>
      <w:r>
        <w:rPr>
          <w:rFonts w:ascii="Times New Roman" w:hAnsi="Times New Roman"/>
          <w:i/>
          <w:iCs/>
          <w:sz w:val="24"/>
          <w:szCs w:val="24"/>
          <w:shd w:val="clear" w:color="auto" w:fill="FFFFFF"/>
          <w:lang w:val="de-DE"/>
        </w:rPr>
        <w:t>Studies in Higher Education</w:t>
      </w:r>
      <w:r>
        <w:rPr>
          <w:rFonts w:ascii="Times New Roman" w:hAnsi="Times New Roman"/>
          <w:sz w:val="24"/>
          <w:szCs w:val="24"/>
          <w:shd w:val="clear" w:color="auto" w:fill="FFFFFF"/>
        </w:rPr>
        <w:t>, </w:t>
      </w:r>
      <w:r>
        <w:rPr>
          <w:rFonts w:ascii="Times New Roman" w:hAnsi="Times New Roman"/>
          <w:i/>
          <w:iCs/>
          <w:sz w:val="24"/>
          <w:szCs w:val="24"/>
          <w:shd w:val="clear" w:color="auto" w:fill="FFFFFF"/>
        </w:rPr>
        <w:t>43</w:t>
      </w:r>
      <w:r>
        <w:rPr>
          <w:rFonts w:ascii="Times New Roman" w:hAnsi="Times New Roman"/>
          <w:sz w:val="24"/>
          <w:szCs w:val="24"/>
          <w:shd w:val="clear" w:color="auto" w:fill="FFFFFF"/>
        </w:rPr>
        <w:t>(5), pp.891-913.</w:t>
      </w:r>
    </w:p>
    <w:p w14:paraId="0A9A0D82" w14:textId="77777777" w:rsidR="00101180" w:rsidRDefault="00E21E6C" w:rsidP="00732A2D">
      <w:pPr>
        <w:pStyle w:val="Body"/>
        <w:spacing w:after="0" w:line="480" w:lineRule="auto"/>
        <w:ind w:left="720" w:hanging="720"/>
        <w:jc w:val="both"/>
        <w:rPr>
          <w:rFonts w:ascii="Times New Roman" w:eastAsia="Times New Roman" w:hAnsi="Times New Roman" w:cs="Times New Roman"/>
          <w:sz w:val="24"/>
          <w:szCs w:val="24"/>
          <w:shd w:val="clear" w:color="auto" w:fill="FFFFFF"/>
        </w:rPr>
      </w:pPr>
      <w:proofErr w:type="spellStart"/>
      <w:r>
        <w:rPr>
          <w:rFonts w:ascii="Times New Roman" w:hAnsi="Times New Roman"/>
          <w:sz w:val="24"/>
          <w:szCs w:val="24"/>
          <w:shd w:val="clear" w:color="auto" w:fill="FFFFFF"/>
        </w:rPr>
        <w:t>Khiat</w:t>
      </w:r>
      <w:proofErr w:type="spellEnd"/>
      <w:r>
        <w:rPr>
          <w:rFonts w:ascii="Times New Roman" w:hAnsi="Times New Roman"/>
          <w:sz w:val="24"/>
          <w:szCs w:val="24"/>
          <w:shd w:val="clear" w:color="auto" w:fill="FFFFFF"/>
        </w:rPr>
        <w:t>, H., 2017. Academic performance and the practice of self-directed learning: The adult student perspective. </w:t>
      </w:r>
      <w:r>
        <w:rPr>
          <w:rFonts w:ascii="Times New Roman" w:hAnsi="Times New Roman"/>
          <w:i/>
          <w:iCs/>
          <w:sz w:val="24"/>
          <w:szCs w:val="24"/>
          <w:shd w:val="clear" w:color="auto" w:fill="FFFFFF"/>
        </w:rPr>
        <w:t>Journal of further and Higher Education</w:t>
      </w:r>
      <w:r>
        <w:rPr>
          <w:rFonts w:ascii="Times New Roman" w:hAnsi="Times New Roman"/>
          <w:sz w:val="24"/>
          <w:szCs w:val="24"/>
          <w:shd w:val="clear" w:color="auto" w:fill="FFFFFF"/>
        </w:rPr>
        <w:t>, </w:t>
      </w:r>
      <w:r>
        <w:rPr>
          <w:rFonts w:ascii="Times New Roman" w:hAnsi="Times New Roman"/>
          <w:i/>
          <w:iCs/>
          <w:sz w:val="24"/>
          <w:szCs w:val="24"/>
          <w:shd w:val="clear" w:color="auto" w:fill="FFFFFF"/>
        </w:rPr>
        <w:t>41</w:t>
      </w:r>
      <w:r>
        <w:rPr>
          <w:rFonts w:ascii="Times New Roman" w:hAnsi="Times New Roman"/>
          <w:sz w:val="24"/>
          <w:szCs w:val="24"/>
          <w:shd w:val="clear" w:color="auto" w:fill="FFFFFF"/>
        </w:rPr>
        <w:t>(1), pp.44-59.</w:t>
      </w:r>
    </w:p>
    <w:p w14:paraId="0A9A0D83" w14:textId="77777777" w:rsidR="00101180" w:rsidRDefault="00E21E6C" w:rsidP="00732A2D">
      <w:pPr>
        <w:pStyle w:val="Body"/>
        <w:spacing w:after="0" w:line="480" w:lineRule="auto"/>
        <w:ind w:left="720" w:hanging="720"/>
        <w:jc w:val="both"/>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rPr>
        <w:t xml:space="preserve">Pinto, L.H. and </w:t>
      </w:r>
      <w:proofErr w:type="spellStart"/>
      <w:r>
        <w:rPr>
          <w:rFonts w:ascii="Times New Roman" w:hAnsi="Times New Roman"/>
          <w:sz w:val="24"/>
          <w:szCs w:val="24"/>
          <w:shd w:val="clear" w:color="auto" w:fill="FFFFFF"/>
        </w:rPr>
        <w:t>Ramalheira</w:t>
      </w:r>
      <w:proofErr w:type="spellEnd"/>
      <w:r>
        <w:rPr>
          <w:rFonts w:ascii="Times New Roman" w:hAnsi="Times New Roman"/>
          <w:sz w:val="24"/>
          <w:szCs w:val="24"/>
          <w:shd w:val="clear" w:color="auto" w:fill="FFFFFF"/>
        </w:rPr>
        <w:t>, D.C., 2017. Perceived employability of business graduates: The effect of academic performance and extracurricular activities. </w:t>
      </w:r>
      <w:r>
        <w:rPr>
          <w:rFonts w:ascii="Times New Roman" w:hAnsi="Times New Roman"/>
          <w:i/>
          <w:iCs/>
          <w:sz w:val="24"/>
          <w:szCs w:val="24"/>
          <w:shd w:val="clear" w:color="auto" w:fill="FFFFFF"/>
        </w:rPr>
        <w:t>Journal of Vocational Behavior</w:t>
      </w:r>
      <w:r>
        <w:rPr>
          <w:rFonts w:ascii="Times New Roman" w:hAnsi="Times New Roman"/>
          <w:sz w:val="24"/>
          <w:szCs w:val="24"/>
          <w:shd w:val="clear" w:color="auto" w:fill="FFFFFF"/>
        </w:rPr>
        <w:t>, </w:t>
      </w:r>
      <w:r>
        <w:rPr>
          <w:rFonts w:ascii="Times New Roman" w:hAnsi="Times New Roman"/>
          <w:i/>
          <w:iCs/>
          <w:sz w:val="24"/>
          <w:szCs w:val="24"/>
          <w:shd w:val="clear" w:color="auto" w:fill="FFFFFF"/>
        </w:rPr>
        <w:t>99</w:t>
      </w:r>
      <w:r>
        <w:rPr>
          <w:rFonts w:ascii="Times New Roman" w:hAnsi="Times New Roman"/>
          <w:sz w:val="24"/>
          <w:szCs w:val="24"/>
          <w:shd w:val="clear" w:color="auto" w:fill="FFFFFF"/>
        </w:rPr>
        <w:t>, pp.165-178.</w:t>
      </w:r>
    </w:p>
    <w:p w14:paraId="0A9A0D84" w14:textId="77777777" w:rsidR="00101180" w:rsidRDefault="00E21E6C" w:rsidP="00732A2D">
      <w:pPr>
        <w:pStyle w:val="Body"/>
        <w:spacing w:after="0" w:line="480" w:lineRule="auto"/>
        <w:ind w:left="720" w:hanging="720"/>
        <w:jc w:val="both"/>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rPr>
        <w:t xml:space="preserve">Rowe, A.D. and </w:t>
      </w:r>
      <w:proofErr w:type="spellStart"/>
      <w:r>
        <w:rPr>
          <w:rFonts w:ascii="Times New Roman" w:hAnsi="Times New Roman"/>
          <w:sz w:val="24"/>
          <w:szCs w:val="24"/>
          <w:shd w:val="clear" w:color="auto" w:fill="FFFFFF"/>
        </w:rPr>
        <w:t>Zegwaard</w:t>
      </w:r>
      <w:proofErr w:type="spellEnd"/>
      <w:r>
        <w:rPr>
          <w:rFonts w:ascii="Times New Roman" w:hAnsi="Times New Roman"/>
          <w:sz w:val="24"/>
          <w:szCs w:val="24"/>
          <w:shd w:val="clear" w:color="auto" w:fill="FFFFFF"/>
        </w:rPr>
        <w:t>, K.E., 2017. Developing graduate employability skills and attributes: Curriculum enhancement through work-integrated learning.</w:t>
      </w:r>
    </w:p>
    <w:p w14:paraId="0A9A0D85" w14:textId="2226AC27" w:rsidR="00101180" w:rsidRDefault="00E21E6C" w:rsidP="7E790B64">
      <w:pPr>
        <w:pStyle w:val="Body"/>
        <w:spacing w:after="0" w:line="480" w:lineRule="auto"/>
        <w:ind w:left="720" w:hanging="720"/>
        <w:jc w:val="both"/>
        <w:rPr>
          <w:rFonts w:ascii="Times New Roman" w:eastAsia="Times New Roman" w:hAnsi="Times New Roman" w:cs="Times New Roman"/>
          <w:sz w:val="24"/>
          <w:szCs w:val="24"/>
        </w:rPr>
      </w:pPr>
      <w:r>
        <w:rPr>
          <w:rFonts w:ascii="Times New Roman" w:hAnsi="Times New Roman"/>
          <w:sz w:val="24"/>
          <w:szCs w:val="24"/>
          <w:shd w:val="clear" w:color="auto" w:fill="FFFFFF"/>
        </w:rPr>
        <w:t>Scott, F.J., Connell, P., Thomson, L.A. and Willison, D., 2019. Empowering students by enhancing their employability skills. </w:t>
      </w:r>
      <w:r w:rsidRPr="7E790B64">
        <w:rPr>
          <w:rFonts w:ascii="Times New Roman" w:hAnsi="Times New Roman"/>
          <w:i/>
          <w:iCs/>
          <w:sz w:val="24"/>
          <w:szCs w:val="24"/>
          <w:shd w:val="clear" w:color="auto" w:fill="FFFFFF"/>
        </w:rPr>
        <w:t>Journal of Further and Higher Education</w:t>
      </w:r>
      <w:r>
        <w:rPr>
          <w:rFonts w:ascii="Times New Roman" w:hAnsi="Times New Roman"/>
          <w:sz w:val="24"/>
          <w:szCs w:val="24"/>
          <w:shd w:val="clear" w:color="auto" w:fill="FFFFFF"/>
        </w:rPr>
        <w:t>, </w:t>
      </w:r>
      <w:r w:rsidRPr="7E790B64">
        <w:rPr>
          <w:rFonts w:ascii="Times New Roman" w:hAnsi="Times New Roman"/>
          <w:i/>
          <w:iCs/>
          <w:sz w:val="24"/>
          <w:szCs w:val="24"/>
          <w:shd w:val="clear" w:color="auto" w:fill="FFFFFF"/>
        </w:rPr>
        <w:t>43</w:t>
      </w:r>
      <w:r>
        <w:rPr>
          <w:rFonts w:ascii="Times New Roman" w:hAnsi="Times New Roman"/>
          <w:sz w:val="24"/>
          <w:szCs w:val="24"/>
          <w:shd w:val="clear" w:color="auto" w:fill="FFFFFF"/>
        </w:rPr>
        <w:t>(5), pp.692-707.</w:t>
      </w:r>
    </w:p>
    <w:p w14:paraId="0A9A0D90" w14:textId="37E48C8B" w:rsidR="00101180" w:rsidRPr="00173CB2" w:rsidRDefault="00E21E6C" w:rsidP="00173CB2">
      <w:pPr>
        <w:pStyle w:val="Body"/>
        <w:spacing w:after="0" w:line="480" w:lineRule="auto"/>
        <w:ind w:left="720" w:hanging="720"/>
        <w:jc w:val="both"/>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rPr>
        <w:t>Wolff, R. and Booth, M., 2017. Bridging the gap: Creating a new approach for assuring 21st century employability skills. </w:t>
      </w:r>
      <w:r>
        <w:rPr>
          <w:rFonts w:ascii="Times New Roman" w:hAnsi="Times New Roman"/>
          <w:i/>
          <w:iCs/>
          <w:sz w:val="24"/>
          <w:szCs w:val="24"/>
          <w:shd w:val="clear" w:color="auto" w:fill="FFFFFF"/>
        </w:rPr>
        <w:t>Change: The Magazine of Higher Learning</w:t>
      </w:r>
      <w:r>
        <w:rPr>
          <w:rFonts w:ascii="Times New Roman" w:hAnsi="Times New Roman"/>
          <w:sz w:val="24"/>
          <w:szCs w:val="24"/>
          <w:shd w:val="clear" w:color="auto" w:fill="FFFFFF"/>
        </w:rPr>
        <w:t>, </w:t>
      </w:r>
      <w:r>
        <w:rPr>
          <w:rFonts w:ascii="Times New Roman" w:hAnsi="Times New Roman"/>
          <w:i/>
          <w:iCs/>
          <w:sz w:val="24"/>
          <w:szCs w:val="24"/>
          <w:shd w:val="clear" w:color="auto" w:fill="FFFFFF"/>
        </w:rPr>
        <w:t>49</w:t>
      </w:r>
      <w:r>
        <w:rPr>
          <w:rFonts w:ascii="Times New Roman" w:hAnsi="Times New Roman"/>
          <w:sz w:val="24"/>
          <w:szCs w:val="24"/>
          <w:shd w:val="clear" w:color="auto" w:fill="FFFFFF"/>
        </w:rPr>
        <w:t>(6), pp.51-54.</w:t>
      </w:r>
    </w:p>
    <w:bookmarkStart w:id="18" w:name="_MON_1639249639"/>
    <w:bookmarkEnd w:id="18"/>
    <w:p w14:paraId="0A9A0D91" w14:textId="368C8D5B" w:rsidR="00101180" w:rsidRDefault="004E3376" w:rsidP="00732A2D">
      <w:pPr>
        <w:pStyle w:val="Body"/>
        <w:spacing w:after="0" w:line="480" w:lineRule="auto"/>
        <w:jc w:val="both"/>
      </w:pPr>
      <w:r>
        <w:object w:dxaOrig="1531" w:dyaOrig="993" w14:anchorId="4F6303F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76.5pt;height:49.5pt" o:ole="">
            <v:imagedata r:id="rId10" o:title=""/>
          </v:shape>
          <o:OLEObject Type="Embed" ProgID="Word.Document.12" ShapeID="_x0000_i1029" DrawAspect="Icon" ObjectID="_1639249666" r:id="rId11">
            <o:FieldCodes>\s</o:FieldCodes>
          </o:OLEObject>
        </w:object>
      </w:r>
      <w:bookmarkStart w:id="19" w:name="_GoBack"/>
      <w:bookmarkEnd w:id="19"/>
      <w:bookmarkStart w:id="20" w:name="_MON_1639249648"/>
      <w:bookmarkEnd w:id="20"/>
      <w:r w:rsidR="0084440E">
        <w:object w:dxaOrig="1531" w:dyaOrig="993" w14:anchorId="4917A3C4">
          <v:shape id="_x0000_i1030" type="#_x0000_t75" style="width:76.5pt;height:49.5pt" o:ole="">
            <v:imagedata r:id="rId12" o:title=""/>
          </v:shape>
          <o:OLEObject Type="Embed" ProgID="Word.Document.12" ShapeID="_x0000_i1030" DrawAspect="Icon" ObjectID="_1639249667" r:id="rId13">
            <o:FieldCodes>\s</o:FieldCodes>
          </o:OLEObject>
        </w:object>
      </w:r>
    </w:p>
    <w:sectPr w:rsidR="00101180">
      <w:headerReference w:type="default" r:id="rId14"/>
      <w:footerReference w:type="default" r:id="rId15"/>
      <w:pgSz w:w="12240" w:h="15840"/>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BC3573" w14:textId="77777777" w:rsidR="0022661B" w:rsidRDefault="0022661B">
      <w:r>
        <w:separator/>
      </w:r>
    </w:p>
  </w:endnote>
  <w:endnote w:type="continuationSeparator" w:id="0">
    <w:p w14:paraId="2E363024" w14:textId="77777777" w:rsidR="0022661B" w:rsidRDefault="0022661B">
      <w:r>
        <w:continuationSeparator/>
      </w:r>
    </w:p>
  </w:endnote>
  <w:endnote w:type="continuationNotice" w:id="1">
    <w:p w14:paraId="78A33319" w14:textId="77777777" w:rsidR="00701F33" w:rsidRDefault="00701F3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EE"/>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Calibri">
    <w:panose1 w:val="020F0502020204030204"/>
    <w:charset w:val="EE"/>
    <w:family w:val="swiss"/>
    <w:pitch w:val="variable"/>
    <w:sig w:usb0="E4002EFF" w:usb1="C000247B" w:usb2="00000009" w:usb3="00000000" w:csb0="000001FF" w:csb1="00000000"/>
  </w:font>
  <w:font w:name="Helvetica Neue">
    <w:altName w:val="Sylfaen"/>
    <w:charset w:val="00"/>
    <w:family w:val="auto"/>
    <w:pitch w:val="variable"/>
    <w:sig w:usb0="E50002FF" w:usb1="500079DB" w:usb2="00000010" w:usb3="00000000" w:csb0="00000001"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1778206"/>
      <w:docPartObj>
        <w:docPartGallery w:val="Page Numbers (Bottom of Page)"/>
        <w:docPartUnique/>
      </w:docPartObj>
    </w:sdtPr>
    <w:sdtEndPr>
      <w:rPr>
        <w:noProof/>
      </w:rPr>
    </w:sdtEndPr>
    <w:sdtContent>
      <w:p w14:paraId="28F482B6" w14:textId="15C90F65" w:rsidR="00732A2D" w:rsidRDefault="00732A2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9A0D97" w14:textId="77777777" w:rsidR="00101180" w:rsidRDefault="00101180">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364372" w14:textId="77777777" w:rsidR="0022661B" w:rsidRDefault="0022661B">
      <w:r>
        <w:separator/>
      </w:r>
    </w:p>
  </w:footnote>
  <w:footnote w:type="continuationSeparator" w:id="0">
    <w:p w14:paraId="04FE1A42" w14:textId="77777777" w:rsidR="0022661B" w:rsidRDefault="0022661B">
      <w:r>
        <w:continuationSeparator/>
      </w:r>
    </w:p>
  </w:footnote>
  <w:footnote w:type="continuationNotice" w:id="1">
    <w:p w14:paraId="416AC062" w14:textId="77777777" w:rsidR="00701F33" w:rsidRDefault="00701F3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9A0D96" w14:textId="5DA72ABE" w:rsidR="00101180" w:rsidRDefault="00101180">
    <w:pPr>
      <w:pStyle w:val="Header"/>
      <w:tabs>
        <w:tab w:val="clear" w:pos="9360"/>
        <w:tab w:val="right" w:pos="9340"/>
      </w:tabs>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9252EA"/>
    <w:multiLevelType w:val="hybridMultilevel"/>
    <w:tmpl w:val="FFFFFFFF"/>
    <w:numStyleLink w:val="ImportedStyle4"/>
  </w:abstractNum>
  <w:abstractNum w:abstractNumId="1" w15:restartNumberingAfterBreak="0">
    <w:nsid w:val="0F9322D4"/>
    <w:multiLevelType w:val="hybridMultilevel"/>
    <w:tmpl w:val="FFFFFFFF"/>
    <w:styleLink w:val="ImportedStyle2"/>
    <w:lvl w:ilvl="0" w:tplc="C8505A9A">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240E9EC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F3BCFBE0">
      <w:start w:val="1"/>
      <w:numFmt w:val="lowerRoman"/>
      <w:lvlText w:val="%3."/>
      <w:lvlJc w:val="left"/>
      <w:pPr>
        <w:ind w:left="2160" w:hanging="300"/>
      </w:pPr>
      <w:rPr>
        <w:rFonts w:hAnsi="Arial Unicode MS"/>
        <w:caps w:val="0"/>
        <w:smallCaps w:val="0"/>
        <w:strike w:val="0"/>
        <w:dstrike w:val="0"/>
        <w:outline w:val="0"/>
        <w:emboss w:val="0"/>
        <w:imprint w:val="0"/>
        <w:spacing w:val="0"/>
        <w:w w:val="100"/>
        <w:kern w:val="0"/>
        <w:position w:val="0"/>
        <w:highlight w:val="none"/>
        <w:vertAlign w:val="baseline"/>
      </w:rPr>
    </w:lvl>
    <w:lvl w:ilvl="3" w:tplc="59A808A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EE643788">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AA3897C8">
      <w:start w:val="1"/>
      <w:numFmt w:val="lowerRoman"/>
      <w:lvlText w:val="%6."/>
      <w:lvlJc w:val="left"/>
      <w:pPr>
        <w:ind w:left="4320" w:hanging="300"/>
      </w:pPr>
      <w:rPr>
        <w:rFonts w:hAnsi="Arial Unicode MS"/>
        <w:caps w:val="0"/>
        <w:smallCaps w:val="0"/>
        <w:strike w:val="0"/>
        <w:dstrike w:val="0"/>
        <w:outline w:val="0"/>
        <w:emboss w:val="0"/>
        <w:imprint w:val="0"/>
        <w:spacing w:val="0"/>
        <w:w w:val="100"/>
        <w:kern w:val="0"/>
        <w:position w:val="0"/>
        <w:highlight w:val="none"/>
        <w:vertAlign w:val="baseline"/>
      </w:rPr>
    </w:lvl>
    <w:lvl w:ilvl="6" w:tplc="609EF17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A1FA92E8">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6B9EF1B6">
      <w:start w:val="1"/>
      <w:numFmt w:val="lowerRoman"/>
      <w:lvlText w:val="%9."/>
      <w:lvlJc w:val="left"/>
      <w:pPr>
        <w:ind w:left="6480" w:hanging="30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1F6E7ABE"/>
    <w:multiLevelType w:val="hybridMultilevel"/>
    <w:tmpl w:val="FFFFFFFF"/>
    <w:styleLink w:val="ImportedStyle1"/>
    <w:lvl w:ilvl="0" w:tplc="3AD8C3F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90467290">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9C70051C">
      <w:start w:val="1"/>
      <w:numFmt w:val="lowerRoman"/>
      <w:lvlText w:val="%3."/>
      <w:lvlJc w:val="left"/>
      <w:pPr>
        <w:ind w:left="2160" w:hanging="300"/>
      </w:pPr>
      <w:rPr>
        <w:rFonts w:hAnsi="Arial Unicode MS"/>
        <w:caps w:val="0"/>
        <w:smallCaps w:val="0"/>
        <w:strike w:val="0"/>
        <w:dstrike w:val="0"/>
        <w:outline w:val="0"/>
        <w:emboss w:val="0"/>
        <w:imprint w:val="0"/>
        <w:spacing w:val="0"/>
        <w:w w:val="100"/>
        <w:kern w:val="0"/>
        <w:position w:val="0"/>
        <w:highlight w:val="none"/>
        <w:vertAlign w:val="baseline"/>
      </w:rPr>
    </w:lvl>
    <w:lvl w:ilvl="3" w:tplc="527613CC">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F13C48D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566855FE">
      <w:start w:val="1"/>
      <w:numFmt w:val="lowerRoman"/>
      <w:lvlText w:val="%6."/>
      <w:lvlJc w:val="left"/>
      <w:pPr>
        <w:ind w:left="4320" w:hanging="300"/>
      </w:pPr>
      <w:rPr>
        <w:rFonts w:hAnsi="Arial Unicode MS"/>
        <w:caps w:val="0"/>
        <w:smallCaps w:val="0"/>
        <w:strike w:val="0"/>
        <w:dstrike w:val="0"/>
        <w:outline w:val="0"/>
        <w:emboss w:val="0"/>
        <w:imprint w:val="0"/>
        <w:spacing w:val="0"/>
        <w:w w:val="100"/>
        <w:kern w:val="0"/>
        <w:position w:val="0"/>
        <w:highlight w:val="none"/>
        <w:vertAlign w:val="baseline"/>
      </w:rPr>
    </w:lvl>
    <w:lvl w:ilvl="6" w:tplc="60401200">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0186CF8C">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E8F0E302">
      <w:start w:val="1"/>
      <w:numFmt w:val="lowerRoman"/>
      <w:lvlText w:val="%9."/>
      <w:lvlJc w:val="left"/>
      <w:pPr>
        <w:ind w:left="6480" w:hanging="30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2DBF44D6"/>
    <w:multiLevelType w:val="hybridMultilevel"/>
    <w:tmpl w:val="FFFFFFFF"/>
    <w:numStyleLink w:val="ImportedStyle2"/>
  </w:abstractNum>
  <w:abstractNum w:abstractNumId="4" w15:restartNumberingAfterBreak="0">
    <w:nsid w:val="2FB606BB"/>
    <w:multiLevelType w:val="hybridMultilevel"/>
    <w:tmpl w:val="FFFFFFFF"/>
    <w:numStyleLink w:val="ImportedStyle3"/>
  </w:abstractNum>
  <w:abstractNum w:abstractNumId="5" w15:restartNumberingAfterBreak="0">
    <w:nsid w:val="30F60069"/>
    <w:multiLevelType w:val="hybridMultilevel"/>
    <w:tmpl w:val="FFFFFFFF"/>
    <w:styleLink w:val="ImportedStyle3"/>
    <w:lvl w:ilvl="0" w:tplc="E990CCE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9F2E3356">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FA841BE6">
      <w:start w:val="1"/>
      <w:numFmt w:val="lowerRoman"/>
      <w:lvlText w:val="%3."/>
      <w:lvlJc w:val="left"/>
      <w:pPr>
        <w:ind w:left="2160" w:hanging="300"/>
      </w:pPr>
      <w:rPr>
        <w:rFonts w:hAnsi="Arial Unicode MS"/>
        <w:caps w:val="0"/>
        <w:smallCaps w:val="0"/>
        <w:strike w:val="0"/>
        <w:dstrike w:val="0"/>
        <w:outline w:val="0"/>
        <w:emboss w:val="0"/>
        <w:imprint w:val="0"/>
        <w:spacing w:val="0"/>
        <w:w w:val="100"/>
        <w:kern w:val="0"/>
        <w:position w:val="0"/>
        <w:highlight w:val="none"/>
        <w:vertAlign w:val="baseline"/>
      </w:rPr>
    </w:lvl>
    <w:lvl w:ilvl="3" w:tplc="A09C2752">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D520B70C">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DC380800">
      <w:start w:val="1"/>
      <w:numFmt w:val="lowerRoman"/>
      <w:lvlText w:val="%6."/>
      <w:lvlJc w:val="left"/>
      <w:pPr>
        <w:ind w:left="4320" w:hanging="300"/>
      </w:pPr>
      <w:rPr>
        <w:rFonts w:hAnsi="Arial Unicode MS"/>
        <w:caps w:val="0"/>
        <w:smallCaps w:val="0"/>
        <w:strike w:val="0"/>
        <w:dstrike w:val="0"/>
        <w:outline w:val="0"/>
        <w:emboss w:val="0"/>
        <w:imprint w:val="0"/>
        <w:spacing w:val="0"/>
        <w:w w:val="100"/>
        <w:kern w:val="0"/>
        <w:position w:val="0"/>
        <w:highlight w:val="none"/>
        <w:vertAlign w:val="baseline"/>
      </w:rPr>
    </w:lvl>
    <w:lvl w:ilvl="6" w:tplc="25DE2F84">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59DCC1AC">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5EDEFAB8">
      <w:start w:val="1"/>
      <w:numFmt w:val="lowerRoman"/>
      <w:lvlText w:val="%9."/>
      <w:lvlJc w:val="left"/>
      <w:pPr>
        <w:ind w:left="6480" w:hanging="30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3ACB3C74"/>
    <w:multiLevelType w:val="hybridMultilevel"/>
    <w:tmpl w:val="FFFFFFFF"/>
    <w:styleLink w:val="ImportedStyle4"/>
    <w:lvl w:ilvl="0" w:tplc="D2EE8C6A">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6D621D0">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7B8C176E">
      <w:start w:val="1"/>
      <w:numFmt w:val="lowerRoman"/>
      <w:lvlText w:val="%3."/>
      <w:lvlJc w:val="left"/>
      <w:pPr>
        <w:ind w:left="2160" w:hanging="300"/>
      </w:pPr>
      <w:rPr>
        <w:rFonts w:hAnsi="Arial Unicode MS"/>
        <w:caps w:val="0"/>
        <w:smallCaps w:val="0"/>
        <w:strike w:val="0"/>
        <w:dstrike w:val="0"/>
        <w:outline w:val="0"/>
        <w:emboss w:val="0"/>
        <w:imprint w:val="0"/>
        <w:spacing w:val="0"/>
        <w:w w:val="100"/>
        <w:kern w:val="0"/>
        <w:position w:val="0"/>
        <w:highlight w:val="none"/>
        <w:vertAlign w:val="baseline"/>
      </w:rPr>
    </w:lvl>
    <w:lvl w:ilvl="3" w:tplc="324CE6E0">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D0747FCE">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A18603C8">
      <w:start w:val="1"/>
      <w:numFmt w:val="lowerRoman"/>
      <w:lvlText w:val="%6."/>
      <w:lvlJc w:val="left"/>
      <w:pPr>
        <w:ind w:left="4320" w:hanging="300"/>
      </w:pPr>
      <w:rPr>
        <w:rFonts w:hAnsi="Arial Unicode MS"/>
        <w:caps w:val="0"/>
        <w:smallCaps w:val="0"/>
        <w:strike w:val="0"/>
        <w:dstrike w:val="0"/>
        <w:outline w:val="0"/>
        <w:emboss w:val="0"/>
        <w:imprint w:val="0"/>
        <w:spacing w:val="0"/>
        <w:w w:val="100"/>
        <w:kern w:val="0"/>
        <w:position w:val="0"/>
        <w:highlight w:val="none"/>
        <w:vertAlign w:val="baseline"/>
      </w:rPr>
    </w:lvl>
    <w:lvl w:ilvl="6" w:tplc="70D2BE48">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846A5930">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76E0330">
      <w:start w:val="1"/>
      <w:numFmt w:val="lowerRoman"/>
      <w:lvlText w:val="%9."/>
      <w:lvlJc w:val="left"/>
      <w:pPr>
        <w:ind w:left="6480" w:hanging="30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4BB21ED2"/>
    <w:multiLevelType w:val="hybridMultilevel"/>
    <w:tmpl w:val="FFFFFFFF"/>
    <w:numStyleLink w:val="ImportedStyle1"/>
  </w:abstractNum>
  <w:abstractNum w:abstractNumId="8" w15:restartNumberingAfterBreak="0">
    <w:nsid w:val="59777871"/>
    <w:multiLevelType w:val="hybridMultilevel"/>
    <w:tmpl w:val="FFFFFFFF"/>
    <w:numStyleLink w:val="ImportedStyle5"/>
  </w:abstractNum>
  <w:abstractNum w:abstractNumId="9" w15:restartNumberingAfterBreak="0">
    <w:nsid w:val="5DC63CB7"/>
    <w:multiLevelType w:val="hybridMultilevel"/>
    <w:tmpl w:val="FFFFFFFF"/>
    <w:styleLink w:val="ImportedStyle5"/>
    <w:lvl w:ilvl="0" w:tplc="EB50DD46">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5CAA40C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878A3B62">
      <w:start w:val="1"/>
      <w:numFmt w:val="lowerRoman"/>
      <w:lvlText w:val="%3."/>
      <w:lvlJc w:val="left"/>
      <w:pPr>
        <w:ind w:left="2160" w:hanging="300"/>
      </w:pPr>
      <w:rPr>
        <w:rFonts w:hAnsi="Arial Unicode MS"/>
        <w:caps w:val="0"/>
        <w:smallCaps w:val="0"/>
        <w:strike w:val="0"/>
        <w:dstrike w:val="0"/>
        <w:outline w:val="0"/>
        <w:emboss w:val="0"/>
        <w:imprint w:val="0"/>
        <w:spacing w:val="0"/>
        <w:w w:val="100"/>
        <w:kern w:val="0"/>
        <w:position w:val="0"/>
        <w:highlight w:val="none"/>
        <w:vertAlign w:val="baseline"/>
      </w:rPr>
    </w:lvl>
    <w:lvl w:ilvl="3" w:tplc="A1A834EE">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00202D70">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7F649120">
      <w:start w:val="1"/>
      <w:numFmt w:val="lowerRoman"/>
      <w:lvlText w:val="%6."/>
      <w:lvlJc w:val="left"/>
      <w:pPr>
        <w:ind w:left="4320" w:hanging="300"/>
      </w:pPr>
      <w:rPr>
        <w:rFonts w:hAnsi="Arial Unicode MS"/>
        <w:caps w:val="0"/>
        <w:smallCaps w:val="0"/>
        <w:strike w:val="0"/>
        <w:dstrike w:val="0"/>
        <w:outline w:val="0"/>
        <w:emboss w:val="0"/>
        <w:imprint w:val="0"/>
        <w:spacing w:val="0"/>
        <w:w w:val="100"/>
        <w:kern w:val="0"/>
        <w:position w:val="0"/>
        <w:highlight w:val="none"/>
        <w:vertAlign w:val="baseline"/>
      </w:rPr>
    </w:lvl>
    <w:lvl w:ilvl="6" w:tplc="F2149160">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921EFE50">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07A72BC">
      <w:start w:val="1"/>
      <w:numFmt w:val="lowerRoman"/>
      <w:lvlText w:val="%9."/>
      <w:lvlJc w:val="left"/>
      <w:pPr>
        <w:ind w:left="6480" w:hanging="30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2"/>
  </w:num>
  <w:num w:numId="2">
    <w:abstractNumId w:val="7"/>
  </w:num>
  <w:num w:numId="3">
    <w:abstractNumId w:val="1"/>
  </w:num>
  <w:num w:numId="4">
    <w:abstractNumId w:val="3"/>
  </w:num>
  <w:num w:numId="5">
    <w:abstractNumId w:val="5"/>
  </w:num>
  <w:num w:numId="6">
    <w:abstractNumId w:val="4"/>
  </w:num>
  <w:num w:numId="7">
    <w:abstractNumId w:val="6"/>
  </w:num>
  <w:num w:numId="8">
    <w:abstractNumId w:val="0"/>
  </w:num>
  <w:num w:numId="9">
    <w:abstractNumId w:val="9"/>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hyphenationZone w:val="283"/>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1180"/>
    <w:rsid w:val="00101180"/>
    <w:rsid w:val="00173CB2"/>
    <w:rsid w:val="0022661B"/>
    <w:rsid w:val="00441378"/>
    <w:rsid w:val="004E3376"/>
    <w:rsid w:val="00701F33"/>
    <w:rsid w:val="0072599B"/>
    <w:rsid w:val="00732A2D"/>
    <w:rsid w:val="00794A7A"/>
    <w:rsid w:val="0084440E"/>
    <w:rsid w:val="008C2254"/>
    <w:rsid w:val="00992010"/>
    <w:rsid w:val="00B572DB"/>
    <w:rsid w:val="00C647AD"/>
    <w:rsid w:val="00C80B73"/>
    <w:rsid w:val="00CF32DE"/>
    <w:rsid w:val="00D434BD"/>
    <w:rsid w:val="00DA2762"/>
    <w:rsid w:val="00E21E6C"/>
    <w:rsid w:val="00E7130B"/>
    <w:rsid w:val="00EE006F"/>
    <w:rsid w:val="7E790B6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0A9A0D12"/>
  <w15:docId w15:val="{F77CEF77-10FD-417C-BF75-3A508F567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40" w:line="259" w:lineRule="auto"/>
      <w:outlineLvl w:val="1"/>
    </w:pPr>
    <w:rPr>
      <w:rFonts w:eastAsia="Times New Roman"/>
      <w:i/>
      <w:iCs/>
      <w:color w:val="000000"/>
      <w:sz w:val="24"/>
      <w:szCs w:val="24"/>
      <w:u w:color="000000"/>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680"/>
        <w:tab w:val="right" w:pos="9360"/>
      </w:tabs>
    </w:pPr>
    <w:rPr>
      <w:rFonts w:ascii="Calibri" w:hAnsi="Calibri" w:cs="Arial Unicode MS"/>
      <w:color w:val="000000"/>
      <w:sz w:val="22"/>
      <w:szCs w:val="22"/>
      <w:u w:color="000000"/>
      <w:lang w:val="en-US"/>
    </w:rPr>
  </w:style>
  <w:style w:type="paragraph" w:customStyle="1" w:styleId="HeaderFooter">
    <w:name w:val="Header &amp; Footer"/>
    <w:pPr>
      <w:tabs>
        <w:tab w:val="right" w:pos="9020"/>
      </w:tabs>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Calibri" w:hAnsi="Calibri" w:cs="Arial Unicode MS"/>
      <w:color w:val="000000"/>
      <w:sz w:val="22"/>
      <w:szCs w:val="22"/>
      <w:u w:color="000000"/>
      <w:lang w:val="en-US"/>
      <w14:textOutline w14:w="0" w14:cap="flat" w14:cmpd="sng" w14:algn="ctr">
        <w14:noFill/>
        <w14:prstDash w14:val="solid"/>
        <w14:bevel/>
      </w14:textOutline>
    </w:rPr>
  </w:style>
  <w:style w:type="paragraph" w:styleId="TOCHeading">
    <w:name w:val="TOC Heading"/>
    <w:next w:val="Body"/>
    <w:pPr>
      <w:keepNext/>
      <w:keepLines/>
      <w:spacing w:before="240" w:line="259" w:lineRule="auto"/>
    </w:pPr>
    <w:rPr>
      <w:rFonts w:ascii="Calibri Light" w:hAnsi="Calibri Light" w:cs="Arial Unicode MS"/>
      <w:color w:val="2E74B5"/>
      <w:sz w:val="32"/>
      <w:szCs w:val="32"/>
      <w:u w:color="2E74B5"/>
      <w:lang w:val="en-US"/>
    </w:rPr>
  </w:style>
  <w:style w:type="paragraph" w:styleId="TOC1">
    <w:name w:val="toc 1"/>
    <w:pPr>
      <w:tabs>
        <w:tab w:val="right" w:leader="dot" w:pos="9340"/>
      </w:tabs>
      <w:spacing w:line="360" w:lineRule="auto"/>
    </w:pPr>
    <w:rPr>
      <w:rFonts w:ascii="Calibri" w:eastAsia="Calibri" w:hAnsi="Calibri" w:cs="Calibri"/>
      <w:color w:val="000000"/>
      <w:sz w:val="22"/>
      <w:szCs w:val="22"/>
      <w:u w:color="000000"/>
      <w:lang w:val="en-US"/>
    </w:rPr>
  </w:style>
  <w:style w:type="paragraph" w:customStyle="1" w:styleId="Heading">
    <w:name w:val="Heading"/>
    <w:next w:val="Body"/>
    <w:pPr>
      <w:keepNext/>
      <w:keepLines/>
      <w:spacing w:before="240" w:line="259" w:lineRule="auto"/>
      <w:outlineLvl w:val="0"/>
    </w:pPr>
    <w:rPr>
      <w:rFonts w:eastAsia="Times New Roman"/>
      <w:b/>
      <w:bCs/>
      <w:i/>
      <w:iCs/>
      <w:color w:val="000000"/>
      <w:sz w:val="24"/>
      <w:szCs w:val="24"/>
      <w:u w:color="000000"/>
      <w14:textOutline w14:w="0" w14:cap="flat" w14:cmpd="sng" w14:algn="ctr">
        <w14:noFill/>
        <w14:prstDash w14:val="solid"/>
        <w14:bevel/>
      </w14:textOutline>
    </w:rPr>
  </w:style>
  <w:style w:type="paragraph" w:styleId="TOC2">
    <w:name w:val="toc 2"/>
    <w:pPr>
      <w:tabs>
        <w:tab w:val="right" w:leader="dot" w:pos="9340"/>
      </w:tabs>
      <w:spacing w:line="360" w:lineRule="auto"/>
      <w:ind w:left="220"/>
    </w:pPr>
    <w:rPr>
      <w:rFonts w:ascii="Calibri" w:eastAsia="Calibri" w:hAnsi="Calibri" w:cs="Calibri"/>
      <w:color w:val="000000"/>
      <w:sz w:val="22"/>
      <w:szCs w:val="22"/>
      <w:u w:color="000000"/>
      <w:lang w:val="en-US"/>
    </w:rPr>
  </w:style>
  <w:style w:type="paragraph" w:styleId="ListParagraph">
    <w:name w:val="List Paragraph"/>
    <w:pPr>
      <w:spacing w:after="160" w:line="259" w:lineRule="auto"/>
      <w:ind w:left="720"/>
    </w:pPr>
    <w:rPr>
      <w:rFonts w:ascii="Calibri" w:hAnsi="Calibri" w:cs="Arial Unicode MS"/>
      <w:color w:val="000000"/>
      <w:sz w:val="22"/>
      <w:szCs w:val="22"/>
      <w:u w:color="000000"/>
      <w:lang w:val="en-US"/>
    </w:rPr>
  </w:style>
  <w:style w:type="numbering" w:customStyle="1" w:styleId="ImportedStyle1">
    <w:name w:val="Imported Style 1"/>
    <w:pPr>
      <w:numPr>
        <w:numId w:val="1"/>
      </w:numPr>
    </w:pPr>
  </w:style>
  <w:style w:type="numbering" w:customStyle="1" w:styleId="ImportedStyle2">
    <w:name w:val="Imported Style 2"/>
    <w:pPr>
      <w:numPr>
        <w:numId w:val="3"/>
      </w:numPr>
    </w:pPr>
  </w:style>
  <w:style w:type="numbering" w:customStyle="1" w:styleId="ImportedStyle3">
    <w:name w:val="Imported Style 3"/>
    <w:pPr>
      <w:numPr>
        <w:numId w:val="5"/>
      </w:numPr>
    </w:pPr>
  </w:style>
  <w:style w:type="numbering" w:customStyle="1" w:styleId="ImportedStyle4">
    <w:name w:val="Imported Style 4"/>
    <w:pPr>
      <w:numPr>
        <w:numId w:val="7"/>
      </w:numPr>
    </w:pPr>
  </w:style>
  <w:style w:type="numbering" w:customStyle="1" w:styleId="ImportedStyle5">
    <w:name w:val="Imported Style 5"/>
    <w:pPr>
      <w:numPr>
        <w:numId w:val="9"/>
      </w:numPr>
    </w:pPr>
  </w:style>
  <w:style w:type="paragraph" w:styleId="Footer">
    <w:name w:val="footer"/>
    <w:basedOn w:val="Normal"/>
    <w:link w:val="FooterChar"/>
    <w:uiPriority w:val="99"/>
    <w:unhideWhenUsed/>
    <w:rsid w:val="00732A2D"/>
    <w:pPr>
      <w:tabs>
        <w:tab w:val="center" w:pos="4536"/>
        <w:tab w:val="right" w:pos="9072"/>
      </w:tabs>
    </w:pPr>
  </w:style>
  <w:style w:type="character" w:customStyle="1" w:styleId="FooterChar">
    <w:name w:val="Footer Char"/>
    <w:basedOn w:val="DefaultParagraphFont"/>
    <w:link w:val="Footer"/>
    <w:uiPriority w:val="99"/>
    <w:rsid w:val="00732A2D"/>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package" Target="embeddings/Microsoft_Word_Document1.docx"/><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emf"/><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package" Target="embeddings/Microsoft_Word_Document.docx"/><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emf"/><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2" ma:contentTypeDescription="Create a new document." ma:contentTypeScope="" ma:versionID="a3e70a07debc88b454e927d60de085f4">
  <xsd:schema xmlns:xsd="http://www.w3.org/2001/XMLSchema" xmlns:xs="http://www.w3.org/2001/XMLSchema" xmlns:p="http://schemas.microsoft.com/office/2006/metadata/properties" xmlns:ns3="2dc8c000-3fb6-4aae-80f6-b33e90f8692e" targetNamespace="http://schemas.microsoft.com/office/2006/metadata/properties" ma:root="true" ma:fieldsID="d6237e4970458722e9b937876581c06d" ns3:_="">
    <xsd:import namespace="2dc8c000-3fb6-4aae-80f6-b33e90f8692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B8D2962-E238-44A3-8D1D-BF6020F0D77D}">
  <ds:schemaRefs>
    <ds:schemaRef ds:uri="http://schemas.microsoft.com/sharepoint/v3/contenttype/forms"/>
  </ds:schemaRefs>
</ds:datastoreItem>
</file>

<file path=customXml/itemProps2.xml><?xml version="1.0" encoding="utf-8"?>
<ds:datastoreItem xmlns:ds="http://schemas.openxmlformats.org/officeDocument/2006/customXml" ds:itemID="{6D000D26-EE1E-4B74-8952-102C927C8F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714290A-19D5-462A-A8F1-4890F441398A}">
  <ds:schemaRefs>
    <ds:schemaRef ds:uri="http://schemas.microsoft.com/office/infopath/2007/PartnerControls"/>
    <ds:schemaRef ds:uri="http://schemas.microsoft.com/office/2006/documentManagement/types"/>
    <ds:schemaRef ds:uri="http://purl.org/dc/elements/1.1/"/>
    <ds:schemaRef ds:uri="2dc8c000-3fb6-4aae-80f6-b33e90f8692e"/>
    <ds:schemaRef ds:uri="http://schemas.microsoft.com/office/2006/metadata/properties"/>
    <ds:schemaRef ds:uri="http://purl.org/dc/term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2275</Words>
  <Characters>12973</Characters>
  <Application>Microsoft Office Word</Application>
  <DocSecurity>0</DocSecurity>
  <Lines>108</Lines>
  <Paragraphs>30</Paragraphs>
  <ScaleCrop>false</ScaleCrop>
  <Company/>
  <LinksUpToDate>false</LinksUpToDate>
  <CharactersWithSpaces>15218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 Ivanus (1906170)</dc:creator>
  <cp:keywords/>
  <cp:lastModifiedBy>Sorin Ivanus (1906170)</cp:lastModifiedBy>
  <cp:revision>2</cp:revision>
  <dcterms:created xsi:type="dcterms:W3CDTF">2019-12-30T20:21:00Z</dcterms:created>
  <dcterms:modified xsi:type="dcterms:W3CDTF">2019-12-30T20:21:00Z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