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73FA750" w:rsidR="00AD6D75" w:rsidRPr="00BB05A0" w:rsidRDefault="00C356E4" w:rsidP="009F4F9E">
      <w:pPr>
        <w:pStyle w:val="COVERPAGETEXT"/>
      </w:pPr>
      <w:r>
        <w:t>Jamie Hodges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3C6B14B4" w14:textId="77777777" w:rsidR="00C356E4" w:rsidRDefault="00C356E4" w:rsidP="00C356E4">
      <w:pPr>
        <w:pStyle w:val="COVERPAGETEXT"/>
      </w:pPr>
      <w:r>
        <w:t>Identifying Metal Salts using the Flame Test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5578186" w:rsidR="00AD6D75" w:rsidRPr="00BB05A0" w:rsidRDefault="00C356E4" w:rsidP="009F4F9E">
      <w:pPr>
        <w:pStyle w:val="COVERPAGETEXT"/>
      </w:pPr>
      <w:r>
        <w:t>UWTSD</w:t>
      </w:r>
    </w:p>
    <w:p w14:paraId="7B6B882C" w14:textId="6EA03287" w:rsidR="00AD6D75" w:rsidRPr="00BB05A0" w:rsidRDefault="00C356E4" w:rsidP="009F4F9E">
      <w:pPr>
        <w:pStyle w:val="COVERPAGETEXT"/>
      </w:pPr>
      <w:r>
        <w:t>OME Level 4</w:t>
      </w:r>
    </w:p>
    <w:p w14:paraId="6753F339" w14:textId="77777777" w:rsidR="00AD6D75" w:rsidRPr="00BB05A0" w:rsidRDefault="00AD6D75" w:rsidP="009F4F9E">
      <w:pPr>
        <w:pStyle w:val="COVERPAGETEXT"/>
      </w:pPr>
    </w:p>
    <w:p w14:paraId="3FE4B81A" w14:textId="1232C087" w:rsidR="00AD6D75" w:rsidRPr="00BB05A0" w:rsidRDefault="00C356E4" w:rsidP="00C356E4">
      <w:pPr>
        <w:pStyle w:val="COVERPAGETEXT"/>
      </w:pPr>
      <w:r>
        <w:t>Year 1</w:t>
      </w: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57900427" w:rsidR="00AD6D75" w:rsidRPr="00931620" w:rsidRDefault="00C356E4" w:rsidP="009F4F9E">
      <w:pPr>
        <w:pStyle w:val="COVERPAGETEXT"/>
      </w:pPr>
      <w:r>
        <w:t>UWTSD</w:t>
      </w:r>
    </w:p>
    <w:p w14:paraId="1288F499" w14:textId="323E49A7" w:rsidR="00AD6D75" w:rsidRPr="00931620" w:rsidRDefault="00C356E4" w:rsidP="009F4F9E">
      <w:pPr>
        <w:pStyle w:val="COVERPAGETEXT"/>
      </w:pPr>
      <w:r>
        <w:t>OME Level 4</w:t>
      </w:r>
    </w:p>
    <w:p w14:paraId="78978AD7" w14:textId="77777777" w:rsidR="00FB6B73" w:rsidRPr="00931620" w:rsidRDefault="00FB6B73" w:rsidP="009F4F9E">
      <w:pPr>
        <w:pStyle w:val="COVERPAGETEXT"/>
      </w:pPr>
    </w:p>
    <w:p w14:paraId="68B64CF8" w14:textId="7FE5381A" w:rsidR="00AD6D75" w:rsidRPr="00931620" w:rsidRDefault="00C356E4" w:rsidP="009F4F9E">
      <w:pPr>
        <w:pStyle w:val="COVERPAGETEXT"/>
      </w:pPr>
      <w:r>
        <w:t>HNC</w:t>
      </w:r>
    </w:p>
    <w:p w14:paraId="6CAC073B" w14:textId="77777777" w:rsidR="00AD6D75" w:rsidRPr="00931620" w:rsidRDefault="00AD6D75" w:rsidP="009F4F9E">
      <w:pPr>
        <w:pStyle w:val="COVERPAGETEXT"/>
      </w:pPr>
    </w:p>
    <w:p w14:paraId="1E9E5CF2" w14:textId="6A3EB4F4" w:rsidR="00AD6D75" w:rsidRPr="00931620" w:rsidRDefault="00AD6D75" w:rsidP="009F4F9E">
      <w:pPr>
        <w:pStyle w:val="COVERPAGETEXT"/>
      </w:pPr>
      <w:r>
        <w:t xml:space="preserve">Academic Year </w:t>
      </w:r>
      <w:r w:rsidR="00C356E4">
        <w:t>2023</w:t>
      </w:r>
      <w:r>
        <w:t xml:space="preserve"> -</w:t>
      </w:r>
      <w:r w:rsidR="00C356E4">
        <w:t xml:space="preserve"> 2026</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7DC7F2E" w:rsidR="004A1164" w:rsidRPr="00BB05A0" w:rsidRDefault="00C356E4" w:rsidP="004A1164">
      <w:pPr>
        <w:pStyle w:val="COVERPAGETEXT"/>
      </w:pPr>
      <w:r>
        <w:t>Jamie Hodges</w:t>
      </w:r>
    </w:p>
    <w:p w14:paraId="52BECAEE" w14:textId="77777777" w:rsidR="00AD6D75" w:rsidRPr="00931620" w:rsidRDefault="00AD6D75" w:rsidP="009F4F9E">
      <w:pPr>
        <w:pStyle w:val="COVERPAGETEXT"/>
      </w:pPr>
    </w:p>
    <w:p w14:paraId="7C7BF462" w14:textId="77777777" w:rsidR="00AD6D75" w:rsidRPr="00931620" w:rsidRDefault="00AD6D75" w:rsidP="00C356E4">
      <w:pPr>
        <w:pStyle w:val="COVERPAGETEXT"/>
      </w:pPr>
    </w:p>
    <w:p w14:paraId="737A2997" w14:textId="77777777" w:rsidR="00C356E4" w:rsidRDefault="00C356E4" w:rsidP="00C356E4">
      <w:pPr>
        <w:pStyle w:val="COVERPAGETEXT"/>
      </w:pPr>
      <w:r>
        <w:t>Identifying Metal Salts using the Flame Test</w:t>
      </w:r>
    </w:p>
    <w:p w14:paraId="3A5B5155" w14:textId="1A8B77A8" w:rsidR="00AD6D75" w:rsidRPr="00C356E4" w:rsidRDefault="00AD6D75" w:rsidP="00C356E4">
      <w:pPr>
        <w:pStyle w:val="COVERPAGETEXT"/>
      </w:pPr>
    </w:p>
    <w:p w14:paraId="5C4BFBED" w14:textId="77777777" w:rsidR="00AD6D75" w:rsidRPr="00931620" w:rsidRDefault="00AD6D75" w:rsidP="009F4F9E">
      <w:pPr>
        <w:pStyle w:val="COVERPAGETEXT"/>
      </w:pPr>
    </w:p>
    <w:p w14:paraId="718AE18A" w14:textId="4416F347" w:rsidR="00AD6D75" w:rsidRPr="00931620" w:rsidRDefault="00C356E4" w:rsidP="009F4F9E">
      <w:pPr>
        <w:pStyle w:val="COVERPAGETEXT"/>
      </w:pPr>
      <w:r>
        <w:t>June 2024</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09FCFF94" w:rsidR="00AD6D75" w:rsidRPr="00931620" w:rsidRDefault="00AD6D75" w:rsidP="009F4F9E">
      <w:pPr>
        <w:pStyle w:val="COVERPAGETEXT"/>
      </w:pPr>
      <w:r w:rsidRPr="00931620">
        <w:t xml:space="preserve">This thesis is submitted in partial fulfilment of the requirements for the degree of </w:t>
      </w:r>
      <w:r w:rsidR="00C356E4">
        <w:t>OME Level 4</w:t>
      </w:r>
    </w:p>
    <w:p w14:paraId="2FED69D7" w14:textId="77777777" w:rsidR="00AD6D75" w:rsidRDefault="00AD6D75" w:rsidP="009F4F9E">
      <w:pPr>
        <w:pStyle w:val="COVERPAGETEXT"/>
      </w:pPr>
    </w:p>
    <w:p w14:paraId="42021BD2" w14:textId="5EE77B7C" w:rsidR="00AD6D75" w:rsidRDefault="00AD6D75" w:rsidP="009F4F9E">
      <w:pPr>
        <w:pStyle w:val="COVERPAGETEXT"/>
      </w:pPr>
      <w:r w:rsidRPr="00931620">
        <w:t xml:space="preserve">© </w:t>
      </w:r>
      <w:r w:rsidR="004D5EBD">
        <w:t>UWTSD</w:t>
      </w:r>
      <w:r w:rsidRPr="00931620">
        <w:t xml:space="preserve"> </w:t>
      </w:r>
      <w:r w:rsidR="00C356E4">
        <w:t>2024</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r>
        <w:lastRenderedPageBreak/>
        <w:t>A</w:t>
      </w:r>
      <w:r w:rsidR="005E3ACA">
        <w:t>cademic integrity declaration</w:t>
      </w:r>
      <w:bookmarkEnd w:id="0"/>
      <w:bookmarkEnd w:id="1"/>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bookmarkEnd w:id="2"/>
    <w:bookmarkEnd w:id="3"/>
    <w:bookmarkEnd w:id="4"/>
    <w:bookmarkEnd w:id="5"/>
    <w:bookmarkEnd w:id="6"/>
    <w:bookmarkEnd w:id="7"/>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E0A1994" w14:textId="08635799" w:rsidR="00DA28B2" w:rsidRDefault="00F56781" w:rsidP="00F56781">
      <w:r>
        <w:t>Academic Integrity Declaration</w:t>
      </w:r>
      <w:r w:rsidR="00051A6A">
        <w:t>…………………………………………………..</w:t>
      </w:r>
      <w:r>
        <w:t>i</w:t>
      </w:r>
    </w:p>
    <w:p w14:paraId="1FFF570B" w14:textId="5588E42C" w:rsidR="00F56781" w:rsidRDefault="00F56781" w:rsidP="00F56781">
      <w:r>
        <w:t>1</w:t>
      </w:r>
      <w:r w:rsidR="00F35F3D">
        <w:t xml:space="preserve"> </w:t>
      </w:r>
      <w:r>
        <w:t>Introduction</w:t>
      </w:r>
      <w:r w:rsidR="00051A6A">
        <w:t>……………………………………………………………………..</w:t>
      </w:r>
      <w:r>
        <w:t>1</w:t>
      </w:r>
    </w:p>
    <w:p w14:paraId="4DEDC81C" w14:textId="2B8F4F83" w:rsidR="00F56781" w:rsidRDefault="00F56781" w:rsidP="00F56781">
      <w:r>
        <w:tab/>
        <w:t>1.1 Aim and Objectives</w:t>
      </w:r>
      <w:r w:rsidR="00051A6A">
        <w:t>…………………………………………………</w:t>
      </w:r>
      <w:r w:rsidR="00847151">
        <w:t>.</w:t>
      </w:r>
      <w:r w:rsidR="00051A6A">
        <w:t>1</w:t>
      </w:r>
    </w:p>
    <w:p w14:paraId="181CE9CF" w14:textId="76A5B254" w:rsidR="00F56781" w:rsidRDefault="00F56781" w:rsidP="00F56781">
      <w:r>
        <w:tab/>
        <w:t>1.2 Hypothesis</w:t>
      </w:r>
      <w:r w:rsidR="00051A6A">
        <w:t>……………………………………………………………</w:t>
      </w:r>
      <w:r>
        <w:t>1</w:t>
      </w:r>
    </w:p>
    <w:p w14:paraId="32D61E44" w14:textId="7826EAF7" w:rsidR="00F56781" w:rsidRDefault="00F35F3D" w:rsidP="00F56781">
      <w:r>
        <w:t>2 Results</w:t>
      </w:r>
      <w:r w:rsidR="00051A6A">
        <w:t>…………………………………………………………………………..3</w:t>
      </w:r>
    </w:p>
    <w:p w14:paraId="4866CBF4" w14:textId="0CC99F66" w:rsidR="00F35F3D" w:rsidRDefault="00F35F3D" w:rsidP="00F56781">
      <w:r>
        <w:t>3 Discussion</w:t>
      </w:r>
      <w:r w:rsidR="00051A6A">
        <w:tab/>
        <w:t>……………………………………………………………………</w:t>
      </w:r>
      <w:r w:rsidR="00847151">
        <w:t>...</w:t>
      </w:r>
      <w:r w:rsidR="00051A6A">
        <w:t>4</w:t>
      </w:r>
    </w:p>
    <w:p w14:paraId="26F423F0" w14:textId="50A3BAC3" w:rsidR="00F35F3D" w:rsidRDefault="00F35F3D" w:rsidP="00F56781">
      <w:r>
        <w:t>4 Conclusion</w:t>
      </w:r>
      <w:r w:rsidR="00051A6A">
        <w:t>………………………………………………………………………6</w:t>
      </w:r>
    </w:p>
    <w:p w14:paraId="1ED8991A" w14:textId="201E9189" w:rsidR="00F35F3D" w:rsidRDefault="00F35F3D" w:rsidP="00F56781">
      <w:r>
        <w:t>5 References</w:t>
      </w:r>
      <w:r w:rsidR="00051A6A">
        <w:t>……………………………………………………………………...7</w:t>
      </w:r>
    </w:p>
    <w:p w14:paraId="332CFEC2" w14:textId="79BDB153" w:rsidR="00F35F3D" w:rsidRDefault="00847151" w:rsidP="00F56781">
      <w:r>
        <w:t>6 Appendix</w:t>
      </w:r>
      <w:r w:rsidR="00051A6A">
        <w:t>………………………………………………………………………...</w:t>
      </w:r>
      <w:r w:rsidR="0060422A">
        <w:t>7</w:t>
      </w:r>
    </w:p>
    <w:p w14:paraId="0483FE1D" w14:textId="77777777" w:rsidR="00DA28B2" w:rsidRDefault="00DA28B2" w:rsidP="00941D3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0FA31D44" w14:textId="77777777" w:rsidTr="00F56781">
        <w:tc>
          <w:tcPr>
            <w:tcW w:w="1354" w:type="dxa"/>
          </w:tcPr>
          <w:p w14:paraId="02214EBF" w14:textId="4B7B51A9" w:rsidR="00361EFD" w:rsidRDefault="00F2159F" w:rsidP="00F56781">
            <w:pPr>
              <w:spacing w:before="0" w:after="200" w:line="276" w:lineRule="auto"/>
              <w:jc w:val="left"/>
            </w:pPr>
            <w:bookmarkStart w:id="8" w:name="_Toc51833371"/>
            <w:bookmarkStart w:id="9" w:name="_Toc290554220"/>
            <w:bookmarkStart w:id="10" w:name="_Toc299621185"/>
            <w:bookmarkStart w:id="11" w:name="_Toc299631413"/>
            <w:bookmarkStart w:id="12" w:name="_Toc299631473"/>
            <w:bookmarkStart w:id="13" w:name="_Toc299631563"/>
            <w:bookmarkStart w:id="14" w:name="_Toc299631640"/>
            <w:r>
              <w:br w:type="page"/>
            </w:r>
            <w:bookmarkEnd w:id="8"/>
            <w:bookmarkEnd w:id="9"/>
            <w:bookmarkEnd w:id="10"/>
            <w:bookmarkEnd w:id="11"/>
            <w:bookmarkEnd w:id="12"/>
            <w:bookmarkEnd w:id="13"/>
            <w:bookmarkEnd w:id="14"/>
          </w:p>
        </w:tc>
        <w:tc>
          <w:tcPr>
            <w:tcW w:w="7150" w:type="dxa"/>
          </w:tcPr>
          <w:p w14:paraId="52D6A5CA" w14:textId="77777777" w:rsidR="00361EFD" w:rsidRDefault="00361EFD" w:rsidP="00361EFD">
            <w:pPr>
              <w:pStyle w:val="TableText"/>
            </w:pPr>
          </w:p>
        </w:tc>
      </w:tr>
      <w:tr w:rsidR="00361EFD" w14:paraId="10539495" w14:textId="77777777" w:rsidTr="00F56781">
        <w:tc>
          <w:tcPr>
            <w:tcW w:w="1354" w:type="dxa"/>
          </w:tcPr>
          <w:p w14:paraId="7FA66CE0" w14:textId="77777777" w:rsidR="00361EFD" w:rsidRDefault="00361EFD" w:rsidP="00361EFD">
            <w:pPr>
              <w:pStyle w:val="TableText"/>
            </w:pPr>
          </w:p>
        </w:tc>
        <w:tc>
          <w:tcPr>
            <w:tcW w:w="7150" w:type="dxa"/>
          </w:tcPr>
          <w:p w14:paraId="2EABCFE7" w14:textId="77777777" w:rsidR="00361EFD" w:rsidRDefault="00361EFD" w:rsidP="00361EFD">
            <w:pPr>
              <w:pStyle w:val="TableText"/>
            </w:pPr>
          </w:p>
        </w:tc>
      </w:tr>
      <w:tr w:rsidR="00361EFD" w14:paraId="0AE06573" w14:textId="77777777" w:rsidTr="00F56781">
        <w:tc>
          <w:tcPr>
            <w:tcW w:w="1354" w:type="dxa"/>
          </w:tcPr>
          <w:p w14:paraId="7177CC6D" w14:textId="77777777" w:rsidR="00361EFD" w:rsidRDefault="00361EFD" w:rsidP="00361EFD">
            <w:pPr>
              <w:pStyle w:val="TableText"/>
            </w:pPr>
          </w:p>
        </w:tc>
        <w:tc>
          <w:tcPr>
            <w:tcW w:w="7150" w:type="dxa"/>
          </w:tcPr>
          <w:p w14:paraId="1BEA698F" w14:textId="77777777" w:rsidR="00361EFD" w:rsidRDefault="00361EFD" w:rsidP="00361EFD">
            <w:pPr>
              <w:pStyle w:val="TableText"/>
            </w:pPr>
          </w:p>
        </w:tc>
      </w:tr>
      <w:tr w:rsidR="00361EFD" w14:paraId="40D477AD" w14:textId="77777777" w:rsidTr="00F56781">
        <w:tc>
          <w:tcPr>
            <w:tcW w:w="1354" w:type="dxa"/>
          </w:tcPr>
          <w:p w14:paraId="5DA09FBA" w14:textId="77777777" w:rsidR="00361EFD" w:rsidRDefault="00361EFD" w:rsidP="00361EFD">
            <w:pPr>
              <w:pStyle w:val="TableText"/>
            </w:pPr>
          </w:p>
        </w:tc>
        <w:tc>
          <w:tcPr>
            <w:tcW w:w="7150"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3A91BE80" w:rsidR="008D5D60" w:rsidRDefault="00BF2268" w:rsidP="00C53236">
      <w:pPr>
        <w:pStyle w:val="Heading1"/>
      </w:pPr>
      <w:bookmarkStart w:id="15" w:name="_Toc51833421"/>
      <w:r>
        <w:lastRenderedPageBreak/>
        <w:t>Introduction</w:t>
      </w:r>
    </w:p>
    <w:p w14:paraId="680B0A52" w14:textId="3F8D9DAB" w:rsidR="00BF2268" w:rsidRDefault="00BF2268" w:rsidP="00BF2268">
      <w:pPr>
        <w:pStyle w:val="Heading2"/>
      </w:pPr>
      <w:r>
        <w:t>Aims and Objectives</w:t>
      </w:r>
    </w:p>
    <w:p w14:paraId="39FB264E" w14:textId="36393A5E" w:rsidR="00BF2268" w:rsidRDefault="00BF2268" w:rsidP="00BF2268">
      <w:r>
        <w:t>The aim of this is experiment is to determine which metal salts are in each of the 8 unidentified salt solutions, 7 of which contain a single metal salt and 1 with a mixture of 2 different metal salts. This is done by completing a flame test on each of the solutions and identifying the metal ions via the wavelength of light emitted and comparing it to the table listed. [Figure 1]</w:t>
      </w:r>
    </w:p>
    <w:p w14:paraId="72F952A1" w14:textId="3B8F4B06" w:rsidR="00BF2268" w:rsidRDefault="00BF2268" w:rsidP="00BF2268"/>
    <w:tbl>
      <w:tblPr>
        <w:tblStyle w:val="TableGrid"/>
        <w:tblW w:w="0" w:type="auto"/>
        <w:tblLook w:val="04A0" w:firstRow="1" w:lastRow="0" w:firstColumn="1" w:lastColumn="0" w:noHBand="0" w:noVBand="1"/>
      </w:tblPr>
      <w:tblGrid>
        <w:gridCol w:w="2130"/>
        <w:gridCol w:w="2096"/>
        <w:gridCol w:w="2142"/>
        <w:gridCol w:w="2126"/>
      </w:tblGrid>
      <w:tr w:rsidR="00BF2268" w14:paraId="59000B54" w14:textId="77777777" w:rsidTr="00F55A7D">
        <w:tc>
          <w:tcPr>
            <w:tcW w:w="2254" w:type="dxa"/>
          </w:tcPr>
          <w:p w14:paraId="61E3D196" w14:textId="77777777" w:rsidR="00BF2268" w:rsidRPr="00EA51D6" w:rsidRDefault="00BF2268" w:rsidP="00F55A7D">
            <w:pPr>
              <w:rPr>
                <w:b/>
              </w:rPr>
            </w:pPr>
            <w:r>
              <w:rPr>
                <w:b/>
              </w:rPr>
              <w:t>Metal Ion</w:t>
            </w:r>
          </w:p>
        </w:tc>
        <w:tc>
          <w:tcPr>
            <w:tcW w:w="2254" w:type="dxa"/>
          </w:tcPr>
          <w:p w14:paraId="7BEC654B" w14:textId="2F84DB2A" w:rsidR="00BF2268" w:rsidRPr="00EA51D6" w:rsidRDefault="00BF2268" w:rsidP="00F55A7D">
            <w:pPr>
              <w:rPr>
                <w:b/>
              </w:rPr>
            </w:pPr>
            <w:r w:rsidRPr="00EA51D6">
              <w:rPr>
                <w:b/>
              </w:rPr>
              <w:t>Flame Colour</w:t>
            </w:r>
          </w:p>
        </w:tc>
        <w:tc>
          <w:tcPr>
            <w:tcW w:w="2254" w:type="dxa"/>
          </w:tcPr>
          <w:p w14:paraId="36F6ED7A" w14:textId="0E2FCE34" w:rsidR="00BF2268" w:rsidRPr="00EA51D6" w:rsidRDefault="00BF2268" w:rsidP="00F55A7D">
            <w:pPr>
              <w:rPr>
                <w:b/>
              </w:rPr>
            </w:pPr>
            <w:r w:rsidRPr="00EA51D6">
              <w:rPr>
                <w:b/>
              </w:rPr>
              <w:t>Metal Ion</w:t>
            </w:r>
          </w:p>
        </w:tc>
        <w:tc>
          <w:tcPr>
            <w:tcW w:w="2254" w:type="dxa"/>
          </w:tcPr>
          <w:p w14:paraId="3A012548" w14:textId="6E8C67FC" w:rsidR="00BF2268" w:rsidRPr="00EA51D6" w:rsidRDefault="00BF2268" w:rsidP="00F55A7D">
            <w:pPr>
              <w:rPr>
                <w:b/>
              </w:rPr>
            </w:pPr>
            <w:r w:rsidRPr="00EA51D6">
              <w:rPr>
                <w:b/>
              </w:rPr>
              <w:t>Flame Colour</w:t>
            </w:r>
          </w:p>
        </w:tc>
      </w:tr>
      <w:tr w:rsidR="00BF2268" w14:paraId="5AA4F226" w14:textId="77777777" w:rsidTr="00F55A7D">
        <w:tc>
          <w:tcPr>
            <w:tcW w:w="2254" w:type="dxa"/>
          </w:tcPr>
          <w:p w14:paraId="71BF7CFD" w14:textId="77777777" w:rsidR="00BF2268" w:rsidRPr="00EA51D6" w:rsidRDefault="00BF2268" w:rsidP="00F55A7D">
            <w:pPr>
              <w:rPr>
                <w:vertAlign w:val="superscript"/>
              </w:rPr>
            </w:pPr>
            <w:r>
              <w:t>Barium, Ba</w:t>
            </w:r>
            <w:r>
              <w:rPr>
                <w:vertAlign w:val="superscript"/>
              </w:rPr>
              <w:t>+</w:t>
            </w:r>
          </w:p>
        </w:tc>
        <w:tc>
          <w:tcPr>
            <w:tcW w:w="2254" w:type="dxa"/>
          </w:tcPr>
          <w:p w14:paraId="5A2AF031" w14:textId="48582FC4" w:rsidR="00BF2268" w:rsidRPr="00C84FB1" w:rsidRDefault="00BF2268" w:rsidP="00F55A7D">
            <w:pPr>
              <w:rPr>
                <w:b/>
                <w:color w:val="C2FC08"/>
              </w:rPr>
            </w:pPr>
            <w:r w:rsidRPr="00C84FB1">
              <w:rPr>
                <w:b/>
                <w:color w:val="C2FC08"/>
              </w:rPr>
              <w:t>Yellow-Green</w:t>
            </w:r>
          </w:p>
        </w:tc>
        <w:tc>
          <w:tcPr>
            <w:tcW w:w="2254" w:type="dxa"/>
          </w:tcPr>
          <w:p w14:paraId="3C4D726D" w14:textId="2011E459" w:rsidR="00BF2268" w:rsidRPr="00EA51D6" w:rsidRDefault="00BF2268" w:rsidP="00F55A7D">
            <w:pPr>
              <w:rPr>
                <w:vertAlign w:val="superscript"/>
              </w:rPr>
            </w:pPr>
            <w:r>
              <w:t>Potassium, K</w:t>
            </w:r>
            <w:r>
              <w:rPr>
                <w:vertAlign w:val="superscript"/>
              </w:rPr>
              <w:t>+</w:t>
            </w:r>
          </w:p>
        </w:tc>
        <w:tc>
          <w:tcPr>
            <w:tcW w:w="2254" w:type="dxa"/>
          </w:tcPr>
          <w:p w14:paraId="022B8549" w14:textId="77777777" w:rsidR="00BF2268" w:rsidRPr="00C84FB1" w:rsidRDefault="00BF2268" w:rsidP="00F55A7D">
            <w:pPr>
              <w:rPr>
                <w:b/>
                <w:color w:val="DBA5FD"/>
              </w:rPr>
            </w:pPr>
            <w:r w:rsidRPr="00C84FB1">
              <w:rPr>
                <w:b/>
                <w:color w:val="DBA5FD"/>
              </w:rPr>
              <w:t>Lavender</w:t>
            </w:r>
          </w:p>
        </w:tc>
      </w:tr>
      <w:tr w:rsidR="00BF2268" w14:paraId="65A648E2" w14:textId="77777777" w:rsidTr="00F55A7D">
        <w:tc>
          <w:tcPr>
            <w:tcW w:w="2254" w:type="dxa"/>
          </w:tcPr>
          <w:p w14:paraId="04EA713B" w14:textId="77777777" w:rsidR="00BF2268" w:rsidRPr="00EA51D6" w:rsidRDefault="00BF2268" w:rsidP="00F55A7D">
            <w:pPr>
              <w:rPr>
                <w:vertAlign w:val="superscript"/>
              </w:rPr>
            </w:pPr>
            <w:r>
              <w:t>Calcium, Ca</w:t>
            </w:r>
            <w:r>
              <w:rPr>
                <w:vertAlign w:val="superscript"/>
              </w:rPr>
              <w:t>2+</w:t>
            </w:r>
          </w:p>
        </w:tc>
        <w:tc>
          <w:tcPr>
            <w:tcW w:w="2254" w:type="dxa"/>
          </w:tcPr>
          <w:p w14:paraId="31068B3F" w14:textId="1F822657" w:rsidR="00BF2268" w:rsidRPr="00C84FB1" w:rsidRDefault="00BF2268" w:rsidP="00F55A7D">
            <w:pPr>
              <w:rPr>
                <w:b/>
                <w:color w:val="F87102"/>
              </w:rPr>
            </w:pPr>
            <w:r w:rsidRPr="00C84FB1">
              <w:rPr>
                <w:b/>
                <w:color w:val="F87102"/>
              </w:rPr>
              <w:t>Red-Orange</w:t>
            </w:r>
          </w:p>
        </w:tc>
        <w:tc>
          <w:tcPr>
            <w:tcW w:w="2254" w:type="dxa"/>
          </w:tcPr>
          <w:p w14:paraId="6318CD2C" w14:textId="564E36FF" w:rsidR="00BF2268" w:rsidRPr="00C84FB1" w:rsidRDefault="00BF2268" w:rsidP="00F55A7D">
            <w:pPr>
              <w:rPr>
                <w:vertAlign w:val="superscript"/>
              </w:rPr>
            </w:pPr>
            <w:r>
              <w:t>Sodium, Na</w:t>
            </w:r>
            <w:r>
              <w:rPr>
                <w:vertAlign w:val="superscript"/>
              </w:rPr>
              <w:t>+</w:t>
            </w:r>
          </w:p>
        </w:tc>
        <w:tc>
          <w:tcPr>
            <w:tcW w:w="2254" w:type="dxa"/>
          </w:tcPr>
          <w:p w14:paraId="4983F04B" w14:textId="77777777" w:rsidR="00BF2268" w:rsidRPr="00C84FB1" w:rsidRDefault="00BF2268" w:rsidP="00F55A7D">
            <w:pPr>
              <w:rPr>
                <w:b/>
                <w:color w:val="FAC132"/>
              </w:rPr>
            </w:pPr>
            <w:r w:rsidRPr="00C84FB1">
              <w:rPr>
                <w:b/>
                <w:color w:val="FAC132"/>
              </w:rPr>
              <w:t>Yellow-Orange</w:t>
            </w:r>
          </w:p>
        </w:tc>
      </w:tr>
      <w:tr w:rsidR="00BF2268" w14:paraId="450A3220" w14:textId="77777777" w:rsidTr="00F55A7D">
        <w:tc>
          <w:tcPr>
            <w:tcW w:w="2254" w:type="dxa"/>
          </w:tcPr>
          <w:p w14:paraId="3746E590" w14:textId="77777777" w:rsidR="00BF2268" w:rsidRPr="00EA51D6" w:rsidRDefault="00BF2268" w:rsidP="00F55A7D">
            <w:pPr>
              <w:rPr>
                <w:vertAlign w:val="superscript"/>
              </w:rPr>
            </w:pPr>
            <w:r>
              <w:t>Lithium, Li</w:t>
            </w:r>
            <w:r>
              <w:rPr>
                <w:vertAlign w:val="superscript"/>
              </w:rPr>
              <w:t>+</w:t>
            </w:r>
          </w:p>
        </w:tc>
        <w:tc>
          <w:tcPr>
            <w:tcW w:w="2254" w:type="dxa"/>
          </w:tcPr>
          <w:p w14:paraId="35E18886" w14:textId="35772C1D" w:rsidR="00BF2268" w:rsidRPr="00C84FB1" w:rsidRDefault="00BF2268" w:rsidP="00F55A7D">
            <w:pPr>
              <w:rPr>
                <w:b/>
                <w:color w:val="FF0066"/>
              </w:rPr>
            </w:pPr>
            <w:r w:rsidRPr="00C84FB1">
              <w:rPr>
                <w:b/>
                <w:color w:val="FF0066"/>
              </w:rPr>
              <w:t>Red-Pink</w:t>
            </w:r>
          </w:p>
        </w:tc>
        <w:tc>
          <w:tcPr>
            <w:tcW w:w="2254" w:type="dxa"/>
          </w:tcPr>
          <w:p w14:paraId="283F53E6" w14:textId="2CD71544" w:rsidR="00BF2268" w:rsidRPr="00C84FB1" w:rsidRDefault="00BF2268" w:rsidP="00F55A7D">
            <w:pPr>
              <w:rPr>
                <w:vertAlign w:val="superscript"/>
              </w:rPr>
            </w:pPr>
            <w:r>
              <w:t>Copper, Cu</w:t>
            </w:r>
            <w:r>
              <w:rPr>
                <w:vertAlign w:val="superscript"/>
              </w:rPr>
              <w:t>2+</w:t>
            </w:r>
          </w:p>
        </w:tc>
        <w:tc>
          <w:tcPr>
            <w:tcW w:w="2254" w:type="dxa"/>
          </w:tcPr>
          <w:p w14:paraId="20826284" w14:textId="77777777" w:rsidR="00BF2268" w:rsidRPr="00C84FB1" w:rsidRDefault="00BF2268" w:rsidP="00F55A7D">
            <w:pPr>
              <w:rPr>
                <w:b/>
                <w:color w:val="009999"/>
              </w:rPr>
            </w:pPr>
            <w:r w:rsidRPr="00C84FB1">
              <w:rPr>
                <w:b/>
                <w:color w:val="009999"/>
              </w:rPr>
              <w:t>Blue-Green</w:t>
            </w:r>
          </w:p>
        </w:tc>
      </w:tr>
      <w:tr w:rsidR="00BF2268" w14:paraId="7F30AD01" w14:textId="77777777" w:rsidTr="00F55A7D">
        <w:tc>
          <w:tcPr>
            <w:tcW w:w="2254" w:type="dxa"/>
          </w:tcPr>
          <w:p w14:paraId="3331DD1A" w14:textId="77777777" w:rsidR="00BF2268" w:rsidRPr="00EA51D6" w:rsidRDefault="00BF2268" w:rsidP="00F55A7D">
            <w:pPr>
              <w:rPr>
                <w:vertAlign w:val="superscript"/>
              </w:rPr>
            </w:pPr>
            <w:r>
              <w:t>Strontium, Sr</w:t>
            </w:r>
            <w:r>
              <w:rPr>
                <w:vertAlign w:val="superscript"/>
              </w:rPr>
              <w:t>2+</w:t>
            </w:r>
          </w:p>
        </w:tc>
        <w:tc>
          <w:tcPr>
            <w:tcW w:w="2254" w:type="dxa"/>
          </w:tcPr>
          <w:p w14:paraId="1AFC025E" w14:textId="137C3A77" w:rsidR="00BF2268" w:rsidRPr="00C84FB1" w:rsidRDefault="00BF2268" w:rsidP="00F55A7D">
            <w:pPr>
              <w:rPr>
                <w:b/>
              </w:rPr>
            </w:pPr>
            <w:r w:rsidRPr="00C84FB1">
              <w:rPr>
                <w:b/>
                <w:color w:val="FF0000"/>
              </w:rPr>
              <w:t>Red</w:t>
            </w:r>
          </w:p>
        </w:tc>
        <w:tc>
          <w:tcPr>
            <w:tcW w:w="2254" w:type="dxa"/>
          </w:tcPr>
          <w:p w14:paraId="50F39468" w14:textId="14767E2F" w:rsidR="00BF2268" w:rsidRDefault="00BF2268" w:rsidP="00F55A7D"/>
        </w:tc>
        <w:tc>
          <w:tcPr>
            <w:tcW w:w="2254" w:type="dxa"/>
          </w:tcPr>
          <w:p w14:paraId="2B9145D4" w14:textId="77777777" w:rsidR="00BF2268" w:rsidRDefault="00BF2268" w:rsidP="00F55A7D"/>
        </w:tc>
      </w:tr>
    </w:tbl>
    <w:p w14:paraId="0969FB26" w14:textId="70C92565" w:rsidR="00BF2268" w:rsidRDefault="00BF2268" w:rsidP="00BF2268">
      <w:r>
        <w:rPr>
          <w:noProof/>
          <w:lang w:eastAsia="en-GB"/>
        </w:rPr>
        <mc:AlternateContent>
          <mc:Choice Requires="wps">
            <w:drawing>
              <wp:anchor distT="0" distB="0" distL="114300" distR="114300" simplePos="0" relativeHeight="251659264" behindDoc="1" locked="0" layoutInCell="1" allowOverlap="1" wp14:anchorId="41D496FA" wp14:editId="49F1F287">
                <wp:simplePos x="0" y="0"/>
                <wp:positionH relativeFrom="margin">
                  <wp:align>right</wp:align>
                </wp:positionH>
                <wp:positionV relativeFrom="paragraph">
                  <wp:posOffset>120015</wp:posOffset>
                </wp:positionV>
                <wp:extent cx="1653540" cy="1404620"/>
                <wp:effectExtent l="0" t="0" r="3810" b="6350"/>
                <wp:wrapTight wrapText="bothSides">
                  <wp:wrapPolygon edited="0">
                    <wp:start x="0" y="0"/>
                    <wp:lineTo x="0" y="21016"/>
                    <wp:lineTo x="21401" y="21016"/>
                    <wp:lineTo x="2140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1404620"/>
                        </a:xfrm>
                        <a:prstGeom prst="rect">
                          <a:avLst/>
                        </a:prstGeom>
                        <a:solidFill>
                          <a:srgbClr val="FFFFFF"/>
                        </a:solidFill>
                        <a:ln w="9525">
                          <a:noFill/>
                          <a:miter lim="800000"/>
                          <a:headEnd/>
                          <a:tailEnd/>
                        </a:ln>
                      </wps:spPr>
                      <wps:txbx>
                        <w:txbxContent>
                          <w:p w14:paraId="3A5BAF67" w14:textId="77777777" w:rsidR="00F55A7D" w:rsidRPr="00C84FB1" w:rsidRDefault="00F55A7D" w:rsidP="00016949">
                            <w:pPr>
                              <w:jc w:val="left"/>
                              <w:rPr>
                                <w:sz w:val="16"/>
                              </w:rPr>
                            </w:pPr>
                            <w:r w:rsidRPr="00C84FB1">
                              <w:rPr>
                                <w:b/>
                                <w:sz w:val="16"/>
                              </w:rPr>
                              <w:t>Figure 1</w:t>
                            </w:r>
                            <w:r w:rsidRPr="00C84FB1">
                              <w:rPr>
                                <w:sz w:val="16"/>
                              </w:rPr>
                              <w:t>: Table of metal ions and their corresponding flame colours</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41D496FA" id="_x0000_t202" coordsize="21600,21600" o:spt="202" path="m,l,21600r21600,l21600,xe">
                <v:stroke joinstyle="miter"/>
                <v:path gradientshapeok="t" o:connecttype="rect"/>
              </v:shapetype>
              <v:shape id="Text Box 2" o:spid="_x0000_s1026" type="#_x0000_t202" style="position:absolute;left:0;text-align:left;margin-left:79pt;margin-top:9.45pt;width:130.2pt;height:110.6pt;z-index:-2516572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" stroked="f">
                <v:textbox style="mso-fit-shape-to-text:t">
                  <w:txbxContent>
                    <w:p w14:paraId="3A5BAF67" w14:textId="77777777" w:rsidR="00F55A7D" w:rsidRPr="00C84FB1" w:rsidRDefault="00F55A7D" w:rsidP="00016949">
                      <w:pPr>
                        <w:jc w:val="left"/>
                        <w:rPr>
                          <w:sz w:val="16"/>
                        </w:rPr>
                      </w:pPr>
                      <w:r w:rsidRPr="00C84FB1">
                        <w:rPr>
                          <w:b/>
                          <w:sz w:val="16"/>
                        </w:rPr>
                        <w:t>Figure 1</w:t>
                      </w:r>
                      <w:r w:rsidRPr="00C84FB1">
                        <w:rPr>
                          <w:sz w:val="16"/>
                        </w:rPr>
                        <w:t>: Table of metal ions and their corresponding flame colours</w:t>
                      </w:r>
                    </w:p>
                  </w:txbxContent>
                </v:textbox>
                <w10:wrap type="tight" anchorx="margin"/>
              </v:shape>
            </w:pict>
          </mc:Fallback>
        </mc:AlternateContent>
      </w:r>
    </w:p>
    <w:p w14:paraId="1DD878CB" w14:textId="06BE9B4C" w:rsidR="00BF2268" w:rsidRDefault="00BF2268" w:rsidP="00BF2268"/>
    <w:p w14:paraId="20CA893C" w14:textId="04F70C93" w:rsidR="00BF2268" w:rsidRDefault="00BF2268" w:rsidP="00BF2268"/>
    <w:p w14:paraId="1667FD37" w14:textId="5B05A67F" w:rsidR="00BF2268" w:rsidRDefault="00BF2268" w:rsidP="00BF2268">
      <w:pPr>
        <w:pStyle w:val="Heading2"/>
      </w:pPr>
      <w:r>
        <w:t>Hypothesis</w:t>
      </w:r>
    </w:p>
    <w:p w14:paraId="5EABBEE7" w14:textId="52B99293" w:rsidR="00BF2268" w:rsidRDefault="00B07F3B" w:rsidP="00BF2268">
      <w:r>
        <w:t>When the metal ions are put into a flame then the colour of the flame will chance according to the specific metal that is present. This is due to the electrons moving to a higher energy level when exposed to heat before returning back to their ground state. In doing so, they release photons of energy</w:t>
      </w:r>
      <w:r w:rsidR="00FC2EEE">
        <w:t xml:space="preserve"> which have specific wavelengths depending on the metal ion. These wavelengths correspond to those in the visible light spectrum [Figure 2]</w:t>
      </w:r>
      <w:r w:rsidR="00016949">
        <w:t>.</w:t>
      </w:r>
    </w:p>
    <w:p w14:paraId="7E61BE64" w14:textId="5336EE8B" w:rsidR="00016949" w:rsidRDefault="00016949" w:rsidP="00BF2268">
      <w:r>
        <w:rPr>
          <w:noProof/>
          <w:lang w:eastAsia="en-GB"/>
        </w:rPr>
        <w:lastRenderedPageBreak/>
        <mc:AlternateContent>
          <mc:Choice Requires="wps">
            <w:drawing>
              <wp:anchor distT="45720" distB="45720" distL="114300" distR="114300" simplePos="0" relativeHeight="251661312" behindDoc="0" locked="0" layoutInCell="1" allowOverlap="1" wp14:anchorId="1D1F5B2E" wp14:editId="19B38322">
                <wp:simplePos x="0" y="0"/>
                <wp:positionH relativeFrom="column">
                  <wp:posOffset>3971925</wp:posOffset>
                </wp:positionH>
                <wp:positionV relativeFrom="paragraph">
                  <wp:posOffset>3057525</wp:posOffset>
                </wp:positionV>
                <wp:extent cx="1790700" cy="1404620"/>
                <wp:effectExtent l="0" t="0" r="0" b="63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404620"/>
                        </a:xfrm>
                        <a:prstGeom prst="rect">
                          <a:avLst/>
                        </a:prstGeom>
                        <a:solidFill>
                          <a:srgbClr val="FFFFFF"/>
                        </a:solidFill>
                        <a:ln w="9525">
                          <a:noFill/>
                          <a:miter lim="800000"/>
                          <a:headEnd/>
                          <a:tailEnd/>
                        </a:ln>
                      </wps:spPr>
                      <wps:txbx>
                        <w:txbxContent>
                          <w:p w14:paraId="3139D8CB" w14:textId="7A22CA9C" w:rsidR="00F55A7D" w:rsidRPr="00016949" w:rsidRDefault="00F55A7D" w:rsidP="00016949">
                            <w:pPr>
                              <w:jc w:val="left"/>
                              <w:rPr>
                                <w:sz w:val="12"/>
                              </w:rPr>
                            </w:pPr>
                            <w:r w:rsidRPr="00016949">
                              <w:rPr>
                                <w:b/>
                                <w:sz w:val="16"/>
                              </w:rPr>
                              <w:t>Figure 2:</w:t>
                            </w:r>
                            <w:r w:rsidRPr="00016949">
                              <w:rPr>
                                <w:sz w:val="16"/>
                              </w:rPr>
                              <w:t xml:space="preserve"> Visible light spectrum and corresponding wavelengths</w:t>
                            </w:r>
                            <w:r>
                              <w:rPr>
                                <w:sz w:val="16"/>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1F5B2E" id="_x0000_s1027" type="#_x0000_t202" style="position:absolute;left:0;text-align:left;margin-left:312.75pt;margin-top:240.75pt;width:14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" stroked="f">
                <v:textbox style="mso-fit-shape-to-text:t">
                  <w:txbxContent>
                    <w:p w14:paraId="3139D8CB" w14:textId="7A22CA9C" w:rsidR="00F55A7D" w:rsidRPr="00016949" w:rsidRDefault="00F55A7D" w:rsidP="00016949">
                      <w:pPr>
                        <w:jc w:val="left"/>
                        <w:rPr>
                          <w:sz w:val="12"/>
                        </w:rPr>
                      </w:pPr>
                      <w:r w:rsidRPr="00016949">
                        <w:rPr>
                          <w:b/>
                          <w:sz w:val="16"/>
                        </w:rPr>
                        <w:t>Figure 2:</w:t>
                      </w:r>
                      <w:r w:rsidRPr="00016949">
                        <w:rPr>
                          <w:sz w:val="16"/>
                        </w:rPr>
                        <w:t xml:space="preserve"> Visible light spectrum and corresponding wavelengths</w:t>
                      </w:r>
                      <w:r>
                        <w:rPr>
                          <w:sz w:val="16"/>
                        </w:rPr>
                        <w:t xml:space="preserve"> [1]</w:t>
                      </w:r>
                    </w:p>
                  </w:txbxContent>
                </v:textbox>
                <w10:wrap type="square"/>
              </v:shape>
            </w:pict>
          </mc:Fallback>
        </mc:AlternateContent>
      </w:r>
      <w:r w:rsidRPr="00016949">
        <w:rPr>
          <w:noProof/>
          <w:lang w:eastAsia="en-GB"/>
        </w:rPr>
        <w:drawing>
          <wp:anchor distT="0" distB="0" distL="114300" distR="114300" simplePos="0" relativeHeight="251662336" behindDoc="0" locked="0" layoutInCell="1" allowOverlap="1" wp14:anchorId="16E80851" wp14:editId="2B619149">
            <wp:simplePos x="0" y="0"/>
            <wp:positionH relativeFrom="column">
              <wp:posOffset>-59055</wp:posOffset>
            </wp:positionH>
            <wp:positionV relativeFrom="paragraph">
              <wp:posOffset>0</wp:posOffset>
            </wp:positionV>
            <wp:extent cx="5400040" cy="30238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00040" cy="3023870"/>
                    </a:xfrm>
                    <a:prstGeom prst="rect">
                      <a:avLst/>
                    </a:prstGeom>
                  </pic:spPr>
                </pic:pic>
              </a:graphicData>
            </a:graphic>
          </wp:anchor>
        </w:drawing>
      </w:r>
    </w:p>
    <w:p w14:paraId="7D6A38F0" w14:textId="2F568F4D" w:rsidR="001B1047" w:rsidRDefault="001B1047" w:rsidP="00BF2268"/>
    <w:p w14:paraId="26C45371" w14:textId="717408E6" w:rsidR="001B1047" w:rsidRDefault="001B1047" w:rsidP="00BF2268"/>
    <w:p w14:paraId="0B865B31" w14:textId="469C64D9" w:rsidR="00051A6A" w:rsidRDefault="00051A6A" w:rsidP="00BF2268"/>
    <w:p w14:paraId="78D5A34F" w14:textId="017C18A6" w:rsidR="00051A6A" w:rsidRDefault="00051A6A" w:rsidP="00BF2268"/>
    <w:p w14:paraId="10CA54C7" w14:textId="6252CAE0" w:rsidR="00051A6A" w:rsidRDefault="00051A6A" w:rsidP="00BF2268"/>
    <w:p w14:paraId="1D3DEEA2" w14:textId="08C616FF" w:rsidR="00051A6A" w:rsidRDefault="00051A6A" w:rsidP="00BF2268"/>
    <w:p w14:paraId="326CD8C1" w14:textId="0CFF8555" w:rsidR="00051A6A" w:rsidRDefault="00051A6A" w:rsidP="00BF2268"/>
    <w:p w14:paraId="41AAD283" w14:textId="5422CE43" w:rsidR="00051A6A" w:rsidRDefault="00051A6A" w:rsidP="00BF2268"/>
    <w:p w14:paraId="564FB65B" w14:textId="09CF321B" w:rsidR="00051A6A" w:rsidRDefault="00051A6A" w:rsidP="00BF2268"/>
    <w:p w14:paraId="6CC1E3AA" w14:textId="3D247111" w:rsidR="00051A6A" w:rsidRDefault="00051A6A" w:rsidP="00BF2268"/>
    <w:p w14:paraId="3A1280A7" w14:textId="58BA7FFA" w:rsidR="00051A6A" w:rsidRDefault="00051A6A" w:rsidP="00BF2268"/>
    <w:p w14:paraId="07135C95" w14:textId="7E7A7D4D" w:rsidR="00051A6A" w:rsidRDefault="00051A6A" w:rsidP="00BF2268"/>
    <w:p w14:paraId="3C25E89C" w14:textId="77777777" w:rsidR="00051A6A" w:rsidRDefault="00051A6A" w:rsidP="00BF2268"/>
    <w:p w14:paraId="588C447C" w14:textId="017FE957" w:rsidR="001B1047" w:rsidRDefault="001B1047" w:rsidP="001B1047">
      <w:pPr>
        <w:pStyle w:val="Heading1"/>
      </w:pPr>
      <w:r>
        <w:lastRenderedPageBreak/>
        <w:t>Results</w:t>
      </w:r>
    </w:p>
    <w:p w14:paraId="2327611C" w14:textId="022751BC" w:rsidR="00860AF7" w:rsidRDefault="00860AF7" w:rsidP="00860AF7">
      <w:r>
        <w:t>After conducting the experiment, the student’</w:t>
      </w:r>
      <w:r w:rsidR="00D31A17">
        <w:t>s results were as in Figure 3</w:t>
      </w:r>
    </w:p>
    <w:tbl>
      <w:tblPr>
        <w:tblStyle w:val="TableGrid"/>
        <w:tblW w:w="0" w:type="auto"/>
        <w:tblLook w:val="04A0" w:firstRow="1" w:lastRow="0" w:firstColumn="1" w:lastColumn="0" w:noHBand="0" w:noVBand="1"/>
      </w:tblPr>
      <w:tblGrid>
        <w:gridCol w:w="2123"/>
        <w:gridCol w:w="2123"/>
        <w:gridCol w:w="2124"/>
        <w:gridCol w:w="2124"/>
      </w:tblGrid>
      <w:tr w:rsidR="00860AF7" w14:paraId="6E53C1E3" w14:textId="77777777" w:rsidTr="00860AF7">
        <w:tc>
          <w:tcPr>
            <w:tcW w:w="2123" w:type="dxa"/>
          </w:tcPr>
          <w:p w14:paraId="4203BCB0" w14:textId="5279A778" w:rsidR="00860AF7" w:rsidRPr="00860AF7" w:rsidRDefault="00860AF7" w:rsidP="00860AF7">
            <w:pPr>
              <w:jc w:val="left"/>
              <w:rPr>
                <w:sz w:val="20"/>
              </w:rPr>
            </w:pPr>
            <w:r w:rsidRPr="00860AF7">
              <w:rPr>
                <w:sz w:val="20"/>
              </w:rPr>
              <w:t>Unknown Metal Salt</w:t>
            </w:r>
          </w:p>
        </w:tc>
        <w:tc>
          <w:tcPr>
            <w:tcW w:w="2123" w:type="dxa"/>
          </w:tcPr>
          <w:p w14:paraId="246A8062" w14:textId="4CD86883" w:rsidR="00860AF7" w:rsidRPr="00860AF7" w:rsidRDefault="00860AF7" w:rsidP="00860AF7">
            <w:pPr>
              <w:rPr>
                <w:sz w:val="20"/>
              </w:rPr>
            </w:pPr>
            <w:r w:rsidRPr="00860AF7">
              <w:rPr>
                <w:sz w:val="20"/>
              </w:rPr>
              <w:t>Colour of Flame</w:t>
            </w:r>
          </w:p>
        </w:tc>
        <w:tc>
          <w:tcPr>
            <w:tcW w:w="2124" w:type="dxa"/>
          </w:tcPr>
          <w:p w14:paraId="24CBFE47" w14:textId="015E995D" w:rsidR="00860AF7" w:rsidRPr="00860AF7" w:rsidRDefault="00860AF7" w:rsidP="00860AF7">
            <w:pPr>
              <w:rPr>
                <w:sz w:val="20"/>
              </w:rPr>
            </w:pPr>
            <w:r w:rsidRPr="00860AF7">
              <w:rPr>
                <w:sz w:val="20"/>
              </w:rPr>
              <w:t>Identity of Metal</w:t>
            </w:r>
          </w:p>
        </w:tc>
        <w:tc>
          <w:tcPr>
            <w:tcW w:w="2124" w:type="dxa"/>
          </w:tcPr>
          <w:p w14:paraId="40E6B8FE" w14:textId="22AAB676" w:rsidR="00860AF7" w:rsidRPr="00860AF7" w:rsidRDefault="00860AF7" w:rsidP="00860AF7">
            <w:pPr>
              <w:rPr>
                <w:sz w:val="20"/>
              </w:rPr>
            </w:pPr>
            <w:r w:rsidRPr="00860AF7">
              <w:rPr>
                <w:sz w:val="20"/>
              </w:rPr>
              <w:t>Wavelength</w:t>
            </w:r>
            <w:r>
              <w:rPr>
                <w:sz w:val="20"/>
              </w:rPr>
              <w:t xml:space="preserve"> (nm)</w:t>
            </w:r>
          </w:p>
        </w:tc>
      </w:tr>
      <w:tr w:rsidR="00860AF7" w14:paraId="63A87A17" w14:textId="77777777" w:rsidTr="00860AF7">
        <w:tc>
          <w:tcPr>
            <w:tcW w:w="2123" w:type="dxa"/>
          </w:tcPr>
          <w:p w14:paraId="192EA466" w14:textId="4851E469" w:rsidR="00860AF7" w:rsidRPr="00D31A17" w:rsidRDefault="00860AF7" w:rsidP="00860AF7">
            <w:pPr>
              <w:jc w:val="center"/>
              <w:rPr>
                <w:sz w:val="18"/>
              </w:rPr>
            </w:pPr>
            <w:r w:rsidRPr="00D31A17">
              <w:rPr>
                <w:sz w:val="18"/>
              </w:rPr>
              <w:t>A</w:t>
            </w:r>
          </w:p>
        </w:tc>
        <w:tc>
          <w:tcPr>
            <w:tcW w:w="2123" w:type="dxa"/>
          </w:tcPr>
          <w:p w14:paraId="2D65AC8E" w14:textId="4E9C75AA" w:rsidR="00860AF7" w:rsidRPr="00D31A17" w:rsidRDefault="00860AF7" w:rsidP="00860AF7">
            <w:pPr>
              <w:rPr>
                <w:sz w:val="18"/>
              </w:rPr>
            </w:pPr>
            <w:r w:rsidRPr="00D31A17">
              <w:rPr>
                <w:sz w:val="18"/>
              </w:rPr>
              <w:t>Orange</w:t>
            </w:r>
          </w:p>
        </w:tc>
        <w:tc>
          <w:tcPr>
            <w:tcW w:w="2124" w:type="dxa"/>
          </w:tcPr>
          <w:p w14:paraId="309992B6" w14:textId="40CC2535" w:rsidR="00860AF7" w:rsidRPr="00D31A17" w:rsidRDefault="00860AF7" w:rsidP="00860AF7">
            <w:pPr>
              <w:rPr>
                <w:sz w:val="18"/>
              </w:rPr>
            </w:pPr>
            <w:r w:rsidRPr="00D31A17">
              <w:rPr>
                <w:sz w:val="18"/>
              </w:rPr>
              <w:t>Na</w:t>
            </w:r>
          </w:p>
        </w:tc>
        <w:tc>
          <w:tcPr>
            <w:tcW w:w="2124" w:type="dxa"/>
          </w:tcPr>
          <w:p w14:paraId="0E9E22C4" w14:textId="7CFC5066" w:rsidR="00860AF7" w:rsidRPr="00D31A17" w:rsidRDefault="00860AF7" w:rsidP="00860AF7">
            <w:pPr>
              <w:rPr>
                <w:sz w:val="18"/>
              </w:rPr>
            </w:pPr>
            <w:r w:rsidRPr="00D31A17">
              <w:rPr>
                <w:sz w:val="18"/>
              </w:rPr>
              <w:t>615</w:t>
            </w:r>
            <w:r w:rsidR="00D31A17" w:rsidRPr="00D31A17">
              <w:rPr>
                <w:sz w:val="18"/>
              </w:rPr>
              <w:t>-625</w:t>
            </w:r>
          </w:p>
        </w:tc>
      </w:tr>
      <w:tr w:rsidR="00860AF7" w14:paraId="7BDD2257" w14:textId="77777777" w:rsidTr="00860AF7">
        <w:tc>
          <w:tcPr>
            <w:tcW w:w="2123" w:type="dxa"/>
          </w:tcPr>
          <w:p w14:paraId="5160A9BC" w14:textId="6B497791" w:rsidR="00860AF7" w:rsidRPr="00D31A17" w:rsidRDefault="00860AF7" w:rsidP="00860AF7">
            <w:pPr>
              <w:jc w:val="center"/>
              <w:rPr>
                <w:sz w:val="18"/>
              </w:rPr>
            </w:pPr>
            <w:r w:rsidRPr="00D31A17">
              <w:rPr>
                <w:sz w:val="18"/>
              </w:rPr>
              <w:t>B</w:t>
            </w:r>
          </w:p>
        </w:tc>
        <w:tc>
          <w:tcPr>
            <w:tcW w:w="2123" w:type="dxa"/>
          </w:tcPr>
          <w:p w14:paraId="045C61EC" w14:textId="7AFF2E04" w:rsidR="00860AF7" w:rsidRPr="00D31A17" w:rsidRDefault="00860AF7" w:rsidP="00860AF7">
            <w:pPr>
              <w:rPr>
                <w:sz w:val="18"/>
              </w:rPr>
            </w:pPr>
            <w:r w:rsidRPr="00D31A17">
              <w:rPr>
                <w:sz w:val="18"/>
              </w:rPr>
              <w:t>Lavender</w:t>
            </w:r>
          </w:p>
        </w:tc>
        <w:tc>
          <w:tcPr>
            <w:tcW w:w="2124" w:type="dxa"/>
          </w:tcPr>
          <w:p w14:paraId="67255F4B" w14:textId="2A050BCD" w:rsidR="00860AF7" w:rsidRPr="00D31A17" w:rsidRDefault="00860AF7" w:rsidP="00860AF7">
            <w:pPr>
              <w:rPr>
                <w:sz w:val="18"/>
              </w:rPr>
            </w:pPr>
            <w:r w:rsidRPr="00D31A17">
              <w:rPr>
                <w:sz w:val="18"/>
              </w:rPr>
              <w:t>K</w:t>
            </w:r>
          </w:p>
        </w:tc>
        <w:tc>
          <w:tcPr>
            <w:tcW w:w="2124" w:type="dxa"/>
          </w:tcPr>
          <w:p w14:paraId="1FC5A1CE" w14:textId="14F3BB04" w:rsidR="00860AF7" w:rsidRPr="00D31A17" w:rsidRDefault="00D31A17" w:rsidP="00860AF7">
            <w:pPr>
              <w:rPr>
                <w:sz w:val="18"/>
              </w:rPr>
            </w:pPr>
            <w:r w:rsidRPr="00D31A17">
              <w:rPr>
                <w:sz w:val="18"/>
              </w:rPr>
              <w:t>390-400</w:t>
            </w:r>
          </w:p>
        </w:tc>
      </w:tr>
      <w:tr w:rsidR="00860AF7" w14:paraId="5C5EAE31" w14:textId="77777777" w:rsidTr="00860AF7">
        <w:tc>
          <w:tcPr>
            <w:tcW w:w="2123" w:type="dxa"/>
          </w:tcPr>
          <w:p w14:paraId="6D7B60E2" w14:textId="46136A1A" w:rsidR="00860AF7" w:rsidRPr="00D31A17" w:rsidRDefault="00860AF7" w:rsidP="00860AF7">
            <w:pPr>
              <w:jc w:val="center"/>
              <w:rPr>
                <w:sz w:val="18"/>
              </w:rPr>
            </w:pPr>
            <w:r w:rsidRPr="00D31A17">
              <w:rPr>
                <w:sz w:val="18"/>
              </w:rPr>
              <w:t>C</w:t>
            </w:r>
          </w:p>
        </w:tc>
        <w:tc>
          <w:tcPr>
            <w:tcW w:w="2123" w:type="dxa"/>
          </w:tcPr>
          <w:p w14:paraId="3140B2EA" w14:textId="46DCE4B1" w:rsidR="00860AF7" w:rsidRPr="00D31A17" w:rsidRDefault="00860AF7" w:rsidP="00860AF7">
            <w:pPr>
              <w:rPr>
                <w:sz w:val="18"/>
              </w:rPr>
            </w:pPr>
            <w:r w:rsidRPr="00D31A17">
              <w:rPr>
                <w:sz w:val="18"/>
              </w:rPr>
              <w:t>Red/Orange</w:t>
            </w:r>
          </w:p>
        </w:tc>
        <w:tc>
          <w:tcPr>
            <w:tcW w:w="2124" w:type="dxa"/>
          </w:tcPr>
          <w:p w14:paraId="1A1C9BBE" w14:textId="7E905446" w:rsidR="00860AF7" w:rsidRPr="00D31A17" w:rsidRDefault="00860AF7" w:rsidP="00860AF7">
            <w:pPr>
              <w:rPr>
                <w:sz w:val="18"/>
              </w:rPr>
            </w:pPr>
            <w:r w:rsidRPr="00D31A17">
              <w:rPr>
                <w:sz w:val="18"/>
              </w:rPr>
              <w:t>Ca</w:t>
            </w:r>
          </w:p>
        </w:tc>
        <w:tc>
          <w:tcPr>
            <w:tcW w:w="2124" w:type="dxa"/>
          </w:tcPr>
          <w:p w14:paraId="568F8E9B" w14:textId="1D73FE28" w:rsidR="00860AF7" w:rsidRPr="00D31A17" w:rsidRDefault="00F74E4C" w:rsidP="00860AF7">
            <w:pPr>
              <w:rPr>
                <w:sz w:val="18"/>
              </w:rPr>
            </w:pPr>
            <w:r>
              <w:rPr>
                <w:sz w:val="18"/>
              </w:rPr>
              <w:t>6</w:t>
            </w:r>
            <w:r w:rsidR="00D31A17" w:rsidRPr="00D31A17">
              <w:rPr>
                <w:sz w:val="18"/>
              </w:rPr>
              <w:t>25-650</w:t>
            </w:r>
          </w:p>
        </w:tc>
      </w:tr>
      <w:tr w:rsidR="00860AF7" w14:paraId="77597F21" w14:textId="77777777" w:rsidTr="00860AF7">
        <w:tc>
          <w:tcPr>
            <w:tcW w:w="2123" w:type="dxa"/>
          </w:tcPr>
          <w:p w14:paraId="374D7E7E" w14:textId="448F92D8" w:rsidR="00860AF7" w:rsidRPr="00D31A17" w:rsidRDefault="00860AF7" w:rsidP="00860AF7">
            <w:pPr>
              <w:jc w:val="center"/>
              <w:rPr>
                <w:sz w:val="18"/>
              </w:rPr>
            </w:pPr>
            <w:r w:rsidRPr="00D31A17">
              <w:rPr>
                <w:sz w:val="18"/>
              </w:rPr>
              <w:t>D</w:t>
            </w:r>
          </w:p>
        </w:tc>
        <w:tc>
          <w:tcPr>
            <w:tcW w:w="2123" w:type="dxa"/>
          </w:tcPr>
          <w:p w14:paraId="32FA88CF" w14:textId="22BDD181" w:rsidR="00860AF7" w:rsidRPr="00D31A17" w:rsidRDefault="00860AF7" w:rsidP="00860AF7">
            <w:pPr>
              <w:rPr>
                <w:sz w:val="18"/>
              </w:rPr>
            </w:pPr>
            <w:r w:rsidRPr="00D31A17">
              <w:rPr>
                <w:sz w:val="18"/>
              </w:rPr>
              <w:t xml:space="preserve">Red </w:t>
            </w:r>
          </w:p>
        </w:tc>
        <w:tc>
          <w:tcPr>
            <w:tcW w:w="2124" w:type="dxa"/>
          </w:tcPr>
          <w:p w14:paraId="505F294B" w14:textId="393CE0E1" w:rsidR="00860AF7" w:rsidRPr="00D31A17" w:rsidRDefault="00860AF7" w:rsidP="00860AF7">
            <w:pPr>
              <w:rPr>
                <w:sz w:val="18"/>
              </w:rPr>
            </w:pPr>
            <w:proofErr w:type="spellStart"/>
            <w:r w:rsidRPr="00D31A17">
              <w:rPr>
                <w:sz w:val="18"/>
              </w:rPr>
              <w:t>Sr</w:t>
            </w:r>
            <w:proofErr w:type="spellEnd"/>
          </w:p>
        </w:tc>
        <w:tc>
          <w:tcPr>
            <w:tcW w:w="2124" w:type="dxa"/>
          </w:tcPr>
          <w:p w14:paraId="6DBFEFA5" w14:textId="6618BDA1" w:rsidR="00860AF7" w:rsidRPr="00D31A17" w:rsidRDefault="00D31A17" w:rsidP="00860AF7">
            <w:pPr>
              <w:rPr>
                <w:sz w:val="18"/>
              </w:rPr>
            </w:pPr>
            <w:r w:rsidRPr="00D31A17">
              <w:rPr>
                <w:sz w:val="18"/>
              </w:rPr>
              <w:t>700</w:t>
            </w:r>
          </w:p>
        </w:tc>
      </w:tr>
      <w:tr w:rsidR="00860AF7" w14:paraId="13AA3CF6" w14:textId="77777777" w:rsidTr="00860AF7">
        <w:tc>
          <w:tcPr>
            <w:tcW w:w="2123" w:type="dxa"/>
          </w:tcPr>
          <w:p w14:paraId="3F6F0E4C" w14:textId="420C38DD" w:rsidR="00860AF7" w:rsidRPr="00D31A17" w:rsidRDefault="00860AF7" w:rsidP="00860AF7">
            <w:pPr>
              <w:jc w:val="center"/>
              <w:rPr>
                <w:sz w:val="18"/>
              </w:rPr>
            </w:pPr>
            <w:r w:rsidRPr="00D31A17">
              <w:rPr>
                <w:sz w:val="18"/>
              </w:rPr>
              <w:t>E</w:t>
            </w:r>
          </w:p>
        </w:tc>
        <w:tc>
          <w:tcPr>
            <w:tcW w:w="2123" w:type="dxa"/>
          </w:tcPr>
          <w:p w14:paraId="22845673" w14:textId="1F999882" w:rsidR="00860AF7" w:rsidRPr="00D31A17" w:rsidRDefault="00860AF7" w:rsidP="00860AF7">
            <w:pPr>
              <w:rPr>
                <w:sz w:val="18"/>
              </w:rPr>
            </w:pPr>
            <w:r w:rsidRPr="00D31A17">
              <w:rPr>
                <w:sz w:val="18"/>
              </w:rPr>
              <w:t>Green</w:t>
            </w:r>
          </w:p>
        </w:tc>
        <w:tc>
          <w:tcPr>
            <w:tcW w:w="2124" w:type="dxa"/>
          </w:tcPr>
          <w:p w14:paraId="49F52F47" w14:textId="62B6B178" w:rsidR="00860AF7" w:rsidRPr="00D31A17" w:rsidRDefault="00860AF7" w:rsidP="00860AF7">
            <w:pPr>
              <w:rPr>
                <w:sz w:val="18"/>
              </w:rPr>
            </w:pPr>
            <w:r w:rsidRPr="00D31A17">
              <w:rPr>
                <w:sz w:val="18"/>
              </w:rPr>
              <w:t>Cu</w:t>
            </w:r>
          </w:p>
        </w:tc>
        <w:tc>
          <w:tcPr>
            <w:tcW w:w="2124" w:type="dxa"/>
          </w:tcPr>
          <w:p w14:paraId="5E2384CB" w14:textId="4E8E449A" w:rsidR="00860AF7" w:rsidRPr="00D31A17" w:rsidRDefault="00D31A17" w:rsidP="00860AF7">
            <w:pPr>
              <w:rPr>
                <w:sz w:val="18"/>
              </w:rPr>
            </w:pPr>
            <w:r w:rsidRPr="00D31A17">
              <w:rPr>
                <w:sz w:val="18"/>
              </w:rPr>
              <w:t>525</w:t>
            </w:r>
          </w:p>
        </w:tc>
      </w:tr>
      <w:tr w:rsidR="00860AF7" w14:paraId="082B2FAA" w14:textId="77777777" w:rsidTr="00860AF7">
        <w:tc>
          <w:tcPr>
            <w:tcW w:w="2123" w:type="dxa"/>
          </w:tcPr>
          <w:p w14:paraId="04F15B59" w14:textId="0E689A34" w:rsidR="00860AF7" w:rsidRPr="00D31A17" w:rsidRDefault="00860AF7" w:rsidP="00860AF7">
            <w:pPr>
              <w:jc w:val="center"/>
              <w:rPr>
                <w:sz w:val="18"/>
              </w:rPr>
            </w:pPr>
            <w:r w:rsidRPr="00D31A17">
              <w:rPr>
                <w:sz w:val="18"/>
              </w:rPr>
              <w:t>F</w:t>
            </w:r>
          </w:p>
        </w:tc>
        <w:tc>
          <w:tcPr>
            <w:tcW w:w="2123" w:type="dxa"/>
          </w:tcPr>
          <w:p w14:paraId="3A4A1EBA" w14:textId="2D0DC593" w:rsidR="00860AF7" w:rsidRPr="00D31A17" w:rsidRDefault="00860AF7" w:rsidP="00860AF7">
            <w:pPr>
              <w:rPr>
                <w:sz w:val="18"/>
              </w:rPr>
            </w:pPr>
            <w:r w:rsidRPr="00D31A17">
              <w:rPr>
                <w:sz w:val="18"/>
              </w:rPr>
              <w:t xml:space="preserve">Pink </w:t>
            </w:r>
          </w:p>
        </w:tc>
        <w:tc>
          <w:tcPr>
            <w:tcW w:w="2124" w:type="dxa"/>
          </w:tcPr>
          <w:p w14:paraId="4889A4A7" w14:textId="762EF301" w:rsidR="00860AF7" w:rsidRPr="00D31A17" w:rsidRDefault="00860AF7" w:rsidP="00860AF7">
            <w:pPr>
              <w:rPr>
                <w:sz w:val="18"/>
              </w:rPr>
            </w:pPr>
            <w:r w:rsidRPr="00D31A17">
              <w:rPr>
                <w:sz w:val="18"/>
              </w:rPr>
              <w:t>Li</w:t>
            </w:r>
          </w:p>
        </w:tc>
        <w:tc>
          <w:tcPr>
            <w:tcW w:w="2124" w:type="dxa"/>
          </w:tcPr>
          <w:p w14:paraId="637E87C3" w14:textId="6833D2C9" w:rsidR="00860AF7" w:rsidRPr="00D31A17" w:rsidRDefault="00D31A17" w:rsidP="00860AF7">
            <w:pPr>
              <w:rPr>
                <w:sz w:val="18"/>
              </w:rPr>
            </w:pPr>
            <w:r w:rsidRPr="00D31A17">
              <w:rPr>
                <w:sz w:val="18"/>
              </w:rPr>
              <w:t>675</w:t>
            </w:r>
          </w:p>
        </w:tc>
      </w:tr>
      <w:tr w:rsidR="00860AF7" w14:paraId="3F7B65FE" w14:textId="77777777" w:rsidTr="00860AF7">
        <w:tc>
          <w:tcPr>
            <w:tcW w:w="2123" w:type="dxa"/>
          </w:tcPr>
          <w:p w14:paraId="7BD04ED7" w14:textId="32B513D6" w:rsidR="00860AF7" w:rsidRPr="00D31A17" w:rsidRDefault="00860AF7" w:rsidP="00860AF7">
            <w:pPr>
              <w:jc w:val="center"/>
              <w:rPr>
                <w:sz w:val="18"/>
              </w:rPr>
            </w:pPr>
            <w:r w:rsidRPr="00D31A17">
              <w:rPr>
                <w:sz w:val="18"/>
              </w:rPr>
              <w:t>G</w:t>
            </w:r>
          </w:p>
        </w:tc>
        <w:tc>
          <w:tcPr>
            <w:tcW w:w="2123" w:type="dxa"/>
          </w:tcPr>
          <w:p w14:paraId="016D9641" w14:textId="5C783C55" w:rsidR="00860AF7" w:rsidRPr="00D31A17" w:rsidRDefault="00860AF7" w:rsidP="00860AF7">
            <w:pPr>
              <w:rPr>
                <w:sz w:val="18"/>
              </w:rPr>
            </w:pPr>
            <w:r w:rsidRPr="00D31A17">
              <w:rPr>
                <w:sz w:val="18"/>
              </w:rPr>
              <w:t>Green/Yellow</w:t>
            </w:r>
          </w:p>
        </w:tc>
        <w:tc>
          <w:tcPr>
            <w:tcW w:w="2124" w:type="dxa"/>
          </w:tcPr>
          <w:p w14:paraId="6429F0BC" w14:textId="37E48970" w:rsidR="00860AF7" w:rsidRPr="00D31A17" w:rsidRDefault="00860AF7" w:rsidP="00860AF7">
            <w:pPr>
              <w:rPr>
                <w:sz w:val="18"/>
              </w:rPr>
            </w:pPr>
            <w:r w:rsidRPr="00D31A17">
              <w:rPr>
                <w:sz w:val="18"/>
              </w:rPr>
              <w:t>Ba</w:t>
            </w:r>
          </w:p>
        </w:tc>
        <w:tc>
          <w:tcPr>
            <w:tcW w:w="2124" w:type="dxa"/>
          </w:tcPr>
          <w:p w14:paraId="3805542F" w14:textId="06E700C4" w:rsidR="00860AF7" w:rsidRPr="00D31A17" w:rsidRDefault="00D31A17" w:rsidP="00860AF7">
            <w:pPr>
              <w:rPr>
                <w:sz w:val="18"/>
              </w:rPr>
            </w:pPr>
            <w:r w:rsidRPr="00D31A17">
              <w:rPr>
                <w:sz w:val="18"/>
              </w:rPr>
              <w:t>575</w:t>
            </w:r>
          </w:p>
        </w:tc>
      </w:tr>
      <w:tr w:rsidR="00860AF7" w14:paraId="51AC9037" w14:textId="77777777" w:rsidTr="00860AF7">
        <w:tc>
          <w:tcPr>
            <w:tcW w:w="2123" w:type="dxa"/>
          </w:tcPr>
          <w:p w14:paraId="7C048FB8" w14:textId="3E65D315" w:rsidR="00860AF7" w:rsidRPr="00D31A17" w:rsidRDefault="00860AF7" w:rsidP="00860AF7">
            <w:pPr>
              <w:jc w:val="center"/>
              <w:rPr>
                <w:sz w:val="18"/>
              </w:rPr>
            </w:pPr>
            <w:r w:rsidRPr="00D31A17">
              <w:rPr>
                <w:sz w:val="18"/>
              </w:rPr>
              <w:t>H</w:t>
            </w:r>
          </w:p>
        </w:tc>
        <w:tc>
          <w:tcPr>
            <w:tcW w:w="2123" w:type="dxa"/>
          </w:tcPr>
          <w:p w14:paraId="560A8CDD" w14:textId="65B3ECC0" w:rsidR="00860AF7" w:rsidRPr="00D31A17" w:rsidRDefault="00860AF7" w:rsidP="00860AF7">
            <w:pPr>
              <w:rPr>
                <w:sz w:val="18"/>
              </w:rPr>
            </w:pPr>
            <w:r w:rsidRPr="00D31A17">
              <w:rPr>
                <w:sz w:val="18"/>
              </w:rPr>
              <w:t>Orange &amp; Purple</w:t>
            </w:r>
          </w:p>
        </w:tc>
        <w:tc>
          <w:tcPr>
            <w:tcW w:w="2124" w:type="dxa"/>
          </w:tcPr>
          <w:p w14:paraId="6DCAE069" w14:textId="0224D0EF" w:rsidR="00860AF7" w:rsidRPr="00D31A17" w:rsidRDefault="00860AF7" w:rsidP="00860AF7">
            <w:pPr>
              <w:rPr>
                <w:sz w:val="18"/>
              </w:rPr>
            </w:pPr>
            <w:r w:rsidRPr="00D31A17">
              <w:rPr>
                <w:sz w:val="18"/>
              </w:rPr>
              <w:t>Na + K</w:t>
            </w:r>
          </w:p>
        </w:tc>
        <w:tc>
          <w:tcPr>
            <w:tcW w:w="2124" w:type="dxa"/>
          </w:tcPr>
          <w:p w14:paraId="1B100C17" w14:textId="48449454" w:rsidR="00860AF7" w:rsidRPr="00D31A17" w:rsidRDefault="00D31A17" w:rsidP="00860AF7">
            <w:pPr>
              <w:rPr>
                <w:sz w:val="18"/>
              </w:rPr>
            </w:pPr>
            <w:r w:rsidRPr="00D31A17">
              <w:rPr>
                <w:sz w:val="18"/>
              </w:rPr>
              <w:t>625 &amp; 400</w:t>
            </w:r>
          </w:p>
        </w:tc>
      </w:tr>
    </w:tbl>
    <w:p w14:paraId="5FE26BEF" w14:textId="6DA2E6DF" w:rsidR="00860AF7" w:rsidRPr="00860AF7" w:rsidRDefault="00D31A17" w:rsidP="00860AF7">
      <w:r>
        <w:rPr>
          <w:noProof/>
          <w:lang w:eastAsia="en-GB"/>
        </w:rPr>
        <mc:AlternateContent>
          <mc:Choice Requires="wps">
            <w:drawing>
              <wp:anchor distT="45720" distB="45720" distL="114300" distR="114300" simplePos="0" relativeHeight="251664384" behindDoc="0" locked="0" layoutInCell="1" allowOverlap="1" wp14:anchorId="762E2DA4" wp14:editId="329CA3BB">
                <wp:simplePos x="0" y="0"/>
                <wp:positionH relativeFrom="column">
                  <wp:posOffset>3700145</wp:posOffset>
                </wp:positionH>
                <wp:positionV relativeFrom="paragraph">
                  <wp:posOffset>157480</wp:posOffset>
                </wp:positionV>
                <wp:extent cx="236093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F75F538" w14:textId="12363FE0" w:rsidR="00F55A7D" w:rsidRPr="00D31A17" w:rsidRDefault="00F55A7D">
                            <w:pPr>
                              <w:rPr>
                                <w:sz w:val="16"/>
                              </w:rPr>
                            </w:pPr>
                            <w:r w:rsidRPr="00D31A17">
                              <w:rPr>
                                <w:b/>
                                <w:sz w:val="16"/>
                              </w:rPr>
                              <w:t>Figure 3</w:t>
                            </w:r>
                            <w:r w:rsidRPr="00D31A17">
                              <w:rPr>
                                <w:sz w:val="16"/>
                              </w:rPr>
                              <w:t>: Table of results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2E2DA4" id="_x0000_s1028" type="#_x0000_t202" style="position:absolute;left:0;text-align:left;margin-left:291.35pt;margin-top:12.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" stroked="f">
                <v:textbox style="mso-fit-shape-to-text:t">
                  <w:txbxContent>
                    <w:p w14:paraId="7F75F538" w14:textId="12363FE0" w:rsidR="00F55A7D" w:rsidRPr="00D31A17" w:rsidRDefault="00F55A7D">
                      <w:pPr>
                        <w:rPr>
                          <w:sz w:val="16"/>
                        </w:rPr>
                      </w:pPr>
                      <w:r w:rsidRPr="00D31A17">
                        <w:rPr>
                          <w:b/>
                          <w:sz w:val="16"/>
                        </w:rPr>
                        <w:t>Figure 3</w:t>
                      </w:r>
                      <w:r w:rsidRPr="00D31A17">
                        <w:rPr>
                          <w:sz w:val="16"/>
                        </w:rPr>
                        <w:t>: Table of results</w:t>
                      </w:r>
                    </w:p>
                  </w:txbxContent>
                </v:textbox>
                <w10:wrap type="square"/>
              </v:shape>
            </w:pict>
          </mc:Fallback>
        </mc:AlternateContent>
      </w:r>
    </w:p>
    <w:p w14:paraId="543B359E" w14:textId="146479D7" w:rsidR="00016949" w:rsidRDefault="00016949" w:rsidP="00BF2268"/>
    <w:p w14:paraId="30A49A55" w14:textId="0DDCF410" w:rsidR="00F74E4C" w:rsidRDefault="00F74E4C" w:rsidP="00BF2268">
      <w:r>
        <w:t>The student noticed during the experiment that the more reactive elements had more prominent colours whereas the lesser reactive elements had more subtle colourings. Also from the student</w:t>
      </w:r>
      <w:r w:rsidR="000221F5">
        <w:t>’</w:t>
      </w:r>
      <w:r>
        <w:t>s results, the alkali metals decreased in wavelength when going down the group compared to the more random wavelengths found in the alkaline metals.</w:t>
      </w:r>
    </w:p>
    <w:p w14:paraId="713CC736" w14:textId="1A5A7F5E" w:rsidR="00F74E4C" w:rsidRDefault="00F74E4C" w:rsidP="00BF2268"/>
    <w:p w14:paraId="1CD50B6C" w14:textId="5E9795ED" w:rsidR="00051A6A" w:rsidRDefault="00051A6A" w:rsidP="00BF2268"/>
    <w:p w14:paraId="785F83F4" w14:textId="1FD77B73" w:rsidR="00051A6A" w:rsidRDefault="00051A6A" w:rsidP="00BF2268"/>
    <w:p w14:paraId="1F5A810E" w14:textId="6F107818" w:rsidR="00051A6A" w:rsidRDefault="00051A6A" w:rsidP="00BF2268"/>
    <w:p w14:paraId="65DC2ADA" w14:textId="77777777" w:rsidR="00051A6A" w:rsidRDefault="00051A6A" w:rsidP="00BF2268"/>
    <w:p w14:paraId="31BF7409" w14:textId="77777777" w:rsidR="00051A6A" w:rsidRDefault="00051A6A" w:rsidP="00BF2268"/>
    <w:p w14:paraId="2AF98730" w14:textId="28A1207F" w:rsidR="00F74E4C" w:rsidRDefault="00F74E4C" w:rsidP="00F74E4C">
      <w:pPr>
        <w:pStyle w:val="Heading1"/>
      </w:pPr>
      <w:r>
        <w:lastRenderedPageBreak/>
        <w:t>Discussion</w:t>
      </w:r>
    </w:p>
    <w:p w14:paraId="7CF9EBE2" w14:textId="3EC27DD0" w:rsidR="00AD6F82" w:rsidRDefault="00AD6F82" w:rsidP="00F74E4C">
      <w:r>
        <w:t>Overall, the student was able to identify the metal salts by the colour of the flame including the sodium and potassium mixture which required the use of cobalt glass to see the colour that was underneath the bright orange emitted from the sodium.</w:t>
      </w:r>
    </w:p>
    <w:p w14:paraId="75F787A0" w14:textId="58859EA9" w:rsidR="00AD6F82" w:rsidRDefault="00AD6F82" w:rsidP="00F74E4C">
      <w:r>
        <w:t xml:space="preserve">Using the student’s results, the energy released by the photons of specific elements can be calculated in addition to the frequency. There are two formulas used for these </w:t>
      </w:r>
      <w:r w:rsidR="001C0BC8">
        <w:t>calculations</w:t>
      </w:r>
      <w:r>
        <w:t xml:space="preserve"> which are:</w:t>
      </w:r>
    </w:p>
    <w:p w14:paraId="0CF000E6" w14:textId="4903266F" w:rsidR="00AD6F82" w:rsidRDefault="001C0BC8" w:rsidP="00617AE0">
      <w:pPr>
        <w:jc w:val="center"/>
        <w:rPr>
          <w:i/>
        </w:rPr>
      </w:pPr>
      <w:r>
        <w:rPr>
          <w:i/>
        </w:rPr>
        <w:t xml:space="preserve">E </w:t>
      </w:r>
      <w:r w:rsidR="00AD6F82">
        <w:t>=</w:t>
      </w:r>
      <w:r>
        <w:t xml:space="preserve"> </w:t>
      </w:r>
      <w:proofErr w:type="spellStart"/>
      <w:r>
        <w:rPr>
          <w:i/>
        </w:rPr>
        <w:t>hf</w:t>
      </w:r>
      <w:proofErr w:type="spellEnd"/>
      <w:r>
        <w:rPr>
          <w:i/>
        </w:rPr>
        <w:t xml:space="preserve"> </w:t>
      </w:r>
      <w:r>
        <w:rPr>
          <w:i/>
        </w:rPr>
        <w:tab/>
        <w:t xml:space="preserve">and </w:t>
      </w:r>
      <w:r>
        <w:rPr>
          <w:i/>
        </w:rPr>
        <w:tab/>
        <w:t xml:space="preserve">E = </w:t>
      </w:r>
      <w:proofErr w:type="spellStart"/>
      <w:r>
        <w:rPr>
          <w:i/>
        </w:rPr>
        <w:t>hc</w:t>
      </w:r>
      <w:proofErr w:type="spellEnd"/>
      <w:r>
        <w:rPr>
          <w:i/>
        </w:rPr>
        <w:t xml:space="preserve"> /</w:t>
      </w:r>
      <w:r w:rsidRPr="001C0BC8">
        <w:rPr>
          <w:i/>
        </w:rPr>
        <w:t xml:space="preserve"> λ</w:t>
      </w:r>
    </w:p>
    <w:p w14:paraId="18E65614" w14:textId="4EA93952" w:rsidR="001C0BC8" w:rsidRPr="00617AE0" w:rsidRDefault="001C0BC8" w:rsidP="001C0BC8">
      <w:pPr>
        <w:jc w:val="left"/>
        <w:rPr>
          <w:i/>
          <w:sz w:val="20"/>
        </w:rPr>
      </w:pPr>
      <w:r w:rsidRPr="00617AE0">
        <w:rPr>
          <w:sz w:val="20"/>
        </w:rPr>
        <w:t>Where</w:t>
      </w:r>
      <w:r w:rsidRPr="00617AE0">
        <w:rPr>
          <w:i/>
          <w:sz w:val="20"/>
        </w:rPr>
        <w:t xml:space="preserve"> E = energy, h = Plank’s constant, f = frequency, c = speed of light and    λ = wavelength</w:t>
      </w:r>
    </w:p>
    <w:p w14:paraId="4D08E9A3" w14:textId="7A69F800" w:rsidR="001C0BC8" w:rsidRPr="001C0BC8" w:rsidRDefault="001C0BC8" w:rsidP="001C0BC8">
      <w:pPr>
        <w:jc w:val="left"/>
      </w:pPr>
      <w:r>
        <w:t>Using the data found for copper and lithium the student calculated both these values as illustrated in Figure 4.</w:t>
      </w:r>
    </w:p>
    <w:p w14:paraId="0AA58F00" w14:textId="70198E71" w:rsidR="00016949" w:rsidRDefault="00D803E9" w:rsidP="00BF2268">
      <w:r w:rsidRPr="00B92625">
        <w:rPr>
          <w:noProof/>
          <w:lang w:eastAsia="en-GB"/>
        </w:rPr>
        <w:drawing>
          <wp:anchor distT="0" distB="0" distL="114300" distR="114300" simplePos="0" relativeHeight="251666432" behindDoc="0" locked="0" layoutInCell="1" allowOverlap="1" wp14:anchorId="28FD0EE7" wp14:editId="74113D71">
            <wp:simplePos x="0" y="0"/>
            <wp:positionH relativeFrom="column">
              <wp:posOffset>-264795</wp:posOffset>
            </wp:positionH>
            <wp:positionV relativeFrom="paragraph">
              <wp:posOffset>244475</wp:posOffset>
            </wp:positionV>
            <wp:extent cx="2840990" cy="23850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b="41385"/>
                    <a:stretch/>
                  </pic:blipFill>
                  <pic:spPr bwMode="auto">
                    <a:xfrm>
                      <a:off x="0" y="0"/>
                      <a:ext cx="2840990" cy="2385060"/>
                    </a:xfrm>
                    <a:prstGeom prst="rect">
                      <a:avLst/>
                    </a:prstGeom>
                    <a:ln>
                      <a:noFill/>
                    </a:ln>
                    <a:extLst>
                      <a:ext uri="{53640926-AAD7-44D8-BBD7-CCE9431645EC}">
                        <a14:shadowObscured xmlns:a14="http://schemas.microsoft.com/office/drawing/2010/main"/>
                      </a:ext>
                    </a:extLst>
                  </pic:spPr>
                </pic:pic>
              </a:graphicData>
            </a:graphic>
          </wp:anchor>
        </w:drawing>
      </w:r>
      <w:r w:rsidR="00B92625" w:rsidRPr="00B92625">
        <w:rPr>
          <w:noProof/>
          <w:lang w:eastAsia="en-GB"/>
        </w:rPr>
        <w:drawing>
          <wp:anchor distT="0" distB="0" distL="114300" distR="114300" simplePos="0" relativeHeight="251665408" behindDoc="0" locked="0" layoutInCell="1" allowOverlap="1" wp14:anchorId="1FD16DD6" wp14:editId="3F9E44A2">
            <wp:simplePos x="0" y="0"/>
            <wp:positionH relativeFrom="column">
              <wp:posOffset>3057525</wp:posOffset>
            </wp:positionH>
            <wp:positionV relativeFrom="paragraph">
              <wp:posOffset>320675</wp:posOffset>
            </wp:positionV>
            <wp:extent cx="2840990" cy="169862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58240"/>
                    <a:stretch/>
                  </pic:blipFill>
                  <pic:spPr bwMode="auto">
                    <a:xfrm>
                      <a:off x="0" y="0"/>
                      <a:ext cx="2840990" cy="1698625"/>
                    </a:xfrm>
                    <a:prstGeom prst="rect">
                      <a:avLst/>
                    </a:prstGeom>
                    <a:ln>
                      <a:noFill/>
                    </a:ln>
                    <a:extLst>
                      <a:ext uri="{53640926-AAD7-44D8-BBD7-CCE9431645EC}">
                        <a14:shadowObscured xmlns:a14="http://schemas.microsoft.com/office/drawing/2010/main"/>
                      </a:ext>
                    </a:extLst>
                  </pic:spPr>
                </pic:pic>
              </a:graphicData>
            </a:graphic>
          </wp:anchor>
        </w:drawing>
      </w:r>
    </w:p>
    <w:p w14:paraId="693D3F89" w14:textId="7127356B" w:rsidR="00016949" w:rsidRDefault="00016949" w:rsidP="00BF2268"/>
    <w:p w14:paraId="60D8F569" w14:textId="31A05CEC" w:rsidR="00016949" w:rsidRDefault="00016949" w:rsidP="00BF2268"/>
    <w:p w14:paraId="4F43808C" w14:textId="4141DD14" w:rsidR="00016949" w:rsidRDefault="00016949" w:rsidP="00BF2268"/>
    <w:p w14:paraId="2BB75ED2" w14:textId="6DB96FDA" w:rsidR="00016949" w:rsidRDefault="00016949" w:rsidP="00BF2268"/>
    <w:p w14:paraId="4B5999D0" w14:textId="1EC8FDBA" w:rsidR="00016949" w:rsidRDefault="00D803E9" w:rsidP="00BF2268">
      <w:r>
        <w:rPr>
          <w:noProof/>
          <w:lang w:eastAsia="en-GB"/>
        </w:rPr>
        <mc:AlternateContent>
          <mc:Choice Requires="wps">
            <w:drawing>
              <wp:anchor distT="45720" distB="45720" distL="114300" distR="114300" simplePos="0" relativeHeight="251668480" behindDoc="0" locked="0" layoutInCell="1" allowOverlap="1" wp14:anchorId="55350498" wp14:editId="4F0FCE6B">
                <wp:simplePos x="0" y="0"/>
                <wp:positionH relativeFrom="margin">
                  <wp:posOffset>3239770</wp:posOffset>
                </wp:positionH>
                <wp:positionV relativeFrom="paragraph">
                  <wp:posOffset>307975</wp:posOffset>
                </wp:positionV>
                <wp:extent cx="2360930"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3E1FFFA" w14:textId="1E9F67FA" w:rsidR="00F55A7D" w:rsidRPr="00B92625" w:rsidRDefault="00F55A7D">
                            <w:pPr>
                              <w:rPr>
                                <w:sz w:val="16"/>
                                <w:szCs w:val="16"/>
                              </w:rPr>
                            </w:pPr>
                            <w:r w:rsidRPr="00B92625">
                              <w:rPr>
                                <w:b/>
                                <w:sz w:val="16"/>
                                <w:szCs w:val="16"/>
                              </w:rPr>
                              <w:t>Figure 4</w:t>
                            </w:r>
                            <w:r w:rsidRPr="00B92625">
                              <w:rPr>
                                <w:sz w:val="16"/>
                                <w:szCs w:val="16"/>
                              </w:rPr>
                              <w:t>: the student’s working out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5350498" id="_x0000_t202" coordsize="21600,21600" o:spt="202" path="m,l,21600r21600,l21600,xe">
                <v:stroke joinstyle="miter"/>
                <v:path gradientshapeok="t" o:connecttype="rect"/>
              </v:shapetype>
              <v:shape id="_x0000_s1029" type="#_x0000_t202" style="position:absolute;left:0;text-align:left;margin-left:255.1pt;margin-top:24.25pt;width:185.9pt;height:110.6pt;z-index:25166848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" stroked="f">
                <v:textbox style="mso-fit-shape-to-text:t">
                  <w:txbxContent>
                    <w:p w14:paraId="23E1FFFA" w14:textId="1E9F67FA" w:rsidR="00F55A7D" w:rsidRPr="00B92625" w:rsidRDefault="00F55A7D">
                      <w:pPr>
                        <w:rPr>
                          <w:sz w:val="16"/>
                          <w:szCs w:val="16"/>
                        </w:rPr>
                      </w:pPr>
                      <w:r w:rsidRPr="00B92625">
                        <w:rPr>
                          <w:b/>
                          <w:sz w:val="16"/>
                          <w:szCs w:val="16"/>
                        </w:rPr>
                        <w:t>Figure 4</w:t>
                      </w:r>
                      <w:r w:rsidRPr="00B92625">
                        <w:rPr>
                          <w:sz w:val="16"/>
                          <w:szCs w:val="16"/>
                        </w:rPr>
                        <w:t>: the student’s working out</w:t>
                      </w:r>
                    </w:p>
                  </w:txbxContent>
                </v:textbox>
                <w10:wrap type="square" anchorx="margin"/>
              </v:shape>
            </w:pict>
          </mc:Fallback>
        </mc:AlternateContent>
      </w:r>
    </w:p>
    <w:p w14:paraId="7A511C1B" w14:textId="28C8148C" w:rsidR="00016949" w:rsidRDefault="00016949" w:rsidP="00BF2268"/>
    <w:p w14:paraId="30759AAF" w14:textId="2F8E0257" w:rsidR="00016949" w:rsidRDefault="00803C66" w:rsidP="00BF2268">
      <w:r>
        <w:t>From these calculations, the student determined that the lower the wavelength of the photons of light, the higher the energy and the frequency is.</w:t>
      </w:r>
      <w:r w:rsidR="006C0C69">
        <w:t xml:space="preserve"> </w:t>
      </w:r>
    </w:p>
    <w:p w14:paraId="180CFBD3" w14:textId="6DD31544" w:rsidR="00617AE0" w:rsidRDefault="00617AE0" w:rsidP="00BF2268">
      <w:r>
        <w:t xml:space="preserve">The flame test concept is frequently visible in many OME sectors. Most commonly it is used in flares but is also used in tracer rounds. Tracer rounds are small arms ammunition that </w:t>
      </w:r>
      <w:r w:rsidR="00417906">
        <w:t>are filled with a phosphorous alloy as well as propellant so that when fired, in a dark environment, the trajectory can be seen by a streak of red light [2].</w:t>
      </w:r>
    </w:p>
    <w:p w14:paraId="252E1774" w14:textId="7D564B95" w:rsidR="00417906" w:rsidRDefault="00417906" w:rsidP="00BF2268">
      <w:r>
        <w:lastRenderedPageBreak/>
        <w:t xml:space="preserve">During this experiment, the student noticed some limitations and positives of the flame test. Sodium as a compound is very sticky and contaminated the metal rod which made some of the initial results incorrect and required the unknown solutions to be retested. The student also noticed that their lab partner </w:t>
      </w:r>
      <w:r w:rsidR="003E7584">
        <w:t xml:space="preserve">disagreed with some of the colours displayed meaning the colours were subjective depending on who was performing the experiment. However, the student also stated that the experiment was quick and simple, and was a clear display that metal salts do emit different colours when exposed to flames. </w:t>
      </w:r>
    </w:p>
    <w:p w14:paraId="0D489AFA" w14:textId="0FA528DD" w:rsidR="003E7584" w:rsidRDefault="003E7584" w:rsidP="00BF2268"/>
    <w:p w14:paraId="4E1D5A0F" w14:textId="63964E3B" w:rsidR="00051A6A" w:rsidRDefault="00051A6A" w:rsidP="00BF2268"/>
    <w:p w14:paraId="18441CC8" w14:textId="2BE71B1C" w:rsidR="00051A6A" w:rsidRDefault="00051A6A" w:rsidP="00BF2268"/>
    <w:p w14:paraId="5C07CA27" w14:textId="62969914" w:rsidR="00051A6A" w:rsidRDefault="00051A6A" w:rsidP="00BF2268"/>
    <w:p w14:paraId="467B7DD7" w14:textId="2F466183" w:rsidR="00051A6A" w:rsidRDefault="00051A6A" w:rsidP="00BF2268"/>
    <w:p w14:paraId="3A1798A9" w14:textId="68AA72B4" w:rsidR="00051A6A" w:rsidRDefault="00051A6A" w:rsidP="00BF2268"/>
    <w:p w14:paraId="6DFF3F8D" w14:textId="1AF09F0B" w:rsidR="00051A6A" w:rsidRDefault="00051A6A" w:rsidP="00BF2268"/>
    <w:p w14:paraId="1C121CB3" w14:textId="2153A21D" w:rsidR="00051A6A" w:rsidRDefault="00051A6A" w:rsidP="00BF2268"/>
    <w:p w14:paraId="207EF66C" w14:textId="20FCADF4" w:rsidR="00051A6A" w:rsidRDefault="00051A6A" w:rsidP="00BF2268"/>
    <w:p w14:paraId="18AA35FF" w14:textId="6E98D3EB" w:rsidR="00051A6A" w:rsidRDefault="00051A6A" w:rsidP="00BF2268"/>
    <w:p w14:paraId="7806DE45" w14:textId="392A53F0" w:rsidR="00051A6A" w:rsidRDefault="00051A6A" w:rsidP="00BF2268"/>
    <w:p w14:paraId="27E300CC" w14:textId="3AA19587" w:rsidR="00051A6A" w:rsidRDefault="00051A6A" w:rsidP="00BF2268"/>
    <w:p w14:paraId="63F23030" w14:textId="77777777" w:rsidR="00CD7208" w:rsidRDefault="00CD7208" w:rsidP="00BF2268">
      <w:bookmarkStart w:id="16" w:name="_GoBack"/>
      <w:bookmarkEnd w:id="16"/>
    </w:p>
    <w:p w14:paraId="6061F8D5" w14:textId="77777777" w:rsidR="00051A6A" w:rsidRDefault="00051A6A" w:rsidP="00BF2268"/>
    <w:p w14:paraId="3D893979" w14:textId="77777777" w:rsidR="00051A6A" w:rsidRDefault="00051A6A" w:rsidP="00BF2268"/>
    <w:p w14:paraId="454FA88B" w14:textId="0A4ADAA9" w:rsidR="003E7584" w:rsidRDefault="00CD7208" w:rsidP="00CD7208">
      <w:pPr>
        <w:pStyle w:val="Heading1"/>
      </w:pPr>
      <w:r>
        <w:lastRenderedPageBreak/>
        <w:t xml:space="preserve"> </w:t>
      </w:r>
      <w:r w:rsidR="003E7584">
        <w:t>Conclusion</w:t>
      </w:r>
    </w:p>
    <w:p w14:paraId="49072F71" w14:textId="40D4DB0B" w:rsidR="00B92625" w:rsidRDefault="003E7584" w:rsidP="00BF2268">
      <w:r>
        <w:t xml:space="preserve">Overall, the student decided that this was an effective experiment to prove the hypothesis that metal salts can be identified by the colour emitted when exposed to a flame. In order to make this experiment more effective, it should be undertaken with larger quantities of the metal salts in order to make their colours more prominent and less subjective. </w:t>
      </w:r>
    </w:p>
    <w:p w14:paraId="6442E8E9" w14:textId="7AECF8AF" w:rsidR="00B92625" w:rsidRDefault="00B92625" w:rsidP="00BF2268"/>
    <w:p w14:paraId="3A94648E" w14:textId="327B2B44" w:rsidR="00B92625" w:rsidRDefault="00B92625" w:rsidP="00BF2268"/>
    <w:p w14:paraId="403BB33A" w14:textId="1FD61B13" w:rsidR="00B92625" w:rsidRDefault="00B92625" w:rsidP="00BF2268"/>
    <w:p w14:paraId="58AC2361" w14:textId="63F2CD1E" w:rsidR="00051A6A" w:rsidRDefault="00051A6A" w:rsidP="00051A6A">
      <w:pPr>
        <w:pStyle w:val="Heading1"/>
        <w:numPr>
          <w:ilvl w:val="0"/>
          <w:numId w:val="0"/>
        </w:numPr>
        <w:rPr>
          <w:rFonts w:cs="Times New Roman"/>
          <w:b w:val="0"/>
          <w:bCs w:val="0"/>
          <w:kern w:val="0"/>
          <w:sz w:val="24"/>
          <w:szCs w:val="24"/>
        </w:rPr>
      </w:pPr>
    </w:p>
    <w:p w14:paraId="74B3F267" w14:textId="72515470" w:rsidR="00051A6A" w:rsidRDefault="00051A6A" w:rsidP="00051A6A"/>
    <w:p w14:paraId="352135AA" w14:textId="63AF2716" w:rsidR="00051A6A" w:rsidRDefault="00051A6A" w:rsidP="00051A6A"/>
    <w:p w14:paraId="517B54BA" w14:textId="0BCB824F" w:rsidR="00051A6A" w:rsidRDefault="00051A6A" w:rsidP="00051A6A"/>
    <w:p w14:paraId="1952BEC8" w14:textId="5DAEA9E1" w:rsidR="00051A6A" w:rsidRDefault="00051A6A" w:rsidP="00051A6A"/>
    <w:p w14:paraId="10B7FFDF" w14:textId="275B85B6" w:rsidR="00051A6A" w:rsidRDefault="00051A6A" w:rsidP="00051A6A"/>
    <w:p w14:paraId="7D255B26" w14:textId="5E5A8D40" w:rsidR="00051A6A" w:rsidRDefault="00051A6A" w:rsidP="00051A6A"/>
    <w:p w14:paraId="52E9B361" w14:textId="5F8B5F31" w:rsidR="00051A6A" w:rsidRDefault="00051A6A" w:rsidP="00051A6A"/>
    <w:p w14:paraId="00CFBE3C" w14:textId="58B00838" w:rsidR="00051A6A" w:rsidRDefault="00051A6A" w:rsidP="00051A6A"/>
    <w:p w14:paraId="7438401B" w14:textId="1AFC18AE" w:rsidR="00051A6A" w:rsidRDefault="00051A6A" w:rsidP="00051A6A"/>
    <w:p w14:paraId="544B79E4" w14:textId="263C621C" w:rsidR="00051A6A" w:rsidRDefault="00051A6A" w:rsidP="00051A6A"/>
    <w:p w14:paraId="758C942D" w14:textId="49B87C40" w:rsidR="00051A6A" w:rsidRDefault="00051A6A" w:rsidP="00051A6A"/>
    <w:p w14:paraId="45838628" w14:textId="77777777" w:rsidR="00051A6A" w:rsidRPr="00051A6A" w:rsidRDefault="00051A6A" w:rsidP="00051A6A"/>
    <w:p w14:paraId="144BD411" w14:textId="77777777" w:rsidR="00051A6A" w:rsidRDefault="00051A6A" w:rsidP="00051A6A">
      <w:pPr>
        <w:pStyle w:val="Heading1"/>
        <w:numPr>
          <w:ilvl w:val="0"/>
          <w:numId w:val="0"/>
        </w:numPr>
        <w:rPr>
          <w:rFonts w:cs="Times New Roman"/>
          <w:b w:val="0"/>
          <w:bCs w:val="0"/>
          <w:kern w:val="0"/>
          <w:sz w:val="24"/>
          <w:szCs w:val="24"/>
        </w:rPr>
      </w:pPr>
    </w:p>
    <w:p w14:paraId="7D90E72F" w14:textId="56D36758" w:rsidR="00016949" w:rsidRDefault="00051A6A" w:rsidP="00051A6A">
      <w:pPr>
        <w:pStyle w:val="Heading1"/>
        <w:numPr>
          <w:ilvl w:val="0"/>
          <w:numId w:val="0"/>
        </w:numPr>
      </w:pPr>
      <w:r>
        <w:t xml:space="preserve">5 </w:t>
      </w:r>
      <w:r w:rsidR="00016949">
        <w:t>References:</w:t>
      </w:r>
    </w:p>
    <w:p w14:paraId="16948104" w14:textId="053A42A6" w:rsidR="00016949" w:rsidRPr="004B24FD" w:rsidRDefault="00016949" w:rsidP="00016949">
      <w:pPr>
        <w:rPr>
          <w:u w:val="single"/>
        </w:rPr>
      </w:pPr>
      <w:r>
        <w:t xml:space="preserve">[1] </w:t>
      </w:r>
      <w:r w:rsidR="004B24FD">
        <w:tab/>
        <w:t xml:space="preserve">J. Lucas, </w:t>
      </w:r>
      <w:r w:rsidR="004B24FD">
        <w:rPr>
          <w:i/>
        </w:rPr>
        <w:t xml:space="preserve">“What is visible light?” </w:t>
      </w:r>
      <w:r w:rsidR="004B24FD">
        <w:t xml:space="preserve">May, 2022. [Online]. Available: </w:t>
      </w:r>
      <w:hyperlink r:id="rId17" w:history="1">
        <w:r w:rsidR="005B6A3B" w:rsidRPr="005B6A3B">
          <w:rPr>
            <w:color w:val="0000FF"/>
            <w:u w:val="single"/>
          </w:rPr>
          <w:t>What is visible light? | Live Science</w:t>
        </w:r>
      </w:hyperlink>
      <w:r w:rsidR="005B6A3B">
        <w:t>. [Accessed June. 14, 2024].</w:t>
      </w:r>
    </w:p>
    <w:p w14:paraId="68ECF8C9" w14:textId="7ECF4A9B" w:rsidR="00417906" w:rsidRPr="00521EE7" w:rsidRDefault="00417906" w:rsidP="00016949">
      <w:r>
        <w:t>[2</w:t>
      </w:r>
      <w:r>
        <w:rPr>
          <w:sz w:val="26"/>
        </w:rPr>
        <w:t xml:space="preserve">] </w:t>
      </w:r>
      <w:hyperlink r:id="rId18" w:anchor="page=327" w:history="1"/>
      <w:r w:rsidR="005B6A3B">
        <w:tab/>
        <w:t xml:space="preserve">M. R. Cates, S. M. </w:t>
      </w:r>
      <w:proofErr w:type="spellStart"/>
      <w:r w:rsidR="005B6A3B">
        <w:t>Goedeke</w:t>
      </w:r>
      <w:proofErr w:type="spellEnd"/>
      <w:r w:rsidR="005B6A3B">
        <w:t xml:space="preserve"> </w:t>
      </w:r>
      <w:r w:rsidR="00521EE7">
        <w:t xml:space="preserve">“Preliminary Study of Phosphor-Based Tracer Rounds,” </w:t>
      </w:r>
      <w:r w:rsidR="00521EE7">
        <w:rPr>
          <w:i/>
        </w:rPr>
        <w:t xml:space="preserve">Laboratory Directed Research and Development Program, </w:t>
      </w:r>
      <w:r w:rsidR="00521EE7">
        <w:t>Mar., pp. 319, 2006.</w:t>
      </w:r>
    </w:p>
    <w:p w14:paraId="1547C9E1" w14:textId="76971E2D" w:rsidR="0060422A" w:rsidRDefault="0060422A" w:rsidP="00016949"/>
    <w:p w14:paraId="1E6DA377" w14:textId="08ADAE67" w:rsidR="0060422A" w:rsidRDefault="0060422A" w:rsidP="00016949"/>
    <w:p w14:paraId="0A086616" w14:textId="20D08F0C" w:rsidR="0060422A" w:rsidRDefault="0060422A" w:rsidP="0060422A">
      <w:pPr>
        <w:pStyle w:val="Heading1"/>
        <w:numPr>
          <w:ilvl w:val="0"/>
          <w:numId w:val="0"/>
        </w:numPr>
        <w:ind w:left="432" w:hanging="432"/>
      </w:pPr>
      <w:r>
        <w:t>6 Appendix</w:t>
      </w:r>
    </w:p>
    <w:p w14:paraId="7C0C8723" w14:textId="080BAC8C" w:rsidR="0060422A" w:rsidRDefault="0060422A" w:rsidP="0060422A">
      <w:pPr>
        <w:pStyle w:val="Heading2"/>
        <w:numPr>
          <w:ilvl w:val="0"/>
          <w:numId w:val="0"/>
        </w:numPr>
      </w:pPr>
      <w:r>
        <w:t>6.1 Materials and Equipment</w:t>
      </w:r>
    </w:p>
    <w:p w14:paraId="42E73640" w14:textId="39DA90CC" w:rsidR="0060422A" w:rsidRDefault="0060422A" w:rsidP="0060422A">
      <w:pPr>
        <w:pStyle w:val="ListParagraph"/>
        <w:numPr>
          <w:ilvl w:val="0"/>
          <w:numId w:val="34"/>
        </w:numPr>
      </w:pPr>
      <w:r>
        <w:t>Bunsen burner</w:t>
      </w:r>
    </w:p>
    <w:p w14:paraId="10F1AF5D" w14:textId="49EAF6FF" w:rsidR="0060422A" w:rsidRDefault="0060422A" w:rsidP="0060422A">
      <w:pPr>
        <w:pStyle w:val="ListParagraph"/>
        <w:numPr>
          <w:ilvl w:val="0"/>
          <w:numId w:val="34"/>
        </w:numPr>
      </w:pPr>
      <w:r>
        <w:t>Heat-resistant mat</w:t>
      </w:r>
    </w:p>
    <w:p w14:paraId="56126C3A" w14:textId="72ECA25B" w:rsidR="0060422A" w:rsidRDefault="0060422A" w:rsidP="0060422A">
      <w:pPr>
        <w:pStyle w:val="ListParagraph"/>
        <w:numPr>
          <w:ilvl w:val="0"/>
          <w:numId w:val="34"/>
        </w:numPr>
      </w:pPr>
      <w:r>
        <w:t>Matches</w:t>
      </w:r>
    </w:p>
    <w:p w14:paraId="4F82B6DC" w14:textId="5427ED5C" w:rsidR="0060422A" w:rsidRDefault="00530BBC" w:rsidP="0060422A">
      <w:pPr>
        <w:pStyle w:val="ListParagraph"/>
        <w:numPr>
          <w:ilvl w:val="0"/>
          <w:numId w:val="34"/>
        </w:numPr>
      </w:pPr>
      <w:r>
        <w:t>Inoculating loop</w:t>
      </w:r>
    </w:p>
    <w:p w14:paraId="03F0D29B" w14:textId="3D1A1B3C" w:rsidR="0060422A" w:rsidRDefault="0060422A" w:rsidP="0060422A">
      <w:pPr>
        <w:pStyle w:val="ListParagraph"/>
        <w:numPr>
          <w:ilvl w:val="0"/>
          <w:numId w:val="34"/>
        </w:numPr>
      </w:pPr>
      <w:r>
        <w:t>100ml solutions of unknown metal salts labelled A-H</w:t>
      </w:r>
    </w:p>
    <w:p w14:paraId="2D93AF08" w14:textId="679CA803" w:rsidR="0060422A" w:rsidRDefault="0060422A" w:rsidP="0060422A">
      <w:pPr>
        <w:pStyle w:val="ListParagraph"/>
        <w:numPr>
          <w:ilvl w:val="0"/>
          <w:numId w:val="34"/>
        </w:numPr>
      </w:pPr>
      <w:r>
        <w:t xml:space="preserve">Beaker with 100ml </w:t>
      </w:r>
      <w:proofErr w:type="spellStart"/>
      <w:r>
        <w:t>H</w:t>
      </w:r>
      <w:r w:rsidR="00F55A7D">
        <w:t>Cl</w:t>
      </w:r>
      <w:proofErr w:type="spellEnd"/>
    </w:p>
    <w:p w14:paraId="0C98CE41" w14:textId="2571CCF5" w:rsidR="0060422A" w:rsidRDefault="0060422A" w:rsidP="0060422A">
      <w:pPr>
        <w:pStyle w:val="ListParagraph"/>
        <w:numPr>
          <w:ilvl w:val="0"/>
          <w:numId w:val="34"/>
        </w:numPr>
      </w:pPr>
      <w:r>
        <w:t>Beaker with 100ml deionised water (</w:t>
      </w:r>
      <w:r w:rsidR="00F55A7D">
        <w:t>DI</w:t>
      </w:r>
      <w:r>
        <w:t xml:space="preserve"> water)</w:t>
      </w:r>
    </w:p>
    <w:p w14:paraId="5A5E8E2D" w14:textId="1913D017" w:rsidR="0060422A" w:rsidRDefault="0060422A" w:rsidP="0060422A">
      <w:pPr>
        <w:pStyle w:val="ListParagraph"/>
        <w:numPr>
          <w:ilvl w:val="0"/>
          <w:numId w:val="34"/>
        </w:numPr>
      </w:pPr>
      <w:r>
        <w:t>Blue cobalt glass</w:t>
      </w:r>
    </w:p>
    <w:p w14:paraId="2822C4D2" w14:textId="362D56F8" w:rsidR="00530BBC" w:rsidRDefault="00530BBC" w:rsidP="00530BBC"/>
    <w:p w14:paraId="046E3367" w14:textId="62E1AE46" w:rsidR="00530BBC" w:rsidRDefault="00530BBC" w:rsidP="00530BBC">
      <w:pPr>
        <w:pStyle w:val="Heading2"/>
        <w:numPr>
          <w:ilvl w:val="0"/>
          <w:numId w:val="0"/>
        </w:numPr>
      </w:pPr>
      <w:r>
        <w:t>6.2 Procedure</w:t>
      </w:r>
    </w:p>
    <w:p w14:paraId="06E7AE9E" w14:textId="3F5A60B7" w:rsidR="00530BBC" w:rsidRDefault="00530BBC" w:rsidP="00530BBC">
      <w:pPr>
        <w:pStyle w:val="ListParagraph"/>
        <w:numPr>
          <w:ilvl w:val="0"/>
          <w:numId w:val="35"/>
        </w:numPr>
      </w:pPr>
      <w:r>
        <w:t>Setup the Bunsen burner on top of the heat resistant mat and light it with the air flow closed to keep it on safety flame.</w:t>
      </w:r>
    </w:p>
    <w:p w14:paraId="5DAF72B2" w14:textId="77777777" w:rsidR="00530BBC" w:rsidRDefault="00530BBC" w:rsidP="00530BBC">
      <w:pPr>
        <w:pStyle w:val="ListParagraph"/>
        <w:numPr>
          <w:ilvl w:val="0"/>
          <w:numId w:val="35"/>
        </w:numPr>
      </w:pPr>
      <w:r>
        <w:t>Open the airflow up until a blue ‘roaring’ flame is present with 2 blue cones visible.</w:t>
      </w:r>
    </w:p>
    <w:p w14:paraId="231B86D7" w14:textId="18DF0ECC" w:rsidR="00530BBC" w:rsidRPr="00530BBC" w:rsidRDefault="00530BBC" w:rsidP="00530BBC">
      <w:pPr>
        <w:pStyle w:val="ListParagraph"/>
        <w:numPr>
          <w:ilvl w:val="0"/>
          <w:numId w:val="35"/>
        </w:numPr>
      </w:pPr>
      <w:r>
        <w:t xml:space="preserve">Clean the inoculating loop by dipping it into the </w:t>
      </w:r>
      <w:proofErr w:type="spellStart"/>
      <w:r>
        <w:t>HC</w:t>
      </w:r>
      <w:r w:rsidR="00F55A7D">
        <w:t>l</w:t>
      </w:r>
      <w:proofErr w:type="spellEnd"/>
      <w:r>
        <w:t xml:space="preserve"> and then heating it in the flame (at the tip of the blue cone). Repeat this process until no colour is shown when the loop is in the flame</w:t>
      </w:r>
      <w:r w:rsidR="00F55A7D">
        <w:t>.</w:t>
      </w:r>
    </w:p>
    <w:p w14:paraId="093D2F17" w14:textId="317695FF" w:rsidR="00530BBC" w:rsidRDefault="00530BBC" w:rsidP="00530BBC">
      <w:pPr>
        <w:pStyle w:val="ListParagraph"/>
        <w:numPr>
          <w:ilvl w:val="0"/>
          <w:numId w:val="35"/>
        </w:numPr>
      </w:pPr>
      <w:r>
        <w:lastRenderedPageBreak/>
        <w:t xml:space="preserve"> </w:t>
      </w:r>
      <w:r w:rsidR="00F55A7D">
        <w:t xml:space="preserve">Dip the loop into the DI water to clean off any </w:t>
      </w:r>
      <w:proofErr w:type="spellStart"/>
      <w:r w:rsidR="00F55A7D">
        <w:t>HCl</w:t>
      </w:r>
      <w:proofErr w:type="spellEnd"/>
      <w:r w:rsidR="00F55A7D">
        <w:t xml:space="preserve"> from the previous step.</w:t>
      </w:r>
    </w:p>
    <w:p w14:paraId="2D6524D0" w14:textId="3F580B18" w:rsidR="00F55A7D" w:rsidRDefault="00F55A7D" w:rsidP="00530BBC">
      <w:pPr>
        <w:pStyle w:val="ListParagraph"/>
        <w:numPr>
          <w:ilvl w:val="0"/>
          <w:numId w:val="35"/>
        </w:numPr>
      </w:pPr>
      <w:r>
        <w:t>Allow the loop to cool and then dip it into the first unknown metal salt solution. Heat the loop at the tip of the blue cone and record the colour observation. (Cobalt glass should be used for all orange coloured flames to identify the Na + K mixture)</w:t>
      </w:r>
    </w:p>
    <w:p w14:paraId="2FAE803F" w14:textId="4FB46194" w:rsidR="00F55A7D" w:rsidRPr="00530BBC" w:rsidRDefault="00F55A7D" w:rsidP="00530BBC">
      <w:pPr>
        <w:pStyle w:val="ListParagraph"/>
        <w:numPr>
          <w:ilvl w:val="0"/>
          <w:numId w:val="35"/>
        </w:numPr>
      </w:pPr>
      <w:r>
        <w:t>Repeat steps 3-5 for all the unknown metal salt solutions.</w:t>
      </w:r>
      <w:bookmarkEnd w:id="15"/>
    </w:p>
    <w:sectPr w:rsidR="00F55A7D" w:rsidRPr="00530BBC" w:rsidSect="00BF2268">
      <w:pgSz w:w="11906" w:h="16838" w:code="9"/>
      <w:pgMar w:top="1701" w:right="1701" w:bottom="1701" w:left="1701" w:header="709"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3149A" w14:textId="77777777" w:rsidR="00446952" w:rsidRDefault="00446952">
      <w:r>
        <w:separator/>
      </w:r>
    </w:p>
  </w:endnote>
  <w:endnote w:type="continuationSeparator" w:id="0">
    <w:p w14:paraId="7DA9B02E" w14:textId="77777777" w:rsidR="00446952" w:rsidRDefault="0044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9E77" w14:textId="77777777" w:rsidR="00F55A7D" w:rsidRDefault="00F55A7D"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68419626" w:rsidR="00F55A7D" w:rsidRDefault="00F55A7D">
    <w:pPr>
      <w:pStyle w:val="Footer"/>
      <w:jc w:val="center"/>
    </w:pPr>
    <w:r>
      <w:rPr>
        <w:rStyle w:val="PageNumber"/>
      </w:rPr>
      <w:fldChar w:fldCharType="begin"/>
    </w:r>
    <w:r>
      <w:rPr>
        <w:rStyle w:val="PageNumber"/>
      </w:rPr>
      <w:instrText xml:space="preserve"> PAGE </w:instrText>
    </w:r>
    <w:r>
      <w:rPr>
        <w:rStyle w:val="PageNumber"/>
      </w:rPr>
      <w:fldChar w:fldCharType="separate"/>
    </w:r>
    <w:r w:rsidR="00CD7208">
      <w:rPr>
        <w:rStyle w:val="PageNumber"/>
        <w:noProof/>
      </w:rPr>
      <w:t>8</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C3DE0" w14:textId="77777777" w:rsidR="00446952" w:rsidRDefault="00446952">
      <w:r>
        <w:separator/>
      </w:r>
    </w:p>
  </w:footnote>
  <w:footnote w:type="continuationSeparator" w:id="0">
    <w:p w14:paraId="485C4075" w14:textId="77777777" w:rsidR="00446952" w:rsidRDefault="00446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390ED1"/>
    <w:multiLevelType w:val="hybridMultilevel"/>
    <w:tmpl w:val="169E239C"/>
    <w:lvl w:ilvl="0" w:tplc="5E28BBF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6B5E50D3"/>
    <w:multiLevelType w:val="hybridMultilevel"/>
    <w:tmpl w:val="F05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4"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3"/>
  </w:num>
  <w:num w:numId="2">
    <w:abstractNumId w:val="18"/>
  </w:num>
  <w:num w:numId="3">
    <w:abstractNumId w:val="14"/>
  </w:num>
  <w:num w:numId="4">
    <w:abstractNumId w:val="10"/>
  </w:num>
  <w:num w:numId="5">
    <w:abstractNumId w:val="32"/>
  </w:num>
  <w:num w:numId="6">
    <w:abstractNumId w:val="20"/>
  </w:num>
  <w:num w:numId="7">
    <w:abstractNumId w:val="22"/>
  </w:num>
  <w:num w:numId="8">
    <w:abstractNumId w:val="16"/>
  </w:num>
  <w:num w:numId="9">
    <w:abstractNumId w:val="28"/>
  </w:num>
  <w:num w:numId="10">
    <w:abstractNumId w:val="34"/>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11"/>
  </w:num>
  <w:num w:numId="25">
    <w:abstractNumId w:val="23"/>
  </w:num>
  <w:num w:numId="26">
    <w:abstractNumId w:val="12"/>
  </w:num>
  <w:num w:numId="27">
    <w:abstractNumId w:val="25"/>
  </w:num>
  <w:num w:numId="28">
    <w:abstractNumId w:val="15"/>
  </w:num>
  <w:num w:numId="29">
    <w:abstractNumId w:val="30"/>
  </w:num>
  <w:num w:numId="30">
    <w:abstractNumId w:val="26"/>
  </w:num>
  <w:num w:numId="31">
    <w:abstractNumId w:val="17"/>
  </w:num>
  <w:num w:numId="32">
    <w:abstractNumId w:val="24"/>
  </w:num>
  <w:num w:numId="33">
    <w:abstractNumId w:val="19"/>
  </w:num>
  <w:num w:numId="34">
    <w:abstractNumId w:val="29"/>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146A5"/>
    <w:rsid w:val="00015A13"/>
    <w:rsid w:val="00016949"/>
    <w:rsid w:val="00016BC8"/>
    <w:rsid w:val="00017197"/>
    <w:rsid w:val="000221F5"/>
    <w:rsid w:val="0003188E"/>
    <w:rsid w:val="00045D6F"/>
    <w:rsid w:val="00051A6A"/>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71953"/>
    <w:rsid w:val="001850E2"/>
    <w:rsid w:val="00187AAB"/>
    <w:rsid w:val="00196CAA"/>
    <w:rsid w:val="001B0633"/>
    <w:rsid w:val="001B1047"/>
    <w:rsid w:val="001B63F7"/>
    <w:rsid w:val="001C0BC8"/>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500A4"/>
    <w:rsid w:val="00351E83"/>
    <w:rsid w:val="003550A0"/>
    <w:rsid w:val="0035720C"/>
    <w:rsid w:val="00361EFD"/>
    <w:rsid w:val="0037068D"/>
    <w:rsid w:val="00372935"/>
    <w:rsid w:val="00393F05"/>
    <w:rsid w:val="003A5815"/>
    <w:rsid w:val="003B075E"/>
    <w:rsid w:val="003B1C9F"/>
    <w:rsid w:val="003B2155"/>
    <w:rsid w:val="003E7584"/>
    <w:rsid w:val="003F67A2"/>
    <w:rsid w:val="004015E2"/>
    <w:rsid w:val="00404309"/>
    <w:rsid w:val="0041685B"/>
    <w:rsid w:val="00417906"/>
    <w:rsid w:val="00423DB3"/>
    <w:rsid w:val="00445061"/>
    <w:rsid w:val="00445556"/>
    <w:rsid w:val="00446952"/>
    <w:rsid w:val="004534AC"/>
    <w:rsid w:val="00460314"/>
    <w:rsid w:val="0046152D"/>
    <w:rsid w:val="004747AF"/>
    <w:rsid w:val="0049076B"/>
    <w:rsid w:val="004A1164"/>
    <w:rsid w:val="004A133A"/>
    <w:rsid w:val="004B24FD"/>
    <w:rsid w:val="004B5597"/>
    <w:rsid w:val="004B5D2E"/>
    <w:rsid w:val="004C03F0"/>
    <w:rsid w:val="004C2C9C"/>
    <w:rsid w:val="004D265B"/>
    <w:rsid w:val="004D5EBD"/>
    <w:rsid w:val="004E7AF1"/>
    <w:rsid w:val="005064F6"/>
    <w:rsid w:val="005125CD"/>
    <w:rsid w:val="005134B3"/>
    <w:rsid w:val="00521EE7"/>
    <w:rsid w:val="0052247A"/>
    <w:rsid w:val="005244BB"/>
    <w:rsid w:val="00524E57"/>
    <w:rsid w:val="005304A9"/>
    <w:rsid w:val="00530BBC"/>
    <w:rsid w:val="00541950"/>
    <w:rsid w:val="00543179"/>
    <w:rsid w:val="00547EA4"/>
    <w:rsid w:val="005528A4"/>
    <w:rsid w:val="0057020A"/>
    <w:rsid w:val="00571D27"/>
    <w:rsid w:val="005800F4"/>
    <w:rsid w:val="005A29B0"/>
    <w:rsid w:val="005B6A3B"/>
    <w:rsid w:val="005C0AF1"/>
    <w:rsid w:val="005C6FA2"/>
    <w:rsid w:val="005D4968"/>
    <w:rsid w:val="005D68D1"/>
    <w:rsid w:val="005E3ACA"/>
    <w:rsid w:val="005E4B39"/>
    <w:rsid w:val="00600F1E"/>
    <w:rsid w:val="0060422A"/>
    <w:rsid w:val="006159AA"/>
    <w:rsid w:val="00617AE0"/>
    <w:rsid w:val="00620197"/>
    <w:rsid w:val="00623A81"/>
    <w:rsid w:val="00626744"/>
    <w:rsid w:val="0062728E"/>
    <w:rsid w:val="006342AB"/>
    <w:rsid w:val="006454D8"/>
    <w:rsid w:val="0065601E"/>
    <w:rsid w:val="006573D9"/>
    <w:rsid w:val="006575E8"/>
    <w:rsid w:val="00667D9E"/>
    <w:rsid w:val="00671FA2"/>
    <w:rsid w:val="00684F95"/>
    <w:rsid w:val="00685088"/>
    <w:rsid w:val="00693975"/>
    <w:rsid w:val="006A19EC"/>
    <w:rsid w:val="006A3182"/>
    <w:rsid w:val="006A797F"/>
    <w:rsid w:val="006C0C69"/>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92A54"/>
    <w:rsid w:val="00795AC0"/>
    <w:rsid w:val="007A5657"/>
    <w:rsid w:val="007D48F0"/>
    <w:rsid w:val="007F0255"/>
    <w:rsid w:val="007F186D"/>
    <w:rsid w:val="007F5C55"/>
    <w:rsid w:val="00801843"/>
    <w:rsid w:val="008035D7"/>
    <w:rsid w:val="00803C66"/>
    <w:rsid w:val="00806B8E"/>
    <w:rsid w:val="00807610"/>
    <w:rsid w:val="00807CDF"/>
    <w:rsid w:val="00830238"/>
    <w:rsid w:val="00833618"/>
    <w:rsid w:val="00835E1B"/>
    <w:rsid w:val="00837448"/>
    <w:rsid w:val="008428F4"/>
    <w:rsid w:val="008462C0"/>
    <w:rsid w:val="00847151"/>
    <w:rsid w:val="00851ADB"/>
    <w:rsid w:val="00860AF7"/>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51F01"/>
    <w:rsid w:val="009616E1"/>
    <w:rsid w:val="00974BD2"/>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633BD"/>
    <w:rsid w:val="00A651C5"/>
    <w:rsid w:val="00A66351"/>
    <w:rsid w:val="00A916EE"/>
    <w:rsid w:val="00A95671"/>
    <w:rsid w:val="00AA1E42"/>
    <w:rsid w:val="00AA2009"/>
    <w:rsid w:val="00AA4D83"/>
    <w:rsid w:val="00AA61F1"/>
    <w:rsid w:val="00AD1A00"/>
    <w:rsid w:val="00AD6D75"/>
    <w:rsid w:val="00AD6F82"/>
    <w:rsid w:val="00AE480E"/>
    <w:rsid w:val="00B03D9F"/>
    <w:rsid w:val="00B07F3B"/>
    <w:rsid w:val="00B1530F"/>
    <w:rsid w:val="00B17824"/>
    <w:rsid w:val="00B20072"/>
    <w:rsid w:val="00B20B2C"/>
    <w:rsid w:val="00B2492B"/>
    <w:rsid w:val="00B30745"/>
    <w:rsid w:val="00B40908"/>
    <w:rsid w:val="00B516D8"/>
    <w:rsid w:val="00B53E08"/>
    <w:rsid w:val="00B62048"/>
    <w:rsid w:val="00B765F2"/>
    <w:rsid w:val="00B77263"/>
    <w:rsid w:val="00B8752D"/>
    <w:rsid w:val="00B92625"/>
    <w:rsid w:val="00B96699"/>
    <w:rsid w:val="00B9798F"/>
    <w:rsid w:val="00BA0D4C"/>
    <w:rsid w:val="00BA279E"/>
    <w:rsid w:val="00BA5321"/>
    <w:rsid w:val="00BC00B2"/>
    <w:rsid w:val="00BC4978"/>
    <w:rsid w:val="00BD2A70"/>
    <w:rsid w:val="00BE1C94"/>
    <w:rsid w:val="00BE77DE"/>
    <w:rsid w:val="00BF2268"/>
    <w:rsid w:val="00BF4B1B"/>
    <w:rsid w:val="00BF5778"/>
    <w:rsid w:val="00C04DD4"/>
    <w:rsid w:val="00C10332"/>
    <w:rsid w:val="00C23009"/>
    <w:rsid w:val="00C27103"/>
    <w:rsid w:val="00C356E4"/>
    <w:rsid w:val="00C4482E"/>
    <w:rsid w:val="00C44DF7"/>
    <w:rsid w:val="00C473DF"/>
    <w:rsid w:val="00C52F9C"/>
    <w:rsid w:val="00C53236"/>
    <w:rsid w:val="00C626AF"/>
    <w:rsid w:val="00C62DD8"/>
    <w:rsid w:val="00C658CA"/>
    <w:rsid w:val="00C71D1F"/>
    <w:rsid w:val="00C82E8D"/>
    <w:rsid w:val="00C90A14"/>
    <w:rsid w:val="00CA7AF4"/>
    <w:rsid w:val="00CC21F1"/>
    <w:rsid w:val="00CD6BE3"/>
    <w:rsid w:val="00CD7166"/>
    <w:rsid w:val="00CD7208"/>
    <w:rsid w:val="00CE3F44"/>
    <w:rsid w:val="00CF66E5"/>
    <w:rsid w:val="00CF6AA9"/>
    <w:rsid w:val="00D00922"/>
    <w:rsid w:val="00D03E8E"/>
    <w:rsid w:val="00D04795"/>
    <w:rsid w:val="00D135C3"/>
    <w:rsid w:val="00D233FE"/>
    <w:rsid w:val="00D234C6"/>
    <w:rsid w:val="00D23D5B"/>
    <w:rsid w:val="00D31A17"/>
    <w:rsid w:val="00D333B2"/>
    <w:rsid w:val="00D34064"/>
    <w:rsid w:val="00D351A6"/>
    <w:rsid w:val="00D3724C"/>
    <w:rsid w:val="00D507DF"/>
    <w:rsid w:val="00D52AC3"/>
    <w:rsid w:val="00D54B4D"/>
    <w:rsid w:val="00D803E9"/>
    <w:rsid w:val="00DA28B2"/>
    <w:rsid w:val="00DA7B8C"/>
    <w:rsid w:val="00DB0932"/>
    <w:rsid w:val="00DC69B4"/>
    <w:rsid w:val="00DC6E45"/>
    <w:rsid w:val="00DD3DA3"/>
    <w:rsid w:val="00DE4B07"/>
    <w:rsid w:val="00DE6B9F"/>
    <w:rsid w:val="00DF6781"/>
    <w:rsid w:val="00E025DC"/>
    <w:rsid w:val="00E06505"/>
    <w:rsid w:val="00E17857"/>
    <w:rsid w:val="00E27131"/>
    <w:rsid w:val="00E27644"/>
    <w:rsid w:val="00E367E5"/>
    <w:rsid w:val="00E37F83"/>
    <w:rsid w:val="00E53D4B"/>
    <w:rsid w:val="00E60686"/>
    <w:rsid w:val="00E66614"/>
    <w:rsid w:val="00E71C90"/>
    <w:rsid w:val="00E75826"/>
    <w:rsid w:val="00E8030E"/>
    <w:rsid w:val="00E81DD4"/>
    <w:rsid w:val="00E94F51"/>
    <w:rsid w:val="00E94FC1"/>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32ADB"/>
    <w:rsid w:val="00F33B50"/>
    <w:rsid w:val="00F35F3D"/>
    <w:rsid w:val="00F4072F"/>
    <w:rsid w:val="00F44E18"/>
    <w:rsid w:val="00F4729A"/>
    <w:rsid w:val="00F509C2"/>
    <w:rsid w:val="00F551D0"/>
    <w:rsid w:val="00F55A7D"/>
    <w:rsid w:val="00F56781"/>
    <w:rsid w:val="00F65825"/>
    <w:rsid w:val="00F70D29"/>
    <w:rsid w:val="00F718E3"/>
    <w:rsid w:val="00F72FA5"/>
    <w:rsid w:val="00F73103"/>
    <w:rsid w:val="00F73DA6"/>
    <w:rsid w:val="00F74E4C"/>
    <w:rsid w:val="00F84DA7"/>
    <w:rsid w:val="00F86DFA"/>
    <w:rsid w:val="00FA46DB"/>
    <w:rsid w:val="00FA55B5"/>
    <w:rsid w:val="00FA7F7D"/>
    <w:rsid w:val="00FB6B73"/>
    <w:rsid w:val="00FB6BE4"/>
    <w:rsid w:val="00FC2EEE"/>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Title">
    <w:name w:val="Title"/>
    <w:basedOn w:val="Normal"/>
    <w:next w:val="Normal"/>
    <w:link w:val="TitleChar"/>
    <w:uiPriority w:val="10"/>
    <w:qFormat/>
    <w:rsid w:val="00C356E4"/>
    <w:pPr>
      <w:spacing w:before="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6E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4B24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nfo.ornl.gov/sites/publications/Files/Pub1040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ivescience.com/50678-visible-light.html"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3401A461-1439-4FF2-BCE9-C01F5E870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4172</TotalTime>
  <Pages>12</Pages>
  <Words>1031</Words>
  <Characters>5879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Hodges, Jamie F</cp:lastModifiedBy>
  <cp:revision>16</cp:revision>
  <dcterms:created xsi:type="dcterms:W3CDTF">2024-06-14T11:41:00Z</dcterms:created>
  <dcterms:modified xsi:type="dcterms:W3CDTF">2024-06-18T12:53:00Z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