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A10B0" w14:textId="63003AB2" w:rsidR="000C7DC7" w:rsidRPr="007218B7" w:rsidRDefault="00335344">
      <w:pPr>
        <w:rPr>
          <w:b/>
          <w:bCs/>
          <w:sz w:val="28"/>
          <w:szCs w:val="28"/>
        </w:rPr>
      </w:pPr>
      <w:r w:rsidRPr="007218B7">
        <w:rPr>
          <w:b/>
          <w:bCs/>
          <w:sz w:val="28"/>
          <w:szCs w:val="28"/>
        </w:rPr>
        <w:t xml:space="preserve"> Reflection One</w:t>
      </w:r>
    </w:p>
    <w:p w14:paraId="06A3AD65" w14:textId="77777777" w:rsidR="00335344" w:rsidRDefault="00335344"/>
    <w:p w14:paraId="374526A8" w14:textId="77777777" w:rsidR="007218B7" w:rsidRDefault="007218B7"/>
    <w:p w14:paraId="59F5D8FE" w14:textId="3FBD92A2" w:rsidR="00C74DCE" w:rsidRPr="00A04241" w:rsidRDefault="00A04241" w:rsidP="00A04241">
      <w:pPr>
        <w:spacing w:line="360" w:lineRule="auto"/>
        <w:rPr>
          <w:rFonts w:ascii="Arial" w:hAnsi="Arial" w:cs="Arial"/>
        </w:rPr>
      </w:pPr>
      <w:r w:rsidRPr="00A04241">
        <w:rPr>
          <w:rFonts w:ascii="Arial" w:hAnsi="Arial" w:cs="Arial"/>
        </w:rPr>
        <w:t>While working in the Trauma and Orthopaedics ward at Bronglais Hospital, I was asked to see an 84-year-old lady who required an assessment of her mobility after a fall in the ward and following a recent hip operation.</w:t>
      </w:r>
      <w:r w:rsidR="00D82B8D">
        <w:rPr>
          <w:rFonts w:ascii="Arial" w:hAnsi="Arial" w:cs="Arial"/>
        </w:rPr>
        <w:t xml:space="preserve">  </w:t>
      </w:r>
      <w:r w:rsidRPr="00A04241">
        <w:rPr>
          <w:rFonts w:ascii="Arial" w:hAnsi="Arial" w:cs="Arial"/>
        </w:rPr>
        <w:t>The lady had been in hospital for some time prior to the surgery due to several falls at home over the past month. She had previously lived independently in a house and used a walking stick along with furniture to assist her in getting around.</w:t>
      </w:r>
      <w:r w:rsidR="00D82B8D">
        <w:rPr>
          <w:rFonts w:ascii="Arial" w:hAnsi="Arial" w:cs="Arial"/>
        </w:rPr>
        <w:t xml:space="preserve">  </w:t>
      </w:r>
      <w:r w:rsidRPr="00A04241">
        <w:rPr>
          <w:rFonts w:ascii="Arial" w:hAnsi="Arial" w:cs="Arial"/>
        </w:rPr>
        <w:t>The ambulance report indicated that the property was in a poor state.</w:t>
      </w:r>
    </w:p>
    <w:p w14:paraId="389C3C84" w14:textId="77777777" w:rsidR="00A04241" w:rsidRDefault="00A04241" w:rsidP="00A04241">
      <w:pPr>
        <w:spacing w:line="360" w:lineRule="auto"/>
        <w:rPr>
          <w:rFonts w:ascii="Arial" w:hAnsi="Arial" w:cs="Arial"/>
        </w:rPr>
      </w:pPr>
    </w:p>
    <w:p w14:paraId="05B44964" w14:textId="77777777" w:rsidR="005B3E8F" w:rsidRPr="00A04241" w:rsidRDefault="005B3E8F" w:rsidP="00A04241">
      <w:pPr>
        <w:spacing w:line="360" w:lineRule="auto"/>
        <w:rPr>
          <w:rFonts w:ascii="Arial" w:hAnsi="Arial" w:cs="Arial"/>
        </w:rPr>
      </w:pPr>
    </w:p>
    <w:p w14:paraId="4A995074" w14:textId="4BAE4C14" w:rsidR="00B27D09" w:rsidRPr="00A04241" w:rsidRDefault="00A04241" w:rsidP="00A04241">
      <w:pPr>
        <w:spacing w:line="360" w:lineRule="auto"/>
        <w:rPr>
          <w:rFonts w:ascii="Arial" w:hAnsi="Arial" w:cs="Arial"/>
        </w:rPr>
      </w:pPr>
      <w:r w:rsidRPr="00A04241">
        <w:rPr>
          <w:rFonts w:ascii="Arial" w:hAnsi="Arial" w:cs="Arial"/>
        </w:rPr>
        <w:t>After reviewing the patient’s medical notes, I spoke with the nurse on the ward about how the patient had been prior to the operation.</w:t>
      </w:r>
      <w:r w:rsidR="00D82B8D">
        <w:rPr>
          <w:rFonts w:ascii="Arial" w:hAnsi="Arial" w:cs="Arial"/>
        </w:rPr>
        <w:t xml:space="preserve">  </w:t>
      </w:r>
      <w:r w:rsidRPr="00A04241">
        <w:rPr>
          <w:rFonts w:ascii="Arial" w:hAnsi="Arial" w:cs="Arial"/>
        </w:rPr>
        <w:t xml:space="preserve">They reported that the patient was pleasant and had been walking with a Zimmer frame and the </w:t>
      </w:r>
      <w:r w:rsidR="00D82B8D">
        <w:rPr>
          <w:rFonts w:ascii="Arial" w:hAnsi="Arial" w:cs="Arial"/>
        </w:rPr>
        <w:t>support</w:t>
      </w:r>
      <w:r w:rsidRPr="00A04241">
        <w:rPr>
          <w:rFonts w:ascii="Arial" w:hAnsi="Arial" w:cs="Arial"/>
        </w:rPr>
        <w:t xml:space="preserve"> of one.</w:t>
      </w:r>
      <w:r w:rsidR="00D82B8D">
        <w:rPr>
          <w:rFonts w:ascii="Arial" w:hAnsi="Arial" w:cs="Arial"/>
        </w:rPr>
        <w:t xml:space="preserve">  </w:t>
      </w:r>
      <w:r w:rsidRPr="00A04241">
        <w:rPr>
          <w:rFonts w:ascii="Arial" w:hAnsi="Arial" w:cs="Arial"/>
        </w:rPr>
        <w:t>The patient was very independent and declined any help with personal care.</w:t>
      </w:r>
      <w:r w:rsidR="00D82B8D">
        <w:rPr>
          <w:rFonts w:ascii="Arial" w:hAnsi="Arial" w:cs="Arial"/>
        </w:rPr>
        <w:t xml:space="preserve">  </w:t>
      </w:r>
      <w:r w:rsidRPr="00A04241">
        <w:rPr>
          <w:rFonts w:ascii="Arial" w:hAnsi="Arial" w:cs="Arial"/>
        </w:rPr>
        <w:t xml:space="preserve">I introduced myself and explained why she was in </w:t>
      </w:r>
      <w:r w:rsidR="001871C4">
        <w:rPr>
          <w:rFonts w:ascii="Arial" w:hAnsi="Arial" w:cs="Arial"/>
        </w:rPr>
        <w:t xml:space="preserve">the </w:t>
      </w:r>
      <w:r w:rsidRPr="00A04241">
        <w:rPr>
          <w:rFonts w:ascii="Arial" w:hAnsi="Arial" w:cs="Arial"/>
        </w:rPr>
        <w:t xml:space="preserve">hospital. </w:t>
      </w:r>
      <w:r w:rsidR="00D82B8D">
        <w:rPr>
          <w:rFonts w:ascii="Arial" w:hAnsi="Arial" w:cs="Arial"/>
        </w:rPr>
        <w:t xml:space="preserve"> </w:t>
      </w:r>
      <w:r w:rsidRPr="00A04241">
        <w:rPr>
          <w:rFonts w:ascii="Arial" w:hAnsi="Arial" w:cs="Arial"/>
        </w:rPr>
        <w:t xml:space="preserve">The lady was very grateful. </w:t>
      </w:r>
      <w:r w:rsidR="00D82B8D">
        <w:rPr>
          <w:rFonts w:ascii="Arial" w:hAnsi="Arial" w:cs="Arial"/>
        </w:rPr>
        <w:t xml:space="preserve"> </w:t>
      </w:r>
      <w:r w:rsidRPr="00A04241">
        <w:rPr>
          <w:rFonts w:ascii="Arial" w:hAnsi="Arial" w:cs="Arial"/>
        </w:rPr>
        <w:t>I elaborated on the recent fall and the operation she had undergone.</w:t>
      </w:r>
      <w:r w:rsidR="00D82B8D">
        <w:rPr>
          <w:rFonts w:ascii="Arial" w:hAnsi="Arial" w:cs="Arial"/>
        </w:rPr>
        <w:t xml:space="preserve">  </w:t>
      </w:r>
      <w:r w:rsidRPr="00A04241">
        <w:rPr>
          <w:rFonts w:ascii="Arial" w:hAnsi="Arial" w:cs="Arial"/>
        </w:rPr>
        <w:t>She then spoke of her husband, who had passed away many years ago, being at home and needing her help.</w:t>
      </w:r>
      <w:r w:rsidR="00D82B8D">
        <w:rPr>
          <w:rFonts w:ascii="Arial" w:hAnsi="Arial" w:cs="Arial"/>
        </w:rPr>
        <w:t xml:space="preserve">  </w:t>
      </w:r>
      <w:r w:rsidRPr="00A04241">
        <w:rPr>
          <w:rFonts w:ascii="Arial" w:hAnsi="Arial" w:cs="Arial"/>
        </w:rPr>
        <w:t>She also described activities she used to do, which, due to her frailty, would now be impossible but may have been achievable in her younger days.</w:t>
      </w:r>
      <w:r w:rsidR="00D82B8D">
        <w:rPr>
          <w:rFonts w:ascii="Arial" w:hAnsi="Arial" w:cs="Arial"/>
        </w:rPr>
        <w:t xml:space="preserve">  </w:t>
      </w:r>
      <w:r w:rsidRPr="00A04241">
        <w:rPr>
          <w:rFonts w:ascii="Arial" w:hAnsi="Arial" w:cs="Arial"/>
        </w:rPr>
        <w:t>At this point, I realised that the lady was showing signs of confusion and wondered how long this had been occurring.</w:t>
      </w:r>
      <w:r w:rsidR="00D82B8D">
        <w:rPr>
          <w:rFonts w:ascii="Arial" w:hAnsi="Arial" w:cs="Arial"/>
        </w:rPr>
        <w:t xml:space="preserve">  </w:t>
      </w:r>
      <w:r w:rsidRPr="00A04241">
        <w:rPr>
          <w:rFonts w:ascii="Arial" w:hAnsi="Arial" w:cs="Arial"/>
        </w:rPr>
        <w:t>I also noticed that the patient’s fingernails, hair</w:t>
      </w:r>
      <w:r w:rsidR="00D82B8D">
        <w:rPr>
          <w:rFonts w:ascii="Arial" w:hAnsi="Arial" w:cs="Arial"/>
        </w:rPr>
        <w:t xml:space="preserve"> </w:t>
      </w:r>
      <w:r w:rsidRPr="00A04241">
        <w:rPr>
          <w:rFonts w:ascii="Arial" w:hAnsi="Arial" w:cs="Arial"/>
        </w:rPr>
        <w:t>and feet were poorly maintained, indicating that she struggled to care for herself.</w:t>
      </w:r>
      <w:r w:rsidR="00D82B8D">
        <w:rPr>
          <w:rFonts w:ascii="Arial" w:hAnsi="Arial" w:cs="Arial"/>
        </w:rPr>
        <w:t xml:space="preserve">  </w:t>
      </w:r>
      <w:r w:rsidRPr="00A04241">
        <w:rPr>
          <w:rFonts w:ascii="Arial" w:hAnsi="Arial" w:cs="Arial"/>
        </w:rPr>
        <w:t>A foul odour was also present.</w:t>
      </w:r>
      <w:r w:rsidR="00D82B8D">
        <w:rPr>
          <w:rFonts w:ascii="Arial" w:hAnsi="Arial" w:cs="Arial"/>
        </w:rPr>
        <w:t xml:space="preserve">  </w:t>
      </w:r>
      <w:r w:rsidRPr="00A04241">
        <w:rPr>
          <w:rFonts w:ascii="Arial" w:hAnsi="Arial" w:cs="Arial"/>
        </w:rPr>
        <w:t>After assessing her mobility, I noted that the patient would require a Zimmer frame and additional equipment at home, as well as support.</w:t>
      </w:r>
    </w:p>
    <w:p w14:paraId="58D8A107" w14:textId="77777777" w:rsidR="00C74DCE" w:rsidRDefault="00C74DCE" w:rsidP="00A04241">
      <w:pPr>
        <w:spacing w:line="360" w:lineRule="auto"/>
        <w:rPr>
          <w:rFonts w:ascii="Arial" w:hAnsi="Arial" w:cs="Arial"/>
        </w:rPr>
      </w:pPr>
    </w:p>
    <w:p w14:paraId="1A30E553" w14:textId="77777777" w:rsidR="005B3E8F" w:rsidRPr="00A04241" w:rsidRDefault="005B3E8F" w:rsidP="00A04241">
      <w:pPr>
        <w:spacing w:line="360" w:lineRule="auto"/>
        <w:rPr>
          <w:rFonts w:ascii="Arial" w:hAnsi="Arial" w:cs="Arial"/>
        </w:rPr>
      </w:pPr>
    </w:p>
    <w:p w14:paraId="74589812" w14:textId="0DCC689B" w:rsidR="001871C4" w:rsidRDefault="00941E83" w:rsidP="00A04241">
      <w:pPr>
        <w:spacing w:line="360" w:lineRule="auto"/>
        <w:rPr>
          <w:rFonts w:ascii="Arial" w:hAnsi="Arial" w:cs="Arial"/>
        </w:rPr>
      </w:pPr>
      <w:r w:rsidRPr="00941E83">
        <w:rPr>
          <w:rFonts w:ascii="Arial" w:hAnsi="Arial" w:cs="Arial"/>
        </w:rPr>
        <w:t xml:space="preserve">After an extensive discussion with the patient, I felt they </w:t>
      </w:r>
      <w:r>
        <w:rPr>
          <w:rFonts w:ascii="Arial" w:hAnsi="Arial" w:cs="Arial"/>
        </w:rPr>
        <w:t>could not</w:t>
      </w:r>
      <w:r w:rsidRPr="00941E83">
        <w:rPr>
          <w:rFonts w:ascii="Arial" w:hAnsi="Arial" w:cs="Arial"/>
        </w:rPr>
        <w:t xml:space="preserve"> make a safe decision regarding their health and well-being and required assistance.</w:t>
      </w:r>
      <w:r w:rsidR="001871C4">
        <w:rPr>
          <w:rFonts w:ascii="Arial" w:hAnsi="Arial" w:cs="Arial"/>
        </w:rPr>
        <w:t xml:space="preserve">  </w:t>
      </w:r>
      <w:r w:rsidRPr="00941E83">
        <w:rPr>
          <w:rFonts w:ascii="Arial" w:hAnsi="Arial" w:cs="Arial"/>
        </w:rPr>
        <w:t>This patient needed a capacity assessment and further investigation into their daily living.</w:t>
      </w:r>
      <w:r w:rsidR="001871C4">
        <w:rPr>
          <w:rFonts w:ascii="Arial" w:hAnsi="Arial" w:cs="Arial"/>
        </w:rPr>
        <w:t xml:space="preserve">  </w:t>
      </w:r>
      <w:r w:rsidRPr="00941E83">
        <w:rPr>
          <w:rFonts w:ascii="Arial" w:hAnsi="Arial" w:cs="Arial"/>
        </w:rPr>
        <w:t>I also believe this patient did not receive adequate care and attention during their hospital stay due to their odour and appearance.</w:t>
      </w:r>
      <w:r w:rsidR="001871C4">
        <w:rPr>
          <w:rFonts w:ascii="Arial" w:hAnsi="Arial" w:cs="Arial"/>
        </w:rPr>
        <w:t xml:space="preserve">  </w:t>
      </w:r>
      <w:r w:rsidRPr="00941E83">
        <w:rPr>
          <w:rFonts w:ascii="Arial" w:hAnsi="Arial" w:cs="Arial"/>
        </w:rPr>
        <w:t>Later, I spoke with my supervisor and shared my thoughts.</w:t>
      </w:r>
      <w:r w:rsidR="001871C4">
        <w:rPr>
          <w:rFonts w:ascii="Arial" w:hAnsi="Arial" w:cs="Arial"/>
        </w:rPr>
        <w:t xml:space="preserve">  </w:t>
      </w:r>
      <w:r w:rsidRPr="00941E83">
        <w:rPr>
          <w:rFonts w:ascii="Arial" w:hAnsi="Arial" w:cs="Arial"/>
        </w:rPr>
        <w:t xml:space="preserve">She suggested that I consult the Occupational Therapist about </w:t>
      </w:r>
      <w:r w:rsidRPr="00941E83">
        <w:rPr>
          <w:rFonts w:ascii="Arial" w:hAnsi="Arial" w:cs="Arial"/>
        </w:rPr>
        <w:lastRenderedPageBreak/>
        <w:t>my concerns, and she would address the patient's appearance with the nurse and emphasise the need for a capacity assessment.</w:t>
      </w:r>
      <w:r w:rsidR="001871C4">
        <w:rPr>
          <w:rFonts w:ascii="Arial" w:hAnsi="Arial" w:cs="Arial"/>
        </w:rPr>
        <w:t xml:space="preserve">  </w:t>
      </w:r>
      <w:r w:rsidRPr="00941E83">
        <w:rPr>
          <w:rFonts w:ascii="Arial" w:hAnsi="Arial" w:cs="Arial"/>
        </w:rPr>
        <w:t xml:space="preserve">My supervisor informed me that the nurse acknowledged my concerns and reported that, due to staff shortages, they </w:t>
      </w:r>
      <w:r>
        <w:rPr>
          <w:rFonts w:ascii="Arial" w:hAnsi="Arial" w:cs="Arial"/>
        </w:rPr>
        <w:t>could not</w:t>
      </w:r>
      <w:r w:rsidRPr="00941E83">
        <w:rPr>
          <w:rFonts w:ascii="Arial" w:hAnsi="Arial" w:cs="Arial"/>
        </w:rPr>
        <w:t xml:space="preserve"> allocate sufficient time to assist with their washing.</w:t>
      </w:r>
      <w:r w:rsidR="001871C4">
        <w:rPr>
          <w:rFonts w:ascii="Arial" w:hAnsi="Arial" w:cs="Arial"/>
        </w:rPr>
        <w:t xml:space="preserve">  </w:t>
      </w:r>
    </w:p>
    <w:p w14:paraId="6C94DDD7" w14:textId="77777777" w:rsidR="001871C4" w:rsidRDefault="001871C4" w:rsidP="00A04241">
      <w:pPr>
        <w:spacing w:line="360" w:lineRule="auto"/>
        <w:rPr>
          <w:rFonts w:ascii="Arial" w:hAnsi="Arial" w:cs="Arial"/>
        </w:rPr>
      </w:pPr>
    </w:p>
    <w:p w14:paraId="38235096" w14:textId="77777777" w:rsidR="001871C4" w:rsidRDefault="001871C4" w:rsidP="00A04241">
      <w:pPr>
        <w:spacing w:line="360" w:lineRule="auto"/>
        <w:rPr>
          <w:rFonts w:ascii="Arial" w:hAnsi="Arial" w:cs="Arial"/>
        </w:rPr>
      </w:pPr>
    </w:p>
    <w:p w14:paraId="3ADB0C20" w14:textId="3DD7690D" w:rsidR="004815D2" w:rsidRPr="00A04241" w:rsidRDefault="00A04241" w:rsidP="00A04241">
      <w:pPr>
        <w:spacing w:line="360" w:lineRule="auto"/>
        <w:rPr>
          <w:rFonts w:ascii="Arial" w:hAnsi="Arial" w:cs="Arial"/>
        </w:rPr>
      </w:pPr>
      <w:r w:rsidRPr="00A04241">
        <w:rPr>
          <w:rFonts w:ascii="Arial" w:hAnsi="Arial" w:cs="Arial"/>
        </w:rPr>
        <w:t>After reflecting on my decisions, I regret not speaking directly with the nursing staff to express my concerns regarding the patient’s hygiene.</w:t>
      </w:r>
      <w:r w:rsidR="001871C4">
        <w:rPr>
          <w:rFonts w:ascii="Arial" w:hAnsi="Arial" w:cs="Arial"/>
        </w:rPr>
        <w:t xml:space="preserve">  I</w:t>
      </w:r>
      <w:r w:rsidRPr="00A04241">
        <w:rPr>
          <w:rFonts w:ascii="Arial" w:hAnsi="Arial" w:cs="Arial"/>
        </w:rPr>
        <w:t xml:space="preserve"> could have subsequently escalated this matter by submitting a DATIX to report my worries about the pressure on the nursing staff on the ward. Additionally, I believe my decision was appropriate, and person-centred practice was clearly demonstrated in this situation. </w:t>
      </w:r>
      <w:r w:rsidR="001871C4">
        <w:rPr>
          <w:rFonts w:ascii="Arial" w:hAnsi="Arial" w:cs="Arial"/>
        </w:rPr>
        <w:t xml:space="preserve"> </w:t>
      </w:r>
      <w:r w:rsidRPr="00A04241">
        <w:rPr>
          <w:rFonts w:ascii="Arial" w:hAnsi="Arial" w:cs="Arial"/>
        </w:rPr>
        <w:t>I feel this patient has faced challenges for a long time.</w:t>
      </w:r>
    </w:p>
    <w:p w14:paraId="194B2C68" w14:textId="77777777" w:rsidR="00C74DCE" w:rsidRDefault="00C74DCE" w:rsidP="00A04241">
      <w:pPr>
        <w:spacing w:line="360" w:lineRule="auto"/>
        <w:rPr>
          <w:rFonts w:ascii="Arial" w:hAnsi="Arial" w:cs="Arial"/>
        </w:rPr>
      </w:pPr>
    </w:p>
    <w:p w14:paraId="10C423BA" w14:textId="77777777" w:rsidR="001871C4" w:rsidRPr="00A04241" w:rsidRDefault="001871C4" w:rsidP="00A04241">
      <w:pPr>
        <w:spacing w:line="360" w:lineRule="auto"/>
        <w:rPr>
          <w:rFonts w:ascii="Arial" w:hAnsi="Arial" w:cs="Arial"/>
        </w:rPr>
      </w:pPr>
    </w:p>
    <w:p w14:paraId="3792FE4C" w14:textId="4D67EB0B" w:rsidR="00C74DCE" w:rsidRPr="00A04241" w:rsidRDefault="004815D2" w:rsidP="00A04241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A04241">
        <w:rPr>
          <w:rFonts w:ascii="Arial" w:hAnsi="Arial" w:cs="Arial"/>
        </w:rPr>
        <w:t xml:space="preserve">The Mental Capacity Act 2005 (MCA) states that </w:t>
      </w:r>
      <w:r w:rsidRPr="00A04241">
        <w:rPr>
          <w:rFonts w:ascii="Arial" w:hAnsi="Arial" w:cs="Arial"/>
          <w:color w:val="000000"/>
          <w:shd w:val="clear" w:color="auto" w:fill="FFFFFF"/>
        </w:rPr>
        <w:t>d</w:t>
      </w:r>
      <w:r w:rsidRPr="00A04241">
        <w:rPr>
          <w:rFonts w:ascii="Arial" w:hAnsi="Arial" w:cs="Arial"/>
          <w:color w:val="000000"/>
          <w:shd w:val="clear" w:color="auto" w:fill="FFFFFF"/>
        </w:rPr>
        <w:t>ecisions made on behalf of individuals lacking capacity must prioriti</w:t>
      </w:r>
      <w:r w:rsidR="00014249" w:rsidRPr="00A04241">
        <w:rPr>
          <w:rFonts w:ascii="Arial" w:hAnsi="Arial" w:cs="Arial"/>
          <w:color w:val="000000"/>
          <w:shd w:val="clear" w:color="auto" w:fill="FFFFFF"/>
        </w:rPr>
        <w:t>s</w:t>
      </w:r>
      <w:r w:rsidRPr="00A04241">
        <w:rPr>
          <w:rFonts w:ascii="Arial" w:hAnsi="Arial" w:cs="Arial"/>
          <w:color w:val="000000"/>
          <w:shd w:val="clear" w:color="auto" w:fill="FFFFFF"/>
        </w:rPr>
        <w:t>e their best interests, considering their past wishes, feelings, and values</w:t>
      </w:r>
      <w:r w:rsidRPr="00A04241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AD3735" w:rsidRPr="00A0424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C7B34" w:rsidRPr="00A04241">
        <w:rPr>
          <w:rFonts w:ascii="Arial" w:hAnsi="Arial" w:cs="Arial"/>
          <w:color w:val="000000"/>
          <w:shd w:val="clear" w:color="auto" w:fill="FFFFFF"/>
        </w:rPr>
        <w:t xml:space="preserve">Making that decision for my patient was in their best interest and would allow them to get the support they needed even though they thought they were coping. </w:t>
      </w:r>
      <w:r w:rsidR="00E77814" w:rsidRPr="00A04241">
        <w:rPr>
          <w:rFonts w:ascii="Arial" w:hAnsi="Arial" w:cs="Arial"/>
          <w:color w:val="000000"/>
          <w:shd w:val="clear" w:color="auto" w:fill="FFFFFF"/>
        </w:rPr>
        <w:t>When dealing with patients who lack decision-making capacity, the Chartered Society of Physiotherapy emphasi</w:t>
      </w:r>
      <w:r w:rsidR="00E77814" w:rsidRPr="00A04241">
        <w:rPr>
          <w:rFonts w:ascii="Arial" w:hAnsi="Arial" w:cs="Arial"/>
          <w:color w:val="000000"/>
          <w:shd w:val="clear" w:color="auto" w:fill="FFFFFF"/>
        </w:rPr>
        <w:t>s</w:t>
      </w:r>
      <w:r w:rsidR="00E77814" w:rsidRPr="00A04241">
        <w:rPr>
          <w:rFonts w:ascii="Arial" w:hAnsi="Arial" w:cs="Arial"/>
          <w:color w:val="000000"/>
          <w:shd w:val="clear" w:color="auto" w:fill="FFFFFF"/>
        </w:rPr>
        <w:t xml:space="preserve">es the importance of ethical considerations, legal frameworks, and the need for respectful communication. Practitioners must navigate complex scenarios where patients may </w:t>
      </w:r>
      <w:r w:rsidR="00C74DCE" w:rsidRPr="00A04241">
        <w:rPr>
          <w:rFonts w:ascii="Arial" w:hAnsi="Arial" w:cs="Arial"/>
          <w:color w:val="000000"/>
          <w:shd w:val="clear" w:color="auto" w:fill="FFFFFF"/>
        </w:rPr>
        <w:t>be un</w:t>
      </w:r>
      <w:r w:rsidR="00E77814" w:rsidRPr="00A04241">
        <w:rPr>
          <w:rFonts w:ascii="Arial" w:hAnsi="Arial" w:cs="Arial"/>
          <w:color w:val="000000"/>
          <w:shd w:val="clear" w:color="auto" w:fill="FFFFFF"/>
        </w:rPr>
        <w:t>able to provide informed consent, ensuring their rights and dignity are upheld throughout the process.</w:t>
      </w:r>
    </w:p>
    <w:p w14:paraId="6C24D51C" w14:textId="77777777" w:rsidR="00072D5A" w:rsidRPr="00A04241" w:rsidRDefault="00072D5A" w:rsidP="00A04241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7DE7F5C3" w14:textId="77777777" w:rsidR="00072D5A" w:rsidRPr="00A04241" w:rsidRDefault="00072D5A" w:rsidP="00A04241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45EC5299" w14:textId="75D5AEE3" w:rsidR="00072D5A" w:rsidRPr="00A04241" w:rsidRDefault="00A04241" w:rsidP="00A04241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A04241">
        <w:rPr>
          <w:rFonts w:ascii="Arial" w:hAnsi="Arial" w:cs="Arial"/>
          <w:color w:val="000000"/>
          <w:shd w:val="clear" w:color="auto" w:fill="FFFFFF"/>
        </w:rPr>
        <w:t xml:space="preserve">Reflecting on this referral, I recognise that my observations about this patient were accurate at the time, and my concerns regarding the patient’s hygiene were valid. </w:t>
      </w:r>
      <w:r w:rsidR="001871C4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A04241">
        <w:rPr>
          <w:rFonts w:ascii="Arial" w:hAnsi="Arial" w:cs="Arial"/>
          <w:color w:val="000000"/>
          <w:shd w:val="clear" w:color="auto" w:fill="FFFFFF"/>
        </w:rPr>
        <w:t>I understand the pressures the staff face on the wards, and had I completed a Datix, it would have been sent to the Ward Sister and management, highlighting the staff’s pressures and the necessity for additional cover.</w:t>
      </w:r>
    </w:p>
    <w:p w14:paraId="2177455E" w14:textId="77777777" w:rsidR="00072D5A" w:rsidRDefault="00072D5A" w:rsidP="00A04241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3B0EF0F1" w14:textId="77777777" w:rsidR="00D82B8D" w:rsidRPr="00A04241" w:rsidRDefault="00D82B8D" w:rsidP="00A04241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5349B314" w14:textId="21A33D97" w:rsidR="00072D5A" w:rsidRPr="00A04241" w:rsidRDefault="00A04241" w:rsidP="00A04241">
      <w:pPr>
        <w:spacing w:line="360" w:lineRule="auto"/>
        <w:rPr>
          <w:rFonts w:ascii="Arial" w:hAnsi="Arial" w:cs="Arial"/>
        </w:rPr>
      </w:pPr>
      <w:r w:rsidRPr="00A04241">
        <w:rPr>
          <w:rFonts w:ascii="Arial" w:hAnsi="Arial" w:cs="Arial"/>
          <w:color w:val="000000"/>
          <w:shd w:val="clear" w:color="auto" w:fill="FFFFFF"/>
        </w:rPr>
        <w:lastRenderedPageBreak/>
        <w:t>In the future, I will strive to collaborate with the ward staff and report any issues if they feel they are not receiving the support they require. Submitting a Datix also aids the nursing staff with their complaints and underscores the pressure they are experiencing from other healthcare professionals.</w:t>
      </w:r>
      <w:r w:rsidR="00941E8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871C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41E83">
        <w:rPr>
          <w:rFonts w:ascii="Arial" w:hAnsi="Arial" w:cs="Arial"/>
          <w:color w:val="000000"/>
          <w:shd w:val="clear" w:color="auto" w:fill="FFFFFF"/>
        </w:rPr>
        <w:t xml:space="preserve">I have also learnt that allowing more time with patients and discussing their daily living can highlight </w:t>
      </w:r>
      <w:r w:rsidR="00D82B8D">
        <w:rPr>
          <w:rFonts w:ascii="Arial" w:hAnsi="Arial" w:cs="Arial"/>
          <w:color w:val="000000"/>
          <w:shd w:val="clear" w:color="auto" w:fill="FFFFFF"/>
        </w:rPr>
        <w:t xml:space="preserve">whether referrals to other healthcare professionals are needed.   </w:t>
      </w:r>
    </w:p>
    <w:p w14:paraId="2C32D4D9" w14:textId="77777777" w:rsidR="004D1D1E" w:rsidRDefault="004D1D1E"/>
    <w:p w14:paraId="6260087B" w14:textId="77777777" w:rsidR="00C74DCE" w:rsidRDefault="00C74DCE"/>
    <w:p w14:paraId="483DDBA2" w14:textId="77777777" w:rsidR="004D1D1E" w:rsidRDefault="004D1D1E"/>
    <w:p w14:paraId="2AA2BD9D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7F2B7119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243B7EDC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2432B7D2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72F9AB88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1527FE14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6C65BDF7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213B80F9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724C6838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5DDDFB99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24BA76D1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10508A92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54C96BFC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1CC81E6E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051962CB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3A34AD50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4E27B5EA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53C5D6FB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7D090EB0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1DE416E6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414210F3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3F616D33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7F71EBBD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1D9A8273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3489967C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5CA17E6C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3BE070C6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0B8B230C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7F827D54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7691C64B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7E29861C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2CB946EF" w14:textId="77777777" w:rsidR="001871C4" w:rsidRDefault="001871C4">
      <w:pPr>
        <w:rPr>
          <w:rFonts w:ascii="Arial" w:hAnsi="Arial" w:cs="Arial"/>
          <w:b/>
          <w:bCs/>
          <w:color w:val="404040"/>
          <w:sz w:val="28"/>
          <w:szCs w:val="28"/>
          <w:shd w:val="clear" w:color="auto" w:fill="F7F7F7"/>
        </w:rPr>
      </w:pPr>
    </w:p>
    <w:p w14:paraId="4F9BAD0C" w14:textId="696C075C" w:rsidR="00A04241" w:rsidRDefault="005B3E8F">
      <w:pPr>
        <w:rPr>
          <w:rFonts w:ascii="Arial" w:hAnsi="Arial" w:cs="Arial"/>
          <w:b/>
          <w:bCs/>
          <w:sz w:val="28"/>
          <w:szCs w:val="28"/>
        </w:rPr>
      </w:pPr>
      <w:r w:rsidRPr="005B3E8F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2AD270E8" w14:textId="77777777" w:rsidR="005B3E8F" w:rsidRDefault="005B3E8F">
      <w:pPr>
        <w:rPr>
          <w:rFonts w:ascii="Arial" w:hAnsi="Arial" w:cs="Arial"/>
          <w:b/>
          <w:bCs/>
          <w:sz w:val="28"/>
          <w:szCs w:val="28"/>
        </w:rPr>
      </w:pPr>
    </w:p>
    <w:p w14:paraId="5EB462DC" w14:textId="77777777" w:rsidR="005B3E8F" w:rsidRDefault="005B3E8F">
      <w:pPr>
        <w:rPr>
          <w:rFonts w:ascii="Arial" w:hAnsi="Arial" w:cs="Arial"/>
        </w:rPr>
      </w:pPr>
    </w:p>
    <w:p w14:paraId="15D06E90" w14:textId="53402410" w:rsidR="005B3E8F" w:rsidRPr="005B3E8F" w:rsidRDefault="005B3E8F">
      <w:pPr>
        <w:rPr>
          <w:rFonts w:ascii="Arial" w:hAnsi="Arial" w:cs="Arial"/>
        </w:rPr>
      </w:pPr>
      <w:r w:rsidRPr="005B3E8F">
        <w:rPr>
          <w:rFonts w:ascii="Arial" w:hAnsi="Arial" w:cs="Arial"/>
        </w:rPr>
        <w:t>(</w:t>
      </w:r>
      <w:r>
        <w:rPr>
          <w:rFonts w:ascii="Arial" w:hAnsi="Arial" w:cs="Arial"/>
        </w:rPr>
        <w:t xml:space="preserve">2023). The Mental Capacity Act 2005.  26-34. </w:t>
      </w:r>
      <w:proofErr w:type="spellStart"/>
      <w:r>
        <w:rPr>
          <w:rFonts w:ascii="Arial" w:hAnsi="Arial" w:cs="Arial"/>
        </w:rPr>
        <w:t>doi</w:t>
      </w:r>
      <w:proofErr w:type="spellEnd"/>
      <w:r>
        <w:rPr>
          <w:rFonts w:ascii="Arial" w:hAnsi="Arial" w:cs="Arial"/>
        </w:rPr>
        <w:t>: 10.1017/9781911623250.005</w:t>
      </w:r>
    </w:p>
    <w:p w14:paraId="50E03E19" w14:textId="77777777" w:rsidR="00D82B8D" w:rsidRDefault="00D82B8D">
      <w:pPr>
        <w:rPr>
          <w:rFonts w:ascii="Arial" w:hAnsi="Arial" w:cs="Arial"/>
        </w:rPr>
      </w:pPr>
    </w:p>
    <w:p w14:paraId="719B7DCC" w14:textId="77777777" w:rsidR="005B3E8F" w:rsidRDefault="005B3E8F" w:rsidP="00D82B8D">
      <w:pPr>
        <w:spacing w:line="360" w:lineRule="auto"/>
        <w:rPr>
          <w:rFonts w:ascii="Arial" w:hAnsi="Arial" w:cs="Arial"/>
        </w:rPr>
      </w:pPr>
    </w:p>
    <w:p w14:paraId="311F9305" w14:textId="77777777" w:rsidR="005B3E8F" w:rsidRDefault="005B3E8F" w:rsidP="00D82B8D">
      <w:pPr>
        <w:spacing w:line="360" w:lineRule="auto"/>
        <w:rPr>
          <w:rFonts w:ascii="Arial" w:hAnsi="Arial" w:cs="Arial"/>
        </w:rPr>
      </w:pPr>
    </w:p>
    <w:p w14:paraId="757E3AB4" w14:textId="7535EF05" w:rsidR="004D1D1E" w:rsidRPr="00A04241" w:rsidRDefault="00E77814" w:rsidP="00D82B8D">
      <w:pPr>
        <w:spacing w:line="360" w:lineRule="auto"/>
        <w:rPr>
          <w:rFonts w:ascii="Arial" w:hAnsi="Arial" w:cs="Arial"/>
        </w:rPr>
      </w:pPr>
      <w:r w:rsidRPr="00A04241">
        <w:rPr>
          <w:rFonts w:ascii="Arial" w:hAnsi="Arial" w:cs="Arial"/>
        </w:rPr>
        <w:t>The Chartered Society of Physiotherapy</w:t>
      </w:r>
      <w:r w:rsidRPr="00A04241">
        <w:rPr>
          <w:rFonts w:ascii="Arial" w:hAnsi="Arial" w:cs="Arial"/>
        </w:rPr>
        <w:t xml:space="preserve"> (2025) </w:t>
      </w:r>
      <w:r w:rsidRPr="00A04241">
        <w:rPr>
          <w:rFonts w:ascii="Arial" w:hAnsi="Arial" w:cs="Arial"/>
          <w:i/>
          <w:iCs/>
        </w:rPr>
        <w:t>Code of Members’ Professional Values and Behaviour</w:t>
      </w:r>
      <w:r w:rsidR="004F53E8" w:rsidRPr="00A04241">
        <w:rPr>
          <w:rFonts w:ascii="Arial" w:hAnsi="Arial" w:cs="Arial"/>
          <w:i/>
          <w:iCs/>
        </w:rPr>
        <w:t xml:space="preserve">. </w:t>
      </w:r>
      <w:r w:rsidR="004F53E8" w:rsidRPr="00A04241">
        <w:rPr>
          <w:rFonts w:ascii="Arial" w:hAnsi="Arial" w:cs="Arial"/>
        </w:rPr>
        <w:t>Available at</w:t>
      </w:r>
      <w:r w:rsidR="00A04241">
        <w:rPr>
          <w:rFonts w:ascii="Arial" w:hAnsi="Arial" w:cs="Arial"/>
        </w:rPr>
        <w:t>:</w:t>
      </w:r>
      <w:r w:rsidR="00A04241">
        <w:rPr>
          <w:rFonts w:ascii="Arial" w:hAnsi="Arial" w:cs="Arial"/>
          <w:i/>
          <w:iCs/>
        </w:rPr>
        <w:t xml:space="preserve"> </w:t>
      </w:r>
      <w:proofErr w:type="gramStart"/>
      <w:r w:rsidR="00A04241">
        <w:rPr>
          <w:rFonts w:ascii="Arial" w:hAnsi="Arial" w:cs="Arial"/>
          <w:i/>
          <w:iCs/>
        </w:rPr>
        <w:t>https://www.csp.org.uk/system/files/csp_code_of_professional_values_behaviour_full.pdf</w:t>
      </w:r>
      <w:r w:rsidR="004F53E8" w:rsidRPr="00A04241">
        <w:rPr>
          <w:rFonts w:ascii="Arial" w:hAnsi="Arial" w:cs="Arial"/>
          <w:i/>
          <w:iCs/>
        </w:rPr>
        <w:t xml:space="preserve">  </w:t>
      </w:r>
      <w:r w:rsidR="004F53E8" w:rsidRPr="00A04241">
        <w:rPr>
          <w:rFonts w:ascii="Arial" w:hAnsi="Arial" w:cs="Arial"/>
        </w:rPr>
        <w:t>(</w:t>
      </w:r>
      <w:proofErr w:type="gramEnd"/>
      <w:r w:rsidR="004F53E8" w:rsidRPr="00A04241">
        <w:rPr>
          <w:rFonts w:ascii="Arial" w:hAnsi="Arial" w:cs="Arial"/>
        </w:rPr>
        <w:t>Accessed 10 January 2025</w:t>
      </w:r>
      <w:r w:rsidR="004F53E8" w:rsidRPr="00A04241">
        <w:rPr>
          <w:rFonts w:ascii="Arial" w:hAnsi="Arial" w:cs="Arial"/>
          <w:i/>
          <w:iCs/>
        </w:rPr>
        <w:t>).</w:t>
      </w:r>
      <w:r w:rsidR="004D1D1E" w:rsidRPr="00A04241">
        <w:rPr>
          <w:rFonts w:ascii="Arial" w:hAnsi="Arial" w:cs="Arial"/>
        </w:rPr>
        <w:tab/>
      </w:r>
    </w:p>
    <w:sectPr w:rsidR="004D1D1E" w:rsidRPr="00A042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344"/>
    <w:rsid w:val="00014249"/>
    <w:rsid w:val="00040A41"/>
    <w:rsid w:val="00072D5A"/>
    <w:rsid w:val="000C7DC7"/>
    <w:rsid w:val="001871C4"/>
    <w:rsid w:val="00335344"/>
    <w:rsid w:val="00386BF2"/>
    <w:rsid w:val="003E6BDB"/>
    <w:rsid w:val="004276BA"/>
    <w:rsid w:val="00451DBE"/>
    <w:rsid w:val="00457A4E"/>
    <w:rsid w:val="004815D2"/>
    <w:rsid w:val="004D1D1E"/>
    <w:rsid w:val="004D4A33"/>
    <w:rsid w:val="004F53E8"/>
    <w:rsid w:val="005B3E8F"/>
    <w:rsid w:val="005C7B34"/>
    <w:rsid w:val="005F5832"/>
    <w:rsid w:val="007218B7"/>
    <w:rsid w:val="00941E83"/>
    <w:rsid w:val="00A04241"/>
    <w:rsid w:val="00A10BB5"/>
    <w:rsid w:val="00AA734A"/>
    <w:rsid w:val="00AD3735"/>
    <w:rsid w:val="00B27D09"/>
    <w:rsid w:val="00B44469"/>
    <w:rsid w:val="00C74DCE"/>
    <w:rsid w:val="00C850C2"/>
    <w:rsid w:val="00C94FD6"/>
    <w:rsid w:val="00D82B8D"/>
    <w:rsid w:val="00E7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10245"/>
  <w15:chartTrackingRefBased/>
  <w15:docId w15:val="{5520734C-2F31-EF43-A4B9-EC0EB64CC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53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53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53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53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53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534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534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534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534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53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53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53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53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53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53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53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53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53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53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53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534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53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534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53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53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53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53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53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534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F53E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53E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F53E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4C9FCA4-1A20-3C40-B586-ED4B64DCC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Morgan</dc:creator>
  <cp:keywords/>
  <dc:description/>
  <cp:lastModifiedBy>Debbie Morgan</cp:lastModifiedBy>
  <cp:revision>2</cp:revision>
  <dcterms:created xsi:type="dcterms:W3CDTF">2025-01-11T10:21:00Z</dcterms:created>
  <dcterms:modified xsi:type="dcterms:W3CDTF">2025-01-11T10:21:00Z</dcterms:modified>
</cp:coreProperties>
</file>