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38D442" w14:textId="0A491E30" w:rsidR="00FA3162" w:rsidRPr="006C53E9" w:rsidRDefault="00FA3162" w:rsidP="006C53E9">
      <w:pPr>
        <w:pStyle w:val="Default"/>
        <w:rPr>
          <w:b/>
          <w:bCs/>
          <w:sz w:val="22"/>
          <w:szCs w:val="22"/>
        </w:rPr>
      </w:pPr>
      <w:r w:rsidRPr="006C53E9">
        <w:rPr>
          <w:b/>
          <w:bCs/>
          <w:sz w:val="22"/>
          <w:szCs w:val="22"/>
        </w:rPr>
        <w:t>Name: Patrick Higgins</w:t>
      </w:r>
    </w:p>
    <w:p w14:paraId="3217CFB6" w14:textId="58B531D9" w:rsidR="00FA3162" w:rsidRPr="006C53E9" w:rsidRDefault="00FA3162" w:rsidP="006C53E9">
      <w:pPr>
        <w:pStyle w:val="Default"/>
        <w:rPr>
          <w:b/>
          <w:bCs/>
          <w:sz w:val="22"/>
          <w:szCs w:val="22"/>
        </w:rPr>
      </w:pPr>
      <w:r w:rsidRPr="006C53E9">
        <w:rPr>
          <w:b/>
          <w:bCs/>
          <w:sz w:val="22"/>
          <w:szCs w:val="22"/>
        </w:rPr>
        <w:t>ID: 2134406</w:t>
      </w:r>
    </w:p>
    <w:p w14:paraId="3A463ABB" w14:textId="19D5A3F8" w:rsidR="00FA3162" w:rsidRPr="006C53E9" w:rsidRDefault="00FA3162" w:rsidP="006C53E9">
      <w:pPr>
        <w:pStyle w:val="Default"/>
        <w:rPr>
          <w:b/>
          <w:bCs/>
          <w:sz w:val="22"/>
          <w:szCs w:val="22"/>
        </w:rPr>
      </w:pPr>
      <w:r w:rsidRPr="006C53E9">
        <w:rPr>
          <w:b/>
          <w:bCs/>
          <w:sz w:val="22"/>
          <w:szCs w:val="22"/>
        </w:rPr>
        <w:t>Assignment 1</w:t>
      </w:r>
    </w:p>
    <w:p w14:paraId="34001C2D" w14:textId="77777777" w:rsidR="00FA3162" w:rsidRPr="006C53E9" w:rsidRDefault="00FA3162" w:rsidP="006C53E9">
      <w:pPr>
        <w:pStyle w:val="Default"/>
        <w:rPr>
          <w:b/>
          <w:bCs/>
          <w:sz w:val="22"/>
          <w:szCs w:val="22"/>
        </w:rPr>
      </w:pPr>
    </w:p>
    <w:p w14:paraId="18BDF168" w14:textId="77777777" w:rsidR="00947E39" w:rsidRDefault="00947E39" w:rsidP="006C53E9">
      <w:pPr>
        <w:pStyle w:val="Default"/>
        <w:rPr>
          <w:b/>
          <w:bCs/>
          <w:sz w:val="22"/>
          <w:szCs w:val="22"/>
        </w:rPr>
      </w:pPr>
    </w:p>
    <w:p w14:paraId="1F1A09F4" w14:textId="77777777" w:rsidR="00947E39" w:rsidRDefault="00947E39" w:rsidP="006C53E9">
      <w:pPr>
        <w:pStyle w:val="Default"/>
        <w:rPr>
          <w:b/>
          <w:bCs/>
          <w:sz w:val="22"/>
          <w:szCs w:val="22"/>
        </w:rPr>
      </w:pPr>
    </w:p>
    <w:p w14:paraId="7365C8CA" w14:textId="49E2DBE0" w:rsidR="00FA3162" w:rsidRPr="006C53E9" w:rsidRDefault="00FA3162" w:rsidP="006C53E9">
      <w:pPr>
        <w:pStyle w:val="Default"/>
        <w:rPr>
          <w:sz w:val="22"/>
          <w:szCs w:val="22"/>
        </w:rPr>
      </w:pPr>
      <w:r w:rsidRPr="006C53E9">
        <w:rPr>
          <w:b/>
          <w:bCs/>
          <w:sz w:val="22"/>
          <w:szCs w:val="22"/>
        </w:rPr>
        <w:t xml:space="preserve">Essay one: </w:t>
      </w:r>
    </w:p>
    <w:p w14:paraId="22D4E844" w14:textId="77777777" w:rsidR="00FA3162" w:rsidRPr="006C53E9" w:rsidRDefault="00FA3162" w:rsidP="006C53E9">
      <w:pPr>
        <w:pStyle w:val="Default"/>
        <w:rPr>
          <w:sz w:val="22"/>
          <w:szCs w:val="22"/>
        </w:rPr>
      </w:pPr>
      <w:r w:rsidRPr="006C53E9">
        <w:rPr>
          <w:sz w:val="22"/>
          <w:szCs w:val="22"/>
        </w:rPr>
        <w:t xml:space="preserve">How might the Code of Ethics help to reduce incidences of professional misconduct and increase public confidence in the police? </w:t>
      </w:r>
    </w:p>
    <w:p w14:paraId="5CDF4E58" w14:textId="77777777" w:rsidR="00FA3162" w:rsidRPr="006C53E9" w:rsidRDefault="00FA3162" w:rsidP="006C53E9">
      <w:pPr>
        <w:pStyle w:val="Default"/>
        <w:rPr>
          <w:sz w:val="22"/>
          <w:szCs w:val="22"/>
        </w:rPr>
      </w:pPr>
      <w:r w:rsidRPr="006C53E9">
        <w:rPr>
          <w:sz w:val="22"/>
          <w:szCs w:val="22"/>
        </w:rPr>
        <w:t xml:space="preserve">Support your answer with relevant evidence drawn from academic sources. </w:t>
      </w:r>
    </w:p>
    <w:p w14:paraId="7DCD7768" w14:textId="0345B997" w:rsidR="00FA3162" w:rsidRPr="006C53E9" w:rsidRDefault="00FA3162" w:rsidP="006C53E9">
      <w:pPr>
        <w:pStyle w:val="Default"/>
        <w:rPr>
          <w:sz w:val="22"/>
          <w:szCs w:val="22"/>
        </w:rPr>
      </w:pPr>
      <w:r w:rsidRPr="006C53E9">
        <w:rPr>
          <w:b/>
          <w:bCs/>
          <w:sz w:val="22"/>
          <w:szCs w:val="22"/>
        </w:rPr>
        <w:t xml:space="preserve">Word limit: </w:t>
      </w:r>
      <w:r w:rsidRPr="006C53E9">
        <w:rPr>
          <w:sz w:val="22"/>
          <w:szCs w:val="22"/>
        </w:rPr>
        <w:t xml:space="preserve">1000 words. </w:t>
      </w:r>
    </w:p>
    <w:p w14:paraId="24ED7969" w14:textId="45577F09" w:rsidR="00FA3162" w:rsidRPr="006C53E9" w:rsidRDefault="00FA3162" w:rsidP="006C53E9">
      <w:pPr>
        <w:pStyle w:val="Default"/>
        <w:rPr>
          <w:sz w:val="22"/>
          <w:szCs w:val="22"/>
        </w:rPr>
      </w:pPr>
    </w:p>
    <w:p w14:paraId="479B3FA7" w14:textId="1F58BAFF" w:rsidR="00041DF2" w:rsidRPr="00CA3D59" w:rsidRDefault="005B44CA" w:rsidP="006C53E9">
      <w:pPr>
        <w:pStyle w:val="Default"/>
        <w:rPr>
          <w:sz w:val="22"/>
          <w:szCs w:val="22"/>
        </w:rPr>
      </w:pPr>
      <w:r w:rsidRPr="00CA3D59">
        <w:rPr>
          <w:sz w:val="22"/>
          <w:szCs w:val="22"/>
        </w:rPr>
        <w:t xml:space="preserve">The code of ethics </w:t>
      </w:r>
      <w:r w:rsidR="005C43FD" w:rsidRPr="00CA3D59">
        <w:rPr>
          <w:sz w:val="22"/>
          <w:szCs w:val="22"/>
        </w:rPr>
        <w:t>is</w:t>
      </w:r>
      <w:r w:rsidR="00511B01">
        <w:rPr>
          <w:sz w:val="22"/>
          <w:szCs w:val="22"/>
        </w:rPr>
        <w:t xml:space="preserve"> effective and</w:t>
      </w:r>
      <w:r w:rsidR="00560A69">
        <w:rPr>
          <w:sz w:val="22"/>
          <w:szCs w:val="22"/>
        </w:rPr>
        <w:t xml:space="preserve"> is</w:t>
      </w:r>
      <w:r w:rsidRPr="00CA3D59">
        <w:rPr>
          <w:sz w:val="22"/>
          <w:szCs w:val="22"/>
        </w:rPr>
        <w:t xml:space="preserve"> used</w:t>
      </w:r>
      <w:r w:rsidR="00BA5500">
        <w:rPr>
          <w:sz w:val="22"/>
          <w:szCs w:val="22"/>
        </w:rPr>
        <w:t xml:space="preserve"> in policing</w:t>
      </w:r>
      <w:r w:rsidR="00926B10" w:rsidRPr="00CA3D59">
        <w:rPr>
          <w:sz w:val="22"/>
          <w:szCs w:val="22"/>
        </w:rPr>
        <w:t xml:space="preserve"> to help reduce </w:t>
      </w:r>
      <w:r w:rsidR="00CA157A" w:rsidRPr="00CA3D59">
        <w:rPr>
          <w:sz w:val="22"/>
          <w:szCs w:val="22"/>
        </w:rPr>
        <w:t>incidences of professional misconduct and increases public confidence</w:t>
      </w:r>
      <w:r w:rsidRPr="00CA3D59">
        <w:rPr>
          <w:sz w:val="22"/>
          <w:szCs w:val="22"/>
        </w:rPr>
        <w:t xml:space="preserve"> in policing </w:t>
      </w:r>
      <w:r w:rsidR="00CA157A" w:rsidRPr="00CA3D59">
        <w:rPr>
          <w:sz w:val="22"/>
          <w:szCs w:val="22"/>
        </w:rPr>
        <w:t>by</w:t>
      </w:r>
      <w:r w:rsidRPr="00CA3D59">
        <w:rPr>
          <w:sz w:val="22"/>
          <w:szCs w:val="22"/>
        </w:rPr>
        <w:t xml:space="preserve"> set</w:t>
      </w:r>
      <w:r w:rsidR="00CA157A" w:rsidRPr="00CA3D59">
        <w:rPr>
          <w:sz w:val="22"/>
          <w:szCs w:val="22"/>
        </w:rPr>
        <w:t>ting a</w:t>
      </w:r>
      <w:r w:rsidRPr="00CA3D59">
        <w:rPr>
          <w:sz w:val="22"/>
          <w:szCs w:val="22"/>
        </w:rPr>
        <w:t xml:space="preserve"> standard for officers and staff to work by in order for</w:t>
      </w:r>
      <w:r w:rsidR="003D3D2C" w:rsidRPr="00CA3D59">
        <w:rPr>
          <w:sz w:val="22"/>
          <w:szCs w:val="22"/>
        </w:rPr>
        <w:t xml:space="preserve"> everyone to maintain a set standard and </w:t>
      </w:r>
      <w:r w:rsidR="0064333B" w:rsidRPr="00CA3D59">
        <w:rPr>
          <w:sz w:val="22"/>
          <w:szCs w:val="22"/>
        </w:rPr>
        <w:t xml:space="preserve">by doing this </w:t>
      </w:r>
      <w:r w:rsidR="003D3D2C" w:rsidRPr="00CA3D59">
        <w:rPr>
          <w:sz w:val="22"/>
          <w:szCs w:val="22"/>
        </w:rPr>
        <w:t>are held accountable when they are breached</w:t>
      </w:r>
      <w:r w:rsidR="00661843">
        <w:rPr>
          <w:sz w:val="22"/>
          <w:szCs w:val="22"/>
        </w:rPr>
        <w:t xml:space="preserve"> </w:t>
      </w:r>
      <w:r w:rsidR="0064333B" w:rsidRPr="00CA3D59">
        <w:rPr>
          <w:sz w:val="22"/>
          <w:szCs w:val="22"/>
        </w:rPr>
        <w:t>.</w:t>
      </w:r>
      <w:r w:rsidR="00394720">
        <w:rPr>
          <w:sz w:val="22"/>
          <w:szCs w:val="22"/>
        </w:rPr>
        <w:t xml:space="preserve"> </w:t>
      </w:r>
      <w:r w:rsidR="0064333B" w:rsidRPr="00CA3D59">
        <w:rPr>
          <w:sz w:val="22"/>
          <w:szCs w:val="22"/>
        </w:rPr>
        <w:t>In this essay</w:t>
      </w:r>
      <w:r w:rsidR="004C0F88" w:rsidRPr="00CA3D59">
        <w:rPr>
          <w:sz w:val="22"/>
          <w:szCs w:val="22"/>
        </w:rPr>
        <w:t xml:space="preserve"> research</w:t>
      </w:r>
      <w:r w:rsidR="00A94520">
        <w:rPr>
          <w:sz w:val="22"/>
          <w:szCs w:val="22"/>
        </w:rPr>
        <w:t xml:space="preserve"> will be</w:t>
      </w:r>
      <w:r w:rsidR="00F14221">
        <w:rPr>
          <w:sz w:val="22"/>
          <w:szCs w:val="22"/>
        </w:rPr>
        <w:t xml:space="preserve"> conducted</w:t>
      </w:r>
      <w:r w:rsidR="004C0F88" w:rsidRPr="00CA3D59">
        <w:rPr>
          <w:sz w:val="22"/>
          <w:szCs w:val="22"/>
        </w:rPr>
        <w:t xml:space="preserve"> around the code of ethics </w:t>
      </w:r>
      <w:r w:rsidR="00E75B4E">
        <w:rPr>
          <w:sz w:val="22"/>
          <w:szCs w:val="22"/>
        </w:rPr>
        <w:t>in order to evidence</w:t>
      </w:r>
      <w:r w:rsidR="005256F3">
        <w:rPr>
          <w:sz w:val="22"/>
          <w:szCs w:val="22"/>
        </w:rPr>
        <w:t xml:space="preserve"> how they are used should an incident of professional misconduct occur</w:t>
      </w:r>
      <w:r w:rsidR="006E5572">
        <w:rPr>
          <w:sz w:val="22"/>
          <w:szCs w:val="22"/>
        </w:rPr>
        <w:t xml:space="preserve"> and the effectiveness </w:t>
      </w:r>
      <w:r w:rsidR="00DE29EB">
        <w:rPr>
          <w:sz w:val="22"/>
          <w:szCs w:val="22"/>
        </w:rPr>
        <w:t>of them</w:t>
      </w:r>
      <w:r w:rsidR="005256F3">
        <w:rPr>
          <w:sz w:val="22"/>
          <w:szCs w:val="22"/>
        </w:rPr>
        <w:t xml:space="preserve"> </w:t>
      </w:r>
      <w:r w:rsidR="00356C6F">
        <w:rPr>
          <w:sz w:val="22"/>
          <w:szCs w:val="22"/>
        </w:rPr>
        <w:t xml:space="preserve">in order to maintain </w:t>
      </w:r>
      <w:r w:rsidR="00C30B18">
        <w:rPr>
          <w:sz w:val="22"/>
          <w:szCs w:val="22"/>
        </w:rPr>
        <w:t xml:space="preserve">and increase public confidence </w:t>
      </w:r>
      <w:r w:rsidR="00DE29EB">
        <w:rPr>
          <w:sz w:val="22"/>
          <w:szCs w:val="22"/>
        </w:rPr>
        <w:t>within policing</w:t>
      </w:r>
      <w:r w:rsidR="00EE4F28">
        <w:rPr>
          <w:sz w:val="22"/>
          <w:szCs w:val="22"/>
        </w:rPr>
        <w:t>,</w:t>
      </w:r>
      <w:r w:rsidR="00DE29EB">
        <w:rPr>
          <w:sz w:val="22"/>
          <w:szCs w:val="22"/>
        </w:rPr>
        <w:t xml:space="preserve"> </w:t>
      </w:r>
      <w:r w:rsidR="00EE4F28">
        <w:rPr>
          <w:sz w:val="22"/>
          <w:szCs w:val="22"/>
        </w:rPr>
        <w:t>t</w:t>
      </w:r>
      <w:r w:rsidR="00041DF2" w:rsidRPr="00CA3D59">
        <w:rPr>
          <w:sz w:val="22"/>
          <w:szCs w:val="22"/>
        </w:rPr>
        <w:t xml:space="preserve">here are 10 standards of professional behaviour to the Codes of Ethics that police officers are held to </w:t>
      </w:r>
      <w:r w:rsidR="00BC3FF5">
        <w:rPr>
          <w:sz w:val="22"/>
          <w:szCs w:val="22"/>
        </w:rPr>
        <w:t>in total along with force policies and rules</w:t>
      </w:r>
      <w:r w:rsidR="00EA2D4B">
        <w:rPr>
          <w:sz w:val="22"/>
          <w:szCs w:val="22"/>
        </w:rPr>
        <w:t xml:space="preserve"> I will be looking to highlight </w:t>
      </w:r>
      <w:r w:rsidR="00285266">
        <w:rPr>
          <w:sz w:val="22"/>
          <w:szCs w:val="22"/>
        </w:rPr>
        <w:t xml:space="preserve">some key points within the codes of ethics which show how </w:t>
      </w:r>
      <w:r w:rsidR="001F6A12">
        <w:rPr>
          <w:sz w:val="22"/>
          <w:szCs w:val="22"/>
        </w:rPr>
        <w:t>they are used to reduce incidents and increase public confidence.</w:t>
      </w:r>
    </w:p>
    <w:p w14:paraId="704AA159" w14:textId="77777777" w:rsidR="00D22C5B" w:rsidRPr="00CA3D59" w:rsidRDefault="00D22C5B" w:rsidP="006C53E9">
      <w:pPr>
        <w:pStyle w:val="Default"/>
        <w:rPr>
          <w:sz w:val="22"/>
          <w:szCs w:val="22"/>
        </w:rPr>
      </w:pPr>
    </w:p>
    <w:p w14:paraId="2EE7EA53" w14:textId="4F3A9116" w:rsidR="006C3112" w:rsidRPr="00CA3D59" w:rsidRDefault="00A6053E" w:rsidP="007D63E4">
      <w:pPr>
        <w:pStyle w:val="Default"/>
        <w:rPr>
          <w:sz w:val="22"/>
          <w:szCs w:val="22"/>
        </w:rPr>
      </w:pPr>
      <w:r w:rsidRPr="00CA3D59">
        <w:rPr>
          <w:sz w:val="22"/>
          <w:szCs w:val="22"/>
        </w:rPr>
        <w:t xml:space="preserve">In recent times officers behaviour have been called in to </w:t>
      </w:r>
      <w:r w:rsidR="00084D0B" w:rsidRPr="00CA3D59">
        <w:rPr>
          <w:sz w:val="22"/>
          <w:szCs w:val="22"/>
        </w:rPr>
        <w:t xml:space="preserve">disrepute </w:t>
      </w:r>
      <w:r w:rsidR="00F622CB" w:rsidRPr="00CA3D59">
        <w:rPr>
          <w:sz w:val="22"/>
          <w:szCs w:val="22"/>
        </w:rPr>
        <w:t xml:space="preserve">which has had a massive effect on the confidence that members of the public have </w:t>
      </w:r>
      <w:r w:rsidR="001033BB" w:rsidRPr="00CA3D59">
        <w:rPr>
          <w:sz w:val="22"/>
          <w:szCs w:val="22"/>
        </w:rPr>
        <w:t>in the police</w:t>
      </w:r>
      <w:r w:rsidR="002E00CD">
        <w:rPr>
          <w:sz w:val="22"/>
          <w:szCs w:val="22"/>
        </w:rPr>
        <w:t>, here is a</w:t>
      </w:r>
      <w:r w:rsidR="004E4DF3">
        <w:rPr>
          <w:sz w:val="22"/>
          <w:szCs w:val="22"/>
        </w:rPr>
        <w:t xml:space="preserve"> news article</w:t>
      </w:r>
      <w:r w:rsidR="00DE2DAE">
        <w:rPr>
          <w:sz w:val="22"/>
          <w:szCs w:val="22"/>
        </w:rPr>
        <w:t xml:space="preserve"> from the BBC</w:t>
      </w:r>
      <w:r w:rsidR="004E4DF3">
        <w:rPr>
          <w:sz w:val="22"/>
          <w:szCs w:val="22"/>
        </w:rPr>
        <w:t xml:space="preserve"> which relates to an</w:t>
      </w:r>
      <w:r w:rsidR="001033BB" w:rsidRPr="00CA3D59">
        <w:rPr>
          <w:sz w:val="22"/>
          <w:szCs w:val="22"/>
        </w:rPr>
        <w:t xml:space="preserve"> example of </w:t>
      </w:r>
      <w:r w:rsidR="009C4740">
        <w:rPr>
          <w:sz w:val="22"/>
          <w:szCs w:val="22"/>
        </w:rPr>
        <w:t>where a</w:t>
      </w:r>
      <w:r w:rsidR="001033BB" w:rsidRPr="00CA3D59">
        <w:rPr>
          <w:sz w:val="22"/>
          <w:szCs w:val="22"/>
        </w:rPr>
        <w:t xml:space="preserve"> met police officer kidnapped </w:t>
      </w:r>
      <w:r w:rsidR="00140F5B" w:rsidRPr="00CA3D59">
        <w:rPr>
          <w:sz w:val="22"/>
          <w:szCs w:val="22"/>
        </w:rPr>
        <w:t>and murdered a lone female</w:t>
      </w:r>
      <w:r w:rsidR="009C4740">
        <w:rPr>
          <w:sz w:val="22"/>
          <w:szCs w:val="22"/>
        </w:rPr>
        <w:t xml:space="preserve"> in London</w:t>
      </w:r>
      <w:r w:rsidR="009517D4">
        <w:rPr>
          <w:sz w:val="22"/>
          <w:szCs w:val="22"/>
        </w:rPr>
        <w:t>,</w:t>
      </w:r>
      <w:r w:rsidR="00A60262">
        <w:rPr>
          <w:sz w:val="22"/>
          <w:szCs w:val="22"/>
        </w:rPr>
        <w:t xml:space="preserve"> this being about as serious as it gets when it comes to a massive breach of the code of ethics and professional standards </w:t>
      </w:r>
      <w:r w:rsidR="00243A17">
        <w:rPr>
          <w:sz w:val="22"/>
          <w:szCs w:val="22"/>
        </w:rPr>
        <w:t>which resulted in the tragic loss of a life</w:t>
      </w:r>
      <w:r w:rsidR="003829B3">
        <w:rPr>
          <w:sz w:val="22"/>
          <w:szCs w:val="22"/>
        </w:rPr>
        <w:t xml:space="preserve"> and a massive shake up in public confidences within policing</w:t>
      </w:r>
      <w:r w:rsidR="00781745" w:rsidRPr="00CA3D59">
        <w:rPr>
          <w:sz w:val="22"/>
          <w:szCs w:val="22"/>
        </w:rPr>
        <w:t>.</w:t>
      </w:r>
      <w:r w:rsidR="007D63E4">
        <w:rPr>
          <w:sz w:val="22"/>
          <w:szCs w:val="22"/>
        </w:rPr>
        <w:t xml:space="preserve"> </w:t>
      </w:r>
      <w:r w:rsidR="008813AA" w:rsidRPr="00CA3D59">
        <w:rPr>
          <w:color w:val="1F2025"/>
          <w:sz w:val="22"/>
          <w:szCs w:val="22"/>
        </w:rPr>
        <w:t>“A Met Police officer who murdered Sarah Everard after kidnapping her under the guise of an arrest has been sentenced to a whole-life prison term. Wayne Couzens abducted the 33-year-old as she walked home from a friend's house in south London on 3 March.</w:t>
      </w:r>
      <w:r w:rsidR="006C3112" w:rsidRPr="00CA3D59">
        <w:rPr>
          <w:color w:val="1F2025"/>
          <w:sz w:val="22"/>
          <w:szCs w:val="22"/>
        </w:rPr>
        <w:t xml:space="preserve">” </w:t>
      </w:r>
      <w:r w:rsidR="000545F2" w:rsidRPr="00CA3D59">
        <w:rPr>
          <w:sz w:val="22"/>
          <w:szCs w:val="22"/>
        </w:rPr>
        <w:t>(</w:t>
      </w:r>
      <w:bookmarkStart w:id="0" w:name="_Hlk156221486"/>
      <w:r w:rsidR="00631E8E">
        <w:rPr>
          <w:sz w:val="22"/>
          <w:szCs w:val="22"/>
        </w:rPr>
        <w:t xml:space="preserve">Dominic </w:t>
      </w:r>
      <w:r w:rsidR="00055442">
        <w:rPr>
          <w:sz w:val="22"/>
          <w:szCs w:val="22"/>
        </w:rPr>
        <w:t xml:space="preserve">Casciani </w:t>
      </w:r>
      <w:r w:rsidR="00D34201">
        <w:rPr>
          <w:sz w:val="22"/>
          <w:szCs w:val="22"/>
        </w:rPr>
        <w:t>2021</w:t>
      </w:r>
      <w:bookmarkEnd w:id="0"/>
      <w:r w:rsidR="000545F2" w:rsidRPr="00CA3D59">
        <w:rPr>
          <w:sz w:val="22"/>
          <w:szCs w:val="22"/>
        </w:rPr>
        <w:t>)</w:t>
      </w:r>
    </w:p>
    <w:p w14:paraId="1277CC07" w14:textId="77777777" w:rsidR="00511F0D" w:rsidRDefault="00511F0D" w:rsidP="006C53E9">
      <w:pPr>
        <w:pStyle w:val="Default"/>
        <w:rPr>
          <w:sz w:val="22"/>
          <w:szCs w:val="22"/>
        </w:rPr>
      </w:pPr>
    </w:p>
    <w:p w14:paraId="08EFE5C9" w14:textId="2640BBA9" w:rsidR="00756274" w:rsidRDefault="00463D3E" w:rsidP="006C53E9">
      <w:pPr>
        <w:pStyle w:val="Default"/>
        <w:rPr>
          <w:sz w:val="22"/>
          <w:szCs w:val="22"/>
        </w:rPr>
      </w:pPr>
      <w:r>
        <w:rPr>
          <w:sz w:val="22"/>
          <w:szCs w:val="22"/>
        </w:rPr>
        <w:t>R</w:t>
      </w:r>
      <w:r w:rsidR="00135B7C">
        <w:rPr>
          <w:sz w:val="22"/>
          <w:szCs w:val="22"/>
        </w:rPr>
        <w:t>esearch</w:t>
      </w:r>
      <w:r w:rsidR="004A151B">
        <w:rPr>
          <w:sz w:val="22"/>
          <w:szCs w:val="22"/>
        </w:rPr>
        <w:t xml:space="preserve"> </w:t>
      </w:r>
      <w:r w:rsidR="002759A2">
        <w:rPr>
          <w:sz w:val="22"/>
          <w:szCs w:val="22"/>
        </w:rPr>
        <w:t>around the behaviours of police officers and how likely they would be to report</w:t>
      </w:r>
      <w:r w:rsidR="000A1BAC">
        <w:rPr>
          <w:sz w:val="22"/>
          <w:szCs w:val="22"/>
        </w:rPr>
        <w:t xml:space="preserve"> other officers</w:t>
      </w:r>
      <w:r w:rsidR="002759A2">
        <w:rPr>
          <w:sz w:val="22"/>
          <w:szCs w:val="22"/>
        </w:rPr>
        <w:t xml:space="preserve"> behaviour that breaches </w:t>
      </w:r>
      <w:r w:rsidR="00C45E0E">
        <w:rPr>
          <w:sz w:val="22"/>
          <w:szCs w:val="22"/>
        </w:rPr>
        <w:t>the code of ethics</w:t>
      </w:r>
      <w:r w:rsidR="000A1BAC">
        <w:rPr>
          <w:sz w:val="22"/>
          <w:szCs w:val="22"/>
        </w:rPr>
        <w:t xml:space="preserve"> draws us to an article titled </w:t>
      </w:r>
      <w:r w:rsidR="00B9622C">
        <w:rPr>
          <w:sz w:val="22"/>
          <w:szCs w:val="22"/>
        </w:rPr>
        <w:t>‘</w:t>
      </w:r>
      <w:r w:rsidR="001C2F79">
        <w:rPr>
          <w:sz w:val="22"/>
          <w:szCs w:val="22"/>
        </w:rPr>
        <w:t xml:space="preserve">Keeping the </w:t>
      </w:r>
      <w:r w:rsidR="00B9622C">
        <w:rPr>
          <w:sz w:val="22"/>
          <w:szCs w:val="22"/>
        </w:rPr>
        <w:t>Blue Code of Silence’</w:t>
      </w:r>
      <w:r w:rsidR="00745557">
        <w:rPr>
          <w:sz w:val="22"/>
          <w:szCs w:val="22"/>
        </w:rPr>
        <w:t xml:space="preserve"> </w:t>
      </w:r>
      <w:r w:rsidR="00A74279">
        <w:rPr>
          <w:sz w:val="22"/>
          <w:szCs w:val="22"/>
        </w:rPr>
        <w:t xml:space="preserve">which is described as a </w:t>
      </w:r>
      <w:r w:rsidR="00D80FB9">
        <w:rPr>
          <w:sz w:val="22"/>
          <w:szCs w:val="22"/>
        </w:rPr>
        <w:t>code</w:t>
      </w:r>
      <w:r w:rsidR="00A74279">
        <w:rPr>
          <w:sz w:val="22"/>
          <w:szCs w:val="22"/>
        </w:rPr>
        <w:t xml:space="preserve"> where officers </w:t>
      </w:r>
      <w:r w:rsidR="00823884">
        <w:rPr>
          <w:sz w:val="22"/>
          <w:szCs w:val="22"/>
        </w:rPr>
        <w:t>protect one another from scrutiny or punishment</w:t>
      </w:r>
      <w:r w:rsidR="0082288E">
        <w:rPr>
          <w:sz w:val="22"/>
          <w:szCs w:val="22"/>
        </w:rPr>
        <w:t xml:space="preserve"> by failing to report poor behaviour which would </w:t>
      </w:r>
      <w:r w:rsidR="00E7291F">
        <w:rPr>
          <w:sz w:val="22"/>
          <w:szCs w:val="22"/>
        </w:rPr>
        <w:t xml:space="preserve">likely be a </w:t>
      </w:r>
      <w:r w:rsidR="00194E35">
        <w:rPr>
          <w:sz w:val="22"/>
          <w:szCs w:val="22"/>
        </w:rPr>
        <w:t>breach</w:t>
      </w:r>
      <w:r w:rsidR="00E7291F">
        <w:rPr>
          <w:sz w:val="22"/>
          <w:szCs w:val="22"/>
        </w:rPr>
        <w:t xml:space="preserve"> of the code of ethics </w:t>
      </w:r>
      <w:r w:rsidR="003001CE">
        <w:rPr>
          <w:sz w:val="22"/>
          <w:szCs w:val="22"/>
        </w:rPr>
        <w:t>which would result in professional misconduct hearings.</w:t>
      </w:r>
      <w:r w:rsidR="00B9622C">
        <w:rPr>
          <w:sz w:val="22"/>
          <w:szCs w:val="22"/>
        </w:rPr>
        <w:t xml:space="preserve"> </w:t>
      </w:r>
      <w:r w:rsidR="00D96D94">
        <w:rPr>
          <w:sz w:val="22"/>
          <w:szCs w:val="22"/>
        </w:rPr>
        <w:t>The article</w:t>
      </w:r>
      <w:r w:rsidR="00B9622C">
        <w:rPr>
          <w:sz w:val="22"/>
          <w:szCs w:val="22"/>
        </w:rPr>
        <w:t xml:space="preserve"> aims to cover </w:t>
      </w:r>
      <w:r w:rsidR="00EA0400">
        <w:rPr>
          <w:sz w:val="22"/>
          <w:szCs w:val="22"/>
        </w:rPr>
        <w:t xml:space="preserve">a study into </w:t>
      </w:r>
      <w:r w:rsidR="00AC16A0">
        <w:rPr>
          <w:sz w:val="22"/>
          <w:szCs w:val="22"/>
        </w:rPr>
        <w:t>ethics and the integrity of officers</w:t>
      </w:r>
      <w:r w:rsidR="00D96D94">
        <w:rPr>
          <w:sz w:val="22"/>
          <w:szCs w:val="22"/>
        </w:rPr>
        <w:t>,</w:t>
      </w:r>
      <w:r w:rsidR="00AC16A0">
        <w:rPr>
          <w:sz w:val="22"/>
          <w:szCs w:val="22"/>
        </w:rPr>
        <w:t xml:space="preserve"> </w:t>
      </w:r>
      <w:r w:rsidR="00D96D94">
        <w:rPr>
          <w:sz w:val="22"/>
          <w:szCs w:val="22"/>
        </w:rPr>
        <w:t>h</w:t>
      </w:r>
      <w:r w:rsidR="00AC16A0">
        <w:rPr>
          <w:sz w:val="22"/>
          <w:szCs w:val="22"/>
        </w:rPr>
        <w:t xml:space="preserve">ighlighted in this </w:t>
      </w:r>
      <w:r w:rsidR="00D81E0E">
        <w:rPr>
          <w:sz w:val="22"/>
          <w:szCs w:val="22"/>
        </w:rPr>
        <w:t xml:space="preserve">are some key areas within the code of ethics in which officer agreed to abide by </w:t>
      </w:r>
      <w:r w:rsidR="00407918">
        <w:rPr>
          <w:sz w:val="22"/>
          <w:szCs w:val="22"/>
        </w:rPr>
        <w:t xml:space="preserve">and how they would respond when seeing other officers breech them, </w:t>
      </w:r>
      <w:r w:rsidR="003B4033">
        <w:rPr>
          <w:sz w:val="22"/>
          <w:szCs w:val="22"/>
        </w:rPr>
        <w:t>within this research a number of s</w:t>
      </w:r>
      <w:r w:rsidR="0093102F">
        <w:rPr>
          <w:sz w:val="22"/>
          <w:szCs w:val="22"/>
        </w:rPr>
        <w:t xml:space="preserve">cenarios are given to around 1500 police officer to survey </w:t>
      </w:r>
      <w:r w:rsidR="00FC1BBB">
        <w:rPr>
          <w:sz w:val="22"/>
          <w:szCs w:val="22"/>
        </w:rPr>
        <w:t>and</w:t>
      </w:r>
      <w:r w:rsidR="004D6536">
        <w:rPr>
          <w:sz w:val="22"/>
          <w:szCs w:val="22"/>
        </w:rPr>
        <w:t xml:space="preserve"> respond on how they would deal with such a scenario should they come across it</w:t>
      </w:r>
      <w:r w:rsidR="00432156">
        <w:rPr>
          <w:sz w:val="22"/>
          <w:szCs w:val="22"/>
        </w:rPr>
        <w:t xml:space="preserve">. The findings </w:t>
      </w:r>
      <w:r w:rsidR="00285D29">
        <w:rPr>
          <w:sz w:val="22"/>
          <w:szCs w:val="22"/>
        </w:rPr>
        <w:t>within this would suggest a reluctance to report</w:t>
      </w:r>
      <w:r w:rsidR="004A3F61">
        <w:rPr>
          <w:sz w:val="22"/>
          <w:szCs w:val="22"/>
        </w:rPr>
        <w:t xml:space="preserve"> some of</w:t>
      </w:r>
      <w:r w:rsidR="00285D29">
        <w:rPr>
          <w:sz w:val="22"/>
          <w:szCs w:val="22"/>
        </w:rPr>
        <w:t xml:space="preserve"> what would be classed a misdemeanour behaviour</w:t>
      </w:r>
      <w:r w:rsidR="00D05E29">
        <w:rPr>
          <w:sz w:val="22"/>
          <w:szCs w:val="22"/>
        </w:rPr>
        <w:t xml:space="preserve">, </w:t>
      </w:r>
      <w:r w:rsidR="00A55311">
        <w:rPr>
          <w:sz w:val="22"/>
          <w:szCs w:val="22"/>
        </w:rPr>
        <w:t xml:space="preserve">however when it </w:t>
      </w:r>
      <w:r w:rsidR="00194E35">
        <w:rPr>
          <w:sz w:val="22"/>
          <w:szCs w:val="22"/>
        </w:rPr>
        <w:t>comes</w:t>
      </w:r>
      <w:r w:rsidR="00A55311">
        <w:rPr>
          <w:sz w:val="22"/>
          <w:szCs w:val="22"/>
        </w:rPr>
        <w:t xml:space="preserve"> to more serious </w:t>
      </w:r>
      <w:r w:rsidR="000F2FAB">
        <w:rPr>
          <w:sz w:val="22"/>
          <w:szCs w:val="22"/>
        </w:rPr>
        <w:t xml:space="preserve">behaviour such as theft, drink driving offences or sexual assault </w:t>
      </w:r>
      <w:r w:rsidR="008243B0">
        <w:rPr>
          <w:sz w:val="22"/>
          <w:szCs w:val="22"/>
        </w:rPr>
        <w:t xml:space="preserve">there would be a significant increase </w:t>
      </w:r>
      <w:r w:rsidR="0071428B">
        <w:rPr>
          <w:sz w:val="22"/>
          <w:szCs w:val="22"/>
        </w:rPr>
        <w:t>i</w:t>
      </w:r>
      <w:r w:rsidR="008243B0">
        <w:rPr>
          <w:sz w:val="22"/>
          <w:szCs w:val="22"/>
        </w:rPr>
        <w:t>n officers reporting this type of behaviour</w:t>
      </w:r>
      <w:r w:rsidR="00756274">
        <w:rPr>
          <w:sz w:val="22"/>
          <w:szCs w:val="22"/>
        </w:rPr>
        <w:t>.</w:t>
      </w:r>
    </w:p>
    <w:p w14:paraId="3127DE96" w14:textId="45831578" w:rsidR="00EA32E2" w:rsidRDefault="00FF4AD0" w:rsidP="006C53E9">
      <w:pPr>
        <w:pStyle w:val="Default"/>
        <w:rPr>
          <w:sz w:val="22"/>
          <w:szCs w:val="22"/>
        </w:rPr>
      </w:pPr>
      <w:r>
        <w:rPr>
          <w:sz w:val="22"/>
          <w:szCs w:val="22"/>
        </w:rPr>
        <w:t xml:space="preserve">Looking at the data gathered </w:t>
      </w:r>
      <w:r w:rsidR="00091591">
        <w:rPr>
          <w:sz w:val="22"/>
          <w:szCs w:val="22"/>
        </w:rPr>
        <w:t>the charts show a 1 – 5 grading</w:t>
      </w:r>
      <w:r w:rsidR="00DD00A6">
        <w:rPr>
          <w:sz w:val="22"/>
          <w:szCs w:val="22"/>
        </w:rPr>
        <w:t xml:space="preserve"> 1 being not serious and 5 being very serious and 1 being not likely to report and 5 being very likely </w:t>
      </w:r>
      <w:r>
        <w:rPr>
          <w:sz w:val="22"/>
          <w:szCs w:val="22"/>
        </w:rPr>
        <w:t xml:space="preserve">when it comes to reporting poor behaviour the research shows that </w:t>
      </w:r>
      <w:r w:rsidR="00C6550E">
        <w:rPr>
          <w:sz w:val="22"/>
          <w:szCs w:val="22"/>
        </w:rPr>
        <w:t>when it comes to theft</w:t>
      </w:r>
      <w:r w:rsidR="0071428B">
        <w:rPr>
          <w:sz w:val="22"/>
          <w:szCs w:val="22"/>
        </w:rPr>
        <w:t xml:space="preserve"> </w:t>
      </w:r>
      <w:r w:rsidR="00086214">
        <w:rPr>
          <w:sz w:val="22"/>
          <w:szCs w:val="22"/>
        </w:rPr>
        <w:t xml:space="preserve">out of the 1500 officers surveyed </w:t>
      </w:r>
      <w:r w:rsidR="00EB3A57">
        <w:rPr>
          <w:sz w:val="22"/>
          <w:szCs w:val="22"/>
        </w:rPr>
        <w:t xml:space="preserve">97.48% of officer deem it to be </w:t>
      </w:r>
      <w:r w:rsidR="00AC70CB">
        <w:rPr>
          <w:sz w:val="22"/>
          <w:szCs w:val="22"/>
        </w:rPr>
        <w:t xml:space="preserve">very serious grading it a 5 </w:t>
      </w:r>
      <w:r w:rsidR="00F56F1F">
        <w:rPr>
          <w:sz w:val="22"/>
          <w:szCs w:val="22"/>
        </w:rPr>
        <w:t>whereas</w:t>
      </w:r>
      <w:r w:rsidR="00AC70CB">
        <w:rPr>
          <w:sz w:val="22"/>
          <w:szCs w:val="22"/>
        </w:rPr>
        <w:t xml:space="preserve"> only 94.80%</w:t>
      </w:r>
      <w:r w:rsidR="00721C17">
        <w:rPr>
          <w:sz w:val="22"/>
          <w:szCs w:val="22"/>
        </w:rPr>
        <w:t xml:space="preserve"> would be very likely to report it grading it a 5 which shows a slight difference be</w:t>
      </w:r>
      <w:r w:rsidR="003A7C48">
        <w:rPr>
          <w:sz w:val="22"/>
          <w:szCs w:val="22"/>
        </w:rPr>
        <w:t>tween those who see it a very serious but would then let it go unreported</w:t>
      </w:r>
      <w:r w:rsidR="00EA32E2">
        <w:rPr>
          <w:sz w:val="22"/>
          <w:szCs w:val="22"/>
        </w:rPr>
        <w:t>.</w:t>
      </w:r>
    </w:p>
    <w:p w14:paraId="749FBD6C" w14:textId="7FDABD87" w:rsidR="009517D4" w:rsidRDefault="00EA32E2" w:rsidP="006C53E9">
      <w:pPr>
        <w:pStyle w:val="Default"/>
        <w:rPr>
          <w:sz w:val="22"/>
          <w:szCs w:val="22"/>
        </w:rPr>
      </w:pPr>
      <w:r>
        <w:rPr>
          <w:sz w:val="22"/>
          <w:szCs w:val="22"/>
        </w:rPr>
        <w:t xml:space="preserve">When it comes to the likes of drink driving offences using the same grading system </w:t>
      </w:r>
      <w:r w:rsidR="00725B11">
        <w:rPr>
          <w:sz w:val="22"/>
          <w:szCs w:val="22"/>
        </w:rPr>
        <w:t xml:space="preserve">87.61% of </w:t>
      </w:r>
      <w:r w:rsidR="00435891">
        <w:rPr>
          <w:sz w:val="22"/>
          <w:szCs w:val="22"/>
        </w:rPr>
        <w:t>those</w:t>
      </w:r>
      <w:r w:rsidR="00725B11">
        <w:rPr>
          <w:sz w:val="22"/>
          <w:szCs w:val="22"/>
        </w:rPr>
        <w:t xml:space="preserve"> officers deem it to be very serious however only </w:t>
      </w:r>
      <w:r w:rsidR="00435891">
        <w:rPr>
          <w:sz w:val="22"/>
          <w:szCs w:val="22"/>
        </w:rPr>
        <w:t xml:space="preserve">77.47% would </w:t>
      </w:r>
      <w:r w:rsidR="00F56F1F">
        <w:rPr>
          <w:sz w:val="22"/>
          <w:szCs w:val="22"/>
        </w:rPr>
        <w:t>be very</w:t>
      </w:r>
      <w:r w:rsidR="00435891">
        <w:rPr>
          <w:sz w:val="22"/>
          <w:szCs w:val="22"/>
        </w:rPr>
        <w:t xml:space="preserve"> likely to </w:t>
      </w:r>
      <w:r w:rsidR="00435891">
        <w:rPr>
          <w:sz w:val="22"/>
          <w:szCs w:val="22"/>
        </w:rPr>
        <w:lastRenderedPageBreak/>
        <w:t>report it.</w:t>
      </w:r>
      <w:r w:rsidR="000D3A75">
        <w:rPr>
          <w:sz w:val="22"/>
          <w:szCs w:val="22"/>
        </w:rPr>
        <w:t xml:space="preserve"> When it comes to sexually inappropriate </w:t>
      </w:r>
      <w:r w:rsidR="00EE5DA5">
        <w:rPr>
          <w:sz w:val="22"/>
          <w:szCs w:val="22"/>
        </w:rPr>
        <w:t xml:space="preserve">72.83% of officers see this as very serious behaviour but only </w:t>
      </w:r>
      <w:r w:rsidR="00E43B44">
        <w:rPr>
          <w:sz w:val="22"/>
          <w:szCs w:val="22"/>
        </w:rPr>
        <w:t>64.02% of those officer would be very likely to report this type of behaviour</w:t>
      </w:r>
      <w:r w:rsidR="00AF3AC8">
        <w:rPr>
          <w:sz w:val="22"/>
          <w:szCs w:val="22"/>
        </w:rPr>
        <w:t>.</w:t>
      </w:r>
      <w:r w:rsidR="00285D29">
        <w:rPr>
          <w:sz w:val="22"/>
          <w:szCs w:val="22"/>
        </w:rPr>
        <w:t xml:space="preserve"> </w:t>
      </w:r>
      <w:r w:rsidR="00AF3AC8">
        <w:rPr>
          <w:sz w:val="22"/>
          <w:szCs w:val="22"/>
        </w:rPr>
        <w:t>(</w:t>
      </w:r>
      <w:r w:rsidR="008A5287" w:rsidRPr="008A5287">
        <w:rPr>
          <w:sz w:val="22"/>
          <w:szCs w:val="22"/>
        </w:rPr>
        <w:t>Louise Westmarland</w:t>
      </w:r>
      <w:r w:rsidR="008A5287">
        <w:rPr>
          <w:sz w:val="22"/>
          <w:szCs w:val="22"/>
        </w:rPr>
        <w:t>,</w:t>
      </w:r>
      <w:r w:rsidR="004925B1" w:rsidRPr="004925B1">
        <w:t xml:space="preserve"> </w:t>
      </w:r>
      <w:r w:rsidR="004925B1" w:rsidRPr="004925B1">
        <w:rPr>
          <w:sz w:val="22"/>
          <w:szCs w:val="22"/>
        </w:rPr>
        <w:t>Steve Conway</w:t>
      </w:r>
      <w:r w:rsidR="004925B1">
        <w:rPr>
          <w:sz w:val="22"/>
          <w:szCs w:val="22"/>
        </w:rPr>
        <w:t xml:space="preserve"> 2020)</w:t>
      </w:r>
      <w:r w:rsidR="00135B7C">
        <w:rPr>
          <w:sz w:val="22"/>
          <w:szCs w:val="22"/>
        </w:rPr>
        <w:t xml:space="preserve"> </w:t>
      </w:r>
    </w:p>
    <w:p w14:paraId="59653EBD" w14:textId="77777777" w:rsidR="009E1ADB" w:rsidRDefault="009E1ADB" w:rsidP="006C53E9">
      <w:pPr>
        <w:pStyle w:val="Default"/>
        <w:rPr>
          <w:sz w:val="22"/>
          <w:szCs w:val="22"/>
        </w:rPr>
      </w:pPr>
    </w:p>
    <w:p w14:paraId="006C9030" w14:textId="45F65A74" w:rsidR="0096178D" w:rsidRDefault="0093185A" w:rsidP="006C53E9">
      <w:pPr>
        <w:pStyle w:val="Default"/>
        <w:rPr>
          <w:sz w:val="22"/>
          <w:szCs w:val="22"/>
        </w:rPr>
      </w:pPr>
      <w:r>
        <w:rPr>
          <w:sz w:val="22"/>
          <w:szCs w:val="22"/>
        </w:rPr>
        <w:t xml:space="preserve">When it comes to showing how effective the code of ethic is in reducing </w:t>
      </w:r>
      <w:r w:rsidR="00AA0A4B">
        <w:rPr>
          <w:sz w:val="22"/>
          <w:szCs w:val="22"/>
        </w:rPr>
        <w:t xml:space="preserve">professional misconduct having conducted some research it goes to show that </w:t>
      </w:r>
      <w:r w:rsidR="0084554C">
        <w:rPr>
          <w:sz w:val="22"/>
          <w:szCs w:val="22"/>
        </w:rPr>
        <w:t>there are</w:t>
      </w:r>
      <w:r w:rsidR="00C326CA">
        <w:rPr>
          <w:sz w:val="22"/>
          <w:szCs w:val="22"/>
        </w:rPr>
        <w:t xml:space="preserve"> large proportion of</w:t>
      </w:r>
      <w:r w:rsidR="0084554C">
        <w:rPr>
          <w:sz w:val="22"/>
          <w:szCs w:val="22"/>
        </w:rPr>
        <w:t xml:space="preserve"> officers who will work to and abide by the code of ethics throughout their career</w:t>
      </w:r>
      <w:r w:rsidR="00C326CA">
        <w:rPr>
          <w:sz w:val="22"/>
          <w:szCs w:val="22"/>
        </w:rPr>
        <w:t>s</w:t>
      </w:r>
      <w:r w:rsidR="0084554C">
        <w:rPr>
          <w:sz w:val="22"/>
          <w:szCs w:val="22"/>
        </w:rPr>
        <w:t xml:space="preserve"> </w:t>
      </w:r>
      <w:r w:rsidR="00B73DE6">
        <w:rPr>
          <w:sz w:val="22"/>
          <w:szCs w:val="22"/>
        </w:rPr>
        <w:t xml:space="preserve">and it also shows that officers witnessing breeches will report </w:t>
      </w:r>
      <w:r w:rsidR="00C326CA">
        <w:rPr>
          <w:sz w:val="22"/>
          <w:szCs w:val="22"/>
        </w:rPr>
        <w:t>them</w:t>
      </w:r>
      <w:r w:rsidR="005820C7">
        <w:rPr>
          <w:sz w:val="22"/>
          <w:szCs w:val="22"/>
        </w:rPr>
        <w:t xml:space="preserve"> this is shown by the large percentages of officers willing to report this type of behaviour </w:t>
      </w:r>
      <w:r w:rsidR="00C23610">
        <w:rPr>
          <w:sz w:val="22"/>
          <w:szCs w:val="22"/>
        </w:rPr>
        <w:t>however what is also concerning is that this number is not a</w:t>
      </w:r>
      <w:r w:rsidR="00914E25">
        <w:rPr>
          <w:sz w:val="22"/>
          <w:szCs w:val="22"/>
        </w:rPr>
        <w:t>t</w:t>
      </w:r>
      <w:r w:rsidR="00C23610">
        <w:rPr>
          <w:sz w:val="22"/>
          <w:szCs w:val="22"/>
        </w:rPr>
        <w:t xml:space="preserve"> 100% showing there is still </w:t>
      </w:r>
      <w:r w:rsidR="0040017C">
        <w:rPr>
          <w:sz w:val="22"/>
          <w:szCs w:val="22"/>
        </w:rPr>
        <w:t xml:space="preserve">officers out there being allowed to get away with certain types of behaviour </w:t>
      </w:r>
      <w:r w:rsidR="005455B6">
        <w:rPr>
          <w:sz w:val="22"/>
          <w:szCs w:val="22"/>
        </w:rPr>
        <w:t xml:space="preserve">which </w:t>
      </w:r>
      <w:r w:rsidR="00250A88">
        <w:rPr>
          <w:sz w:val="22"/>
          <w:szCs w:val="22"/>
        </w:rPr>
        <w:t xml:space="preserve">ultimately </w:t>
      </w:r>
      <w:r w:rsidR="00896887">
        <w:rPr>
          <w:sz w:val="22"/>
          <w:szCs w:val="22"/>
        </w:rPr>
        <w:t>will have a negative effect of public confidence within policing</w:t>
      </w:r>
      <w:r w:rsidR="00E5280A">
        <w:rPr>
          <w:sz w:val="22"/>
          <w:szCs w:val="22"/>
        </w:rPr>
        <w:t xml:space="preserve"> and until this number is at 100% </w:t>
      </w:r>
      <w:r w:rsidR="0096178D">
        <w:rPr>
          <w:sz w:val="22"/>
          <w:szCs w:val="22"/>
        </w:rPr>
        <w:t>public confidence will never be at its max.</w:t>
      </w:r>
    </w:p>
    <w:p w14:paraId="4D4A5962" w14:textId="16F8DE9F" w:rsidR="009517D4" w:rsidRDefault="009517D4" w:rsidP="006C53E9">
      <w:pPr>
        <w:pStyle w:val="Default"/>
        <w:rPr>
          <w:sz w:val="22"/>
          <w:szCs w:val="22"/>
        </w:rPr>
      </w:pPr>
    </w:p>
    <w:p w14:paraId="7F621EF8" w14:textId="7CE2F6FC" w:rsidR="0096178D" w:rsidRPr="00CA3D59" w:rsidRDefault="0096178D" w:rsidP="006C53E9">
      <w:pPr>
        <w:pStyle w:val="Default"/>
        <w:rPr>
          <w:sz w:val="22"/>
          <w:szCs w:val="22"/>
        </w:rPr>
      </w:pPr>
      <w:r>
        <w:rPr>
          <w:sz w:val="22"/>
          <w:szCs w:val="22"/>
        </w:rPr>
        <w:t xml:space="preserve">In conclusion to </w:t>
      </w:r>
      <w:r w:rsidR="008E480A">
        <w:rPr>
          <w:sz w:val="22"/>
          <w:szCs w:val="22"/>
        </w:rPr>
        <w:t xml:space="preserve">the code of ethics helping with the reduction in professional misconduct and increasing public </w:t>
      </w:r>
      <w:r w:rsidR="00DF44BC">
        <w:rPr>
          <w:sz w:val="22"/>
          <w:szCs w:val="22"/>
        </w:rPr>
        <w:t xml:space="preserve">confidence in policing </w:t>
      </w:r>
      <w:r w:rsidR="00780F8F">
        <w:rPr>
          <w:sz w:val="22"/>
          <w:szCs w:val="22"/>
        </w:rPr>
        <w:t xml:space="preserve">from the research conducted it shows that the code of ethics is effective </w:t>
      </w:r>
      <w:r w:rsidR="00925D3B">
        <w:rPr>
          <w:sz w:val="22"/>
          <w:szCs w:val="22"/>
        </w:rPr>
        <w:t xml:space="preserve">in reducing professional misconduct by the large percentage of officers who are willing to abide by them and are also willing to report behaviour which </w:t>
      </w:r>
      <w:r w:rsidR="00492A07">
        <w:rPr>
          <w:sz w:val="22"/>
          <w:szCs w:val="22"/>
        </w:rPr>
        <w:t xml:space="preserve">breeches them, in terms of public confidence this will </w:t>
      </w:r>
      <w:r w:rsidR="00D0165B">
        <w:rPr>
          <w:sz w:val="22"/>
          <w:szCs w:val="22"/>
        </w:rPr>
        <w:t>always vary depending on</w:t>
      </w:r>
      <w:r w:rsidR="00A17DB7">
        <w:rPr>
          <w:sz w:val="22"/>
          <w:szCs w:val="22"/>
        </w:rPr>
        <w:t xml:space="preserve"> someone’s </w:t>
      </w:r>
      <w:r w:rsidR="00402B50">
        <w:rPr>
          <w:sz w:val="22"/>
          <w:szCs w:val="22"/>
        </w:rPr>
        <w:t>“</w:t>
      </w:r>
      <w:r w:rsidR="005970DA">
        <w:rPr>
          <w:sz w:val="22"/>
          <w:szCs w:val="22"/>
        </w:rPr>
        <w:t>demographical or cultural factors</w:t>
      </w:r>
      <w:r w:rsidR="00402B50">
        <w:rPr>
          <w:sz w:val="22"/>
          <w:szCs w:val="22"/>
        </w:rPr>
        <w:t>” (</w:t>
      </w:r>
      <w:r w:rsidR="00402B50" w:rsidRPr="00402B50">
        <w:rPr>
          <w:sz w:val="22"/>
          <w:szCs w:val="22"/>
        </w:rPr>
        <w:t>Hyunseok Jang, Hee-Jong Joo, Jihong (Solomon) Zhao</w:t>
      </w:r>
      <w:r w:rsidR="00402B50">
        <w:rPr>
          <w:sz w:val="22"/>
          <w:szCs w:val="22"/>
        </w:rPr>
        <w:t xml:space="preserve"> 2010</w:t>
      </w:r>
      <w:r w:rsidR="00406A15">
        <w:rPr>
          <w:sz w:val="22"/>
          <w:szCs w:val="22"/>
        </w:rPr>
        <w:t>)</w:t>
      </w:r>
      <w:r w:rsidR="00E95DA3">
        <w:rPr>
          <w:sz w:val="22"/>
          <w:szCs w:val="22"/>
        </w:rPr>
        <w:t xml:space="preserve"> </w:t>
      </w:r>
      <w:r w:rsidR="00473300">
        <w:rPr>
          <w:sz w:val="22"/>
          <w:szCs w:val="22"/>
        </w:rPr>
        <w:t>however with the public seeing officers held to account for the</w:t>
      </w:r>
      <w:r w:rsidR="00A04D90">
        <w:rPr>
          <w:sz w:val="22"/>
          <w:szCs w:val="22"/>
        </w:rPr>
        <w:t>ir</w:t>
      </w:r>
      <w:r w:rsidR="00473300">
        <w:rPr>
          <w:sz w:val="22"/>
          <w:szCs w:val="22"/>
        </w:rPr>
        <w:t xml:space="preserve"> actions and seeing that they are not above the law </w:t>
      </w:r>
      <w:r w:rsidR="003E6D6D">
        <w:rPr>
          <w:sz w:val="22"/>
          <w:szCs w:val="22"/>
        </w:rPr>
        <w:t>is a step in the right direction in order to gain public confidence</w:t>
      </w:r>
      <w:r w:rsidR="00E5762F">
        <w:rPr>
          <w:sz w:val="22"/>
          <w:szCs w:val="22"/>
        </w:rPr>
        <w:t xml:space="preserve"> and is also a deterrent to officers who will willing breech the codes of</w:t>
      </w:r>
      <w:r w:rsidR="005110D2">
        <w:rPr>
          <w:sz w:val="22"/>
          <w:szCs w:val="22"/>
        </w:rPr>
        <w:t xml:space="preserve"> ethics and believe they will get away with it.</w:t>
      </w:r>
      <w:r w:rsidR="005970DA">
        <w:rPr>
          <w:sz w:val="22"/>
          <w:szCs w:val="22"/>
        </w:rPr>
        <w:t xml:space="preserve"> </w:t>
      </w:r>
    </w:p>
    <w:p w14:paraId="68DB3D06" w14:textId="77777777" w:rsidR="00136B95" w:rsidRPr="00CA3D59" w:rsidRDefault="00136B95" w:rsidP="006C53E9">
      <w:pPr>
        <w:pStyle w:val="Default"/>
        <w:rPr>
          <w:sz w:val="22"/>
          <w:szCs w:val="22"/>
        </w:rPr>
      </w:pPr>
    </w:p>
    <w:p w14:paraId="1BC97C66" w14:textId="23044DB7" w:rsidR="00562862" w:rsidRPr="006C53E9" w:rsidRDefault="0045312F" w:rsidP="006C53E9">
      <w:pPr>
        <w:pStyle w:val="Default"/>
        <w:rPr>
          <w:sz w:val="22"/>
          <w:szCs w:val="22"/>
        </w:rPr>
      </w:pPr>
      <w:r w:rsidRPr="00CA3D59">
        <w:rPr>
          <w:sz w:val="22"/>
          <w:szCs w:val="22"/>
        </w:rPr>
        <w:t xml:space="preserve">Word count: </w:t>
      </w:r>
      <w:r w:rsidR="00560A69">
        <w:rPr>
          <w:sz w:val="22"/>
          <w:szCs w:val="22"/>
        </w:rPr>
        <w:t>940</w:t>
      </w:r>
    </w:p>
    <w:p w14:paraId="616361FD" w14:textId="62456891" w:rsidR="00467E0E" w:rsidRPr="006C53E9" w:rsidRDefault="00660577" w:rsidP="006C53E9">
      <w:pPr>
        <w:pStyle w:val="Default"/>
        <w:rPr>
          <w:sz w:val="22"/>
          <w:szCs w:val="22"/>
        </w:rPr>
      </w:pPr>
      <w:r w:rsidRPr="006C53E9">
        <w:rPr>
          <w:sz w:val="22"/>
          <w:szCs w:val="22"/>
        </w:rPr>
        <w:t xml:space="preserve"> </w:t>
      </w:r>
    </w:p>
    <w:p w14:paraId="58397754" w14:textId="77777777" w:rsidR="00947E39" w:rsidRDefault="00947E39" w:rsidP="006C53E9">
      <w:pPr>
        <w:pStyle w:val="Default"/>
        <w:rPr>
          <w:b/>
          <w:bCs/>
          <w:sz w:val="22"/>
          <w:szCs w:val="22"/>
        </w:rPr>
      </w:pPr>
    </w:p>
    <w:p w14:paraId="35DA6942" w14:textId="77777777" w:rsidR="00947E39" w:rsidRDefault="00947E39" w:rsidP="006C53E9">
      <w:pPr>
        <w:pStyle w:val="Default"/>
        <w:rPr>
          <w:b/>
          <w:bCs/>
          <w:sz w:val="22"/>
          <w:szCs w:val="22"/>
        </w:rPr>
      </w:pPr>
    </w:p>
    <w:p w14:paraId="2D650CCE" w14:textId="77777777" w:rsidR="00947E39" w:rsidRDefault="00947E39" w:rsidP="006C53E9">
      <w:pPr>
        <w:pStyle w:val="Default"/>
        <w:rPr>
          <w:b/>
          <w:bCs/>
          <w:sz w:val="22"/>
          <w:szCs w:val="22"/>
        </w:rPr>
      </w:pPr>
    </w:p>
    <w:p w14:paraId="24ED97AD" w14:textId="77777777" w:rsidR="00947E39" w:rsidRDefault="00947E39" w:rsidP="006C53E9">
      <w:pPr>
        <w:pStyle w:val="Default"/>
        <w:rPr>
          <w:b/>
          <w:bCs/>
          <w:sz w:val="22"/>
          <w:szCs w:val="22"/>
        </w:rPr>
      </w:pPr>
    </w:p>
    <w:p w14:paraId="44B407A4" w14:textId="77777777" w:rsidR="00947E39" w:rsidRDefault="00947E39" w:rsidP="006C53E9">
      <w:pPr>
        <w:pStyle w:val="Default"/>
        <w:rPr>
          <w:b/>
          <w:bCs/>
          <w:sz w:val="22"/>
          <w:szCs w:val="22"/>
        </w:rPr>
      </w:pPr>
    </w:p>
    <w:p w14:paraId="1B7BBA9F" w14:textId="77777777" w:rsidR="00947E39" w:rsidRDefault="00947E39" w:rsidP="006C53E9">
      <w:pPr>
        <w:pStyle w:val="Default"/>
        <w:rPr>
          <w:b/>
          <w:bCs/>
          <w:sz w:val="22"/>
          <w:szCs w:val="22"/>
        </w:rPr>
      </w:pPr>
    </w:p>
    <w:p w14:paraId="1685A334" w14:textId="77777777" w:rsidR="00947E39" w:rsidRDefault="00947E39" w:rsidP="006C53E9">
      <w:pPr>
        <w:pStyle w:val="Default"/>
        <w:rPr>
          <w:b/>
          <w:bCs/>
          <w:sz w:val="22"/>
          <w:szCs w:val="22"/>
        </w:rPr>
      </w:pPr>
    </w:p>
    <w:p w14:paraId="7544BD9F" w14:textId="77777777" w:rsidR="00947E39" w:rsidRDefault="00947E39" w:rsidP="006C53E9">
      <w:pPr>
        <w:pStyle w:val="Default"/>
        <w:rPr>
          <w:b/>
          <w:bCs/>
          <w:sz w:val="22"/>
          <w:szCs w:val="22"/>
        </w:rPr>
      </w:pPr>
    </w:p>
    <w:p w14:paraId="4506DA3C" w14:textId="77777777" w:rsidR="00947E39" w:rsidRDefault="00947E39" w:rsidP="006C53E9">
      <w:pPr>
        <w:pStyle w:val="Default"/>
        <w:rPr>
          <w:b/>
          <w:bCs/>
          <w:sz w:val="22"/>
          <w:szCs w:val="22"/>
        </w:rPr>
      </w:pPr>
    </w:p>
    <w:p w14:paraId="183499AC" w14:textId="77777777" w:rsidR="00947E39" w:rsidRDefault="00947E39" w:rsidP="006C53E9">
      <w:pPr>
        <w:pStyle w:val="Default"/>
        <w:rPr>
          <w:b/>
          <w:bCs/>
          <w:sz w:val="22"/>
          <w:szCs w:val="22"/>
        </w:rPr>
      </w:pPr>
    </w:p>
    <w:p w14:paraId="2E4583CE" w14:textId="77777777" w:rsidR="00947E39" w:rsidRDefault="00947E39" w:rsidP="006C53E9">
      <w:pPr>
        <w:pStyle w:val="Default"/>
        <w:rPr>
          <w:b/>
          <w:bCs/>
          <w:sz w:val="22"/>
          <w:szCs w:val="22"/>
        </w:rPr>
      </w:pPr>
    </w:p>
    <w:p w14:paraId="57143A84" w14:textId="77777777" w:rsidR="00947E39" w:rsidRDefault="00947E39" w:rsidP="006C53E9">
      <w:pPr>
        <w:pStyle w:val="Default"/>
        <w:rPr>
          <w:b/>
          <w:bCs/>
          <w:sz w:val="22"/>
          <w:szCs w:val="22"/>
        </w:rPr>
      </w:pPr>
    </w:p>
    <w:p w14:paraId="61DBA1B3" w14:textId="77777777" w:rsidR="00947E39" w:rsidRDefault="00947E39" w:rsidP="006C53E9">
      <w:pPr>
        <w:pStyle w:val="Default"/>
        <w:rPr>
          <w:b/>
          <w:bCs/>
          <w:sz w:val="22"/>
          <w:szCs w:val="22"/>
        </w:rPr>
      </w:pPr>
    </w:p>
    <w:p w14:paraId="7AA3EAD2" w14:textId="77777777" w:rsidR="00947E39" w:rsidRDefault="00947E39" w:rsidP="006C53E9">
      <w:pPr>
        <w:pStyle w:val="Default"/>
        <w:rPr>
          <w:b/>
          <w:bCs/>
          <w:sz w:val="22"/>
          <w:szCs w:val="22"/>
        </w:rPr>
      </w:pPr>
    </w:p>
    <w:p w14:paraId="76D9F8F8" w14:textId="77777777" w:rsidR="00947E39" w:rsidRDefault="00947E39" w:rsidP="006C53E9">
      <w:pPr>
        <w:pStyle w:val="Default"/>
        <w:rPr>
          <w:b/>
          <w:bCs/>
          <w:sz w:val="22"/>
          <w:szCs w:val="22"/>
        </w:rPr>
      </w:pPr>
    </w:p>
    <w:p w14:paraId="34FFA164" w14:textId="77777777" w:rsidR="00947E39" w:rsidRDefault="00947E39" w:rsidP="006C53E9">
      <w:pPr>
        <w:pStyle w:val="Default"/>
        <w:rPr>
          <w:b/>
          <w:bCs/>
          <w:sz w:val="22"/>
          <w:szCs w:val="22"/>
        </w:rPr>
      </w:pPr>
    </w:p>
    <w:p w14:paraId="090B26E1" w14:textId="77777777" w:rsidR="00947E39" w:rsidRDefault="00947E39" w:rsidP="006C53E9">
      <w:pPr>
        <w:pStyle w:val="Default"/>
        <w:rPr>
          <w:b/>
          <w:bCs/>
          <w:sz w:val="22"/>
          <w:szCs w:val="22"/>
        </w:rPr>
      </w:pPr>
    </w:p>
    <w:p w14:paraId="0C1336A2" w14:textId="77777777" w:rsidR="00947E39" w:rsidRDefault="00947E39" w:rsidP="006C53E9">
      <w:pPr>
        <w:pStyle w:val="Default"/>
        <w:rPr>
          <w:b/>
          <w:bCs/>
          <w:sz w:val="22"/>
          <w:szCs w:val="22"/>
        </w:rPr>
      </w:pPr>
    </w:p>
    <w:p w14:paraId="6821C57D" w14:textId="77777777" w:rsidR="00947E39" w:rsidRDefault="00947E39" w:rsidP="006C53E9">
      <w:pPr>
        <w:pStyle w:val="Default"/>
        <w:rPr>
          <w:b/>
          <w:bCs/>
          <w:sz w:val="22"/>
          <w:szCs w:val="22"/>
        </w:rPr>
      </w:pPr>
    </w:p>
    <w:p w14:paraId="53E3FCED" w14:textId="77777777" w:rsidR="00947E39" w:rsidRDefault="00947E39" w:rsidP="006C53E9">
      <w:pPr>
        <w:pStyle w:val="Default"/>
        <w:rPr>
          <w:b/>
          <w:bCs/>
          <w:sz w:val="22"/>
          <w:szCs w:val="22"/>
        </w:rPr>
      </w:pPr>
    </w:p>
    <w:p w14:paraId="5EE7D37A" w14:textId="77777777" w:rsidR="00947E39" w:rsidRDefault="00947E39" w:rsidP="006C53E9">
      <w:pPr>
        <w:pStyle w:val="Default"/>
        <w:rPr>
          <w:b/>
          <w:bCs/>
          <w:sz w:val="22"/>
          <w:szCs w:val="22"/>
        </w:rPr>
      </w:pPr>
    </w:p>
    <w:p w14:paraId="2CACF665" w14:textId="77777777" w:rsidR="00947E39" w:rsidRDefault="00947E39" w:rsidP="006C53E9">
      <w:pPr>
        <w:pStyle w:val="Default"/>
        <w:rPr>
          <w:b/>
          <w:bCs/>
          <w:sz w:val="22"/>
          <w:szCs w:val="22"/>
        </w:rPr>
      </w:pPr>
    </w:p>
    <w:p w14:paraId="695E7940" w14:textId="77777777" w:rsidR="00947E39" w:rsidRDefault="00947E39" w:rsidP="006C53E9">
      <w:pPr>
        <w:pStyle w:val="Default"/>
        <w:rPr>
          <w:b/>
          <w:bCs/>
          <w:sz w:val="22"/>
          <w:szCs w:val="22"/>
        </w:rPr>
      </w:pPr>
    </w:p>
    <w:p w14:paraId="0CC977A2" w14:textId="77777777" w:rsidR="00947E39" w:rsidRDefault="00947E39" w:rsidP="006C53E9">
      <w:pPr>
        <w:pStyle w:val="Default"/>
        <w:rPr>
          <w:b/>
          <w:bCs/>
          <w:sz w:val="22"/>
          <w:szCs w:val="22"/>
        </w:rPr>
      </w:pPr>
    </w:p>
    <w:p w14:paraId="030CDBF2" w14:textId="77777777" w:rsidR="00947E39" w:rsidRDefault="00947E39" w:rsidP="006C53E9">
      <w:pPr>
        <w:pStyle w:val="Default"/>
        <w:rPr>
          <w:b/>
          <w:bCs/>
          <w:sz w:val="22"/>
          <w:szCs w:val="22"/>
        </w:rPr>
      </w:pPr>
    </w:p>
    <w:p w14:paraId="05D578D9" w14:textId="77777777" w:rsidR="00947E39" w:rsidRDefault="00947E39" w:rsidP="006C53E9">
      <w:pPr>
        <w:pStyle w:val="Default"/>
        <w:rPr>
          <w:b/>
          <w:bCs/>
          <w:sz w:val="22"/>
          <w:szCs w:val="22"/>
        </w:rPr>
      </w:pPr>
    </w:p>
    <w:p w14:paraId="646896A2" w14:textId="77777777" w:rsidR="00947E39" w:rsidRDefault="00947E39" w:rsidP="006C53E9">
      <w:pPr>
        <w:pStyle w:val="Default"/>
        <w:rPr>
          <w:b/>
          <w:bCs/>
          <w:sz w:val="22"/>
          <w:szCs w:val="22"/>
        </w:rPr>
      </w:pPr>
    </w:p>
    <w:p w14:paraId="1A41C80E" w14:textId="77777777" w:rsidR="00947E39" w:rsidRDefault="00947E39" w:rsidP="006C53E9">
      <w:pPr>
        <w:pStyle w:val="Default"/>
        <w:rPr>
          <w:b/>
          <w:bCs/>
          <w:sz w:val="22"/>
          <w:szCs w:val="22"/>
        </w:rPr>
      </w:pPr>
    </w:p>
    <w:p w14:paraId="4E6AD122" w14:textId="286DE047" w:rsidR="00FA3162" w:rsidRPr="006C53E9" w:rsidRDefault="00FA3162" w:rsidP="006C53E9">
      <w:pPr>
        <w:pStyle w:val="Default"/>
        <w:rPr>
          <w:sz w:val="22"/>
          <w:szCs w:val="22"/>
        </w:rPr>
      </w:pPr>
      <w:r w:rsidRPr="006C53E9">
        <w:rPr>
          <w:b/>
          <w:bCs/>
          <w:sz w:val="22"/>
          <w:szCs w:val="22"/>
        </w:rPr>
        <w:lastRenderedPageBreak/>
        <w:t xml:space="preserve">Essay two: </w:t>
      </w:r>
    </w:p>
    <w:p w14:paraId="72E5E508" w14:textId="77777777" w:rsidR="00FA3162" w:rsidRPr="006C53E9" w:rsidRDefault="00FA3162" w:rsidP="006C53E9">
      <w:pPr>
        <w:pStyle w:val="Default"/>
        <w:rPr>
          <w:sz w:val="22"/>
          <w:szCs w:val="22"/>
        </w:rPr>
      </w:pPr>
      <w:r w:rsidRPr="006C53E9">
        <w:rPr>
          <w:sz w:val="22"/>
          <w:szCs w:val="22"/>
        </w:rPr>
        <w:t xml:space="preserve">How effective is a multi-agency approach as a means of managing violent and sexual offenders? </w:t>
      </w:r>
    </w:p>
    <w:p w14:paraId="78906262" w14:textId="77777777" w:rsidR="00FA3162" w:rsidRPr="006C53E9" w:rsidRDefault="00FA3162" w:rsidP="006C53E9">
      <w:pPr>
        <w:pStyle w:val="Default"/>
        <w:rPr>
          <w:sz w:val="22"/>
          <w:szCs w:val="22"/>
        </w:rPr>
      </w:pPr>
      <w:r w:rsidRPr="006C53E9">
        <w:rPr>
          <w:sz w:val="22"/>
          <w:szCs w:val="22"/>
        </w:rPr>
        <w:t xml:space="preserve">Your answer must be based on academic research, but you may make reference to relevant case studies. </w:t>
      </w:r>
    </w:p>
    <w:p w14:paraId="561B3AD1" w14:textId="77777777" w:rsidR="00FA3162" w:rsidRPr="006C53E9" w:rsidRDefault="00FA3162" w:rsidP="006C53E9">
      <w:pPr>
        <w:pStyle w:val="Default"/>
        <w:rPr>
          <w:sz w:val="22"/>
          <w:szCs w:val="22"/>
        </w:rPr>
      </w:pPr>
      <w:r w:rsidRPr="006C53E9">
        <w:rPr>
          <w:b/>
          <w:bCs/>
          <w:sz w:val="22"/>
          <w:szCs w:val="22"/>
        </w:rPr>
        <w:t xml:space="preserve">Word limit: </w:t>
      </w:r>
      <w:r w:rsidRPr="006C53E9">
        <w:rPr>
          <w:sz w:val="22"/>
          <w:szCs w:val="22"/>
        </w:rPr>
        <w:t xml:space="preserve">1000 words. </w:t>
      </w:r>
    </w:p>
    <w:p w14:paraId="17E789C1" w14:textId="77777777" w:rsidR="007C77C8" w:rsidRPr="006C53E9" w:rsidRDefault="007C77C8" w:rsidP="006C53E9">
      <w:pPr>
        <w:pStyle w:val="Default"/>
        <w:rPr>
          <w:b/>
          <w:bCs/>
          <w:sz w:val="22"/>
          <w:szCs w:val="22"/>
        </w:rPr>
      </w:pPr>
    </w:p>
    <w:p w14:paraId="375B44CC" w14:textId="69D57D2B" w:rsidR="00455537" w:rsidRPr="00B91F9F" w:rsidRDefault="00FB733D" w:rsidP="006C53E9">
      <w:pPr>
        <w:pStyle w:val="Default"/>
        <w:rPr>
          <w:sz w:val="22"/>
          <w:szCs w:val="22"/>
        </w:rPr>
      </w:pPr>
      <w:r>
        <w:rPr>
          <w:sz w:val="22"/>
          <w:szCs w:val="22"/>
        </w:rPr>
        <w:t>A</w:t>
      </w:r>
      <w:r w:rsidR="0092031B" w:rsidRPr="006C53E9">
        <w:rPr>
          <w:sz w:val="22"/>
          <w:szCs w:val="22"/>
        </w:rPr>
        <w:t xml:space="preserve"> multi</w:t>
      </w:r>
      <w:r w:rsidR="00AB112B" w:rsidRPr="006C53E9">
        <w:rPr>
          <w:sz w:val="22"/>
          <w:szCs w:val="22"/>
        </w:rPr>
        <w:t>-agency approach to managing offenders</w:t>
      </w:r>
      <w:r w:rsidR="00A10B93">
        <w:rPr>
          <w:sz w:val="22"/>
          <w:szCs w:val="22"/>
        </w:rPr>
        <w:t xml:space="preserve"> is</w:t>
      </w:r>
      <w:r w:rsidR="00AB112B" w:rsidRPr="006C53E9">
        <w:rPr>
          <w:sz w:val="22"/>
          <w:szCs w:val="22"/>
        </w:rPr>
        <w:t xml:space="preserve"> effect</w:t>
      </w:r>
      <w:r w:rsidR="0012402D" w:rsidRPr="006C53E9">
        <w:rPr>
          <w:sz w:val="22"/>
          <w:szCs w:val="22"/>
        </w:rPr>
        <w:t>ive</w:t>
      </w:r>
      <w:r w:rsidR="00AB112B" w:rsidRPr="006C53E9">
        <w:rPr>
          <w:sz w:val="22"/>
          <w:szCs w:val="22"/>
        </w:rPr>
        <w:t xml:space="preserve"> </w:t>
      </w:r>
      <w:r w:rsidR="00D47E7C" w:rsidRPr="006C53E9">
        <w:rPr>
          <w:sz w:val="22"/>
          <w:szCs w:val="22"/>
        </w:rPr>
        <w:t>not necessarily in reducing the amount of offenders but being able to identify them and manage them</w:t>
      </w:r>
      <w:r w:rsidR="00F3255E">
        <w:rPr>
          <w:sz w:val="22"/>
          <w:szCs w:val="22"/>
        </w:rPr>
        <w:t xml:space="preserve"> effectively </w:t>
      </w:r>
      <w:r w:rsidR="00016EFE">
        <w:rPr>
          <w:sz w:val="22"/>
          <w:szCs w:val="22"/>
        </w:rPr>
        <w:t xml:space="preserve">by placing conditions </w:t>
      </w:r>
      <w:r w:rsidR="00AE2885">
        <w:rPr>
          <w:sz w:val="22"/>
          <w:szCs w:val="22"/>
        </w:rPr>
        <w:t>on them that they must live by in order to maintain their freedom</w:t>
      </w:r>
      <w:r w:rsidR="00A1325F" w:rsidRPr="006C53E9">
        <w:rPr>
          <w:sz w:val="22"/>
          <w:szCs w:val="22"/>
        </w:rPr>
        <w:t>, this</w:t>
      </w:r>
      <w:r w:rsidR="00BF71BE" w:rsidRPr="006C53E9">
        <w:rPr>
          <w:sz w:val="22"/>
          <w:szCs w:val="22"/>
        </w:rPr>
        <w:t xml:space="preserve"> enables</w:t>
      </w:r>
      <w:r w:rsidR="008570FE">
        <w:rPr>
          <w:sz w:val="22"/>
          <w:szCs w:val="22"/>
        </w:rPr>
        <w:t xml:space="preserve"> </w:t>
      </w:r>
      <w:r w:rsidR="001B1DBD" w:rsidRPr="006C53E9">
        <w:rPr>
          <w:sz w:val="22"/>
          <w:szCs w:val="22"/>
        </w:rPr>
        <w:t>multi-agency</w:t>
      </w:r>
      <w:r w:rsidR="008570FE">
        <w:rPr>
          <w:sz w:val="22"/>
          <w:szCs w:val="22"/>
        </w:rPr>
        <w:t xml:space="preserve"> partners</w:t>
      </w:r>
      <w:r w:rsidR="001B1DBD" w:rsidRPr="006C53E9">
        <w:rPr>
          <w:sz w:val="22"/>
          <w:szCs w:val="22"/>
        </w:rPr>
        <w:t xml:space="preserve"> to risk assess </w:t>
      </w:r>
      <w:r w:rsidR="00545224" w:rsidRPr="006C53E9">
        <w:rPr>
          <w:sz w:val="22"/>
          <w:szCs w:val="22"/>
        </w:rPr>
        <w:t xml:space="preserve">and </w:t>
      </w:r>
      <w:r w:rsidR="00ED6A5F" w:rsidRPr="006C53E9">
        <w:rPr>
          <w:sz w:val="22"/>
          <w:szCs w:val="22"/>
        </w:rPr>
        <w:t>safeguard</w:t>
      </w:r>
      <w:r w:rsidR="00545224" w:rsidRPr="006C53E9">
        <w:rPr>
          <w:sz w:val="22"/>
          <w:szCs w:val="22"/>
        </w:rPr>
        <w:t xml:space="preserve"> members of the public and the communities the offenders live within.</w:t>
      </w:r>
      <w:r w:rsidR="0085197D">
        <w:rPr>
          <w:sz w:val="22"/>
          <w:szCs w:val="22"/>
        </w:rPr>
        <w:t xml:space="preserve"> </w:t>
      </w:r>
      <w:r w:rsidR="00861D17" w:rsidRPr="00861D17">
        <w:rPr>
          <w:color w:val="auto"/>
          <w:sz w:val="22"/>
          <w:szCs w:val="22"/>
        </w:rPr>
        <w:t xml:space="preserve">Multi-agency public protection arrangements (MAPPA) have been in operation for around 18 years in England and Wales. The primary purpose is for the sharing of information between agencies regarding the risk management of offenders returning to the community from custodial and hospital settings. </w:t>
      </w:r>
      <w:sdt>
        <w:sdtPr>
          <w:rPr>
            <w:color w:val="auto"/>
            <w:sz w:val="22"/>
            <w:szCs w:val="22"/>
          </w:rPr>
          <w:id w:val="1177925493"/>
          <w:citation/>
        </w:sdtPr>
        <w:sdtEndPr/>
        <w:sdtContent>
          <w:r w:rsidR="00861D17" w:rsidRPr="00861D17">
            <w:rPr>
              <w:color w:val="auto"/>
              <w:sz w:val="22"/>
              <w:szCs w:val="22"/>
            </w:rPr>
            <w:fldChar w:fldCharType="begin"/>
          </w:r>
          <w:r w:rsidR="00861D17" w:rsidRPr="00861D17">
            <w:rPr>
              <w:color w:val="auto"/>
              <w:sz w:val="22"/>
              <w:szCs w:val="22"/>
            </w:rPr>
            <w:instrText xml:space="preserve"> CITATION Tay19 \l 2057 </w:instrText>
          </w:r>
          <w:r w:rsidR="00861D17" w:rsidRPr="00861D17">
            <w:rPr>
              <w:color w:val="auto"/>
              <w:sz w:val="22"/>
              <w:szCs w:val="22"/>
            </w:rPr>
            <w:fldChar w:fldCharType="separate"/>
          </w:r>
          <w:r w:rsidR="00AD6B95" w:rsidRPr="00AD6B95">
            <w:rPr>
              <w:noProof/>
              <w:color w:val="auto"/>
              <w:sz w:val="22"/>
              <w:szCs w:val="22"/>
            </w:rPr>
            <w:t>(Taylor &amp; Yakeley, 2019)</w:t>
          </w:r>
          <w:r w:rsidR="00861D17" w:rsidRPr="00861D17">
            <w:rPr>
              <w:color w:val="auto"/>
              <w:sz w:val="22"/>
              <w:szCs w:val="22"/>
            </w:rPr>
            <w:fldChar w:fldCharType="end"/>
          </w:r>
        </w:sdtContent>
      </w:sdt>
      <w:r w:rsidR="00D71434" w:rsidRPr="006C53E9">
        <w:rPr>
          <w:sz w:val="22"/>
          <w:szCs w:val="22"/>
        </w:rPr>
        <w:t>.</w:t>
      </w:r>
      <w:r w:rsidR="00E50484">
        <w:rPr>
          <w:sz w:val="22"/>
          <w:szCs w:val="22"/>
        </w:rPr>
        <w:t xml:space="preserve"> </w:t>
      </w:r>
      <w:r w:rsidR="00662263">
        <w:rPr>
          <w:sz w:val="22"/>
          <w:szCs w:val="22"/>
        </w:rPr>
        <w:t>“</w:t>
      </w:r>
      <w:r w:rsidR="001F0F56">
        <w:rPr>
          <w:sz w:val="22"/>
          <w:szCs w:val="22"/>
        </w:rPr>
        <w:t xml:space="preserve">One of the most complex and demanding roles within policing </w:t>
      </w:r>
      <w:r w:rsidR="00EA65F7">
        <w:rPr>
          <w:sz w:val="22"/>
          <w:szCs w:val="22"/>
        </w:rPr>
        <w:t xml:space="preserve">is the management of </w:t>
      </w:r>
      <w:r w:rsidR="002C0714">
        <w:rPr>
          <w:sz w:val="22"/>
          <w:szCs w:val="22"/>
        </w:rPr>
        <w:t xml:space="preserve">sexual and violent offenders </w:t>
      </w:r>
      <w:r w:rsidR="0001263F">
        <w:rPr>
          <w:sz w:val="22"/>
          <w:szCs w:val="22"/>
        </w:rPr>
        <w:t xml:space="preserve">(MOSOVO) officers, the belief of </w:t>
      </w:r>
      <w:r w:rsidR="00A65DFC">
        <w:rPr>
          <w:sz w:val="22"/>
          <w:szCs w:val="22"/>
        </w:rPr>
        <w:t xml:space="preserve">placing violent and sex offenders on a register </w:t>
      </w:r>
      <w:r w:rsidR="00662263">
        <w:rPr>
          <w:sz w:val="22"/>
          <w:szCs w:val="22"/>
        </w:rPr>
        <w:t xml:space="preserve">is that it will help </w:t>
      </w:r>
      <w:r w:rsidR="0042390D">
        <w:rPr>
          <w:sz w:val="22"/>
          <w:szCs w:val="22"/>
        </w:rPr>
        <w:t xml:space="preserve">protect the community </w:t>
      </w:r>
      <w:r w:rsidR="006D0D9B">
        <w:rPr>
          <w:sz w:val="22"/>
          <w:szCs w:val="22"/>
        </w:rPr>
        <w:t>from potential offences taking place”. (</w:t>
      </w:r>
      <w:r w:rsidR="00BC1BB5" w:rsidRPr="00BC1BB5">
        <w:rPr>
          <w:sz w:val="22"/>
          <w:szCs w:val="22"/>
        </w:rPr>
        <w:t>Tehrani, N. (2023)</w:t>
      </w:r>
      <w:r w:rsidR="00BC1BB5">
        <w:rPr>
          <w:sz w:val="22"/>
          <w:szCs w:val="22"/>
        </w:rPr>
        <w:t>).</w:t>
      </w:r>
      <w:r w:rsidR="00B91F9F">
        <w:rPr>
          <w:sz w:val="22"/>
          <w:szCs w:val="22"/>
        </w:rPr>
        <w:t xml:space="preserve"> </w:t>
      </w:r>
      <w:r w:rsidR="00245959">
        <w:rPr>
          <w:color w:val="auto"/>
          <w:sz w:val="22"/>
          <w:szCs w:val="22"/>
        </w:rPr>
        <w:t>“</w:t>
      </w:r>
      <w:r w:rsidR="00455537" w:rsidRPr="00455537">
        <w:rPr>
          <w:color w:val="auto"/>
          <w:sz w:val="22"/>
          <w:szCs w:val="22"/>
        </w:rPr>
        <w:t>Youth Offending Services (YOS) were established under the 1998 Crime and Disorder Act. They are specifically set up as multi-agency services who support young people who offend and are either referred to us by the Police or by the criminal Courts</w:t>
      </w:r>
      <w:r w:rsidR="00245959">
        <w:rPr>
          <w:color w:val="auto"/>
          <w:sz w:val="22"/>
          <w:szCs w:val="22"/>
        </w:rPr>
        <w:t>”</w:t>
      </w:r>
      <w:r w:rsidR="00455537" w:rsidRPr="00455537">
        <w:rPr>
          <w:color w:val="auto"/>
          <w:sz w:val="22"/>
          <w:szCs w:val="22"/>
        </w:rPr>
        <w:t>.</w:t>
      </w:r>
      <w:sdt>
        <w:sdtPr>
          <w:rPr>
            <w:color w:val="auto"/>
            <w:sz w:val="22"/>
            <w:szCs w:val="22"/>
          </w:rPr>
          <w:id w:val="830258374"/>
          <w:citation/>
        </w:sdtPr>
        <w:sdtEndPr/>
        <w:sdtContent>
          <w:r w:rsidR="00455537" w:rsidRPr="00455537">
            <w:rPr>
              <w:color w:val="auto"/>
              <w:sz w:val="22"/>
              <w:szCs w:val="22"/>
            </w:rPr>
            <w:fldChar w:fldCharType="begin"/>
          </w:r>
          <w:r w:rsidR="00455537" w:rsidRPr="00455537">
            <w:rPr>
              <w:color w:val="auto"/>
              <w:sz w:val="22"/>
              <w:szCs w:val="22"/>
            </w:rPr>
            <w:instrText xml:space="preserve"> CITATION Tyl17 \l 2057 </w:instrText>
          </w:r>
          <w:r w:rsidR="00455537" w:rsidRPr="00455537">
            <w:rPr>
              <w:color w:val="auto"/>
              <w:sz w:val="22"/>
              <w:szCs w:val="22"/>
            </w:rPr>
            <w:fldChar w:fldCharType="separate"/>
          </w:r>
          <w:r w:rsidR="00AD6B95">
            <w:rPr>
              <w:noProof/>
              <w:color w:val="auto"/>
              <w:sz w:val="22"/>
              <w:szCs w:val="22"/>
            </w:rPr>
            <w:t xml:space="preserve"> </w:t>
          </w:r>
          <w:r w:rsidR="00AD6B95" w:rsidRPr="00AD6B95">
            <w:rPr>
              <w:noProof/>
              <w:color w:val="auto"/>
              <w:sz w:val="22"/>
              <w:szCs w:val="22"/>
            </w:rPr>
            <w:t>(Tyler, 2017)</w:t>
          </w:r>
          <w:r w:rsidR="00455537" w:rsidRPr="00455537">
            <w:rPr>
              <w:color w:val="auto"/>
              <w:sz w:val="22"/>
              <w:szCs w:val="22"/>
            </w:rPr>
            <w:fldChar w:fldCharType="end"/>
          </w:r>
        </w:sdtContent>
      </w:sdt>
    </w:p>
    <w:p w14:paraId="054076CF" w14:textId="77777777" w:rsidR="00455537" w:rsidRDefault="00455537" w:rsidP="006C53E9">
      <w:pPr>
        <w:pStyle w:val="Default"/>
        <w:rPr>
          <w:sz w:val="22"/>
          <w:szCs w:val="22"/>
        </w:rPr>
      </w:pPr>
    </w:p>
    <w:p w14:paraId="6453460B" w14:textId="05481F7A" w:rsidR="004C6367" w:rsidRDefault="000A360C" w:rsidP="006C53E9">
      <w:pPr>
        <w:pStyle w:val="Default"/>
        <w:rPr>
          <w:sz w:val="22"/>
          <w:szCs w:val="22"/>
        </w:rPr>
      </w:pPr>
      <w:r>
        <w:rPr>
          <w:sz w:val="22"/>
          <w:szCs w:val="22"/>
        </w:rPr>
        <w:t xml:space="preserve">In order to look at how effective a multi-agency approach to the management of violent and sexual offenders </w:t>
      </w:r>
      <w:r w:rsidR="00C20248">
        <w:rPr>
          <w:sz w:val="22"/>
          <w:szCs w:val="22"/>
        </w:rPr>
        <w:t>is research has been conducted</w:t>
      </w:r>
      <w:r w:rsidR="00A63DEB">
        <w:rPr>
          <w:sz w:val="22"/>
          <w:szCs w:val="22"/>
        </w:rPr>
        <w:t xml:space="preserve">, </w:t>
      </w:r>
      <w:r w:rsidR="00F37014">
        <w:rPr>
          <w:sz w:val="22"/>
          <w:szCs w:val="22"/>
        </w:rPr>
        <w:t xml:space="preserve">and found that by October 2007 </w:t>
      </w:r>
      <w:r w:rsidR="00805C0B">
        <w:rPr>
          <w:sz w:val="22"/>
          <w:szCs w:val="22"/>
        </w:rPr>
        <w:t xml:space="preserve">there were 30,416 registered sex offenders within England and Wales </w:t>
      </w:r>
      <w:r w:rsidR="002B5C02">
        <w:rPr>
          <w:sz w:val="22"/>
          <w:szCs w:val="22"/>
        </w:rPr>
        <w:t>which was an increase of 1.44 %</w:t>
      </w:r>
      <w:r w:rsidR="00052CD6">
        <w:rPr>
          <w:sz w:val="22"/>
          <w:szCs w:val="22"/>
        </w:rPr>
        <w:t xml:space="preserve"> on the previous year, it is also to be noted </w:t>
      </w:r>
      <w:r w:rsidR="00364194">
        <w:rPr>
          <w:sz w:val="22"/>
          <w:szCs w:val="22"/>
        </w:rPr>
        <w:t xml:space="preserve">the cumulative effect of adding people to the register every year </w:t>
      </w:r>
      <w:r w:rsidR="00F940DC">
        <w:rPr>
          <w:sz w:val="22"/>
          <w:szCs w:val="22"/>
        </w:rPr>
        <w:t xml:space="preserve">means that less people are leaving and more people are joining </w:t>
      </w:r>
      <w:r w:rsidR="00730B57">
        <w:rPr>
          <w:sz w:val="22"/>
          <w:szCs w:val="22"/>
        </w:rPr>
        <w:t xml:space="preserve">which has resulted in a high number of offenders </w:t>
      </w:r>
      <w:r w:rsidR="00D46974">
        <w:rPr>
          <w:sz w:val="22"/>
          <w:szCs w:val="22"/>
        </w:rPr>
        <w:t>being managed by MAPPA which showed to be a total of 48,668</w:t>
      </w:r>
      <w:r w:rsidR="00FB3FD8">
        <w:rPr>
          <w:sz w:val="22"/>
          <w:szCs w:val="22"/>
        </w:rPr>
        <w:t xml:space="preserve">, this also included 1,249 of the critical few </w:t>
      </w:r>
      <w:r w:rsidR="00B1297D">
        <w:rPr>
          <w:sz w:val="22"/>
          <w:szCs w:val="22"/>
        </w:rPr>
        <w:t xml:space="preserve">offenders who are managed at level 3 due to </w:t>
      </w:r>
      <w:r w:rsidR="00130932">
        <w:rPr>
          <w:sz w:val="22"/>
          <w:szCs w:val="22"/>
        </w:rPr>
        <w:t>their</w:t>
      </w:r>
      <w:r w:rsidR="00B1297D">
        <w:rPr>
          <w:sz w:val="22"/>
          <w:szCs w:val="22"/>
        </w:rPr>
        <w:t xml:space="preserve"> violence.</w:t>
      </w:r>
      <w:r w:rsidR="000171EA">
        <w:rPr>
          <w:sz w:val="22"/>
          <w:szCs w:val="22"/>
        </w:rPr>
        <w:t xml:space="preserve"> MAPPA are meant to concentrate on what are defined as the ‘Critical few’ </w:t>
      </w:r>
      <w:r w:rsidR="008E0E2E">
        <w:rPr>
          <w:sz w:val="22"/>
          <w:szCs w:val="22"/>
        </w:rPr>
        <w:t>as a form of a more intensive management</w:t>
      </w:r>
      <w:r w:rsidR="007004E5">
        <w:rPr>
          <w:sz w:val="22"/>
          <w:szCs w:val="22"/>
        </w:rPr>
        <w:t xml:space="preserve">, when talking about the critical few this is an operational term used for </w:t>
      </w:r>
      <w:r w:rsidR="00701968">
        <w:rPr>
          <w:sz w:val="22"/>
          <w:szCs w:val="22"/>
        </w:rPr>
        <w:t>the very high risk offenders</w:t>
      </w:r>
      <w:r w:rsidR="00DE0C7F">
        <w:rPr>
          <w:sz w:val="22"/>
          <w:szCs w:val="22"/>
        </w:rPr>
        <w:t>.</w:t>
      </w:r>
      <w:r w:rsidR="001A56DE">
        <w:rPr>
          <w:sz w:val="22"/>
          <w:szCs w:val="22"/>
        </w:rPr>
        <w:t xml:space="preserve"> </w:t>
      </w:r>
      <w:r w:rsidR="001A56DE" w:rsidRPr="001A56DE">
        <w:rPr>
          <w:sz w:val="22"/>
          <w:szCs w:val="22"/>
        </w:rPr>
        <w:t>As evaluation systems and techniques are embryonic it is difficult to establish with certainty the extent to which risk has been prevented by the MAPPA system</w:t>
      </w:r>
      <w:r w:rsidR="00B162A3">
        <w:rPr>
          <w:sz w:val="22"/>
          <w:szCs w:val="22"/>
        </w:rPr>
        <w:t xml:space="preserve">, although research would suggest </w:t>
      </w:r>
      <w:r w:rsidR="00B15C7C">
        <w:rPr>
          <w:sz w:val="22"/>
          <w:szCs w:val="22"/>
        </w:rPr>
        <w:t xml:space="preserve">significant </w:t>
      </w:r>
      <w:r w:rsidR="003D7487">
        <w:rPr>
          <w:sz w:val="22"/>
          <w:szCs w:val="22"/>
        </w:rPr>
        <w:t xml:space="preserve">levels of good practice by high risk offenders it is also </w:t>
      </w:r>
      <w:r w:rsidR="002665B3">
        <w:rPr>
          <w:sz w:val="22"/>
          <w:szCs w:val="22"/>
        </w:rPr>
        <w:t xml:space="preserve">important to note </w:t>
      </w:r>
      <w:r w:rsidR="00BE5082">
        <w:rPr>
          <w:sz w:val="22"/>
          <w:szCs w:val="22"/>
        </w:rPr>
        <w:t xml:space="preserve">that sexual offences amount to </w:t>
      </w:r>
      <w:r w:rsidR="00FD5AFF">
        <w:rPr>
          <w:sz w:val="22"/>
          <w:szCs w:val="22"/>
        </w:rPr>
        <w:t xml:space="preserve">0.9% of all crime reported to police </w:t>
      </w:r>
      <w:r w:rsidR="0078204D">
        <w:rPr>
          <w:sz w:val="22"/>
          <w:szCs w:val="22"/>
        </w:rPr>
        <w:t xml:space="preserve">and serious offences such as </w:t>
      </w:r>
      <w:r w:rsidR="008E7FF8">
        <w:rPr>
          <w:sz w:val="22"/>
          <w:szCs w:val="22"/>
        </w:rPr>
        <w:t>rape making up on a quarter of that 0.9%</w:t>
      </w:r>
      <w:r w:rsidR="0001790F">
        <w:rPr>
          <w:sz w:val="22"/>
          <w:szCs w:val="22"/>
        </w:rPr>
        <w:t>. The number of children kidnapped</w:t>
      </w:r>
      <w:r w:rsidR="007B2C9B">
        <w:rPr>
          <w:sz w:val="22"/>
          <w:szCs w:val="22"/>
        </w:rPr>
        <w:t xml:space="preserve">, sexually </w:t>
      </w:r>
      <w:r w:rsidR="004C6367">
        <w:rPr>
          <w:sz w:val="22"/>
          <w:szCs w:val="22"/>
        </w:rPr>
        <w:t>assaulted,</w:t>
      </w:r>
      <w:r w:rsidR="007B2C9B">
        <w:rPr>
          <w:sz w:val="22"/>
          <w:szCs w:val="22"/>
        </w:rPr>
        <w:t xml:space="preserve"> or murdered by strangers </w:t>
      </w:r>
      <w:r w:rsidR="00201853">
        <w:rPr>
          <w:sz w:val="22"/>
          <w:szCs w:val="22"/>
        </w:rPr>
        <w:t xml:space="preserve">has remained the same year on year </w:t>
      </w:r>
      <w:r w:rsidR="0024694B">
        <w:rPr>
          <w:sz w:val="22"/>
          <w:szCs w:val="22"/>
        </w:rPr>
        <w:t>since the 1940’s at around 6 – 8 children a year</w:t>
      </w:r>
      <w:r w:rsidR="00BE4D93">
        <w:rPr>
          <w:sz w:val="22"/>
          <w:szCs w:val="22"/>
        </w:rPr>
        <w:t>. (</w:t>
      </w:r>
      <w:r w:rsidR="00BE4D93" w:rsidRPr="00BE4D93">
        <w:rPr>
          <w:sz w:val="22"/>
          <w:szCs w:val="22"/>
        </w:rPr>
        <w:t>Hazel Kemshall, Jason Wood</w:t>
      </w:r>
      <w:r w:rsidR="00BE4D93">
        <w:rPr>
          <w:sz w:val="22"/>
          <w:szCs w:val="22"/>
        </w:rPr>
        <w:t xml:space="preserve"> 2008)</w:t>
      </w:r>
      <w:r w:rsidR="00935E3B">
        <w:rPr>
          <w:sz w:val="22"/>
          <w:szCs w:val="22"/>
        </w:rPr>
        <w:t>.</w:t>
      </w:r>
      <w:r w:rsidR="00C80D5D">
        <w:rPr>
          <w:sz w:val="22"/>
          <w:szCs w:val="22"/>
        </w:rPr>
        <w:t xml:space="preserve"> </w:t>
      </w:r>
    </w:p>
    <w:p w14:paraId="37E1682B" w14:textId="77777777" w:rsidR="004C6367" w:rsidRDefault="004C6367" w:rsidP="006C53E9">
      <w:pPr>
        <w:pStyle w:val="Default"/>
        <w:rPr>
          <w:sz w:val="22"/>
          <w:szCs w:val="22"/>
        </w:rPr>
      </w:pPr>
    </w:p>
    <w:p w14:paraId="10CB1760" w14:textId="2240EC2D" w:rsidR="004C6367" w:rsidRDefault="00067C37" w:rsidP="006C53E9">
      <w:pPr>
        <w:pStyle w:val="Default"/>
        <w:rPr>
          <w:sz w:val="22"/>
          <w:szCs w:val="22"/>
        </w:rPr>
      </w:pPr>
      <w:r>
        <w:rPr>
          <w:sz w:val="22"/>
          <w:szCs w:val="22"/>
        </w:rPr>
        <w:t xml:space="preserve">Having looked at the article above </w:t>
      </w:r>
      <w:r w:rsidR="000B7F14">
        <w:rPr>
          <w:sz w:val="22"/>
          <w:szCs w:val="22"/>
        </w:rPr>
        <w:t xml:space="preserve">and the figures that are given </w:t>
      </w:r>
      <w:r w:rsidR="00646D0C">
        <w:rPr>
          <w:sz w:val="22"/>
          <w:szCs w:val="22"/>
        </w:rPr>
        <w:t xml:space="preserve">as a result of the research that had been conducted in relation to MAPPA and </w:t>
      </w:r>
      <w:r w:rsidR="00F07DB7">
        <w:rPr>
          <w:sz w:val="22"/>
          <w:szCs w:val="22"/>
        </w:rPr>
        <w:t xml:space="preserve">the effectiveness of </w:t>
      </w:r>
      <w:r w:rsidR="000C6D35">
        <w:rPr>
          <w:sz w:val="22"/>
          <w:szCs w:val="22"/>
        </w:rPr>
        <w:t>multi-agency</w:t>
      </w:r>
      <w:r w:rsidR="00F07DB7">
        <w:rPr>
          <w:sz w:val="22"/>
          <w:szCs w:val="22"/>
        </w:rPr>
        <w:t xml:space="preserve"> working it would appear that there doesn’t appear to be a significance </w:t>
      </w:r>
      <w:r w:rsidR="00457B7D">
        <w:rPr>
          <w:sz w:val="22"/>
          <w:szCs w:val="22"/>
        </w:rPr>
        <w:t xml:space="preserve">effectiveness </w:t>
      </w:r>
      <w:r w:rsidR="001B24CF">
        <w:rPr>
          <w:sz w:val="22"/>
          <w:szCs w:val="22"/>
        </w:rPr>
        <w:t xml:space="preserve">in the works being conducted to manage violent and sexual offenders the research would suggest </w:t>
      </w:r>
      <w:r w:rsidR="002E129A">
        <w:rPr>
          <w:sz w:val="22"/>
          <w:szCs w:val="22"/>
        </w:rPr>
        <w:t xml:space="preserve">and increase in recognised offenders with a year on year figure which would suggest </w:t>
      </w:r>
      <w:r w:rsidR="009763AD">
        <w:rPr>
          <w:sz w:val="22"/>
          <w:szCs w:val="22"/>
        </w:rPr>
        <w:t xml:space="preserve">crime recordings for serious offences remain relatively the same. </w:t>
      </w:r>
      <w:r w:rsidR="002E129A">
        <w:rPr>
          <w:sz w:val="22"/>
          <w:szCs w:val="22"/>
        </w:rPr>
        <w:t xml:space="preserve"> </w:t>
      </w:r>
    </w:p>
    <w:p w14:paraId="38D299C2" w14:textId="69B2F0C1" w:rsidR="00DE0C7F" w:rsidRDefault="00C80D5D" w:rsidP="006C53E9">
      <w:pPr>
        <w:pStyle w:val="Default"/>
        <w:rPr>
          <w:sz w:val="22"/>
          <w:szCs w:val="22"/>
        </w:rPr>
      </w:pPr>
      <w:r>
        <w:rPr>
          <w:sz w:val="22"/>
          <w:szCs w:val="22"/>
        </w:rPr>
        <w:t xml:space="preserve"> </w:t>
      </w:r>
    </w:p>
    <w:p w14:paraId="63C47531" w14:textId="03755A25" w:rsidR="001214E4" w:rsidRDefault="00BC553F" w:rsidP="00F44450">
      <w:pPr>
        <w:pStyle w:val="Default"/>
        <w:rPr>
          <w:sz w:val="22"/>
          <w:szCs w:val="22"/>
        </w:rPr>
      </w:pPr>
      <w:r>
        <w:rPr>
          <w:sz w:val="22"/>
          <w:szCs w:val="22"/>
        </w:rPr>
        <w:t xml:space="preserve">Having </w:t>
      </w:r>
      <w:r w:rsidR="00A7186E">
        <w:rPr>
          <w:sz w:val="22"/>
          <w:szCs w:val="22"/>
        </w:rPr>
        <w:t xml:space="preserve">conducted further research and </w:t>
      </w:r>
      <w:r>
        <w:rPr>
          <w:sz w:val="22"/>
          <w:szCs w:val="22"/>
        </w:rPr>
        <w:t xml:space="preserve">looked at another </w:t>
      </w:r>
      <w:r w:rsidR="00A92FFC">
        <w:rPr>
          <w:sz w:val="22"/>
          <w:szCs w:val="22"/>
        </w:rPr>
        <w:t xml:space="preserve">article </w:t>
      </w:r>
      <w:r w:rsidR="000C6D35">
        <w:rPr>
          <w:sz w:val="22"/>
          <w:szCs w:val="22"/>
        </w:rPr>
        <w:t>in regard to</w:t>
      </w:r>
      <w:r w:rsidR="00A92FFC">
        <w:rPr>
          <w:sz w:val="22"/>
          <w:szCs w:val="22"/>
        </w:rPr>
        <w:t xml:space="preserve"> MAPPA and </w:t>
      </w:r>
      <w:r w:rsidR="000C6D35">
        <w:rPr>
          <w:sz w:val="22"/>
          <w:szCs w:val="22"/>
        </w:rPr>
        <w:t>multi-agency</w:t>
      </w:r>
      <w:r w:rsidR="00A92FFC">
        <w:rPr>
          <w:sz w:val="22"/>
          <w:szCs w:val="22"/>
        </w:rPr>
        <w:t xml:space="preserve"> working </w:t>
      </w:r>
      <w:r w:rsidR="00A7186E">
        <w:rPr>
          <w:sz w:val="22"/>
          <w:szCs w:val="22"/>
        </w:rPr>
        <w:t xml:space="preserve">there is a conclusion </w:t>
      </w:r>
      <w:r w:rsidR="005F7B3C">
        <w:rPr>
          <w:sz w:val="22"/>
          <w:szCs w:val="22"/>
        </w:rPr>
        <w:t xml:space="preserve">drawn that the introduction of MAPPA can be </w:t>
      </w:r>
      <w:r w:rsidR="006C7612">
        <w:rPr>
          <w:sz w:val="22"/>
          <w:szCs w:val="22"/>
        </w:rPr>
        <w:t xml:space="preserve">viewed as arising </w:t>
      </w:r>
      <w:r w:rsidR="00FB0DC8">
        <w:rPr>
          <w:sz w:val="22"/>
          <w:szCs w:val="22"/>
        </w:rPr>
        <w:t xml:space="preserve">from a move toward blame culture where every bad outcome </w:t>
      </w:r>
      <w:r w:rsidR="004F6A06">
        <w:rPr>
          <w:sz w:val="22"/>
          <w:szCs w:val="22"/>
        </w:rPr>
        <w:t xml:space="preserve">must be because of a failure or omission of public </w:t>
      </w:r>
      <w:r w:rsidR="00C468CF">
        <w:rPr>
          <w:sz w:val="22"/>
          <w:szCs w:val="22"/>
        </w:rPr>
        <w:t>officials and no acceptance of the slings and arrows o</w:t>
      </w:r>
      <w:r w:rsidR="00D75D16">
        <w:rPr>
          <w:sz w:val="22"/>
          <w:szCs w:val="22"/>
        </w:rPr>
        <w:t>f</w:t>
      </w:r>
      <w:r w:rsidR="00C468CF">
        <w:rPr>
          <w:sz w:val="22"/>
          <w:szCs w:val="22"/>
        </w:rPr>
        <w:t xml:space="preserve"> outrage</w:t>
      </w:r>
      <w:r w:rsidR="00D75D16">
        <w:rPr>
          <w:sz w:val="22"/>
          <w:szCs w:val="22"/>
        </w:rPr>
        <w:t>ous fortune</w:t>
      </w:r>
      <w:r w:rsidR="008D2216">
        <w:rPr>
          <w:sz w:val="22"/>
          <w:szCs w:val="22"/>
        </w:rPr>
        <w:t>, t</w:t>
      </w:r>
      <w:r w:rsidR="00D75D16">
        <w:rPr>
          <w:sz w:val="22"/>
          <w:szCs w:val="22"/>
        </w:rPr>
        <w:t xml:space="preserve">he reason </w:t>
      </w:r>
      <w:r w:rsidR="008B0084">
        <w:rPr>
          <w:sz w:val="22"/>
          <w:szCs w:val="22"/>
        </w:rPr>
        <w:t xml:space="preserve">for increasing focus by western society </w:t>
      </w:r>
      <w:r w:rsidR="008D2216">
        <w:rPr>
          <w:sz w:val="22"/>
          <w:szCs w:val="22"/>
        </w:rPr>
        <w:t xml:space="preserve">on sex offenders is unclear. </w:t>
      </w:r>
      <w:r w:rsidR="00F922FC">
        <w:rPr>
          <w:sz w:val="22"/>
          <w:szCs w:val="22"/>
        </w:rPr>
        <w:t xml:space="preserve">However MAPPA has now been around for over 15 years </w:t>
      </w:r>
      <w:r w:rsidR="00237F15">
        <w:rPr>
          <w:sz w:val="22"/>
          <w:szCs w:val="22"/>
        </w:rPr>
        <w:t xml:space="preserve">with its </w:t>
      </w:r>
      <w:r w:rsidR="00DD238C">
        <w:rPr>
          <w:sz w:val="22"/>
          <w:szCs w:val="22"/>
        </w:rPr>
        <w:t xml:space="preserve">evolution shifting towards individual autonomy </w:t>
      </w:r>
      <w:r w:rsidR="00A10BC1">
        <w:rPr>
          <w:sz w:val="22"/>
          <w:szCs w:val="22"/>
        </w:rPr>
        <w:t xml:space="preserve">and focus of the rights of victims, as well as </w:t>
      </w:r>
      <w:r w:rsidR="00A10BC1">
        <w:rPr>
          <w:sz w:val="22"/>
          <w:szCs w:val="22"/>
        </w:rPr>
        <w:lastRenderedPageBreak/>
        <w:t xml:space="preserve">increasing </w:t>
      </w:r>
      <w:r w:rsidR="007E6272">
        <w:rPr>
          <w:sz w:val="22"/>
          <w:szCs w:val="22"/>
        </w:rPr>
        <w:t>demand for sharing information about individuals who pose a risk</w:t>
      </w:r>
      <w:r w:rsidR="00F628B4">
        <w:rPr>
          <w:sz w:val="22"/>
          <w:szCs w:val="22"/>
        </w:rPr>
        <w:t xml:space="preserve"> to others that would otherwise be confidential.</w:t>
      </w:r>
      <w:r w:rsidR="00EA73A0">
        <w:rPr>
          <w:sz w:val="22"/>
          <w:szCs w:val="22"/>
        </w:rPr>
        <w:t xml:space="preserve"> </w:t>
      </w:r>
      <w:r w:rsidR="003625EB">
        <w:rPr>
          <w:sz w:val="22"/>
          <w:szCs w:val="22"/>
        </w:rPr>
        <w:t xml:space="preserve">Inquiries into murders and other serious offences highlight on a </w:t>
      </w:r>
      <w:r w:rsidR="005E0B3A">
        <w:rPr>
          <w:sz w:val="22"/>
          <w:szCs w:val="22"/>
        </w:rPr>
        <w:t>frequent</w:t>
      </w:r>
      <w:r w:rsidR="003625EB">
        <w:rPr>
          <w:sz w:val="22"/>
          <w:szCs w:val="22"/>
        </w:rPr>
        <w:t xml:space="preserve"> </w:t>
      </w:r>
      <w:r w:rsidR="0076274C">
        <w:rPr>
          <w:sz w:val="22"/>
          <w:szCs w:val="22"/>
        </w:rPr>
        <w:t xml:space="preserve">basis that there appears to be a clear failure between agencies when it comes to </w:t>
      </w:r>
      <w:r w:rsidR="0082552D">
        <w:rPr>
          <w:sz w:val="22"/>
          <w:szCs w:val="22"/>
        </w:rPr>
        <w:t xml:space="preserve">important information that may have contributed to the offence, </w:t>
      </w:r>
      <w:r w:rsidR="008962A5">
        <w:rPr>
          <w:sz w:val="22"/>
          <w:szCs w:val="22"/>
        </w:rPr>
        <w:t xml:space="preserve">and clearly failures </w:t>
      </w:r>
      <w:r w:rsidR="004C5AE9">
        <w:rPr>
          <w:sz w:val="22"/>
          <w:szCs w:val="22"/>
        </w:rPr>
        <w:t xml:space="preserve">of some degree in contact between professionals and services working with individuals </w:t>
      </w:r>
      <w:r w:rsidR="00B32228">
        <w:rPr>
          <w:sz w:val="22"/>
          <w:szCs w:val="22"/>
        </w:rPr>
        <w:t>and offenders which is essential to lowering the risk that they may pose.</w:t>
      </w:r>
      <w:r w:rsidR="00E65620">
        <w:rPr>
          <w:sz w:val="22"/>
          <w:szCs w:val="22"/>
        </w:rPr>
        <w:t xml:space="preserve"> MAPPA has been deemed an </w:t>
      </w:r>
      <w:r w:rsidR="009E5592">
        <w:rPr>
          <w:sz w:val="22"/>
          <w:szCs w:val="22"/>
        </w:rPr>
        <w:t>acceptable</w:t>
      </w:r>
      <w:r w:rsidR="00E65620">
        <w:rPr>
          <w:sz w:val="22"/>
          <w:szCs w:val="22"/>
        </w:rPr>
        <w:t xml:space="preserve"> </w:t>
      </w:r>
      <w:r w:rsidR="009E5592">
        <w:rPr>
          <w:sz w:val="22"/>
          <w:szCs w:val="22"/>
        </w:rPr>
        <w:t xml:space="preserve">and practical alternative to the blanket disclosure of confidential information about sex offenders that the British </w:t>
      </w:r>
      <w:r w:rsidR="00FF7B45">
        <w:rPr>
          <w:sz w:val="22"/>
          <w:szCs w:val="22"/>
        </w:rPr>
        <w:t>press has called for.</w:t>
      </w:r>
      <w:r w:rsidR="00F44450">
        <w:rPr>
          <w:sz w:val="22"/>
          <w:szCs w:val="22"/>
        </w:rPr>
        <w:t xml:space="preserve"> (</w:t>
      </w:r>
      <w:bookmarkStart w:id="1" w:name="_Hlk156245395"/>
      <w:r w:rsidR="00F44450" w:rsidRPr="00F44450">
        <w:rPr>
          <w:sz w:val="22"/>
          <w:szCs w:val="22"/>
        </w:rPr>
        <w:t>Richard Taylor</w:t>
      </w:r>
      <w:r w:rsidR="00F44450">
        <w:rPr>
          <w:sz w:val="22"/>
          <w:szCs w:val="22"/>
        </w:rPr>
        <w:t xml:space="preserve">, </w:t>
      </w:r>
      <w:r w:rsidR="00F44450" w:rsidRPr="00F44450">
        <w:rPr>
          <w:sz w:val="22"/>
          <w:szCs w:val="22"/>
        </w:rPr>
        <w:t>Jessica</w:t>
      </w:r>
      <w:r w:rsidR="00F44450">
        <w:rPr>
          <w:sz w:val="22"/>
          <w:szCs w:val="22"/>
        </w:rPr>
        <w:t xml:space="preserve"> </w:t>
      </w:r>
      <w:r w:rsidR="00F44450" w:rsidRPr="00F44450">
        <w:rPr>
          <w:sz w:val="22"/>
          <w:szCs w:val="22"/>
        </w:rPr>
        <w:t>Yakeley</w:t>
      </w:r>
      <w:r w:rsidR="00F44450">
        <w:rPr>
          <w:sz w:val="22"/>
          <w:szCs w:val="22"/>
        </w:rPr>
        <w:t xml:space="preserve"> 2019)</w:t>
      </w:r>
      <w:r w:rsidR="008D2216">
        <w:rPr>
          <w:sz w:val="22"/>
          <w:szCs w:val="22"/>
        </w:rPr>
        <w:t xml:space="preserve"> </w:t>
      </w:r>
      <w:r w:rsidR="005F7B3C">
        <w:rPr>
          <w:sz w:val="22"/>
          <w:szCs w:val="22"/>
        </w:rPr>
        <w:t xml:space="preserve"> </w:t>
      </w:r>
      <w:bookmarkEnd w:id="1"/>
    </w:p>
    <w:p w14:paraId="340F14B0" w14:textId="77777777" w:rsidR="002662C3" w:rsidRDefault="002662C3" w:rsidP="00F44450">
      <w:pPr>
        <w:pStyle w:val="Default"/>
        <w:rPr>
          <w:sz w:val="22"/>
          <w:szCs w:val="22"/>
        </w:rPr>
      </w:pPr>
    </w:p>
    <w:p w14:paraId="38612E21" w14:textId="58251D82" w:rsidR="002662C3" w:rsidRPr="006C53E9" w:rsidRDefault="002662C3" w:rsidP="00F44450">
      <w:pPr>
        <w:pStyle w:val="Default"/>
        <w:rPr>
          <w:sz w:val="22"/>
          <w:szCs w:val="22"/>
        </w:rPr>
      </w:pPr>
      <w:r>
        <w:rPr>
          <w:sz w:val="22"/>
          <w:szCs w:val="22"/>
        </w:rPr>
        <w:t xml:space="preserve">Having looked at the above article </w:t>
      </w:r>
      <w:r w:rsidR="005B4F65">
        <w:rPr>
          <w:sz w:val="22"/>
          <w:szCs w:val="22"/>
        </w:rPr>
        <w:t xml:space="preserve">and the research that has been conducted it appears to show </w:t>
      </w:r>
      <w:r w:rsidR="003279B2">
        <w:rPr>
          <w:sz w:val="22"/>
          <w:szCs w:val="22"/>
        </w:rPr>
        <w:t>a concerning trend in which it would highlight that MAPPA would appear to be a blame culture and that</w:t>
      </w:r>
      <w:r w:rsidR="009173C3">
        <w:rPr>
          <w:sz w:val="22"/>
          <w:szCs w:val="22"/>
        </w:rPr>
        <w:t xml:space="preserve"> even though multi agency working has been around </w:t>
      </w:r>
      <w:r w:rsidR="00623E5E">
        <w:rPr>
          <w:sz w:val="22"/>
          <w:szCs w:val="22"/>
        </w:rPr>
        <w:t>for some time</w:t>
      </w:r>
      <w:r w:rsidR="009173C3">
        <w:rPr>
          <w:sz w:val="22"/>
          <w:szCs w:val="22"/>
        </w:rPr>
        <w:t xml:space="preserve"> now there still appear to be some key areas in which </w:t>
      </w:r>
      <w:r w:rsidR="00DB3F88">
        <w:rPr>
          <w:sz w:val="22"/>
          <w:szCs w:val="22"/>
        </w:rPr>
        <w:t xml:space="preserve">members of MAPPA are still failing and this appears to be highlighted around </w:t>
      </w:r>
      <w:r w:rsidR="00623E5E">
        <w:rPr>
          <w:sz w:val="22"/>
          <w:szCs w:val="22"/>
        </w:rPr>
        <w:t>information sharing.</w:t>
      </w:r>
    </w:p>
    <w:p w14:paraId="71C41339" w14:textId="77777777" w:rsidR="00B8412A" w:rsidRPr="006C53E9" w:rsidRDefault="00B8412A" w:rsidP="006C53E9">
      <w:pPr>
        <w:pStyle w:val="Default"/>
        <w:rPr>
          <w:sz w:val="22"/>
          <w:szCs w:val="22"/>
        </w:rPr>
      </w:pPr>
    </w:p>
    <w:p w14:paraId="71F1D9C5" w14:textId="77777777" w:rsidR="00F922FC" w:rsidRPr="006C53E9" w:rsidRDefault="00F922FC" w:rsidP="006C53E9">
      <w:pPr>
        <w:pStyle w:val="Default"/>
        <w:rPr>
          <w:sz w:val="22"/>
          <w:szCs w:val="22"/>
        </w:rPr>
      </w:pPr>
    </w:p>
    <w:p w14:paraId="06D870EE" w14:textId="6CA312F4" w:rsidR="001A0763" w:rsidRDefault="00623E5E" w:rsidP="006C53E9">
      <w:pPr>
        <w:pStyle w:val="Default"/>
        <w:rPr>
          <w:sz w:val="22"/>
          <w:szCs w:val="22"/>
        </w:rPr>
      </w:pPr>
      <w:r>
        <w:rPr>
          <w:sz w:val="22"/>
          <w:szCs w:val="22"/>
        </w:rPr>
        <w:t>In conclusion t</w:t>
      </w:r>
      <w:r w:rsidR="00DF028E">
        <w:rPr>
          <w:sz w:val="22"/>
          <w:szCs w:val="22"/>
        </w:rPr>
        <w:t xml:space="preserve">hroughout this essay </w:t>
      </w:r>
      <w:r w:rsidR="00125932">
        <w:rPr>
          <w:sz w:val="22"/>
          <w:szCs w:val="22"/>
        </w:rPr>
        <w:t xml:space="preserve">there </w:t>
      </w:r>
      <w:r w:rsidR="00096237">
        <w:rPr>
          <w:sz w:val="22"/>
          <w:szCs w:val="22"/>
        </w:rPr>
        <w:t>is</w:t>
      </w:r>
      <w:r w:rsidR="00125932">
        <w:rPr>
          <w:sz w:val="22"/>
          <w:szCs w:val="22"/>
        </w:rPr>
        <w:t xml:space="preserve"> various research</w:t>
      </w:r>
      <w:r>
        <w:rPr>
          <w:sz w:val="22"/>
          <w:szCs w:val="22"/>
        </w:rPr>
        <w:t xml:space="preserve"> to show if</w:t>
      </w:r>
      <w:r w:rsidR="009C5353">
        <w:rPr>
          <w:sz w:val="22"/>
          <w:szCs w:val="22"/>
        </w:rPr>
        <w:t xml:space="preserve"> </w:t>
      </w:r>
      <w:r w:rsidR="004F3801">
        <w:rPr>
          <w:sz w:val="22"/>
          <w:szCs w:val="22"/>
        </w:rPr>
        <w:t xml:space="preserve">a </w:t>
      </w:r>
      <w:r w:rsidR="000C6D35">
        <w:rPr>
          <w:sz w:val="22"/>
          <w:szCs w:val="22"/>
        </w:rPr>
        <w:t>multi-agency</w:t>
      </w:r>
      <w:r w:rsidR="004F3801">
        <w:rPr>
          <w:sz w:val="22"/>
          <w:szCs w:val="22"/>
        </w:rPr>
        <w:t xml:space="preserve"> approach is effective</w:t>
      </w:r>
      <w:r w:rsidR="00C22516">
        <w:rPr>
          <w:sz w:val="22"/>
          <w:szCs w:val="22"/>
        </w:rPr>
        <w:t xml:space="preserve"> </w:t>
      </w:r>
      <w:r w:rsidR="00B64A75">
        <w:rPr>
          <w:sz w:val="22"/>
          <w:szCs w:val="22"/>
        </w:rPr>
        <w:t xml:space="preserve">to managing offenders </w:t>
      </w:r>
      <w:r w:rsidR="00662A9A">
        <w:rPr>
          <w:sz w:val="22"/>
          <w:szCs w:val="22"/>
        </w:rPr>
        <w:t>and from what has been found it would appear there are some key areas in which</w:t>
      </w:r>
      <w:r w:rsidR="00C966A3">
        <w:rPr>
          <w:sz w:val="22"/>
          <w:szCs w:val="22"/>
        </w:rPr>
        <w:t xml:space="preserve"> the </w:t>
      </w:r>
      <w:r w:rsidR="000C6D35">
        <w:rPr>
          <w:sz w:val="22"/>
          <w:szCs w:val="22"/>
        </w:rPr>
        <w:t>multi-agency</w:t>
      </w:r>
      <w:r w:rsidR="00C966A3">
        <w:rPr>
          <w:sz w:val="22"/>
          <w:szCs w:val="22"/>
        </w:rPr>
        <w:t xml:space="preserve"> approach appears to fail showing that it is not</w:t>
      </w:r>
      <w:r w:rsidR="00125208">
        <w:rPr>
          <w:sz w:val="22"/>
          <w:szCs w:val="22"/>
        </w:rPr>
        <w:t xml:space="preserve"> as</w:t>
      </w:r>
      <w:r w:rsidR="00C966A3">
        <w:rPr>
          <w:sz w:val="22"/>
          <w:szCs w:val="22"/>
        </w:rPr>
        <w:t xml:space="preserve"> effective</w:t>
      </w:r>
      <w:r w:rsidR="00125208">
        <w:rPr>
          <w:sz w:val="22"/>
          <w:szCs w:val="22"/>
        </w:rPr>
        <w:t xml:space="preserve"> as it should be</w:t>
      </w:r>
      <w:r w:rsidR="00C966A3">
        <w:rPr>
          <w:sz w:val="22"/>
          <w:szCs w:val="22"/>
        </w:rPr>
        <w:t xml:space="preserve"> and this also appears to be on a frequent </w:t>
      </w:r>
      <w:r w:rsidR="001A552A">
        <w:rPr>
          <w:sz w:val="22"/>
          <w:szCs w:val="22"/>
        </w:rPr>
        <w:t xml:space="preserve">basis as shown by inquiries that have been conducted </w:t>
      </w:r>
      <w:r w:rsidR="00125208">
        <w:rPr>
          <w:sz w:val="22"/>
          <w:szCs w:val="22"/>
        </w:rPr>
        <w:t xml:space="preserve">in to some of the most serious offence </w:t>
      </w:r>
      <w:r w:rsidR="00CF300B">
        <w:rPr>
          <w:sz w:val="22"/>
          <w:szCs w:val="22"/>
        </w:rPr>
        <w:t>and the highlighted areas that mainly crop up are around information sharing, this is a key area which is need to be right in order to mitigate risk</w:t>
      </w:r>
      <w:r w:rsidR="005306FE">
        <w:rPr>
          <w:sz w:val="22"/>
          <w:szCs w:val="22"/>
        </w:rPr>
        <w:t xml:space="preserve">. This is not to say that a </w:t>
      </w:r>
      <w:r w:rsidR="000C6D35">
        <w:rPr>
          <w:sz w:val="22"/>
          <w:szCs w:val="22"/>
        </w:rPr>
        <w:t>multi-agency</w:t>
      </w:r>
      <w:r w:rsidR="005306FE">
        <w:rPr>
          <w:sz w:val="22"/>
          <w:szCs w:val="22"/>
        </w:rPr>
        <w:t xml:space="preserve"> approach doesn’t work all together as there appears to be some areas in which it works </w:t>
      </w:r>
      <w:r w:rsidR="001A430E">
        <w:rPr>
          <w:sz w:val="22"/>
          <w:szCs w:val="22"/>
        </w:rPr>
        <w:t>and that would be around the management of offenders and offenders of the most serious offences</w:t>
      </w:r>
      <w:r w:rsidR="009B33DE">
        <w:rPr>
          <w:sz w:val="22"/>
          <w:szCs w:val="22"/>
        </w:rPr>
        <w:t xml:space="preserve">, in general a </w:t>
      </w:r>
      <w:r w:rsidR="000C6D35">
        <w:rPr>
          <w:sz w:val="22"/>
          <w:szCs w:val="22"/>
        </w:rPr>
        <w:t>multi-agency</w:t>
      </w:r>
      <w:r w:rsidR="009B33DE">
        <w:rPr>
          <w:sz w:val="22"/>
          <w:szCs w:val="22"/>
        </w:rPr>
        <w:t xml:space="preserve"> approach to the management of offenders </w:t>
      </w:r>
      <w:r w:rsidR="000C6D35">
        <w:rPr>
          <w:sz w:val="22"/>
          <w:szCs w:val="22"/>
        </w:rPr>
        <w:t>is effective to some extent however there is always room for improvement.</w:t>
      </w:r>
      <w:r w:rsidR="00B64A75">
        <w:rPr>
          <w:sz w:val="22"/>
          <w:szCs w:val="22"/>
        </w:rPr>
        <w:t xml:space="preserve"> </w:t>
      </w:r>
    </w:p>
    <w:p w14:paraId="07B80AB8" w14:textId="77777777" w:rsidR="00155FCE" w:rsidRDefault="00155FCE" w:rsidP="006C53E9">
      <w:pPr>
        <w:pStyle w:val="Default"/>
        <w:rPr>
          <w:sz w:val="22"/>
          <w:szCs w:val="22"/>
        </w:rPr>
      </w:pPr>
    </w:p>
    <w:p w14:paraId="65475550" w14:textId="7155E827" w:rsidR="001A0763" w:rsidRPr="006C53E9" w:rsidRDefault="001A0763" w:rsidP="006C53E9">
      <w:pPr>
        <w:pStyle w:val="Default"/>
        <w:rPr>
          <w:sz w:val="22"/>
          <w:szCs w:val="22"/>
        </w:rPr>
      </w:pPr>
      <w:r w:rsidRPr="006C53E9">
        <w:rPr>
          <w:sz w:val="22"/>
          <w:szCs w:val="22"/>
        </w:rPr>
        <w:t xml:space="preserve">Word count: </w:t>
      </w:r>
      <w:r w:rsidR="00F86A7A">
        <w:rPr>
          <w:sz w:val="22"/>
          <w:szCs w:val="22"/>
        </w:rPr>
        <w:t>9</w:t>
      </w:r>
      <w:r w:rsidR="0082063D">
        <w:rPr>
          <w:sz w:val="22"/>
          <w:szCs w:val="22"/>
        </w:rPr>
        <w:t>99</w:t>
      </w:r>
    </w:p>
    <w:p w14:paraId="4F5B3E5B" w14:textId="77777777" w:rsidR="00E9318E" w:rsidRPr="006C53E9" w:rsidRDefault="00E9318E" w:rsidP="006C53E9">
      <w:pPr>
        <w:pStyle w:val="Default"/>
        <w:rPr>
          <w:sz w:val="22"/>
          <w:szCs w:val="22"/>
        </w:rPr>
      </w:pPr>
    </w:p>
    <w:p w14:paraId="0AD30A90" w14:textId="77777777" w:rsidR="00947E39" w:rsidRDefault="00947E39" w:rsidP="006C53E9">
      <w:pPr>
        <w:pStyle w:val="Default"/>
        <w:rPr>
          <w:b/>
          <w:bCs/>
          <w:sz w:val="22"/>
          <w:szCs w:val="22"/>
        </w:rPr>
      </w:pPr>
    </w:p>
    <w:p w14:paraId="509423AF" w14:textId="77777777" w:rsidR="00947E39" w:rsidRDefault="00947E39" w:rsidP="006C53E9">
      <w:pPr>
        <w:pStyle w:val="Default"/>
        <w:rPr>
          <w:b/>
          <w:bCs/>
          <w:sz w:val="22"/>
          <w:szCs w:val="22"/>
        </w:rPr>
      </w:pPr>
    </w:p>
    <w:p w14:paraId="06272096" w14:textId="77777777" w:rsidR="00947E39" w:rsidRDefault="00947E39" w:rsidP="006C53E9">
      <w:pPr>
        <w:pStyle w:val="Default"/>
        <w:rPr>
          <w:b/>
          <w:bCs/>
          <w:sz w:val="22"/>
          <w:szCs w:val="22"/>
        </w:rPr>
      </w:pPr>
    </w:p>
    <w:p w14:paraId="47475188" w14:textId="77777777" w:rsidR="00947E39" w:rsidRDefault="00947E39" w:rsidP="006C53E9">
      <w:pPr>
        <w:pStyle w:val="Default"/>
        <w:rPr>
          <w:b/>
          <w:bCs/>
          <w:sz w:val="22"/>
          <w:szCs w:val="22"/>
        </w:rPr>
      </w:pPr>
    </w:p>
    <w:p w14:paraId="7373D683" w14:textId="77777777" w:rsidR="00947E39" w:rsidRDefault="00947E39" w:rsidP="006C53E9">
      <w:pPr>
        <w:pStyle w:val="Default"/>
        <w:rPr>
          <w:b/>
          <w:bCs/>
          <w:sz w:val="22"/>
          <w:szCs w:val="22"/>
        </w:rPr>
      </w:pPr>
    </w:p>
    <w:p w14:paraId="1F0E4C43" w14:textId="77777777" w:rsidR="00947E39" w:rsidRDefault="00947E39" w:rsidP="006C53E9">
      <w:pPr>
        <w:pStyle w:val="Default"/>
        <w:rPr>
          <w:b/>
          <w:bCs/>
          <w:sz w:val="22"/>
          <w:szCs w:val="22"/>
        </w:rPr>
      </w:pPr>
    </w:p>
    <w:p w14:paraId="79257DD3" w14:textId="77777777" w:rsidR="00947E39" w:rsidRDefault="00947E39" w:rsidP="006C53E9">
      <w:pPr>
        <w:pStyle w:val="Default"/>
        <w:rPr>
          <w:b/>
          <w:bCs/>
          <w:sz w:val="22"/>
          <w:szCs w:val="22"/>
        </w:rPr>
      </w:pPr>
    </w:p>
    <w:p w14:paraId="272235BC" w14:textId="77777777" w:rsidR="00947E39" w:rsidRDefault="00947E39" w:rsidP="006C53E9">
      <w:pPr>
        <w:pStyle w:val="Default"/>
        <w:rPr>
          <w:b/>
          <w:bCs/>
          <w:sz w:val="22"/>
          <w:szCs w:val="22"/>
        </w:rPr>
      </w:pPr>
    </w:p>
    <w:p w14:paraId="136A1774" w14:textId="77777777" w:rsidR="00947E39" w:rsidRDefault="00947E39" w:rsidP="006C53E9">
      <w:pPr>
        <w:pStyle w:val="Default"/>
        <w:rPr>
          <w:b/>
          <w:bCs/>
          <w:sz w:val="22"/>
          <w:szCs w:val="22"/>
        </w:rPr>
      </w:pPr>
    </w:p>
    <w:p w14:paraId="282EFB49" w14:textId="77777777" w:rsidR="00947E39" w:rsidRDefault="00947E39" w:rsidP="006C53E9">
      <w:pPr>
        <w:pStyle w:val="Default"/>
        <w:rPr>
          <w:b/>
          <w:bCs/>
          <w:sz w:val="22"/>
          <w:szCs w:val="22"/>
        </w:rPr>
      </w:pPr>
    </w:p>
    <w:p w14:paraId="795ACDB5" w14:textId="77777777" w:rsidR="00947E39" w:rsidRDefault="00947E39" w:rsidP="006C53E9">
      <w:pPr>
        <w:pStyle w:val="Default"/>
        <w:rPr>
          <w:b/>
          <w:bCs/>
          <w:sz w:val="22"/>
          <w:szCs w:val="22"/>
        </w:rPr>
      </w:pPr>
    </w:p>
    <w:p w14:paraId="2FA43BF7" w14:textId="77777777" w:rsidR="00947E39" w:rsidRDefault="00947E39" w:rsidP="006C53E9">
      <w:pPr>
        <w:pStyle w:val="Default"/>
        <w:rPr>
          <w:b/>
          <w:bCs/>
          <w:sz w:val="22"/>
          <w:szCs w:val="22"/>
        </w:rPr>
      </w:pPr>
    </w:p>
    <w:p w14:paraId="0D92859B" w14:textId="77777777" w:rsidR="00947E39" w:rsidRDefault="00947E39" w:rsidP="006C53E9">
      <w:pPr>
        <w:pStyle w:val="Default"/>
        <w:rPr>
          <w:b/>
          <w:bCs/>
          <w:sz w:val="22"/>
          <w:szCs w:val="22"/>
        </w:rPr>
      </w:pPr>
    </w:p>
    <w:p w14:paraId="5BA45690" w14:textId="77777777" w:rsidR="00947E39" w:rsidRDefault="00947E39" w:rsidP="006C53E9">
      <w:pPr>
        <w:pStyle w:val="Default"/>
        <w:rPr>
          <w:b/>
          <w:bCs/>
          <w:sz w:val="22"/>
          <w:szCs w:val="22"/>
        </w:rPr>
      </w:pPr>
    </w:p>
    <w:p w14:paraId="03BECDBC" w14:textId="77777777" w:rsidR="00947E39" w:rsidRDefault="00947E39" w:rsidP="006C53E9">
      <w:pPr>
        <w:pStyle w:val="Default"/>
        <w:rPr>
          <w:b/>
          <w:bCs/>
          <w:sz w:val="22"/>
          <w:szCs w:val="22"/>
        </w:rPr>
      </w:pPr>
    </w:p>
    <w:p w14:paraId="48A1F3FE" w14:textId="77777777" w:rsidR="00947E39" w:rsidRDefault="00947E39" w:rsidP="006C53E9">
      <w:pPr>
        <w:pStyle w:val="Default"/>
        <w:rPr>
          <w:b/>
          <w:bCs/>
          <w:sz w:val="22"/>
          <w:szCs w:val="22"/>
        </w:rPr>
      </w:pPr>
    </w:p>
    <w:p w14:paraId="713107D1" w14:textId="77777777" w:rsidR="00947E39" w:rsidRDefault="00947E39" w:rsidP="006C53E9">
      <w:pPr>
        <w:pStyle w:val="Default"/>
        <w:rPr>
          <w:b/>
          <w:bCs/>
          <w:sz w:val="22"/>
          <w:szCs w:val="22"/>
        </w:rPr>
      </w:pPr>
    </w:p>
    <w:p w14:paraId="546F214B" w14:textId="77777777" w:rsidR="00947E39" w:rsidRDefault="00947E39" w:rsidP="006C53E9">
      <w:pPr>
        <w:pStyle w:val="Default"/>
        <w:rPr>
          <w:b/>
          <w:bCs/>
          <w:sz w:val="22"/>
          <w:szCs w:val="22"/>
        </w:rPr>
      </w:pPr>
    </w:p>
    <w:p w14:paraId="7FEBDE2E" w14:textId="77777777" w:rsidR="00947E39" w:rsidRDefault="00947E39" w:rsidP="006C53E9">
      <w:pPr>
        <w:pStyle w:val="Default"/>
        <w:rPr>
          <w:b/>
          <w:bCs/>
          <w:sz w:val="22"/>
          <w:szCs w:val="22"/>
        </w:rPr>
      </w:pPr>
    </w:p>
    <w:p w14:paraId="191CD2FC" w14:textId="77777777" w:rsidR="00947E39" w:rsidRDefault="00947E39" w:rsidP="006C53E9">
      <w:pPr>
        <w:pStyle w:val="Default"/>
        <w:rPr>
          <w:b/>
          <w:bCs/>
          <w:sz w:val="22"/>
          <w:szCs w:val="22"/>
        </w:rPr>
      </w:pPr>
    </w:p>
    <w:p w14:paraId="26A3B5C2" w14:textId="77777777" w:rsidR="00947E39" w:rsidRDefault="00947E39" w:rsidP="006C53E9">
      <w:pPr>
        <w:pStyle w:val="Default"/>
        <w:rPr>
          <w:b/>
          <w:bCs/>
          <w:sz w:val="22"/>
          <w:szCs w:val="22"/>
        </w:rPr>
      </w:pPr>
    </w:p>
    <w:p w14:paraId="6F07964C" w14:textId="77777777" w:rsidR="00947E39" w:rsidRDefault="00947E39" w:rsidP="006C53E9">
      <w:pPr>
        <w:pStyle w:val="Default"/>
        <w:rPr>
          <w:b/>
          <w:bCs/>
          <w:sz w:val="22"/>
          <w:szCs w:val="22"/>
        </w:rPr>
      </w:pPr>
    </w:p>
    <w:p w14:paraId="42A637B9" w14:textId="77777777" w:rsidR="00947E39" w:rsidRDefault="00947E39" w:rsidP="006C53E9">
      <w:pPr>
        <w:pStyle w:val="Default"/>
        <w:rPr>
          <w:b/>
          <w:bCs/>
          <w:sz w:val="22"/>
          <w:szCs w:val="22"/>
        </w:rPr>
      </w:pPr>
    </w:p>
    <w:p w14:paraId="68A446B0" w14:textId="77777777" w:rsidR="00947E39" w:rsidRDefault="00947E39" w:rsidP="006C53E9">
      <w:pPr>
        <w:pStyle w:val="Default"/>
        <w:rPr>
          <w:b/>
          <w:bCs/>
          <w:sz w:val="22"/>
          <w:szCs w:val="22"/>
        </w:rPr>
      </w:pPr>
    </w:p>
    <w:p w14:paraId="6DAC4F72" w14:textId="31B0D9E7" w:rsidR="00FA3162" w:rsidRPr="006C53E9" w:rsidRDefault="00FA3162" w:rsidP="006C53E9">
      <w:pPr>
        <w:pStyle w:val="Default"/>
        <w:rPr>
          <w:sz w:val="22"/>
          <w:szCs w:val="22"/>
        </w:rPr>
      </w:pPr>
      <w:r w:rsidRPr="006C53E9">
        <w:rPr>
          <w:b/>
          <w:bCs/>
          <w:sz w:val="22"/>
          <w:szCs w:val="22"/>
        </w:rPr>
        <w:lastRenderedPageBreak/>
        <w:t xml:space="preserve">Essay three: </w:t>
      </w:r>
    </w:p>
    <w:p w14:paraId="0670BB5C" w14:textId="77777777" w:rsidR="00FA3162" w:rsidRPr="006C53E9" w:rsidRDefault="00FA3162" w:rsidP="006C53E9">
      <w:pPr>
        <w:pStyle w:val="Default"/>
        <w:rPr>
          <w:sz w:val="22"/>
          <w:szCs w:val="22"/>
        </w:rPr>
      </w:pPr>
      <w:r w:rsidRPr="006C53E9">
        <w:rPr>
          <w:sz w:val="22"/>
          <w:szCs w:val="22"/>
        </w:rPr>
        <w:t xml:space="preserve">To what extent is ‘lifestyle’ theory an accurate reflection of what makes certain people vulnerable to becoming a victim of Serious and Organised Crime? </w:t>
      </w:r>
    </w:p>
    <w:p w14:paraId="2DD05E1D" w14:textId="77777777" w:rsidR="00FA3162" w:rsidRPr="006C53E9" w:rsidRDefault="00FA3162" w:rsidP="006C53E9">
      <w:pPr>
        <w:pStyle w:val="Default"/>
        <w:rPr>
          <w:sz w:val="22"/>
          <w:szCs w:val="22"/>
        </w:rPr>
      </w:pPr>
      <w:r w:rsidRPr="006C53E9">
        <w:rPr>
          <w:sz w:val="22"/>
          <w:szCs w:val="22"/>
        </w:rPr>
        <w:t xml:space="preserve">Your answer must be based on academic research into the psychological and socio-economic characteristics of vulnerable people. </w:t>
      </w:r>
    </w:p>
    <w:p w14:paraId="2DB74006" w14:textId="77777777" w:rsidR="00FA3162" w:rsidRPr="006C53E9" w:rsidRDefault="00FA3162" w:rsidP="006C53E9">
      <w:pPr>
        <w:pStyle w:val="Default"/>
        <w:rPr>
          <w:sz w:val="22"/>
          <w:szCs w:val="22"/>
        </w:rPr>
      </w:pPr>
      <w:r w:rsidRPr="006C53E9">
        <w:rPr>
          <w:b/>
          <w:bCs/>
          <w:sz w:val="22"/>
          <w:szCs w:val="22"/>
        </w:rPr>
        <w:t xml:space="preserve">Word limit: </w:t>
      </w:r>
      <w:r w:rsidRPr="006C53E9">
        <w:rPr>
          <w:sz w:val="22"/>
          <w:szCs w:val="22"/>
        </w:rPr>
        <w:t xml:space="preserve">1000 words. </w:t>
      </w:r>
    </w:p>
    <w:p w14:paraId="2DC8D695" w14:textId="77777777" w:rsidR="00DC1EDA" w:rsidRDefault="00DC1EDA" w:rsidP="006C53E9">
      <w:pPr>
        <w:pStyle w:val="Default"/>
        <w:rPr>
          <w:sz w:val="22"/>
          <w:szCs w:val="22"/>
        </w:rPr>
      </w:pPr>
    </w:p>
    <w:p w14:paraId="5E45099D" w14:textId="6BE737F3" w:rsidR="00BE0815" w:rsidRPr="006C53E9" w:rsidRDefault="006D28FC" w:rsidP="006C53E9">
      <w:pPr>
        <w:pStyle w:val="Default"/>
        <w:rPr>
          <w:sz w:val="22"/>
          <w:szCs w:val="22"/>
        </w:rPr>
      </w:pPr>
      <w:r>
        <w:rPr>
          <w:sz w:val="22"/>
          <w:szCs w:val="22"/>
        </w:rPr>
        <w:t xml:space="preserve">The ‘lifestyle’ theory </w:t>
      </w:r>
      <w:r w:rsidR="00866C77">
        <w:rPr>
          <w:sz w:val="22"/>
          <w:szCs w:val="22"/>
        </w:rPr>
        <w:t xml:space="preserve">is an accurate reflection on what makes certain people vulnerable to </w:t>
      </w:r>
      <w:r w:rsidR="00840E0F">
        <w:rPr>
          <w:sz w:val="22"/>
          <w:szCs w:val="22"/>
        </w:rPr>
        <w:t>becoming</w:t>
      </w:r>
      <w:r w:rsidR="00866C77">
        <w:rPr>
          <w:sz w:val="22"/>
          <w:szCs w:val="22"/>
        </w:rPr>
        <w:t xml:space="preserve"> victims </w:t>
      </w:r>
      <w:r w:rsidR="00FA447A">
        <w:rPr>
          <w:sz w:val="22"/>
          <w:szCs w:val="22"/>
        </w:rPr>
        <w:t>of serious and organised crime because of the way that certain person chooses to live the</w:t>
      </w:r>
      <w:r w:rsidR="009465EE">
        <w:rPr>
          <w:sz w:val="22"/>
          <w:szCs w:val="22"/>
        </w:rPr>
        <w:t>ir</w:t>
      </w:r>
      <w:r w:rsidR="00FA447A">
        <w:rPr>
          <w:sz w:val="22"/>
          <w:szCs w:val="22"/>
        </w:rPr>
        <w:t xml:space="preserve"> life </w:t>
      </w:r>
      <w:r w:rsidR="008345A9">
        <w:rPr>
          <w:sz w:val="22"/>
          <w:szCs w:val="22"/>
        </w:rPr>
        <w:t>if</w:t>
      </w:r>
      <w:r w:rsidR="00407FE1">
        <w:rPr>
          <w:sz w:val="22"/>
          <w:szCs w:val="22"/>
        </w:rPr>
        <w:t xml:space="preserve"> there is a drug, gambling</w:t>
      </w:r>
      <w:r w:rsidR="00137FAB">
        <w:rPr>
          <w:sz w:val="22"/>
          <w:szCs w:val="22"/>
        </w:rPr>
        <w:t>, alcohol addiction</w:t>
      </w:r>
      <w:r w:rsidR="008345A9">
        <w:rPr>
          <w:sz w:val="22"/>
          <w:szCs w:val="22"/>
        </w:rPr>
        <w:t xml:space="preserve"> then </w:t>
      </w:r>
      <w:r w:rsidR="00CE6464">
        <w:rPr>
          <w:sz w:val="22"/>
          <w:szCs w:val="22"/>
        </w:rPr>
        <w:t xml:space="preserve">that person is particularly </w:t>
      </w:r>
      <w:r w:rsidR="000634DB">
        <w:rPr>
          <w:sz w:val="22"/>
          <w:szCs w:val="22"/>
        </w:rPr>
        <w:t>vulnerable as they will always be looking for the next fix and most will be willing to do just about anything to get it therefore opening the door for exploitation</w:t>
      </w:r>
      <w:r w:rsidR="009B69B7">
        <w:rPr>
          <w:sz w:val="22"/>
          <w:szCs w:val="22"/>
        </w:rPr>
        <w:t>.</w:t>
      </w:r>
      <w:r w:rsidR="00E237FA">
        <w:rPr>
          <w:sz w:val="22"/>
          <w:szCs w:val="22"/>
        </w:rPr>
        <w:t xml:space="preserve"> </w:t>
      </w:r>
      <w:r w:rsidR="009B69B7">
        <w:rPr>
          <w:sz w:val="22"/>
          <w:szCs w:val="22"/>
        </w:rPr>
        <w:t>T</w:t>
      </w:r>
      <w:r w:rsidR="00E237FA">
        <w:rPr>
          <w:sz w:val="22"/>
          <w:szCs w:val="22"/>
        </w:rPr>
        <w:t>his is the same case with younger persons who come from deprived backgrounds and see what life could be like with money and are often groomed into wanted to live life that way.</w:t>
      </w:r>
      <w:r w:rsidR="00137FAB">
        <w:rPr>
          <w:sz w:val="22"/>
          <w:szCs w:val="22"/>
        </w:rPr>
        <w:t xml:space="preserve"> </w:t>
      </w:r>
    </w:p>
    <w:p w14:paraId="433FA63D" w14:textId="77777777" w:rsidR="00A34B54" w:rsidRDefault="00A34B54" w:rsidP="006C53E9">
      <w:pPr>
        <w:pStyle w:val="Default"/>
        <w:rPr>
          <w:sz w:val="22"/>
          <w:szCs w:val="22"/>
        </w:rPr>
      </w:pPr>
    </w:p>
    <w:p w14:paraId="6B0A3049" w14:textId="1B0A8369" w:rsidR="00F50460" w:rsidRDefault="00E632A3" w:rsidP="006C53E9">
      <w:pPr>
        <w:pStyle w:val="Default"/>
        <w:rPr>
          <w:sz w:val="22"/>
          <w:szCs w:val="22"/>
        </w:rPr>
      </w:pPr>
      <w:r>
        <w:rPr>
          <w:sz w:val="22"/>
          <w:szCs w:val="22"/>
        </w:rPr>
        <w:t>“</w:t>
      </w:r>
      <w:r w:rsidR="00273CCE">
        <w:rPr>
          <w:sz w:val="22"/>
          <w:szCs w:val="22"/>
        </w:rPr>
        <w:t xml:space="preserve">Having conducted some research into the ‘lifestyle theory’ </w:t>
      </w:r>
      <w:r w:rsidR="0054455F">
        <w:rPr>
          <w:sz w:val="22"/>
          <w:szCs w:val="22"/>
        </w:rPr>
        <w:t>and</w:t>
      </w:r>
      <w:r w:rsidR="00157E5E">
        <w:rPr>
          <w:sz w:val="22"/>
          <w:szCs w:val="22"/>
        </w:rPr>
        <w:t xml:space="preserve"> other types of theories which could tie in with the theory</w:t>
      </w:r>
      <w:r w:rsidR="00F708DE">
        <w:rPr>
          <w:sz w:val="22"/>
          <w:szCs w:val="22"/>
        </w:rPr>
        <w:t xml:space="preserve"> and</w:t>
      </w:r>
      <w:r w:rsidR="0054455F">
        <w:rPr>
          <w:sz w:val="22"/>
          <w:szCs w:val="22"/>
        </w:rPr>
        <w:t xml:space="preserve"> why it can be so appealing </w:t>
      </w:r>
      <w:r w:rsidR="00291281">
        <w:rPr>
          <w:sz w:val="22"/>
          <w:szCs w:val="22"/>
        </w:rPr>
        <w:t xml:space="preserve">the following information from an article </w:t>
      </w:r>
      <w:r w:rsidR="0055759A">
        <w:rPr>
          <w:sz w:val="22"/>
          <w:szCs w:val="22"/>
        </w:rPr>
        <w:t>appears to highlight it and explains the reasons behind it</w:t>
      </w:r>
      <w:r w:rsidR="00993B69">
        <w:rPr>
          <w:sz w:val="22"/>
          <w:szCs w:val="22"/>
        </w:rPr>
        <w:t>, there is an important different between lifestyle and routine activity</w:t>
      </w:r>
      <w:r w:rsidR="006858A1">
        <w:rPr>
          <w:sz w:val="22"/>
          <w:szCs w:val="22"/>
        </w:rPr>
        <w:t xml:space="preserve"> one that has been forgotten overtime </w:t>
      </w:r>
      <w:r w:rsidR="00FE616A">
        <w:rPr>
          <w:sz w:val="22"/>
          <w:szCs w:val="22"/>
        </w:rPr>
        <w:t xml:space="preserve">with respect to how risk </w:t>
      </w:r>
      <w:r>
        <w:rPr>
          <w:sz w:val="22"/>
          <w:szCs w:val="22"/>
        </w:rPr>
        <w:t xml:space="preserve">of victimization is conceived. Lifestyle theory </w:t>
      </w:r>
      <w:r w:rsidR="008C53CB">
        <w:rPr>
          <w:sz w:val="22"/>
          <w:szCs w:val="22"/>
        </w:rPr>
        <w:t xml:space="preserve">highlights the role of being exposed </w:t>
      </w:r>
      <w:r w:rsidR="00F14152">
        <w:rPr>
          <w:sz w:val="22"/>
          <w:szCs w:val="22"/>
        </w:rPr>
        <w:t>to high risk time, places and people, when it comes to victimization</w:t>
      </w:r>
      <w:r w:rsidR="00BD1591">
        <w:rPr>
          <w:sz w:val="22"/>
          <w:szCs w:val="22"/>
        </w:rPr>
        <w:t xml:space="preserve">. Both risk and victimization </w:t>
      </w:r>
      <w:r w:rsidR="007F77FA">
        <w:rPr>
          <w:sz w:val="22"/>
          <w:szCs w:val="22"/>
        </w:rPr>
        <w:t xml:space="preserve">are seen as </w:t>
      </w:r>
      <w:r w:rsidR="002722B3">
        <w:rPr>
          <w:sz w:val="22"/>
          <w:szCs w:val="22"/>
        </w:rPr>
        <w:t xml:space="preserve">probabilistic terms, by taking part in risky behaviour which include the likes of </w:t>
      </w:r>
      <w:r w:rsidR="00AA1128">
        <w:rPr>
          <w:sz w:val="22"/>
          <w:szCs w:val="22"/>
        </w:rPr>
        <w:t xml:space="preserve">stealing from people, using illegal substances, or theft, </w:t>
      </w:r>
      <w:r w:rsidR="008446B7">
        <w:rPr>
          <w:sz w:val="22"/>
          <w:szCs w:val="22"/>
        </w:rPr>
        <w:t xml:space="preserve">does not guarantee </w:t>
      </w:r>
      <w:r w:rsidR="00E46330">
        <w:rPr>
          <w:sz w:val="22"/>
          <w:szCs w:val="22"/>
        </w:rPr>
        <w:t>that one will be victimized</w:t>
      </w:r>
      <w:r w:rsidR="009F2383">
        <w:rPr>
          <w:sz w:val="22"/>
          <w:szCs w:val="22"/>
        </w:rPr>
        <w:t xml:space="preserve">, but taking part in this type of behaviour </w:t>
      </w:r>
      <w:r w:rsidR="00186D53">
        <w:rPr>
          <w:sz w:val="22"/>
          <w:szCs w:val="22"/>
        </w:rPr>
        <w:t>elevates the odds of it happening.</w:t>
      </w:r>
      <w:r w:rsidR="005B108B">
        <w:rPr>
          <w:sz w:val="22"/>
          <w:szCs w:val="22"/>
        </w:rPr>
        <w:t>”</w:t>
      </w:r>
      <w:r w:rsidR="000F7AA2">
        <w:rPr>
          <w:sz w:val="22"/>
          <w:szCs w:val="22"/>
        </w:rPr>
        <w:t xml:space="preserve"> (</w:t>
      </w:r>
      <w:r w:rsidR="006D3BFA" w:rsidRPr="006D3BFA">
        <w:rPr>
          <w:sz w:val="22"/>
          <w:szCs w:val="22"/>
        </w:rPr>
        <w:t>Travis C. Pratt &amp; Jillian J. Turanovic</w:t>
      </w:r>
      <w:r w:rsidR="006D3BFA">
        <w:rPr>
          <w:sz w:val="22"/>
          <w:szCs w:val="22"/>
        </w:rPr>
        <w:t xml:space="preserve"> 2015)</w:t>
      </w:r>
      <w:r w:rsidR="00186D53">
        <w:rPr>
          <w:sz w:val="22"/>
          <w:szCs w:val="22"/>
        </w:rPr>
        <w:t xml:space="preserve"> </w:t>
      </w:r>
    </w:p>
    <w:p w14:paraId="20FAD8C7" w14:textId="77777777" w:rsidR="00AC2342" w:rsidRPr="006C53E9" w:rsidRDefault="00AC2342" w:rsidP="006C53E9">
      <w:pPr>
        <w:pStyle w:val="Default"/>
        <w:rPr>
          <w:b/>
          <w:bCs/>
          <w:sz w:val="22"/>
          <w:szCs w:val="22"/>
        </w:rPr>
      </w:pPr>
    </w:p>
    <w:p w14:paraId="553B215C" w14:textId="5516F488" w:rsidR="008418E8" w:rsidRPr="004F09C3" w:rsidRDefault="0083511A" w:rsidP="006C53E9">
      <w:pPr>
        <w:pStyle w:val="Default"/>
        <w:rPr>
          <w:sz w:val="22"/>
          <w:szCs w:val="22"/>
        </w:rPr>
      </w:pPr>
      <w:r w:rsidRPr="006C53E9">
        <w:rPr>
          <w:sz w:val="22"/>
          <w:szCs w:val="22"/>
        </w:rPr>
        <w:t>The</w:t>
      </w:r>
      <w:r w:rsidR="008320D3" w:rsidRPr="006C53E9">
        <w:rPr>
          <w:sz w:val="22"/>
          <w:szCs w:val="22"/>
        </w:rPr>
        <w:t xml:space="preserve"> lifestyle of serious and organised crime can be appealing to many </w:t>
      </w:r>
      <w:r w:rsidR="004379CA" w:rsidRPr="006C53E9">
        <w:rPr>
          <w:sz w:val="22"/>
          <w:szCs w:val="22"/>
        </w:rPr>
        <w:t>as it can be seen as a life of luxury for instance expensive holidays</w:t>
      </w:r>
      <w:r w:rsidR="001231A7" w:rsidRPr="006C53E9">
        <w:rPr>
          <w:sz w:val="22"/>
          <w:szCs w:val="22"/>
        </w:rPr>
        <w:t xml:space="preserve">, nice outfits, expensive cars </w:t>
      </w:r>
      <w:r w:rsidR="00100E57" w:rsidRPr="006C53E9">
        <w:rPr>
          <w:sz w:val="22"/>
          <w:szCs w:val="22"/>
        </w:rPr>
        <w:t>but then there is also what goes on behind the scenes like county lines</w:t>
      </w:r>
      <w:r w:rsidR="00752FDD" w:rsidRPr="006C53E9">
        <w:rPr>
          <w:sz w:val="22"/>
          <w:szCs w:val="22"/>
        </w:rPr>
        <w:t xml:space="preserve">, drug dealing, assaults and in some cases </w:t>
      </w:r>
      <w:r w:rsidR="0055599D" w:rsidRPr="006C53E9">
        <w:rPr>
          <w:sz w:val="22"/>
          <w:szCs w:val="22"/>
        </w:rPr>
        <w:t>even death.</w:t>
      </w:r>
      <w:r w:rsidR="004F09C3">
        <w:rPr>
          <w:sz w:val="22"/>
          <w:szCs w:val="22"/>
        </w:rPr>
        <w:t xml:space="preserve"> </w:t>
      </w:r>
      <w:r w:rsidR="008418E8" w:rsidRPr="00653E25">
        <w:rPr>
          <w:sz w:val="22"/>
          <w:szCs w:val="22"/>
        </w:rPr>
        <w:t xml:space="preserve">“County lines” is a violent and exploitative form of drug distribution. A common feature of county lines is the exploitation of children, young people and vulnerable adults who are instructed to deliver and/or store drugs, and associated money or weapons, to dealers or drug users, locally or in other counties. </w:t>
      </w:r>
      <w:r w:rsidR="00653E25" w:rsidRPr="00653E25">
        <w:rPr>
          <w:sz w:val="22"/>
          <w:szCs w:val="22"/>
        </w:rPr>
        <w:t>(</w:t>
      </w:r>
      <w:r w:rsidR="00C6378A">
        <w:rPr>
          <w:rFonts w:eastAsia="Times New Roman"/>
          <w:sz w:val="22"/>
          <w:szCs w:val="22"/>
        </w:rPr>
        <w:t>Home office</w:t>
      </w:r>
      <w:r w:rsidR="001A62F7">
        <w:rPr>
          <w:rFonts w:eastAsia="Times New Roman"/>
          <w:sz w:val="22"/>
          <w:szCs w:val="22"/>
        </w:rPr>
        <w:t xml:space="preserve"> 2023,</w:t>
      </w:r>
      <w:r w:rsidR="008418E8" w:rsidRPr="00653E25">
        <w:rPr>
          <w:rFonts w:eastAsia="Times New Roman"/>
          <w:sz w:val="22"/>
          <w:szCs w:val="22"/>
        </w:rPr>
        <w:t xml:space="preserve"> </w:t>
      </w:r>
      <w:r w:rsidR="001A62F7">
        <w:rPr>
          <w:rFonts w:eastAsia="Times New Roman"/>
          <w:sz w:val="22"/>
          <w:szCs w:val="22"/>
        </w:rPr>
        <w:t>p</w:t>
      </w:r>
      <w:r w:rsidR="006143CD">
        <w:rPr>
          <w:rFonts w:eastAsia="Times New Roman"/>
          <w:sz w:val="22"/>
          <w:szCs w:val="22"/>
        </w:rPr>
        <w:t>age 3).</w:t>
      </w:r>
    </w:p>
    <w:p w14:paraId="2C81DB57" w14:textId="77777777" w:rsidR="0055599D" w:rsidRPr="006C53E9" w:rsidRDefault="0055599D" w:rsidP="006C53E9">
      <w:pPr>
        <w:pStyle w:val="Default"/>
        <w:rPr>
          <w:sz w:val="22"/>
          <w:szCs w:val="22"/>
        </w:rPr>
      </w:pPr>
    </w:p>
    <w:p w14:paraId="5CB84339" w14:textId="63BDC8DA" w:rsidR="00EF0009" w:rsidRDefault="0055599D" w:rsidP="006C53E9">
      <w:pPr>
        <w:pStyle w:val="Default"/>
        <w:rPr>
          <w:sz w:val="22"/>
          <w:szCs w:val="22"/>
        </w:rPr>
      </w:pPr>
      <w:r w:rsidRPr="006C53E9">
        <w:rPr>
          <w:sz w:val="22"/>
          <w:szCs w:val="22"/>
        </w:rPr>
        <w:t xml:space="preserve">Young or vulnerable people are often targeted </w:t>
      </w:r>
      <w:r w:rsidR="00C54CFC" w:rsidRPr="006C53E9">
        <w:rPr>
          <w:sz w:val="22"/>
          <w:szCs w:val="22"/>
        </w:rPr>
        <w:t xml:space="preserve">due to how easy they can be manipulated when they are often shown a side of life they never thought they would be able to be </w:t>
      </w:r>
      <w:r w:rsidR="00420BE2" w:rsidRPr="006C53E9">
        <w:rPr>
          <w:sz w:val="22"/>
          <w:szCs w:val="22"/>
        </w:rPr>
        <w:t>part of or ever think they would be able to achieve</w:t>
      </w:r>
      <w:r w:rsidR="001D24DF" w:rsidRPr="006C53E9">
        <w:rPr>
          <w:sz w:val="22"/>
          <w:szCs w:val="22"/>
        </w:rPr>
        <w:t xml:space="preserve">, these </w:t>
      </w:r>
      <w:r w:rsidR="008131B6" w:rsidRPr="006C53E9">
        <w:rPr>
          <w:sz w:val="22"/>
          <w:szCs w:val="22"/>
        </w:rPr>
        <w:t xml:space="preserve">vulnerable </w:t>
      </w:r>
      <w:r w:rsidR="00FD546F" w:rsidRPr="006C53E9">
        <w:rPr>
          <w:sz w:val="22"/>
          <w:szCs w:val="22"/>
        </w:rPr>
        <w:t>or young people</w:t>
      </w:r>
      <w:r w:rsidR="001D24DF" w:rsidRPr="006C53E9">
        <w:rPr>
          <w:sz w:val="22"/>
          <w:szCs w:val="22"/>
        </w:rPr>
        <w:t xml:space="preserve"> tend to come from a background where they don’t have a stable family life or come from poverty</w:t>
      </w:r>
      <w:r w:rsidR="00FD546F" w:rsidRPr="006C53E9">
        <w:rPr>
          <w:sz w:val="22"/>
          <w:szCs w:val="22"/>
        </w:rPr>
        <w:t xml:space="preserve"> </w:t>
      </w:r>
      <w:r w:rsidR="00834A6E" w:rsidRPr="006C53E9">
        <w:rPr>
          <w:sz w:val="22"/>
          <w:szCs w:val="22"/>
        </w:rPr>
        <w:t xml:space="preserve">so when an unknown person comes in </w:t>
      </w:r>
      <w:r w:rsidR="00AF6438" w:rsidRPr="006C53E9">
        <w:rPr>
          <w:sz w:val="22"/>
          <w:szCs w:val="22"/>
        </w:rPr>
        <w:t xml:space="preserve">and in an attempt to prey on the young or vulnerable they will shows a form of stability in order to gain trust or they will </w:t>
      </w:r>
      <w:r w:rsidR="00DD1EE3" w:rsidRPr="006C53E9">
        <w:rPr>
          <w:sz w:val="22"/>
          <w:szCs w:val="22"/>
        </w:rPr>
        <w:t xml:space="preserve">ply them with gifts and make comments along the lines of there is plenty more of this </w:t>
      </w:r>
      <w:r w:rsidR="000B2433" w:rsidRPr="006C53E9">
        <w:rPr>
          <w:sz w:val="22"/>
          <w:szCs w:val="22"/>
        </w:rPr>
        <w:t xml:space="preserve">if you stay with them giving the young or vulnerable false hope </w:t>
      </w:r>
      <w:r w:rsidR="009D5A28" w:rsidRPr="006C53E9">
        <w:rPr>
          <w:sz w:val="22"/>
          <w:szCs w:val="22"/>
        </w:rPr>
        <w:t xml:space="preserve">that a better life is a head of them if they continue to </w:t>
      </w:r>
      <w:r w:rsidR="002224E7" w:rsidRPr="006C53E9">
        <w:rPr>
          <w:sz w:val="22"/>
          <w:szCs w:val="22"/>
        </w:rPr>
        <w:t>stay with the unknown person.</w:t>
      </w:r>
      <w:r w:rsidR="00EF0009">
        <w:rPr>
          <w:sz w:val="22"/>
          <w:szCs w:val="22"/>
        </w:rPr>
        <w:t xml:space="preserve"> </w:t>
      </w:r>
      <w:r w:rsidR="002224E7" w:rsidRPr="006C53E9">
        <w:rPr>
          <w:sz w:val="22"/>
          <w:szCs w:val="22"/>
        </w:rPr>
        <w:t>What these young and vulnerable people don’t realise is that they are being man</w:t>
      </w:r>
      <w:r w:rsidR="007B2BAC" w:rsidRPr="006C53E9">
        <w:rPr>
          <w:sz w:val="22"/>
          <w:szCs w:val="22"/>
        </w:rPr>
        <w:t xml:space="preserve">ipulated and grooms into committing offences for reward and when they are settled </w:t>
      </w:r>
      <w:r w:rsidR="00E5225D" w:rsidRPr="006C53E9">
        <w:rPr>
          <w:sz w:val="22"/>
          <w:szCs w:val="22"/>
        </w:rPr>
        <w:t>the organised crime group will start using these vulnerable people and begin to move them around to their advantage</w:t>
      </w:r>
      <w:r w:rsidR="001F0E10" w:rsidRPr="006C53E9">
        <w:rPr>
          <w:sz w:val="22"/>
          <w:szCs w:val="22"/>
        </w:rPr>
        <w:t>.</w:t>
      </w:r>
      <w:r w:rsidR="007A0FB7">
        <w:rPr>
          <w:sz w:val="22"/>
          <w:szCs w:val="22"/>
        </w:rPr>
        <w:t xml:space="preserve"> </w:t>
      </w:r>
      <w:r w:rsidR="00EF0009">
        <w:rPr>
          <w:sz w:val="22"/>
          <w:szCs w:val="22"/>
        </w:rPr>
        <w:t xml:space="preserve">Young </w:t>
      </w:r>
      <w:r w:rsidR="00F02B7C">
        <w:rPr>
          <w:sz w:val="22"/>
          <w:szCs w:val="22"/>
        </w:rPr>
        <w:t xml:space="preserve">people today are exposed to numerous pressures that result </w:t>
      </w:r>
      <w:r w:rsidR="00270D4E">
        <w:rPr>
          <w:sz w:val="22"/>
          <w:szCs w:val="22"/>
        </w:rPr>
        <w:t>from an ever changing environment in which they live within, given</w:t>
      </w:r>
      <w:r w:rsidR="009D0FE6">
        <w:rPr>
          <w:sz w:val="22"/>
          <w:szCs w:val="22"/>
        </w:rPr>
        <w:t xml:space="preserve"> the rise of behavioural problems within young adults</w:t>
      </w:r>
      <w:r w:rsidR="00DF7D71">
        <w:rPr>
          <w:sz w:val="22"/>
          <w:szCs w:val="22"/>
        </w:rPr>
        <w:t xml:space="preserve"> and the changes of social forces</w:t>
      </w:r>
      <w:r w:rsidR="005D29A5">
        <w:rPr>
          <w:sz w:val="22"/>
          <w:szCs w:val="22"/>
        </w:rPr>
        <w:t xml:space="preserve"> the concerns are growing </w:t>
      </w:r>
      <w:r w:rsidR="004717E8">
        <w:rPr>
          <w:sz w:val="22"/>
          <w:szCs w:val="22"/>
        </w:rPr>
        <w:t xml:space="preserve">within their social behaviour and cohesion is well justified. London </w:t>
      </w:r>
      <w:r w:rsidR="00940A16">
        <w:rPr>
          <w:sz w:val="22"/>
          <w:szCs w:val="22"/>
        </w:rPr>
        <w:t>has been named as one of the worlds most cultural and socioe</w:t>
      </w:r>
      <w:r w:rsidR="00FF4AF9">
        <w:rPr>
          <w:sz w:val="22"/>
          <w:szCs w:val="22"/>
        </w:rPr>
        <w:t xml:space="preserve">conomically diverse cities in the world </w:t>
      </w:r>
      <w:r w:rsidR="002810CF">
        <w:rPr>
          <w:sz w:val="22"/>
          <w:szCs w:val="22"/>
        </w:rPr>
        <w:t>and is un</w:t>
      </w:r>
      <w:r w:rsidR="00AE2128">
        <w:rPr>
          <w:sz w:val="22"/>
          <w:szCs w:val="22"/>
        </w:rPr>
        <w:t>ique when it comes to its destiny of population and local governance</w:t>
      </w:r>
      <w:r w:rsidR="002266A0">
        <w:rPr>
          <w:sz w:val="22"/>
          <w:szCs w:val="22"/>
        </w:rPr>
        <w:t xml:space="preserve">, these characteristics bring a whole </w:t>
      </w:r>
      <w:r w:rsidR="00EA3B05">
        <w:rPr>
          <w:sz w:val="22"/>
          <w:szCs w:val="22"/>
        </w:rPr>
        <w:t xml:space="preserve">source of challenges themselves. The youth of </w:t>
      </w:r>
      <w:r w:rsidR="002A195C">
        <w:rPr>
          <w:sz w:val="22"/>
          <w:szCs w:val="22"/>
        </w:rPr>
        <w:t xml:space="preserve">today are subject to knife crime, gang related incidents, serious violence </w:t>
      </w:r>
      <w:r w:rsidR="00FC7E2E">
        <w:rPr>
          <w:sz w:val="22"/>
          <w:szCs w:val="22"/>
        </w:rPr>
        <w:t xml:space="preserve">as well as those who prey of children by offending against them or by grooming </w:t>
      </w:r>
      <w:r w:rsidR="00E40908">
        <w:rPr>
          <w:sz w:val="22"/>
          <w:szCs w:val="22"/>
        </w:rPr>
        <w:t>or exploiting them in an attempt to get them to engage in criminal activities</w:t>
      </w:r>
      <w:r w:rsidR="0015182E">
        <w:rPr>
          <w:sz w:val="22"/>
          <w:szCs w:val="22"/>
        </w:rPr>
        <w:t xml:space="preserve">. Over 70% of youths within London are exposed to serious </w:t>
      </w:r>
      <w:r w:rsidR="0015182E">
        <w:rPr>
          <w:sz w:val="22"/>
          <w:szCs w:val="22"/>
        </w:rPr>
        <w:lastRenderedPageBreak/>
        <w:t xml:space="preserve">violence </w:t>
      </w:r>
      <w:r w:rsidR="008B348E">
        <w:rPr>
          <w:sz w:val="22"/>
          <w:szCs w:val="22"/>
        </w:rPr>
        <w:t xml:space="preserve">at least once a month and around 90% tend to be exposed to </w:t>
      </w:r>
      <w:r w:rsidR="00F33EC0">
        <w:rPr>
          <w:sz w:val="22"/>
          <w:szCs w:val="22"/>
        </w:rPr>
        <w:t xml:space="preserve">serious violence at least once a week </w:t>
      </w:r>
      <w:r w:rsidR="002F4A97">
        <w:rPr>
          <w:sz w:val="22"/>
          <w:szCs w:val="22"/>
        </w:rPr>
        <w:t>through</w:t>
      </w:r>
      <w:r w:rsidR="00F33EC0">
        <w:rPr>
          <w:sz w:val="22"/>
          <w:szCs w:val="22"/>
        </w:rPr>
        <w:t xml:space="preserve"> the likes of social media, TV</w:t>
      </w:r>
      <w:r w:rsidR="002F4A97">
        <w:rPr>
          <w:sz w:val="22"/>
          <w:szCs w:val="22"/>
        </w:rPr>
        <w:t>, or music.</w:t>
      </w:r>
      <w:r w:rsidR="00120019">
        <w:rPr>
          <w:sz w:val="22"/>
          <w:szCs w:val="22"/>
        </w:rPr>
        <w:t xml:space="preserve"> (</w:t>
      </w:r>
      <w:r w:rsidR="00120019" w:rsidRPr="00120019">
        <w:rPr>
          <w:sz w:val="22"/>
          <w:szCs w:val="22"/>
        </w:rPr>
        <w:t>Louis Gladstone Annan, Nadia Gaoua, Katya Mileva, Mario Borges</w:t>
      </w:r>
      <w:r w:rsidR="008421B6">
        <w:rPr>
          <w:sz w:val="22"/>
          <w:szCs w:val="22"/>
        </w:rPr>
        <w:t xml:space="preserve"> 2021)</w:t>
      </w:r>
    </w:p>
    <w:p w14:paraId="12EEED33" w14:textId="77777777" w:rsidR="00947D33" w:rsidRPr="006C53E9" w:rsidRDefault="00947D33" w:rsidP="006C53E9">
      <w:pPr>
        <w:pStyle w:val="Default"/>
        <w:rPr>
          <w:sz w:val="22"/>
          <w:szCs w:val="22"/>
        </w:rPr>
      </w:pPr>
    </w:p>
    <w:p w14:paraId="447D8306" w14:textId="21901BEA" w:rsidR="003F4ACA" w:rsidRPr="003F4ACA" w:rsidRDefault="0066019D" w:rsidP="003F4ACA">
      <w:pPr>
        <w:pStyle w:val="Default"/>
        <w:rPr>
          <w:sz w:val="22"/>
          <w:szCs w:val="22"/>
        </w:rPr>
      </w:pPr>
      <w:r w:rsidRPr="006C53E9">
        <w:rPr>
          <w:sz w:val="22"/>
          <w:szCs w:val="22"/>
        </w:rPr>
        <w:t xml:space="preserve">Once reaching a certain </w:t>
      </w:r>
      <w:r w:rsidR="003C7CE5" w:rsidRPr="006C53E9">
        <w:rPr>
          <w:sz w:val="22"/>
          <w:szCs w:val="22"/>
        </w:rPr>
        <w:t xml:space="preserve">level within the organised crime group these vulnerable people can be used to go out and recruit new </w:t>
      </w:r>
      <w:r w:rsidR="005527FF" w:rsidRPr="006C53E9">
        <w:rPr>
          <w:sz w:val="22"/>
          <w:szCs w:val="22"/>
        </w:rPr>
        <w:t>members often vulnerable people or young people who were once in the same position and the person trying to recruit them.</w:t>
      </w:r>
      <w:r w:rsidR="0044602E">
        <w:rPr>
          <w:sz w:val="22"/>
          <w:szCs w:val="22"/>
        </w:rPr>
        <w:t xml:space="preserve"> </w:t>
      </w:r>
      <w:r w:rsidR="003F4ACA" w:rsidRPr="003F4ACA">
        <w:rPr>
          <w:sz w:val="22"/>
          <w:szCs w:val="22"/>
        </w:rPr>
        <w:t>Some of the factors that may heighten a person’s vulnerability include</w:t>
      </w:r>
      <w:r w:rsidR="00073A1F">
        <w:rPr>
          <w:sz w:val="22"/>
          <w:szCs w:val="22"/>
        </w:rPr>
        <w:t xml:space="preserve"> to being exploited could be </w:t>
      </w:r>
      <w:r w:rsidR="003F4ACA" w:rsidRPr="003F4ACA">
        <w:rPr>
          <w:sz w:val="22"/>
          <w:szCs w:val="22"/>
        </w:rPr>
        <w:t>having contact with the criminal justice system even for minor offences tha</w:t>
      </w:r>
      <w:r w:rsidR="00AC3C36">
        <w:rPr>
          <w:sz w:val="22"/>
          <w:szCs w:val="22"/>
        </w:rPr>
        <w:t>t have nothing to do with county lines</w:t>
      </w:r>
      <w:r w:rsidR="00CC0177">
        <w:rPr>
          <w:sz w:val="22"/>
          <w:szCs w:val="22"/>
        </w:rPr>
        <w:t xml:space="preserve">, also experiencing neglect at home, physical abuse, sexual </w:t>
      </w:r>
      <w:r w:rsidR="008F7FD5">
        <w:rPr>
          <w:sz w:val="22"/>
          <w:szCs w:val="22"/>
        </w:rPr>
        <w:t>abuse,</w:t>
      </w:r>
      <w:r w:rsidR="00CC0177">
        <w:rPr>
          <w:sz w:val="22"/>
          <w:szCs w:val="22"/>
        </w:rPr>
        <w:t xml:space="preserve"> and explo</w:t>
      </w:r>
      <w:r w:rsidR="00502DBA">
        <w:rPr>
          <w:sz w:val="22"/>
          <w:szCs w:val="22"/>
        </w:rPr>
        <w:t>itation or not having somewhere safe or stable to stay at night</w:t>
      </w:r>
      <w:r w:rsidR="00954A27">
        <w:rPr>
          <w:sz w:val="22"/>
          <w:szCs w:val="22"/>
        </w:rPr>
        <w:t xml:space="preserve"> whether that is </w:t>
      </w:r>
      <w:r w:rsidR="00210211">
        <w:rPr>
          <w:sz w:val="22"/>
          <w:szCs w:val="22"/>
        </w:rPr>
        <w:t>ongoing,</w:t>
      </w:r>
      <w:r w:rsidR="00954A27">
        <w:rPr>
          <w:sz w:val="22"/>
          <w:szCs w:val="22"/>
        </w:rPr>
        <w:t xml:space="preserve"> or these could have been </w:t>
      </w:r>
      <w:r w:rsidR="008F7FD5">
        <w:rPr>
          <w:sz w:val="22"/>
          <w:szCs w:val="22"/>
        </w:rPr>
        <w:t>incidents in the past.</w:t>
      </w:r>
    </w:p>
    <w:p w14:paraId="7EECFBCE" w14:textId="6F92D6E1" w:rsidR="003F4ACA" w:rsidRDefault="008F7FD5" w:rsidP="003F4ACA">
      <w:pPr>
        <w:pStyle w:val="Default"/>
        <w:rPr>
          <w:sz w:val="22"/>
          <w:szCs w:val="22"/>
        </w:rPr>
      </w:pPr>
      <w:r>
        <w:rPr>
          <w:sz w:val="22"/>
          <w:szCs w:val="22"/>
        </w:rPr>
        <w:t xml:space="preserve">Other factors maybe down to </w:t>
      </w:r>
      <w:r w:rsidR="003F4ACA" w:rsidRPr="003F4ACA">
        <w:rPr>
          <w:sz w:val="22"/>
          <w:szCs w:val="22"/>
        </w:rPr>
        <w:t>trauma,</w:t>
      </w:r>
      <w:r w:rsidR="00675D8A">
        <w:rPr>
          <w:sz w:val="22"/>
          <w:szCs w:val="22"/>
        </w:rPr>
        <w:t xml:space="preserve"> </w:t>
      </w:r>
      <w:r w:rsidR="003F4ACA" w:rsidRPr="003F4ACA">
        <w:rPr>
          <w:sz w:val="22"/>
          <w:szCs w:val="22"/>
        </w:rPr>
        <w:t>including adverse childhood experiences,</w:t>
      </w:r>
      <w:r w:rsidR="00675D8A">
        <w:rPr>
          <w:sz w:val="22"/>
          <w:szCs w:val="22"/>
        </w:rPr>
        <w:t xml:space="preserve"> also having no support network whether that be friends or family </w:t>
      </w:r>
      <w:r w:rsidR="005D4477">
        <w:rPr>
          <w:sz w:val="22"/>
          <w:szCs w:val="22"/>
        </w:rPr>
        <w:t>meaning these people have less chance of being pointed in the right direction once they start drifting.</w:t>
      </w:r>
    </w:p>
    <w:p w14:paraId="1E375F0E" w14:textId="3A307B75" w:rsidR="00441BEA" w:rsidRDefault="00441BEA" w:rsidP="003F4ACA">
      <w:pPr>
        <w:pStyle w:val="Default"/>
        <w:rPr>
          <w:sz w:val="22"/>
          <w:szCs w:val="22"/>
        </w:rPr>
      </w:pPr>
      <w:r>
        <w:rPr>
          <w:sz w:val="22"/>
          <w:szCs w:val="22"/>
        </w:rPr>
        <w:t xml:space="preserve">Having no money or clean clothes nor nice things </w:t>
      </w:r>
      <w:r w:rsidR="003F70AE">
        <w:rPr>
          <w:sz w:val="22"/>
          <w:szCs w:val="22"/>
        </w:rPr>
        <w:t xml:space="preserve">so being offered money or material possessions </w:t>
      </w:r>
      <w:r w:rsidR="00E03E21">
        <w:rPr>
          <w:sz w:val="22"/>
          <w:szCs w:val="22"/>
        </w:rPr>
        <w:t>or just generally feeling wanted would draw a vulnerable person into this time of life</w:t>
      </w:r>
      <w:r w:rsidR="003430A8">
        <w:rPr>
          <w:sz w:val="22"/>
          <w:szCs w:val="22"/>
        </w:rPr>
        <w:t>.</w:t>
      </w:r>
      <w:r w:rsidR="00600882">
        <w:rPr>
          <w:sz w:val="22"/>
          <w:szCs w:val="22"/>
        </w:rPr>
        <w:t xml:space="preserve"> </w:t>
      </w:r>
      <w:r w:rsidR="00600882" w:rsidRPr="00BE6029">
        <w:rPr>
          <w:sz w:val="22"/>
          <w:szCs w:val="22"/>
        </w:rPr>
        <w:t>(</w:t>
      </w:r>
      <w:r w:rsidR="0044602E">
        <w:rPr>
          <w:rFonts w:eastAsia="Times New Roman"/>
          <w:sz w:val="22"/>
          <w:szCs w:val="22"/>
        </w:rPr>
        <w:t>Home office 202</w:t>
      </w:r>
      <w:r w:rsidR="00923DE0">
        <w:rPr>
          <w:rFonts w:eastAsia="Times New Roman"/>
          <w:sz w:val="22"/>
          <w:szCs w:val="22"/>
        </w:rPr>
        <w:t>3</w:t>
      </w:r>
      <w:r w:rsidR="0044602E">
        <w:rPr>
          <w:rFonts w:eastAsia="Times New Roman"/>
          <w:sz w:val="22"/>
          <w:szCs w:val="22"/>
        </w:rPr>
        <w:t>, p</w:t>
      </w:r>
      <w:r w:rsidR="00600882" w:rsidRPr="00BE6029">
        <w:rPr>
          <w:rFonts w:eastAsia="Times New Roman"/>
          <w:sz w:val="22"/>
          <w:szCs w:val="22"/>
        </w:rPr>
        <w:t>age</w:t>
      </w:r>
      <w:r w:rsidR="00923DE0">
        <w:rPr>
          <w:rFonts w:eastAsia="Times New Roman"/>
          <w:sz w:val="22"/>
          <w:szCs w:val="22"/>
        </w:rPr>
        <w:t xml:space="preserve"> </w:t>
      </w:r>
      <w:r w:rsidR="00600882" w:rsidRPr="00BE6029">
        <w:rPr>
          <w:rFonts w:eastAsia="Times New Roman"/>
          <w:sz w:val="22"/>
          <w:szCs w:val="22"/>
        </w:rPr>
        <w:t>6-7).</w:t>
      </w:r>
    </w:p>
    <w:p w14:paraId="637DAFDC" w14:textId="77777777" w:rsidR="006B55A8" w:rsidRDefault="006B55A8" w:rsidP="006C53E9">
      <w:pPr>
        <w:pStyle w:val="Default"/>
        <w:rPr>
          <w:sz w:val="22"/>
          <w:szCs w:val="22"/>
        </w:rPr>
      </w:pPr>
    </w:p>
    <w:p w14:paraId="0DA9FA65" w14:textId="2FC014AA" w:rsidR="009406C9" w:rsidRDefault="009406C9" w:rsidP="006C53E9">
      <w:pPr>
        <w:pStyle w:val="Default"/>
        <w:rPr>
          <w:sz w:val="22"/>
          <w:szCs w:val="22"/>
        </w:rPr>
      </w:pPr>
      <w:r>
        <w:rPr>
          <w:sz w:val="22"/>
          <w:szCs w:val="22"/>
        </w:rPr>
        <w:t xml:space="preserve">In conclusion </w:t>
      </w:r>
      <w:r w:rsidR="00C53901">
        <w:rPr>
          <w:sz w:val="22"/>
          <w:szCs w:val="22"/>
        </w:rPr>
        <w:t xml:space="preserve">having conducted research into the ‘lifestyle theory’ and the reasons behind why individuals fall into this way of life </w:t>
      </w:r>
      <w:r w:rsidR="00434804">
        <w:rPr>
          <w:sz w:val="22"/>
          <w:szCs w:val="22"/>
        </w:rPr>
        <w:t xml:space="preserve">it can become quite clear that the exposure to violence </w:t>
      </w:r>
      <w:r w:rsidR="002549C7">
        <w:rPr>
          <w:sz w:val="22"/>
          <w:szCs w:val="22"/>
        </w:rPr>
        <w:t>at a young age tends to be one reason behind it and other reasons tend to be around the way some has grew up while being exposed to other incidents that don’t necessarily involve violence however with the help of social media,</w:t>
      </w:r>
      <w:r w:rsidR="001F5BF3">
        <w:rPr>
          <w:sz w:val="22"/>
          <w:szCs w:val="22"/>
        </w:rPr>
        <w:t xml:space="preserve"> TV and music it tends to make the exposure a lot easier and more frequent. </w:t>
      </w:r>
      <w:r w:rsidR="00987D55">
        <w:rPr>
          <w:sz w:val="22"/>
          <w:szCs w:val="22"/>
        </w:rPr>
        <w:t xml:space="preserve">In the essay the research shows that the ‘lifestyle’ theory </w:t>
      </w:r>
      <w:r w:rsidR="00AC5911">
        <w:rPr>
          <w:sz w:val="22"/>
          <w:szCs w:val="22"/>
        </w:rPr>
        <w:t xml:space="preserve">appears to be quite and accurate reflection as to why young and vulnerable people </w:t>
      </w:r>
      <w:r w:rsidR="004E422B">
        <w:rPr>
          <w:sz w:val="22"/>
          <w:szCs w:val="22"/>
        </w:rPr>
        <w:t>tend to become victims of serious organised crime.</w:t>
      </w:r>
    </w:p>
    <w:p w14:paraId="4FB1C554" w14:textId="77777777" w:rsidR="00D75AEF" w:rsidRPr="006C53E9" w:rsidRDefault="00D75AEF" w:rsidP="006C53E9">
      <w:pPr>
        <w:pStyle w:val="Default"/>
        <w:rPr>
          <w:sz w:val="22"/>
          <w:szCs w:val="22"/>
        </w:rPr>
      </w:pPr>
    </w:p>
    <w:p w14:paraId="6C372952" w14:textId="6948298A" w:rsidR="00C23A6C" w:rsidRPr="006C53E9" w:rsidRDefault="00D75AEF" w:rsidP="006C53E9">
      <w:pPr>
        <w:pStyle w:val="Default"/>
        <w:rPr>
          <w:sz w:val="22"/>
          <w:szCs w:val="22"/>
        </w:rPr>
      </w:pPr>
      <w:r w:rsidRPr="006C53E9">
        <w:rPr>
          <w:sz w:val="22"/>
          <w:szCs w:val="22"/>
        </w:rPr>
        <w:t>Word count: 10</w:t>
      </w:r>
      <w:r w:rsidR="004E422B">
        <w:rPr>
          <w:sz w:val="22"/>
          <w:szCs w:val="22"/>
        </w:rPr>
        <w:t>44</w:t>
      </w:r>
      <w:r w:rsidR="00C23A6C" w:rsidRPr="006C53E9">
        <w:rPr>
          <w:sz w:val="22"/>
          <w:szCs w:val="22"/>
        </w:rPr>
        <w:t xml:space="preserve"> </w:t>
      </w:r>
    </w:p>
    <w:p w14:paraId="7503192C" w14:textId="77777777" w:rsidR="00AD0B00" w:rsidRPr="006C53E9" w:rsidRDefault="00AD0B00" w:rsidP="006C53E9">
      <w:pPr>
        <w:pStyle w:val="Default"/>
        <w:rPr>
          <w:b/>
          <w:bCs/>
          <w:sz w:val="22"/>
          <w:szCs w:val="22"/>
        </w:rPr>
      </w:pPr>
    </w:p>
    <w:p w14:paraId="474438C5" w14:textId="77777777" w:rsidR="00AD0B00" w:rsidRPr="006C53E9" w:rsidRDefault="00AD0B00" w:rsidP="006C53E9">
      <w:pPr>
        <w:pStyle w:val="Default"/>
        <w:rPr>
          <w:b/>
          <w:bCs/>
          <w:sz w:val="22"/>
          <w:szCs w:val="22"/>
        </w:rPr>
      </w:pPr>
    </w:p>
    <w:p w14:paraId="5FDBA76C" w14:textId="77777777" w:rsidR="00AD0B00" w:rsidRPr="006C53E9" w:rsidRDefault="00AD0B00" w:rsidP="006C53E9">
      <w:pPr>
        <w:pStyle w:val="Default"/>
        <w:rPr>
          <w:b/>
          <w:bCs/>
          <w:sz w:val="22"/>
          <w:szCs w:val="22"/>
        </w:rPr>
      </w:pPr>
    </w:p>
    <w:p w14:paraId="4DC98B02" w14:textId="77777777" w:rsidR="00AD0B00" w:rsidRPr="006C53E9" w:rsidRDefault="00AD0B00" w:rsidP="006C53E9">
      <w:pPr>
        <w:pStyle w:val="Default"/>
        <w:rPr>
          <w:b/>
          <w:bCs/>
          <w:sz w:val="22"/>
          <w:szCs w:val="22"/>
        </w:rPr>
      </w:pPr>
    </w:p>
    <w:p w14:paraId="78FCBFBB" w14:textId="77777777" w:rsidR="00AD0B00" w:rsidRPr="006C53E9" w:rsidRDefault="00AD0B00" w:rsidP="006C53E9">
      <w:pPr>
        <w:pStyle w:val="Default"/>
        <w:rPr>
          <w:b/>
          <w:bCs/>
          <w:sz w:val="22"/>
          <w:szCs w:val="22"/>
        </w:rPr>
      </w:pPr>
    </w:p>
    <w:p w14:paraId="24CE7E04" w14:textId="77777777" w:rsidR="00AD0B00" w:rsidRPr="006C53E9" w:rsidRDefault="00AD0B00" w:rsidP="006C53E9">
      <w:pPr>
        <w:pStyle w:val="Default"/>
        <w:rPr>
          <w:b/>
          <w:bCs/>
          <w:sz w:val="22"/>
          <w:szCs w:val="22"/>
        </w:rPr>
      </w:pPr>
    </w:p>
    <w:p w14:paraId="39B4EDCE" w14:textId="77777777" w:rsidR="00947E39" w:rsidRDefault="00947E39" w:rsidP="006C53E9">
      <w:pPr>
        <w:pStyle w:val="Default"/>
        <w:rPr>
          <w:b/>
          <w:bCs/>
          <w:sz w:val="22"/>
          <w:szCs w:val="22"/>
        </w:rPr>
      </w:pPr>
    </w:p>
    <w:p w14:paraId="18E7B48D" w14:textId="77777777" w:rsidR="000F1633" w:rsidRDefault="000F1633" w:rsidP="006C53E9">
      <w:pPr>
        <w:pStyle w:val="Default"/>
        <w:rPr>
          <w:b/>
          <w:bCs/>
          <w:sz w:val="22"/>
          <w:szCs w:val="22"/>
        </w:rPr>
      </w:pPr>
    </w:p>
    <w:p w14:paraId="69EFEC33" w14:textId="77777777" w:rsidR="000F1633" w:rsidRDefault="000F1633" w:rsidP="006C53E9">
      <w:pPr>
        <w:pStyle w:val="Default"/>
        <w:rPr>
          <w:b/>
          <w:bCs/>
          <w:sz w:val="22"/>
          <w:szCs w:val="22"/>
        </w:rPr>
      </w:pPr>
    </w:p>
    <w:p w14:paraId="62EAAB22" w14:textId="77777777" w:rsidR="000F1633" w:rsidRDefault="000F1633" w:rsidP="006C53E9">
      <w:pPr>
        <w:pStyle w:val="Default"/>
        <w:rPr>
          <w:b/>
          <w:bCs/>
          <w:sz w:val="22"/>
          <w:szCs w:val="22"/>
        </w:rPr>
      </w:pPr>
    </w:p>
    <w:p w14:paraId="1B37E8A3" w14:textId="77777777" w:rsidR="000F1633" w:rsidRDefault="000F1633" w:rsidP="006C53E9">
      <w:pPr>
        <w:pStyle w:val="Default"/>
        <w:rPr>
          <w:b/>
          <w:bCs/>
          <w:sz w:val="22"/>
          <w:szCs w:val="22"/>
        </w:rPr>
      </w:pPr>
    </w:p>
    <w:p w14:paraId="3A685F41" w14:textId="77777777" w:rsidR="000F1633" w:rsidRDefault="000F1633" w:rsidP="006C53E9">
      <w:pPr>
        <w:pStyle w:val="Default"/>
        <w:rPr>
          <w:b/>
          <w:bCs/>
          <w:sz w:val="22"/>
          <w:szCs w:val="22"/>
        </w:rPr>
      </w:pPr>
    </w:p>
    <w:p w14:paraId="16BBD25C" w14:textId="77777777" w:rsidR="000F1633" w:rsidRDefault="000F1633" w:rsidP="006C53E9">
      <w:pPr>
        <w:pStyle w:val="Default"/>
        <w:rPr>
          <w:b/>
          <w:bCs/>
          <w:sz w:val="22"/>
          <w:szCs w:val="22"/>
        </w:rPr>
      </w:pPr>
    </w:p>
    <w:p w14:paraId="1610FC33" w14:textId="77777777" w:rsidR="000F1633" w:rsidRDefault="000F1633" w:rsidP="006C53E9">
      <w:pPr>
        <w:pStyle w:val="Default"/>
        <w:rPr>
          <w:b/>
          <w:bCs/>
          <w:sz w:val="22"/>
          <w:szCs w:val="22"/>
        </w:rPr>
      </w:pPr>
    </w:p>
    <w:p w14:paraId="5AF94878" w14:textId="77777777" w:rsidR="000F1633" w:rsidRDefault="000F1633" w:rsidP="006C53E9">
      <w:pPr>
        <w:pStyle w:val="Default"/>
        <w:rPr>
          <w:b/>
          <w:bCs/>
          <w:sz w:val="22"/>
          <w:szCs w:val="22"/>
        </w:rPr>
      </w:pPr>
    </w:p>
    <w:p w14:paraId="3B629F62" w14:textId="77777777" w:rsidR="000F1633" w:rsidRDefault="000F1633" w:rsidP="006C53E9">
      <w:pPr>
        <w:pStyle w:val="Default"/>
        <w:rPr>
          <w:b/>
          <w:bCs/>
          <w:sz w:val="22"/>
          <w:szCs w:val="22"/>
        </w:rPr>
      </w:pPr>
    </w:p>
    <w:p w14:paraId="17C2A534" w14:textId="77777777" w:rsidR="000F1633" w:rsidRDefault="000F1633" w:rsidP="006C53E9">
      <w:pPr>
        <w:pStyle w:val="Default"/>
        <w:rPr>
          <w:b/>
          <w:bCs/>
          <w:sz w:val="22"/>
          <w:szCs w:val="22"/>
        </w:rPr>
      </w:pPr>
    </w:p>
    <w:p w14:paraId="7668F257" w14:textId="77777777" w:rsidR="000F1633" w:rsidRDefault="000F1633" w:rsidP="006C53E9">
      <w:pPr>
        <w:pStyle w:val="Default"/>
        <w:rPr>
          <w:b/>
          <w:bCs/>
          <w:sz w:val="22"/>
          <w:szCs w:val="22"/>
        </w:rPr>
      </w:pPr>
    </w:p>
    <w:p w14:paraId="4E60E80D" w14:textId="77777777" w:rsidR="000F1633" w:rsidRDefault="000F1633" w:rsidP="006C53E9">
      <w:pPr>
        <w:pStyle w:val="Default"/>
        <w:rPr>
          <w:b/>
          <w:bCs/>
          <w:sz w:val="22"/>
          <w:szCs w:val="22"/>
        </w:rPr>
      </w:pPr>
    </w:p>
    <w:p w14:paraId="50ACB886" w14:textId="77777777" w:rsidR="000F1633" w:rsidRDefault="000F1633" w:rsidP="006C53E9">
      <w:pPr>
        <w:pStyle w:val="Default"/>
        <w:rPr>
          <w:b/>
          <w:bCs/>
          <w:sz w:val="22"/>
          <w:szCs w:val="22"/>
        </w:rPr>
      </w:pPr>
    </w:p>
    <w:p w14:paraId="7FAE4DA7" w14:textId="77777777" w:rsidR="000F1633" w:rsidRDefault="000F1633" w:rsidP="006C53E9">
      <w:pPr>
        <w:pStyle w:val="Default"/>
        <w:rPr>
          <w:b/>
          <w:bCs/>
          <w:sz w:val="22"/>
          <w:szCs w:val="22"/>
        </w:rPr>
      </w:pPr>
    </w:p>
    <w:p w14:paraId="7F5956F6" w14:textId="77777777" w:rsidR="000F1633" w:rsidRDefault="000F1633" w:rsidP="006C53E9">
      <w:pPr>
        <w:pStyle w:val="Default"/>
        <w:rPr>
          <w:b/>
          <w:bCs/>
          <w:sz w:val="22"/>
          <w:szCs w:val="22"/>
        </w:rPr>
      </w:pPr>
    </w:p>
    <w:p w14:paraId="7DEA2AC8" w14:textId="77777777" w:rsidR="000F1633" w:rsidRDefault="000F1633" w:rsidP="006C53E9">
      <w:pPr>
        <w:pStyle w:val="Default"/>
        <w:rPr>
          <w:b/>
          <w:bCs/>
          <w:sz w:val="22"/>
          <w:szCs w:val="22"/>
        </w:rPr>
      </w:pPr>
    </w:p>
    <w:p w14:paraId="6D1B0B64" w14:textId="77777777" w:rsidR="000F1633" w:rsidRDefault="000F1633" w:rsidP="006C53E9">
      <w:pPr>
        <w:pStyle w:val="Default"/>
        <w:rPr>
          <w:b/>
          <w:bCs/>
          <w:sz w:val="22"/>
          <w:szCs w:val="22"/>
        </w:rPr>
      </w:pPr>
    </w:p>
    <w:p w14:paraId="6E512D4A" w14:textId="77777777" w:rsidR="000F1633" w:rsidRDefault="000F1633" w:rsidP="006C53E9">
      <w:pPr>
        <w:pStyle w:val="Default"/>
        <w:rPr>
          <w:b/>
          <w:bCs/>
          <w:sz w:val="22"/>
          <w:szCs w:val="22"/>
        </w:rPr>
      </w:pPr>
    </w:p>
    <w:p w14:paraId="25E4E5AB" w14:textId="77777777" w:rsidR="000F1633" w:rsidRDefault="000F1633" w:rsidP="006C53E9">
      <w:pPr>
        <w:pStyle w:val="Default"/>
        <w:rPr>
          <w:b/>
          <w:bCs/>
          <w:sz w:val="22"/>
          <w:szCs w:val="22"/>
        </w:rPr>
      </w:pPr>
    </w:p>
    <w:p w14:paraId="6A1FF693" w14:textId="3B4374CE" w:rsidR="00FA3162" w:rsidRPr="006C53E9" w:rsidRDefault="00FA3162" w:rsidP="006C53E9">
      <w:pPr>
        <w:pStyle w:val="Default"/>
        <w:rPr>
          <w:sz w:val="22"/>
          <w:szCs w:val="22"/>
        </w:rPr>
      </w:pPr>
      <w:r w:rsidRPr="006C53E9">
        <w:rPr>
          <w:b/>
          <w:bCs/>
          <w:sz w:val="22"/>
          <w:szCs w:val="22"/>
        </w:rPr>
        <w:lastRenderedPageBreak/>
        <w:t xml:space="preserve">Essay four: </w:t>
      </w:r>
    </w:p>
    <w:p w14:paraId="674361C8" w14:textId="77777777" w:rsidR="00FA3162" w:rsidRPr="006C53E9" w:rsidRDefault="00FA3162" w:rsidP="006C53E9">
      <w:pPr>
        <w:pStyle w:val="Default"/>
        <w:rPr>
          <w:sz w:val="22"/>
          <w:szCs w:val="22"/>
        </w:rPr>
      </w:pPr>
      <w:r w:rsidRPr="006C53E9">
        <w:rPr>
          <w:sz w:val="22"/>
          <w:szCs w:val="22"/>
        </w:rPr>
        <w:t xml:space="preserve">Why is a partnership approach the most effective way of preventing re-offending? </w:t>
      </w:r>
    </w:p>
    <w:p w14:paraId="1F0B2394" w14:textId="77777777" w:rsidR="00FA3162" w:rsidRPr="006C53E9" w:rsidRDefault="00FA3162" w:rsidP="006C53E9">
      <w:pPr>
        <w:pStyle w:val="Default"/>
        <w:rPr>
          <w:sz w:val="22"/>
          <w:szCs w:val="22"/>
        </w:rPr>
      </w:pPr>
      <w:r w:rsidRPr="006C53E9">
        <w:rPr>
          <w:sz w:val="22"/>
          <w:szCs w:val="22"/>
        </w:rPr>
        <w:t xml:space="preserve">Support your answer with relevant evidence drawn from academic sources. </w:t>
      </w:r>
    </w:p>
    <w:p w14:paraId="26B95D19" w14:textId="5D79FB2E" w:rsidR="00F0323D" w:rsidRPr="006C53E9" w:rsidRDefault="00FA3162" w:rsidP="006C53E9">
      <w:pPr>
        <w:spacing w:line="240" w:lineRule="auto"/>
        <w:rPr>
          <w:rFonts w:ascii="Arial" w:hAnsi="Arial" w:cs="Arial"/>
        </w:rPr>
      </w:pPr>
      <w:r w:rsidRPr="006C53E9">
        <w:rPr>
          <w:rFonts w:ascii="Arial" w:hAnsi="Arial" w:cs="Arial"/>
          <w:b/>
          <w:bCs/>
        </w:rPr>
        <w:t xml:space="preserve">Word limit: </w:t>
      </w:r>
      <w:r w:rsidRPr="006C53E9">
        <w:rPr>
          <w:rFonts w:ascii="Arial" w:hAnsi="Arial" w:cs="Arial"/>
        </w:rPr>
        <w:t>1000 words.</w:t>
      </w:r>
    </w:p>
    <w:p w14:paraId="4E09DBCE" w14:textId="2D98CBA9" w:rsidR="00A77B9B" w:rsidRPr="00AD6B95" w:rsidRDefault="007B4F91" w:rsidP="00D57B0E">
      <w:pPr>
        <w:spacing w:line="240" w:lineRule="auto"/>
        <w:rPr>
          <w:rFonts w:ascii="Arial" w:hAnsi="Arial" w:cs="Arial"/>
        </w:rPr>
      </w:pPr>
      <w:r>
        <w:rPr>
          <w:rFonts w:ascii="Arial" w:hAnsi="Arial" w:cs="Arial"/>
        </w:rPr>
        <w:t>P</w:t>
      </w:r>
      <w:r w:rsidR="00E61F25" w:rsidRPr="006C53E9">
        <w:rPr>
          <w:rFonts w:ascii="Arial" w:hAnsi="Arial" w:cs="Arial"/>
        </w:rPr>
        <w:t xml:space="preserve">artnership </w:t>
      </w:r>
      <w:r>
        <w:rPr>
          <w:rFonts w:ascii="Arial" w:hAnsi="Arial" w:cs="Arial"/>
        </w:rPr>
        <w:t>working</w:t>
      </w:r>
      <w:r w:rsidR="00E61F25" w:rsidRPr="006C53E9">
        <w:rPr>
          <w:rFonts w:ascii="Arial" w:hAnsi="Arial" w:cs="Arial"/>
        </w:rPr>
        <w:t xml:space="preserve"> to prevent re-offending </w:t>
      </w:r>
      <w:r w:rsidR="00576F00" w:rsidRPr="006C53E9">
        <w:rPr>
          <w:rFonts w:ascii="Arial" w:hAnsi="Arial" w:cs="Arial"/>
        </w:rPr>
        <w:t>is vital and</w:t>
      </w:r>
      <w:r w:rsidR="00B41F19" w:rsidRPr="006C53E9">
        <w:rPr>
          <w:rFonts w:ascii="Arial" w:hAnsi="Arial" w:cs="Arial"/>
        </w:rPr>
        <w:t xml:space="preserve"> it is the most effective w</w:t>
      </w:r>
      <w:r w:rsidR="00FD2CE7">
        <w:rPr>
          <w:rFonts w:ascii="Arial" w:hAnsi="Arial" w:cs="Arial"/>
        </w:rPr>
        <w:t>a</w:t>
      </w:r>
      <w:r w:rsidR="00B41F19" w:rsidRPr="006C53E9">
        <w:rPr>
          <w:rFonts w:ascii="Arial" w:hAnsi="Arial" w:cs="Arial"/>
        </w:rPr>
        <w:t>y of dealing with offenders and helping put a stop or reducing re</w:t>
      </w:r>
      <w:r w:rsidR="00C035F6" w:rsidRPr="006C53E9">
        <w:rPr>
          <w:rFonts w:ascii="Arial" w:hAnsi="Arial" w:cs="Arial"/>
        </w:rPr>
        <w:t xml:space="preserve">-offending, </w:t>
      </w:r>
      <w:r w:rsidR="004D3AF5">
        <w:rPr>
          <w:rFonts w:ascii="Arial" w:hAnsi="Arial" w:cs="Arial"/>
        </w:rPr>
        <w:t>it</w:t>
      </w:r>
      <w:r w:rsidR="00FD2CE7">
        <w:rPr>
          <w:rFonts w:ascii="Arial" w:hAnsi="Arial" w:cs="Arial"/>
        </w:rPr>
        <w:t xml:space="preserve"> allows </w:t>
      </w:r>
      <w:r w:rsidR="008D6149">
        <w:rPr>
          <w:rFonts w:ascii="Arial" w:hAnsi="Arial" w:cs="Arial"/>
        </w:rPr>
        <w:t xml:space="preserve">all partnerships involved to be able to risk </w:t>
      </w:r>
      <w:r w:rsidR="004D3AF5">
        <w:rPr>
          <w:rFonts w:ascii="Arial" w:hAnsi="Arial" w:cs="Arial"/>
        </w:rPr>
        <w:t>assess and manage</w:t>
      </w:r>
      <w:r w:rsidR="008D6149">
        <w:rPr>
          <w:rFonts w:ascii="Arial" w:hAnsi="Arial" w:cs="Arial"/>
        </w:rPr>
        <w:t xml:space="preserve"> </w:t>
      </w:r>
      <w:r w:rsidR="00DC47C2">
        <w:rPr>
          <w:rFonts w:ascii="Arial" w:hAnsi="Arial" w:cs="Arial"/>
        </w:rPr>
        <w:t xml:space="preserve">and make attempts to reduce reoffending </w:t>
      </w:r>
      <w:r w:rsidR="004162D8">
        <w:rPr>
          <w:rFonts w:ascii="Arial" w:hAnsi="Arial" w:cs="Arial"/>
        </w:rPr>
        <w:t>and, in some cases,</w:t>
      </w:r>
      <w:r w:rsidR="00F655AA" w:rsidRPr="006C53E9">
        <w:rPr>
          <w:rFonts w:ascii="Arial" w:hAnsi="Arial" w:cs="Arial"/>
        </w:rPr>
        <w:t xml:space="preserve"> offending can be complex and require</w:t>
      </w:r>
      <w:r w:rsidR="000A6B51">
        <w:rPr>
          <w:rFonts w:ascii="Arial" w:hAnsi="Arial" w:cs="Arial"/>
        </w:rPr>
        <w:t xml:space="preserve"> a partnership approach </w:t>
      </w:r>
      <w:r w:rsidR="00DA2D01" w:rsidRPr="006C53E9">
        <w:rPr>
          <w:rFonts w:ascii="Arial" w:hAnsi="Arial" w:cs="Arial"/>
        </w:rPr>
        <w:t xml:space="preserve">to deal with </w:t>
      </w:r>
      <w:r w:rsidR="000A6B51">
        <w:rPr>
          <w:rFonts w:ascii="Arial" w:hAnsi="Arial" w:cs="Arial"/>
        </w:rPr>
        <w:t xml:space="preserve">the offending and </w:t>
      </w:r>
      <w:r w:rsidR="005347F7" w:rsidRPr="006C53E9">
        <w:rPr>
          <w:rFonts w:ascii="Arial" w:hAnsi="Arial" w:cs="Arial"/>
        </w:rPr>
        <w:t xml:space="preserve">to be able to share the </w:t>
      </w:r>
      <w:r w:rsidR="00E816C7" w:rsidRPr="006C53E9">
        <w:rPr>
          <w:rFonts w:ascii="Arial" w:hAnsi="Arial" w:cs="Arial"/>
        </w:rPr>
        <w:t>workload</w:t>
      </w:r>
      <w:r w:rsidR="002E1DE9">
        <w:rPr>
          <w:rFonts w:ascii="Arial" w:hAnsi="Arial" w:cs="Arial"/>
        </w:rPr>
        <w:t>.</w:t>
      </w:r>
      <w:r w:rsidR="00EE3DC9">
        <w:rPr>
          <w:rFonts w:ascii="Arial" w:hAnsi="Arial" w:cs="Arial"/>
        </w:rPr>
        <w:t xml:space="preserve"> </w:t>
      </w:r>
      <w:r w:rsidR="00A55364">
        <w:rPr>
          <w:rFonts w:ascii="Arial" w:hAnsi="Arial" w:cs="Arial"/>
        </w:rPr>
        <w:t>The likes of MAPPA</w:t>
      </w:r>
      <w:r w:rsidR="00AA67F8">
        <w:rPr>
          <w:rFonts w:ascii="Arial" w:hAnsi="Arial" w:cs="Arial"/>
        </w:rPr>
        <w:t xml:space="preserve">, multi-agency public protection </w:t>
      </w:r>
      <w:r w:rsidR="00C126A3">
        <w:rPr>
          <w:rFonts w:ascii="Arial" w:hAnsi="Arial" w:cs="Arial"/>
        </w:rPr>
        <w:t>a</w:t>
      </w:r>
      <w:r w:rsidR="006D63EF">
        <w:rPr>
          <w:rFonts w:ascii="Arial" w:hAnsi="Arial" w:cs="Arial"/>
        </w:rPr>
        <w:t xml:space="preserve">rrangement </w:t>
      </w:r>
      <w:r w:rsidR="00456054">
        <w:rPr>
          <w:rFonts w:ascii="Arial" w:hAnsi="Arial" w:cs="Arial"/>
        </w:rPr>
        <w:t xml:space="preserve">has been in existence for over 18 years </w:t>
      </w:r>
      <w:r w:rsidR="00996514">
        <w:rPr>
          <w:rFonts w:ascii="Arial" w:hAnsi="Arial" w:cs="Arial"/>
        </w:rPr>
        <w:t xml:space="preserve">within England and Wales, its primary focus and purpose is to share information </w:t>
      </w:r>
      <w:r w:rsidR="009955F3">
        <w:rPr>
          <w:rFonts w:ascii="Arial" w:hAnsi="Arial" w:cs="Arial"/>
        </w:rPr>
        <w:t>between partner agencies in order to correctly risk assess and manage offenders returning to the community for a</w:t>
      </w:r>
      <w:r w:rsidR="00D57B0E">
        <w:rPr>
          <w:rFonts w:ascii="Arial" w:hAnsi="Arial" w:cs="Arial"/>
        </w:rPr>
        <w:t xml:space="preserve"> custodial or hospital environment. (</w:t>
      </w:r>
      <w:r w:rsidR="00376F2C" w:rsidRPr="00376F2C">
        <w:rPr>
          <w:rFonts w:ascii="Arial" w:hAnsi="Arial" w:cs="Arial"/>
        </w:rPr>
        <w:t>Richard Taylor &amp; Jessica Yakeley</w:t>
      </w:r>
      <w:r w:rsidR="00376F2C">
        <w:rPr>
          <w:rFonts w:ascii="Arial" w:hAnsi="Arial" w:cs="Arial"/>
        </w:rPr>
        <w:t>v 2019).</w:t>
      </w:r>
    </w:p>
    <w:p w14:paraId="257ECA44" w14:textId="0EE246CE" w:rsidR="00BD7763" w:rsidRPr="00800FD5" w:rsidRDefault="00EE665E" w:rsidP="00961D11">
      <w:pPr>
        <w:spacing w:line="240" w:lineRule="auto"/>
        <w:rPr>
          <w:rFonts w:ascii="Arial" w:hAnsi="Arial" w:cs="Arial"/>
        </w:rPr>
      </w:pPr>
      <w:r>
        <w:rPr>
          <w:rFonts w:ascii="Arial" w:hAnsi="Arial" w:cs="Arial"/>
        </w:rPr>
        <w:t>R</w:t>
      </w:r>
      <w:r w:rsidR="009A3AB3" w:rsidRPr="006C53E9">
        <w:rPr>
          <w:rFonts w:ascii="Arial" w:hAnsi="Arial" w:cs="Arial"/>
        </w:rPr>
        <w:t>esearch</w:t>
      </w:r>
      <w:r>
        <w:rPr>
          <w:rFonts w:ascii="Arial" w:hAnsi="Arial" w:cs="Arial"/>
        </w:rPr>
        <w:t xml:space="preserve"> conducted</w:t>
      </w:r>
      <w:r w:rsidR="009A3AB3" w:rsidRPr="006C53E9">
        <w:rPr>
          <w:rFonts w:ascii="Arial" w:hAnsi="Arial" w:cs="Arial"/>
        </w:rPr>
        <w:t xml:space="preserve"> in relation to partnership </w:t>
      </w:r>
      <w:r w:rsidR="00D044D1" w:rsidRPr="006C53E9">
        <w:rPr>
          <w:rFonts w:ascii="Arial" w:hAnsi="Arial" w:cs="Arial"/>
        </w:rPr>
        <w:t xml:space="preserve">working and have found some of the following information in order to evidence </w:t>
      </w:r>
      <w:r w:rsidR="008C6638">
        <w:rPr>
          <w:rFonts w:ascii="Arial" w:hAnsi="Arial" w:cs="Arial"/>
        </w:rPr>
        <w:t>the</w:t>
      </w:r>
      <w:r w:rsidR="00D044D1" w:rsidRPr="006C53E9">
        <w:rPr>
          <w:rFonts w:ascii="Arial" w:hAnsi="Arial" w:cs="Arial"/>
        </w:rPr>
        <w:t xml:space="preserve"> rese</w:t>
      </w:r>
      <w:r w:rsidR="00105662" w:rsidRPr="006C53E9">
        <w:rPr>
          <w:rFonts w:ascii="Arial" w:hAnsi="Arial" w:cs="Arial"/>
        </w:rPr>
        <w:t>arch appropriately</w:t>
      </w:r>
      <w:r w:rsidR="008C6638">
        <w:rPr>
          <w:rFonts w:ascii="Arial" w:hAnsi="Arial" w:cs="Arial"/>
        </w:rPr>
        <w:t xml:space="preserve"> the essay</w:t>
      </w:r>
      <w:r w:rsidR="00E614AF" w:rsidRPr="006C53E9">
        <w:rPr>
          <w:rFonts w:ascii="Arial" w:hAnsi="Arial" w:cs="Arial"/>
        </w:rPr>
        <w:t xml:space="preserve"> start</w:t>
      </w:r>
      <w:r w:rsidR="008C6638">
        <w:rPr>
          <w:rFonts w:ascii="Arial" w:hAnsi="Arial" w:cs="Arial"/>
        </w:rPr>
        <w:t>s</w:t>
      </w:r>
      <w:r w:rsidR="00E614AF" w:rsidRPr="006C53E9">
        <w:rPr>
          <w:rFonts w:ascii="Arial" w:hAnsi="Arial" w:cs="Arial"/>
        </w:rPr>
        <w:t xml:space="preserve"> with the basics which is </w:t>
      </w:r>
      <w:r w:rsidR="00095C3F" w:rsidRPr="006C53E9">
        <w:rPr>
          <w:rFonts w:ascii="Arial" w:hAnsi="Arial" w:cs="Arial"/>
        </w:rPr>
        <w:t xml:space="preserve">some of </w:t>
      </w:r>
      <w:r w:rsidR="00E614AF" w:rsidRPr="006C53E9">
        <w:rPr>
          <w:rFonts w:ascii="Arial" w:hAnsi="Arial" w:cs="Arial"/>
        </w:rPr>
        <w:t xml:space="preserve">the </w:t>
      </w:r>
      <w:r w:rsidR="00FA1624" w:rsidRPr="006C53E9">
        <w:rPr>
          <w:rFonts w:ascii="Arial" w:hAnsi="Arial" w:cs="Arial"/>
        </w:rPr>
        <w:t>benefits of partnership working</w:t>
      </w:r>
      <w:r w:rsidR="00105662" w:rsidRPr="006C53E9">
        <w:rPr>
          <w:rFonts w:ascii="Arial" w:hAnsi="Arial" w:cs="Arial"/>
        </w:rPr>
        <w:t>.</w:t>
      </w:r>
      <w:r w:rsidR="00800FD5">
        <w:rPr>
          <w:rFonts w:ascii="Arial" w:hAnsi="Arial" w:cs="Arial"/>
        </w:rPr>
        <w:t xml:space="preserve"> </w:t>
      </w:r>
      <w:r w:rsidR="00B32360">
        <w:rPr>
          <w:rFonts w:ascii="Arial" w:hAnsi="Arial" w:cs="Arial"/>
        </w:rPr>
        <w:t>“</w:t>
      </w:r>
      <w:r w:rsidR="00AD7376" w:rsidRPr="006C53E9">
        <w:rPr>
          <w:rFonts w:ascii="Arial" w:hAnsi="Arial" w:cs="Arial"/>
        </w:rPr>
        <w:t xml:space="preserve">The benefits to </w:t>
      </w:r>
      <w:r w:rsidR="00F045FA" w:rsidRPr="006C53E9">
        <w:rPr>
          <w:rFonts w:ascii="Arial" w:hAnsi="Arial" w:cs="Arial"/>
        </w:rPr>
        <w:t>partnership working</w:t>
      </w:r>
      <w:r w:rsidR="00A71305">
        <w:rPr>
          <w:rFonts w:ascii="Arial" w:hAnsi="Arial" w:cs="Arial"/>
        </w:rPr>
        <w:t xml:space="preserve"> </w:t>
      </w:r>
      <w:r w:rsidR="00B32360">
        <w:rPr>
          <w:rFonts w:ascii="Arial" w:hAnsi="Arial" w:cs="Arial"/>
        </w:rPr>
        <w:t>are</w:t>
      </w:r>
      <w:r w:rsidR="00A71305">
        <w:rPr>
          <w:rFonts w:ascii="Arial" w:hAnsi="Arial" w:cs="Arial"/>
        </w:rPr>
        <w:t xml:space="preserve"> that</w:t>
      </w:r>
      <w:r w:rsidR="00961D11">
        <w:rPr>
          <w:rFonts w:ascii="Arial" w:hAnsi="Arial" w:cs="Arial"/>
        </w:rPr>
        <w:t xml:space="preserve"> </w:t>
      </w:r>
      <w:r w:rsidR="00A71305">
        <w:rPr>
          <w:rFonts w:ascii="Arial" w:hAnsi="Arial" w:cs="Arial"/>
        </w:rPr>
        <w:t>s</w:t>
      </w:r>
      <w:r w:rsidR="00F045FA" w:rsidRPr="00F045FA">
        <w:rPr>
          <w:rFonts w:ascii="Arial" w:hAnsi="Arial" w:cs="Arial"/>
        </w:rPr>
        <w:t>tatutory partnerships can</w:t>
      </w:r>
      <w:r w:rsidR="00961D11">
        <w:rPr>
          <w:rFonts w:ascii="Arial" w:hAnsi="Arial" w:cs="Arial"/>
        </w:rPr>
        <w:t xml:space="preserve"> </w:t>
      </w:r>
      <w:r w:rsidR="00F045FA" w:rsidRPr="00F045FA">
        <w:rPr>
          <w:rFonts w:ascii="Arial" w:hAnsi="Arial" w:cs="Arial"/>
        </w:rPr>
        <w:t xml:space="preserve">facilitate information and intelligence sharing, helping to quantify hate crime geographically or within a specific section of a local </w:t>
      </w:r>
      <w:r w:rsidR="00095C3F" w:rsidRPr="006C53E9">
        <w:rPr>
          <w:rFonts w:ascii="Arial" w:hAnsi="Arial" w:cs="Arial"/>
        </w:rPr>
        <w:t>population.</w:t>
      </w:r>
      <w:r w:rsidR="005B750A">
        <w:rPr>
          <w:rFonts w:ascii="Arial" w:hAnsi="Arial" w:cs="Arial"/>
        </w:rPr>
        <w:t xml:space="preserve"> It can also</w:t>
      </w:r>
      <w:r w:rsidR="00961D11">
        <w:rPr>
          <w:rFonts w:ascii="Arial" w:hAnsi="Arial" w:cs="Arial"/>
        </w:rPr>
        <w:t xml:space="preserve"> </w:t>
      </w:r>
      <w:r w:rsidR="005B750A">
        <w:rPr>
          <w:rFonts w:ascii="Arial" w:hAnsi="Arial" w:cs="Arial"/>
        </w:rPr>
        <w:t>p</w:t>
      </w:r>
      <w:r w:rsidR="00F045FA" w:rsidRPr="00F045FA">
        <w:rPr>
          <w:rFonts w:ascii="Arial" w:hAnsi="Arial" w:cs="Arial"/>
        </w:rPr>
        <w:t xml:space="preserve">rompt agencies with community safety responsibilities to develop and deliver a coordinated safety package for actual and potential victims of hate </w:t>
      </w:r>
      <w:r w:rsidR="00095C3F" w:rsidRPr="006C53E9">
        <w:rPr>
          <w:rFonts w:ascii="Arial" w:hAnsi="Arial" w:cs="Arial"/>
        </w:rPr>
        <w:t>crime</w:t>
      </w:r>
      <w:r w:rsidR="00B32360">
        <w:rPr>
          <w:rFonts w:ascii="Arial" w:hAnsi="Arial" w:cs="Arial"/>
        </w:rPr>
        <w:t xml:space="preserve"> and p</w:t>
      </w:r>
      <w:r w:rsidR="00F045FA" w:rsidRPr="00F045FA">
        <w:rPr>
          <w:rFonts w:ascii="Arial" w:hAnsi="Arial" w:cs="Arial"/>
        </w:rPr>
        <w:t>revent duplication of service delivery by different agencies</w:t>
      </w:r>
      <w:r w:rsidR="00A71305">
        <w:rPr>
          <w:rFonts w:ascii="Arial" w:hAnsi="Arial" w:cs="Arial"/>
        </w:rPr>
        <w:t xml:space="preserve"> and</w:t>
      </w:r>
      <w:r w:rsidR="00961D11">
        <w:rPr>
          <w:rFonts w:ascii="Arial" w:hAnsi="Arial" w:cs="Arial"/>
        </w:rPr>
        <w:t xml:space="preserve"> </w:t>
      </w:r>
      <w:r w:rsidR="00F045FA" w:rsidRPr="00F045FA">
        <w:rPr>
          <w:rFonts w:ascii="Arial" w:hAnsi="Arial" w:cs="Arial"/>
        </w:rPr>
        <w:t>produce a consolidated approach to accessing additional resources</w:t>
      </w:r>
      <w:r w:rsidR="00F045FA" w:rsidRPr="006C53E9">
        <w:rPr>
          <w:rFonts w:ascii="Arial" w:hAnsi="Arial" w:cs="Arial"/>
        </w:rPr>
        <w:t xml:space="preserve">” </w:t>
      </w:r>
      <w:r w:rsidR="00BD7763" w:rsidRPr="00DB14A3">
        <w:rPr>
          <w:rFonts w:ascii="Arial" w:hAnsi="Arial" w:cs="Arial"/>
        </w:rPr>
        <w:t>(</w:t>
      </w:r>
      <w:r w:rsidR="00BD7763" w:rsidRPr="00DB14A3">
        <w:rPr>
          <w:rFonts w:ascii="Arial" w:eastAsia="Times New Roman" w:hAnsi="Arial" w:cs="Arial"/>
        </w:rPr>
        <w:t>College of Policing</w:t>
      </w:r>
      <w:r w:rsidR="009F756B">
        <w:rPr>
          <w:rFonts w:ascii="Arial" w:eastAsia="Times New Roman" w:hAnsi="Arial" w:cs="Arial"/>
        </w:rPr>
        <w:t>, p</w:t>
      </w:r>
      <w:r w:rsidR="00BD7763" w:rsidRPr="00DB14A3">
        <w:rPr>
          <w:rFonts w:ascii="Arial" w:eastAsia="Times New Roman" w:hAnsi="Arial" w:cs="Arial"/>
        </w:rPr>
        <w:t>age 1-2</w:t>
      </w:r>
      <w:r w:rsidR="00846F11" w:rsidRPr="00DB14A3">
        <w:rPr>
          <w:rFonts w:ascii="Arial" w:eastAsia="Times New Roman" w:hAnsi="Arial" w:cs="Arial"/>
        </w:rPr>
        <w:t>).</w:t>
      </w:r>
      <w:r w:rsidR="00BD7763" w:rsidRPr="00DB14A3">
        <w:rPr>
          <w:rFonts w:ascii="Arial" w:eastAsia="Times New Roman" w:hAnsi="Arial" w:cs="Arial"/>
        </w:rPr>
        <w:t xml:space="preserve"> </w:t>
      </w:r>
    </w:p>
    <w:p w14:paraId="629C0EF3" w14:textId="73C5A8E0" w:rsidR="000D3C4D" w:rsidRDefault="005251C8" w:rsidP="006C53E9">
      <w:pPr>
        <w:spacing w:line="240" w:lineRule="auto"/>
        <w:rPr>
          <w:rFonts w:ascii="Arial" w:hAnsi="Arial" w:cs="Arial"/>
        </w:rPr>
      </w:pPr>
      <w:r w:rsidRPr="006C53E9">
        <w:rPr>
          <w:rFonts w:ascii="Arial" w:hAnsi="Arial" w:cs="Arial"/>
        </w:rPr>
        <w:t xml:space="preserve">The partnership approach is </w:t>
      </w:r>
      <w:r w:rsidR="00A15503" w:rsidRPr="006C53E9">
        <w:rPr>
          <w:rFonts w:ascii="Arial" w:hAnsi="Arial" w:cs="Arial"/>
        </w:rPr>
        <w:t xml:space="preserve">also vital to policing in reducing re-offending as the police </w:t>
      </w:r>
      <w:r w:rsidR="00D37D0C" w:rsidRPr="006C53E9">
        <w:rPr>
          <w:rFonts w:ascii="Arial" w:hAnsi="Arial" w:cs="Arial"/>
        </w:rPr>
        <w:t>cannot</w:t>
      </w:r>
      <w:r w:rsidR="00A15503" w:rsidRPr="006C53E9">
        <w:rPr>
          <w:rFonts w:ascii="Arial" w:hAnsi="Arial" w:cs="Arial"/>
        </w:rPr>
        <w:t xml:space="preserve"> deal with </w:t>
      </w:r>
      <w:r w:rsidR="00A00A42" w:rsidRPr="006C53E9">
        <w:rPr>
          <w:rFonts w:ascii="Arial" w:hAnsi="Arial" w:cs="Arial"/>
        </w:rPr>
        <w:t>everything,</w:t>
      </w:r>
      <w:r w:rsidR="00A15503" w:rsidRPr="006C53E9">
        <w:rPr>
          <w:rFonts w:ascii="Arial" w:hAnsi="Arial" w:cs="Arial"/>
        </w:rPr>
        <w:t xml:space="preserve"> they come into contact with </w:t>
      </w:r>
      <w:r w:rsidR="001D231B" w:rsidRPr="006C53E9">
        <w:rPr>
          <w:rFonts w:ascii="Arial" w:hAnsi="Arial" w:cs="Arial"/>
        </w:rPr>
        <w:t xml:space="preserve">therefore the need to look at partner agencies who have a better understanding and may </w:t>
      </w:r>
      <w:r w:rsidR="00D37D0C" w:rsidRPr="006C53E9">
        <w:rPr>
          <w:rFonts w:ascii="Arial" w:hAnsi="Arial" w:cs="Arial"/>
        </w:rPr>
        <w:t>even have a more appropriate skill set to deal with the offence at hand</w:t>
      </w:r>
      <w:r w:rsidR="00166FEB">
        <w:rPr>
          <w:rFonts w:ascii="Arial" w:hAnsi="Arial" w:cs="Arial"/>
        </w:rPr>
        <w:t xml:space="preserve">, if we look at the likes of domestic violence which is a big topic within policing the moment </w:t>
      </w:r>
      <w:r w:rsidR="00A00A42">
        <w:rPr>
          <w:rFonts w:ascii="Arial" w:hAnsi="Arial" w:cs="Arial"/>
        </w:rPr>
        <w:t xml:space="preserve">as more and more victims are coming forward and disclosing incidents to the police. </w:t>
      </w:r>
      <w:r w:rsidR="000D3C4D">
        <w:rPr>
          <w:rFonts w:ascii="Arial" w:hAnsi="Arial" w:cs="Arial"/>
        </w:rPr>
        <w:t>Respon</w:t>
      </w:r>
      <w:r w:rsidR="008461EB">
        <w:rPr>
          <w:rFonts w:ascii="Arial" w:hAnsi="Arial" w:cs="Arial"/>
        </w:rPr>
        <w:t xml:space="preserve">se to domestic violence can’t be taken away from the social context within which it </w:t>
      </w:r>
      <w:r w:rsidR="003C16F5">
        <w:rPr>
          <w:rFonts w:ascii="Arial" w:hAnsi="Arial" w:cs="Arial"/>
        </w:rPr>
        <w:t xml:space="preserve">comes </w:t>
      </w:r>
      <w:r w:rsidR="00827330">
        <w:rPr>
          <w:rFonts w:ascii="Arial" w:hAnsi="Arial" w:cs="Arial"/>
        </w:rPr>
        <w:t>from,</w:t>
      </w:r>
      <w:r w:rsidR="003C16F5">
        <w:rPr>
          <w:rFonts w:ascii="Arial" w:hAnsi="Arial" w:cs="Arial"/>
        </w:rPr>
        <w:t xml:space="preserve"> and the traditional criminal responses have increased and combined </w:t>
      </w:r>
      <w:r w:rsidR="003A4B23">
        <w:rPr>
          <w:rFonts w:ascii="Arial" w:hAnsi="Arial" w:cs="Arial"/>
        </w:rPr>
        <w:t xml:space="preserve">with other preventive measures often involve a multi-agency approach </w:t>
      </w:r>
      <w:r w:rsidR="00094379">
        <w:rPr>
          <w:rFonts w:ascii="Arial" w:hAnsi="Arial" w:cs="Arial"/>
        </w:rPr>
        <w:t>in order to tackle the problem. T</w:t>
      </w:r>
      <w:r w:rsidR="004A7282">
        <w:rPr>
          <w:rFonts w:ascii="Arial" w:hAnsi="Arial" w:cs="Arial"/>
        </w:rPr>
        <w:t xml:space="preserve">he increase in complexity in response </w:t>
      </w:r>
      <w:r w:rsidR="009241D9">
        <w:rPr>
          <w:rFonts w:ascii="Arial" w:hAnsi="Arial" w:cs="Arial"/>
        </w:rPr>
        <w:t>has seen</w:t>
      </w:r>
      <w:r w:rsidR="0096359B">
        <w:rPr>
          <w:rFonts w:ascii="Arial" w:hAnsi="Arial" w:cs="Arial"/>
        </w:rPr>
        <w:t xml:space="preserve"> an increase of</w:t>
      </w:r>
      <w:r w:rsidR="009241D9">
        <w:rPr>
          <w:rFonts w:ascii="Arial" w:hAnsi="Arial" w:cs="Arial"/>
        </w:rPr>
        <w:t xml:space="preserve"> specialist services for women</w:t>
      </w:r>
      <w:r w:rsidR="00827330">
        <w:rPr>
          <w:rFonts w:ascii="Arial" w:hAnsi="Arial" w:cs="Arial"/>
        </w:rPr>
        <w:t xml:space="preserve"> of domestic violence</w:t>
      </w:r>
      <w:r w:rsidR="0096359B">
        <w:rPr>
          <w:rFonts w:ascii="Arial" w:hAnsi="Arial" w:cs="Arial"/>
        </w:rPr>
        <w:t xml:space="preserve"> to allow for better support </w:t>
      </w:r>
      <w:r w:rsidR="00511786">
        <w:rPr>
          <w:rFonts w:ascii="Arial" w:hAnsi="Arial" w:cs="Arial"/>
        </w:rPr>
        <w:t>to be offered through the justice process and recovery stage</w:t>
      </w:r>
      <w:r w:rsidR="0007175F">
        <w:rPr>
          <w:rFonts w:ascii="Arial" w:hAnsi="Arial" w:cs="Arial"/>
        </w:rPr>
        <w:t>, the commitment to a multi-agency approach has become well established.</w:t>
      </w:r>
      <w:r w:rsidR="00827330">
        <w:rPr>
          <w:rFonts w:ascii="Arial" w:hAnsi="Arial" w:cs="Arial"/>
        </w:rPr>
        <w:t xml:space="preserve"> </w:t>
      </w:r>
      <w:r w:rsidR="00D736C5">
        <w:rPr>
          <w:rFonts w:ascii="Arial" w:hAnsi="Arial" w:cs="Arial"/>
        </w:rPr>
        <w:t xml:space="preserve">Having looked at information around a multi-agency response to domestic violence </w:t>
      </w:r>
      <w:r w:rsidR="00F444EA">
        <w:rPr>
          <w:rFonts w:ascii="Arial" w:hAnsi="Arial" w:cs="Arial"/>
        </w:rPr>
        <w:t xml:space="preserve">is shows there is success in relation to tailored partnership approaches to tackling </w:t>
      </w:r>
      <w:r w:rsidR="00551540">
        <w:rPr>
          <w:rFonts w:ascii="Arial" w:hAnsi="Arial" w:cs="Arial"/>
        </w:rPr>
        <w:t xml:space="preserve">domestic abuse, findings would suggest that progress has been made in relation to each of the objectives </w:t>
      </w:r>
      <w:r w:rsidR="005C3087">
        <w:rPr>
          <w:rFonts w:ascii="Arial" w:hAnsi="Arial" w:cs="Arial"/>
        </w:rPr>
        <w:t xml:space="preserve">set out by a partnership approach of preventing </w:t>
      </w:r>
      <w:r w:rsidR="00671DDB">
        <w:rPr>
          <w:rFonts w:ascii="Arial" w:hAnsi="Arial" w:cs="Arial"/>
        </w:rPr>
        <w:t>domestic related abuse and offending and improving the safety of the victims</w:t>
      </w:r>
      <w:r w:rsidR="00B26809">
        <w:rPr>
          <w:rFonts w:ascii="Arial" w:hAnsi="Arial" w:cs="Arial"/>
        </w:rPr>
        <w:t xml:space="preserve">, the criminal justice system outcomes, the offenders </w:t>
      </w:r>
      <w:r w:rsidR="003A44EE">
        <w:rPr>
          <w:rFonts w:ascii="Arial" w:hAnsi="Arial" w:cs="Arial"/>
        </w:rPr>
        <w:t>behaviour,</w:t>
      </w:r>
      <w:r w:rsidR="00B26809">
        <w:rPr>
          <w:rFonts w:ascii="Arial" w:hAnsi="Arial" w:cs="Arial"/>
        </w:rPr>
        <w:t xml:space="preserve"> </w:t>
      </w:r>
      <w:r w:rsidR="00EB1636">
        <w:rPr>
          <w:rFonts w:ascii="Arial" w:hAnsi="Arial" w:cs="Arial"/>
        </w:rPr>
        <w:t xml:space="preserve">and partnership engagement. </w:t>
      </w:r>
      <w:r w:rsidR="009E0C3E">
        <w:rPr>
          <w:rFonts w:ascii="Arial" w:hAnsi="Arial" w:cs="Arial"/>
        </w:rPr>
        <w:t xml:space="preserve">Experimentation and evaluation of the key elements </w:t>
      </w:r>
      <w:r w:rsidR="00354CBF">
        <w:rPr>
          <w:rFonts w:ascii="Arial" w:hAnsi="Arial" w:cs="Arial"/>
        </w:rPr>
        <w:t xml:space="preserve">of the evidence based prevention and the safety strategies </w:t>
      </w:r>
      <w:r w:rsidR="0046105C">
        <w:rPr>
          <w:rFonts w:ascii="Arial" w:hAnsi="Arial" w:cs="Arial"/>
        </w:rPr>
        <w:t xml:space="preserve">are showing to be key to developing a better and more effective </w:t>
      </w:r>
      <w:r w:rsidR="00426FA0">
        <w:rPr>
          <w:rFonts w:ascii="Arial" w:hAnsi="Arial" w:cs="Arial"/>
        </w:rPr>
        <w:t>response to domestic violence against women and girls where there is a complex demand</w:t>
      </w:r>
      <w:r w:rsidR="003A44EE">
        <w:rPr>
          <w:rFonts w:ascii="Arial" w:hAnsi="Arial" w:cs="Arial"/>
        </w:rPr>
        <w:t xml:space="preserve"> and limited resource. (</w:t>
      </w:r>
      <w:r w:rsidR="00861793" w:rsidRPr="00861793">
        <w:rPr>
          <w:rFonts w:ascii="Arial" w:hAnsi="Arial" w:cs="Arial"/>
        </w:rPr>
        <w:t>Davies, P. A., &amp; Biddle, P. 2018</w:t>
      </w:r>
      <w:r w:rsidR="00861793">
        <w:rPr>
          <w:rFonts w:ascii="Arial" w:hAnsi="Arial" w:cs="Arial"/>
        </w:rPr>
        <w:t>).</w:t>
      </w:r>
    </w:p>
    <w:p w14:paraId="123A8663" w14:textId="77777777" w:rsidR="00C2073F" w:rsidRPr="006C53E9" w:rsidRDefault="00C2073F" w:rsidP="006C53E9">
      <w:pPr>
        <w:pStyle w:val="NormalWeb"/>
        <w:shd w:val="clear" w:color="auto" w:fill="FFFFFF"/>
        <w:spacing w:before="0" w:beforeAutospacing="0" w:after="0" w:afterAutospacing="0"/>
        <w:textAlignment w:val="baseline"/>
        <w:rPr>
          <w:rFonts w:ascii="Arial" w:hAnsi="Arial" w:cs="Arial"/>
          <w:sz w:val="22"/>
          <w:szCs w:val="22"/>
        </w:rPr>
      </w:pPr>
    </w:p>
    <w:p w14:paraId="49E808D1" w14:textId="359E771A" w:rsidR="00FC5A29" w:rsidRDefault="00C139EC" w:rsidP="006C53E9">
      <w:pPr>
        <w:pStyle w:val="NormalWeb"/>
        <w:shd w:val="clear" w:color="auto" w:fill="FFFFFF"/>
        <w:spacing w:before="0" w:beforeAutospacing="0" w:after="0" w:afterAutospacing="0"/>
        <w:textAlignment w:val="baseline"/>
        <w:rPr>
          <w:rFonts w:ascii="Arial" w:hAnsi="Arial" w:cs="Arial"/>
          <w:sz w:val="22"/>
          <w:szCs w:val="22"/>
        </w:rPr>
      </w:pPr>
      <w:r w:rsidRPr="006C53E9">
        <w:rPr>
          <w:rFonts w:ascii="Arial" w:hAnsi="Arial" w:cs="Arial"/>
          <w:sz w:val="22"/>
          <w:szCs w:val="22"/>
        </w:rPr>
        <w:t xml:space="preserve">There are a number of reasons as to why people re-offend and this can be down to addictions, adverse childhood experiences, sleeping rough/ homelessness, </w:t>
      </w:r>
      <w:r w:rsidR="001E16CB" w:rsidRPr="006C53E9">
        <w:rPr>
          <w:rFonts w:ascii="Arial" w:hAnsi="Arial" w:cs="Arial"/>
          <w:sz w:val="22"/>
          <w:szCs w:val="22"/>
        </w:rPr>
        <w:t xml:space="preserve">previous </w:t>
      </w:r>
      <w:r w:rsidR="00FC5A29" w:rsidRPr="006C53E9">
        <w:rPr>
          <w:rFonts w:ascii="Arial" w:hAnsi="Arial" w:cs="Arial"/>
          <w:sz w:val="22"/>
          <w:szCs w:val="22"/>
        </w:rPr>
        <w:t>offending,</w:t>
      </w:r>
      <w:r w:rsidR="001E16CB" w:rsidRPr="006C53E9">
        <w:rPr>
          <w:rFonts w:ascii="Arial" w:hAnsi="Arial" w:cs="Arial"/>
          <w:sz w:val="22"/>
          <w:szCs w:val="22"/>
        </w:rPr>
        <w:t xml:space="preserve"> and negative experiences within the prison system</w:t>
      </w:r>
      <w:r w:rsidR="00FC5A29" w:rsidRPr="006C53E9">
        <w:rPr>
          <w:rFonts w:ascii="Arial" w:hAnsi="Arial" w:cs="Arial"/>
          <w:sz w:val="22"/>
          <w:szCs w:val="22"/>
        </w:rPr>
        <w:t>.</w:t>
      </w:r>
      <w:r w:rsidR="00FB52C7">
        <w:rPr>
          <w:rFonts w:ascii="Arial" w:hAnsi="Arial" w:cs="Arial"/>
          <w:sz w:val="22"/>
          <w:szCs w:val="22"/>
        </w:rPr>
        <w:t xml:space="preserve"> </w:t>
      </w:r>
      <w:r w:rsidR="00FC5A29" w:rsidRPr="006C53E9">
        <w:rPr>
          <w:rFonts w:ascii="Arial" w:hAnsi="Arial" w:cs="Arial"/>
          <w:sz w:val="22"/>
          <w:szCs w:val="22"/>
        </w:rPr>
        <w:t xml:space="preserve">A </w:t>
      </w:r>
      <w:r w:rsidR="00242024" w:rsidRPr="006C53E9">
        <w:rPr>
          <w:rFonts w:ascii="Arial" w:hAnsi="Arial" w:cs="Arial"/>
          <w:sz w:val="22"/>
          <w:szCs w:val="22"/>
        </w:rPr>
        <w:t xml:space="preserve">partnership approach to the people effected by the above can help reduce </w:t>
      </w:r>
      <w:r w:rsidR="00A211CE" w:rsidRPr="006C53E9">
        <w:rPr>
          <w:rFonts w:ascii="Arial" w:hAnsi="Arial" w:cs="Arial"/>
          <w:sz w:val="22"/>
          <w:szCs w:val="22"/>
        </w:rPr>
        <w:t>re-offending, this can be done by the police, community teams, councils and charities by means of engaging with the person of concern and working with them in order to ensure then don’t com</w:t>
      </w:r>
      <w:r w:rsidR="00AD795C" w:rsidRPr="006C53E9">
        <w:rPr>
          <w:rFonts w:ascii="Arial" w:hAnsi="Arial" w:cs="Arial"/>
          <w:sz w:val="22"/>
          <w:szCs w:val="22"/>
        </w:rPr>
        <w:t>e into contact with the above whether th</w:t>
      </w:r>
      <w:r w:rsidR="000422E5">
        <w:rPr>
          <w:rFonts w:ascii="Arial" w:hAnsi="Arial" w:cs="Arial"/>
          <w:sz w:val="22"/>
          <w:szCs w:val="22"/>
        </w:rPr>
        <w:t>is</w:t>
      </w:r>
      <w:r w:rsidR="00AD795C" w:rsidRPr="006C53E9">
        <w:rPr>
          <w:rFonts w:ascii="Arial" w:hAnsi="Arial" w:cs="Arial"/>
          <w:sz w:val="22"/>
          <w:szCs w:val="22"/>
        </w:rPr>
        <w:t xml:space="preserve"> means finding them suitable accommodation, drink and drug rehabilitation</w:t>
      </w:r>
      <w:r w:rsidR="00292252" w:rsidRPr="006C53E9">
        <w:rPr>
          <w:rFonts w:ascii="Arial" w:hAnsi="Arial" w:cs="Arial"/>
          <w:sz w:val="22"/>
          <w:szCs w:val="22"/>
        </w:rPr>
        <w:t xml:space="preserve">, access to mental health services </w:t>
      </w:r>
      <w:r w:rsidR="00AE270E" w:rsidRPr="006C53E9">
        <w:rPr>
          <w:rFonts w:ascii="Arial" w:hAnsi="Arial" w:cs="Arial"/>
          <w:sz w:val="22"/>
          <w:szCs w:val="22"/>
        </w:rPr>
        <w:t xml:space="preserve">or different teams within the prison system or probation, by </w:t>
      </w:r>
      <w:r w:rsidR="00AE270E" w:rsidRPr="006C53E9">
        <w:rPr>
          <w:rFonts w:ascii="Arial" w:hAnsi="Arial" w:cs="Arial"/>
          <w:sz w:val="22"/>
          <w:szCs w:val="22"/>
        </w:rPr>
        <w:lastRenderedPageBreak/>
        <w:t>all these teams working to their special</w:t>
      </w:r>
      <w:r w:rsidR="00724BE6" w:rsidRPr="006C53E9">
        <w:rPr>
          <w:rFonts w:ascii="Arial" w:hAnsi="Arial" w:cs="Arial"/>
          <w:sz w:val="22"/>
          <w:szCs w:val="22"/>
        </w:rPr>
        <w:t xml:space="preserve">ism </w:t>
      </w:r>
      <w:r w:rsidR="00C86D79" w:rsidRPr="006C53E9">
        <w:rPr>
          <w:rFonts w:ascii="Arial" w:hAnsi="Arial" w:cs="Arial"/>
          <w:sz w:val="22"/>
          <w:szCs w:val="22"/>
        </w:rPr>
        <w:t xml:space="preserve">whilst working within partnership with each other and effectively communicating </w:t>
      </w:r>
      <w:r w:rsidR="002B6326" w:rsidRPr="006C53E9">
        <w:rPr>
          <w:rFonts w:ascii="Arial" w:hAnsi="Arial" w:cs="Arial"/>
          <w:sz w:val="22"/>
          <w:szCs w:val="22"/>
        </w:rPr>
        <w:t>this should overall help reduce re-offending by giving the person in question some form of stability and support moving forward</w:t>
      </w:r>
      <w:r w:rsidR="004C61DB" w:rsidRPr="006C53E9">
        <w:rPr>
          <w:rFonts w:ascii="Arial" w:hAnsi="Arial" w:cs="Arial"/>
          <w:sz w:val="22"/>
          <w:szCs w:val="22"/>
        </w:rPr>
        <w:t>.</w:t>
      </w:r>
      <w:r w:rsidR="005170C8">
        <w:rPr>
          <w:rFonts w:ascii="Arial" w:hAnsi="Arial" w:cs="Arial"/>
          <w:sz w:val="22"/>
          <w:szCs w:val="22"/>
        </w:rPr>
        <w:t xml:space="preserve"> Rates of re-offending </w:t>
      </w:r>
      <w:r w:rsidR="00A60516">
        <w:rPr>
          <w:rFonts w:ascii="Arial" w:hAnsi="Arial" w:cs="Arial"/>
          <w:sz w:val="22"/>
          <w:szCs w:val="22"/>
        </w:rPr>
        <w:t xml:space="preserve">within the UK stand at being high for both people leaving prison or people on a community sentence, </w:t>
      </w:r>
      <w:r w:rsidR="001B78D0">
        <w:rPr>
          <w:rFonts w:ascii="Arial" w:hAnsi="Arial" w:cs="Arial"/>
          <w:sz w:val="22"/>
          <w:szCs w:val="22"/>
        </w:rPr>
        <w:t>it</w:t>
      </w:r>
      <w:r w:rsidR="00330531">
        <w:rPr>
          <w:rFonts w:ascii="Arial" w:hAnsi="Arial" w:cs="Arial"/>
          <w:sz w:val="22"/>
          <w:szCs w:val="22"/>
        </w:rPr>
        <w:t xml:space="preserve"> was estimated that 36.2% of people being discharged from custody </w:t>
      </w:r>
      <w:r w:rsidR="00F80A1A">
        <w:rPr>
          <w:rFonts w:ascii="Arial" w:hAnsi="Arial" w:cs="Arial"/>
          <w:sz w:val="22"/>
          <w:szCs w:val="22"/>
        </w:rPr>
        <w:t>or those that start a court order are reconvicted within one year</w:t>
      </w:r>
      <w:r w:rsidR="009A431C">
        <w:rPr>
          <w:rFonts w:ascii="Arial" w:hAnsi="Arial" w:cs="Arial"/>
          <w:sz w:val="22"/>
          <w:szCs w:val="22"/>
        </w:rPr>
        <w:t>, the reconviction rate for all cust</w:t>
      </w:r>
      <w:r w:rsidR="003F5BDF">
        <w:rPr>
          <w:rFonts w:ascii="Arial" w:hAnsi="Arial" w:cs="Arial"/>
          <w:sz w:val="22"/>
          <w:szCs w:val="22"/>
        </w:rPr>
        <w:t xml:space="preserve">odial sentences stands at 46.8% rising to 56.8% for </w:t>
      </w:r>
      <w:r w:rsidR="007F52BE">
        <w:rPr>
          <w:rFonts w:ascii="Arial" w:hAnsi="Arial" w:cs="Arial"/>
          <w:sz w:val="22"/>
          <w:szCs w:val="22"/>
        </w:rPr>
        <w:t>sentences that are one year in length.</w:t>
      </w:r>
      <w:r w:rsidR="00B76509">
        <w:rPr>
          <w:rFonts w:ascii="Arial" w:hAnsi="Arial" w:cs="Arial"/>
          <w:sz w:val="22"/>
          <w:szCs w:val="22"/>
        </w:rPr>
        <w:t xml:space="preserve"> Across the UK </w:t>
      </w:r>
      <w:r w:rsidR="000C1F97">
        <w:rPr>
          <w:rFonts w:ascii="Arial" w:hAnsi="Arial" w:cs="Arial"/>
          <w:sz w:val="22"/>
          <w:szCs w:val="22"/>
        </w:rPr>
        <w:t>the housing issue is often given as a reason behind people reoffending</w:t>
      </w:r>
      <w:r w:rsidR="006F4751">
        <w:rPr>
          <w:rFonts w:ascii="Arial" w:hAnsi="Arial" w:cs="Arial"/>
          <w:sz w:val="22"/>
          <w:szCs w:val="22"/>
        </w:rPr>
        <w:t>, the need to address housing for ex-offenders</w:t>
      </w:r>
      <w:r w:rsidR="001B78D0">
        <w:rPr>
          <w:rFonts w:ascii="Arial" w:hAnsi="Arial" w:cs="Arial"/>
          <w:sz w:val="22"/>
          <w:szCs w:val="22"/>
        </w:rPr>
        <w:t xml:space="preserve"> has also been recognised </w:t>
      </w:r>
      <w:r w:rsidR="00594F1C">
        <w:rPr>
          <w:rFonts w:ascii="Arial" w:hAnsi="Arial" w:cs="Arial"/>
          <w:sz w:val="22"/>
          <w:szCs w:val="22"/>
        </w:rPr>
        <w:t xml:space="preserve">by the UK government and as a result a number of policy documents </w:t>
      </w:r>
      <w:r w:rsidR="00D6021B">
        <w:rPr>
          <w:rFonts w:ascii="Arial" w:hAnsi="Arial" w:cs="Arial"/>
          <w:sz w:val="22"/>
          <w:szCs w:val="22"/>
        </w:rPr>
        <w:t>and best practice guides have been published along with performance targets being set</w:t>
      </w:r>
      <w:r w:rsidR="004601C1">
        <w:rPr>
          <w:rFonts w:ascii="Arial" w:hAnsi="Arial" w:cs="Arial"/>
          <w:sz w:val="22"/>
          <w:szCs w:val="22"/>
        </w:rPr>
        <w:t xml:space="preserve">. However there is only a limited amount of literature </w:t>
      </w:r>
      <w:r w:rsidR="00FD0AD8">
        <w:rPr>
          <w:rFonts w:ascii="Arial" w:hAnsi="Arial" w:cs="Arial"/>
          <w:sz w:val="22"/>
          <w:szCs w:val="22"/>
        </w:rPr>
        <w:t xml:space="preserve">on the links between the housing crisis and people reoffending </w:t>
      </w:r>
      <w:r w:rsidR="00177705">
        <w:rPr>
          <w:rFonts w:ascii="Arial" w:hAnsi="Arial" w:cs="Arial"/>
          <w:sz w:val="22"/>
          <w:szCs w:val="22"/>
        </w:rPr>
        <w:t xml:space="preserve">and even less on the impact specific housing initiatives have on reducing </w:t>
      </w:r>
      <w:r w:rsidR="00F74461">
        <w:rPr>
          <w:rFonts w:ascii="Arial" w:hAnsi="Arial" w:cs="Arial"/>
          <w:sz w:val="22"/>
          <w:szCs w:val="22"/>
        </w:rPr>
        <w:t>reoffending.</w:t>
      </w:r>
      <w:r w:rsidR="00A30DED">
        <w:rPr>
          <w:rFonts w:ascii="Arial" w:hAnsi="Arial" w:cs="Arial"/>
          <w:sz w:val="22"/>
          <w:szCs w:val="22"/>
        </w:rPr>
        <w:t xml:space="preserve"> Research </w:t>
      </w:r>
      <w:r w:rsidR="00976B86">
        <w:rPr>
          <w:rFonts w:ascii="Arial" w:hAnsi="Arial" w:cs="Arial"/>
          <w:sz w:val="22"/>
          <w:szCs w:val="22"/>
        </w:rPr>
        <w:t xml:space="preserve">conducted by a home office pilot study </w:t>
      </w:r>
      <w:r w:rsidR="00B4150F">
        <w:rPr>
          <w:rFonts w:ascii="Arial" w:hAnsi="Arial" w:cs="Arial"/>
          <w:sz w:val="22"/>
          <w:szCs w:val="22"/>
        </w:rPr>
        <w:t>of the offender assessment system that was undertaken in 2001 would suggest that stable accom</w:t>
      </w:r>
      <w:r w:rsidR="004A21A0">
        <w:rPr>
          <w:rFonts w:ascii="Arial" w:hAnsi="Arial" w:cs="Arial"/>
          <w:sz w:val="22"/>
          <w:szCs w:val="22"/>
        </w:rPr>
        <w:t>modation can make a difference of over 20% in terms of reductions in reconvictions</w:t>
      </w:r>
      <w:r w:rsidR="00714168">
        <w:rPr>
          <w:rFonts w:ascii="Arial" w:hAnsi="Arial" w:cs="Arial"/>
          <w:sz w:val="22"/>
          <w:szCs w:val="22"/>
        </w:rPr>
        <w:t xml:space="preserve">, however this research </w:t>
      </w:r>
      <w:r w:rsidR="007A430E">
        <w:rPr>
          <w:rFonts w:ascii="Arial" w:hAnsi="Arial" w:cs="Arial"/>
          <w:sz w:val="22"/>
          <w:szCs w:val="22"/>
        </w:rPr>
        <w:t>is only based on data that covers only one year after release</w:t>
      </w:r>
      <w:r w:rsidR="00C902D4">
        <w:rPr>
          <w:rFonts w:ascii="Arial" w:hAnsi="Arial" w:cs="Arial"/>
          <w:sz w:val="22"/>
          <w:szCs w:val="22"/>
        </w:rPr>
        <w:t xml:space="preserve"> and studied those with severe accommodation problems. </w:t>
      </w:r>
      <w:r w:rsidR="00B124E2">
        <w:rPr>
          <w:rFonts w:ascii="Arial" w:hAnsi="Arial" w:cs="Arial"/>
          <w:sz w:val="22"/>
          <w:szCs w:val="22"/>
        </w:rPr>
        <w:t>(</w:t>
      </w:r>
      <w:r w:rsidR="00745303" w:rsidRPr="00745303">
        <w:rPr>
          <w:rFonts w:ascii="Arial" w:hAnsi="Arial" w:cs="Arial"/>
          <w:sz w:val="22"/>
          <w:szCs w:val="22"/>
        </w:rPr>
        <w:t>ELLISON, M., FOX, C., GAINS, A. and POLLOCK, G., 2013</w:t>
      </w:r>
      <w:r w:rsidR="00745303">
        <w:rPr>
          <w:rFonts w:ascii="Arial" w:hAnsi="Arial" w:cs="Arial"/>
          <w:sz w:val="22"/>
          <w:szCs w:val="22"/>
        </w:rPr>
        <w:t>).</w:t>
      </w:r>
    </w:p>
    <w:p w14:paraId="54F5A28C" w14:textId="58B6EF1F" w:rsidR="0099654E" w:rsidRPr="006C53E9" w:rsidRDefault="00D959A9" w:rsidP="006C53E9">
      <w:pPr>
        <w:pStyle w:val="NormalWeb"/>
        <w:shd w:val="clear" w:color="auto" w:fill="FFFFFF"/>
        <w:rPr>
          <w:rFonts w:ascii="Arial" w:hAnsi="Arial" w:cs="Arial"/>
          <w:sz w:val="22"/>
          <w:szCs w:val="22"/>
        </w:rPr>
      </w:pPr>
      <w:r w:rsidRPr="006C53E9">
        <w:rPr>
          <w:rFonts w:ascii="Arial" w:hAnsi="Arial" w:cs="Arial"/>
          <w:sz w:val="22"/>
          <w:szCs w:val="22"/>
        </w:rPr>
        <w:t xml:space="preserve">In </w:t>
      </w:r>
      <w:r w:rsidR="00A53E4D">
        <w:rPr>
          <w:rFonts w:ascii="Arial" w:hAnsi="Arial" w:cs="Arial"/>
          <w:sz w:val="22"/>
          <w:szCs w:val="22"/>
        </w:rPr>
        <w:t>conclusion</w:t>
      </w:r>
      <w:r w:rsidRPr="006C53E9">
        <w:rPr>
          <w:rFonts w:ascii="Arial" w:hAnsi="Arial" w:cs="Arial"/>
          <w:sz w:val="22"/>
          <w:szCs w:val="22"/>
        </w:rPr>
        <w:t xml:space="preserve"> the research that has been carried out </w:t>
      </w:r>
      <w:r w:rsidR="00A53E4D">
        <w:rPr>
          <w:rFonts w:ascii="Arial" w:hAnsi="Arial" w:cs="Arial"/>
          <w:sz w:val="22"/>
          <w:szCs w:val="22"/>
        </w:rPr>
        <w:t>shows</w:t>
      </w:r>
      <w:r w:rsidRPr="006C53E9">
        <w:rPr>
          <w:rFonts w:ascii="Arial" w:hAnsi="Arial" w:cs="Arial"/>
          <w:sz w:val="22"/>
          <w:szCs w:val="22"/>
        </w:rPr>
        <w:t xml:space="preserve"> partnership approach</w:t>
      </w:r>
      <w:r w:rsidR="009D0E4E" w:rsidRPr="006C53E9">
        <w:rPr>
          <w:rFonts w:ascii="Arial" w:hAnsi="Arial" w:cs="Arial"/>
          <w:sz w:val="22"/>
          <w:szCs w:val="22"/>
        </w:rPr>
        <w:t>es</w:t>
      </w:r>
      <w:r w:rsidRPr="006C53E9">
        <w:rPr>
          <w:rFonts w:ascii="Arial" w:hAnsi="Arial" w:cs="Arial"/>
          <w:sz w:val="22"/>
          <w:szCs w:val="22"/>
        </w:rPr>
        <w:t xml:space="preserve"> to reducing re-offending </w:t>
      </w:r>
      <w:r w:rsidR="009D0E4E" w:rsidRPr="006C53E9">
        <w:rPr>
          <w:rFonts w:ascii="Arial" w:hAnsi="Arial" w:cs="Arial"/>
          <w:sz w:val="22"/>
          <w:szCs w:val="22"/>
        </w:rPr>
        <w:t>is key as each individual partner h</w:t>
      </w:r>
      <w:r w:rsidR="00C1724F">
        <w:rPr>
          <w:rFonts w:ascii="Arial" w:hAnsi="Arial" w:cs="Arial"/>
          <w:sz w:val="22"/>
          <w:szCs w:val="22"/>
        </w:rPr>
        <w:t>as</w:t>
      </w:r>
      <w:r w:rsidR="009D0E4E" w:rsidRPr="006C53E9">
        <w:rPr>
          <w:rFonts w:ascii="Arial" w:hAnsi="Arial" w:cs="Arial"/>
          <w:sz w:val="22"/>
          <w:szCs w:val="22"/>
        </w:rPr>
        <w:t xml:space="preserve"> their own specialism </w:t>
      </w:r>
      <w:r w:rsidR="00BF5478" w:rsidRPr="006C53E9">
        <w:rPr>
          <w:rFonts w:ascii="Arial" w:hAnsi="Arial" w:cs="Arial"/>
          <w:sz w:val="22"/>
          <w:szCs w:val="22"/>
        </w:rPr>
        <w:t>which is an area they could be classed as an expert in, by each partner concentrating on their own area this is also</w:t>
      </w:r>
      <w:r w:rsidR="00C1724F">
        <w:rPr>
          <w:rFonts w:ascii="Arial" w:hAnsi="Arial" w:cs="Arial"/>
          <w:sz w:val="22"/>
          <w:szCs w:val="22"/>
        </w:rPr>
        <w:t xml:space="preserve"> allows for</w:t>
      </w:r>
      <w:r w:rsidR="00BF5478" w:rsidRPr="006C53E9">
        <w:rPr>
          <w:rFonts w:ascii="Arial" w:hAnsi="Arial" w:cs="Arial"/>
          <w:sz w:val="22"/>
          <w:szCs w:val="22"/>
        </w:rPr>
        <w:t xml:space="preserve"> a cost effective way of dealing with the problem at hand and not only this but by each partner showing </w:t>
      </w:r>
      <w:r w:rsidR="00777A34" w:rsidRPr="006C53E9">
        <w:rPr>
          <w:rFonts w:ascii="Arial" w:hAnsi="Arial" w:cs="Arial"/>
          <w:sz w:val="22"/>
          <w:szCs w:val="22"/>
        </w:rPr>
        <w:t>their</w:t>
      </w:r>
      <w:r w:rsidR="00BF5478" w:rsidRPr="006C53E9">
        <w:rPr>
          <w:rFonts w:ascii="Arial" w:hAnsi="Arial" w:cs="Arial"/>
          <w:sz w:val="22"/>
          <w:szCs w:val="22"/>
        </w:rPr>
        <w:t xml:space="preserve"> support and </w:t>
      </w:r>
      <w:r w:rsidR="00777A34" w:rsidRPr="006C53E9">
        <w:rPr>
          <w:rFonts w:ascii="Arial" w:hAnsi="Arial" w:cs="Arial"/>
          <w:sz w:val="22"/>
          <w:szCs w:val="22"/>
        </w:rPr>
        <w:t xml:space="preserve">guidance it will likely steer an offending person in the correct direction </w:t>
      </w:r>
      <w:r w:rsidR="00C755C2" w:rsidRPr="006C53E9">
        <w:rPr>
          <w:rFonts w:ascii="Arial" w:hAnsi="Arial" w:cs="Arial"/>
          <w:sz w:val="22"/>
          <w:szCs w:val="22"/>
        </w:rPr>
        <w:t xml:space="preserve">in order to give them a better chance and making a good go at the next chapter in their life which will hopefully reduce </w:t>
      </w:r>
      <w:r w:rsidR="00AE4F98" w:rsidRPr="006C53E9">
        <w:rPr>
          <w:rFonts w:ascii="Arial" w:hAnsi="Arial" w:cs="Arial"/>
          <w:sz w:val="22"/>
          <w:szCs w:val="22"/>
        </w:rPr>
        <w:t>the need to reoffend</w:t>
      </w:r>
      <w:r w:rsidR="00857147">
        <w:rPr>
          <w:rFonts w:ascii="Arial" w:hAnsi="Arial" w:cs="Arial"/>
          <w:sz w:val="22"/>
          <w:szCs w:val="22"/>
        </w:rPr>
        <w:t xml:space="preserve"> and help then</w:t>
      </w:r>
      <w:r w:rsidR="001835E7">
        <w:rPr>
          <w:rFonts w:ascii="Arial" w:hAnsi="Arial" w:cs="Arial"/>
          <w:sz w:val="22"/>
          <w:szCs w:val="22"/>
        </w:rPr>
        <w:t xml:space="preserve"> have a better future</w:t>
      </w:r>
      <w:r w:rsidR="002E6584">
        <w:rPr>
          <w:rFonts w:ascii="Arial" w:hAnsi="Arial" w:cs="Arial"/>
          <w:sz w:val="22"/>
          <w:szCs w:val="22"/>
        </w:rPr>
        <w:t xml:space="preserve"> </w:t>
      </w:r>
      <w:r w:rsidR="002C6B74">
        <w:rPr>
          <w:rFonts w:ascii="Arial" w:hAnsi="Arial" w:cs="Arial"/>
          <w:sz w:val="22"/>
          <w:szCs w:val="22"/>
        </w:rPr>
        <w:t>some of the figures shown clearly show a reduction in reoffending based on people receiving the right help and support</w:t>
      </w:r>
      <w:r w:rsidR="001835E7">
        <w:rPr>
          <w:rFonts w:ascii="Arial" w:hAnsi="Arial" w:cs="Arial"/>
          <w:sz w:val="22"/>
          <w:szCs w:val="22"/>
        </w:rPr>
        <w:t>.</w:t>
      </w:r>
    </w:p>
    <w:p w14:paraId="32610A33" w14:textId="2BA70BD8" w:rsidR="00BB55EB" w:rsidRDefault="00B319F4" w:rsidP="0017621A">
      <w:pPr>
        <w:pStyle w:val="NormalWeb"/>
        <w:shd w:val="clear" w:color="auto" w:fill="FFFFFF"/>
        <w:rPr>
          <w:rFonts w:ascii="Arial" w:hAnsi="Arial" w:cs="Arial"/>
          <w:sz w:val="22"/>
          <w:szCs w:val="22"/>
        </w:rPr>
      </w:pPr>
      <w:r w:rsidRPr="006C53E9">
        <w:rPr>
          <w:rFonts w:ascii="Arial" w:hAnsi="Arial" w:cs="Arial"/>
          <w:sz w:val="22"/>
          <w:szCs w:val="22"/>
        </w:rPr>
        <w:t xml:space="preserve">Word count: </w:t>
      </w:r>
      <w:r w:rsidR="00C62CD3">
        <w:rPr>
          <w:rFonts w:ascii="Arial" w:hAnsi="Arial" w:cs="Arial"/>
          <w:sz w:val="22"/>
          <w:szCs w:val="22"/>
        </w:rPr>
        <w:t>1039</w:t>
      </w:r>
    </w:p>
    <w:p w14:paraId="4B760FBC" w14:textId="77777777" w:rsidR="00CB7854" w:rsidRDefault="00CB7854" w:rsidP="0017621A">
      <w:pPr>
        <w:pStyle w:val="NormalWeb"/>
        <w:shd w:val="clear" w:color="auto" w:fill="FFFFFF"/>
        <w:rPr>
          <w:rFonts w:ascii="Arial" w:hAnsi="Arial" w:cs="Arial"/>
          <w:sz w:val="22"/>
          <w:szCs w:val="22"/>
        </w:rPr>
      </w:pPr>
    </w:p>
    <w:p w14:paraId="2BE0EB86" w14:textId="77777777" w:rsidR="00CB7854" w:rsidRDefault="00CB7854" w:rsidP="0017621A">
      <w:pPr>
        <w:pStyle w:val="NormalWeb"/>
        <w:shd w:val="clear" w:color="auto" w:fill="FFFFFF"/>
        <w:rPr>
          <w:rFonts w:ascii="Arial" w:hAnsi="Arial" w:cs="Arial"/>
          <w:sz w:val="22"/>
          <w:szCs w:val="22"/>
        </w:rPr>
      </w:pPr>
    </w:p>
    <w:p w14:paraId="2CA899D7" w14:textId="77777777" w:rsidR="00CB7854" w:rsidRDefault="00CB7854" w:rsidP="0017621A">
      <w:pPr>
        <w:pStyle w:val="NormalWeb"/>
        <w:shd w:val="clear" w:color="auto" w:fill="FFFFFF"/>
        <w:rPr>
          <w:rFonts w:ascii="Arial" w:hAnsi="Arial" w:cs="Arial"/>
          <w:sz w:val="22"/>
          <w:szCs w:val="22"/>
        </w:rPr>
      </w:pPr>
    </w:p>
    <w:p w14:paraId="573E13B2" w14:textId="77777777" w:rsidR="00CB7854" w:rsidRDefault="00CB7854" w:rsidP="0017621A">
      <w:pPr>
        <w:pStyle w:val="NormalWeb"/>
        <w:shd w:val="clear" w:color="auto" w:fill="FFFFFF"/>
        <w:rPr>
          <w:rFonts w:ascii="Arial" w:hAnsi="Arial" w:cs="Arial"/>
          <w:sz w:val="22"/>
          <w:szCs w:val="22"/>
        </w:rPr>
      </w:pPr>
    </w:p>
    <w:p w14:paraId="56D902E6" w14:textId="77777777" w:rsidR="00CB7854" w:rsidRDefault="00CB7854" w:rsidP="0017621A">
      <w:pPr>
        <w:pStyle w:val="NormalWeb"/>
        <w:shd w:val="clear" w:color="auto" w:fill="FFFFFF"/>
        <w:rPr>
          <w:rFonts w:ascii="Arial" w:hAnsi="Arial" w:cs="Arial"/>
          <w:sz w:val="22"/>
          <w:szCs w:val="22"/>
        </w:rPr>
      </w:pPr>
    </w:p>
    <w:p w14:paraId="64ED01D9" w14:textId="77777777" w:rsidR="00CB7854" w:rsidRDefault="00CB7854" w:rsidP="0017621A">
      <w:pPr>
        <w:pStyle w:val="NormalWeb"/>
        <w:shd w:val="clear" w:color="auto" w:fill="FFFFFF"/>
        <w:rPr>
          <w:rFonts w:ascii="Arial" w:hAnsi="Arial" w:cs="Arial"/>
          <w:sz w:val="22"/>
          <w:szCs w:val="22"/>
        </w:rPr>
      </w:pPr>
    </w:p>
    <w:p w14:paraId="2D8545DD" w14:textId="77777777" w:rsidR="00CB7854" w:rsidRDefault="00CB7854" w:rsidP="0017621A">
      <w:pPr>
        <w:pStyle w:val="NormalWeb"/>
        <w:shd w:val="clear" w:color="auto" w:fill="FFFFFF"/>
        <w:rPr>
          <w:rFonts w:ascii="Arial" w:hAnsi="Arial" w:cs="Arial"/>
          <w:sz w:val="22"/>
          <w:szCs w:val="22"/>
        </w:rPr>
      </w:pPr>
    </w:p>
    <w:p w14:paraId="2BF44DC3" w14:textId="77777777" w:rsidR="00846F11" w:rsidRDefault="00846F11" w:rsidP="008862F7">
      <w:pPr>
        <w:spacing w:line="240" w:lineRule="auto"/>
        <w:rPr>
          <w:rFonts w:ascii="Arial" w:eastAsia="Times New Roman" w:hAnsi="Arial" w:cs="Arial"/>
        </w:rPr>
      </w:pPr>
    </w:p>
    <w:p w14:paraId="6D77208A" w14:textId="77777777" w:rsidR="00A35C23" w:rsidRDefault="00A35C23" w:rsidP="008862F7">
      <w:pPr>
        <w:spacing w:line="240" w:lineRule="auto"/>
        <w:rPr>
          <w:rFonts w:ascii="Arial" w:eastAsia="Times New Roman" w:hAnsi="Arial" w:cs="Arial"/>
        </w:rPr>
      </w:pPr>
    </w:p>
    <w:p w14:paraId="3BE4A478" w14:textId="77777777" w:rsidR="00A35C23" w:rsidRDefault="00A35C23" w:rsidP="008862F7">
      <w:pPr>
        <w:spacing w:line="240" w:lineRule="auto"/>
        <w:rPr>
          <w:rFonts w:ascii="Arial" w:eastAsia="Times New Roman" w:hAnsi="Arial" w:cs="Arial"/>
        </w:rPr>
      </w:pPr>
    </w:p>
    <w:p w14:paraId="37CCC167" w14:textId="77777777" w:rsidR="00A35C23" w:rsidRDefault="00A35C23" w:rsidP="008862F7">
      <w:pPr>
        <w:spacing w:line="240" w:lineRule="auto"/>
        <w:rPr>
          <w:rFonts w:ascii="Arial" w:eastAsia="Times New Roman" w:hAnsi="Arial" w:cs="Arial"/>
        </w:rPr>
      </w:pPr>
    </w:p>
    <w:p w14:paraId="68AD20BD" w14:textId="77777777" w:rsidR="004A27BA" w:rsidRDefault="004A27BA" w:rsidP="008862F7">
      <w:pPr>
        <w:spacing w:line="240" w:lineRule="auto"/>
        <w:rPr>
          <w:rFonts w:ascii="Arial" w:eastAsia="Times New Roman" w:hAnsi="Arial" w:cs="Arial"/>
          <w:b/>
          <w:bCs/>
          <w:sz w:val="24"/>
          <w:szCs w:val="24"/>
        </w:rPr>
      </w:pPr>
    </w:p>
    <w:p w14:paraId="7AE265DA" w14:textId="77777777" w:rsidR="004A27BA" w:rsidRDefault="004A27BA" w:rsidP="008862F7">
      <w:pPr>
        <w:spacing w:line="240" w:lineRule="auto"/>
        <w:rPr>
          <w:rFonts w:ascii="Arial" w:eastAsia="Times New Roman" w:hAnsi="Arial" w:cs="Arial"/>
          <w:b/>
          <w:bCs/>
          <w:sz w:val="24"/>
          <w:szCs w:val="24"/>
        </w:rPr>
      </w:pPr>
    </w:p>
    <w:p w14:paraId="3C190E0C" w14:textId="54CDEBF8" w:rsidR="00EA3352" w:rsidRPr="00A35C23" w:rsidRDefault="00AA2E3A" w:rsidP="008862F7">
      <w:pPr>
        <w:spacing w:line="240" w:lineRule="auto"/>
        <w:rPr>
          <w:rFonts w:ascii="Arial" w:eastAsia="Times New Roman" w:hAnsi="Arial" w:cs="Arial"/>
          <w:b/>
          <w:bCs/>
          <w:sz w:val="24"/>
          <w:szCs w:val="24"/>
        </w:rPr>
      </w:pPr>
      <w:r w:rsidRPr="00A35C23">
        <w:rPr>
          <w:rFonts w:ascii="Arial" w:eastAsia="Times New Roman" w:hAnsi="Arial" w:cs="Arial"/>
          <w:b/>
          <w:bCs/>
          <w:sz w:val="24"/>
          <w:szCs w:val="24"/>
        </w:rPr>
        <w:t xml:space="preserve">Bibliography </w:t>
      </w:r>
    </w:p>
    <w:p w14:paraId="1A5D15CE" w14:textId="3C92910B" w:rsidR="00861793" w:rsidRPr="00086978" w:rsidRDefault="00501CEB" w:rsidP="00086978">
      <w:pPr>
        <w:keepNext/>
        <w:spacing w:after="0" w:line="240" w:lineRule="auto"/>
        <w:rPr>
          <w:rFonts w:ascii="Arial" w:hAnsi="Arial" w:cs="Arial"/>
          <w:sz w:val="20"/>
          <w:szCs w:val="20"/>
        </w:rPr>
      </w:pPr>
      <w:r w:rsidRPr="00501CEB">
        <w:rPr>
          <w:rFonts w:ascii="Arial" w:hAnsi="Arial" w:cs="Arial"/>
          <w:sz w:val="20"/>
          <w:szCs w:val="20"/>
        </w:rPr>
        <w:t>College of Policing</w:t>
      </w:r>
      <w:r w:rsidRPr="00086978">
        <w:rPr>
          <w:rFonts w:ascii="Arial" w:hAnsi="Arial" w:cs="Arial"/>
          <w:sz w:val="20"/>
          <w:szCs w:val="20"/>
        </w:rPr>
        <w:t>, p</w:t>
      </w:r>
      <w:r w:rsidRPr="00501CEB">
        <w:rPr>
          <w:rFonts w:ascii="Arial" w:hAnsi="Arial" w:cs="Arial"/>
          <w:sz w:val="20"/>
          <w:szCs w:val="20"/>
        </w:rPr>
        <w:t>age 1-2</w:t>
      </w:r>
      <w:r w:rsidRPr="00086978">
        <w:rPr>
          <w:rFonts w:ascii="Arial" w:hAnsi="Arial" w:cs="Arial"/>
          <w:sz w:val="20"/>
          <w:szCs w:val="20"/>
        </w:rPr>
        <w:t xml:space="preserve"> - </w:t>
      </w:r>
      <w:r w:rsidRPr="00501CEB">
        <w:rPr>
          <w:rFonts w:ascii="Arial" w:hAnsi="Arial" w:cs="Arial"/>
          <w:sz w:val="20"/>
          <w:szCs w:val="20"/>
        </w:rPr>
        <w:t>Partnership working</w:t>
      </w:r>
      <w:r w:rsidRPr="00086978">
        <w:rPr>
          <w:rFonts w:ascii="Arial" w:hAnsi="Arial" w:cs="Arial"/>
          <w:sz w:val="20"/>
          <w:szCs w:val="20"/>
        </w:rPr>
        <w:t xml:space="preserve">. </w:t>
      </w:r>
      <w:hyperlink r:id="rId6" w:history="1">
        <w:r w:rsidRPr="00501CEB">
          <w:rPr>
            <w:rStyle w:val="Hyperlink"/>
            <w:rFonts w:ascii="Arial" w:hAnsi="Arial" w:cs="Arial"/>
            <w:sz w:val="20"/>
            <w:szCs w:val="20"/>
          </w:rPr>
          <w:t>https://www.college.police.uk/print/pdf/node/2438</w:t>
        </w:r>
      </w:hyperlink>
      <w:r w:rsidRPr="00501CEB">
        <w:rPr>
          <w:rFonts w:ascii="Arial" w:hAnsi="Arial" w:cs="Arial"/>
          <w:sz w:val="20"/>
          <w:szCs w:val="20"/>
        </w:rPr>
        <w:t xml:space="preserve">. (Accessed </w:t>
      </w:r>
      <w:r w:rsidRPr="00086978">
        <w:rPr>
          <w:rFonts w:ascii="Arial" w:hAnsi="Arial" w:cs="Arial"/>
          <w:sz w:val="20"/>
          <w:szCs w:val="20"/>
        </w:rPr>
        <w:t>January 2024</w:t>
      </w:r>
      <w:r w:rsidRPr="00501CEB">
        <w:rPr>
          <w:rFonts w:ascii="Arial" w:hAnsi="Arial" w:cs="Arial"/>
          <w:sz w:val="20"/>
          <w:szCs w:val="20"/>
        </w:rPr>
        <w:t>)</w:t>
      </w:r>
    </w:p>
    <w:p w14:paraId="0B9E5B69" w14:textId="77777777" w:rsidR="00086978" w:rsidRPr="00086978" w:rsidRDefault="00086978" w:rsidP="00086978">
      <w:pPr>
        <w:keepNext/>
        <w:spacing w:after="0" w:line="240" w:lineRule="auto"/>
        <w:rPr>
          <w:rFonts w:ascii="Arial" w:hAnsi="Arial" w:cs="Arial"/>
          <w:sz w:val="20"/>
          <w:szCs w:val="20"/>
        </w:rPr>
      </w:pPr>
    </w:p>
    <w:p w14:paraId="782DF2A3" w14:textId="31C6D05A" w:rsidR="00501CEB" w:rsidRPr="00086978" w:rsidRDefault="00861793" w:rsidP="00086978">
      <w:pPr>
        <w:keepNext/>
        <w:spacing w:after="0" w:line="240" w:lineRule="auto"/>
        <w:rPr>
          <w:rFonts w:ascii="Arial" w:hAnsi="Arial" w:cs="Arial"/>
          <w:sz w:val="20"/>
          <w:szCs w:val="20"/>
        </w:rPr>
      </w:pPr>
      <w:bookmarkStart w:id="2" w:name="_Hlk156331221"/>
      <w:r w:rsidRPr="00086978">
        <w:rPr>
          <w:rFonts w:ascii="Arial" w:hAnsi="Arial" w:cs="Arial"/>
          <w:sz w:val="20"/>
          <w:szCs w:val="20"/>
        </w:rPr>
        <w:t>Davies, P. A., &amp; Biddle, P. 2018</w:t>
      </w:r>
      <w:r w:rsidRPr="00086978">
        <w:rPr>
          <w:rFonts w:ascii="Arial" w:hAnsi="Arial" w:cs="Arial"/>
          <w:sz w:val="20"/>
          <w:szCs w:val="20"/>
        </w:rPr>
        <w:t xml:space="preserve"> </w:t>
      </w:r>
      <w:bookmarkEnd w:id="2"/>
      <w:r w:rsidRPr="00086978">
        <w:rPr>
          <w:rFonts w:ascii="Arial" w:hAnsi="Arial" w:cs="Arial"/>
          <w:sz w:val="20"/>
          <w:szCs w:val="20"/>
        </w:rPr>
        <w:t>-</w:t>
      </w:r>
      <w:r w:rsidRPr="00086978">
        <w:rPr>
          <w:rFonts w:ascii="Arial" w:hAnsi="Arial" w:cs="Arial"/>
          <w:sz w:val="20"/>
          <w:szCs w:val="20"/>
        </w:rPr>
        <w:t xml:space="preserve"> Implementing a perpetrator-focused partnership approach to tackling domestic abuse: The opportunities and challenges of criminal justice localism. Criminology &amp; Criminal Justice, 18(4), 468-487. </w:t>
      </w:r>
      <w:hyperlink r:id="rId7" w:history="1">
        <w:r w:rsidR="006E5E92" w:rsidRPr="00086978">
          <w:rPr>
            <w:rStyle w:val="Hyperlink"/>
            <w:rFonts w:ascii="Arial" w:hAnsi="Arial" w:cs="Arial"/>
            <w:sz w:val="20"/>
            <w:szCs w:val="20"/>
          </w:rPr>
          <w:t>https://doi.org/10.1177/1748895817734590</w:t>
        </w:r>
      </w:hyperlink>
      <w:r w:rsidR="006E5E92" w:rsidRPr="00086978">
        <w:rPr>
          <w:rFonts w:ascii="Arial" w:hAnsi="Arial" w:cs="Arial"/>
          <w:sz w:val="20"/>
          <w:szCs w:val="20"/>
        </w:rPr>
        <w:t xml:space="preserve"> (Accessed January 2024)</w:t>
      </w:r>
    </w:p>
    <w:p w14:paraId="67AA3840" w14:textId="77777777" w:rsidR="00FB52C7" w:rsidRPr="00086978" w:rsidRDefault="00FB52C7" w:rsidP="00086978">
      <w:pPr>
        <w:keepNext/>
        <w:spacing w:after="0" w:line="240" w:lineRule="auto"/>
        <w:rPr>
          <w:rFonts w:ascii="Arial" w:hAnsi="Arial" w:cs="Arial"/>
          <w:sz w:val="20"/>
          <w:szCs w:val="20"/>
        </w:rPr>
      </w:pPr>
    </w:p>
    <w:p w14:paraId="7EC4F821" w14:textId="2C1381B3" w:rsidR="00DF5E72" w:rsidRPr="00086978" w:rsidRDefault="00DF5E72" w:rsidP="00086978">
      <w:pPr>
        <w:keepNext/>
        <w:spacing w:after="0" w:line="240" w:lineRule="auto"/>
        <w:rPr>
          <w:rFonts w:ascii="Arial" w:hAnsi="Arial" w:cs="Arial"/>
          <w:sz w:val="20"/>
          <w:szCs w:val="20"/>
        </w:rPr>
      </w:pPr>
      <w:r w:rsidRPr="00086978">
        <w:rPr>
          <w:rFonts w:ascii="Arial" w:hAnsi="Arial" w:cs="Arial"/>
          <w:sz w:val="20"/>
          <w:szCs w:val="20"/>
        </w:rPr>
        <w:t xml:space="preserve">Dominic Casciani 2021 - Sarah Everard murder: Wayne Couzens given whole-life sentence - BBC." </w:t>
      </w:r>
      <w:hyperlink r:id="rId8" w:history="1">
        <w:r w:rsidRPr="00086978">
          <w:rPr>
            <w:rStyle w:val="Hyperlink"/>
            <w:rFonts w:ascii="Arial" w:hAnsi="Arial" w:cs="Arial"/>
            <w:sz w:val="20"/>
            <w:szCs w:val="20"/>
          </w:rPr>
          <w:t>https://www.bbc.com/news/uk-england-london-58747614</w:t>
        </w:r>
      </w:hyperlink>
      <w:r w:rsidRPr="00086978">
        <w:rPr>
          <w:rFonts w:ascii="Arial" w:hAnsi="Arial" w:cs="Arial"/>
          <w:sz w:val="20"/>
          <w:szCs w:val="20"/>
        </w:rPr>
        <w:t>. (Accessed January 202</w:t>
      </w:r>
      <w:r w:rsidR="00903893" w:rsidRPr="00086978">
        <w:rPr>
          <w:rFonts w:ascii="Arial" w:hAnsi="Arial" w:cs="Arial"/>
          <w:sz w:val="20"/>
          <w:szCs w:val="20"/>
        </w:rPr>
        <w:t>4</w:t>
      </w:r>
      <w:r w:rsidRPr="00086978">
        <w:rPr>
          <w:rFonts w:ascii="Arial" w:hAnsi="Arial" w:cs="Arial"/>
          <w:sz w:val="20"/>
          <w:szCs w:val="20"/>
        </w:rPr>
        <w:t>)</w:t>
      </w:r>
    </w:p>
    <w:p w14:paraId="40ABBD97" w14:textId="77777777" w:rsidR="00745303" w:rsidRPr="00086978" w:rsidRDefault="00745303" w:rsidP="00086978">
      <w:pPr>
        <w:keepNext/>
        <w:spacing w:after="0" w:line="240" w:lineRule="auto"/>
        <w:rPr>
          <w:rFonts w:ascii="Arial" w:hAnsi="Arial" w:cs="Arial"/>
          <w:sz w:val="20"/>
          <w:szCs w:val="20"/>
        </w:rPr>
      </w:pPr>
    </w:p>
    <w:p w14:paraId="2015CE52" w14:textId="11CB4327" w:rsidR="00745303" w:rsidRPr="00086978" w:rsidRDefault="00745303" w:rsidP="00086978">
      <w:pPr>
        <w:keepNext/>
        <w:spacing w:after="0" w:line="240" w:lineRule="auto"/>
        <w:rPr>
          <w:rFonts w:ascii="Arial" w:hAnsi="Arial" w:cs="Arial"/>
          <w:sz w:val="20"/>
          <w:szCs w:val="20"/>
        </w:rPr>
      </w:pPr>
      <w:bookmarkStart w:id="3" w:name="_Hlk156332563"/>
      <w:r w:rsidRPr="00086978">
        <w:rPr>
          <w:rFonts w:ascii="Arial" w:hAnsi="Arial" w:cs="Arial"/>
          <w:sz w:val="20"/>
          <w:szCs w:val="20"/>
        </w:rPr>
        <w:t>ELLISON, M., FOX, C., GAINS, A. and POLLOCK, G., 2013</w:t>
      </w:r>
      <w:r w:rsidRPr="00086978">
        <w:rPr>
          <w:rFonts w:ascii="Arial" w:hAnsi="Arial" w:cs="Arial"/>
          <w:sz w:val="20"/>
          <w:szCs w:val="20"/>
        </w:rPr>
        <w:t xml:space="preserve"> </w:t>
      </w:r>
      <w:bookmarkEnd w:id="3"/>
      <w:r w:rsidRPr="00086978">
        <w:rPr>
          <w:rFonts w:ascii="Arial" w:hAnsi="Arial" w:cs="Arial"/>
          <w:sz w:val="20"/>
          <w:szCs w:val="20"/>
        </w:rPr>
        <w:t>-</w:t>
      </w:r>
      <w:r w:rsidRPr="00086978">
        <w:rPr>
          <w:rFonts w:ascii="Arial" w:hAnsi="Arial" w:cs="Arial"/>
          <w:sz w:val="20"/>
          <w:szCs w:val="20"/>
        </w:rPr>
        <w:t xml:space="preserve"> An evaluation of the effect of housing provision on re-offending. Safer Communities, 12(1), pp. 27-37.</w:t>
      </w:r>
      <w:r w:rsidR="002816ED" w:rsidRPr="00086978">
        <w:rPr>
          <w:rFonts w:ascii="Arial" w:hAnsi="Arial" w:cs="Arial"/>
          <w:sz w:val="20"/>
          <w:szCs w:val="20"/>
        </w:rPr>
        <w:t xml:space="preserve"> </w:t>
      </w:r>
      <w:hyperlink r:id="rId9" w:history="1">
        <w:r w:rsidR="002816ED" w:rsidRPr="00086978">
          <w:rPr>
            <w:rStyle w:val="Hyperlink"/>
            <w:rFonts w:ascii="Arial" w:hAnsi="Arial" w:cs="Arial"/>
            <w:sz w:val="20"/>
            <w:szCs w:val="20"/>
          </w:rPr>
          <w:t>An evaluation of the effect of housing provision on re-offending - ProQuest</w:t>
        </w:r>
      </w:hyperlink>
      <w:r w:rsidR="002816ED" w:rsidRPr="00086978">
        <w:rPr>
          <w:rFonts w:ascii="Arial" w:hAnsi="Arial" w:cs="Arial"/>
          <w:sz w:val="20"/>
          <w:szCs w:val="20"/>
        </w:rPr>
        <w:t xml:space="preserve"> (Accessed January 2024) </w:t>
      </w:r>
    </w:p>
    <w:p w14:paraId="3211FD47" w14:textId="77777777" w:rsidR="00935E3B" w:rsidRPr="00086978" w:rsidRDefault="00935E3B" w:rsidP="00086978">
      <w:pPr>
        <w:keepNext/>
        <w:spacing w:after="0" w:line="240" w:lineRule="auto"/>
        <w:rPr>
          <w:rFonts w:ascii="Arial" w:hAnsi="Arial" w:cs="Arial"/>
          <w:sz w:val="20"/>
          <w:szCs w:val="20"/>
        </w:rPr>
      </w:pPr>
    </w:p>
    <w:p w14:paraId="1252390F" w14:textId="74B02DEA" w:rsidR="00FD5990" w:rsidRPr="00086978" w:rsidRDefault="00935E3B" w:rsidP="00086978">
      <w:pPr>
        <w:keepNext/>
        <w:spacing w:after="0" w:line="240" w:lineRule="auto"/>
        <w:rPr>
          <w:rFonts w:ascii="Arial" w:hAnsi="Arial" w:cs="Arial"/>
          <w:sz w:val="20"/>
          <w:szCs w:val="20"/>
        </w:rPr>
      </w:pPr>
      <w:r w:rsidRPr="00086978">
        <w:rPr>
          <w:rFonts w:ascii="Arial" w:hAnsi="Arial" w:cs="Arial"/>
          <w:sz w:val="20"/>
          <w:szCs w:val="20"/>
        </w:rPr>
        <w:t xml:space="preserve">Hazel Kemshall, Jason Wood 2008. - </w:t>
      </w:r>
      <w:r w:rsidR="00C30021" w:rsidRPr="00086978">
        <w:rPr>
          <w:rFonts w:ascii="Arial" w:hAnsi="Arial" w:cs="Arial"/>
          <w:sz w:val="20"/>
          <w:szCs w:val="20"/>
        </w:rPr>
        <w:t xml:space="preserve">Risk and Public Protection: Responding to Involuntary and ‘Taboo’ Risk. </w:t>
      </w:r>
      <w:hyperlink r:id="rId10" w:history="1">
        <w:r w:rsidR="008F1754" w:rsidRPr="00086978">
          <w:rPr>
            <w:rStyle w:val="Hyperlink"/>
            <w:rFonts w:ascii="Arial" w:hAnsi="Arial" w:cs="Arial"/>
            <w:sz w:val="20"/>
            <w:szCs w:val="20"/>
          </w:rPr>
          <w:t>Risk and Public Protection: Responding to Involuntary and ‘Taboo’ Risk - Kemshall - 2008 - Social Policy &amp; Administration - Wiley Online Library (uwtsd.ac.uk)</w:t>
        </w:r>
      </w:hyperlink>
      <w:r w:rsidR="008F1754" w:rsidRPr="00086978">
        <w:rPr>
          <w:rFonts w:ascii="Arial" w:hAnsi="Arial" w:cs="Arial"/>
          <w:sz w:val="20"/>
          <w:szCs w:val="20"/>
        </w:rPr>
        <w:t xml:space="preserve"> (Accessed January 2024)</w:t>
      </w:r>
    </w:p>
    <w:p w14:paraId="3A136A4F" w14:textId="77777777" w:rsidR="00C4092E" w:rsidRPr="00086978" w:rsidRDefault="00C4092E" w:rsidP="00086978">
      <w:pPr>
        <w:keepNext/>
        <w:spacing w:after="0" w:line="240" w:lineRule="auto"/>
        <w:rPr>
          <w:rFonts w:ascii="Arial" w:hAnsi="Arial" w:cs="Arial"/>
          <w:sz w:val="20"/>
          <w:szCs w:val="20"/>
        </w:rPr>
      </w:pPr>
    </w:p>
    <w:p w14:paraId="22B69E6D" w14:textId="590D3590" w:rsidR="00C4092E" w:rsidRPr="00086978" w:rsidRDefault="00C4092E" w:rsidP="00086978">
      <w:pPr>
        <w:keepNext/>
        <w:spacing w:after="0" w:line="240" w:lineRule="auto"/>
        <w:rPr>
          <w:rFonts w:ascii="Arial" w:hAnsi="Arial" w:cs="Arial"/>
          <w:sz w:val="20"/>
          <w:szCs w:val="20"/>
        </w:rPr>
      </w:pPr>
      <w:r w:rsidRPr="00086978">
        <w:rPr>
          <w:rFonts w:ascii="Arial" w:hAnsi="Arial" w:cs="Arial"/>
          <w:sz w:val="20"/>
          <w:szCs w:val="20"/>
        </w:rPr>
        <w:t>Home office 2023</w:t>
      </w:r>
      <w:r w:rsidR="00923DE0" w:rsidRPr="00086978">
        <w:rPr>
          <w:rFonts w:ascii="Arial" w:hAnsi="Arial" w:cs="Arial"/>
          <w:sz w:val="20"/>
          <w:szCs w:val="20"/>
        </w:rPr>
        <w:t>, page 3</w:t>
      </w:r>
      <w:r w:rsidRPr="00086978">
        <w:rPr>
          <w:rFonts w:ascii="Arial" w:hAnsi="Arial" w:cs="Arial"/>
          <w:sz w:val="20"/>
          <w:szCs w:val="20"/>
        </w:rPr>
        <w:t xml:space="preserve"> - </w:t>
      </w:r>
      <w:r w:rsidRPr="00086978">
        <w:rPr>
          <w:rFonts w:ascii="Arial" w:hAnsi="Arial" w:cs="Arial"/>
          <w:sz w:val="20"/>
          <w:szCs w:val="20"/>
        </w:rPr>
        <w:t xml:space="preserve">Criminal exploitation of children, young people and vulnerable adults. </w:t>
      </w:r>
      <w:hyperlink r:id="rId11" w:history="1">
        <w:r w:rsidR="00D75DDE" w:rsidRPr="00086978">
          <w:rPr>
            <w:rStyle w:val="Hyperlink"/>
            <w:rFonts w:ascii="Arial" w:hAnsi="Arial" w:cs="Arial"/>
            <w:sz w:val="20"/>
            <w:szCs w:val="20"/>
          </w:rPr>
          <w:t>Criminal exploitation of children, young people and vulnerable adults - county lines (publishing.service.gov.uk)</w:t>
        </w:r>
      </w:hyperlink>
      <w:r w:rsidR="00D75DDE" w:rsidRPr="00086978">
        <w:rPr>
          <w:rFonts w:ascii="Arial" w:hAnsi="Arial" w:cs="Arial"/>
          <w:sz w:val="20"/>
          <w:szCs w:val="20"/>
        </w:rPr>
        <w:t xml:space="preserve"> (Accessed January 2024)</w:t>
      </w:r>
    </w:p>
    <w:p w14:paraId="436A5BA2" w14:textId="77777777" w:rsidR="00C2471C" w:rsidRPr="00086978" w:rsidRDefault="00C2471C" w:rsidP="00086978">
      <w:pPr>
        <w:keepNext/>
        <w:spacing w:after="0" w:line="240" w:lineRule="auto"/>
        <w:rPr>
          <w:rFonts w:ascii="Arial" w:hAnsi="Arial" w:cs="Arial"/>
          <w:sz w:val="20"/>
          <w:szCs w:val="20"/>
        </w:rPr>
      </w:pPr>
    </w:p>
    <w:p w14:paraId="673F5FC3" w14:textId="532B37AE" w:rsidR="00C2471C" w:rsidRPr="00086978" w:rsidRDefault="00C2471C" w:rsidP="00086978">
      <w:pPr>
        <w:keepNext/>
        <w:spacing w:after="0" w:line="240" w:lineRule="auto"/>
        <w:rPr>
          <w:rFonts w:ascii="Arial" w:hAnsi="Arial" w:cs="Arial"/>
          <w:sz w:val="20"/>
          <w:szCs w:val="20"/>
        </w:rPr>
      </w:pPr>
      <w:r w:rsidRPr="00086978">
        <w:rPr>
          <w:rFonts w:ascii="Arial" w:hAnsi="Arial" w:cs="Arial"/>
          <w:sz w:val="20"/>
          <w:szCs w:val="20"/>
        </w:rPr>
        <w:t xml:space="preserve">Home office 2023, </w:t>
      </w:r>
      <w:r w:rsidR="00923DE0" w:rsidRPr="00086978">
        <w:rPr>
          <w:rFonts w:ascii="Arial" w:hAnsi="Arial" w:cs="Arial"/>
          <w:sz w:val="20"/>
          <w:szCs w:val="20"/>
        </w:rPr>
        <w:t>page 6-7</w:t>
      </w:r>
      <w:r w:rsidRPr="00086978">
        <w:rPr>
          <w:rFonts w:ascii="Arial" w:hAnsi="Arial" w:cs="Arial"/>
          <w:sz w:val="20"/>
          <w:szCs w:val="20"/>
        </w:rPr>
        <w:t xml:space="preserve"> - </w:t>
      </w:r>
      <w:r w:rsidRPr="00086978">
        <w:rPr>
          <w:rFonts w:ascii="Arial" w:hAnsi="Arial" w:cs="Arial"/>
          <w:sz w:val="20"/>
          <w:szCs w:val="20"/>
        </w:rPr>
        <w:t xml:space="preserve">Criminal exploitation of children and vulnerable adults: county lines. </w:t>
      </w:r>
      <w:hyperlink r:id="rId12" w:history="1">
        <w:r w:rsidRPr="00086978">
          <w:rPr>
            <w:rStyle w:val="Hyperlink"/>
            <w:rFonts w:ascii="Arial" w:hAnsi="Arial" w:cs="Arial"/>
            <w:sz w:val="20"/>
            <w:szCs w:val="20"/>
          </w:rPr>
          <w:t>https://www.gov.uk/government/publications/criminal-exploitation-of-children-and-vulnerable-adults-county-lines/criminal-exploitation-of-children-and-vulnerable-adults-county-lines</w:t>
        </w:r>
      </w:hyperlink>
      <w:r w:rsidRPr="00086978">
        <w:rPr>
          <w:rFonts w:ascii="Arial" w:hAnsi="Arial" w:cs="Arial"/>
          <w:sz w:val="20"/>
          <w:szCs w:val="20"/>
        </w:rPr>
        <w:t xml:space="preserve">. (Accessed </w:t>
      </w:r>
      <w:r w:rsidR="00923DE0" w:rsidRPr="00086978">
        <w:rPr>
          <w:rFonts w:ascii="Arial" w:hAnsi="Arial" w:cs="Arial"/>
          <w:sz w:val="20"/>
          <w:szCs w:val="20"/>
        </w:rPr>
        <w:t>January 2024)</w:t>
      </w:r>
    </w:p>
    <w:p w14:paraId="46EE0B83" w14:textId="77777777" w:rsidR="00935E3B" w:rsidRPr="00086978" w:rsidRDefault="00935E3B" w:rsidP="00086978">
      <w:pPr>
        <w:keepNext/>
        <w:spacing w:after="0" w:line="240" w:lineRule="auto"/>
        <w:rPr>
          <w:rFonts w:ascii="Arial" w:hAnsi="Arial" w:cs="Arial"/>
          <w:sz w:val="20"/>
          <w:szCs w:val="20"/>
        </w:rPr>
      </w:pPr>
    </w:p>
    <w:p w14:paraId="6CB7CC1D" w14:textId="1F6B50F2" w:rsidR="00406A15" w:rsidRPr="00086978" w:rsidRDefault="00406A15" w:rsidP="00086978">
      <w:pPr>
        <w:keepNext/>
        <w:spacing w:after="0" w:line="240" w:lineRule="auto"/>
        <w:rPr>
          <w:rFonts w:ascii="Arial" w:hAnsi="Arial" w:cs="Arial"/>
          <w:sz w:val="20"/>
          <w:szCs w:val="20"/>
        </w:rPr>
      </w:pPr>
      <w:r w:rsidRPr="00086978">
        <w:rPr>
          <w:rFonts w:ascii="Arial" w:hAnsi="Arial" w:cs="Arial"/>
          <w:sz w:val="20"/>
          <w:szCs w:val="20"/>
        </w:rPr>
        <w:t xml:space="preserve">Hyunseok Jang, Hee-Jong Joo, Jihong (Solomon) Zhao 2010 - </w:t>
      </w:r>
      <w:r w:rsidR="00697E1F" w:rsidRPr="00086978">
        <w:rPr>
          <w:rFonts w:ascii="Arial" w:hAnsi="Arial" w:cs="Arial"/>
          <w:sz w:val="20"/>
          <w:szCs w:val="20"/>
        </w:rPr>
        <w:t xml:space="preserve">Determinants of public confidence in police: An international perspective, Journal of Criminal Justice, Volume 38, Issue 1, 2010, Pages 57-68. </w:t>
      </w:r>
      <w:hyperlink r:id="rId13" w:history="1">
        <w:r w:rsidR="00903893" w:rsidRPr="00086978">
          <w:rPr>
            <w:rStyle w:val="Hyperlink"/>
            <w:rFonts w:ascii="Arial" w:hAnsi="Arial" w:cs="Arial"/>
            <w:sz w:val="20"/>
            <w:szCs w:val="20"/>
          </w:rPr>
          <w:t>Determinants of public confidence in police: An international perspective - ScienceDirect (uwtsd.ac.uk)</w:t>
        </w:r>
      </w:hyperlink>
      <w:r w:rsidR="00903893" w:rsidRPr="00086978">
        <w:rPr>
          <w:rFonts w:ascii="Arial" w:hAnsi="Arial" w:cs="Arial"/>
          <w:sz w:val="20"/>
          <w:szCs w:val="20"/>
        </w:rPr>
        <w:t xml:space="preserve"> (Accessed January 2024)</w:t>
      </w:r>
    </w:p>
    <w:p w14:paraId="463954BE" w14:textId="77777777" w:rsidR="00FD5990" w:rsidRPr="00086978" w:rsidRDefault="00FD5990" w:rsidP="00086978">
      <w:pPr>
        <w:keepNext/>
        <w:spacing w:after="0" w:line="240" w:lineRule="auto"/>
        <w:rPr>
          <w:rFonts w:ascii="Arial" w:hAnsi="Arial" w:cs="Arial"/>
          <w:sz w:val="20"/>
          <w:szCs w:val="20"/>
        </w:rPr>
      </w:pPr>
    </w:p>
    <w:p w14:paraId="15FA9976" w14:textId="513DD448" w:rsidR="00640BE0" w:rsidRPr="00086978" w:rsidRDefault="0007369F" w:rsidP="00086978">
      <w:pPr>
        <w:keepNext/>
        <w:spacing w:after="0" w:line="240" w:lineRule="auto"/>
        <w:rPr>
          <w:rFonts w:ascii="Arial" w:hAnsi="Arial" w:cs="Arial"/>
          <w:sz w:val="20"/>
          <w:szCs w:val="20"/>
        </w:rPr>
      </w:pPr>
      <w:r w:rsidRPr="00086978">
        <w:rPr>
          <w:rFonts w:ascii="Arial" w:hAnsi="Arial" w:cs="Arial"/>
          <w:sz w:val="20"/>
          <w:szCs w:val="20"/>
        </w:rPr>
        <w:t xml:space="preserve">Louise Westmarland, Steve Conway 2020 – </w:t>
      </w:r>
      <w:r w:rsidR="002411A5" w:rsidRPr="00086978">
        <w:rPr>
          <w:rFonts w:ascii="Arial" w:hAnsi="Arial" w:cs="Arial"/>
          <w:sz w:val="20"/>
          <w:szCs w:val="20"/>
        </w:rPr>
        <w:t>Police ethics and integrity: Keeping</w:t>
      </w:r>
      <w:r w:rsidR="00702456" w:rsidRPr="00086978">
        <w:rPr>
          <w:rFonts w:ascii="Arial" w:hAnsi="Arial" w:cs="Arial"/>
          <w:sz w:val="20"/>
          <w:szCs w:val="20"/>
        </w:rPr>
        <w:t xml:space="preserve"> </w:t>
      </w:r>
      <w:r w:rsidR="002411A5" w:rsidRPr="00086978">
        <w:rPr>
          <w:rFonts w:ascii="Arial" w:hAnsi="Arial" w:cs="Arial"/>
          <w:sz w:val="20"/>
          <w:szCs w:val="20"/>
        </w:rPr>
        <w:t>the ‘blue code’ of silence</w:t>
      </w:r>
      <w:r w:rsidR="00702456" w:rsidRPr="00086978">
        <w:rPr>
          <w:rFonts w:ascii="Arial" w:hAnsi="Arial" w:cs="Arial"/>
          <w:sz w:val="20"/>
          <w:szCs w:val="20"/>
        </w:rPr>
        <w:t xml:space="preserve">. </w:t>
      </w:r>
      <w:hyperlink r:id="rId14" w:history="1">
        <w:r w:rsidR="00385BE9" w:rsidRPr="00086978">
          <w:rPr>
            <w:rStyle w:val="Hyperlink"/>
            <w:rFonts w:ascii="Arial" w:hAnsi="Arial" w:cs="Arial"/>
            <w:sz w:val="20"/>
            <w:szCs w:val="20"/>
          </w:rPr>
          <w:t xml:space="preserve">Police ethics and integrity: Keeping the ‘blue code’ of silence </w:t>
        </w:r>
        <w:r w:rsidR="00385BE9" w:rsidRPr="00086978">
          <w:rPr>
            <w:rStyle w:val="Hyperlink"/>
            <w:rFonts w:ascii="Arial" w:hAnsi="Arial" w:cs="Arial"/>
            <w:sz w:val="20"/>
            <w:szCs w:val="20"/>
          </w:rPr>
          <w:t>(sagepub.com)</w:t>
        </w:r>
      </w:hyperlink>
      <w:r w:rsidR="00385BE9" w:rsidRPr="00086978">
        <w:rPr>
          <w:rFonts w:ascii="Arial" w:hAnsi="Arial" w:cs="Arial"/>
          <w:sz w:val="20"/>
          <w:szCs w:val="20"/>
        </w:rPr>
        <w:t xml:space="preserve"> (Accessed January 202</w:t>
      </w:r>
      <w:r w:rsidR="00903893" w:rsidRPr="00086978">
        <w:rPr>
          <w:rFonts w:ascii="Arial" w:hAnsi="Arial" w:cs="Arial"/>
          <w:sz w:val="20"/>
          <w:szCs w:val="20"/>
        </w:rPr>
        <w:t>4</w:t>
      </w:r>
      <w:r w:rsidR="00385BE9" w:rsidRPr="00086978">
        <w:rPr>
          <w:rFonts w:ascii="Arial" w:hAnsi="Arial" w:cs="Arial"/>
          <w:sz w:val="20"/>
          <w:szCs w:val="20"/>
        </w:rPr>
        <w:t>)</w:t>
      </w:r>
    </w:p>
    <w:p w14:paraId="0A584B5E" w14:textId="77777777" w:rsidR="002F2102" w:rsidRPr="00086978" w:rsidRDefault="002F2102" w:rsidP="00086978">
      <w:pPr>
        <w:keepNext/>
        <w:spacing w:after="0" w:line="240" w:lineRule="auto"/>
        <w:rPr>
          <w:rFonts w:ascii="Arial" w:hAnsi="Arial" w:cs="Arial"/>
          <w:sz w:val="20"/>
          <w:szCs w:val="20"/>
        </w:rPr>
      </w:pPr>
    </w:p>
    <w:p w14:paraId="32A6C571" w14:textId="75C4CAC0" w:rsidR="002F2102" w:rsidRPr="00086978" w:rsidRDefault="002F2102" w:rsidP="00086978">
      <w:pPr>
        <w:keepNext/>
        <w:spacing w:after="0" w:line="240" w:lineRule="auto"/>
        <w:rPr>
          <w:rFonts w:ascii="Arial" w:hAnsi="Arial" w:cs="Arial"/>
          <w:sz w:val="20"/>
          <w:szCs w:val="20"/>
        </w:rPr>
      </w:pPr>
      <w:r w:rsidRPr="00086978">
        <w:rPr>
          <w:rFonts w:ascii="Arial" w:hAnsi="Arial" w:cs="Arial"/>
          <w:sz w:val="20"/>
          <w:szCs w:val="20"/>
        </w:rPr>
        <w:t>Louis Gladstone Annan, Nadia Gaoua, Katya Mileva, Mario Borges</w:t>
      </w:r>
      <w:r w:rsidRPr="00086978">
        <w:rPr>
          <w:rFonts w:ascii="Arial" w:hAnsi="Arial" w:cs="Arial"/>
          <w:sz w:val="20"/>
          <w:szCs w:val="20"/>
        </w:rPr>
        <w:t xml:space="preserve"> 2021 - </w:t>
      </w:r>
      <w:r w:rsidRPr="00086978">
        <w:rPr>
          <w:rFonts w:ascii="Arial" w:hAnsi="Arial" w:cs="Arial"/>
          <w:sz w:val="20"/>
          <w:szCs w:val="20"/>
        </w:rPr>
        <w:t>What makes young people get involved with street gangs in London? A study of the perceived risk factors</w:t>
      </w:r>
      <w:r w:rsidR="00A27CA9" w:rsidRPr="00086978">
        <w:rPr>
          <w:rFonts w:ascii="Arial" w:hAnsi="Arial" w:cs="Arial"/>
          <w:sz w:val="20"/>
          <w:szCs w:val="20"/>
        </w:rPr>
        <w:t xml:space="preserve">. </w:t>
      </w:r>
      <w:hyperlink r:id="rId15" w:history="1">
        <w:r w:rsidR="00A27CA9" w:rsidRPr="00086978">
          <w:rPr>
            <w:rStyle w:val="Hyperlink"/>
            <w:rFonts w:ascii="Arial" w:hAnsi="Arial" w:cs="Arial"/>
            <w:sz w:val="20"/>
            <w:szCs w:val="20"/>
          </w:rPr>
          <w:t xml:space="preserve">What makes young people get involved with street gangs in London? A study of the perceived risk factors - Annan </w:t>
        </w:r>
        <w:r w:rsidR="00A27CA9" w:rsidRPr="00086978">
          <w:rPr>
            <w:rStyle w:val="Hyperlink"/>
            <w:rFonts w:ascii="Arial" w:hAnsi="Arial" w:cs="Arial"/>
            <w:sz w:val="20"/>
            <w:szCs w:val="20"/>
          </w:rPr>
          <w:t>–</w:t>
        </w:r>
        <w:r w:rsidR="00A27CA9" w:rsidRPr="00086978">
          <w:rPr>
            <w:rStyle w:val="Hyperlink"/>
            <w:rFonts w:ascii="Arial" w:hAnsi="Arial" w:cs="Arial"/>
            <w:sz w:val="20"/>
            <w:szCs w:val="20"/>
          </w:rPr>
          <w:t xml:space="preserve"> 2022 - Journal of Community Psychology - Wiley Online Library (uwtsd.ac.uk)</w:t>
        </w:r>
      </w:hyperlink>
      <w:r w:rsidR="00A27CA9" w:rsidRPr="00086978">
        <w:rPr>
          <w:rFonts w:ascii="Arial" w:hAnsi="Arial" w:cs="Arial"/>
          <w:sz w:val="20"/>
          <w:szCs w:val="20"/>
        </w:rPr>
        <w:t xml:space="preserve"> (Accessed January 2024)</w:t>
      </w:r>
    </w:p>
    <w:p w14:paraId="4079A4C1" w14:textId="77777777" w:rsidR="00F44450" w:rsidRPr="00086978" w:rsidRDefault="00F44450" w:rsidP="00086978">
      <w:pPr>
        <w:keepNext/>
        <w:spacing w:after="0" w:line="240" w:lineRule="auto"/>
        <w:rPr>
          <w:rFonts w:ascii="Arial" w:hAnsi="Arial" w:cs="Arial"/>
          <w:sz w:val="20"/>
          <w:szCs w:val="20"/>
        </w:rPr>
      </w:pPr>
    </w:p>
    <w:p w14:paraId="759C3E09" w14:textId="4B9CF712" w:rsidR="00F44450" w:rsidRPr="00086978" w:rsidRDefault="00F44450" w:rsidP="00086978">
      <w:pPr>
        <w:keepNext/>
        <w:spacing w:after="0" w:line="240" w:lineRule="auto"/>
        <w:rPr>
          <w:rFonts w:ascii="Arial" w:hAnsi="Arial" w:cs="Arial"/>
          <w:sz w:val="20"/>
          <w:szCs w:val="20"/>
        </w:rPr>
      </w:pPr>
      <w:r w:rsidRPr="00086978">
        <w:rPr>
          <w:rFonts w:ascii="Arial" w:hAnsi="Arial" w:cs="Arial"/>
          <w:sz w:val="20"/>
          <w:szCs w:val="20"/>
        </w:rPr>
        <w:t>Richard Taylor, Jessica Yakeley 2019</w:t>
      </w:r>
      <w:r w:rsidR="00DA35F4" w:rsidRPr="00086978">
        <w:rPr>
          <w:rFonts w:ascii="Arial" w:hAnsi="Arial" w:cs="Arial"/>
          <w:sz w:val="20"/>
          <w:szCs w:val="20"/>
        </w:rPr>
        <w:t xml:space="preserve"> - Working with MAPPA: ethics and pragmatics. </w:t>
      </w:r>
      <w:hyperlink r:id="rId16" w:history="1">
        <w:r w:rsidR="00DA35F4" w:rsidRPr="00086978">
          <w:rPr>
            <w:rStyle w:val="Hyperlink"/>
            <w:rFonts w:ascii="Arial" w:hAnsi="Arial" w:cs="Arial"/>
            <w:sz w:val="20"/>
            <w:szCs w:val="20"/>
          </w:rPr>
          <w:t>Working with MAPPA: ethics and pragmatics | BJPsych Advances | Cambridge Core (uwtsd.ac.uk)</w:t>
        </w:r>
      </w:hyperlink>
      <w:r w:rsidR="00DA35F4" w:rsidRPr="00086978">
        <w:rPr>
          <w:rFonts w:ascii="Arial" w:hAnsi="Arial" w:cs="Arial"/>
          <w:sz w:val="20"/>
          <w:szCs w:val="20"/>
        </w:rPr>
        <w:t xml:space="preserve"> (Accessed January 2024)</w:t>
      </w:r>
    </w:p>
    <w:p w14:paraId="3147D92E" w14:textId="77777777" w:rsidR="00376F2C" w:rsidRPr="00086978" w:rsidRDefault="00376F2C" w:rsidP="00086978">
      <w:pPr>
        <w:keepNext/>
        <w:spacing w:after="0" w:line="240" w:lineRule="auto"/>
        <w:rPr>
          <w:rFonts w:ascii="Arial" w:hAnsi="Arial" w:cs="Arial"/>
          <w:sz w:val="20"/>
          <w:szCs w:val="20"/>
        </w:rPr>
      </w:pPr>
    </w:p>
    <w:p w14:paraId="7F888346" w14:textId="64C473CD" w:rsidR="00376F2C" w:rsidRPr="00086978" w:rsidRDefault="00376F2C" w:rsidP="00086978">
      <w:pPr>
        <w:keepNext/>
        <w:spacing w:after="0" w:line="240" w:lineRule="auto"/>
        <w:rPr>
          <w:rFonts w:ascii="Arial" w:hAnsi="Arial" w:cs="Arial"/>
          <w:sz w:val="20"/>
          <w:szCs w:val="20"/>
        </w:rPr>
      </w:pPr>
      <w:r w:rsidRPr="00086978">
        <w:rPr>
          <w:rFonts w:ascii="Arial" w:hAnsi="Arial" w:cs="Arial"/>
          <w:sz w:val="20"/>
          <w:szCs w:val="20"/>
        </w:rPr>
        <w:t>Richard Taylor &amp; Jessica Yakeley</w:t>
      </w:r>
      <w:r w:rsidRPr="00086978">
        <w:rPr>
          <w:rFonts w:ascii="Arial" w:hAnsi="Arial" w:cs="Arial"/>
          <w:sz w:val="20"/>
          <w:szCs w:val="20"/>
        </w:rPr>
        <w:t xml:space="preserve"> 2019 </w:t>
      </w:r>
      <w:r w:rsidR="00907530" w:rsidRPr="00086978">
        <w:rPr>
          <w:rFonts w:ascii="Arial" w:hAnsi="Arial" w:cs="Arial"/>
          <w:sz w:val="20"/>
          <w:szCs w:val="20"/>
        </w:rPr>
        <w:t>–</w:t>
      </w:r>
      <w:r w:rsidRPr="00086978">
        <w:rPr>
          <w:rFonts w:ascii="Arial" w:hAnsi="Arial" w:cs="Arial"/>
          <w:sz w:val="20"/>
          <w:szCs w:val="20"/>
        </w:rPr>
        <w:t xml:space="preserve"> </w:t>
      </w:r>
      <w:r w:rsidR="00907530" w:rsidRPr="00086978">
        <w:rPr>
          <w:rFonts w:ascii="Arial" w:hAnsi="Arial" w:cs="Arial"/>
          <w:sz w:val="20"/>
          <w:szCs w:val="20"/>
        </w:rPr>
        <w:t xml:space="preserve">Summary of MAPPA. </w:t>
      </w:r>
      <w:hyperlink r:id="rId17" w:history="1">
        <w:r w:rsidR="00EB5040" w:rsidRPr="00086978">
          <w:rPr>
            <w:rStyle w:val="Hyperlink"/>
            <w:rFonts w:ascii="Arial" w:hAnsi="Arial" w:cs="Arial"/>
            <w:sz w:val="20"/>
            <w:szCs w:val="20"/>
          </w:rPr>
          <w:t>S2056467818000051jra 157..165 (cambridge.org)</w:t>
        </w:r>
      </w:hyperlink>
      <w:r w:rsidR="00EB5040" w:rsidRPr="00086978">
        <w:rPr>
          <w:rFonts w:ascii="Arial" w:hAnsi="Arial" w:cs="Arial"/>
          <w:sz w:val="20"/>
          <w:szCs w:val="20"/>
        </w:rPr>
        <w:t xml:space="preserve"> (Accessed January 2024)</w:t>
      </w:r>
    </w:p>
    <w:p w14:paraId="3D63ADF5" w14:textId="77777777" w:rsidR="00FD5990" w:rsidRPr="00086978" w:rsidRDefault="00FD5990" w:rsidP="00086978">
      <w:pPr>
        <w:keepNext/>
        <w:spacing w:after="0" w:line="240" w:lineRule="auto"/>
        <w:rPr>
          <w:rFonts w:ascii="Arial" w:hAnsi="Arial" w:cs="Arial"/>
          <w:sz w:val="20"/>
          <w:szCs w:val="20"/>
        </w:rPr>
      </w:pPr>
    </w:p>
    <w:p w14:paraId="41973B59" w14:textId="388BE66E" w:rsidR="006219CA" w:rsidRPr="00086978" w:rsidRDefault="00766C9A" w:rsidP="00086978">
      <w:pPr>
        <w:spacing w:after="0" w:line="240" w:lineRule="auto"/>
        <w:rPr>
          <w:rFonts w:ascii="Arial" w:hAnsi="Arial" w:cs="Arial"/>
          <w:sz w:val="20"/>
          <w:szCs w:val="20"/>
        </w:rPr>
      </w:pPr>
      <w:r w:rsidRPr="00086978">
        <w:rPr>
          <w:rFonts w:ascii="Arial" w:hAnsi="Arial" w:cs="Arial"/>
          <w:sz w:val="20"/>
          <w:szCs w:val="20"/>
        </w:rPr>
        <w:t xml:space="preserve">Taylor, R. &amp; Yakeley, J., 2019 </w:t>
      </w:r>
      <w:r w:rsidR="00640BE0" w:rsidRPr="00086978">
        <w:rPr>
          <w:rFonts w:ascii="Arial" w:hAnsi="Arial" w:cs="Arial"/>
          <w:sz w:val="20"/>
          <w:szCs w:val="20"/>
        </w:rPr>
        <w:t>– W</w:t>
      </w:r>
      <w:r w:rsidRPr="00086978">
        <w:rPr>
          <w:rFonts w:ascii="Arial" w:hAnsi="Arial" w:cs="Arial"/>
          <w:sz w:val="20"/>
          <w:szCs w:val="20"/>
        </w:rPr>
        <w:t>orking with MAPPA: ethics and pragmatics. BJPsych Advances, , 25(3), pp. 157-165</w:t>
      </w:r>
    </w:p>
    <w:p w14:paraId="347915EB" w14:textId="77777777" w:rsidR="00FD5990" w:rsidRPr="00086978" w:rsidRDefault="00FD5990" w:rsidP="00086978">
      <w:pPr>
        <w:spacing w:after="0" w:line="240" w:lineRule="auto"/>
        <w:rPr>
          <w:rFonts w:ascii="Arial" w:hAnsi="Arial" w:cs="Arial"/>
          <w:sz w:val="20"/>
          <w:szCs w:val="20"/>
        </w:rPr>
      </w:pPr>
    </w:p>
    <w:p w14:paraId="5FC6AD85" w14:textId="7FAF8A77" w:rsidR="0045785D" w:rsidRPr="00086978" w:rsidRDefault="008C207C" w:rsidP="00086978">
      <w:pPr>
        <w:spacing w:after="0" w:line="240" w:lineRule="auto"/>
        <w:rPr>
          <w:rFonts w:ascii="Arial" w:hAnsi="Arial" w:cs="Arial"/>
          <w:sz w:val="20"/>
          <w:szCs w:val="20"/>
        </w:rPr>
      </w:pPr>
      <w:r w:rsidRPr="00086978">
        <w:rPr>
          <w:rFonts w:ascii="Arial" w:hAnsi="Arial" w:cs="Arial"/>
          <w:sz w:val="20"/>
          <w:szCs w:val="20"/>
        </w:rPr>
        <w:t xml:space="preserve">Tehrani, N. (2023) - Offender Management: Reducing hazards and building resilience. International Journal of Police Science &amp; Management, 25(4), 379-388. </w:t>
      </w:r>
      <w:r w:rsidR="00A86CE5" w:rsidRPr="00086978">
        <w:rPr>
          <w:rFonts w:ascii="Arial" w:hAnsi="Arial" w:cs="Arial"/>
          <w:sz w:val="20"/>
          <w:szCs w:val="20"/>
        </w:rPr>
        <w:t> </w:t>
      </w:r>
      <w:hyperlink r:id="rId18" w:history="1">
        <w:r w:rsidR="00A86CE5" w:rsidRPr="00086978">
          <w:rPr>
            <w:rStyle w:val="Hyperlink"/>
            <w:rFonts w:ascii="Arial" w:hAnsi="Arial" w:cs="Arial"/>
            <w:sz w:val="20"/>
            <w:szCs w:val="20"/>
          </w:rPr>
          <w:t>https://doi-org.ezproxy.uwtsd.ac.uk/10.1177/14613557231176367</w:t>
        </w:r>
      </w:hyperlink>
      <w:r w:rsidR="00FD5990" w:rsidRPr="00086978">
        <w:rPr>
          <w:rFonts w:ascii="Arial" w:hAnsi="Arial" w:cs="Arial"/>
          <w:sz w:val="20"/>
          <w:szCs w:val="20"/>
        </w:rPr>
        <w:t xml:space="preserve"> (Accessed January 2024)</w:t>
      </w:r>
    </w:p>
    <w:p w14:paraId="692CC4F2" w14:textId="77777777" w:rsidR="006D3BFA" w:rsidRPr="00086978" w:rsidRDefault="006D3BFA" w:rsidP="00086978">
      <w:pPr>
        <w:spacing w:after="0" w:line="240" w:lineRule="auto"/>
        <w:rPr>
          <w:rFonts w:ascii="Arial" w:hAnsi="Arial" w:cs="Arial"/>
          <w:sz w:val="20"/>
          <w:szCs w:val="20"/>
        </w:rPr>
      </w:pPr>
    </w:p>
    <w:p w14:paraId="28AF6B29" w14:textId="1E4EECC1" w:rsidR="006D3BFA" w:rsidRPr="00086978" w:rsidRDefault="006D3BFA" w:rsidP="00086978">
      <w:pPr>
        <w:spacing w:after="0" w:line="240" w:lineRule="auto"/>
        <w:rPr>
          <w:rFonts w:ascii="Arial" w:hAnsi="Arial" w:cs="Arial"/>
          <w:sz w:val="20"/>
          <w:szCs w:val="20"/>
        </w:rPr>
      </w:pPr>
      <w:r w:rsidRPr="00086978">
        <w:rPr>
          <w:rFonts w:ascii="Arial" w:hAnsi="Arial" w:cs="Arial"/>
          <w:sz w:val="20"/>
          <w:szCs w:val="20"/>
        </w:rPr>
        <w:lastRenderedPageBreak/>
        <w:t>Travis C. Pratt &amp; Jillian J. Turanovic</w:t>
      </w:r>
      <w:r w:rsidRPr="00086978">
        <w:rPr>
          <w:rFonts w:ascii="Arial" w:hAnsi="Arial" w:cs="Arial"/>
          <w:sz w:val="20"/>
          <w:szCs w:val="20"/>
        </w:rPr>
        <w:t xml:space="preserve"> 2015 - </w:t>
      </w:r>
      <w:r w:rsidR="00D452DB" w:rsidRPr="00086978">
        <w:rPr>
          <w:rFonts w:ascii="Arial" w:hAnsi="Arial" w:cs="Arial"/>
          <w:sz w:val="20"/>
          <w:szCs w:val="20"/>
        </w:rPr>
        <w:t>Lifestyle and Routine Activity Theories Revisited:</w:t>
      </w:r>
      <w:r w:rsidR="00D452DB" w:rsidRPr="00086978">
        <w:rPr>
          <w:rFonts w:ascii="Arial" w:hAnsi="Arial" w:cs="Arial"/>
          <w:sz w:val="20"/>
          <w:szCs w:val="20"/>
        </w:rPr>
        <w:t xml:space="preserve"> </w:t>
      </w:r>
      <w:r w:rsidR="00D452DB" w:rsidRPr="00086978">
        <w:rPr>
          <w:rFonts w:ascii="Arial" w:hAnsi="Arial" w:cs="Arial"/>
          <w:sz w:val="20"/>
          <w:szCs w:val="20"/>
        </w:rPr>
        <w:t>The Importance of “Risk” to the Study of</w:t>
      </w:r>
      <w:r w:rsidR="00D452DB" w:rsidRPr="00086978">
        <w:rPr>
          <w:rFonts w:ascii="Arial" w:hAnsi="Arial" w:cs="Arial"/>
          <w:sz w:val="20"/>
          <w:szCs w:val="20"/>
        </w:rPr>
        <w:t xml:space="preserve"> </w:t>
      </w:r>
      <w:r w:rsidR="00D452DB" w:rsidRPr="00086978">
        <w:rPr>
          <w:rFonts w:ascii="Arial" w:hAnsi="Arial" w:cs="Arial"/>
          <w:sz w:val="20"/>
          <w:szCs w:val="20"/>
        </w:rPr>
        <w:t>Victimization</w:t>
      </w:r>
      <w:r w:rsidR="00D452DB" w:rsidRPr="00086978">
        <w:rPr>
          <w:rFonts w:ascii="Arial" w:hAnsi="Arial" w:cs="Arial"/>
          <w:sz w:val="20"/>
          <w:szCs w:val="20"/>
        </w:rPr>
        <w:t>.</w:t>
      </w:r>
      <w:r w:rsidR="0091115A" w:rsidRPr="00086978">
        <w:rPr>
          <w:rFonts w:ascii="Arial" w:hAnsi="Arial" w:cs="Arial"/>
          <w:sz w:val="20"/>
          <w:szCs w:val="20"/>
        </w:rPr>
        <w:t xml:space="preserve"> </w:t>
      </w:r>
      <w:hyperlink r:id="rId19" w:history="1">
        <w:r w:rsidR="0091115A" w:rsidRPr="00086978">
          <w:rPr>
            <w:rStyle w:val="Hyperlink"/>
            <w:rFonts w:ascii="Arial" w:hAnsi="Arial" w:cs="Arial"/>
            <w:sz w:val="20"/>
            <w:szCs w:val="20"/>
          </w:rPr>
          <w:t>Lifestyle and Routine Activity Theories Revisited: The Importance of “Risk” to the Study of Victimiz (uwtsd.ac.uk)</w:t>
        </w:r>
      </w:hyperlink>
      <w:r w:rsidR="0091115A" w:rsidRPr="00086978">
        <w:rPr>
          <w:rFonts w:ascii="Arial" w:hAnsi="Arial" w:cs="Arial"/>
          <w:sz w:val="20"/>
          <w:szCs w:val="20"/>
        </w:rPr>
        <w:t xml:space="preserve"> (Accessed January 2024)</w:t>
      </w:r>
      <w:r w:rsidR="00D452DB" w:rsidRPr="00086978">
        <w:rPr>
          <w:rFonts w:ascii="Arial" w:hAnsi="Arial" w:cs="Arial"/>
          <w:sz w:val="20"/>
          <w:szCs w:val="20"/>
        </w:rPr>
        <w:t xml:space="preserve"> </w:t>
      </w:r>
    </w:p>
    <w:p w14:paraId="5E872B9A" w14:textId="77777777" w:rsidR="00FD5990" w:rsidRPr="00086978" w:rsidRDefault="00FD5990" w:rsidP="00086978">
      <w:pPr>
        <w:spacing w:after="0" w:line="240" w:lineRule="auto"/>
        <w:rPr>
          <w:rFonts w:ascii="Arial" w:hAnsi="Arial" w:cs="Arial"/>
          <w:sz w:val="20"/>
          <w:szCs w:val="20"/>
        </w:rPr>
      </w:pPr>
    </w:p>
    <w:p w14:paraId="011D387A" w14:textId="44A947AF" w:rsidR="00FD5990" w:rsidRPr="00086978" w:rsidRDefault="00FD5990" w:rsidP="00086978">
      <w:pPr>
        <w:spacing w:after="0" w:line="240" w:lineRule="auto"/>
        <w:rPr>
          <w:rFonts w:ascii="Arial" w:hAnsi="Arial" w:cs="Arial"/>
          <w:sz w:val="20"/>
          <w:szCs w:val="20"/>
          <w:lang w:val="en-US"/>
        </w:rPr>
      </w:pPr>
      <w:r w:rsidRPr="00086978">
        <w:rPr>
          <w:rFonts w:ascii="Arial" w:hAnsi="Arial" w:cs="Arial"/>
          <w:sz w:val="20"/>
          <w:szCs w:val="20"/>
          <w:lang w:val="en-US"/>
        </w:rPr>
        <w:t xml:space="preserve">Tyler, M., 2017 - </w:t>
      </w:r>
      <w:r w:rsidRPr="00086978">
        <w:rPr>
          <w:rFonts w:ascii="Arial" w:hAnsi="Arial" w:cs="Arial"/>
          <w:i/>
          <w:iCs/>
          <w:sz w:val="20"/>
          <w:szCs w:val="20"/>
          <w:lang w:val="en-US"/>
        </w:rPr>
        <w:t xml:space="preserve">Youth offending service. </w:t>
      </w:r>
      <w:r w:rsidRPr="00086978">
        <w:rPr>
          <w:rFonts w:ascii="Arial" w:hAnsi="Arial" w:cs="Arial"/>
          <w:sz w:val="20"/>
          <w:szCs w:val="20"/>
          <w:lang w:val="en-US"/>
        </w:rPr>
        <w:t xml:space="preserve">[Online] </w:t>
      </w:r>
      <w:r w:rsidRPr="00086978">
        <w:rPr>
          <w:rFonts w:ascii="Arial" w:hAnsi="Arial" w:cs="Arial"/>
          <w:sz w:val="20"/>
          <w:szCs w:val="20"/>
          <w:lang w:val="en-US"/>
        </w:rPr>
        <w:br/>
        <w:t xml:space="preserve">Available at: </w:t>
      </w:r>
      <w:r w:rsidRPr="00086978">
        <w:rPr>
          <w:rFonts w:ascii="Arial" w:hAnsi="Arial" w:cs="Arial"/>
          <w:sz w:val="20"/>
          <w:szCs w:val="20"/>
          <w:u w:val="single"/>
          <w:lang w:val="en-US"/>
        </w:rPr>
        <w:t>https://havering.gov.uk/pages/services/children-and-young-people-preventative-services.aspx</w:t>
      </w:r>
      <w:r w:rsidRPr="00086978">
        <w:rPr>
          <w:rFonts w:ascii="Arial" w:hAnsi="Arial" w:cs="Arial"/>
          <w:sz w:val="20"/>
          <w:szCs w:val="20"/>
          <w:lang w:val="en-US"/>
        </w:rPr>
        <w:br/>
        <w:t>(Accessed January 2024).</w:t>
      </w:r>
    </w:p>
    <w:p w14:paraId="2A318CCB" w14:textId="29E22316" w:rsidR="00340624" w:rsidRPr="00BA6A4F" w:rsidRDefault="00340624" w:rsidP="00BA6A4F">
      <w:pPr>
        <w:spacing w:line="240" w:lineRule="auto"/>
        <w:rPr>
          <w:rFonts w:ascii="Arial" w:hAnsi="Arial" w:cs="Arial"/>
        </w:rPr>
      </w:pPr>
    </w:p>
    <w:p w14:paraId="7FABCCE1" w14:textId="77777777" w:rsidR="004C0F88" w:rsidRPr="00D909B3" w:rsidRDefault="004C0F88" w:rsidP="00BA6A4F">
      <w:pPr>
        <w:spacing w:line="240" w:lineRule="auto"/>
        <w:jc w:val="both"/>
        <w:rPr>
          <w:spacing w:val="3"/>
          <w:sz w:val="24"/>
          <w:szCs w:val="24"/>
        </w:rPr>
      </w:pPr>
    </w:p>
    <w:p w14:paraId="1C0E8099" w14:textId="77777777" w:rsidR="004C0F88" w:rsidRDefault="004C0F88" w:rsidP="00BA6A4F">
      <w:pPr>
        <w:spacing w:line="240" w:lineRule="auto"/>
      </w:pPr>
    </w:p>
    <w:sectPr w:rsidR="004C0F8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A43425"/>
    <w:multiLevelType w:val="hybridMultilevel"/>
    <w:tmpl w:val="BC103614"/>
    <w:lvl w:ilvl="0" w:tplc="CBD2EE6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FE3D97"/>
    <w:multiLevelType w:val="multilevel"/>
    <w:tmpl w:val="3AF407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85D2774"/>
    <w:multiLevelType w:val="multilevel"/>
    <w:tmpl w:val="9EC68E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72F1A48"/>
    <w:multiLevelType w:val="hybridMultilevel"/>
    <w:tmpl w:val="014642E2"/>
    <w:lvl w:ilvl="0" w:tplc="83000250">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17459777">
    <w:abstractNumId w:val="0"/>
  </w:num>
  <w:num w:numId="2" w16cid:durableId="1163546390">
    <w:abstractNumId w:val="3"/>
  </w:num>
  <w:num w:numId="3" w16cid:durableId="1451164381">
    <w:abstractNumId w:val="1"/>
  </w:num>
  <w:num w:numId="4" w16cid:durableId="101188204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3162"/>
    <w:rsid w:val="00001A38"/>
    <w:rsid w:val="000116DE"/>
    <w:rsid w:val="00012047"/>
    <w:rsid w:val="0001263F"/>
    <w:rsid w:val="00016EFE"/>
    <w:rsid w:val="000171EA"/>
    <w:rsid w:val="0001790F"/>
    <w:rsid w:val="00021509"/>
    <w:rsid w:val="00022F7B"/>
    <w:rsid w:val="000305B3"/>
    <w:rsid w:val="000364A2"/>
    <w:rsid w:val="000417A9"/>
    <w:rsid w:val="00041DF2"/>
    <w:rsid w:val="000422E5"/>
    <w:rsid w:val="00043498"/>
    <w:rsid w:val="000506F9"/>
    <w:rsid w:val="0005175E"/>
    <w:rsid w:val="00052CD6"/>
    <w:rsid w:val="000545F2"/>
    <w:rsid w:val="00055442"/>
    <w:rsid w:val="000634DB"/>
    <w:rsid w:val="00066A13"/>
    <w:rsid w:val="00067C37"/>
    <w:rsid w:val="0007175F"/>
    <w:rsid w:val="00072E68"/>
    <w:rsid w:val="0007369F"/>
    <w:rsid w:val="00073A1F"/>
    <w:rsid w:val="00073CE8"/>
    <w:rsid w:val="00077043"/>
    <w:rsid w:val="00082A7A"/>
    <w:rsid w:val="000841C1"/>
    <w:rsid w:val="00084D0B"/>
    <w:rsid w:val="00086214"/>
    <w:rsid w:val="00086978"/>
    <w:rsid w:val="00087982"/>
    <w:rsid w:val="00091591"/>
    <w:rsid w:val="00094379"/>
    <w:rsid w:val="00094A90"/>
    <w:rsid w:val="00095C3F"/>
    <w:rsid w:val="00096237"/>
    <w:rsid w:val="000A1BAC"/>
    <w:rsid w:val="000A360C"/>
    <w:rsid w:val="000A6B51"/>
    <w:rsid w:val="000B2433"/>
    <w:rsid w:val="000B4282"/>
    <w:rsid w:val="000B7F14"/>
    <w:rsid w:val="000C1F97"/>
    <w:rsid w:val="000C2175"/>
    <w:rsid w:val="000C3AB2"/>
    <w:rsid w:val="000C454D"/>
    <w:rsid w:val="000C6D35"/>
    <w:rsid w:val="000D3A75"/>
    <w:rsid w:val="000D3C4D"/>
    <w:rsid w:val="000E5159"/>
    <w:rsid w:val="000F0C38"/>
    <w:rsid w:val="000F1633"/>
    <w:rsid w:val="000F25C0"/>
    <w:rsid w:val="000F2FAB"/>
    <w:rsid w:val="000F6FD9"/>
    <w:rsid w:val="000F7AA2"/>
    <w:rsid w:val="00100540"/>
    <w:rsid w:val="00100E57"/>
    <w:rsid w:val="001033BB"/>
    <w:rsid w:val="00105662"/>
    <w:rsid w:val="001114A1"/>
    <w:rsid w:val="00112EDB"/>
    <w:rsid w:val="00120019"/>
    <w:rsid w:val="001211B9"/>
    <w:rsid w:val="001214E4"/>
    <w:rsid w:val="001231A7"/>
    <w:rsid w:val="0012402D"/>
    <w:rsid w:val="00125208"/>
    <w:rsid w:val="00125932"/>
    <w:rsid w:val="00130932"/>
    <w:rsid w:val="00135B7C"/>
    <w:rsid w:val="00136B95"/>
    <w:rsid w:val="00137FAB"/>
    <w:rsid w:val="00140585"/>
    <w:rsid w:val="00140F5B"/>
    <w:rsid w:val="00143B3A"/>
    <w:rsid w:val="00144AAF"/>
    <w:rsid w:val="0015182E"/>
    <w:rsid w:val="001558DB"/>
    <w:rsid w:val="00155FCE"/>
    <w:rsid w:val="00156DB7"/>
    <w:rsid w:val="00157E5E"/>
    <w:rsid w:val="00157F29"/>
    <w:rsid w:val="00166FEB"/>
    <w:rsid w:val="0017621A"/>
    <w:rsid w:val="00177705"/>
    <w:rsid w:val="00177E46"/>
    <w:rsid w:val="001825BF"/>
    <w:rsid w:val="001835E7"/>
    <w:rsid w:val="00186D53"/>
    <w:rsid w:val="001870AB"/>
    <w:rsid w:val="00190A0A"/>
    <w:rsid w:val="001917A2"/>
    <w:rsid w:val="001927AE"/>
    <w:rsid w:val="00194E35"/>
    <w:rsid w:val="001A0763"/>
    <w:rsid w:val="001A1018"/>
    <w:rsid w:val="001A430E"/>
    <w:rsid w:val="001A552A"/>
    <w:rsid w:val="001A56DE"/>
    <w:rsid w:val="001A62F7"/>
    <w:rsid w:val="001A79AC"/>
    <w:rsid w:val="001B1D72"/>
    <w:rsid w:val="001B1DBD"/>
    <w:rsid w:val="001B24CF"/>
    <w:rsid w:val="001B29E6"/>
    <w:rsid w:val="001B3522"/>
    <w:rsid w:val="001B78D0"/>
    <w:rsid w:val="001C13BD"/>
    <w:rsid w:val="001C23C3"/>
    <w:rsid w:val="001C2F79"/>
    <w:rsid w:val="001D231B"/>
    <w:rsid w:val="001D2494"/>
    <w:rsid w:val="001D24DF"/>
    <w:rsid w:val="001D54D8"/>
    <w:rsid w:val="001D617D"/>
    <w:rsid w:val="001E16CB"/>
    <w:rsid w:val="001E21CA"/>
    <w:rsid w:val="001E2881"/>
    <w:rsid w:val="001E36CA"/>
    <w:rsid w:val="001F022C"/>
    <w:rsid w:val="001F05C0"/>
    <w:rsid w:val="001F0DFC"/>
    <w:rsid w:val="001F0E10"/>
    <w:rsid w:val="001F0F56"/>
    <w:rsid w:val="001F4827"/>
    <w:rsid w:val="001F5BF3"/>
    <w:rsid w:val="001F6A12"/>
    <w:rsid w:val="00201853"/>
    <w:rsid w:val="002055EB"/>
    <w:rsid w:val="00207451"/>
    <w:rsid w:val="00207B06"/>
    <w:rsid w:val="00210211"/>
    <w:rsid w:val="002118F1"/>
    <w:rsid w:val="00217B20"/>
    <w:rsid w:val="00222388"/>
    <w:rsid w:val="002224E7"/>
    <w:rsid w:val="00225DEF"/>
    <w:rsid w:val="002266A0"/>
    <w:rsid w:val="00237F15"/>
    <w:rsid w:val="002411A5"/>
    <w:rsid w:val="00242024"/>
    <w:rsid w:val="00243A17"/>
    <w:rsid w:val="00245959"/>
    <w:rsid w:val="0024694B"/>
    <w:rsid w:val="00250A88"/>
    <w:rsid w:val="002549C7"/>
    <w:rsid w:val="00255733"/>
    <w:rsid w:val="0026270C"/>
    <w:rsid w:val="002662C3"/>
    <w:rsid w:val="002665B3"/>
    <w:rsid w:val="00270D4E"/>
    <w:rsid w:val="00270ECD"/>
    <w:rsid w:val="002722B3"/>
    <w:rsid w:val="00273CCE"/>
    <w:rsid w:val="002759A2"/>
    <w:rsid w:val="00277842"/>
    <w:rsid w:val="002810CF"/>
    <w:rsid w:val="002816ED"/>
    <w:rsid w:val="00285266"/>
    <w:rsid w:val="00285D29"/>
    <w:rsid w:val="00291281"/>
    <w:rsid w:val="00292252"/>
    <w:rsid w:val="002947DE"/>
    <w:rsid w:val="00295788"/>
    <w:rsid w:val="002A195C"/>
    <w:rsid w:val="002A3551"/>
    <w:rsid w:val="002A6B67"/>
    <w:rsid w:val="002A7219"/>
    <w:rsid w:val="002B3A96"/>
    <w:rsid w:val="002B5C02"/>
    <w:rsid w:val="002B6326"/>
    <w:rsid w:val="002B7D1C"/>
    <w:rsid w:val="002C0714"/>
    <w:rsid w:val="002C6B74"/>
    <w:rsid w:val="002C74F5"/>
    <w:rsid w:val="002D3667"/>
    <w:rsid w:val="002E00CD"/>
    <w:rsid w:val="002E0273"/>
    <w:rsid w:val="002E129A"/>
    <w:rsid w:val="002E1DE9"/>
    <w:rsid w:val="002E6584"/>
    <w:rsid w:val="002F2102"/>
    <w:rsid w:val="002F4A97"/>
    <w:rsid w:val="003001CE"/>
    <w:rsid w:val="00302CD2"/>
    <w:rsid w:val="00305271"/>
    <w:rsid w:val="00310014"/>
    <w:rsid w:val="00312E25"/>
    <w:rsid w:val="003238A6"/>
    <w:rsid w:val="003238F2"/>
    <w:rsid w:val="003279B2"/>
    <w:rsid w:val="00330531"/>
    <w:rsid w:val="00333D79"/>
    <w:rsid w:val="00340624"/>
    <w:rsid w:val="00342EC4"/>
    <w:rsid w:val="003430A8"/>
    <w:rsid w:val="00346312"/>
    <w:rsid w:val="00346D81"/>
    <w:rsid w:val="00347E5F"/>
    <w:rsid w:val="00347F7A"/>
    <w:rsid w:val="00354CBF"/>
    <w:rsid w:val="00356C6F"/>
    <w:rsid w:val="003625EB"/>
    <w:rsid w:val="00363D88"/>
    <w:rsid w:val="00364194"/>
    <w:rsid w:val="00365CF4"/>
    <w:rsid w:val="00366644"/>
    <w:rsid w:val="0037055E"/>
    <w:rsid w:val="00372FBB"/>
    <w:rsid w:val="00374764"/>
    <w:rsid w:val="00376F2C"/>
    <w:rsid w:val="00377601"/>
    <w:rsid w:val="00377BD5"/>
    <w:rsid w:val="003829B3"/>
    <w:rsid w:val="0038360A"/>
    <w:rsid w:val="00385BE9"/>
    <w:rsid w:val="00394720"/>
    <w:rsid w:val="00395624"/>
    <w:rsid w:val="0039636F"/>
    <w:rsid w:val="003A44EE"/>
    <w:rsid w:val="003A4B23"/>
    <w:rsid w:val="003A7C48"/>
    <w:rsid w:val="003B0085"/>
    <w:rsid w:val="003B2826"/>
    <w:rsid w:val="003B4033"/>
    <w:rsid w:val="003B5086"/>
    <w:rsid w:val="003B6ECE"/>
    <w:rsid w:val="003B7E0E"/>
    <w:rsid w:val="003C16F5"/>
    <w:rsid w:val="003C7CE5"/>
    <w:rsid w:val="003D3D2C"/>
    <w:rsid w:val="003D5B5C"/>
    <w:rsid w:val="003D7487"/>
    <w:rsid w:val="003E17F2"/>
    <w:rsid w:val="003E4974"/>
    <w:rsid w:val="003E6D6D"/>
    <w:rsid w:val="003F081D"/>
    <w:rsid w:val="003F2221"/>
    <w:rsid w:val="003F232F"/>
    <w:rsid w:val="003F2E22"/>
    <w:rsid w:val="003F4ACA"/>
    <w:rsid w:val="003F5BDF"/>
    <w:rsid w:val="003F70AE"/>
    <w:rsid w:val="0040017C"/>
    <w:rsid w:val="00402B50"/>
    <w:rsid w:val="00402C1C"/>
    <w:rsid w:val="00405FA7"/>
    <w:rsid w:val="00406A15"/>
    <w:rsid w:val="00407918"/>
    <w:rsid w:val="00407FE1"/>
    <w:rsid w:val="00410BE2"/>
    <w:rsid w:val="00411FEE"/>
    <w:rsid w:val="00412461"/>
    <w:rsid w:val="004162D8"/>
    <w:rsid w:val="00420BE2"/>
    <w:rsid w:val="0042390D"/>
    <w:rsid w:val="00426FA0"/>
    <w:rsid w:val="00427689"/>
    <w:rsid w:val="00427CB1"/>
    <w:rsid w:val="00432156"/>
    <w:rsid w:val="00434804"/>
    <w:rsid w:val="00435891"/>
    <w:rsid w:val="004379CA"/>
    <w:rsid w:val="00441BEA"/>
    <w:rsid w:val="0044602E"/>
    <w:rsid w:val="0045312F"/>
    <w:rsid w:val="004534DD"/>
    <w:rsid w:val="00455537"/>
    <w:rsid w:val="00456054"/>
    <w:rsid w:val="0045785D"/>
    <w:rsid w:val="00457B7D"/>
    <w:rsid w:val="004601C1"/>
    <w:rsid w:val="0046105C"/>
    <w:rsid w:val="00463D3E"/>
    <w:rsid w:val="0046677D"/>
    <w:rsid w:val="00467E0E"/>
    <w:rsid w:val="00467FD4"/>
    <w:rsid w:val="004717E8"/>
    <w:rsid w:val="00473300"/>
    <w:rsid w:val="004776C3"/>
    <w:rsid w:val="00480967"/>
    <w:rsid w:val="00482923"/>
    <w:rsid w:val="0048293C"/>
    <w:rsid w:val="004925B1"/>
    <w:rsid w:val="00492A07"/>
    <w:rsid w:val="0049456A"/>
    <w:rsid w:val="004A151B"/>
    <w:rsid w:val="004A21A0"/>
    <w:rsid w:val="004A27BA"/>
    <w:rsid w:val="004A3F61"/>
    <w:rsid w:val="004A4E20"/>
    <w:rsid w:val="004A7282"/>
    <w:rsid w:val="004B7883"/>
    <w:rsid w:val="004C0F88"/>
    <w:rsid w:val="004C28F1"/>
    <w:rsid w:val="004C2982"/>
    <w:rsid w:val="004C5531"/>
    <w:rsid w:val="004C5AE9"/>
    <w:rsid w:val="004C61DB"/>
    <w:rsid w:val="004C6367"/>
    <w:rsid w:val="004C7ED8"/>
    <w:rsid w:val="004D109A"/>
    <w:rsid w:val="004D3AF5"/>
    <w:rsid w:val="004D3C38"/>
    <w:rsid w:val="004D6536"/>
    <w:rsid w:val="004E422B"/>
    <w:rsid w:val="004E4DF3"/>
    <w:rsid w:val="004E6B3B"/>
    <w:rsid w:val="004F09C3"/>
    <w:rsid w:val="004F3801"/>
    <w:rsid w:val="004F6A06"/>
    <w:rsid w:val="00501CEB"/>
    <w:rsid w:val="00502DBA"/>
    <w:rsid w:val="00504152"/>
    <w:rsid w:val="00505FDE"/>
    <w:rsid w:val="00510527"/>
    <w:rsid w:val="005110D2"/>
    <w:rsid w:val="00511786"/>
    <w:rsid w:val="00511B01"/>
    <w:rsid w:val="00511F0D"/>
    <w:rsid w:val="005170C8"/>
    <w:rsid w:val="005244EF"/>
    <w:rsid w:val="005251C8"/>
    <w:rsid w:val="005256F3"/>
    <w:rsid w:val="005306FE"/>
    <w:rsid w:val="005347F7"/>
    <w:rsid w:val="005356B5"/>
    <w:rsid w:val="00535F6E"/>
    <w:rsid w:val="0053639F"/>
    <w:rsid w:val="00543179"/>
    <w:rsid w:val="0054455F"/>
    <w:rsid w:val="00545224"/>
    <w:rsid w:val="005455B6"/>
    <w:rsid w:val="0054729B"/>
    <w:rsid w:val="00550F79"/>
    <w:rsid w:val="00551540"/>
    <w:rsid w:val="00552718"/>
    <w:rsid w:val="005527FF"/>
    <w:rsid w:val="0055599D"/>
    <w:rsid w:val="00556B22"/>
    <w:rsid w:val="0055759A"/>
    <w:rsid w:val="00560A69"/>
    <w:rsid w:val="00562862"/>
    <w:rsid w:val="0056372A"/>
    <w:rsid w:val="00576F00"/>
    <w:rsid w:val="005820C7"/>
    <w:rsid w:val="00583890"/>
    <w:rsid w:val="00587FA4"/>
    <w:rsid w:val="00592563"/>
    <w:rsid w:val="00594F1C"/>
    <w:rsid w:val="00595276"/>
    <w:rsid w:val="005970DA"/>
    <w:rsid w:val="005A3DD9"/>
    <w:rsid w:val="005B108B"/>
    <w:rsid w:val="005B176E"/>
    <w:rsid w:val="005B3EB2"/>
    <w:rsid w:val="005B44CA"/>
    <w:rsid w:val="005B4F65"/>
    <w:rsid w:val="005B6CED"/>
    <w:rsid w:val="005B750A"/>
    <w:rsid w:val="005B75B0"/>
    <w:rsid w:val="005C3087"/>
    <w:rsid w:val="005C43FD"/>
    <w:rsid w:val="005C564D"/>
    <w:rsid w:val="005D0EBE"/>
    <w:rsid w:val="005D29A5"/>
    <w:rsid w:val="005D4477"/>
    <w:rsid w:val="005D73FE"/>
    <w:rsid w:val="005D7934"/>
    <w:rsid w:val="005E0B3A"/>
    <w:rsid w:val="005F3653"/>
    <w:rsid w:val="005F3D96"/>
    <w:rsid w:val="005F4EC6"/>
    <w:rsid w:val="005F7B3C"/>
    <w:rsid w:val="00600882"/>
    <w:rsid w:val="00603D98"/>
    <w:rsid w:val="0060402F"/>
    <w:rsid w:val="00610262"/>
    <w:rsid w:val="00612DAE"/>
    <w:rsid w:val="006143CD"/>
    <w:rsid w:val="006154D7"/>
    <w:rsid w:val="006219CA"/>
    <w:rsid w:val="00623E5E"/>
    <w:rsid w:val="00631E8E"/>
    <w:rsid w:val="00640BE0"/>
    <w:rsid w:val="0064333B"/>
    <w:rsid w:val="00646D0C"/>
    <w:rsid w:val="00650904"/>
    <w:rsid w:val="00653E25"/>
    <w:rsid w:val="0065704E"/>
    <w:rsid w:val="0066019D"/>
    <w:rsid w:val="00660577"/>
    <w:rsid w:val="00661843"/>
    <w:rsid w:val="00662263"/>
    <w:rsid w:val="00662A9A"/>
    <w:rsid w:val="00664096"/>
    <w:rsid w:val="00671421"/>
    <w:rsid w:val="006717D5"/>
    <w:rsid w:val="00671DDB"/>
    <w:rsid w:val="00671F49"/>
    <w:rsid w:val="00675D8A"/>
    <w:rsid w:val="00681624"/>
    <w:rsid w:val="00681DCB"/>
    <w:rsid w:val="006824F7"/>
    <w:rsid w:val="006848BA"/>
    <w:rsid w:val="006858A1"/>
    <w:rsid w:val="0068647A"/>
    <w:rsid w:val="00691BC9"/>
    <w:rsid w:val="00694793"/>
    <w:rsid w:val="006954CF"/>
    <w:rsid w:val="00695E33"/>
    <w:rsid w:val="00697E1F"/>
    <w:rsid w:val="006A59B4"/>
    <w:rsid w:val="006A7109"/>
    <w:rsid w:val="006B5321"/>
    <w:rsid w:val="006B55A8"/>
    <w:rsid w:val="006B5791"/>
    <w:rsid w:val="006C3112"/>
    <w:rsid w:val="006C3A86"/>
    <w:rsid w:val="006C3AC5"/>
    <w:rsid w:val="006C4C9B"/>
    <w:rsid w:val="006C53E9"/>
    <w:rsid w:val="006C6BC4"/>
    <w:rsid w:val="006C7612"/>
    <w:rsid w:val="006D02DE"/>
    <w:rsid w:val="006D0D9B"/>
    <w:rsid w:val="006D1B74"/>
    <w:rsid w:val="006D28B7"/>
    <w:rsid w:val="006D28FC"/>
    <w:rsid w:val="006D3BFA"/>
    <w:rsid w:val="006D63EF"/>
    <w:rsid w:val="006D7688"/>
    <w:rsid w:val="006E31B9"/>
    <w:rsid w:val="006E5572"/>
    <w:rsid w:val="006E5E92"/>
    <w:rsid w:val="006F2B65"/>
    <w:rsid w:val="006F4574"/>
    <w:rsid w:val="006F4751"/>
    <w:rsid w:val="007004E5"/>
    <w:rsid w:val="00701968"/>
    <w:rsid w:val="00702456"/>
    <w:rsid w:val="00705E5A"/>
    <w:rsid w:val="00710178"/>
    <w:rsid w:val="00711B03"/>
    <w:rsid w:val="00714168"/>
    <w:rsid w:val="0071428B"/>
    <w:rsid w:val="0072121A"/>
    <w:rsid w:val="00721C17"/>
    <w:rsid w:val="00724BE6"/>
    <w:rsid w:val="00725B11"/>
    <w:rsid w:val="00730B57"/>
    <w:rsid w:val="007314CA"/>
    <w:rsid w:val="007317F5"/>
    <w:rsid w:val="00733373"/>
    <w:rsid w:val="00743CE6"/>
    <w:rsid w:val="0074467C"/>
    <w:rsid w:val="00745303"/>
    <w:rsid w:val="00745557"/>
    <w:rsid w:val="0074645D"/>
    <w:rsid w:val="00752FDD"/>
    <w:rsid w:val="00756274"/>
    <w:rsid w:val="0076274C"/>
    <w:rsid w:val="007653C3"/>
    <w:rsid w:val="00766C9A"/>
    <w:rsid w:val="00767696"/>
    <w:rsid w:val="00777A34"/>
    <w:rsid w:val="00780F8F"/>
    <w:rsid w:val="00781745"/>
    <w:rsid w:val="0078204D"/>
    <w:rsid w:val="007852D8"/>
    <w:rsid w:val="00791007"/>
    <w:rsid w:val="007912F5"/>
    <w:rsid w:val="00791365"/>
    <w:rsid w:val="007947A5"/>
    <w:rsid w:val="007A0FB7"/>
    <w:rsid w:val="007A1546"/>
    <w:rsid w:val="007A430E"/>
    <w:rsid w:val="007B1B19"/>
    <w:rsid w:val="007B2BAC"/>
    <w:rsid w:val="007B2C9B"/>
    <w:rsid w:val="007B4F91"/>
    <w:rsid w:val="007C323B"/>
    <w:rsid w:val="007C3FA6"/>
    <w:rsid w:val="007C77C8"/>
    <w:rsid w:val="007D63E4"/>
    <w:rsid w:val="007E6272"/>
    <w:rsid w:val="007F0C22"/>
    <w:rsid w:val="007F0CA0"/>
    <w:rsid w:val="007F52BE"/>
    <w:rsid w:val="007F77FA"/>
    <w:rsid w:val="00800FD5"/>
    <w:rsid w:val="00805C0B"/>
    <w:rsid w:val="00807F17"/>
    <w:rsid w:val="0081241E"/>
    <w:rsid w:val="008131B6"/>
    <w:rsid w:val="0082063D"/>
    <w:rsid w:val="0082288E"/>
    <w:rsid w:val="00823884"/>
    <w:rsid w:val="008243B0"/>
    <w:rsid w:val="0082552D"/>
    <w:rsid w:val="00827330"/>
    <w:rsid w:val="00830B53"/>
    <w:rsid w:val="008320D3"/>
    <w:rsid w:val="00833BF1"/>
    <w:rsid w:val="008345A9"/>
    <w:rsid w:val="00834A6E"/>
    <w:rsid w:val="0083511A"/>
    <w:rsid w:val="008360E9"/>
    <w:rsid w:val="00840614"/>
    <w:rsid w:val="00840E0F"/>
    <w:rsid w:val="008418E8"/>
    <w:rsid w:val="00841F32"/>
    <w:rsid w:val="008421B6"/>
    <w:rsid w:val="0084255C"/>
    <w:rsid w:val="008446B7"/>
    <w:rsid w:val="0084554C"/>
    <w:rsid w:val="008461EB"/>
    <w:rsid w:val="00846F11"/>
    <w:rsid w:val="0085197D"/>
    <w:rsid w:val="00856A58"/>
    <w:rsid w:val="008570FE"/>
    <w:rsid w:val="00857147"/>
    <w:rsid w:val="00857DCC"/>
    <w:rsid w:val="00861793"/>
    <w:rsid w:val="00861D17"/>
    <w:rsid w:val="00866C77"/>
    <w:rsid w:val="0087528C"/>
    <w:rsid w:val="008813AA"/>
    <w:rsid w:val="008819BA"/>
    <w:rsid w:val="00881A97"/>
    <w:rsid w:val="00885E8F"/>
    <w:rsid w:val="008862F7"/>
    <w:rsid w:val="00893DA3"/>
    <w:rsid w:val="008962A5"/>
    <w:rsid w:val="00896887"/>
    <w:rsid w:val="00897C89"/>
    <w:rsid w:val="008A5287"/>
    <w:rsid w:val="008A758D"/>
    <w:rsid w:val="008A7FCA"/>
    <w:rsid w:val="008B0084"/>
    <w:rsid w:val="008B348E"/>
    <w:rsid w:val="008B7DC2"/>
    <w:rsid w:val="008C207C"/>
    <w:rsid w:val="008C53CB"/>
    <w:rsid w:val="008C6638"/>
    <w:rsid w:val="008D2216"/>
    <w:rsid w:val="008D6149"/>
    <w:rsid w:val="008E0E2E"/>
    <w:rsid w:val="008E480A"/>
    <w:rsid w:val="008E7FF8"/>
    <w:rsid w:val="008F066E"/>
    <w:rsid w:val="008F1754"/>
    <w:rsid w:val="008F2CE2"/>
    <w:rsid w:val="008F561B"/>
    <w:rsid w:val="008F75BD"/>
    <w:rsid w:val="008F7DAF"/>
    <w:rsid w:val="008F7FD5"/>
    <w:rsid w:val="0090067C"/>
    <w:rsid w:val="00903893"/>
    <w:rsid w:val="00903C16"/>
    <w:rsid w:val="00907530"/>
    <w:rsid w:val="009103CC"/>
    <w:rsid w:val="0091115A"/>
    <w:rsid w:val="009111A0"/>
    <w:rsid w:val="00914E25"/>
    <w:rsid w:val="009173C3"/>
    <w:rsid w:val="0092031B"/>
    <w:rsid w:val="009204A3"/>
    <w:rsid w:val="009205E6"/>
    <w:rsid w:val="00923DE0"/>
    <w:rsid w:val="009241D9"/>
    <w:rsid w:val="00925D3B"/>
    <w:rsid w:val="00926B10"/>
    <w:rsid w:val="0092771C"/>
    <w:rsid w:val="0093102F"/>
    <w:rsid w:val="0093185A"/>
    <w:rsid w:val="00935E3B"/>
    <w:rsid w:val="00936330"/>
    <w:rsid w:val="0093784E"/>
    <w:rsid w:val="009406C9"/>
    <w:rsid w:val="00940A16"/>
    <w:rsid w:val="00943E2F"/>
    <w:rsid w:val="009465EE"/>
    <w:rsid w:val="00947873"/>
    <w:rsid w:val="00947D33"/>
    <w:rsid w:val="00947E39"/>
    <w:rsid w:val="00951798"/>
    <w:rsid w:val="009517D4"/>
    <w:rsid w:val="00954A27"/>
    <w:rsid w:val="00957A11"/>
    <w:rsid w:val="00960762"/>
    <w:rsid w:val="0096178D"/>
    <w:rsid w:val="00961D11"/>
    <w:rsid w:val="009625BE"/>
    <w:rsid w:val="009626B6"/>
    <w:rsid w:val="0096359B"/>
    <w:rsid w:val="009730C2"/>
    <w:rsid w:val="00974651"/>
    <w:rsid w:val="009763AD"/>
    <w:rsid w:val="00976B86"/>
    <w:rsid w:val="00976DEC"/>
    <w:rsid w:val="00982514"/>
    <w:rsid w:val="009864A8"/>
    <w:rsid w:val="00987D55"/>
    <w:rsid w:val="00993B69"/>
    <w:rsid w:val="009955F3"/>
    <w:rsid w:val="00996514"/>
    <w:rsid w:val="0099654E"/>
    <w:rsid w:val="009974F7"/>
    <w:rsid w:val="00997569"/>
    <w:rsid w:val="009A3AB3"/>
    <w:rsid w:val="009A431C"/>
    <w:rsid w:val="009A77F5"/>
    <w:rsid w:val="009B22EB"/>
    <w:rsid w:val="009B31CF"/>
    <w:rsid w:val="009B33DE"/>
    <w:rsid w:val="009B42A1"/>
    <w:rsid w:val="009B5BE6"/>
    <w:rsid w:val="009B69B7"/>
    <w:rsid w:val="009C26E7"/>
    <w:rsid w:val="009C4740"/>
    <w:rsid w:val="009C5353"/>
    <w:rsid w:val="009D0E4E"/>
    <w:rsid w:val="009D0FE6"/>
    <w:rsid w:val="009D3B21"/>
    <w:rsid w:val="009D4894"/>
    <w:rsid w:val="009D5303"/>
    <w:rsid w:val="009D5A28"/>
    <w:rsid w:val="009D68CE"/>
    <w:rsid w:val="009D7D2F"/>
    <w:rsid w:val="009E0C3E"/>
    <w:rsid w:val="009E0CB4"/>
    <w:rsid w:val="009E1ADB"/>
    <w:rsid w:val="009E4CD1"/>
    <w:rsid w:val="009E5365"/>
    <w:rsid w:val="009E5592"/>
    <w:rsid w:val="009F0D42"/>
    <w:rsid w:val="009F2383"/>
    <w:rsid w:val="009F756B"/>
    <w:rsid w:val="00A00A42"/>
    <w:rsid w:val="00A040AE"/>
    <w:rsid w:val="00A04D90"/>
    <w:rsid w:val="00A105E1"/>
    <w:rsid w:val="00A10B93"/>
    <w:rsid w:val="00A10BC1"/>
    <w:rsid w:val="00A1325F"/>
    <w:rsid w:val="00A13476"/>
    <w:rsid w:val="00A15503"/>
    <w:rsid w:val="00A178A2"/>
    <w:rsid w:val="00A17DB7"/>
    <w:rsid w:val="00A211CE"/>
    <w:rsid w:val="00A23E5A"/>
    <w:rsid w:val="00A25C4F"/>
    <w:rsid w:val="00A27CA9"/>
    <w:rsid w:val="00A30DED"/>
    <w:rsid w:val="00A34B54"/>
    <w:rsid w:val="00A35550"/>
    <w:rsid w:val="00A35C23"/>
    <w:rsid w:val="00A409E6"/>
    <w:rsid w:val="00A42FF3"/>
    <w:rsid w:val="00A44759"/>
    <w:rsid w:val="00A4719F"/>
    <w:rsid w:val="00A512AF"/>
    <w:rsid w:val="00A53E4D"/>
    <w:rsid w:val="00A55311"/>
    <w:rsid w:val="00A55364"/>
    <w:rsid w:val="00A60262"/>
    <w:rsid w:val="00A60516"/>
    <w:rsid w:val="00A6053E"/>
    <w:rsid w:val="00A63DEB"/>
    <w:rsid w:val="00A65DFC"/>
    <w:rsid w:val="00A71305"/>
    <w:rsid w:val="00A7186E"/>
    <w:rsid w:val="00A719D4"/>
    <w:rsid w:val="00A74279"/>
    <w:rsid w:val="00A75539"/>
    <w:rsid w:val="00A75970"/>
    <w:rsid w:val="00A77B9B"/>
    <w:rsid w:val="00A84D2D"/>
    <w:rsid w:val="00A86CE5"/>
    <w:rsid w:val="00A913CA"/>
    <w:rsid w:val="00A92FFC"/>
    <w:rsid w:val="00A94520"/>
    <w:rsid w:val="00AA0A4B"/>
    <w:rsid w:val="00AA1128"/>
    <w:rsid w:val="00AA2E3A"/>
    <w:rsid w:val="00AA67F8"/>
    <w:rsid w:val="00AA7EAC"/>
    <w:rsid w:val="00AB112B"/>
    <w:rsid w:val="00AB49F0"/>
    <w:rsid w:val="00AB5D02"/>
    <w:rsid w:val="00AC1510"/>
    <w:rsid w:val="00AC16A0"/>
    <w:rsid w:val="00AC2342"/>
    <w:rsid w:val="00AC3C36"/>
    <w:rsid w:val="00AC5911"/>
    <w:rsid w:val="00AC6098"/>
    <w:rsid w:val="00AC70CB"/>
    <w:rsid w:val="00AC72B0"/>
    <w:rsid w:val="00AD0B00"/>
    <w:rsid w:val="00AD51BB"/>
    <w:rsid w:val="00AD6B95"/>
    <w:rsid w:val="00AD7261"/>
    <w:rsid w:val="00AD7376"/>
    <w:rsid w:val="00AD795C"/>
    <w:rsid w:val="00AE2128"/>
    <w:rsid w:val="00AE216D"/>
    <w:rsid w:val="00AE270E"/>
    <w:rsid w:val="00AE2885"/>
    <w:rsid w:val="00AE3D8A"/>
    <w:rsid w:val="00AE3F84"/>
    <w:rsid w:val="00AE4F98"/>
    <w:rsid w:val="00AF1AAA"/>
    <w:rsid w:val="00AF20EB"/>
    <w:rsid w:val="00AF3AC8"/>
    <w:rsid w:val="00AF6438"/>
    <w:rsid w:val="00B01EAD"/>
    <w:rsid w:val="00B03FF5"/>
    <w:rsid w:val="00B05A07"/>
    <w:rsid w:val="00B124E2"/>
    <w:rsid w:val="00B1297D"/>
    <w:rsid w:val="00B148BB"/>
    <w:rsid w:val="00B1495F"/>
    <w:rsid w:val="00B15C7C"/>
    <w:rsid w:val="00B15D1A"/>
    <w:rsid w:val="00B162A3"/>
    <w:rsid w:val="00B218CF"/>
    <w:rsid w:val="00B26809"/>
    <w:rsid w:val="00B319F4"/>
    <w:rsid w:val="00B32228"/>
    <w:rsid w:val="00B32360"/>
    <w:rsid w:val="00B33988"/>
    <w:rsid w:val="00B404BA"/>
    <w:rsid w:val="00B4150F"/>
    <w:rsid w:val="00B41F19"/>
    <w:rsid w:val="00B61ABC"/>
    <w:rsid w:val="00B64A75"/>
    <w:rsid w:val="00B73DE6"/>
    <w:rsid w:val="00B76509"/>
    <w:rsid w:val="00B805DF"/>
    <w:rsid w:val="00B8227E"/>
    <w:rsid w:val="00B840B8"/>
    <w:rsid w:val="00B8412A"/>
    <w:rsid w:val="00B84B85"/>
    <w:rsid w:val="00B91142"/>
    <w:rsid w:val="00B91406"/>
    <w:rsid w:val="00B91F9F"/>
    <w:rsid w:val="00B920DF"/>
    <w:rsid w:val="00B92B1F"/>
    <w:rsid w:val="00B955C4"/>
    <w:rsid w:val="00B9622C"/>
    <w:rsid w:val="00B96F1D"/>
    <w:rsid w:val="00B97F22"/>
    <w:rsid w:val="00BA5500"/>
    <w:rsid w:val="00BA6A4F"/>
    <w:rsid w:val="00BB078F"/>
    <w:rsid w:val="00BB08FB"/>
    <w:rsid w:val="00BB55EB"/>
    <w:rsid w:val="00BB5E51"/>
    <w:rsid w:val="00BC1BB5"/>
    <w:rsid w:val="00BC3FF5"/>
    <w:rsid w:val="00BC553F"/>
    <w:rsid w:val="00BD1081"/>
    <w:rsid w:val="00BD1591"/>
    <w:rsid w:val="00BD3A96"/>
    <w:rsid w:val="00BD5F18"/>
    <w:rsid w:val="00BD7763"/>
    <w:rsid w:val="00BE0815"/>
    <w:rsid w:val="00BE12A4"/>
    <w:rsid w:val="00BE43AA"/>
    <w:rsid w:val="00BE4D93"/>
    <w:rsid w:val="00BE5082"/>
    <w:rsid w:val="00BE6029"/>
    <w:rsid w:val="00BF5478"/>
    <w:rsid w:val="00BF71BE"/>
    <w:rsid w:val="00C01E19"/>
    <w:rsid w:val="00C035F6"/>
    <w:rsid w:val="00C07AF9"/>
    <w:rsid w:val="00C07D2F"/>
    <w:rsid w:val="00C126A3"/>
    <w:rsid w:val="00C139EC"/>
    <w:rsid w:val="00C14ECB"/>
    <w:rsid w:val="00C1724F"/>
    <w:rsid w:val="00C20248"/>
    <w:rsid w:val="00C2073F"/>
    <w:rsid w:val="00C22516"/>
    <w:rsid w:val="00C23610"/>
    <w:rsid w:val="00C23A6C"/>
    <w:rsid w:val="00C2471C"/>
    <w:rsid w:val="00C249A8"/>
    <w:rsid w:val="00C26D1D"/>
    <w:rsid w:val="00C2792C"/>
    <w:rsid w:val="00C27DF4"/>
    <w:rsid w:val="00C30021"/>
    <w:rsid w:val="00C30B18"/>
    <w:rsid w:val="00C326CA"/>
    <w:rsid w:val="00C33330"/>
    <w:rsid w:val="00C33F3B"/>
    <w:rsid w:val="00C341AF"/>
    <w:rsid w:val="00C4092E"/>
    <w:rsid w:val="00C443DB"/>
    <w:rsid w:val="00C45E0E"/>
    <w:rsid w:val="00C468CF"/>
    <w:rsid w:val="00C52539"/>
    <w:rsid w:val="00C53901"/>
    <w:rsid w:val="00C54CFC"/>
    <w:rsid w:val="00C55E8C"/>
    <w:rsid w:val="00C562D6"/>
    <w:rsid w:val="00C57718"/>
    <w:rsid w:val="00C62CD3"/>
    <w:rsid w:val="00C62D16"/>
    <w:rsid w:val="00C6378A"/>
    <w:rsid w:val="00C6550E"/>
    <w:rsid w:val="00C755C2"/>
    <w:rsid w:val="00C7631E"/>
    <w:rsid w:val="00C80D5D"/>
    <w:rsid w:val="00C86D79"/>
    <w:rsid w:val="00C902D4"/>
    <w:rsid w:val="00C966A3"/>
    <w:rsid w:val="00CA157A"/>
    <w:rsid w:val="00CA3D59"/>
    <w:rsid w:val="00CA67A3"/>
    <w:rsid w:val="00CB0DD3"/>
    <w:rsid w:val="00CB2726"/>
    <w:rsid w:val="00CB3ACC"/>
    <w:rsid w:val="00CB67A4"/>
    <w:rsid w:val="00CB7854"/>
    <w:rsid w:val="00CC0177"/>
    <w:rsid w:val="00CC15FE"/>
    <w:rsid w:val="00CC2313"/>
    <w:rsid w:val="00CC328A"/>
    <w:rsid w:val="00CC445F"/>
    <w:rsid w:val="00CC4C50"/>
    <w:rsid w:val="00CD5826"/>
    <w:rsid w:val="00CE08F2"/>
    <w:rsid w:val="00CE6464"/>
    <w:rsid w:val="00CE68A4"/>
    <w:rsid w:val="00CF0EA1"/>
    <w:rsid w:val="00CF237F"/>
    <w:rsid w:val="00CF300B"/>
    <w:rsid w:val="00D0165B"/>
    <w:rsid w:val="00D044D1"/>
    <w:rsid w:val="00D05855"/>
    <w:rsid w:val="00D05E29"/>
    <w:rsid w:val="00D05FF4"/>
    <w:rsid w:val="00D07C6A"/>
    <w:rsid w:val="00D100AD"/>
    <w:rsid w:val="00D114DE"/>
    <w:rsid w:val="00D132DB"/>
    <w:rsid w:val="00D1592E"/>
    <w:rsid w:val="00D16492"/>
    <w:rsid w:val="00D20A54"/>
    <w:rsid w:val="00D22C5B"/>
    <w:rsid w:val="00D300C3"/>
    <w:rsid w:val="00D312AF"/>
    <w:rsid w:val="00D34201"/>
    <w:rsid w:val="00D3511C"/>
    <w:rsid w:val="00D371E8"/>
    <w:rsid w:val="00D37D0C"/>
    <w:rsid w:val="00D42E35"/>
    <w:rsid w:val="00D452DB"/>
    <w:rsid w:val="00D46974"/>
    <w:rsid w:val="00D47E7C"/>
    <w:rsid w:val="00D515C8"/>
    <w:rsid w:val="00D5788E"/>
    <w:rsid w:val="00D57B0E"/>
    <w:rsid w:val="00D6021B"/>
    <w:rsid w:val="00D6510C"/>
    <w:rsid w:val="00D65A7F"/>
    <w:rsid w:val="00D71434"/>
    <w:rsid w:val="00D736C5"/>
    <w:rsid w:val="00D75AEF"/>
    <w:rsid w:val="00D75D16"/>
    <w:rsid w:val="00D75DDE"/>
    <w:rsid w:val="00D7677B"/>
    <w:rsid w:val="00D80FB9"/>
    <w:rsid w:val="00D81E0E"/>
    <w:rsid w:val="00D83242"/>
    <w:rsid w:val="00D8707C"/>
    <w:rsid w:val="00D8766C"/>
    <w:rsid w:val="00D87F50"/>
    <w:rsid w:val="00D935A5"/>
    <w:rsid w:val="00D959A9"/>
    <w:rsid w:val="00D96D94"/>
    <w:rsid w:val="00DA0B01"/>
    <w:rsid w:val="00DA2D01"/>
    <w:rsid w:val="00DA35F4"/>
    <w:rsid w:val="00DB14A3"/>
    <w:rsid w:val="00DB1A0A"/>
    <w:rsid w:val="00DB3F88"/>
    <w:rsid w:val="00DC1EDA"/>
    <w:rsid w:val="00DC47C2"/>
    <w:rsid w:val="00DD00A6"/>
    <w:rsid w:val="00DD086D"/>
    <w:rsid w:val="00DD1EE3"/>
    <w:rsid w:val="00DD238C"/>
    <w:rsid w:val="00DD39EF"/>
    <w:rsid w:val="00DE0C7F"/>
    <w:rsid w:val="00DE29EB"/>
    <w:rsid w:val="00DE2DAE"/>
    <w:rsid w:val="00DE6803"/>
    <w:rsid w:val="00DE7CAB"/>
    <w:rsid w:val="00DF028E"/>
    <w:rsid w:val="00DF44BC"/>
    <w:rsid w:val="00DF5E72"/>
    <w:rsid w:val="00DF7D71"/>
    <w:rsid w:val="00E03E21"/>
    <w:rsid w:val="00E0402D"/>
    <w:rsid w:val="00E075CD"/>
    <w:rsid w:val="00E15B46"/>
    <w:rsid w:val="00E17D72"/>
    <w:rsid w:val="00E2145C"/>
    <w:rsid w:val="00E237FA"/>
    <w:rsid w:val="00E2506F"/>
    <w:rsid w:val="00E40908"/>
    <w:rsid w:val="00E41064"/>
    <w:rsid w:val="00E42E8B"/>
    <w:rsid w:val="00E431F2"/>
    <w:rsid w:val="00E43B44"/>
    <w:rsid w:val="00E43E2E"/>
    <w:rsid w:val="00E46330"/>
    <w:rsid w:val="00E4710E"/>
    <w:rsid w:val="00E50484"/>
    <w:rsid w:val="00E5225D"/>
    <w:rsid w:val="00E5280A"/>
    <w:rsid w:val="00E52F76"/>
    <w:rsid w:val="00E5762F"/>
    <w:rsid w:val="00E614AF"/>
    <w:rsid w:val="00E61F25"/>
    <w:rsid w:val="00E632A3"/>
    <w:rsid w:val="00E642E7"/>
    <w:rsid w:val="00E65620"/>
    <w:rsid w:val="00E7291F"/>
    <w:rsid w:val="00E744BF"/>
    <w:rsid w:val="00E75B4E"/>
    <w:rsid w:val="00E816C7"/>
    <w:rsid w:val="00E864E9"/>
    <w:rsid w:val="00E8723C"/>
    <w:rsid w:val="00E9318E"/>
    <w:rsid w:val="00E95DA3"/>
    <w:rsid w:val="00EA0400"/>
    <w:rsid w:val="00EA1744"/>
    <w:rsid w:val="00EA2D4B"/>
    <w:rsid w:val="00EA32E2"/>
    <w:rsid w:val="00EA3352"/>
    <w:rsid w:val="00EA3B05"/>
    <w:rsid w:val="00EA424F"/>
    <w:rsid w:val="00EA65F7"/>
    <w:rsid w:val="00EA73A0"/>
    <w:rsid w:val="00EB1636"/>
    <w:rsid w:val="00EB3A57"/>
    <w:rsid w:val="00EB5040"/>
    <w:rsid w:val="00ED6A5F"/>
    <w:rsid w:val="00EE3767"/>
    <w:rsid w:val="00EE3DC9"/>
    <w:rsid w:val="00EE47DE"/>
    <w:rsid w:val="00EE4F28"/>
    <w:rsid w:val="00EE5DA5"/>
    <w:rsid w:val="00EE665E"/>
    <w:rsid w:val="00EF0009"/>
    <w:rsid w:val="00F0039B"/>
    <w:rsid w:val="00F02B7C"/>
    <w:rsid w:val="00F0323D"/>
    <w:rsid w:val="00F045FA"/>
    <w:rsid w:val="00F06EA3"/>
    <w:rsid w:val="00F07DB7"/>
    <w:rsid w:val="00F07E16"/>
    <w:rsid w:val="00F14152"/>
    <w:rsid w:val="00F14221"/>
    <w:rsid w:val="00F168F3"/>
    <w:rsid w:val="00F30EFC"/>
    <w:rsid w:val="00F3255E"/>
    <w:rsid w:val="00F33EC0"/>
    <w:rsid w:val="00F36D04"/>
    <w:rsid w:val="00F37014"/>
    <w:rsid w:val="00F44450"/>
    <w:rsid w:val="00F444EA"/>
    <w:rsid w:val="00F45AC0"/>
    <w:rsid w:val="00F46C91"/>
    <w:rsid w:val="00F50460"/>
    <w:rsid w:val="00F560B0"/>
    <w:rsid w:val="00F56F1F"/>
    <w:rsid w:val="00F622CB"/>
    <w:rsid w:val="00F628B4"/>
    <w:rsid w:val="00F63754"/>
    <w:rsid w:val="00F655AA"/>
    <w:rsid w:val="00F67EF5"/>
    <w:rsid w:val="00F708DE"/>
    <w:rsid w:val="00F71D85"/>
    <w:rsid w:val="00F74461"/>
    <w:rsid w:val="00F80A1A"/>
    <w:rsid w:val="00F810D0"/>
    <w:rsid w:val="00F86A7A"/>
    <w:rsid w:val="00F903D1"/>
    <w:rsid w:val="00F9206C"/>
    <w:rsid w:val="00F922FC"/>
    <w:rsid w:val="00F940DC"/>
    <w:rsid w:val="00F96F08"/>
    <w:rsid w:val="00FA1624"/>
    <w:rsid w:val="00FA25F6"/>
    <w:rsid w:val="00FA3162"/>
    <w:rsid w:val="00FA447A"/>
    <w:rsid w:val="00FB0DC8"/>
    <w:rsid w:val="00FB1D29"/>
    <w:rsid w:val="00FB3FD8"/>
    <w:rsid w:val="00FB52C7"/>
    <w:rsid w:val="00FB733D"/>
    <w:rsid w:val="00FC1AFA"/>
    <w:rsid w:val="00FC1BBB"/>
    <w:rsid w:val="00FC3789"/>
    <w:rsid w:val="00FC5A29"/>
    <w:rsid w:val="00FC7E2E"/>
    <w:rsid w:val="00FD0AD8"/>
    <w:rsid w:val="00FD279C"/>
    <w:rsid w:val="00FD2CE7"/>
    <w:rsid w:val="00FD3736"/>
    <w:rsid w:val="00FD3E67"/>
    <w:rsid w:val="00FD546F"/>
    <w:rsid w:val="00FD5990"/>
    <w:rsid w:val="00FD5AFF"/>
    <w:rsid w:val="00FD7750"/>
    <w:rsid w:val="00FE43D3"/>
    <w:rsid w:val="00FE4D6C"/>
    <w:rsid w:val="00FE616A"/>
    <w:rsid w:val="00FE7A60"/>
    <w:rsid w:val="00FF4AD0"/>
    <w:rsid w:val="00FF4AF9"/>
    <w:rsid w:val="00FF7B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1E7698"/>
  <w15:chartTrackingRefBased/>
  <w15:docId w15:val="{31536027-9CF7-4BDD-869C-E830A1E38E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01CEB"/>
  </w:style>
  <w:style w:type="paragraph" w:styleId="Heading1">
    <w:name w:val="heading 1"/>
    <w:basedOn w:val="Normal"/>
    <w:next w:val="Normal"/>
    <w:link w:val="Heading1Char"/>
    <w:uiPriority w:val="9"/>
    <w:qFormat/>
    <w:rsid w:val="0017621A"/>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FA3162"/>
    <w:pPr>
      <w:autoSpaceDE w:val="0"/>
      <w:autoSpaceDN w:val="0"/>
      <w:adjustRightInd w:val="0"/>
      <w:spacing w:after="0" w:line="240" w:lineRule="auto"/>
    </w:pPr>
    <w:rPr>
      <w:rFonts w:ascii="Arial" w:hAnsi="Arial" w:cs="Arial"/>
      <w:color w:val="000000"/>
      <w:sz w:val="24"/>
      <w:szCs w:val="24"/>
    </w:rPr>
  </w:style>
  <w:style w:type="character" w:styleId="Hyperlink">
    <w:name w:val="Hyperlink"/>
    <w:rsid w:val="004C0F88"/>
    <w:rPr>
      <w:color w:val="0000FF"/>
      <w:u w:val="single"/>
    </w:rPr>
  </w:style>
  <w:style w:type="character" w:styleId="UnresolvedMention">
    <w:name w:val="Unresolved Mention"/>
    <w:basedOn w:val="DefaultParagraphFont"/>
    <w:uiPriority w:val="99"/>
    <w:semiHidden/>
    <w:unhideWhenUsed/>
    <w:rsid w:val="00467E0E"/>
    <w:rPr>
      <w:color w:val="605E5C"/>
      <w:shd w:val="clear" w:color="auto" w:fill="E1DFDD"/>
    </w:rPr>
  </w:style>
  <w:style w:type="paragraph" w:styleId="NormalWeb">
    <w:name w:val="Normal (Web)"/>
    <w:basedOn w:val="Normal"/>
    <w:uiPriority w:val="99"/>
    <w:unhideWhenUsed/>
    <w:rsid w:val="0014058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6954CF"/>
    <w:pPr>
      <w:ind w:left="720"/>
      <w:contextualSpacing/>
    </w:pPr>
  </w:style>
  <w:style w:type="paragraph" w:styleId="Bibliography">
    <w:name w:val="Bibliography"/>
    <w:basedOn w:val="Normal"/>
    <w:next w:val="Normal"/>
    <w:uiPriority w:val="37"/>
    <w:unhideWhenUsed/>
    <w:rsid w:val="00F71D85"/>
  </w:style>
  <w:style w:type="character" w:customStyle="1" w:styleId="Heading1Char">
    <w:name w:val="Heading 1 Char"/>
    <w:basedOn w:val="DefaultParagraphFont"/>
    <w:link w:val="Heading1"/>
    <w:uiPriority w:val="9"/>
    <w:rsid w:val="0017621A"/>
    <w:rPr>
      <w:rFonts w:asciiTheme="majorHAnsi" w:eastAsiaTheme="majorEastAsia" w:hAnsiTheme="majorHAnsi" w:cstheme="majorBidi"/>
      <w:color w:val="2F5496" w:themeColor="accent1" w:themeShade="BF"/>
      <w:sz w:val="32"/>
      <w:szCs w:val="32"/>
      <w:lang w:val="en-US"/>
    </w:rPr>
  </w:style>
  <w:style w:type="character" w:styleId="CommentReference">
    <w:name w:val="annotation reference"/>
    <w:basedOn w:val="DefaultParagraphFont"/>
    <w:uiPriority w:val="99"/>
    <w:semiHidden/>
    <w:unhideWhenUsed/>
    <w:rsid w:val="00FD279C"/>
    <w:rPr>
      <w:sz w:val="16"/>
      <w:szCs w:val="16"/>
    </w:rPr>
  </w:style>
  <w:style w:type="paragraph" w:styleId="CommentText">
    <w:name w:val="annotation text"/>
    <w:basedOn w:val="Normal"/>
    <w:link w:val="CommentTextChar"/>
    <w:uiPriority w:val="99"/>
    <w:semiHidden/>
    <w:unhideWhenUsed/>
    <w:rsid w:val="00FD279C"/>
    <w:pPr>
      <w:spacing w:line="240" w:lineRule="auto"/>
    </w:pPr>
    <w:rPr>
      <w:sz w:val="20"/>
      <w:szCs w:val="20"/>
    </w:rPr>
  </w:style>
  <w:style w:type="character" w:customStyle="1" w:styleId="CommentTextChar">
    <w:name w:val="Comment Text Char"/>
    <w:basedOn w:val="DefaultParagraphFont"/>
    <w:link w:val="CommentText"/>
    <w:uiPriority w:val="99"/>
    <w:semiHidden/>
    <w:rsid w:val="00FD279C"/>
    <w:rPr>
      <w:sz w:val="20"/>
      <w:szCs w:val="20"/>
    </w:rPr>
  </w:style>
  <w:style w:type="paragraph" w:styleId="CommentSubject">
    <w:name w:val="annotation subject"/>
    <w:basedOn w:val="CommentText"/>
    <w:next w:val="CommentText"/>
    <w:link w:val="CommentSubjectChar"/>
    <w:uiPriority w:val="99"/>
    <w:semiHidden/>
    <w:unhideWhenUsed/>
    <w:rsid w:val="00FD279C"/>
    <w:rPr>
      <w:b/>
      <w:bCs/>
    </w:rPr>
  </w:style>
  <w:style w:type="character" w:customStyle="1" w:styleId="CommentSubjectChar">
    <w:name w:val="Comment Subject Char"/>
    <w:basedOn w:val="CommentTextChar"/>
    <w:link w:val="CommentSubject"/>
    <w:uiPriority w:val="99"/>
    <w:semiHidden/>
    <w:rsid w:val="00FD279C"/>
    <w:rPr>
      <w:b/>
      <w:bCs/>
      <w:sz w:val="20"/>
      <w:szCs w:val="20"/>
    </w:rPr>
  </w:style>
  <w:style w:type="character" w:styleId="FollowedHyperlink">
    <w:name w:val="FollowedHyperlink"/>
    <w:basedOn w:val="DefaultParagraphFont"/>
    <w:uiPriority w:val="99"/>
    <w:semiHidden/>
    <w:unhideWhenUsed/>
    <w:rsid w:val="00EA174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60485">
      <w:bodyDiv w:val="1"/>
      <w:marLeft w:val="0"/>
      <w:marRight w:val="0"/>
      <w:marTop w:val="0"/>
      <w:marBottom w:val="0"/>
      <w:divBdr>
        <w:top w:val="none" w:sz="0" w:space="0" w:color="auto"/>
        <w:left w:val="none" w:sz="0" w:space="0" w:color="auto"/>
        <w:bottom w:val="none" w:sz="0" w:space="0" w:color="auto"/>
        <w:right w:val="none" w:sz="0" w:space="0" w:color="auto"/>
      </w:divBdr>
    </w:div>
    <w:div w:id="8065956">
      <w:bodyDiv w:val="1"/>
      <w:marLeft w:val="0"/>
      <w:marRight w:val="0"/>
      <w:marTop w:val="0"/>
      <w:marBottom w:val="0"/>
      <w:divBdr>
        <w:top w:val="none" w:sz="0" w:space="0" w:color="auto"/>
        <w:left w:val="none" w:sz="0" w:space="0" w:color="auto"/>
        <w:bottom w:val="none" w:sz="0" w:space="0" w:color="auto"/>
        <w:right w:val="none" w:sz="0" w:space="0" w:color="auto"/>
      </w:divBdr>
    </w:div>
    <w:div w:id="37970212">
      <w:bodyDiv w:val="1"/>
      <w:marLeft w:val="0"/>
      <w:marRight w:val="0"/>
      <w:marTop w:val="0"/>
      <w:marBottom w:val="0"/>
      <w:divBdr>
        <w:top w:val="none" w:sz="0" w:space="0" w:color="auto"/>
        <w:left w:val="none" w:sz="0" w:space="0" w:color="auto"/>
        <w:bottom w:val="none" w:sz="0" w:space="0" w:color="auto"/>
        <w:right w:val="none" w:sz="0" w:space="0" w:color="auto"/>
      </w:divBdr>
    </w:div>
    <w:div w:id="61490152">
      <w:bodyDiv w:val="1"/>
      <w:marLeft w:val="0"/>
      <w:marRight w:val="0"/>
      <w:marTop w:val="0"/>
      <w:marBottom w:val="0"/>
      <w:divBdr>
        <w:top w:val="none" w:sz="0" w:space="0" w:color="auto"/>
        <w:left w:val="none" w:sz="0" w:space="0" w:color="auto"/>
        <w:bottom w:val="none" w:sz="0" w:space="0" w:color="auto"/>
        <w:right w:val="none" w:sz="0" w:space="0" w:color="auto"/>
      </w:divBdr>
    </w:div>
    <w:div w:id="70156157">
      <w:bodyDiv w:val="1"/>
      <w:marLeft w:val="0"/>
      <w:marRight w:val="0"/>
      <w:marTop w:val="0"/>
      <w:marBottom w:val="0"/>
      <w:divBdr>
        <w:top w:val="none" w:sz="0" w:space="0" w:color="auto"/>
        <w:left w:val="none" w:sz="0" w:space="0" w:color="auto"/>
        <w:bottom w:val="none" w:sz="0" w:space="0" w:color="auto"/>
        <w:right w:val="none" w:sz="0" w:space="0" w:color="auto"/>
      </w:divBdr>
    </w:div>
    <w:div w:id="76486712">
      <w:bodyDiv w:val="1"/>
      <w:marLeft w:val="0"/>
      <w:marRight w:val="0"/>
      <w:marTop w:val="0"/>
      <w:marBottom w:val="0"/>
      <w:divBdr>
        <w:top w:val="none" w:sz="0" w:space="0" w:color="auto"/>
        <w:left w:val="none" w:sz="0" w:space="0" w:color="auto"/>
        <w:bottom w:val="none" w:sz="0" w:space="0" w:color="auto"/>
        <w:right w:val="none" w:sz="0" w:space="0" w:color="auto"/>
      </w:divBdr>
    </w:div>
    <w:div w:id="84765003">
      <w:bodyDiv w:val="1"/>
      <w:marLeft w:val="0"/>
      <w:marRight w:val="0"/>
      <w:marTop w:val="0"/>
      <w:marBottom w:val="0"/>
      <w:divBdr>
        <w:top w:val="none" w:sz="0" w:space="0" w:color="auto"/>
        <w:left w:val="none" w:sz="0" w:space="0" w:color="auto"/>
        <w:bottom w:val="none" w:sz="0" w:space="0" w:color="auto"/>
        <w:right w:val="none" w:sz="0" w:space="0" w:color="auto"/>
      </w:divBdr>
    </w:div>
    <w:div w:id="95711441">
      <w:bodyDiv w:val="1"/>
      <w:marLeft w:val="0"/>
      <w:marRight w:val="0"/>
      <w:marTop w:val="0"/>
      <w:marBottom w:val="0"/>
      <w:divBdr>
        <w:top w:val="none" w:sz="0" w:space="0" w:color="auto"/>
        <w:left w:val="none" w:sz="0" w:space="0" w:color="auto"/>
        <w:bottom w:val="none" w:sz="0" w:space="0" w:color="auto"/>
        <w:right w:val="none" w:sz="0" w:space="0" w:color="auto"/>
      </w:divBdr>
    </w:div>
    <w:div w:id="108358290">
      <w:bodyDiv w:val="1"/>
      <w:marLeft w:val="0"/>
      <w:marRight w:val="0"/>
      <w:marTop w:val="0"/>
      <w:marBottom w:val="0"/>
      <w:divBdr>
        <w:top w:val="none" w:sz="0" w:space="0" w:color="auto"/>
        <w:left w:val="none" w:sz="0" w:space="0" w:color="auto"/>
        <w:bottom w:val="none" w:sz="0" w:space="0" w:color="auto"/>
        <w:right w:val="none" w:sz="0" w:space="0" w:color="auto"/>
      </w:divBdr>
    </w:div>
    <w:div w:id="124780883">
      <w:bodyDiv w:val="1"/>
      <w:marLeft w:val="0"/>
      <w:marRight w:val="0"/>
      <w:marTop w:val="0"/>
      <w:marBottom w:val="0"/>
      <w:divBdr>
        <w:top w:val="none" w:sz="0" w:space="0" w:color="auto"/>
        <w:left w:val="none" w:sz="0" w:space="0" w:color="auto"/>
        <w:bottom w:val="none" w:sz="0" w:space="0" w:color="auto"/>
        <w:right w:val="none" w:sz="0" w:space="0" w:color="auto"/>
      </w:divBdr>
    </w:div>
    <w:div w:id="165362826">
      <w:bodyDiv w:val="1"/>
      <w:marLeft w:val="0"/>
      <w:marRight w:val="0"/>
      <w:marTop w:val="0"/>
      <w:marBottom w:val="0"/>
      <w:divBdr>
        <w:top w:val="none" w:sz="0" w:space="0" w:color="auto"/>
        <w:left w:val="none" w:sz="0" w:space="0" w:color="auto"/>
        <w:bottom w:val="none" w:sz="0" w:space="0" w:color="auto"/>
        <w:right w:val="none" w:sz="0" w:space="0" w:color="auto"/>
      </w:divBdr>
    </w:div>
    <w:div w:id="187763768">
      <w:bodyDiv w:val="1"/>
      <w:marLeft w:val="0"/>
      <w:marRight w:val="0"/>
      <w:marTop w:val="0"/>
      <w:marBottom w:val="0"/>
      <w:divBdr>
        <w:top w:val="none" w:sz="0" w:space="0" w:color="auto"/>
        <w:left w:val="none" w:sz="0" w:space="0" w:color="auto"/>
        <w:bottom w:val="none" w:sz="0" w:space="0" w:color="auto"/>
        <w:right w:val="none" w:sz="0" w:space="0" w:color="auto"/>
      </w:divBdr>
    </w:div>
    <w:div w:id="195505605">
      <w:bodyDiv w:val="1"/>
      <w:marLeft w:val="0"/>
      <w:marRight w:val="0"/>
      <w:marTop w:val="0"/>
      <w:marBottom w:val="0"/>
      <w:divBdr>
        <w:top w:val="none" w:sz="0" w:space="0" w:color="auto"/>
        <w:left w:val="none" w:sz="0" w:space="0" w:color="auto"/>
        <w:bottom w:val="none" w:sz="0" w:space="0" w:color="auto"/>
        <w:right w:val="none" w:sz="0" w:space="0" w:color="auto"/>
      </w:divBdr>
    </w:div>
    <w:div w:id="197011514">
      <w:bodyDiv w:val="1"/>
      <w:marLeft w:val="0"/>
      <w:marRight w:val="0"/>
      <w:marTop w:val="0"/>
      <w:marBottom w:val="0"/>
      <w:divBdr>
        <w:top w:val="none" w:sz="0" w:space="0" w:color="auto"/>
        <w:left w:val="none" w:sz="0" w:space="0" w:color="auto"/>
        <w:bottom w:val="none" w:sz="0" w:space="0" w:color="auto"/>
        <w:right w:val="none" w:sz="0" w:space="0" w:color="auto"/>
      </w:divBdr>
    </w:div>
    <w:div w:id="216357245">
      <w:bodyDiv w:val="1"/>
      <w:marLeft w:val="0"/>
      <w:marRight w:val="0"/>
      <w:marTop w:val="0"/>
      <w:marBottom w:val="0"/>
      <w:divBdr>
        <w:top w:val="none" w:sz="0" w:space="0" w:color="auto"/>
        <w:left w:val="none" w:sz="0" w:space="0" w:color="auto"/>
        <w:bottom w:val="none" w:sz="0" w:space="0" w:color="auto"/>
        <w:right w:val="none" w:sz="0" w:space="0" w:color="auto"/>
      </w:divBdr>
    </w:div>
    <w:div w:id="221794880">
      <w:bodyDiv w:val="1"/>
      <w:marLeft w:val="0"/>
      <w:marRight w:val="0"/>
      <w:marTop w:val="0"/>
      <w:marBottom w:val="0"/>
      <w:divBdr>
        <w:top w:val="none" w:sz="0" w:space="0" w:color="auto"/>
        <w:left w:val="none" w:sz="0" w:space="0" w:color="auto"/>
        <w:bottom w:val="none" w:sz="0" w:space="0" w:color="auto"/>
        <w:right w:val="none" w:sz="0" w:space="0" w:color="auto"/>
      </w:divBdr>
    </w:div>
    <w:div w:id="223836004">
      <w:bodyDiv w:val="1"/>
      <w:marLeft w:val="0"/>
      <w:marRight w:val="0"/>
      <w:marTop w:val="0"/>
      <w:marBottom w:val="0"/>
      <w:divBdr>
        <w:top w:val="none" w:sz="0" w:space="0" w:color="auto"/>
        <w:left w:val="none" w:sz="0" w:space="0" w:color="auto"/>
        <w:bottom w:val="none" w:sz="0" w:space="0" w:color="auto"/>
        <w:right w:val="none" w:sz="0" w:space="0" w:color="auto"/>
      </w:divBdr>
    </w:div>
    <w:div w:id="226037464">
      <w:bodyDiv w:val="1"/>
      <w:marLeft w:val="0"/>
      <w:marRight w:val="0"/>
      <w:marTop w:val="0"/>
      <w:marBottom w:val="0"/>
      <w:divBdr>
        <w:top w:val="none" w:sz="0" w:space="0" w:color="auto"/>
        <w:left w:val="none" w:sz="0" w:space="0" w:color="auto"/>
        <w:bottom w:val="none" w:sz="0" w:space="0" w:color="auto"/>
        <w:right w:val="none" w:sz="0" w:space="0" w:color="auto"/>
      </w:divBdr>
    </w:div>
    <w:div w:id="227496476">
      <w:bodyDiv w:val="1"/>
      <w:marLeft w:val="0"/>
      <w:marRight w:val="0"/>
      <w:marTop w:val="0"/>
      <w:marBottom w:val="0"/>
      <w:divBdr>
        <w:top w:val="none" w:sz="0" w:space="0" w:color="auto"/>
        <w:left w:val="none" w:sz="0" w:space="0" w:color="auto"/>
        <w:bottom w:val="none" w:sz="0" w:space="0" w:color="auto"/>
        <w:right w:val="none" w:sz="0" w:space="0" w:color="auto"/>
      </w:divBdr>
    </w:div>
    <w:div w:id="233006771">
      <w:bodyDiv w:val="1"/>
      <w:marLeft w:val="0"/>
      <w:marRight w:val="0"/>
      <w:marTop w:val="0"/>
      <w:marBottom w:val="0"/>
      <w:divBdr>
        <w:top w:val="none" w:sz="0" w:space="0" w:color="auto"/>
        <w:left w:val="none" w:sz="0" w:space="0" w:color="auto"/>
        <w:bottom w:val="none" w:sz="0" w:space="0" w:color="auto"/>
        <w:right w:val="none" w:sz="0" w:space="0" w:color="auto"/>
      </w:divBdr>
    </w:div>
    <w:div w:id="241644756">
      <w:bodyDiv w:val="1"/>
      <w:marLeft w:val="0"/>
      <w:marRight w:val="0"/>
      <w:marTop w:val="0"/>
      <w:marBottom w:val="0"/>
      <w:divBdr>
        <w:top w:val="none" w:sz="0" w:space="0" w:color="auto"/>
        <w:left w:val="none" w:sz="0" w:space="0" w:color="auto"/>
        <w:bottom w:val="none" w:sz="0" w:space="0" w:color="auto"/>
        <w:right w:val="none" w:sz="0" w:space="0" w:color="auto"/>
      </w:divBdr>
    </w:div>
    <w:div w:id="252207375">
      <w:bodyDiv w:val="1"/>
      <w:marLeft w:val="0"/>
      <w:marRight w:val="0"/>
      <w:marTop w:val="0"/>
      <w:marBottom w:val="0"/>
      <w:divBdr>
        <w:top w:val="none" w:sz="0" w:space="0" w:color="auto"/>
        <w:left w:val="none" w:sz="0" w:space="0" w:color="auto"/>
        <w:bottom w:val="none" w:sz="0" w:space="0" w:color="auto"/>
        <w:right w:val="none" w:sz="0" w:space="0" w:color="auto"/>
      </w:divBdr>
    </w:div>
    <w:div w:id="302734068">
      <w:bodyDiv w:val="1"/>
      <w:marLeft w:val="0"/>
      <w:marRight w:val="0"/>
      <w:marTop w:val="0"/>
      <w:marBottom w:val="0"/>
      <w:divBdr>
        <w:top w:val="none" w:sz="0" w:space="0" w:color="auto"/>
        <w:left w:val="none" w:sz="0" w:space="0" w:color="auto"/>
        <w:bottom w:val="none" w:sz="0" w:space="0" w:color="auto"/>
        <w:right w:val="none" w:sz="0" w:space="0" w:color="auto"/>
      </w:divBdr>
    </w:div>
    <w:div w:id="342754807">
      <w:bodyDiv w:val="1"/>
      <w:marLeft w:val="0"/>
      <w:marRight w:val="0"/>
      <w:marTop w:val="0"/>
      <w:marBottom w:val="0"/>
      <w:divBdr>
        <w:top w:val="none" w:sz="0" w:space="0" w:color="auto"/>
        <w:left w:val="none" w:sz="0" w:space="0" w:color="auto"/>
        <w:bottom w:val="none" w:sz="0" w:space="0" w:color="auto"/>
        <w:right w:val="none" w:sz="0" w:space="0" w:color="auto"/>
      </w:divBdr>
    </w:div>
    <w:div w:id="347099060">
      <w:bodyDiv w:val="1"/>
      <w:marLeft w:val="0"/>
      <w:marRight w:val="0"/>
      <w:marTop w:val="0"/>
      <w:marBottom w:val="0"/>
      <w:divBdr>
        <w:top w:val="none" w:sz="0" w:space="0" w:color="auto"/>
        <w:left w:val="none" w:sz="0" w:space="0" w:color="auto"/>
        <w:bottom w:val="none" w:sz="0" w:space="0" w:color="auto"/>
        <w:right w:val="none" w:sz="0" w:space="0" w:color="auto"/>
      </w:divBdr>
    </w:div>
    <w:div w:id="349071334">
      <w:bodyDiv w:val="1"/>
      <w:marLeft w:val="0"/>
      <w:marRight w:val="0"/>
      <w:marTop w:val="0"/>
      <w:marBottom w:val="0"/>
      <w:divBdr>
        <w:top w:val="none" w:sz="0" w:space="0" w:color="auto"/>
        <w:left w:val="none" w:sz="0" w:space="0" w:color="auto"/>
        <w:bottom w:val="none" w:sz="0" w:space="0" w:color="auto"/>
        <w:right w:val="none" w:sz="0" w:space="0" w:color="auto"/>
      </w:divBdr>
    </w:div>
    <w:div w:id="366640276">
      <w:bodyDiv w:val="1"/>
      <w:marLeft w:val="0"/>
      <w:marRight w:val="0"/>
      <w:marTop w:val="0"/>
      <w:marBottom w:val="0"/>
      <w:divBdr>
        <w:top w:val="none" w:sz="0" w:space="0" w:color="auto"/>
        <w:left w:val="none" w:sz="0" w:space="0" w:color="auto"/>
        <w:bottom w:val="none" w:sz="0" w:space="0" w:color="auto"/>
        <w:right w:val="none" w:sz="0" w:space="0" w:color="auto"/>
      </w:divBdr>
    </w:div>
    <w:div w:id="393940243">
      <w:bodyDiv w:val="1"/>
      <w:marLeft w:val="0"/>
      <w:marRight w:val="0"/>
      <w:marTop w:val="0"/>
      <w:marBottom w:val="0"/>
      <w:divBdr>
        <w:top w:val="none" w:sz="0" w:space="0" w:color="auto"/>
        <w:left w:val="none" w:sz="0" w:space="0" w:color="auto"/>
        <w:bottom w:val="none" w:sz="0" w:space="0" w:color="auto"/>
        <w:right w:val="none" w:sz="0" w:space="0" w:color="auto"/>
      </w:divBdr>
    </w:div>
    <w:div w:id="414330226">
      <w:bodyDiv w:val="1"/>
      <w:marLeft w:val="0"/>
      <w:marRight w:val="0"/>
      <w:marTop w:val="0"/>
      <w:marBottom w:val="0"/>
      <w:divBdr>
        <w:top w:val="none" w:sz="0" w:space="0" w:color="auto"/>
        <w:left w:val="none" w:sz="0" w:space="0" w:color="auto"/>
        <w:bottom w:val="none" w:sz="0" w:space="0" w:color="auto"/>
        <w:right w:val="none" w:sz="0" w:space="0" w:color="auto"/>
      </w:divBdr>
    </w:div>
    <w:div w:id="441074071">
      <w:bodyDiv w:val="1"/>
      <w:marLeft w:val="0"/>
      <w:marRight w:val="0"/>
      <w:marTop w:val="0"/>
      <w:marBottom w:val="0"/>
      <w:divBdr>
        <w:top w:val="none" w:sz="0" w:space="0" w:color="auto"/>
        <w:left w:val="none" w:sz="0" w:space="0" w:color="auto"/>
        <w:bottom w:val="none" w:sz="0" w:space="0" w:color="auto"/>
        <w:right w:val="none" w:sz="0" w:space="0" w:color="auto"/>
      </w:divBdr>
    </w:div>
    <w:div w:id="489634895">
      <w:bodyDiv w:val="1"/>
      <w:marLeft w:val="0"/>
      <w:marRight w:val="0"/>
      <w:marTop w:val="0"/>
      <w:marBottom w:val="0"/>
      <w:divBdr>
        <w:top w:val="none" w:sz="0" w:space="0" w:color="auto"/>
        <w:left w:val="none" w:sz="0" w:space="0" w:color="auto"/>
        <w:bottom w:val="none" w:sz="0" w:space="0" w:color="auto"/>
        <w:right w:val="none" w:sz="0" w:space="0" w:color="auto"/>
      </w:divBdr>
    </w:div>
    <w:div w:id="503739658">
      <w:bodyDiv w:val="1"/>
      <w:marLeft w:val="0"/>
      <w:marRight w:val="0"/>
      <w:marTop w:val="0"/>
      <w:marBottom w:val="0"/>
      <w:divBdr>
        <w:top w:val="none" w:sz="0" w:space="0" w:color="auto"/>
        <w:left w:val="none" w:sz="0" w:space="0" w:color="auto"/>
        <w:bottom w:val="none" w:sz="0" w:space="0" w:color="auto"/>
        <w:right w:val="none" w:sz="0" w:space="0" w:color="auto"/>
      </w:divBdr>
    </w:div>
    <w:div w:id="506019641">
      <w:bodyDiv w:val="1"/>
      <w:marLeft w:val="0"/>
      <w:marRight w:val="0"/>
      <w:marTop w:val="0"/>
      <w:marBottom w:val="0"/>
      <w:divBdr>
        <w:top w:val="none" w:sz="0" w:space="0" w:color="auto"/>
        <w:left w:val="none" w:sz="0" w:space="0" w:color="auto"/>
        <w:bottom w:val="none" w:sz="0" w:space="0" w:color="auto"/>
        <w:right w:val="none" w:sz="0" w:space="0" w:color="auto"/>
      </w:divBdr>
    </w:div>
    <w:div w:id="525169185">
      <w:bodyDiv w:val="1"/>
      <w:marLeft w:val="0"/>
      <w:marRight w:val="0"/>
      <w:marTop w:val="0"/>
      <w:marBottom w:val="0"/>
      <w:divBdr>
        <w:top w:val="none" w:sz="0" w:space="0" w:color="auto"/>
        <w:left w:val="none" w:sz="0" w:space="0" w:color="auto"/>
        <w:bottom w:val="none" w:sz="0" w:space="0" w:color="auto"/>
        <w:right w:val="none" w:sz="0" w:space="0" w:color="auto"/>
      </w:divBdr>
    </w:div>
    <w:div w:id="529152399">
      <w:bodyDiv w:val="1"/>
      <w:marLeft w:val="0"/>
      <w:marRight w:val="0"/>
      <w:marTop w:val="0"/>
      <w:marBottom w:val="0"/>
      <w:divBdr>
        <w:top w:val="none" w:sz="0" w:space="0" w:color="auto"/>
        <w:left w:val="none" w:sz="0" w:space="0" w:color="auto"/>
        <w:bottom w:val="none" w:sz="0" w:space="0" w:color="auto"/>
        <w:right w:val="none" w:sz="0" w:space="0" w:color="auto"/>
      </w:divBdr>
    </w:div>
    <w:div w:id="555317539">
      <w:bodyDiv w:val="1"/>
      <w:marLeft w:val="0"/>
      <w:marRight w:val="0"/>
      <w:marTop w:val="0"/>
      <w:marBottom w:val="0"/>
      <w:divBdr>
        <w:top w:val="none" w:sz="0" w:space="0" w:color="auto"/>
        <w:left w:val="none" w:sz="0" w:space="0" w:color="auto"/>
        <w:bottom w:val="none" w:sz="0" w:space="0" w:color="auto"/>
        <w:right w:val="none" w:sz="0" w:space="0" w:color="auto"/>
      </w:divBdr>
    </w:div>
    <w:div w:id="608202976">
      <w:bodyDiv w:val="1"/>
      <w:marLeft w:val="0"/>
      <w:marRight w:val="0"/>
      <w:marTop w:val="0"/>
      <w:marBottom w:val="0"/>
      <w:divBdr>
        <w:top w:val="none" w:sz="0" w:space="0" w:color="auto"/>
        <w:left w:val="none" w:sz="0" w:space="0" w:color="auto"/>
        <w:bottom w:val="none" w:sz="0" w:space="0" w:color="auto"/>
        <w:right w:val="none" w:sz="0" w:space="0" w:color="auto"/>
      </w:divBdr>
    </w:div>
    <w:div w:id="649407098">
      <w:bodyDiv w:val="1"/>
      <w:marLeft w:val="0"/>
      <w:marRight w:val="0"/>
      <w:marTop w:val="0"/>
      <w:marBottom w:val="0"/>
      <w:divBdr>
        <w:top w:val="none" w:sz="0" w:space="0" w:color="auto"/>
        <w:left w:val="none" w:sz="0" w:space="0" w:color="auto"/>
        <w:bottom w:val="none" w:sz="0" w:space="0" w:color="auto"/>
        <w:right w:val="none" w:sz="0" w:space="0" w:color="auto"/>
      </w:divBdr>
    </w:div>
    <w:div w:id="661277648">
      <w:bodyDiv w:val="1"/>
      <w:marLeft w:val="0"/>
      <w:marRight w:val="0"/>
      <w:marTop w:val="0"/>
      <w:marBottom w:val="0"/>
      <w:divBdr>
        <w:top w:val="none" w:sz="0" w:space="0" w:color="auto"/>
        <w:left w:val="none" w:sz="0" w:space="0" w:color="auto"/>
        <w:bottom w:val="none" w:sz="0" w:space="0" w:color="auto"/>
        <w:right w:val="none" w:sz="0" w:space="0" w:color="auto"/>
      </w:divBdr>
    </w:div>
    <w:div w:id="668021301">
      <w:bodyDiv w:val="1"/>
      <w:marLeft w:val="0"/>
      <w:marRight w:val="0"/>
      <w:marTop w:val="0"/>
      <w:marBottom w:val="0"/>
      <w:divBdr>
        <w:top w:val="none" w:sz="0" w:space="0" w:color="auto"/>
        <w:left w:val="none" w:sz="0" w:space="0" w:color="auto"/>
        <w:bottom w:val="none" w:sz="0" w:space="0" w:color="auto"/>
        <w:right w:val="none" w:sz="0" w:space="0" w:color="auto"/>
      </w:divBdr>
    </w:div>
    <w:div w:id="693457669">
      <w:bodyDiv w:val="1"/>
      <w:marLeft w:val="0"/>
      <w:marRight w:val="0"/>
      <w:marTop w:val="0"/>
      <w:marBottom w:val="0"/>
      <w:divBdr>
        <w:top w:val="none" w:sz="0" w:space="0" w:color="auto"/>
        <w:left w:val="none" w:sz="0" w:space="0" w:color="auto"/>
        <w:bottom w:val="none" w:sz="0" w:space="0" w:color="auto"/>
        <w:right w:val="none" w:sz="0" w:space="0" w:color="auto"/>
      </w:divBdr>
    </w:div>
    <w:div w:id="699013085">
      <w:bodyDiv w:val="1"/>
      <w:marLeft w:val="0"/>
      <w:marRight w:val="0"/>
      <w:marTop w:val="0"/>
      <w:marBottom w:val="0"/>
      <w:divBdr>
        <w:top w:val="none" w:sz="0" w:space="0" w:color="auto"/>
        <w:left w:val="none" w:sz="0" w:space="0" w:color="auto"/>
        <w:bottom w:val="none" w:sz="0" w:space="0" w:color="auto"/>
        <w:right w:val="none" w:sz="0" w:space="0" w:color="auto"/>
      </w:divBdr>
    </w:div>
    <w:div w:id="719793279">
      <w:bodyDiv w:val="1"/>
      <w:marLeft w:val="0"/>
      <w:marRight w:val="0"/>
      <w:marTop w:val="0"/>
      <w:marBottom w:val="0"/>
      <w:divBdr>
        <w:top w:val="none" w:sz="0" w:space="0" w:color="auto"/>
        <w:left w:val="none" w:sz="0" w:space="0" w:color="auto"/>
        <w:bottom w:val="none" w:sz="0" w:space="0" w:color="auto"/>
        <w:right w:val="none" w:sz="0" w:space="0" w:color="auto"/>
      </w:divBdr>
    </w:div>
    <w:div w:id="734209094">
      <w:bodyDiv w:val="1"/>
      <w:marLeft w:val="0"/>
      <w:marRight w:val="0"/>
      <w:marTop w:val="0"/>
      <w:marBottom w:val="0"/>
      <w:divBdr>
        <w:top w:val="none" w:sz="0" w:space="0" w:color="auto"/>
        <w:left w:val="none" w:sz="0" w:space="0" w:color="auto"/>
        <w:bottom w:val="none" w:sz="0" w:space="0" w:color="auto"/>
        <w:right w:val="none" w:sz="0" w:space="0" w:color="auto"/>
      </w:divBdr>
    </w:div>
    <w:div w:id="739523007">
      <w:bodyDiv w:val="1"/>
      <w:marLeft w:val="0"/>
      <w:marRight w:val="0"/>
      <w:marTop w:val="0"/>
      <w:marBottom w:val="0"/>
      <w:divBdr>
        <w:top w:val="none" w:sz="0" w:space="0" w:color="auto"/>
        <w:left w:val="none" w:sz="0" w:space="0" w:color="auto"/>
        <w:bottom w:val="none" w:sz="0" w:space="0" w:color="auto"/>
        <w:right w:val="none" w:sz="0" w:space="0" w:color="auto"/>
      </w:divBdr>
    </w:div>
    <w:div w:id="749228936">
      <w:bodyDiv w:val="1"/>
      <w:marLeft w:val="0"/>
      <w:marRight w:val="0"/>
      <w:marTop w:val="0"/>
      <w:marBottom w:val="0"/>
      <w:divBdr>
        <w:top w:val="none" w:sz="0" w:space="0" w:color="auto"/>
        <w:left w:val="none" w:sz="0" w:space="0" w:color="auto"/>
        <w:bottom w:val="none" w:sz="0" w:space="0" w:color="auto"/>
        <w:right w:val="none" w:sz="0" w:space="0" w:color="auto"/>
      </w:divBdr>
    </w:div>
    <w:div w:id="750783911">
      <w:bodyDiv w:val="1"/>
      <w:marLeft w:val="0"/>
      <w:marRight w:val="0"/>
      <w:marTop w:val="0"/>
      <w:marBottom w:val="0"/>
      <w:divBdr>
        <w:top w:val="none" w:sz="0" w:space="0" w:color="auto"/>
        <w:left w:val="none" w:sz="0" w:space="0" w:color="auto"/>
        <w:bottom w:val="none" w:sz="0" w:space="0" w:color="auto"/>
        <w:right w:val="none" w:sz="0" w:space="0" w:color="auto"/>
      </w:divBdr>
    </w:div>
    <w:div w:id="751505780">
      <w:bodyDiv w:val="1"/>
      <w:marLeft w:val="0"/>
      <w:marRight w:val="0"/>
      <w:marTop w:val="0"/>
      <w:marBottom w:val="0"/>
      <w:divBdr>
        <w:top w:val="none" w:sz="0" w:space="0" w:color="auto"/>
        <w:left w:val="none" w:sz="0" w:space="0" w:color="auto"/>
        <w:bottom w:val="none" w:sz="0" w:space="0" w:color="auto"/>
        <w:right w:val="none" w:sz="0" w:space="0" w:color="auto"/>
      </w:divBdr>
    </w:div>
    <w:div w:id="762536476">
      <w:bodyDiv w:val="1"/>
      <w:marLeft w:val="0"/>
      <w:marRight w:val="0"/>
      <w:marTop w:val="0"/>
      <w:marBottom w:val="0"/>
      <w:divBdr>
        <w:top w:val="none" w:sz="0" w:space="0" w:color="auto"/>
        <w:left w:val="none" w:sz="0" w:space="0" w:color="auto"/>
        <w:bottom w:val="none" w:sz="0" w:space="0" w:color="auto"/>
        <w:right w:val="none" w:sz="0" w:space="0" w:color="auto"/>
      </w:divBdr>
    </w:div>
    <w:div w:id="814494233">
      <w:bodyDiv w:val="1"/>
      <w:marLeft w:val="0"/>
      <w:marRight w:val="0"/>
      <w:marTop w:val="0"/>
      <w:marBottom w:val="0"/>
      <w:divBdr>
        <w:top w:val="none" w:sz="0" w:space="0" w:color="auto"/>
        <w:left w:val="none" w:sz="0" w:space="0" w:color="auto"/>
        <w:bottom w:val="none" w:sz="0" w:space="0" w:color="auto"/>
        <w:right w:val="none" w:sz="0" w:space="0" w:color="auto"/>
      </w:divBdr>
    </w:div>
    <w:div w:id="817234510">
      <w:bodyDiv w:val="1"/>
      <w:marLeft w:val="0"/>
      <w:marRight w:val="0"/>
      <w:marTop w:val="0"/>
      <w:marBottom w:val="0"/>
      <w:divBdr>
        <w:top w:val="none" w:sz="0" w:space="0" w:color="auto"/>
        <w:left w:val="none" w:sz="0" w:space="0" w:color="auto"/>
        <w:bottom w:val="none" w:sz="0" w:space="0" w:color="auto"/>
        <w:right w:val="none" w:sz="0" w:space="0" w:color="auto"/>
      </w:divBdr>
    </w:div>
    <w:div w:id="818617359">
      <w:bodyDiv w:val="1"/>
      <w:marLeft w:val="0"/>
      <w:marRight w:val="0"/>
      <w:marTop w:val="0"/>
      <w:marBottom w:val="0"/>
      <w:divBdr>
        <w:top w:val="none" w:sz="0" w:space="0" w:color="auto"/>
        <w:left w:val="none" w:sz="0" w:space="0" w:color="auto"/>
        <w:bottom w:val="none" w:sz="0" w:space="0" w:color="auto"/>
        <w:right w:val="none" w:sz="0" w:space="0" w:color="auto"/>
      </w:divBdr>
    </w:div>
    <w:div w:id="825361442">
      <w:bodyDiv w:val="1"/>
      <w:marLeft w:val="0"/>
      <w:marRight w:val="0"/>
      <w:marTop w:val="0"/>
      <w:marBottom w:val="0"/>
      <w:divBdr>
        <w:top w:val="none" w:sz="0" w:space="0" w:color="auto"/>
        <w:left w:val="none" w:sz="0" w:space="0" w:color="auto"/>
        <w:bottom w:val="none" w:sz="0" w:space="0" w:color="auto"/>
        <w:right w:val="none" w:sz="0" w:space="0" w:color="auto"/>
      </w:divBdr>
    </w:div>
    <w:div w:id="851921475">
      <w:bodyDiv w:val="1"/>
      <w:marLeft w:val="0"/>
      <w:marRight w:val="0"/>
      <w:marTop w:val="0"/>
      <w:marBottom w:val="0"/>
      <w:divBdr>
        <w:top w:val="none" w:sz="0" w:space="0" w:color="auto"/>
        <w:left w:val="none" w:sz="0" w:space="0" w:color="auto"/>
        <w:bottom w:val="none" w:sz="0" w:space="0" w:color="auto"/>
        <w:right w:val="none" w:sz="0" w:space="0" w:color="auto"/>
      </w:divBdr>
    </w:div>
    <w:div w:id="865675201">
      <w:bodyDiv w:val="1"/>
      <w:marLeft w:val="0"/>
      <w:marRight w:val="0"/>
      <w:marTop w:val="0"/>
      <w:marBottom w:val="0"/>
      <w:divBdr>
        <w:top w:val="none" w:sz="0" w:space="0" w:color="auto"/>
        <w:left w:val="none" w:sz="0" w:space="0" w:color="auto"/>
        <w:bottom w:val="none" w:sz="0" w:space="0" w:color="auto"/>
        <w:right w:val="none" w:sz="0" w:space="0" w:color="auto"/>
      </w:divBdr>
    </w:div>
    <w:div w:id="882253586">
      <w:bodyDiv w:val="1"/>
      <w:marLeft w:val="0"/>
      <w:marRight w:val="0"/>
      <w:marTop w:val="0"/>
      <w:marBottom w:val="0"/>
      <w:divBdr>
        <w:top w:val="none" w:sz="0" w:space="0" w:color="auto"/>
        <w:left w:val="none" w:sz="0" w:space="0" w:color="auto"/>
        <w:bottom w:val="none" w:sz="0" w:space="0" w:color="auto"/>
        <w:right w:val="none" w:sz="0" w:space="0" w:color="auto"/>
      </w:divBdr>
    </w:div>
    <w:div w:id="884832178">
      <w:bodyDiv w:val="1"/>
      <w:marLeft w:val="0"/>
      <w:marRight w:val="0"/>
      <w:marTop w:val="0"/>
      <w:marBottom w:val="0"/>
      <w:divBdr>
        <w:top w:val="none" w:sz="0" w:space="0" w:color="auto"/>
        <w:left w:val="none" w:sz="0" w:space="0" w:color="auto"/>
        <w:bottom w:val="none" w:sz="0" w:space="0" w:color="auto"/>
        <w:right w:val="none" w:sz="0" w:space="0" w:color="auto"/>
      </w:divBdr>
    </w:div>
    <w:div w:id="902376403">
      <w:bodyDiv w:val="1"/>
      <w:marLeft w:val="0"/>
      <w:marRight w:val="0"/>
      <w:marTop w:val="0"/>
      <w:marBottom w:val="0"/>
      <w:divBdr>
        <w:top w:val="none" w:sz="0" w:space="0" w:color="auto"/>
        <w:left w:val="none" w:sz="0" w:space="0" w:color="auto"/>
        <w:bottom w:val="none" w:sz="0" w:space="0" w:color="auto"/>
        <w:right w:val="none" w:sz="0" w:space="0" w:color="auto"/>
      </w:divBdr>
    </w:div>
    <w:div w:id="904225387">
      <w:bodyDiv w:val="1"/>
      <w:marLeft w:val="0"/>
      <w:marRight w:val="0"/>
      <w:marTop w:val="0"/>
      <w:marBottom w:val="0"/>
      <w:divBdr>
        <w:top w:val="none" w:sz="0" w:space="0" w:color="auto"/>
        <w:left w:val="none" w:sz="0" w:space="0" w:color="auto"/>
        <w:bottom w:val="none" w:sz="0" w:space="0" w:color="auto"/>
        <w:right w:val="none" w:sz="0" w:space="0" w:color="auto"/>
      </w:divBdr>
    </w:div>
    <w:div w:id="909463097">
      <w:bodyDiv w:val="1"/>
      <w:marLeft w:val="0"/>
      <w:marRight w:val="0"/>
      <w:marTop w:val="0"/>
      <w:marBottom w:val="0"/>
      <w:divBdr>
        <w:top w:val="none" w:sz="0" w:space="0" w:color="auto"/>
        <w:left w:val="none" w:sz="0" w:space="0" w:color="auto"/>
        <w:bottom w:val="none" w:sz="0" w:space="0" w:color="auto"/>
        <w:right w:val="none" w:sz="0" w:space="0" w:color="auto"/>
      </w:divBdr>
    </w:div>
    <w:div w:id="925186843">
      <w:bodyDiv w:val="1"/>
      <w:marLeft w:val="0"/>
      <w:marRight w:val="0"/>
      <w:marTop w:val="0"/>
      <w:marBottom w:val="0"/>
      <w:divBdr>
        <w:top w:val="none" w:sz="0" w:space="0" w:color="auto"/>
        <w:left w:val="none" w:sz="0" w:space="0" w:color="auto"/>
        <w:bottom w:val="none" w:sz="0" w:space="0" w:color="auto"/>
        <w:right w:val="none" w:sz="0" w:space="0" w:color="auto"/>
      </w:divBdr>
    </w:div>
    <w:div w:id="966928627">
      <w:bodyDiv w:val="1"/>
      <w:marLeft w:val="0"/>
      <w:marRight w:val="0"/>
      <w:marTop w:val="0"/>
      <w:marBottom w:val="0"/>
      <w:divBdr>
        <w:top w:val="none" w:sz="0" w:space="0" w:color="auto"/>
        <w:left w:val="none" w:sz="0" w:space="0" w:color="auto"/>
        <w:bottom w:val="none" w:sz="0" w:space="0" w:color="auto"/>
        <w:right w:val="none" w:sz="0" w:space="0" w:color="auto"/>
      </w:divBdr>
    </w:div>
    <w:div w:id="1040058200">
      <w:bodyDiv w:val="1"/>
      <w:marLeft w:val="0"/>
      <w:marRight w:val="0"/>
      <w:marTop w:val="0"/>
      <w:marBottom w:val="0"/>
      <w:divBdr>
        <w:top w:val="none" w:sz="0" w:space="0" w:color="auto"/>
        <w:left w:val="none" w:sz="0" w:space="0" w:color="auto"/>
        <w:bottom w:val="none" w:sz="0" w:space="0" w:color="auto"/>
        <w:right w:val="none" w:sz="0" w:space="0" w:color="auto"/>
      </w:divBdr>
      <w:divsChild>
        <w:div w:id="1978607256">
          <w:marLeft w:val="0"/>
          <w:marRight w:val="0"/>
          <w:marTop w:val="0"/>
          <w:marBottom w:val="0"/>
          <w:divBdr>
            <w:top w:val="none" w:sz="0" w:space="0" w:color="auto"/>
            <w:left w:val="none" w:sz="0" w:space="0" w:color="auto"/>
            <w:bottom w:val="none" w:sz="0" w:space="0" w:color="auto"/>
            <w:right w:val="none" w:sz="0" w:space="0" w:color="auto"/>
          </w:divBdr>
          <w:divsChild>
            <w:div w:id="308096877">
              <w:marLeft w:val="0"/>
              <w:marRight w:val="0"/>
              <w:marTop w:val="0"/>
              <w:marBottom w:val="0"/>
              <w:divBdr>
                <w:top w:val="none" w:sz="0" w:space="0" w:color="auto"/>
                <w:left w:val="none" w:sz="0" w:space="0" w:color="auto"/>
                <w:bottom w:val="none" w:sz="0" w:space="0" w:color="auto"/>
                <w:right w:val="none" w:sz="0" w:space="0" w:color="auto"/>
              </w:divBdr>
            </w:div>
          </w:divsChild>
        </w:div>
        <w:div w:id="1107431700">
          <w:marLeft w:val="0"/>
          <w:marRight w:val="0"/>
          <w:marTop w:val="0"/>
          <w:marBottom w:val="0"/>
          <w:divBdr>
            <w:top w:val="none" w:sz="0" w:space="0" w:color="auto"/>
            <w:left w:val="none" w:sz="0" w:space="0" w:color="auto"/>
            <w:bottom w:val="none" w:sz="0" w:space="0" w:color="auto"/>
            <w:right w:val="none" w:sz="0" w:space="0" w:color="auto"/>
          </w:divBdr>
          <w:divsChild>
            <w:div w:id="9614208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6806022">
      <w:bodyDiv w:val="1"/>
      <w:marLeft w:val="0"/>
      <w:marRight w:val="0"/>
      <w:marTop w:val="0"/>
      <w:marBottom w:val="0"/>
      <w:divBdr>
        <w:top w:val="none" w:sz="0" w:space="0" w:color="auto"/>
        <w:left w:val="none" w:sz="0" w:space="0" w:color="auto"/>
        <w:bottom w:val="none" w:sz="0" w:space="0" w:color="auto"/>
        <w:right w:val="none" w:sz="0" w:space="0" w:color="auto"/>
      </w:divBdr>
    </w:div>
    <w:div w:id="1076786093">
      <w:bodyDiv w:val="1"/>
      <w:marLeft w:val="0"/>
      <w:marRight w:val="0"/>
      <w:marTop w:val="0"/>
      <w:marBottom w:val="0"/>
      <w:divBdr>
        <w:top w:val="none" w:sz="0" w:space="0" w:color="auto"/>
        <w:left w:val="none" w:sz="0" w:space="0" w:color="auto"/>
        <w:bottom w:val="none" w:sz="0" w:space="0" w:color="auto"/>
        <w:right w:val="none" w:sz="0" w:space="0" w:color="auto"/>
      </w:divBdr>
    </w:div>
    <w:div w:id="1106730692">
      <w:bodyDiv w:val="1"/>
      <w:marLeft w:val="0"/>
      <w:marRight w:val="0"/>
      <w:marTop w:val="0"/>
      <w:marBottom w:val="0"/>
      <w:divBdr>
        <w:top w:val="none" w:sz="0" w:space="0" w:color="auto"/>
        <w:left w:val="none" w:sz="0" w:space="0" w:color="auto"/>
        <w:bottom w:val="none" w:sz="0" w:space="0" w:color="auto"/>
        <w:right w:val="none" w:sz="0" w:space="0" w:color="auto"/>
      </w:divBdr>
    </w:div>
    <w:div w:id="1127888880">
      <w:bodyDiv w:val="1"/>
      <w:marLeft w:val="0"/>
      <w:marRight w:val="0"/>
      <w:marTop w:val="0"/>
      <w:marBottom w:val="0"/>
      <w:divBdr>
        <w:top w:val="none" w:sz="0" w:space="0" w:color="auto"/>
        <w:left w:val="none" w:sz="0" w:space="0" w:color="auto"/>
        <w:bottom w:val="none" w:sz="0" w:space="0" w:color="auto"/>
        <w:right w:val="none" w:sz="0" w:space="0" w:color="auto"/>
      </w:divBdr>
    </w:div>
    <w:div w:id="1135684034">
      <w:bodyDiv w:val="1"/>
      <w:marLeft w:val="0"/>
      <w:marRight w:val="0"/>
      <w:marTop w:val="0"/>
      <w:marBottom w:val="0"/>
      <w:divBdr>
        <w:top w:val="none" w:sz="0" w:space="0" w:color="auto"/>
        <w:left w:val="none" w:sz="0" w:space="0" w:color="auto"/>
        <w:bottom w:val="none" w:sz="0" w:space="0" w:color="auto"/>
        <w:right w:val="none" w:sz="0" w:space="0" w:color="auto"/>
      </w:divBdr>
    </w:div>
    <w:div w:id="1143813307">
      <w:bodyDiv w:val="1"/>
      <w:marLeft w:val="0"/>
      <w:marRight w:val="0"/>
      <w:marTop w:val="0"/>
      <w:marBottom w:val="0"/>
      <w:divBdr>
        <w:top w:val="none" w:sz="0" w:space="0" w:color="auto"/>
        <w:left w:val="none" w:sz="0" w:space="0" w:color="auto"/>
        <w:bottom w:val="none" w:sz="0" w:space="0" w:color="auto"/>
        <w:right w:val="none" w:sz="0" w:space="0" w:color="auto"/>
      </w:divBdr>
    </w:div>
    <w:div w:id="1162812908">
      <w:bodyDiv w:val="1"/>
      <w:marLeft w:val="0"/>
      <w:marRight w:val="0"/>
      <w:marTop w:val="0"/>
      <w:marBottom w:val="0"/>
      <w:divBdr>
        <w:top w:val="none" w:sz="0" w:space="0" w:color="auto"/>
        <w:left w:val="none" w:sz="0" w:space="0" w:color="auto"/>
        <w:bottom w:val="none" w:sz="0" w:space="0" w:color="auto"/>
        <w:right w:val="none" w:sz="0" w:space="0" w:color="auto"/>
      </w:divBdr>
    </w:div>
    <w:div w:id="1163936929">
      <w:bodyDiv w:val="1"/>
      <w:marLeft w:val="0"/>
      <w:marRight w:val="0"/>
      <w:marTop w:val="0"/>
      <w:marBottom w:val="0"/>
      <w:divBdr>
        <w:top w:val="none" w:sz="0" w:space="0" w:color="auto"/>
        <w:left w:val="none" w:sz="0" w:space="0" w:color="auto"/>
        <w:bottom w:val="none" w:sz="0" w:space="0" w:color="auto"/>
        <w:right w:val="none" w:sz="0" w:space="0" w:color="auto"/>
      </w:divBdr>
    </w:div>
    <w:div w:id="1213152409">
      <w:bodyDiv w:val="1"/>
      <w:marLeft w:val="0"/>
      <w:marRight w:val="0"/>
      <w:marTop w:val="0"/>
      <w:marBottom w:val="0"/>
      <w:divBdr>
        <w:top w:val="none" w:sz="0" w:space="0" w:color="auto"/>
        <w:left w:val="none" w:sz="0" w:space="0" w:color="auto"/>
        <w:bottom w:val="none" w:sz="0" w:space="0" w:color="auto"/>
        <w:right w:val="none" w:sz="0" w:space="0" w:color="auto"/>
      </w:divBdr>
    </w:div>
    <w:div w:id="1217086818">
      <w:bodyDiv w:val="1"/>
      <w:marLeft w:val="0"/>
      <w:marRight w:val="0"/>
      <w:marTop w:val="0"/>
      <w:marBottom w:val="0"/>
      <w:divBdr>
        <w:top w:val="none" w:sz="0" w:space="0" w:color="auto"/>
        <w:left w:val="none" w:sz="0" w:space="0" w:color="auto"/>
        <w:bottom w:val="none" w:sz="0" w:space="0" w:color="auto"/>
        <w:right w:val="none" w:sz="0" w:space="0" w:color="auto"/>
      </w:divBdr>
    </w:div>
    <w:div w:id="1218667221">
      <w:bodyDiv w:val="1"/>
      <w:marLeft w:val="0"/>
      <w:marRight w:val="0"/>
      <w:marTop w:val="0"/>
      <w:marBottom w:val="0"/>
      <w:divBdr>
        <w:top w:val="none" w:sz="0" w:space="0" w:color="auto"/>
        <w:left w:val="none" w:sz="0" w:space="0" w:color="auto"/>
        <w:bottom w:val="none" w:sz="0" w:space="0" w:color="auto"/>
        <w:right w:val="none" w:sz="0" w:space="0" w:color="auto"/>
      </w:divBdr>
    </w:div>
    <w:div w:id="1230339666">
      <w:bodyDiv w:val="1"/>
      <w:marLeft w:val="0"/>
      <w:marRight w:val="0"/>
      <w:marTop w:val="0"/>
      <w:marBottom w:val="0"/>
      <w:divBdr>
        <w:top w:val="none" w:sz="0" w:space="0" w:color="auto"/>
        <w:left w:val="none" w:sz="0" w:space="0" w:color="auto"/>
        <w:bottom w:val="none" w:sz="0" w:space="0" w:color="auto"/>
        <w:right w:val="none" w:sz="0" w:space="0" w:color="auto"/>
      </w:divBdr>
    </w:div>
    <w:div w:id="1234389396">
      <w:bodyDiv w:val="1"/>
      <w:marLeft w:val="0"/>
      <w:marRight w:val="0"/>
      <w:marTop w:val="0"/>
      <w:marBottom w:val="0"/>
      <w:divBdr>
        <w:top w:val="none" w:sz="0" w:space="0" w:color="auto"/>
        <w:left w:val="none" w:sz="0" w:space="0" w:color="auto"/>
        <w:bottom w:val="none" w:sz="0" w:space="0" w:color="auto"/>
        <w:right w:val="none" w:sz="0" w:space="0" w:color="auto"/>
      </w:divBdr>
    </w:div>
    <w:div w:id="1236207183">
      <w:bodyDiv w:val="1"/>
      <w:marLeft w:val="0"/>
      <w:marRight w:val="0"/>
      <w:marTop w:val="0"/>
      <w:marBottom w:val="0"/>
      <w:divBdr>
        <w:top w:val="none" w:sz="0" w:space="0" w:color="auto"/>
        <w:left w:val="none" w:sz="0" w:space="0" w:color="auto"/>
        <w:bottom w:val="none" w:sz="0" w:space="0" w:color="auto"/>
        <w:right w:val="none" w:sz="0" w:space="0" w:color="auto"/>
      </w:divBdr>
    </w:div>
    <w:div w:id="1261066457">
      <w:bodyDiv w:val="1"/>
      <w:marLeft w:val="0"/>
      <w:marRight w:val="0"/>
      <w:marTop w:val="0"/>
      <w:marBottom w:val="0"/>
      <w:divBdr>
        <w:top w:val="none" w:sz="0" w:space="0" w:color="auto"/>
        <w:left w:val="none" w:sz="0" w:space="0" w:color="auto"/>
        <w:bottom w:val="none" w:sz="0" w:space="0" w:color="auto"/>
        <w:right w:val="none" w:sz="0" w:space="0" w:color="auto"/>
      </w:divBdr>
    </w:div>
    <w:div w:id="1262879082">
      <w:bodyDiv w:val="1"/>
      <w:marLeft w:val="0"/>
      <w:marRight w:val="0"/>
      <w:marTop w:val="0"/>
      <w:marBottom w:val="0"/>
      <w:divBdr>
        <w:top w:val="none" w:sz="0" w:space="0" w:color="auto"/>
        <w:left w:val="none" w:sz="0" w:space="0" w:color="auto"/>
        <w:bottom w:val="none" w:sz="0" w:space="0" w:color="auto"/>
        <w:right w:val="none" w:sz="0" w:space="0" w:color="auto"/>
      </w:divBdr>
    </w:div>
    <w:div w:id="1332485489">
      <w:bodyDiv w:val="1"/>
      <w:marLeft w:val="0"/>
      <w:marRight w:val="0"/>
      <w:marTop w:val="0"/>
      <w:marBottom w:val="0"/>
      <w:divBdr>
        <w:top w:val="none" w:sz="0" w:space="0" w:color="auto"/>
        <w:left w:val="none" w:sz="0" w:space="0" w:color="auto"/>
        <w:bottom w:val="none" w:sz="0" w:space="0" w:color="auto"/>
        <w:right w:val="none" w:sz="0" w:space="0" w:color="auto"/>
      </w:divBdr>
    </w:div>
    <w:div w:id="1388068531">
      <w:bodyDiv w:val="1"/>
      <w:marLeft w:val="0"/>
      <w:marRight w:val="0"/>
      <w:marTop w:val="0"/>
      <w:marBottom w:val="0"/>
      <w:divBdr>
        <w:top w:val="none" w:sz="0" w:space="0" w:color="auto"/>
        <w:left w:val="none" w:sz="0" w:space="0" w:color="auto"/>
        <w:bottom w:val="none" w:sz="0" w:space="0" w:color="auto"/>
        <w:right w:val="none" w:sz="0" w:space="0" w:color="auto"/>
      </w:divBdr>
    </w:div>
    <w:div w:id="1427850622">
      <w:bodyDiv w:val="1"/>
      <w:marLeft w:val="0"/>
      <w:marRight w:val="0"/>
      <w:marTop w:val="0"/>
      <w:marBottom w:val="0"/>
      <w:divBdr>
        <w:top w:val="none" w:sz="0" w:space="0" w:color="auto"/>
        <w:left w:val="none" w:sz="0" w:space="0" w:color="auto"/>
        <w:bottom w:val="none" w:sz="0" w:space="0" w:color="auto"/>
        <w:right w:val="none" w:sz="0" w:space="0" w:color="auto"/>
      </w:divBdr>
    </w:div>
    <w:div w:id="1436707154">
      <w:bodyDiv w:val="1"/>
      <w:marLeft w:val="0"/>
      <w:marRight w:val="0"/>
      <w:marTop w:val="0"/>
      <w:marBottom w:val="0"/>
      <w:divBdr>
        <w:top w:val="none" w:sz="0" w:space="0" w:color="auto"/>
        <w:left w:val="none" w:sz="0" w:space="0" w:color="auto"/>
        <w:bottom w:val="none" w:sz="0" w:space="0" w:color="auto"/>
        <w:right w:val="none" w:sz="0" w:space="0" w:color="auto"/>
      </w:divBdr>
    </w:div>
    <w:div w:id="1449659954">
      <w:bodyDiv w:val="1"/>
      <w:marLeft w:val="0"/>
      <w:marRight w:val="0"/>
      <w:marTop w:val="0"/>
      <w:marBottom w:val="0"/>
      <w:divBdr>
        <w:top w:val="none" w:sz="0" w:space="0" w:color="auto"/>
        <w:left w:val="none" w:sz="0" w:space="0" w:color="auto"/>
        <w:bottom w:val="none" w:sz="0" w:space="0" w:color="auto"/>
        <w:right w:val="none" w:sz="0" w:space="0" w:color="auto"/>
      </w:divBdr>
    </w:div>
    <w:div w:id="1489057839">
      <w:bodyDiv w:val="1"/>
      <w:marLeft w:val="0"/>
      <w:marRight w:val="0"/>
      <w:marTop w:val="0"/>
      <w:marBottom w:val="0"/>
      <w:divBdr>
        <w:top w:val="none" w:sz="0" w:space="0" w:color="auto"/>
        <w:left w:val="none" w:sz="0" w:space="0" w:color="auto"/>
        <w:bottom w:val="none" w:sz="0" w:space="0" w:color="auto"/>
        <w:right w:val="none" w:sz="0" w:space="0" w:color="auto"/>
      </w:divBdr>
    </w:div>
    <w:div w:id="1489518719">
      <w:bodyDiv w:val="1"/>
      <w:marLeft w:val="0"/>
      <w:marRight w:val="0"/>
      <w:marTop w:val="0"/>
      <w:marBottom w:val="0"/>
      <w:divBdr>
        <w:top w:val="none" w:sz="0" w:space="0" w:color="auto"/>
        <w:left w:val="none" w:sz="0" w:space="0" w:color="auto"/>
        <w:bottom w:val="none" w:sz="0" w:space="0" w:color="auto"/>
        <w:right w:val="none" w:sz="0" w:space="0" w:color="auto"/>
      </w:divBdr>
    </w:div>
    <w:div w:id="1526485057">
      <w:bodyDiv w:val="1"/>
      <w:marLeft w:val="0"/>
      <w:marRight w:val="0"/>
      <w:marTop w:val="0"/>
      <w:marBottom w:val="0"/>
      <w:divBdr>
        <w:top w:val="none" w:sz="0" w:space="0" w:color="auto"/>
        <w:left w:val="none" w:sz="0" w:space="0" w:color="auto"/>
        <w:bottom w:val="none" w:sz="0" w:space="0" w:color="auto"/>
        <w:right w:val="none" w:sz="0" w:space="0" w:color="auto"/>
      </w:divBdr>
    </w:div>
    <w:div w:id="1549339169">
      <w:bodyDiv w:val="1"/>
      <w:marLeft w:val="0"/>
      <w:marRight w:val="0"/>
      <w:marTop w:val="0"/>
      <w:marBottom w:val="0"/>
      <w:divBdr>
        <w:top w:val="none" w:sz="0" w:space="0" w:color="auto"/>
        <w:left w:val="none" w:sz="0" w:space="0" w:color="auto"/>
        <w:bottom w:val="none" w:sz="0" w:space="0" w:color="auto"/>
        <w:right w:val="none" w:sz="0" w:space="0" w:color="auto"/>
      </w:divBdr>
    </w:div>
    <w:div w:id="1569264692">
      <w:bodyDiv w:val="1"/>
      <w:marLeft w:val="0"/>
      <w:marRight w:val="0"/>
      <w:marTop w:val="0"/>
      <w:marBottom w:val="0"/>
      <w:divBdr>
        <w:top w:val="none" w:sz="0" w:space="0" w:color="auto"/>
        <w:left w:val="none" w:sz="0" w:space="0" w:color="auto"/>
        <w:bottom w:val="none" w:sz="0" w:space="0" w:color="auto"/>
        <w:right w:val="none" w:sz="0" w:space="0" w:color="auto"/>
      </w:divBdr>
    </w:div>
    <w:div w:id="1569725708">
      <w:bodyDiv w:val="1"/>
      <w:marLeft w:val="0"/>
      <w:marRight w:val="0"/>
      <w:marTop w:val="0"/>
      <w:marBottom w:val="0"/>
      <w:divBdr>
        <w:top w:val="none" w:sz="0" w:space="0" w:color="auto"/>
        <w:left w:val="none" w:sz="0" w:space="0" w:color="auto"/>
        <w:bottom w:val="none" w:sz="0" w:space="0" w:color="auto"/>
        <w:right w:val="none" w:sz="0" w:space="0" w:color="auto"/>
      </w:divBdr>
    </w:div>
    <w:div w:id="1570966601">
      <w:bodyDiv w:val="1"/>
      <w:marLeft w:val="0"/>
      <w:marRight w:val="0"/>
      <w:marTop w:val="0"/>
      <w:marBottom w:val="0"/>
      <w:divBdr>
        <w:top w:val="none" w:sz="0" w:space="0" w:color="auto"/>
        <w:left w:val="none" w:sz="0" w:space="0" w:color="auto"/>
        <w:bottom w:val="none" w:sz="0" w:space="0" w:color="auto"/>
        <w:right w:val="none" w:sz="0" w:space="0" w:color="auto"/>
      </w:divBdr>
    </w:div>
    <w:div w:id="1577933784">
      <w:bodyDiv w:val="1"/>
      <w:marLeft w:val="0"/>
      <w:marRight w:val="0"/>
      <w:marTop w:val="0"/>
      <w:marBottom w:val="0"/>
      <w:divBdr>
        <w:top w:val="none" w:sz="0" w:space="0" w:color="auto"/>
        <w:left w:val="none" w:sz="0" w:space="0" w:color="auto"/>
        <w:bottom w:val="none" w:sz="0" w:space="0" w:color="auto"/>
        <w:right w:val="none" w:sz="0" w:space="0" w:color="auto"/>
      </w:divBdr>
    </w:div>
    <w:div w:id="1645231635">
      <w:bodyDiv w:val="1"/>
      <w:marLeft w:val="0"/>
      <w:marRight w:val="0"/>
      <w:marTop w:val="0"/>
      <w:marBottom w:val="0"/>
      <w:divBdr>
        <w:top w:val="none" w:sz="0" w:space="0" w:color="auto"/>
        <w:left w:val="none" w:sz="0" w:space="0" w:color="auto"/>
        <w:bottom w:val="none" w:sz="0" w:space="0" w:color="auto"/>
        <w:right w:val="none" w:sz="0" w:space="0" w:color="auto"/>
      </w:divBdr>
    </w:div>
    <w:div w:id="1667588306">
      <w:bodyDiv w:val="1"/>
      <w:marLeft w:val="0"/>
      <w:marRight w:val="0"/>
      <w:marTop w:val="0"/>
      <w:marBottom w:val="0"/>
      <w:divBdr>
        <w:top w:val="none" w:sz="0" w:space="0" w:color="auto"/>
        <w:left w:val="none" w:sz="0" w:space="0" w:color="auto"/>
        <w:bottom w:val="none" w:sz="0" w:space="0" w:color="auto"/>
        <w:right w:val="none" w:sz="0" w:space="0" w:color="auto"/>
      </w:divBdr>
    </w:div>
    <w:div w:id="1684624775">
      <w:bodyDiv w:val="1"/>
      <w:marLeft w:val="0"/>
      <w:marRight w:val="0"/>
      <w:marTop w:val="0"/>
      <w:marBottom w:val="0"/>
      <w:divBdr>
        <w:top w:val="none" w:sz="0" w:space="0" w:color="auto"/>
        <w:left w:val="none" w:sz="0" w:space="0" w:color="auto"/>
        <w:bottom w:val="none" w:sz="0" w:space="0" w:color="auto"/>
        <w:right w:val="none" w:sz="0" w:space="0" w:color="auto"/>
      </w:divBdr>
    </w:div>
    <w:div w:id="1693457903">
      <w:bodyDiv w:val="1"/>
      <w:marLeft w:val="0"/>
      <w:marRight w:val="0"/>
      <w:marTop w:val="0"/>
      <w:marBottom w:val="0"/>
      <w:divBdr>
        <w:top w:val="none" w:sz="0" w:space="0" w:color="auto"/>
        <w:left w:val="none" w:sz="0" w:space="0" w:color="auto"/>
        <w:bottom w:val="none" w:sz="0" w:space="0" w:color="auto"/>
        <w:right w:val="none" w:sz="0" w:space="0" w:color="auto"/>
      </w:divBdr>
    </w:div>
    <w:div w:id="1698771369">
      <w:bodyDiv w:val="1"/>
      <w:marLeft w:val="0"/>
      <w:marRight w:val="0"/>
      <w:marTop w:val="0"/>
      <w:marBottom w:val="0"/>
      <w:divBdr>
        <w:top w:val="none" w:sz="0" w:space="0" w:color="auto"/>
        <w:left w:val="none" w:sz="0" w:space="0" w:color="auto"/>
        <w:bottom w:val="none" w:sz="0" w:space="0" w:color="auto"/>
        <w:right w:val="none" w:sz="0" w:space="0" w:color="auto"/>
      </w:divBdr>
    </w:div>
    <w:div w:id="1722628918">
      <w:bodyDiv w:val="1"/>
      <w:marLeft w:val="0"/>
      <w:marRight w:val="0"/>
      <w:marTop w:val="0"/>
      <w:marBottom w:val="0"/>
      <w:divBdr>
        <w:top w:val="none" w:sz="0" w:space="0" w:color="auto"/>
        <w:left w:val="none" w:sz="0" w:space="0" w:color="auto"/>
        <w:bottom w:val="none" w:sz="0" w:space="0" w:color="auto"/>
        <w:right w:val="none" w:sz="0" w:space="0" w:color="auto"/>
      </w:divBdr>
    </w:div>
    <w:div w:id="1727871126">
      <w:bodyDiv w:val="1"/>
      <w:marLeft w:val="0"/>
      <w:marRight w:val="0"/>
      <w:marTop w:val="0"/>
      <w:marBottom w:val="0"/>
      <w:divBdr>
        <w:top w:val="none" w:sz="0" w:space="0" w:color="auto"/>
        <w:left w:val="none" w:sz="0" w:space="0" w:color="auto"/>
        <w:bottom w:val="none" w:sz="0" w:space="0" w:color="auto"/>
        <w:right w:val="none" w:sz="0" w:space="0" w:color="auto"/>
      </w:divBdr>
    </w:div>
    <w:div w:id="1732725382">
      <w:bodyDiv w:val="1"/>
      <w:marLeft w:val="0"/>
      <w:marRight w:val="0"/>
      <w:marTop w:val="0"/>
      <w:marBottom w:val="0"/>
      <w:divBdr>
        <w:top w:val="none" w:sz="0" w:space="0" w:color="auto"/>
        <w:left w:val="none" w:sz="0" w:space="0" w:color="auto"/>
        <w:bottom w:val="none" w:sz="0" w:space="0" w:color="auto"/>
        <w:right w:val="none" w:sz="0" w:space="0" w:color="auto"/>
      </w:divBdr>
    </w:div>
    <w:div w:id="1740399494">
      <w:bodyDiv w:val="1"/>
      <w:marLeft w:val="0"/>
      <w:marRight w:val="0"/>
      <w:marTop w:val="0"/>
      <w:marBottom w:val="0"/>
      <w:divBdr>
        <w:top w:val="none" w:sz="0" w:space="0" w:color="auto"/>
        <w:left w:val="none" w:sz="0" w:space="0" w:color="auto"/>
        <w:bottom w:val="none" w:sz="0" w:space="0" w:color="auto"/>
        <w:right w:val="none" w:sz="0" w:space="0" w:color="auto"/>
      </w:divBdr>
    </w:div>
    <w:div w:id="1744644776">
      <w:bodyDiv w:val="1"/>
      <w:marLeft w:val="0"/>
      <w:marRight w:val="0"/>
      <w:marTop w:val="0"/>
      <w:marBottom w:val="0"/>
      <w:divBdr>
        <w:top w:val="none" w:sz="0" w:space="0" w:color="auto"/>
        <w:left w:val="none" w:sz="0" w:space="0" w:color="auto"/>
        <w:bottom w:val="none" w:sz="0" w:space="0" w:color="auto"/>
        <w:right w:val="none" w:sz="0" w:space="0" w:color="auto"/>
      </w:divBdr>
    </w:div>
    <w:div w:id="1769229715">
      <w:bodyDiv w:val="1"/>
      <w:marLeft w:val="0"/>
      <w:marRight w:val="0"/>
      <w:marTop w:val="0"/>
      <w:marBottom w:val="0"/>
      <w:divBdr>
        <w:top w:val="none" w:sz="0" w:space="0" w:color="auto"/>
        <w:left w:val="none" w:sz="0" w:space="0" w:color="auto"/>
        <w:bottom w:val="none" w:sz="0" w:space="0" w:color="auto"/>
        <w:right w:val="none" w:sz="0" w:space="0" w:color="auto"/>
      </w:divBdr>
    </w:div>
    <w:div w:id="1821576574">
      <w:bodyDiv w:val="1"/>
      <w:marLeft w:val="0"/>
      <w:marRight w:val="0"/>
      <w:marTop w:val="0"/>
      <w:marBottom w:val="0"/>
      <w:divBdr>
        <w:top w:val="none" w:sz="0" w:space="0" w:color="auto"/>
        <w:left w:val="none" w:sz="0" w:space="0" w:color="auto"/>
        <w:bottom w:val="none" w:sz="0" w:space="0" w:color="auto"/>
        <w:right w:val="none" w:sz="0" w:space="0" w:color="auto"/>
      </w:divBdr>
    </w:div>
    <w:div w:id="1839081057">
      <w:bodyDiv w:val="1"/>
      <w:marLeft w:val="0"/>
      <w:marRight w:val="0"/>
      <w:marTop w:val="0"/>
      <w:marBottom w:val="0"/>
      <w:divBdr>
        <w:top w:val="none" w:sz="0" w:space="0" w:color="auto"/>
        <w:left w:val="none" w:sz="0" w:space="0" w:color="auto"/>
        <w:bottom w:val="none" w:sz="0" w:space="0" w:color="auto"/>
        <w:right w:val="none" w:sz="0" w:space="0" w:color="auto"/>
      </w:divBdr>
    </w:div>
    <w:div w:id="1843887421">
      <w:bodyDiv w:val="1"/>
      <w:marLeft w:val="0"/>
      <w:marRight w:val="0"/>
      <w:marTop w:val="0"/>
      <w:marBottom w:val="0"/>
      <w:divBdr>
        <w:top w:val="none" w:sz="0" w:space="0" w:color="auto"/>
        <w:left w:val="none" w:sz="0" w:space="0" w:color="auto"/>
        <w:bottom w:val="none" w:sz="0" w:space="0" w:color="auto"/>
        <w:right w:val="none" w:sz="0" w:space="0" w:color="auto"/>
      </w:divBdr>
    </w:div>
    <w:div w:id="1847091337">
      <w:bodyDiv w:val="1"/>
      <w:marLeft w:val="0"/>
      <w:marRight w:val="0"/>
      <w:marTop w:val="0"/>
      <w:marBottom w:val="0"/>
      <w:divBdr>
        <w:top w:val="none" w:sz="0" w:space="0" w:color="auto"/>
        <w:left w:val="none" w:sz="0" w:space="0" w:color="auto"/>
        <w:bottom w:val="none" w:sz="0" w:space="0" w:color="auto"/>
        <w:right w:val="none" w:sz="0" w:space="0" w:color="auto"/>
      </w:divBdr>
    </w:div>
    <w:div w:id="1876388071">
      <w:bodyDiv w:val="1"/>
      <w:marLeft w:val="0"/>
      <w:marRight w:val="0"/>
      <w:marTop w:val="0"/>
      <w:marBottom w:val="0"/>
      <w:divBdr>
        <w:top w:val="none" w:sz="0" w:space="0" w:color="auto"/>
        <w:left w:val="none" w:sz="0" w:space="0" w:color="auto"/>
        <w:bottom w:val="none" w:sz="0" w:space="0" w:color="auto"/>
        <w:right w:val="none" w:sz="0" w:space="0" w:color="auto"/>
      </w:divBdr>
    </w:div>
    <w:div w:id="1885948269">
      <w:bodyDiv w:val="1"/>
      <w:marLeft w:val="0"/>
      <w:marRight w:val="0"/>
      <w:marTop w:val="0"/>
      <w:marBottom w:val="0"/>
      <w:divBdr>
        <w:top w:val="none" w:sz="0" w:space="0" w:color="auto"/>
        <w:left w:val="none" w:sz="0" w:space="0" w:color="auto"/>
        <w:bottom w:val="none" w:sz="0" w:space="0" w:color="auto"/>
        <w:right w:val="none" w:sz="0" w:space="0" w:color="auto"/>
      </w:divBdr>
    </w:div>
    <w:div w:id="1931618843">
      <w:bodyDiv w:val="1"/>
      <w:marLeft w:val="0"/>
      <w:marRight w:val="0"/>
      <w:marTop w:val="0"/>
      <w:marBottom w:val="0"/>
      <w:divBdr>
        <w:top w:val="none" w:sz="0" w:space="0" w:color="auto"/>
        <w:left w:val="none" w:sz="0" w:space="0" w:color="auto"/>
        <w:bottom w:val="none" w:sz="0" w:space="0" w:color="auto"/>
        <w:right w:val="none" w:sz="0" w:space="0" w:color="auto"/>
      </w:divBdr>
    </w:div>
    <w:div w:id="1952856518">
      <w:bodyDiv w:val="1"/>
      <w:marLeft w:val="0"/>
      <w:marRight w:val="0"/>
      <w:marTop w:val="0"/>
      <w:marBottom w:val="0"/>
      <w:divBdr>
        <w:top w:val="none" w:sz="0" w:space="0" w:color="auto"/>
        <w:left w:val="none" w:sz="0" w:space="0" w:color="auto"/>
        <w:bottom w:val="none" w:sz="0" w:space="0" w:color="auto"/>
        <w:right w:val="none" w:sz="0" w:space="0" w:color="auto"/>
      </w:divBdr>
    </w:div>
    <w:div w:id="1984918989">
      <w:bodyDiv w:val="1"/>
      <w:marLeft w:val="0"/>
      <w:marRight w:val="0"/>
      <w:marTop w:val="0"/>
      <w:marBottom w:val="0"/>
      <w:divBdr>
        <w:top w:val="none" w:sz="0" w:space="0" w:color="auto"/>
        <w:left w:val="none" w:sz="0" w:space="0" w:color="auto"/>
        <w:bottom w:val="none" w:sz="0" w:space="0" w:color="auto"/>
        <w:right w:val="none" w:sz="0" w:space="0" w:color="auto"/>
      </w:divBdr>
    </w:div>
    <w:div w:id="1991590185">
      <w:bodyDiv w:val="1"/>
      <w:marLeft w:val="0"/>
      <w:marRight w:val="0"/>
      <w:marTop w:val="0"/>
      <w:marBottom w:val="0"/>
      <w:divBdr>
        <w:top w:val="none" w:sz="0" w:space="0" w:color="auto"/>
        <w:left w:val="none" w:sz="0" w:space="0" w:color="auto"/>
        <w:bottom w:val="none" w:sz="0" w:space="0" w:color="auto"/>
        <w:right w:val="none" w:sz="0" w:space="0" w:color="auto"/>
      </w:divBdr>
    </w:div>
    <w:div w:id="2001227255">
      <w:bodyDiv w:val="1"/>
      <w:marLeft w:val="0"/>
      <w:marRight w:val="0"/>
      <w:marTop w:val="0"/>
      <w:marBottom w:val="0"/>
      <w:divBdr>
        <w:top w:val="none" w:sz="0" w:space="0" w:color="auto"/>
        <w:left w:val="none" w:sz="0" w:space="0" w:color="auto"/>
        <w:bottom w:val="none" w:sz="0" w:space="0" w:color="auto"/>
        <w:right w:val="none" w:sz="0" w:space="0" w:color="auto"/>
      </w:divBdr>
    </w:div>
    <w:div w:id="2004817336">
      <w:bodyDiv w:val="1"/>
      <w:marLeft w:val="0"/>
      <w:marRight w:val="0"/>
      <w:marTop w:val="0"/>
      <w:marBottom w:val="0"/>
      <w:divBdr>
        <w:top w:val="none" w:sz="0" w:space="0" w:color="auto"/>
        <w:left w:val="none" w:sz="0" w:space="0" w:color="auto"/>
        <w:bottom w:val="none" w:sz="0" w:space="0" w:color="auto"/>
        <w:right w:val="none" w:sz="0" w:space="0" w:color="auto"/>
      </w:divBdr>
    </w:div>
    <w:div w:id="2011978674">
      <w:bodyDiv w:val="1"/>
      <w:marLeft w:val="0"/>
      <w:marRight w:val="0"/>
      <w:marTop w:val="0"/>
      <w:marBottom w:val="0"/>
      <w:divBdr>
        <w:top w:val="none" w:sz="0" w:space="0" w:color="auto"/>
        <w:left w:val="none" w:sz="0" w:space="0" w:color="auto"/>
        <w:bottom w:val="none" w:sz="0" w:space="0" w:color="auto"/>
        <w:right w:val="none" w:sz="0" w:space="0" w:color="auto"/>
      </w:divBdr>
    </w:div>
    <w:div w:id="2031373678">
      <w:bodyDiv w:val="1"/>
      <w:marLeft w:val="0"/>
      <w:marRight w:val="0"/>
      <w:marTop w:val="0"/>
      <w:marBottom w:val="0"/>
      <w:divBdr>
        <w:top w:val="none" w:sz="0" w:space="0" w:color="auto"/>
        <w:left w:val="none" w:sz="0" w:space="0" w:color="auto"/>
        <w:bottom w:val="none" w:sz="0" w:space="0" w:color="auto"/>
        <w:right w:val="none" w:sz="0" w:space="0" w:color="auto"/>
      </w:divBdr>
    </w:div>
    <w:div w:id="2047097108">
      <w:bodyDiv w:val="1"/>
      <w:marLeft w:val="0"/>
      <w:marRight w:val="0"/>
      <w:marTop w:val="0"/>
      <w:marBottom w:val="0"/>
      <w:divBdr>
        <w:top w:val="none" w:sz="0" w:space="0" w:color="auto"/>
        <w:left w:val="none" w:sz="0" w:space="0" w:color="auto"/>
        <w:bottom w:val="none" w:sz="0" w:space="0" w:color="auto"/>
        <w:right w:val="none" w:sz="0" w:space="0" w:color="auto"/>
      </w:divBdr>
    </w:div>
    <w:div w:id="2066174260">
      <w:bodyDiv w:val="1"/>
      <w:marLeft w:val="0"/>
      <w:marRight w:val="0"/>
      <w:marTop w:val="0"/>
      <w:marBottom w:val="0"/>
      <w:divBdr>
        <w:top w:val="none" w:sz="0" w:space="0" w:color="auto"/>
        <w:left w:val="none" w:sz="0" w:space="0" w:color="auto"/>
        <w:bottom w:val="none" w:sz="0" w:space="0" w:color="auto"/>
        <w:right w:val="none" w:sz="0" w:space="0" w:color="auto"/>
      </w:divBdr>
    </w:div>
    <w:div w:id="2075470553">
      <w:bodyDiv w:val="1"/>
      <w:marLeft w:val="0"/>
      <w:marRight w:val="0"/>
      <w:marTop w:val="0"/>
      <w:marBottom w:val="0"/>
      <w:divBdr>
        <w:top w:val="none" w:sz="0" w:space="0" w:color="auto"/>
        <w:left w:val="none" w:sz="0" w:space="0" w:color="auto"/>
        <w:bottom w:val="none" w:sz="0" w:space="0" w:color="auto"/>
        <w:right w:val="none" w:sz="0" w:space="0" w:color="auto"/>
      </w:divBdr>
    </w:div>
    <w:div w:id="2077314458">
      <w:bodyDiv w:val="1"/>
      <w:marLeft w:val="0"/>
      <w:marRight w:val="0"/>
      <w:marTop w:val="0"/>
      <w:marBottom w:val="0"/>
      <w:divBdr>
        <w:top w:val="none" w:sz="0" w:space="0" w:color="auto"/>
        <w:left w:val="none" w:sz="0" w:space="0" w:color="auto"/>
        <w:bottom w:val="none" w:sz="0" w:space="0" w:color="auto"/>
        <w:right w:val="none" w:sz="0" w:space="0" w:color="auto"/>
      </w:divBdr>
    </w:div>
    <w:div w:id="2082286207">
      <w:bodyDiv w:val="1"/>
      <w:marLeft w:val="0"/>
      <w:marRight w:val="0"/>
      <w:marTop w:val="0"/>
      <w:marBottom w:val="0"/>
      <w:divBdr>
        <w:top w:val="none" w:sz="0" w:space="0" w:color="auto"/>
        <w:left w:val="none" w:sz="0" w:space="0" w:color="auto"/>
        <w:bottom w:val="none" w:sz="0" w:space="0" w:color="auto"/>
        <w:right w:val="none" w:sz="0" w:space="0" w:color="auto"/>
      </w:divBdr>
    </w:div>
    <w:div w:id="21368723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m/news/uk-england-london-58747614" TargetMode="External"/><Relationship Id="rId13" Type="http://schemas.openxmlformats.org/officeDocument/2006/relationships/hyperlink" Target="https://www-sciencedirect-com.ezproxy.uwtsd.ac.uk/science/article/pii/S0047235209001433?via%3Dihub" TargetMode="External"/><Relationship Id="rId18" Type="http://schemas.openxmlformats.org/officeDocument/2006/relationships/hyperlink" Target="https://doi-org.ezproxy.uwtsd.ac.uk/10.1177/14613557231176367"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hyperlink" Target="https://doi.org/10.1177/1748895817734590" TargetMode="External"/><Relationship Id="rId12" Type="http://schemas.openxmlformats.org/officeDocument/2006/relationships/hyperlink" Target="https://www.gov.uk/government/publications/criminal-exploitation-of-children-and-vulnerable-adults-county-lines/criminal-exploitation-of-children-and-vulnerable-adults-county-lines" TargetMode="External"/><Relationship Id="rId17" Type="http://schemas.openxmlformats.org/officeDocument/2006/relationships/hyperlink" Target="https://www.cambridge.org/core/services/aop-cambridge-core/content/view/FA1162204A4CA86802AD50E03B39744E/S2056467818000051a.pdf/div-class-title-working-with-mappa-ethics-and-pragmatics-div.pdf" TargetMode="External"/><Relationship Id="rId2" Type="http://schemas.openxmlformats.org/officeDocument/2006/relationships/numbering" Target="numbering.xml"/><Relationship Id="rId16" Type="http://schemas.openxmlformats.org/officeDocument/2006/relationships/hyperlink" Target="https://www-cambridge-org.ezproxy.uwtsd.ac.uk/core/journals/bjpsych-advances/article/working-with-mappa-ethics-and-pragmatics/FA1162204A4CA86802AD50E03B39744E"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hyperlink" Target="https://www.college.police.uk/print/pdf/node/2438" TargetMode="External"/><Relationship Id="rId11" Type="http://schemas.openxmlformats.org/officeDocument/2006/relationships/hyperlink" Target="https://assets.publishing.service.gov.uk/media/65322ad1e839fd001486720d/2023_FOR_PUBLICATION_-_Criminal_exploitation_of_children_young_people_and_vulnerable_adults_county_lines1.pdf" TargetMode="External"/><Relationship Id="rId5" Type="http://schemas.openxmlformats.org/officeDocument/2006/relationships/webSettings" Target="webSettings.xml"/><Relationship Id="rId15" Type="http://schemas.openxmlformats.org/officeDocument/2006/relationships/hyperlink" Target="https://onlinelibrary-wiley-com.ezproxy.uwtsd.ac.uk/doi/full/10.1002/jcop.22767" TargetMode="External"/><Relationship Id="rId10" Type="http://schemas.openxmlformats.org/officeDocument/2006/relationships/hyperlink" Target="https://onlinelibrary-wiley-com.ezproxy.uwtsd.ac.uk/doi/full/10.1111/j.1467-9515.2008.00627.x" TargetMode="External"/><Relationship Id="rId19" Type="http://schemas.openxmlformats.org/officeDocument/2006/relationships/hyperlink" Target="https://www-tandfonline-com.ezproxy.uwtsd.ac.uk/doi/pdf/10.1080/15564886.2015.1057351" TargetMode="External"/><Relationship Id="rId4" Type="http://schemas.openxmlformats.org/officeDocument/2006/relationships/settings" Target="settings.xml"/><Relationship Id="rId9" Type="http://schemas.openxmlformats.org/officeDocument/2006/relationships/hyperlink" Target="https://www.proquest.com/docview/1266442877?accountid=130472&amp;sourcetype=Scholarly%20Journals" TargetMode="External"/><Relationship Id="rId14" Type="http://schemas.openxmlformats.org/officeDocument/2006/relationships/hyperlink" Target="https://journals.sagepub.com/doi/pdf/10.1177/146135572094776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Bor11</b:Tag>
    <b:SourceType>JournalArticle</b:SourceType>
    <b:Guid>{08A983D7-58A4-4693-B6F9-D837E1A8B47E}</b:Guid>
    <b:Author>
      <b:Author>
        <b:NameList xmlns:msxsl="urn:schemas-microsoft-com:xslt" xmlns:b="http://schemas.openxmlformats.org/officeDocument/2006/bibliography">
          <b:Person>
            <b:Last>Borooah</b:Last>
            <b:First>Vani</b:First>
            <b:Middle>K.</b:Middle>
          </b:Person>
        </b:NameList>
      </b:Author>
    </b:Author>
    <b:Title>Racial Disparity in Police Stop and Searches in England and Wales</b:Title>
    <b:JournalName>Journal of Quantitative Criminology</b:JournalName>
    <b:City/>
    <b:Year>2011</b:Year>
    <b:Month/>
    <b:Day/>
    <b:Pages>453-473</b:Pages>
    <b:Publisher/>
    <b:Volume>27</b:Volume>
    <b:Issue>4</b:Issue>
    <b:ShortTitle/>
    <b:StandardNumber/>
    <b:Comments/>
    <b:Medium/>
    <b:YearAccessed>2023</b:YearAccessed>
    <b:MonthAccessed>12</b:MonthAccessed>
    <b:DayAccessed>11</b:DayAccessed>
    <b:URL>https://link.springer.com/article/10.1007/s10940-011-9131-0</b:URL>
    <b:DOI/>
    <b:RefOrder>1</b:RefOrder>
  </b:Source>
  <b:Source>
    <b:Tag>Wal23</b:Tag>
    <b:SourceType>InternetSite</b:SourceType>
    <b:Guid>{B8FDF6AF-4945-43F2-BDE8-92933A5B0A71}</b:Guid>
    <b:Author>
      <b:Author>
        <b:NameList xmlns:msxsl="urn:schemas-microsoft-com:xslt" xmlns:b="http://schemas.openxmlformats.org/officeDocument/2006/bibliography">
          <b:Person>
            <b:Last>Walker</b:Last>
            <b:First>Peter</b:First>
            <b:Middle/>
          </b:Person>
        </b:NameList>
      </b:Author>
    </b:Author>
    <b:Title>Ian Tomlinson case: PC Simon Harwood sacked for gross misconduct</b:Title>
    <b:InternetSiteTitle/>
    <b:ProductionCompany/>
    <b:Year/>
    <b:Month/>
    <b:Day/>
    <b:YearAccessed>2023</b:YearAccessed>
    <b:MonthAccessed>12</b:MonthAccessed>
    <b:DayAccessed>11</b:DayAccessed>
    <b:URL>https://www.theguardian.com/uk/2012/sep/17/simon-harwood-sacked-gross-misconduct</b:URL>
    <b:Version/>
    <b:ShortTitle/>
    <b:StandardNumber/>
    <b:Comments/>
    <b:Medium/>
    <b:DOI/>
    <b:RefOrder>2</b:RefOrder>
  </b:Source>
  <b:Source>
    <b:Tag>Ple23</b:Tag>
    <b:SourceType>InternetSite</b:SourceType>
    <b:Guid>{FBD30660-80FC-41FA-A0CF-F59F57940A57}</b:Guid>
    <b:Title>'Plebgate' row: Timeline</b:Title>
    <b:InternetSiteTitle>BBC</b:InternetSiteTitle>
    <b:ProductionCompany/>
    <b:Year/>
    <b:Month/>
    <b:Day/>
    <b:YearAccessed>2023</b:YearAccessed>
    <b:MonthAccessed>12</b:MonthAccessed>
    <b:DayAccessed>11</b:DayAccessed>
    <b:URL>http://www.ibtimes.co.uk/plebgate-officers-keith-wallis-james-glanville-dismissed-metropolitan-police-1438052</b:URL>
    <b:Version/>
    <b:ShortTitle/>
    <b:StandardNumber/>
    <b:Comments/>
    <b:Medium/>
    <b:DOI/>
    <b:RefOrder>3</b:RefOrder>
  </b:Source>
  <b:Source>
    <b:Tag>Tyl17</b:Tag>
    <b:SourceType>InternetSite</b:SourceType>
    <b:Guid>{90909420-F585-4C92-B69E-FB2E0FFB28BC}</b:Guid>
    <b:Author>
      <b:Author>
        <b:NameList xmlns:msxsl="urn:schemas-microsoft-com:xslt" xmlns:b="http://schemas.openxmlformats.org/officeDocument/2006/bibliography">
          <b:Person>
            <b:Last>Tyler</b:Last>
            <b:First>Marcus</b:First>
            <b:Middle/>
          </b:Person>
        </b:NameList>
      </b:Author>
    </b:Author>
    <b:Title>Youth offending service</b:Title>
    <b:InternetSiteTitle/>
    <b:ProductionCompany/>
    <b:Year>2017</b:Year>
    <b:Month/>
    <b:Day/>
    <b:YearAccessed>2023</b:YearAccessed>
    <b:MonthAccessed>12</b:MonthAccessed>
    <b:DayAccessed>11</b:DayAccessed>
    <b:URL>https://havering.gov.uk/pages/services/children-and-young-people-preventative-services.aspx</b:URL>
    <b:Version/>
    <b:ShortTitle/>
    <b:StandardNumber/>
    <b:Comments/>
    <b:Medium/>
    <b:DOI/>
    <b:RefOrder>5</b:RefOrder>
  </b:Source>
  <b:Source>
    <b:Tag>Vio23</b:Tag>
    <b:SourceType>InternetSite</b:SourceType>
    <b:Guid>{2806ABC8-14FE-4B08-86F4-4D88B5011BC4}</b:Guid>
    <b:Title>Violent and Sex Offender Register</b:Title>
    <b:InternetSiteTitle>Wikipedia: The Free Encyclopedia</b:InternetSiteTitle>
    <b:ProductionCompany/>
    <b:Year/>
    <b:Month/>
    <b:Day/>
    <b:YearAccessed>2023</b:YearAccessed>
    <b:MonthAccessed>12</b:MonthAccessed>
    <b:DayAccessed>11</b:DayAccessed>
    <b:URL>http://en.wikipedia.org/wiki/Violent_and_Sex_Offender_Register</b:URL>
    <b:Version/>
    <b:ShortTitle/>
    <b:StandardNumber/>
    <b:Comments/>
    <b:Medium/>
    <b:DOI/>
    <b:RefOrder>6</b:RefOrder>
  </b:Source>
  <b:Source>
    <b:Tag>Tay19</b:Tag>
    <b:SourceType>JournalArticle</b:SourceType>
    <b:Guid>{36B4FB51-F370-4853-B1AC-782B438C3C18}</b:Guid>
    <b:Author>
      <b:Author>
        <b:NameList xmlns:msxsl="urn:schemas-microsoft-com:xslt" xmlns:b="http://schemas.openxmlformats.org/officeDocument/2006/bibliography">
          <b:Person>
            <b:Last>Taylor</b:Last>
            <b:First>Richard</b:First>
            <b:Middle/>
          </b:Person>
          <b:Person>
            <b:Last>Yakeley</b:Last>
            <b:First>Jessica</b:First>
            <b:Middle/>
          </b:Person>
        </b:NameList>
      </b:Author>
    </b:Author>
    <b:Title>Working with MAPPA: ethics and pragmatics</b:Title>
    <b:JournalName>BJPsych Advances</b:JournalName>
    <b:City/>
    <b:Year>2019</b:Year>
    <b:Month/>
    <b:Day/>
    <b:Pages>157-165</b:Pages>
    <b:Publisher/>
    <b:Volume>25</b:Volume>
    <b:Issue>3</b:Issue>
    <b:ShortTitle/>
    <b:StandardNumber/>
    <b:Comments/>
    <b:Medium/>
    <b:YearAccessed>2023</b:YearAccessed>
    <b:MonthAccessed>12</b:MonthAccessed>
    <b:DayAccessed>11</b:DayAccessed>
    <b:URL>https://cambridge.org/core/journals/bjpsych-advances/article/working-with-mappa-ethics-and-pragmatics/fa1162204a4ca86802ad50e03b39744e</b:URL>
    <b:DOI/>
    <b:RefOrder>4</b:RefOrder>
  </b:Source>
  <b:Source>
    <b:Tag>Dhs11</b:Tag>
    <b:SourceType>InternetSite</b:SourceType>
    <b:Guid>{4599D2DC-8295-41AD-B211-8B81E574E9D0}</b:Guid>
    <b:Author>
      <b:Author>
        <b:NameList xmlns:msxsl="urn:schemas-microsoft-com:xslt" xmlns:b="http://schemas.openxmlformats.org/officeDocument/2006/bibliography">
          <b:Person>
            <b:Last>Dhs</b:Last>
            <b:First>Divisions</b:First>
            <b:Middle/>
          </b:Person>
        </b:NameList>
      </b:Author>
    </b:Author>
    <b:Title>Young People in the Community</b:Title>
    <b:InternetSiteTitle/>
    <b:ProductionCompany/>
    <b:Year>2011</b:Year>
    <b:Month/>
    <b:Day/>
    <b:YearAccessed>2023</b:YearAccessed>
    <b:MonthAccessed>12</b:MonthAccessed>
    <b:DayAccessed>11</b:DayAccessed>
    <b:URL>http://dhs.vic.gov.au/for-business-and-community/community-involvement/young-people-in-the-community</b:URL>
    <b:Version/>
    <b:ShortTitle/>
    <b:StandardNumber/>
    <b:Comments/>
    <b:Medium/>
    <b:DOI/>
    <b:RefOrder>8</b:RefOrder>
  </b:Source>
  <b:Source>
    <b:Tag>Pro23</b:Tag>
    <b:SourceType>InternetSite</b:SourceType>
    <b:Guid>{1105D764-8AA2-4661-99F4-95B8C91A39ED}</b:Guid>
    <b:Title>Probation</b:Title>
    <b:InternetSiteTitle>Government Digital Service</b:InternetSiteTitle>
    <b:ProductionCompany/>
    <b:Year/>
    <b:Month/>
    <b:Day/>
    <b:YearAccessed>2023</b:YearAccessed>
    <b:MonthAccessed>12</b:MonthAccessed>
    <b:DayAccessed>11</b:DayAccessed>
    <b:URL>https://www.gov.uk/guide-to-probation/overview</b:URL>
    <b:Version/>
    <b:ShortTitle/>
    <b:StandardNumber/>
    <b:Comments/>
    <b:Medium/>
    <b:DOI/>
    <b:RefOrder>7</b:RefOrder>
  </b:Source>
</b:Sources>
</file>

<file path=customXml/itemProps1.xml><?xml version="1.0" encoding="utf-8"?>
<ds:datastoreItem xmlns:ds="http://schemas.openxmlformats.org/officeDocument/2006/customXml" ds:itemID="{96F8D368-8903-4C70-A426-0D69BD06AFD4}">
  <ds:schemaRefs>
    <ds:schemaRef ds:uri="http://schemas.openxmlformats.org/officeDocument/2006/bibliography"/>
    <ds:schemaRef ds:uri="urn:schemas-microsoft-com:xslt"/>
  </ds:schemaRefs>
</ds:datastoreItem>
</file>

<file path=docProps/app.xml><?xml version="1.0" encoding="utf-8"?>
<Properties xmlns="http://schemas.openxmlformats.org/officeDocument/2006/extended-properties" xmlns:vt="http://schemas.openxmlformats.org/officeDocument/2006/docPropsVTypes">
  <Template>Normal</Template>
  <TotalTime>209</TotalTime>
  <Pages>10</Pages>
  <Words>4583</Words>
  <Characters>26125</Characters>
  <Application>Microsoft Office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30647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Higgins, Patrick</dc:creator>
  <cp:keywords/>
  <dc:description/>
  <cp:lastModifiedBy>Higgins, Patrick</cp:lastModifiedBy>
  <cp:revision>175</cp:revision>
  <dcterms:created xsi:type="dcterms:W3CDTF">2024-01-15T21:26:00Z</dcterms:created>
  <dcterms:modified xsi:type="dcterms:W3CDTF">2024-01-16T21:28:00Z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2023-11-06T14:45:37Z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7f4ba95d-6e10-484d-8efd-0e4bfa27c82c</vt:lpwstr>
  </property>
  <property fmtid="{D5CDD505-2E9C-101B-9397-08002B2CF9AE}" pid="8" name="MSIP_Label_f2acd28b-79a3-4a0f-b0ff-4b75658b1549_ContentBits">
    <vt:lpwstr>0</vt:lpwstr>
  </property>
</Properties>
</file>