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5E7BE" w14:textId="713F1D73" w:rsidR="00763DB9" w:rsidRDefault="00763DB9" w:rsidP="00763DB9">
      <w:pPr>
        <w:pStyle w:val="xmsonormal"/>
      </w:pPr>
      <w:r>
        <w:t> </w:t>
      </w:r>
      <w:r>
        <w:rPr>
          <w:noProof/>
        </w:rPr>
        <w:drawing>
          <wp:inline distT="0" distB="0" distL="0" distR="0" wp14:anchorId="1D59A6F0" wp14:editId="7E66620D">
            <wp:extent cx="5731510" cy="3352800"/>
            <wp:effectExtent l="0" t="0" r="2540" b="0"/>
            <wp:docPr id="1" name="Picture 1" descr="A picture containing text, clothing, high-visibility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thing, high-visibility clothing, person&#10;&#10;Description automatically generate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731510" cy="3352800"/>
                    </a:xfrm>
                    <a:prstGeom prst="rect">
                      <a:avLst/>
                    </a:prstGeom>
                    <a:noFill/>
                    <a:ln>
                      <a:noFill/>
                    </a:ln>
                  </pic:spPr>
                </pic:pic>
              </a:graphicData>
            </a:graphic>
          </wp:inline>
        </w:drawing>
      </w:r>
    </w:p>
    <w:p w14:paraId="139B27A7" w14:textId="69323DB0" w:rsidR="00B31874" w:rsidRDefault="00B31874"/>
    <w:p w14:paraId="698A1439" w14:textId="77777777" w:rsidR="00763DB9" w:rsidRDefault="00763DB9" w:rsidP="00763DB9">
      <w:pPr>
        <w:pStyle w:val="xmsonormal"/>
      </w:pPr>
      <w:r>
        <w:rPr>
          <w:rFonts w:ascii="Arial" w:hAnsi="Arial" w:cs="Arial"/>
          <w:color w:val="494E5B"/>
          <w:sz w:val="23"/>
          <w:szCs w:val="23"/>
        </w:rPr>
        <w:t xml:space="preserve">Process for executing </w:t>
      </w:r>
      <w:proofErr w:type="gramStart"/>
      <w:r>
        <w:rPr>
          <w:rFonts w:ascii="Arial" w:hAnsi="Arial" w:cs="Arial"/>
          <w:color w:val="494E5B"/>
          <w:sz w:val="23"/>
          <w:szCs w:val="23"/>
        </w:rPr>
        <w:t>warrants</w:t>
      </w:r>
      <w:proofErr w:type="gramEnd"/>
    </w:p>
    <w:p w14:paraId="7136C7F0" w14:textId="77777777" w:rsidR="00763DB9" w:rsidRDefault="00763DB9" w:rsidP="00763DB9">
      <w:pPr>
        <w:pStyle w:val="xmsonormal"/>
      </w:pPr>
      <w:r>
        <w:rPr>
          <w:rFonts w:ascii="Arial" w:hAnsi="Arial" w:cs="Arial"/>
          <w:color w:val="2F313A"/>
          <w:sz w:val="21"/>
          <w:szCs w:val="21"/>
        </w:rPr>
        <w:t> </w:t>
      </w:r>
    </w:p>
    <w:p w14:paraId="5DA13E58" w14:textId="77777777" w:rsidR="00763DB9" w:rsidRDefault="00763DB9" w:rsidP="00763DB9">
      <w:pPr>
        <w:pStyle w:val="xmsonormal"/>
      </w:pPr>
      <w:r>
        <w:rPr>
          <w:rFonts w:ascii="Arial" w:hAnsi="Arial" w:cs="Arial"/>
          <w:color w:val="2F313A"/>
          <w:sz w:val="21"/>
          <w:szCs w:val="21"/>
        </w:rPr>
        <w:t>There has again been a significant increase of unlawful arrests and near miss events whereby warrants have been executed by an Officer and the Warrants Management System (WMS) and PNC have not been updated which has given both HMCTS and South Wales Police cause for concern. </w:t>
      </w:r>
    </w:p>
    <w:p w14:paraId="0DE18F10" w14:textId="77777777" w:rsidR="00763DB9" w:rsidRDefault="00763DB9" w:rsidP="00763DB9">
      <w:pPr>
        <w:pStyle w:val="xmsonormal"/>
      </w:pPr>
      <w:r>
        <w:rPr>
          <w:rFonts w:ascii="Arial" w:hAnsi="Arial" w:cs="Arial"/>
          <w:color w:val="2F313A"/>
          <w:sz w:val="21"/>
          <w:szCs w:val="21"/>
        </w:rPr>
        <w:t> </w:t>
      </w:r>
    </w:p>
    <w:p w14:paraId="213A0B2B" w14:textId="77777777" w:rsidR="00763DB9" w:rsidRDefault="00763DB9" w:rsidP="00763DB9">
      <w:pPr>
        <w:pStyle w:val="xmsonormal"/>
      </w:pPr>
      <w:r>
        <w:rPr>
          <w:rFonts w:ascii="Arial" w:hAnsi="Arial" w:cs="Arial"/>
          <w:color w:val="2F313A"/>
          <w:sz w:val="21"/>
          <w:szCs w:val="21"/>
        </w:rPr>
        <w:t>Failure in compliance can lead to unlawful arrests which can carry a potential financial impact and legal action against the Force </w:t>
      </w:r>
      <w:r>
        <w:rPr>
          <w:rFonts w:ascii="Arial" w:hAnsi="Arial" w:cs="Arial"/>
          <w:color w:val="FF0000"/>
          <w:sz w:val="21"/>
          <w:szCs w:val="21"/>
        </w:rPr>
        <w:t>AND IT IS THEREFORE IMPERATIVE THAT OFFICERS FOLLOW THE WARRANT EXECUTED PROCESS.</w:t>
      </w:r>
    </w:p>
    <w:p w14:paraId="4ACB267F" w14:textId="77777777" w:rsidR="00763DB9" w:rsidRDefault="00763DB9" w:rsidP="00763DB9">
      <w:pPr>
        <w:pStyle w:val="xmsonormal"/>
      </w:pPr>
      <w:r>
        <w:rPr>
          <w:rFonts w:ascii="Arial" w:hAnsi="Arial" w:cs="Arial"/>
          <w:color w:val="2F313A"/>
          <w:sz w:val="21"/>
          <w:szCs w:val="21"/>
        </w:rPr>
        <w:t> </w:t>
      </w:r>
    </w:p>
    <w:p w14:paraId="6E90A09D" w14:textId="77777777" w:rsidR="00763DB9" w:rsidRDefault="00763DB9" w:rsidP="00763DB9">
      <w:pPr>
        <w:pStyle w:val="xmsonormal"/>
      </w:pPr>
      <w:r>
        <w:rPr>
          <w:rFonts w:ascii="Arial" w:hAnsi="Arial" w:cs="Arial"/>
          <w:color w:val="2F313A"/>
          <w:sz w:val="21"/>
          <w:szCs w:val="21"/>
        </w:rPr>
        <w:t>At the first instance, you must:</w:t>
      </w:r>
    </w:p>
    <w:p w14:paraId="3D6E9601" w14:textId="77777777" w:rsidR="00763DB9" w:rsidRDefault="00763DB9" w:rsidP="00763DB9">
      <w:pPr>
        <w:pStyle w:val="xmsonormal"/>
      </w:pPr>
      <w:r>
        <w:rPr>
          <w:rFonts w:ascii="Arial" w:hAnsi="Arial" w:cs="Arial"/>
          <w:color w:val="2F313A"/>
          <w:sz w:val="21"/>
          <w:szCs w:val="21"/>
        </w:rPr>
        <w:t> </w:t>
      </w:r>
    </w:p>
    <w:p w14:paraId="567D7EA7" w14:textId="77777777" w:rsidR="00763DB9" w:rsidRDefault="00763DB9" w:rsidP="00763DB9">
      <w:pPr>
        <w:pStyle w:val="xmsonormal"/>
      </w:pPr>
      <w:r>
        <w:rPr>
          <w:rFonts w:ascii="Arial" w:hAnsi="Arial" w:cs="Arial"/>
          <w:color w:val="2F313A"/>
          <w:sz w:val="21"/>
          <w:szCs w:val="21"/>
        </w:rPr>
        <w:t>-    Check WMS to establish if the warrant is circulated on the system. </w:t>
      </w:r>
    </w:p>
    <w:p w14:paraId="2770A1CA" w14:textId="77777777" w:rsidR="00763DB9" w:rsidRDefault="00763DB9" w:rsidP="00763DB9">
      <w:pPr>
        <w:pStyle w:val="xmsonormal"/>
      </w:pPr>
      <w:r>
        <w:rPr>
          <w:rFonts w:ascii="Arial" w:hAnsi="Arial" w:cs="Arial"/>
          <w:color w:val="2F313A"/>
          <w:sz w:val="21"/>
          <w:szCs w:val="21"/>
        </w:rPr>
        <w:t> </w:t>
      </w:r>
    </w:p>
    <w:p w14:paraId="26FB830C" w14:textId="77777777" w:rsidR="00763DB9" w:rsidRDefault="00763DB9" w:rsidP="00763DB9">
      <w:pPr>
        <w:pStyle w:val="xmsonormal"/>
      </w:pPr>
      <w:r>
        <w:rPr>
          <w:rFonts w:ascii="Arial" w:hAnsi="Arial" w:cs="Arial"/>
          <w:color w:val="2F313A"/>
          <w:sz w:val="21"/>
          <w:szCs w:val="21"/>
        </w:rPr>
        <w:t>-    If yes, execute the warrant on WMS. </w:t>
      </w:r>
    </w:p>
    <w:p w14:paraId="19DF33D6" w14:textId="77777777" w:rsidR="00763DB9" w:rsidRDefault="00763DB9" w:rsidP="00763DB9">
      <w:pPr>
        <w:pStyle w:val="xmsonormal"/>
      </w:pPr>
      <w:r>
        <w:rPr>
          <w:rFonts w:ascii="Arial" w:hAnsi="Arial" w:cs="Arial"/>
          <w:color w:val="2F313A"/>
          <w:sz w:val="21"/>
          <w:szCs w:val="21"/>
        </w:rPr>
        <w:t> </w:t>
      </w:r>
    </w:p>
    <w:p w14:paraId="22D44F5E" w14:textId="77777777" w:rsidR="00763DB9" w:rsidRDefault="00763DB9" w:rsidP="00763DB9">
      <w:pPr>
        <w:pStyle w:val="xmsonormal"/>
      </w:pPr>
      <w:r>
        <w:rPr>
          <w:rFonts w:ascii="Arial" w:hAnsi="Arial" w:cs="Arial"/>
          <w:color w:val="2F313A"/>
          <w:sz w:val="21"/>
          <w:szCs w:val="21"/>
        </w:rPr>
        <w:t>-    If the warrant is executed outside office hours, you must follow below:</w:t>
      </w:r>
    </w:p>
    <w:p w14:paraId="45F58C95" w14:textId="77777777" w:rsidR="00763DB9" w:rsidRDefault="00763DB9" w:rsidP="00763DB9">
      <w:pPr>
        <w:pStyle w:val="xmsonormal"/>
      </w:pPr>
      <w:r>
        <w:rPr>
          <w:rFonts w:ascii="Arial" w:hAnsi="Arial" w:cs="Arial"/>
          <w:color w:val="2F313A"/>
          <w:sz w:val="21"/>
          <w:szCs w:val="21"/>
        </w:rPr>
        <w:t> </w:t>
      </w:r>
    </w:p>
    <w:p w14:paraId="781F1C3F" w14:textId="77777777" w:rsidR="00763DB9" w:rsidRDefault="00763DB9" w:rsidP="00763DB9">
      <w:pPr>
        <w:pStyle w:val="xmsonormal"/>
      </w:pPr>
      <w:r>
        <w:rPr>
          <w:rFonts w:ascii="Arial" w:hAnsi="Arial" w:cs="Arial"/>
          <w:color w:val="2F313A"/>
          <w:sz w:val="21"/>
          <w:szCs w:val="21"/>
        </w:rPr>
        <w:t>-    Complete the ‘Wanted/Missing/Locate Person cancellation’ form which can be located on the reports tab.</w:t>
      </w:r>
    </w:p>
    <w:p w14:paraId="5C8BA135" w14:textId="77777777" w:rsidR="00763DB9" w:rsidRDefault="00763DB9" w:rsidP="00763DB9">
      <w:pPr>
        <w:pStyle w:val="xmsonormal"/>
      </w:pPr>
      <w:r>
        <w:rPr>
          <w:rFonts w:ascii="Arial" w:hAnsi="Arial" w:cs="Arial"/>
          <w:color w:val="2F313A"/>
          <w:sz w:val="21"/>
          <w:szCs w:val="21"/>
        </w:rPr>
        <w:t>-    Send a workflow task to ‘PNC Bureau Circulations’</w:t>
      </w:r>
    </w:p>
    <w:p w14:paraId="73B46610" w14:textId="77777777" w:rsidR="00763DB9" w:rsidRDefault="00763DB9" w:rsidP="00763DB9">
      <w:pPr>
        <w:pStyle w:val="xmsonormal"/>
      </w:pPr>
      <w:r>
        <w:rPr>
          <w:rFonts w:ascii="Arial" w:hAnsi="Arial" w:cs="Arial"/>
          <w:color w:val="2F313A"/>
          <w:sz w:val="21"/>
          <w:szCs w:val="21"/>
        </w:rPr>
        <w:t> </w:t>
      </w:r>
    </w:p>
    <w:p w14:paraId="6ABC5EA8" w14:textId="77777777" w:rsidR="00763DB9" w:rsidRDefault="00763DB9" w:rsidP="00763DB9">
      <w:pPr>
        <w:pStyle w:val="xmsonormal"/>
      </w:pPr>
      <w:r>
        <w:rPr>
          <w:rFonts w:ascii="Arial" w:hAnsi="Arial" w:cs="Arial"/>
          <w:color w:val="2F313A"/>
          <w:sz w:val="21"/>
          <w:szCs w:val="21"/>
        </w:rPr>
        <w:t>-    If the warrant is not on WMS, you must contact PSC who will create an occurrence and send a workflow task to PNC Bureau Circulation who will generate a detained marker.</w:t>
      </w:r>
    </w:p>
    <w:p w14:paraId="57885422" w14:textId="77777777" w:rsidR="00763DB9" w:rsidRDefault="00763DB9" w:rsidP="00763DB9">
      <w:pPr>
        <w:pStyle w:val="xmsonormal"/>
      </w:pPr>
      <w:r>
        <w:rPr>
          <w:rFonts w:ascii="Arial" w:hAnsi="Arial" w:cs="Arial"/>
          <w:color w:val="2F313A"/>
          <w:sz w:val="21"/>
          <w:szCs w:val="21"/>
        </w:rPr>
        <w:t> </w:t>
      </w:r>
    </w:p>
    <w:p w14:paraId="241074EB" w14:textId="77777777" w:rsidR="00763DB9" w:rsidRDefault="00763DB9" w:rsidP="00763DB9">
      <w:pPr>
        <w:pStyle w:val="xmsonormal"/>
        <w:numPr>
          <w:ilvl w:val="0"/>
          <w:numId w:val="1"/>
        </w:numPr>
        <w:textAlignment w:val="center"/>
        <w:rPr>
          <w:rFonts w:eastAsia="Times New Roman"/>
        </w:rPr>
      </w:pPr>
      <w:r>
        <w:rPr>
          <w:rFonts w:ascii="Arial" w:eastAsia="Times New Roman" w:hAnsi="Arial" w:cs="Arial"/>
          <w:b/>
          <w:bCs/>
          <w:color w:val="2F313A"/>
          <w:sz w:val="21"/>
          <w:szCs w:val="21"/>
        </w:rPr>
        <w:t xml:space="preserve">If for whatever reason the defendant does not attend </w:t>
      </w:r>
      <w:proofErr w:type="gramStart"/>
      <w:r>
        <w:rPr>
          <w:rFonts w:ascii="Arial" w:eastAsia="Times New Roman" w:hAnsi="Arial" w:cs="Arial"/>
          <w:b/>
          <w:bCs/>
          <w:color w:val="2F313A"/>
          <w:sz w:val="21"/>
          <w:szCs w:val="21"/>
        </w:rPr>
        <w:t>court</w:t>
      </w:r>
      <w:proofErr w:type="gramEnd"/>
      <w:r>
        <w:rPr>
          <w:rFonts w:ascii="Arial" w:eastAsia="Times New Roman" w:hAnsi="Arial" w:cs="Arial"/>
          <w:b/>
          <w:bCs/>
          <w:color w:val="2F313A"/>
          <w:sz w:val="21"/>
          <w:szCs w:val="21"/>
        </w:rPr>
        <w:t xml:space="preserve"> but you have already requested through WMS / PNC Bureau for a detained marker (e.g. through illness resulting in the defendant being conveyed to hospital) you must notify CJSU / PNC Bureau immediately.</w:t>
      </w:r>
    </w:p>
    <w:p w14:paraId="266229AC" w14:textId="77777777" w:rsidR="00763DB9" w:rsidRDefault="00763DB9" w:rsidP="00763DB9">
      <w:pPr>
        <w:pStyle w:val="xmsonormal"/>
      </w:pPr>
      <w:r>
        <w:rPr>
          <w:rFonts w:ascii="Arial" w:hAnsi="Arial" w:cs="Arial"/>
          <w:color w:val="2F313A"/>
          <w:sz w:val="21"/>
          <w:szCs w:val="21"/>
        </w:rPr>
        <w:t> </w:t>
      </w:r>
    </w:p>
    <w:p w14:paraId="1EE57E35" w14:textId="77777777" w:rsidR="00763DB9" w:rsidRDefault="00763DB9" w:rsidP="00763DB9">
      <w:pPr>
        <w:pStyle w:val="xmsonormal"/>
      </w:pPr>
      <w:r>
        <w:rPr>
          <w:rFonts w:ascii="Arial" w:hAnsi="Arial" w:cs="Arial"/>
          <w:color w:val="2F313A"/>
          <w:sz w:val="21"/>
          <w:szCs w:val="21"/>
        </w:rPr>
        <w:lastRenderedPageBreak/>
        <w:t>Failure to comply with the above steps may result in an unlawful arrest. Please click on below link for more information on warrants policies and procedures.   </w:t>
      </w:r>
    </w:p>
    <w:p w14:paraId="65277F1C" w14:textId="77777777" w:rsidR="00763DB9" w:rsidRDefault="00763DB9" w:rsidP="00763DB9">
      <w:pPr>
        <w:pStyle w:val="xmsonormal"/>
      </w:pPr>
      <w:r>
        <w:rPr>
          <w:rFonts w:ascii="Arial" w:hAnsi="Arial" w:cs="Arial"/>
          <w:color w:val="2F313A"/>
          <w:sz w:val="21"/>
          <w:szCs w:val="21"/>
        </w:rPr>
        <w:t> </w:t>
      </w:r>
    </w:p>
    <w:p w14:paraId="3744366E" w14:textId="77777777" w:rsidR="00763DB9" w:rsidRDefault="00763DB9" w:rsidP="00763DB9">
      <w:pPr>
        <w:pStyle w:val="xmsonormal"/>
      </w:pPr>
      <w:hyperlink r:id="rId9" w:history="1">
        <w:r>
          <w:rPr>
            <w:rStyle w:val="Hyperlink"/>
            <w:rFonts w:ascii="Arial" w:hAnsi="Arial" w:cs="Arial"/>
            <w:b/>
            <w:bCs/>
            <w:color w:val="0000FF"/>
            <w:sz w:val="21"/>
            <w:szCs w:val="21"/>
          </w:rPr>
          <w:t>Warrants &amp; WMS (police.int)</w:t>
        </w:r>
      </w:hyperlink>
    </w:p>
    <w:p w14:paraId="4EE8EAF5" w14:textId="77777777" w:rsidR="00763DB9" w:rsidRDefault="00763DB9" w:rsidP="00763DB9">
      <w:pPr>
        <w:pStyle w:val="xmsonormal"/>
      </w:pPr>
      <w:r>
        <w:rPr>
          <w:rFonts w:ascii="Arial" w:hAnsi="Arial" w:cs="Arial"/>
          <w:color w:val="2F313A"/>
          <w:sz w:val="21"/>
          <w:szCs w:val="21"/>
        </w:rPr>
        <w:t> </w:t>
      </w:r>
    </w:p>
    <w:p w14:paraId="588AA067" w14:textId="77777777" w:rsidR="00763DB9" w:rsidRDefault="00763DB9" w:rsidP="00763DB9">
      <w:pPr>
        <w:pStyle w:val="xmsonormal"/>
      </w:pPr>
      <w:r>
        <w:rPr>
          <w:rFonts w:ascii="Arial" w:hAnsi="Arial" w:cs="Arial"/>
          <w:color w:val="2F313A"/>
          <w:sz w:val="21"/>
          <w:szCs w:val="21"/>
        </w:rPr>
        <w:t xml:space="preserve">The Criminal Justice Support Unit are working closely with HMCTS to monitor compliance.  Any non-compliance will be documented, </w:t>
      </w:r>
      <w:proofErr w:type="gramStart"/>
      <w:r>
        <w:rPr>
          <w:rFonts w:ascii="Arial" w:hAnsi="Arial" w:cs="Arial"/>
          <w:color w:val="2F313A"/>
          <w:sz w:val="21"/>
          <w:szCs w:val="21"/>
        </w:rPr>
        <w:t>scrutinised</w:t>
      </w:r>
      <w:proofErr w:type="gramEnd"/>
      <w:r>
        <w:rPr>
          <w:rFonts w:ascii="Arial" w:hAnsi="Arial" w:cs="Arial"/>
          <w:color w:val="2F313A"/>
          <w:sz w:val="21"/>
          <w:szCs w:val="21"/>
        </w:rPr>
        <w:t xml:space="preserve"> and forwarded to each BCU Commander for review.  For any queries or guidance, please contact Ms Nicky Clement on 40678 / </w:t>
      </w:r>
      <w:hyperlink r:id="rId10" w:history="1">
        <w:r>
          <w:rPr>
            <w:rStyle w:val="Hyperlink"/>
            <w:rFonts w:ascii="Arial" w:hAnsi="Arial" w:cs="Arial"/>
            <w:b/>
            <w:bCs/>
            <w:color w:val="0000FF"/>
            <w:sz w:val="21"/>
            <w:szCs w:val="21"/>
          </w:rPr>
          <w:t>nicky.clement@south-wales.police.uk</w:t>
        </w:r>
      </w:hyperlink>
    </w:p>
    <w:p w14:paraId="55E266AE" w14:textId="77777777" w:rsidR="00763DB9" w:rsidRDefault="00763DB9"/>
    <w:sectPr w:rsidR="00763DB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60EE8" w14:textId="77777777" w:rsidR="00E9736C" w:rsidRDefault="00E9736C" w:rsidP="00E9736C">
      <w:pPr>
        <w:spacing w:after="0" w:line="240" w:lineRule="auto"/>
      </w:pPr>
      <w:r>
        <w:separator/>
      </w:r>
    </w:p>
  </w:endnote>
  <w:endnote w:type="continuationSeparator" w:id="0">
    <w:p w14:paraId="63FAF69E" w14:textId="77777777" w:rsidR="00E9736C" w:rsidRDefault="00E9736C" w:rsidP="00E97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5F324" w14:textId="6B60CE07" w:rsidR="00E9736C" w:rsidRDefault="00E9736C" w:rsidP="00E9736C">
    <w:pPr>
      <w:pStyle w:val="Footer"/>
      <w:jc w:val="center"/>
    </w:pPr>
    <w:r>
      <w:t>Version 1.0</w:t>
    </w:r>
  </w:p>
  <w:p w14:paraId="79DF3C46" w14:textId="43F05D71" w:rsidR="00E9736C" w:rsidRDefault="00E9736C" w:rsidP="00E9736C">
    <w:pPr>
      <w:pStyle w:val="Footer"/>
      <w:jc w:val="center"/>
    </w:pPr>
    <w:r>
      <w:t>SN3514 May 2023</w:t>
    </w:r>
  </w:p>
  <w:p w14:paraId="7CA05E6B" w14:textId="77777777" w:rsidR="00E9736C" w:rsidRDefault="00E97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B5536" w14:textId="77777777" w:rsidR="00E9736C" w:rsidRDefault="00E9736C" w:rsidP="00E9736C">
      <w:pPr>
        <w:spacing w:after="0" w:line="240" w:lineRule="auto"/>
      </w:pPr>
      <w:r>
        <w:separator/>
      </w:r>
    </w:p>
  </w:footnote>
  <w:footnote w:type="continuationSeparator" w:id="0">
    <w:p w14:paraId="1FBBAD4F" w14:textId="77777777" w:rsidR="00E9736C" w:rsidRDefault="00E9736C" w:rsidP="00E97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68989" w14:textId="671A44F3" w:rsidR="00E9736C" w:rsidRPr="00E9736C" w:rsidRDefault="00E9736C" w:rsidP="00E9736C">
    <w:pPr>
      <w:pStyle w:val="Header"/>
      <w:jc w:val="center"/>
      <w:rPr>
        <w:color w:val="FF0000"/>
      </w:rPr>
    </w:pPr>
    <w:r w:rsidRPr="00E9736C">
      <w:rPr>
        <w:color w:val="FF0000"/>
      </w:rPr>
      <w:t>OFFICIAL SWYDDOGOL</w:t>
    </w:r>
  </w:p>
  <w:p w14:paraId="4571D76A" w14:textId="77777777" w:rsidR="00E9736C" w:rsidRDefault="00E973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A3B90"/>
    <w:multiLevelType w:val="multilevel"/>
    <w:tmpl w:val="9294CA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41828701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6C"/>
    <w:rsid w:val="00763DB9"/>
    <w:rsid w:val="00B31874"/>
    <w:rsid w:val="00E97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87E99"/>
  <w15:chartTrackingRefBased/>
  <w15:docId w15:val="{848EC0E1-36B3-486D-B31D-DBC3E5EBC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36C"/>
  </w:style>
  <w:style w:type="paragraph" w:styleId="Footer">
    <w:name w:val="footer"/>
    <w:basedOn w:val="Normal"/>
    <w:link w:val="FooterChar"/>
    <w:uiPriority w:val="99"/>
    <w:unhideWhenUsed/>
    <w:rsid w:val="00E97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6C"/>
  </w:style>
  <w:style w:type="character" w:styleId="Hyperlink">
    <w:name w:val="Hyperlink"/>
    <w:basedOn w:val="DefaultParagraphFont"/>
    <w:uiPriority w:val="99"/>
    <w:semiHidden/>
    <w:unhideWhenUsed/>
    <w:rsid w:val="00763DB9"/>
    <w:rPr>
      <w:color w:val="0563C1"/>
      <w:u w:val="single"/>
    </w:rPr>
  </w:style>
  <w:style w:type="paragraph" w:customStyle="1" w:styleId="xmsonormal">
    <w:name w:val="x_msonormal"/>
    <w:basedOn w:val="Normal"/>
    <w:rsid w:val="00763DB9"/>
    <w:pPr>
      <w:spacing w:after="0" w:line="240" w:lineRule="auto"/>
    </w:pPr>
    <w:rPr>
      <w:rFonts w:ascii="Calibri" w:hAnsi="Calibri" w:cs="Calibri"/>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647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11.png@01D988C9.E766FA7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gbr01.safelinks.protection.outlook.com/?url=https%3A%2F%2Fbob.swp-rest.police.int%2Fsorce%2Fbeacon%2Fnicky.clement%40south-wales.police.uk&amp;data=05%7C01%7CSharon.Neil%40south-wales.police.uk%7C72aa468bf2e94e10749208db577411fa%7C270c2f4dfd0c4f0892a9e5bdd8a87e09%7C0%7C0%7C638199928278233574%7CUnknown%7CTWFpbGZsb3d8eyJWIjoiMC4wLjAwMDAiLCJQIjoiV2luMzIiLCJBTiI6Ik1haWwiLCJXVCI6Mn0%3D%7C3000%7C%7C%7C&amp;sdata=tj%2F9BF6pP7q55HzeB%2BTIAVlphJ8cSHDCfrtAZ69McA0%3D&amp;reserved=0"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bob.swp-rest.police.int%2Fsorce%2Fbeacon%2Fsinglepageview.aspx%3FcontentType%3DFolders%26row%3D152257%26SPVPrimaryMenu%3D5%26SPVSecondaryMenu%3D5320%26SPVReferrer%3DJusticeServices&amp;data=05%7C01%7CSharon.Neil%40south-wales.police.uk%7C72aa468bf2e94e10749208db577411fa%7C270c2f4dfd0c4f0892a9e5bdd8a87e09%7C0%7C0%7C638199928278233574%7CUnknown%7CTWFpbGZsb3d8eyJWIjoiMC4wLjAwMDAiLCJQIjoiV2luMzIiLCJBTiI6Ik1haWwiLCJXVCI6Mn0%3D%7C3000%7C%7C%7C&amp;sdata=0f4763dne5eWJh8cYQwd3LSZtgprIzs9UqlatWsQ6WM%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437</Words>
  <Characters>2493</Characters>
  <Application>Microsoft Office Word</Application>
  <DocSecurity>0</DocSecurity>
  <Lines>20</Lines>
  <Paragraphs>5</Paragraphs>
  <ScaleCrop>false</ScaleCrop>
  <Company/>
  <LinksUpToDate>false</LinksUpToDate>
  <CharactersWithSpaces>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2023-05-22T09:33:00Z</dcterms:created>
  <dcterms:modified xsi:type="dcterms:W3CDTF">2023-05-22T09:38:00Z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2023-05-22T09:36:31Z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68b6ced3-5b7e-4700-9d44-d471390a7495</vt:lpwstr>
  </property>
  <property fmtid="{D5CDD505-2E9C-101B-9397-08002B2CF9AE}" pid="8" name="MSIP_Label_66cf8fe5-b7b7-4df7-b38d-1c61ac2f6639_ContentBits">
    <vt:lpwstr>0</vt:lpwstr>
  </property>
</Properties>
</file>