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5BEBC6" w14:textId="28D51130" w:rsidR="00E21B34" w:rsidRPr="003604D0" w:rsidRDefault="00E21B34" w:rsidP="000254B3">
      <w:pPr>
        <w:spacing w:line="480" w:lineRule="auto"/>
        <w:jc w:val="center"/>
        <w:rPr>
          <w:rFonts w:asciiTheme="majorHAnsi" w:hAnsiTheme="majorHAnsi" w:cstheme="majorHAnsi"/>
          <w:sz w:val="24"/>
          <w:szCs w:val="24"/>
        </w:rPr>
      </w:pPr>
      <w:r w:rsidRPr="003604D0">
        <w:rPr>
          <w:rFonts w:asciiTheme="majorHAnsi" w:hAnsiTheme="majorHAnsi" w:cstheme="majorHAnsi"/>
          <w:b/>
          <w:bCs/>
          <w:sz w:val="24"/>
          <w:szCs w:val="24"/>
        </w:rPr>
        <w:t>Assignment title:</w:t>
      </w:r>
      <w:r w:rsidRPr="003604D0">
        <w:rPr>
          <w:rFonts w:asciiTheme="majorHAnsi" w:hAnsiTheme="majorHAnsi" w:cstheme="majorHAnsi"/>
          <w:sz w:val="24"/>
          <w:szCs w:val="24"/>
        </w:rPr>
        <w:t xml:space="preserve"> A critical evaluation and the identification of teaching and learning steps focusing on a case study of an individual learner or a group of learners, based on an observed critical incident.</w:t>
      </w:r>
    </w:p>
    <w:p w14:paraId="536FAC95" w14:textId="742E350C" w:rsidR="00A30E60" w:rsidRPr="003C4564" w:rsidRDefault="00A30E60" w:rsidP="000254B3">
      <w:pPr>
        <w:spacing w:line="480" w:lineRule="auto"/>
        <w:jc w:val="both"/>
        <w:rPr>
          <w:rFonts w:asciiTheme="majorHAnsi" w:hAnsiTheme="majorHAnsi" w:cstheme="majorHAnsi"/>
          <w:sz w:val="24"/>
          <w:szCs w:val="24"/>
        </w:rPr>
      </w:pPr>
      <w:r w:rsidRPr="003604D0">
        <w:rPr>
          <w:rFonts w:asciiTheme="majorHAnsi" w:hAnsiTheme="majorHAnsi" w:cstheme="majorHAnsi"/>
          <w:b/>
          <w:bCs/>
          <w:sz w:val="24"/>
          <w:szCs w:val="24"/>
        </w:rPr>
        <w:t>Intro</w:t>
      </w:r>
      <w:r w:rsidR="0007563A" w:rsidRPr="003604D0">
        <w:rPr>
          <w:rFonts w:asciiTheme="majorHAnsi" w:hAnsiTheme="majorHAnsi" w:cstheme="majorHAnsi"/>
          <w:b/>
          <w:bCs/>
          <w:sz w:val="24"/>
          <w:szCs w:val="24"/>
        </w:rPr>
        <w:t>duction:</w:t>
      </w:r>
    </w:p>
    <w:p w14:paraId="30AC88D4" w14:textId="515FE40E" w:rsidR="006D7B3A" w:rsidRPr="003604D0" w:rsidRDefault="006D7B3A"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The focal start point of this research is the identification of a critical incident within an educational </w:t>
      </w:r>
      <w:r w:rsidR="00DE104E" w:rsidRPr="003604D0">
        <w:rPr>
          <w:rFonts w:asciiTheme="majorHAnsi" w:hAnsiTheme="majorHAnsi" w:cstheme="majorHAnsi"/>
          <w:sz w:val="24"/>
          <w:szCs w:val="24"/>
        </w:rPr>
        <w:t>context</w:t>
      </w:r>
      <w:r w:rsidR="002A34C1" w:rsidRPr="003604D0">
        <w:rPr>
          <w:rFonts w:asciiTheme="majorHAnsi" w:hAnsiTheme="majorHAnsi" w:cstheme="majorHAnsi"/>
          <w:sz w:val="24"/>
          <w:szCs w:val="24"/>
        </w:rPr>
        <w:t xml:space="preserve">. </w:t>
      </w:r>
      <w:r w:rsidRPr="003604D0">
        <w:rPr>
          <w:rFonts w:asciiTheme="majorHAnsi" w:hAnsiTheme="majorHAnsi" w:cstheme="majorHAnsi"/>
          <w:sz w:val="24"/>
          <w:szCs w:val="24"/>
        </w:rPr>
        <w:t xml:space="preserve">Before outlining </w:t>
      </w:r>
      <w:r w:rsidR="002A34C1" w:rsidRPr="003604D0">
        <w:rPr>
          <w:rFonts w:asciiTheme="majorHAnsi" w:hAnsiTheme="majorHAnsi" w:cstheme="majorHAnsi"/>
          <w:sz w:val="24"/>
          <w:szCs w:val="24"/>
        </w:rPr>
        <w:t>any</w:t>
      </w:r>
      <w:r w:rsidRPr="003604D0">
        <w:rPr>
          <w:rFonts w:asciiTheme="majorHAnsi" w:hAnsiTheme="majorHAnsi" w:cstheme="majorHAnsi"/>
          <w:sz w:val="24"/>
          <w:szCs w:val="24"/>
        </w:rPr>
        <w:t xml:space="preserve"> </w:t>
      </w:r>
      <w:r w:rsidR="00DE104E" w:rsidRPr="003604D0">
        <w:rPr>
          <w:rFonts w:asciiTheme="majorHAnsi" w:hAnsiTheme="majorHAnsi" w:cstheme="majorHAnsi"/>
          <w:sz w:val="24"/>
          <w:szCs w:val="24"/>
        </w:rPr>
        <w:t xml:space="preserve">additional </w:t>
      </w:r>
      <w:r w:rsidRPr="003604D0">
        <w:rPr>
          <w:rFonts w:asciiTheme="majorHAnsi" w:hAnsiTheme="majorHAnsi" w:cstheme="majorHAnsi"/>
          <w:sz w:val="24"/>
          <w:szCs w:val="24"/>
        </w:rPr>
        <w:t>steps, it’s crucial to clarify the working definition of a critical incident as: “Incidents (that) tend to be ‘typical’ rather than ‘critical’ at first sight, but are rendered critical through analysis” (Tripp, 2012</w:t>
      </w:r>
      <w:r w:rsidR="007D4457" w:rsidRPr="003604D0">
        <w:rPr>
          <w:rFonts w:asciiTheme="majorHAnsi" w:hAnsiTheme="majorHAnsi" w:cstheme="majorHAnsi"/>
          <w:sz w:val="24"/>
          <w:szCs w:val="24"/>
        </w:rPr>
        <w:t>, p.</w:t>
      </w:r>
      <w:r w:rsidRPr="003604D0">
        <w:rPr>
          <w:rFonts w:asciiTheme="majorHAnsi" w:hAnsiTheme="majorHAnsi" w:cstheme="majorHAnsi"/>
          <w:sz w:val="24"/>
          <w:szCs w:val="24"/>
        </w:rPr>
        <w:t>25).</w:t>
      </w:r>
    </w:p>
    <w:p w14:paraId="25EFFCB0" w14:textId="285A1BC7" w:rsidR="006D7B3A" w:rsidRPr="003604D0" w:rsidRDefault="006D7B3A"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Tripp’s definition</w:t>
      </w:r>
      <w:r w:rsidR="00DE104E" w:rsidRPr="003604D0">
        <w:rPr>
          <w:rFonts w:asciiTheme="majorHAnsi" w:hAnsiTheme="majorHAnsi" w:cstheme="majorHAnsi"/>
          <w:sz w:val="24"/>
          <w:szCs w:val="24"/>
        </w:rPr>
        <w:t xml:space="preserve"> propositions</w:t>
      </w:r>
      <w:r w:rsidRPr="003604D0">
        <w:rPr>
          <w:rFonts w:asciiTheme="majorHAnsi" w:hAnsiTheme="majorHAnsi" w:cstheme="majorHAnsi"/>
          <w:sz w:val="24"/>
          <w:szCs w:val="24"/>
        </w:rPr>
        <w:t xml:space="preserve"> a two-step process </w:t>
      </w:r>
      <w:r w:rsidR="00DE104E" w:rsidRPr="003604D0">
        <w:rPr>
          <w:rFonts w:asciiTheme="majorHAnsi" w:hAnsiTheme="majorHAnsi" w:cstheme="majorHAnsi"/>
          <w:sz w:val="24"/>
          <w:szCs w:val="24"/>
        </w:rPr>
        <w:t>in</w:t>
      </w:r>
      <w:r w:rsidRPr="003604D0">
        <w:rPr>
          <w:rFonts w:asciiTheme="majorHAnsi" w:hAnsiTheme="majorHAnsi" w:cstheme="majorHAnsi"/>
          <w:sz w:val="24"/>
          <w:szCs w:val="24"/>
        </w:rPr>
        <w:t xml:space="preserve"> </w:t>
      </w:r>
      <w:r w:rsidR="002A34C1" w:rsidRPr="003604D0">
        <w:rPr>
          <w:rFonts w:asciiTheme="majorHAnsi" w:hAnsiTheme="majorHAnsi" w:cstheme="majorHAnsi"/>
          <w:sz w:val="24"/>
          <w:szCs w:val="24"/>
        </w:rPr>
        <w:t>diagnosing</w:t>
      </w:r>
      <w:r w:rsidRPr="003604D0">
        <w:rPr>
          <w:rFonts w:asciiTheme="majorHAnsi" w:hAnsiTheme="majorHAnsi" w:cstheme="majorHAnsi"/>
          <w:sz w:val="24"/>
          <w:szCs w:val="24"/>
        </w:rPr>
        <w:t xml:space="preserve"> an incident </w:t>
      </w:r>
      <w:r w:rsidR="002A34C1" w:rsidRPr="003604D0">
        <w:rPr>
          <w:rFonts w:asciiTheme="majorHAnsi" w:hAnsiTheme="majorHAnsi" w:cstheme="majorHAnsi"/>
          <w:sz w:val="24"/>
          <w:szCs w:val="24"/>
        </w:rPr>
        <w:t xml:space="preserve">as </w:t>
      </w:r>
      <w:r w:rsidRPr="003604D0">
        <w:rPr>
          <w:rFonts w:asciiTheme="majorHAnsi" w:hAnsiTheme="majorHAnsi" w:cstheme="majorHAnsi"/>
          <w:sz w:val="24"/>
          <w:szCs w:val="24"/>
        </w:rPr>
        <w:t>critical. The first step is identifying an incident,</w:t>
      </w:r>
      <w:r w:rsidR="00DE104E" w:rsidRPr="003604D0">
        <w:rPr>
          <w:rFonts w:asciiTheme="majorHAnsi" w:hAnsiTheme="majorHAnsi" w:cstheme="majorHAnsi"/>
          <w:sz w:val="24"/>
          <w:szCs w:val="24"/>
        </w:rPr>
        <w:t xml:space="preserve"> this can be any occurrence which is</w:t>
      </w:r>
      <w:r w:rsidRPr="003604D0">
        <w:rPr>
          <w:rFonts w:asciiTheme="majorHAnsi" w:hAnsiTheme="majorHAnsi" w:cstheme="majorHAnsi"/>
          <w:sz w:val="24"/>
          <w:szCs w:val="24"/>
        </w:rPr>
        <w:t xml:space="preserve"> founded through an initial observation (Tripp, 2012). </w:t>
      </w:r>
      <w:r w:rsidR="00990EE1" w:rsidRPr="003604D0">
        <w:rPr>
          <w:rFonts w:asciiTheme="majorHAnsi" w:hAnsiTheme="majorHAnsi" w:cstheme="majorHAnsi"/>
          <w:sz w:val="24"/>
          <w:szCs w:val="24"/>
        </w:rPr>
        <w:t>The second component</w:t>
      </w:r>
      <w:r w:rsidRPr="003604D0">
        <w:rPr>
          <w:rFonts w:asciiTheme="majorHAnsi" w:hAnsiTheme="majorHAnsi" w:cstheme="majorHAnsi"/>
          <w:sz w:val="24"/>
          <w:szCs w:val="24"/>
        </w:rPr>
        <w:t xml:space="preserve"> focus</w:t>
      </w:r>
      <w:r w:rsidR="005D399E">
        <w:rPr>
          <w:rFonts w:asciiTheme="majorHAnsi" w:hAnsiTheme="majorHAnsi" w:cstheme="majorHAnsi"/>
          <w:sz w:val="24"/>
          <w:szCs w:val="24"/>
        </w:rPr>
        <w:t>es</w:t>
      </w:r>
      <w:r w:rsidRPr="003604D0">
        <w:rPr>
          <w:rFonts w:asciiTheme="majorHAnsi" w:hAnsiTheme="majorHAnsi" w:cstheme="majorHAnsi"/>
          <w:sz w:val="24"/>
          <w:szCs w:val="24"/>
        </w:rPr>
        <w:t xml:space="preserve"> on analysis</w:t>
      </w:r>
      <w:r w:rsidR="00A4364E" w:rsidRPr="003604D0">
        <w:rPr>
          <w:rFonts w:asciiTheme="majorHAnsi" w:hAnsiTheme="majorHAnsi" w:cstheme="majorHAnsi"/>
          <w:sz w:val="24"/>
          <w:szCs w:val="24"/>
        </w:rPr>
        <w:t xml:space="preserve"> which is what </w:t>
      </w:r>
      <w:r w:rsidR="00DE104E" w:rsidRPr="003604D0">
        <w:rPr>
          <w:rFonts w:asciiTheme="majorHAnsi" w:hAnsiTheme="majorHAnsi" w:cstheme="majorHAnsi"/>
          <w:sz w:val="24"/>
          <w:szCs w:val="24"/>
        </w:rPr>
        <w:t xml:space="preserve">subsequently, </w:t>
      </w:r>
      <w:r w:rsidR="00A4364E" w:rsidRPr="003604D0">
        <w:rPr>
          <w:rFonts w:asciiTheme="majorHAnsi" w:hAnsiTheme="majorHAnsi" w:cstheme="majorHAnsi"/>
          <w:sz w:val="24"/>
          <w:szCs w:val="24"/>
        </w:rPr>
        <w:t xml:space="preserve">makes </w:t>
      </w:r>
      <w:r w:rsidR="00AA7EB6" w:rsidRPr="003604D0">
        <w:rPr>
          <w:rFonts w:asciiTheme="majorHAnsi" w:hAnsiTheme="majorHAnsi" w:cstheme="majorHAnsi"/>
          <w:sz w:val="24"/>
          <w:szCs w:val="24"/>
        </w:rPr>
        <w:t>an</w:t>
      </w:r>
      <w:r w:rsidR="00A4364E" w:rsidRPr="003604D0">
        <w:rPr>
          <w:rFonts w:asciiTheme="majorHAnsi" w:hAnsiTheme="majorHAnsi" w:cstheme="majorHAnsi"/>
          <w:sz w:val="24"/>
          <w:szCs w:val="24"/>
        </w:rPr>
        <w:t xml:space="preserve"> incident critical</w:t>
      </w:r>
      <w:r w:rsidRPr="003604D0">
        <w:rPr>
          <w:rFonts w:asciiTheme="majorHAnsi" w:hAnsiTheme="majorHAnsi" w:cstheme="majorHAnsi"/>
          <w:sz w:val="24"/>
          <w:szCs w:val="24"/>
        </w:rPr>
        <w:t xml:space="preserve">. As guided by Tripp, </w:t>
      </w:r>
      <w:r w:rsidR="00B267C7" w:rsidRPr="003604D0">
        <w:rPr>
          <w:rFonts w:asciiTheme="majorHAnsi" w:hAnsiTheme="majorHAnsi" w:cstheme="majorHAnsi"/>
          <w:sz w:val="24"/>
          <w:szCs w:val="24"/>
        </w:rPr>
        <w:t xml:space="preserve">step two should be </w:t>
      </w:r>
      <w:r w:rsidRPr="003604D0">
        <w:rPr>
          <w:rFonts w:asciiTheme="majorHAnsi" w:hAnsiTheme="majorHAnsi" w:cstheme="majorHAnsi"/>
          <w:sz w:val="24"/>
          <w:szCs w:val="24"/>
        </w:rPr>
        <w:t>considered through adopting a wider observational lens which acknowledges context, such as social considerations</w:t>
      </w:r>
      <w:r w:rsidR="002A34C1" w:rsidRPr="003604D0">
        <w:rPr>
          <w:rFonts w:asciiTheme="majorHAnsi" w:hAnsiTheme="majorHAnsi" w:cstheme="majorHAnsi"/>
          <w:sz w:val="24"/>
          <w:szCs w:val="24"/>
        </w:rPr>
        <w:t xml:space="preserve"> which </w:t>
      </w:r>
      <w:r w:rsidRPr="003604D0">
        <w:rPr>
          <w:rFonts w:asciiTheme="majorHAnsi" w:hAnsiTheme="majorHAnsi" w:cstheme="majorHAnsi"/>
          <w:sz w:val="24"/>
          <w:szCs w:val="24"/>
        </w:rPr>
        <w:t>surround the incident (Tripp,</w:t>
      </w:r>
      <w:r w:rsidR="007D4457" w:rsidRPr="003604D0">
        <w:rPr>
          <w:rFonts w:asciiTheme="majorHAnsi" w:hAnsiTheme="majorHAnsi" w:cstheme="majorHAnsi"/>
          <w:sz w:val="24"/>
          <w:szCs w:val="24"/>
        </w:rPr>
        <w:t xml:space="preserve"> 2012</w:t>
      </w:r>
      <w:r w:rsidRPr="003604D0">
        <w:rPr>
          <w:rFonts w:asciiTheme="majorHAnsi" w:hAnsiTheme="majorHAnsi" w:cstheme="majorHAnsi"/>
          <w:sz w:val="24"/>
          <w:szCs w:val="24"/>
        </w:rPr>
        <w:t>).</w:t>
      </w:r>
    </w:p>
    <w:p w14:paraId="304CC19F" w14:textId="450C55CA" w:rsidR="006D7B3A" w:rsidRPr="003604D0" w:rsidRDefault="00B31C05"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Therefore, </w:t>
      </w:r>
      <w:r w:rsidR="00AC36D1" w:rsidRPr="003604D0">
        <w:rPr>
          <w:rFonts w:asciiTheme="majorHAnsi" w:hAnsiTheme="majorHAnsi" w:cstheme="majorHAnsi"/>
          <w:sz w:val="24"/>
          <w:szCs w:val="24"/>
        </w:rPr>
        <w:t>c</w:t>
      </w:r>
      <w:r w:rsidR="00923FEB" w:rsidRPr="003604D0">
        <w:rPr>
          <w:rFonts w:asciiTheme="majorHAnsi" w:hAnsiTheme="majorHAnsi" w:cstheme="majorHAnsi"/>
          <w:sz w:val="24"/>
          <w:szCs w:val="24"/>
        </w:rPr>
        <w:t xml:space="preserve">ombining </w:t>
      </w:r>
      <w:r w:rsidR="00AC36D1" w:rsidRPr="003604D0">
        <w:rPr>
          <w:rFonts w:asciiTheme="majorHAnsi" w:hAnsiTheme="majorHAnsi" w:cstheme="majorHAnsi"/>
          <w:sz w:val="24"/>
          <w:szCs w:val="24"/>
        </w:rPr>
        <w:t xml:space="preserve">the research title with </w:t>
      </w:r>
      <w:r w:rsidR="00923FEB" w:rsidRPr="003604D0">
        <w:rPr>
          <w:rFonts w:asciiTheme="majorHAnsi" w:hAnsiTheme="majorHAnsi" w:cstheme="majorHAnsi"/>
          <w:sz w:val="24"/>
          <w:szCs w:val="24"/>
        </w:rPr>
        <w:t>the guidance from Tripp, it</w:t>
      </w:r>
      <w:r w:rsidR="005D399E">
        <w:rPr>
          <w:rFonts w:asciiTheme="majorHAnsi" w:hAnsiTheme="majorHAnsi" w:cstheme="majorHAnsi"/>
          <w:sz w:val="24"/>
          <w:szCs w:val="24"/>
        </w:rPr>
        <w:t>’</w:t>
      </w:r>
      <w:r w:rsidR="00923FEB" w:rsidRPr="003604D0">
        <w:rPr>
          <w:rFonts w:asciiTheme="majorHAnsi" w:hAnsiTheme="majorHAnsi" w:cstheme="majorHAnsi"/>
          <w:sz w:val="24"/>
          <w:szCs w:val="24"/>
        </w:rPr>
        <w:t>s</w:t>
      </w:r>
      <w:r w:rsidR="002A34C1" w:rsidRPr="003604D0">
        <w:rPr>
          <w:rFonts w:asciiTheme="majorHAnsi" w:hAnsiTheme="majorHAnsi" w:cstheme="majorHAnsi"/>
          <w:sz w:val="24"/>
          <w:szCs w:val="24"/>
        </w:rPr>
        <w:t xml:space="preserve"> </w:t>
      </w:r>
      <w:r w:rsidR="00923FEB" w:rsidRPr="003604D0">
        <w:rPr>
          <w:rFonts w:asciiTheme="majorHAnsi" w:hAnsiTheme="majorHAnsi" w:cstheme="majorHAnsi"/>
          <w:sz w:val="24"/>
          <w:szCs w:val="24"/>
        </w:rPr>
        <w:t>indicative that</w:t>
      </w:r>
      <w:r w:rsidR="00B267C7" w:rsidRPr="003604D0">
        <w:rPr>
          <w:rFonts w:asciiTheme="majorHAnsi" w:hAnsiTheme="majorHAnsi" w:cstheme="majorHAnsi"/>
          <w:sz w:val="24"/>
          <w:szCs w:val="24"/>
        </w:rPr>
        <w:t xml:space="preserve"> firstly,</w:t>
      </w:r>
      <w:r w:rsidR="00923FEB" w:rsidRPr="003604D0">
        <w:rPr>
          <w:rFonts w:asciiTheme="majorHAnsi" w:hAnsiTheme="majorHAnsi" w:cstheme="majorHAnsi"/>
          <w:sz w:val="24"/>
          <w:szCs w:val="24"/>
        </w:rPr>
        <w:t xml:space="preserve"> the incident</w:t>
      </w:r>
      <w:r w:rsidR="006D7B3A" w:rsidRPr="003604D0">
        <w:rPr>
          <w:rFonts w:asciiTheme="majorHAnsi" w:hAnsiTheme="majorHAnsi" w:cstheme="majorHAnsi"/>
          <w:sz w:val="24"/>
          <w:szCs w:val="24"/>
        </w:rPr>
        <w:t xml:space="preserve"> </w:t>
      </w:r>
      <w:r w:rsidR="00923FEB" w:rsidRPr="003604D0">
        <w:rPr>
          <w:rFonts w:asciiTheme="majorHAnsi" w:hAnsiTheme="majorHAnsi" w:cstheme="majorHAnsi"/>
          <w:sz w:val="24"/>
          <w:szCs w:val="24"/>
        </w:rPr>
        <w:t>need</w:t>
      </w:r>
      <w:r w:rsidR="00B267C7" w:rsidRPr="003604D0">
        <w:rPr>
          <w:rFonts w:asciiTheme="majorHAnsi" w:hAnsiTheme="majorHAnsi" w:cstheme="majorHAnsi"/>
          <w:sz w:val="24"/>
          <w:szCs w:val="24"/>
        </w:rPr>
        <w:t>s</w:t>
      </w:r>
      <w:r w:rsidR="00923FEB" w:rsidRPr="003604D0">
        <w:rPr>
          <w:rFonts w:asciiTheme="majorHAnsi" w:hAnsiTheme="majorHAnsi" w:cstheme="majorHAnsi"/>
          <w:sz w:val="24"/>
          <w:szCs w:val="24"/>
        </w:rPr>
        <w:t xml:space="preserve"> to be</w:t>
      </w:r>
      <w:r w:rsidR="006D7B3A" w:rsidRPr="003604D0">
        <w:rPr>
          <w:rFonts w:asciiTheme="majorHAnsi" w:hAnsiTheme="majorHAnsi" w:cstheme="majorHAnsi"/>
          <w:sz w:val="24"/>
          <w:szCs w:val="24"/>
        </w:rPr>
        <w:t xml:space="preserve"> observed</w:t>
      </w:r>
      <w:r w:rsidR="00DC0FB2" w:rsidRPr="003604D0">
        <w:rPr>
          <w:rFonts w:asciiTheme="majorHAnsi" w:hAnsiTheme="majorHAnsi" w:cstheme="majorHAnsi"/>
          <w:sz w:val="24"/>
          <w:szCs w:val="24"/>
        </w:rPr>
        <w:t>, using relevant observation techniques</w:t>
      </w:r>
      <w:r w:rsidR="00CC7034" w:rsidRPr="003604D0">
        <w:rPr>
          <w:rFonts w:asciiTheme="majorHAnsi" w:hAnsiTheme="majorHAnsi" w:cstheme="majorHAnsi"/>
          <w:sz w:val="24"/>
          <w:szCs w:val="24"/>
        </w:rPr>
        <w:t xml:space="preserve"> </w:t>
      </w:r>
      <w:r w:rsidR="009C24AB">
        <w:rPr>
          <w:rFonts w:asciiTheme="majorHAnsi" w:hAnsiTheme="majorHAnsi" w:cstheme="majorHAnsi"/>
          <w:sz w:val="24"/>
          <w:szCs w:val="24"/>
        </w:rPr>
        <w:t>for</w:t>
      </w:r>
      <w:r w:rsidR="00CC7034" w:rsidRPr="003604D0">
        <w:rPr>
          <w:rFonts w:asciiTheme="majorHAnsi" w:hAnsiTheme="majorHAnsi" w:cstheme="majorHAnsi"/>
          <w:sz w:val="24"/>
          <w:szCs w:val="24"/>
        </w:rPr>
        <w:t xml:space="preserve"> the situation</w:t>
      </w:r>
      <w:r w:rsidR="00923FEB" w:rsidRPr="003604D0">
        <w:rPr>
          <w:rFonts w:asciiTheme="majorHAnsi" w:hAnsiTheme="majorHAnsi" w:cstheme="majorHAnsi"/>
          <w:sz w:val="24"/>
          <w:szCs w:val="24"/>
        </w:rPr>
        <w:t>. The observations will then be co</w:t>
      </w:r>
      <w:r w:rsidR="003C11D8" w:rsidRPr="003604D0">
        <w:rPr>
          <w:rFonts w:asciiTheme="majorHAnsi" w:hAnsiTheme="majorHAnsi" w:cstheme="majorHAnsi"/>
          <w:sz w:val="24"/>
          <w:szCs w:val="24"/>
        </w:rPr>
        <w:t>ntemplated</w:t>
      </w:r>
      <w:r w:rsidR="00923FEB" w:rsidRPr="003604D0">
        <w:rPr>
          <w:rFonts w:asciiTheme="majorHAnsi" w:hAnsiTheme="majorHAnsi" w:cstheme="majorHAnsi"/>
          <w:sz w:val="24"/>
          <w:szCs w:val="24"/>
        </w:rPr>
        <w:t xml:space="preserve"> </w:t>
      </w:r>
      <w:r w:rsidR="00B267C7" w:rsidRPr="003604D0">
        <w:rPr>
          <w:rFonts w:asciiTheme="majorHAnsi" w:hAnsiTheme="majorHAnsi" w:cstheme="majorHAnsi"/>
          <w:sz w:val="24"/>
          <w:szCs w:val="24"/>
        </w:rPr>
        <w:t>through</w:t>
      </w:r>
      <w:r w:rsidR="00923FEB" w:rsidRPr="003604D0">
        <w:rPr>
          <w:rFonts w:asciiTheme="majorHAnsi" w:hAnsiTheme="majorHAnsi" w:cstheme="majorHAnsi"/>
          <w:sz w:val="24"/>
          <w:szCs w:val="24"/>
        </w:rPr>
        <w:t xml:space="preserve"> Tripp’s anal</w:t>
      </w:r>
      <w:r w:rsidR="00B267C7" w:rsidRPr="003604D0">
        <w:rPr>
          <w:rFonts w:asciiTheme="majorHAnsi" w:hAnsiTheme="majorHAnsi" w:cstheme="majorHAnsi"/>
          <w:sz w:val="24"/>
          <w:szCs w:val="24"/>
        </w:rPr>
        <w:t>ytical</w:t>
      </w:r>
      <w:r w:rsidR="00923FEB" w:rsidRPr="003604D0">
        <w:rPr>
          <w:rFonts w:asciiTheme="majorHAnsi" w:hAnsiTheme="majorHAnsi" w:cstheme="majorHAnsi"/>
          <w:sz w:val="24"/>
          <w:szCs w:val="24"/>
        </w:rPr>
        <w:t xml:space="preserve"> lens</w:t>
      </w:r>
      <w:r w:rsidR="002A34C1" w:rsidRPr="003604D0">
        <w:rPr>
          <w:rFonts w:asciiTheme="majorHAnsi" w:hAnsiTheme="majorHAnsi" w:cstheme="majorHAnsi"/>
          <w:sz w:val="24"/>
          <w:szCs w:val="24"/>
        </w:rPr>
        <w:t xml:space="preserve">, which </w:t>
      </w:r>
      <w:r w:rsidR="001C7F74" w:rsidRPr="003604D0">
        <w:rPr>
          <w:rFonts w:asciiTheme="majorHAnsi" w:hAnsiTheme="majorHAnsi" w:cstheme="majorHAnsi"/>
          <w:sz w:val="24"/>
          <w:szCs w:val="24"/>
        </w:rPr>
        <w:t>shall</w:t>
      </w:r>
      <w:r w:rsidR="00EE4690" w:rsidRPr="003604D0">
        <w:rPr>
          <w:rFonts w:asciiTheme="majorHAnsi" w:hAnsiTheme="majorHAnsi" w:cstheme="majorHAnsi"/>
          <w:sz w:val="24"/>
          <w:szCs w:val="24"/>
        </w:rPr>
        <w:t xml:space="preserve"> help to</w:t>
      </w:r>
      <w:r w:rsidR="001C7F74" w:rsidRPr="003604D0">
        <w:rPr>
          <w:rFonts w:asciiTheme="majorHAnsi" w:hAnsiTheme="majorHAnsi" w:cstheme="majorHAnsi"/>
          <w:sz w:val="24"/>
          <w:szCs w:val="24"/>
        </w:rPr>
        <w:t xml:space="preserve"> shape </w:t>
      </w:r>
      <w:r w:rsidR="00653F42" w:rsidRPr="003604D0">
        <w:rPr>
          <w:rFonts w:asciiTheme="majorHAnsi" w:hAnsiTheme="majorHAnsi" w:cstheme="majorHAnsi"/>
          <w:sz w:val="24"/>
          <w:szCs w:val="24"/>
        </w:rPr>
        <w:t>the observations into</w:t>
      </w:r>
      <w:r w:rsidR="002A34C1" w:rsidRPr="003604D0">
        <w:rPr>
          <w:rFonts w:asciiTheme="majorHAnsi" w:hAnsiTheme="majorHAnsi" w:cstheme="majorHAnsi"/>
          <w:sz w:val="24"/>
          <w:szCs w:val="24"/>
        </w:rPr>
        <w:t xml:space="preserve"> </w:t>
      </w:r>
      <w:r w:rsidR="00923FEB" w:rsidRPr="003604D0">
        <w:rPr>
          <w:rFonts w:asciiTheme="majorHAnsi" w:hAnsiTheme="majorHAnsi" w:cstheme="majorHAnsi"/>
          <w:sz w:val="24"/>
          <w:szCs w:val="24"/>
        </w:rPr>
        <w:t xml:space="preserve">a </w:t>
      </w:r>
      <w:r w:rsidR="006D7B3A" w:rsidRPr="003604D0">
        <w:rPr>
          <w:rFonts w:asciiTheme="majorHAnsi" w:hAnsiTheme="majorHAnsi" w:cstheme="majorHAnsi"/>
          <w:sz w:val="24"/>
          <w:szCs w:val="24"/>
        </w:rPr>
        <w:t>case study</w:t>
      </w:r>
      <w:r w:rsidR="00E21B34" w:rsidRPr="003604D0">
        <w:rPr>
          <w:rFonts w:asciiTheme="majorHAnsi" w:hAnsiTheme="majorHAnsi" w:cstheme="majorHAnsi"/>
          <w:sz w:val="24"/>
          <w:szCs w:val="24"/>
        </w:rPr>
        <w:t xml:space="preserve"> that focuses on an individual or group of learners</w:t>
      </w:r>
      <w:r w:rsidR="00923FEB" w:rsidRPr="003604D0">
        <w:rPr>
          <w:rFonts w:asciiTheme="majorHAnsi" w:hAnsiTheme="majorHAnsi" w:cstheme="majorHAnsi"/>
          <w:sz w:val="24"/>
          <w:szCs w:val="24"/>
        </w:rPr>
        <w:t>. The</w:t>
      </w:r>
      <w:r w:rsidR="00653F42" w:rsidRPr="003604D0">
        <w:rPr>
          <w:rFonts w:asciiTheme="majorHAnsi" w:hAnsiTheme="majorHAnsi" w:cstheme="majorHAnsi"/>
          <w:sz w:val="24"/>
          <w:szCs w:val="24"/>
        </w:rPr>
        <w:t xml:space="preserve"> analysis</w:t>
      </w:r>
      <w:r w:rsidR="001C7F74" w:rsidRPr="003604D0">
        <w:rPr>
          <w:rFonts w:asciiTheme="majorHAnsi" w:hAnsiTheme="majorHAnsi" w:cstheme="majorHAnsi"/>
          <w:sz w:val="24"/>
          <w:szCs w:val="24"/>
        </w:rPr>
        <w:t xml:space="preserve"> of the incident</w:t>
      </w:r>
      <w:r w:rsidR="00653F42" w:rsidRPr="003604D0">
        <w:rPr>
          <w:rFonts w:asciiTheme="majorHAnsi" w:hAnsiTheme="majorHAnsi" w:cstheme="majorHAnsi"/>
          <w:sz w:val="24"/>
          <w:szCs w:val="24"/>
        </w:rPr>
        <w:t xml:space="preserve"> will continue</w:t>
      </w:r>
      <w:r w:rsidR="00EE4690" w:rsidRPr="003604D0">
        <w:rPr>
          <w:rFonts w:asciiTheme="majorHAnsi" w:hAnsiTheme="majorHAnsi" w:cstheme="majorHAnsi"/>
          <w:sz w:val="24"/>
          <w:szCs w:val="24"/>
        </w:rPr>
        <w:t xml:space="preserve"> </w:t>
      </w:r>
      <w:r w:rsidR="00653F42" w:rsidRPr="003604D0">
        <w:rPr>
          <w:rFonts w:asciiTheme="majorHAnsi" w:hAnsiTheme="majorHAnsi" w:cstheme="majorHAnsi"/>
          <w:sz w:val="24"/>
          <w:szCs w:val="24"/>
        </w:rPr>
        <w:t>, as the</w:t>
      </w:r>
      <w:r w:rsidR="00923FEB" w:rsidRPr="003604D0">
        <w:rPr>
          <w:rFonts w:asciiTheme="majorHAnsi" w:hAnsiTheme="majorHAnsi" w:cstheme="majorHAnsi"/>
          <w:sz w:val="24"/>
          <w:szCs w:val="24"/>
        </w:rPr>
        <w:t xml:space="preserve"> </w:t>
      </w:r>
      <w:r w:rsidR="002A34C1" w:rsidRPr="003604D0">
        <w:rPr>
          <w:rFonts w:asciiTheme="majorHAnsi" w:hAnsiTheme="majorHAnsi" w:cstheme="majorHAnsi"/>
          <w:sz w:val="24"/>
          <w:szCs w:val="24"/>
        </w:rPr>
        <w:t xml:space="preserve">teaching and </w:t>
      </w:r>
      <w:r w:rsidR="00B267C7" w:rsidRPr="003604D0">
        <w:rPr>
          <w:rFonts w:asciiTheme="majorHAnsi" w:hAnsiTheme="majorHAnsi" w:cstheme="majorHAnsi"/>
          <w:sz w:val="24"/>
          <w:szCs w:val="24"/>
        </w:rPr>
        <w:t>l</w:t>
      </w:r>
      <w:r w:rsidR="002A34C1" w:rsidRPr="003604D0">
        <w:rPr>
          <w:rFonts w:asciiTheme="majorHAnsi" w:hAnsiTheme="majorHAnsi" w:cstheme="majorHAnsi"/>
          <w:sz w:val="24"/>
          <w:szCs w:val="24"/>
        </w:rPr>
        <w:t>earning steps within the case study</w:t>
      </w:r>
      <w:r w:rsidR="00923FEB" w:rsidRPr="003604D0">
        <w:rPr>
          <w:rFonts w:asciiTheme="majorHAnsi" w:hAnsiTheme="majorHAnsi" w:cstheme="majorHAnsi"/>
          <w:sz w:val="24"/>
          <w:szCs w:val="24"/>
        </w:rPr>
        <w:t xml:space="preserve"> will be </w:t>
      </w:r>
      <w:r w:rsidR="006D7B3A" w:rsidRPr="003604D0">
        <w:rPr>
          <w:rFonts w:asciiTheme="majorHAnsi" w:hAnsiTheme="majorHAnsi" w:cstheme="majorHAnsi"/>
          <w:sz w:val="24"/>
          <w:szCs w:val="24"/>
        </w:rPr>
        <w:t xml:space="preserve">critically </w:t>
      </w:r>
      <w:r w:rsidR="00653F42" w:rsidRPr="003604D0">
        <w:rPr>
          <w:rFonts w:asciiTheme="majorHAnsi" w:hAnsiTheme="majorHAnsi" w:cstheme="majorHAnsi"/>
          <w:sz w:val="24"/>
          <w:szCs w:val="24"/>
        </w:rPr>
        <w:t>considered,</w:t>
      </w:r>
      <w:r w:rsidR="006D7B3A" w:rsidRPr="003604D0">
        <w:rPr>
          <w:rFonts w:asciiTheme="majorHAnsi" w:hAnsiTheme="majorHAnsi" w:cstheme="majorHAnsi"/>
          <w:sz w:val="24"/>
          <w:szCs w:val="24"/>
        </w:rPr>
        <w:t xml:space="preserve"> using relevant literature. This </w:t>
      </w:r>
      <w:r w:rsidR="001D7786" w:rsidRPr="003604D0">
        <w:rPr>
          <w:rFonts w:asciiTheme="majorHAnsi" w:hAnsiTheme="majorHAnsi" w:cstheme="majorHAnsi"/>
          <w:sz w:val="24"/>
          <w:szCs w:val="24"/>
        </w:rPr>
        <w:t xml:space="preserve">critical incident </w:t>
      </w:r>
      <w:r w:rsidR="006D7B3A" w:rsidRPr="003604D0">
        <w:rPr>
          <w:rFonts w:asciiTheme="majorHAnsi" w:hAnsiTheme="majorHAnsi" w:cstheme="majorHAnsi"/>
          <w:sz w:val="24"/>
          <w:szCs w:val="24"/>
        </w:rPr>
        <w:t>study will then be utilised for reflective purposes</w:t>
      </w:r>
      <w:r w:rsidR="002A34C1" w:rsidRPr="003604D0">
        <w:rPr>
          <w:rFonts w:asciiTheme="majorHAnsi" w:hAnsiTheme="majorHAnsi" w:cstheme="majorHAnsi"/>
          <w:sz w:val="24"/>
          <w:szCs w:val="24"/>
        </w:rPr>
        <w:t>,</w:t>
      </w:r>
      <w:r w:rsidR="00CC7034" w:rsidRPr="003604D0">
        <w:rPr>
          <w:rFonts w:asciiTheme="majorHAnsi" w:hAnsiTheme="majorHAnsi" w:cstheme="majorHAnsi"/>
          <w:sz w:val="24"/>
          <w:szCs w:val="24"/>
        </w:rPr>
        <w:t xml:space="preserve"> which will ultimately aid individual professional development</w:t>
      </w:r>
      <w:r w:rsidR="002A34C1" w:rsidRPr="003604D0">
        <w:rPr>
          <w:rFonts w:asciiTheme="majorHAnsi" w:hAnsiTheme="majorHAnsi" w:cstheme="majorHAnsi"/>
          <w:sz w:val="24"/>
          <w:szCs w:val="24"/>
        </w:rPr>
        <w:t xml:space="preserve">. </w:t>
      </w:r>
    </w:p>
    <w:p w14:paraId="657947C4" w14:textId="77777777" w:rsidR="003604D0" w:rsidRDefault="003604D0" w:rsidP="000254B3">
      <w:pPr>
        <w:spacing w:line="480" w:lineRule="auto"/>
        <w:rPr>
          <w:rFonts w:asciiTheme="majorHAnsi" w:hAnsiTheme="majorHAnsi" w:cstheme="majorHAnsi"/>
          <w:b/>
          <w:bCs/>
          <w:sz w:val="24"/>
          <w:szCs w:val="24"/>
        </w:rPr>
      </w:pPr>
    </w:p>
    <w:p w14:paraId="60C33DFF" w14:textId="51488092" w:rsidR="00CA4FBD" w:rsidRPr="003604D0" w:rsidRDefault="002F0249" w:rsidP="000254B3">
      <w:pPr>
        <w:spacing w:line="480" w:lineRule="auto"/>
        <w:jc w:val="both"/>
        <w:rPr>
          <w:rFonts w:asciiTheme="majorHAnsi" w:hAnsiTheme="majorHAnsi" w:cstheme="majorHAnsi"/>
          <w:b/>
          <w:bCs/>
          <w:sz w:val="24"/>
          <w:szCs w:val="24"/>
        </w:rPr>
      </w:pPr>
      <w:r w:rsidRPr="003604D0">
        <w:rPr>
          <w:rFonts w:asciiTheme="majorHAnsi" w:hAnsiTheme="majorHAnsi" w:cstheme="majorHAnsi"/>
          <w:b/>
          <w:bCs/>
          <w:sz w:val="24"/>
          <w:szCs w:val="24"/>
        </w:rPr>
        <w:lastRenderedPageBreak/>
        <w:t>Observation</w:t>
      </w:r>
    </w:p>
    <w:p w14:paraId="16F5BF8C" w14:textId="6FF01346" w:rsidR="00AC36D1" w:rsidRPr="003604D0" w:rsidRDefault="00D926D3"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O</w:t>
      </w:r>
      <w:r w:rsidR="00A30E60" w:rsidRPr="003604D0">
        <w:rPr>
          <w:rFonts w:asciiTheme="majorHAnsi" w:hAnsiTheme="majorHAnsi" w:cstheme="majorHAnsi"/>
          <w:sz w:val="24"/>
          <w:szCs w:val="24"/>
        </w:rPr>
        <w:t xml:space="preserve">bservation is the most suitable approach for identifying an incident </w:t>
      </w:r>
      <w:r w:rsidR="00BA33CB" w:rsidRPr="003604D0">
        <w:rPr>
          <w:rFonts w:asciiTheme="majorHAnsi" w:hAnsiTheme="majorHAnsi" w:cstheme="majorHAnsi"/>
          <w:sz w:val="24"/>
          <w:szCs w:val="24"/>
        </w:rPr>
        <w:t>whilst</w:t>
      </w:r>
      <w:r w:rsidR="00A30E60" w:rsidRPr="003604D0">
        <w:rPr>
          <w:rFonts w:asciiTheme="majorHAnsi" w:hAnsiTheme="majorHAnsi" w:cstheme="majorHAnsi"/>
          <w:sz w:val="24"/>
          <w:szCs w:val="24"/>
        </w:rPr>
        <w:t xml:space="preserve"> </w:t>
      </w:r>
      <w:r w:rsidRPr="009C24AB">
        <w:rPr>
          <w:rFonts w:asciiTheme="majorHAnsi" w:hAnsiTheme="majorHAnsi" w:cstheme="majorHAnsi"/>
          <w:sz w:val="24"/>
          <w:szCs w:val="24"/>
        </w:rPr>
        <w:t>coincidingly</w:t>
      </w:r>
      <w:r w:rsidR="00A30E60" w:rsidRPr="003604D0">
        <w:rPr>
          <w:rFonts w:asciiTheme="majorHAnsi" w:hAnsiTheme="majorHAnsi" w:cstheme="majorHAnsi"/>
          <w:sz w:val="24"/>
          <w:szCs w:val="24"/>
        </w:rPr>
        <w:t xml:space="preserve"> </w:t>
      </w:r>
      <w:r w:rsidR="00BA33CB" w:rsidRPr="003604D0">
        <w:rPr>
          <w:rFonts w:asciiTheme="majorHAnsi" w:hAnsiTheme="majorHAnsi" w:cstheme="majorHAnsi"/>
          <w:sz w:val="24"/>
          <w:szCs w:val="24"/>
        </w:rPr>
        <w:t xml:space="preserve">informing the researcher of </w:t>
      </w:r>
      <w:r w:rsidR="00314CC7" w:rsidRPr="003604D0">
        <w:rPr>
          <w:rFonts w:asciiTheme="majorHAnsi" w:hAnsiTheme="majorHAnsi" w:cstheme="majorHAnsi"/>
          <w:sz w:val="24"/>
          <w:szCs w:val="24"/>
        </w:rPr>
        <w:t xml:space="preserve">the wider context surrounding </w:t>
      </w:r>
      <w:r w:rsidR="00307985" w:rsidRPr="003604D0">
        <w:rPr>
          <w:rFonts w:asciiTheme="majorHAnsi" w:hAnsiTheme="majorHAnsi" w:cstheme="majorHAnsi"/>
          <w:sz w:val="24"/>
          <w:szCs w:val="24"/>
        </w:rPr>
        <w:t>that</w:t>
      </w:r>
      <w:r w:rsidR="00314CC7" w:rsidRPr="003604D0">
        <w:rPr>
          <w:rFonts w:asciiTheme="majorHAnsi" w:hAnsiTheme="majorHAnsi" w:cstheme="majorHAnsi"/>
          <w:sz w:val="24"/>
          <w:szCs w:val="24"/>
        </w:rPr>
        <w:t xml:space="preserve"> incident. This is </w:t>
      </w:r>
      <w:r w:rsidR="00A30E60" w:rsidRPr="003604D0">
        <w:rPr>
          <w:rFonts w:asciiTheme="majorHAnsi" w:hAnsiTheme="majorHAnsi" w:cstheme="majorHAnsi"/>
          <w:sz w:val="24"/>
          <w:szCs w:val="24"/>
        </w:rPr>
        <w:t>attributed to the fact that</w:t>
      </w:r>
      <w:r w:rsidR="00314CC7" w:rsidRPr="003604D0">
        <w:rPr>
          <w:rFonts w:asciiTheme="majorHAnsi" w:hAnsiTheme="majorHAnsi" w:cstheme="majorHAnsi"/>
          <w:sz w:val="24"/>
          <w:szCs w:val="24"/>
        </w:rPr>
        <w:t xml:space="preserve"> observation is a primary research method (Kumar</w:t>
      </w:r>
      <w:r w:rsidR="004F6257" w:rsidRPr="003604D0">
        <w:rPr>
          <w:rFonts w:asciiTheme="majorHAnsi" w:hAnsiTheme="majorHAnsi" w:cstheme="majorHAnsi"/>
          <w:sz w:val="24"/>
          <w:szCs w:val="24"/>
        </w:rPr>
        <w:t>, 2014</w:t>
      </w:r>
      <w:r w:rsidR="00314CC7" w:rsidRPr="003604D0">
        <w:rPr>
          <w:rFonts w:asciiTheme="majorHAnsi" w:hAnsiTheme="majorHAnsi" w:cstheme="majorHAnsi"/>
          <w:sz w:val="24"/>
          <w:szCs w:val="24"/>
        </w:rPr>
        <w:t xml:space="preserve">), which enables a researcher to “gather ‘live’ data from naturally occurring social situations.” (Cohen et al, 2013, </w:t>
      </w:r>
      <w:r w:rsidR="00CF380C" w:rsidRPr="003604D0">
        <w:rPr>
          <w:rFonts w:asciiTheme="majorHAnsi" w:hAnsiTheme="majorHAnsi" w:cstheme="majorHAnsi"/>
          <w:sz w:val="24"/>
          <w:szCs w:val="24"/>
        </w:rPr>
        <w:t>p.</w:t>
      </w:r>
      <w:r w:rsidR="00314CC7" w:rsidRPr="003604D0">
        <w:rPr>
          <w:rFonts w:asciiTheme="majorHAnsi" w:hAnsiTheme="majorHAnsi" w:cstheme="majorHAnsi"/>
          <w:sz w:val="24"/>
          <w:szCs w:val="24"/>
        </w:rPr>
        <w:t xml:space="preserve">456). </w:t>
      </w:r>
      <w:r w:rsidR="00A30E60" w:rsidRPr="003604D0">
        <w:rPr>
          <w:rFonts w:asciiTheme="majorHAnsi" w:hAnsiTheme="majorHAnsi" w:cstheme="majorHAnsi"/>
          <w:sz w:val="24"/>
          <w:szCs w:val="24"/>
        </w:rPr>
        <w:t xml:space="preserve">As </w:t>
      </w:r>
      <w:r w:rsidR="003254F8" w:rsidRPr="003604D0">
        <w:rPr>
          <w:rFonts w:asciiTheme="majorHAnsi" w:hAnsiTheme="majorHAnsi" w:cstheme="majorHAnsi"/>
          <w:sz w:val="24"/>
          <w:szCs w:val="24"/>
        </w:rPr>
        <w:t>indicated</w:t>
      </w:r>
      <w:r w:rsidR="00A30E60" w:rsidRPr="003604D0">
        <w:rPr>
          <w:rFonts w:asciiTheme="majorHAnsi" w:hAnsiTheme="majorHAnsi" w:cstheme="majorHAnsi"/>
          <w:sz w:val="24"/>
          <w:szCs w:val="24"/>
        </w:rPr>
        <w:t>, the context in which these data are observed is significant. These will be drawn from</w:t>
      </w:r>
      <w:bookmarkStart w:id="0" w:name="_Hlk53906859"/>
      <w:r w:rsidR="00A30E60" w:rsidRPr="003604D0">
        <w:rPr>
          <w:rFonts w:asciiTheme="majorHAnsi" w:hAnsiTheme="majorHAnsi" w:cstheme="majorHAnsi"/>
          <w:sz w:val="24"/>
          <w:szCs w:val="24"/>
        </w:rPr>
        <w:t xml:space="preserve"> </w:t>
      </w:r>
      <w:r w:rsidR="0049635A" w:rsidRPr="003604D0">
        <w:rPr>
          <w:rFonts w:asciiTheme="majorHAnsi" w:hAnsiTheme="majorHAnsi" w:cstheme="majorHAnsi"/>
          <w:sz w:val="24"/>
          <w:szCs w:val="24"/>
        </w:rPr>
        <w:t xml:space="preserve">a </w:t>
      </w:r>
      <w:r w:rsidR="003E1DD3" w:rsidRPr="003604D0">
        <w:rPr>
          <w:rFonts w:asciiTheme="majorHAnsi" w:hAnsiTheme="majorHAnsi" w:cstheme="majorHAnsi"/>
          <w:sz w:val="24"/>
          <w:szCs w:val="24"/>
        </w:rPr>
        <w:t xml:space="preserve"> </w:t>
      </w:r>
      <w:r w:rsidR="0000646A" w:rsidRPr="003604D0">
        <w:rPr>
          <w:rFonts w:asciiTheme="majorHAnsi" w:hAnsiTheme="majorHAnsi" w:cstheme="majorHAnsi"/>
          <w:sz w:val="24"/>
          <w:szCs w:val="24"/>
        </w:rPr>
        <w:t>Foundation Phase</w:t>
      </w:r>
      <w:r w:rsidR="009A192F" w:rsidRPr="003604D0">
        <w:rPr>
          <w:rFonts w:asciiTheme="majorHAnsi" w:hAnsiTheme="majorHAnsi" w:cstheme="majorHAnsi"/>
          <w:sz w:val="24"/>
          <w:szCs w:val="24"/>
        </w:rPr>
        <w:t xml:space="preserve"> classroom</w:t>
      </w:r>
      <w:bookmarkEnd w:id="0"/>
      <w:r w:rsidR="00A30E60" w:rsidRPr="003604D0">
        <w:rPr>
          <w:rFonts w:asciiTheme="majorHAnsi" w:hAnsiTheme="majorHAnsi" w:cstheme="majorHAnsi"/>
          <w:sz w:val="24"/>
          <w:szCs w:val="24"/>
        </w:rPr>
        <w:t xml:space="preserve"> </w:t>
      </w:r>
      <w:r w:rsidR="009A192F" w:rsidRPr="003604D0">
        <w:rPr>
          <w:rFonts w:asciiTheme="majorHAnsi" w:hAnsiTheme="majorHAnsi" w:cstheme="majorHAnsi"/>
          <w:sz w:val="24"/>
          <w:szCs w:val="24"/>
        </w:rPr>
        <w:t xml:space="preserve">over </w:t>
      </w:r>
      <w:r w:rsidRPr="003604D0">
        <w:rPr>
          <w:rFonts w:asciiTheme="majorHAnsi" w:hAnsiTheme="majorHAnsi" w:cstheme="majorHAnsi"/>
          <w:sz w:val="24"/>
          <w:szCs w:val="24"/>
        </w:rPr>
        <w:t>a</w:t>
      </w:r>
      <w:r w:rsidR="00A6498F" w:rsidRPr="003604D0">
        <w:rPr>
          <w:rFonts w:asciiTheme="majorHAnsi" w:hAnsiTheme="majorHAnsi" w:cstheme="majorHAnsi"/>
          <w:sz w:val="24"/>
          <w:szCs w:val="24"/>
        </w:rPr>
        <w:t xml:space="preserve"> limited</w:t>
      </w:r>
      <w:r w:rsidR="009A192F" w:rsidRPr="003604D0">
        <w:rPr>
          <w:rFonts w:asciiTheme="majorHAnsi" w:hAnsiTheme="majorHAnsi" w:cstheme="majorHAnsi"/>
          <w:sz w:val="24"/>
          <w:szCs w:val="24"/>
        </w:rPr>
        <w:t xml:space="preserve"> </w:t>
      </w:r>
      <w:r w:rsidRPr="003604D0">
        <w:rPr>
          <w:rFonts w:asciiTheme="majorHAnsi" w:hAnsiTheme="majorHAnsi" w:cstheme="majorHAnsi"/>
          <w:sz w:val="24"/>
          <w:szCs w:val="24"/>
        </w:rPr>
        <w:t>period</w:t>
      </w:r>
      <w:r w:rsidR="009A192F" w:rsidRPr="003604D0">
        <w:rPr>
          <w:rFonts w:asciiTheme="majorHAnsi" w:hAnsiTheme="majorHAnsi" w:cstheme="majorHAnsi"/>
          <w:sz w:val="24"/>
          <w:szCs w:val="24"/>
        </w:rPr>
        <w:t xml:space="preserve"> of one day</w:t>
      </w:r>
      <w:r w:rsidR="00A6498F" w:rsidRPr="003604D0">
        <w:rPr>
          <w:rFonts w:asciiTheme="majorHAnsi" w:hAnsiTheme="majorHAnsi" w:cstheme="majorHAnsi"/>
          <w:sz w:val="24"/>
          <w:szCs w:val="24"/>
        </w:rPr>
        <w:t xml:space="preserve">, </w:t>
      </w:r>
      <w:r w:rsidR="00AC36D1" w:rsidRPr="003604D0">
        <w:rPr>
          <w:rFonts w:asciiTheme="majorHAnsi" w:hAnsiTheme="majorHAnsi" w:cstheme="majorHAnsi"/>
          <w:sz w:val="24"/>
          <w:szCs w:val="24"/>
        </w:rPr>
        <w:t>due to Covid-19</w:t>
      </w:r>
      <w:r w:rsidR="00DF2BD5" w:rsidRPr="003604D0">
        <w:rPr>
          <w:rFonts w:asciiTheme="majorHAnsi" w:hAnsiTheme="majorHAnsi" w:cstheme="majorHAnsi"/>
          <w:sz w:val="24"/>
          <w:szCs w:val="24"/>
        </w:rPr>
        <w:t xml:space="preserve"> restrictions</w:t>
      </w:r>
      <w:r w:rsidR="009A192F" w:rsidRPr="003604D0">
        <w:rPr>
          <w:rFonts w:asciiTheme="majorHAnsi" w:hAnsiTheme="majorHAnsi" w:cstheme="majorHAnsi"/>
          <w:sz w:val="24"/>
          <w:szCs w:val="24"/>
        </w:rPr>
        <w:t xml:space="preserve">. Kumar suggests </w:t>
      </w:r>
      <w:r w:rsidRPr="003604D0">
        <w:rPr>
          <w:rFonts w:asciiTheme="majorHAnsi" w:hAnsiTheme="majorHAnsi" w:cstheme="majorHAnsi"/>
          <w:sz w:val="24"/>
          <w:szCs w:val="24"/>
        </w:rPr>
        <w:t>that prior to commencing observations it</w:t>
      </w:r>
      <w:r w:rsidR="008E5282">
        <w:rPr>
          <w:rFonts w:asciiTheme="majorHAnsi" w:hAnsiTheme="majorHAnsi" w:cstheme="majorHAnsi"/>
          <w:sz w:val="24"/>
          <w:szCs w:val="24"/>
        </w:rPr>
        <w:t>’</w:t>
      </w:r>
      <w:r w:rsidRPr="003604D0">
        <w:rPr>
          <w:rFonts w:asciiTheme="majorHAnsi" w:hAnsiTheme="majorHAnsi" w:cstheme="majorHAnsi"/>
          <w:sz w:val="24"/>
          <w:szCs w:val="24"/>
        </w:rPr>
        <w:t xml:space="preserve">s important to have a </w:t>
      </w:r>
      <w:r w:rsidR="009A192F" w:rsidRPr="003604D0">
        <w:rPr>
          <w:rFonts w:asciiTheme="majorHAnsi" w:hAnsiTheme="majorHAnsi" w:cstheme="majorHAnsi"/>
          <w:sz w:val="24"/>
          <w:szCs w:val="24"/>
        </w:rPr>
        <w:t>knowledge of “socioeconomic-demographic characteristics”</w:t>
      </w:r>
      <w:r w:rsidR="00F45C8C" w:rsidRPr="003604D0">
        <w:rPr>
          <w:rFonts w:asciiTheme="majorHAnsi" w:hAnsiTheme="majorHAnsi" w:cstheme="majorHAnsi"/>
          <w:sz w:val="24"/>
          <w:szCs w:val="24"/>
        </w:rPr>
        <w:t xml:space="preserve"> (Kumar</w:t>
      </w:r>
      <w:r w:rsidR="004F6257" w:rsidRPr="003604D0">
        <w:rPr>
          <w:rFonts w:asciiTheme="majorHAnsi" w:hAnsiTheme="majorHAnsi" w:cstheme="majorHAnsi"/>
          <w:sz w:val="24"/>
          <w:szCs w:val="24"/>
        </w:rPr>
        <w:t>, 2014, p.</w:t>
      </w:r>
      <w:r w:rsidR="00F45C8C" w:rsidRPr="003604D0">
        <w:rPr>
          <w:rFonts w:asciiTheme="majorHAnsi" w:hAnsiTheme="majorHAnsi" w:cstheme="majorHAnsi"/>
          <w:sz w:val="24"/>
          <w:szCs w:val="24"/>
        </w:rPr>
        <w:t>173)</w:t>
      </w:r>
      <w:r w:rsidR="00A57E78" w:rsidRPr="003604D0">
        <w:rPr>
          <w:rFonts w:asciiTheme="majorHAnsi" w:hAnsiTheme="majorHAnsi" w:cstheme="majorHAnsi"/>
          <w:sz w:val="24"/>
          <w:szCs w:val="24"/>
        </w:rPr>
        <w:t>, that fall within that context</w:t>
      </w:r>
      <w:r w:rsidR="009A192F" w:rsidRPr="003604D0">
        <w:rPr>
          <w:rFonts w:asciiTheme="majorHAnsi" w:hAnsiTheme="majorHAnsi" w:cstheme="majorHAnsi"/>
          <w:sz w:val="24"/>
          <w:szCs w:val="24"/>
        </w:rPr>
        <w:t xml:space="preserve"> </w:t>
      </w:r>
      <w:r w:rsidRPr="003604D0">
        <w:rPr>
          <w:rFonts w:asciiTheme="majorHAnsi" w:hAnsiTheme="majorHAnsi" w:cstheme="majorHAnsi"/>
          <w:sz w:val="24"/>
          <w:szCs w:val="24"/>
        </w:rPr>
        <w:t>. These may be instrumental in understanding the wider context when analysing an incident</w:t>
      </w:r>
      <w:r w:rsidR="008E5282">
        <w:rPr>
          <w:rFonts w:asciiTheme="majorHAnsi" w:hAnsiTheme="majorHAnsi" w:cstheme="majorHAnsi"/>
          <w:sz w:val="24"/>
          <w:szCs w:val="24"/>
        </w:rPr>
        <w:t xml:space="preserve"> </w:t>
      </w:r>
      <w:r w:rsidRPr="003604D0">
        <w:rPr>
          <w:rFonts w:asciiTheme="majorHAnsi" w:hAnsiTheme="majorHAnsi" w:cstheme="majorHAnsi"/>
          <w:sz w:val="24"/>
          <w:szCs w:val="24"/>
        </w:rPr>
        <w:t>(Tripp</w:t>
      </w:r>
      <w:r w:rsidR="004F6257" w:rsidRPr="003604D0">
        <w:rPr>
          <w:rFonts w:asciiTheme="majorHAnsi" w:hAnsiTheme="majorHAnsi" w:cstheme="majorHAnsi"/>
          <w:sz w:val="24"/>
          <w:szCs w:val="24"/>
        </w:rPr>
        <w:t>, 2012</w:t>
      </w:r>
      <w:r w:rsidRPr="003604D0">
        <w:rPr>
          <w:rFonts w:asciiTheme="majorHAnsi" w:hAnsiTheme="majorHAnsi" w:cstheme="majorHAnsi"/>
          <w:sz w:val="24"/>
          <w:szCs w:val="24"/>
        </w:rPr>
        <w:t xml:space="preserve">).  </w:t>
      </w:r>
      <w:r w:rsidR="00E02A0B" w:rsidRPr="003604D0">
        <w:rPr>
          <w:rFonts w:asciiTheme="majorHAnsi" w:hAnsiTheme="majorHAnsi" w:cstheme="majorHAnsi"/>
          <w:sz w:val="24"/>
          <w:szCs w:val="24"/>
        </w:rPr>
        <w:t>Applying Kumar’s guidance</w:t>
      </w:r>
      <w:r w:rsidR="009A192F" w:rsidRPr="003604D0">
        <w:rPr>
          <w:rFonts w:asciiTheme="majorHAnsi" w:hAnsiTheme="majorHAnsi" w:cstheme="majorHAnsi"/>
          <w:sz w:val="24"/>
          <w:szCs w:val="24"/>
        </w:rPr>
        <w:t>, relevant information regarding the school</w:t>
      </w:r>
      <w:r w:rsidR="00E02A0B" w:rsidRPr="003604D0">
        <w:rPr>
          <w:rFonts w:asciiTheme="majorHAnsi" w:hAnsiTheme="majorHAnsi" w:cstheme="majorHAnsi"/>
          <w:sz w:val="24"/>
          <w:szCs w:val="24"/>
        </w:rPr>
        <w:t xml:space="preserve"> may be that they have </w:t>
      </w:r>
      <w:r w:rsidR="009A192F" w:rsidRPr="003604D0">
        <w:rPr>
          <w:rFonts w:asciiTheme="majorHAnsi" w:hAnsiTheme="majorHAnsi" w:cstheme="majorHAnsi"/>
          <w:sz w:val="24"/>
          <w:szCs w:val="24"/>
        </w:rPr>
        <w:t xml:space="preserve">372 students </w:t>
      </w:r>
      <w:r w:rsidR="00E2293C" w:rsidRPr="003604D0">
        <w:rPr>
          <w:rFonts w:asciiTheme="majorHAnsi" w:hAnsiTheme="majorHAnsi" w:cstheme="majorHAnsi"/>
          <w:sz w:val="24"/>
          <w:szCs w:val="24"/>
        </w:rPr>
        <w:t>on record</w:t>
      </w:r>
      <w:r w:rsidR="00E02A0B" w:rsidRPr="003604D0">
        <w:rPr>
          <w:rFonts w:asciiTheme="majorHAnsi" w:hAnsiTheme="majorHAnsi" w:cstheme="majorHAnsi"/>
          <w:sz w:val="24"/>
          <w:szCs w:val="24"/>
        </w:rPr>
        <w:t xml:space="preserve"> (Estyn, 2019). </w:t>
      </w:r>
      <w:r w:rsidR="00E2293C" w:rsidRPr="003604D0">
        <w:rPr>
          <w:rFonts w:asciiTheme="majorHAnsi" w:hAnsiTheme="majorHAnsi" w:cstheme="majorHAnsi"/>
          <w:sz w:val="24"/>
          <w:szCs w:val="24"/>
        </w:rPr>
        <w:t xml:space="preserve"> </w:t>
      </w:r>
      <w:r w:rsidR="00E02A0B" w:rsidRPr="003604D0">
        <w:rPr>
          <w:rFonts w:asciiTheme="majorHAnsi" w:hAnsiTheme="majorHAnsi" w:cstheme="majorHAnsi"/>
          <w:sz w:val="24"/>
          <w:szCs w:val="24"/>
        </w:rPr>
        <w:t>O</w:t>
      </w:r>
      <w:r w:rsidR="00E2293C" w:rsidRPr="003604D0">
        <w:rPr>
          <w:rFonts w:asciiTheme="majorHAnsi" w:hAnsiTheme="majorHAnsi" w:cstheme="majorHAnsi"/>
          <w:sz w:val="24"/>
          <w:szCs w:val="24"/>
        </w:rPr>
        <w:t xml:space="preserve">f these, the </w:t>
      </w:r>
      <w:r w:rsidR="009A192F" w:rsidRPr="003604D0">
        <w:rPr>
          <w:rFonts w:asciiTheme="majorHAnsi" w:hAnsiTheme="majorHAnsi" w:cstheme="majorHAnsi"/>
          <w:sz w:val="24"/>
          <w:szCs w:val="24"/>
        </w:rPr>
        <w:t xml:space="preserve">students eligible for free school meals, falls above the average in </w:t>
      </w:r>
      <w:r w:rsidR="00DF2BD5" w:rsidRPr="003604D0">
        <w:rPr>
          <w:rFonts w:asciiTheme="majorHAnsi" w:hAnsiTheme="majorHAnsi" w:cstheme="majorHAnsi"/>
          <w:sz w:val="24"/>
          <w:szCs w:val="24"/>
        </w:rPr>
        <w:t>W</w:t>
      </w:r>
      <w:r w:rsidR="009A192F" w:rsidRPr="003604D0">
        <w:rPr>
          <w:rFonts w:asciiTheme="majorHAnsi" w:hAnsiTheme="majorHAnsi" w:cstheme="majorHAnsi"/>
          <w:sz w:val="24"/>
          <w:szCs w:val="24"/>
        </w:rPr>
        <w:t>ales (Estyn, 2019)</w:t>
      </w:r>
      <w:r w:rsidR="00DF2BD5" w:rsidRPr="003604D0">
        <w:rPr>
          <w:rFonts w:asciiTheme="majorHAnsi" w:hAnsiTheme="majorHAnsi" w:cstheme="majorHAnsi"/>
          <w:sz w:val="24"/>
          <w:szCs w:val="24"/>
        </w:rPr>
        <w:t>.</w:t>
      </w:r>
      <w:r w:rsidR="009A192F" w:rsidRPr="003604D0">
        <w:rPr>
          <w:rFonts w:asciiTheme="majorHAnsi" w:hAnsiTheme="majorHAnsi" w:cstheme="majorHAnsi"/>
          <w:sz w:val="24"/>
          <w:szCs w:val="24"/>
        </w:rPr>
        <w:t xml:space="preserve"> </w:t>
      </w:r>
      <w:r w:rsidR="00DF2BD5" w:rsidRPr="003604D0">
        <w:rPr>
          <w:rFonts w:asciiTheme="majorHAnsi" w:hAnsiTheme="majorHAnsi" w:cstheme="majorHAnsi"/>
          <w:sz w:val="24"/>
          <w:szCs w:val="24"/>
        </w:rPr>
        <w:t>This</w:t>
      </w:r>
      <w:r w:rsidR="009A192F" w:rsidRPr="003604D0">
        <w:rPr>
          <w:rFonts w:asciiTheme="majorHAnsi" w:hAnsiTheme="majorHAnsi" w:cstheme="majorHAnsi"/>
          <w:sz w:val="24"/>
          <w:szCs w:val="24"/>
        </w:rPr>
        <w:t xml:space="preserve"> implies a proportion of students have challenging socio-economic backgrounds. Despite </w:t>
      </w:r>
      <w:r w:rsidR="006E1E17" w:rsidRPr="003604D0">
        <w:rPr>
          <w:rFonts w:asciiTheme="majorHAnsi" w:hAnsiTheme="majorHAnsi" w:cstheme="majorHAnsi"/>
          <w:sz w:val="24"/>
          <w:szCs w:val="24"/>
        </w:rPr>
        <w:t>this</w:t>
      </w:r>
      <w:r w:rsidR="009A192F" w:rsidRPr="003604D0">
        <w:rPr>
          <w:rFonts w:asciiTheme="majorHAnsi" w:hAnsiTheme="majorHAnsi" w:cstheme="majorHAnsi"/>
          <w:sz w:val="24"/>
          <w:szCs w:val="24"/>
        </w:rPr>
        <w:t xml:space="preserve">, Estyn reports that the school ethos is </w:t>
      </w:r>
      <w:r w:rsidR="00D77BD4" w:rsidRPr="003604D0">
        <w:rPr>
          <w:rFonts w:asciiTheme="majorHAnsi" w:hAnsiTheme="majorHAnsi" w:cstheme="majorHAnsi"/>
          <w:sz w:val="24"/>
          <w:szCs w:val="24"/>
        </w:rPr>
        <w:t>“</w:t>
      </w:r>
      <w:r w:rsidR="009A192F" w:rsidRPr="003604D0">
        <w:rPr>
          <w:rFonts w:asciiTheme="majorHAnsi" w:hAnsiTheme="majorHAnsi" w:cstheme="majorHAnsi"/>
          <w:sz w:val="24"/>
          <w:szCs w:val="24"/>
        </w:rPr>
        <w:t>thoughtful, caring and supportive</w:t>
      </w:r>
      <w:r w:rsidR="00D77BD4" w:rsidRPr="003604D0">
        <w:rPr>
          <w:rFonts w:asciiTheme="majorHAnsi" w:hAnsiTheme="majorHAnsi" w:cstheme="majorHAnsi"/>
          <w:sz w:val="24"/>
          <w:szCs w:val="24"/>
        </w:rPr>
        <w:t>”</w:t>
      </w:r>
      <w:r w:rsidR="009A192F" w:rsidRPr="003604D0">
        <w:rPr>
          <w:rFonts w:asciiTheme="majorHAnsi" w:hAnsiTheme="majorHAnsi" w:cstheme="majorHAnsi"/>
          <w:sz w:val="24"/>
          <w:szCs w:val="24"/>
        </w:rPr>
        <w:t xml:space="preserve"> (Estyn</w:t>
      </w:r>
      <w:r w:rsidR="004F6257" w:rsidRPr="003604D0">
        <w:rPr>
          <w:rFonts w:asciiTheme="majorHAnsi" w:hAnsiTheme="majorHAnsi" w:cstheme="majorHAnsi"/>
          <w:sz w:val="24"/>
          <w:szCs w:val="24"/>
        </w:rPr>
        <w:t xml:space="preserve">, </w:t>
      </w:r>
      <w:r w:rsidR="009A192F" w:rsidRPr="003604D0">
        <w:rPr>
          <w:rFonts w:asciiTheme="majorHAnsi" w:hAnsiTheme="majorHAnsi" w:cstheme="majorHAnsi"/>
          <w:sz w:val="24"/>
          <w:szCs w:val="24"/>
        </w:rPr>
        <w:t>2019</w:t>
      </w:r>
      <w:r w:rsidR="00A378AC">
        <w:rPr>
          <w:rFonts w:asciiTheme="majorHAnsi" w:hAnsiTheme="majorHAnsi" w:cstheme="majorHAnsi"/>
          <w:sz w:val="24"/>
          <w:szCs w:val="24"/>
        </w:rPr>
        <w:t>, p.2</w:t>
      </w:r>
      <w:r w:rsidR="009A192F" w:rsidRPr="003604D0">
        <w:rPr>
          <w:rFonts w:asciiTheme="majorHAnsi" w:hAnsiTheme="majorHAnsi" w:cstheme="majorHAnsi"/>
          <w:sz w:val="24"/>
          <w:szCs w:val="24"/>
        </w:rPr>
        <w:t xml:space="preserve">) where students feel </w:t>
      </w:r>
      <w:r w:rsidR="00D77BD4" w:rsidRPr="003604D0">
        <w:rPr>
          <w:rFonts w:asciiTheme="majorHAnsi" w:hAnsiTheme="majorHAnsi" w:cstheme="majorHAnsi"/>
          <w:sz w:val="24"/>
          <w:szCs w:val="24"/>
        </w:rPr>
        <w:t>“</w:t>
      </w:r>
      <w:r w:rsidR="009A192F" w:rsidRPr="003604D0">
        <w:rPr>
          <w:rFonts w:asciiTheme="majorHAnsi" w:hAnsiTheme="majorHAnsi" w:cstheme="majorHAnsi"/>
          <w:sz w:val="24"/>
          <w:szCs w:val="24"/>
        </w:rPr>
        <w:t>safe and valued</w:t>
      </w:r>
      <w:r w:rsidR="00D77BD4" w:rsidRPr="003604D0">
        <w:rPr>
          <w:rFonts w:asciiTheme="majorHAnsi" w:hAnsiTheme="majorHAnsi" w:cstheme="majorHAnsi"/>
          <w:sz w:val="24"/>
          <w:szCs w:val="24"/>
        </w:rPr>
        <w:t>”</w:t>
      </w:r>
      <w:r w:rsidR="009A192F" w:rsidRPr="003604D0">
        <w:rPr>
          <w:rFonts w:asciiTheme="majorHAnsi" w:hAnsiTheme="majorHAnsi" w:cstheme="majorHAnsi"/>
          <w:sz w:val="24"/>
          <w:szCs w:val="24"/>
        </w:rPr>
        <w:t xml:space="preserve"> (Estyn, 2019</w:t>
      </w:r>
      <w:r w:rsidR="004F6257" w:rsidRPr="003604D0">
        <w:rPr>
          <w:rFonts w:asciiTheme="majorHAnsi" w:hAnsiTheme="majorHAnsi" w:cstheme="majorHAnsi"/>
          <w:sz w:val="24"/>
          <w:szCs w:val="24"/>
        </w:rPr>
        <w:t>, p</w:t>
      </w:r>
      <w:r w:rsidR="00A378AC">
        <w:rPr>
          <w:rFonts w:asciiTheme="majorHAnsi" w:hAnsiTheme="majorHAnsi" w:cstheme="majorHAnsi"/>
          <w:sz w:val="24"/>
          <w:szCs w:val="24"/>
        </w:rPr>
        <w:t>.2</w:t>
      </w:r>
      <w:r w:rsidR="009A192F" w:rsidRPr="003604D0">
        <w:rPr>
          <w:rFonts w:asciiTheme="majorHAnsi" w:hAnsiTheme="majorHAnsi" w:cstheme="majorHAnsi"/>
          <w:sz w:val="24"/>
          <w:szCs w:val="24"/>
        </w:rPr>
        <w:t>).</w:t>
      </w:r>
      <w:r w:rsidR="00A57E78" w:rsidRPr="003604D0">
        <w:rPr>
          <w:rFonts w:asciiTheme="majorHAnsi" w:hAnsiTheme="majorHAnsi" w:cstheme="majorHAnsi"/>
          <w:sz w:val="24"/>
          <w:szCs w:val="24"/>
        </w:rPr>
        <w:t xml:space="preserve"> This indicates a positive social atmosphere. </w:t>
      </w:r>
    </w:p>
    <w:p w14:paraId="2A6A7648" w14:textId="0A399330" w:rsidR="003604D0" w:rsidRPr="000254B3" w:rsidRDefault="009E359D"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Before outlining the specific methodology of the observation, it</w:t>
      </w:r>
      <w:r w:rsidR="008E5282">
        <w:rPr>
          <w:rFonts w:asciiTheme="majorHAnsi" w:hAnsiTheme="majorHAnsi" w:cstheme="majorHAnsi"/>
          <w:sz w:val="24"/>
          <w:szCs w:val="24"/>
        </w:rPr>
        <w:t>’</w:t>
      </w:r>
      <w:r w:rsidRPr="003604D0">
        <w:rPr>
          <w:rFonts w:asciiTheme="majorHAnsi" w:hAnsiTheme="majorHAnsi" w:cstheme="majorHAnsi"/>
          <w:sz w:val="24"/>
          <w:szCs w:val="24"/>
        </w:rPr>
        <w:t>s significant to indicate that t</w:t>
      </w:r>
      <w:r w:rsidR="00A77CE2" w:rsidRPr="003604D0">
        <w:rPr>
          <w:rFonts w:asciiTheme="majorHAnsi" w:hAnsiTheme="majorHAnsi" w:cstheme="majorHAnsi"/>
          <w:sz w:val="24"/>
          <w:szCs w:val="24"/>
        </w:rPr>
        <w:t xml:space="preserve">hroughout the observation </w:t>
      </w:r>
      <w:r w:rsidR="00462633" w:rsidRPr="003604D0">
        <w:rPr>
          <w:rFonts w:asciiTheme="majorHAnsi" w:hAnsiTheme="majorHAnsi" w:cstheme="majorHAnsi"/>
          <w:sz w:val="24"/>
          <w:szCs w:val="24"/>
        </w:rPr>
        <w:t>process</w:t>
      </w:r>
      <w:r w:rsidR="006E1E17" w:rsidRPr="003604D0">
        <w:rPr>
          <w:rFonts w:asciiTheme="majorHAnsi" w:hAnsiTheme="majorHAnsi" w:cstheme="majorHAnsi"/>
          <w:sz w:val="24"/>
          <w:szCs w:val="24"/>
        </w:rPr>
        <w:t>,</w:t>
      </w:r>
      <w:r w:rsidR="00A77CE2" w:rsidRPr="003604D0">
        <w:rPr>
          <w:rFonts w:asciiTheme="majorHAnsi" w:hAnsiTheme="majorHAnsi" w:cstheme="majorHAnsi"/>
          <w:sz w:val="24"/>
          <w:szCs w:val="24"/>
        </w:rPr>
        <w:t xml:space="preserve"> all data observed and recorded </w:t>
      </w:r>
      <w:r w:rsidR="00965D2F" w:rsidRPr="003604D0">
        <w:rPr>
          <w:rFonts w:asciiTheme="majorHAnsi" w:hAnsiTheme="majorHAnsi" w:cstheme="majorHAnsi"/>
          <w:sz w:val="24"/>
          <w:szCs w:val="24"/>
        </w:rPr>
        <w:t>are</w:t>
      </w:r>
      <w:r w:rsidR="00A77CE2" w:rsidRPr="003604D0">
        <w:rPr>
          <w:rFonts w:asciiTheme="majorHAnsi" w:hAnsiTheme="majorHAnsi" w:cstheme="majorHAnsi"/>
          <w:sz w:val="24"/>
          <w:szCs w:val="24"/>
        </w:rPr>
        <w:t xml:space="preserve"> </w:t>
      </w:r>
      <w:r w:rsidR="008E5282">
        <w:rPr>
          <w:rFonts w:asciiTheme="majorHAnsi" w:hAnsiTheme="majorHAnsi" w:cstheme="majorHAnsi"/>
          <w:sz w:val="24"/>
          <w:szCs w:val="24"/>
        </w:rPr>
        <w:t xml:space="preserve">essentially </w:t>
      </w:r>
      <w:r w:rsidR="00A77CE2" w:rsidRPr="003604D0">
        <w:rPr>
          <w:rFonts w:asciiTheme="majorHAnsi" w:hAnsiTheme="majorHAnsi" w:cstheme="majorHAnsi"/>
          <w:sz w:val="24"/>
          <w:szCs w:val="24"/>
        </w:rPr>
        <w:t>confidential (</w:t>
      </w:r>
      <w:r w:rsidR="00A378AC">
        <w:rPr>
          <w:rFonts w:asciiTheme="majorHAnsi" w:hAnsiTheme="majorHAnsi" w:cstheme="majorHAnsi"/>
          <w:sz w:val="24"/>
          <w:szCs w:val="24"/>
        </w:rPr>
        <w:t>Tassoni et al</w:t>
      </w:r>
      <w:r w:rsidR="00A77CE2" w:rsidRPr="003604D0">
        <w:rPr>
          <w:rFonts w:asciiTheme="majorHAnsi" w:hAnsiTheme="majorHAnsi" w:cstheme="majorHAnsi"/>
          <w:sz w:val="24"/>
          <w:szCs w:val="24"/>
        </w:rPr>
        <w:t>,</w:t>
      </w:r>
      <w:r w:rsidR="00A378AC">
        <w:rPr>
          <w:rFonts w:asciiTheme="majorHAnsi" w:hAnsiTheme="majorHAnsi" w:cstheme="majorHAnsi"/>
          <w:sz w:val="24"/>
          <w:szCs w:val="24"/>
        </w:rPr>
        <w:t xml:space="preserve"> 2012</w:t>
      </w:r>
      <w:r w:rsidR="00A77CE2" w:rsidRPr="003604D0">
        <w:rPr>
          <w:rFonts w:asciiTheme="majorHAnsi" w:hAnsiTheme="majorHAnsi" w:cstheme="majorHAnsi"/>
          <w:sz w:val="24"/>
          <w:szCs w:val="24"/>
        </w:rPr>
        <w:t xml:space="preserve">). This </w:t>
      </w:r>
      <w:r w:rsidRPr="003604D0">
        <w:rPr>
          <w:rFonts w:asciiTheme="majorHAnsi" w:hAnsiTheme="majorHAnsi" w:cstheme="majorHAnsi"/>
          <w:sz w:val="24"/>
          <w:szCs w:val="24"/>
        </w:rPr>
        <w:t>follows</w:t>
      </w:r>
      <w:r w:rsidR="00A77CE2" w:rsidRPr="003604D0">
        <w:rPr>
          <w:rFonts w:asciiTheme="majorHAnsi" w:hAnsiTheme="majorHAnsi" w:cstheme="majorHAnsi"/>
          <w:sz w:val="24"/>
          <w:szCs w:val="24"/>
        </w:rPr>
        <w:t xml:space="preserve"> the Data Protection Act of 1998. To ensure </w:t>
      </w:r>
      <w:r w:rsidR="00A8411E" w:rsidRPr="003604D0">
        <w:rPr>
          <w:rFonts w:asciiTheme="majorHAnsi" w:hAnsiTheme="majorHAnsi" w:cstheme="majorHAnsi"/>
          <w:sz w:val="24"/>
          <w:szCs w:val="24"/>
        </w:rPr>
        <w:t xml:space="preserve">that </w:t>
      </w:r>
      <w:r w:rsidR="00A77CE2" w:rsidRPr="003604D0">
        <w:rPr>
          <w:rFonts w:asciiTheme="majorHAnsi" w:hAnsiTheme="majorHAnsi" w:cstheme="majorHAnsi"/>
          <w:sz w:val="24"/>
          <w:szCs w:val="24"/>
        </w:rPr>
        <w:t>this is c</w:t>
      </w:r>
      <w:r w:rsidR="00A8411E" w:rsidRPr="003604D0">
        <w:rPr>
          <w:rFonts w:asciiTheme="majorHAnsi" w:hAnsiTheme="majorHAnsi" w:cstheme="majorHAnsi"/>
          <w:sz w:val="24"/>
          <w:szCs w:val="24"/>
        </w:rPr>
        <w:t>omplied with</w:t>
      </w:r>
      <w:r w:rsidR="00A77CE2" w:rsidRPr="003604D0">
        <w:rPr>
          <w:rFonts w:asciiTheme="majorHAnsi" w:hAnsiTheme="majorHAnsi" w:cstheme="majorHAnsi"/>
          <w:sz w:val="24"/>
          <w:szCs w:val="24"/>
        </w:rPr>
        <w:t>, BERA guidelines will be adhered to and all bodies involved in the observational research will be anonymous (BERA</w:t>
      </w:r>
      <w:r w:rsidR="00CF380C" w:rsidRPr="003604D0">
        <w:rPr>
          <w:rFonts w:asciiTheme="majorHAnsi" w:hAnsiTheme="majorHAnsi" w:cstheme="majorHAnsi"/>
          <w:sz w:val="24"/>
          <w:szCs w:val="24"/>
        </w:rPr>
        <w:t>, 2018, p.</w:t>
      </w:r>
      <w:r w:rsidR="00A77CE2" w:rsidRPr="003604D0">
        <w:rPr>
          <w:rFonts w:asciiTheme="majorHAnsi" w:hAnsiTheme="majorHAnsi" w:cstheme="majorHAnsi"/>
          <w:sz w:val="24"/>
          <w:szCs w:val="24"/>
        </w:rPr>
        <w:t xml:space="preserve">21). This is </w:t>
      </w:r>
      <w:r w:rsidR="00A57E78" w:rsidRPr="003604D0">
        <w:rPr>
          <w:rFonts w:asciiTheme="majorHAnsi" w:hAnsiTheme="majorHAnsi" w:cstheme="majorHAnsi"/>
          <w:sz w:val="24"/>
          <w:szCs w:val="24"/>
        </w:rPr>
        <w:t>coherent throughout the research documents and can be witnessed</w:t>
      </w:r>
      <w:r w:rsidR="00A77CE2" w:rsidRPr="003604D0">
        <w:rPr>
          <w:rFonts w:asciiTheme="majorHAnsi" w:hAnsiTheme="majorHAnsi" w:cstheme="majorHAnsi"/>
          <w:sz w:val="24"/>
          <w:szCs w:val="24"/>
        </w:rPr>
        <w:t xml:space="preserve"> within the appendix, </w:t>
      </w:r>
      <w:r w:rsidR="00965D2F" w:rsidRPr="003604D0">
        <w:rPr>
          <w:rFonts w:asciiTheme="majorHAnsi" w:hAnsiTheme="majorHAnsi" w:cstheme="majorHAnsi"/>
          <w:sz w:val="24"/>
          <w:szCs w:val="24"/>
        </w:rPr>
        <w:t xml:space="preserve">as </w:t>
      </w:r>
      <w:r w:rsidR="00A77CE2" w:rsidRPr="003604D0">
        <w:rPr>
          <w:rFonts w:asciiTheme="majorHAnsi" w:hAnsiTheme="majorHAnsi" w:cstheme="majorHAnsi"/>
          <w:sz w:val="24"/>
          <w:szCs w:val="24"/>
        </w:rPr>
        <w:t xml:space="preserve">students’ names have been replaced with a letter. </w:t>
      </w:r>
    </w:p>
    <w:p w14:paraId="7DE63083" w14:textId="03B3F92A" w:rsidR="0007563A" w:rsidRPr="003604D0" w:rsidRDefault="002E1D7A" w:rsidP="000254B3">
      <w:pPr>
        <w:spacing w:line="480" w:lineRule="auto"/>
        <w:rPr>
          <w:rFonts w:asciiTheme="majorHAnsi" w:hAnsiTheme="majorHAnsi" w:cstheme="majorHAnsi"/>
          <w:sz w:val="24"/>
          <w:szCs w:val="24"/>
        </w:rPr>
      </w:pPr>
      <w:r w:rsidRPr="003604D0">
        <w:rPr>
          <w:rFonts w:asciiTheme="majorHAnsi" w:hAnsiTheme="majorHAnsi" w:cstheme="majorHAnsi"/>
          <w:b/>
          <w:bCs/>
          <w:sz w:val="24"/>
          <w:szCs w:val="24"/>
        </w:rPr>
        <w:lastRenderedPageBreak/>
        <w:t>Methodology</w:t>
      </w:r>
    </w:p>
    <w:p w14:paraId="659A4C18" w14:textId="5AC39C9E" w:rsidR="000D2C00" w:rsidRPr="003604D0" w:rsidRDefault="0007563A"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The scope of observation as a research method has both advantages and disadvantages. It’s commended for its flexibility and therefore, applicability</w:t>
      </w:r>
      <w:r w:rsidR="00857077" w:rsidRPr="003604D0">
        <w:rPr>
          <w:rFonts w:asciiTheme="majorHAnsi" w:hAnsiTheme="majorHAnsi" w:cstheme="majorHAnsi"/>
          <w:sz w:val="24"/>
          <w:szCs w:val="24"/>
        </w:rPr>
        <w:t>,</w:t>
      </w:r>
      <w:r w:rsidRPr="003604D0">
        <w:rPr>
          <w:rFonts w:asciiTheme="majorHAnsi" w:hAnsiTheme="majorHAnsi" w:cstheme="majorHAnsi"/>
          <w:sz w:val="24"/>
          <w:szCs w:val="24"/>
        </w:rPr>
        <w:t xml:space="preserve"> to multiple research scenarios (Cohen</w:t>
      </w:r>
      <w:r w:rsidR="00CF380C" w:rsidRPr="003604D0">
        <w:rPr>
          <w:rFonts w:asciiTheme="majorHAnsi" w:hAnsiTheme="majorHAnsi" w:cstheme="majorHAnsi"/>
          <w:sz w:val="24"/>
          <w:szCs w:val="24"/>
        </w:rPr>
        <w:t xml:space="preserve"> </w:t>
      </w:r>
      <w:r w:rsidR="00477E07" w:rsidRPr="003604D0">
        <w:rPr>
          <w:rFonts w:asciiTheme="majorHAnsi" w:hAnsiTheme="majorHAnsi" w:cstheme="majorHAnsi"/>
          <w:sz w:val="24"/>
          <w:szCs w:val="24"/>
        </w:rPr>
        <w:t>et al</w:t>
      </w:r>
      <w:r w:rsidRPr="003604D0">
        <w:rPr>
          <w:rFonts w:asciiTheme="majorHAnsi" w:hAnsiTheme="majorHAnsi" w:cstheme="majorHAnsi"/>
          <w:sz w:val="24"/>
          <w:szCs w:val="24"/>
        </w:rPr>
        <w:t xml:space="preserve">, 2013). However, the width of possible approaches can also </w:t>
      </w:r>
      <w:r w:rsidR="00A31695" w:rsidRPr="003604D0">
        <w:rPr>
          <w:rFonts w:asciiTheme="majorHAnsi" w:hAnsiTheme="majorHAnsi" w:cstheme="majorHAnsi"/>
          <w:sz w:val="24"/>
          <w:szCs w:val="24"/>
        </w:rPr>
        <w:t xml:space="preserve">pose a challenge in selecting the right one. </w:t>
      </w:r>
      <w:r w:rsidR="009A00D7" w:rsidRPr="003604D0">
        <w:rPr>
          <w:rFonts w:asciiTheme="majorHAnsi" w:hAnsiTheme="majorHAnsi" w:cstheme="majorHAnsi"/>
          <w:sz w:val="24"/>
          <w:szCs w:val="24"/>
        </w:rPr>
        <w:t xml:space="preserve">Cohen et al recommend that </w:t>
      </w:r>
      <w:r w:rsidR="000D34C8" w:rsidRPr="003604D0">
        <w:rPr>
          <w:rFonts w:asciiTheme="majorHAnsi" w:hAnsiTheme="majorHAnsi" w:cstheme="majorHAnsi"/>
          <w:sz w:val="24"/>
          <w:szCs w:val="24"/>
        </w:rPr>
        <w:t>the chose</w:t>
      </w:r>
      <w:r w:rsidR="00A31695" w:rsidRPr="003604D0">
        <w:rPr>
          <w:rFonts w:asciiTheme="majorHAnsi" w:hAnsiTheme="majorHAnsi" w:cstheme="majorHAnsi"/>
          <w:sz w:val="24"/>
          <w:szCs w:val="24"/>
        </w:rPr>
        <w:t>n</w:t>
      </w:r>
      <w:r w:rsidR="000D34C8" w:rsidRPr="003604D0">
        <w:rPr>
          <w:rFonts w:asciiTheme="majorHAnsi" w:hAnsiTheme="majorHAnsi" w:cstheme="majorHAnsi"/>
          <w:sz w:val="24"/>
          <w:szCs w:val="24"/>
        </w:rPr>
        <w:t xml:space="preserve"> method </w:t>
      </w:r>
      <w:r w:rsidR="009A00D7" w:rsidRPr="003604D0">
        <w:rPr>
          <w:rFonts w:asciiTheme="majorHAnsi" w:hAnsiTheme="majorHAnsi" w:cstheme="majorHAnsi"/>
          <w:sz w:val="24"/>
          <w:szCs w:val="24"/>
        </w:rPr>
        <w:t xml:space="preserve">should predominantly be </w:t>
      </w:r>
      <w:r w:rsidR="00CA4FBD" w:rsidRPr="003604D0">
        <w:rPr>
          <w:rFonts w:asciiTheme="majorHAnsi" w:hAnsiTheme="majorHAnsi" w:cstheme="majorHAnsi"/>
          <w:sz w:val="24"/>
          <w:szCs w:val="24"/>
        </w:rPr>
        <w:t xml:space="preserve">fit for </w:t>
      </w:r>
      <w:r w:rsidR="000D34C8" w:rsidRPr="003604D0">
        <w:rPr>
          <w:rFonts w:asciiTheme="majorHAnsi" w:hAnsiTheme="majorHAnsi" w:cstheme="majorHAnsi"/>
          <w:sz w:val="24"/>
          <w:szCs w:val="24"/>
        </w:rPr>
        <w:t xml:space="preserve">the </w:t>
      </w:r>
      <w:r w:rsidR="00965D2F" w:rsidRPr="003604D0">
        <w:rPr>
          <w:rFonts w:asciiTheme="majorHAnsi" w:hAnsiTheme="majorHAnsi" w:cstheme="majorHAnsi"/>
          <w:sz w:val="24"/>
          <w:szCs w:val="24"/>
        </w:rPr>
        <w:t>researcher’s</w:t>
      </w:r>
      <w:r w:rsidR="00CA4FBD" w:rsidRPr="003604D0">
        <w:rPr>
          <w:rFonts w:asciiTheme="majorHAnsi" w:hAnsiTheme="majorHAnsi" w:cstheme="majorHAnsi"/>
          <w:sz w:val="24"/>
          <w:szCs w:val="24"/>
        </w:rPr>
        <w:t xml:space="preserve"> specific purpose</w:t>
      </w:r>
      <w:r w:rsidR="00A50DEA" w:rsidRPr="003604D0">
        <w:rPr>
          <w:rFonts w:asciiTheme="majorHAnsi" w:hAnsiTheme="majorHAnsi" w:cstheme="majorHAnsi"/>
          <w:sz w:val="24"/>
          <w:szCs w:val="24"/>
        </w:rPr>
        <w:t xml:space="preserve"> </w:t>
      </w:r>
      <w:r w:rsidR="00E77F24" w:rsidRPr="003604D0">
        <w:rPr>
          <w:rFonts w:asciiTheme="majorHAnsi" w:hAnsiTheme="majorHAnsi" w:cstheme="majorHAnsi"/>
          <w:sz w:val="24"/>
          <w:szCs w:val="24"/>
        </w:rPr>
        <w:t>(</w:t>
      </w:r>
      <w:r w:rsidR="00A50DEA" w:rsidRPr="003604D0">
        <w:rPr>
          <w:rFonts w:asciiTheme="majorHAnsi" w:hAnsiTheme="majorHAnsi" w:cstheme="majorHAnsi"/>
          <w:sz w:val="24"/>
          <w:szCs w:val="24"/>
        </w:rPr>
        <w:t>Cohen</w:t>
      </w:r>
      <w:r w:rsidR="00CF380C" w:rsidRPr="003604D0">
        <w:rPr>
          <w:rFonts w:asciiTheme="majorHAnsi" w:hAnsiTheme="majorHAnsi" w:cstheme="majorHAnsi"/>
          <w:sz w:val="24"/>
          <w:szCs w:val="24"/>
        </w:rPr>
        <w:t xml:space="preserve"> et al</w:t>
      </w:r>
      <w:r w:rsidR="00477E07" w:rsidRPr="003604D0">
        <w:rPr>
          <w:rFonts w:asciiTheme="majorHAnsi" w:hAnsiTheme="majorHAnsi" w:cstheme="majorHAnsi"/>
          <w:sz w:val="24"/>
          <w:szCs w:val="24"/>
        </w:rPr>
        <w:t>, 2013</w:t>
      </w:r>
      <w:r w:rsidR="00A50DEA" w:rsidRPr="003604D0">
        <w:rPr>
          <w:rFonts w:asciiTheme="majorHAnsi" w:hAnsiTheme="majorHAnsi" w:cstheme="majorHAnsi"/>
          <w:sz w:val="24"/>
          <w:szCs w:val="24"/>
        </w:rPr>
        <w:t>)</w:t>
      </w:r>
      <w:r w:rsidR="00CA4FBD" w:rsidRPr="003604D0">
        <w:rPr>
          <w:rFonts w:asciiTheme="majorHAnsi" w:hAnsiTheme="majorHAnsi" w:cstheme="majorHAnsi"/>
          <w:sz w:val="24"/>
          <w:szCs w:val="24"/>
        </w:rPr>
        <w:t>.</w:t>
      </w:r>
      <w:r w:rsidR="00C52769" w:rsidRPr="003604D0">
        <w:rPr>
          <w:rFonts w:asciiTheme="majorHAnsi" w:hAnsiTheme="majorHAnsi" w:cstheme="majorHAnsi"/>
          <w:sz w:val="24"/>
          <w:szCs w:val="24"/>
        </w:rPr>
        <w:t xml:space="preserve"> </w:t>
      </w:r>
      <w:r w:rsidR="005931A4" w:rsidRPr="003604D0">
        <w:rPr>
          <w:rFonts w:asciiTheme="majorHAnsi" w:hAnsiTheme="majorHAnsi" w:cstheme="majorHAnsi"/>
          <w:sz w:val="24"/>
          <w:szCs w:val="24"/>
        </w:rPr>
        <w:t xml:space="preserve">In contemplation of </w:t>
      </w:r>
      <w:r w:rsidR="008657C2" w:rsidRPr="003604D0">
        <w:rPr>
          <w:rFonts w:asciiTheme="majorHAnsi" w:hAnsiTheme="majorHAnsi" w:cstheme="majorHAnsi"/>
          <w:sz w:val="24"/>
          <w:szCs w:val="24"/>
        </w:rPr>
        <w:t>this, using</w:t>
      </w:r>
      <w:r w:rsidR="005931A4" w:rsidRPr="003604D0">
        <w:rPr>
          <w:rFonts w:asciiTheme="majorHAnsi" w:hAnsiTheme="majorHAnsi" w:cstheme="majorHAnsi"/>
          <w:sz w:val="24"/>
          <w:szCs w:val="24"/>
        </w:rPr>
        <w:t xml:space="preserve"> a case </w:t>
      </w:r>
      <w:r w:rsidR="00C52769" w:rsidRPr="003604D0">
        <w:rPr>
          <w:rFonts w:asciiTheme="majorHAnsi" w:hAnsiTheme="majorHAnsi" w:cstheme="majorHAnsi"/>
          <w:sz w:val="24"/>
          <w:szCs w:val="24"/>
        </w:rPr>
        <w:t xml:space="preserve">study approach </w:t>
      </w:r>
      <w:r w:rsidR="00AB0E21" w:rsidRPr="003604D0">
        <w:rPr>
          <w:rFonts w:asciiTheme="majorHAnsi" w:hAnsiTheme="majorHAnsi" w:cstheme="majorHAnsi"/>
          <w:sz w:val="24"/>
          <w:szCs w:val="24"/>
        </w:rPr>
        <w:t>to construct a critical incident</w:t>
      </w:r>
      <w:r w:rsidR="005931A4" w:rsidRPr="003604D0">
        <w:rPr>
          <w:rFonts w:asciiTheme="majorHAnsi" w:hAnsiTheme="majorHAnsi" w:cstheme="majorHAnsi"/>
          <w:sz w:val="24"/>
          <w:szCs w:val="24"/>
        </w:rPr>
        <w:t xml:space="preserve"> out of observation, has a </w:t>
      </w:r>
      <w:r w:rsidR="00C52769" w:rsidRPr="003604D0">
        <w:rPr>
          <w:rFonts w:asciiTheme="majorHAnsi" w:hAnsiTheme="majorHAnsi" w:cstheme="majorHAnsi"/>
          <w:sz w:val="24"/>
          <w:szCs w:val="24"/>
        </w:rPr>
        <w:t xml:space="preserve">unique value in </w:t>
      </w:r>
      <w:r w:rsidR="000D2C00" w:rsidRPr="003604D0">
        <w:rPr>
          <w:rFonts w:asciiTheme="majorHAnsi" w:hAnsiTheme="majorHAnsi" w:cstheme="majorHAnsi"/>
          <w:sz w:val="24"/>
          <w:szCs w:val="24"/>
        </w:rPr>
        <w:t>prompting us to undertake</w:t>
      </w:r>
      <w:r w:rsidR="00C52769" w:rsidRPr="003604D0">
        <w:rPr>
          <w:rFonts w:asciiTheme="majorHAnsi" w:hAnsiTheme="majorHAnsi" w:cstheme="majorHAnsi"/>
          <w:sz w:val="24"/>
          <w:szCs w:val="24"/>
        </w:rPr>
        <w:t xml:space="preserve"> an “in-depth exploration of aspects” (Kumar, 2014</w:t>
      </w:r>
      <w:r w:rsidR="00CF380C" w:rsidRPr="003604D0">
        <w:rPr>
          <w:rFonts w:asciiTheme="majorHAnsi" w:hAnsiTheme="majorHAnsi" w:cstheme="majorHAnsi"/>
          <w:sz w:val="24"/>
          <w:szCs w:val="24"/>
        </w:rPr>
        <w:t>, p.</w:t>
      </w:r>
      <w:r w:rsidR="00C52769" w:rsidRPr="003604D0">
        <w:rPr>
          <w:rFonts w:asciiTheme="majorHAnsi" w:hAnsiTheme="majorHAnsi" w:cstheme="majorHAnsi"/>
          <w:sz w:val="24"/>
          <w:szCs w:val="24"/>
        </w:rPr>
        <w:t xml:space="preserve">155) within a specific context. </w:t>
      </w:r>
      <w:r w:rsidR="005E0BF1" w:rsidRPr="003604D0">
        <w:rPr>
          <w:rFonts w:asciiTheme="majorHAnsi" w:hAnsiTheme="majorHAnsi" w:cstheme="majorHAnsi"/>
          <w:sz w:val="24"/>
          <w:szCs w:val="24"/>
        </w:rPr>
        <w:t xml:space="preserve">These are advantageous qualities in considering critical incidents. </w:t>
      </w:r>
    </w:p>
    <w:p w14:paraId="783B6861" w14:textId="46D50093" w:rsidR="00857077" w:rsidRPr="003604D0" w:rsidRDefault="00C52769"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However</w:t>
      </w:r>
      <w:r w:rsidR="00B71AD0" w:rsidRPr="003604D0">
        <w:rPr>
          <w:rFonts w:asciiTheme="majorHAnsi" w:hAnsiTheme="majorHAnsi" w:cstheme="majorHAnsi"/>
          <w:sz w:val="24"/>
          <w:szCs w:val="24"/>
        </w:rPr>
        <w:t>,</w:t>
      </w:r>
      <w:r w:rsidR="007B42F6" w:rsidRPr="003604D0">
        <w:rPr>
          <w:rFonts w:asciiTheme="majorHAnsi" w:hAnsiTheme="majorHAnsi" w:cstheme="majorHAnsi"/>
          <w:sz w:val="24"/>
          <w:szCs w:val="24"/>
        </w:rPr>
        <w:t xml:space="preserve"> </w:t>
      </w:r>
      <w:r w:rsidR="00AB0E21" w:rsidRPr="003604D0">
        <w:rPr>
          <w:rFonts w:asciiTheme="majorHAnsi" w:hAnsiTheme="majorHAnsi" w:cstheme="majorHAnsi"/>
          <w:sz w:val="24"/>
          <w:szCs w:val="24"/>
        </w:rPr>
        <w:t xml:space="preserve">there </w:t>
      </w:r>
      <w:r w:rsidR="007B42F6" w:rsidRPr="003604D0">
        <w:rPr>
          <w:rFonts w:asciiTheme="majorHAnsi" w:hAnsiTheme="majorHAnsi" w:cstheme="majorHAnsi"/>
          <w:sz w:val="24"/>
          <w:szCs w:val="24"/>
        </w:rPr>
        <w:t xml:space="preserve">are </w:t>
      </w:r>
      <w:r w:rsidR="00982367" w:rsidRPr="003604D0">
        <w:rPr>
          <w:rFonts w:asciiTheme="majorHAnsi" w:hAnsiTheme="majorHAnsi" w:cstheme="majorHAnsi"/>
          <w:sz w:val="24"/>
          <w:szCs w:val="24"/>
        </w:rPr>
        <w:t xml:space="preserve">disadvantages </w:t>
      </w:r>
      <w:r w:rsidR="00A11E73">
        <w:rPr>
          <w:rFonts w:asciiTheme="majorHAnsi" w:hAnsiTheme="majorHAnsi" w:cstheme="majorHAnsi"/>
          <w:sz w:val="24"/>
          <w:szCs w:val="24"/>
        </w:rPr>
        <w:t xml:space="preserve">of </w:t>
      </w:r>
      <w:r w:rsidR="005E0BF1" w:rsidRPr="003604D0">
        <w:rPr>
          <w:rFonts w:asciiTheme="majorHAnsi" w:hAnsiTheme="majorHAnsi" w:cstheme="majorHAnsi"/>
          <w:sz w:val="24"/>
          <w:szCs w:val="24"/>
        </w:rPr>
        <w:t>a</w:t>
      </w:r>
      <w:r w:rsidR="00982367" w:rsidRPr="003604D0">
        <w:rPr>
          <w:rFonts w:asciiTheme="majorHAnsi" w:hAnsiTheme="majorHAnsi" w:cstheme="majorHAnsi"/>
          <w:sz w:val="24"/>
          <w:szCs w:val="24"/>
        </w:rPr>
        <w:t xml:space="preserve"> case study</w:t>
      </w:r>
      <w:r w:rsidR="00F61D52" w:rsidRPr="003604D0">
        <w:rPr>
          <w:rFonts w:asciiTheme="majorHAnsi" w:hAnsiTheme="majorHAnsi" w:cstheme="majorHAnsi"/>
          <w:sz w:val="24"/>
          <w:szCs w:val="24"/>
        </w:rPr>
        <w:t xml:space="preserve"> to consider.</w:t>
      </w:r>
      <w:r w:rsidR="00982367" w:rsidRPr="003604D0">
        <w:rPr>
          <w:rFonts w:asciiTheme="majorHAnsi" w:hAnsiTheme="majorHAnsi" w:cstheme="majorHAnsi"/>
          <w:sz w:val="24"/>
          <w:szCs w:val="24"/>
        </w:rPr>
        <w:t xml:space="preserve"> </w:t>
      </w:r>
      <w:r w:rsidR="00857077" w:rsidRPr="003604D0">
        <w:rPr>
          <w:rFonts w:asciiTheme="majorHAnsi" w:hAnsiTheme="majorHAnsi" w:cstheme="majorHAnsi"/>
          <w:sz w:val="24"/>
          <w:szCs w:val="24"/>
        </w:rPr>
        <w:t>In</w:t>
      </w:r>
      <w:r w:rsidR="000D2C00" w:rsidRPr="003604D0">
        <w:rPr>
          <w:rFonts w:asciiTheme="majorHAnsi" w:hAnsiTheme="majorHAnsi" w:cstheme="majorHAnsi"/>
          <w:sz w:val="24"/>
          <w:szCs w:val="24"/>
        </w:rPr>
        <w:t xml:space="preserve"> significa</w:t>
      </w:r>
      <w:r w:rsidR="005B2F3E" w:rsidRPr="003604D0">
        <w:rPr>
          <w:rFonts w:asciiTheme="majorHAnsi" w:hAnsiTheme="majorHAnsi" w:cstheme="majorHAnsi"/>
          <w:sz w:val="24"/>
          <w:szCs w:val="24"/>
        </w:rPr>
        <w:t>nce</w:t>
      </w:r>
      <w:r w:rsidR="000D2C00" w:rsidRPr="003604D0">
        <w:rPr>
          <w:rFonts w:asciiTheme="majorHAnsi" w:hAnsiTheme="majorHAnsi" w:cstheme="majorHAnsi"/>
          <w:sz w:val="24"/>
          <w:szCs w:val="24"/>
        </w:rPr>
        <w:t xml:space="preserve"> </w:t>
      </w:r>
      <w:r w:rsidR="00F61D52" w:rsidRPr="003604D0">
        <w:rPr>
          <w:rFonts w:asciiTheme="majorHAnsi" w:hAnsiTheme="majorHAnsi" w:cstheme="majorHAnsi"/>
          <w:sz w:val="24"/>
          <w:szCs w:val="24"/>
        </w:rPr>
        <w:t>to</w:t>
      </w:r>
      <w:r w:rsidR="000D2C00" w:rsidRPr="003604D0">
        <w:rPr>
          <w:rFonts w:asciiTheme="majorHAnsi" w:hAnsiTheme="majorHAnsi" w:cstheme="majorHAnsi"/>
          <w:sz w:val="24"/>
          <w:szCs w:val="24"/>
        </w:rPr>
        <w:t xml:space="preserve"> this circumstance</w:t>
      </w:r>
      <w:r w:rsidR="00F61D52" w:rsidRPr="003604D0">
        <w:rPr>
          <w:rFonts w:asciiTheme="majorHAnsi" w:hAnsiTheme="majorHAnsi" w:cstheme="majorHAnsi"/>
          <w:sz w:val="24"/>
          <w:szCs w:val="24"/>
        </w:rPr>
        <w:t xml:space="preserve">, </w:t>
      </w:r>
      <w:r w:rsidR="000D2C00" w:rsidRPr="003604D0">
        <w:rPr>
          <w:rFonts w:asciiTheme="majorHAnsi" w:hAnsiTheme="majorHAnsi" w:cstheme="majorHAnsi"/>
          <w:sz w:val="24"/>
          <w:szCs w:val="24"/>
        </w:rPr>
        <w:t>is the time-consuming depth required to complete one (Francher,1985).</w:t>
      </w:r>
      <w:r w:rsidR="00F61D52" w:rsidRPr="003604D0">
        <w:rPr>
          <w:rFonts w:asciiTheme="majorHAnsi" w:hAnsiTheme="majorHAnsi" w:cstheme="majorHAnsi"/>
          <w:sz w:val="24"/>
          <w:szCs w:val="24"/>
        </w:rPr>
        <w:t xml:space="preserve"> </w:t>
      </w:r>
      <w:r w:rsidR="00D41FE5" w:rsidRPr="003604D0">
        <w:rPr>
          <w:rFonts w:asciiTheme="majorHAnsi" w:hAnsiTheme="majorHAnsi" w:cstheme="majorHAnsi"/>
          <w:sz w:val="24"/>
          <w:szCs w:val="24"/>
        </w:rPr>
        <w:t xml:space="preserve">Pursuant to </w:t>
      </w:r>
      <w:r w:rsidR="00095F43" w:rsidRPr="003604D0">
        <w:rPr>
          <w:rFonts w:asciiTheme="majorHAnsi" w:hAnsiTheme="majorHAnsi" w:cstheme="majorHAnsi"/>
          <w:sz w:val="24"/>
          <w:szCs w:val="24"/>
        </w:rPr>
        <w:t>the</w:t>
      </w:r>
      <w:r w:rsidR="000D2C00" w:rsidRPr="003604D0">
        <w:rPr>
          <w:rFonts w:asciiTheme="majorHAnsi" w:hAnsiTheme="majorHAnsi" w:cstheme="majorHAnsi"/>
          <w:sz w:val="24"/>
          <w:szCs w:val="24"/>
        </w:rPr>
        <w:t xml:space="preserve"> research period of one day,</w:t>
      </w:r>
      <w:r w:rsidR="00095F43" w:rsidRPr="003604D0">
        <w:rPr>
          <w:rFonts w:asciiTheme="majorHAnsi" w:hAnsiTheme="majorHAnsi" w:cstheme="majorHAnsi"/>
          <w:sz w:val="24"/>
          <w:szCs w:val="24"/>
        </w:rPr>
        <w:t xml:space="preserve"> quantitative data methods were </w:t>
      </w:r>
      <w:r w:rsidR="000D2C00" w:rsidRPr="003604D0">
        <w:rPr>
          <w:rFonts w:asciiTheme="majorHAnsi" w:hAnsiTheme="majorHAnsi" w:cstheme="majorHAnsi"/>
          <w:sz w:val="24"/>
          <w:szCs w:val="24"/>
        </w:rPr>
        <w:t>a</w:t>
      </w:r>
      <w:r w:rsidR="00F61D52" w:rsidRPr="003604D0">
        <w:rPr>
          <w:rFonts w:asciiTheme="majorHAnsi" w:hAnsiTheme="majorHAnsi" w:cstheme="majorHAnsi"/>
          <w:sz w:val="24"/>
          <w:szCs w:val="24"/>
        </w:rPr>
        <w:t xml:space="preserve">dditionally </w:t>
      </w:r>
      <w:r w:rsidR="00095F43" w:rsidRPr="003604D0">
        <w:rPr>
          <w:rFonts w:asciiTheme="majorHAnsi" w:hAnsiTheme="majorHAnsi" w:cstheme="majorHAnsi"/>
          <w:sz w:val="24"/>
          <w:szCs w:val="24"/>
        </w:rPr>
        <w:t>considered</w:t>
      </w:r>
      <w:r w:rsidR="00F61D52" w:rsidRPr="003604D0">
        <w:rPr>
          <w:rFonts w:asciiTheme="majorHAnsi" w:hAnsiTheme="majorHAnsi" w:cstheme="majorHAnsi"/>
          <w:sz w:val="24"/>
          <w:szCs w:val="24"/>
        </w:rPr>
        <w:t xml:space="preserve">, </w:t>
      </w:r>
      <w:r w:rsidR="000D2C00" w:rsidRPr="003604D0">
        <w:rPr>
          <w:rFonts w:asciiTheme="majorHAnsi" w:hAnsiTheme="majorHAnsi" w:cstheme="majorHAnsi"/>
          <w:sz w:val="24"/>
          <w:szCs w:val="24"/>
        </w:rPr>
        <w:t>as they</w:t>
      </w:r>
      <w:r w:rsidR="00095F43" w:rsidRPr="003604D0">
        <w:rPr>
          <w:rFonts w:asciiTheme="majorHAnsi" w:hAnsiTheme="majorHAnsi" w:cstheme="majorHAnsi"/>
          <w:sz w:val="24"/>
          <w:szCs w:val="24"/>
        </w:rPr>
        <w:t xml:space="preserve"> required less descriptive data </w:t>
      </w:r>
      <w:r w:rsidR="00D41FE5" w:rsidRPr="003604D0">
        <w:rPr>
          <w:rFonts w:asciiTheme="majorHAnsi" w:hAnsiTheme="majorHAnsi" w:cstheme="majorHAnsi"/>
          <w:sz w:val="24"/>
          <w:szCs w:val="24"/>
        </w:rPr>
        <w:t xml:space="preserve">recording, </w:t>
      </w:r>
      <w:r w:rsidR="00095F43" w:rsidRPr="003604D0">
        <w:rPr>
          <w:rFonts w:asciiTheme="majorHAnsi" w:hAnsiTheme="majorHAnsi" w:cstheme="majorHAnsi"/>
          <w:sz w:val="24"/>
          <w:szCs w:val="24"/>
        </w:rPr>
        <w:t>such as the construction of a survey or chart (Kumar</w:t>
      </w:r>
      <w:r w:rsidR="00CF380C" w:rsidRPr="003604D0">
        <w:rPr>
          <w:rFonts w:asciiTheme="majorHAnsi" w:hAnsiTheme="majorHAnsi" w:cstheme="majorHAnsi"/>
          <w:sz w:val="24"/>
          <w:szCs w:val="24"/>
        </w:rPr>
        <w:t>, 2014</w:t>
      </w:r>
      <w:r w:rsidR="00095F43" w:rsidRPr="003604D0">
        <w:rPr>
          <w:rFonts w:asciiTheme="majorHAnsi" w:hAnsiTheme="majorHAnsi" w:cstheme="majorHAnsi"/>
          <w:sz w:val="24"/>
          <w:szCs w:val="24"/>
        </w:rPr>
        <w:t>).</w:t>
      </w:r>
      <w:r w:rsidR="000D2C00" w:rsidRPr="003604D0">
        <w:rPr>
          <w:rFonts w:asciiTheme="majorHAnsi" w:hAnsiTheme="majorHAnsi" w:cstheme="majorHAnsi"/>
          <w:sz w:val="24"/>
          <w:szCs w:val="24"/>
        </w:rPr>
        <w:t xml:space="preserve"> </w:t>
      </w:r>
      <w:r w:rsidR="00F61D52" w:rsidRPr="003604D0">
        <w:rPr>
          <w:rFonts w:asciiTheme="majorHAnsi" w:hAnsiTheme="majorHAnsi" w:cstheme="majorHAnsi"/>
          <w:sz w:val="24"/>
          <w:szCs w:val="24"/>
        </w:rPr>
        <w:t>Despite</w:t>
      </w:r>
      <w:r w:rsidR="00857077" w:rsidRPr="003604D0">
        <w:rPr>
          <w:rFonts w:asciiTheme="majorHAnsi" w:hAnsiTheme="majorHAnsi" w:cstheme="majorHAnsi"/>
          <w:sz w:val="24"/>
          <w:szCs w:val="24"/>
        </w:rPr>
        <w:t xml:space="preserve"> this </w:t>
      </w:r>
      <w:r w:rsidR="00F61D52" w:rsidRPr="003604D0">
        <w:rPr>
          <w:rFonts w:asciiTheme="majorHAnsi" w:hAnsiTheme="majorHAnsi" w:cstheme="majorHAnsi"/>
          <w:sz w:val="24"/>
          <w:szCs w:val="24"/>
        </w:rPr>
        <w:t>consideration</w:t>
      </w:r>
      <w:r w:rsidR="00095F43" w:rsidRPr="003604D0">
        <w:rPr>
          <w:rFonts w:asciiTheme="majorHAnsi" w:hAnsiTheme="majorHAnsi" w:cstheme="majorHAnsi"/>
          <w:sz w:val="24"/>
          <w:szCs w:val="24"/>
        </w:rPr>
        <w:t xml:space="preserve">, in </w:t>
      </w:r>
      <w:r w:rsidR="00F61D52" w:rsidRPr="003604D0">
        <w:rPr>
          <w:rFonts w:asciiTheme="majorHAnsi" w:hAnsiTheme="majorHAnsi" w:cstheme="majorHAnsi"/>
          <w:sz w:val="24"/>
          <w:szCs w:val="24"/>
        </w:rPr>
        <w:t>critically</w:t>
      </w:r>
      <w:r w:rsidR="00095F43" w:rsidRPr="003604D0">
        <w:rPr>
          <w:rFonts w:asciiTheme="majorHAnsi" w:hAnsiTheme="majorHAnsi" w:cstheme="majorHAnsi"/>
          <w:sz w:val="24"/>
          <w:szCs w:val="24"/>
        </w:rPr>
        <w:t xml:space="preserve"> understanding an incident, there</w:t>
      </w:r>
      <w:r w:rsidR="00F61D52" w:rsidRPr="003604D0">
        <w:rPr>
          <w:rFonts w:asciiTheme="majorHAnsi" w:hAnsiTheme="majorHAnsi" w:cstheme="majorHAnsi"/>
          <w:sz w:val="24"/>
          <w:szCs w:val="24"/>
        </w:rPr>
        <w:t>’s a preferential</w:t>
      </w:r>
      <w:r w:rsidR="00095F43" w:rsidRPr="003604D0">
        <w:rPr>
          <w:rFonts w:asciiTheme="majorHAnsi" w:hAnsiTheme="majorHAnsi" w:cstheme="majorHAnsi"/>
          <w:sz w:val="24"/>
          <w:szCs w:val="24"/>
        </w:rPr>
        <w:t xml:space="preserve"> sway towards the </w:t>
      </w:r>
      <w:r w:rsidRPr="003604D0">
        <w:rPr>
          <w:rFonts w:asciiTheme="majorHAnsi" w:hAnsiTheme="majorHAnsi" w:cstheme="majorHAnsi"/>
          <w:sz w:val="24"/>
          <w:szCs w:val="24"/>
        </w:rPr>
        <w:t>qualitative qualities of a case study (Kumar</w:t>
      </w:r>
      <w:r w:rsidR="00CF380C" w:rsidRPr="003604D0">
        <w:rPr>
          <w:rFonts w:asciiTheme="majorHAnsi" w:hAnsiTheme="majorHAnsi" w:cstheme="majorHAnsi"/>
          <w:sz w:val="24"/>
          <w:szCs w:val="24"/>
        </w:rPr>
        <w:t>, 2014</w:t>
      </w:r>
      <w:r w:rsidRPr="003604D0">
        <w:rPr>
          <w:rFonts w:asciiTheme="majorHAnsi" w:hAnsiTheme="majorHAnsi" w:cstheme="majorHAnsi"/>
          <w:sz w:val="24"/>
          <w:szCs w:val="24"/>
        </w:rPr>
        <w:t>)</w:t>
      </w:r>
      <w:r w:rsidR="00095F43" w:rsidRPr="003604D0">
        <w:rPr>
          <w:rFonts w:asciiTheme="majorHAnsi" w:hAnsiTheme="majorHAnsi" w:cstheme="majorHAnsi"/>
          <w:sz w:val="24"/>
          <w:szCs w:val="24"/>
        </w:rPr>
        <w:t>. As Cohen states</w:t>
      </w:r>
      <w:r w:rsidR="00F61D52" w:rsidRPr="003604D0">
        <w:rPr>
          <w:rFonts w:asciiTheme="majorHAnsi" w:hAnsiTheme="majorHAnsi" w:cstheme="majorHAnsi"/>
          <w:sz w:val="24"/>
          <w:szCs w:val="24"/>
        </w:rPr>
        <w:t>, case studies</w:t>
      </w:r>
      <w:r w:rsidR="000A1D18" w:rsidRPr="003604D0">
        <w:rPr>
          <w:rFonts w:asciiTheme="majorHAnsi" w:hAnsiTheme="majorHAnsi" w:cstheme="majorHAnsi"/>
          <w:sz w:val="24"/>
          <w:szCs w:val="24"/>
        </w:rPr>
        <w:t>:</w:t>
      </w:r>
      <w:r w:rsidR="00F61D52" w:rsidRPr="003604D0">
        <w:rPr>
          <w:rFonts w:asciiTheme="majorHAnsi" w:hAnsiTheme="majorHAnsi" w:cstheme="majorHAnsi"/>
          <w:sz w:val="24"/>
          <w:szCs w:val="24"/>
        </w:rPr>
        <w:t xml:space="preserve"> “</w:t>
      </w:r>
      <w:r w:rsidRPr="003604D0">
        <w:rPr>
          <w:rFonts w:asciiTheme="majorHAnsi" w:hAnsiTheme="majorHAnsi" w:cstheme="majorHAnsi"/>
          <w:sz w:val="24"/>
          <w:szCs w:val="24"/>
        </w:rPr>
        <w:t>penetrate situations in ways that are not always susceptible to numerical analysis” (Cohen</w:t>
      </w:r>
      <w:r w:rsidR="00CF380C" w:rsidRPr="003604D0">
        <w:rPr>
          <w:rFonts w:asciiTheme="majorHAnsi" w:hAnsiTheme="majorHAnsi" w:cstheme="majorHAnsi"/>
          <w:sz w:val="24"/>
          <w:szCs w:val="24"/>
        </w:rPr>
        <w:t xml:space="preserve"> et al</w:t>
      </w:r>
      <w:r w:rsidRPr="003604D0">
        <w:rPr>
          <w:rFonts w:asciiTheme="majorHAnsi" w:hAnsiTheme="majorHAnsi" w:cstheme="majorHAnsi"/>
          <w:sz w:val="24"/>
          <w:szCs w:val="24"/>
        </w:rPr>
        <w:t>, 2013</w:t>
      </w:r>
      <w:r w:rsidR="00CF380C" w:rsidRPr="003604D0">
        <w:rPr>
          <w:rFonts w:asciiTheme="majorHAnsi" w:hAnsiTheme="majorHAnsi" w:cstheme="majorHAnsi"/>
          <w:sz w:val="24"/>
          <w:szCs w:val="24"/>
        </w:rPr>
        <w:t>, p.</w:t>
      </w:r>
      <w:r w:rsidRPr="003604D0">
        <w:rPr>
          <w:rFonts w:asciiTheme="majorHAnsi" w:hAnsiTheme="majorHAnsi" w:cstheme="majorHAnsi"/>
          <w:sz w:val="24"/>
          <w:szCs w:val="24"/>
        </w:rPr>
        <w:t>289).</w:t>
      </w:r>
      <w:r w:rsidR="00095F43" w:rsidRPr="003604D0">
        <w:rPr>
          <w:rFonts w:asciiTheme="majorHAnsi" w:hAnsiTheme="majorHAnsi" w:cstheme="majorHAnsi"/>
          <w:sz w:val="24"/>
          <w:szCs w:val="24"/>
        </w:rPr>
        <w:t xml:space="preserve"> </w:t>
      </w:r>
    </w:p>
    <w:p w14:paraId="58AE4A7C" w14:textId="62D2ED8B" w:rsidR="00C52769" w:rsidRPr="003604D0" w:rsidRDefault="00D41FE5"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If the </w:t>
      </w:r>
      <w:r w:rsidR="00857077" w:rsidRPr="003604D0">
        <w:rPr>
          <w:rFonts w:asciiTheme="majorHAnsi" w:hAnsiTheme="majorHAnsi" w:cstheme="majorHAnsi"/>
          <w:sz w:val="24"/>
          <w:szCs w:val="24"/>
        </w:rPr>
        <w:t xml:space="preserve">significance </w:t>
      </w:r>
      <w:r w:rsidRPr="003604D0">
        <w:rPr>
          <w:rFonts w:asciiTheme="majorHAnsi" w:hAnsiTheme="majorHAnsi" w:cstheme="majorHAnsi"/>
          <w:sz w:val="24"/>
          <w:szCs w:val="24"/>
        </w:rPr>
        <w:t>of a critical incident pushes us to critically consider its wider context</w:t>
      </w:r>
      <w:r w:rsidR="00857077" w:rsidRPr="003604D0">
        <w:rPr>
          <w:rFonts w:asciiTheme="majorHAnsi" w:hAnsiTheme="majorHAnsi" w:cstheme="majorHAnsi"/>
          <w:sz w:val="24"/>
          <w:szCs w:val="24"/>
        </w:rPr>
        <w:t>,</w:t>
      </w:r>
      <w:r w:rsidRPr="003604D0">
        <w:rPr>
          <w:rFonts w:asciiTheme="majorHAnsi" w:hAnsiTheme="majorHAnsi" w:cstheme="majorHAnsi"/>
          <w:sz w:val="24"/>
          <w:szCs w:val="24"/>
        </w:rPr>
        <w:t xml:space="preserve"> then a case study approach is the most suitable</w:t>
      </w:r>
      <w:r w:rsidR="00857077" w:rsidRPr="003604D0">
        <w:rPr>
          <w:rFonts w:asciiTheme="majorHAnsi" w:hAnsiTheme="majorHAnsi" w:cstheme="majorHAnsi"/>
          <w:sz w:val="24"/>
          <w:szCs w:val="24"/>
        </w:rPr>
        <w:t>,</w:t>
      </w:r>
      <w:r w:rsidRPr="003604D0">
        <w:rPr>
          <w:rFonts w:asciiTheme="majorHAnsi" w:hAnsiTheme="majorHAnsi" w:cstheme="majorHAnsi"/>
          <w:sz w:val="24"/>
          <w:szCs w:val="24"/>
        </w:rPr>
        <w:t xml:space="preserve"> in illustrating an account of </w:t>
      </w:r>
      <w:r w:rsidR="009E4504" w:rsidRPr="003604D0">
        <w:rPr>
          <w:rFonts w:asciiTheme="majorHAnsi" w:hAnsiTheme="majorHAnsi" w:cstheme="majorHAnsi"/>
          <w:sz w:val="24"/>
          <w:szCs w:val="24"/>
        </w:rPr>
        <w:t>real individuals, situations, behaviour, reality, and decisions (Cohen</w:t>
      </w:r>
      <w:r w:rsidR="001868DD" w:rsidRPr="003604D0">
        <w:rPr>
          <w:rFonts w:asciiTheme="majorHAnsi" w:hAnsiTheme="majorHAnsi" w:cstheme="majorHAnsi"/>
          <w:sz w:val="24"/>
          <w:szCs w:val="24"/>
        </w:rPr>
        <w:t xml:space="preserve"> et al</w:t>
      </w:r>
      <w:r w:rsidR="009E4504" w:rsidRPr="003604D0">
        <w:rPr>
          <w:rFonts w:asciiTheme="majorHAnsi" w:hAnsiTheme="majorHAnsi" w:cstheme="majorHAnsi"/>
          <w:sz w:val="24"/>
          <w:szCs w:val="24"/>
        </w:rPr>
        <w:t>,</w:t>
      </w:r>
      <w:r w:rsidR="001868DD" w:rsidRPr="003604D0">
        <w:rPr>
          <w:rFonts w:asciiTheme="majorHAnsi" w:hAnsiTheme="majorHAnsi" w:cstheme="majorHAnsi"/>
          <w:sz w:val="24"/>
          <w:szCs w:val="24"/>
        </w:rPr>
        <w:t xml:space="preserve"> </w:t>
      </w:r>
      <w:r w:rsidR="009E4504" w:rsidRPr="003604D0">
        <w:rPr>
          <w:rFonts w:asciiTheme="majorHAnsi" w:hAnsiTheme="majorHAnsi" w:cstheme="majorHAnsi"/>
          <w:sz w:val="24"/>
          <w:szCs w:val="24"/>
        </w:rPr>
        <w:t>2013</w:t>
      </w:r>
      <w:r w:rsidR="001868DD" w:rsidRPr="003604D0">
        <w:rPr>
          <w:rFonts w:asciiTheme="majorHAnsi" w:hAnsiTheme="majorHAnsi" w:cstheme="majorHAnsi"/>
          <w:sz w:val="24"/>
          <w:szCs w:val="24"/>
        </w:rPr>
        <w:t>, p.</w:t>
      </w:r>
      <w:r w:rsidR="009E4504" w:rsidRPr="003604D0">
        <w:rPr>
          <w:rFonts w:asciiTheme="majorHAnsi" w:hAnsiTheme="majorHAnsi" w:cstheme="majorHAnsi"/>
          <w:sz w:val="24"/>
          <w:szCs w:val="24"/>
        </w:rPr>
        <w:t xml:space="preserve">129). </w:t>
      </w:r>
      <w:r w:rsidRPr="003604D0">
        <w:rPr>
          <w:rFonts w:asciiTheme="majorHAnsi" w:hAnsiTheme="majorHAnsi" w:cstheme="majorHAnsi"/>
          <w:sz w:val="24"/>
          <w:szCs w:val="24"/>
        </w:rPr>
        <w:t xml:space="preserve">Through undergoing a study, we are supplied with a </w:t>
      </w:r>
      <w:r w:rsidR="00857077" w:rsidRPr="003604D0">
        <w:rPr>
          <w:rFonts w:asciiTheme="majorHAnsi" w:hAnsiTheme="majorHAnsi" w:cstheme="majorHAnsi"/>
          <w:sz w:val="24"/>
          <w:szCs w:val="24"/>
        </w:rPr>
        <w:t>“</w:t>
      </w:r>
      <w:r w:rsidR="009E4504" w:rsidRPr="003604D0">
        <w:rPr>
          <w:rFonts w:asciiTheme="majorHAnsi" w:hAnsiTheme="majorHAnsi" w:cstheme="majorHAnsi"/>
          <w:sz w:val="24"/>
          <w:szCs w:val="24"/>
        </w:rPr>
        <w:t>chronological narrative of events relevant to the case</w:t>
      </w:r>
      <w:r w:rsidR="00857077" w:rsidRPr="003604D0">
        <w:rPr>
          <w:rFonts w:asciiTheme="majorHAnsi" w:hAnsiTheme="majorHAnsi" w:cstheme="majorHAnsi"/>
          <w:sz w:val="24"/>
          <w:szCs w:val="24"/>
        </w:rPr>
        <w:t>”</w:t>
      </w:r>
      <w:r w:rsidR="009E4504" w:rsidRPr="003604D0">
        <w:rPr>
          <w:rFonts w:asciiTheme="majorHAnsi" w:hAnsiTheme="majorHAnsi" w:cstheme="majorHAnsi"/>
          <w:sz w:val="24"/>
          <w:szCs w:val="24"/>
        </w:rPr>
        <w:t>(Cohen</w:t>
      </w:r>
      <w:r w:rsidR="001868DD" w:rsidRPr="003604D0">
        <w:rPr>
          <w:rFonts w:asciiTheme="majorHAnsi" w:hAnsiTheme="majorHAnsi" w:cstheme="majorHAnsi"/>
          <w:sz w:val="24"/>
          <w:szCs w:val="24"/>
        </w:rPr>
        <w:t xml:space="preserve"> et al</w:t>
      </w:r>
      <w:r w:rsidR="009E4504" w:rsidRPr="003604D0">
        <w:rPr>
          <w:rFonts w:asciiTheme="majorHAnsi" w:hAnsiTheme="majorHAnsi" w:cstheme="majorHAnsi"/>
          <w:sz w:val="24"/>
          <w:szCs w:val="24"/>
        </w:rPr>
        <w:t>,</w:t>
      </w:r>
      <w:r w:rsidR="001868DD" w:rsidRPr="003604D0">
        <w:rPr>
          <w:rFonts w:asciiTheme="majorHAnsi" w:hAnsiTheme="majorHAnsi" w:cstheme="majorHAnsi"/>
          <w:sz w:val="24"/>
          <w:szCs w:val="24"/>
        </w:rPr>
        <w:t xml:space="preserve"> 2013, p.</w:t>
      </w:r>
      <w:r w:rsidR="009E4504" w:rsidRPr="003604D0">
        <w:rPr>
          <w:rFonts w:asciiTheme="majorHAnsi" w:hAnsiTheme="majorHAnsi" w:cstheme="majorHAnsi"/>
          <w:sz w:val="24"/>
          <w:szCs w:val="24"/>
        </w:rPr>
        <w:t xml:space="preserve">290). </w:t>
      </w:r>
      <w:r w:rsidRPr="003604D0">
        <w:rPr>
          <w:rFonts w:asciiTheme="majorHAnsi" w:hAnsiTheme="majorHAnsi" w:cstheme="majorHAnsi"/>
          <w:sz w:val="24"/>
          <w:szCs w:val="24"/>
        </w:rPr>
        <w:t>Thus, it aids us into applying Tripp’s wider context lens, which allows us to render an incident critical (Tripp</w:t>
      </w:r>
      <w:r w:rsidR="001868DD" w:rsidRPr="003604D0">
        <w:rPr>
          <w:rFonts w:asciiTheme="majorHAnsi" w:hAnsiTheme="majorHAnsi" w:cstheme="majorHAnsi"/>
          <w:sz w:val="24"/>
          <w:szCs w:val="24"/>
        </w:rPr>
        <w:t>, 2012</w:t>
      </w:r>
      <w:r w:rsidRPr="003604D0">
        <w:rPr>
          <w:rFonts w:asciiTheme="majorHAnsi" w:hAnsiTheme="majorHAnsi" w:cstheme="majorHAnsi"/>
          <w:sz w:val="24"/>
          <w:szCs w:val="24"/>
        </w:rPr>
        <w:t xml:space="preserve">).  </w:t>
      </w:r>
    </w:p>
    <w:p w14:paraId="2AF193D1" w14:textId="7483EFED" w:rsidR="003D71B5" w:rsidRPr="003604D0" w:rsidRDefault="003D71B5"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lastRenderedPageBreak/>
        <w:t xml:space="preserve">Other common issues </w:t>
      </w:r>
      <w:r w:rsidR="00B65FD8" w:rsidRPr="003604D0">
        <w:rPr>
          <w:rFonts w:asciiTheme="majorHAnsi" w:hAnsiTheme="majorHAnsi" w:cstheme="majorHAnsi"/>
          <w:sz w:val="24"/>
          <w:szCs w:val="24"/>
        </w:rPr>
        <w:t xml:space="preserve">present in </w:t>
      </w:r>
      <w:r w:rsidRPr="003604D0">
        <w:rPr>
          <w:rFonts w:asciiTheme="majorHAnsi" w:hAnsiTheme="majorHAnsi" w:cstheme="majorHAnsi"/>
          <w:sz w:val="24"/>
          <w:szCs w:val="24"/>
        </w:rPr>
        <w:t>all observational methods</w:t>
      </w:r>
      <w:r w:rsidR="00F61D52" w:rsidRPr="003604D0">
        <w:rPr>
          <w:rFonts w:asciiTheme="majorHAnsi" w:hAnsiTheme="majorHAnsi" w:cstheme="majorHAnsi"/>
          <w:sz w:val="24"/>
          <w:szCs w:val="24"/>
        </w:rPr>
        <w:t>,</w:t>
      </w:r>
      <w:r w:rsidRPr="003604D0">
        <w:rPr>
          <w:rFonts w:asciiTheme="majorHAnsi" w:hAnsiTheme="majorHAnsi" w:cstheme="majorHAnsi"/>
          <w:sz w:val="24"/>
          <w:szCs w:val="24"/>
        </w:rPr>
        <w:t xml:space="preserve"> are </w:t>
      </w:r>
      <w:r w:rsidR="00B9166D">
        <w:rPr>
          <w:rFonts w:asciiTheme="majorHAnsi" w:hAnsiTheme="majorHAnsi" w:cstheme="majorHAnsi"/>
          <w:sz w:val="24"/>
          <w:szCs w:val="24"/>
        </w:rPr>
        <w:t>“</w:t>
      </w:r>
      <w:r w:rsidRPr="003604D0">
        <w:rPr>
          <w:rFonts w:asciiTheme="majorHAnsi" w:hAnsiTheme="majorHAnsi" w:cstheme="majorHAnsi"/>
          <w:sz w:val="24"/>
          <w:szCs w:val="24"/>
        </w:rPr>
        <w:t>behaviour distortion</w:t>
      </w:r>
      <w:r w:rsidR="00B9166D">
        <w:rPr>
          <w:rFonts w:asciiTheme="majorHAnsi" w:hAnsiTheme="majorHAnsi" w:cstheme="majorHAnsi"/>
          <w:sz w:val="24"/>
          <w:szCs w:val="24"/>
        </w:rPr>
        <w:t>”</w:t>
      </w:r>
      <w:r w:rsidRPr="003604D0">
        <w:rPr>
          <w:rFonts w:asciiTheme="majorHAnsi" w:hAnsiTheme="majorHAnsi" w:cstheme="majorHAnsi"/>
          <w:sz w:val="24"/>
          <w:szCs w:val="24"/>
        </w:rPr>
        <w:t xml:space="preserve"> by those being observed</w:t>
      </w:r>
      <w:r w:rsidR="00F61D52" w:rsidRPr="003604D0">
        <w:rPr>
          <w:rFonts w:asciiTheme="majorHAnsi" w:hAnsiTheme="majorHAnsi" w:cstheme="majorHAnsi"/>
          <w:sz w:val="24"/>
          <w:szCs w:val="24"/>
        </w:rPr>
        <w:t xml:space="preserve"> </w:t>
      </w:r>
      <w:r w:rsidRPr="003604D0">
        <w:rPr>
          <w:rFonts w:asciiTheme="majorHAnsi" w:hAnsiTheme="majorHAnsi" w:cstheme="majorHAnsi"/>
          <w:sz w:val="24"/>
          <w:szCs w:val="24"/>
        </w:rPr>
        <w:t xml:space="preserve">and </w:t>
      </w:r>
      <w:r w:rsidR="00B9166D">
        <w:rPr>
          <w:rFonts w:asciiTheme="majorHAnsi" w:hAnsiTheme="majorHAnsi" w:cstheme="majorHAnsi"/>
          <w:sz w:val="24"/>
          <w:szCs w:val="24"/>
        </w:rPr>
        <w:t>“</w:t>
      </w:r>
      <w:r w:rsidRPr="003604D0">
        <w:rPr>
          <w:rFonts w:asciiTheme="majorHAnsi" w:hAnsiTheme="majorHAnsi" w:cstheme="majorHAnsi"/>
          <w:sz w:val="24"/>
          <w:szCs w:val="24"/>
        </w:rPr>
        <w:t>observer bias</w:t>
      </w:r>
      <w:r w:rsidR="00B9166D">
        <w:rPr>
          <w:rFonts w:asciiTheme="majorHAnsi" w:hAnsiTheme="majorHAnsi" w:cstheme="majorHAnsi"/>
          <w:sz w:val="24"/>
          <w:szCs w:val="24"/>
        </w:rPr>
        <w:t>”</w:t>
      </w:r>
      <w:r w:rsidRPr="003604D0">
        <w:rPr>
          <w:rFonts w:asciiTheme="majorHAnsi" w:hAnsiTheme="majorHAnsi" w:cstheme="majorHAnsi"/>
          <w:sz w:val="24"/>
          <w:szCs w:val="24"/>
        </w:rPr>
        <w:t xml:space="preserve"> (Kumar</w:t>
      </w:r>
      <w:r w:rsidR="001868DD" w:rsidRPr="003604D0">
        <w:rPr>
          <w:rFonts w:asciiTheme="majorHAnsi" w:hAnsiTheme="majorHAnsi" w:cstheme="majorHAnsi"/>
          <w:sz w:val="24"/>
          <w:szCs w:val="24"/>
        </w:rPr>
        <w:t>, 2014, p.</w:t>
      </w:r>
      <w:r w:rsidRPr="003604D0">
        <w:rPr>
          <w:rFonts w:asciiTheme="majorHAnsi" w:hAnsiTheme="majorHAnsi" w:cstheme="majorHAnsi"/>
          <w:sz w:val="24"/>
          <w:szCs w:val="24"/>
        </w:rPr>
        <w:t xml:space="preserve">174). </w:t>
      </w:r>
      <w:r w:rsidR="00D8059B" w:rsidRPr="003604D0">
        <w:rPr>
          <w:rFonts w:asciiTheme="majorHAnsi" w:hAnsiTheme="majorHAnsi" w:cstheme="majorHAnsi"/>
          <w:sz w:val="24"/>
          <w:szCs w:val="24"/>
        </w:rPr>
        <w:t>Behaviour distortion is an unpredictive side effect of observation in research. However, it can be a</w:t>
      </w:r>
      <w:r w:rsidR="00857077" w:rsidRPr="003604D0">
        <w:rPr>
          <w:rFonts w:asciiTheme="majorHAnsi" w:hAnsiTheme="majorHAnsi" w:cstheme="majorHAnsi"/>
          <w:sz w:val="24"/>
          <w:szCs w:val="24"/>
        </w:rPr>
        <w:t>ddressed</w:t>
      </w:r>
      <w:r w:rsidR="00D8059B" w:rsidRPr="003604D0">
        <w:rPr>
          <w:rFonts w:asciiTheme="majorHAnsi" w:hAnsiTheme="majorHAnsi" w:cstheme="majorHAnsi"/>
          <w:sz w:val="24"/>
          <w:szCs w:val="24"/>
        </w:rPr>
        <w:t xml:space="preserve"> through the way in which research is conducted. </w:t>
      </w:r>
      <w:r w:rsidR="007517BD" w:rsidRPr="003604D0">
        <w:rPr>
          <w:rFonts w:asciiTheme="majorHAnsi" w:hAnsiTheme="majorHAnsi" w:cstheme="majorHAnsi"/>
          <w:sz w:val="24"/>
          <w:szCs w:val="24"/>
        </w:rPr>
        <w:t xml:space="preserve">An example of this is </w:t>
      </w:r>
      <w:r w:rsidR="00D8059B" w:rsidRPr="003604D0">
        <w:rPr>
          <w:rFonts w:asciiTheme="majorHAnsi" w:hAnsiTheme="majorHAnsi" w:cstheme="majorHAnsi"/>
          <w:sz w:val="24"/>
          <w:szCs w:val="24"/>
        </w:rPr>
        <w:t>whether</w:t>
      </w:r>
      <w:r w:rsidR="00857077" w:rsidRPr="003604D0">
        <w:rPr>
          <w:rFonts w:asciiTheme="majorHAnsi" w:hAnsiTheme="majorHAnsi" w:cstheme="majorHAnsi"/>
          <w:sz w:val="24"/>
          <w:szCs w:val="24"/>
        </w:rPr>
        <w:t xml:space="preserve"> a</w:t>
      </w:r>
      <w:r w:rsidR="00D8059B" w:rsidRPr="003604D0">
        <w:rPr>
          <w:rFonts w:asciiTheme="majorHAnsi" w:hAnsiTheme="majorHAnsi" w:cstheme="majorHAnsi"/>
          <w:sz w:val="24"/>
          <w:szCs w:val="24"/>
        </w:rPr>
        <w:t xml:space="preserve"> researcher</w:t>
      </w:r>
      <w:r w:rsidR="00857077" w:rsidRPr="003604D0">
        <w:rPr>
          <w:rFonts w:asciiTheme="majorHAnsi" w:hAnsiTheme="majorHAnsi" w:cstheme="majorHAnsi"/>
          <w:sz w:val="24"/>
          <w:szCs w:val="24"/>
        </w:rPr>
        <w:t xml:space="preserve"> decides to</w:t>
      </w:r>
      <w:r w:rsidR="00D8059B" w:rsidRPr="003604D0">
        <w:rPr>
          <w:rFonts w:asciiTheme="majorHAnsi" w:hAnsiTheme="majorHAnsi" w:cstheme="majorHAnsi"/>
          <w:sz w:val="24"/>
          <w:szCs w:val="24"/>
        </w:rPr>
        <w:t xml:space="preserve"> undertak</w:t>
      </w:r>
      <w:r w:rsidR="00857077" w:rsidRPr="003604D0">
        <w:rPr>
          <w:rFonts w:asciiTheme="majorHAnsi" w:hAnsiTheme="majorHAnsi" w:cstheme="majorHAnsi"/>
          <w:sz w:val="24"/>
          <w:szCs w:val="24"/>
        </w:rPr>
        <w:t>e</w:t>
      </w:r>
      <w:r w:rsidR="00D8059B" w:rsidRPr="003604D0">
        <w:rPr>
          <w:rFonts w:asciiTheme="majorHAnsi" w:hAnsiTheme="majorHAnsi" w:cstheme="majorHAnsi"/>
          <w:sz w:val="24"/>
          <w:szCs w:val="24"/>
        </w:rPr>
        <w:t xml:space="preserve"> non</w:t>
      </w:r>
      <w:r w:rsidR="006E1E17" w:rsidRPr="003604D0">
        <w:rPr>
          <w:rFonts w:asciiTheme="majorHAnsi" w:hAnsiTheme="majorHAnsi" w:cstheme="majorHAnsi"/>
          <w:sz w:val="24"/>
          <w:szCs w:val="24"/>
        </w:rPr>
        <w:t>-participant or</w:t>
      </w:r>
      <w:r w:rsidR="00D8059B" w:rsidRPr="003604D0">
        <w:rPr>
          <w:rFonts w:asciiTheme="majorHAnsi" w:hAnsiTheme="majorHAnsi" w:cstheme="majorHAnsi"/>
          <w:sz w:val="24"/>
          <w:szCs w:val="24"/>
        </w:rPr>
        <w:t xml:space="preserve"> participant observation. </w:t>
      </w:r>
      <w:r w:rsidR="006E1E17" w:rsidRPr="003604D0">
        <w:rPr>
          <w:rFonts w:asciiTheme="majorHAnsi" w:hAnsiTheme="majorHAnsi" w:cstheme="majorHAnsi"/>
          <w:sz w:val="24"/>
          <w:szCs w:val="24"/>
        </w:rPr>
        <w:t xml:space="preserve">As a non-participant, the researcher can maintain a </w:t>
      </w:r>
      <w:r w:rsidR="00B31EC8" w:rsidRPr="003604D0">
        <w:rPr>
          <w:rFonts w:asciiTheme="majorHAnsi" w:hAnsiTheme="majorHAnsi" w:cstheme="majorHAnsi"/>
          <w:sz w:val="24"/>
          <w:szCs w:val="24"/>
        </w:rPr>
        <w:t>detachment from the group</w:t>
      </w:r>
      <w:r w:rsidR="006E1E17" w:rsidRPr="003604D0">
        <w:rPr>
          <w:rFonts w:asciiTheme="majorHAnsi" w:hAnsiTheme="majorHAnsi" w:cstheme="majorHAnsi"/>
          <w:sz w:val="24"/>
          <w:szCs w:val="24"/>
        </w:rPr>
        <w:t>.</w:t>
      </w:r>
      <w:r w:rsidR="00B31EC8" w:rsidRPr="003604D0">
        <w:rPr>
          <w:rFonts w:asciiTheme="majorHAnsi" w:hAnsiTheme="majorHAnsi" w:cstheme="majorHAnsi"/>
          <w:sz w:val="24"/>
          <w:szCs w:val="24"/>
        </w:rPr>
        <w:t xml:space="preserve"> (Cohen, 2013)</w:t>
      </w:r>
      <w:r w:rsidR="006E1E17" w:rsidRPr="003604D0">
        <w:rPr>
          <w:rFonts w:asciiTheme="majorHAnsi" w:hAnsiTheme="majorHAnsi" w:cstheme="majorHAnsi"/>
          <w:sz w:val="24"/>
          <w:szCs w:val="24"/>
        </w:rPr>
        <w:t xml:space="preserve">. </w:t>
      </w:r>
      <w:r w:rsidR="00B31EC8" w:rsidRPr="003604D0">
        <w:rPr>
          <w:rFonts w:asciiTheme="majorHAnsi" w:hAnsiTheme="majorHAnsi" w:cstheme="majorHAnsi"/>
          <w:sz w:val="24"/>
          <w:szCs w:val="24"/>
        </w:rPr>
        <w:t xml:space="preserve"> </w:t>
      </w:r>
      <w:r w:rsidR="006E1E17" w:rsidRPr="003604D0">
        <w:rPr>
          <w:rFonts w:asciiTheme="majorHAnsi" w:hAnsiTheme="majorHAnsi" w:cstheme="majorHAnsi"/>
          <w:sz w:val="24"/>
          <w:szCs w:val="24"/>
        </w:rPr>
        <w:t>T</w:t>
      </w:r>
      <w:r w:rsidR="00B31EC8" w:rsidRPr="003604D0">
        <w:rPr>
          <w:rFonts w:asciiTheme="majorHAnsi" w:hAnsiTheme="majorHAnsi" w:cstheme="majorHAnsi"/>
          <w:sz w:val="24"/>
          <w:szCs w:val="24"/>
        </w:rPr>
        <w:t>his</w:t>
      </w:r>
      <w:r w:rsidR="006E1E17" w:rsidRPr="003604D0">
        <w:rPr>
          <w:rFonts w:asciiTheme="majorHAnsi" w:hAnsiTheme="majorHAnsi" w:cstheme="majorHAnsi"/>
          <w:sz w:val="24"/>
          <w:szCs w:val="24"/>
        </w:rPr>
        <w:t xml:space="preserve"> detachment enables their</w:t>
      </w:r>
      <w:r w:rsidR="00B31EC8" w:rsidRPr="003604D0">
        <w:rPr>
          <w:rFonts w:asciiTheme="majorHAnsi" w:hAnsiTheme="majorHAnsi" w:cstheme="majorHAnsi"/>
          <w:sz w:val="24"/>
          <w:szCs w:val="24"/>
        </w:rPr>
        <w:t xml:space="preserve"> presence</w:t>
      </w:r>
      <w:r w:rsidR="006E1E17" w:rsidRPr="003604D0">
        <w:rPr>
          <w:rFonts w:asciiTheme="majorHAnsi" w:hAnsiTheme="majorHAnsi" w:cstheme="majorHAnsi"/>
          <w:sz w:val="24"/>
          <w:szCs w:val="24"/>
        </w:rPr>
        <w:t xml:space="preserve"> to </w:t>
      </w:r>
      <w:r w:rsidR="007517BD" w:rsidRPr="003604D0">
        <w:rPr>
          <w:rFonts w:asciiTheme="majorHAnsi" w:hAnsiTheme="majorHAnsi" w:cstheme="majorHAnsi"/>
          <w:sz w:val="24"/>
          <w:szCs w:val="24"/>
        </w:rPr>
        <w:t>discretely</w:t>
      </w:r>
      <w:r w:rsidR="006E1E17" w:rsidRPr="003604D0">
        <w:rPr>
          <w:rFonts w:asciiTheme="majorHAnsi" w:hAnsiTheme="majorHAnsi" w:cstheme="majorHAnsi"/>
          <w:sz w:val="24"/>
          <w:szCs w:val="24"/>
        </w:rPr>
        <w:t xml:space="preserve"> draw conclusions in a</w:t>
      </w:r>
      <w:r w:rsidR="00B31EC8" w:rsidRPr="003604D0">
        <w:rPr>
          <w:rFonts w:asciiTheme="majorHAnsi" w:hAnsiTheme="majorHAnsi" w:cstheme="majorHAnsi"/>
          <w:sz w:val="24"/>
          <w:szCs w:val="24"/>
        </w:rPr>
        <w:t xml:space="preserve"> </w:t>
      </w:r>
      <w:r w:rsidR="007517BD" w:rsidRPr="003604D0">
        <w:rPr>
          <w:rFonts w:asciiTheme="majorHAnsi" w:hAnsiTheme="majorHAnsi" w:cstheme="majorHAnsi"/>
          <w:sz w:val="24"/>
          <w:szCs w:val="24"/>
        </w:rPr>
        <w:t xml:space="preserve">less obvious </w:t>
      </w:r>
      <w:r w:rsidR="006E1E17" w:rsidRPr="003604D0">
        <w:rPr>
          <w:rFonts w:asciiTheme="majorHAnsi" w:hAnsiTheme="majorHAnsi" w:cstheme="majorHAnsi"/>
          <w:sz w:val="24"/>
          <w:szCs w:val="24"/>
        </w:rPr>
        <w:t>manner</w:t>
      </w:r>
      <w:r w:rsidR="00B31EC8" w:rsidRPr="003604D0">
        <w:rPr>
          <w:rFonts w:asciiTheme="majorHAnsi" w:hAnsiTheme="majorHAnsi" w:cstheme="majorHAnsi"/>
          <w:sz w:val="24"/>
          <w:szCs w:val="24"/>
        </w:rPr>
        <w:t xml:space="preserve"> (Kumar</w:t>
      </w:r>
      <w:r w:rsidR="001868DD" w:rsidRPr="003604D0">
        <w:rPr>
          <w:rFonts w:asciiTheme="majorHAnsi" w:hAnsiTheme="majorHAnsi" w:cstheme="majorHAnsi"/>
          <w:sz w:val="24"/>
          <w:szCs w:val="24"/>
        </w:rPr>
        <w:t>, 2014</w:t>
      </w:r>
      <w:r w:rsidR="00B31EC8" w:rsidRPr="003604D0">
        <w:rPr>
          <w:rFonts w:asciiTheme="majorHAnsi" w:hAnsiTheme="majorHAnsi" w:cstheme="majorHAnsi"/>
          <w:sz w:val="24"/>
          <w:szCs w:val="24"/>
        </w:rPr>
        <w:t>)</w:t>
      </w:r>
      <w:r w:rsidR="006E1E17" w:rsidRPr="003604D0">
        <w:rPr>
          <w:rFonts w:asciiTheme="majorHAnsi" w:hAnsiTheme="majorHAnsi" w:cstheme="majorHAnsi"/>
          <w:sz w:val="24"/>
          <w:szCs w:val="24"/>
        </w:rPr>
        <w:t>.</w:t>
      </w:r>
      <w:r w:rsidR="00B31EC8" w:rsidRPr="003604D0">
        <w:rPr>
          <w:rFonts w:asciiTheme="majorHAnsi" w:hAnsiTheme="majorHAnsi" w:cstheme="majorHAnsi"/>
          <w:sz w:val="24"/>
          <w:szCs w:val="24"/>
        </w:rPr>
        <w:t xml:space="preserve"> </w:t>
      </w:r>
      <w:r w:rsidR="006E1E17" w:rsidRPr="003604D0">
        <w:rPr>
          <w:rFonts w:asciiTheme="majorHAnsi" w:hAnsiTheme="majorHAnsi" w:cstheme="majorHAnsi"/>
          <w:sz w:val="24"/>
          <w:szCs w:val="24"/>
        </w:rPr>
        <w:t>P</w:t>
      </w:r>
      <w:r w:rsidR="00B31EC8" w:rsidRPr="003604D0">
        <w:rPr>
          <w:rFonts w:asciiTheme="majorHAnsi" w:hAnsiTheme="majorHAnsi" w:cstheme="majorHAnsi"/>
          <w:sz w:val="24"/>
          <w:szCs w:val="24"/>
        </w:rPr>
        <w:t>articipant observation may</w:t>
      </w:r>
      <w:r w:rsidR="006E1E17" w:rsidRPr="003604D0">
        <w:rPr>
          <w:rFonts w:asciiTheme="majorHAnsi" w:hAnsiTheme="majorHAnsi" w:cstheme="majorHAnsi"/>
          <w:sz w:val="24"/>
          <w:szCs w:val="24"/>
        </w:rPr>
        <w:t xml:space="preserve"> be a more disadvantageous approach</w:t>
      </w:r>
      <w:r w:rsidR="00A26041" w:rsidRPr="003604D0">
        <w:rPr>
          <w:rFonts w:asciiTheme="majorHAnsi" w:hAnsiTheme="majorHAnsi" w:cstheme="majorHAnsi"/>
          <w:sz w:val="24"/>
          <w:szCs w:val="24"/>
        </w:rPr>
        <w:t>,</w:t>
      </w:r>
      <w:r w:rsidR="006E1E17" w:rsidRPr="003604D0">
        <w:rPr>
          <w:rFonts w:asciiTheme="majorHAnsi" w:hAnsiTheme="majorHAnsi" w:cstheme="majorHAnsi"/>
          <w:sz w:val="24"/>
          <w:szCs w:val="24"/>
        </w:rPr>
        <w:t xml:space="preserve"> as the researcher is more prominent within the group</w:t>
      </w:r>
      <w:r w:rsidR="00A26041" w:rsidRPr="003604D0">
        <w:rPr>
          <w:rFonts w:asciiTheme="majorHAnsi" w:hAnsiTheme="majorHAnsi" w:cstheme="majorHAnsi"/>
          <w:sz w:val="24"/>
          <w:szCs w:val="24"/>
        </w:rPr>
        <w:t>;</w:t>
      </w:r>
      <w:r w:rsidR="006E1E17" w:rsidRPr="003604D0">
        <w:rPr>
          <w:rFonts w:asciiTheme="majorHAnsi" w:hAnsiTheme="majorHAnsi" w:cstheme="majorHAnsi"/>
          <w:sz w:val="24"/>
          <w:szCs w:val="24"/>
        </w:rPr>
        <w:t xml:space="preserve"> undertaking the same activities</w:t>
      </w:r>
      <w:r w:rsidR="00A26041" w:rsidRPr="003604D0">
        <w:rPr>
          <w:rFonts w:asciiTheme="majorHAnsi" w:hAnsiTheme="majorHAnsi" w:cstheme="majorHAnsi"/>
          <w:sz w:val="24"/>
          <w:szCs w:val="24"/>
        </w:rPr>
        <w:t xml:space="preserve"> as</w:t>
      </w:r>
      <w:r w:rsidR="006E1E17" w:rsidRPr="003604D0">
        <w:rPr>
          <w:rFonts w:asciiTheme="majorHAnsi" w:hAnsiTheme="majorHAnsi" w:cstheme="majorHAnsi"/>
          <w:sz w:val="24"/>
          <w:szCs w:val="24"/>
        </w:rPr>
        <w:t xml:space="preserve"> student</w:t>
      </w:r>
      <w:r w:rsidR="00A26041" w:rsidRPr="003604D0">
        <w:rPr>
          <w:rFonts w:asciiTheme="majorHAnsi" w:hAnsiTheme="majorHAnsi" w:cstheme="majorHAnsi"/>
          <w:sz w:val="24"/>
          <w:szCs w:val="24"/>
        </w:rPr>
        <w:t>s</w:t>
      </w:r>
      <w:r w:rsidR="006E1E17" w:rsidRPr="003604D0">
        <w:rPr>
          <w:rFonts w:asciiTheme="majorHAnsi" w:hAnsiTheme="majorHAnsi" w:cstheme="majorHAnsi"/>
          <w:sz w:val="24"/>
          <w:szCs w:val="24"/>
        </w:rPr>
        <w:t>,</w:t>
      </w:r>
      <w:r w:rsidR="00A26041" w:rsidRPr="003604D0">
        <w:rPr>
          <w:rFonts w:asciiTheme="majorHAnsi" w:hAnsiTheme="majorHAnsi" w:cstheme="majorHAnsi"/>
          <w:sz w:val="24"/>
          <w:szCs w:val="24"/>
        </w:rPr>
        <w:t xml:space="preserve"> therefore</w:t>
      </w:r>
      <w:r w:rsidR="006E1E17" w:rsidRPr="003604D0">
        <w:rPr>
          <w:rFonts w:asciiTheme="majorHAnsi" w:hAnsiTheme="majorHAnsi" w:cstheme="majorHAnsi"/>
          <w:sz w:val="24"/>
          <w:szCs w:val="24"/>
        </w:rPr>
        <w:t xml:space="preserve"> their increased prominence may generate more</w:t>
      </w:r>
      <w:r w:rsidR="007517BD" w:rsidRPr="003604D0">
        <w:rPr>
          <w:rFonts w:asciiTheme="majorHAnsi" w:hAnsiTheme="majorHAnsi" w:cstheme="majorHAnsi"/>
          <w:sz w:val="24"/>
          <w:szCs w:val="24"/>
        </w:rPr>
        <w:t xml:space="preserve"> behaviour</w:t>
      </w:r>
      <w:r w:rsidR="006E1E17" w:rsidRPr="003604D0">
        <w:rPr>
          <w:rFonts w:asciiTheme="majorHAnsi" w:hAnsiTheme="majorHAnsi" w:cstheme="majorHAnsi"/>
          <w:sz w:val="24"/>
          <w:szCs w:val="24"/>
        </w:rPr>
        <w:t xml:space="preserve"> distortion</w:t>
      </w:r>
      <w:r w:rsidR="00A26041" w:rsidRPr="003604D0">
        <w:rPr>
          <w:rFonts w:asciiTheme="majorHAnsi" w:hAnsiTheme="majorHAnsi" w:cstheme="majorHAnsi"/>
          <w:sz w:val="24"/>
          <w:szCs w:val="24"/>
        </w:rPr>
        <w:t xml:space="preserve"> </w:t>
      </w:r>
      <w:r w:rsidR="00B31EC8" w:rsidRPr="003604D0">
        <w:rPr>
          <w:rFonts w:asciiTheme="majorHAnsi" w:hAnsiTheme="majorHAnsi" w:cstheme="majorHAnsi"/>
          <w:sz w:val="24"/>
          <w:szCs w:val="24"/>
        </w:rPr>
        <w:t>(Kumar</w:t>
      </w:r>
      <w:r w:rsidR="001868DD" w:rsidRPr="003604D0">
        <w:rPr>
          <w:rFonts w:asciiTheme="majorHAnsi" w:hAnsiTheme="majorHAnsi" w:cstheme="majorHAnsi"/>
          <w:sz w:val="24"/>
          <w:szCs w:val="24"/>
        </w:rPr>
        <w:t>, 2014</w:t>
      </w:r>
      <w:r w:rsidR="00B31EC8" w:rsidRPr="003604D0">
        <w:rPr>
          <w:rFonts w:asciiTheme="majorHAnsi" w:hAnsiTheme="majorHAnsi" w:cstheme="majorHAnsi"/>
          <w:sz w:val="24"/>
          <w:szCs w:val="24"/>
        </w:rPr>
        <w:t xml:space="preserve">). </w:t>
      </w:r>
      <w:r w:rsidR="003C1359" w:rsidRPr="003604D0">
        <w:rPr>
          <w:rFonts w:asciiTheme="majorHAnsi" w:hAnsiTheme="majorHAnsi" w:cstheme="majorHAnsi"/>
          <w:sz w:val="24"/>
          <w:szCs w:val="24"/>
        </w:rPr>
        <w:t>The air of detachment that non-Participant observation</w:t>
      </w:r>
      <w:r w:rsidR="00A26041" w:rsidRPr="003604D0">
        <w:rPr>
          <w:rFonts w:asciiTheme="majorHAnsi" w:hAnsiTheme="majorHAnsi" w:cstheme="majorHAnsi"/>
          <w:sz w:val="24"/>
          <w:szCs w:val="24"/>
        </w:rPr>
        <w:t xml:space="preserve"> offers</w:t>
      </w:r>
      <w:r w:rsidR="003C1359" w:rsidRPr="003604D0">
        <w:rPr>
          <w:rFonts w:asciiTheme="majorHAnsi" w:hAnsiTheme="majorHAnsi" w:cstheme="majorHAnsi"/>
          <w:sz w:val="24"/>
          <w:szCs w:val="24"/>
        </w:rPr>
        <w:t xml:space="preserve">, </w:t>
      </w:r>
      <w:r w:rsidR="00A26041" w:rsidRPr="003604D0">
        <w:rPr>
          <w:rFonts w:asciiTheme="majorHAnsi" w:hAnsiTheme="majorHAnsi" w:cstheme="majorHAnsi"/>
          <w:sz w:val="24"/>
          <w:szCs w:val="24"/>
        </w:rPr>
        <w:t xml:space="preserve">enables </w:t>
      </w:r>
      <w:r w:rsidR="003C1359" w:rsidRPr="003604D0">
        <w:rPr>
          <w:rFonts w:asciiTheme="majorHAnsi" w:hAnsiTheme="majorHAnsi" w:cstheme="majorHAnsi"/>
          <w:sz w:val="24"/>
          <w:szCs w:val="24"/>
        </w:rPr>
        <w:t>it</w:t>
      </w:r>
      <w:r w:rsidR="00A26041" w:rsidRPr="003604D0">
        <w:rPr>
          <w:rFonts w:asciiTheme="majorHAnsi" w:hAnsiTheme="majorHAnsi" w:cstheme="majorHAnsi"/>
          <w:sz w:val="24"/>
          <w:szCs w:val="24"/>
        </w:rPr>
        <w:t xml:space="preserve"> to become</w:t>
      </w:r>
      <w:r w:rsidR="003C1359" w:rsidRPr="003604D0">
        <w:rPr>
          <w:rFonts w:asciiTheme="majorHAnsi" w:hAnsiTheme="majorHAnsi" w:cstheme="majorHAnsi"/>
          <w:sz w:val="24"/>
          <w:szCs w:val="24"/>
        </w:rPr>
        <w:t xml:space="preserve"> the preferred choice in reference</w:t>
      </w:r>
      <w:r w:rsidR="00A26041" w:rsidRPr="003604D0">
        <w:rPr>
          <w:rFonts w:asciiTheme="majorHAnsi" w:hAnsiTheme="majorHAnsi" w:cstheme="majorHAnsi"/>
          <w:sz w:val="24"/>
          <w:szCs w:val="24"/>
        </w:rPr>
        <w:t>,</w:t>
      </w:r>
      <w:r w:rsidR="003C1359" w:rsidRPr="003604D0">
        <w:rPr>
          <w:rFonts w:asciiTheme="majorHAnsi" w:hAnsiTheme="majorHAnsi" w:cstheme="majorHAnsi"/>
          <w:sz w:val="24"/>
          <w:szCs w:val="24"/>
        </w:rPr>
        <w:t xml:space="preserve"> to the second issue highlighted; observer bias. </w:t>
      </w:r>
      <w:r w:rsidR="00984F61" w:rsidRPr="003604D0">
        <w:rPr>
          <w:rFonts w:asciiTheme="majorHAnsi" w:hAnsiTheme="majorHAnsi" w:cstheme="majorHAnsi"/>
          <w:sz w:val="24"/>
          <w:szCs w:val="24"/>
        </w:rPr>
        <w:t xml:space="preserve">However, even </w:t>
      </w:r>
      <w:r w:rsidR="003C1359" w:rsidRPr="003604D0">
        <w:rPr>
          <w:rFonts w:asciiTheme="majorHAnsi" w:hAnsiTheme="majorHAnsi" w:cstheme="majorHAnsi"/>
          <w:sz w:val="24"/>
          <w:szCs w:val="24"/>
        </w:rPr>
        <w:t>“a</w:t>
      </w:r>
      <w:r w:rsidR="00984F61" w:rsidRPr="003604D0">
        <w:rPr>
          <w:rFonts w:asciiTheme="majorHAnsi" w:hAnsiTheme="majorHAnsi" w:cstheme="majorHAnsi"/>
          <w:sz w:val="24"/>
          <w:szCs w:val="24"/>
        </w:rPr>
        <w:t>n objective observer might reasonably expect had been consciously or unconsciously biased</w:t>
      </w:r>
      <w:r w:rsidR="003C1359" w:rsidRPr="003604D0">
        <w:rPr>
          <w:rFonts w:asciiTheme="majorHAnsi" w:hAnsiTheme="majorHAnsi" w:cstheme="majorHAnsi"/>
          <w:sz w:val="24"/>
          <w:szCs w:val="24"/>
        </w:rPr>
        <w:t>”</w:t>
      </w:r>
      <w:r w:rsidR="00984F61" w:rsidRPr="003604D0">
        <w:rPr>
          <w:rFonts w:asciiTheme="majorHAnsi" w:hAnsiTheme="majorHAnsi" w:cstheme="majorHAnsi"/>
          <w:sz w:val="24"/>
          <w:szCs w:val="24"/>
        </w:rPr>
        <w:t xml:space="preserve"> (</w:t>
      </w:r>
      <w:proofErr w:type="spellStart"/>
      <w:r w:rsidR="00984F61" w:rsidRPr="003604D0">
        <w:rPr>
          <w:rFonts w:asciiTheme="majorHAnsi" w:hAnsiTheme="majorHAnsi" w:cstheme="majorHAnsi"/>
          <w:sz w:val="24"/>
          <w:szCs w:val="24"/>
        </w:rPr>
        <w:t>Francher</w:t>
      </w:r>
      <w:proofErr w:type="spellEnd"/>
      <w:r w:rsidR="00984F61" w:rsidRPr="003604D0">
        <w:rPr>
          <w:rFonts w:asciiTheme="majorHAnsi" w:hAnsiTheme="majorHAnsi" w:cstheme="majorHAnsi"/>
          <w:sz w:val="24"/>
          <w:szCs w:val="24"/>
        </w:rPr>
        <w:t>, 1985</w:t>
      </w:r>
      <w:r w:rsidR="001868DD" w:rsidRPr="003604D0">
        <w:rPr>
          <w:rFonts w:asciiTheme="majorHAnsi" w:hAnsiTheme="majorHAnsi" w:cstheme="majorHAnsi"/>
          <w:sz w:val="24"/>
          <w:szCs w:val="24"/>
        </w:rPr>
        <w:t>, p.</w:t>
      </w:r>
      <w:r w:rsidR="00984F61" w:rsidRPr="003604D0">
        <w:rPr>
          <w:rFonts w:asciiTheme="majorHAnsi" w:hAnsiTheme="majorHAnsi" w:cstheme="majorHAnsi"/>
          <w:sz w:val="24"/>
          <w:szCs w:val="24"/>
        </w:rPr>
        <w:t>208)</w:t>
      </w:r>
      <w:r w:rsidR="00A11E73">
        <w:rPr>
          <w:rFonts w:asciiTheme="majorHAnsi" w:hAnsiTheme="majorHAnsi" w:cstheme="majorHAnsi"/>
          <w:sz w:val="24"/>
          <w:szCs w:val="24"/>
        </w:rPr>
        <w:t>.</w:t>
      </w:r>
      <w:r w:rsidR="00984F61" w:rsidRPr="003604D0">
        <w:rPr>
          <w:rFonts w:asciiTheme="majorHAnsi" w:hAnsiTheme="majorHAnsi" w:cstheme="majorHAnsi"/>
          <w:sz w:val="24"/>
          <w:szCs w:val="24"/>
        </w:rPr>
        <w:t xml:space="preserve"> </w:t>
      </w:r>
      <w:r w:rsidRPr="003604D0">
        <w:rPr>
          <w:rFonts w:asciiTheme="majorHAnsi" w:hAnsiTheme="majorHAnsi" w:cstheme="majorHAnsi"/>
          <w:sz w:val="24"/>
          <w:szCs w:val="24"/>
        </w:rPr>
        <w:t xml:space="preserve">Observer bias can arise anywhere from the observers </w:t>
      </w:r>
      <w:r w:rsidR="00CC2ABB" w:rsidRPr="003604D0">
        <w:rPr>
          <w:rFonts w:asciiTheme="majorHAnsi" w:hAnsiTheme="majorHAnsi" w:cstheme="majorHAnsi"/>
          <w:sz w:val="24"/>
          <w:szCs w:val="24"/>
        </w:rPr>
        <w:t>“</w:t>
      </w:r>
      <w:r w:rsidRPr="003604D0">
        <w:rPr>
          <w:rFonts w:asciiTheme="majorHAnsi" w:hAnsiTheme="majorHAnsi" w:cstheme="majorHAnsi"/>
          <w:sz w:val="24"/>
          <w:szCs w:val="24"/>
        </w:rPr>
        <w:t>values and beliefs</w:t>
      </w:r>
      <w:r w:rsidR="00CC2ABB" w:rsidRPr="003604D0">
        <w:rPr>
          <w:rFonts w:asciiTheme="majorHAnsi" w:hAnsiTheme="majorHAnsi" w:cstheme="majorHAnsi"/>
          <w:sz w:val="24"/>
          <w:szCs w:val="24"/>
        </w:rPr>
        <w:t>” (</w:t>
      </w:r>
      <w:bookmarkStart w:id="1" w:name="_Hlk54624557"/>
      <w:r w:rsidR="00B9166D">
        <w:rPr>
          <w:rFonts w:asciiTheme="majorHAnsi" w:hAnsiTheme="majorHAnsi" w:cstheme="majorHAnsi"/>
          <w:sz w:val="24"/>
          <w:szCs w:val="24"/>
        </w:rPr>
        <w:t>Tassoni et al, 2012, p.</w:t>
      </w:r>
      <w:r w:rsidR="00CC2ABB" w:rsidRPr="003604D0">
        <w:rPr>
          <w:rFonts w:asciiTheme="majorHAnsi" w:hAnsiTheme="majorHAnsi" w:cstheme="majorHAnsi"/>
          <w:sz w:val="24"/>
          <w:szCs w:val="24"/>
        </w:rPr>
        <w:t>10</w:t>
      </w:r>
      <w:bookmarkEnd w:id="1"/>
      <w:r w:rsidR="00CC2ABB" w:rsidRPr="003604D0">
        <w:rPr>
          <w:rFonts w:asciiTheme="majorHAnsi" w:hAnsiTheme="majorHAnsi" w:cstheme="majorHAnsi"/>
          <w:sz w:val="24"/>
          <w:szCs w:val="24"/>
        </w:rPr>
        <w:t>)</w:t>
      </w:r>
      <w:r w:rsidRPr="003604D0">
        <w:rPr>
          <w:rFonts w:asciiTheme="majorHAnsi" w:hAnsiTheme="majorHAnsi" w:cstheme="majorHAnsi"/>
          <w:sz w:val="24"/>
          <w:szCs w:val="24"/>
        </w:rPr>
        <w:t xml:space="preserve"> to their chosen </w:t>
      </w:r>
      <w:r w:rsidR="00CC2ABB" w:rsidRPr="003604D0">
        <w:rPr>
          <w:rFonts w:asciiTheme="majorHAnsi" w:hAnsiTheme="majorHAnsi" w:cstheme="majorHAnsi"/>
          <w:sz w:val="24"/>
          <w:szCs w:val="24"/>
        </w:rPr>
        <w:t>“</w:t>
      </w:r>
      <w:r w:rsidRPr="003604D0">
        <w:rPr>
          <w:rFonts w:asciiTheme="majorHAnsi" w:hAnsiTheme="majorHAnsi" w:cstheme="majorHAnsi"/>
          <w:sz w:val="24"/>
          <w:szCs w:val="24"/>
        </w:rPr>
        <w:t>method of recording</w:t>
      </w:r>
      <w:r w:rsidR="00CC2ABB" w:rsidRPr="003604D0">
        <w:rPr>
          <w:rFonts w:asciiTheme="majorHAnsi" w:hAnsiTheme="majorHAnsi" w:cstheme="majorHAnsi"/>
          <w:sz w:val="24"/>
          <w:szCs w:val="24"/>
        </w:rPr>
        <w:t>”</w:t>
      </w:r>
      <w:r w:rsidRPr="003604D0">
        <w:rPr>
          <w:rFonts w:asciiTheme="majorHAnsi" w:hAnsiTheme="majorHAnsi" w:cstheme="majorHAnsi"/>
          <w:sz w:val="24"/>
          <w:szCs w:val="24"/>
        </w:rPr>
        <w:t xml:space="preserve"> (</w:t>
      </w:r>
      <w:r w:rsidR="00B9166D" w:rsidRPr="00B9166D">
        <w:rPr>
          <w:rFonts w:asciiTheme="majorHAnsi" w:hAnsiTheme="majorHAnsi" w:cstheme="majorHAnsi"/>
          <w:sz w:val="24"/>
          <w:szCs w:val="24"/>
        </w:rPr>
        <w:t>Tassoni et al, 2012, p.10</w:t>
      </w:r>
      <w:r w:rsidR="00B9166D">
        <w:rPr>
          <w:rFonts w:asciiTheme="majorHAnsi" w:hAnsiTheme="majorHAnsi" w:cstheme="majorHAnsi"/>
          <w:sz w:val="24"/>
          <w:szCs w:val="24"/>
        </w:rPr>
        <w:t xml:space="preserve">). </w:t>
      </w:r>
      <w:r w:rsidR="00FC0A74" w:rsidRPr="003604D0">
        <w:rPr>
          <w:rFonts w:asciiTheme="majorHAnsi" w:hAnsiTheme="majorHAnsi" w:cstheme="majorHAnsi"/>
          <w:sz w:val="24"/>
          <w:szCs w:val="24"/>
        </w:rPr>
        <w:t xml:space="preserve">To restrict occurrence of these factors, researchers should ensure that their </w:t>
      </w:r>
      <w:r w:rsidR="00984F61" w:rsidRPr="003604D0">
        <w:rPr>
          <w:rFonts w:asciiTheme="majorHAnsi" w:hAnsiTheme="majorHAnsi" w:cstheme="majorHAnsi"/>
          <w:sz w:val="24"/>
          <w:szCs w:val="24"/>
        </w:rPr>
        <w:t>observational recording methods are</w:t>
      </w:r>
      <w:r w:rsidR="00FC0A74" w:rsidRPr="003604D0">
        <w:rPr>
          <w:rFonts w:asciiTheme="majorHAnsi" w:hAnsiTheme="majorHAnsi" w:cstheme="majorHAnsi"/>
          <w:sz w:val="24"/>
          <w:szCs w:val="24"/>
        </w:rPr>
        <w:t xml:space="preserve"> as “</w:t>
      </w:r>
      <w:r w:rsidR="00984F61" w:rsidRPr="003604D0">
        <w:rPr>
          <w:rFonts w:asciiTheme="majorHAnsi" w:hAnsiTheme="majorHAnsi" w:cstheme="majorHAnsi"/>
          <w:sz w:val="24"/>
          <w:szCs w:val="24"/>
        </w:rPr>
        <w:t>open</w:t>
      </w:r>
      <w:r w:rsidR="00FC0A74" w:rsidRPr="003604D0">
        <w:rPr>
          <w:rFonts w:asciiTheme="majorHAnsi" w:hAnsiTheme="majorHAnsi" w:cstheme="majorHAnsi"/>
          <w:sz w:val="24"/>
          <w:szCs w:val="24"/>
        </w:rPr>
        <w:t>”</w:t>
      </w:r>
      <w:r w:rsidR="00984F61" w:rsidRPr="003604D0">
        <w:rPr>
          <w:rFonts w:asciiTheme="majorHAnsi" w:hAnsiTheme="majorHAnsi" w:cstheme="majorHAnsi"/>
          <w:sz w:val="24"/>
          <w:szCs w:val="24"/>
        </w:rPr>
        <w:t xml:space="preserve"> (</w:t>
      </w:r>
      <w:r w:rsidR="00B9166D" w:rsidRPr="00B9166D">
        <w:rPr>
          <w:rFonts w:asciiTheme="majorHAnsi" w:hAnsiTheme="majorHAnsi" w:cstheme="majorHAnsi"/>
          <w:sz w:val="24"/>
          <w:szCs w:val="24"/>
        </w:rPr>
        <w:t>Tassoni et al, 2012, p.10</w:t>
      </w:r>
      <w:r w:rsidR="00984F61" w:rsidRPr="003604D0">
        <w:rPr>
          <w:rFonts w:asciiTheme="majorHAnsi" w:hAnsiTheme="majorHAnsi" w:cstheme="majorHAnsi"/>
          <w:sz w:val="24"/>
          <w:szCs w:val="24"/>
        </w:rPr>
        <w:t>)</w:t>
      </w:r>
      <w:r w:rsidR="00FC0A74" w:rsidRPr="003604D0">
        <w:rPr>
          <w:rFonts w:asciiTheme="majorHAnsi" w:hAnsiTheme="majorHAnsi" w:cstheme="majorHAnsi"/>
          <w:sz w:val="24"/>
          <w:szCs w:val="24"/>
        </w:rPr>
        <w:t xml:space="preserve"> as possible. </w:t>
      </w:r>
      <w:r w:rsidR="00951EB8" w:rsidRPr="003604D0">
        <w:rPr>
          <w:rFonts w:asciiTheme="majorHAnsi" w:hAnsiTheme="majorHAnsi" w:cstheme="majorHAnsi"/>
          <w:sz w:val="24"/>
          <w:szCs w:val="24"/>
        </w:rPr>
        <w:t xml:space="preserve">This prompts </w:t>
      </w:r>
      <w:r w:rsidR="00984F61" w:rsidRPr="003604D0">
        <w:rPr>
          <w:rFonts w:asciiTheme="majorHAnsi" w:hAnsiTheme="majorHAnsi" w:cstheme="majorHAnsi"/>
          <w:sz w:val="24"/>
          <w:szCs w:val="24"/>
        </w:rPr>
        <w:t xml:space="preserve">researchers </w:t>
      </w:r>
      <w:r w:rsidR="00951EB8" w:rsidRPr="003604D0">
        <w:rPr>
          <w:rFonts w:asciiTheme="majorHAnsi" w:hAnsiTheme="majorHAnsi" w:cstheme="majorHAnsi"/>
          <w:sz w:val="24"/>
          <w:szCs w:val="24"/>
        </w:rPr>
        <w:t xml:space="preserve">to deter </w:t>
      </w:r>
      <w:r w:rsidR="00984F61" w:rsidRPr="003604D0">
        <w:rPr>
          <w:rFonts w:asciiTheme="majorHAnsi" w:hAnsiTheme="majorHAnsi" w:cstheme="majorHAnsi"/>
          <w:sz w:val="24"/>
          <w:szCs w:val="24"/>
        </w:rPr>
        <w:t>subjectiv</w:t>
      </w:r>
      <w:r w:rsidR="00951EB8" w:rsidRPr="003604D0">
        <w:rPr>
          <w:rFonts w:asciiTheme="majorHAnsi" w:hAnsiTheme="majorHAnsi" w:cstheme="majorHAnsi"/>
          <w:sz w:val="24"/>
          <w:szCs w:val="24"/>
        </w:rPr>
        <w:t>ity</w:t>
      </w:r>
      <w:r w:rsidR="00984F61" w:rsidRPr="003604D0">
        <w:rPr>
          <w:rFonts w:asciiTheme="majorHAnsi" w:hAnsiTheme="majorHAnsi" w:cstheme="majorHAnsi"/>
          <w:sz w:val="24"/>
          <w:szCs w:val="24"/>
        </w:rPr>
        <w:t xml:space="preserve"> and </w:t>
      </w:r>
      <w:r w:rsidR="00951EB8" w:rsidRPr="003604D0">
        <w:rPr>
          <w:rFonts w:asciiTheme="majorHAnsi" w:hAnsiTheme="majorHAnsi" w:cstheme="majorHAnsi"/>
          <w:sz w:val="24"/>
          <w:szCs w:val="24"/>
        </w:rPr>
        <w:t xml:space="preserve">not to </w:t>
      </w:r>
      <w:r w:rsidR="000D34C8" w:rsidRPr="003604D0">
        <w:rPr>
          <w:rFonts w:asciiTheme="majorHAnsi" w:hAnsiTheme="majorHAnsi" w:cstheme="majorHAnsi"/>
          <w:sz w:val="24"/>
          <w:szCs w:val="24"/>
        </w:rPr>
        <w:t>pigeon-hol</w:t>
      </w:r>
      <w:r w:rsidR="002E5C9D" w:rsidRPr="003604D0">
        <w:rPr>
          <w:rFonts w:asciiTheme="majorHAnsi" w:hAnsiTheme="majorHAnsi" w:cstheme="majorHAnsi"/>
          <w:sz w:val="24"/>
          <w:szCs w:val="24"/>
        </w:rPr>
        <w:t>e</w:t>
      </w:r>
      <w:r w:rsidR="00984F61" w:rsidRPr="003604D0">
        <w:rPr>
          <w:rFonts w:asciiTheme="majorHAnsi" w:hAnsiTheme="majorHAnsi" w:cstheme="majorHAnsi"/>
          <w:sz w:val="24"/>
          <w:szCs w:val="24"/>
        </w:rPr>
        <w:t xml:space="preserve"> observations </w:t>
      </w:r>
      <w:r w:rsidR="002E5C9D" w:rsidRPr="003604D0">
        <w:rPr>
          <w:rFonts w:asciiTheme="majorHAnsi" w:hAnsiTheme="majorHAnsi" w:cstheme="majorHAnsi"/>
          <w:sz w:val="24"/>
          <w:szCs w:val="24"/>
        </w:rPr>
        <w:t>which in turn,</w:t>
      </w:r>
      <w:r w:rsidR="00951EB8" w:rsidRPr="003604D0">
        <w:rPr>
          <w:rFonts w:asciiTheme="majorHAnsi" w:hAnsiTheme="majorHAnsi" w:cstheme="majorHAnsi"/>
          <w:sz w:val="24"/>
          <w:szCs w:val="24"/>
        </w:rPr>
        <w:t xml:space="preserve"> reflect </w:t>
      </w:r>
      <w:r w:rsidR="00984F61" w:rsidRPr="003604D0">
        <w:rPr>
          <w:rFonts w:asciiTheme="majorHAnsi" w:hAnsiTheme="majorHAnsi" w:cstheme="majorHAnsi"/>
          <w:sz w:val="24"/>
          <w:szCs w:val="24"/>
        </w:rPr>
        <w:t>their values</w:t>
      </w:r>
      <w:r w:rsidR="00951EB8" w:rsidRPr="003604D0">
        <w:rPr>
          <w:rFonts w:asciiTheme="majorHAnsi" w:hAnsiTheme="majorHAnsi" w:cstheme="majorHAnsi"/>
          <w:sz w:val="24"/>
          <w:szCs w:val="24"/>
        </w:rPr>
        <w:t xml:space="preserve"> and beliefs</w:t>
      </w:r>
      <w:r w:rsidR="00984F61" w:rsidRPr="003604D0">
        <w:rPr>
          <w:rFonts w:asciiTheme="majorHAnsi" w:hAnsiTheme="majorHAnsi" w:cstheme="majorHAnsi"/>
          <w:sz w:val="24"/>
          <w:szCs w:val="24"/>
        </w:rPr>
        <w:t xml:space="preserve">. </w:t>
      </w:r>
    </w:p>
    <w:p w14:paraId="2441E28B" w14:textId="1BE220C5" w:rsidR="009E4504" w:rsidRPr="003604D0" w:rsidRDefault="004E267C"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The final consideration over the observational methodology is contemplating the most useful structure for the research. </w:t>
      </w:r>
      <w:r w:rsidR="00A5236D" w:rsidRPr="003604D0">
        <w:rPr>
          <w:rFonts w:asciiTheme="majorHAnsi" w:hAnsiTheme="majorHAnsi" w:cstheme="majorHAnsi"/>
          <w:sz w:val="24"/>
          <w:szCs w:val="24"/>
        </w:rPr>
        <w:t>A</w:t>
      </w:r>
      <w:r w:rsidR="002E1D7A" w:rsidRPr="003604D0">
        <w:rPr>
          <w:rFonts w:asciiTheme="majorHAnsi" w:hAnsiTheme="majorHAnsi" w:cstheme="majorHAnsi"/>
          <w:sz w:val="24"/>
          <w:szCs w:val="24"/>
        </w:rPr>
        <w:t xml:space="preserve"> semi-structured </w:t>
      </w:r>
      <w:r w:rsidR="00A5236D" w:rsidRPr="003604D0">
        <w:rPr>
          <w:rFonts w:asciiTheme="majorHAnsi" w:hAnsiTheme="majorHAnsi" w:cstheme="majorHAnsi"/>
          <w:sz w:val="24"/>
          <w:szCs w:val="24"/>
        </w:rPr>
        <w:t xml:space="preserve">observational </w:t>
      </w:r>
      <w:r w:rsidR="002E1D7A" w:rsidRPr="003604D0">
        <w:rPr>
          <w:rFonts w:asciiTheme="majorHAnsi" w:hAnsiTheme="majorHAnsi" w:cstheme="majorHAnsi"/>
          <w:sz w:val="24"/>
          <w:szCs w:val="24"/>
        </w:rPr>
        <w:t xml:space="preserve">approach </w:t>
      </w:r>
      <w:r w:rsidR="00A5236D" w:rsidRPr="003604D0">
        <w:rPr>
          <w:rFonts w:asciiTheme="majorHAnsi" w:hAnsiTheme="majorHAnsi" w:cstheme="majorHAnsi"/>
          <w:sz w:val="24"/>
          <w:szCs w:val="24"/>
        </w:rPr>
        <w:t>was the most applicable here</w:t>
      </w:r>
      <w:r w:rsidR="00984F61" w:rsidRPr="003604D0">
        <w:rPr>
          <w:rFonts w:asciiTheme="majorHAnsi" w:hAnsiTheme="majorHAnsi" w:cstheme="majorHAnsi"/>
          <w:sz w:val="24"/>
          <w:szCs w:val="24"/>
        </w:rPr>
        <w:t>, as the semi-open approach allowed for the openness to retract observer bias</w:t>
      </w:r>
      <w:r w:rsidR="002E5C9D" w:rsidRPr="003604D0">
        <w:rPr>
          <w:rFonts w:asciiTheme="majorHAnsi" w:hAnsiTheme="majorHAnsi" w:cstheme="majorHAnsi"/>
          <w:sz w:val="24"/>
          <w:szCs w:val="24"/>
        </w:rPr>
        <w:t>,</w:t>
      </w:r>
      <w:r w:rsidR="00984F61" w:rsidRPr="003604D0">
        <w:rPr>
          <w:rFonts w:asciiTheme="majorHAnsi" w:hAnsiTheme="majorHAnsi" w:cstheme="majorHAnsi"/>
          <w:sz w:val="24"/>
          <w:szCs w:val="24"/>
        </w:rPr>
        <w:t xml:space="preserve"> whilst considering the requirement for some structure due to the limited time frame.</w:t>
      </w:r>
      <w:r w:rsidR="002E1D7A" w:rsidRPr="003604D0">
        <w:rPr>
          <w:rFonts w:asciiTheme="majorHAnsi" w:hAnsiTheme="majorHAnsi" w:cstheme="majorHAnsi"/>
          <w:sz w:val="24"/>
          <w:szCs w:val="24"/>
        </w:rPr>
        <w:t xml:space="preserve"> As</w:t>
      </w:r>
      <w:r w:rsidR="00A5236D" w:rsidRPr="003604D0">
        <w:rPr>
          <w:rFonts w:asciiTheme="majorHAnsi" w:hAnsiTheme="majorHAnsi" w:cstheme="majorHAnsi"/>
          <w:sz w:val="24"/>
          <w:szCs w:val="24"/>
        </w:rPr>
        <w:t xml:space="preserve"> the research will be </w:t>
      </w:r>
      <w:r w:rsidR="00E1349E" w:rsidRPr="003604D0">
        <w:rPr>
          <w:rFonts w:asciiTheme="majorHAnsi" w:hAnsiTheme="majorHAnsi" w:cstheme="majorHAnsi"/>
          <w:sz w:val="24"/>
          <w:szCs w:val="24"/>
        </w:rPr>
        <w:t>initiated</w:t>
      </w:r>
      <w:r w:rsidR="002E1D7A" w:rsidRPr="003604D0">
        <w:rPr>
          <w:rFonts w:asciiTheme="majorHAnsi" w:hAnsiTheme="majorHAnsi" w:cstheme="majorHAnsi"/>
          <w:sz w:val="24"/>
          <w:szCs w:val="24"/>
        </w:rPr>
        <w:t xml:space="preserve">, with </w:t>
      </w:r>
      <w:r w:rsidR="00E1349E" w:rsidRPr="003604D0">
        <w:rPr>
          <w:rFonts w:asciiTheme="majorHAnsi" w:hAnsiTheme="majorHAnsi" w:cstheme="majorHAnsi"/>
          <w:sz w:val="24"/>
          <w:szCs w:val="24"/>
        </w:rPr>
        <w:t>the</w:t>
      </w:r>
      <w:r w:rsidR="002E1D7A" w:rsidRPr="003604D0">
        <w:rPr>
          <w:rFonts w:asciiTheme="majorHAnsi" w:hAnsiTheme="majorHAnsi" w:cstheme="majorHAnsi"/>
          <w:sz w:val="24"/>
          <w:szCs w:val="24"/>
        </w:rPr>
        <w:t xml:space="preserve"> idea of identif</w:t>
      </w:r>
      <w:r w:rsidR="00E1349E" w:rsidRPr="003604D0">
        <w:rPr>
          <w:rFonts w:asciiTheme="majorHAnsi" w:hAnsiTheme="majorHAnsi" w:cstheme="majorHAnsi"/>
          <w:sz w:val="24"/>
          <w:szCs w:val="24"/>
        </w:rPr>
        <w:t xml:space="preserve">ying a </w:t>
      </w:r>
      <w:r w:rsidR="002E1D7A" w:rsidRPr="003604D0">
        <w:rPr>
          <w:rFonts w:asciiTheme="majorHAnsi" w:hAnsiTheme="majorHAnsi" w:cstheme="majorHAnsi"/>
          <w:sz w:val="24"/>
          <w:szCs w:val="24"/>
        </w:rPr>
        <w:t>critical</w:t>
      </w:r>
      <w:r w:rsidR="002E5C9D" w:rsidRPr="003604D0">
        <w:rPr>
          <w:rFonts w:asciiTheme="majorHAnsi" w:hAnsiTheme="majorHAnsi" w:cstheme="majorHAnsi"/>
          <w:sz w:val="24"/>
          <w:szCs w:val="24"/>
        </w:rPr>
        <w:t xml:space="preserve"> incident</w:t>
      </w:r>
      <w:r w:rsidR="00DF0451" w:rsidRPr="003604D0">
        <w:rPr>
          <w:rFonts w:asciiTheme="majorHAnsi" w:hAnsiTheme="majorHAnsi" w:cstheme="majorHAnsi"/>
          <w:sz w:val="24"/>
          <w:szCs w:val="24"/>
        </w:rPr>
        <w:t>,</w:t>
      </w:r>
      <w:r w:rsidR="002E1D7A" w:rsidRPr="003604D0">
        <w:rPr>
          <w:rFonts w:asciiTheme="majorHAnsi" w:hAnsiTheme="majorHAnsi" w:cstheme="majorHAnsi"/>
          <w:sz w:val="24"/>
          <w:szCs w:val="24"/>
        </w:rPr>
        <w:t xml:space="preserve"> but </w:t>
      </w:r>
      <w:r w:rsidR="00E1349E" w:rsidRPr="003604D0">
        <w:rPr>
          <w:rFonts w:asciiTheme="majorHAnsi" w:hAnsiTheme="majorHAnsi" w:cstheme="majorHAnsi"/>
          <w:sz w:val="24"/>
          <w:szCs w:val="24"/>
        </w:rPr>
        <w:t xml:space="preserve">with an uncertainty to what </w:t>
      </w:r>
      <w:r w:rsidR="00E1349E" w:rsidRPr="003604D0">
        <w:rPr>
          <w:rFonts w:asciiTheme="majorHAnsi" w:hAnsiTheme="majorHAnsi" w:cstheme="majorHAnsi"/>
          <w:sz w:val="24"/>
          <w:szCs w:val="24"/>
        </w:rPr>
        <w:lastRenderedPageBreak/>
        <w:t xml:space="preserve">this will </w:t>
      </w:r>
      <w:r w:rsidR="002E1D7A" w:rsidRPr="003604D0">
        <w:rPr>
          <w:rFonts w:asciiTheme="majorHAnsi" w:hAnsiTheme="majorHAnsi" w:cstheme="majorHAnsi"/>
          <w:sz w:val="24"/>
          <w:szCs w:val="24"/>
        </w:rPr>
        <w:t xml:space="preserve">be, </w:t>
      </w:r>
      <w:r w:rsidR="00E1349E" w:rsidRPr="003604D0">
        <w:rPr>
          <w:rFonts w:asciiTheme="majorHAnsi" w:hAnsiTheme="majorHAnsi" w:cstheme="majorHAnsi"/>
          <w:sz w:val="24"/>
          <w:szCs w:val="24"/>
        </w:rPr>
        <w:t xml:space="preserve">there needs to be a framework, in which there’s an opportunity to </w:t>
      </w:r>
      <w:r w:rsidR="002E1D7A" w:rsidRPr="003604D0">
        <w:rPr>
          <w:rFonts w:asciiTheme="majorHAnsi" w:hAnsiTheme="majorHAnsi" w:cstheme="majorHAnsi"/>
          <w:sz w:val="24"/>
          <w:szCs w:val="24"/>
        </w:rPr>
        <w:t>‘‘review observational data before suggesting an explanation for the phenomena being observed</w:t>
      </w:r>
      <w:r w:rsidR="00B9166D">
        <w:rPr>
          <w:rFonts w:asciiTheme="majorHAnsi" w:hAnsiTheme="majorHAnsi" w:cstheme="majorHAnsi"/>
          <w:sz w:val="24"/>
          <w:szCs w:val="24"/>
        </w:rPr>
        <w:t>”</w:t>
      </w:r>
      <w:r w:rsidR="002E1D7A" w:rsidRPr="003604D0">
        <w:rPr>
          <w:rFonts w:asciiTheme="majorHAnsi" w:hAnsiTheme="majorHAnsi" w:cstheme="majorHAnsi"/>
          <w:sz w:val="24"/>
          <w:szCs w:val="24"/>
        </w:rPr>
        <w:t xml:space="preserve"> (Cohen,</w:t>
      </w:r>
      <w:r w:rsidR="001868DD" w:rsidRPr="003604D0">
        <w:rPr>
          <w:rFonts w:asciiTheme="majorHAnsi" w:hAnsiTheme="majorHAnsi" w:cstheme="majorHAnsi"/>
          <w:sz w:val="24"/>
          <w:szCs w:val="24"/>
        </w:rPr>
        <w:t xml:space="preserve"> 2013, p.</w:t>
      </w:r>
      <w:r w:rsidR="002E1D7A" w:rsidRPr="003604D0">
        <w:rPr>
          <w:rFonts w:asciiTheme="majorHAnsi" w:hAnsiTheme="majorHAnsi" w:cstheme="majorHAnsi"/>
          <w:sz w:val="24"/>
          <w:szCs w:val="24"/>
        </w:rPr>
        <w:t>457).</w:t>
      </w:r>
      <w:r w:rsidR="00E1349E" w:rsidRPr="003604D0">
        <w:rPr>
          <w:rFonts w:asciiTheme="majorHAnsi" w:hAnsiTheme="majorHAnsi" w:cstheme="majorHAnsi"/>
          <w:sz w:val="24"/>
          <w:szCs w:val="24"/>
        </w:rPr>
        <w:t xml:space="preserve"> The semi-structured outline </w:t>
      </w:r>
      <w:r w:rsidR="002E1D7A" w:rsidRPr="003604D0">
        <w:rPr>
          <w:rFonts w:asciiTheme="majorHAnsi" w:hAnsiTheme="majorHAnsi" w:cstheme="majorHAnsi"/>
          <w:sz w:val="24"/>
          <w:szCs w:val="24"/>
        </w:rPr>
        <w:t xml:space="preserve">will be </w:t>
      </w:r>
      <w:r w:rsidR="00E1349E" w:rsidRPr="003604D0">
        <w:rPr>
          <w:rFonts w:asciiTheme="majorHAnsi" w:hAnsiTheme="majorHAnsi" w:cstheme="majorHAnsi"/>
          <w:sz w:val="24"/>
          <w:szCs w:val="24"/>
        </w:rPr>
        <w:t xml:space="preserve">based </w:t>
      </w:r>
      <w:r w:rsidR="002E1D7A" w:rsidRPr="003604D0">
        <w:rPr>
          <w:rFonts w:asciiTheme="majorHAnsi" w:hAnsiTheme="majorHAnsi" w:cstheme="majorHAnsi"/>
          <w:sz w:val="24"/>
          <w:szCs w:val="24"/>
        </w:rPr>
        <w:t xml:space="preserve">on </w:t>
      </w:r>
      <w:r w:rsidR="00BE6EFA" w:rsidRPr="003604D0">
        <w:rPr>
          <w:rFonts w:asciiTheme="majorHAnsi" w:hAnsiTheme="majorHAnsi" w:cstheme="majorHAnsi"/>
          <w:sz w:val="24"/>
          <w:szCs w:val="24"/>
        </w:rPr>
        <w:t>F</w:t>
      </w:r>
      <w:r w:rsidR="002E1D7A" w:rsidRPr="003604D0">
        <w:rPr>
          <w:rFonts w:asciiTheme="majorHAnsi" w:hAnsiTheme="majorHAnsi" w:cstheme="majorHAnsi"/>
          <w:sz w:val="24"/>
          <w:szCs w:val="24"/>
        </w:rPr>
        <w:t>letcher</w:t>
      </w:r>
      <w:r w:rsidR="00BE6EFA" w:rsidRPr="003604D0">
        <w:rPr>
          <w:rFonts w:asciiTheme="majorHAnsi" w:hAnsiTheme="majorHAnsi" w:cstheme="majorHAnsi"/>
          <w:sz w:val="24"/>
          <w:szCs w:val="24"/>
        </w:rPr>
        <w:t>-W</w:t>
      </w:r>
      <w:r w:rsidR="002E1D7A" w:rsidRPr="003604D0">
        <w:rPr>
          <w:rFonts w:asciiTheme="majorHAnsi" w:hAnsiTheme="majorHAnsi" w:cstheme="majorHAnsi"/>
          <w:sz w:val="24"/>
          <w:szCs w:val="24"/>
        </w:rPr>
        <w:t>ood’s model. This considers a framework which involves identification of elements under the following headlines: classroom, culture, objectives, direction, access and challenge, assessment, and specifics (</w:t>
      </w:r>
      <w:r w:rsidR="002124E7" w:rsidRPr="003604D0">
        <w:rPr>
          <w:rFonts w:asciiTheme="majorHAnsi" w:hAnsiTheme="majorHAnsi" w:cstheme="majorHAnsi"/>
          <w:sz w:val="24"/>
          <w:szCs w:val="24"/>
        </w:rPr>
        <w:t>F</w:t>
      </w:r>
      <w:r w:rsidR="002E1D7A" w:rsidRPr="003604D0">
        <w:rPr>
          <w:rFonts w:asciiTheme="majorHAnsi" w:hAnsiTheme="majorHAnsi" w:cstheme="majorHAnsi"/>
          <w:sz w:val="24"/>
          <w:szCs w:val="24"/>
        </w:rPr>
        <w:t>letcher</w:t>
      </w:r>
      <w:r w:rsidR="002124E7" w:rsidRPr="003604D0">
        <w:rPr>
          <w:rFonts w:asciiTheme="majorHAnsi" w:hAnsiTheme="majorHAnsi" w:cstheme="majorHAnsi"/>
          <w:sz w:val="24"/>
          <w:szCs w:val="24"/>
        </w:rPr>
        <w:t>-W</w:t>
      </w:r>
      <w:r w:rsidR="002E1D7A" w:rsidRPr="003604D0">
        <w:rPr>
          <w:rFonts w:asciiTheme="majorHAnsi" w:hAnsiTheme="majorHAnsi" w:cstheme="majorHAnsi"/>
          <w:sz w:val="24"/>
          <w:szCs w:val="24"/>
        </w:rPr>
        <w:t>ood,</w:t>
      </w:r>
      <w:r w:rsidR="002124E7" w:rsidRPr="003604D0">
        <w:rPr>
          <w:rFonts w:asciiTheme="majorHAnsi" w:hAnsiTheme="majorHAnsi" w:cstheme="majorHAnsi"/>
          <w:sz w:val="24"/>
          <w:szCs w:val="24"/>
        </w:rPr>
        <w:t xml:space="preserve"> 2016</w:t>
      </w:r>
      <w:r w:rsidR="001868DD" w:rsidRPr="003604D0">
        <w:rPr>
          <w:rFonts w:asciiTheme="majorHAnsi" w:hAnsiTheme="majorHAnsi" w:cstheme="majorHAnsi"/>
          <w:sz w:val="24"/>
          <w:szCs w:val="24"/>
        </w:rPr>
        <w:t>, p.</w:t>
      </w:r>
      <w:r w:rsidR="002E1D7A" w:rsidRPr="003604D0">
        <w:rPr>
          <w:rFonts w:asciiTheme="majorHAnsi" w:hAnsiTheme="majorHAnsi" w:cstheme="majorHAnsi"/>
          <w:sz w:val="24"/>
          <w:szCs w:val="24"/>
        </w:rPr>
        <w:t>125). These headlines can be seen in the appendix as the prompts for my observation notes.</w:t>
      </w:r>
    </w:p>
    <w:p w14:paraId="1AC0C466" w14:textId="77777777" w:rsidR="000254B3" w:rsidRDefault="000254B3" w:rsidP="000254B3">
      <w:pPr>
        <w:spacing w:line="480" w:lineRule="auto"/>
        <w:jc w:val="both"/>
        <w:rPr>
          <w:rFonts w:asciiTheme="majorHAnsi" w:hAnsiTheme="majorHAnsi" w:cstheme="majorHAnsi"/>
          <w:sz w:val="24"/>
          <w:szCs w:val="24"/>
        </w:rPr>
      </w:pPr>
    </w:p>
    <w:p w14:paraId="2AD9154D" w14:textId="5DD04A57" w:rsidR="009E4504" w:rsidRPr="003604D0" w:rsidRDefault="00CD7C63" w:rsidP="000254B3">
      <w:pPr>
        <w:spacing w:line="480" w:lineRule="auto"/>
        <w:jc w:val="both"/>
        <w:rPr>
          <w:rFonts w:asciiTheme="majorHAnsi" w:hAnsiTheme="majorHAnsi" w:cstheme="majorHAnsi"/>
          <w:sz w:val="24"/>
          <w:szCs w:val="24"/>
        </w:rPr>
      </w:pPr>
      <w:r w:rsidRPr="003604D0">
        <w:rPr>
          <w:rFonts w:asciiTheme="majorHAnsi" w:hAnsiTheme="majorHAnsi" w:cstheme="majorHAnsi"/>
          <w:b/>
          <w:bCs/>
          <w:sz w:val="24"/>
          <w:szCs w:val="24"/>
        </w:rPr>
        <w:t>The case study</w:t>
      </w:r>
      <w:r w:rsidR="0007563A" w:rsidRPr="003604D0">
        <w:rPr>
          <w:rFonts w:asciiTheme="majorHAnsi" w:hAnsiTheme="majorHAnsi" w:cstheme="majorHAnsi"/>
          <w:sz w:val="24"/>
          <w:szCs w:val="24"/>
        </w:rPr>
        <w:t xml:space="preserve"> </w:t>
      </w:r>
      <w:r w:rsidR="0007563A" w:rsidRPr="003604D0">
        <w:rPr>
          <w:rFonts w:asciiTheme="majorHAnsi" w:hAnsiTheme="majorHAnsi" w:cstheme="majorHAnsi"/>
          <w:b/>
          <w:bCs/>
          <w:sz w:val="24"/>
          <w:szCs w:val="24"/>
        </w:rPr>
        <w:t>and the four purposes</w:t>
      </w:r>
    </w:p>
    <w:p w14:paraId="363BA941" w14:textId="75A40D94" w:rsidR="001868DD" w:rsidRPr="003604D0" w:rsidRDefault="001868DD" w:rsidP="000254B3">
      <w:pPr>
        <w:spacing w:line="480" w:lineRule="auto"/>
        <w:jc w:val="both"/>
        <w:rPr>
          <w:rFonts w:asciiTheme="majorHAnsi" w:hAnsiTheme="majorHAnsi" w:cstheme="majorHAnsi"/>
          <w:i/>
          <w:iCs/>
          <w:sz w:val="24"/>
          <w:szCs w:val="24"/>
        </w:rPr>
      </w:pPr>
      <w:r w:rsidRPr="003604D0">
        <w:rPr>
          <w:rFonts w:asciiTheme="majorHAnsi" w:hAnsiTheme="majorHAnsi" w:cstheme="majorHAnsi"/>
          <w:i/>
          <w:iCs/>
          <w:sz w:val="24"/>
          <w:szCs w:val="24"/>
        </w:rPr>
        <w:t>Critical incident found in Appendix G</w:t>
      </w:r>
      <w:r w:rsidR="000E6C1A" w:rsidRPr="003604D0">
        <w:rPr>
          <w:rFonts w:asciiTheme="majorHAnsi" w:hAnsiTheme="majorHAnsi" w:cstheme="majorHAnsi"/>
          <w:i/>
          <w:iCs/>
          <w:sz w:val="24"/>
          <w:szCs w:val="24"/>
        </w:rPr>
        <w:t>:</w:t>
      </w:r>
    </w:p>
    <w:p w14:paraId="5D1084AA" w14:textId="3E6CABF8" w:rsidR="00CD7C63" w:rsidRPr="003604D0" w:rsidRDefault="00CD7C63"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The class is a </w:t>
      </w:r>
      <w:r w:rsidR="00DF0451" w:rsidRPr="003604D0">
        <w:rPr>
          <w:rFonts w:asciiTheme="majorHAnsi" w:hAnsiTheme="majorHAnsi" w:cstheme="majorHAnsi"/>
          <w:sz w:val="24"/>
          <w:szCs w:val="24"/>
        </w:rPr>
        <w:t xml:space="preserve">year two </w:t>
      </w:r>
      <w:r w:rsidRPr="003604D0">
        <w:rPr>
          <w:rFonts w:asciiTheme="majorHAnsi" w:hAnsiTheme="majorHAnsi" w:cstheme="majorHAnsi"/>
          <w:sz w:val="24"/>
          <w:szCs w:val="24"/>
        </w:rPr>
        <w:t xml:space="preserve">Foundation Phase. The lesson is after the lunch break and the contextual focus of the lesson is PHSE with a specific topic of friendship. Halfway through the lesson, the students </w:t>
      </w:r>
      <w:r w:rsidR="00DF0451" w:rsidRPr="003604D0">
        <w:rPr>
          <w:rFonts w:asciiTheme="majorHAnsi" w:hAnsiTheme="majorHAnsi" w:cstheme="majorHAnsi"/>
          <w:sz w:val="24"/>
          <w:szCs w:val="24"/>
        </w:rPr>
        <w:t>are</w:t>
      </w:r>
      <w:r w:rsidRPr="003604D0">
        <w:rPr>
          <w:rFonts w:asciiTheme="majorHAnsi" w:hAnsiTheme="majorHAnsi" w:cstheme="majorHAnsi"/>
          <w:sz w:val="24"/>
          <w:szCs w:val="24"/>
        </w:rPr>
        <w:t xml:space="preserve"> undertaking an individual activity, which is a topic work sheet. Two minutes into the individual work student Y raises their hand, the teacher responds and asks them what the issue is. Student Y informs the teacher that the student sitting next to them </w:t>
      </w:r>
      <w:r w:rsidR="00DF0451" w:rsidRPr="003604D0">
        <w:rPr>
          <w:rFonts w:asciiTheme="majorHAnsi" w:hAnsiTheme="majorHAnsi" w:cstheme="majorHAnsi"/>
          <w:sz w:val="24"/>
          <w:szCs w:val="24"/>
        </w:rPr>
        <w:t>(</w:t>
      </w:r>
      <w:r w:rsidRPr="003604D0">
        <w:rPr>
          <w:rFonts w:asciiTheme="majorHAnsi" w:hAnsiTheme="majorHAnsi" w:cstheme="majorHAnsi"/>
          <w:sz w:val="24"/>
          <w:szCs w:val="24"/>
        </w:rPr>
        <w:t>Student X</w:t>
      </w:r>
      <w:r w:rsidR="00DF0451" w:rsidRPr="003604D0">
        <w:rPr>
          <w:rFonts w:asciiTheme="majorHAnsi" w:hAnsiTheme="majorHAnsi" w:cstheme="majorHAnsi"/>
          <w:sz w:val="24"/>
          <w:szCs w:val="24"/>
        </w:rPr>
        <w:t>)</w:t>
      </w:r>
      <w:r w:rsidRPr="003604D0">
        <w:rPr>
          <w:rFonts w:asciiTheme="majorHAnsi" w:hAnsiTheme="majorHAnsi" w:cstheme="majorHAnsi"/>
          <w:sz w:val="24"/>
          <w:szCs w:val="24"/>
        </w:rPr>
        <w:t xml:space="preserve"> has hit them. The teacher asks student X if this is true, student X responds by nodding their head. The teacher then moves towards the class point rewards system</w:t>
      </w:r>
      <w:r w:rsidR="00C03AEC">
        <w:rPr>
          <w:rFonts w:asciiTheme="majorHAnsi" w:hAnsiTheme="majorHAnsi" w:cstheme="majorHAnsi"/>
          <w:sz w:val="24"/>
          <w:szCs w:val="24"/>
        </w:rPr>
        <w:t xml:space="preserve"> </w:t>
      </w:r>
      <w:r w:rsidRPr="003604D0">
        <w:rPr>
          <w:rFonts w:asciiTheme="majorHAnsi" w:hAnsiTheme="majorHAnsi" w:cstheme="majorHAnsi"/>
          <w:sz w:val="24"/>
          <w:szCs w:val="24"/>
        </w:rPr>
        <w:t xml:space="preserve">and removes a point from student X’s name. On the teachers route back to the front of the class, </w:t>
      </w:r>
      <w:r w:rsidR="00DF0451" w:rsidRPr="003604D0">
        <w:rPr>
          <w:rFonts w:asciiTheme="majorHAnsi" w:hAnsiTheme="majorHAnsi" w:cstheme="majorHAnsi"/>
          <w:sz w:val="24"/>
          <w:szCs w:val="24"/>
        </w:rPr>
        <w:t>the teacher loudly applauds</w:t>
      </w:r>
      <w:r w:rsidRPr="003604D0">
        <w:rPr>
          <w:rFonts w:asciiTheme="majorHAnsi" w:hAnsiTheme="majorHAnsi" w:cstheme="majorHAnsi"/>
          <w:sz w:val="24"/>
          <w:szCs w:val="24"/>
        </w:rPr>
        <w:t xml:space="preserve"> another studen</w:t>
      </w:r>
      <w:r w:rsidR="00DF0451" w:rsidRPr="003604D0">
        <w:rPr>
          <w:rFonts w:asciiTheme="majorHAnsi" w:hAnsiTheme="majorHAnsi" w:cstheme="majorHAnsi"/>
          <w:sz w:val="24"/>
          <w:szCs w:val="24"/>
        </w:rPr>
        <w:t>t</w:t>
      </w:r>
      <w:r w:rsidRPr="003604D0">
        <w:rPr>
          <w:rFonts w:asciiTheme="majorHAnsi" w:hAnsiTheme="majorHAnsi" w:cstheme="majorHAnsi"/>
          <w:sz w:val="24"/>
          <w:szCs w:val="24"/>
        </w:rPr>
        <w:t xml:space="preserve"> </w:t>
      </w:r>
      <w:r w:rsidR="00DF0451" w:rsidRPr="003604D0">
        <w:rPr>
          <w:rFonts w:asciiTheme="majorHAnsi" w:hAnsiTheme="majorHAnsi" w:cstheme="majorHAnsi"/>
          <w:sz w:val="24"/>
          <w:szCs w:val="24"/>
        </w:rPr>
        <w:t>(</w:t>
      </w:r>
      <w:r w:rsidRPr="003604D0">
        <w:rPr>
          <w:rFonts w:asciiTheme="majorHAnsi" w:hAnsiTheme="majorHAnsi" w:cstheme="majorHAnsi"/>
          <w:sz w:val="24"/>
          <w:szCs w:val="24"/>
        </w:rPr>
        <w:t>Student Z</w:t>
      </w:r>
      <w:r w:rsidR="00DF0451" w:rsidRPr="003604D0">
        <w:rPr>
          <w:rFonts w:asciiTheme="majorHAnsi" w:hAnsiTheme="majorHAnsi" w:cstheme="majorHAnsi"/>
          <w:sz w:val="24"/>
          <w:szCs w:val="24"/>
        </w:rPr>
        <w:t>)</w:t>
      </w:r>
      <w:r w:rsidRPr="003604D0">
        <w:rPr>
          <w:rFonts w:asciiTheme="majorHAnsi" w:hAnsiTheme="majorHAnsi" w:cstheme="majorHAnsi"/>
          <w:sz w:val="24"/>
          <w:szCs w:val="24"/>
        </w:rPr>
        <w:t xml:space="preserve"> for their ‘super work’</w:t>
      </w:r>
      <w:r w:rsidR="001335F6" w:rsidRPr="003604D0">
        <w:rPr>
          <w:rFonts w:asciiTheme="majorHAnsi" w:hAnsiTheme="majorHAnsi" w:cstheme="majorHAnsi"/>
          <w:sz w:val="24"/>
          <w:szCs w:val="24"/>
        </w:rPr>
        <w:t xml:space="preserve">. Student X proceeds to go very quiet for </w:t>
      </w:r>
      <w:r w:rsidR="00462633" w:rsidRPr="003604D0">
        <w:rPr>
          <w:rFonts w:asciiTheme="majorHAnsi" w:hAnsiTheme="majorHAnsi" w:cstheme="majorHAnsi"/>
          <w:sz w:val="24"/>
          <w:szCs w:val="24"/>
        </w:rPr>
        <w:t>approximately</w:t>
      </w:r>
      <w:r w:rsidR="00DF0451" w:rsidRPr="003604D0">
        <w:rPr>
          <w:rFonts w:asciiTheme="majorHAnsi" w:hAnsiTheme="majorHAnsi" w:cstheme="majorHAnsi"/>
          <w:sz w:val="24"/>
          <w:szCs w:val="24"/>
        </w:rPr>
        <w:t xml:space="preserve"> ten minutes</w:t>
      </w:r>
      <w:r w:rsidR="001335F6" w:rsidRPr="003604D0">
        <w:rPr>
          <w:rFonts w:asciiTheme="majorHAnsi" w:hAnsiTheme="majorHAnsi" w:cstheme="majorHAnsi"/>
          <w:sz w:val="24"/>
          <w:szCs w:val="24"/>
        </w:rPr>
        <w:t xml:space="preserve"> and doesn’t seem to be doing much work. </w:t>
      </w:r>
    </w:p>
    <w:p w14:paraId="2DF2E64F" w14:textId="19ECA8E9" w:rsidR="00776F34" w:rsidRPr="003604D0" w:rsidRDefault="00A11E73" w:rsidP="000254B3">
      <w:pPr>
        <w:spacing w:line="480" w:lineRule="auto"/>
        <w:jc w:val="both"/>
        <w:rPr>
          <w:rFonts w:asciiTheme="majorHAnsi" w:hAnsiTheme="majorHAnsi" w:cstheme="majorHAnsi"/>
          <w:sz w:val="24"/>
          <w:szCs w:val="24"/>
        </w:rPr>
      </w:pPr>
      <w:r>
        <w:rPr>
          <w:rFonts w:asciiTheme="majorHAnsi" w:hAnsiTheme="majorHAnsi" w:cstheme="majorHAnsi"/>
          <w:sz w:val="24"/>
          <w:szCs w:val="24"/>
        </w:rPr>
        <w:t>T</w:t>
      </w:r>
      <w:r w:rsidR="00462633" w:rsidRPr="003604D0">
        <w:rPr>
          <w:rFonts w:asciiTheme="majorHAnsi" w:hAnsiTheme="majorHAnsi" w:cstheme="majorHAnsi"/>
          <w:sz w:val="24"/>
          <w:szCs w:val="24"/>
        </w:rPr>
        <w:t>he research dictates</w:t>
      </w:r>
      <w:r w:rsidR="00DE54D1">
        <w:rPr>
          <w:rFonts w:asciiTheme="majorHAnsi" w:hAnsiTheme="majorHAnsi" w:cstheme="majorHAnsi"/>
          <w:sz w:val="24"/>
          <w:szCs w:val="24"/>
        </w:rPr>
        <w:t xml:space="preserve"> the importance of considering the incident, in reference </w:t>
      </w:r>
      <w:r w:rsidR="00462633" w:rsidRPr="003604D0">
        <w:rPr>
          <w:rFonts w:asciiTheme="majorHAnsi" w:hAnsiTheme="majorHAnsi" w:cstheme="majorHAnsi"/>
          <w:sz w:val="24"/>
          <w:szCs w:val="24"/>
        </w:rPr>
        <w:t xml:space="preserve">teaching and learning steps. </w:t>
      </w:r>
      <w:r w:rsidR="00776F34" w:rsidRPr="003604D0">
        <w:rPr>
          <w:rFonts w:asciiTheme="majorHAnsi" w:hAnsiTheme="majorHAnsi" w:cstheme="majorHAnsi"/>
          <w:sz w:val="24"/>
          <w:szCs w:val="24"/>
        </w:rPr>
        <w:t xml:space="preserve">The steps </w:t>
      </w:r>
      <w:r w:rsidR="00DE54D1">
        <w:rPr>
          <w:rFonts w:asciiTheme="majorHAnsi" w:hAnsiTheme="majorHAnsi" w:cstheme="majorHAnsi"/>
          <w:sz w:val="24"/>
          <w:szCs w:val="24"/>
        </w:rPr>
        <w:t>considered</w:t>
      </w:r>
      <w:r w:rsidR="00776F34" w:rsidRPr="003604D0">
        <w:rPr>
          <w:rFonts w:asciiTheme="majorHAnsi" w:hAnsiTheme="majorHAnsi" w:cstheme="majorHAnsi"/>
          <w:sz w:val="24"/>
          <w:szCs w:val="24"/>
        </w:rPr>
        <w:t xml:space="preserve"> here, </w:t>
      </w:r>
      <w:r w:rsidR="00DE54D1">
        <w:rPr>
          <w:rFonts w:asciiTheme="majorHAnsi" w:hAnsiTheme="majorHAnsi" w:cstheme="majorHAnsi"/>
          <w:sz w:val="24"/>
          <w:szCs w:val="24"/>
        </w:rPr>
        <w:t>are</w:t>
      </w:r>
      <w:r w:rsidR="00776F34" w:rsidRPr="003604D0">
        <w:rPr>
          <w:rFonts w:asciiTheme="majorHAnsi" w:hAnsiTheme="majorHAnsi" w:cstheme="majorHAnsi"/>
          <w:sz w:val="24"/>
          <w:szCs w:val="24"/>
        </w:rPr>
        <w:t xml:space="preserve"> the four purposes found within the Successful </w:t>
      </w:r>
      <w:r w:rsidR="00776F34" w:rsidRPr="003604D0">
        <w:rPr>
          <w:rFonts w:asciiTheme="majorHAnsi" w:hAnsiTheme="majorHAnsi" w:cstheme="majorHAnsi"/>
          <w:sz w:val="24"/>
          <w:szCs w:val="24"/>
        </w:rPr>
        <w:lastRenderedPageBreak/>
        <w:t>Futures document (2015) by Professor Graham Donaldson</w:t>
      </w:r>
      <w:r w:rsidR="00DE54D1">
        <w:rPr>
          <w:rFonts w:asciiTheme="majorHAnsi" w:hAnsiTheme="majorHAnsi" w:cstheme="majorHAnsi"/>
          <w:sz w:val="24"/>
          <w:szCs w:val="24"/>
        </w:rPr>
        <w:t xml:space="preserve">. </w:t>
      </w:r>
      <w:r w:rsidR="00776F34" w:rsidRPr="003604D0">
        <w:rPr>
          <w:rFonts w:asciiTheme="majorHAnsi" w:hAnsiTheme="majorHAnsi" w:cstheme="majorHAnsi"/>
          <w:sz w:val="24"/>
          <w:szCs w:val="24"/>
        </w:rPr>
        <w:t>These four purposes form the foundation of the</w:t>
      </w:r>
      <w:r w:rsidR="00DE54D1">
        <w:rPr>
          <w:rFonts w:asciiTheme="majorHAnsi" w:hAnsiTheme="majorHAnsi" w:cstheme="majorHAnsi"/>
          <w:sz w:val="24"/>
          <w:szCs w:val="24"/>
        </w:rPr>
        <w:t xml:space="preserve"> new</w:t>
      </w:r>
      <w:r w:rsidR="00776F34" w:rsidRPr="003604D0">
        <w:rPr>
          <w:rFonts w:asciiTheme="majorHAnsi" w:hAnsiTheme="majorHAnsi" w:cstheme="majorHAnsi"/>
          <w:sz w:val="24"/>
          <w:szCs w:val="24"/>
        </w:rPr>
        <w:t xml:space="preserve"> curriculum</w:t>
      </w:r>
      <w:r w:rsidR="00DE54D1">
        <w:rPr>
          <w:rFonts w:asciiTheme="majorHAnsi" w:hAnsiTheme="majorHAnsi" w:cstheme="majorHAnsi"/>
          <w:sz w:val="24"/>
          <w:szCs w:val="24"/>
        </w:rPr>
        <w:t xml:space="preserve"> for Wales</w:t>
      </w:r>
      <w:r w:rsidR="00776F34" w:rsidRPr="003604D0">
        <w:rPr>
          <w:rFonts w:asciiTheme="majorHAnsi" w:hAnsiTheme="majorHAnsi" w:cstheme="majorHAnsi"/>
          <w:sz w:val="24"/>
          <w:szCs w:val="24"/>
        </w:rPr>
        <w:t xml:space="preserve"> and are the aspirations for the students within it. They are indicated as: “Ambitious, capable learners” (Donaldson, 2015</w:t>
      </w:r>
      <w:r w:rsidR="000E6C1A" w:rsidRPr="003604D0">
        <w:rPr>
          <w:rFonts w:asciiTheme="majorHAnsi" w:hAnsiTheme="majorHAnsi" w:cstheme="majorHAnsi"/>
          <w:sz w:val="24"/>
          <w:szCs w:val="24"/>
        </w:rPr>
        <w:t>, p.</w:t>
      </w:r>
      <w:r w:rsidR="00776F34" w:rsidRPr="003604D0">
        <w:rPr>
          <w:rFonts w:asciiTheme="majorHAnsi" w:hAnsiTheme="majorHAnsi" w:cstheme="majorHAnsi"/>
          <w:sz w:val="24"/>
          <w:szCs w:val="24"/>
        </w:rPr>
        <w:t>29), “Enterprising, creative contributors” (Donaldson, 2015:29), “Ethical informed citizens” (Donaldson, 2015</w:t>
      </w:r>
      <w:r w:rsidR="00D4125D" w:rsidRPr="003604D0">
        <w:rPr>
          <w:rFonts w:asciiTheme="majorHAnsi" w:hAnsiTheme="majorHAnsi" w:cstheme="majorHAnsi"/>
          <w:sz w:val="24"/>
          <w:szCs w:val="24"/>
        </w:rPr>
        <w:t>, p.</w:t>
      </w:r>
      <w:r w:rsidR="00776F34" w:rsidRPr="003604D0">
        <w:rPr>
          <w:rFonts w:asciiTheme="majorHAnsi" w:hAnsiTheme="majorHAnsi" w:cstheme="majorHAnsi"/>
          <w:sz w:val="24"/>
          <w:szCs w:val="24"/>
        </w:rPr>
        <w:t>30) and “Healthy and confident individuals”(Donaldson, 2015</w:t>
      </w:r>
      <w:r w:rsidR="00D4125D" w:rsidRPr="003604D0">
        <w:rPr>
          <w:rFonts w:asciiTheme="majorHAnsi" w:hAnsiTheme="majorHAnsi" w:cstheme="majorHAnsi"/>
          <w:sz w:val="24"/>
          <w:szCs w:val="24"/>
        </w:rPr>
        <w:t>, p.</w:t>
      </w:r>
      <w:r w:rsidR="00776F34" w:rsidRPr="003604D0">
        <w:rPr>
          <w:rFonts w:asciiTheme="majorHAnsi" w:hAnsiTheme="majorHAnsi" w:cstheme="majorHAnsi"/>
          <w:sz w:val="24"/>
          <w:szCs w:val="24"/>
        </w:rPr>
        <w:t>30).</w:t>
      </w:r>
    </w:p>
    <w:p w14:paraId="4B8D7A92" w14:textId="6BD7344E" w:rsidR="00DE2559" w:rsidRPr="003604D0" w:rsidRDefault="00285D38" w:rsidP="000254B3">
      <w:pPr>
        <w:spacing w:line="480" w:lineRule="auto"/>
        <w:jc w:val="both"/>
        <w:rPr>
          <w:rFonts w:asciiTheme="majorHAnsi" w:hAnsiTheme="majorHAnsi" w:cstheme="majorHAnsi"/>
          <w:sz w:val="24"/>
          <w:szCs w:val="24"/>
        </w:rPr>
      </w:pPr>
      <w:r>
        <w:rPr>
          <w:rFonts w:asciiTheme="majorHAnsi" w:hAnsiTheme="majorHAnsi" w:cstheme="majorHAnsi"/>
          <w:sz w:val="24"/>
          <w:szCs w:val="24"/>
        </w:rPr>
        <w:t>E</w:t>
      </w:r>
      <w:r w:rsidR="00DE2559" w:rsidRPr="003604D0">
        <w:rPr>
          <w:rFonts w:asciiTheme="majorHAnsi" w:hAnsiTheme="majorHAnsi" w:cstheme="majorHAnsi"/>
          <w:sz w:val="24"/>
          <w:szCs w:val="24"/>
        </w:rPr>
        <w:t xml:space="preserve">vidence of the four principles </w:t>
      </w:r>
      <w:r>
        <w:rPr>
          <w:rFonts w:asciiTheme="majorHAnsi" w:hAnsiTheme="majorHAnsi" w:cstheme="majorHAnsi"/>
          <w:sz w:val="24"/>
          <w:szCs w:val="24"/>
        </w:rPr>
        <w:t xml:space="preserve"> can be </w:t>
      </w:r>
      <w:r w:rsidR="00DE2559" w:rsidRPr="003604D0">
        <w:rPr>
          <w:rFonts w:asciiTheme="majorHAnsi" w:hAnsiTheme="majorHAnsi" w:cstheme="majorHAnsi"/>
          <w:sz w:val="24"/>
          <w:szCs w:val="24"/>
        </w:rPr>
        <w:t xml:space="preserve">found within the </w:t>
      </w:r>
      <w:r w:rsidR="00E85EB0" w:rsidRPr="003604D0">
        <w:rPr>
          <w:rFonts w:asciiTheme="majorHAnsi" w:hAnsiTheme="majorHAnsi" w:cstheme="majorHAnsi"/>
          <w:sz w:val="24"/>
          <w:szCs w:val="24"/>
        </w:rPr>
        <w:t>incident</w:t>
      </w:r>
      <w:r w:rsidR="00DE2559" w:rsidRPr="003604D0">
        <w:rPr>
          <w:rFonts w:asciiTheme="majorHAnsi" w:hAnsiTheme="majorHAnsi" w:cstheme="majorHAnsi"/>
          <w:sz w:val="24"/>
          <w:szCs w:val="24"/>
        </w:rPr>
        <w:t xml:space="preserve">. </w:t>
      </w:r>
      <w:r w:rsidR="00426323" w:rsidRPr="003604D0">
        <w:rPr>
          <w:rFonts w:asciiTheme="majorHAnsi" w:hAnsiTheme="majorHAnsi" w:cstheme="majorHAnsi"/>
          <w:sz w:val="24"/>
          <w:szCs w:val="24"/>
        </w:rPr>
        <w:t xml:space="preserve">Student Z appears to be an </w:t>
      </w:r>
      <w:r w:rsidR="00D65FF3" w:rsidRPr="003604D0">
        <w:rPr>
          <w:rFonts w:asciiTheme="majorHAnsi" w:hAnsiTheme="majorHAnsi" w:cstheme="majorHAnsi"/>
          <w:sz w:val="24"/>
          <w:szCs w:val="24"/>
        </w:rPr>
        <w:t>“</w:t>
      </w:r>
      <w:r w:rsidR="00426323" w:rsidRPr="003604D0">
        <w:rPr>
          <w:rFonts w:asciiTheme="majorHAnsi" w:hAnsiTheme="majorHAnsi" w:cstheme="majorHAnsi"/>
          <w:sz w:val="24"/>
          <w:szCs w:val="24"/>
        </w:rPr>
        <w:t>ambitious and capable learner</w:t>
      </w:r>
      <w:r w:rsidR="00D65FF3" w:rsidRPr="003604D0">
        <w:rPr>
          <w:rFonts w:asciiTheme="majorHAnsi" w:hAnsiTheme="majorHAnsi" w:cstheme="majorHAnsi"/>
          <w:sz w:val="24"/>
          <w:szCs w:val="24"/>
        </w:rPr>
        <w:t>” (Donaldson, 2015</w:t>
      </w:r>
      <w:r w:rsidR="00D4125D" w:rsidRPr="003604D0">
        <w:rPr>
          <w:rFonts w:asciiTheme="majorHAnsi" w:hAnsiTheme="majorHAnsi" w:cstheme="majorHAnsi"/>
          <w:sz w:val="24"/>
          <w:szCs w:val="24"/>
        </w:rPr>
        <w:t>, p.</w:t>
      </w:r>
      <w:r w:rsidR="00D65FF3" w:rsidRPr="003604D0">
        <w:rPr>
          <w:rFonts w:asciiTheme="majorHAnsi" w:hAnsiTheme="majorHAnsi" w:cstheme="majorHAnsi"/>
          <w:sz w:val="24"/>
          <w:szCs w:val="24"/>
        </w:rPr>
        <w:t>29)</w:t>
      </w:r>
      <w:r>
        <w:rPr>
          <w:rFonts w:asciiTheme="majorHAnsi" w:hAnsiTheme="majorHAnsi" w:cstheme="majorHAnsi"/>
          <w:sz w:val="24"/>
          <w:szCs w:val="24"/>
        </w:rPr>
        <w:t>.</w:t>
      </w:r>
      <w:r w:rsidR="00426323" w:rsidRPr="003604D0">
        <w:rPr>
          <w:rFonts w:asciiTheme="majorHAnsi" w:hAnsiTheme="majorHAnsi" w:cstheme="majorHAnsi"/>
          <w:sz w:val="24"/>
          <w:szCs w:val="24"/>
        </w:rPr>
        <w:t xml:space="preserve"> </w:t>
      </w:r>
      <w:r>
        <w:rPr>
          <w:rFonts w:asciiTheme="majorHAnsi" w:hAnsiTheme="majorHAnsi" w:cstheme="majorHAnsi"/>
          <w:sz w:val="24"/>
          <w:szCs w:val="24"/>
        </w:rPr>
        <w:t>T</w:t>
      </w:r>
      <w:r w:rsidR="00426323" w:rsidRPr="003604D0">
        <w:rPr>
          <w:rFonts w:asciiTheme="majorHAnsi" w:hAnsiTheme="majorHAnsi" w:cstheme="majorHAnsi"/>
          <w:sz w:val="24"/>
          <w:szCs w:val="24"/>
        </w:rPr>
        <w:t xml:space="preserve">hey have sought out a </w:t>
      </w:r>
      <w:r w:rsidR="00D65FF3" w:rsidRPr="003604D0">
        <w:rPr>
          <w:rFonts w:asciiTheme="majorHAnsi" w:hAnsiTheme="majorHAnsi" w:cstheme="majorHAnsi"/>
          <w:sz w:val="24"/>
          <w:szCs w:val="24"/>
        </w:rPr>
        <w:t>“</w:t>
      </w:r>
      <w:r w:rsidR="00426323" w:rsidRPr="003604D0">
        <w:rPr>
          <w:rFonts w:asciiTheme="majorHAnsi" w:hAnsiTheme="majorHAnsi" w:cstheme="majorHAnsi"/>
          <w:sz w:val="24"/>
          <w:szCs w:val="24"/>
        </w:rPr>
        <w:t>high standard</w:t>
      </w:r>
      <w:r w:rsidR="00D65FF3" w:rsidRPr="003604D0">
        <w:rPr>
          <w:rFonts w:asciiTheme="majorHAnsi" w:hAnsiTheme="majorHAnsi" w:cstheme="majorHAnsi"/>
          <w:sz w:val="24"/>
          <w:szCs w:val="24"/>
        </w:rPr>
        <w:t>” (Donaldson, 2015</w:t>
      </w:r>
      <w:r w:rsidR="00D4125D" w:rsidRPr="003604D0">
        <w:rPr>
          <w:rFonts w:asciiTheme="majorHAnsi" w:hAnsiTheme="majorHAnsi" w:cstheme="majorHAnsi"/>
          <w:sz w:val="24"/>
          <w:szCs w:val="24"/>
        </w:rPr>
        <w:t>, p.</w:t>
      </w:r>
      <w:r w:rsidR="00D65FF3" w:rsidRPr="003604D0">
        <w:rPr>
          <w:rFonts w:asciiTheme="majorHAnsi" w:hAnsiTheme="majorHAnsi" w:cstheme="majorHAnsi"/>
          <w:sz w:val="24"/>
          <w:szCs w:val="24"/>
        </w:rPr>
        <w:t>29) within their work,</w:t>
      </w:r>
      <w:r w:rsidR="00426323" w:rsidRPr="003604D0">
        <w:rPr>
          <w:rFonts w:asciiTheme="majorHAnsi" w:hAnsiTheme="majorHAnsi" w:cstheme="majorHAnsi"/>
          <w:sz w:val="24"/>
          <w:szCs w:val="24"/>
        </w:rPr>
        <w:t xml:space="preserve"> which has been </w:t>
      </w:r>
      <w:r w:rsidR="00DE2559" w:rsidRPr="003604D0">
        <w:rPr>
          <w:rFonts w:asciiTheme="majorHAnsi" w:hAnsiTheme="majorHAnsi" w:cstheme="majorHAnsi"/>
          <w:sz w:val="24"/>
          <w:szCs w:val="24"/>
        </w:rPr>
        <w:t>acknowledged</w:t>
      </w:r>
      <w:r w:rsidR="00426323" w:rsidRPr="003604D0">
        <w:rPr>
          <w:rFonts w:asciiTheme="majorHAnsi" w:hAnsiTheme="majorHAnsi" w:cstheme="majorHAnsi"/>
          <w:sz w:val="24"/>
          <w:szCs w:val="24"/>
        </w:rPr>
        <w:t xml:space="preserve"> and commended by the class teacher</w:t>
      </w:r>
      <w:r w:rsidR="00DE2559" w:rsidRPr="003604D0">
        <w:rPr>
          <w:rFonts w:asciiTheme="majorHAnsi" w:hAnsiTheme="majorHAnsi" w:cstheme="majorHAnsi"/>
          <w:sz w:val="24"/>
          <w:szCs w:val="24"/>
        </w:rPr>
        <w:t xml:space="preserve">. </w:t>
      </w:r>
      <w:r>
        <w:rPr>
          <w:rFonts w:asciiTheme="majorHAnsi" w:hAnsiTheme="majorHAnsi" w:cstheme="majorHAnsi"/>
          <w:sz w:val="24"/>
          <w:szCs w:val="24"/>
        </w:rPr>
        <w:t xml:space="preserve">Despite this example, </w:t>
      </w:r>
      <w:r w:rsidR="0078405F" w:rsidRPr="003604D0">
        <w:rPr>
          <w:rFonts w:asciiTheme="majorHAnsi" w:hAnsiTheme="majorHAnsi" w:cstheme="majorHAnsi"/>
          <w:sz w:val="24"/>
          <w:szCs w:val="24"/>
        </w:rPr>
        <w:t>most of</w:t>
      </w:r>
      <w:r w:rsidR="00D65FF3" w:rsidRPr="003604D0">
        <w:rPr>
          <w:rFonts w:asciiTheme="majorHAnsi" w:hAnsiTheme="majorHAnsi" w:cstheme="majorHAnsi"/>
          <w:sz w:val="24"/>
          <w:szCs w:val="24"/>
        </w:rPr>
        <w:t xml:space="preserve"> the</w:t>
      </w:r>
      <w:r w:rsidR="00E85EB0" w:rsidRPr="003604D0">
        <w:rPr>
          <w:rFonts w:asciiTheme="majorHAnsi" w:hAnsiTheme="majorHAnsi" w:cstheme="majorHAnsi"/>
          <w:sz w:val="24"/>
          <w:szCs w:val="24"/>
        </w:rPr>
        <w:t xml:space="preserve"> incident falls within the categories of being a</w:t>
      </w:r>
      <w:r w:rsidR="00D65FF3" w:rsidRPr="003604D0">
        <w:rPr>
          <w:rFonts w:asciiTheme="majorHAnsi" w:hAnsiTheme="majorHAnsi" w:cstheme="majorHAnsi"/>
          <w:sz w:val="24"/>
          <w:szCs w:val="24"/>
        </w:rPr>
        <w:t>n</w:t>
      </w:r>
      <w:r w:rsidR="00E85EB0" w:rsidRPr="003604D0">
        <w:rPr>
          <w:rFonts w:asciiTheme="majorHAnsi" w:hAnsiTheme="majorHAnsi" w:cstheme="majorHAnsi"/>
          <w:sz w:val="24"/>
          <w:szCs w:val="24"/>
        </w:rPr>
        <w:t xml:space="preserve"> “</w:t>
      </w:r>
      <w:r w:rsidR="003C4564">
        <w:rPr>
          <w:rFonts w:asciiTheme="majorHAnsi" w:hAnsiTheme="majorHAnsi" w:cstheme="majorHAnsi"/>
          <w:sz w:val="24"/>
          <w:szCs w:val="24"/>
        </w:rPr>
        <w:t>E</w:t>
      </w:r>
      <w:r w:rsidR="00E85EB0" w:rsidRPr="003604D0">
        <w:rPr>
          <w:rFonts w:asciiTheme="majorHAnsi" w:hAnsiTheme="majorHAnsi" w:cstheme="majorHAnsi"/>
          <w:sz w:val="24"/>
          <w:szCs w:val="24"/>
        </w:rPr>
        <w:t>thical informed citizen” (Donaldson,2015</w:t>
      </w:r>
      <w:r w:rsidR="00D4125D" w:rsidRPr="003604D0">
        <w:rPr>
          <w:rFonts w:asciiTheme="majorHAnsi" w:hAnsiTheme="majorHAnsi" w:cstheme="majorHAnsi"/>
          <w:sz w:val="24"/>
          <w:szCs w:val="24"/>
        </w:rPr>
        <w:t>, p.</w:t>
      </w:r>
      <w:r w:rsidR="00E85EB0" w:rsidRPr="003604D0">
        <w:rPr>
          <w:rFonts w:asciiTheme="majorHAnsi" w:hAnsiTheme="majorHAnsi" w:cstheme="majorHAnsi"/>
          <w:sz w:val="24"/>
          <w:szCs w:val="24"/>
        </w:rPr>
        <w:t>30) and a</w:t>
      </w:r>
      <w:r>
        <w:rPr>
          <w:rFonts w:asciiTheme="majorHAnsi" w:hAnsiTheme="majorHAnsi" w:cstheme="majorHAnsi"/>
          <w:sz w:val="24"/>
          <w:szCs w:val="24"/>
        </w:rPr>
        <w:t xml:space="preserve"> </w:t>
      </w:r>
      <w:r w:rsidR="00E85EB0" w:rsidRPr="003604D0">
        <w:rPr>
          <w:rFonts w:asciiTheme="majorHAnsi" w:hAnsiTheme="majorHAnsi" w:cstheme="majorHAnsi"/>
          <w:sz w:val="24"/>
          <w:szCs w:val="24"/>
        </w:rPr>
        <w:t>“</w:t>
      </w:r>
      <w:r w:rsidR="003C4564">
        <w:rPr>
          <w:rFonts w:asciiTheme="majorHAnsi" w:hAnsiTheme="majorHAnsi" w:cstheme="majorHAnsi"/>
          <w:sz w:val="24"/>
          <w:szCs w:val="24"/>
        </w:rPr>
        <w:t>H</w:t>
      </w:r>
      <w:r w:rsidR="00E85EB0" w:rsidRPr="003604D0">
        <w:rPr>
          <w:rFonts w:asciiTheme="majorHAnsi" w:hAnsiTheme="majorHAnsi" w:cstheme="majorHAnsi"/>
          <w:sz w:val="24"/>
          <w:szCs w:val="24"/>
        </w:rPr>
        <w:t>ealthy confident individual” (Donaldson, 2015</w:t>
      </w:r>
      <w:r w:rsidR="00D4125D" w:rsidRPr="003604D0">
        <w:rPr>
          <w:rFonts w:asciiTheme="majorHAnsi" w:hAnsiTheme="majorHAnsi" w:cstheme="majorHAnsi"/>
          <w:sz w:val="24"/>
          <w:szCs w:val="24"/>
        </w:rPr>
        <w:t>, p.</w:t>
      </w:r>
      <w:r w:rsidR="00E85EB0" w:rsidRPr="003604D0">
        <w:rPr>
          <w:rFonts w:asciiTheme="majorHAnsi" w:hAnsiTheme="majorHAnsi" w:cstheme="majorHAnsi"/>
          <w:sz w:val="24"/>
          <w:szCs w:val="24"/>
        </w:rPr>
        <w:t>30).</w:t>
      </w:r>
      <w:r w:rsidR="0086124A" w:rsidRPr="003604D0">
        <w:rPr>
          <w:rFonts w:asciiTheme="majorHAnsi" w:hAnsiTheme="majorHAnsi" w:cstheme="majorHAnsi"/>
          <w:sz w:val="24"/>
          <w:szCs w:val="24"/>
        </w:rPr>
        <w:t xml:space="preserve"> In being ethically informed, we can see how children are expected to </w:t>
      </w:r>
      <w:r w:rsidR="00DE2559" w:rsidRPr="003604D0">
        <w:rPr>
          <w:rFonts w:asciiTheme="majorHAnsi" w:hAnsiTheme="majorHAnsi" w:cstheme="majorHAnsi"/>
          <w:sz w:val="24"/>
          <w:szCs w:val="24"/>
        </w:rPr>
        <w:t xml:space="preserve"> “understand and consider the impact of their actions when making choices and acting” (</w:t>
      </w:r>
      <w:r w:rsidR="00D65FF3" w:rsidRPr="003604D0">
        <w:rPr>
          <w:rFonts w:asciiTheme="majorHAnsi" w:hAnsiTheme="majorHAnsi" w:cstheme="majorHAnsi"/>
          <w:sz w:val="24"/>
          <w:szCs w:val="24"/>
        </w:rPr>
        <w:t>Donaldson, 2015</w:t>
      </w:r>
      <w:r w:rsidR="00D4125D" w:rsidRPr="003604D0">
        <w:rPr>
          <w:rFonts w:asciiTheme="majorHAnsi" w:hAnsiTheme="majorHAnsi" w:cstheme="majorHAnsi"/>
          <w:sz w:val="24"/>
          <w:szCs w:val="24"/>
        </w:rPr>
        <w:t>, p.</w:t>
      </w:r>
      <w:r w:rsidR="00DE2559" w:rsidRPr="003604D0">
        <w:rPr>
          <w:rFonts w:asciiTheme="majorHAnsi" w:hAnsiTheme="majorHAnsi" w:cstheme="majorHAnsi"/>
          <w:sz w:val="24"/>
          <w:szCs w:val="24"/>
        </w:rPr>
        <w:t>30)</w:t>
      </w:r>
      <w:r w:rsidR="00D65FF3" w:rsidRPr="003604D0">
        <w:rPr>
          <w:rFonts w:asciiTheme="majorHAnsi" w:hAnsiTheme="majorHAnsi" w:cstheme="majorHAnsi"/>
          <w:sz w:val="24"/>
          <w:szCs w:val="24"/>
        </w:rPr>
        <w:t>.</w:t>
      </w:r>
      <w:r w:rsidR="0086124A" w:rsidRPr="003604D0">
        <w:rPr>
          <w:rFonts w:asciiTheme="majorHAnsi" w:hAnsiTheme="majorHAnsi" w:cstheme="majorHAnsi"/>
          <w:sz w:val="24"/>
          <w:szCs w:val="24"/>
        </w:rPr>
        <w:t xml:space="preserve"> The teacher’s negative reaction towards student X’s decision to hit student Y </w:t>
      </w:r>
      <w:r w:rsidR="00413AE9" w:rsidRPr="003604D0">
        <w:rPr>
          <w:rFonts w:asciiTheme="majorHAnsi" w:hAnsiTheme="majorHAnsi" w:cstheme="majorHAnsi"/>
          <w:sz w:val="24"/>
          <w:szCs w:val="24"/>
        </w:rPr>
        <w:t xml:space="preserve">through removing a reward point, sends </w:t>
      </w:r>
      <w:r w:rsidR="0086124A" w:rsidRPr="003604D0">
        <w:rPr>
          <w:rFonts w:asciiTheme="majorHAnsi" w:hAnsiTheme="majorHAnsi" w:cstheme="majorHAnsi"/>
          <w:sz w:val="24"/>
          <w:szCs w:val="24"/>
        </w:rPr>
        <w:t xml:space="preserve">a clear message that </w:t>
      </w:r>
      <w:r w:rsidR="00413AE9" w:rsidRPr="003604D0">
        <w:rPr>
          <w:rFonts w:asciiTheme="majorHAnsi" w:hAnsiTheme="majorHAnsi" w:cstheme="majorHAnsi"/>
          <w:sz w:val="24"/>
          <w:szCs w:val="24"/>
        </w:rPr>
        <w:t>student X’s</w:t>
      </w:r>
      <w:r w:rsidR="0086124A" w:rsidRPr="003604D0">
        <w:rPr>
          <w:rFonts w:asciiTheme="majorHAnsi" w:hAnsiTheme="majorHAnsi" w:cstheme="majorHAnsi"/>
          <w:sz w:val="24"/>
          <w:szCs w:val="24"/>
        </w:rPr>
        <w:t xml:space="preserve"> choice of action here was </w:t>
      </w:r>
      <w:r w:rsidR="00413AE9" w:rsidRPr="003604D0">
        <w:rPr>
          <w:rFonts w:asciiTheme="majorHAnsi" w:hAnsiTheme="majorHAnsi" w:cstheme="majorHAnsi"/>
          <w:sz w:val="24"/>
          <w:szCs w:val="24"/>
        </w:rPr>
        <w:t>un</w:t>
      </w:r>
      <w:r w:rsidR="0086124A" w:rsidRPr="003604D0">
        <w:rPr>
          <w:rFonts w:asciiTheme="majorHAnsi" w:hAnsiTheme="majorHAnsi" w:cstheme="majorHAnsi"/>
          <w:sz w:val="24"/>
          <w:szCs w:val="24"/>
        </w:rPr>
        <w:t>acceptable</w:t>
      </w:r>
      <w:r w:rsidR="00413AE9" w:rsidRPr="003604D0">
        <w:rPr>
          <w:rFonts w:asciiTheme="majorHAnsi" w:hAnsiTheme="majorHAnsi" w:cstheme="majorHAnsi"/>
          <w:sz w:val="24"/>
          <w:szCs w:val="24"/>
        </w:rPr>
        <w:t>. The impact of being punished, may therefore</w:t>
      </w:r>
      <w:r w:rsidR="0086124A" w:rsidRPr="003604D0">
        <w:rPr>
          <w:rFonts w:asciiTheme="majorHAnsi" w:hAnsiTheme="majorHAnsi" w:cstheme="majorHAnsi"/>
          <w:sz w:val="24"/>
          <w:szCs w:val="24"/>
        </w:rPr>
        <w:t xml:space="preserve"> deter student X from making a similar choice again. Likewise, the negative </w:t>
      </w:r>
      <w:r w:rsidR="00413AE9" w:rsidRPr="003604D0">
        <w:rPr>
          <w:rFonts w:asciiTheme="majorHAnsi" w:hAnsiTheme="majorHAnsi" w:cstheme="majorHAnsi"/>
          <w:sz w:val="24"/>
          <w:szCs w:val="24"/>
        </w:rPr>
        <w:t>enforcement</w:t>
      </w:r>
      <w:r w:rsidR="0086124A" w:rsidRPr="003604D0">
        <w:rPr>
          <w:rFonts w:asciiTheme="majorHAnsi" w:hAnsiTheme="majorHAnsi" w:cstheme="majorHAnsi"/>
          <w:sz w:val="24"/>
          <w:szCs w:val="24"/>
        </w:rPr>
        <w:t xml:space="preserve"> carried out by the teacher enforces that within the classroom students must </w:t>
      </w:r>
      <w:r w:rsidR="00DE2559" w:rsidRPr="003604D0">
        <w:rPr>
          <w:rFonts w:asciiTheme="majorHAnsi" w:hAnsiTheme="majorHAnsi" w:cstheme="majorHAnsi"/>
          <w:sz w:val="24"/>
          <w:szCs w:val="24"/>
        </w:rPr>
        <w:t>“respect the needs and rights of others, as a member of a diverse society” (</w:t>
      </w:r>
      <w:r w:rsidR="00D65FF3" w:rsidRPr="003604D0">
        <w:rPr>
          <w:rFonts w:asciiTheme="majorHAnsi" w:hAnsiTheme="majorHAnsi" w:cstheme="majorHAnsi"/>
          <w:sz w:val="24"/>
          <w:szCs w:val="24"/>
        </w:rPr>
        <w:t>Donaldson, 2015</w:t>
      </w:r>
      <w:r w:rsidR="00D4125D" w:rsidRPr="003604D0">
        <w:rPr>
          <w:rFonts w:asciiTheme="majorHAnsi" w:hAnsiTheme="majorHAnsi" w:cstheme="majorHAnsi"/>
          <w:sz w:val="24"/>
          <w:szCs w:val="24"/>
        </w:rPr>
        <w:t>, p.</w:t>
      </w:r>
      <w:r w:rsidR="00DE2559" w:rsidRPr="003604D0">
        <w:rPr>
          <w:rFonts w:asciiTheme="majorHAnsi" w:hAnsiTheme="majorHAnsi" w:cstheme="majorHAnsi"/>
          <w:sz w:val="24"/>
          <w:szCs w:val="24"/>
        </w:rPr>
        <w:t>30)</w:t>
      </w:r>
      <w:r w:rsidR="0086124A" w:rsidRPr="003604D0">
        <w:rPr>
          <w:rFonts w:asciiTheme="majorHAnsi" w:hAnsiTheme="majorHAnsi" w:cstheme="majorHAnsi"/>
          <w:sz w:val="24"/>
          <w:szCs w:val="24"/>
        </w:rPr>
        <w:t xml:space="preserve">. The purpose of being a </w:t>
      </w:r>
      <w:r w:rsidR="00413AE9" w:rsidRPr="003604D0">
        <w:rPr>
          <w:rFonts w:asciiTheme="majorHAnsi" w:hAnsiTheme="majorHAnsi" w:cstheme="majorHAnsi"/>
          <w:sz w:val="24"/>
          <w:szCs w:val="24"/>
        </w:rPr>
        <w:t>“</w:t>
      </w:r>
      <w:r w:rsidR="0086124A" w:rsidRPr="003604D0">
        <w:rPr>
          <w:rFonts w:asciiTheme="majorHAnsi" w:hAnsiTheme="majorHAnsi" w:cstheme="majorHAnsi"/>
          <w:sz w:val="24"/>
          <w:szCs w:val="24"/>
        </w:rPr>
        <w:t>healthy</w:t>
      </w:r>
      <w:r w:rsidR="00413AE9" w:rsidRPr="003604D0">
        <w:rPr>
          <w:rFonts w:asciiTheme="majorHAnsi" w:hAnsiTheme="majorHAnsi" w:cstheme="majorHAnsi"/>
          <w:sz w:val="24"/>
          <w:szCs w:val="24"/>
        </w:rPr>
        <w:t xml:space="preserve">, </w:t>
      </w:r>
      <w:r w:rsidR="0086124A" w:rsidRPr="003604D0">
        <w:rPr>
          <w:rFonts w:asciiTheme="majorHAnsi" w:hAnsiTheme="majorHAnsi" w:cstheme="majorHAnsi"/>
          <w:sz w:val="24"/>
          <w:szCs w:val="24"/>
        </w:rPr>
        <w:t>confident individual</w:t>
      </w:r>
      <w:r w:rsidR="00413AE9" w:rsidRPr="003604D0">
        <w:rPr>
          <w:rFonts w:asciiTheme="majorHAnsi" w:hAnsiTheme="majorHAnsi" w:cstheme="majorHAnsi"/>
          <w:sz w:val="24"/>
          <w:szCs w:val="24"/>
        </w:rPr>
        <w:t>” (</w:t>
      </w:r>
      <w:r w:rsidR="00D65FF3" w:rsidRPr="003604D0">
        <w:rPr>
          <w:rFonts w:asciiTheme="majorHAnsi" w:hAnsiTheme="majorHAnsi" w:cstheme="majorHAnsi"/>
          <w:sz w:val="24"/>
          <w:szCs w:val="24"/>
        </w:rPr>
        <w:t>Donaldson, 2015</w:t>
      </w:r>
      <w:r w:rsidR="00D4125D" w:rsidRPr="003604D0">
        <w:rPr>
          <w:rFonts w:asciiTheme="majorHAnsi" w:hAnsiTheme="majorHAnsi" w:cstheme="majorHAnsi"/>
          <w:sz w:val="24"/>
          <w:szCs w:val="24"/>
        </w:rPr>
        <w:t>, p.</w:t>
      </w:r>
      <w:r w:rsidR="00413AE9" w:rsidRPr="003604D0">
        <w:rPr>
          <w:rFonts w:asciiTheme="majorHAnsi" w:hAnsiTheme="majorHAnsi" w:cstheme="majorHAnsi"/>
          <w:sz w:val="24"/>
          <w:szCs w:val="24"/>
        </w:rPr>
        <w:t>30)</w:t>
      </w:r>
      <w:r w:rsidR="0086124A" w:rsidRPr="003604D0">
        <w:rPr>
          <w:rFonts w:asciiTheme="majorHAnsi" w:hAnsiTheme="majorHAnsi" w:cstheme="majorHAnsi"/>
          <w:sz w:val="24"/>
          <w:szCs w:val="24"/>
        </w:rPr>
        <w:t xml:space="preserve"> also arises within the case. This </w:t>
      </w:r>
      <w:r w:rsidR="0069147E" w:rsidRPr="003604D0">
        <w:rPr>
          <w:rFonts w:asciiTheme="majorHAnsi" w:hAnsiTheme="majorHAnsi" w:cstheme="majorHAnsi"/>
          <w:sz w:val="24"/>
          <w:szCs w:val="24"/>
        </w:rPr>
        <w:t xml:space="preserve">can be seen </w:t>
      </w:r>
      <w:r>
        <w:rPr>
          <w:rFonts w:asciiTheme="majorHAnsi" w:hAnsiTheme="majorHAnsi" w:cstheme="majorHAnsi"/>
          <w:sz w:val="24"/>
          <w:szCs w:val="24"/>
        </w:rPr>
        <w:t>through</w:t>
      </w:r>
      <w:r w:rsidR="0069147E" w:rsidRPr="003604D0">
        <w:rPr>
          <w:rFonts w:asciiTheme="majorHAnsi" w:hAnsiTheme="majorHAnsi" w:cstheme="majorHAnsi"/>
          <w:sz w:val="24"/>
          <w:szCs w:val="24"/>
        </w:rPr>
        <w:t xml:space="preserve"> </w:t>
      </w:r>
      <w:r w:rsidR="0086124A" w:rsidRPr="003604D0">
        <w:rPr>
          <w:rFonts w:asciiTheme="majorHAnsi" w:hAnsiTheme="majorHAnsi" w:cstheme="majorHAnsi"/>
          <w:sz w:val="24"/>
          <w:szCs w:val="24"/>
        </w:rPr>
        <w:t>a</w:t>
      </w:r>
      <w:r w:rsidR="00413AE9" w:rsidRPr="003604D0">
        <w:rPr>
          <w:rFonts w:asciiTheme="majorHAnsi" w:hAnsiTheme="majorHAnsi" w:cstheme="majorHAnsi"/>
          <w:sz w:val="24"/>
          <w:szCs w:val="24"/>
        </w:rPr>
        <w:t>ssisting</w:t>
      </w:r>
      <w:r w:rsidR="0086124A" w:rsidRPr="003604D0">
        <w:rPr>
          <w:rFonts w:asciiTheme="majorHAnsi" w:hAnsiTheme="majorHAnsi" w:cstheme="majorHAnsi"/>
          <w:sz w:val="24"/>
          <w:szCs w:val="24"/>
        </w:rPr>
        <w:t xml:space="preserve"> </w:t>
      </w:r>
      <w:r w:rsidR="00413AE9" w:rsidRPr="003604D0">
        <w:rPr>
          <w:rFonts w:asciiTheme="majorHAnsi" w:hAnsiTheme="majorHAnsi" w:cstheme="majorHAnsi"/>
          <w:sz w:val="24"/>
          <w:szCs w:val="24"/>
        </w:rPr>
        <w:t>the</w:t>
      </w:r>
      <w:r w:rsidR="0086124A" w:rsidRPr="003604D0">
        <w:rPr>
          <w:rFonts w:asciiTheme="majorHAnsi" w:hAnsiTheme="majorHAnsi" w:cstheme="majorHAnsi"/>
          <w:sz w:val="24"/>
          <w:szCs w:val="24"/>
        </w:rPr>
        <w:t xml:space="preserve"> students </w:t>
      </w:r>
      <w:r w:rsidR="00413AE9" w:rsidRPr="003604D0">
        <w:rPr>
          <w:rFonts w:asciiTheme="majorHAnsi" w:hAnsiTheme="majorHAnsi" w:cstheme="majorHAnsi"/>
          <w:sz w:val="24"/>
          <w:szCs w:val="24"/>
        </w:rPr>
        <w:t>in forming</w:t>
      </w:r>
      <w:r w:rsidR="0086124A" w:rsidRPr="003604D0">
        <w:rPr>
          <w:rFonts w:asciiTheme="majorHAnsi" w:hAnsiTheme="majorHAnsi" w:cstheme="majorHAnsi"/>
          <w:sz w:val="24"/>
          <w:szCs w:val="24"/>
        </w:rPr>
        <w:t xml:space="preserve"> </w:t>
      </w:r>
      <w:r w:rsidR="00DE2559" w:rsidRPr="003604D0">
        <w:rPr>
          <w:rFonts w:asciiTheme="majorHAnsi" w:hAnsiTheme="majorHAnsi" w:cstheme="majorHAnsi"/>
          <w:sz w:val="24"/>
          <w:szCs w:val="24"/>
        </w:rPr>
        <w:t>“secure values” (</w:t>
      </w:r>
      <w:r w:rsidR="0069147E" w:rsidRPr="003604D0">
        <w:rPr>
          <w:rFonts w:asciiTheme="majorHAnsi" w:hAnsiTheme="majorHAnsi" w:cstheme="majorHAnsi"/>
          <w:sz w:val="24"/>
          <w:szCs w:val="24"/>
        </w:rPr>
        <w:t>Donaldson, 2015</w:t>
      </w:r>
      <w:r w:rsidR="00D4125D" w:rsidRPr="003604D0">
        <w:rPr>
          <w:rFonts w:asciiTheme="majorHAnsi" w:hAnsiTheme="majorHAnsi" w:cstheme="majorHAnsi"/>
          <w:sz w:val="24"/>
          <w:szCs w:val="24"/>
        </w:rPr>
        <w:t>, p.</w:t>
      </w:r>
      <w:r w:rsidR="00DE2559" w:rsidRPr="003604D0">
        <w:rPr>
          <w:rFonts w:asciiTheme="majorHAnsi" w:hAnsiTheme="majorHAnsi" w:cstheme="majorHAnsi"/>
          <w:sz w:val="24"/>
          <w:szCs w:val="24"/>
        </w:rPr>
        <w:t>30)</w:t>
      </w:r>
      <w:r w:rsidR="00413AE9" w:rsidRPr="003604D0">
        <w:rPr>
          <w:rFonts w:asciiTheme="majorHAnsi" w:hAnsiTheme="majorHAnsi" w:cstheme="majorHAnsi"/>
          <w:sz w:val="24"/>
          <w:szCs w:val="24"/>
        </w:rPr>
        <w:t xml:space="preserve">. Through punishing student X’s treatment towards student Y, the teacher highlights to the class that without exception every student is equally valued , and this ethos must be shared or there will be punishment. This helps the students understand right and wrong treatment of their fellow peers, in and outside of the classroom.   </w:t>
      </w:r>
      <w:r w:rsidR="0086124A" w:rsidRPr="003604D0">
        <w:rPr>
          <w:rFonts w:asciiTheme="majorHAnsi" w:hAnsiTheme="majorHAnsi" w:cstheme="majorHAnsi"/>
          <w:sz w:val="24"/>
          <w:szCs w:val="24"/>
        </w:rPr>
        <w:t xml:space="preserve">Generating </w:t>
      </w:r>
      <w:r w:rsidR="0086124A" w:rsidRPr="003604D0">
        <w:rPr>
          <w:rFonts w:asciiTheme="majorHAnsi" w:hAnsiTheme="majorHAnsi" w:cstheme="majorHAnsi"/>
          <w:sz w:val="24"/>
          <w:szCs w:val="24"/>
        </w:rPr>
        <w:lastRenderedPageBreak/>
        <w:t>an assured value system certai</w:t>
      </w:r>
      <w:r w:rsidR="00413AE9" w:rsidRPr="003604D0">
        <w:rPr>
          <w:rFonts w:asciiTheme="majorHAnsi" w:hAnsiTheme="majorHAnsi" w:cstheme="majorHAnsi"/>
          <w:sz w:val="24"/>
          <w:szCs w:val="24"/>
        </w:rPr>
        <w:t>nly helps in</w:t>
      </w:r>
      <w:r w:rsidR="00DE2559" w:rsidRPr="003604D0">
        <w:rPr>
          <w:rFonts w:asciiTheme="majorHAnsi" w:hAnsiTheme="majorHAnsi" w:cstheme="majorHAnsi"/>
          <w:sz w:val="24"/>
          <w:szCs w:val="24"/>
        </w:rPr>
        <w:t xml:space="preserve"> “building their mental and emotional well-being by developing confidence, resilience and empathy” (</w:t>
      </w:r>
      <w:r w:rsidR="0069147E" w:rsidRPr="003604D0">
        <w:rPr>
          <w:rFonts w:asciiTheme="majorHAnsi" w:hAnsiTheme="majorHAnsi" w:cstheme="majorHAnsi"/>
          <w:sz w:val="24"/>
          <w:szCs w:val="24"/>
        </w:rPr>
        <w:t>Donaldson, 2015</w:t>
      </w:r>
      <w:r w:rsidR="00D4125D" w:rsidRPr="003604D0">
        <w:rPr>
          <w:rFonts w:asciiTheme="majorHAnsi" w:hAnsiTheme="majorHAnsi" w:cstheme="majorHAnsi"/>
          <w:sz w:val="24"/>
          <w:szCs w:val="24"/>
        </w:rPr>
        <w:t>, p.</w:t>
      </w:r>
      <w:r w:rsidR="00DE2559" w:rsidRPr="003604D0">
        <w:rPr>
          <w:rFonts w:asciiTheme="majorHAnsi" w:hAnsiTheme="majorHAnsi" w:cstheme="majorHAnsi"/>
          <w:sz w:val="24"/>
          <w:szCs w:val="24"/>
        </w:rPr>
        <w:t>30)</w:t>
      </w:r>
      <w:r w:rsidR="00413AE9" w:rsidRPr="003604D0">
        <w:rPr>
          <w:rFonts w:asciiTheme="majorHAnsi" w:hAnsiTheme="majorHAnsi" w:cstheme="majorHAnsi"/>
          <w:sz w:val="24"/>
          <w:szCs w:val="24"/>
        </w:rPr>
        <w:t xml:space="preserve">. Through this, there is the hope that student X will adopt an empathetic ideology based on his values, which will deter him from hurting one of his peers in the future. Additionally, student Y will understand that their emotional well-being is always considered, and </w:t>
      </w:r>
      <w:r w:rsidR="00D65FF3" w:rsidRPr="003604D0">
        <w:rPr>
          <w:rFonts w:asciiTheme="majorHAnsi" w:hAnsiTheme="majorHAnsi" w:cstheme="majorHAnsi"/>
          <w:sz w:val="24"/>
          <w:szCs w:val="24"/>
        </w:rPr>
        <w:t>it’s</w:t>
      </w:r>
      <w:r w:rsidR="00413AE9" w:rsidRPr="003604D0">
        <w:rPr>
          <w:rFonts w:asciiTheme="majorHAnsi" w:hAnsiTheme="majorHAnsi" w:cstheme="majorHAnsi"/>
          <w:sz w:val="24"/>
          <w:szCs w:val="24"/>
        </w:rPr>
        <w:t xml:space="preserve"> unacceptable for them to be treated as they were by student X. Understanding this will give student Y</w:t>
      </w:r>
      <w:r w:rsidR="00D65FF3" w:rsidRPr="003604D0">
        <w:rPr>
          <w:rFonts w:asciiTheme="majorHAnsi" w:hAnsiTheme="majorHAnsi" w:cstheme="majorHAnsi"/>
          <w:sz w:val="24"/>
          <w:szCs w:val="24"/>
        </w:rPr>
        <w:t xml:space="preserve"> the confidence to ensure his well-being is addressed. </w:t>
      </w:r>
      <w:r w:rsidR="00413AE9" w:rsidRPr="003604D0">
        <w:rPr>
          <w:rFonts w:asciiTheme="majorHAnsi" w:hAnsiTheme="majorHAnsi" w:cstheme="majorHAnsi"/>
          <w:sz w:val="24"/>
          <w:szCs w:val="24"/>
        </w:rPr>
        <w:t xml:space="preserve"> </w:t>
      </w:r>
      <w:r w:rsidR="00D65FF3" w:rsidRPr="003604D0">
        <w:rPr>
          <w:rFonts w:asciiTheme="majorHAnsi" w:hAnsiTheme="majorHAnsi" w:cstheme="majorHAnsi"/>
          <w:sz w:val="24"/>
          <w:szCs w:val="24"/>
        </w:rPr>
        <w:t>Through u</w:t>
      </w:r>
      <w:r w:rsidR="00413AE9" w:rsidRPr="003604D0">
        <w:rPr>
          <w:rFonts w:asciiTheme="majorHAnsi" w:hAnsiTheme="majorHAnsi" w:cstheme="majorHAnsi"/>
          <w:sz w:val="24"/>
          <w:szCs w:val="24"/>
        </w:rPr>
        <w:t>nderstanding th</w:t>
      </w:r>
      <w:r w:rsidR="00D65FF3" w:rsidRPr="003604D0">
        <w:rPr>
          <w:rFonts w:asciiTheme="majorHAnsi" w:hAnsiTheme="majorHAnsi" w:cstheme="majorHAnsi"/>
          <w:sz w:val="24"/>
          <w:szCs w:val="24"/>
        </w:rPr>
        <w:t xml:space="preserve">ese </w:t>
      </w:r>
      <w:r w:rsidR="00947A72" w:rsidRPr="003604D0">
        <w:rPr>
          <w:rFonts w:asciiTheme="majorHAnsi" w:hAnsiTheme="majorHAnsi" w:cstheme="majorHAnsi"/>
          <w:sz w:val="24"/>
          <w:szCs w:val="24"/>
        </w:rPr>
        <w:t>principles</w:t>
      </w:r>
      <w:r w:rsidR="00D65FF3" w:rsidRPr="003604D0">
        <w:rPr>
          <w:rFonts w:asciiTheme="majorHAnsi" w:hAnsiTheme="majorHAnsi" w:cstheme="majorHAnsi"/>
          <w:sz w:val="24"/>
          <w:szCs w:val="24"/>
        </w:rPr>
        <w:t xml:space="preserve">, </w:t>
      </w:r>
      <w:r w:rsidR="00947A72" w:rsidRPr="003604D0">
        <w:rPr>
          <w:rFonts w:asciiTheme="majorHAnsi" w:hAnsiTheme="majorHAnsi" w:cstheme="majorHAnsi"/>
          <w:sz w:val="24"/>
          <w:szCs w:val="24"/>
        </w:rPr>
        <w:t xml:space="preserve">it </w:t>
      </w:r>
      <w:r w:rsidR="00D65FF3" w:rsidRPr="003604D0">
        <w:rPr>
          <w:rFonts w:asciiTheme="majorHAnsi" w:hAnsiTheme="majorHAnsi" w:cstheme="majorHAnsi"/>
          <w:sz w:val="24"/>
          <w:szCs w:val="24"/>
        </w:rPr>
        <w:t xml:space="preserve">will help both student X and Y and the wider class to </w:t>
      </w:r>
      <w:r w:rsidR="00413AE9" w:rsidRPr="003604D0">
        <w:rPr>
          <w:rFonts w:asciiTheme="majorHAnsi" w:hAnsiTheme="majorHAnsi" w:cstheme="majorHAnsi"/>
          <w:sz w:val="24"/>
          <w:szCs w:val="24"/>
        </w:rPr>
        <w:t xml:space="preserve"> </w:t>
      </w:r>
      <w:r w:rsidR="00DE2559" w:rsidRPr="003604D0">
        <w:rPr>
          <w:rFonts w:asciiTheme="majorHAnsi" w:hAnsiTheme="majorHAnsi" w:cstheme="majorHAnsi"/>
          <w:sz w:val="24"/>
          <w:szCs w:val="24"/>
        </w:rPr>
        <w:t xml:space="preserve">“form positive relationships based upon mutual trust and respect” </w:t>
      </w:r>
      <w:r w:rsidR="00413AE9" w:rsidRPr="003604D0">
        <w:rPr>
          <w:rFonts w:asciiTheme="majorHAnsi" w:hAnsiTheme="majorHAnsi" w:cstheme="majorHAnsi"/>
          <w:sz w:val="24"/>
          <w:szCs w:val="24"/>
        </w:rPr>
        <w:t>(</w:t>
      </w:r>
      <w:r w:rsidR="0069147E" w:rsidRPr="003604D0">
        <w:rPr>
          <w:rFonts w:asciiTheme="majorHAnsi" w:hAnsiTheme="majorHAnsi" w:cstheme="majorHAnsi"/>
          <w:sz w:val="24"/>
          <w:szCs w:val="24"/>
        </w:rPr>
        <w:t>Donaldson, 2015</w:t>
      </w:r>
      <w:r w:rsidR="00D4125D" w:rsidRPr="003604D0">
        <w:rPr>
          <w:rFonts w:asciiTheme="majorHAnsi" w:hAnsiTheme="majorHAnsi" w:cstheme="majorHAnsi"/>
          <w:sz w:val="24"/>
          <w:szCs w:val="24"/>
        </w:rPr>
        <w:t>, p.</w:t>
      </w:r>
      <w:r w:rsidR="00413AE9" w:rsidRPr="003604D0">
        <w:rPr>
          <w:rFonts w:asciiTheme="majorHAnsi" w:hAnsiTheme="majorHAnsi" w:cstheme="majorHAnsi"/>
          <w:sz w:val="24"/>
          <w:szCs w:val="24"/>
        </w:rPr>
        <w:t xml:space="preserve">30). </w:t>
      </w:r>
    </w:p>
    <w:p w14:paraId="05BBECEE" w14:textId="77777777" w:rsidR="00837852" w:rsidRDefault="00837852" w:rsidP="000254B3">
      <w:pPr>
        <w:spacing w:line="480" w:lineRule="auto"/>
        <w:jc w:val="both"/>
        <w:rPr>
          <w:rFonts w:asciiTheme="majorHAnsi" w:hAnsiTheme="majorHAnsi" w:cstheme="majorHAnsi"/>
          <w:b/>
          <w:bCs/>
          <w:sz w:val="24"/>
          <w:szCs w:val="24"/>
        </w:rPr>
      </w:pPr>
    </w:p>
    <w:p w14:paraId="6F27FA9B" w14:textId="6B99C8DE" w:rsidR="005211AE" w:rsidRPr="003604D0" w:rsidRDefault="005211AE" w:rsidP="000254B3">
      <w:pPr>
        <w:spacing w:line="480" w:lineRule="auto"/>
        <w:jc w:val="both"/>
        <w:rPr>
          <w:rFonts w:asciiTheme="majorHAnsi" w:hAnsiTheme="majorHAnsi" w:cstheme="majorHAnsi"/>
          <w:b/>
          <w:bCs/>
          <w:sz w:val="24"/>
          <w:szCs w:val="24"/>
        </w:rPr>
      </w:pPr>
      <w:r w:rsidRPr="003604D0">
        <w:rPr>
          <w:rFonts w:asciiTheme="majorHAnsi" w:hAnsiTheme="majorHAnsi" w:cstheme="majorHAnsi"/>
          <w:b/>
          <w:bCs/>
          <w:sz w:val="24"/>
          <w:szCs w:val="24"/>
        </w:rPr>
        <w:t xml:space="preserve">Literature review </w:t>
      </w:r>
    </w:p>
    <w:p w14:paraId="486844AB" w14:textId="211D014F" w:rsidR="005A631C" w:rsidRPr="003604D0" w:rsidRDefault="00E161CC"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Within the case study of the critical incident (Appendix </w:t>
      </w:r>
      <w:r w:rsidR="00B9166D">
        <w:rPr>
          <w:rFonts w:asciiTheme="majorHAnsi" w:hAnsiTheme="majorHAnsi" w:cstheme="majorHAnsi"/>
          <w:sz w:val="24"/>
          <w:szCs w:val="24"/>
        </w:rPr>
        <w:t>G</w:t>
      </w:r>
      <w:r w:rsidRPr="003604D0">
        <w:rPr>
          <w:rFonts w:asciiTheme="majorHAnsi" w:hAnsiTheme="majorHAnsi" w:cstheme="majorHAnsi"/>
          <w:sz w:val="24"/>
          <w:szCs w:val="24"/>
        </w:rPr>
        <w:t>), the predominant teaching and learning steps</w:t>
      </w:r>
      <w:r w:rsidR="00021416" w:rsidRPr="003604D0">
        <w:rPr>
          <w:rFonts w:asciiTheme="majorHAnsi" w:hAnsiTheme="majorHAnsi" w:cstheme="majorHAnsi"/>
          <w:sz w:val="24"/>
          <w:szCs w:val="24"/>
        </w:rPr>
        <w:t xml:space="preserve"> revolve around</w:t>
      </w:r>
      <w:r w:rsidRPr="003604D0">
        <w:rPr>
          <w:rFonts w:asciiTheme="majorHAnsi" w:hAnsiTheme="majorHAnsi" w:cstheme="majorHAnsi"/>
          <w:sz w:val="24"/>
          <w:szCs w:val="24"/>
        </w:rPr>
        <w:t xml:space="preserve"> behaviour</w:t>
      </w:r>
      <w:r w:rsidR="005A631C" w:rsidRPr="003604D0">
        <w:rPr>
          <w:rFonts w:asciiTheme="majorHAnsi" w:hAnsiTheme="majorHAnsi" w:cstheme="majorHAnsi"/>
          <w:sz w:val="24"/>
          <w:szCs w:val="24"/>
        </w:rPr>
        <w:t>.</w:t>
      </w:r>
      <w:r w:rsidR="00021416" w:rsidRPr="003604D0">
        <w:rPr>
          <w:rFonts w:asciiTheme="majorHAnsi" w:hAnsiTheme="majorHAnsi" w:cstheme="majorHAnsi"/>
          <w:sz w:val="24"/>
          <w:szCs w:val="24"/>
        </w:rPr>
        <w:t xml:space="preserve"> Consequently</w:t>
      </w:r>
      <w:r w:rsidRPr="003604D0">
        <w:rPr>
          <w:rFonts w:asciiTheme="majorHAnsi" w:hAnsiTheme="majorHAnsi" w:cstheme="majorHAnsi"/>
          <w:sz w:val="24"/>
          <w:szCs w:val="24"/>
        </w:rPr>
        <w:t>,</w:t>
      </w:r>
      <w:r w:rsidR="005A631C" w:rsidRPr="003604D0">
        <w:rPr>
          <w:rFonts w:asciiTheme="majorHAnsi" w:hAnsiTheme="majorHAnsi" w:cstheme="majorHAnsi"/>
          <w:sz w:val="24"/>
          <w:szCs w:val="24"/>
        </w:rPr>
        <w:t xml:space="preserve"> the </w:t>
      </w:r>
      <w:r w:rsidR="00021416" w:rsidRPr="003604D0">
        <w:rPr>
          <w:rFonts w:asciiTheme="majorHAnsi" w:hAnsiTheme="majorHAnsi" w:cstheme="majorHAnsi"/>
          <w:sz w:val="24"/>
          <w:szCs w:val="24"/>
        </w:rPr>
        <w:t xml:space="preserve">dominant </w:t>
      </w:r>
      <w:r w:rsidR="005A631C" w:rsidRPr="003604D0">
        <w:rPr>
          <w:rFonts w:asciiTheme="majorHAnsi" w:hAnsiTheme="majorHAnsi" w:cstheme="majorHAnsi"/>
          <w:sz w:val="24"/>
          <w:szCs w:val="24"/>
        </w:rPr>
        <w:t>literature</w:t>
      </w:r>
      <w:r w:rsidR="008952EB" w:rsidRPr="003604D0">
        <w:rPr>
          <w:rFonts w:asciiTheme="majorHAnsi" w:hAnsiTheme="majorHAnsi" w:cstheme="majorHAnsi"/>
          <w:sz w:val="24"/>
          <w:szCs w:val="24"/>
        </w:rPr>
        <w:t xml:space="preserve"> focus</w:t>
      </w:r>
      <w:r w:rsidR="005A631C" w:rsidRPr="003604D0">
        <w:rPr>
          <w:rFonts w:asciiTheme="majorHAnsi" w:hAnsiTheme="majorHAnsi" w:cstheme="majorHAnsi"/>
          <w:sz w:val="24"/>
          <w:szCs w:val="24"/>
        </w:rPr>
        <w:t xml:space="preserve"> will be </w:t>
      </w:r>
      <w:r w:rsidR="00021416" w:rsidRPr="003604D0">
        <w:rPr>
          <w:rFonts w:asciiTheme="majorHAnsi" w:hAnsiTheme="majorHAnsi" w:cstheme="majorHAnsi"/>
          <w:sz w:val="24"/>
          <w:szCs w:val="24"/>
        </w:rPr>
        <w:t xml:space="preserve">centred around </w:t>
      </w:r>
      <w:r w:rsidR="005A631C" w:rsidRPr="003604D0">
        <w:rPr>
          <w:rFonts w:asciiTheme="majorHAnsi" w:hAnsiTheme="majorHAnsi" w:cstheme="majorHAnsi"/>
          <w:sz w:val="24"/>
          <w:szCs w:val="24"/>
        </w:rPr>
        <w:t>behaviour management</w:t>
      </w:r>
      <w:r w:rsidR="008952EB" w:rsidRPr="003604D0">
        <w:rPr>
          <w:rFonts w:asciiTheme="majorHAnsi" w:hAnsiTheme="majorHAnsi" w:cstheme="majorHAnsi"/>
          <w:sz w:val="24"/>
          <w:szCs w:val="24"/>
        </w:rPr>
        <w:t>.</w:t>
      </w:r>
      <w:r w:rsidR="005A631C" w:rsidRPr="003604D0">
        <w:rPr>
          <w:rFonts w:asciiTheme="majorHAnsi" w:hAnsiTheme="majorHAnsi" w:cstheme="majorHAnsi"/>
          <w:sz w:val="24"/>
          <w:szCs w:val="24"/>
        </w:rPr>
        <w:t xml:space="preserve"> </w:t>
      </w:r>
      <w:r w:rsidR="00C17432">
        <w:rPr>
          <w:rFonts w:asciiTheme="majorHAnsi" w:hAnsiTheme="majorHAnsi" w:cstheme="majorHAnsi"/>
          <w:sz w:val="24"/>
          <w:szCs w:val="24"/>
        </w:rPr>
        <w:t xml:space="preserve">When studying the </w:t>
      </w:r>
      <w:r w:rsidR="00021416" w:rsidRPr="003604D0">
        <w:rPr>
          <w:rFonts w:asciiTheme="majorHAnsi" w:hAnsiTheme="majorHAnsi" w:cstheme="majorHAnsi"/>
          <w:sz w:val="24"/>
          <w:szCs w:val="24"/>
        </w:rPr>
        <w:t>literature</w:t>
      </w:r>
      <w:r w:rsidRPr="003604D0">
        <w:rPr>
          <w:rFonts w:asciiTheme="majorHAnsi" w:hAnsiTheme="majorHAnsi" w:cstheme="majorHAnsi"/>
          <w:sz w:val="24"/>
          <w:szCs w:val="24"/>
        </w:rPr>
        <w:t>,</w:t>
      </w:r>
      <w:r w:rsidR="008952EB" w:rsidRPr="003604D0">
        <w:rPr>
          <w:rFonts w:asciiTheme="majorHAnsi" w:hAnsiTheme="majorHAnsi" w:cstheme="majorHAnsi"/>
          <w:sz w:val="24"/>
          <w:szCs w:val="24"/>
        </w:rPr>
        <w:t xml:space="preserve"> there will be</w:t>
      </w:r>
      <w:r w:rsidR="005A631C" w:rsidRPr="003604D0">
        <w:rPr>
          <w:rFonts w:asciiTheme="majorHAnsi" w:hAnsiTheme="majorHAnsi" w:cstheme="majorHAnsi"/>
          <w:sz w:val="24"/>
          <w:szCs w:val="24"/>
        </w:rPr>
        <w:t xml:space="preserve"> a consideration of</w:t>
      </w:r>
      <w:r w:rsidR="00021416" w:rsidRPr="003604D0">
        <w:rPr>
          <w:rFonts w:asciiTheme="majorHAnsi" w:hAnsiTheme="majorHAnsi" w:cstheme="majorHAnsi"/>
          <w:sz w:val="24"/>
          <w:szCs w:val="24"/>
        </w:rPr>
        <w:t xml:space="preserve"> the applicability</w:t>
      </w:r>
      <w:r w:rsidR="002B59D8" w:rsidRPr="003604D0">
        <w:rPr>
          <w:rFonts w:asciiTheme="majorHAnsi" w:hAnsiTheme="majorHAnsi" w:cstheme="majorHAnsi"/>
          <w:sz w:val="24"/>
          <w:szCs w:val="24"/>
        </w:rPr>
        <w:t xml:space="preserve"> </w:t>
      </w:r>
      <w:r w:rsidR="00021416" w:rsidRPr="003604D0">
        <w:rPr>
          <w:rFonts w:asciiTheme="majorHAnsi" w:hAnsiTheme="majorHAnsi" w:cstheme="majorHAnsi"/>
          <w:sz w:val="24"/>
          <w:szCs w:val="24"/>
        </w:rPr>
        <w:t>of behavioural theories within educational environments</w:t>
      </w:r>
      <w:r w:rsidR="002B59D8" w:rsidRPr="003604D0">
        <w:rPr>
          <w:rFonts w:asciiTheme="majorHAnsi" w:hAnsiTheme="majorHAnsi" w:cstheme="majorHAnsi"/>
          <w:sz w:val="24"/>
          <w:szCs w:val="24"/>
        </w:rPr>
        <w:t>,</w:t>
      </w:r>
      <w:r w:rsidR="00021416" w:rsidRPr="003604D0">
        <w:rPr>
          <w:rFonts w:asciiTheme="majorHAnsi" w:hAnsiTheme="majorHAnsi" w:cstheme="majorHAnsi"/>
          <w:sz w:val="24"/>
          <w:szCs w:val="24"/>
        </w:rPr>
        <w:t xml:space="preserve"> and how these may </w:t>
      </w:r>
      <w:r w:rsidR="004E4A31" w:rsidRPr="003604D0">
        <w:rPr>
          <w:rFonts w:asciiTheme="majorHAnsi" w:hAnsiTheme="majorHAnsi" w:cstheme="majorHAnsi"/>
          <w:sz w:val="24"/>
          <w:szCs w:val="24"/>
        </w:rPr>
        <w:t>affect</w:t>
      </w:r>
      <w:r w:rsidR="005A631C" w:rsidRPr="003604D0">
        <w:rPr>
          <w:rFonts w:asciiTheme="majorHAnsi" w:hAnsiTheme="majorHAnsi" w:cstheme="majorHAnsi"/>
          <w:sz w:val="24"/>
          <w:szCs w:val="24"/>
        </w:rPr>
        <w:t xml:space="preserve"> child development</w:t>
      </w:r>
      <w:r w:rsidR="008952EB" w:rsidRPr="003604D0">
        <w:rPr>
          <w:rFonts w:asciiTheme="majorHAnsi" w:hAnsiTheme="majorHAnsi" w:cstheme="majorHAnsi"/>
          <w:sz w:val="24"/>
          <w:szCs w:val="24"/>
        </w:rPr>
        <w:t xml:space="preserve"> and </w:t>
      </w:r>
      <w:r w:rsidR="004F6F2A" w:rsidRPr="003604D0">
        <w:rPr>
          <w:rFonts w:asciiTheme="majorHAnsi" w:hAnsiTheme="majorHAnsi" w:cstheme="majorHAnsi"/>
          <w:sz w:val="24"/>
          <w:szCs w:val="24"/>
        </w:rPr>
        <w:t>learning</w:t>
      </w:r>
      <w:r w:rsidR="008952EB" w:rsidRPr="003604D0">
        <w:rPr>
          <w:rFonts w:asciiTheme="majorHAnsi" w:hAnsiTheme="majorHAnsi" w:cstheme="majorHAnsi"/>
          <w:sz w:val="24"/>
          <w:szCs w:val="24"/>
        </w:rPr>
        <w:t>.</w:t>
      </w:r>
    </w:p>
    <w:p w14:paraId="227C2892" w14:textId="0F722402" w:rsidR="00241B30" w:rsidRPr="003604D0" w:rsidRDefault="004F6F2A"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Th</w:t>
      </w:r>
      <w:r w:rsidR="00C17432">
        <w:rPr>
          <w:rFonts w:asciiTheme="majorHAnsi" w:hAnsiTheme="majorHAnsi" w:cstheme="majorHAnsi"/>
          <w:sz w:val="24"/>
          <w:szCs w:val="24"/>
        </w:rPr>
        <w:t>e</w:t>
      </w:r>
      <w:r w:rsidRPr="003604D0">
        <w:rPr>
          <w:rFonts w:asciiTheme="majorHAnsi" w:hAnsiTheme="majorHAnsi" w:cstheme="majorHAnsi"/>
          <w:sz w:val="24"/>
          <w:szCs w:val="24"/>
        </w:rPr>
        <w:t xml:space="preserve"> </w:t>
      </w:r>
      <w:r w:rsidR="002B59D8" w:rsidRPr="003604D0">
        <w:rPr>
          <w:rFonts w:asciiTheme="majorHAnsi" w:hAnsiTheme="majorHAnsi" w:cstheme="majorHAnsi"/>
          <w:sz w:val="24"/>
          <w:szCs w:val="24"/>
        </w:rPr>
        <w:t xml:space="preserve">significant </w:t>
      </w:r>
      <w:r w:rsidRPr="003604D0">
        <w:rPr>
          <w:rFonts w:asciiTheme="majorHAnsi" w:hAnsiTheme="majorHAnsi" w:cstheme="majorHAnsi"/>
          <w:sz w:val="24"/>
          <w:szCs w:val="24"/>
        </w:rPr>
        <w:t xml:space="preserve">behavioural technique </w:t>
      </w:r>
      <w:r w:rsidR="00D3030B" w:rsidRPr="003604D0">
        <w:rPr>
          <w:rFonts w:asciiTheme="majorHAnsi" w:hAnsiTheme="majorHAnsi" w:cstheme="majorHAnsi"/>
          <w:sz w:val="24"/>
          <w:szCs w:val="24"/>
        </w:rPr>
        <w:t xml:space="preserve">utilised within </w:t>
      </w:r>
      <w:r w:rsidRPr="003604D0">
        <w:rPr>
          <w:rFonts w:asciiTheme="majorHAnsi" w:hAnsiTheme="majorHAnsi" w:cstheme="majorHAnsi"/>
          <w:sz w:val="24"/>
          <w:szCs w:val="24"/>
        </w:rPr>
        <w:t>critical incident</w:t>
      </w:r>
      <w:r w:rsidR="002B59D8" w:rsidRPr="003604D0">
        <w:rPr>
          <w:rFonts w:asciiTheme="majorHAnsi" w:hAnsiTheme="majorHAnsi" w:cstheme="majorHAnsi"/>
          <w:sz w:val="24"/>
          <w:szCs w:val="24"/>
        </w:rPr>
        <w:t>,</w:t>
      </w:r>
      <w:r w:rsidRPr="003604D0">
        <w:rPr>
          <w:rFonts w:asciiTheme="majorHAnsi" w:hAnsiTheme="majorHAnsi" w:cstheme="majorHAnsi"/>
          <w:sz w:val="24"/>
          <w:szCs w:val="24"/>
        </w:rPr>
        <w:t xml:space="preserve"> is the use of positive and negative reinforcement. </w:t>
      </w:r>
      <w:r w:rsidR="00D3030B" w:rsidRPr="003604D0">
        <w:rPr>
          <w:rFonts w:asciiTheme="majorHAnsi" w:hAnsiTheme="majorHAnsi" w:cstheme="majorHAnsi"/>
          <w:sz w:val="24"/>
          <w:szCs w:val="24"/>
        </w:rPr>
        <w:t>C</w:t>
      </w:r>
      <w:r w:rsidRPr="003604D0">
        <w:rPr>
          <w:rFonts w:asciiTheme="majorHAnsi" w:hAnsiTheme="majorHAnsi" w:cstheme="majorHAnsi"/>
          <w:sz w:val="24"/>
          <w:szCs w:val="24"/>
        </w:rPr>
        <w:t>lear negative reinforcement</w:t>
      </w:r>
      <w:r w:rsidR="00D3030B" w:rsidRPr="003604D0">
        <w:rPr>
          <w:rFonts w:asciiTheme="majorHAnsi" w:hAnsiTheme="majorHAnsi" w:cstheme="majorHAnsi"/>
          <w:sz w:val="24"/>
          <w:szCs w:val="24"/>
        </w:rPr>
        <w:t xml:space="preserve"> is used</w:t>
      </w:r>
      <w:r w:rsidRPr="003604D0">
        <w:rPr>
          <w:rFonts w:asciiTheme="majorHAnsi" w:hAnsiTheme="majorHAnsi" w:cstheme="majorHAnsi"/>
          <w:sz w:val="24"/>
          <w:szCs w:val="24"/>
        </w:rPr>
        <w:t xml:space="preserve"> toward student </w:t>
      </w:r>
      <w:r w:rsidR="004E6137" w:rsidRPr="003604D0">
        <w:rPr>
          <w:rFonts w:asciiTheme="majorHAnsi" w:hAnsiTheme="majorHAnsi" w:cstheme="majorHAnsi"/>
          <w:sz w:val="24"/>
          <w:szCs w:val="24"/>
        </w:rPr>
        <w:t>‘</w:t>
      </w:r>
      <w:r w:rsidRPr="003604D0">
        <w:rPr>
          <w:rFonts w:asciiTheme="majorHAnsi" w:hAnsiTheme="majorHAnsi" w:cstheme="majorHAnsi"/>
          <w:sz w:val="24"/>
          <w:szCs w:val="24"/>
        </w:rPr>
        <w:t>X</w:t>
      </w:r>
      <w:r w:rsidR="004E6137" w:rsidRPr="003604D0">
        <w:rPr>
          <w:rFonts w:asciiTheme="majorHAnsi" w:hAnsiTheme="majorHAnsi" w:cstheme="majorHAnsi"/>
          <w:sz w:val="24"/>
          <w:szCs w:val="24"/>
        </w:rPr>
        <w:t>’</w:t>
      </w:r>
      <w:r w:rsidR="00D3030B" w:rsidRPr="003604D0">
        <w:rPr>
          <w:rFonts w:asciiTheme="majorHAnsi" w:hAnsiTheme="majorHAnsi" w:cstheme="majorHAnsi"/>
          <w:sz w:val="24"/>
          <w:szCs w:val="24"/>
        </w:rPr>
        <w:t xml:space="preserve"> through use of </w:t>
      </w:r>
      <w:r w:rsidR="00FB142F" w:rsidRPr="003604D0">
        <w:rPr>
          <w:rFonts w:asciiTheme="majorHAnsi" w:hAnsiTheme="majorHAnsi" w:cstheme="majorHAnsi"/>
          <w:sz w:val="24"/>
          <w:szCs w:val="24"/>
        </w:rPr>
        <w:t xml:space="preserve">sanction, </w:t>
      </w:r>
      <w:r w:rsidR="004659A4" w:rsidRPr="003604D0">
        <w:rPr>
          <w:rFonts w:asciiTheme="majorHAnsi" w:hAnsiTheme="majorHAnsi" w:cstheme="majorHAnsi"/>
          <w:sz w:val="24"/>
          <w:szCs w:val="24"/>
        </w:rPr>
        <w:t xml:space="preserve">which is </w:t>
      </w:r>
      <w:r w:rsidRPr="003604D0">
        <w:rPr>
          <w:rFonts w:asciiTheme="majorHAnsi" w:hAnsiTheme="majorHAnsi" w:cstheme="majorHAnsi"/>
          <w:sz w:val="24"/>
          <w:szCs w:val="24"/>
        </w:rPr>
        <w:t xml:space="preserve">the removal of a reward ticket. </w:t>
      </w:r>
      <w:r w:rsidR="00FB142F" w:rsidRPr="003604D0">
        <w:rPr>
          <w:rFonts w:asciiTheme="majorHAnsi" w:hAnsiTheme="majorHAnsi" w:cstheme="majorHAnsi"/>
          <w:sz w:val="24"/>
          <w:szCs w:val="24"/>
        </w:rPr>
        <w:t xml:space="preserve">Within </w:t>
      </w:r>
      <w:r w:rsidRPr="003604D0">
        <w:rPr>
          <w:rFonts w:asciiTheme="majorHAnsi" w:hAnsiTheme="majorHAnsi" w:cstheme="majorHAnsi"/>
          <w:sz w:val="24"/>
          <w:szCs w:val="24"/>
        </w:rPr>
        <w:t xml:space="preserve">the same snapshot, </w:t>
      </w:r>
      <w:r w:rsidR="004E6137" w:rsidRPr="003604D0">
        <w:rPr>
          <w:rFonts w:asciiTheme="majorHAnsi" w:hAnsiTheme="majorHAnsi" w:cstheme="majorHAnsi"/>
          <w:sz w:val="24"/>
          <w:szCs w:val="24"/>
        </w:rPr>
        <w:t xml:space="preserve">positive reinforcement </w:t>
      </w:r>
      <w:r w:rsidR="00FB142F" w:rsidRPr="003604D0">
        <w:rPr>
          <w:rFonts w:asciiTheme="majorHAnsi" w:hAnsiTheme="majorHAnsi" w:cstheme="majorHAnsi"/>
          <w:sz w:val="24"/>
          <w:szCs w:val="24"/>
        </w:rPr>
        <w:t xml:space="preserve">through </w:t>
      </w:r>
      <w:r w:rsidR="004E6137" w:rsidRPr="003604D0">
        <w:rPr>
          <w:rFonts w:asciiTheme="majorHAnsi" w:hAnsiTheme="majorHAnsi" w:cstheme="majorHAnsi"/>
          <w:sz w:val="24"/>
          <w:szCs w:val="24"/>
        </w:rPr>
        <w:t>verbal praise</w:t>
      </w:r>
      <w:r w:rsidR="00FB142F" w:rsidRPr="003604D0">
        <w:rPr>
          <w:rFonts w:asciiTheme="majorHAnsi" w:hAnsiTheme="majorHAnsi" w:cstheme="majorHAnsi"/>
          <w:sz w:val="24"/>
          <w:szCs w:val="24"/>
        </w:rPr>
        <w:t xml:space="preserve"> is issued </w:t>
      </w:r>
      <w:r w:rsidR="004E6137" w:rsidRPr="003604D0">
        <w:rPr>
          <w:rFonts w:asciiTheme="majorHAnsi" w:hAnsiTheme="majorHAnsi" w:cstheme="majorHAnsi"/>
          <w:sz w:val="24"/>
          <w:szCs w:val="24"/>
        </w:rPr>
        <w:t xml:space="preserve"> to</w:t>
      </w:r>
      <w:r w:rsidR="00FB142F" w:rsidRPr="003604D0">
        <w:rPr>
          <w:rFonts w:asciiTheme="majorHAnsi" w:hAnsiTheme="majorHAnsi" w:cstheme="majorHAnsi"/>
          <w:sz w:val="24"/>
          <w:szCs w:val="24"/>
        </w:rPr>
        <w:t xml:space="preserve"> </w:t>
      </w:r>
      <w:r w:rsidR="004E6137" w:rsidRPr="003604D0">
        <w:rPr>
          <w:rFonts w:asciiTheme="majorHAnsi" w:hAnsiTheme="majorHAnsi" w:cstheme="majorHAnsi"/>
          <w:sz w:val="24"/>
          <w:szCs w:val="24"/>
        </w:rPr>
        <w:t>student ‘Z’.</w:t>
      </w:r>
      <w:r w:rsidR="00187955" w:rsidRPr="003604D0">
        <w:rPr>
          <w:rFonts w:asciiTheme="majorHAnsi" w:hAnsiTheme="majorHAnsi" w:cstheme="majorHAnsi"/>
          <w:sz w:val="24"/>
          <w:szCs w:val="24"/>
        </w:rPr>
        <w:t xml:space="preserve"> </w:t>
      </w:r>
      <w:r w:rsidR="00FB142F" w:rsidRPr="003604D0">
        <w:rPr>
          <w:rFonts w:asciiTheme="majorHAnsi" w:hAnsiTheme="majorHAnsi" w:cstheme="majorHAnsi"/>
          <w:sz w:val="24"/>
          <w:szCs w:val="24"/>
        </w:rPr>
        <w:t>Educational literature</w:t>
      </w:r>
      <w:r w:rsidR="00AE4E13" w:rsidRPr="003604D0">
        <w:rPr>
          <w:rFonts w:asciiTheme="majorHAnsi" w:hAnsiTheme="majorHAnsi" w:cstheme="majorHAnsi"/>
          <w:sz w:val="24"/>
          <w:szCs w:val="24"/>
        </w:rPr>
        <w:t xml:space="preserve"> </w:t>
      </w:r>
      <w:r w:rsidR="00FB142F" w:rsidRPr="003604D0">
        <w:rPr>
          <w:rFonts w:asciiTheme="majorHAnsi" w:hAnsiTheme="majorHAnsi" w:cstheme="majorHAnsi"/>
          <w:sz w:val="24"/>
          <w:szCs w:val="24"/>
        </w:rPr>
        <w:t>com</w:t>
      </w:r>
      <w:r w:rsidR="002B59D8" w:rsidRPr="003604D0">
        <w:rPr>
          <w:rFonts w:asciiTheme="majorHAnsi" w:hAnsiTheme="majorHAnsi" w:cstheme="majorHAnsi"/>
          <w:sz w:val="24"/>
          <w:szCs w:val="24"/>
        </w:rPr>
        <w:t>plements the use of</w:t>
      </w:r>
      <w:r w:rsidR="00FB142F" w:rsidRPr="003604D0">
        <w:rPr>
          <w:rFonts w:asciiTheme="majorHAnsi" w:hAnsiTheme="majorHAnsi" w:cstheme="majorHAnsi"/>
          <w:sz w:val="24"/>
          <w:szCs w:val="24"/>
        </w:rPr>
        <w:t xml:space="preserve"> </w:t>
      </w:r>
      <w:r w:rsidR="00AE4E13" w:rsidRPr="003604D0">
        <w:rPr>
          <w:rFonts w:asciiTheme="majorHAnsi" w:hAnsiTheme="majorHAnsi" w:cstheme="majorHAnsi"/>
          <w:sz w:val="24"/>
          <w:szCs w:val="24"/>
        </w:rPr>
        <w:t xml:space="preserve">this technique. Cowley states that </w:t>
      </w:r>
      <w:r w:rsidR="00CC383F" w:rsidRPr="003604D0">
        <w:rPr>
          <w:rFonts w:asciiTheme="majorHAnsi" w:hAnsiTheme="majorHAnsi" w:cstheme="majorHAnsi"/>
          <w:sz w:val="24"/>
          <w:szCs w:val="24"/>
        </w:rPr>
        <w:t>“We sanction and reward our students to achieve better behaviour in the classroom” (Cowley, 2003: 64)</w:t>
      </w:r>
      <w:r w:rsidR="00FB142F" w:rsidRPr="003604D0">
        <w:rPr>
          <w:rFonts w:asciiTheme="majorHAnsi" w:hAnsiTheme="majorHAnsi" w:cstheme="majorHAnsi"/>
          <w:sz w:val="24"/>
          <w:szCs w:val="24"/>
        </w:rPr>
        <w:t>. Illustratively</w:t>
      </w:r>
      <w:r w:rsidR="00CC383F" w:rsidRPr="003604D0">
        <w:rPr>
          <w:rFonts w:asciiTheme="majorHAnsi" w:hAnsiTheme="majorHAnsi" w:cstheme="majorHAnsi"/>
          <w:sz w:val="24"/>
          <w:szCs w:val="24"/>
        </w:rPr>
        <w:t>, this works as student ‘X’ refrain</w:t>
      </w:r>
      <w:r w:rsidR="00FB142F" w:rsidRPr="003604D0">
        <w:rPr>
          <w:rFonts w:asciiTheme="majorHAnsi" w:hAnsiTheme="majorHAnsi" w:cstheme="majorHAnsi"/>
          <w:sz w:val="24"/>
          <w:szCs w:val="24"/>
        </w:rPr>
        <w:t>s</w:t>
      </w:r>
      <w:r w:rsidR="00CC383F" w:rsidRPr="003604D0">
        <w:rPr>
          <w:rFonts w:asciiTheme="majorHAnsi" w:hAnsiTheme="majorHAnsi" w:cstheme="majorHAnsi"/>
          <w:sz w:val="24"/>
          <w:szCs w:val="24"/>
        </w:rPr>
        <w:t xml:space="preserve"> from </w:t>
      </w:r>
      <w:r w:rsidR="00FB142F" w:rsidRPr="003604D0">
        <w:rPr>
          <w:rFonts w:asciiTheme="majorHAnsi" w:hAnsiTheme="majorHAnsi" w:cstheme="majorHAnsi"/>
          <w:sz w:val="24"/>
          <w:szCs w:val="24"/>
        </w:rPr>
        <w:t>repeating the</w:t>
      </w:r>
      <w:r w:rsidR="00CC383F" w:rsidRPr="003604D0">
        <w:rPr>
          <w:rFonts w:asciiTheme="majorHAnsi" w:hAnsiTheme="majorHAnsi" w:cstheme="majorHAnsi"/>
          <w:sz w:val="24"/>
          <w:szCs w:val="24"/>
        </w:rPr>
        <w:t xml:space="preserve"> bad behaviour</w:t>
      </w:r>
      <w:r w:rsidR="004659A4" w:rsidRPr="003604D0">
        <w:rPr>
          <w:rFonts w:asciiTheme="majorHAnsi" w:hAnsiTheme="majorHAnsi" w:cstheme="majorHAnsi"/>
          <w:sz w:val="24"/>
          <w:szCs w:val="24"/>
        </w:rPr>
        <w:t>,</w:t>
      </w:r>
      <w:r w:rsidR="00CC383F" w:rsidRPr="003604D0">
        <w:rPr>
          <w:rFonts w:asciiTheme="majorHAnsi" w:hAnsiTheme="majorHAnsi" w:cstheme="majorHAnsi"/>
          <w:sz w:val="24"/>
          <w:szCs w:val="24"/>
        </w:rPr>
        <w:t xml:space="preserve"> and the praise of student </w:t>
      </w:r>
      <w:r w:rsidR="003B557F" w:rsidRPr="003604D0">
        <w:rPr>
          <w:rFonts w:asciiTheme="majorHAnsi" w:hAnsiTheme="majorHAnsi" w:cstheme="majorHAnsi"/>
          <w:sz w:val="24"/>
          <w:szCs w:val="24"/>
        </w:rPr>
        <w:t>‘</w:t>
      </w:r>
      <w:r w:rsidR="00CC383F" w:rsidRPr="003604D0">
        <w:rPr>
          <w:rFonts w:asciiTheme="majorHAnsi" w:hAnsiTheme="majorHAnsi" w:cstheme="majorHAnsi"/>
          <w:sz w:val="24"/>
          <w:szCs w:val="24"/>
        </w:rPr>
        <w:t>Y</w:t>
      </w:r>
      <w:r w:rsidR="003B557F" w:rsidRPr="003604D0">
        <w:rPr>
          <w:rFonts w:asciiTheme="majorHAnsi" w:hAnsiTheme="majorHAnsi" w:cstheme="majorHAnsi"/>
          <w:sz w:val="24"/>
          <w:szCs w:val="24"/>
        </w:rPr>
        <w:t>’</w:t>
      </w:r>
      <w:r w:rsidR="00CC383F" w:rsidRPr="003604D0">
        <w:rPr>
          <w:rFonts w:asciiTheme="majorHAnsi" w:hAnsiTheme="majorHAnsi" w:cstheme="majorHAnsi"/>
          <w:sz w:val="24"/>
          <w:szCs w:val="24"/>
        </w:rPr>
        <w:t xml:space="preserve"> </w:t>
      </w:r>
      <w:r w:rsidR="00CC383F" w:rsidRPr="003604D0">
        <w:rPr>
          <w:rFonts w:asciiTheme="majorHAnsi" w:hAnsiTheme="majorHAnsi" w:cstheme="majorHAnsi"/>
          <w:sz w:val="24"/>
          <w:szCs w:val="24"/>
        </w:rPr>
        <w:lastRenderedPageBreak/>
        <w:t>sustain</w:t>
      </w:r>
      <w:r w:rsidR="00FB142F" w:rsidRPr="003604D0">
        <w:rPr>
          <w:rFonts w:asciiTheme="majorHAnsi" w:hAnsiTheme="majorHAnsi" w:cstheme="majorHAnsi"/>
          <w:sz w:val="24"/>
          <w:szCs w:val="24"/>
        </w:rPr>
        <w:t>s their</w:t>
      </w:r>
      <w:r w:rsidR="00CC383F" w:rsidRPr="003604D0">
        <w:rPr>
          <w:rFonts w:asciiTheme="majorHAnsi" w:hAnsiTheme="majorHAnsi" w:cstheme="majorHAnsi"/>
          <w:sz w:val="24"/>
          <w:szCs w:val="24"/>
        </w:rPr>
        <w:t xml:space="preserve"> ‘good’ behaviour. </w:t>
      </w:r>
      <w:r w:rsidR="00FB142F" w:rsidRPr="003604D0">
        <w:rPr>
          <w:rFonts w:asciiTheme="majorHAnsi" w:hAnsiTheme="majorHAnsi" w:cstheme="majorHAnsi"/>
          <w:sz w:val="24"/>
          <w:szCs w:val="24"/>
        </w:rPr>
        <w:t>P</w:t>
      </w:r>
      <w:r w:rsidR="00CC383F" w:rsidRPr="003604D0">
        <w:rPr>
          <w:rFonts w:asciiTheme="majorHAnsi" w:hAnsiTheme="majorHAnsi" w:cstheme="majorHAnsi"/>
          <w:sz w:val="24"/>
          <w:szCs w:val="24"/>
        </w:rPr>
        <w:t>ositive and negative reinforcement is illustrative of Lee Canter’s behavioural</w:t>
      </w:r>
      <w:r w:rsidR="00AE4E13" w:rsidRPr="003604D0">
        <w:rPr>
          <w:rFonts w:asciiTheme="majorHAnsi" w:hAnsiTheme="majorHAnsi" w:cstheme="majorHAnsi"/>
          <w:sz w:val="24"/>
          <w:szCs w:val="24"/>
        </w:rPr>
        <w:t xml:space="preserve"> theory</w:t>
      </w:r>
      <w:r w:rsidR="00CC383F" w:rsidRPr="003604D0">
        <w:rPr>
          <w:rFonts w:asciiTheme="majorHAnsi" w:hAnsiTheme="majorHAnsi" w:cstheme="majorHAnsi"/>
          <w:sz w:val="24"/>
          <w:szCs w:val="24"/>
        </w:rPr>
        <w:t xml:space="preserve">: Assertive discipline. </w:t>
      </w:r>
      <w:r w:rsidR="00AE4E13" w:rsidRPr="003604D0">
        <w:rPr>
          <w:rFonts w:asciiTheme="majorHAnsi" w:hAnsiTheme="majorHAnsi" w:cstheme="majorHAnsi"/>
          <w:sz w:val="24"/>
          <w:szCs w:val="24"/>
        </w:rPr>
        <w:t>Ultimately</w:t>
      </w:r>
      <w:r w:rsidR="003C6063" w:rsidRPr="003604D0">
        <w:rPr>
          <w:rFonts w:asciiTheme="majorHAnsi" w:hAnsiTheme="majorHAnsi" w:cstheme="majorHAnsi"/>
          <w:sz w:val="24"/>
          <w:szCs w:val="24"/>
        </w:rPr>
        <w:t>,</w:t>
      </w:r>
      <w:r w:rsidR="00AE4E13" w:rsidRPr="003604D0">
        <w:rPr>
          <w:rFonts w:asciiTheme="majorHAnsi" w:hAnsiTheme="majorHAnsi" w:cstheme="majorHAnsi"/>
          <w:sz w:val="24"/>
          <w:szCs w:val="24"/>
        </w:rPr>
        <w:t xml:space="preserve"> this </w:t>
      </w:r>
      <w:r w:rsidR="003C6063" w:rsidRPr="003604D0">
        <w:rPr>
          <w:rFonts w:asciiTheme="majorHAnsi" w:hAnsiTheme="majorHAnsi" w:cstheme="majorHAnsi"/>
          <w:sz w:val="24"/>
          <w:szCs w:val="24"/>
        </w:rPr>
        <w:t>model is</w:t>
      </w:r>
      <w:r w:rsidR="00AE4E13" w:rsidRPr="003604D0">
        <w:rPr>
          <w:rFonts w:asciiTheme="majorHAnsi" w:hAnsiTheme="majorHAnsi" w:cstheme="majorHAnsi"/>
          <w:sz w:val="24"/>
          <w:szCs w:val="24"/>
        </w:rPr>
        <w:t xml:space="preserve"> based on “firm and consistent” (Canter, 1989: 58) rules established within an educational environment. </w:t>
      </w:r>
      <w:r w:rsidR="00117DEA" w:rsidRPr="003604D0">
        <w:rPr>
          <w:rFonts w:asciiTheme="majorHAnsi" w:hAnsiTheme="majorHAnsi" w:cstheme="majorHAnsi"/>
          <w:sz w:val="24"/>
          <w:szCs w:val="24"/>
        </w:rPr>
        <w:t xml:space="preserve"> </w:t>
      </w:r>
      <w:r w:rsidR="005B1ACB" w:rsidRPr="003604D0">
        <w:rPr>
          <w:rFonts w:asciiTheme="majorHAnsi" w:hAnsiTheme="majorHAnsi" w:cstheme="majorHAnsi"/>
          <w:sz w:val="24"/>
          <w:szCs w:val="24"/>
        </w:rPr>
        <w:t>A</w:t>
      </w:r>
      <w:r w:rsidR="00117DEA" w:rsidRPr="003604D0">
        <w:rPr>
          <w:rFonts w:asciiTheme="majorHAnsi" w:hAnsiTheme="majorHAnsi" w:cstheme="majorHAnsi"/>
          <w:sz w:val="24"/>
          <w:szCs w:val="24"/>
        </w:rPr>
        <w:t>ssertive discipline maintain</w:t>
      </w:r>
      <w:r w:rsidR="003C6063" w:rsidRPr="003604D0">
        <w:rPr>
          <w:rFonts w:asciiTheme="majorHAnsi" w:hAnsiTheme="majorHAnsi" w:cstheme="majorHAnsi"/>
          <w:sz w:val="24"/>
          <w:szCs w:val="24"/>
        </w:rPr>
        <w:t>s</w:t>
      </w:r>
      <w:r w:rsidR="00117DEA" w:rsidRPr="003604D0">
        <w:rPr>
          <w:rFonts w:asciiTheme="majorHAnsi" w:hAnsiTheme="majorHAnsi" w:cstheme="majorHAnsi"/>
          <w:sz w:val="24"/>
          <w:szCs w:val="24"/>
        </w:rPr>
        <w:t xml:space="preserve"> the uniformity of discipline within the classroom, </w:t>
      </w:r>
      <w:r w:rsidR="005B1ACB" w:rsidRPr="003604D0">
        <w:rPr>
          <w:rFonts w:asciiTheme="majorHAnsi" w:hAnsiTheme="majorHAnsi" w:cstheme="majorHAnsi"/>
          <w:sz w:val="24"/>
          <w:szCs w:val="24"/>
        </w:rPr>
        <w:t xml:space="preserve">this isn’t just from a student perspective but also from a </w:t>
      </w:r>
      <w:r w:rsidR="003C6063" w:rsidRPr="003604D0">
        <w:rPr>
          <w:rFonts w:asciiTheme="majorHAnsi" w:hAnsiTheme="majorHAnsi" w:cstheme="majorHAnsi"/>
          <w:sz w:val="24"/>
          <w:szCs w:val="24"/>
        </w:rPr>
        <w:t>teacher</w:t>
      </w:r>
      <w:r w:rsidR="005B1ACB" w:rsidRPr="003604D0">
        <w:rPr>
          <w:rFonts w:asciiTheme="majorHAnsi" w:hAnsiTheme="majorHAnsi" w:cstheme="majorHAnsi"/>
          <w:sz w:val="24"/>
          <w:szCs w:val="24"/>
        </w:rPr>
        <w:t xml:space="preserve">. </w:t>
      </w:r>
      <w:r w:rsidR="003C6063" w:rsidRPr="003604D0">
        <w:rPr>
          <w:rFonts w:asciiTheme="majorHAnsi" w:hAnsiTheme="majorHAnsi" w:cstheme="majorHAnsi"/>
          <w:sz w:val="24"/>
          <w:szCs w:val="24"/>
        </w:rPr>
        <w:t>T</w:t>
      </w:r>
      <w:r w:rsidR="005B1ACB" w:rsidRPr="003604D0">
        <w:rPr>
          <w:rFonts w:asciiTheme="majorHAnsi" w:hAnsiTheme="majorHAnsi" w:cstheme="majorHAnsi"/>
          <w:sz w:val="24"/>
          <w:szCs w:val="24"/>
        </w:rPr>
        <w:t xml:space="preserve">he emphasis on consistency, </w:t>
      </w:r>
      <w:r w:rsidR="004659A4" w:rsidRPr="003604D0">
        <w:rPr>
          <w:rFonts w:asciiTheme="majorHAnsi" w:hAnsiTheme="majorHAnsi" w:cstheme="majorHAnsi"/>
          <w:sz w:val="24"/>
          <w:szCs w:val="24"/>
        </w:rPr>
        <w:t>which</w:t>
      </w:r>
      <w:r w:rsidR="004F3E3F" w:rsidRPr="003604D0">
        <w:rPr>
          <w:rFonts w:asciiTheme="majorHAnsi" w:hAnsiTheme="majorHAnsi" w:cstheme="majorHAnsi"/>
          <w:sz w:val="24"/>
          <w:szCs w:val="24"/>
        </w:rPr>
        <w:t xml:space="preserve"> </w:t>
      </w:r>
      <w:r w:rsidR="00943592" w:rsidRPr="003604D0">
        <w:rPr>
          <w:rFonts w:asciiTheme="majorHAnsi" w:hAnsiTheme="majorHAnsi" w:cstheme="majorHAnsi"/>
          <w:sz w:val="24"/>
          <w:szCs w:val="24"/>
        </w:rPr>
        <w:t xml:space="preserve">extends to </w:t>
      </w:r>
      <w:r w:rsidR="004F3E3F" w:rsidRPr="003604D0">
        <w:rPr>
          <w:rFonts w:asciiTheme="majorHAnsi" w:hAnsiTheme="majorHAnsi" w:cstheme="majorHAnsi"/>
          <w:sz w:val="24"/>
          <w:szCs w:val="24"/>
        </w:rPr>
        <w:t>consistent treatment of student</w:t>
      </w:r>
      <w:r w:rsidR="004659A4" w:rsidRPr="003604D0">
        <w:rPr>
          <w:rFonts w:asciiTheme="majorHAnsi" w:hAnsiTheme="majorHAnsi" w:cstheme="majorHAnsi"/>
          <w:sz w:val="24"/>
          <w:szCs w:val="24"/>
        </w:rPr>
        <w:t>s</w:t>
      </w:r>
      <w:r w:rsidR="00943592" w:rsidRPr="003604D0">
        <w:rPr>
          <w:rFonts w:asciiTheme="majorHAnsi" w:hAnsiTheme="majorHAnsi" w:cstheme="majorHAnsi"/>
          <w:sz w:val="24"/>
          <w:szCs w:val="24"/>
        </w:rPr>
        <w:t>,</w:t>
      </w:r>
      <w:r w:rsidR="004659A4" w:rsidRPr="003604D0">
        <w:rPr>
          <w:rFonts w:asciiTheme="majorHAnsi" w:hAnsiTheme="majorHAnsi" w:cstheme="majorHAnsi"/>
          <w:sz w:val="24"/>
          <w:szCs w:val="24"/>
        </w:rPr>
        <w:t xml:space="preserve"> </w:t>
      </w:r>
      <w:r w:rsidR="00117DEA" w:rsidRPr="003604D0">
        <w:rPr>
          <w:rFonts w:asciiTheme="majorHAnsi" w:hAnsiTheme="majorHAnsi" w:cstheme="majorHAnsi"/>
          <w:sz w:val="24"/>
          <w:szCs w:val="24"/>
        </w:rPr>
        <w:t>restrict</w:t>
      </w:r>
      <w:r w:rsidR="003C6063" w:rsidRPr="003604D0">
        <w:rPr>
          <w:rFonts w:asciiTheme="majorHAnsi" w:hAnsiTheme="majorHAnsi" w:cstheme="majorHAnsi"/>
          <w:sz w:val="24"/>
          <w:szCs w:val="24"/>
        </w:rPr>
        <w:t>s</w:t>
      </w:r>
      <w:r w:rsidR="00117DEA" w:rsidRPr="003604D0">
        <w:rPr>
          <w:rFonts w:asciiTheme="majorHAnsi" w:hAnsiTheme="majorHAnsi" w:cstheme="majorHAnsi"/>
          <w:sz w:val="24"/>
          <w:szCs w:val="24"/>
        </w:rPr>
        <w:t xml:space="preserve"> teachers from differential treatment </w:t>
      </w:r>
      <w:r w:rsidR="003C6063" w:rsidRPr="003604D0">
        <w:rPr>
          <w:rFonts w:asciiTheme="majorHAnsi" w:hAnsiTheme="majorHAnsi" w:cstheme="majorHAnsi"/>
          <w:sz w:val="24"/>
          <w:szCs w:val="24"/>
        </w:rPr>
        <w:t>regarding</w:t>
      </w:r>
      <w:r w:rsidR="008524F3" w:rsidRPr="003604D0">
        <w:rPr>
          <w:rFonts w:asciiTheme="majorHAnsi" w:hAnsiTheme="majorHAnsi" w:cstheme="majorHAnsi"/>
          <w:sz w:val="24"/>
          <w:szCs w:val="24"/>
        </w:rPr>
        <w:t xml:space="preserve"> </w:t>
      </w:r>
      <w:r w:rsidR="003C6063" w:rsidRPr="003604D0">
        <w:rPr>
          <w:rFonts w:asciiTheme="majorHAnsi" w:hAnsiTheme="majorHAnsi" w:cstheme="majorHAnsi"/>
          <w:sz w:val="24"/>
          <w:szCs w:val="24"/>
        </w:rPr>
        <w:t xml:space="preserve">a </w:t>
      </w:r>
      <w:r w:rsidR="00EF1ECF" w:rsidRPr="003604D0">
        <w:rPr>
          <w:rFonts w:asciiTheme="majorHAnsi" w:hAnsiTheme="majorHAnsi" w:cstheme="majorHAnsi"/>
          <w:sz w:val="24"/>
          <w:szCs w:val="24"/>
        </w:rPr>
        <w:t>student’s</w:t>
      </w:r>
      <w:r w:rsidR="00117DEA" w:rsidRPr="003604D0">
        <w:rPr>
          <w:rFonts w:asciiTheme="majorHAnsi" w:hAnsiTheme="majorHAnsi" w:cstheme="majorHAnsi"/>
          <w:sz w:val="24"/>
          <w:szCs w:val="24"/>
        </w:rPr>
        <w:t xml:space="preserve"> alternative</w:t>
      </w:r>
      <w:r w:rsidR="004F3E3F" w:rsidRPr="003604D0">
        <w:rPr>
          <w:rFonts w:asciiTheme="majorHAnsi" w:hAnsiTheme="majorHAnsi" w:cstheme="majorHAnsi"/>
          <w:sz w:val="24"/>
          <w:szCs w:val="24"/>
        </w:rPr>
        <w:t>,</w:t>
      </w:r>
      <w:r w:rsidR="00117DEA" w:rsidRPr="003604D0">
        <w:rPr>
          <w:rFonts w:asciiTheme="majorHAnsi" w:hAnsiTheme="majorHAnsi" w:cstheme="majorHAnsi"/>
          <w:sz w:val="24"/>
          <w:szCs w:val="24"/>
        </w:rPr>
        <w:t xml:space="preserve"> “socioeconomic, ethnic or racial backgrounds</w:t>
      </w:r>
      <w:r w:rsidR="00943592" w:rsidRPr="003604D0">
        <w:rPr>
          <w:rFonts w:asciiTheme="majorHAnsi" w:hAnsiTheme="majorHAnsi" w:cstheme="majorHAnsi"/>
          <w:sz w:val="24"/>
          <w:szCs w:val="24"/>
        </w:rPr>
        <w:t>”</w:t>
      </w:r>
      <w:r w:rsidR="00117DEA" w:rsidRPr="003604D0">
        <w:rPr>
          <w:rFonts w:asciiTheme="majorHAnsi" w:hAnsiTheme="majorHAnsi" w:cstheme="majorHAnsi"/>
          <w:sz w:val="24"/>
          <w:szCs w:val="24"/>
        </w:rPr>
        <w:t xml:space="preserve"> (Canter, 1989: 58</w:t>
      </w:r>
      <w:r w:rsidR="00487273" w:rsidRPr="003604D0">
        <w:rPr>
          <w:rFonts w:asciiTheme="majorHAnsi" w:hAnsiTheme="majorHAnsi" w:cstheme="majorHAnsi"/>
          <w:sz w:val="24"/>
          <w:szCs w:val="24"/>
        </w:rPr>
        <w:t>)</w:t>
      </w:r>
      <w:r w:rsidR="00117DEA" w:rsidRPr="003604D0">
        <w:rPr>
          <w:rFonts w:asciiTheme="majorHAnsi" w:hAnsiTheme="majorHAnsi" w:cstheme="majorHAnsi"/>
          <w:sz w:val="24"/>
          <w:szCs w:val="24"/>
        </w:rPr>
        <w:t xml:space="preserve">. </w:t>
      </w:r>
      <w:r w:rsidR="004F3E3F" w:rsidRPr="003604D0">
        <w:rPr>
          <w:rFonts w:asciiTheme="majorHAnsi" w:hAnsiTheme="majorHAnsi" w:cstheme="majorHAnsi"/>
          <w:sz w:val="24"/>
          <w:szCs w:val="24"/>
        </w:rPr>
        <w:t xml:space="preserve">This </w:t>
      </w:r>
      <w:r w:rsidR="009C64AB" w:rsidRPr="003604D0">
        <w:rPr>
          <w:rFonts w:asciiTheme="majorHAnsi" w:hAnsiTheme="majorHAnsi" w:cstheme="majorHAnsi"/>
          <w:sz w:val="24"/>
          <w:szCs w:val="24"/>
        </w:rPr>
        <w:t>may be</w:t>
      </w:r>
      <w:r w:rsidR="004F3E3F" w:rsidRPr="003604D0">
        <w:rPr>
          <w:rFonts w:asciiTheme="majorHAnsi" w:hAnsiTheme="majorHAnsi" w:cstheme="majorHAnsi"/>
          <w:sz w:val="24"/>
          <w:szCs w:val="24"/>
        </w:rPr>
        <w:t xml:space="preserve"> indicative as to why </w:t>
      </w:r>
      <w:r w:rsidR="008524F3" w:rsidRPr="003604D0">
        <w:rPr>
          <w:rFonts w:asciiTheme="majorHAnsi" w:hAnsiTheme="majorHAnsi" w:cstheme="majorHAnsi"/>
          <w:sz w:val="24"/>
          <w:szCs w:val="24"/>
        </w:rPr>
        <w:t xml:space="preserve">the </w:t>
      </w:r>
      <w:r w:rsidR="009C64AB" w:rsidRPr="003604D0">
        <w:rPr>
          <w:rFonts w:asciiTheme="majorHAnsi" w:hAnsiTheme="majorHAnsi" w:cstheme="majorHAnsi"/>
          <w:sz w:val="24"/>
          <w:szCs w:val="24"/>
        </w:rPr>
        <w:t xml:space="preserve">positive </w:t>
      </w:r>
      <w:r w:rsidR="004F3E3F" w:rsidRPr="003604D0">
        <w:rPr>
          <w:rFonts w:asciiTheme="majorHAnsi" w:hAnsiTheme="majorHAnsi" w:cstheme="majorHAnsi"/>
          <w:sz w:val="24"/>
          <w:szCs w:val="24"/>
        </w:rPr>
        <w:t xml:space="preserve">and negative reinforcement </w:t>
      </w:r>
      <w:r w:rsidR="003C6063" w:rsidRPr="003604D0">
        <w:rPr>
          <w:rFonts w:asciiTheme="majorHAnsi" w:hAnsiTheme="majorHAnsi" w:cstheme="majorHAnsi"/>
          <w:sz w:val="24"/>
          <w:szCs w:val="24"/>
        </w:rPr>
        <w:t xml:space="preserve">technique </w:t>
      </w:r>
      <w:r w:rsidR="004F3E3F" w:rsidRPr="003604D0">
        <w:rPr>
          <w:rFonts w:asciiTheme="majorHAnsi" w:hAnsiTheme="majorHAnsi" w:cstheme="majorHAnsi"/>
          <w:sz w:val="24"/>
          <w:szCs w:val="24"/>
        </w:rPr>
        <w:t>has been adopted</w:t>
      </w:r>
      <w:r w:rsidR="009C64AB" w:rsidRPr="003604D0">
        <w:rPr>
          <w:rFonts w:asciiTheme="majorHAnsi" w:hAnsiTheme="majorHAnsi" w:cstheme="majorHAnsi"/>
          <w:sz w:val="24"/>
          <w:szCs w:val="24"/>
        </w:rPr>
        <w:t xml:space="preserve">, </w:t>
      </w:r>
      <w:r w:rsidR="00B45E9E" w:rsidRPr="003604D0">
        <w:rPr>
          <w:rFonts w:asciiTheme="majorHAnsi" w:hAnsiTheme="majorHAnsi" w:cstheme="majorHAnsi"/>
          <w:sz w:val="24"/>
          <w:szCs w:val="24"/>
        </w:rPr>
        <w:t xml:space="preserve">in </w:t>
      </w:r>
      <w:r w:rsidR="009C64AB" w:rsidRPr="003604D0">
        <w:rPr>
          <w:rFonts w:asciiTheme="majorHAnsi" w:hAnsiTheme="majorHAnsi" w:cstheme="majorHAnsi"/>
          <w:sz w:val="24"/>
          <w:szCs w:val="24"/>
        </w:rPr>
        <w:t>the school where the critical incident occurred. As</w:t>
      </w:r>
      <w:r w:rsidR="003C6063" w:rsidRPr="003604D0">
        <w:rPr>
          <w:rFonts w:asciiTheme="majorHAnsi" w:hAnsiTheme="majorHAnsi" w:cstheme="majorHAnsi"/>
          <w:sz w:val="24"/>
          <w:szCs w:val="24"/>
        </w:rPr>
        <w:t>,</w:t>
      </w:r>
      <w:r w:rsidR="00B45E9E" w:rsidRPr="003604D0">
        <w:rPr>
          <w:rFonts w:asciiTheme="majorHAnsi" w:hAnsiTheme="majorHAnsi" w:cstheme="majorHAnsi"/>
          <w:sz w:val="24"/>
          <w:szCs w:val="24"/>
        </w:rPr>
        <w:t xml:space="preserve"> the</w:t>
      </w:r>
      <w:r w:rsidR="008524F3" w:rsidRPr="003604D0">
        <w:rPr>
          <w:rFonts w:asciiTheme="majorHAnsi" w:hAnsiTheme="majorHAnsi" w:cstheme="majorHAnsi"/>
          <w:sz w:val="24"/>
          <w:szCs w:val="24"/>
        </w:rPr>
        <w:t xml:space="preserve"> </w:t>
      </w:r>
      <w:r w:rsidR="00EF1ECF" w:rsidRPr="003604D0">
        <w:rPr>
          <w:rFonts w:asciiTheme="majorHAnsi" w:hAnsiTheme="majorHAnsi" w:cstheme="majorHAnsi"/>
          <w:sz w:val="24"/>
          <w:szCs w:val="24"/>
        </w:rPr>
        <w:t>school</w:t>
      </w:r>
      <w:r w:rsidR="004F3E3F" w:rsidRPr="003604D0">
        <w:rPr>
          <w:rFonts w:asciiTheme="majorHAnsi" w:hAnsiTheme="majorHAnsi" w:cstheme="majorHAnsi"/>
          <w:sz w:val="24"/>
          <w:szCs w:val="24"/>
        </w:rPr>
        <w:t xml:space="preserve"> context </w:t>
      </w:r>
      <w:r w:rsidR="008524F3" w:rsidRPr="003604D0">
        <w:rPr>
          <w:rFonts w:asciiTheme="majorHAnsi" w:hAnsiTheme="majorHAnsi" w:cstheme="majorHAnsi"/>
          <w:sz w:val="24"/>
          <w:szCs w:val="24"/>
        </w:rPr>
        <w:t xml:space="preserve">indicates </w:t>
      </w:r>
      <w:r w:rsidR="004F3E3F" w:rsidRPr="003604D0">
        <w:rPr>
          <w:rFonts w:asciiTheme="majorHAnsi" w:hAnsiTheme="majorHAnsi" w:cstheme="majorHAnsi"/>
          <w:sz w:val="24"/>
          <w:szCs w:val="24"/>
        </w:rPr>
        <w:t>a disparity of socioeconomic backgrounds (Estyn, 2019)</w:t>
      </w:r>
      <w:r w:rsidR="009C64AB" w:rsidRPr="003604D0">
        <w:rPr>
          <w:rFonts w:asciiTheme="majorHAnsi" w:hAnsiTheme="majorHAnsi" w:cstheme="majorHAnsi"/>
          <w:sz w:val="24"/>
          <w:szCs w:val="24"/>
        </w:rPr>
        <w:t xml:space="preserve">, </w:t>
      </w:r>
      <w:r w:rsidR="004F3E3F" w:rsidRPr="003604D0">
        <w:rPr>
          <w:rFonts w:asciiTheme="majorHAnsi" w:hAnsiTheme="majorHAnsi" w:cstheme="majorHAnsi"/>
          <w:sz w:val="24"/>
          <w:szCs w:val="24"/>
        </w:rPr>
        <w:t xml:space="preserve">and </w:t>
      </w:r>
      <w:r w:rsidR="009C64AB" w:rsidRPr="003604D0">
        <w:rPr>
          <w:rFonts w:asciiTheme="majorHAnsi" w:hAnsiTheme="majorHAnsi" w:cstheme="majorHAnsi"/>
          <w:sz w:val="24"/>
          <w:szCs w:val="24"/>
        </w:rPr>
        <w:t>therefore</w:t>
      </w:r>
      <w:r w:rsidR="008524F3" w:rsidRPr="003604D0">
        <w:rPr>
          <w:rFonts w:asciiTheme="majorHAnsi" w:hAnsiTheme="majorHAnsi" w:cstheme="majorHAnsi"/>
          <w:sz w:val="24"/>
          <w:szCs w:val="24"/>
        </w:rPr>
        <w:t>,</w:t>
      </w:r>
      <w:r w:rsidR="004F3E3F" w:rsidRPr="003604D0">
        <w:rPr>
          <w:rFonts w:asciiTheme="majorHAnsi" w:hAnsiTheme="majorHAnsi" w:cstheme="majorHAnsi"/>
          <w:sz w:val="24"/>
          <w:szCs w:val="24"/>
        </w:rPr>
        <w:t xml:space="preserve"> requires a </w:t>
      </w:r>
      <w:r w:rsidR="009C64AB" w:rsidRPr="003604D0">
        <w:rPr>
          <w:rFonts w:asciiTheme="majorHAnsi" w:hAnsiTheme="majorHAnsi" w:cstheme="majorHAnsi"/>
          <w:sz w:val="24"/>
          <w:szCs w:val="24"/>
        </w:rPr>
        <w:t>consistent and fair</w:t>
      </w:r>
      <w:r w:rsidR="004F3E3F" w:rsidRPr="003604D0">
        <w:rPr>
          <w:rFonts w:asciiTheme="majorHAnsi" w:hAnsiTheme="majorHAnsi" w:cstheme="majorHAnsi"/>
          <w:sz w:val="24"/>
          <w:szCs w:val="24"/>
        </w:rPr>
        <w:t xml:space="preserve"> </w:t>
      </w:r>
      <w:r w:rsidR="009C64AB" w:rsidRPr="003604D0">
        <w:rPr>
          <w:rFonts w:asciiTheme="majorHAnsi" w:hAnsiTheme="majorHAnsi" w:cstheme="majorHAnsi"/>
          <w:sz w:val="24"/>
          <w:szCs w:val="24"/>
        </w:rPr>
        <w:t>discipline</w:t>
      </w:r>
      <w:r w:rsidR="004F3E3F" w:rsidRPr="003604D0">
        <w:rPr>
          <w:rFonts w:asciiTheme="majorHAnsi" w:hAnsiTheme="majorHAnsi" w:cstheme="majorHAnsi"/>
          <w:sz w:val="24"/>
          <w:szCs w:val="24"/>
        </w:rPr>
        <w:t xml:space="preserve"> method</w:t>
      </w:r>
      <w:r w:rsidR="009C64AB" w:rsidRPr="003604D0">
        <w:rPr>
          <w:rFonts w:asciiTheme="majorHAnsi" w:hAnsiTheme="majorHAnsi" w:cstheme="majorHAnsi"/>
          <w:sz w:val="24"/>
          <w:szCs w:val="24"/>
        </w:rPr>
        <w:t xml:space="preserve"> for all. </w:t>
      </w:r>
    </w:p>
    <w:p w14:paraId="2407A920" w14:textId="09CC0676" w:rsidR="005A631C" w:rsidRPr="003604D0" w:rsidRDefault="00AB42DC"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O</w:t>
      </w:r>
      <w:r w:rsidR="001215FA" w:rsidRPr="003604D0">
        <w:rPr>
          <w:rFonts w:asciiTheme="majorHAnsi" w:hAnsiTheme="majorHAnsi" w:cstheme="majorHAnsi"/>
          <w:sz w:val="24"/>
          <w:szCs w:val="24"/>
        </w:rPr>
        <w:t>nce the rules are effectively established</w:t>
      </w:r>
      <w:r w:rsidR="00B45E9E" w:rsidRPr="003604D0">
        <w:rPr>
          <w:rFonts w:asciiTheme="majorHAnsi" w:hAnsiTheme="majorHAnsi" w:cstheme="majorHAnsi"/>
          <w:sz w:val="24"/>
          <w:szCs w:val="24"/>
        </w:rPr>
        <w:t xml:space="preserve"> within the classroom</w:t>
      </w:r>
      <w:r w:rsidR="001215FA" w:rsidRPr="003604D0">
        <w:rPr>
          <w:rFonts w:asciiTheme="majorHAnsi" w:hAnsiTheme="majorHAnsi" w:cstheme="majorHAnsi"/>
          <w:sz w:val="24"/>
          <w:szCs w:val="24"/>
        </w:rPr>
        <w:t>,</w:t>
      </w:r>
      <w:r w:rsidRPr="003604D0">
        <w:rPr>
          <w:rFonts w:asciiTheme="majorHAnsi" w:hAnsiTheme="majorHAnsi" w:cstheme="majorHAnsi"/>
          <w:sz w:val="24"/>
          <w:szCs w:val="24"/>
        </w:rPr>
        <w:t xml:space="preserve"> Canter suggests</w:t>
      </w:r>
      <w:r w:rsidR="001215FA" w:rsidRPr="003604D0">
        <w:rPr>
          <w:rFonts w:asciiTheme="majorHAnsi" w:hAnsiTheme="majorHAnsi" w:cstheme="majorHAnsi"/>
          <w:sz w:val="24"/>
          <w:szCs w:val="24"/>
        </w:rPr>
        <w:t xml:space="preserve"> </w:t>
      </w:r>
      <w:r w:rsidR="00C46AF7" w:rsidRPr="003604D0">
        <w:rPr>
          <w:rFonts w:asciiTheme="majorHAnsi" w:hAnsiTheme="majorHAnsi" w:cstheme="majorHAnsi"/>
          <w:sz w:val="24"/>
          <w:szCs w:val="24"/>
        </w:rPr>
        <w:t>“</w:t>
      </w:r>
      <w:r w:rsidR="00117DEA" w:rsidRPr="003604D0">
        <w:rPr>
          <w:rFonts w:asciiTheme="majorHAnsi" w:hAnsiTheme="majorHAnsi" w:cstheme="majorHAnsi"/>
          <w:sz w:val="24"/>
          <w:szCs w:val="24"/>
        </w:rPr>
        <w:t>t</w:t>
      </w:r>
      <w:r w:rsidR="00C46AF7" w:rsidRPr="003604D0">
        <w:rPr>
          <w:rFonts w:asciiTheme="majorHAnsi" w:hAnsiTheme="majorHAnsi" w:cstheme="majorHAnsi"/>
          <w:sz w:val="24"/>
          <w:szCs w:val="24"/>
        </w:rPr>
        <w:t>he key to dealing effectively with student behaviour is not negative- but positive reinforcement” (Canter, 1989: 58)</w:t>
      </w:r>
      <w:r w:rsidR="00117DEA" w:rsidRPr="003604D0">
        <w:rPr>
          <w:rFonts w:asciiTheme="majorHAnsi" w:hAnsiTheme="majorHAnsi" w:cstheme="majorHAnsi"/>
          <w:sz w:val="24"/>
          <w:szCs w:val="24"/>
        </w:rPr>
        <w:t>.</w:t>
      </w:r>
      <w:r w:rsidR="00B45E9E" w:rsidRPr="003604D0">
        <w:rPr>
          <w:rFonts w:asciiTheme="majorHAnsi" w:hAnsiTheme="majorHAnsi" w:cstheme="majorHAnsi"/>
          <w:sz w:val="24"/>
          <w:szCs w:val="24"/>
        </w:rPr>
        <w:t xml:space="preserve"> He suggests that the use of </w:t>
      </w:r>
      <w:r w:rsidR="00487273" w:rsidRPr="003604D0">
        <w:rPr>
          <w:rFonts w:asciiTheme="majorHAnsi" w:hAnsiTheme="majorHAnsi" w:cstheme="majorHAnsi"/>
          <w:sz w:val="24"/>
          <w:szCs w:val="24"/>
        </w:rPr>
        <w:t>“verbal praise” (Canter, 1989: 59)</w:t>
      </w:r>
      <w:r w:rsidR="00B45E9E" w:rsidRPr="003604D0">
        <w:rPr>
          <w:rFonts w:asciiTheme="majorHAnsi" w:hAnsiTheme="majorHAnsi" w:cstheme="majorHAnsi"/>
          <w:sz w:val="24"/>
          <w:szCs w:val="24"/>
        </w:rPr>
        <w:t xml:space="preserve"> is appropriate here</w:t>
      </w:r>
      <w:r w:rsidR="00487273" w:rsidRPr="003604D0">
        <w:rPr>
          <w:rFonts w:asciiTheme="majorHAnsi" w:hAnsiTheme="majorHAnsi" w:cstheme="majorHAnsi"/>
          <w:sz w:val="24"/>
          <w:szCs w:val="24"/>
        </w:rPr>
        <w:t xml:space="preserve">. </w:t>
      </w:r>
      <w:r w:rsidR="00B45E9E" w:rsidRPr="003604D0">
        <w:rPr>
          <w:rFonts w:asciiTheme="majorHAnsi" w:hAnsiTheme="majorHAnsi" w:cstheme="majorHAnsi"/>
          <w:sz w:val="24"/>
          <w:szCs w:val="24"/>
        </w:rPr>
        <w:t xml:space="preserve">Additionally, </w:t>
      </w:r>
      <w:r w:rsidR="00487273" w:rsidRPr="003604D0">
        <w:rPr>
          <w:rFonts w:asciiTheme="majorHAnsi" w:hAnsiTheme="majorHAnsi" w:cstheme="majorHAnsi"/>
          <w:sz w:val="24"/>
          <w:szCs w:val="24"/>
        </w:rPr>
        <w:t xml:space="preserve">Cowley also </w:t>
      </w:r>
      <w:r w:rsidR="00241B30" w:rsidRPr="003604D0">
        <w:rPr>
          <w:rFonts w:asciiTheme="majorHAnsi" w:hAnsiTheme="majorHAnsi" w:cstheme="majorHAnsi"/>
          <w:sz w:val="24"/>
          <w:szCs w:val="24"/>
        </w:rPr>
        <w:t xml:space="preserve">commends </w:t>
      </w:r>
      <w:r w:rsidR="00487273" w:rsidRPr="003604D0">
        <w:rPr>
          <w:rFonts w:asciiTheme="majorHAnsi" w:hAnsiTheme="majorHAnsi" w:cstheme="majorHAnsi"/>
          <w:sz w:val="24"/>
          <w:szCs w:val="24"/>
        </w:rPr>
        <w:t>the impact of “positive comments” (Cowley, 2003: 74)</w:t>
      </w:r>
      <w:r w:rsidR="00B45E9E" w:rsidRPr="003604D0">
        <w:rPr>
          <w:rFonts w:asciiTheme="majorHAnsi" w:hAnsiTheme="majorHAnsi" w:cstheme="majorHAnsi"/>
          <w:sz w:val="24"/>
          <w:szCs w:val="24"/>
        </w:rPr>
        <w:t>. This is reminiscent of the case study and as Cowley suggests, the issuing of such comments</w:t>
      </w:r>
      <w:r w:rsidRPr="003604D0">
        <w:rPr>
          <w:rFonts w:asciiTheme="majorHAnsi" w:hAnsiTheme="majorHAnsi" w:cstheme="majorHAnsi"/>
          <w:sz w:val="24"/>
          <w:szCs w:val="24"/>
        </w:rPr>
        <w:t>,</w:t>
      </w:r>
      <w:r w:rsidR="00B45E9E" w:rsidRPr="003604D0">
        <w:rPr>
          <w:rFonts w:asciiTheme="majorHAnsi" w:hAnsiTheme="majorHAnsi" w:cstheme="majorHAnsi"/>
          <w:sz w:val="24"/>
          <w:szCs w:val="24"/>
        </w:rPr>
        <w:t xml:space="preserve"> </w:t>
      </w:r>
      <w:r w:rsidR="00D4125D" w:rsidRPr="003604D0">
        <w:rPr>
          <w:rFonts w:asciiTheme="majorHAnsi" w:hAnsiTheme="majorHAnsi" w:cstheme="majorHAnsi"/>
          <w:sz w:val="24"/>
          <w:szCs w:val="24"/>
        </w:rPr>
        <w:t xml:space="preserve">was </w:t>
      </w:r>
      <w:r w:rsidRPr="003604D0">
        <w:rPr>
          <w:rFonts w:asciiTheme="majorHAnsi" w:hAnsiTheme="majorHAnsi" w:cstheme="majorHAnsi"/>
          <w:sz w:val="24"/>
          <w:szCs w:val="24"/>
        </w:rPr>
        <w:t xml:space="preserve">a </w:t>
      </w:r>
      <w:r w:rsidR="00D4125D" w:rsidRPr="003604D0">
        <w:rPr>
          <w:rFonts w:asciiTheme="majorHAnsi" w:hAnsiTheme="majorHAnsi" w:cstheme="majorHAnsi"/>
          <w:sz w:val="24"/>
          <w:szCs w:val="24"/>
        </w:rPr>
        <w:t>successful</w:t>
      </w:r>
      <w:r w:rsidRPr="003604D0">
        <w:rPr>
          <w:rFonts w:asciiTheme="majorHAnsi" w:hAnsiTheme="majorHAnsi" w:cstheme="majorHAnsi"/>
          <w:sz w:val="24"/>
          <w:szCs w:val="24"/>
        </w:rPr>
        <w:t xml:space="preserve"> method</w:t>
      </w:r>
      <w:r w:rsidR="00D4125D" w:rsidRPr="003604D0">
        <w:rPr>
          <w:rFonts w:asciiTheme="majorHAnsi" w:hAnsiTheme="majorHAnsi" w:cstheme="majorHAnsi"/>
          <w:sz w:val="24"/>
          <w:szCs w:val="24"/>
        </w:rPr>
        <w:t xml:space="preserve"> in</w:t>
      </w:r>
      <w:r w:rsidR="00B45E9E" w:rsidRPr="003604D0">
        <w:rPr>
          <w:rFonts w:asciiTheme="majorHAnsi" w:hAnsiTheme="majorHAnsi" w:cstheme="majorHAnsi"/>
          <w:sz w:val="24"/>
          <w:szCs w:val="24"/>
        </w:rPr>
        <w:t xml:space="preserve"> </w:t>
      </w:r>
      <w:r w:rsidR="00487273" w:rsidRPr="003604D0">
        <w:rPr>
          <w:rFonts w:asciiTheme="majorHAnsi" w:hAnsiTheme="majorHAnsi" w:cstheme="majorHAnsi"/>
          <w:sz w:val="24"/>
          <w:szCs w:val="24"/>
        </w:rPr>
        <w:t>maintain</w:t>
      </w:r>
      <w:r w:rsidR="00D4125D" w:rsidRPr="003604D0">
        <w:rPr>
          <w:rFonts w:asciiTheme="majorHAnsi" w:hAnsiTheme="majorHAnsi" w:cstheme="majorHAnsi"/>
          <w:sz w:val="24"/>
          <w:szCs w:val="24"/>
        </w:rPr>
        <w:t>ing</w:t>
      </w:r>
      <w:r w:rsidR="00487273" w:rsidRPr="003604D0">
        <w:rPr>
          <w:rFonts w:asciiTheme="majorHAnsi" w:hAnsiTheme="majorHAnsi" w:cstheme="majorHAnsi"/>
          <w:sz w:val="24"/>
          <w:szCs w:val="24"/>
        </w:rPr>
        <w:t xml:space="preserve"> a positive behavioural environment (</w:t>
      </w:r>
      <w:r w:rsidR="00B45E9E" w:rsidRPr="003604D0">
        <w:rPr>
          <w:rFonts w:asciiTheme="majorHAnsi" w:hAnsiTheme="majorHAnsi" w:cstheme="majorHAnsi"/>
          <w:sz w:val="24"/>
          <w:szCs w:val="24"/>
        </w:rPr>
        <w:t>Cowley, 2003</w:t>
      </w:r>
      <w:r w:rsidR="00487273" w:rsidRPr="003604D0">
        <w:rPr>
          <w:rFonts w:asciiTheme="majorHAnsi" w:hAnsiTheme="majorHAnsi" w:cstheme="majorHAnsi"/>
          <w:sz w:val="24"/>
          <w:szCs w:val="24"/>
        </w:rPr>
        <w:t xml:space="preserve">). </w:t>
      </w:r>
    </w:p>
    <w:p w14:paraId="5AC9F3FB" w14:textId="6C3B51AB" w:rsidR="00487273" w:rsidRPr="003604D0" w:rsidRDefault="00EF1ECF"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w:t>
      </w:r>
      <w:r w:rsidR="00B45E9E" w:rsidRPr="003604D0">
        <w:rPr>
          <w:rFonts w:asciiTheme="majorHAnsi" w:hAnsiTheme="majorHAnsi" w:cstheme="majorHAnsi"/>
          <w:sz w:val="24"/>
          <w:szCs w:val="24"/>
        </w:rPr>
        <w:t xml:space="preserve">he alternative end of Assertive </w:t>
      </w:r>
      <w:r w:rsidRPr="003604D0">
        <w:rPr>
          <w:rFonts w:asciiTheme="majorHAnsi" w:hAnsiTheme="majorHAnsi" w:cstheme="majorHAnsi"/>
          <w:sz w:val="24"/>
          <w:szCs w:val="24"/>
        </w:rPr>
        <w:t>D</w:t>
      </w:r>
      <w:r w:rsidR="00B45E9E" w:rsidRPr="003604D0">
        <w:rPr>
          <w:rFonts w:asciiTheme="majorHAnsi" w:hAnsiTheme="majorHAnsi" w:cstheme="majorHAnsi"/>
          <w:sz w:val="24"/>
          <w:szCs w:val="24"/>
        </w:rPr>
        <w:t xml:space="preserve">iscipline is issuing negative reinforcement. </w:t>
      </w:r>
      <w:r w:rsidR="00487273" w:rsidRPr="003604D0">
        <w:rPr>
          <w:rFonts w:asciiTheme="majorHAnsi" w:hAnsiTheme="majorHAnsi" w:cstheme="majorHAnsi"/>
          <w:sz w:val="24"/>
          <w:szCs w:val="24"/>
        </w:rPr>
        <w:t>Canter</w:t>
      </w:r>
      <w:r w:rsidR="00B45E9E" w:rsidRPr="003604D0">
        <w:rPr>
          <w:rFonts w:asciiTheme="majorHAnsi" w:hAnsiTheme="majorHAnsi" w:cstheme="majorHAnsi"/>
          <w:sz w:val="24"/>
          <w:szCs w:val="24"/>
        </w:rPr>
        <w:t xml:space="preserve"> suggests, </w:t>
      </w:r>
      <w:r w:rsidR="003815E7" w:rsidRPr="003604D0">
        <w:rPr>
          <w:rFonts w:asciiTheme="majorHAnsi" w:hAnsiTheme="majorHAnsi" w:cstheme="majorHAnsi"/>
          <w:sz w:val="24"/>
          <w:szCs w:val="24"/>
        </w:rPr>
        <w:t>this is effectively issued through stopping the lesson,</w:t>
      </w:r>
      <w:r w:rsidR="008D4BCB" w:rsidRPr="003604D0">
        <w:rPr>
          <w:rFonts w:asciiTheme="majorHAnsi" w:hAnsiTheme="majorHAnsi" w:cstheme="majorHAnsi"/>
          <w:sz w:val="24"/>
          <w:szCs w:val="24"/>
        </w:rPr>
        <w:t xml:space="preserve"> so that the negative behaviour can be highlighted to </w:t>
      </w:r>
      <w:r w:rsidR="003815E7" w:rsidRPr="003604D0">
        <w:rPr>
          <w:rFonts w:asciiTheme="majorHAnsi" w:hAnsiTheme="majorHAnsi" w:cstheme="majorHAnsi"/>
          <w:sz w:val="24"/>
          <w:szCs w:val="24"/>
        </w:rPr>
        <w:t>everyone</w:t>
      </w:r>
      <w:r w:rsidR="00487273" w:rsidRPr="003604D0">
        <w:rPr>
          <w:rFonts w:asciiTheme="majorHAnsi" w:hAnsiTheme="majorHAnsi" w:cstheme="majorHAnsi"/>
          <w:sz w:val="24"/>
          <w:szCs w:val="24"/>
        </w:rPr>
        <w:t xml:space="preserve"> (Canter, 1989</w:t>
      </w:r>
      <w:r w:rsidR="00274528" w:rsidRPr="003604D0">
        <w:rPr>
          <w:rFonts w:asciiTheme="majorHAnsi" w:hAnsiTheme="majorHAnsi" w:cstheme="majorHAnsi"/>
          <w:sz w:val="24"/>
          <w:szCs w:val="24"/>
        </w:rPr>
        <w:t>)</w:t>
      </w:r>
      <w:r w:rsidR="00487273" w:rsidRPr="003604D0">
        <w:rPr>
          <w:rFonts w:asciiTheme="majorHAnsi" w:hAnsiTheme="majorHAnsi" w:cstheme="majorHAnsi"/>
          <w:sz w:val="24"/>
          <w:szCs w:val="24"/>
        </w:rPr>
        <w:t xml:space="preserve">. </w:t>
      </w:r>
      <w:r w:rsidR="003815E7" w:rsidRPr="003604D0">
        <w:rPr>
          <w:rFonts w:asciiTheme="majorHAnsi" w:hAnsiTheme="majorHAnsi" w:cstheme="majorHAnsi"/>
          <w:sz w:val="24"/>
          <w:szCs w:val="24"/>
        </w:rPr>
        <w:t>C</w:t>
      </w:r>
      <w:r w:rsidR="00585F53" w:rsidRPr="003604D0">
        <w:rPr>
          <w:rFonts w:asciiTheme="majorHAnsi" w:hAnsiTheme="majorHAnsi" w:cstheme="majorHAnsi"/>
          <w:sz w:val="24"/>
          <w:szCs w:val="24"/>
        </w:rPr>
        <w:t xml:space="preserve">ontrary to this, </w:t>
      </w:r>
      <w:r w:rsidR="00487273" w:rsidRPr="003604D0">
        <w:rPr>
          <w:rFonts w:asciiTheme="majorHAnsi" w:hAnsiTheme="majorHAnsi" w:cstheme="majorHAnsi"/>
          <w:sz w:val="24"/>
          <w:szCs w:val="24"/>
        </w:rPr>
        <w:t>Cowley</w:t>
      </w:r>
      <w:r w:rsidR="00585F53" w:rsidRPr="003604D0">
        <w:rPr>
          <w:rFonts w:asciiTheme="majorHAnsi" w:hAnsiTheme="majorHAnsi" w:cstheme="majorHAnsi"/>
          <w:sz w:val="24"/>
          <w:szCs w:val="24"/>
        </w:rPr>
        <w:t xml:space="preserve"> disagrees</w:t>
      </w:r>
      <w:r w:rsidR="003815E7" w:rsidRPr="003604D0">
        <w:rPr>
          <w:rFonts w:asciiTheme="majorHAnsi" w:hAnsiTheme="majorHAnsi" w:cstheme="majorHAnsi"/>
          <w:sz w:val="24"/>
          <w:szCs w:val="24"/>
        </w:rPr>
        <w:t>, instead</w:t>
      </w:r>
      <w:r w:rsidR="00487273" w:rsidRPr="003604D0">
        <w:rPr>
          <w:rFonts w:asciiTheme="majorHAnsi" w:hAnsiTheme="majorHAnsi" w:cstheme="majorHAnsi"/>
          <w:sz w:val="24"/>
          <w:szCs w:val="24"/>
        </w:rPr>
        <w:t xml:space="preserve"> highlight</w:t>
      </w:r>
      <w:r w:rsidR="003815E7" w:rsidRPr="003604D0">
        <w:rPr>
          <w:rFonts w:asciiTheme="majorHAnsi" w:hAnsiTheme="majorHAnsi" w:cstheme="majorHAnsi"/>
          <w:sz w:val="24"/>
          <w:szCs w:val="24"/>
        </w:rPr>
        <w:t>ing</w:t>
      </w:r>
      <w:r w:rsidR="00487273" w:rsidRPr="003604D0">
        <w:rPr>
          <w:rFonts w:asciiTheme="majorHAnsi" w:hAnsiTheme="majorHAnsi" w:cstheme="majorHAnsi"/>
          <w:sz w:val="24"/>
          <w:szCs w:val="24"/>
        </w:rPr>
        <w:t xml:space="preserve"> the importance of subtly issuing sanctions </w:t>
      </w:r>
      <w:r w:rsidR="00274528" w:rsidRPr="003604D0">
        <w:rPr>
          <w:rFonts w:asciiTheme="majorHAnsi" w:hAnsiTheme="majorHAnsi" w:cstheme="majorHAnsi"/>
          <w:sz w:val="24"/>
          <w:szCs w:val="24"/>
        </w:rPr>
        <w:t>and</w:t>
      </w:r>
      <w:r w:rsidR="003815E7" w:rsidRPr="003604D0">
        <w:rPr>
          <w:rFonts w:asciiTheme="majorHAnsi" w:hAnsiTheme="majorHAnsi" w:cstheme="majorHAnsi"/>
          <w:sz w:val="24"/>
          <w:szCs w:val="24"/>
        </w:rPr>
        <w:t xml:space="preserve"> to</w:t>
      </w:r>
      <w:r w:rsidR="00274528" w:rsidRPr="003604D0">
        <w:rPr>
          <w:rFonts w:asciiTheme="majorHAnsi" w:hAnsiTheme="majorHAnsi" w:cstheme="majorHAnsi"/>
          <w:sz w:val="24"/>
          <w:szCs w:val="24"/>
        </w:rPr>
        <w:t xml:space="preserve"> refrain from permitting the class </w:t>
      </w:r>
      <w:r w:rsidR="00080201" w:rsidRPr="003604D0">
        <w:rPr>
          <w:rFonts w:asciiTheme="majorHAnsi" w:hAnsiTheme="majorHAnsi" w:cstheme="majorHAnsi"/>
          <w:sz w:val="24"/>
          <w:szCs w:val="24"/>
        </w:rPr>
        <w:t>“</w:t>
      </w:r>
      <w:r w:rsidR="00274528" w:rsidRPr="003604D0">
        <w:rPr>
          <w:rFonts w:asciiTheme="majorHAnsi" w:hAnsiTheme="majorHAnsi" w:cstheme="majorHAnsi"/>
          <w:sz w:val="24"/>
          <w:szCs w:val="24"/>
        </w:rPr>
        <w:t>to act as an audience</w:t>
      </w:r>
      <w:r w:rsidR="00080201" w:rsidRPr="003604D0">
        <w:rPr>
          <w:rFonts w:asciiTheme="majorHAnsi" w:hAnsiTheme="majorHAnsi" w:cstheme="majorHAnsi"/>
          <w:sz w:val="24"/>
          <w:szCs w:val="24"/>
        </w:rPr>
        <w:t>”</w:t>
      </w:r>
      <w:r w:rsidR="00274528" w:rsidRPr="003604D0">
        <w:rPr>
          <w:rFonts w:asciiTheme="majorHAnsi" w:hAnsiTheme="majorHAnsi" w:cstheme="majorHAnsi"/>
          <w:sz w:val="24"/>
          <w:szCs w:val="24"/>
        </w:rPr>
        <w:t xml:space="preserve"> (Cowley, 2003:</w:t>
      </w:r>
      <w:r w:rsidR="007B7535" w:rsidRPr="003604D0">
        <w:rPr>
          <w:rFonts w:asciiTheme="majorHAnsi" w:hAnsiTheme="majorHAnsi" w:cstheme="majorHAnsi"/>
          <w:sz w:val="24"/>
          <w:szCs w:val="24"/>
        </w:rPr>
        <w:t xml:space="preserve"> </w:t>
      </w:r>
      <w:r w:rsidR="00274528" w:rsidRPr="003604D0">
        <w:rPr>
          <w:rFonts w:asciiTheme="majorHAnsi" w:hAnsiTheme="majorHAnsi" w:cstheme="majorHAnsi"/>
          <w:sz w:val="24"/>
          <w:szCs w:val="24"/>
        </w:rPr>
        <w:t xml:space="preserve">67). </w:t>
      </w:r>
      <w:r w:rsidR="002141C5" w:rsidRPr="003604D0">
        <w:rPr>
          <w:rFonts w:asciiTheme="majorHAnsi" w:hAnsiTheme="majorHAnsi" w:cstheme="majorHAnsi"/>
          <w:sz w:val="24"/>
          <w:szCs w:val="24"/>
        </w:rPr>
        <w:t>This contrasting approach</w:t>
      </w:r>
      <w:r w:rsidR="00274528" w:rsidRPr="003604D0">
        <w:rPr>
          <w:rFonts w:asciiTheme="majorHAnsi" w:hAnsiTheme="majorHAnsi" w:cstheme="majorHAnsi"/>
          <w:sz w:val="24"/>
          <w:szCs w:val="24"/>
        </w:rPr>
        <w:t xml:space="preserve"> indicat</w:t>
      </w:r>
      <w:r w:rsidR="00D52FE4" w:rsidRPr="003604D0">
        <w:rPr>
          <w:rFonts w:asciiTheme="majorHAnsi" w:hAnsiTheme="majorHAnsi" w:cstheme="majorHAnsi"/>
          <w:sz w:val="24"/>
          <w:szCs w:val="24"/>
        </w:rPr>
        <w:t>es</w:t>
      </w:r>
      <w:r w:rsidR="00274528" w:rsidRPr="003604D0">
        <w:rPr>
          <w:rFonts w:asciiTheme="majorHAnsi" w:hAnsiTheme="majorHAnsi" w:cstheme="majorHAnsi"/>
          <w:sz w:val="24"/>
          <w:szCs w:val="24"/>
        </w:rPr>
        <w:t xml:space="preserve"> the criticism attached to </w:t>
      </w:r>
      <w:r w:rsidR="002141C5" w:rsidRPr="003604D0">
        <w:rPr>
          <w:rFonts w:asciiTheme="majorHAnsi" w:hAnsiTheme="majorHAnsi" w:cstheme="majorHAnsi"/>
          <w:sz w:val="24"/>
          <w:szCs w:val="24"/>
        </w:rPr>
        <w:t>A</w:t>
      </w:r>
      <w:r w:rsidR="00274528" w:rsidRPr="003604D0">
        <w:rPr>
          <w:rFonts w:asciiTheme="majorHAnsi" w:hAnsiTheme="majorHAnsi" w:cstheme="majorHAnsi"/>
          <w:sz w:val="24"/>
          <w:szCs w:val="24"/>
        </w:rPr>
        <w:t xml:space="preserve">ssertive </w:t>
      </w:r>
      <w:r w:rsidR="002141C5" w:rsidRPr="003604D0">
        <w:rPr>
          <w:rFonts w:asciiTheme="majorHAnsi" w:hAnsiTheme="majorHAnsi" w:cstheme="majorHAnsi"/>
          <w:sz w:val="24"/>
          <w:szCs w:val="24"/>
        </w:rPr>
        <w:t>D</w:t>
      </w:r>
      <w:r w:rsidR="00274528" w:rsidRPr="003604D0">
        <w:rPr>
          <w:rFonts w:asciiTheme="majorHAnsi" w:hAnsiTheme="majorHAnsi" w:cstheme="majorHAnsi"/>
          <w:sz w:val="24"/>
          <w:szCs w:val="24"/>
        </w:rPr>
        <w:t>iscipline theory</w:t>
      </w:r>
      <w:r w:rsidR="005258EE" w:rsidRPr="003604D0">
        <w:rPr>
          <w:rFonts w:asciiTheme="majorHAnsi" w:hAnsiTheme="majorHAnsi" w:cstheme="majorHAnsi"/>
          <w:sz w:val="24"/>
          <w:szCs w:val="24"/>
        </w:rPr>
        <w:t xml:space="preserve">, and its tendency to make </w:t>
      </w:r>
      <w:r w:rsidR="00274528" w:rsidRPr="003604D0">
        <w:rPr>
          <w:rFonts w:asciiTheme="majorHAnsi" w:hAnsiTheme="majorHAnsi" w:cstheme="majorHAnsi"/>
          <w:sz w:val="24"/>
          <w:szCs w:val="24"/>
        </w:rPr>
        <w:t>students</w:t>
      </w:r>
      <w:r w:rsidR="005258EE" w:rsidRPr="003604D0">
        <w:rPr>
          <w:rFonts w:asciiTheme="majorHAnsi" w:hAnsiTheme="majorHAnsi" w:cstheme="majorHAnsi"/>
          <w:sz w:val="24"/>
          <w:szCs w:val="24"/>
        </w:rPr>
        <w:t xml:space="preserve"> </w:t>
      </w:r>
      <w:r w:rsidR="00274528" w:rsidRPr="003604D0">
        <w:rPr>
          <w:rFonts w:asciiTheme="majorHAnsi" w:hAnsiTheme="majorHAnsi" w:cstheme="majorHAnsi"/>
          <w:sz w:val="24"/>
          <w:szCs w:val="24"/>
        </w:rPr>
        <w:t xml:space="preserve">feel </w:t>
      </w:r>
      <w:r w:rsidR="005258EE" w:rsidRPr="003604D0">
        <w:rPr>
          <w:rFonts w:asciiTheme="majorHAnsi" w:hAnsiTheme="majorHAnsi" w:cstheme="majorHAnsi"/>
          <w:sz w:val="24"/>
          <w:szCs w:val="24"/>
        </w:rPr>
        <w:t>“</w:t>
      </w:r>
      <w:r w:rsidR="00274528" w:rsidRPr="003604D0">
        <w:rPr>
          <w:rFonts w:asciiTheme="majorHAnsi" w:hAnsiTheme="majorHAnsi" w:cstheme="majorHAnsi"/>
          <w:sz w:val="24"/>
          <w:szCs w:val="24"/>
        </w:rPr>
        <w:t>degraded</w:t>
      </w:r>
      <w:r w:rsidR="005258EE" w:rsidRPr="003604D0">
        <w:rPr>
          <w:rFonts w:asciiTheme="majorHAnsi" w:hAnsiTheme="majorHAnsi" w:cstheme="majorHAnsi"/>
          <w:sz w:val="24"/>
          <w:szCs w:val="24"/>
        </w:rPr>
        <w:t>”</w:t>
      </w:r>
      <w:r w:rsidR="00274528" w:rsidRPr="003604D0">
        <w:rPr>
          <w:rFonts w:asciiTheme="majorHAnsi" w:hAnsiTheme="majorHAnsi" w:cstheme="majorHAnsi"/>
          <w:sz w:val="24"/>
          <w:szCs w:val="24"/>
        </w:rPr>
        <w:t xml:space="preserve"> (Canter, 1989, </w:t>
      </w:r>
      <w:r w:rsidR="00274528" w:rsidRPr="003604D0">
        <w:rPr>
          <w:rFonts w:asciiTheme="majorHAnsi" w:hAnsiTheme="majorHAnsi" w:cstheme="majorHAnsi"/>
          <w:sz w:val="24"/>
          <w:szCs w:val="24"/>
        </w:rPr>
        <w:lastRenderedPageBreak/>
        <w:t xml:space="preserve">58). </w:t>
      </w:r>
      <w:r w:rsidR="002141C5" w:rsidRPr="003604D0">
        <w:rPr>
          <w:rFonts w:asciiTheme="majorHAnsi" w:hAnsiTheme="majorHAnsi" w:cstheme="majorHAnsi"/>
          <w:sz w:val="24"/>
          <w:szCs w:val="24"/>
        </w:rPr>
        <w:t xml:space="preserve">The shortfall here, is that the model </w:t>
      </w:r>
      <w:r w:rsidR="00274528" w:rsidRPr="003604D0">
        <w:rPr>
          <w:rFonts w:asciiTheme="majorHAnsi" w:hAnsiTheme="majorHAnsi" w:cstheme="majorHAnsi"/>
          <w:sz w:val="24"/>
          <w:szCs w:val="24"/>
        </w:rPr>
        <w:t>can create a negative learning environment and attributes to why some practitioners see assertive discipline in a “negative manner” (Canter, 1989</w:t>
      </w:r>
      <w:r w:rsidR="000624CB" w:rsidRPr="003604D0">
        <w:rPr>
          <w:rFonts w:asciiTheme="majorHAnsi" w:hAnsiTheme="majorHAnsi" w:cstheme="majorHAnsi"/>
          <w:sz w:val="24"/>
          <w:szCs w:val="24"/>
        </w:rPr>
        <w:t>, p.</w:t>
      </w:r>
      <w:r w:rsidR="00274528" w:rsidRPr="003604D0">
        <w:rPr>
          <w:rFonts w:asciiTheme="majorHAnsi" w:hAnsiTheme="majorHAnsi" w:cstheme="majorHAnsi"/>
          <w:sz w:val="24"/>
          <w:szCs w:val="24"/>
        </w:rPr>
        <w:t>58)</w:t>
      </w:r>
      <w:r w:rsidR="00241B30" w:rsidRPr="003604D0">
        <w:rPr>
          <w:rFonts w:asciiTheme="majorHAnsi" w:hAnsiTheme="majorHAnsi" w:cstheme="majorHAnsi"/>
          <w:sz w:val="24"/>
          <w:szCs w:val="24"/>
        </w:rPr>
        <w:t xml:space="preserve">. </w:t>
      </w:r>
      <w:r w:rsidR="005258EE" w:rsidRPr="003604D0">
        <w:rPr>
          <w:rFonts w:asciiTheme="majorHAnsi" w:hAnsiTheme="majorHAnsi" w:cstheme="majorHAnsi"/>
          <w:sz w:val="24"/>
          <w:szCs w:val="24"/>
        </w:rPr>
        <w:t xml:space="preserve">This is illustrative within the incident as post negative reinforcement, student ‘X’ adopts a negative demeanour and refrains from doing their work. </w:t>
      </w:r>
      <w:r w:rsidR="002141C5" w:rsidRPr="003604D0">
        <w:rPr>
          <w:rFonts w:asciiTheme="majorHAnsi" w:hAnsiTheme="majorHAnsi" w:cstheme="majorHAnsi"/>
          <w:sz w:val="24"/>
          <w:szCs w:val="24"/>
        </w:rPr>
        <w:t>Thus, impacting negatively on their learning and development.</w:t>
      </w:r>
    </w:p>
    <w:p w14:paraId="455FDC0E" w14:textId="42D0DDBA" w:rsidR="002141C5" w:rsidRPr="003604D0" w:rsidRDefault="00081DBB"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As Tripp suggests</w:t>
      </w:r>
      <w:r w:rsidR="002141C5" w:rsidRPr="003604D0">
        <w:rPr>
          <w:rFonts w:asciiTheme="majorHAnsi" w:hAnsiTheme="majorHAnsi" w:cstheme="majorHAnsi"/>
          <w:sz w:val="24"/>
          <w:szCs w:val="24"/>
        </w:rPr>
        <w:t>, an instrumental indicator to any incident is its “</w:t>
      </w:r>
      <w:r w:rsidRPr="003604D0">
        <w:rPr>
          <w:rFonts w:asciiTheme="majorHAnsi" w:hAnsiTheme="majorHAnsi" w:cstheme="majorHAnsi"/>
          <w:sz w:val="24"/>
          <w:szCs w:val="24"/>
        </w:rPr>
        <w:t>social context</w:t>
      </w:r>
      <w:r w:rsidR="002141C5" w:rsidRPr="003604D0">
        <w:rPr>
          <w:rFonts w:asciiTheme="majorHAnsi" w:hAnsiTheme="majorHAnsi" w:cstheme="majorHAnsi"/>
          <w:sz w:val="24"/>
          <w:szCs w:val="24"/>
        </w:rPr>
        <w:t>”</w:t>
      </w:r>
      <w:r w:rsidRPr="003604D0">
        <w:rPr>
          <w:rFonts w:asciiTheme="majorHAnsi" w:hAnsiTheme="majorHAnsi" w:cstheme="majorHAnsi"/>
          <w:sz w:val="24"/>
          <w:szCs w:val="24"/>
        </w:rPr>
        <w:t xml:space="preserve"> (Tripp</w:t>
      </w:r>
      <w:r w:rsidR="002141C5" w:rsidRPr="003604D0">
        <w:rPr>
          <w:rFonts w:asciiTheme="majorHAnsi" w:hAnsiTheme="majorHAnsi" w:cstheme="majorHAnsi"/>
          <w:sz w:val="24"/>
          <w:szCs w:val="24"/>
        </w:rPr>
        <w:t>, 2012</w:t>
      </w:r>
      <w:r w:rsidR="000624CB" w:rsidRPr="003604D0">
        <w:rPr>
          <w:rFonts w:asciiTheme="majorHAnsi" w:hAnsiTheme="majorHAnsi" w:cstheme="majorHAnsi"/>
          <w:sz w:val="24"/>
          <w:szCs w:val="24"/>
        </w:rPr>
        <w:t>, p.</w:t>
      </w:r>
      <w:r w:rsidRPr="003604D0">
        <w:rPr>
          <w:rFonts w:asciiTheme="majorHAnsi" w:hAnsiTheme="majorHAnsi" w:cstheme="majorHAnsi"/>
          <w:sz w:val="24"/>
          <w:szCs w:val="24"/>
        </w:rPr>
        <w:t xml:space="preserve">25). </w:t>
      </w:r>
      <w:r w:rsidR="002141C5" w:rsidRPr="003604D0">
        <w:rPr>
          <w:rFonts w:asciiTheme="majorHAnsi" w:hAnsiTheme="majorHAnsi" w:cstheme="majorHAnsi"/>
          <w:sz w:val="24"/>
          <w:szCs w:val="24"/>
        </w:rPr>
        <w:t>In a</w:t>
      </w:r>
      <w:r w:rsidR="009630A0" w:rsidRPr="003604D0">
        <w:rPr>
          <w:rFonts w:asciiTheme="majorHAnsi" w:hAnsiTheme="majorHAnsi" w:cstheme="majorHAnsi"/>
          <w:sz w:val="24"/>
          <w:szCs w:val="24"/>
        </w:rPr>
        <w:t xml:space="preserve">pplying this to </w:t>
      </w:r>
      <w:r w:rsidR="002141C5" w:rsidRPr="003604D0">
        <w:rPr>
          <w:rFonts w:asciiTheme="majorHAnsi" w:hAnsiTheme="majorHAnsi" w:cstheme="majorHAnsi"/>
          <w:sz w:val="24"/>
          <w:szCs w:val="24"/>
        </w:rPr>
        <w:t>analysing</w:t>
      </w:r>
      <w:r w:rsidR="009630A0" w:rsidRPr="003604D0">
        <w:rPr>
          <w:rFonts w:asciiTheme="majorHAnsi" w:hAnsiTheme="majorHAnsi" w:cstheme="majorHAnsi"/>
          <w:sz w:val="24"/>
          <w:szCs w:val="24"/>
        </w:rPr>
        <w:t xml:space="preserve"> behaviour</w:t>
      </w:r>
      <w:r w:rsidR="002141C5" w:rsidRPr="003604D0">
        <w:rPr>
          <w:rFonts w:asciiTheme="majorHAnsi" w:hAnsiTheme="majorHAnsi" w:cstheme="majorHAnsi"/>
          <w:sz w:val="24"/>
          <w:szCs w:val="24"/>
        </w:rPr>
        <w:t xml:space="preserve"> literature</w:t>
      </w:r>
      <w:r w:rsidR="009630A0" w:rsidRPr="003604D0">
        <w:rPr>
          <w:rFonts w:asciiTheme="majorHAnsi" w:hAnsiTheme="majorHAnsi" w:cstheme="majorHAnsi"/>
          <w:sz w:val="24"/>
          <w:szCs w:val="24"/>
        </w:rPr>
        <w:t xml:space="preserve">, </w:t>
      </w:r>
      <w:r w:rsidR="002141C5" w:rsidRPr="003604D0">
        <w:rPr>
          <w:rFonts w:asciiTheme="majorHAnsi" w:hAnsiTheme="majorHAnsi" w:cstheme="majorHAnsi"/>
          <w:sz w:val="24"/>
          <w:szCs w:val="24"/>
        </w:rPr>
        <w:t xml:space="preserve">it suggests that it’s not </w:t>
      </w:r>
      <w:r w:rsidRPr="003604D0">
        <w:rPr>
          <w:rFonts w:asciiTheme="majorHAnsi" w:hAnsiTheme="majorHAnsi" w:cstheme="majorHAnsi"/>
          <w:sz w:val="24"/>
          <w:szCs w:val="24"/>
        </w:rPr>
        <w:t>enough to seek a theory of behaviour</w:t>
      </w:r>
      <w:r w:rsidR="009630A0" w:rsidRPr="003604D0">
        <w:rPr>
          <w:rFonts w:asciiTheme="majorHAnsi" w:hAnsiTheme="majorHAnsi" w:cstheme="majorHAnsi"/>
          <w:sz w:val="24"/>
          <w:szCs w:val="24"/>
        </w:rPr>
        <w:t xml:space="preserve"> management, it’s just as </w:t>
      </w:r>
      <w:r w:rsidR="002141C5" w:rsidRPr="003604D0">
        <w:rPr>
          <w:rFonts w:asciiTheme="majorHAnsi" w:hAnsiTheme="majorHAnsi" w:cstheme="majorHAnsi"/>
          <w:sz w:val="24"/>
          <w:szCs w:val="24"/>
        </w:rPr>
        <w:t>crucial</w:t>
      </w:r>
      <w:r w:rsidR="009630A0" w:rsidRPr="003604D0">
        <w:rPr>
          <w:rFonts w:asciiTheme="majorHAnsi" w:hAnsiTheme="majorHAnsi" w:cstheme="majorHAnsi"/>
          <w:sz w:val="24"/>
          <w:szCs w:val="24"/>
        </w:rPr>
        <w:t xml:space="preserve"> to </w:t>
      </w:r>
      <w:r w:rsidRPr="003604D0">
        <w:rPr>
          <w:rFonts w:asciiTheme="majorHAnsi" w:hAnsiTheme="majorHAnsi" w:cstheme="majorHAnsi"/>
          <w:sz w:val="24"/>
          <w:szCs w:val="24"/>
        </w:rPr>
        <w:t xml:space="preserve">understand why behaviour occurs. </w:t>
      </w:r>
    </w:p>
    <w:p w14:paraId="4F0ECA5A" w14:textId="124A65C4" w:rsidR="00947CB4" w:rsidRPr="003604D0" w:rsidRDefault="00180F9A" w:rsidP="000254B3">
      <w:pPr>
        <w:spacing w:line="480" w:lineRule="auto"/>
        <w:jc w:val="both"/>
        <w:rPr>
          <w:rFonts w:asciiTheme="majorHAnsi" w:hAnsiTheme="majorHAnsi" w:cstheme="majorHAnsi"/>
          <w:sz w:val="24"/>
          <w:szCs w:val="24"/>
        </w:rPr>
      </w:pPr>
      <w:proofErr w:type="spellStart"/>
      <w:r>
        <w:rPr>
          <w:rFonts w:asciiTheme="majorHAnsi" w:hAnsiTheme="majorHAnsi" w:cstheme="majorHAnsi"/>
          <w:sz w:val="24"/>
          <w:szCs w:val="24"/>
        </w:rPr>
        <w:t>Martella</w:t>
      </w:r>
      <w:proofErr w:type="spellEnd"/>
      <w:r>
        <w:rPr>
          <w:rFonts w:asciiTheme="majorHAnsi" w:hAnsiTheme="majorHAnsi" w:cstheme="majorHAnsi"/>
          <w:sz w:val="24"/>
          <w:szCs w:val="24"/>
        </w:rPr>
        <w:t xml:space="preserve"> et al</w:t>
      </w:r>
      <w:r w:rsidR="00C32783" w:rsidRPr="003604D0">
        <w:rPr>
          <w:rFonts w:asciiTheme="majorHAnsi" w:hAnsiTheme="majorHAnsi" w:cstheme="majorHAnsi"/>
          <w:sz w:val="24"/>
          <w:szCs w:val="24"/>
        </w:rPr>
        <w:t xml:space="preserve"> </w:t>
      </w:r>
      <w:r w:rsidR="002141C5" w:rsidRPr="003604D0">
        <w:rPr>
          <w:rFonts w:asciiTheme="majorHAnsi" w:hAnsiTheme="majorHAnsi" w:cstheme="majorHAnsi"/>
          <w:sz w:val="24"/>
          <w:szCs w:val="24"/>
        </w:rPr>
        <w:t xml:space="preserve">support </w:t>
      </w:r>
      <w:r w:rsidR="00C32783" w:rsidRPr="003604D0">
        <w:rPr>
          <w:rFonts w:asciiTheme="majorHAnsi" w:hAnsiTheme="majorHAnsi" w:cstheme="majorHAnsi"/>
          <w:sz w:val="24"/>
          <w:szCs w:val="24"/>
        </w:rPr>
        <w:t>t</w:t>
      </w:r>
      <w:r w:rsidR="003B32D6" w:rsidRPr="003604D0">
        <w:rPr>
          <w:rFonts w:asciiTheme="majorHAnsi" w:hAnsiTheme="majorHAnsi" w:cstheme="majorHAnsi"/>
          <w:sz w:val="24"/>
          <w:szCs w:val="24"/>
        </w:rPr>
        <w:t xml:space="preserve">his ideology </w:t>
      </w:r>
      <w:r w:rsidR="00C32783" w:rsidRPr="003604D0">
        <w:rPr>
          <w:rFonts w:asciiTheme="majorHAnsi" w:hAnsiTheme="majorHAnsi" w:cstheme="majorHAnsi"/>
          <w:sz w:val="24"/>
          <w:szCs w:val="24"/>
        </w:rPr>
        <w:t>suggesting that:</w:t>
      </w:r>
      <w:r w:rsidR="003B32D6" w:rsidRPr="003604D0">
        <w:rPr>
          <w:rFonts w:asciiTheme="majorHAnsi" w:hAnsiTheme="majorHAnsi" w:cstheme="majorHAnsi"/>
          <w:sz w:val="24"/>
          <w:szCs w:val="24"/>
        </w:rPr>
        <w:t xml:space="preserve"> “behavio</w:t>
      </w:r>
      <w:r w:rsidR="00A72406" w:rsidRPr="003604D0">
        <w:rPr>
          <w:rFonts w:asciiTheme="majorHAnsi" w:hAnsiTheme="majorHAnsi" w:cstheme="majorHAnsi"/>
          <w:sz w:val="24"/>
          <w:szCs w:val="24"/>
        </w:rPr>
        <w:t>u</w:t>
      </w:r>
      <w:r w:rsidR="003B32D6" w:rsidRPr="003604D0">
        <w:rPr>
          <w:rFonts w:asciiTheme="majorHAnsi" w:hAnsiTheme="majorHAnsi" w:cstheme="majorHAnsi"/>
          <w:sz w:val="24"/>
          <w:szCs w:val="24"/>
        </w:rPr>
        <w:t>r management is often viewed as a reactive approach to behavio</w:t>
      </w:r>
      <w:r w:rsidR="00A72406" w:rsidRPr="003604D0">
        <w:rPr>
          <w:rFonts w:asciiTheme="majorHAnsi" w:hAnsiTheme="majorHAnsi" w:cstheme="majorHAnsi"/>
          <w:sz w:val="24"/>
          <w:szCs w:val="24"/>
        </w:rPr>
        <w:t>u</w:t>
      </w:r>
      <w:r w:rsidR="003B32D6" w:rsidRPr="003604D0">
        <w:rPr>
          <w:rFonts w:asciiTheme="majorHAnsi" w:hAnsiTheme="majorHAnsi" w:cstheme="majorHAnsi"/>
          <w:sz w:val="24"/>
          <w:szCs w:val="24"/>
        </w:rPr>
        <w:t>r problems rather than as a proactive one.” (</w:t>
      </w:r>
      <w:proofErr w:type="spellStart"/>
      <w:r>
        <w:rPr>
          <w:rFonts w:asciiTheme="majorHAnsi" w:hAnsiTheme="majorHAnsi" w:cstheme="majorHAnsi"/>
          <w:sz w:val="24"/>
          <w:szCs w:val="24"/>
        </w:rPr>
        <w:t>Martella</w:t>
      </w:r>
      <w:proofErr w:type="spellEnd"/>
      <w:r w:rsidR="003B32D6" w:rsidRPr="003604D0">
        <w:rPr>
          <w:rFonts w:asciiTheme="majorHAnsi" w:hAnsiTheme="majorHAnsi" w:cstheme="majorHAnsi"/>
          <w:sz w:val="24"/>
          <w:szCs w:val="24"/>
        </w:rPr>
        <w:t xml:space="preserve"> et al, 2012</w:t>
      </w:r>
      <w:r w:rsidR="00D4125D" w:rsidRPr="003604D0">
        <w:rPr>
          <w:rFonts w:asciiTheme="majorHAnsi" w:hAnsiTheme="majorHAnsi" w:cstheme="majorHAnsi"/>
          <w:sz w:val="24"/>
          <w:szCs w:val="24"/>
        </w:rPr>
        <w:t>, p.</w:t>
      </w:r>
      <w:r w:rsidR="003B32D6" w:rsidRPr="003604D0">
        <w:rPr>
          <w:rFonts w:asciiTheme="majorHAnsi" w:hAnsiTheme="majorHAnsi" w:cstheme="majorHAnsi"/>
          <w:sz w:val="24"/>
          <w:szCs w:val="24"/>
        </w:rPr>
        <w:t>4)</w:t>
      </w:r>
      <w:r w:rsidR="003604D0">
        <w:rPr>
          <w:rFonts w:asciiTheme="majorHAnsi" w:hAnsiTheme="majorHAnsi" w:cstheme="majorHAnsi"/>
          <w:sz w:val="24"/>
          <w:szCs w:val="24"/>
        </w:rPr>
        <w:t xml:space="preserve"> </w:t>
      </w:r>
      <w:r w:rsidR="005F5319" w:rsidRPr="003604D0">
        <w:rPr>
          <w:rFonts w:asciiTheme="majorHAnsi" w:hAnsiTheme="majorHAnsi" w:cstheme="majorHAnsi"/>
          <w:sz w:val="24"/>
          <w:szCs w:val="24"/>
        </w:rPr>
        <w:t>In this regard</w:t>
      </w:r>
      <w:r w:rsidR="00F94FCD" w:rsidRPr="003604D0">
        <w:rPr>
          <w:rFonts w:asciiTheme="majorHAnsi" w:hAnsiTheme="majorHAnsi" w:cstheme="majorHAnsi"/>
          <w:sz w:val="24"/>
          <w:szCs w:val="24"/>
        </w:rPr>
        <w:t>,</w:t>
      </w:r>
      <w:r w:rsidR="005F5319" w:rsidRPr="003604D0">
        <w:rPr>
          <w:rFonts w:asciiTheme="majorHAnsi" w:hAnsiTheme="majorHAnsi" w:cstheme="majorHAnsi"/>
          <w:sz w:val="24"/>
          <w:szCs w:val="24"/>
        </w:rPr>
        <w:t xml:space="preserve"> reacting to behaviour through positive and negative reinforcement;</w:t>
      </w:r>
      <w:r w:rsidR="00F94FCD" w:rsidRPr="003604D0">
        <w:rPr>
          <w:rFonts w:asciiTheme="majorHAnsi" w:hAnsiTheme="majorHAnsi" w:cstheme="majorHAnsi"/>
          <w:sz w:val="24"/>
          <w:szCs w:val="24"/>
        </w:rPr>
        <w:t xml:space="preserve"> mirroring</w:t>
      </w:r>
      <w:r w:rsidR="005F5319" w:rsidRPr="003604D0">
        <w:rPr>
          <w:rFonts w:asciiTheme="majorHAnsi" w:hAnsiTheme="majorHAnsi" w:cstheme="majorHAnsi"/>
          <w:sz w:val="24"/>
          <w:szCs w:val="24"/>
        </w:rPr>
        <w:t xml:space="preserve"> Assertive Discipline, </w:t>
      </w:r>
      <w:r w:rsidR="00BC524E" w:rsidRPr="003604D0">
        <w:rPr>
          <w:rFonts w:asciiTheme="majorHAnsi" w:hAnsiTheme="majorHAnsi" w:cstheme="majorHAnsi"/>
          <w:sz w:val="24"/>
          <w:szCs w:val="24"/>
        </w:rPr>
        <w:t>may not be</w:t>
      </w:r>
      <w:r w:rsidR="005F5319" w:rsidRPr="003604D0">
        <w:rPr>
          <w:rFonts w:asciiTheme="majorHAnsi" w:hAnsiTheme="majorHAnsi" w:cstheme="majorHAnsi"/>
          <w:sz w:val="24"/>
          <w:szCs w:val="24"/>
        </w:rPr>
        <w:t xml:space="preserve"> enough. To be proactive in addressing behaviour, it</w:t>
      </w:r>
      <w:r w:rsidR="00F94FCD" w:rsidRPr="003604D0">
        <w:rPr>
          <w:rFonts w:asciiTheme="majorHAnsi" w:hAnsiTheme="majorHAnsi" w:cstheme="majorHAnsi"/>
          <w:sz w:val="24"/>
          <w:szCs w:val="24"/>
        </w:rPr>
        <w:t>’s</w:t>
      </w:r>
      <w:r w:rsidR="005F5319" w:rsidRPr="003604D0">
        <w:rPr>
          <w:rFonts w:asciiTheme="majorHAnsi" w:hAnsiTheme="majorHAnsi" w:cstheme="majorHAnsi"/>
          <w:sz w:val="24"/>
          <w:szCs w:val="24"/>
        </w:rPr>
        <w:t xml:space="preserve"> instrumental to understand why it occurs. </w:t>
      </w:r>
      <w:r w:rsidR="003B32D6" w:rsidRPr="003604D0">
        <w:rPr>
          <w:rFonts w:asciiTheme="majorHAnsi" w:hAnsiTheme="majorHAnsi" w:cstheme="majorHAnsi"/>
          <w:sz w:val="24"/>
          <w:szCs w:val="24"/>
        </w:rPr>
        <w:t xml:space="preserve">Willem Glasser presents an explanation for behaviour </w:t>
      </w:r>
      <w:r w:rsidR="00F94FCD" w:rsidRPr="003604D0">
        <w:rPr>
          <w:rFonts w:asciiTheme="majorHAnsi" w:hAnsiTheme="majorHAnsi" w:cstheme="majorHAnsi"/>
          <w:sz w:val="24"/>
          <w:szCs w:val="24"/>
        </w:rPr>
        <w:t>within</w:t>
      </w:r>
      <w:r w:rsidR="003B32D6" w:rsidRPr="003604D0">
        <w:rPr>
          <w:rFonts w:asciiTheme="majorHAnsi" w:hAnsiTheme="majorHAnsi" w:cstheme="majorHAnsi"/>
          <w:sz w:val="24"/>
          <w:szCs w:val="24"/>
        </w:rPr>
        <w:t xml:space="preserve"> his choice theory. </w:t>
      </w:r>
    </w:p>
    <w:p w14:paraId="2A859554" w14:textId="63F6EC4D" w:rsidR="003B32D6" w:rsidRPr="003604D0" w:rsidRDefault="00391100"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In Wubbolding’s summary of Glasser’s theory</w:t>
      </w:r>
      <w:r w:rsidR="00960831" w:rsidRPr="003604D0">
        <w:rPr>
          <w:rFonts w:asciiTheme="majorHAnsi" w:hAnsiTheme="majorHAnsi" w:cstheme="majorHAnsi"/>
          <w:sz w:val="24"/>
          <w:szCs w:val="24"/>
        </w:rPr>
        <w:t xml:space="preserve"> (Glasser,1998), </w:t>
      </w:r>
      <w:r w:rsidRPr="003604D0">
        <w:rPr>
          <w:rFonts w:asciiTheme="majorHAnsi" w:hAnsiTheme="majorHAnsi" w:cstheme="majorHAnsi"/>
          <w:sz w:val="24"/>
          <w:szCs w:val="24"/>
        </w:rPr>
        <w:t xml:space="preserve">he highlights that </w:t>
      </w:r>
      <w:r w:rsidR="00591B44" w:rsidRPr="003604D0">
        <w:rPr>
          <w:rFonts w:asciiTheme="majorHAnsi" w:hAnsiTheme="majorHAnsi" w:cstheme="majorHAnsi"/>
          <w:sz w:val="24"/>
          <w:szCs w:val="24"/>
        </w:rPr>
        <w:t>“</w:t>
      </w:r>
      <w:r w:rsidRPr="003604D0">
        <w:rPr>
          <w:rFonts w:asciiTheme="majorHAnsi" w:hAnsiTheme="majorHAnsi" w:cstheme="majorHAnsi"/>
          <w:sz w:val="24"/>
          <w:szCs w:val="24"/>
        </w:rPr>
        <w:t>Human motivation is intentional” (</w:t>
      </w:r>
      <w:proofErr w:type="spellStart"/>
      <w:r w:rsidRPr="003604D0">
        <w:rPr>
          <w:rFonts w:asciiTheme="majorHAnsi" w:hAnsiTheme="majorHAnsi" w:cstheme="majorHAnsi"/>
          <w:sz w:val="24"/>
          <w:szCs w:val="24"/>
        </w:rPr>
        <w:t>Wubbolding</w:t>
      </w:r>
      <w:proofErr w:type="spellEnd"/>
      <w:r w:rsidRPr="003604D0">
        <w:rPr>
          <w:rFonts w:asciiTheme="majorHAnsi" w:hAnsiTheme="majorHAnsi" w:cstheme="majorHAnsi"/>
          <w:sz w:val="24"/>
          <w:szCs w:val="24"/>
        </w:rPr>
        <w:t>, 2015</w:t>
      </w:r>
      <w:r w:rsidR="00D4125D" w:rsidRPr="003604D0">
        <w:rPr>
          <w:rFonts w:asciiTheme="majorHAnsi" w:hAnsiTheme="majorHAnsi" w:cstheme="majorHAnsi"/>
          <w:sz w:val="24"/>
          <w:szCs w:val="24"/>
        </w:rPr>
        <w:t>, p.</w:t>
      </w:r>
      <w:r w:rsidRPr="003604D0">
        <w:rPr>
          <w:rFonts w:asciiTheme="majorHAnsi" w:hAnsiTheme="majorHAnsi" w:cstheme="majorHAnsi"/>
          <w:sz w:val="24"/>
          <w:szCs w:val="24"/>
        </w:rPr>
        <w:t>193)</w:t>
      </w:r>
      <w:r w:rsidR="00947CB4" w:rsidRPr="003604D0">
        <w:rPr>
          <w:rFonts w:asciiTheme="majorHAnsi" w:hAnsiTheme="majorHAnsi" w:cstheme="majorHAnsi"/>
          <w:sz w:val="24"/>
          <w:szCs w:val="24"/>
        </w:rPr>
        <w:t>.</w:t>
      </w:r>
      <w:r w:rsidRPr="003604D0">
        <w:rPr>
          <w:rFonts w:asciiTheme="majorHAnsi" w:hAnsiTheme="majorHAnsi" w:cstheme="majorHAnsi"/>
          <w:sz w:val="24"/>
          <w:szCs w:val="24"/>
        </w:rPr>
        <w:t xml:space="preserve"> </w:t>
      </w:r>
      <w:r w:rsidR="00947CB4" w:rsidRPr="003604D0">
        <w:rPr>
          <w:rFonts w:asciiTheme="majorHAnsi" w:hAnsiTheme="majorHAnsi" w:cstheme="majorHAnsi"/>
          <w:sz w:val="24"/>
          <w:szCs w:val="24"/>
        </w:rPr>
        <w:t>T</w:t>
      </w:r>
      <w:r w:rsidRPr="003604D0">
        <w:rPr>
          <w:rFonts w:asciiTheme="majorHAnsi" w:hAnsiTheme="majorHAnsi" w:cstheme="majorHAnsi"/>
          <w:sz w:val="24"/>
          <w:szCs w:val="24"/>
        </w:rPr>
        <w:t>hus</w:t>
      </w:r>
      <w:r w:rsidR="00947CB4" w:rsidRPr="003604D0">
        <w:rPr>
          <w:rFonts w:asciiTheme="majorHAnsi" w:hAnsiTheme="majorHAnsi" w:cstheme="majorHAnsi"/>
          <w:sz w:val="24"/>
          <w:szCs w:val="24"/>
        </w:rPr>
        <w:t>,</w:t>
      </w:r>
      <w:r w:rsidRPr="003604D0">
        <w:rPr>
          <w:rFonts w:asciiTheme="majorHAnsi" w:hAnsiTheme="majorHAnsi" w:cstheme="majorHAnsi"/>
          <w:sz w:val="24"/>
          <w:szCs w:val="24"/>
        </w:rPr>
        <w:t xml:space="preserve"> there is a reason why people choose to behave, or not. Glasser suggests that there are five intrinsic needs that are prevalent in all human beings</w:t>
      </w:r>
      <w:r w:rsidR="00502A58" w:rsidRPr="003604D0">
        <w:rPr>
          <w:rFonts w:asciiTheme="majorHAnsi" w:hAnsiTheme="majorHAnsi" w:cstheme="majorHAnsi"/>
          <w:sz w:val="24"/>
          <w:szCs w:val="24"/>
        </w:rPr>
        <w:t xml:space="preserve"> (</w:t>
      </w:r>
      <w:proofErr w:type="spellStart"/>
      <w:r w:rsidR="00502A58" w:rsidRPr="003604D0">
        <w:rPr>
          <w:rFonts w:asciiTheme="majorHAnsi" w:hAnsiTheme="majorHAnsi" w:cstheme="majorHAnsi"/>
          <w:sz w:val="24"/>
          <w:szCs w:val="24"/>
        </w:rPr>
        <w:t>Wubbolding</w:t>
      </w:r>
      <w:proofErr w:type="spellEnd"/>
      <w:r w:rsidR="00502A58" w:rsidRPr="003604D0">
        <w:rPr>
          <w:rFonts w:asciiTheme="majorHAnsi" w:hAnsiTheme="majorHAnsi" w:cstheme="majorHAnsi"/>
          <w:sz w:val="24"/>
          <w:szCs w:val="24"/>
        </w:rPr>
        <w:t>, 2015)</w:t>
      </w:r>
      <w:r w:rsidR="00F82471" w:rsidRPr="003604D0">
        <w:rPr>
          <w:rFonts w:asciiTheme="majorHAnsi" w:hAnsiTheme="majorHAnsi" w:cstheme="majorHAnsi"/>
          <w:sz w:val="24"/>
          <w:szCs w:val="24"/>
        </w:rPr>
        <w:t>. These are survival, Freedom, Power, Belonging and Love and Fun (</w:t>
      </w:r>
      <w:r w:rsidR="00960831" w:rsidRPr="003604D0">
        <w:rPr>
          <w:rFonts w:asciiTheme="majorHAnsi" w:hAnsiTheme="majorHAnsi" w:cstheme="majorHAnsi"/>
          <w:sz w:val="24"/>
          <w:szCs w:val="24"/>
        </w:rPr>
        <w:t>Glasser, 1998</w:t>
      </w:r>
      <w:r w:rsidR="00F82471" w:rsidRPr="003604D0">
        <w:rPr>
          <w:rFonts w:asciiTheme="majorHAnsi" w:hAnsiTheme="majorHAnsi" w:cstheme="majorHAnsi"/>
          <w:sz w:val="24"/>
          <w:szCs w:val="24"/>
        </w:rPr>
        <w:t xml:space="preserve">). </w:t>
      </w:r>
      <w:r w:rsidR="00960831" w:rsidRPr="003604D0">
        <w:rPr>
          <w:rFonts w:asciiTheme="majorHAnsi" w:hAnsiTheme="majorHAnsi" w:cstheme="majorHAnsi"/>
          <w:sz w:val="24"/>
          <w:szCs w:val="24"/>
        </w:rPr>
        <w:t>F</w:t>
      </w:r>
      <w:r w:rsidR="00F82471" w:rsidRPr="003604D0">
        <w:rPr>
          <w:rFonts w:asciiTheme="majorHAnsi" w:hAnsiTheme="majorHAnsi" w:cstheme="majorHAnsi"/>
          <w:sz w:val="24"/>
          <w:szCs w:val="24"/>
        </w:rPr>
        <w:t>ollow</w:t>
      </w:r>
      <w:r w:rsidR="00960831" w:rsidRPr="003604D0">
        <w:rPr>
          <w:rFonts w:asciiTheme="majorHAnsi" w:hAnsiTheme="majorHAnsi" w:cstheme="majorHAnsi"/>
          <w:sz w:val="24"/>
          <w:szCs w:val="24"/>
        </w:rPr>
        <w:t>ing this observation,</w:t>
      </w:r>
      <w:r w:rsidR="00F82471" w:rsidRPr="003604D0">
        <w:rPr>
          <w:rFonts w:asciiTheme="majorHAnsi" w:hAnsiTheme="majorHAnsi" w:cstheme="majorHAnsi"/>
          <w:sz w:val="24"/>
          <w:szCs w:val="24"/>
        </w:rPr>
        <w:t xml:space="preserve"> </w:t>
      </w:r>
      <w:r w:rsidR="00960831" w:rsidRPr="003604D0">
        <w:rPr>
          <w:rFonts w:asciiTheme="majorHAnsi" w:hAnsiTheme="majorHAnsi" w:cstheme="majorHAnsi"/>
          <w:sz w:val="24"/>
          <w:szCs w:val="24"/>
        </w:rPr>
        <w:t>a</w:t>
      </w:r>
      <w:r w:rsidR="00F82471" w:rsidRPr="003604D0">
        <w:rPr>
          <w:rFonts w:asciiTheme="majorHAnsi" w:hAnsiTheme="majorHAnsi" w:cstheme="majorHAnsi"/>
          <w:sz w:val="24"/>
          <w:szCs w:val="24"/>
        </w:rPr>
        <w:t xml:space="preserve"> fundamental ideology of choice theory is that “</w:t>
      </w:r>
      <w:r w:rsidR="00960831" w:rsidRPr="003604D0">
        <w:rPr>
          <w:rFonts w:asciiTheme="majorHAnsi" w:hAnsiTheme="majorHAnsi" w:cstheme="majorHAnsi"/>
          <w:sz w:val="24"/>
          <w:szCs w:val="24"/>
        </w:rPr>
        <w:t>Behaviour</w:t>
      </w:r>
      <w:r w:rsidR="00F82471" w:rsidRPr="003604D0">
        <w:rPr>
          <w:rFonts w:asciiTheme="majorHAnsi" w:hAnsiTheme="majorHAnsi" w:cstheme="majorHAnsi"/>
          <w:sz w:val="24"/>
          <w:szCs w:val="24"/>
        </w:rPr>
        <w:t xml:space="preserve"> is purposeful and not aimless” (</w:t>
      </w:r>
      <w:proofErr w:type="spellStart"/>
      <w:r w:rsidR="00F82471" w:rsidRPr="003604D0">
        <w:rPr>
          <w:rFonts w:asciiTheme="majorHAnsi" w:hAnsiTheme="majorHAnsi" w:cstheme="majorHAnsi"/>
          <w:sz w:val="24"/>
          <w:szCs w:val="24"/>
        </w:rPr>
        <w:t>Wubboding</w:t>
      </w:r>
      <w:proofErr w:type="spellEnd"/>
      <w:r w:rsidR="00960831" w:rsidRPr="003604D0">
        <w:rPr>
          <w:rFonts w:asciiTheme="majorHAnsi" w:hAnsiTheme="majorHAnsi" w:cstheme="majorHAnsi"/>
          <w:sz w:val="24"/>
          <w:szCs w:val="24"/>
        </w:rPr>
        <w:t>, 2015</w:t>
      </w:r>
      <w:r w:rsidR="00D4125D" w:rsidRPr="003604D0">
        <w:rPr>
          <w:rFonts w:asciiTheme="majorHAnsi" w:hAnsiTheme="majorHAnsi" w:cstheme="majorHAnsi"/>
          <w:sz w:val="24"/>
          <w:szCs w:val="24"/>
        </w:rPr>
        <w:t>, p.</w:t>
      </w:r>
      <w:r w:rsidR="00F82471" w:rsidRPr="003604D0">
        <w:rPr>
          <w:rFonts w:asciiTheme="majorHAnsi" w:hAnsiTheme="majorHAnsi" w:cstheme="majorHAnsi"/>
          <w:sz w:val="24"/>
          <w:szCs w:val="24"/>
        </w:rPr>
        <w:t>195). As humans we endeavour to sculpt our world in</w:t>
      </w:r>
      <w:r w:rsidR="00960831" w:rsidRPr="003604D0">
        <w:rPr>
          <w:rFonts w:asciiTheme="majorHAnsi" w:hAnsiTheme="majorHAnsi" w:cstheme="majorHAnsi"/>
          <w:sz w:val="24"/>
          <w:szCs w:val="24"/>
        </w:rPr>
        <w:t xml:space="preserve"> a way that satisfies and helps us to</w:t>
      </w:r>
      <w:r w:rsidR="00F82471" w:rsidRPr="003604D0">
        <w:rPr>
          <w:rFonts w:asciiTheme="majorHAnsi" w:hAnsiTheme="majorHAnsi" w:cstheme="majorHAnsi"/>
          <w:sz w:val="24"/>
          <w:szCs w:val="24"/>
        </w:rPr>
        <w:t xml:space="preserve"> </w:t>
      </w:r>
      <w:r w:rsidR="00A72406" w:rsidRPr="003604D0">
        <w:rPr>
          <w:rFonts w:asciiTheme="majorHAnsi" w:hAnsiTheme="majorHAnsi" w:cstheme="majorHAnsi"/>
          <w:sz w:val="24"/>
          <w:szCs w:val="24"/>
        </w:rPr>
        <w:t>fulfil</w:t>
      </w:r>
      <w:r w:rsidR="00F82471" w:rsidRPr="003604D0">
        <w:rPr>
          <w:rFonts w:asciiTheme="majorHAnsi" w:hAnsiTheme="majorHAnsi" w:cstheme="majorHAnsi"/>
          <w:sz w:val="24"/>
          <w:szCs w:val="24"/>
        </w:rPr>
        <w:t xml:space="preserve"> </w:t>
      </w:r>
      <w:r w:rsidR="00A72406" w:rsidRPr="003604D0">
        <w:rPr>
          <w:rFonts w:asciiTheme="majorHAnsi" w:hAnsiTheme="majorHAnsi" w:cstheme="majorHAnsi"/>
          <w:sz w:val="24"/>
          <w:szCs w:val="24"/>
        </w:rPr>
        <w:t>these</w:t>
      </w:r>
      <w:r w:rsidR="00F82471" w:rsidRPr="003604D0">
        <w:rPr>
          <w:rFonts w:asciiTheme="majorHAnsi" w:hAnsiTheme="majorHAnsi" w:cstheme="majorHAnsi"/>
          <w:sz w:val="24"/>
          <w:szCs w:val="24"/>
        </w:rPr>
        <w:t xml:space="preserve"> </w:t>
      </w:r>
      <w:proofErr w:type="gramStart"/>
      <w:r w:rsidR="00F82471" w:rsidRPr="003604D0">
        <w:rPr>
          <w:rFonts w:asciiTheme="majorHAnsi" w:hAnsiTheme="majorHAnsi" w:cstheme="majorHAnsi"/>
          <w:sz w:val="24"/>
          <w:szCs w:val="24"/>
        </w:rPr>
        <w:t>aforementioned</w:t>
      </w:r>
      <w:r w:rsidR="00960831" w:rsidRPr="003604D0">
        <w:rPr>
          <w:rFonts w:asciiTheme="majorHAnsi" w:hAnsiTheme="majorHAnsi" w:cstheme="majorHAnsi"/>
          <w:sz w:val="24"/>
          <w:szCs w:val="24"/>
        </w:rPr>
        <w:t xml:space="preserve"> intrinsic</w:t>
      </w:r>
      <w:proofErr w:type="gramEnd"/>
      <w:r w:rsidR="00960831" w:rsidRPr="003604D0">
        <w:rPr>
          <w:rFonts w:asciiTheme="majorHAnsi" w:hAnsiTheme="majorHAnsi" w:cstheme="majorHAnsi"/>
          <w:sz w:val="24"/>
          <w:szCs w:val="24"/>
        </w:rPr>
        <w:t xml:space="preserve"> </w:t>
      </w:r>
      <w:r w:rsidR="00F82471" w:rsidRPr="003604D0">
        <w:rPr>
          <w:rFonts w:asciiTheme="majorHAnsi" w:hAnsiTheme="majorHAnsi" w:cstheme="majorHAnsi"/>
          <w:sz w:val="24"/>
          <w:szCs w:val="24"/>
        </w:rPr>
        <w:t>needs</w:t>
      </w:r>
      <w:r w:rsidR="00960831" w:rsidRPr="003604D0">
        <w:rPr>
          <w:rFonts w:asciiTheme="majorHAnsi" w:hAnsiTheme="majorHAnsi" w:cstheme="majorHAnsi"/>
          <w:sz w:val="24"/>
          <w:szCs w:val="24"/>
        </w:rPr>
        <w:t xml:space="preserve">, </w:t>
      </w:r>
      <w:r w:rsidR="000F1D16" w:rsidRPr="003604D0">
        <w:rPr>
          <w:rFonts w:asciiTheme="majorHAnsi" w:hAnsiTheme="majorHAnsi" w:cstheme="majorHAnsi"/>
          <w:sz w:val="24"/>
          <w:szCs w:val="24"/>
        </w:rPr>
        <w:t>ultimately,</w:t>
      </w:r>
      <w:r w:rsidR="00F82471" w:rsidRPr="003604D0">
        <w:rPr>
          <w:rFonts w:asciiTheme="majorHAnsi" w:hAnsiTheme="majorHAnsi" w:cstheme="majorHAnsi"/>
          <w:sz w:val="24"/>
          <w:szCs w:val="24"/>
        </w:rPr>
        <w:t xml:space="preserve"> they </w:t>
      </w:r>
      <w:r w:rsidR="00960831" w:rsidRPr="003604D0">
        <w:rPr>
          <w:rFonts w:asciiTheme="majorHAnsi" w:hAnsiTheme="majorHAnsi" w:cstheme="majorHAnsi"/>
          <w:sz w:val="24"/>
          <w:szCs w:val="24"/>
        </w:rPr>
        <w:t xml:space="preserve">supply the </w:t>
      </w:r>
      <w:r w:rsidR="00F82471" w:rsidRPr="003604D0">
        <w:rPr>
          <w:rFonts w:asciiTheme="majorHAnsi" w:hAnsiTheme="majorHAnsi" w:cstheme="majorHAnsi"/>
          <w:sz w:val="24"/>
          <w:szCs w:val="24"/>
        </w:rPr>
        <w:t>meaning to our actions (</w:t>
      </w:r>
      <w:proofErr w:type="spellStart"/>
      <w:r w:rsidR="00F82471" w:rsidRPr="003604D0">
        <w:rPr>
          <w:rFonts w:asciiTheme="majorHAnsi" w:hAnsiTheme="majorHAnsi" w:cstheme="majorHAnsi"/>
          <w:sz w:val="24"/>
          <w:szCs w:val="24"/>
        </w:rPr>
        <w:t>Wubboding</w:t>
      </w:r>
      <w:proofErr w:type="spellEnd"/>
      <w:r w:rsidR="00D4125D" w:rsidRPr="003604D0">
        <w:rPr>
          <w:rFonts w:asciiTheme="majorHAnsi" w:hAnsiTheme="majorHAnsi" w:cstheme="majorHAnsi"/>
          <w:sz w:val="24"/>
          <w:szCs w:val="24"/>
        </w:rPr>
        <w:t>, 2015,</w:t>
      </w:r>
      <w:r w:rsidR="00F82471" w:rsidRPr="003604D0">
        <w:rPr>
          <w:rFonts w:asciiTheme="majorHAnsi" w:hAnsiTheme="majorHAnsi" w:cstheme="majorHAnsi"/>
          <w:sz w:val="24"/>
          <w:szCs w:val="24"/>
        </w:rPr>
        <w:t xml:space="preserve"> </w:t>
      </w:r>
      <w:r w:rsidR="00D4125D" w:rsidRPr="003604D0">
        <w:rPr>
          <w:rFonts w:asciiTheme="majorHAnsi" w:hAnsiTheme="majorHAnsi" w:cstheme="majorHAnsi"/>
          <w:sz w:val="24"/>
          <w:szCs w:val="24"/>
        </w:rPr>
        <w:t>p.</w:t>
      </w:r>
      <w:r w:rsidR="00F82471" w:rsidRPr="003604D0">
        <w:rPr>
          <w:rFonts w:asciiTheme="majorHAnsi" w:hAnsiTheme="majorHAnsi" w:cstheme="majorHAnsi"/>
          <w:sz w:val="24"/>
          <w:szCs w:val="24"/>
        </w:rPr>
        <w:t>195)</w:t>
      </w:r>
      <w:r w:rsidR="00FC5801" w:rsidRPr="003604D0">
        <w:rPr>
          <w:rFonts w:asciiTheme="majorHAnsi" w:hAnsiTheme="majorHAnsi" w:cstheme="majorHAnsi"/>
          <w:sz w:val="24"/>
          <w:szCs w:val="24"/>
        </w:rPr>
        <w:t xml:space="preserve">. When these needs </w:t>
      </w:r>
      <w:r w:rsidR="000F1D16" w:rsidRPr="003604D0">
        <w:rPr>
          <w:rFonts w:asciiTheme="majorHAnsi" w:hAnsiTheme="majorHAnsi" w:cstheme="majorHAnsi"/>
          <w:sz w:val="24"/>
          <w:szCs w:val="24"/>
        </w:rPr>
        <w:t xml:space="preserve">fail to be </w:t>
      </w:r>
      <w:r w:rsidR="00FC5801" w:rsidRPr="003604D0">
        <w:rPr>
          <w:rFonts w:asciiTheme="majorHAnsi" w:hAnsiTheme="majorHAnsi" w:cstheme="majorHAnsi"/>
          <w:sz w:val="24"/>
          <w:szCs w:val="24"/>
        </w:rPr>
        <w:t xml:space="preserve">satisfied, our behaviour </w:t>
      </w:r>
      <w:r w:rsidR="000F1D16" w:rsidRPr="003604D0">
        <w:rPr>
          <w:rFonts w:asciiTheme="majorHAnsi" w:hAnsiTheme="majorHAnsi" w:cstheme="majorHAnsi"/>
          <w:sz w:val="24"/>
          <w:szCs w:val="24"/>
        </w:rPr>
        <w:t>reflects</w:t>
      </w:r>
      <w:r w:rsidR="00FC5801" w:rsidRPr="003604D0">
        <w:rPr>
          <w:rFonts w:asciiTheme="majorHAnsi" w:hAnsiTheme="majorHAnsi" w:cstheme="majorHAnsi"/>
          <w:sz w:val="24"/>
          <w:szCs w:val="24"/>
        </w:rPr>
        <w:t xml:space="preserve"> this </w:t>
      </w:r>
      <w:r w:rsidR="00FC5801" w:rsidRPr="003604D0">
        <w:rPr>
          <w:rFonts w:asciiTheme="majorHAnsi" w:hAnsiTheme="majorHAnsi" w:cstheme="majorHAnsi"/>
          <w:sz w:val="24"/>
          <w:szCs w:val="24"/>
        </w:rPr>
        <w:lastRenderedPageBreak/>
        <w:t xml:space="preserve">and </w:t>
      </w:r>
      <w:r w:rsidR="000F1D16" w:rsidRPr="003604D0">
        <w:rPr>
          <w:rFonts w:asciiTheme="majorHAnsi" w:hAnsiTheme="majorHAnsi" w:cstheme="majorHAnsi"/>
          <w:sz w:val="24"/>
          <w:szCs w:val="24"/>
        </w:rPr>
        <w:t>“</w:t>
      </w:r>
      <w:r w:rsidR="00FC5801" w:rsidRPr="003604D0">
        <w:rPr>
          <w:rFonts w:asciiTheme="majorHAnsi" w:hAnsiTheme="majorHAnsi" w:cstheme="majorHAnsi"/>
          <w:sz w:val="24"/>
          <w:szCs w:val="24"/>
        </w:rPr>
        <w:t>sends a message to others in society” (</w:t>
      </w:r>
      <w:proofErr w:type="spellStart"/>
      <w:r w:rsidR="00FC5801" w:rsidRPr="003604D0">
        <w:rPr>
          <w:rFonts w:asciiTheme="majorHAnsi" w:hAnsiTheme="majorHAnsi" w:cstheme="majorHAnsi"/>
          <w:sz w:val="24"/>
          <w:szCs w:val="24"/>
        </w:rPr>
        <w:t>Wubboding</w:t>
      </w:r>
      <w:proofErr w:type="spellEnd"/>
      <w:r w:rsidR="00D4125D" w:rsidRPr="003604D0">
        <w:rPr>
          <w:rFonts w:asciiTheme="majorHAnsi" w:hAnsiTheme="majorHAnsi" w:cstheme="majorHAnsi"/>
          <w:sz w:val="24"/>
          <w:szCs w:val="24"/>
        </w:rPr>
        <w:t>, 2015, p.</w:t>
      </w:r>
      <w:r w:rsidR="00FC5801" w:rsidRPr="003604D0">
        <w:rPr>
          <w:rFonts w:asciiTheme="majorHAnsi" w:hAnsiTheme="majorHAnsi" w:cstheme="majorHAnsi"/>
          <w:sz w:val="24"/>
          <w:szCs w:val="24"/>
        </w:rPr>
        <w:t>195). In this case, the classroom. This literature is instrumental in initiating a de</w:t>
      </w:r>
      <w:r w:rsidR="000F1D16" w:rsidRPr="003604D0">
        <w:rPr>
          <w:rFonts w:asciiTheme="majorHAnsi" w:hAnsiTheme="majorHAnsi" w:cstheme="majorHAnsi"/>
          <w:sz w:val="24"/>
          <w:szCs w:val="24"/>
        </w:rPr>
        <w:t>e</w:t>
      </w:r>
      <w:r w:rsidR="00FC5801" w:rsidRPr="003604D0">
        <w:rPr>
          <w:rFonts w:asciiTheme="majorHAnsi" w:hAnsiTheme="majorHAnsi" w:cstheme="majorHAnsi"/>
          <w:sz w:val="24"/>
          <w:szCs w:val="24"/>
        </w:rPr>
        <w:t>per understanding as to why ‘bad’ behaviour occurs. If we take the context of the critical incident into consideratio</w:t>
      </w:r>
      <w:r w:rsidR="000F1D16" w:rsidRPr="003604D0">
        <w:rPr>
          <w:rFonts w:asciiTheme="majorHAnsi" w:hAnsiTheme="majorHAnsi" w:cstheme="majorHAnsi"/>
          <w:sz w:val="24"/>
          <w:szCs w:val="24"/>
        </w:rPr>
        <w:t>n</w:t>
      </w:r>
      <w:r w:rsidR="00FC5801" w:rsidRPr="003604D0">
        <w:rPr>
          <w:rFonts w:asciiTheme="majorHAnsi" w:hAnsiTheme="majorHAnsi" w:cstheme="majorHAnsi"/>
          <w:sz w:val="24"/>
          <w:szCs w:val="24"/>
        </w:rPr>
        <w:t xml:space="preserve">, using </w:t>
      </w:r>
      <w:r w:rsidR="000F1D16" w:rsidRPr="003604D0">
        <w:rPr>
          <w:rFonts w:asciiTheme="majorHAnsi" w:hAnsiTheme="majorHAnsi" w:cstheme="majorHAnsi"/>
          <w:sz w:val="24"/>
          <w:szCs w:val="24"/>
        </w:rPr>
        <w:t xml:space="preserve">Glasser’s theory prompts us to </w:t>
      </w:r>
      <w:r w:rsidR="00E661D0" w:rsidRPr="003604D0">
        <w:rPr>
          <w:rFonts w:asciiTheme="majorHAnsi" w:hAnsiTheme="majorHAnsi" w:cstheme="majorHAnsi"/>
          <w:sz w:val="24"/>
          <w:szCs w:val="24"/>
        </w:rPr>
        <w:t>gain</w:t>
      </w:r>
      <w:r w:rsidR="000F1D16" w:rsidRPr="003604D0">
        <w:rPr>
          <w:rFonts w:asciiTheme="majorHAnsi" w:hAnsiTheme="majorHAnsi" w:cstheme="majorHAnsi"/>
          <w:sz w:val="24"/>
          <w:szCs w:val="24"/>
        </w:rPr>
        <w:t xml:space="preserve"> </w:t>
      </w:r>
      <w:r w:rsidR="00FC5801" w:rsidRPr="003604D0">
        <w:rPr>
          <w:rFonts w:asciiTheme="majorHAnsi" w:hAnsiTheme="majorHAnsi" w:cstheme="majorHAnsi"/>
          <w:sz w:val="24"/>
          <w:szCs w:val="24"/>
        </w:rPr>
        <w:t xml:space="preserve">a social </w:t>
      </w:r>
      <w:r w:rsidR="000F1D16" w:rsidRPr="003604D0">
        <w:rPr>
          <w:rFonts w:asciiTheme="majorHAnsi" w:hAnsiTheme="majorHAnsi" w:cstheme="majorHAnsi"/>
          <w:sz w:val="24"/>
          <w:szCs w:val="24"/>
        </w:rPr>
        <w:t>understanding</w:t>
      </w:r>
      <w:r w:rsidR="00FC5801" w:rsidRPr="003604D0">
        <w:rPr>
          <w:rFonts w:asciiTheme="majorHAnsi" w:hAnsiTheme="majorHAnsi" w:cstheme="majorHAnsi"/>
          <w:sz w:val="24"/>
          <w:szCs w:val="24"/>
        </w:rPr>
        <w:t xml:space="preserve"> of why student ‘X’ misbehaved</w:t>
      </w:r>
      <w:r w:rsidR="000F1D16" w:rsidRPr="003604D0">
        <w:rPr>
          <w:rFonts w:asciiTheme="majorHAnsi" w:hAnsiTheme="majorHAnsi" w:cstheme="majorHAnsi"/>
          <w:sz w:val="24"/>
          <w:szCs w:val="24"/>
        </w:rPr>
        <w:t>.</w:t>
      </w:r>
      <w:r w:rsidR="00FC5801" w:rsidRPr="003604D0">
        <w:rPr>
          <w:rFonts w:asciiTheme="majorHAnsi" w:hAnsiTheme="majorHAnsi" w:cstheme="majorHAnsi"/>
          <w:sz w:val="24"/>
          <w:szCs w:val="24"/>
        </w:rPr>
        <w:t xml:space="preserve">  </w:t>
      </w:r>
      <w:r w:rsidR="000F1D16" w:rsidRPr="003604D0">
        <w:rPr>
          <w:rFonts w:asciiTheme="majorHAnsi" w:hAnsiTheme="majorHAnsi" w:cstheme="majorHAnsi"/>
          <w:sz w:val="24"/>
          <w:szCs w:val="24"/>
        </w:rPr>
        <w:t>I</w:t>
      </w:r>
      <w:r w:rsidR="00FC5801" w:rsidRPr="003604D0">
        <w:rPr>
          <w:rFonts w:asciiTheme="majorHAnsi" w:hAnsiTheme="majorHAnsi" w:cstheme="majorHAnsi"/>
          <w:sz w:val="24"/>
          <w:szCs w:val="24"/>
        </w:rPr>
        <w:t xml:space="preserve">n </w:t>
      </w:r>
      <w:r w:rsidR="000F1D16" w:rsidRPr="003604D0">
        <w:rPr>
          <w:rFonts w:asciiTheme="majorHAnsi" w:hAnsiTheme="majorHAnsi" w:cstheme="majorHAnsi"/>
          <w:sz w:val="24"/>
          <w:szCs w:val="24"/>
        </w:rPr>
        <w:t>A</w:t>
      </w:r>
      <w:r w:rsidR="00FC5801" w:rsidRPr="003604D0">
        <w:rPr>
          <w:rFonts w:asciiTheme="majorHAnsi" w:hAnsiTheme="majorHAnsi" w:cstheme="majorHAnsi"/>
          <w:sz w:val="24"/>
          <w:szCs w:val="24"/>
        </w:rPr>
        <w:t xml:space="preserve">ppendix </w:t>
      </w:r>
      <w:r w:rsidR="00B9166D">
        <w:rPr>
          <w:rFonts w:asciiTheme="majorHAnsi" w:hAnsiTheme="majorHAnsi" w:cstheme="majorHAnsi"/>
          <w:sz w:val="24"/>
          <w:szCs w:val="24"/>
        </w:rPr>
        <w:t>G</w:t>
      </w:r>
      <w:r w:rsidR="00FC5801" w:rsidRPr="003604D0">
        <w:rPr>
          <w:rFonts w:asciiTheme="majorHAnsi" w:hAnsiTheme="majorHAnsi" w:cstheme="majorHAnsi"/>
          <w:sz w:val="24"/>
          <w:szCs w:val="24"/>
        </w:rPr>
        <w:t xml:space="preserve"> we can see that</w:t>
      </w:r>
      <w:r w:rsidR="00E661D0" w:rsidRPr="003604D0">
        <w:rPr>
          <w:rFonts w:asciiTheme="majorHAnsi" w:hAnsiTheme="majorHAnsi" w:cstheme="majorHAnsi"/>
          <w:sz w:val="24"/>
          <w:szCs w:val="24"/>
        </w:rPr>
        <w:t xml:space="preserve"> contextually,</w:t>
      </w:r>
      <w:r w:rsidR="00FC5801" w:rsidRPr="003604D0">
        <w:rPr>
          <w:rFonts w:asciiTheme="majorHAnsi" w:hAnsiTheme="majorHAnsi" w:cstheme="majorHAnsi"/>
          <w:sz w:val="24"/>
          <w:szCs w:val="24"/>
        </w:rPr>
        <w:t xml:space="preserve"> </w:t>
      </w:r>
      <w:r w:rsidR="000F1D16" w:rsidRPr="003604D0">
        <w:rPr>
          <w:rFonts w:asciiTheme="majorHAnsi" w:hAnsiTheme="majorHAnsi" w:cstheme="majorHAnsi"/>
          <w:sz w:val="24"/>
          <w:szCs w:val="24"/>
        </w:rPr>
        <w:t xml:space="preserve">the incident occurs in the afternoon, the student has been indoors all day due to the </w:t>
      </w:r>
      <w:r w:rsidR="00D00C47" w:rsidRPr="003604D0">
        <w:rPr>
          <w:rFonts w:asciiTheme="majorHAnsi" w:hAnsiTheme="majorHAnsi" w:cstheme="majorHAnsi"/>
          <w:sz w:val="24"/>
          <w:szCs w:val="24"/>
        </w:rPr>
        <w:t>rain and</w:t>
      </w:r>
      <w:r w:rsidR="000F1D16" w:rsidRPr="003604D0">
        <w:rPr>
          <w:rFonts w:asciiTheme="majorHAnsi" w:hAnsiTheme="majorHAnsi" w:cstheme="majorHAnsi"/>
          <w:sz w:val="24"/>
          <w:szCs w:val="24"/>
        </w:rPr>
        <w:t xml:space="preserve"> is limited to classroom movement pursuant of </w:t>
      </w:r>
      <w:proofErr w:type="spellStart"/>
      <w:r w:rsidR="000F1D16" w:rsidRPr="003604D0">
        <w:rPr>
          <w:rFonts w:asciiTheme="majorHAnsi" w:hAnsiTheme="majorHAnsi" w:cstheme="majorHAnsi"/>
          <w:sz w:val="24"/>
          <w:szCs w:val="24"/>
        </w:rPr>
        <w:t>Covid</w:t>
      </w:r>
      <w:proofErr w:type="spellEnd"/>
      <w:r w:rsidR="000F1D16" w:rsidRPr="003604D0">
        <w:rPr>
          <w:rFonts w:asciiTheme="majorHAnsi" w:hAnsiTheme="majorHAnsi" w:cstheme="majorHAnsi"/>
          <w:sz w:val="24"/>
          <w:szCs w:val="24"/>
        </w:rPr>
        <w:t>- 19 restrictions. Applying this to Glasser, it is evident that the student</w:t>
      </w:r>
      <w:r w:rsidR="00D4125D" w:rsidRPr="003604D0">
        <w:rPr>
          <w:rFonts w:asciiTheme="majorHAnsi" w:hAnsiTheme="majorHAnsi" w:cstheme="majorHAnsi"/>
          <w:sz w:val="24"/>
          <w:szCs w:val="24"/>
        </w:rPr>
        <w:t>’</w:t>
      </w:r>
      <w:r w:rsidR="000F1D16" w:rsidRPr="003604D0">
        <w:rPr>
          <w:rFonts w:asciiTheme="majorHAnsi" w:hAnsiTheme="majorHAnsi" w:cstheme="majorHAnsi"/>
          <w:sz w:val="24"/>
          <w:szCs w:val="24"/>
        </w:rPr>
        <w:t xml:space="preserve">s freedom and fun has been restricted, which could be the </w:t>
      </w:r>
      <w:r w:rsidR="00D00C47" w:rsidRPr="003604D0">
        <w:rPr>
          <w:rFonts w:asciiTheme="majorHAnsi" w:hAnsiTheme="majorHAnsi" w:cstheme="majorHAnsi"/>
          <w:sz w:val="24"/>
          <w:szCs w:val="24"/>
        </w:rPr>
        <w:t>explanation</w:t>
      </w:r>
      <w:r w:rsidR="000F1D16" w:rsidRPr="003604D0">
        <w:rPr>
          <w:rFonts w:asciiTheme="majorHAnsi" w:hAnsiTheme="majorHAnsi" w:cstheme="majorHAnsi"/>
          <w:sz w:val="24"/>
          <w:szCs w:val="24"/>
        </w:rPr>
        <w:t xml:space="preserve"> for their bad behaviour. </w:t>
      </w:r>
    </w:p>
    <w:p w14:paraId="6C335B24" w14:textId="18D592C7" w:rsidR="00C715A8" w:rsidRPr="003604D0" w:rsidRDefault="00E661D0"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Pursuant to understanding an individual’s intrinsic needs, and how they may </w:t>
      </w:r>
      <w:r w:rsidR="00C03AEC">
        <w:rPr>
          <w:rFonts w:asciiTheme="majorHAnsi" w:hAnsiTheme="majorHAnsi" w:cstheme="majorHAnsi"/>
          <w:sz w:val="24"/>
          <w:szCs w:val="24"/>
        </w:rPr>
        <w:t>a</w:t>
      </w:r>
      <w:r w:rsidRPr="003604D0">
        <w:rPr>
          <w:rFonts w:asciiTheme="majorHAnsi" w:hAnsiTheme="majorHAnsi" w:cstheme="majorHAnsi"/>
          <w:sz w:val="24"/>
          <w:szCs w:val="24"/>
        </w:rPr>
        <w:t xml:space="preserve">ffect our decisions,  </w:t>
      </w:r>
      <w:r w:rsidR="00D00C47" w:rsidRPr="003604D0">
        <w:rPr>
          <w:rFonts w:asciiTheme="majorHAnsi" w:hAnsiTheme="majorHAnsi" w:cstheme="majorHAnsi"/>
          <w:sz w:val="24"/>
          <w:szCs w:val="24"/>
        </w:rPr>
        <w:t>Glasser’s</w:t>
      </w:r>
      <w:r w:rsidR="00390B09" w:rsidRPr="003604D0">
        <w:rPr>
          <w:rFonts w:asciiTheme="majorHAnsi" w:hAnsiTheme="majorHAnsi" w:cstheme="majorHAnsi"/>
          <w:sz w:val="24"/>
          <w:szCs w:val="24"/>
        </w:rPr>
        <w:t xml:space="preserve"> theory </w:t>
      </w:r>
      <w:r w:rsidRPr="003604D0">
        <w:rPr>
          <w:rFonts w:asciiTheme="majorHAnsi" w:hAnsiTheme="majorHAnsi" w:cstheme="majorHAnsi"/>
          <w:sz w:val="24"/>
          <w:szCs w:val="24"/>
        </w:rPr>
        <w:t>places</w:t>
      </w:r>
      <w:r w:rsidR="00390B09" w:rsidRPr="003604D0">
        <w:rPr>
          <w:rFonts w:asciiTheme="majorHAnsi" w:hAnsiTheme="majorHAnsi" w:cstheme="majorHAnsi"/>
          <w:sz w:val="24"/>
          <w:szCs w:val="24"/>
        </w:rPr>
        <w:t xml:space="preserve"> a responsibility </w:t>
      </w:r>
      <w:r w:rsidRPr="003604D0">
        <w:rPr>
          <w:rFonts w:asciiTheme="majorHAnsi" w:hAnsiTheme="majorHAnsi" w:cstheme="majorHAnsi"/>
          <w:sz w:val="24"/>
          <w:szCs w:val="24"/>
        </w:rPr>
        <w:t>on the</w:t>
      </w:r>
      <w:r w:rsidR="00390B09" w:rsidRPr="003604D0">
        <w:rPr>
          <w:rFonts w:asciiTheme="majorHAnsi" w:hAnsiTheme="majorHAnsi" w:cstheme="majorHAnsi"/>
          <w:sz w:val="24"/>
          <w:szCs w:val="24"/>
        </w:rPr>
        <w:t xml:space="preserve"> teacher to implement a classroom </w:t>
      </w:r>
      <w:r w:rsidR="00ED4DE7" w:rsidRPr="003604D0">
        <w:rPr>
          <w:rFonts w:asciiTheme="majorHAnsi" w:hAnsiTheme="majorHAnsi" w:cstheme="majorHAnsi"/>
          <w:sz w:val="24"/>
          <w:szCs w:val="24"/>
        </w:rPr>
        <w:t xml:space="preserve">behavioural </w:t>
      </w:r>
      <w:r w:rsidR="00390B09" w:rsidRPr="003604D0">
        <w:rPr>
          <w:rFonts w:asciiTheme="majorHAnsi" w:hAnsiTheme="majorHAnsi" w:cstheme="majorHAnsi"/>
          <w:sz w:val="24"/>
          <w:szCs w:val="24"/>
        </w:rPr>
        <w:t>structure</w:t>
      </w:r>
      <w:r w:rsidR="00502A58" w:rsidRPr="003604D0">
        <w:rPr>
          <w:rFonts w:asciiTheme="majorHAnsi" w:hAnsiTheme="majorHAnsi" w:cstheme="majorHAnsi"/>
          <w:sz w:val="24"/>
          <w:szCs w:val="24"/>
        </w:rPr>
        <w:t>,</w:t>
      </w:r>
      <w:r w:rsidR="00390B09" w:rsidRPr="003604D0">
        <w:rPr>
          <w:rFonts w:asciiTheme="majorHAnsi" w:hAnsiTheme="majorHAnsi" w:cstheme="majorHAnsi"/>
          <w:sz w:val="24"/>
          <w:szCs w:val="24"/>
        </w:rPr>
        <w:t xml:space="preserve"> which enables students to arrive at better choices (</w:t>
      </w:r>
      <w:proofErr w:type="spellStart"/>
      <w:r w:rsidRPr="003604D0">
        <w:rPr>
          <w:rFonts w:asciiTheme="majorHAnsi" w:hAnsiTheme="majorHAnsi" w:cstheme="majorHAnsi"/>
          <w:sz w:val="24"/>
          <w:szCs w:val="24"/>
        </w:rPr>
        <w:t>Martella</w:t>
      </w:r>
      <w:proofErr w:type="spellEnd"/>
      <w:r w:rsidRPr="003604D0">
        <w:rPr>
          <w:rFonts w:asciiTheme="majorHAnsi" w:hAnsiTheme="majorHAnsi" w:cstheme="majorHAnsi"/>
          <w:sz w:val="24"/>
          <w:szCs w:val="24"/>
        </w:rPr>
        <w:t xml:space="preserve"> et al, 2012). </w:t>
      </w:r>
      <w:r w:rsidR="00ED4DE7" w:rsidRPr="003604D0">
        <w:rPr>
          <w:rFonts w:asciiTheme="majorHAnsi" w:hAnsiTheme="majorHAnsi" w:cstheme="majorHAnsi"/>
          <w:sz w:val="24"/>
          <w:szCs w:val="24"/>
        </w:rPr>
        <w:t xml:space="preserve">Within the classroom, we therefore adopt an expectation for students to be able to understand others needs as well as their </w:t>
      </w:r>
      <w:proofErr w:type="gramStart"/>
      <w:r w:rsidR="00C512F5" w:rsidRPr="003604D0">
        <w:rPr>
          <w:rFonts w:asciiTheme="majorHAnsi" w:hAnsiTheme="majorHAnsi" w:cstheme="majorHAnsi"/>
          <w:sz w:val="24"/>
          <w:szCs w:val="24"/>
        </w:rPr>
        <w:t>own</w:t>
      </w:r>
      <w:r w:rsidR="00C03AEC">
        <w:rPr>
          <w:rFonts w:asciiTheme="majorHAnsi" w:hAnsiTheme="majorHAnsi" w:cstheme="majorHAnsi"/>
          <w:sz w:val="24"/>
          <w:szCs w:val="24"/>
        </w:rPr>
        <w:t>,</w:t>
      </w:r>
      <w:r w:rsidR="00C512F5" w:rsidRPr="003604D0">
        <w:rPr>
          <w:rFonts w:asciiTheme="majorHAnsi" w:hAnsiTheme="majorHAnsi" w:cstheme="majorHAnsi"/>
          <w:sz w:val="24"/>
          <w:szCs w:val="24"/>
        </w:rPr>
        <w:t xml:space="preserve"> and</w:t>
      </w:r>
      <w:proofErr w:type="gramEnd"/>
      <w:r w:rsidR="00ED4DE7" w:rsidRPr="003604D0">
        <w:rPr>
          <w:rFonts w:asciiTheme="majorHAnsi" w:hAnsiTheme="majorHAnsi" w:cstheme="majorHAnsi"/>
          <w:sz w:val="24"/>
          <w:szCs w:val="24"/>
        </w:rPr>
        <w:t xml:space="preserve"> shape their behaviour </w:t>
      </w:r>
      <w:r w:rsidR="00502A58" w:rsidRPr="003604D0">
        <w:rPr>
          <w:rFonts w:asciiTheme="majorHAnsi" w:hAnsiTheme="majorHAnsi" w:cstheme="majorHAnsi"/>
          <w:sz w:val="24"/>
          <w:szCs w:val="24"/>
        </w:rPr>
        <w:t>in</w:t>
      </w:r>
      <w:r w:rsidR="00ED4DE7" w:rsidRPr="003604D0">
        <w:rPr>
          <w:rFonts w:asciiTheme="majorHAnsi" w:hAnsiTheme="majorHAnsi" w:cstheme="majorHAnsi"/>
          <w:sz w:val="24"/>
          <w:szCs w:val="24"/>
        </w:rPr>
        <w:t xml:space="preserve"> consider</w:t>
      </w:r>
      <w:r w:rsidR="00502A58" w:rsidRPr="003604D0">
        <w:rPr>
          <w:rFonts w:asciiTheme="majorHAnsi" w:hAnsiTheme="majorHAnsi" w:cstheme="majorHAnsi"/>
          <w:sz w:val="24"/>
          <w:szCs w:val="24"/>
        </w:rPr>
        <w:t>ation of</w:t>
      </w:r>
      <w:r w:rsidR="00ED4DE7" w:rsidRPr="003604D0">
        <w:rPr>
          <w:rFonts w:asciiTheme="majorHAnsi" w:hAnsiTheme="majorHAnsi" w:cstheme="majorHAnsi"/>
          <w:sz w:val="24"/>
          <w:szCs w:val="24"/>
        </w:rPr>
        <w:t xml:space="preserve"> how </w:t>
      </w:r>
      <w:r w:rsidR="00502A58" w:rsidRPr="003604D0">
        <w:rPr>
          <w:rFonts w:asciiTheme="majorHAnsi" w:hAnsiTheme="majorHAnsi" w:cstheme="majorHAnsi"/>
          <w:sz w:val="24"/>
          <w:szCs w:val="24"/>
        </w:rPr>
        <w:t>it</w:t>
      </w:r>
      <w:r w:rsidR="00ED4DE7" w:rsidRPr="003604D0">
        <w:rPr>
          <w:rFonts w:asciiTheme="majorHAnsi" w:hAnsiTheme="majorHAnsi" w:cstheme="majorHAnsi"/>
          <w:sz w:val="24"/>
          <w:szCs w:val="24"/>
        </w:rPr>
        <w:t xml:space="preserve"> may affect others (</w:t>
      </w:r>
      <w:proofErr w:type="spellStart"/>
      <w:r w:rsidR="00ED4DE7" w:rsidRPr="003604D0">
        <w:rPr>
          <w:rFonts w:asciiTheme="majorHAnsi" w:hAnsiTheme="majorHAnsi" w:cstheme="majorHAnsi"/>
          <w:sz w:val="24"/>
          <w:szCs w:val="24"/>
        </w:rPr>
        <w:t>Martella</w:t>
      </w:r>
      <w:proofErr w:type="spellEnd"/>
      <w:r w:rsidR="00ED4DE7" w:rsidRPr="003604D0">
        <w:rPr>
          <w:rFonts w:asciiTheme="majorHAnsi" w:hAnsiTheme="majorHAnsi" w:cstheme="majorHAnsi"/>
          <w:sz w:val="24"/>
          <w:szCs w:val="24"/>
        </w:rPr>
        <w:t xml:space="preserve"> et al, 2012). </w:t>
      </w:r>
      <w:r w:rsidR="00591B44" w:rsidRPr="003604D0">
        <w:rPr>
          <w:rFonts w:asciiTheme="majorHAnsi" w:hAnsiTheme="majorHAnsi" w:cstheme="majorHAnsi"/>
          <w:sz w:val="24"/>
          <w:szCs w:val="24"/>
        </w:rPr>
        <w:t xml:space="preserve"> Cowley agrees with the importance of helping a student to understand how their behaviour makes someone feel. (Cowley, 2003) </w:t>
      </w:r>
      <w:r w:rsidR="00ED4DE7" w:rsidRPr="003604D0">
        <w:rPr>
          <w:rFonts w:asciiTheme="majorHAnsi" w:hAnsiTheme="majorHAnsi" w:cstheme="majorHAnsi"/>
          <w:sz w:val="24"/>
          <w:szCs w:val="24"/>
        </w:rPr>
        <w:t>This would certainly be a useful theory in assisting Student X in understanding how his behaviour affected student Y</w:t>
      </w:r>
      <w:r w:rsidR="00C512F5" w:rsidRPr="003604D0">
        <w:rPr>
          <w:rFonts w:asciiTheme="majorHAnsi" w:hAnsiTheme="majorHAnsi" w:cstheme="majorHAnsi"/>
          <w:sz w:val="24"/>
          <w:szCs w:val="24"/>
        </w:rPr>
        <w:t xml:space="preserve"> and therefore see their sanction as just.</w:t>
      </w:r>
    </w:p>
    <w:p w14:paraId="5DB38B76" w14:textId="07AD9EBC" w:rsidR="00860342" w:rsidRPr="003604D0" w:rsidRDefault="00C512F5"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Alike the intention of Canter’s theory, Glasser’s theory endeavour</w:t>
      </w:r>
      <w:r w:rsidR="00502A58" w:rsidRPr="003604D0">
        <w:rPr>
          <w:rFonts w:asciiTheme="majorHAnsi" w:hAnsiTheme="majorHAnsi" w:cstheme="majorHAnsi"/>
          <w:sz w:val="24"/>
          <w:szCs w:val="24"/>
        </w:rPr>
        <w:t>s</w:t>
      </w:r>
      <w:r w:rsidRPr="003604D0">
        <w:rPr>
          <w:rFonts w:asciiTheme="majorHAnsi" w:hAnsiTheme="majorHAnsi" w:cstheme="majorHAnsi"/>
          <w:sz w:val="24"/>
          <w:szCs w:val="24"/>
        </w:rPr>
        <w:t xml:space="preserve"> to </w:t>
      </w:r>
      <w:r w:rsidR="00860342" w:rsidRPr="003604D0">
        <w:rPr>
          <w:rFonts w:asciiTheme="majorHAnsi" w:hAnsiTheme="majorHAnsi" w:cstheme="majorHAnsi"/>
          <w:sz w:val="24"/>
          <w:szCs w:val="24"/>
        </w:rPr>
        <w:t>develop a positive classroom vibe, this is true in consider</w:t>
      </w:r>
      <w:r w:rsidR="00502A58" w:rsidRPr="003604D0">
        <w:rPr>
          <w:rFonts w:asciiTheme="majorHAnsi" w:hAnsiTheme="majorHAnsi" w:cstheme="majorHAnsi"/>
          <w:sz w:val="24"/>
          <w:szCs w:val="24"/>
        </w:rPr>
        <w:t xml:space="preserve">ing one another </w:t>
      </w:r>
      <w:r w:rsidR="00860342" w:rsidRPr="003604D0">
        <w:rPr>
          <w:rFonts w:asciiTheme="majorHAnsi" w:hAnsiTheme="majorHAnsi" w:cstheme="majorHAnsi"/>
          <w:sz w:val="24"/>
          <w:szCs w:val="24"/>
        </w:rPr>
        <w:t>and understanding that students need fun and love. (</w:t>
      </w:r>
      <w:proofErr w:type="spellStart"/>
      <w:r w:rsidR="00860342" w:rsidRPr="003604D0">
        <w:rPr>
          <w:rFonts w:asciiTheme="majorHAnsi" w:hAnsiTheme="majorHAnsi" w:cstheme="majorHAnsi"/>
          <w:sz w:val="24"/>
          <w:szCs w:val="24"/>
        </w:rPr>
        <w:t>Martella</w:t>
      </w:r>
      <w:proofErr w:type="spellEnd"/>
      <w:r w:rsidR="00860342" w:rsidRPr="003604D0">
        <w:rPr>
          <w:rFonts w:asciiTheme="majorHAnsi" w:hAnsiTheme="majorHAnsi" w:cstheme="majorHAnsi"/>
          <w:sz w:val="24"/>
          <w:szCs w:val="24"/>
        </w:rPr>
        <w:t xml:space="preserve"> et al, 2012)</w:t>
      </w:r>
      <w:r w:rsidR="000976A7" w:rsidRPr="003604D0">
        <w:rPr>
          <w:rFonts w:asciiTheme="majorHAnsi" w:hAnsiTheme="majorHAnsi" w:cstheme="majorHAnsi"/>
          <w:sz w:val="24"/>
          <w:szCs w:val="24"/>
        </w:rPr>
        <w:t xml:space="preserve"> </w:t>
      </w:r>
      <w:r w:rsidR="00860342" w:rsidRPr="003604D0">
        <w:rPr>
          <w:rFonts w:asciiTheme="majorHAnsi" w:hAnsiTheme="majorHAnsi" w:cstheme="majorHAnsi"/>
          <w:sz w:val="24"/>
          <w:szCs w:val="24"/>
        </w:rPr>
        <w:t xml:space="preserve">However, the theory has its limitations, considering that </w:t>
      </w:r>
      <w:r w:rsidR="00591B44" w:rsidRPr="003604D0">
        <w:rPr>
          <w:rFonts w:asciiTheme="majorHAnsi" w:hAnsiTheme="majorHAnsi" w:cstheme="majorHAnsi"/>
          <w:sz w:val="24"/>
          <w:szCs w:val="24"/>
        </w:rPr>
        <w:t>its</w:t>
      </w:r>
      <w:r w:rsidR="00860342" w:rsidRPr="003604D0">
        <w:rPr>
          <w:rFonts w:asciiTheme="majorHAnsi" w:hAnsiTheme="majorHAnsi" w:cstheme="majorHAnsi"/>
          <w:sz w:val="24"/>
          <w:szCs w:val="24"/>
        </w:rPr>
        <w:t xml:space="preserve"> premise revolves around a student centric model based on an individual’s internal choices. This is </w:t>
      </w:r>
      <w:r w:rsidR="005471CA" w:rsidRPr="003604D0">
        <w:rPr>
          <w:rFonts w:asciiTheme="majorHAnsi" w:hAnsiTheme="majorHAnsi" w:cstheme="majorHAnsi"/>
          <w:sz w:val="24"/>
          <w:szCs w:val="24"/>
        </w:rPr>
        <w:t>constrained</w:t>
      </w:r>
      <w:r w:rsidR="00860342" w:rsidRPr="003604D0">
        <w:rPr>
          <w:rFonts w:asciiTheme="majorHAnsi" w:hAnsiTheme="majorHAnsi" w:cstheme="majorHAnsi"/>
          <w:sz w:val="24"/>
          <w:szCs w:val="24"/>
        </w:rPr>
        <w:t xml:space="preserve"> within the structure of a classroom as</w:t>
      </w:r>
      <w:r w:rsidR="00034577" w:rsidRPr="003604D0">
        <w:rPr>
          <w:rFonts w:asciiTheme="majorHAnsi" w:hAnsiTheme="majorHAnsi" w:cstheme="majorHAnsi"/>
          <w:sz w:val="24"/>
          <w:szCs w:val="24"/>
        </w:rPr>
        <w:t xml:space="preserve"> ultimately, </w:t>
      </w:r>
      <w:r w:rsidR="00860342" w:rsidRPr="003604D0">
        <w:rPr>
          <w:rFonts w:asciiTheme="majorHAnsi" w:hAnsiTheme="majorHAnsi" w:cstheme="majorHAnsi"/>
          <w:sz w:val="24"/>
          <w:szCs w:val="24"/>
        </w:rPr>
        <w:t xml:space="preserve"> the teacher “sets up limits to behaviour” (</w:t>
      </w:r>
      <w:proofErr w:type="spellStart"/>
      <w:r w:rsidR="00860342" w:rsidRPr="003604D0">
        <w:rPr>
          <w:rFonts w:asciiTheme="majorHAnsi" w:hAnsiTheme="majorHAnsi" w:cstheme="majorHAnsi"/>
          <w:sz w:val="24"/>
          <w:szCs w:val="24"/>
        </w:rPr>
        <w:t>Martella</w:t>
      </w:r>
      <w:proofErr w:type="spellEnd"/>
      <w:r w:rsidR="00860342" w:rsidRPr="003604D0">
        <w:rPr>
          <w:rFonts w:asciiTheme="majorHAnsi" w:hAnsiTheme="majorHAnsi" w:cstheme="majorHAnsi"/>
          <w:sz w:val="24"/>
          <w:szCs w:val="24"/>
        </w:rPr>
        <w:t xml:space="preserve"> et al, 2012, p.14). A teacher </w:t>
      </w:r>
      <w:r w:rsidR="005471CA" w:rsidRPr="003604D0">
        <w:rPr>
          <w:rFonts w:asciiTheme="majorHAnsi" w:hAnsiTheme="majorHAnsi" w:cstheme="majorHAnsi"/>
          <w:sz w:val="24"/>
          <w:szCs w:val="24"/>
        </w:rPr>
        <w:t>may</w:t>
      </w:r>
      <w:r w:rsidR="00860342" w:rsidRPr="003604D0">
        <w:rPr>
          <w:rFonts w:asciiTheme="majorHAnsi" w:hAnsiTheme="majorHAnsi" w:cstheme="majorHAnsi"/>
          <w:sz w:val="24"/>
          <w:szCs w:val="24"/>
        </w:rPr>
        <w:t xml:space="preserve"> limit restriction</w:t>
      </w:r>
      <w:r w:rsidR="005471CA" w:rsidRPr="003604D0">
        <w:rPr>
          <w:rFonts w:asciiTheme="majorHAnsi" w:hAnsiTheme="majorHAnsi" w:cstheme="majorHAnsi"/>
          <w:sz w:val="24"/>
          <w:szCs w:val="24"/>
        </w:rPr>
        <w:t>s,</w:t>
      </w:r>
      <w:r w:rsidR="00860342" w:rsidRPr="003604D0">
        <w:rPr>
          <w:rFonts w:asciiTheme="majorHAnsi" w:hAnsiTheme="majorHAnsi" w:cstheme="majorHAnsi"/>
          <w:sz w:val="24"/>
          <w:szCs w:val="24"/>
        </w:rPr>
        <w:t xml:space="preserve"> through creating an </w:t>
      </w:r>
      <w:r w:rsidR="00860342" w:rsidRPr="003604D0">
        <w:rPr>
          <w:rFonts w:asciiTheme="majorHAnsi" w:hAnsiTheme="majorHAnsi" w:cstheme="majorHAnsi"/>
          <w:sz w:val="24"/>
          <w:szCs w:val="24"/>
        </w:rPr>
        <w:lastRenderedPageBreak/>
        <w:t>environment to “improve motivation by meeting the needs of the students” (</w:t>
      </w:r>
      <w:proofErr w:type="spellStart"/>
      <w:r w:rsidR="00860342" w:rsidRPr="003604D0">
        <w:rPr>
          <w:rFonts w:asciiTheme="majorHAnsi" w:hAnsiTheme="majorHAnsi" w:cstheme="majorHAnsi"/>
          <w:sz w:val="24"/>
          <w:szCs w:val="24"/>
        </w:rPr>
        <w:t>Martella</w:t>
      </w:r>
      <w:proofErr w:type="spellEnd"/>
      <w:r w:rsidR="00860342" w:rsidRPr="003604D0">
        <w:rPr>
          <w:rFonts w:asciiTheme="majorHAnsi" w:hAnsiTheme="majorHAnsi" w:cstheme="majorHAnsi"/>
          <w:sz w:val="24"/>
          <w:szCs w:val="24"/>
        </w:rPr>
        <w:t xml:space="preserve"> et al, 2012, p.14). However, this still places the ultimate control externally</w:t>
      </w:r>
      <w:r w:rsidR="000976A7" w:rsidRPr="003604D0">
        <w:rPr>
          <w:rFonts w:asciiTheme="majorHAnsi" w:hAnsiTheme="majorHAnsi" w:cstheme="majorHAnsi"/>
          <w:sz w:val="24"/>
          <w:szCs w:val="24"/>
        </w:rPr>
        <w:t>,</w:t>
      </w:r>
      <w:r w:rsidR="00860342" w:rsidRPr="003604D0">
        <w:rPr>
          <w:rFonts w:asciiTheme="majorHAnsi" w:hAnsiTheme="majorHAnsi" w:cstheme="majorHAnsi"/>
          <w:sz w:val="24"/>
          <w:szCs w:val="24"/>
        </w:rPr>
        <w:t xml:space="preserve"> to the teacher. </w:t>
      </w:r>
      <w:r w:rsidR="000976A7" w:rsidRPr="003604D0">
        <w:rPr>
          <w:rFonts w:asciiTheme="majorHAnsi" w:hAnsiTheme="majorHAnsi" w:cstheme="majorHAnsi"/>
          <w:sz w:val="24"/>
          <w:szCs w:val="24"/>
        </w:rPr>
        <w:t>(</w:t>
      </w:r>
      <w:proofErr w:type="spellStart"/>
      <w:r w:rsidR="000976A7" w:rsidRPr="003604D0">
        <w:rPr>
          <w:rFonts w:asciiTheme="majorHAnsi" w:hAnsiTheme="majorHAnsi" w:cstheme="majorHAnsi"/>
          <w:sz w:val="24"/>
          <w:szCs w:val="24"/>
        </w:rPr>
        <w:t>Martella</w:t>
      </w:r>
      <w:proofErr w:type="spellEnd"/>
      <w:r w:rsidR="000976A7" w:rsidRPr="003604D0">
        <w:rPr>
          <w:rFonts w:asciiTheme="majorHAnsi" w:hAnsiTheme="majorHAnsi" w:cstheme="majorHAnsi"/>
          <w:sz w:val="24"/>
          <w:szCs w:val="24"/>
        </w:rPr>
        <w:t xml:space="preserve"> et al, 2012). </w:t>
      </w:r>
    </w:p>
    <w:p w14:paraId="59A1EC9F" w14:textId="528EE6B3" w:rsidR="00591B44" w:rsidRPr="003604D0" w:rsidRDefault="00165564"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Across the literature, </w:t>
      </w:r>
      <w:r w:rsidR="00EB268D" w:rsidRPr="003604D0">
        <w:rPr>
          <w:rFonts w:asciiTheme="majorHAnsi" w:hAnsiTheme="majorHAnsi" w:cstheme="majorHAnsi"/>
          <w:sz w:val="24"/>
          <w:szCs w:val="24"/>
        </w:rPr>
        <w:t xml:space="preserve">the theme of choice in undertaking specific behaviour is prevalent. </w:t>
      </w:r>
      <w:r w:rsidRPr="003604D0">
        <w:rPr>
          <w:rFonts w:asciiTheme="majorHAnsi" w:hAnsiTheme="majorHAnsi" w:cstheme="majorHAnsi"/>
          <w:sz w:val="24"/>
          <w:szCs w:val="24"/>
        </w:rPr>
        <w:t xml:space="preserve">As Cowley suggests, </w:t>
      </w:r>
      <w:r w:rsidR="00EB268D" w:rsidRPr="003604D0">
        <w:rPr>
          <w:rFonts w:asciiTheme="majorHAnsi" w:hAnsiTheme="majorHAnsi" w:cstheme="majorHAnsi"/>
          <w:sz w:val="24"/>
          <w:szCs w:val="24"/>
        </w:rPr>
        <w:t xml:space="preserve"> a student’s </w:t>
      </w:r>
      <w:r w:rsidRPr="003604D0">
        <w:rPr>
          <w:rFonts w:asciiTheme="majorHAnsi" w:hAnsiTheme="majorHAnsi" w:cstheme="majorHAnsi"/>
          <w:sz w:val="24"/>
          <w:szCs w:val="24"/>
        </w:rPr>
        <w:t xml:space="preserve">acknowledgment of their choice; good or bad, is important in “linking behaviours to its consequences” (Cowley, 2003, p.66). In applying relevant consequences to </w:t>
      </w:r>
      <w:r w:rsidR="00276B68" w:rsidRPr="003604D0">
        <w:rPr>
          <w:rFonts w:asciiTheme="majorHAnsi" w:hAnsiTheme="majorHAnsi" w:cstheme="majorHAnsi"/>
          <w:sz w:val="24"/>
          <w:szCs w:val="24"/>
        </w:rPr>
        <w:t>behaviour,</w:t>
      </w:r>
      <w:r w:rsidRPr="003604D0">
        <w:rPr>
          <w:rFonts w:asciiTheme="majorHAnsi" w:hAnsiTheme="majorHAnsi" w:cstheme="majorHAnsi"/>
          <w:sz w:val="24"/>
          <w:szCs w:val="24"/>
        </w:rPr>
        <w:t xml:space="preserve"> a useful theory is Dreikurs’ Logical Consequences</w:t>
      </w:r>
      <w:r w:rsidR="00731501" w:rsidRPr="003604D0">
        <w:rPr>
          <w:rFonts w:asciiTheme="majorHAnsi" w:hAnsiTheme="majorHAnsi" w:cstheme="majorHAnsi"/>
          <w:sz w:val="24"/>
          <w:szCs w:val="24"/>
        </w:rPr>
        <w:t xml:space="preserve"> (Dreikurs, 1968)</w:t>
      </w:r>
      <w:r w:rsidRPr="003604D0">
        <w:rPr>
          <w:rFonts w:asciiTheme="majorHAnsi" w:hAnsiTheme="majorHAnsi" w:cstheme="majorHAnsi"/>
          <w:sz w:val="24"/>
          <w:szCs w:val="24"/>
        </w:rPr>
        <w:t>.</w:t>
      </w:r>
      <w:r w:rsidR="00731501" w:rsidRPr="003604D0">
        <w:rPr>
          <w:rFonts w:asciiTheme="majorHAnsi" w:hAnsiTheme="majorHAnsi" w:cstheme="majorHAnsi"/>
          <w:sz w:val="24"/>
          <w:szCs w:val="24"/>
        </w:rPr>
        <w:t xml:space="preserve">  Dreikurs proposes three branches of consequences: natural arbitrary and logical (Dreikurs, 1968). Natural consequences are an unlikely occurrence within the classroom as they follow an action with no exterior intervention (</w:t>
      </w:r>
      <w:proofErr w:type="spellStart"/>
      <w:r w:rsidR="00731501" w:rsidRPr="003604D0">
        <w:rPr>
          <w:rFonts w:asciiTheme="majorHAnsi" w:hAnsiTheme="majorHAnsi" w:cstheme="majorHAnsi"/>
          <w:sz w:val="24"/>
          <w:szCs w:val="24"/>
        </w:rPr>
        <w:t>Martell</w:t>
      </w:r>
      <w:r w:rsidR="00180F9A">
        <w:rPr>
          <w:rFonts w:asciiTheme="majorHAnsi" w:hAnsiTheme="majorHAnsi" w:cstheme="majorHAnsi"/>
          <w:sz w:val="24"/>
          <w:szCs w:val="24"/>
        </w:rPr>
        <w:t>a</w:t>
      </w:r>
      <w:proofErr w:type="spellEnd"/>
      <w:r w:rsidR="00731501" w:rsidRPr="003604D0">
        <w:rPr>
          <w:rFonts w:asciiTheme="majorHAnsi" w:hAnsiTheme="majorHAnsi" w:cstheme="majorHAnsi"/>
          <w:sz w:val="24"/>
          <w:szCs w:val="24"/>
        </w:rPr>
        <w:t xml:space="preserve"> et al, 2012)</w:t>
      </w:r>
      <w:r w:rsidR="00107DB7" w:rsidRPr="003604D0">
        <w:rPr>
          <w:rFonts w:asciiTheme="majorHAnsi" w:hAnsiTheme="majorHAnsi" w:cstheme="majorHAnsi"/>
          <w:sz w:val="24"/>
          <w:szCs w:val="24"/>
        </w:rPr>
        <w:t>.</w:t>
      </w:r>
      <w:r w:rsidR="00731501" w:rsidRPr="003604D0">
        <w:rPr>
          <w:rFonts w:asciiTheme="majorHAnsi" w:hAnsiTheme="majorHAnsi" w:cstheme="majorHAnsi"/>
          <w:sz w:val="24"/>
          <w:szCs w:val="24"/>
        </w:rPr>
        <w:t xml:space="preserve"> </w:t>
      </w:r>
      <w:r w:rsidR="00107DB7" w:rsidRPr="003604D0">
        <w:rPr>
          <w:rFonts w:asciiTheme="majorHAnsi" w:hAnsiTheme="majorHAnsi" w:cstheme="majorHAnsi"/>
          <w:sz w:val="24"/>
          <w:szCs w:val="24"/>
        </w:rPr>
        <w:t>T</w:t>
      </w:r>
      <w:r w:rsidR="00731501" w:rsidRPr="003604D0">
        <w:rPr>
          <w:rFonts w:asciiTheme="majorHAnsi" w:hAnsiTheme="majorHAnsi" w:cstheme="majorHAnsi"/>
          <w:sz w:val="24"/>
          <w:szCs w:val="24"/>
        </w:rPr>
        <w:t>herefore</w:t>
      </w:r>
      <w:r w:rsidR="00107DB7" w:rsidRPr="003604D0">
        <w:rPr>
          <w:rFonts w:asciiTheme="majorHAnsi" w:hAnsiTheme="majorHAnsi" w:cstheme="majorHAnsi"/>
          <w:sz w:val="24"/>
          <w:szCs w:val="24"/>
        </w:rPr>
        <w:t xml:space="preserve">, it enables an </w:t>
      </w:r>
      <w:r w:rsidR="00731501" w:rsidRPr="003604D0">
        <w:rPr>
          <w:rFonts w:asciiTheme="majorHAnsi" w:hAnsiTheme="majorHAnsi" w:cstheme="majorHAnsi"/>
          <w:sz w:val="24"/>
          <w:szCs w:val="24"/>
        </w:rPr>
        <w:t>educator</w:t>
      </w:r>
      <w:r w:rsidR="00107DB7" w:rsidRPr="003604D0">
        <w:rPr>
          <w:rFonts w:asciiTheme="majorHAnsi" w:hAnsiTheme="majorHAnsi" w:cstheme="majorHAnsi"/>
          <w:sz w:val="24"/>
          <w:szCs w:val="24"/>
        </w:rPr>
        <w:t xml:space="preserve"> to instead, issue</w:t>
      </w:r>
      <w:r w:rsidR="00731501" w:rsidRPr="003604D0">
        <w:rPr>
          <w:rFonts w:asciiTheme="majorHAnsi" w:hAnsiTheme="majorHAnsi" w:cstheme="majorHAnsi"/>
          <w:sz w:val="24"/>
          <w:szCs w:val="24"/>
        </w:rPr>
        <w:t xml:space="preserve"> arbitrary or logical consequences. Within the case study we can see an occurrence of an arbitrary consequence, this is a reactive consequence to an action that isn’t “aligned with the offense”</w:t>
      </w:r>
      <w:r w:rsidR="00B9166D">
        <w:rPr>
          <w:rFonts w:asciiTheme="majorHAnsi" w:hAnsiTheme="majorHAnsi" w:cstheme="majorHAnsi"/>
          <w:sz w:val="24"/>
          <w:szCs w:val="24"/>
        </w:rPr>
        <w:t xml:space="preserve"> </w:t>
      </w:r>
      <w:r w:rsidR="00731501" w:rsidRPr="003604D0">
        <w:rPr>
          <w:rFonts w:asciiTheme="majorHAnsi" w:hAnsiTheme="majorHAnsi" w:cstheme="majorHAnsi"/>
          <w:sz w:val="24"/>
          <w:szCs w:val="24"/>
        </w:rPr>
        <w:t>(</w:t>
      </w:r>
      <w:proofErr w:type="spellStart"/>
      <w:r w:rsidR="00731501" w:rsidRPr="003604D0">
        <w:rPr>
          <w:rFonts w:asciiTheme="majorHAnsi" w:hAnsiTheme="majorHAnsi" w:cstheme="majorHAnsi"/>
          <w:sz w:val="24"/>
          <w:szCs w:val="24"/>
        </w:rPr>
        <w:t>Martell</w:t>
      </w:r>
      <w:r w:rsidR="00180F9A">
        <w:rPr>
          <w:rFonts w:asciiTheme="majorHAnsi" w:hAnsiTheme="majorHAnsi" w:cstheme="majorHAnsi"/>
          <w:sz w:val="24"/>
          <w:szCs w:val="24"/>
        </w:rPr>
        <w:t>a</w:t>
      </w:r>
      <w:proofErr w:type="spellEnd"/>
      <w:r w:rsidR="00731501" w:rsidRPr="003604D0">
        <w:rPr>
          <w:rFonts w:asciiTheme="majorHAnsi" w:hAnsiTheme="majorHAnsi" w:cstheme="majorHAnsi"/>
          <w:sz w:val="24"/>
          <w:szCs w:val="24"/>
        </w:rPr>
        <w:t xml:space="preserve"> et al, 2012, p.11). </w:t>
      </w:r>
      <w:r w:rsidR="00E67F9D" w:rsidRPr="003604D0">
        <w:rPr>
          <w:rFonts w:asciiTheme="majorHAnsi" w:hAnsiTheme="majorHAnsi" w:cstheme="majorHAnsi"/>
          <w:sz w:val="24"/>
          <w:szCs w:val="24"/>
        </w:rPr>
        <w:t>The incident</w:t>
      </w:r>
      <w:r w:rsidR="004935AF" w:rsidRPr="003604D0">
        <w:rPr>
          <w:rFonts w:asciiTheme="majorHAnsi" w:hAnsiTheme="majorHAnsi" w:cstheme="majorHAnsi"/>
          <w:sz w:val="24"/>
          <w:szCs w:val="24"/>
        </w:rPr>
        <w:t xml:space="preserve"> validates</w:t>
      </w:r>
      <w:r w:rsidR="00E67F9D" w:rsidRPr="003604D0">
        <w:rPr>
          <w:rFonts w:asciiTheme="majorHAnsi" w:hAnsiTheme="majorHAnsi" w:cstheme="majorHAnsi"/>
          <w:sz w:val="24"/>
          <w:szCs w:val="24"/>
        </w:rPr>
        <w:t xml:space="preserve"> this</w:t>
      </w:r>
      <w:r w:rsidR="004935AF" w:rsidRPr="003604D0">
        <w:rPr>
          <w:rFonts w:asciiTheme="majorHAnsi" w:hAnsiTheme="majorHAnsi" w:cstheme="majorHAnsi"/>
          <w:sz w:val="24"/>
          <w:szCs w:val="24"/>
        </w:rPr>
        <w:t>,</w:t>
      </w:r>
      <w:r w:rsidR="00E67F9D" w:rsidRPr="003604D0">
        <w:rPr>
          <w:rFonts w:asciiTheme="majorHAnsi" w:hAnsiTheme="majorHAnsi" w:cstheme="majorHAnsi"/>
          <w:sz w:val="24"/>
          <w:szCs w:val="24"/>
        </w:rPr>
        <w:t xml:space="preserve"> as student </w:t>
      </w:r>
      <w:r w:rsidR="004935AF" w:rsidRPr="003604D0">
        <w:rPr>
          <w:rFonts w:asciiTheme="majorHAnsi" w:hAnsiTheme="majorHAnsi" w:cstheme="majorHAnsi"/>
          <w:sz w:val="24"/>
          <w:szCs w:val="24"/>
        </w:rPr>
        <w:t>‘</w:t>
      </w:r>
      <w:r w:rsidR="00E67F9D" w:rsidRPr="003604D0">
        <w:rPr>
          <w:rFonts w:asciiTheme="majorHAnsi" w:hAnsiTheme="majorHAnsi" w:cstheme="majorHAnsi"/>
          <w:sz w:val="24"/>
          <w:szCs w:val="24"/>
        </w:rPr>
        <w:t>X</w:t>
      </w:r>
      <w:r w:rsidR="004935AF" w:rsidRPr="003604D0">
        <w:rPr>
          <w:rFonts w:asciiTheme="majorHAnsi" w:hAnsiTheme="majorHAnsi" w:cstheme="majorHAnsi"/>
          <w:sz w:val="24"/>
          <w:szCs w:val="24"/>
        </w:rPr>
        <w:t>’</w:t>
      </w:r>
      <w:r w:rsidR="00E67F9D" w:rsidRPr="003604D0">
        <w:rPr>
          <w:rFonts w:asciiTheme="majorHAnsi" w:hAnsiTheme="majorHAnsi" w:cstheme="majorHAnsi"/>
          <w:sz w:val="24"/>
          <w:szCs w:val="24"/>
        </w:rPr>
        <w:t xml:space="preserve"> hits student </w:t>
      </w:r>
      <w:r w:rsidR="004935AF" w:rsidRPr="003604D0">
        <w:rPr>
          <w:rFonts w:asciiTheme="majorHAnsi" w:hAnsiTheme="majorHAnsi" w:cstheme="majorHAnsi"/>
          <w:sz w:val="24"/>
          <w:szCs w:val="24"/>
        </w:rPr>
        <w:t>‘</w:t>
      </w:r>
      <w:r w:rsidR="00E67F9D" w:rsidRPr="003604D0">
        <w:rPr>
          <w:rFonts w:asciiTheme="majorHAnsi" w:hAnsiTheme="majorHAnsi" w:cstheme="majorHAnsi"/>
          <w:sz w:val="24"/>
          <w:szCs w:val="24"/>
        </w:rPr>
        <w:t>Y</w:t>
      </w:r>
      <w:r w:rsidR="004935AF" w:rsidRPr="003604D0">
        <w:rPr>
          <w:rFonts w:asciiTheme="majorHAnsi" w:hAnsiTheme="majorHAnsi" w:cstheme="majorHAnsi"/>
          <w:sz w:val="24"/>
          <w:szCs w:val="24"/>
        </w:rPr>
        <w:t>’</w:t>
      </w:r>
      <w:r w:rsidR="00E67F9D" w:rsidRPr="003604D0">
        <w:rPr>
          <w:rFonts w:asciiTheme="majorHAnsi" w:hAnsiTheme="majorHAnsi" w:cstheme="majorHAnsi"/>
          <w:sz w:val="24"/>
          <w:szCs w:val="24"/>
        </w:rPr>
        <w:t xml:space="preserve"> and the punishment is the removal of a reward ticket. The literature prompts us to instead consider using logical consequences. This encourages practitioners to endorse a punishment which has a  greater connection with the offense (</w:t>
      </w:r>
      <w:proofErr w:type="spellStart"/>
      <w:r w:rsidR="00E67F9D" w:rsidRPr="003604D0">
        <w:rPr>
          <w:rFonts w:asciiTheme="majorHAnsi" w:hAnsiTheme="majorHAnsi" w:cstheme="majorHAnsi"/>
          <w:sz w:val="24"/>
          <w:szCs w:val="24"/>
        </w:rPr>
        <w:t>Martell</w:t>
      </w:r>
      <w:r w:rsidR="00180F9A">
        <w:rPr>
          <w:rFonts w:asciiTheme="majorHAnsi" w:hAnsiTheme="majorHAnsi" w:cstheme="majorHAnsi"/>
          <w:sz w:val="24"/>
          <w:szCs w:val="24"/>
        </w:rPr>
        <w:t>a</w:t>
      </w:r>
      <w:proofErr w:type="spellEnd"/>
      <w:r w:rsidR="00E67F9D" w:rsidRPr="003604D0">
        <w:rPr>
          <w:rFonts w:asciiTheme="majorHAnsi" w:hAnsiTheme="majorHAnsi" w:cstheme="majorHAnsi"/>
          <w:sz w:val="24"/>
          <w:szCs w:val="24"/>
        </w:rPr>
        <w:t xml:space="preserve">, 2012). Based on this theory, a suggestion may be the removal of the student from their fellow classmates, to enable them to calm down and refrain from such behaviour. </w:t>
      </w:r>
    </w:p>
    <w:p w14:paraId="540A11CD" w14:textId="4C76F7A5" w:rsidR="004935AF" w:rsidRPr="003604D0" w:rsidRDefault="00C03AEC" w:rsidP="000254B3">
      <w:pPr>
        <w:spacing w:line="480" w:lineRule="auto"/>
        <w:jc w:val="both"/>
        <w:rPr>
          <w:rFonts w:asciiTheme="majorHAnsi" w:hAnsiTheme="majorHAnsi" w:cstheme="majorHAnsi"/>
          <w:sz w:val="24"/>
          <w:szCs w:val="24"/>
        </w:rPr>
      </w:pPr>
      <w:r>
        <w:rPr>
          <w:rFonts w:asciiTheme="majorHAnsi" w:hAnsiTheme="majorHAnsi" w:cstheme="majorHAnsi"/>
          <w:sz w:val="24"/>
          <w:szCs w:val="24"/>
        </w:rPr>
        <w:t>In similarity to</w:t>
      </w:r>
      <w:r w:rsidR="004935AF" w:rsidRPr="003604D0">
        <w:rPr>
          <w:rFonts w:asciiTheme="majorHAnsi" w:hAnsiTheme="majorHAnsi" w:cstheme="majorHAnsi"/>
          <w:sz w:val="24"/>
          <w:szCs w:val="24"/>
        </w:rPr>
        <w:t xml:space="preserve"> Glasser’s theory, the choice element of Dreikurs’ requires an understanding of </w:t>
      </w:r>
      <w:r w:rsidR="00490CEA" w:rsidRPr="003604D0">
        <w:rPr>
          <w:rFonts w:asciiTheme="majorHAnsi" w:hAnsiTheme="majorHAnsi" w:cstheme="majorHAnsi"/>
          <w:sz w:val="24"/>
          <w:szCs w:val="24"/>
        </w:rPr>
        <w:t>student motivation (</w:t>
      </w:r>
      <w:proofErr w:type="spellStart"/>
      <w:r w:rsidR="00490CEA" w:rsidRPr="003604D0">
        <w:rPr>
          <w:rFonts w:asciiTheme="majorHAnsi" w:hAnsiTheme="majorHAnsi" w:cstheme="majorHAnsi"/>
          <w:sz w:val="24"/>
          <w:szCs w:val="24"/>
        </w:rPr>
        <w:t>Martell</w:t>
      </w:r>
      <w:r w:rsidR="00180F9A">
        <w:rPr>
          <w:rFonts w:asciiTheme="majorHAnsi" w:hAnsiTheme="majorHAnsi" w:cstheme="majorHAnsi"/>
          <w:sz w:val="24"/>
          <w:szCs w:val="24"/>
        </w:rPr>
        <w:t>a</w:t>
      </w:r>
      <w:proofErr w:type="spellEnd"/>
      <w:r w:rsidR="00490CEA" w:rsidRPr="003604D0">
        <w:rPr>
          <w:rFonts w:asciiTheme="majorHAnsi" w:hAnsiTheme="majorHAnsi" w:cstheme="majorHAnsi"/>
          <w:sz w:val="24"/>
          <w:szCs w:val="24"/>
        </w:rPr>
        <w:t xml:space="preserve"> et al, 2012). </w:t>
      </w:r>
      <w:r w:rsidR="004935AF" w:rsidRPr="003604D0">
        <w:rPr>
          <w:rFonts w:asciiTheme="majorHAnsi" w:hAnsiTheme="majorHAnsi" w:cstheme="majorHAnsi"/>
          <w:sz w:val="24"/>
          <w:szCs w:val="24"/>
        </w:rPr>
        <w:t xml:space="preserve">However, this behavioural motivation is not always clear, and therefore the theory can be critiqued. </w:t>
      </w:r>
      <w:proofErr w:type="spellStart"/>
      <w:r w:rsidR="004935AF" w:rsidRPr="003604D0">
        <w:rPr>
          <w:rFonts w:asciiTheme="majorHAnsi" w:hAnsiTheme="majorHAnsi" w:cstheme="majorHAnsi"/>
          <w:sz w:val="24"/>
          <w:szCs w:val="24"/>
        </w:rPr>
        <w:t>Martell</w:t>
      </w:r>
      <w:r w:rsidR="00180F9A">
        <w:rPr>
          <w:rFonts w:asciiTheme="majorHAnsi" w:hAnsiTheme="majorHAnsi" w:cstheme="majorHAnsi"/>
          <w:sz w:val="24"/>
          <w:szCs w:val="24"/>
        </w:rPr>
        <w:t>a</w:t>
      </w:r>
      <w:proofErr w:type="spellEnd"/>
      <w:r w:rsidR="00180F9A">
        <w:rPr>
          <w:rFonts w:asciiTheme="majorHAnsi" w:hAnsiTheme="majorHAnsi" w:cstheme="majorHAnsi"/>
          <w:sz w:val="24"/>
          <w:szCs w:val="24"/>
        </w:rPr>
        <w:t xml:space="preserve"> et al</w:t>
      </w:r>
      <w:r w:rsidR="004935AF" w:rsidRPr="003604D0">
        <w:rPr>
          <w:rFonts w:asciiTheme="majorHAnsi" w:hAnsiTheme="majorHAnsi" w:cstheme="majorHAnsi"/>
          <w:sz w:val="24"/>
          <w:szCs w:val="24"/>
        </w:rPr>
        <w:t xml:space="preserve"> state that “the focus is on the student as the cause of the </w:t>
      </w:r>
      <w:r w:rsidR="0002217A" w:rsidRPr="003604D0">
        <w:rPr>
          <w:rFonts w:asciiTheme="majorHAnsi" w:hAnsiTheme="majorHAnsi" w:cstheme="majorHAnsi"/>
          <w:sz w:val="24"/>
          <w:szCs w:val="24"/>
        </w:rPr>
        <w:t>behaviour</w:t>
      </w:r>
      <w:r w:rsidR="004935AF" w:rsidRPr="003604D0">
        <w:rPr>
          <w:rFonts w:asciiTheme="majorHAnsi" w:hAnsiTheme="majorHAnsi" w:cstheme="majorHAnsi"/>
          <w:sz w:val="24"/>
          <w:szCs w:val="24"/>
        </w:rPr>
        <w:t xml:space="preserve"> rather than on what the teachers do in response to </w:t>
      </w:r>
      <w:r w:rsidR="004935AF" w:rsidRPr="003604D0">
        <w:rPr>
          <w:rFonts w:asciiTheme="majorHAnsi" w:hAnsiTheme="majorHAnsi" w:cstheme="majorHAnsi"/>
          <w:sz w:val="24"/>
          <w:szCs w:val="24"/>
        </w:rPr>
        <w:lastRenderedPageBreak/>
        <w:t>student behaviour” (</w:t>
      </w:r>
      <w:proofErr w:type="spellStart"/>
      <w:r w:rsidR="004935AF" w:rsidRPr="003604D0">
        <w:rPr>
          <w:rFonts w:asciiTheme="majorHAnsi" w:hAnsiTheme="majorHAnsi" w:cstheme="majorHAnsi"/>
          <w:sz w:val="24"/>
          <w:szCs w:val="24"/>
        </w:rPr>
        <w:t>Martell</w:t>
      </w:r>
      <w:r w:rsidR="00180F9A">
        <w:rPr>
          <w:rFonts w:asciiTheme="majorHAnsi" w:hAnsiTheme="majorHAnsi" w:cstheme="majorHAnsi"/>
          <w:sz w:val="24"/>
          <w:szCs w:val="24"/>
        </w:rPr>
        <w:t>a</w:t>
      </w:r>
      <w:proofErr w:type="spellEnd"/>
      <w:r w:rsidR="004935AF" w:rsidRPr="003604D0">
        <w:rPr>
          <w:rFonts w:asciiTheme="majorHAnsi" w:hAnsiTheme="majorHAnsi" w:cstheme="majorHAnsi"/>
          <w:sz w:val="24"/>
          <w:szCs w:val="24"/>
        </w:rPr>
        <w:t xml:space="preserve"> et al, 2012, p.12). Therefore, it </w:t>
      </w:r>
      <w:r w:rsidR="00270712" w:rsidRPr="003604D0">
        <w:rPr>
          <w:rFonts w:asciiTheme="majorHAnsi" w:hAnsiTheme="majorHAnsi" w:cstheme="majorHAnsi"/>
          <w:sz w:val="24"/>
          <w:szCs w:val="24"/>
        </w:rPr>
        <w:t xml:space="preserve">can detract from a teacher’s responsibility in executing a successful behavioural management plan. </w:t>
      </w:r>
    </w:p>
    <w:p w14:paraId="48179178" w14:textId="021EAB8D" w:rsidR="00636303" w:rsidRPr="003604D0" w:rsidRDefault="0002217A"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The literature tells us that it is crucial for the teacher to establish control over behavioural management, “When students misbehave, they learn less and keep their peers from learning” (</w:t>
      </w:r>
      <w:proofErr w:type="spellStart"/>
      <w:r w:rsidR="00180F9A">
        <w:rPr>
          <w:rFonts w:asciiTheme="majorHAnsi" w:hAnsiTheme="majorHAnsi" w:cstheme="majorHAnsi"/>
          <w:sz w:val="24"/>
          <w:szCs w:val="24"/>
        </w:rPr>
        <w:t>Martella</w:t>
      </w:r>
      <w:proofErr w:type="spellEnd"/>
      <w:r w:rsidRPr="003604D0">
        <w:rPr>
          <w:rFonts w:asciiTheme="majorHAnsi" w:hAnsiTheme="majorHAnsi" w:cstheme="majorHAnsi"/>
          <w:sz w:val="24"/>
          <w:szCs w:val="24"/>
        </w:rPr>
        <w:t xml:space="preserve"> et al, 2012</w:t>
      </w:r>
      <w:r w:rsidR="006B786F" w:rsidRPr="003604D0">
        <w:rPr>
          <w:rFonts w:asciiTheme="majorHAnsi" w:hAnsiTheme="majorHAnsi" w:cstheme="majorHAnsi"/>
          <w:sz w:val="24"/>
          <w:szCs w:val="24"/>
        </w:rPr>
        <w:t>, p.</w:t>
      </w:r>
      <w:r w:rsidRPr="003604D0">
        <w:rPr>
          <w:rFonts w:asciiTheme="majorHAnsi" w:hAnsiTheme="majorHAnsi" w:cstheme="majorHAnsi"/>
          <w:sz w:val="24"/>
          <w:szCs w:val="24"/>
        </w:rPr>
        <w:t xml:space="preserve">3). </w:t>
      </w:r>
      <w:r w:rsidR="000E2CDF" w:rsidRPr="003604D0">
        <w:rPr>
          <w:rFonts w:asciiTheme="majorHAnsi" w:hAnsiTheme="majorHAnsi" w:cstheme="majorHAnsi"/>
          <w:sz w:val="24"/>
          <w:szCs w:val="24"/>
        </w:rPr>
        <w:t xml:space="preserve"> This was certainly the case within the incident with student X and Y. </w:t>
      </w:r>
      <w:r w:rsidRPr="003604D0">
        <w:rPr>
          <w:rFonts w:asciiTheme="majorHAnsi" w:hAnsiTheme="majorHAnsi" w:cstheme="majorHAnsi"/>
          <w:sz w:val="24"/>
          <w:szCs w:val="24"/>
        </w:rPr>
        <w:t>Therefore</w:t>
      </w:r>
      <w:r w:rsidR="002F7325" w:rsidRPr="003604D0">
        <w:rPr>
          <w:rFonts w:asciiTheme="majorHAnsi" w:hAnsiTheme="majorHAnsi" w:cstheme="majorHAnsi"/>
          <w:sz w:val="24"/>
          <w:szCs w:val="24"/>
        </w:rPr>
        <w:t>,</w:t>
      </w:r>
      <w:r w:rsidRPr="003604D0">
        <w:rPr>
          <w:rFonts w:asciiTheme="majorHAnsi" w:hAnsiTheme="majorHAnsi" w:cstheme="majorHAnsi"/>
          <w:sz w:val="24"/>
          <w:szCs w:val="24"/>
        </w:rPr>
        <w:t xml:space="preserve"> behaviour management isn’t simply for a teacher to control the classroom</w:t>
      </w:r>
      <w:r w:rsidR="00636303" w:rsidRPr="003604D0">
        <w:rPr>
          <w:rFonts w:asciiTheme="majorHAnsi" w:hAnsiTheme="majorHAnsi" w:cstheme="majorHAnsi"/>
          <w:sz w:val="24"/>
          <w:szCs w:val="24"/>
        </w:rPr>
        <w:t>,</w:t>
      </w:r>
      <w:r w:rsidRPr="003604D0">
        <w:rPr>
          <w:rFonts w:asciiTheme="majorHAnsi" w:hAnsiTheme="majorHAnsi" w:cstheme="majorHAnsi"/>
          <w:sz w:val="24"/>
          <w:szCs w:val="24"/>
        </w:rPr>
        <w:t xml:space="preserve"> but it </w:t>
      </w:r>
      <w:r w:rsidR="00636303" w:rsidRPr="003604D0">
        <w:rPr>
          <w:rFonts w:asciiTheme="majorHAnsi" w:hAnsiTheme="majorHAnsi" w:cstheme="majorHAnsi"/>
          <w:sz w:val="24"/>
          <w:szCs w:val="24"/>
        </w:rPr>
        <w:t xml:space="preserve">relates </w:t>
      </w:r>
      <w:r w:rsidRPr="003604D0">
        <w:rPr>
          <w:rFonts w:asciiTheme="majorHAnsi" w:hAnsiTheme="majorHAnsi" w:cstheme="majorHAnsi"/>
          <w:sz w:val="24"/>
          <w:szCs w:val="24"/>
        </w:rPr>
        <w:t xml:space="preserve">with learning development. </w:t>
      </w:r>
      <w:r w:rsidR="00790DF0" w:rsidRPr="003604D0">
        <w:rPr>
          <w:rFonts w:asciiTheme="majorHAnsi" w:hAnsiTheme="majorHAnsi" w:cstheme="majorHAnsi"/>
          <w:sz w:val="24"/>
          <w:szCs w:val="24"/>
        </w:rPr>
        <w:t>Useful literature here is Vygotsky’s ideology of the Zone of Proximal Development (Vygotsky, 1978)</w:t>
      </w:r>
      <w:r w:rsidR="005F36D5" w:rsidRPr="003604D0">
        <w:rPr>
          <w:rFonts w:asciiTheme="majorHAnsi" w:hAnsiTheme="majorHAnsi" w:cstheme="majorHAnsi"/>
          <w:sz w:val="24"/>
          <w:szCs w:val="24"/>
        </w:rPr>
        <w:t>. A relevant summary of this theory is that</w:t>
      </w:r>
      <w:r w:rsidR="002F7325" w:rsidRPr="003604D0">
        <w:rPr>
          <w:rFonts w:asciiTheme="majorHAnsi" w:hAnsiTheme="majorHAnsi" w:cstheme="majorHAnsi"/>
          <w:sz w:val="24"/>
          <w:szCs w:val="24"/>
        </w:rPr>
        <w:t xml:space="preserve"> he </w:t>
      </w:r>
      <w:r w:rsidR="005F36D5" w:rsidRPr="003604D0">
        <w:rPr>
          <w:rFonts w:asciiTheme="majorHAnsi" w:hAnsiTheme="majorHAnsi" w:cstheme="majorHAnsi"/>
          <w:sz w:val="24"/>
          <w:szCs w:val="24"/>
        </w:rPr>
        <w:t>proposes</w:t>
      </w:r>
      <w:r w:rsidR="002F7325" w:rsidRPr="003604D0">
        <w:rPr>
          <w:rFonts w:asciiTheme="majorHAnsi" w:hAnsiTheme="majorHAnsi" w:cstheme="majorHAnsi"/>
          <w:sz w:val="24"/>
          <w:szCs w:val="24"/>
        </w:rPr>
        <w:t xml:space="preserve"> the responsibility of the teacher in providing the scaffolding for development within alternative zones (</w:t>
      </w:r>
      <w:proofErr w:type="spellStart"/>
      <w:r w:rsidR="008E129E">
        <w:rPr>
          <w:rFonts w:asciiTheme="majorHAnsi" w:hAnsiTheme="majorHAnsi" w:cstheme="majorHAnsi"/>
          <w:sz w:val="24"/>
          <w:szCs w:val="24"/>
        </w:rPr>
        <w:t>Eun</w:t>
      </w:r>
      <w:proofErr w:type="spellEnd"/>
      <w:r w:rsidR="005F36D5" w:rsidRPr="003604D0">
        <w:rPr>
          <w:rFonts w:asciiTheme="majorHAnsi" w:hAnsiTheme="majorHAnsi" w:cstheme="majorHAnsi"/>
          <w:sz w:val="24"/>
          <w:szCs w:val="24"/>
        </w:rPr>
        <w:t>, 201</w:t>
      </w:r>
      <w:r w:rsidR="008E129E">
        <w:rPr>
          <w:rFonts w:asciiTheme="majorHAnsi" w:hAnsiTheme="majorHAnsi" w:cstheme="majorHAnsi"/>
          <w:sz w:val="24"/>
          <w:szCs w:val="24"/>
        </w:rPr>
        <w:t>9</w:t>
      </w:r>
      <w:r w:rsidR="002F7325" w:rsidRPr="003604D0">
        <w:rPr>
          <w:rFonts w:asciiTheme="majorHAnsi" w:hAnsiTheme="majorHAnsi" w:cstheme="majorHAnsi"/>
          <w:sz w:val="24"/>
          <w:szCs w:val="24"/>
        </w:rPr>
        <w:t>). This does</w:t>
      </w:r>
      <w:r w:rsidR="00636303" w:rsidRPr="003604D0">
        <w:rPr>
          <w:rFonts w:asciiTheme="majorHAnsi" w:hAnsiTheme="majorHAnsi" w:cstheme="majorHAnsi"/>
          <w:sz w:val="24"/>
          <w:szCs w:val="24"/>
        </w:rPr>
        <w:t>n’t just</w:t>
      </w:r>
      <w:r w:rsidR="002F7325" w:rsidRPr="003604D0">
        <w:rPr>
          <w:rFonts w:asciiTheme="majorHAnsi" w:hAnsiTheme="majorHAnsi" w:cstheme="majorHAnsi"/>
          <w:sz w:val="24"/>
          <w:szCs w:val="24"/>
        </w:rPr>
        <w:t xml:space="preserve"> account for the intake of knowledge but also, </w:t>
      </w:r>
      <w:r w:rsidR="00636303" w:rsidRPr="003604D0">
        <w:rPr>
          <w:rFonts w:asciiTheme="majorHAnsi" w:hAnsiTheme="majorHAnsi" w:cstheme="majorHAnsi"/>
          <w:sz w:val="24"/>
          <w:szCs w:val="24"/>
        </w:rPr>
        <w:t xml:space="preserve">a </w:t>
      </w:r>
      <w:r w:rsidR="002F7325" w:rsidRPr="003604D0">
        <w:rPr>
          <w:rFonts w:asciiTheme="majorHAnsi" w:hAnsiTheme="majorHAnsi" w:cstheme="majorHAnsi"/>
          <w:sz w:val="24"/>
          <w:szCs w:val="24"/>
        </w:rPr>
        <w:t xml:space="preserve"> student</w:t>
      </w:r>
      <w:r w:rsidR="00636303" w:rsidRPr="003604D0">
        <w:rPr>
          <w:rFonts w:asciiTheme="majorHAnsi" w:hAnsiTheme="majorHAnsi" w:cstheme="majorHAnsi"/>
          <w:sz w:val="24"/>
          <w:szCs w:val="24"/>
        </w:rPr>
        <w:t>’</w:t>
      </w:r>
      <w:r w:rsidR="002F7325" w:rsidRPr="003604D0">
        <w:rPr>
          <w:rFonts w:asciiTheme="majorHAnsi" w:hAnsiTheme="majorHAnsi" w:cstheme="majorHAnsi"/>
          <w:sz w:val="24"/>
          <w:szCs w:val="24"/>
        </w:rPr>
        <w:t>s</w:t>
      </w:r>
      <w:r w:rsidR="00636303" w:rsidRPr="003604D0">
        <w:rPr>
          <w:rFonts w:asciiTheme="majorHAnsi" w:hAnsiTheme="majorHAnsi" w:cstheme="majorHAnsi"/>
          <w:sz w:val="24"/>
          <w:szCs w:val="24"/>
        </w:rPr>
        <w:t xml:space="preserve"> competence to</w:t>
      </w:r>
      <w:r w:rsidR="002F7325" w:rsidRPr="003604D0">
        <w:rPr>
          <w:rFonts w:asciiTheme="majorHAnsi" w:hAnsiTheme="majorHAnsi" w:cstheme="majorHAnsi"/>
          <w:sz w:val="24"/>
          <w:szCs w:val="24"/>
        </w:rPr>
        <w:t xml:space="preserve"> learn from social context</w:t>
      </w:r>
      <w:r w:rsidR="00636303" w:rsidRPr="003604D0">
        <w:rPr>
          <w:rFonts w:asciiTheme="majorHAnsi" w:hAnsiTheme="majorHAnsi" w:cstheme="majorHAnsi"/>
          <w:sz w:val="24"/>
          <w:szCs w:val="24"/>
        </w:rPr>
        <w:t xml:space="preserve"> (</w:t>
      </w:r>
      <w:proofErr w:type="spellStart"/>
      <w:r w:rsidR="008E129E">
        <w:rPr>
          <w:rFonts w:asciiTheme="majorHAnsi" w:hAnsiTheme="majorHAnsi" w:cstheme="majorHAnsi"/>
          <w:sz w:val="24"/>
          <w:szCs w:val="24"/>
        </w:rPr>
        <w:t>Eun</w:t>
      </w:r>
      <w:proofErr w:type="spellEnd"/>
      <w:r w:rsidR="005F36D5" w:rsidRPr="003604D0">
        <w:rPr>
          <w:rFonts w:asciiTheme="majorHAnsi" w:hAnsiTheme="majorHAnsi" w:cstheme="majorHAnsi"/>
          <w:sz w:val="24"/>
          <w:szCs w:val="24"/>
        </w:rPr>
        <w:t>, 201</w:t>
      </w:r>
      <w:r w:rsidR="008E129E">
        <w:rPr>
          <w:rFonts w:asciiTheme="majorHAnsi" w:hAnsiTheme="majorHAnsi" w:cstheme="majorHAnsi"/>
          <w:sz w:val="24"/>
          <w:szCs w:val="24"/>
        </w:rPr>
        <w:t>9</w:t>
      </w:r>
      <w:r w:rsidR="005F36D5" w:rsidRPr="003604D0">
        <w:rPr>
          <w:rFonts w:asciiTheme="majorHAnsi" w:hAnsiTheme="majorHAnsi" w:cstheme="majorHAnsi"/>
          <w:sz w:val="24"/>
          <w:szCs w:val="24"/>
        </w:rPr>
        <w:t>,</w:t>
      </w:r>
      <w:r w:rsidR="00636303" w:rsidRPr="003604D0">
        <w:rPr>
          <w:rFonts w:asciiTheme="majorHAnsi" w:hAnsiTheme="majorHAnsi" w:cstheme="majorHAnsi"/>
          <w:sz w:val="24"/>
          <w:szCs w:val="24"/>
        </w:rPr>
        <w:t>).</w:t>
      </w:r>
      <w:r w:rsidR="002F7325" w:rsidRPr="003604D0">
        <w:rPr>
          <w:rFonts w:asciiTheme="majorHAnsi" w:hAnsiTheme="majorHAnsi" w:cstheme="majorHAnsi"/>
          <w:sz w:val="24"/>
          <w:szCs w:val="24"/>
        </w:rPr>
        <w:t xml:space="preserve"> </w:t>
      </w:r>
      <w:r w:rsidR="00636303" w:rsidRPr="003604D0">
        <w:rPr>
          <w:rFonts w:asciiTheme="majorHAnsi" w:hAnsiTheme="majorHAnsi" w:cstheme="majorHAnsi"/>
          <w:sz w:val="24"/>
          <w:szCs w:val="24"/>
        </w:rPr>
        <w:t xml:space="preserve">Considering this, there’s implication as to </w:t>
      </w:r>
      <w:r w:rsidR="002F7325" w:rsidRPr="003604D0">
        <w:rPr>
          <w:rFonts w:asciiTheme="majorHAnsi" w:hAnsiTheme="majorHAnsi" w:cstheme="majorHAnsi"/>
          <w:sz w:val="24"/>
          <w:szCs w:val="24"/>
        </w:rPr>
        <w:t>how</w:t>
      </w:r>
      <w:r w:rsidR="00636303" w:rsidRPr="003604D0">
        <w:rPr>
          <w:rFonts w:asciiTheme="majorHAnsi" w:hAnsiTheme="majorHAnsi" w:cstheme="majorHAnsi"/>
          <w:sz w:val="24"/>
          <w:szCs w:val="24"/>
        </w:rPr>
        <w:t xml:space="preserve"> an individual’s</w:t>
      </w:r>
      <w:r w:rsidR="002F7325" w:rsidRPr="003604D0">
        <w:rPr>
          <w:rFonts w:asciiTheme="majorHAnsi" w:hAnsiTheme="majorHAnsi" w:cstheme="majorHAnsi"/>
          <w:sz w:val="24"/>
          <w:szCs w:val="24"/>
        </w:rPr>
        <w:t xml:space="preserve"> understanding </w:t>
      </w:r>
      <w:r w:rsidR="00636303" w:rsidRPr="003604D0">
        <w:rPr>
          <w:rFonts w:asciiTheme="majorHAnsi" w:hAnsiTheme="majorHAnsi" w:cstheme="majorHAnsi"/>
          <w:sz w:val="24"/>
          <w:szCs w:val="24"/>
        </w:rPr>
        <w:t>of their</w:t>
      </w:r>
      <w:r w:rsidR="002F7325" w:rsidRPr="003604D0">
        <w:rPr>
          <w:rFonts w:asciiTheme="majorHAnsi" w:hAnsiTheme="majorHAnsi" w:cstheme="majorHAnsi"/>
          <w:sz w:val="24"/>
          <w:szCs w:val="24"/>
        </w:rPr>
        <w:t xml:space="preserve"> social behaviour</w:t>
      </w:r>
      <w:r w:rsidR="00636303" w:rsidRPr="003604D0">
        <w:rPr>
          <w:rFonts w:asciiTheme="majorHAnsi" w:hAnsiTheme="majorHAnsi" w:cstheme="majorHAnsi"/>
          <w:sz w:val="24"/>
          <w:szCs w:val="24"/>
        </w:rPr>
        <w:t xml:space="preserve"> within these zones,</w:t>
      </w:r>
      <w:r w:rsidR="002F7325" w:rsidRPr="003604D0">
        <w:rPr>
          <w:rFonts w:asciiTheme="majorHAnsi" w:hAnsiTheme="majorHAnsi" w:cstheme="majorHAnsi"/>
          <w:sz w:val="24"/>
          <w:szCs w:val="24"/>
        </w:rPr>
        <w:t xml:space="preserve"> is just as vital</w:t>
      </w:r>
      <w:r w:rsidR="00636303" w:rsidRPr="003604D0">
        <w:rPr>
          <w:rFonts w:asciiTheme="majorHAnsi" w:hAnsiTheme="majorHAnsi" w:cstheme="majorHAnsi"/>
          <w:sz w:val="24"/>
          <w:szCs w:val="24"/>
        </w:rPr>
        <w:t xml:space="preserve"> and necessary for a teacher to progress </w:t>
      </w:r>
      <w:r w:rsidR="005F36D5" w:rsidRPr="003604D0">
        <w:rPr>
          <w:rFonts w:asciiTheme="majorHAnsi" w:hAnsiTheme="majorHAnsi" w:cstheme="majorHAnsi"/>
          <w:sz w:val="24"/>
          <w:szCs w:val="24"/>
        </w:rPr>
        <w:t>to</w:t>
      </w:r>
      <w:r w:rsidR="00636303" w:rsidRPr="003604D0">
        <w:rPr>
          <w:rFonts w:asciiTheme="majorHAnsi" w:hAnsiTheme="majorHAnsi" w:cstheme="majorHAnsi"/>
          <w:sz w:val="24"/>
          <w:szCs w:val="24"/>
        </w:rPr>
        <w:t xml:space="preserve"> enhance </w:t>
      </w:r>
      <w:r w:rsidR="002F7325" w:rsidRPr="003604D0">
        <w:rPr>
          <w:rFonts w:asciiTheme="majorHAnsi" w:hAnsiTheme="majorHAnsi" w:cstheme="majorHAnsi"/>
          <w:sz w:val="24"/>
          <w:szCs w:val="24"/>
        </w:rPr>
        <w:t xml:space="preserve">child development. </w:t>
      </w:r>
    </w:p>
    <w:p w14:paraId="1A6ACC69" w14:textId="39FE857A" w:rsidR="00C715A8" w:rsidRPr="003604D0" w:rsidRDefault="00636303"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M</w:t>
      </w:r>
      <w:r w:rsidR="002F7325" w:rsidRPr="003604D0">
        <w:rPr>
          <w:rFonts w:asciiTheme="majorHAnsi" w:hAnsiTheme="majorHAnsi" w:cstheme="majorHAnsi"/>
          <w:sz w:val="24"/>
          <w:szCs w:val="24"/>
        </w:rPr>
        <w:t>any elements of the</w:t>
      </w:r>
      <w:r w:rsidRPr="003604D0">
        <w:rPr>
          <w:rFonts w:asciiTheme="majorHAnsi" w:hAnsiTheme="majorHAnsi" w:cstheme="majorHAnsi"/>
          <w:sz w:val="24"/>
          <w:szCs w:val="24"/>
        </w:rPr>
        <w:t xml:space="preserve"> referenced</w:t>
      </w:r>
      <w:r w:rsidR="002F7325" w:rsidRPr="003604D0">
        <w:rPr>
          <w:rFonts w:asciiTheme="majorHAnsi" w:hAnsiTheme="majorHAnsi" w:cstheme="majorHAnsi"/>
          <w:sz w:val="24"/>
          <w:szCs w:val="24"/>
        </w:rPr>
        <w:t xml:space="preserve"> literature ca</w:t>
      </w:r>
      <w:r w:rsidRPr="003604D0">
        <w:rPr>
          <w:rFonts w:asciiTheme="majorHAnsi" w:hAnsiTheme="majorHAnsi" w:cstheme="majorHAnsi"/>
          <w:sz w:val="24"/>
          <w:szCs w:val="24"/>
        </w:rPr>
        <w:t>n</w:t>
      </w:r>
      <w:r w:rsidR="002F7325" w:rsidRPr="003604D0">
        <w:rPr>
          <w:rFonts w:asciiTheme="majorHAnsi" w:hAnsiTheme="majorHAnsi" w:cstheme="majorHAnsi"/>
          <w:sz w:val="24"/>
          <w:szCs w:val="24"/>
        </w:rPr>
        <w:t xml:space="preserve"> be</w:t>
      </w:r>
      <w:r w:rsidR="005F36D5" w:rsidRPr="003604D0">
        <w:rPr>
          <w:rFonts w:asciiTheme="majorHAnsi" w:hAnsiTheme="majorHAnsi" w:cstheme="majorHAnsi"/>
          <w:sz w:val="24"/>
          <w:szCs w:val="24"/>
        </w:rPr>
        <w:t xml:space="preserve"> both utilised </w:t>
      </w:r>
      <w:r w:rsidR="002F7325" w:rsidRPr="003604D0">
        <w:rPr>
          <w:rFonts w:asciiTheme="majorHAnsi" w:hAnsiTheme="majorHAnsi" w:cstheme="majorHAnsi"/>
          <w:sz w:val="24"/>
          <w:szCs w:val="24"/>
        </w:rPr>
        <w:t xml:space="preserve">and adapted to create </w:t>
      </w:r>
      <w:r w:rsidRPr="003604D0">
        <w:rPr>
          <w:rFonts w:asciiTheme="majorHAnsi" w:hAnsiTheme="majorHAnsi" w:cstheme="majorHAnsi"/>
          <w:sz w:val="24"/>
          <w:szCs w:val="24"/>
        </w:rPr>
        <w:t>behavioural</w:t>
      </w:r>
      <w:r w:rsidR="002F7325" w:rsidRPr="003604D0">
        <w:rPr>
          <w:rFonts w:asciiTheme="majorHAnsi" w:hAnsiTheme="majorHAnsi" w:cstheme="majorHAnsi"/>
          <w:sz w:val="24"/>
          <w:szCs w:val="24"/>
        </w:rPr>
        <w:t xml:space="preserve"> management </w:t>
      </w:r>
      <w:r w:rsidR="005F36D5" w:rsidRPr="003604D0">
        <w:rPr>
          <w:rFonts w:asciiTheme="majorHAnsi" w:hAnsiTheme="majorHAnsi" w:cstheme="majorHAnsi"/>
          <w:sz w:val="24"/>
          <w:szCs w:val="24"/>
        </w:rPr>
        <w:t xml:space="preserve">programme which </w:t>
      </w:r>
      <w:r w:rsidRPr="003604D0">
        <w:rPr>
          <w:rFonts w:asciiTheme="majorHAnsi" w:hAnsiTheme="majorHAnsi" w:cstheme="majorHAnsi"/>
          <w:sz w:val="24"/>
          <w:szCs w:val="24"/>
        </w:rPr>
        <w:t>can assist an educator</w:t>
      </w:r>
      <w:r w:rsidR="005F36D5" w:rsidRPr="003604D0">
        <w:rPr>
          <w:rFonts w:asciiTheme="majorHAnsi" w:hAnsiTheme="majorHAnsi" w:cstheme="majorHAnsi"/>
          <w:sz w:val="24"/>
          <w:szCs w:val="24"/>
        </w:rPr>
        <w:t xml:space="preserve"> in optimal ways to control a class and as an extension</w:t>
      </w:r>
      <w:r w:rsidRPr="003604D0">
        <w:rPr>
          <w:rFonts w:asciiTheme="majorHAnsi" w:hAnsiTheme="majorHAnsi" w:cstheme="majorHAnsi"/>
          <w:sz w:val="24"/>
          <w:szCs w:val="24"/>
        </w:rPr>
        <w:t xml:space="preserve"> facilitate learning development</w:t>
      </w:r>
      <w:r w:rsidR="006A7CE7" w:rsidRPr="003604D0">
        <w:rPr>
          <w:rFonts w:asciiTheme="majorHAnsi" w:hAnsiTheme="majorHAnsi" w:cstheme="majorHAnsi"/>
          <w:sz w:val="24"/>
          <w:szCs w:val="24"/>
        </w:rPr>
        <w:t>.</w:t>
      </w:r>
      <w:r w:rsidR="005F36D5" w:rsidRPr="003604D0">
        <w:rPr>
          <w:rFonts w:asciiTheme="majorHAnsi" w:hAnsiTheme="majorHAnsi" w:cstheme="majorHAnsi"/>
          <w:sz w:val="24"/>
          <w:szCs w:val="24"/>
        </w:rPr>
        <w:t xml:space="preserve"> This is in acknowledgement that “there is no unified theory of behavio</w:t>
      </w:r>
      <w:r w:rsidR="001A5ACD" w:rsidRPr="003604D0">
        <w:rPr>
          <w:rFonts w:asciiTheme="majorHAnsi" w:hAnsiTheme="majorHAnsi" w:cstheme="majorHAnsi"/>
          <w:sz w:val="24"/>
          <w:szCs w:val="24"/>
        </w:rPr>
        <w:t>u</w:t>
      </w:r>
      <w:r w:rsidR="005F36D5" w:rsidRPr="003604D0">
        <w:rPr>
          <w:rFonts w:asciiTheme="majorHAnsi" w:hAnsiTheme="majorHAnsi" w:cstheme="majorHAnsi"/>
          <w:sz w:val="24"/>
          <w:szCs w:val="24"/>
        </w:rPr>
        <w:t xml:space="preserve">r management” </w:t>
      </w:r>
      <w:r w:rsidR="006B786F" w:rsidRPr="003604D0">
        <w:rPr>
          <w:rFonts w:asciiTheme="majorHAnsi" w:hAnsiTheme="majorHAnsi" w:cstheme="majorHAnsi"/>
          <w:sz w:val="24"/>
          <w:szCs w:val="24"/>
        </w:rPr>
        <w:t>(</w:t>
      </w:r>
      <w:proofErr w:type="spellStart"/>
      <w:r w:rsidR="008E129E">
        <w:rPr>
          <w:rFonts w:asciiTheme="majorHAnsi" w:hAnsiTheme="majorHAnsi" w:cstheme="majorHAnsi"/>
          <w:sz w:val="24"/>
          <w:szCs w:val="24"/>
        </w:rPr>
        <w:t>Martella</w:t>
      </w:r>
      <w:proofErr w:type="spellEnd"/>
      <w:r w:rsidR="005F36D5" w:rsidRPr="003604D0">
        <w:rPr>
          <w:rFonts w:asciiTheme="majorHAnsi" w:hAnsiTheme="majorHAnsi" w:cstheme="majorHAnsi"/>
          <w:sz w:val="24"/>
          <w:szCs w:val="24"/>
        </w:rPr>
        <w:t xml:space="preserve"> et al, 2012</w:t>
      </w:r>
      <w:r w:rsidR="006B786F" w:rsidRPr="003604D0">
        <w:rPr>
          <w:rFonts w:asciiTheme="majorHAnsi" w:hAnsiTheme="majorHAnsi" w:cstheme="majorHAnsi"/>
          <w:sz w:val="24"/>
          <w:szCs w:val="24"/>
        </w:rPr>
        <w:t>, p.</w:t>
      </w:r>
      <w:r w:rsidR="005F36D5" w:rsidRPr="003604D0">
        <w:rPr>
          <w:rFonts w:asciiTheme="majorHAnsi" w:hAnsiTheme="majorHAnsi" w:cstheme="majorHAnsi"/>
          <w:sz w:val="24"/>
          <w:szCs w:val="24"/>
        </w:rPr>
        <w:t xml:space="preserve">4). How this literature will further enhance </w:t>
      </w:r>
      <w:r w:rsidR="00955DEE" w:rsidRPr="003604D0">
        <w:rPr>
          <w:rFonts w:asciiTheme="majorHAnsi" w:hAnsiTheme="majorHAnsi" w:cstheme="majorHAnsi"/>
          <w:sz w:val="24"/>
          <w:szCs w:val="24"/>
        </w:rPr>
        <w:t xml:space="preserve">personal </w:t>
      </w:r>
      <w:r w:rsidR="005F36D5" w:rsidRPr="003604D0">
        <w:rPr>
          <w:rFonts w:asciiTheme="majorHAnsi" w:hAnsiTheme="majorHAnsi" w:cstheme="majorHAnsi"/>
          <w:sz w:val="24"/>
          <w:szCs w:val="24"/>
        </w:rPr>
        <w:t xml:space="preserve">teaching and learning steps will be </w:t>
      </w:r>
      <w:r w:rsidR="006A7CE7" w:rsidRPr="003604D0">
        <w:rPr>
          <w:rFonts w:asciiTheme="majorHAnsi" w:hAnsiTheme="majorHAnsi" w:cstheme="majorHAnsi"/>
          <w:sz w:val="24"/>
          <w:szCs w:val="24"/>
        </w:rPr>
        <w:t xml:space="preserve">explored through Reflective practice. </w:t>
      </w:r>
    </w:p>
    <w:p w14:paraId="2B28F2EA" w14:textId="77777777" w:rsidR="000254B3" w:rsidRDefault="000254B3" w:rsidP="000254B3">
      <w:pPr>
        <w:spacing w:line="480" w:lineRule="auto"/>
        <w:jc w:val="both"/>
        <w:rPr>
          <w:rFonts w:asciiTheme="majorHAnsi" w:hAnsiTheme="majorHAnsi" w:cstheme="majorHAnsi"/>
          <w:b/>
          <w:bCs/>
          <w:sz w:val="24"/>
          <w:szCs w:val="24"/>
        </w:rPr>
      </w:pPr>
    </w:p>
    <w:p w14:paraId="419D7779" w14:textId="77777777" w:rsidR="000254B3" w:rsidRDefault="000254B3" w:rsidP="000254B3">
      <w:pPr>
        <w:spacing w:line="480" w:lineRule="auto"/>
        <w:jc w:val="both"/>
        <w:rPr>
          <w:rFonts w:asciiTheme="majorHAnsi" w:hAnsiTheme="majorHAnsi" w:cstheme="majorHAnsi"/>
          <w:b/>
          <w:bCs/>
          <w:sz w:val="24"/>
          <w:szCs w:val="24"/>
        </w:rPr>
      </w:pPr>
    </w:p>
    <w:p w14:paraId="1D76BE6C" w14:textId="77777777" w:rsidR="000254B3" w:rsidRDefault="000254B3" w:rsidP="000254B3">
      <w:pPr>
        <w:spacing w:line="480" w:lineRule="auto"/>
        <w:jc w:val="both"/>
        <w:rPr>
          <w:rFonts w:asciiTheme="majorHAnsi" w:hAnsiTheme="majorHAnsi" w:cstheme="majorHAnsi"/>
          <w:b/>
          <w:bCs/>
          <w:sz w:val="24"/>
          <w:szCs w:val="24"/>
        </w:rPr>
      </w:pPr>
    </w:p>
    <w:p w14:paraId="7774A3EA" w14:textId="50FD38BE" w:rsidR="00C715A8" w:rsidRPr="003604D0" w:rsidRDefault="004F6F2A" w:rsidP="000254B3">
      <w:pPr>
        <w:spacing w:line="480" w:lineRule="auto"/>
        <w:jc w:val="both"/>
        <w:rPr>
          <w:rFonts w:asciiTheme="majorHAnsi" w:hAnsiTheme="majorHAnsi" w:cstheme="majorHAnsi"/>
          <w:b/>
          <w:bCs/>
          <w:sz w:val="24"/>
          <w:szCs w:val="24"/>
        </w:rPr>
      </w:pPr>
      <w:r w:rsidRPr="003604D0">
        <w:rPr>
          <w:rFonts w:asciiTheme="majorHAnsi" w:hAnsiTheme="majorHAnsi" w:cstheme="majorHAnsi"/>
          <w:b/>
          <w:bCs/>
          <w:sz w:val="24"/>
          <w:szCs w:val="24"/>
        </w:rPr>
        <w:lastRenderedPageBreak/>
        <w:t xml:space="preserve">Reflective practice </w:t>
      </w:r>
    </w:p>
    <w:p w14:paraId="1FEABE78" w14:textId="117EB3D3" w:rsidR="002E76CF" w:rsidRPr="003604D0" w:rsidRDefault="00E96214" w:rsidP="000254B3">
      <w:pPr>
        <w:spacing w:line="480" w:lineRule="auto"/>
        <w:jc w:val="both"/>
        <w:rPr>
          <w:rFonts w:asciiTheme="majorHAnsi" w:hAnsiTheme="majorHAnsi" w:cstheme="majorHAnsi"/>
          <w:sz w:val="24"/>
          <w:szCs w:val="24"/>
        </w:rPr>
      </w:pPr>
      <w:r>
        <w:rPr>
          <w:rFonts w:asciiTheme="majorHAnsi" w:hAnsiTheme="majorHAnsi" w:cstheme="majorHAnsi"/>
          <w:sz w:val="24"/>
          <w:szCs w:val="24"/>
        </w:rPr>
        <w:t>T</w:t>
      </w:r>
      <w:r w:rsidR="00BC2C32" w:rsidRPr="003604D0">
        <w:rPr>
          <w:rFonts w:asciiTheme="majorHAnsi" w:hAnsiTheme="majorHAnsi" w:cstheme="majorHAnsi"/>
          <w:sz w:val="24"/>
          <w:szCs w:val="24"/>
        </w:rPr>
        <w:t xml:space="preserve">he importance of reflective practice </w:t>
      </w:r>
      <w:r>
        <w:rPr>
          <w:rFonts w:asciiTheme="majorHAnsi" w:hAnsiTheme="majorHAnsi" w:cstheme="majorHAnsi"/>
          <w:sz w:val="24"/>
          <w:szCs w:val="24"/>
        </w:rPr>
        <w:t>is</w:t>
      </w:r>
      <w:r w:rsidR="00BC2C32" w:rsidRPr="003604D0">
        <w:rPr>
          <w:rFonts w:asciiTheme="majorHAnsi" w:hAnsiTheme="majorHAnsi" w:cstheme="majorHAnsi"/>
          <w:sz w:val="24"/>
          <w:szCs w:val="24"/>
        </w:rPr>
        <w:t xml:space="preserve"> </w:t>
      </w:r>
      <w:r>
        <w:rPr>
          <w:rFonts w:asciiTheme="majorHAnsi" w:hAnsiTheme="majorHAnsi" w:cstheme="majorHAnsi"/>
          <w:sz w:val="24"/>
          <w:szCs w:val="24"/>
        </w:rPr>
        <w:t>enabling</w:t>
      </w:r>
      <w:r w:rsidR="00BC2C32" w:rsidRPr="003604D0">
        <w:rPr>
          <w:rFonts w:asciiTheme="majorHAnsi" w:hAnsiTheme="majorHAnsi" w:cstheme="majorHAnsi"/>
          <w:sz w:val="24"/>
          <w:szCs w:val="24"/>
        </w:rPr>
        <w:t xml:space="preserve"> a practitioner to “critically question their assumptions and deepen their awareness” (Jackson, 2019). Through following Tripp’s guidelines in identifying a critical incident, and questioning why an incident is critical through analysis, the process of reflection is initiated. The incident</w:t>
      </w:r>
      <w:r w:rsidR="001A5ACD" w:rsidRPr="003604D0">
        <w:rPr>
          <w:rFonts w:asciiTheme="majorHAnsi" w:hAnsiTheme="majorHAnsi" w:cstheme="majorHAnsi"/>
          <w:sz w:val="24"/>
          <w:szCs w:val="24"/>
        </w:rPr>
        <w:t>,</w:t>
      </w:r>
      <w:r w:rsidR="00BC2C32" w:rsidRPr="003604D0">
        <w:rPr>
          <w:rFonts w:asciiTheme="majorHAnsi" w:hAnsiTheme="majorHAnsi" w:cstheme="majorHAnsi"/>
          <w:sz w:val="24"/>
          <w:szCs w:val="24"/>
        </w:rPr>
        <w:t xml:space="preserve"> highlighted behaviour within an education</w:t>
      </w:r>
      <w:r w:rsidR="00304543" w:rsidRPr="003604D0">
        <w:rPr>
          <w:rFonts w:asciiTheme="majorHAnsi" w:hAnsiTheme="majorHAnsi" w:cstheme="majorHAnsi"/>
          <w:sz w:val="24"/>
          <w:szCs w:val="24"/>
        </w:rPr>
        <w:t>al</w:t>
      </w:r>
      <w:r w:rsidR="00BC2C32" w:rsidRPr="003604D0">
        <w:rPr>
          <w:rFonts w:asciiTheme="majorHAnsi" w:hAnsiTheme="majorHAnsi" w:cstheme="majorHAnsi"/>
          <w:sz w:val="24"/>
          <w:szCs w:val="24"/>
        </w:rPr>
        <w:t xml:space="preserve"> context</w:t>
      </w:r>
      <w:r w:rsidR="00304543" w:rsidRPr="003604D0">
        <w:rPr>
          <w:rFonts w:asciiTheme="majorHAnsi" w:hAnsiTheme="majorHAnsi" w:cstheme="majorHAnsi"/>
          <w:sz w:val="24"/>
          <w:szCs w:val="24"/>
        </w:rPr>
        <w:t>.</w:t>
      </w:r>
      <w:r w:rsidR="00BC2C32" w:rsidRPr="003604D0">
        <w:rPr>
          <w:rFonts w:asciiTheme="majorHAnsi" w:hAnsiTheme="majorHAnsi" w:cstheme="majorHAnsi"/>
          <w:sz w:val="24"/>
          <w:szCs w:val="24"/>
        </w:rPr>
        <w:t xml:space="preserve"> </w:t>
      </w:r>
      <w:r w:rsidR="00304543" w:rsidRPr="003604D0">
        <w:rPr>
          <w:rFonts w:asciiTheme="majorHAnsi" w:hAnsiTheme="majorHAnsi" w:cstheme="majorHAnsi"/>
          <w:sz w:val="24"/>
          <w:szCs w:val="24"/>
        </w:rPr>
        <w:t>H</w:t>
      </w:r>
      <w:r w:rsidR="00BC2C32" w:rsidRPr="003604D0">
        <w:rPr>
          <w:rFonts w:asciiTheme="majorHAnsi" w:hAnsiTheme="majorHAnsi" w:cstheme="majorHAnsi"/>
          <w:sz w:val="24"/>
          <w:szCs w:val="24"/>
        </w:rPr>
        <w:t>owever, as Jackson states</w:t>
      </w:r>
      <w:r w:rsidR="00304543" w:rsidRPr="003604D0">
        <w:rPr>
          <w:rFonts w:asciiTheme="majorHAnsi" w:hAnsiTheme="majorHAnsi" w:cstheme="majorHAnsi"/>
          <w:sz w:val="24"/>
          <w:szCs w:val="24"/>
        </w:rPr>
        <w:t>,</w:t>
      </w:r>
      <w:r w:rsidR="00BC2C32" w:rsidRPr="003604D0">
        <w:rPr>
          <w:rFonts w:asciiTheme="majorHAnsi" w:hAnsiTheme="majorHAnsi" w:cstheme="majorHAnsi"/>
          <w:sz w:val="24"/>
          <w:szCs w:val="24"/>
        </w:rPr>
        <w:t xml:space="preserve"> to critically question</w:t>
      </w:r>
      <w:r w:rsidR="00304543" w:rsidRPr="003604D0">
        <w:rPr>
          <w:rFonts w:asciiTheme="majorHAnsi" w:hAnsiTheme="majorHAnsi" w:cstheme="majorHAnsi"/>
          <w:sz w:val="24"/>
          <w:szCs w:val="24"/>
        </w:rPr>
        <w:t xml:space="preserve"> the cause of</w:t>
      </w:r>
      <w:r w:rsidR="00BC2C32" w:rsidRPr="003604D0">
        <w:rPr>
          <w:rFonts w:asciiTheme="majorHAnsi" w:hAnsiTheme="majorHAnsi" w:cstheme="majorHAnsi"/>
          <w:sz w:val="24"/>
          <w:szCs w:val="24"/>
        </w:rPr>
        <w:t xml:space="preserve"> this and deepen</w:t>
      </w:r>
      <w:r w:rsidR="00304543" w:rsidRPr="003604D0">
        <w:rPr>
          <w:rFonts w:asciiTheme="majorHAnsi" w:hAnsiTheme="majorHAnsi" w:cstheme="majorHAnsi"/>
          <w:sz w:val="24"/>
          <w:szCs w:val="24"/>
        </w:rPr>
        <w:t xml:space="preserve"> our</w:t>
      </w:r>
      <w:r w:rsidR="00BC2C32" w:rsidRPr="003604D0">
        <w:rPr>
          <w:rFonts w:asciiTheme="majorHAnsi" w:hAnsiTheme="majorHAnsi" w:cstheme="majorHAnsi"/>
          <w:sz w:val="24"/>
          <w:szCs w:val="24"/>
        </w:rPr>
        <w:t xml:space="preserve"> awareness</w:t>
      </w:r>
      <w:r w:rsidR="00304543" w:rsidRPr="003604D0">
        <w:rPr>
          <w:rFonts w:asciiTheme="majorHAnsi" w:hAnsiTheme="majorHAnsi" w:cstheme="majorHAnsi"/>
          <w:sz w:val="24"/>
          <w:szCs w:val="24"/>
        </w:rPr>
        <w:t xml:space="preserve"> as to why</w:t>
      </w:r>
      <w:r w:rsidR="001A5ACD" w:rsidRPr="003604D0">
        <w:rPr>
          <w:rFonts w:asciiTheme="majorHAnsi" w:hAnsiTheme="majorHAnsi" w:cstheme="majorHAnsi"/>
          <w:sz w:val="24"/>
          <w:szCs w:val="24"/>
        </w:rPr>
        <w:t xml:space="preserve"> thi</w:t>
      </w:r>
      <w:r w:rsidR="00304543" w:rsidRPr="003604D0">
        <w:rPr>
          <w:rFonts w:asciiTheme="majorHAnsi" w:hAnsiTheme="majorHAnsi" w:cstheme="majorHAnsi"/>
          <w:sz w:val="24"/>
          <w:szCs w:val="24"/>
        </w:rPr>
        <w:t>s occurs,</w:t>
      </w:r>
      <w:r w:rsidR="00BC2C32" w:rsidRPr="003604D0">
        <w:rPr>
          <w:rFonts w:asciiTheme="majorHAnsi" w:hAnsiTheme="majorHAnsi" w:cstheme="majorHAnsi"/>
          <w:sz w:val="24"/>
          <w:szCs w:val="24"/>
        </w:rPr>
        <w:t xml:space="preserve"> it</w:t>
      </w:r>
      <w:r w:rsidR="00304543" w:rsidRPr="003604D0">
        <w:rPr>
          <w:rFonts w:asciiTheme="majorHAnsi" w:hAnsiTheme="majorHAnsi" w:cstheme="majorHAnsi"/>
          <w:sz w:val="24"/>
          <w:szCs w:val="24"/>
        </w:rPr>
        <w:t>’s</w:t>
      </w:r>
      <w:r w:rsidR="00BC2C32" w:rsidRPr="003604D0">
        <w:rPr>
          <w:rFonts w:asciiTheme="majorHAnsi" w:hAnsiTheme="majorHAnsi" w:cstheme="majorHAnsi"/>
          <w:sz w:val="24"/>
          <w:szCs w:val="24"/>
        </w:rPr>
        <w:t xml:space="preserve"> </w:t>
      </w:r>
      <w:r w:rsidR="00304543" w:rsidRPr="003604D0">
        <w:rPr>
          <w:rFonts w:asciiTheme="majorHAnsi" w:hAnsiTheme="majorHAnsi" w:cstheme="majorHAnsi"/>
          <w:sz w:val="24"/>
          <w:szCs w:val="24"/>
        </w:rPr>
        <w:t>important</w:t>
      </w:r>
      <w:r w:rsidR="00BC2C32" w:rsidRPr="003604D0">
        <w:rPr>
          <w:rFonts w:asciiTheme="majorHAnsi" w:hAnsiTheme="majorHAnsi" w:cstheme="majorHAnsi"/>
          <w:sz w:val="24"/>
          <w:szCs w:val="24"/>
        </w:rPr>
        <w:t xml:space="preserve"> to adopt a reflective </w:t>
      </w:r>
      <w:r w:rsidR="00C62A36" w:rsidRPr="003604D0">
        <w:rPr>
          <w:rFonts w:asciiTheme="majorHAnsi" w:hAnsiTheme="majorHAnsi" w:cstheme="majorHAnsi"/>
          <w:sz w:val="24"/>
          <w:szCs w:val="24"/>
        </w:rPr>
        <w:t xml:space="preserve">model. </w:t>
      </w:r>
    </w:p>
    <w:p w14:paraId="2B9A46FF" w14:textId="1AF7404D" w:rsidR="00304543" w:rsidRPr="003604D0" w:rsidRDefault="00304543"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The model of choice</w:t>
      </w:r>
      <w:r w:rsidR="00C62A36" w:rsidRPr="003604D0">
        <w:rPr>
          <w:rFonts w:asciiTheme="majorHAnsi" w:hAnsiTheme="majorHAnsi" w:cstheme="majorHAnsi"/>
          <w:sz w:val="24"/>
          <w:szCs w:val="24"/>
        </w:rPr>
        <w:t xml:space="preserve"> is Brookfield’s lens</w:t>
      </w:r>
      <w:r w:rsidRPr="003604D0">
        <w:rPr>
          <w:rFonts w:asciiTheme="majorHAnsi" w:hAnsiTheme="majorHAnsi" w:cstheme="majorHAnsi"/>
          <w:sz w:val="24"/>
          <w:szCs w:val="24"/>
        </w:rPr>
        <w:t>es (Brookfield, 1995)</w:t>
      </w:r>
      <w:r w:rsidR="00C62A36" w:rsidRPr="003604D0">
        <w:rPr>
          <w:rFonts w:asciiTheme="majorHAnsi" w:hAnsiTheme="majorHAnsi" w:cstheme="majorHAnsi"/>
          <w:sz w:val="24"/>
          <w:szCs w:val="24"/>
        </w:rPr>
        <w:t xml:space="preserve">. </w:t>
      </w:r>
      <w:r w:rsidR="00A85609" w:rsidRPr="003604D0">
        <w:rPr>
          <w:rFonts w:asciiTheme="majorHAnsi" w:hAnsiTheme="majorHAnsi" w:cstheme="majorHAnsi"/>
          <w:sz w:val="24"/>
          <w:szCs w:val="24"/>
        </w:rPr>
        <w:t xml:space="preserve">This </w:t>
      </w:r>
      <w:r w:rsidRPr="003604D0">
        <w:rPr>
          <w:rFonts w:asciiTheme="majorHAnsi" w:hAnsiTheme="majorHAnsi" w:cstheme="majorHAnsi"/>
          <w:sz w:val="24"/>
          <w:szCs w:val="24"/>
        </w:rPr>
        <w:t xml:space="preserve">model </w:t>
      </w:r>
      <w:r w:rsidR="00A85609" w:rsidRPr="003604D0">
        <w:rPr>
          <w:rFonts w:asciiTheme="majorHAnsi" w:hAnsiTheme="majorHAnsi" w:cstheme="majorHAnsi"/>
          <w:sz w:val="24"/>
          <w:szCs w:val="24"/>
        </w:rPr>
        <w:t xml:space="preserve">encourages a practitioner to consider a critical incident through different perspectives (Brown 2015). </w:t>
      </w:r>
      <w:r w:rsidRPr="003604D0">
        <w:rPr>
          <w:rFonts w:asciiTheme="majorHAnsi" w:hAnsiTheme="majorHAnsi" w:cstheme="majorHAnsi"/>
          <w:sz w:val="24"/>
          <w:szCs w:val="24"/>
        </w:rPr>
        <w:t>Reflecting through an</w:t>
      </w:r>
      <w:r w:rsidR="00A85609" w:rsidRPr="003604D0">
        <w:rPr>
          <w:rFonts w:asciiTheme="majorHAnsi" w:hAnsiTheme="majorHAnsi" w:cstheme="majorHAnsi"/>
          <w:sz w:val="24"/>
          <w:szCs w:val="24"/>
        </w:rPr>
        <w:t xml:space="preserve"> autobiographical lens (Brookfield, 1995)</w:t>
      </w:r>
      <w:r w:rsidRPr="003604D0">
        <w:rPr>
          <w:rFonts w:asciiTheme="majorHAnsi" w:hAnsiTheme="majorHAnsi" w:cstheme="majorHAnsi"/>
          <w:sz w:val="24"/>
          <w:szCs w:val="24"/>
        </w:rPr>
        <w:t>,</w:t>
      </w:r>
      <w:r w:rsidR="00A85609" w:rsidRPr="003604D0">
        <w:rPr>
          <w:rFonts w:asciiTheme="majorHAnsi" w:hAnsiTheme="majorHAnsi" w:cstheme="majorHAnsi"/>
          <w:sz w:val="24"/>
          <w:szCs w:val="24"/>
        </w:rPr>
        <w:t xml:space="preserve"> was restricted </w:t>
      </w:r>
      <w:r w:rsidRPr="003604D0">
        <w:rPr>
          <w:rFonts w:asciiTheme="majorHAnsi" w:hAnsiTheme="majorHAnsi" w:cstheme="majorHAnsi"/>
          <w:sz w:val="24"/>
          <w:szCs w:val="24"/>
        </w:rPr>
        <w:t xml:space="preserve">forgoing </w:t>
      </w:r>
      <w:r w:rsidR="00A85609" w:rsidRPr="003604D0">
        <w:rPr>
          <w:rFonts w:asciiTheme="majorHAnsi" w:hAnsiTheme="majorHAnsi" w:cstheme="majorHAnsi"/>
          <w:sz w:val="24"/>
          <w:szCs w:val="24"/>
        </w:rPr>
        <w:t>the decision to undertake observational research</w:t>
      </w:r>
      <w:r w:rsidRPr="003604D0">
        <w:rPr>
          <w:rFonts w:asciiTheme="majorHAnsi" w:hAnsiTheme="majorHAnsi" w:cstheme="majorHAnsi"/>
          <w:sz w:val="24"/>
          <w:szCs w:val="24"/>
        </w:rPr>
        <w:t>. Autobiographical opinions were restricted</w:t>
      </w:r>
      <w:r w:rsidR="00E96214">
        <w:rPr>
          <w:rFonts w:asciiTheme="majorHAnsi" w:hAnsiTheme="majorHAnsi" w:cstheme="majorHAnsi"/>
          <w:sz w:val="24"/>
          <w:szCs w:val="24"/>
        </w:rPr>
        <w:t>,</w:t>
      </w:r>
      <w:r w:rsidRPr="003604D0">
        <w:rPr>
          <w:rFonts w:asciiTheme="majorHAnsi" w:hAnsiTheme="majorHAnsi" w:cstheme="majorHAnsi"/>
          <w:sz w:val="24"/>
          <w:szCs w:val="24"/>
        </w:rPr>
        <w:t xml:space="preserve"> as a significant aim of the observations was for them</w:t>
      </w:r>
      <w:r w:rsidR="00A85609" w:rsidRPr="003604D0">
        <w:rPr>
          <w:rFonts w:asciiTheme="majorHAnsi" w:hAnsiTheme="majorHAnsi" w:cstheme="majorHAnsi"/>
          <w:sz w:val="24"/>
          <w:szCs w:val="24"/>
        </w:rPr>
        <w:t xml:space="preserve"> to be void of any personal opinions,</w:t>
      </w:r>
      <w:r w:rsidRPr="003604D0">
        <w:rPr>
          <w:rFonts w:asciiTheme="majorHAnsi" w:hAnsiTheme="majorHAnsi" w:cstheme="majorHAnsi"/>
          <w:sz w:val="24"/>
          <w:szCs w:val="24"/>
        </w:rPr>
        <w:t xml:space="preserve"> to</w:t>
      </w:r>
      <w:r w:rsidR="00A85609" w:rsidRPr="003604D0">
        <w:rPr>
          <w:rFonts w:asciiTheme="majorHAnsi" w:hAnsiTheme="majorHAnsi" w:cstheme="majorHAnsi"/>
          <w:sz w:val="24"/>
          <w:szCs w:val="24"/>
        </w:rPr>
        <w:t xml:space="preserve"> quash observer bias. </w:t>
      </w:r>
    </w:p>
    <w:p w14:paraId="52436610" w14:textId="7D9FAA4E" w:rsidR="00C62A36" w:rsidRPr="003604D0" w:rsidRDefault="00304543"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The Colleague lens was explored, as </w:t>
      </w:r>
      <w:r w:rsidR="00A85609" w:rsidRPr="003604D0">
        <w:rPr>
          <w:rFonts w:asciiTheme="majorHAnsi" w:hAnsiTheme="majorHAnsi" w:cstheme="majorHAnsi"/>
          <w:sz w:val="24"/>
          <w:szCs w:val="24"/>
        </w:rPr>
        <w:t>the case study</w:t>
      </w:r>
      <w:r w:rsidR="00E96214">
        <w:rPr>
          <w:rFonts w:asciiTheme="majorHAnsi" w:hAnsiTheme="majorHAnsi" w:cstheme="majorHAnsi"/>
          <w:sz w:val="24"/>
          <w:szCs w:val="24"/>
        </w:rPr>
        <w:t xml:space="preserve"> observations</w:t>
      </w:r>
      <w:r w:rsidR="00A85609" w:rsidRPr="003604D0">
        <w:rPr>
          <w:rFonts w:asciiTheme="majorHAnsi" w:hAnsiTheme="majorHAnsi" w:cstheme="majorHAnsi"/>
          <w:sz w:val="24"/>
          <w:szCs w:val="24"/>
        </w:rPr>
        <w:t xml:space="preserve"> </w:t>
      </w:r>
      <w:r w:rsidRPr="003604D0">
        <w:rPr>
          <w:rFonts w:asciiTheme="majorHAnsi" w:hAnsiTheme="majorHAnsi" w:cstheme="majorHAnsi"/>
          <w:sz w:val="24"/>
          <w:szCs w:val="24"/>
        </w:rPr>
        <w:t>were</w:t>
      </w:r>
      <w:r w:rsidR="00A85609" w:rsidRPr="003604D0">
        <w:rPr>
          <w:rFonts w:asciiTheme="majorHAnsi" w:hAnsiTheme="majorHAnsi" w:cstheme="majorHAnsi"/>
          <w:sz w:val="24"/>
          <w:szCs w:val="24"/>
        </w:rPr>
        <w:t xml:space="preserve"> shared amongst fellow student teachers</w:t>
      </w:r>
      <w:r w:rsidR="00934DE5">
        <w:rPr>
          <w:rFonts w:asciiTheme="majorHAnsi" w:hAnsiTheme="majorHAnsi" w:cstheme="majorHAnsi"/>
          <w:sz w:val="24"/>
          <w:szCs w:val="24"/>
        </w:rPr>
        <w:t>,</w:t>
      </w:r>
      <w:r w:rsidRPr="003604D0">
        <w:rPr>
          <w:rFonts w:asciiTheme="majorHAnsi" w:hAnsiTheme="majorHAnsi" w:cstheme="majorHAnsi"/>
          <w:sz w:val="24"/>
          <w:szCs w:val="24"/>
        </w:rPr>
        <w:t xml:space="preserve"> during</w:t>
      </w:r>
      <w:r w:rsidR="00A85609" w:rsidRPr="003604D0">
        <w:rPr>
          <w:rFonts w:asciiTheme="majorHAnsi" w:hAnsiTheme="majorHAnsi" w:cstheme="majorHAnsi"/>
          <w:sz w:val="24"/>
          <w:szCs w:val="24"/>
        </w:rPr>
        <w:t xml:space="preserve"> an online share experience</w:t>
      </w:r>
      <w:r w:rsidRPr="003604D0">
        <w:rPr>
          <w:rFonts w:asciiTheme="majorHAnsi" w:hAnsiTheme="majorHAnsi" w:cstheme="majorHAnsi"/>
          <w:sz w:val="24"/>
          <w:szCs w:val="24"/>
        </w:rPr>
        <w:t>.</w:t>
      </w:r>
      <w:r w:rsidR="00A85609" w:rsidRPr="003604D0">
        <w:rPr>
          <w:rFonts w:asciiTheme="majorHAnsi" w:hAnsiTheme="majorHAnsi" w:cstheme="majorHAnsi"/>
          <w:sz w:val="24"/>
          <w:szCs w:val="24"/>
        </w:rPr>
        <w:t xml:space="preserve"> </w:t>
      </w:r>
      <w:r w:rsidRPr="003604D0">
        <w:rPr>
          <w:rFonts w:asciiTheme="majorHAnsi" w:hAnsiTheme="majorHAnsi" w:cstheme="majorHAnsi"/>
          <w:sz w:val="24"/>
          <w:szCs w:val="24"/>
        </w:rPr>
        <w:t>T</w:t>
      </w:r>
      <w:r w:rsidR="00A85609" w:rsidRPr="003604D0">
        <w:rPr>
          <w:rFonts w:asciiTheme="majorHAnsi" w:hAnsiTheme="majorHAnsi" w:cstheme="majorHAnsi"/>
          <w:sz w:val="24"/>
          <w:szCs w:val="24"/>
        </w:rPr>
        <w:t>his engaged others who had a similar critical incident focus area</w:t>
      </w:r>
      <w:r w:rsidRPr="003604D0">
        <w:rPr>
          <w:rFonts w:asciiTheme="majorHAnsi" w:hAnsiTheme="majorHAnsi" w:cstheme="majorHAnsi"/>
          <w:sz w:val="24"/>
          <w:szCs w:val="24"/>
        </w:rPr>
        <w:t>s</w:t>
      </w:r>
      <w:r w:rsidR="00A85609" w:rsidRPr="003604D0">
        <w:rPr>
          <w:rFonts w:asciiTheme="majorHAnsi" w:hAnsiTheme="majorHAnsi" w:cstheme="majorHAnsi"/>
          <w:sz w:val="24"/>
          <w:szCs w:val="24"/>
        </w:rPr>
        <w:t xml:space="preserve"> and initiated insight into what deeper analysis could be applied to the incident, namely literature. </w:t>
      </w:r>
    </w:p>
    <w:p w14:paraId="3230E91F" w14:textId="37622F1A" w:rsidR="00A85609" w:rsidRPr="003604D0" w:rsidRDefault="00A85609"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In consideration of students views and the theorist perspectives (Brookfield, 1995) a deeper understanding of these </w:t>
      </w:r>
      <w:r w:rsidR="00934DE5">
        <w:rPr>
          <w:rFonts w:asciiTheme="majorHAnsi" w:hAnsiTheme="majorHAnsi" w:cstheme="majorHAnsi"/>
          <w:sz w:val="24"/>
          <w:szCs w:val="24"/>
        </w:rPr>
        <w:t xml:space="preserve">lenses </w:t>
      </w:r>
      <w:r w:rsidRPr="003604D0">
        <w:rPr>
          <w:rFonts w:asciiTheme="majorHAnsi" w:hAnsiTheme="majorHAnsi" w:cstheme="majorHAnsi"/>
          <w:sz w:val="24"/>
          <w:szCs w:val="24"/>
        </w:rPr>
        <w:t xml:space="preserve">can be drawn from literature. </w:t>
      </w:r>
    </w:p>
    <w:p w14:paraId="7367E186" w14:textId="0B075D18" w:rsidR="001A5ACD" w:rsidRPr="003604D0" w:rsidRDefault="00934DE5" w:rsidP="000254B3">
      <w:pPr>
        <w:spacing w:line="480" w:lineRule="auto"/>
        <w:jc w:val="both"/>
        <w:rPr>
          <w:rFonts w:asciiTheme="majorHAnsi" w:hAnsiTheme="majorHAnsi" w:cstheme="majorHAnsi"/>
          <w:sz w:val="24"/>
          <w:szCs w:val="24"/>
        </w:rPr>
      </w:pPr>
      <w:r>
        <w:rPr>
          <w:rFonts w:asciiTheme="majorHAnsi" w:hAnsiTheme="majorHAnsi" w:cstheme="majorHAnsi"/>
          <w:sz w:val="24"/>
          <w:szCs w:val="24"/>
        </w:rPr>
        <w:t>S</w:t>
      </w:r>
      <w:r w:rsidR="005D083F" w:rsidRPr="003604D0">
        <w:rPr>
          <w:rFonts w:asciiTheme="majorHAnsi" w:hAnsiTheme="majorHAnsi" w:cstheme="majorHAnsi"/>
          <w:sz w:val="24"/>
          <w:szCs w:val="24"/>
        </w:rPr>
        <w:t xml:space="preserve">tudy literature </w:t>
      </w:r>
      <w:r>
        <w:rPr>
          <w:rFonts w:asciiTheme="majorHAnsi" w:hAnsiTheme="majorHAnsi" w:cstheme="majorHAnsi"/>
          <w:sz w:val="24"/>
          <w:szCs w:val="24"/>
        </w:rPr>
        <w:t>linked</w:t>
      </w:r>
      <w:r w:rsidR="00304543" w:rsidRPr="003604D0">
        <w:rPr>
          <w:rFonts w:asciiTheme="majorHAnsi" w:hAnsiTheme="majorHAnsi" w:cstheme="majorHAnsi"/>
          <w:sz w:val="24"/>
          <w:szCs w:val="24"/>
        </w:rPr>
        <w:t xml:space="preserve"> to </w:t>
      </w:r>
      <w:r w:rsidR="005D083F" w:rsidRPr="003604D0">
        <w:rPr>
          <w:rFonts w:asciiTheme="majorHAnsi" w:hAnsiTheme="majorHAnsi" w:cstheme="majorHAnsi"/>
          <w:sz w:val="24"/>
          <w:szCs w:val="24"/>
        </w:rPr>
        <w:t xml:space="preserve">the critical incident, enabled a deeper understanding of alternative models of behaviour management theories. Through </w:t>
      </w:r>
      <w:r w:rsidR="007F308D">
        <w:rPr>
          <w:rFonts w:asciiTheme="majorHAnsi" w:hAnsiTheme="majorHAnsi" w:cstheme="majorHAnsi"/>
          <w:sz w:val="24"/>
          <w:szCs w:val="24"/>
        </w:rPr>
        <w:t>assessing</w:t>
      </w:r>
      <w:r w:rsidR="00304543" w:rsidRPr="003604D0">
        <w:rPr>
          <w:rFonts w:asciiTheme="majorHAnsi" w:hAnsiTheme="majorHAnsi" w:cstheme="majorHAnsi"/>
          <w:sz w:val="24"/>
          <w:szCs w:val="24"/>
        </w:rPr>
        <w:t xml:space="preserve"> these</w:t>
      </w:r>
      <w:r w:rsidR="005D083F" w:rsidRPr="003604D0">
        <w:rPr>
          <w:rFonts w:asciiTheme="majorHAnsi" w:hAnsiTheme="majorHAnsi" w:cstheme="majorHAnsi"/>
          <w:sz w:val="24"/>
          <w:szCs w:val="24"/>
        </w:rPr>
        <w:t xml:space="preserve">, there </w:t>
      </w:r>
      <w:r w:rsidR="00304543" w:rsidRPr="003604D0">
        <w:rPr>
          <w:rFonts w:asciiTheme="majorHAnsi" w:hAnsiTheme="majorHAnsi" w:cstheme="majorHAnsi"/>
          <w:sz w:val="24"/>
          <w:szCs w:val="24"/>
        </w:rPr>
        <w:t>was</w:t>
      </w:r>
      <w:r w:rsidR="005D083F" w:rsidRPr="003604D0">
        <w:rPr>
          <w:rFonts w:asciiTheme="majorHAnsi" w:hAnsiTheme="majorHAnsi" w:cstheme="majorHAnsi"/>
          <w:sz w:val="24"/>
          <w:szCs w:val="24"/>
        </w:rPr>
        <w:t xml:space="preserve"> a heightened awareness as to which elements were used to deal with behaviour within the incident</w:t>
      </w:r>
      <w:r w:rsidR="00304543" w:rsidRPr="003604D0">
        <w:rPr>
          <w:rFonts w:asciiTheme="majorHAnsi" w:hAnsiTheme="majorHAnsi" w:cstheme="majorHAnsi"/>
          <w:sz w:val="24"/>
          <w:szCs w:val="24"/>
        </w:rPr>
        <w:t xml:space="preserve"> itself</w:t>
      </w:r>
      <w:r w:rsidR="005D083F" w:rsidRPr="003604D0">
        <w:rPr>
          <w:rFonts w:asciiTheme="majorHAnsi" w:hAnsiTheme="majorHAnsi" w:cstheme="majorHAnsi"/>
          <w:sz w:val="24"/>
          <w:szCs w:val="24"/>
        </w:rPr>
        <w:t xml:space="preserve">. </w:t>
      </w:r>
      <w:r w:rsidR="00304543" w:rsidRPr="003604D0">
        <w:rPr>
          <w:rFonts w:asciiTheme="majorHAnsi" w:hAnsiTheme="majorHAnsi" w:cstheme="majorHAnsi"/>
          <w:sz w:val="24"/>
          <w:szCs w:val="24"/>
        </w:rPr>
        <w:lastRenderedPageBreak/>
        <w:t>An obvious</w:t>
      </w:r>
      <w:r w:rsidR="005D083F" w:rsidRPr="003604D0">
        <w:rPr>
          <w:rFonts w:asciiTheme="majorHAnsi" w:hAnsiTheme="majorHAnsi" w:cstheme="majorHAnsi"/>
          <w:sz w:val="24"/>
          <w:szCs w:val="24"/>
        </w:rPr>
        <w:t xml:space="preserve"> method was the use of positive and negative reinforcement based of </w:t>
      </w:r>
      <w:r w:rsidR="00304543" w:rsidRPr="003604D0">
        <w:rPr>
          <w:rFonts w:asciiTheme="majorHAnsi" w:hAnsiTheme="majorHAnsi" w:cstheme="majorHAnsi"/>
          <w:sz w:val="24"/>
          <w:szCs w:val="24"/>
        </w:rPr>
        <w:t>A</w:t>
      </w:r>
      <w:r w:rsidR="005D083F" w:rsidRPr="003604D0">
        <w:rPr>
          <w:rFonts w:asciiTheme="majorHAnsi" w:hAnsiTheme="majorHAnsi" w:cstheme="majorHAnsi"/>
          <w:sz w:val="24"/>
          <w:szCs w:val="24"/>
        </w:rPr>
        <w:t xml:space="preserve">ssertive </w:t>
      </w:r>
      <w:r w:rsidR="00304543" w:rsidRPr="003604D0">
        <w:rPr>
          <w:rFonts w:asciiTheme="majorHAnsi" w:hAnsiTheme="majorHAnsi" w:cstheme="majorHAnsi"/>
          <w:sz w:val="24"/>
          <w:szCs w:val="24"/>
        </w:rPr>
        <w:t>D</w:t>
      </w:r>
      <w:r w:rsidR="005D083F" w:rsidRPr="003604D0">
        <w:rPr>
          <w:rFonts w:asciiTheme="majorHAnsi" w:hAnsiTheme="majorHAnsi" w:cstheme="majorHAnsi"/>
          <w:sz w:val="24"/>
          <w:szCs w:val="24"/>
        </w:rPr>
        <w:t>iscipline. However, through considering the students perspectives, and the wider social context</w:t>
      </w:r>
      <w:r w:rsidR="00304543" w:rsidRPr="003604D0">
        <w:rPr>
          <w:rFonts w:asciiTheme="majorHAnsi" w:hAnsiTheme="majorHAnsi" w:cstheme="majorHAnsi"/>
          <w:sz w:val="24"/>
          <w:szCs w:val="24"/>
        </w:rPr>
        <w:t xml:space="preserve"> </w:t>
      </w:r>
      <w:r w:rsidR="005D083F" w:rsidRPr="003604D0">
        <w:rPr>
          <w:rFonts w:asciiTheme="majorHAnsi" w:hAnsiTheme="majorHAnsi" w:cstheme="majorHAnsi"/>
          <w:sz w:val="24"/>
          <w:szCs w:val="24"/>
        </w:rPr>
        <w:t>(</w:t>
      </w:r>
      <w:r w:rsidR="00BC290D" w:rsidRPr="003604D0">
        <w:rPr>
          <w:rFonts w:asciiTheme="majorHAnsi" w:hAnsiTheme="majorHAnsi" w:cstheme="majorHAnsi"/>
          <w:sz w:val="24"/>
          <w:szCs w:val="24"/>
        </w:rPr>
        <w:t>T</w:t>
      </w:r>
      <w:r w:rsidR="005D083F" w:rsidRPr="003604D0">
        <w:rPr>
          <w:rFonts w:asciiTheme="majorHAnsi" w:hAnsiTheme="majorHAnsi" w:cstheme="majorHAnsi"/>
          <w:sz w:val="24"/>
          <w:szCs w:val="24"/>
        </w:rPr>
        <w:t>ripp</w:t>
      </w:r>
      <w:r w:rsidR="009B397D">
        <w:rPr>
          <w:rFonts w:asciiTheme="majorHAnsi" w:hAnsiTheme="majorHAnsi" w:cstheme="majorHAnsi"/>
          <w:sz w:val="24"/>
          <w:szCs w:val="24"/>
        </w:rPr>
        <w:t>, 2012</w:t>
      </w:r>
      <w:r w:rsidR="005D083F" w:rsidRPr="003604D0">
        <w:rPr>
          <w:rFonts w:asciiTheme="majorHAnsi" w:hAnsiTheme="majorHAnsi" w:cstheme="majorHAnsi"/>
          <w:sz w:val="24"/>
          <w:szCs w:val="24"/>
        </w:rPr>
        <w:t>)</w:t>
      </w:r>
      <w:r w:rsidR="007F308D">
        <w:rPr>
          <w:rFonts w:asciiTheme="majorHAnsi" w:hAnsiTheme="majorHAnsi" w:cstheme="majorHAnsi"/>
          <w:sz w:val="24"/>
          <w:szCs w:val="24"/>
        </w:rPr>
        <w:t>,</w:t>
      </w:r>
      <w:r w:rsidR="005D083F" w:rsidRPr="003604D0">
        <w:rPr>
          <w:rFonts w:asciiTheme="majorHAnsi" w:hAnsiTheme="majorHAnsi" w:cstheme="majorHAnsi"/>
          <w:sz w:val="24"/>
          <w:szCs w:val="24"/>
        </w:rPr>
        <w:t xml:space="preserve"> realisation arose that it is not adequate to treat behaviour without having a deeper social understanding of why this occurs . </w:t>
      </w:r>
      <w:r w:rsidR="00CC53E4" w:rsidRPr="003604D0">
        <w:rPr>
          <w:rFonts w:asciiTheme="majorHAnsi" w:hAnsiTheme="majorHAnsi" w:cstheme="majorHAnsi"/>
          <w:sz w:val="24"/>
          <w:szCs w:val="24"/>
        </w:rPr>
        <w:t>T</w:t>
      </w:r>
      <w:r w:rsidR="005D083F" w:rsidRPr="003604D0">
        <w:rPr>
          <w:rFonts w:asciiTheme="majorHAnsi" w:hAnsiTheme="majorHAnsi" w:cstheme="majorHAnsi"/>
          <w:sz w:val="24"/>
          <w:szCs w:val="24"/>
        </w:rPr>
        <w:t>his led to exploration of Glasser’s and Dreikurs theory, which allow a critical understanding of the motivations behind behaviour</w:t>
      </w:r>
      <w:r w:rsidR="004C15C2" w:rsidRPr="003604D0">
        <w:rPr>
          <w:rFonts w:asciiTheme="majorHAnsi" w:hAnsiTheme="majorHAnsi" w:cstheme="majorHAnsi"/>
          <w:sz w:val="24"/>
          <w:szCs w:val="24"/>
        </w:rPr>
        <w:t xml:space="preserve">. This encourages both teachers and </w:t>
      </w:r>
      <w:r w:rsidR="005D083F" w:rsidRPr="003604D0">
        <w:rPr>
          <w:rFonts w:asciiTheme="majorHAnsi" w:hAnsiTheme="majorHAnsi" w:cstheme="majorHAnsi"/>
          <w:sz w:val="24"/>
          <w:szCs w:val="24"/>
        </w:rPr>
        <w:t xml:space="preserve">children to understand why they behave as they do and make an informed decision </w:t>
      </w:r>
      <w:r w:rsidR="004C15C2" w:rsidRPr="003604D0">
        <w:rPr>
          <w:rFonts w:asciiTheme="majorHAnsi" w:hAnsiTheme="majorHAnsi" w:cstheme="majorHAnsi"/>
          <w:sz w:val="24"/>
          <w:szCs w:val="24"/>
        </w:rPr>
        <w:t xml:space="preserve">whether to repeat </w:t>
      </w:r>
      <w:r w:rsidR="005D083F" w:rsidRPr="003604D0">
        <w:rPr>
          <w:rFonts w:asciiTheme="majorHAnsi" w:hAnsiTheme="majorHAnsi" w:cstheme="majorHAnsi"/>
          <w:sz w:val="24"/>
          <w:szCs w:val="24"/>
        </w:rPr>
        <w:t xml:space="preserve">this behaviour in the future. </w:t>
      </w:r>
      <w:r w:rsidR="004C15C2" w:rsidRPr="003604D0">
        <w:rPr>
          <w:rFonts w:asciiTheme="majorHAnsi" w:hAnsiTheme="majorHAnsi" w:cstheme="majorHAnsi"/>
          <w:sz w:val="24"/>
          <w:szCs w:val="24"/>
        </w:rPr>
        <w:t>Looking at Vygotsky also increased the awareness that as an educator</w:t>
      </w:r>
      <w:r w:rsidR="00C03AEC">
        <w:rPr>
          <w:rFonts w:asciiTheme="majorHAnsi" w:hAnsiTheme="majorHAnsi" w:cstheme="majorHAnsi"/>
          <w:sz w:val="24"/>
          <w:szCs w:val="24"/>
        </w:rPr>
        <w:t>,</w:t>
      </w:r>
      <w:r w:rsidR="004C15C2" w:rsidRPr="003604D0">
        <w:rPr>
          <w:rFonts w:asciiTheme="majorHAnsi" w:hAnsiTheme="majorHAnsi" w:cstheme="majorHAnsi"/>
          <w:sz w:val="24"/>
          <w:szCs w:val="24"/>
        </w:rPr>
        <w:t xml:space="preserve"> development of an individual’s social zone, is two</w:t>
      </w:r>
      <w:r w:rsidR="00C7287B" w:rsidRPr="003604D0">
        <w:rPr>
          <w:rFonts w:asciiTheme="majorHAnsi" w:hAnsiTheme="majorHAnsi" w:cstheme="majorHAnsi"/>
          <w:sz w:val="24"/>
          <w:szCs w:val="24"/>
        </w:rPr>
        <w:t>-</w:t>
      </w:r>
      <w:r w:rsidR="004C15C2" w:rsidRPr="003604D0">
        <w:rPr>
          <w:rFonts w:asciiTheme="majorHAnsi" w:hAnsiTheme="majorHAnsi" w:cstheme="majorHAnsi"/>
          <w:sz w:val="24"/>
          <w:szCs w:val="24"/>
        </w:rPr>
        <w:t>fold with an individual’s learning development. Thus</w:t>
      </w:r>
      <w:r w:rsidR="000F17C4" w:rsidRPr="003604D0">
        <w:rPr>
          <w:rFonts w:asciiTheme="majorHAnsi" w:hAnsiTheme="majorHAnsi" w:cstheme="majorHAnsi"/>
          <w:sz w:val="24"/>
          <w:szCs w:val="24"/>
        </w:rPr>
        <w:t>,</w:t>
      </w:r>
      <w:r w:rsidR="004C15C2" w:rsidRPr="003604D0">
        <w:rPr>
          <w:rFonts w:asciiTheme="majorHAnsi" w:hAnsiTheme="majorHAnsi" w:cstheme="majorHAnsi"/>
          <w:sz w:val="24"/>
          <w:szCs w:val="24"/>
        </w:rPr>
        <w:t xml:space="preserve"> a behavioural management plan is necessary to facilitate learning. </w:t>
      </w:r>
    </w:p>
    <w:p w14:paraId="70080183" w14:textId="5A41345C" w:rsidR="00CB7942" w:rsidRPr="003604D0" w:rsidRDefault="000F17C4"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In undergoing reflective practice, I</w:t>
      </w:r>
      <w:r w:rsidR="007F308D">
        <w:rPr>
          <w:rFonts w:asciiTheme="majorHAnsi" w:hAnsiTheme="majorHAnsi" w:cstheme="majorHAnsi"/>
          <w:sz w:val="24"/>
          <w:szCs w:val="24"/>
        </w:rPr>
        <w:t>’ve</w:t>
      </w:r>
      <w:r w:rsidRPr="003604D0">
        <w:rPr>
          <w:rFonts w:asciiTheme="majorHAnsi" w:hAnsiTheme="majorHAnsi" w:cstheme="majorHAnsi"/>
          <w:sz w:val="24"/>
          <w:szCs w:val="24"/>
        </w:rPr>
        <w:t xml:space="preserve"> begun to enhance my professional standards. This is certainly the case </w:t>
      </w:r>
      <w:r w:rsidR="00A657EF">
        <w:rPr>
          <w:rFonts w:asciiTheme="majorHAnsi" w:hAnsiTheme="majorHAnsi" w:cstheme="majorHAnsi"/>
          <w:sz w:val="24"/>
          <w:szCs w:val="24"/>
        </w:rPr>
        <w:t xml:space="preserve">referring </w:t>
      </w:r>
      <w:r w:rsidRPr="003604D0">
        <w:rPr>
          <w:rFonts w:asciiTheme="majorHAnsi" w:hAnsiTheme="majorHAnsi" w:cstheme="majorHAnsi"/>
          <w:sz w:val="24"/>
          <w:szCs w:val="24"/>
        </w:rPr>
        <w:t xml:space="preserve">to </w:t>
      </w:r>
      <w:r w:rsidR="007F308D">
        <w:rPr>
          <w:rFonts w:asciiTheme="majorHAnsi" w:hAnsiTheme="majorHAnsi" w:cstheme="majorHAnsi"/>
          <w:sz w:val="24"/>
          <w:szCs w:val="24"/>
        </w:rPr>
        <w:t>P</w:t>
      </w:r>
      <w:r w:rsidRPr="003604D0">
        <w:rPr>
          <w:rFonts w:asciiTheme="majorHAnsi" w:hAnsiTheme="majorHAnsi" w:cstheme="majorHAnsi"/>
          <w:sz w:val="24"/>
          <w:szCs w:val="24"/>
        </w:rPr>
        <w:t>edagogy</w:t>
      </w:r>
      <w:r w:rsidR="00CB7942" w:rsidRPr="003604D0">
        <w:rPr>
          <w:rFonts w:asciiTheme="majorHAnsi" w:hAnsiTheme="majorHAnsi" w:cstheme="majorHAnsi"/>
          <w:sz w:val="24"/>
          <w:szCs w:val="24"/>
        </w:rPr>
        <w:t>, by refining my teaching through</w:t>
      </w:r>
      <w:r w:rsidRPr="003604D0">
        <w:rPr>
          <w:rFonts w:asciiTheme="majorHAnsi" w:hAnsiTheme="majorHAnsi" w:cstheme="majorHAnsi"/>
          <w:sz w:val="24"/>
          <w:szCs w:val="24"/>
        </w:rPr>
        <w:t xml:space="preserve"> </w:t>
      </w:r>
      <w:r w:rsidR="00CB7942" w:rsidRPr="003604D0">
        <w:rPr>
          <w:rFonts w:asciiTheme="majorHAnsi" w:hAnsiTheme="majorHAnsi" w:cstheme="majorHAnsi"/>
          <w:sz w:val="24"/>
          <w:szCs w:val="24"/>
        </w:rPr>
        <w:t>learning methods in how to manage the learning environment (</w:t>
      </w:r>
      <w:r w:rsidR="007F308D">
        <w:rPr>
          <w:rFonts w:asciiTheme="majorHAnsi" w:hAnsiTheme="majorHAnsi" w:cstheme="majorHAnsi"/>
          <w:sz w:val="24"/>
          <w:szCs w:val="24"/>
        </w:rPr>
        <w:t>Welsh Government, 2019</w:t>
      </w:r>
      <w:r w:rsidR="00CB7942" w:rsidRPr="003604D0">
        <w:rPr>
          <w:rFonts w:asciiTheme="majorHAnsi" w:hAnsiTheme="majorHAnsi" w:cstheme="majorHAnsi"/>
          <w:sz w:val="24"/>
          <w:szCs w:val="24"/>
        </w:rPr>
        <w:t xml:space="preserve">). This will enable me to have heightened confidence and awareness when dealing with behaviour in the classroom. </w:t>
      </w:r>
    </w:p>
    <w:p w14:paraId="5A6CB30A" w14:textId="77777777" w:rsidR="007F308D" w:rsidRDefault="007F308D" w:rsidP="000254B3">
      <w:pPr>
        <w:spacing w:line="480" w:lineRule="auto"/>
        <w:jc w:val="both"/>
        <w:rPr>
          <w:rFonts w:asciiTheme="majorHAnsi" w:hAnsiTheme="majorHAnsi" w:cstheme="majorHAnsi"/>
          <w:sz w:val="24"/>
          <w:szCs w:val="24"/>
        </w:rPr>
      </w:pPr>
      <w:r>
        <w:rPr>
          <w:rFonts w:asciiTheme="majorHAnsi" w:hAnsiTheme="majorHAnsi" w:cstheme="majorHAnsi"/>
          <w:sz w:val="24"/>
          <w:szCs w:val="24"/>
        </w:rPr>
        <w:t>P</w:t>
      </w:r>
      <w:r w:rsidR="00CB7942" w:rsidRPr="003604D0">
        <w:rPr>
          <w:rFonts w:asciiTheme="majorHAnsi" w:hAnsiTheme="majorHAnsi" w:cstheme="majorHAnsi"/>
          <w:sz w:val="24"/>
          <w:szCs w:val="24"/>
        </w:rPr>
        <w:t xml:space="preserve">rofessional learning </w:t>
      </w:r>
      <w:r>
        <w:rPr>
          <w:rFonts w:asciiTheme="majorHAnsi" w:hAnsiTheme="majorHAnsi" w:cstheme="majorHAnsi"/>
          <w:sz w:val="24"/>
          <w:szCs w:val="24"/>
        </w:rPr>
        <w:t xml:space="preserve">was also addressed, </w:t>
      </w:r>
      <w:r w:rsidR="00CB7942" w:rsidRPr="003604D0">
        <w:rPr>
          <w:rFonts w:asciiTheme="majorHAnsi" w:hAnsiTheme="majorHAnsi" w:cstheme="majorHAnsi"/>
          <w:sz w:val="24"/>
          <w:szCs w:val="24"/>
        </w:rPr>
        <w:t>as studying the behaviour practitioners has allowed an informed understanding prior to commencing my teaching practice</w:t>
      </w:r>
      <w:r>
        <w:rPr>
          <w:rFonts w:asciiTheme="majorHAnsi" w:hAnsiTheme="majorHAnsi" w:cstheme="majorHAnsi"/>
          <w:sz w:val="24"/>
          <w:szCs w:val="24"/>
        </w:rPr>
        <w:t xml:space="preserve"> (Welsh Government, 2019)</w:t>
      </w:r>
      <w:r w:rsidR="00CB7942" w:rsidRPr="003604D0">
        <w:rPr>
          <w:rFonts w:asciiTheme="majorHAnsi" w:hAnsiTheme="majorHAnsi" w:cstheme="majorHAnsi"/>
          <w:sz w:val="24"/>
          <w:szCs w:val="24"/>
        </w:rPr>
        <w:t>.</w:t>
      </w:r>
      <w:r w:rsidR="000F17C4" w:rsidRPr="003604D0">
        <w:rPr>
          <w:rFonts w:asciiTheme="majorHAnsi" w:hAnsiTheme="majorHAnsi" w:cstheme="majorHAnsi"/>
          <w:sz w:val="24"/>
          <w:szCs w:val="24"/>
        </w:rPr>
        <w:t xml:space="preserve"> </w:t>
      </w:r>
      <w:r>
        <w:rPr>
          <w:rFonts w:asciiTheme="majorHAnsi" w:hAnsiTheme="majorHAnsi" w:cstheme="majorHAnsi"/>
          <w:sz w:val="24"/>
          <w:szCs w:val="24"/>
        </w:rPr>
        <w:t>A</w:t>
      </w:r>
      <w:r w:rsidRPr="003604D0">
        <w:rPr>
          <w:rFonts w:asciiTheme="majorHAnsi" w:hAnsiTheme="majorHAnsi" w:cstheme="majorHAnsi"/>
          <w:sz w:val="24"/>
          <w:szCs w:val="24"/>
        </w:rPr>
        <w:t xml:space="preserve"> deeper understanding of these theories</w:t>
      </w:r>
      <w:r>
        <w:rPr>
          <w:rFonts w:asciiTheme="majorHAnsi" w:hAnsiTheme="majorHAnsi" w:cstheme="majorHAnsi"/>
          <w:sz w:val="24"/>
          <w:szCs w:val="24"/>
        </w:rPr>
        <w:t xml:space="preserve"> will enable me to</w:t>
      </w:r>
      <w:r w:rsidR="000F17C4" w:rsidRPr="003604D0">
        <w:rPr>
          <w:rFonts w:asciiTheme="majorHAnsi" w:hAnsiTheme="majorHAnsi" w:cstheme="majorHAnsi"/>
          <w:sz w:val="24"/>
          <w:szCs w:val="24"/>
        </w:rPr>
        <w:t xml:space="preserve"> consider which elements I aspire to implement within my own teaching.</w:t>
      </w:r>
    </w:p>
    <w:p w14:paraId="53DBAB93" w14:textId="77777777" w:rsidR="007F308D" w:rsidRDefault="000F17C4"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 xml:space="preserve"> The next step will be </w:t>
      </w:r>
      <w:r w:rsidR="007F308D">
        <w:rPr>
          <w:rFonts w:asciiTheme="majorHAnsi" w:hAnsiTheme="majorHAnsi" w:cstheme="majorHAnsi"/>
          <w:sz w:val="24"/>
          <w:szCs w:val="24"/>
        </w:rPr>
        <w:t xml:space="preserve">constructing </w:t>
      </w:r>
      <w:r w:rsidRPr="003604D0">
        <w:rPr>
          <w:rFonts w:asciiTheme="majorHAnsi" w:hAnsiTheme="majorHAnsi" w:cstheme="majorHAnsi"/>
          <w:sz w:val="24"/>
          <w:szCs w:val="24"/>
        </w:rPr>
        <w:t>my own behaviour management theory. Based on the research, as a start</w:t>
      </w:r>
      <w:r w:rsidR="001A5ACD" w:rsidRPr="003604D0">
        <w:rPr>
          <w:rFonts w:asciiTheme="majorHAnsi" w:hAnsiTheme="majorHAnsi" w:cstheme="majorHAnsi"/>
          <w:sz w:val="24"/>
          <w:szCs w:val="24"/>
        </w:rPr>
        <w:t>ing</w:t>
      </w:r>
      <w:r w:rsidRPr="003604D0">
        <w:rPr>
          <w:rFonts w:asciiTheme="majorHAnsi" w:hAnsiTheme="majorHAnsi" w:cstheme="majorHAnsi"/>
          <w:sz w:val="24"/>
          <w:szCs w:val="24"/>
        </w:rPr>
        <w:t xml:space="preserve"> point,  I aspire for this to be firm and consistent</w:t>
      </w:r>
      <w:r w:rsidR="001A5ACD" w:rsidRPr="003604D0">
        <w:rPr>
          <w:rFonts w:asciiTheme="majorHAnsi" w:hAnsiTheme="majorHAnsi" w:cstheme="majorHAnsi"/>
          <w:sz w:val="24"/>
          <w:szCs w:val="24"/>
        </w:rPr>
        <w:t>,</w:t>
      </w:r>
      <w:r w:rsidRPr="003604D0">
        <w:rPr>
          <w:rFonts w:asciiTheme="majorHAnsi" w:hAnsiTheme="majorHAnsi" w:cstheme="majorHAnsi"/>
          <w:sz w:val="24"/>
          <w:szCs w:val="24"/>
        </w:rPr>
        <w:t xml:space="preserve"> alike the </w:t>
      </w:r>
      <w:r w:rsidR="007F308D">
        <w:rPr>
          <w:rFonts w:asciiTheme="majorHAnsi" w:hAnsiTheme="majorHAnsi" w:cstheme="majorHAnsi"/>
          <w:sz w:val="24"/>
          <w:szCs w:val="24"/>
        </w:rPr>
        <w:t>A</w:t>
      </w:r>
      <w:r w:rsidRPr="003604D0">
        <w:rPr>
          <w:rFonts w:asciiTheme="majorHAnsi" w:hAnsiTheme="majorHAnsi" w:cstheme="majorHAnsi"/>
          <w:sz w:val="24"/>
          <w:szCs w:val="24"/>
        </w:rPr>
        <w:t>ssertive discipline model</w:t>
      </w:r>
      <w:r w:rsidR="001A5ACD" w:rsidRPr="003604D0">
        <w:rPr>
          <w:rFonts w:asciiTheme="majorHAnsi" w:hAnsiTheme="majorHAnsi" w:cstheme="majorHAnsi"/>
          <w:sz w:val="24"/>
          <w:szCs w:val="24"/>
        </w:rPr>
        <w:t>,</w:t>
      </w:r>
      <w:r w:rsidRPr="003604D0">
        <w:rPr>
          <w:rFonts w:asciiTheme="majorHAnsi" w:hAnsiTheme="majorHAnsi" w:cstheme="majorHAnsi"/>
          <w:sz w:val="24"/>
          <w:szCs w:val="24"/>
        </w:rPr>
        <w:t xml:space="preserve"> but with attention to why students misbehave a</w:t>
      </w:r>
      <w:r w:rsidR="001A5ACD" w:rsidRPr="003604D0">
        <w:rPr>
          <w:rFonts w:asciiTheme="majorHAnsi" w:hAnsiTheme="majorHAnsi" w:cstheme="majorHAnsi"/>
          <w:sz w:val="24"/>
          <w:szCs w:val="24"/>
        </w:rPr>
        <w:t>long with</w:t>
      </w:r>
      <w:r w:rsidRPr="003604D0">
        <w:rPr>
          <w:rFonts w:asciiTheme="majorHAnsi" w:hAnsiTheme="majorHAnsi" w:cstheme="majorHAnsi"/>
          <w:sz w:val="24"/>
          <w:szCs w:val="24"/>
        </w:rPr>
        <w:t xml:space="preserve"> </w:t>
      </w:r>
      <w:r w:rsidR="001A5ACD" w:rsidRPr="003604D0">
        <w:rPr>
          <w:rFonts w:asciiTheme="majorHAnsi" w:hAnsiTheme="majorHAnsi" w:cstheme="majorHAnsi"/>
          <w:sz w:val="24"/>
          <w:szCs w:val="24"/>
        </w:rPr>
        <w:t>considering</w:t>
      </w:r>
      <w:r w:rsidRPr="003604D0">
        <w:rPr>
          <w:rFonts w:asciiTheme="majorHAnsi" w:hAnsiTheme="majorHAnsi" w:cstheme="majorHAnsi"/>
          <w:sz w:val="24"/>
          <w:szCs w:val="24"/>
        </w:rPr>
        <w:t xml:space="preserve"> </w:t>
      </w:r>
      <w:r w:rsidR="00C40FB9" w:rsidRPr="003604D0">
        <w:rPr>
          <w:rFonts w:asciiTheme="majorHAnsi" w:hAnsiTheme="majorHAnsi" w:cstheme="majorHAnsi"/>
          <w:sz w:val="24"/>
          <w:szCs w:val="24"/>
        </w:rPr>
        <w:t>Glasser’s</w:t>
      </w:r>
      <w:r w:rsidRPr="003604D0">
        <w:rPr>
          <w:rFonts w:asciiTheme="majorHAnsi" w:hAnsiTheme="majorHAnsi" w:cstheme="majorHAnsi"/>
          <w:sz w:val="24"/>
          <w:szCs w:val="24"/>
        </w:rPr>
        <w:t xml:space="preserve"> intrinsic needs.</w:t>
      </w:r>
      <w:r w:rsidR="001A5ACD" w:rsidRPr="003604D0">
        <w:rPr>
          <w:rFonts w:asciiTheme="majorHAnsi" w:hAnsiTheme="majorHAnsi" w:cstheme="majorHAnsi"/>
          <w:sz w:val="24"/>
          <w:szCs w:val="24"/>
        </w:rPr>
        <w:t xml:space="preserve"> Through enhanced understanding of these areas, I will be able to impart a greater knowledge to my students of how our behaviour affects each other. This is </w:t>
      </w:r>
      <w:r w:rsidR="001A5ACD" w:rsidRPr="003604D0">
        <w:rPr>
          <w:rFonts w:asciiTheme="majorHAnsi" w:hAnsiTheme="majorHAnsi" w:cstheme="majorHAnsi"/>
          <w:sz w:val="24"/>
          <w:szCs w:val="24"/>
        </w:rPr>
        <w:lastRenderedPageBreak/>
        <w:t>crucial when considering the four purposes for education (Donaldson, 2015) especially in understanding what it is to be an ‘ethically informed citizen”</w:t>
      </w:r>
      <w:r w:rsidR="001A5ACD" w:rsidRPr="003604D0">
        <w:rPr>
          <w:sz w:val="24"/>
          <w:szCs w:val="24"/>
        </w:rPr>
        <w:t xml:space="preserve"> (</w:t>
      </w:r>
      <w:r w:rsidR="001A5ACD" w:rsidRPr="003604D0">
        <w:rPr>
          <w:rFonts w:asciiTheme="majorHAnsi" w:hAnsiTheme="majorHAnsi" w:cstheme="majorHAnsi"/>
          <w:sz w:val="24"/>
          <w:szCs w:val="24"/>
        </w:rPr>
        <w:t>Donaldson, 2015, p.30). and a “Healthy and confident individual”(Donaldson, 2015, p.30).</w:t>
      </w:r>
      <w:r w:rsidRPr="003604D0">
        <w:rPr>
          <w:rFonts w:asciiTheme="majorHAnsi" w:hAnsiTheme="majorHAnsi" w:cstheme="majorHAnsi"/>
          <w:sz w:val="24"/>
          <w:szCs w:val="24"/>
        </w:rPr>
        <w:t xml:space="preserve"> </w:t>
      </w:r>
    </w:p>
    <w:p w14:paraId="618F0518" w14:textId="75EA1D0B" w:rsidR="004C15C2" w:rsidRPr="003604D0" w:rsidRDefault="00CB7942" w:rsidP="000254B3">
      <w:pPr>
        <w:spacing w:line="480" w:lineRule="auto"/>
        <w:jc w:val="both"/>
        <w:rPr>
          <w:rFonts w:asciiTheme="majorHAnsi" w:hAnsiTheme="majorHAnsi" w:cstheme="majorHAnsi"/>
          <w:sz w:val="24"/>
          <w:szCs w:val="24"/>
        </w:rPr>
      </w:pPr>
      <w:r w:rsidRPr="003604D0">
        <w:rPr>
          <w:rFonts w:asciiTheme="majorHAnsi" w:hAnsiTheme="majorHAnsi" w:cstheme="majorHAnsi"/>
          <w:sz w:val="24"/>
          <w:szCs w:val="24"/>
        </w:rPr>
        <w:t>Through the research I understand that there is no single mould for behaviour management. In appreciation of this, I realise that</w:t>
      </w:r>
      <w:r w:rsidR="007F308D">
        <w:rPr>
          <w:rFonts w:asciiTheme="majorHAnsi" w:hAnsiTheme="majorHAnsi" w:cstheme="majorHAnsi"/>
          <w:sz w:val="24"/>
          <w:szCs w:val="24"/>
        </w:rPr>
        <w:t xml:space="preserve"> throughout my teaching career</w:t>
      </w:r>
      <w:r w:rsidRPr="003604D0">
        <w:rPr>
          <w:rFonts w:asciiTheme="majorHAnsi" w:hAnsiTheme="majorHAnsi" w:cstheme="majorHAnsi"/>
          <w:sz w:val="24"/>
          <w:szCs w:val="24"/>
        </w:rPr>
        <w:t xml:space="preserve">, I will </w:t>
      </w:r>
      <w:r w:rsidR="007F308D">
        <w:rPr>
          <w:rFonts w:asciiTheme="majorHAnsi" w:hAnsiTheme="majorHAnsi" w:cstheme="majorHAnsi"/>
          <w:sz w:val="24"/>
          <w:szCs w:val="24"/>
        </w:rPr>
        <w:t>consistently</w:t>
      </w:r>
      <w:r w:rsidRPr="003604D0">
        <w:rPr>
          <w:rFonts w:asciiTheme="majorHAnsi" w:hAnsiTheme="majorHAnsi" w:cstheme="majorHAnsi"/>
          <w:sz w:val="24"/>
          <w:szCs w:val="24"/>
        </w:rPr>
        <w:t xml:space="preserve"> be endeavouring to </w:t>
      </w:r>
      <w:r w:rsidR="00AD58AF" w:rsidRPr="003604D0">
        <w:rPr>
          <w:rFonts w:asciiTheme="majorHAnsi" w:hAnsiTheme="majorHAnsi" w:cstheme="majorHAnsi"/>
          <w:sz w:val="24"/>
          <w:szCs w:val="24"/>
        </w:rPr>
        <w:t>construct</w:t>
      </w:r>
      <w:r w:rsidRPr="003604D0">
        <w:rPr>
          <w:rFonts w:asciiTheme="majorHAnsi" w:hAnsiTheme="majorHAnsi" w:cstheme="majorHAnsi"/>
          <w:sz w:val="24"/>
          <w:szCs w:val="24"/>
        </w:rPr>
        <w:t xml:space="preserve">, evolve and progress my behavioural management techniques. </w:t>
      </w:r>
    </w:p>
    <w:p w14:paraId="25A17EF9" w14:textId="0231C8FE" w:rsidR="002E76CF" w:rsidRDefault="002E76CF" w:rsidP="000254B3">
      <w:pPr>
        <w:spacing w:line="480" w:lineRule="auto"/>
        <w:jc w:val="both"/>
        <w:rPr>
          <w:rFonts w:asciiTheme="majorHAnsi" w:hAnsiTheme="majorHAnsi" w:cstheme="majorHAnsi"/>
        </w:rPr>
      </w:pPr>
    </w:p>
    <w:p w14:paraId="4AF8714B" w14:textId="076B05BE" w:rsidR="003604D0" w:rsidRDefault="003604D0" w:rsidP="000254B3">
      <w:pPr>
        <w:spacing w:line="480" w:lineRule="auto"/>
        <w:jc w:val="both"/>
        <w:rPr>
          <w:rFonts w:asciiTheme="majorHAnsi" w:hAnsiTheme="majorHAnsi" w:cstheme="majorHAnsi"/>
          <w:b/>
          <w:bCs/>
          <w:sz w:val="24"/>
          <w:szCs w:val="24"/>
        </w:rPr>
      </w:pPr>
      <w:r w:rsidRPr="003604D0">
        <w:rPr>
          <w:rFonts w:asciiTheme="majorHAnsi" w:hAnsiTheme="majorHAnsi" w:cstheme="majorHAnsi"/>
          <w:b/>
          <w:bCs/>
          <w:sz w:val="24"/>
          <w:szCs w:val="24"/>
        </w:rPr>
        <w:t>Conclusion</w:t>
      </w:r>
    </w:p>
    <w:p w14:paraId="19BFF5F6" w14:textId="18C69081" w:rsidR="00792684" w:rsidRPr="00792684" w:rsidRDefault="00792684" w:rsidP="000254B3">
      <w:pPr>
        <w:spacing w:line="480" w:lineRule="auto"/>
        <w:jc w:val="both"/>
        <w:rPr>
          <w:rFonts w:asciiTheme="majorHAnsi" w:hAnsiTheme="majorHAnsi" w:cstheme="majorHAnsi"/>
          <w:sz w:val="24"/>
          <w:szCs w:val="24"/>
        </w:rPr>
      </w:pPr>
      <w:r w:rsidRPr="00792684">
        <w:rPr>
          <w:rFonts w:asciiTheme="majorHAnsi" w:hAnsiTheme="majorHAnsi" w:cstheme="majorHAnsi"/>
          <w:sz w:val="24"/>
          <w:szCs w:val="24"/>
        </w:rPr>
        <w:t>This research explores Tripp’s definition of a critical incident within a primary school classroom. The incident was observed using the most relevant observational methods in identifying an incident, which after deliberation</w:t>
      </w:r>
      <w:r w:rsidR="00DF5878">
        <w:rPr>
          <w:rFonts w:asciiTheme="majorHAnsi" w:hAnsiTheme="majorHAnsi" w:cstheme="majorHAnsi"/>
          <w:sz w:val="24"/>
          <w:szCs w:val="24"/>
        </w:rPr>
        <w:t>,</w:t>
      </w:r>
      <w:r w:rsidRPr="00792684">
        <w:rPr>
          <w:rFonts w:asciiTheme="majorHAnsi" w:hAnsiTheme="majorHAnsi" w:cstheme="majorHAnsi"/>
          <w:sz w:val="24"/>
          <w:szCs w:val="24"/>
        </w:rPr>
        <w:t xml:space="preserve"> resulted in a case study methodology. </w:t>
      </w:r>
      <w:r w:rsidR="00DF5878">
        <w:rPr>
          <w:rFonts w:asciiTheme="majorHAnsi" w:hAnsiTheme="majorHAnsi" w:cstheme="majorHAnsi"/>
          <w:sz w:val="24"/>
          <w:szCs w:val="24"/>
        </w:rPr>
        <w:t>Observations</w:t>
      </w:r>
      <w:r w:rsidRPr="00792684">
        <w:rPr>
          <w:rFonts w:asciiTheme="majorHAnsi" w:hAnsiTheme="majorHAnsi" w:cstheme="majorHAnsi"/>
          <w:sz w:val="24"/>
          <w:szCs w:val="24"/>
        </w:rPr>
        <w:t xml:space="preserve"> were recorded using </w:t>
      </w:r>
      <w:r w:rsidR="00DF5878">
        <w:rPr>
          <w:rFonts w:asciiTheme="majorHAnsi" w:hAnsiTheme="majorHAnsi" w:cstheme="majorHAnsi"/>
          <w:sz w:val="24"/>
          <w:szCs w:val="24"/>
        </w:rPr>
        <w:t xml:space="preserve">semi-structured </w:t>
      </w:r>
      <w:r w:rsidRPr="00792684">
        <w:rPr>
          <w:rFonts w:asciiTheme="majorHAnsi" w:hAnsiTheme="majorHAnsi" w:cstheme="majorHAnsi"/>
          <w:sz w:val="24"/>
          <w:szCs w:val="24"/>
        </w:rPr>
        <w:t>forms, based on Fletcher-Wood’s model</w:t>
      </w:r>
      <w:r w:rsidR="00DF5878">
        <w:rPr>
          <w:rFonts w:asciiTheme="majorHAnsi" w:hAnsiTheme="majorHAnsi" w:cstheme="majorHAnsi"/>
          <w:sz w:val="24"/>
          <w:szCs w:val="24"/>
        </w:rPr>
        <w:t>,</w:t>
      </w:r>
      <w:r w:rsidRPr="00792684">
        <w:rPr>
          <w:rFonts w:asciiTheme="majorHAnsi" w:hAnsiTheme="majorHAnsi" w:cstheme="majorHAnsi"/>
          <w:sz w:val="24"/>
          <w:szCs w:val="24"/>
        </w:rPr>
        <w:t xml:space="preserve"> found in the </w:t>
      </w:r>
      <w:r w:rsidR="00DF5878">
        <w:rPr>
          <w:rFonts w:asciiTheme="majorHAnsi" w:hAnsiTheme="majorHAnsi" w:cstheme="majorHAnsi"/>
          <w:sz w:val="24"/>
          <w:szCs w:val="24"/>
        </w:rPr>
        <w:t>A</w:t>
      </w:r>
      <w:r w:rsidRPr="00792684">
        <w:rPr>
          <w:rFonts w:asciiTheme="majorHAnsi" w:hAnsiTheme="majorHAnsi" w:cstheme="majorHAnsi"/>
          <w:sz w:val="24"/>
          <w:szCs w:val="24"/>
        </w:rPr>
        <w:t xml:space="preserve">ppendix. Within these forms, significant research formalities such as ethical guidelines were also followed, which ensured anonymity of all those involved in the case study. </w:t>
      </w:r>
    </w:p>
    <w:p w14:paraId="744B9271" w14:textId="77777777" w:rsidR="00792684" w:rsidRPr="00792684" w:rsidRDefault="00792684" w:rsidP="000254B3">
      <w:pPr>
        <w:spacing w:line="480" w:lineRule="auto"/>
        <w:jc w:val="both"/>
        <w:rPr>
          <w:rFonts w:asciiTheme="majorHAnsi" w:hAnsiTheme="majorHAnsi" w:cstheme="majorHAnsi"/>
          <w:sz w:val="24"/>
          <w:szCs w:val="24"/>
        </w:rPr>
      </w:pPr>
      <w:r w:rsidRPr="00792684">
        <w:rPr>
          <w:rFonts w:asciiTheme="majorHAnsi" w:hAnsiTheme="majorHAnsi" w:cstheme="majorHAnsi"/>
          <w:sz w:val="24"/>
          <w:szCs w:val="24"/>
        </w:rPr>
        <w:t xml:space="preserve">Once the incident was observed, the process of making it critical through heightened analysis began. Firstly, the teaching and learning steps regarding the prospective four principles of education were considered. These are significant in the progression of teaching practice as they will form the new curriculum from 2021. Exploration of the incident considering these purposes, also heightened awareness of the dominant critical area of the incident, which was behaviour in the classroom. </w:t>
      </w:r>
    </w:p>
    <w:p w14:paraId="123DDC1C" w14:textId="1E669013" w:rsidR="00792684" w:rsidRPr="00792684" w:rsidRDefault="00792684" w:rsidP="000254B3">
      <w:pPr>
        <w:spacing w:line="480" w:lineRule="auto"/>
        <w:jc w:val="both"/>
        <w:rPr>
          <w:rFonts w:asciiTheme="majorHAnsi" w:hAnsiTheme="majorHAnsi" w:cstheme="majorHAnsi"/>
          <w:sz w:val="24"/>
          <w:szCs w:val="24"/>
        </w:rPr>
      </w:pPr>
      <w:r w:rsidRPr="00792684">
        <w:rPr>
          <w:rFonts w:asciiTheme="majorHAnsi" w:hAnsiTheme="majorHAnsi" w:cstheme="majorHAnsi"/>
          <w:sz w:val="24"/>
          <w:szCs w:val="24"/>
        </w:rPr>
        <w:t xml:space="preserve">To enhance critical analysis of the behaviour within the incident, there was a necessity to consult relevant literature. Through studying this, relevant behavioural techniques were </w:t>
      </w:r>
      <w:r w:rsidRPr="00792684">
        <w:rPr>
          <w:rFonts w:asciiTheme="majorHAnsi" w:hAnsiTheme="majorHAnsi" w:cstheme="majorHAnsi"/>
          <w:sz w:val="24"/>
          <w:szCs w:val="24"/>
        </w:rPr>
        <w:lastRenderedPageBreak/>
        <w:t>apparent, which enabled a more purposeful understanding as to why they had been used in the context of that specific school. Tipps’s guidance in understanding a wider social context around an incident, promoted the</w:t>
      </w:r>
      <w:r w:rsidR="00F56814">
        <w:rPr>
          <w:rFonts w:asciiTheme="majorHAnsi" w:hAnsiTheme="majorHAnsi" w:cstheme="majorHAnsi"/>
          <w:sz w:val="24"/>
          <w:szCs w:val="24"/>
        </w:rPr>
        <w:t xml:space="preserve"> expansion of the</w:t>
      </w:r>
      <w:r w:rsidRPr="00792684">
        <w:rPr>
          <w:rFonts w:asciiTheme="majorHAnsi" w:hAnsiTheme="majorHAnsi" w:cstheme="majorHAnsi"/>
          <w:sz w:val="24"/>
          <w:szCs w:val="24"/>
        </w:rPr>
        <w:t xml:space="preserve"> literature research to go beyond surface level and consider socially, why behaviour occurs. This enabled a more informed understanding of the incident and provided explanation for the student’s behaviour, in considering their motives. It also endeavoured to highlight the importance of behavioural management in the overall learning development of a child. </w:t>
      </w:r>
    </w:p>
    <w:p w14:paraId="2FC802AC" w14:textId="68530552" w:rsidR="003604D0" w:rsidRPr="003252F2" w:rsidRDefault="00792684" w:rsidP="000254B3">
      <w:pPr>
        <w:spacing w:line="480" w:lineRule="auto"/>
        <w:jc w:val="both"/>
        <w:rPr>
          <w:rFonts w:asciiTheme="majorHAnsi" w:hAnsiTheme="majorHAnsi" w:cstheme="majorHAnsi"/>
          <w:sz w:val="24"/>
          <w:szCs w:val="24"/>
        </w:rPr>
      </w:pPr>
      <w:r w:rsidRPr="00792684">
        <w:rPr>
          <w:rFonts w:asciiTheme="majorHAnsi" w:hAnsiTheme="majorHAnsi" w:cstheme="majorHAnsi"/>
          <w:sz w:val="24"/>
          <w:szCs w:val="24"/>
        </w:rPr>
        <w:t>Through critically analysing the incident, a deep an</w:t>
      </w:r>
      <w:r w:rsidR="00F56814">
        <w:rPr>
          <w:rFonts w:asciiTheme="majorHAnsi" w:hAnsiTheme="majorHAnsi" w:cstheme="majorHAnsi"/>
          <w:sz w:val="24"/>
          <w:szCs w:val="24"/>
        </w:rPr>
        <w:t>d</w:t>
      </w:r>
      <w:r w:rsidRPr="00792684">
        <w:rPr>
          <w:rFonts w:asciiTheme="majorHAnsi" w:hAnsiTheme="majorHAnsi" w:cstheme="majorHAnsi"/>
          <w:sz w:val="24"/>
          <w:szCs w:val="24"/>
        </w:rPr>
        <w:t xml:space="preserve"> informed reflective practice was gauged. This enabled the review of the teaching and learning steps presented, and from this an enhanced clarity as to which elements, I will endeavour to integrate into my own practice. In utilising the information learned during the analysis of the critical incident</w:t>
      </w:r>
      <w:r w:rsidR="00F56814">
        <w:rPr>
          <w:rFonts w:asciiTheme="majorHAnsi" w:hAnsiTheme="majorHAnsi" w:cstheme="majorHAnsi"/>
          <w:sz w:val="24"/>
          <w:szCs w:val="24"/>
        </w:rPr>
        <w:t>,</w:t>
      </w:r>
      <w:r w:rsidRPr="00792684">
        <w:rPr>
          <w:rFonts w:asciiTheme="majorHAnsi" w:hAnsiTheme="majorHAnsi" w:cstheme="majorHAnsi"/>
          <w:sz w:val="24"/>
          <w:szCs w:val="24"/>
        </w:rPr>
        <w:t xml:space="preserve"> I have therefore </w:t>
      </w:r>
      <w:r w:rsidR="00F56814" w:rsidRPr="00792684">
        <w:rPr>
          <w:rFonts w:asciiTheme="majorHAnsi" w:hAnsiTheme="majorHAnsi" w:cstheme="majorHAnsi"/>
          <w:sz w:val="24"/>
          <w:szCs w:val="24"/>
        </w:rPr>
        <w:t>begun</w:t>
      </w:r>
      <w:r w:rsidRPr="00792684">
        <w:rPr>
          <w:rFonts w:asciiTheme="majorHAnsi" w:hAnsiTheme="majorHAnsi" w:cstheme="majorHAnsi"/>
          <w:sz w:val="24"/>
          <w:szCs w:val="24"/>
        </w:rPr>
        <w:t xml:space="preserve"> the progression of my professional teaching standards</w:t>
      </w:r>
      <w:r w:rsidR="00F56814">
        <w:rPr>
          <w:rFonts w:asciiTheme="majorHAnsi" w:hAnsiTheme="majorHAnsi" w:cstheme="majorHAnsi"/>
          <w:sz w:val="24"/>
          <w:szCs w:val="24"/>
        </w:rPr>
        <w:t>. This is in</w:t>
      </w:r>
      <w:r w:rsidRPr="00792684">
        <w:rPr>
          <w:rFonts w:asciiTheme="majorHAnsi" w:hAnsiTheme="majorHAnsi" w:cstheme="majorHAnsi"/>
          <w:sz w:val="24"/>
          <w:szCs w:val="24"/>
        </w:rPr>
        <w:t xml:space="preserve"> pedagogical terms</w:t>
      </w:r>
      <w:r w:rsidR="00F56814">
        <w:rPr>
          <w:rFonts w:asciiTheme="majorHAnsi" w:hAnsiTheme="majorHAnsi" w:cstheme="majorHAnsi"/>
          <w:sz w:val="24"/>
          <w:szCs w:val="24"/>
        </w:rPr>
        <w:t>;</w:t>
      </w:r>
      <w:r w:rsidRPr="00792684">
        <w:rPr>
          <w:rFonts w:asciiTheme="majorHAnsi" w:hAnsiTheme="majorHAnsi" w:cstheme="majorHAnsi"/>
          <w:sz w:val="24"/>
          <w:szCs w:val="24"/>
        </w:rPr>
        <w:t xml:space="preserve"> regarding management of the learning environment and </w:t>
      </w:r>
      <w:r w:rsidR="00F56814">
        <w:rPr>
          <w:rFonts w:asciiTheme="majorHAnsi" w:hAnsiTheme="majorHAnsi" w:cstheme="majorHAnsi"/>
          <w:sz w:val="24"/>
          <w:szCs w:val="24"/>
        </w:rPr>
        <w:t>in</w:t>
      </w:r>
      <w:r w:rsidRPr="00792684">
        <w:rPr>
          <w:rFonts w:asciiTheme="majorHAnsi" w:hAnsiTheme="majorHAnsi" w:cstheme="majorHAnsi"/>
          <w:sz w:val="24"/>
          <w:szCs w:val="24"/>
        </w:rPr>
        <w:t xml:space="preserve"> professional learning</w:t>
      </w:r>
      <w:r w:rsidR="00F56814">
        <w:rPr>
          <w:rFonts w:asciiTheme="majorHAnsi" w:hAnsiTheme="majorHAnsi" w:cstheme="majorHAnsi"/>
          <w:sz w:val="24"/>
          <w:szCs w:val="24"/>
        </w:rPr>
        <w:t xml:space="preserve">; through advancing my theoretical knowledge base. </w:t>
      </w:r>
      <w:r>
        <w:rPr>
          <w:rFonts w:asciiTheme="majorHAnsi" w:hAnsiTheme="majorHAnsi" w:cstheme="majorHAnsi"/>
          <w:sz w:val="24"/>
          <w:szCs w:val="24"/>
        </w:rPr>
        <w:t xml:space="preserve"> </w:t>
      </w:r>
    </w:p>
    <w:p w14:paraId="330F6B6F" w14:textId="71994ECC" w:rsidR="002E76CF" w:rsidRDefault="002E76CF" w:rsidP="00DE2559">
      <w:pPr>
        <w:spacing w:line="360" w:lineRule="auto"/>
        <w:rPr>
          <w:rFonts w:asciiTheme="majorHAnsi" w:hAnsiTheme="majorHAnsi" w:cstheme="majorHAnsi"/>
        </w:rPr>
      </w:pPr>
    </w:p>
    <w:p w14:paraId="0F889A0E" w14:textId="6F242D97" w:rsidR="00837852" w:rsidRPr="000254B3" w:rsidRDefault="00C1364F" w:rsidP="00C1364F">
      <w:pPr>
        <w:rPr>
          <w:rFonts w:asciiTheme="majorHAnsi" w:hAnsiTheme="majorHAnsi"/>
          <w:sz w:val="24"/>
          <w:szCs w:val="24"/>
        </w:rPr>
      </w:pPr>
      <w:r w:rsidRPr="00C1364F">
        <w:rPr>
          <w:rFonts w:asciiTheme="majorHAnsi" w:hAnsiTheme="majorHAnsi"/>
          <w:b/>
          <w:bCs/>
          <w:sz w:val="24"/>
          <w:szCs w:val="24"/>
        </w:rPr>
        <w:t xml:space="preserve">Word count: </w:t>
      </w:r>
      <w:r w:rsidR="000254B3" w:rsidRPr="000254B3">
        <w:rPr>
          <w:rFonts w:asciiTheme="majorHAnsi" w:hAnsiTheme="majorHAnsi"/>
          <w:sz w:val="24"/>
          <w:szCs w:val="24"/>
        </w:rPr>
        <w:t>4,449</w:t>
      </w:r>
    </w:p>
    <w:p w14:paraId="11F180AE" w14:textId="77777777" w:rsidR="00837852" w:rsidRDefault="00837852" w:rsidP="00B275B1">
      <w:pPr>
        <w:jc w:val="center"/>
        <w:rPr>
          <w:rFonts w:asciiTheme="majorHAnsi" w:hAnsiTheme="majorHAnsi"/>
          <w:b/>
          <w:bCs/>
          <w:sz w:val="24"/>
          <w:szCs w:val="24"/>
          <w:u w:val="single"/>
        </w:rPr>
      </w:pPr>
    </w:p>
    <w:p w14:paraId="1CC153F9" w14:textId="77777777" w:rsidR="00837852" w:rsidRDefault="00837852" w:rsidP="00B275B1">
      <w:pPr>
        <w:jc w:val="center"/>
        <w:rPr>
          <w:rFonts w:asciiTheme="majorHAnsi" w:hAnsiTheme="majorHAnsi"/>
          <w:b/>
          <w:bCs/>
          <w:sz w:val="24"/>
          <w:szCs w:val="24"/>
          <w:u w:val="single"/>
        </w:rPr>
      </w:pPr>
    </w:p>
    <w:p w14:paraId="25B64F4A" w14:textId="77777777" w:rsidR="00837852" w:rsidRDefault="00837852" w:rsidP="00B275B1">
      <w:pPr>
        <w:jc w:val="center"/>
        <w:rPr>
          <w:rFonts w:asciiTheme="majorHAnsi" w:hAnsiTheme="majorHAnsi"/>
          <w:b/>
          <w:bCs/>
          <w:sz w:val="24"/>
          <w:szCs w:val="24"/>
          <w:u w:val="single"/>
        </w:rPr>
      </w:pPr>
    </w:p>
    <w:p w14:paraId="22542B86" w14:textId="77777777" w:rsidR="00837852" w:rsidRDefault="00837852" w:rsidP="00B275B1">
      <w:pPr>
        <w:jc w:val="center"/>
        <w:rPr>
          <w:rFonts w:asciiTheme="majorHAnsi" w:hAnsiTheme="majorHAnsi"/>
          <w:b/>
          <w:bCs/>
          <w:sz w:val="24"/>
          <w:szCs w:val="24"/>
          <w:u w:val="single"/>
        </w:rPr>
      </w:pPr>
    </w:p>
    <w:p w14:paraId="03D314ED" w14:textId="77777777" w:rsidR="00837852" w:rsidRDefault="00837852" w:rsidP="00B275B1">
      <w:pPr>
        <w:jc w:val="center"/>
        <w:rPr>
          <w:rFonts w:asciiTheme="majorHAnsi" w:hAnsiTheme="majorHAnsi"/>
          <w:b/>
          <w:bCs/>
          <w:sz w:val="24"/>
          <w:szCs w:val="24"/>
          <w:u w:val="single"/>
        </w:rPr>
      </w:pPr>
    </w:p>
    <w:p w14:paraId="67693B66" w14:textId="77777777" w:rsidR="00837852" w:rsidRDefault="00837852" w:rsidP="00B275B1">
      <w:pPr>
        <w:jc w:val="center"/>
        <w:rPr>
          <w:rFonts w:asciiTheme="majorHAnsi" w:hAnsiTheme="majorHAnsi"/>
          <w:b/>
          <w:bCs/>
          <w:sz w:val="24"/>
          <w:szCs w:val="24"/>
          <w:u w:val="single"/>
        </w:rPr>
      </w:pPr>
    </w:p>
    <w:p w14:paraId="4DD2D2DB" w14:textId="77777777" w:rsidR="000254B3" w:rsidRDefault="000254B3" w:rsidP="00B275B1">
      <w:pPr>
        <w:jc w:val="center"/>
        <w:rPr>
          <w:rFonts w:asciiTheme="majorHAnsi" w:hAnsiTheme="majorHAnsi"/>
          <w:b/>
          <w:bCs/>
          <w:sz w:val="24"/>
          <w:szCs w:val="24"/>
          <w:u w:val="single"/>
        </w:rPr>
      </w:pPr>
    </w:p>
    <w:p w14:paraId="31160B2D" w14:textId="77777777" w:rsidR="000254B3" w:rsidRDefault="000254B3" w:rsidP="00B275B1">
      <w:pPr>
        <w:jc w:val="center"/>
        <w:rPr>
          <w:rFonts w:asciiTheme="majorHAnsi" w:hAnsiTheme="majorHAnsi"/>
          <w:b/>
          <w:bCs/>
          <w:sz w:val="24"/>
          <w:szCs w:val="24"/>
          <w:u w:val="single"/>
        </w:rPr>
      </w:pPr>
    </w:p>
    <w:p w14:paraId="5ACED08C" w14:textId="77777777" w:rsidR="000254B3" w:rsidRDefault="000254B3" w:rsidP="00B275B1">
      <w:pPr>
        <w:jc w:val="center"/>
        <w:rPr>
          <w:rFonts w:asciiTheme="majorHAnsi" w:hAnsiTheme="majorHAnsi"/>
          <w:b/>
          <w:bCs/>
          <w:sz w:val="24"/>
          <w:szCs w:val="24"/>
          <w:u w:val="single"/>
        </w:rPr>
      </w:pPr>
    </w:p>
    <w:p w14:paraId="78AFCC0C" w14:textId="35B779F7" w:rsidR="00B275B1" w:rsidRDefault="00B275B1" w:rsidP="00B275B1">
      <w:pPr>
        <w:jc w:val="center"/>
        <w:rPr>
          <w:rFonts w:asciiTheme="majorHAnsi" w:hAnsiTheme="majorHAnsi"/>
          <w:b/>
          <w:bCs/>
          <w:sz w:val="24"/>
          <w:szCs w:val="24"/>
          <w:u w:val="single"/>
        </w:rPr>
      </w:pPr>
      <w:r w:rsidRPr="00A2042F">
        <w:rPr>
          <w:rFonts w:asciiTheme="majorHAnsi" w:hAnsiTheme="majorHAnsi"/>
          <w:b/>
          <w:bCs/>
          <w:sz w:val="24"/>
          <w:szCs w:val="24"/>
          <w:u w:val="single"/>
        </w:rPr>
        <w:lastRenderedPageBreak/>
        <w:t>Reference List</w:t>
      </w:r>
    </w:p>
    <w:p w14:paraId="0B33EBB6" w14:textId="77777777" w:rsidR="00B275B1" w:rsidRDefault="00B275B1" w:rsidP="00837852">
      <w:pPr>
        <w:jc w:val="both"/>
        <w:rPr>
          <w:rFonts w:asciiTheme="majorHAnsi" w:hAnsiTheme="majorHAnsi"/>
          <w:sz w:val="24"/>
          <w:szCs w:val="24"/>
        </w:rPr>
      </w:pPr>
      <w:r>
        <w:rPr>
          <w:rFonts w:asciiTheme="majorHAnsi" w:hAnsiTheme="majorHAnsi"/>
          <w:sz w:val="24"/>
          <w:szCs w:val="24"/>
        </w:rPr>
        <w:t xml:space="preserve">BERA. (2018) </w:t>
      </w:r>
      <w:r w:rsidRPr="00571324">
        <w:rPr>
          <w:rFonts w:asciiTheme="majorHAnsi" w:hAnsiTheme="majorHAnsi"/>
          <w:i/>
          <w:iCs/>
          <w:sz w:val="24"/>
          <w:szCs w:val="24"/>
        </w:rPr>
        <w:t>Ethical Guidelines for Educational Research</w:t>
      </w:r>
      <w:r>
        <w:rPr>
          <w:rFonts w:asciiTheme="majorHAnsi" w:hAnsiTheme="majorHAnsi"/>
          <w:sz w:val="24"/>
          <w:szCs w:val="24"/>
        </w:rPr>
        <w:t xml:space="preserve"> 4</w:t>
      </w:r>
      <w:r w:rsidRPr="00571324">
        <w:rPr>
          <w:rFonts w:asciiTheme="majorHAnsi" w:hAnsiTheme="majorHAnsi"/>
          <w:sz w:val="24"/>
          <w:szCs w:val="24"/>
          <w:vertAlign w:val="superscript"/>
        </w:rPr>
        <w:t>th</w:t>
      </w:r>
      <w:r>
        <w:rPr>
          <w:rFonts w:asciiTheme="majorHAnsi" w:hAnsiTheme="majorHAnsi"/>
          <w:sz w:val="24"/>
          <w:szCs w:val="24"/>
        </w:rPr>
        <w:t xml:space="preserve"> ed. British Educational Research Association (BERA). </w:t>
      </w:r>
    </w:p>
    <w:p w14:paraId="61E668A0" w14:textId="77777777" w:rsidR="00B275B1" w:rsidRDefault="00B275B1" w:rsidP="00837852">
      <w:pPr>
        <w:jc w:val="both"/>
        <w:rPr>
          <w:rFonts w:asciiTheme="majorHAnsi" w:hAnsiTheme="majorHAnsi"/>
          <w:sz w:val="24"/>
          <w:szCs w:val="24"/>
        </w:rPr>
      </w:pPr>
      <w:r w:rsidRPr="000D5EE1">
        <w:rPr>
          <w:rFonts w:asciiTheme="majorHAnsi" w:hAnsiTheme="majorHAnsi"/>
          <w:sz w:val="24"/>
          <w:szCs w:val="24"/>
        </w:rPr>
        <w:t xml:space="preserve">Brookfield, S. (1995). </w:t>
      </w:r>
      <w:r w:rsidRPr="000D5EE1">
        <w:rPr>
          <w:rFonts w:asciiTheme="majorHAnsi" w:hAnsiTheme="majorHAnsi"/>
          <w:i/>
          <w:iCs/>
          <w:sz w:val="24"/>
          <w:szCs w:val="24"/>
        </w:rPr>
        <w:t>Becoming a Critically Reflective Teacher</w:t>
      </w:r>
      <w:r w:rsidRPr="000D5EE1">
        <w:rPr>
          <w:rFonts w:asciiTheme="majorHAnsi" w:hAnsiTheme="majorHAnsi"/>
          <w:sz w:val="24"/>
          <w:szCs w:val="24"/>
        </w:rPr>
        <w:t>. San-Francisco: Jossey-Bass.</w:t>
      </w:r>
    </w:p>
    <w:p w14:paraId="5F48B537" w14:textId="77777777" w:rsidR="00B275B1" w:rsidRDefault="00B275B1" w:rsidP="00837852">
      <w:pPr>
        <w:jc w:val="both"/>
        <w:rPr>
          <w:rFonts w:asciiTheme="majorHAnsi" w:hAnsiTheme="majorHAnsi"/>
          <w:sz w:val="24"/>
          <w:szCs w:val="24"/>
        </w:rPr>
      </w:pPr>
      <w:r w:rsidRPr="000D5EE1">
        <w:rPr>
          <w:rFonts w:asciiTheme="majorHAnsi" w:hAnsiTheme="majorHAnsi"/>
          <w:sz w:val="24"/>
          <w:szCs w:val="24"/>
        </w:rPr>
        <w:t>Brown, N.</w:t>
      </w:r>
      <w:r>
        <w:rPr>
          <w:rFonts w:asciiTheme="majorHAnsi" w:hAnsiTheme="majorHAnsi"/>
          <w:sz w:val="24"/>
          <w:szCs w:val="24"/>
        </w:rPr>
        <w:t xml:space="preserve"> (</w:t>
      </w:r>
      <w:r w:rsidRPr="000D5EE1">
        <w:rPr>
          <w:rFonts w:asciiTheme="majorHAnsi" w:hAnsiTheme="majorHAnsi"/>
          <w:sz w:val="24"/>
          <w:szCs w:val="24"/>
        </w:rPr>
        <w:t>2017</w:t>
      </w:r>
      <w:r>
        <w:rPr>
          <w:rFonts w:asciiTheme="majorHAnsi" w:hAnsiTheme="majorHAnsi"/>
          <w:sz w:val="24"/>
          <w:szCs w:val="24"/>
        </w:rPr>
        <w:t>)</w:t>
      </w:r>
      <w:r w:rsidRPr="000D5EE1">
        <w:rPr>
          <w:rFonts w:asciiTheme="majorHAnsi" w:hAnsiTheme="majorHAnsi"/>
          <w:sz w:val="24"/>
          <w:szCs w:val="24"/>
        </w:rPr>
        <w:t xml:space="preserve">. </w:t>
      </w:r>
      <w:r w:rsidRPr="000D5EE1">
        <w:rPr>
          <w:rFonts w:asciiTheme="majorHAnsi" w:hAnsiTheme="majorHAnsi"/>
          <w:i/>
          <w:iCs/>
          <w:sz w:val="24"/>
          <w:szCs w:val="24"/>
        </w:rPr>
        <w:t xml:space="preserve">Reflective Model According </w:t>
      </w:r>
      <w:proofErr w:type="gramStart"/>
      <w:r w:rsidRPr="000D5EE1">
        <w:rPr>
          <w:rFonts w:asciiTheme="majorHAnsi" w:hAnsiTheme="majorHAnsi"/>
          <w:i/>
          <w:iCs/>
          <w:sz w:val="24"/>
          <w:szCs w:val="24"/>
        </w:rPr>
        <w:t>To</w:t>
      </w:r>
      <w:proofErr w:type="gramEnd"/>
      <w:r w:rsidRPr="000D5EE1">
        <w:rPr>
          <w:rFonts w:asciiTheme="majorHAnsi" w:hAnsiTheme="majorHAnsi"/>
          <w:i/>
          <w:iCs/>
          <w:sz w:val="24"/>
          <w:szCs w:val="24"/>
        </w:rPr>
        <w:t xml:space="preserve"> Brookfield</w:t>
      </w:r>
      <w:r w:rsidRPr="000D5EE1">
        <w:rPr>
          <w:rFonts w:asciiTheme="majorHAnsi" w:hAnsiTheme="majorHAnsi"/>
          <w:sz w:val="24"/>
          <w:szCs w:val="24"/>
        </w:rPr>
        <w:t xml:space="preserve"> </w:t>
      </w:r>
      <w:r>
        <w:rPr>
          <w:rFonts w:asciiTheme="majorHAnsi" w:hAnsiTheme="majorHAnsi"/>
          <w:sz w:val="24"/>
          <w:szCs w:val="24"/>
        </w:rPr>
        <w:t xml:space="preserve">. </w:t>
      </w:r>
      <w:r w:rsidRPr="000D5EE1">
        <w:rPr>
          <w:rFonts w:asciiTheme="majorHAnsi" w:hAnsiTheme="majorHAnsi"/>
          <w:sz w:val="24"/>
          <w:szCs w:val="24"/>
        </w:rPr>
        <w:t xml:space="preserve">Dr Nicole Brown. [online] Dr Nicole Brown. Available at: </w:t>
      </w:r>
      <w:hyperlink r:id="rId8" w:history="1">
        <w:r w:rsidRPr="00573D2D">
          <w:rPr>
            <w:rStyle w:val="Hyperlink"/>
            <w:rFonts w:asciiTheme="majorHAnsi" w:hAnsiTheme="majorHAnsi"/>
            <w:sz w:val="24"/>
            <w:szCs w:val="24"/>
          </w:rPr>
          <w:t>https://www.nicole-brown.co.uk/reflective-model-according-to-brookfield/</w:t>
        </w:r>
      </w:hyperlink>
      <w:r>
        <w:rPr>
          <w:rFonts w:asciiTheme="majorHAnsi" w:hAnsiTheme="majorHAnsi"/>
          <w:sz w:val="24"/>
          <w:szCs w:val="24"/>
        </w:rPr>
        <w:t xml:space="preserve"> </w:t>
      </w:r>
      <w:r w:rsidRPr="000D5EE1">
        <w:rPr>
          <w:rFonts w:asciiTheme="majorHAnsi" w:hAnsiTheme="majorHAnsi"/>
          <w:sz w:val="24"/>
          <w:szCs w:val="24"/>
        </w:rPr>
        <w:t>[Accessed 23 October 2020].</w:t>
      </w:r>
    </w:p>
    <w:p w14:paraId="035CD8D3" w14:textId="77777777" w:rsidR="00B275B1" w:rsidRDefault="00B275B1" w:rsidP="00837852">
      <w:pPr>
        <w:spacing w:before="240"/>
        <w:jc w:val="both"/>
        <w:rPr>
          <w:rFonts w:asciiTheme="majorHAnsi" w:hAnsiTheme="majorHAnsi"/>
          <w:sz w:val="24"/>
          <w:szCs w:val="24"/>
        </w:rPr>
      </w:pPr>
      <w:r w:rsidRPr="00EA6C16">
        <w:rPr>
          <w:rFonts w:asciiTheme="majorHAnsi" w:hAnsiTheme="majorHAnsi"/>
          <w:sz w:val="24"/>
          <w:szCs w:val="24"/>
        </w:rPr>
        <w:t xml:space="preserve">Canter, L., </w:t>
      </w:r>
      <w:r>
        <w:rPr>
          <w:rFonts w:asciiTheme="majorHAnsi" w:hAnsiTheme="majorHAnsi"/>
          <w:sz w:val="24"/>
          <w:szCs w:val="24"/>
        </w:rPr>
        <w:t>(</w:t>
      </w:r>
      <w:r w:rsidRPr="00EA6C16">
        <w:rPr>
          <w:rFonts w:asciiTheme="majorHAnsi" w:hAnsiTheme="majorHAnsi"/>
          <w:sz w:val="24"/>
          <w:szCs w:val="24"/>
        </w:rPr>
        <w:t>1989</w:t>
      </w:r>
      <w:r>
        <w:rPr>
          <w:rFonts w:asciiTheme="majorHAnsi" w:hAnsiTheme="majorHAnsi"/>
          <w:sz w:val="24"/>
          <w:szCs w:val="24"/>
        </w:rPr>
        <w:t>)</w:t>
      </w:r>
      <w:r w:rsidRPr="00EA6C16">
        <w:rPr>
          <w:rFonts w:asciiTheme="majorHAnsi" w:hAnsiTheme="majorHAnsi"/>
          <w:sz w:val="24"/>
          <w:szCs w:val="24"/>
        </w:rPr>
        <w:t xml:space="preserve">. </w:t>
      </w:r>
      <w:r w:rsidRPr="00EA6C16">
        <w:rPr>
          <w:rFonts w:asciiTheme="majorHAnsi" w:hAnsiTheme="majorHAnsi"/>
          <w:i/>
          <w:iCs/>
          <w:sz w:val="24"/>
          <w:szCs w:val="24"/>
        </w:rPr>
        <w:t>Assertive Discipline: More than Names on the Board and Marbles in a Jar.</w:t>
      </w:r>
      <w:r w:rsidRPr="00EA6C16">
        <w:rPr>
          <w:rFonts w:asciiTheme="majorHAnsi" w:hAnsiTheme="majorHAnsi"/>
          <w:sz w:val="24"/>
          <w:szCs w:val="24"/>
        </w:rPr>
        <w:t xml:space="preserve"> Phi Delta </w:t>
      </w:r>
      <w:proofErr w:type="spellStart"/>
      <w:r w:rsidRPr="00EA6C16">
        <w:rPr>
          <w:rFonts w:asciiTheme="majorHAnsi" w:hAnsiTheme="majorHAnsi"/>
          <w:sz w:val="24"/>
          <w:szCs w:val="24"/>
        </w:rPr>
        <w:t>Kappan</w:t>
      </w:r>
      <w:proofErr w:type="spellEnd"/>
      <w:r w:rsidRPr="00EA6C16">
        <w:rPr>
          <w:rFonts w:asciiTheme="majorHAnsi" w:hAnsiTheme="majorHAnsi"/>
          <w:sz w:val="24"/>
          <w:szCs w:val="24"/>
        </w:rPr>
        <w:t>, 71(1), pp.57–61.</w:t>
      </w:r>
    </w:p>
    <w:p w14:paraId="1BF6C1F7" w14:textId="77777777" w:rsidR="00B275B1" w:rsidRDefault="00B275B1" w:rsidP="00837852">
      <w:pPr>
        <w:jc w:val="both"/>
        <w:rPr>
          <w:rFonts w:asciiTheme="majorHAnsi" w:hAnsiTheme="majorHAnsi"/>
          <w:sz w:val="24"/>
          <w:szCs w:val="24"/>
        </w:rPr>
      </w:pPr>
      <w:r w:rsidRPr="00C50232">
        <w:rPr>
          <w:rFonts w:asciiTheme="majorHAnsi" w:hAnsiTheme="majorHAnsi"/>
          <w:sz w:val="24"/>
          <w:szCs w:val="24"/>
        </w:rPr>
        <w:t xml:space="preserve">Cohen, L. et al. (2013) </w:t>
      </w:r>
      <w:r w:rsidRPr="00C50232">
        <w:rPr>
          <w:rFonts w:asciiTheme="majorHAnsi" w:hAnsiTheme="majorHAnsi"/>
          <w:i/>
          <w:iCs/>
          <w:sz w:val="24"/>
          <w:szCs w:val="24"/>
        </w:rPr>
        <w:t>Research methods in education</w:t>
      </w:r>
      <w:r>
        <w:rPr>
          <w:rFonts w:asciiTheme="majorHAnsi" w:hAnsiTheme="majorHAnsi"/>
          <w:i/>
          <w:iCs/>
          <w:sz w:val="24"/>
          <w:szCs w:val="24"/>
        </w:rPr>
        <w:t>,</w:t>
      </w:r>
      <w:r w:rsidRPr="00C50232">
        <w:rPr>
          <w:rFonts w:asciiTheme="majorHAnsi" w:hAnsiTheme="majorHAnsi"/>
          <w:sz w:val="24"/>
          <w:szCs w:val="24"/>
        </w:rPr>
        <w:t xml:space="preserve"> 7th ed. London; New York: Routledge</w:t>
      </w:r>
    </w:p>
    <w:p w14:paraId="647BD3C1" w14:textId="77777777" w:rsidR="00B275B1" w:rsidRPr="00792110" w:rsidRDefault="00B275B1" w:rsidP="00837852">
      <w:pPr>
        <w:jc w:val="both"/>
        <w:rPr>
          <w:rFonts w:asciiTheme="majorHAnsi" w:hAnsiTheme="majorHAnsi"/>
          <w:sz w:val="24"/>
          <w:szCs w:val="24"/>
        </w:rPr>
      </w:pPr>
      <w:r>
        <w:rPr>
          <w:rFonts w:asciiTheme="majorHAnsi" w:hAnsiTheme="majorHAnsi"/>
          <w:sz w:val="24"/>
          <w:szCs w:val="24"/>
        </w:rPr>
        <w:t xml:space="preserve">Cowley, S. (2003) </w:t>
      </w:r>
      <w:r w:rsidRPr="00792110">
        <w:rPr>
          <w:rFonts w:asciiTheme="majorHAnsi" w:hAnsiTheme="majorHAnsi"/>
          <w:i/>
          <w:iCs/>
          <w:sz w:val="24"/>
          <w:szCs w:val="24"/>
        </w:rPr>
        <w:t>Getting the Buggers to Behave</w:t>
      </w:r>
      <w:r>
        <w:rPr>
          <w:rFonts w:asciiTheme="majorHAnsi" w:hAnsiTheme="majorHAnsi"/>
          <w:i/>
          <w:iCs/>
          <w:sz w:val="24"/>
          <w:szCs w:val="24"/>
        </w:rPr>
        <w:t xml:space="preserve"> </w:t>
      </w:r>
      <w:r w:rsidRPr="00792110">
        <w:rPr>
          <w:rFonts w:asciiTheme="majorHAnsi" w:hAnsiTheme="majorHAnsi"/>
          <w:i/>
          <w:iCs/>
          <w:sz w:val="24"/>
          <w:szCs w:val="24"/>
        </w:rPr>
        <w:t>2</w:t>
      </w:r>
      <w:r>
        <w:rPr>
          <w:rFonts w:asciiTheme="majorHAnsi" w:hAnsiTheme="majorHAnsi"/>
          <w:i/>
          <w:iCs/>
          <w:sz w:val="24"/>
          <w:szCs w:val="24"/>
        </w:rPr>
        <w:t xml:space="preserve">. </w:t>
      </w:r>
      <w:r>
        <w:rPr>
          <w:rFonts w:asciiTheme="majorHAnsi" w:hAnsiTheme="majorHAnsi"/>
          <w:sz w:val="24"/>
          <w:szCs w:val="24"/>
        </w:rPr>
        <w:t>Continuum: New York.</w:t>
      </w:r>
    </w:p>
    <w:p w14:paraId="7D7787B3" w14:textId="77777777" w:rsidR="00B275B1" w:rsidRPr="00E01E89" w:rsidRDefault="00B275B1" w:rsidP="00837852">
      <w:pPr>
        <w:jc w:val="both"/>
        <w:rPr>
          <w:rFonts w:asciiTheme="majorHAnsi" w:hAnsiTheme="majorHAnsi"/>
          <w:sz w:val="24"/>
          <w:szCs w:val="24"/>
        </w:rPr>
      </w:pPr>
      <w:r>
        <w:rPr>
          <w:rFonts w:asciiTheme="majorHAnsi" w:hAnsiTheme="majorHAnsi"/>
          <w:sz w:val="24"/>
          <w:szCs w:val="24"/>
        </w:rPr>
        <w:t xml:space="preserve">Donaldson, G. (2015) </w:t>
      </w:r>
      <w:r w:rsidRPr="00E01E89">
        <w:rPr>
          <w:rFonts w:asciiTheme="majorHAnsi" w:hAnsiTheme="majorHAnsi"/>
          <w:i/>
          <w:iCs/>
          <w:sz w:val="24"/>
          <w:szCs w:val="24"/>
        </w:rPr>
        <w:t>Successful Futures: Independent Review of Curriculum and Assessment Arrangements in Wales</w:t>
      </w:r>
      <w:r>
        <w:rPr>
          <w:rFonts w:asciiTheme="majorHAnsi" w:hAnsiTheme="majorHAnsi"/>
          <w:i/>
          <w:iCs/>
          <w:sz w:val="24"/>
          <w:szCs w:val="24"/>
        </w:rPr>
        <w:t xml:space="preserve">. </w:t>
      </w:r>
      <w:r>
        <w:rPr>
          <w:rFonts w:asciiTheme="majorHAnsi" w:hAnsiTheme="majorHAnsi"/>
          <w:sz w:val="24"/>
          <w:szCs w:val="24"/>
        </w:rPr>
        <w:t>Open Government Licence (OGL).</w:t>
      </w:r>
    </w:p>
    <w:p w14:paraId="6D9DD024" w14:textId="77777777" w:rsidR="00B275B1" w:rsidRDefault="00B275B1" w:rsidP="00837852">
      <w:pPr>
        <w:jc w:val="both"/>
        <w:rPr>
          <w:rFonts w:asciiTheme="majorHAnsi" w:hAnsiTheme="majorHAnsi"/>
          <w:sz w:val="24"/>
          <w:szCs w:val="24"/>
        </w:rPr>
      </w:pPr>
      <w:r w:rsidRPr="00C50232">
        <w:rPr>
          <w:rFonts w:asciiTheme="majorHAnsi" w:hAnsiTheme="majorHAnsi"/>
          <w:sz w:val="24"/>
          <w:szCs w:val="24"/>
        </w:rPr>
        <w:t xml:space="preserve">Dreikurs, R. (1968). </w:t>
      </w:r>
      <w:r w:rsidRPr="00C50232">
        <w:rPr>
          <w:rFonts w:asciiTheme="majorHAnsi" w:hAnsiTheme="majorHAnsi"/>
          <w:i/>
          <w:iCs/>
          <w:sz w:val="24"/>
          <w:szCs w:val="24"/>
        </w:rPr>
        <w:t>Psychology in the classroom: A manual for teachers</w:t>
      </w:r>
      <w:r>
        <w:rPr>
          <w:rFonts w:asciiTheme="majorHAnsi" w:hAnsiTheme="majorHAnsi"/>
          <w:sz w:val="24"/>
          <w:szCs w:val="24"/>
        </w:rPr>
        <w:t xml:space="preserve">, </w:t>
      </w:r>
      <w:r w:rsidRPr="00C50232">
        <w:rPr>
          <w:rFonts w:asciiTheme="majorHAnsi" w:hAnsiTheme="majorHAnsi"/>
          <w:sz w:val="24"/>
          <w:szCs w:val="24"/>
        </w:rPr>
        <w:t>2nd ed. New York, NY: Harper and Row.</w:t>
      </w:r>
    </w:p>
    <w:p w14:paraId="5A46E77E" w14:textId="77777777" w:rsidR="00B275B1" w:rsidRPr="00EF79E6" w:rsidRDefault="00B275B1" w:rsidP="00837852">
      <w:pPr>
        <w:jc w:val="both"/>
        <w:rPr>
          <w:rFonts w:asciiTheme="majorHAnsi" w:hAnsiTheme="majorHAnsi"/>
          <w:iCs/>
          <w:sz w:val="24"/>
          <w:szCs w:val="24"/>
        </w:rPr>
      </w:pPr>
      <w:r>
        <w:rPr>
          <w:rFonts w:asciiTheme="majorHAnsi" w:hAnsiTheme="majorHAnsi"/>
          <w:sz w:val="24"/>
          <w:szCs w:val="24"/>
        </w:rPr>
        <w:t xml:space="preserve">Estyn (2019) </w:t>
      </w:r>
      <w:r w:rsidRPr="00AB12DE">
        <w:rPr>
          <w:rFonts w:asciiTheme="majorHAnsi" w:hAnsiTheme="majorHAnsi"/>
          <w:i/>
          <w:iCs/>
          <w:sz w:val="24"/>
          <w:szCs w:val="24"/>
        </w:rPr>
        <w:t xml:space="preserve">A report on </w:t>
      </w:r>
      <w:proofErr w:type="spellStart"/>
      <w:r w:rsidRPr="00AB12DE">
        <w:rPr>
          <w:rFonts w:asciiTheme="majorHAnsi" w:hAnsiTheme="majorHAnsi"/>
          <w:i/>
          <w:iCs/>
          <w:sz w:val="24"/>
          <w:szCs w:val="24"/>
          <w:highlight w:val="black"/>
        </w:rPr>
        <w:t>Penybont</w:t>
      </w:r>
      <w:proofErr w:type="spellEnd"/>
      <w:r w:rsidRPr="00AB12DE">
        <w:rPr>
          <w:rFonts w:asciiTheme="majorHAnsi" w:hAnsiTheme="majorHAnsi"/>
          <w:i/>
          <w:iCs/>
          <w:sz w:val="24"/>
          <w:szCs w:val="24"/>
        </w:rPr>
        <w:t xml:space="preserve"> Primary School</w:t>
      </w:r>
      <w:r>
        <w:rPr>
          <w:rFonts w:asciiTheme="majorHAnsi" w:hAnsiTheme="majorHAnsi"/>
          <w:i/>
          <w:iCs/>
          <w:sz w:val="24"/>
          <w:szCs w:val="24"/>
        </w:rPr>
        <w:t xml:space="preserve">. </w:t>
      </w:r>
      <w:r>
        <w:rPr>
          <w:rFonts w:asciiTheme="majorHAnsi" w:hAnsiTheme="majorHAnsi"/>
          <w:iCs/>
          <w:sz w:val="24"/>
          <w:szCs w:val="24"/>
        </w:rPr>
        <w:t>Estyn.</w:t>
      </w:r>
    </w:p>
    <w:p w14:paraId="6D2BB4B2" w14:textId="77777777" w:rsidR="00B275B1" w:rsidRDefault="00B275B1" w:rsidP="00837852">
      <w:pPr>
        <w:jc w:val="both"/>
        <w:rPr>
          <w:rFonts w:asciiTheme="majorHAnsi" w:hAnsiTheme="majorHAnsi"/>
          <w:sz w:val="24"/>
          <w:szCs w:val="24"/>
        </w:rPr>
      </w:pPr>
      <w:proofErr w:type="spellStart"/>
      <w:r w:rsidRPr="000D5EE1">
        <w:rPr>
          <w:rFonts w:asciiTheme="majorHAnsi" w:hAnsiTheme="majorHAnsi"/>
          <w:sz w:val="24"/>
          <w:szCs w:val="24"/>
        </w:rPr>
        <w:t>Eun</w:t>
      </w:r>
      <w:proofErr w:type="spellEnd"/>
      <w:r w:rsidRPr="000D5EE1">
        <w:rPr>
          <w:rFonts w:asciiTheme="majorHAnsi" w:hAnsiTheme="majorHAnsi"/>
          <w:sz w:val="24"/>
          <w:szCs w:val="24"/>
        </w:rPr>
        <w:t xml:space="preserve">, B., </w:t>
      </w:r>
      <w:r>
        <w:rPr>
          <w:rFonts w:asciiTheme="majorHAnsi" w:hAnsiTheme="majorHAnsi"/>
          <w:sz w:val="24"/>
          <w:szCs w:val="24"/>
        </w:rPr>
        <w:t>(</w:t>
      </w:r>
      <w:r w:rsidRPr="000D5EE1">
        <w:rPr>
          <w:rFonts w:asciiTheme="majorHAnsi" w:hAnsiTheme="majorHAnsi"/>
          <w:sz w:val="24"/>
          <w:szCs w:val="24"/>
        </w:rPr>
        <w:t>2019</w:t>
      </w:r>
      <w:r>
        <w:rPr>
          <w:rFonts w:asciiTheme="majorHAnsi" w:hAnsiTheme="majorHAnsi"/>
          <w:sz w:val="24"/>
          <w:szCs w:val="24"/>
        </w:rPr>
        <w:t>)</w:t>
      </w:r>
      <w:r w:rsidRPr="000D5EE1">
        <w:rPr>
          <w:rFonts w:asciiTheme="majorHAnsi" w:hAnsiTheme="majorHAnsi"/>
          <w:sz w:val="24"/>
          <w:szCs w:val="24"/>
        </w:rPr>
        <w:t xml:space="preserve"> </w:t>
      </w:r>
      <w:r w:rsidRPr="000D5EE1">
        <w:rPr>
          <w:rFonts w:asciiTheme="majorHAnsi" w:hAnsiTheme="majorHAnsi"/>
          <w:i/>
          <w:iCs/>
          <w:sz w:val="24"/>
          <w:szCs w:val="24"/>
        </w:rPr>
        <w:t>The zone of proximal development as an overarching concept: A framework for synthesizing Vygotsky's theories.</w:t>
      </w:r>
      <w:r w:rsidRPr="000D5EE1">
        <w:rPr>
          <w:rFonts w:asciiTheme="majorHAnsi" w:hAnsiTheme="majorHAnsi"/>
          <w:sz w:val="24"/>
          <w:szCs w:val="24"/>
        </w:rPr>
        <w:t xml:space="preserve"> Educational philosophy and theory, 51(1), pp.18–30.</w:t>
      </w:r>
    </w:p>
    <w:p w14:paraId="40C00E65" w14:textId="77777777" w:rsidR="00B275B1" w:rsidRPr="009E4A45" w:rsidRDefault="00B275B1" w:rsidP="00837852">
      <w:pPr>
        <w:jc w:val="both"/>
        <w:rPr>
          <w:rFonts w:asciiTheme="majorHAnsi" w:hAnsiTheme="majorHAnsi"/>
          <w:sz w:val="24"/>
          <w:szCs w:val="24"/>
        </w:rPr>
      </w:pPr>
      <w:r>
        <w:rPr>
          <w:rFonts w:asciiTheme="majorHAnsi" w:hAnsiTheme="majorHAnsi"/>
          <w:sz w:val="24"/>
          <w:szCs w:val="24"/>
        </w:rPr>
        <w:t xml:space="preserve">Fletcher-Wood, H. (2016) </w:t>
      </w:r>
      <w:r w:rsidRPr="009E4A45">
        <w:rPr>
          <w:rFonts w:asciiTheme="majorHAnsi" w:hAnsiTheme="majorHAnsi"/>
          <w:i/>
          <w:iCs/>
          <w:sz w:val="24"/>
          <w:szCs w:val="24"/>
        </w:rPr>
        <w:t>Ticked Off: Checklists for Teachers, Students, School Leaders</w:t>
      </w:r>
      <w:r>
        <w:rPr>
          <w:rFonts w:asciiTheme="majorHAnsi" w:hAnsiTheme="majorHAnsi"/>
          <w:i/>
          <w:iCs/>
          <w:sz w:val="24"/>
          <w:szCs w:val="24"/>
        </w:rPr>
        <w:t xml:space="preserve">. </w:t>
      </w:r>
      <w:r>
        <w:rPr>
          <w:rFonts w:asciiTheme="majorHAnsi" w:hAnsiTheme="majorHAnsi"/>
          <w:sz w:val="24"/>
          <w:szCs w:val="24"/>
        </w:rPr>
        <w:t>Crown House Publishing Company LLC.</w:t>
      </w:r>
    </w:p>
    <w:p w14:paraId="22F50ABD" w14:textId="77777777" w:rsidR="00B275B1" w:rsidRPr="004F5A6C" w:rsidRDefault="00B275B1" w:rsidP="00837852">
      <w:pPr>
        <w:jc w:val="both"/>
        <w:rPr>
          <w:rFonts w:asciiTheme="majorHAnsi" w:hAnsiTheme="majorHAnsi"/>
          <w:sz w:val="24"/>
          <w:szCs w:val="24"/>
        </w:rPr>
      </w:pPr>
      <w:proofErr w:type="spellStart"/>
      <w:r>
        <w:rPr>
          <w:rFonts w:asciiTheme="majorHAnsi" w:hAnsiTheme="majorHAnsi"/>
          <w:sz w:val="24"/>
          <w:szCs w:val="24"/>
        </w:rPr>
        <w:t>Francher</w:t>
      </w:r>
      <w:proofErr w:type="spellEnd"/>
      <w:r>
        <w:rPr>
          <w:rFonts w:asciiTheme="majorHAnsi" w:hAnsiTheme="majorHAnsi"/>
          <w:sz w:val="24"/>
          <w:szCs w:val="24"/>
        </w:rPr>
        <w:t xml:space="preserve">, R, E. (1985) </w:t>
      </w:r>
      <w:r w:rsidRPr="004F5A6C">
        <w:rPr>
          <w:rFonts w:asciiTheme="majorHAnsi" w:hAnsiTheme="majorHAnsi"/>
          <w:i/>
          <w:iCs/>
          <w:sz w:val="24"/>
          <w:szCs w:val="24"/>
        </w:rPr>
        <w:t>The Intelligence Men: Makers of the IQ Controversy</w:t>
      </w:r>
      <w:r>
        <w:rPr>
          <w:rFonts w:asciiTheme="majorHAnsi" w:hAnsiTheme="majorHAnsi"/>
          <w:i/>
          <w:iCs/>
          <w:sz w:val="24"/>
          <w:szCs w:val="24"/>
        </w:rPr>
        <w:t xml:space="preserve">. </w:t>
      </w:r>
      <w:r>
        <w:rPr>
          <w:rFonts w:asciiTheme="majorHAnsi" w:hAnsiTheme="majorHAnsi"/>
          <w:sz w:val="24"/>
          <w:szCs w:val="24"/>
        </w:rPr>
        <w:t>W.W Norton &amp; Company: New York: London.</w:t>
      </w:r>
    </w:p>
    <w:p w14:paraId="2DA9CA88" w14:textId="77777777" w:rsidR="00B275B1" w:rsidRDefault="00B275B1" w:rsidP="00837852">
      <w:pPr>
        <w:jc w:val="both"/>
        <w:rPr>
          <w:rFonts w:asciiTheme="majorHAnsi" w:hAnsiTheme="majorHAnsi"/>
          <w:sz w:val="24"/>
          <w:szCs w:val="24"/>
        </w:rPr>
      </w:pPr>
      <w:r w:rsidRPr="00743CEF">
        <w:rPr>
          <w:rFonts w:asciiTheme="majorHAnsi" w:hAnsiTheme="majorHAnsi"/>
          <w:sz w:val="24"/>
          <w:szCs w:val="24"/>
        </w:rPr>
        <w:t xml:space="preserve">Glasser, W.(1998). </w:t>
      </w:r>
      <w:r w:rsidRPr="00743CEF">
        <w:rPr>
          <w:rFonts w:asciiTheme="majorHAnsi" w:hAnsiTheme="majorHAnsi"/>
          <w:i/>
          <w:iCs/>
          <w:sz w:val="24"/>
          <w:szCs w:val="24"/>
        </w:rPr>
        <w:t>Choice Theory</w:t>
      </w:r>
      <w:r w:rsidRPr="00743CEF">
        <w:rPr>
          <w:rFonts w:asciiTheme="majorHAnsi" w:hAnsiTheme="majorHAnsi"/>
          <w:sz w:val="24"/>
          <w:szCs w:val="24"/>
        </w:rPr>
        <w:t>. New York, NY: Harper Collins</w:t>
      </w:r>
    </w:p>
    <w:p w14:paraId="65CB7D06" w14:textId="77777777" w:rsidR="00B275B1" w:rsidRDefault="00B275B1" w:rsidP="00837852">
      <w:pPr>
        <w:jc w:val="both"/>
        <w:rPr>
          <w:rFonts w:asciiTheme="majorHAnsi" w:hAnsiTheme="majorHAnsi"/>
          <w:sz w:val="24"/>
          <w:szCs w:val="24"/>
        </w:rPr>
      </w:pPr>
      <w:r w:rsidRPr="000D5EE1">
        <w:rPr>
          <w:rFonts w:asciiTheme="majorHAnsi" w:hAnsiTheme="majorHAnsi"/>
          <w:sz w:val="24"/>
          <w:szCs w:val="24"/>
        </w:rPr>
        <w:t>J</w:t>
      </w:r>
      <w:r>
        <w:rPr>
          <w:rFonts w:asciiTheme="majorHAnsi" w:hAnsiTheme="majorHAnsi"/>
          <w:sz w:val="24"/>
          <w:szCs w:val="24"/>
        </w:rPr>
        <w:t>ackson</w:t>
      </w:r>
      <w:r w:rsidRPr="000D5EE1">
        <w:rPr>
          <w:rFonts w:asciiTheme="majorHAnsi" w:hAnsiTheme="majorHAnsi"/>
          <w:sz w:val="24"/>
          <w:szCs w:val="24"/>
        </w:rPr>
        <w:t>, G.</w:t>
      </w:r>
      <w:r>
        <w:rPr>
          <w:rFonts w:asciiTheme="majorHAnsi" w:hAnsiTheme="majorHAnsi"/>
          <w:sz w:val="24"/>
          <w:szCs w:val="24"/>
        </w:rPr>
        <w:t xml:space="preserve"> (</w:t>
      </w:r>
      <w:r w:rsidRPr="000D5EE1">
        <w:rPr>
          <w:rFonts w:asciiTheme="majorHAnsi" w:hAnsiTheme="majorHAnsi"/>
          <w:sz w:val="24"/>
          <w:szCs w:val="24"/>
        </w:rPr>
        <w:t>2019</w:t>
      </w:r>
      <w:r>
        <w:rPr>
          <w:rFonts w:asciiTheme="majorHAnsi" w:hAnsiTheme="majorHAnsi"/>
          <w:sz w:val="24"/>
          <w:szCs w:val="24"/>
        </w:rPr>
        <w:t>)</w:t>
      </w:r>
      <w:r w:rsidRPr="000D5EE1">
        <w:rPr>
          <w:rFonts w:asciiTheme="majorHAnsi" w:hAnsiTheme="majorHAnsi"/>
          <w:sz w:val="24"/>
          <w:szCs w:val="24"/>
        </w:rPr>
        <w:t xml:space="preserve">. </w:t>
      </w:r>
      <w:r w:rsidRPr="000D5EE1">
        <w:rPr>
          <w:rFonts w:asciiTheme="majorHAnsi" w:hAnsiTheme="majorHAnsi"/>
          <w:i/>
          <w:iCs/>
          <w:sz w:val="24"/>
          <w:szCs w:val="24"/>
        </w:rPr>
        <w:t>What Is Reflective Practice?</w:t>
      </w:r>
      <w:r w:rsidRPr="000D5EE1">
        <w:rPr>
          <w:rFonts w:asciiTheme="majorHAnsi" w:hAnsiTheme="majorHAnsi"/>
          <w:sz w:val="24"/>
          <w:szCs w:val="24"/>
        </w:rPr>
        <w:t xml:space="preserve">  </w:t>
      </w:r>
      <w:proofErr w:type="spellStart"/>
      <w:r w:rsidRPr="000D5EE1">
        <w:rPr>
          <w:rFonts w:asciiTheme="majorHAnsi" w:hAnsiTheme="majorHAnsi"/>
          <w:sz w:val="24"/>
          <w:szCs w:val="24"/>
        </w:rPr>
        <w:t>Impact.Chartered.College</w:t>
      </w:r>
      <w:proofErr w:type="spellEnd"/>
      <w:r w:rsidRPr="000D5EE1">
        <w:rPr>
          <w:rFonts w:asciiTheme="majorHAnsi" w:hAnsiTheme="majorHAnsi"/>
          <w:sz w:val="24"/>
          <w:szCs w:val="24"/>
        </w:rPr>
        <w:t xml:space="preserve">. [online] </w:t>
      </w:r>
      <w:proofErr w:type="spellStart"/>
      <w:r w:rsidRPr="000D5EE1">
        <w:rPr>
          <w:rFonts w:asciiTheme="majorHAnsi" w:hAnsiTheme="majorHAnsi"/>
          <w:sz w:val="24"/>
          <w:szCs w:val="24"/>
        </w:rPr>
        <w:t>impact.chartered.college</w:t>
      </w:r>
      <w:proofErr w:type="spellEnd"/>
      <w:r w:rsidRPr="000D5EE1">
        <w:rPr>
          <w:rFonts w:asciiTheme="majorHAnsi" w:hAnsiTheme="majorHAnsi"/>
          <w:sz w:val="24"/>
          <w:szCs w:val="24"/>
        </w:rPr>
        <w:t xml:space="preserve">. Available at: </w:t>
      </w:r>
      <w:hyperlink r:id="rId9" w:history="1">
        <w:r w:rsidRPr="00573D2D">
          <w:rPr>
            <w:rStyle w:val="Hyperlink"/>
            <w:rFonts w:asciiTheme="majorHAnsi" w:hAnsiTheme="majorHAnsi"/>
            <w:sz w:val="24"/>
            <w:szCs w:val="24"/>
          </w:rPr>
          <w:t>https://impact.chartered.college/article/what-is-reflective-practice/</w:t>
        </w:r>
      </w:hyperlink>
      <w:r>
        <w:rPr>
          <w:rFonts w:asciiTheme="majorHAnsi" w:hAnsiTheme="majorHAnsi"/>
          <w:sz w:val="24"/>
          <w:szCs w:val="24"/>
        </w:rPr>
        <w:t xml:space="preserve"> </w:t>
      </w:r>
      <w:r w:rsidRPr="000D5EE1">
        <w:rPr>
          <w:rFonts w:asciiTheme="majorHAnsi" w:hAnsiTheme="majorHAnsi"/>
          <w:sz w:val="24"/>
          <w:szCs w:val="24"/>
        </w:rPr>
        <w:t xml:space="preserve"> [Accessed 23 October 2020].</w:t>
      </w:r>
    </w:p>
    <w:p w14:paraId="4A88432B" w14:textId="77777777" w:rsidR="00B275B1" w:rsidRDefault="00B275B1" w:rsidP="00837852">
      <w:pPr>
        <w:jc w:val="both"/>
        <w:rPr>
          <w:rFonts w:asciiTheme="majorHAnsi" w:hAnsiTheme="majorHAnsi"/>
          <w:sz w:val="24"/>
          <w:szCs w:val="24"/>
        </w:rPr>
      </w:pPr>
      <w:r>
        <w:rPr>
          <w:rFonts w:asciiTheme="majorHAnsi" w:hAnsiTheme="majorHAnsi"/>
          <w:sz w:val="24"/>
          <w:szCs w:val="24"/>
        </w:rPr>
        <w:t xml:space="preserve">Kumar, R. (2014) </w:t>
      </w:r>
      <w:r w:rsidRPr="00A2042F">
        <w:rPr>
          <w:rFonts w:asciiTheme="majorHAnsi" w:hAnsiTheme="majorHAnsi"/>
          <w:i/>
          <w:iCs/>
          <w:sz w:val="24"/>
          <w:szCs w:val="24"/>
        </w:rPr>
        <w:t xml:space="preserve">Research methodology: </w:t>
      </w:r>
      <w:proofErr w:type="gramStart"/>
      <w:r w:rsidRPr="00A2042F">
        <w:rPr>
          <w:rFonts w:asciiTheme="majorHAnsi" w:hAnsiTheme="majorHAnsi"/>
          <w:i/>
          <w:iCs/>
          <w:sz w:val="24"/>
          <w:szCs w:val="24"/>
        </w:rPr>
        <w:t>a</w:t>
      </w:r>
      <w:proofErr w:type="gramEnd"/>
      <w:r w:rsidRPr="00A2042F">
        <w:rPr>
          <w:rFonts w:asciiTheme="majorHAnsi" w:hAnsiTheme="majorHAnsi"/>
          <w:i/>
          <w:iCs/>
          <w:sz w:val="24"/>
          <w:szCs w:val="24"/>
        </w:rPr>
        <w:t xml:space="preserve"> </w:t>
      </w:r>
      <w:r>
        <w:rPr>
          <w:rFonts w:asciiTheme="majorHAnsi" w:hAnsiTheme="majorHAnsi"/>
          <w:i/>
          <w:iCs/>
          <w:sz w:val="24"/>
          <w:szCs w:val="24"/>
        </w:rPr>
        <w:t>S</w:t>
      </w:r>
      <w:r w:rsidRPr="00A2042F">
        <w:rPr>
          <w:rFonts w:asciiTheme="majorHAnsi" w:hAnsiTheme="majorHAnsi"/>
          <w:i/>
          <w:iCs/>
          <w:sz w:val="24"/>
          <w:szCs w:val="24"/>
        </w:rPr>
        <w:t>tep-by-</w:t>
      </w:r>
      <w:r>
        <w:rPr>
          <w:rFonts w:asciiTheme="majorHAnsi" w:hAnsiTheme="majorHAnsi"/>
          <w:i/>
          <w:iCs/>
          <w:sz w:val="24"/>
          <w:szCs w:val="24"/>
        </w:rPr>
        <w:t>S</w:t>
      </w:r>
      <w:r w:rsidRPr="00A2042F">
        <w:rPr>
          <w:rFonts w:asciiTheme="majorHAnsi" w:hAnsiTheme="majorHAnsi"/>
          <w:i/>
          <w:iCs/>
          <w:sz w:val="24"/>
          <w:szCs w:val="24"/>
        </w:rPr>
        <w:t xml:space="preserve">tep </w:t>
      </w:r>
      <w:r>
        <w:rPr>
          <w:rFonts w:asciiTheme="majorHAnsi" w:hAnsiTheme="majorHAnsi"/>
          <w:i/>
          <w:iCs/>
          <w:sz w:val="24"/>
          <w:szCs w:val="24"/>
        </w:rPr>
        <w:t>G</w:t>
      </w:r>
      <w:r w:rsidRPr="00A2042F">
        <w:rPr>
          <w:rFonts w:asciiTheme="majorHAnsi" w:hAnsiTheme="majorHAnsi"/>
          <w:i/>
          <w:iCs/>
          <w:sz w:val="24"/>
          <w:szCs w:val="24"/>
        </w:rPr>
        <w:t xml:space="preserve">uide for </w:t>
      </w:r>
      <w:r>
        <w:rPr>
          <w:rFonts w:asciiTheme="majorHAnsi" w:hAnsiTheme="majorHAnsi"/>
          <w:i/>
          <w:iCs/>
          <w:sz w:val="24"/>
          <w:szCs w:val="24"/>
        </w:rPr>
        <w:t>B</w:t>
      </w:r>
      <w:r w:rsidRPr="00A2042F">
        <w:rPr>
          <w:rFonts w:asciiTheme="majorHAnsi" w:hAnsiTheme="majorHAnsi"/>
          <w:i/>
          <w:iCs/>
          <w:sz w:val="24"/>
          <w:szCs w:val="24"/>
        </w:rPr>
        <w:t>eginners</w:t>
      </w:r>
      <w:r>
        <w:rPr>
          <w:rFonts w:asciiTheme="majorHAnsi" w:hAnsiTheme="majorHAnsi"/>
          <w:i/>
          <w:iCs/>
          <w:sz w:val="24"/>
          <w:szCs w:val="24"/>
        </w:rPr>
        <w:t>,</w:t>
      </w:r>
      <w:r>
        <w:rPr>
          <w:rFonts w:asciiTheme="majorHAnsi" w:hAnsiTheme="majorHAnsi"/>
          <w:sz w:val="24"/>
          <w:szCs w:val="24"/>
        </w:rPr>
        <w:t xml:space="preserve"> 4</w:t>
      </w:r>
      <w:r w:rsidRPr="00A2042F">
        <w:rPr>
          <w:rFonts w:asciiTheme="majorHAnsi" w:hAnsiTheme="majorHAnsi"/>
          <w:sz w:val="24"/>
          <w:szCs w:val="24"/>
          <w:vertAlign w:val="superscript"/>
        </w:rPr>
        <w:t>th</w:t>
      </w:r>
      <w:r>
        <w:rPr>
          <w:rFonts w:asciiTheme="majorHAnsi" w:hAnsiTheme="majorHAnsi"/>
          <w:sz w:val="24"/>
          <w:szCs w:val="24"/>
        </w:rPr>
        <w:t xml:space="preserve"> ed. Los Angeles: SAGE.</w:t>
      </w:r>
    </w:p>
    <w:p w14:paraId="6885A95A" w14:textId="77777777" w:rsidR="00B275B1" w:rsidRDefault="00B275B1" w:rsidP="00837852">
      <w:pPr>
        <w:jc w:val="both"/>
        <w:rPr>
          <w:rFonts w:asciiTheme="majorHAnsi" w:hAnsiTheme="majorHAnsi"/>
          <w:sz w:val="24"/>
          <w:szCs w:val="24"/>
        </w:rPr>
      </w:pPr>
      <w:proofErr w:type="spellStart"/>
      <w:r>
        <w:rPr>
          <w:rFonts w:asciiTheme="majorHAnsi" w:hAnsiTheme="majorHAnsi"/>
          <w:sz w:val="24"/>
          <w:szCs w:val="24"/>
        </w:rPr>
        <w:t>Martella</w:t>
      </w:r>
      <w:proofErr w:type="spellEnd"/>
      <w:r>
        <w:rPr>
          <w:rFonts w:asciiTheme="majorHAnsi" w:hAnsiTheme="majorHAnsi"/>
          <w:sz w:val="24"/>
          <w:szCs w:val="24"/>
        </w:rPr>
        <w:t xml:space="preserve">, R C. et al. (2012) </w:t>
      </w:r>
      <w:r w:rsidRPr="00C50232">
        <w:rPr>
          <w:rFonts w:asciiTheme="majorHAnsi" w:hAnsiTheme="majorHAnsi"/>
          <w:i/>
          <w:iCs/>
          <w:sz w:val="24"/>
          <w:szCs w:val="24"/>
        </w:rPr>
        <w:t xml:space="preserve">Comprehensive </w:t>
      </w:r>
      <w:proofErr w:type="spellStart"/>
      <w:r w:rsidRPr="00C50232">
        <w:rPr>
          <w:rFonts w:asciiTheme="majorHAnsi" w:hAnsiTheme="majorHAnsi"/>
          <w:i/>
          <w:iCs/>
          <w:sz w:val="24"/>
          <w:szCs w:val="24"/>
        </w:rPr>
        <w:t>behavior</w:t>
      </w:r>
      <w:proofErr w:type="spellEnd"/>
      <w:r w:rsidRPr="00C50232">
        <w:rPr>
          <w:rFonts w:asciiTheme="majorHAnsi" w:hAnsiTheme="majorHAnsi"/>
          <w:i/>
          <w:iCs/>
          <w:sz w:val="24"/>
          <w:szCs w:val="24"/>
        </w:rPr>
        <w:t xml:space="preserve"> management: individualized, classroom, and schoolwide approaches,</w:t>
      </w:r>
      <w:r w:rsidRPr="00C50232">
        <w:rPr>
          <w:rFonts w:asciiTheme="majorHAnsi" w:hAnsiTheme="majorHAnsi"/>
          <w:sz w:val="24"/>
          <w:szCs w:val="24"/>
        </w:rPr>
        <w:t xml:space="preserve"> 2nd ed</w:t>
      </w:r>
      <w:r>
        <w:rPr>
          <w:rFonts w:asciiTheme="majorHAnsi" w:hAnsiTheme="majorHAnsi"/>
          <w:sz w:val="24"/>
          <w:szCs w:val="24"/>
        </w:rPr>
        <w:t>.</w:t>
      </w:r>
      <w:r w:rsidRPr="00C50232">
        <w:rPr>
          <w:rFonts w:asciiTheme="majorHAnsi" w:hAnsiTheme="majorHAnsi"/>
          <w:sz w:val="24"/>
          <w:szCs w:val="24"/>
        </w:rPr>
        <w:t xml:space="preserve"> SAGE Publications, Inc., Thousand Oaks, CA</w:t>
      </w:r>
    </w:p>
    <w:p w14:paraId="6ABECEA4" w14:textId="77777777" w:rsidR="00B275B1" w:rsidRDefault="00B275B1" w:rsidP="00837852">
      <w:pPr>
        <w:jc w:val="both"/>
        <w:rPr>
          <w:rFonts w:asciiTheme="majorHAnsi" w:hAnsiTheme="majorHAnsi"/>
          <w:sz w:val="24"/>
          <w:szCs w:val="24"/>
        </w:rPr>
      </w:pPr>
      <w:r w:rsidRPr="00C50232">
        <w:rPr>
          <w:rFonts w:asciiTheme="majorHAnsi" w:hAnsiTheme="majorHAnsi"/>
          <w:sz w:val="24"/>
          <w:szCs w:val="24"/>
        </w:rPr>
        <w:t xml:space="preserve">Tassoni, P, et al. (2012) </w:t>
      </w:r>
      <w:r w:rsidRPr="00C50232">
        <w:rPr>
          <w:rFonts w:asciiTheme="majorHAnsi" w:hAnsiTheme="majorHAnsi"/>
          <w:i/>
          <w:iCs/>
          <w:sz w:val="24"/>
          <w:szCs w:val="24"/>
        </w:rPr>
        <w:t xml:space="preserve">BTEC National- Children's Play, Learning and Development. </w:t>
      </w:r>
      <w:r w:rsidRPr="00C50232">
        <w:rPr>
          <w:rFonts w:asciiTheme="majorHAnsi" w:hAnsiTheme="majorHAnsi"/>
          <w:sz w:val="24"/>
          <w:szCs w:val="24"/>
        </w:rPr>
        <w:t>Pearson.</w:t>
      </w:r>
    </w:p>
    <w:p w14:paraId="350A4777" w14:textId="77777777" w:rsidR="00B275B1" w:rsidRDefault="00B275B1" w:rsidP="00837852">
      <w:pPr>
        <w:jc w:val="both"/>
        <w:rPr>
          <w:rFonts w:asciiTheme="majorHAnsi" w:hAnsiTheme="majorHAnsi"/>
          <w:sz w:val="24"/>
          <w:szCs w:val="24"/>
        </w:rPr>
      </w:pPr>
      <w:r w:rsidRPr="00D96DAB">
        <w:rPr>
          <w:rFonts w:asciiTheme="majorHAnsi" w:hAnsiTheme="majorHAnsi"/>
          <w:sz w:val="24"/>
          <w:szCs w:val="24"/>
        </w:rPr>
        <w:t xml:space="preserve">Tripp, D. </w:t>
      </w:r>
      <w:r>
        <w:rPr>
          <w:rFonts w:asciiTheme="majorHAnsi" w:hAnsiTheme="majorHAnsi"/>
          <w:sz w:val="24"/>
          <w:szCs w:val="24"/>
        </w:rPr>
        <w:t xml:space="preserve">(2012) </w:t>
      </w:r>
      <w:r w:rsidRPr="00D96DAB">
        <w:rPr>
          <w:rFonts w:asciiTheme="majorHAnsi" w:hAnsiTheme="majorHAnsi"/>
          <w:i/>
          <w:iCs/>
          <w:sz w:val="24"/>
          <w:szCs w:val="24"/>
        </w:rPr>
        <w:t>Critical Incidents in Teaching Developing Professional Judgement</w:t>
      </w:r>
      <w:r w:rsidRPr="00D96DAB">
        <w:rPr>
          <w:rFonts w:asciiTheme="majorHAnsi" w:hAnsiTheme="majorHAnsi"/>
          <w:sz w:val="24"/>
          <w:szCs w:val="24"/>
        </w:rPr>
        <w:t>. Abingdon, Oxon ; New York : Routledge</w:t>
      </w:r>
      <w:r>
        <w:rPr>
          <w:rFonts w:asciiTheme="majorHAnsi" w:hAnsiTheme="majorHAnsi"/>
          <w:sz w:val="24"/>
          <w:szCs w:val="24"/>
        </w:rPr>
        <w:t>.</w:t>
      </w:r>
    </w:p>
    <w:p w14:paraId="66646A8F" w14:textId="77777777" w:rsidR="00B275B1" w:rsidRPr="00FB6ECF" w:rsidRDefault="00B275B1" w:rsidP="00837852">
      <w:pPr>
        <w:jc w:val="both"/>
        <w:rPr>
          <w:rFonts w:asciiTheme="majorHAnsi" w:hAnsiTheme="majorHAnsi"/>
          <w:sz w:val="24"/>
          <w:szCs w:val="24"/>
        </w:rPr>
      </w:pPr>
      <w:r>
        <w:rPr>
          <w:rFonts w:asciiTheme="majorHAnsi" w:hAnsiTheme="majorHAnsi"/>
          <w:sz w:val="24"/>
          <w:szCs w:val="24"/>
        </w:rPr>
        <w:lastRenderedPageBreak/>
        <w:t xml:space="preserve">Welsh Government. (2019) </w:t>
      </w:r>
      <w:r w:rsidRPr="00FB6ECF">
        <w:rPr>
          <w:rFonts w:asciiTheme="majorHAnsi" w:hAnsiTheme="majorHAnsi"/>
          <w:i/>
          <w:iCs/>
          <w:sz w:val="24"/>
          <w:szCs w:val="24"/>
        </w:rPr>
        <w:t>Professional standards for teaching and leadership</w:t>
      </w:r>
      <w:r>
        <w:rPr>
          <w:rFonts w:asciiTheme="majorHAnsi" w:hAnsiTheme="majorHAnsi"/>
          <w:i/>
          <w:iCs/>
          <w:sz w:val="24"/>
          <w:szCs w:val="24"/>
        </w:rPr>
        <w:t xml:space="preserve">. </w:t>
      </w:r>
      <w:r w:rsidRPr="00FB6ECF">
        <w:rPr>
          <w:rFonts w:asciiTheme="majorHAnsi" w:hAnsiTheme="majorHAnsi"/>
          <w:sz w:val="24"/>
          <w:szCs w:val="24"/>
        </w:rPr>
        <w:t>Open Government Licence (OGL).</w:t>
      </w:r>
    </w:p>
    <w:p w14:paraId="3558D0FB" w14:textId="77777777" w:rsidR="00B275B1" w:rsidRDefault="00B275B1" w:rsidP="00837852">
      <w:pPr>
        <w:jc w:val="both"/>
        <w:rPr>
          <w:rFonts w:asciiTheme="majorHAnsi" w:hAnsiTheme="majorHAnsi"/>
          <w:sz w:val="24"/>
          <w:szCs w:val="24"/>
        </w:rPr>
      </w:pPr>
      <w:proofErr w:type="spellStart"/>
      <w:r w:rsidRPr="007719C2">
        <w:rPr>
          <w:rFonts w:asciiTheme="majorHAnsi" w:hAnsiTheme="majorHAnsi"/>
          <w:sz w:val="24"/>
          <w:szCs w:val="24"/>
        </w:rPr>
        <w:t>Wubbolding</w:t>
      </w:r>
      <w:proofErr w:type="spellEnd"/>
      <w:r w:rsidRPr="007719C2">
        <w:rPr>
          <w:rFonts w:asciiTheme="majorHAnsi" w:hAnsiTheme="majorHAnsi"/>
          <w:sz w:val="24"/>
          <w:szCs w:val="24"/>
        </w:rPr>
        <w:t xml:space="preserve">, R.E. </w:t>
      </w:r>
      <w:r>
        <w:rPr>
          <w:rFonts w:asciiTheme="majorHAnsi" w:hAnsiTheme="majorHAnsi"/>
          <w:sz w:val="24"/>
          <w:szCs w:val="24"/>
        </w:rPr>
        <w:t>(</w:t>
      </w:r>
      <w:r w:rsidRPr="007719C2">
        <w:rPr>
          <w:rFonts w:asciiTheme="majorHAnsi" w:hAnsiTheme="majorHAnsi"/>
          <w:sz w:val="24"/>
          <w:szCs w:val="24"/>
        </w:rPr>
        <w:t>2015</w:t>
      </w:r>
      <w:r>
        <w:rPr>
          <w:rFonts w:asciiTheme="majorHAnsi" w:hAnsiTheme="majorHAnsi"/>
          <w:sz w:val="24"/>
          <w:szCs w:val="24"/>
        </w:rPr>
        <w:t>)</w:t>
      </w:r>
      <w:r w:rsidRPr="007719C2">
        <w:rPr>
          <w:rFonts w:asciiTheme="majorHAnsi" w:hAnsiTheme="majorHAnsi"/>
          <w:sz w:val="24"/>
          <w:szCs w:val="24"/>
        </w:rPr>
        <w:t xml:space="preserve"> </w:t>
      </w:r>
      <w:r w:rsidRPr="007719C2">
        <w:rPr>
          <w:rFonts w:asciiTheme="majorHAnsi" w:hAnsiTheme="majorHAnsi"/>
          <w:i/>
          <w:iCs/>
          <w:sz w:val="24"/>
          <w:szCs w:val="24"/>
        </w:rPr>
        <w:t>The Voice of William Glasser: Accessing the Continuing Evolution of Reality Therapy</w:t>
      </w:r>
      <w:r w:rsidRPr="007719C2">
        <w:rPr>
          <w:rFonts w:asciiTheme="majorHAnsi" w:hAnsiTheme="majorHAnsi"/>
          <w:sz w:val="24"/>
          <w:szCs w:val="24"/>
        </w:rPr>
        <w:t xml:space="preserve">. Journal of mental health </w:t>
      </w:r>
      <w:proofErr w:type="spellStart"/>
      <w:r w:rsidRPr="007719C2">
        <w:rPr>
          <w:rFonts w:asciiTheme="majorHAnsi" w:hAnsiTheme="majorHAnsi"/>
          <w:sz w:val="24"/>
          <w:szCs w:val="24"/>
        </w:rPr>
        <w:t>counseling</w:t>
      </w:r>
      <w:proofErr w:type="spellEnd"/>
      <w:r w:rsidRPr="007719C2">
        <w:rPr>
          <w:rFonts w:asciiTheme="majorHAnsi" w:hAnsiTheme="majorHAnsi"/>
          <w:sz w:val="24"/>
          <w:szCs w:val="24"/>
        </w:rPr>
        <w:t>, 37(3), pp.189–205.</w:t>
      </w:r>
    </w:p>
    <w:p w14:paraId="2B560FA4" w14:textId="77777777" w:rsidR="00B275B1" w:rsidRPr="00C50232" w:rsidRDefault="00B275B1" w:rsidP="00837852">
      <w:pPr>
        <w:jc w:val="both"/>
        <w:rPr>
          <w:rFonts w:asciiTheme="majorHAnsi" w:hAnsiTheme="majorHAnsi"/>
          <w:sz w:val="24"/>
          <w:szCs w:val="24"/>
        </w:rPr>
      </w:pPr>
      <w:r w:rsidRPr="00EC2F3A">
        <w:rPr>
          <w:rFonts w:asciiTheme="majorHAnsi" w:hAnsiTheme="majorHAnsi"/>
          <w:sz w:val="24"/>
          <w:szCs w:val="24"/>
        </w:rPr>
        <w:t xml:space="preserve">Vygotsky, L. S. (1978). </w:t>
      </w:r>
      <w:r w:rsidRPr="00EC2F3A">
        <w:rPr>
          <w:rFonts w:asciiTheme="majorHAnsi" w:hAnsiTheme="majorHAnsi"/>
          <w:i/>
          <w:iCs/>
          <w:sz w:val="24"/>
          <w:szCs w:val="24"/>
        </w:rPr>
        <w:t>Mind in society: The development of higher psychological processes</w:t>
      </w:r>
      <w:r w:rsidRPr="00EC2F3A">
        <w:rPr>
          <w:rFonts w:asciiTheme="majorHAnsi" w:hAnsiTheme="majorHAnsi"/>
          <w:sz w:val="24"/>
          <w:szCs w:val="24"/>
        </w:rPr>
        <w:t>. Cambridge, MA: Harvard University</w:t>
      </w:r>
      <w:r>
        <w:rPr>
          <w:rFonts w:asciiTheme="majorHAnsi" w:hAnsiTheme="majorHAnsi"/>
          <w:sz w:val="24"/>
          <w:szCs w:val="24"/>
        </w:rPr>
        <w:t xml:space="preserve"> </w:t>
      </w:r>
      <w:r w:rsidRPr="00EC2F3A">
        <w:rPr>
          <w:rFonts w:asciiTheme="majorHAnsi" w:hAnsiTheme="majorHAnsi"/>
          <w:sz w:val="24"/>
          <w:szCs w:val="24"/>
        </w:rPr>
        <w:t>Press.</w:t>
      </w:r>
    </w:p>
    <w:p w14:paraId="63357469" w14:textId="77777777" w:rsidR="00C40FB9" w:rsidRDefault="00C40FB9" w:rsidP="00DE2559">
      <w:pPr>
        <w:spacing w:line="360" w:lineRule="auto"/>
        <w:rPr>
          <w:rFonts w:asciiTheme="majorHAnsi" w:hAnsiTheme="majorHAnsi" w:cstheme="majorHAnsi"/>
        </w:rPr>
      </w:pPr>
    </w:p>
    <w:p w14:paraId="32A04BB4" w14:textId="77777777" w:rsidR="001918F6" w:rsidRDefault="001918F6" w:rsidP="00DE2559">
      <w:pPr>
        <w:spacing w:line="360" w:lineRule="auto"/>
        <w:rPr>
          <w:rFonts w:asciiTheme="majorHAnsi" w:hAnsiTheme="majorHAnsi" w:cstheme="majorHAnsi"/>
          <w:b/>
          <w:bCs/>
        </w:rPr>
      </w:pPr>
    </w:p>
    <w:p w14:paraId="6F35C64D" w14:textId="4321DC84" w:rsidR="001918F6" w:rsidRDefault="005E1748" w:rsidP="000B3B89">
      <w:pPr>
        <w:spacing w:line="276" w:lineRule="auto"/>
        <w:jc w:val="center"/>
        <w:rPr>
          <w:rFonts w:asciiTheme="majorHAnsi" w:hAnsiTheme="majorHAnsi" w:cstheme="majorHAnsi"/>
          <w:sz w:val="24"/>
          <w:szCs w:val="24"/>
        </w:rPr>
      </w:pPr>
      <w:r w:rsidRPr="001918F6">
        <w:rPr>
          <w:rFonts w:asciiTheme="majorHAnsi" w:hAnsiTheme="majorHAnsi" w:cstheme="majorHAnsi"/>
          <w:b/>
          <w:bCs/>
          <w:sz w:val="24"/>
          <w:szCs w:val="24"/>
        </w:rPr>
        <w:t>Appendix</w:t>
      </w:r>
      <w:r w:rsidRPr="001918F6">
        <w:rPr>
          <w:rFonts w:asciiTheme="majorHAnsi" w:hAnsiTheme="majorHAnsi" w:cstheme="majorHAnsi"/>
          <w:sz w:val="24"/>
          <w:szCs w:val="24"/>
        </w:rPr>
        <w:t xml:space="preserve"> (equivalent to 1,000 words)</w:t>
      </w:r>
    </w:p>
    <w:p w14:paraId="05159DFB" w14:textId="77777777" w:rsidR="000B3B89" w:rsidRPr="001918F6" w:rsidRDefault="000B3B89" w:rsidP="000B3B89">
      <w:pPr>
        <w:spacing w:line="276" w:lineRule="auto"/>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9016"/>
      </w:tblGrid>
      <w:tr w:rsidR="005E1748" w14:paraId="17B4E500" w14:textId="77777777" w:rsidTr="005E1748">
        <w:tc>
          <w:tcPr>
            <w:tcW w:w="9016" w:type="dxa"/>
          </w:tcPr>
          <w:p w14:paraId="5957B6D4" w14:textId="77777777" w:rsidR="005E1748" w:rsidRPr="005E1748" w:rsidRDefault="005E1748" w:rsidP="000B3B89">
            <w:pPr>
              <w:spacing w:line="276" w:lineRule="auto"/>
              <w:rPr>
                <w:rFonts w:asciiTheme="majorHAnsi" w:hAnsiTheme="majorHAnsi" w:cstheme="majorHAnsi"/>
                <w:b/>
                <w:bCs/>
              </w:rPr>
            </w:pPr>
            <w:r w:rsidRPr="005E1748">
              <w:rPr>
                <w:rFonts w:asciiTheme="majorHAnsi" w:hAnsiTheme="majorHAnsi" w:cstheme="majorHAnsi"/>
                <w:b/>
                <w:bCs/>
              </w:rPr>
              <w:t>APPENDIX A</w:t>
            </w:r>
          </w:p>
          <w:p w14:paraId="1776C558" w14:textId="77777777" w:rsidR="005E1748" w:rsidRDefault="005E1748" w:rsidP="000B3B89">
            <w:pPr>
              <w:spacing w:line="276" w:lineRule="auto"/>
              <w:rPr>
                <w:rFonts w:asciiTheme="majorHAnsi" w:hAnsiTheme="majorHAnsi" w:cstheme="majorHAnsi"/>
              </w:rPr>
            </w:pPr>
            <w:r w:rsidRPr="005E1748">
              <w:rPr>
                <w:rFonts w:asciiTheme="majorHAnsi" w:hAnsiTheme="majorHAnsi" w:cstheme="majorHAnsi"/>
                <w:b/>
                <w:bCs/>
              </w:rPr>
              <w:t>Date and time, year group</w:t>
            </w:r>
            <w:r w:rsidRPr="005E1748">
              <w:rPr>
                <w:rFonts w:asciiTheme="majorHAnsi" w:hAnsiTheme="majorHAnsi" w:cstheme="majorHAnsi"/>
              </w:rPr>
              <w:t>: 30th of September, am session, Year 2 (primary).</w:t>
            </w:r>
          </w:p>
          <w:p w14:paraId="3F2F614F" w14:textId="761ED24D" w:rsidR="000B3B89" w:rsidRDefault="000B3B89" w:rsidP="000B3B89">
            <w:pPr>
              <w:spacing w:line="276" w:lineRule="auto"/>
              <w:rPr>
                <w:rFonts w:asciiTheme="majorHAnsi" w:hAnsiTheme="majorHAnsi" w:cstheme="majorHAnsi"/>
              </w:rPr>
            </w:pPr>
          </w:p>
        </w:tc>
      </w:tr>
      <w:tr w:rsidR="005E1748" w14:paraId="56DCC8B0" w14:textId="77777777" w:rsidTr="005E1748">
        <w:tc>
          <w:tcPr>
            <w:tcW w:w="9016" w:type="dxa"/>
          </w:tcPr>
          <w:p w14:paraId="62D62A78" w14:textId="5D072A96" w:rsidR="005E1748" w:rsidRDefault="005E1748" w:rsidP="000B3B89">
            <w:pPr>
              <w:spacing w:line="276" w:lineRule="auto"/>
              <w:rPr>
                <w:rFonts w:asciiTheme="majorHAnsi" w:hAnsiTheme="majorHAnsi" w:cstheme="majorHAnsi"/>
                <w:i/>
                <w:iCs/>
              </w:rPr>
            </w:pPr>
            <w:r w:rsidRPr="005E1748">
              <w:rPr>
                <w:rFonts w:asciiTheme="majorHAnsi" w:hAnsiTheme="majorHAnsi" w:cstheme="majorHAnsi"/>
                <w:b/>
                <w:bCs/>
              </w:rPr>
              <w:t xml:space="preserve">Lesson details: </w:t>
            </w:r>
            <w:r w:rsidRPr="005E1748">
              <w:rPr>
                <w:rFonts w:asciiTheme="majorHAnsi" w:hAnsiTheme="majorHAnsi" w:cstheme="majorHAnsi"/>
                <w:i/>
                <w:iCs/>
              </w:rPr>
              <w:t>(Context and focus -/</w:t>
            </w:r>
            <w:proofErr w:type="spellStart"/>
            <w:r w:rsidRPr="005E1748">
              <w:rPr>
                <w:rFonts w:asciiTheme="majorHAnsi" w:hAnsiTheme="majorHAnsi" w:cstheme="majorHAnsi"/>
                <w:i/>
                <w:iCs/>
              </w:rPr>
              <w:t>AoLE</w:t>
            </w:r>
            <w:proofErr w:type="spellEnd"/>
            <w:r w:rsidRPr="005E1748">
              <w:rPr>
                <w:rFonts w:asciiTheme="majorHAnsi" w:hAnsiTheme="majorHAnsi" w:cstheme="majorHAnsi"/>
                <w:i/>
                <w:iCs/>
              </w:rPr>
              <w:t>/subject- is it near start of end of unit of study? Indoors/outdoors?</w:t>
            </w:r>
            <w:r>
              <w:rPr>
                <w:rFonts w:asciiTheme="majorHAnsi" w:hAnsiTheme="majorHAnsi" w:cstheme="majorHAnsi"/>
                <w:i/>
                <w:iCs/>
              </w:rPr>
              <w:t xml:space="preserve"> </w:t>
            </w:r>
            <w:r w:rsidRPr="005E1748">
              <w:rPr>
                <w:rFonts w:asciiTheme="majorHAnsi" w:hAnsiTheme="majorHAnsi" w:cstheme="majorHAnsi"/>
                <w:i/>
                <w:iCs/>
              </w:rPr>
              <w:t>Ability range? Any particularly relevant information).</w:t>
            </w:r>
          </w:p>
          <w:p w14:paraId="76F9ABE8" w14:textId="77777777" w:rsidR="00C715A8" w:rsidRPr="005E1748" w:rsidRDefault="00C715A8" w:rsidP="000B3B89">
            <w:pPr>
              <w:spacing w:line="276" w:lineRule="auto"/>
              <w:rPr>
                <w:rFonts w:asciiTheme="majorHAnsi" w:hAnsiTheme="majorHAnsi" w:cstheme="majorHAnsi"/>
                <w:i/>
                <w:iCs/>
              </w:rPr>
            </w:pPr>
          </w:p>
          <w:p w14:paraId="4D28364E" w14:textId="77777777"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This was an indoor lesson.</w:t>
            </w:r>
          </w:p>
          <w:p w14:paraId="23BF50FB" w14:textId="1785E9A5"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The focus of the day for the students was on PHSE where the class were particularly looking at the topic of</w:t>
            </w:r>
            <w:r>
              <w:rPr>
                <w:rFonts w:asciiTheme="majorHAnsi" w:hAnsiTheme="majorHAnsi" w:cstheme="majorHAnsi"/>
              </w:rPr>
              <w:t xml:space="preserve"> </w:t>
            </w:r>
            <w:r w:rsidRPr="005E1748">
              <w:rPr>
                <w:rFonts w:asciiTheme="majorHAnsi" w:hAnsiTheme="majorHAnsi" w:cstheme="majorHAnsi"/>
              </w:rPr>
              <w:t>well-being within the lesson.</w:t>
            </w:r>
          </w:p>
          <w:p w14:paraId="77B7B558" w14:textId="48502330"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The topic of well-being was executed through a lesson centred on emotions; it was brought to my attention</w:t>
            </w:r>
            <w:r>
              <w:rPr>
                <w:rFonts w:asciiTheme="majorHAnsi" w:hAnsiTheme="majorHAnsi" w:cstheme="majorHAnsi"/>
              </w:rPr>
              <w:t xml:space="preserve"> </w:t>
            </w:r>
            <w:r w:rsidRPr="005E1748">
              <w:rPr>
                <w:rFonts w:asciiTheme="majorHAnsi" w:hAnsiTheme="majorHAnsi" w:cstheme="majorHAnsi"/>
              </w:rPr>
              <w:t>that the concept of emotions had been introduced to the students in a previous lesson.</w:t>
            </w:r>
          </w:p>
          <w:p w14:paraId="5DBD6C89" w14:textId="77777777" w:rsidR="005E1748" w:rsidRDefault="005E1748" w:rsidP="000B3B89">
            <w:pPr>
              <w:spacing w:line="276" w:lineRule="auto"/>
              <w:rPr>
                <w:rFonts w:asciiTheme="majorHAnsi" w:hAnsiTheme="majorHAnsi" w:cstheme="majorHAnsi"/>
              </w:rPr>
            </w:pPr>
            <w:r w:rsidRPr="005E1748">
              <w:rPr>
                <w:rFonts w:asciiTheme="majorHAnsi" w:hAnsiTheme="majorHAnsi" w:cstheme="majorHAnsi"/>
              </w:rPr>
              <w:t>● Concerning the range of ability within the class, it was pointed out to me that generally, not all students</w:t>
            </w:r>
            <w:r>
              <w:rPr>
                <w:rFonts w:asciiTheme="majorHAnsi" w:hAnsiTheme="majorHAnsi" w:cstheme="majorHAnsi"/>
              </w:rPr>
              <w:t xml:space="preserve"> </w:t>
            </w:r>
            <w:r w:rsidRPr="005E1748">
              <w:rPr>
                <w:rFonts w:asciiTheme="majorHAnsi" w:hAnsiTheme="majorHAnsi" w:cstheme="majorHAnsi"/>
              </w:rPr>
              <w:t>were at their expected level due to lots of absent school time amidst the Covid-19 pandemic. This had</w:t>
            </w:r>
            <w:r>
              <w:rPr>
                <w:rFonts w:asciiTheme="majorHAnsi" w:hAnsiTheme="majorHAnsi" w:cstheme="majorHAnsi"/>
              </w:rPr>
              <w:t xml:space="preserve"> </w:t>
            </w:r>
            <w:r w:rsidRPr="005E1748">
              <w:rPr>
                <w:rFonts w:asciiTheme="majorHAnsi" w:hAnsiTheme="majorHAnsi" w:cstheme="majorHAnsi"/>
              </w:rPr>
              <w:t>resulted in a wide range of varying levels that children had returned to school with at the beginning of the</w:t>
            </w:r>
            <w:r>
              <w:rPr>
                <w:rFonts w:asciiTheme="majorHAnsi" w:hAnsiTheme="majorHAnsi" w:cstheme="majorHAnsi"/>
              </w:rPr>
              <w:t xml:space="preserve"> </w:t>
            </w:r>
            <w:r w:rsidRPr="005E1748">
              <w:rPr>
                <w:rFonts w:asciiTheme="majorHAnsi" w:hAnsiTheme="majorHAnsi" w:cstheme="majorHAnsi"/>
              </w:rPr>
              <w:t>school term. Staff were still trying to gauge this. To do so, it had been recommended that they begin the new</w:t>
            </w:r>
            <w:r>
              <w:rPr>
                <w:rFonts w:asciiTheme="majorHAnsi" w:hAnsiTheme="majorHAnsi" w:cstheme="majorHAnsi"/>
              </w:rPr>
              <w:t xml:space="preserve"> </w:t>
            </w:r>
            <w:r w:rsidRPr="005E1748">
              <w:rPr>
                <w:rFonts w:asciiTheme="majorHAnsi" w:hAnsiTheme="majorHAnsi" w:cstheme="majorHAnsi"/>
              </w:rPr>
              <w:t>year with the level that students would have been at near to the end of the previous.</w:t>
            </w:r>
          </w:p>
          <w:p w14:paraId="11C1E78D" w14:textId="225CD0A7" w:rsidR="001918F6" w:rsidRDefault="001918F6" w:rsidP="000B3B89">
            <w:pPr>
              <w:spacing w:line="276" w:lineRule="auto"/>
              <w:rPr>
                <w:rFonts w:asciiTheme="majorHAnsi" w:hAnsiTheme="majorHAnsi" w:cstheme="majorHAnsi"/>
              </w:rPr>
            </w:pPr>
          </w:p>
        </w:tc>
      </w:tr>
      <w:tr w:rsidR="005E1748" w14:paraId="393CDA4C" w14:textId="77777777" w:rsidTr="005E1748">
        <w:tc>
          <w:tcPr>
            <w:tcW w:w="9016" w:type="dxa"/>
          </w:tcPr>
          <w:p w14:paraId="77A7C097" w14:textId="77777777" w:rsidR="00C1364F" w:rsidRDefault="00C1364F" w:rsidP="000B3B89">
            <w:pPr>
              <w:spacing w:line="276" w:lineRule="auto"/>
              <w:rPr>
                <w:rFonts w:asciiTheme="majorHAnsi" w:hAnsiTheme="majorHAnsi" w:cstheme="majorHAnsi"/>
                <w:b/>
                <w:bCs/>
              </w:rPr>
            </w:pPr>
          </w:p>
          <w:p w14:paraId="6DF9DDA0" w14:textId="17BE3945" w:rsidR="005E1748" w:rsidRPr="005E1748" w:rsidRDefault="005E1748" w:rsidP="000B3B89">
            <w:pPr>
              <w:spacing w:line="276" w:lineRule="auto"/>
              <w:rPr>
                <w:rFonts w:asciiTheme="majorHAnsi" w:hAnsiTheme="majorHAnsi" w:cstheme="majorHAnsi"/>
                <w:b/>
                <w:bCs/>
              </w:rPr>
            </w:pPr>
            <w:r w:rsidRPr="005E1748">
              <w:rPr>
                <w:rFonts w:asciiTheme="majorHAnsi" w:hAnsiTheme="majorHAnsi" w:cstheme="majorHAnsi"/>
                <w:b/>
                <w:bCs/>
              </w:rPr>
              <w:t>Classroom culture</w:t>
            </w:r>
          </w:p>
          <w:p w14:paraId="2788F006" w14:textId="43121EA1" w:rsidR="005E1748" w:rsidRDefault="005E1748" w:rsidP="000B3B89">
            <w:pPr>
              <w:spacing w:line="276" w:lineRule="auto"/>
              <w:rPr>
                <w:rFonts w:asciiTheme="majorHAnsi" w:hAnsiTheme="majorHAnsi" w:cstheme="majorHAnsi"/>
                <w:i/>
                <w:iCs/>
              </w:rPr>
            </w:pPr>
            <w:r w:rsidRPr="005E1748">
              <w:rPr>
                <w:rFonts w:asciiTheme="majorHAnsi" w:hAnsiTheme="majorHAnsi" w:cstheme="majorHAnsi"/>
                <w:i/>
                <w:iCs/>
              </w:rPr>
              <w:t xml:space="preserve">(What is the classroom ‘vibe.’? What do attitudes, dispositions, behaviours towards learning seem like </w:t>
            </w:r>
            <w:proofErr w:type="gramStart"/>
            <w:r w:rsidRPr="005E1748">
              <w:rPr>
                <w:rFonts w:asciiTheme="majorHAnsi" w:hAnsiTheme="majorHAnsi" w:cstheme="majorHAnsi"/>
                <w:i/>
                <w:iCs/>
              </w:rPr>
              <w:t>at this</w:t>
            </w:r>
            <w:r>
              <w:rPr>
                <w:rFonts w:asciiTheme="majorHAnsi" w:hAnsiTheme="majorHAnsi" w:cstheme="majorHAnsi"/>
                <w:i/>
                <w:iCs/>
              </w:rPr>
              <w:t xml:space="preserve"> </w:t>
            </w:r>
            <w:r w:rsidRPr="005E1748">
              <w:rPr>
                <w:rFonts w:asciiTheme="majorHAnsi" w:hAnsiTheme="majorHAnsi" w:cstheme="majorHAnsi"/>
                <w:i/>
                <w:iCs/>
              </w:rPr>
              <w:t>point in time</w:t>
            </w:r>
            <w:proofErr w:type="gramEnd"/>
            <w:r w:rsidRPr="005E1748">
              <w:rPr>
                <w:rFonts w:asciiTheme="majorHAnsi" w:hAnsiTheme="majorHAnsi" w:cstheme="majorHAnsi"/>
                <w:i/>
                <w:iCs/>
              </w:rPr>
              <w:t>?)</w:t>
            </w:r>
          </w:p>
          <w:p w14:paraId="292DCC66" w14:textId="77777777" w:rsidR="00C715A8" w:rsidRPr="005E1748" w:rsidRDefault="00C715A8" w:rsidP="000B3B89">
            <w:pPr>
              <w:spacing w:line="276" w:lineRule="auto"/>
              <w:rPr>
                <w:rFonts w:asciiTheme="majorHAnsi" w:hAnsiTheme="majorHAnsi" w:cstheme="majorHAnsi"/>
                <w:i/>
                <w:iCs/>
              </w:rPr>
            </w:pPr>
          </w:p>
          <w:p w14:paraId="4B6CD1AC" w14:textId="77777777"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From the outset of the lesson, the students were generally in a positive mood.</w:t>
            </w:r>
          </w:p>
          <w:p w14:paraId="32E62C15" w14:textId="5C706318"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Students were quite talkative but generally understood when they needed to be quiet. If students failed to</w:t>
            </w:r>
            <w:r>
              <w:rPr>
                <w:rFonts w:asciiTheme="majorHAnsi" w:hAnsiTheme="majorHAnsi" w:cstheme="majorHAnsi"/>
              </w:rPr>
              <w:t xml:space="preserve"> </w:t>
            </w:r>
            <w:r w:rsidRPr="005E1748">
              <w:rPr>
                <w:rFonts w:asciiTheme="majorHAnsi" w:hAnsiTheme="majorHAnsi" w:cstheme="majorHAnsi"/>
              </w:rPr>
              <w:t>do so, they were prompted by the teacher or class LSO.</w:t>
            </w:r>
          </w:p>
          <w:p w14:paraId="2ED81815" w14:textId="77777777"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Majority of students seemed consistently engaged throughout the</w:t>
            </w:r>
            <w:r>
              <w:rPr>
                <w:rFonts w:asciiTheme="majorHAnsi" w:hAnsiTheme="majorHAnsi" w:cstheme="majorHAnsi"/>
              </w:rPr>
              <w:t xml:space="preserve"> </w:t>
            </w:r>
            <w:r w:rsidRPr="005E1748">
              <w:rPr>
                <w:rFonts w:asciiTheme="majorHAnsi" w:hAnsiTheme="majorHAnsi" w:cstheme="majorHAnsi"/>
              </w:rPr>
              <w:t>lesson</w:t>
            </w:r>
          </w:p>
          <w:p w14:paraId="718CD705" w14:textId="295A5A7C" w:rsidR="000B3B89" w:rsidRDefault="005E1748" w:rsidP="000B3B89">
            <w:pPr>
              <w:spacing w:line="276" w:lineRule="auto"/>
              <w:rPr>
                <w:rFonts w:asciiTheme="majorHAnsi" w:hAnsiTheme="majorHAnsi" w:cstheme="majorHAnsi"/>
              </w:rPr>
            </w:pPr>
            <w:r w:rsidRPr="005E1748">
              <w:rPr>
                <w:rFonts w:asciiTheme="majorHAnsi" w:hAnsiTheme="majorHAnsi" w:cstheme="majorHAnsi"/>
              </w:rPr>
              <w:t>● Students seemed eager to want to please their class teacher.</w:t>
            </w:r>
          </w:p>
          <w:p w14:paraId="6F0BF82D" w14:textId="46F9A3C1" w:rsidR="001918F6" w:rsidRDefault="001918F6" w:rsidP="000B3B89">
            <w:pPr>
              <w:spacing w:line="276" w:lineRule="auto"/>
              <w:rPr>
                <w:rFonts w:asciiTheme="majorHAnsi" w:hAnsiTheme="majorHAnsi" w:cstheme="majorHAnsi"/>
              </w:rPr>
            </w:pPr>
          </w:p>
        </w:tc>
      </w:tr>
      <w:tr w:rsidR="005E1748" w14:paraId="0EF5A8FD" w14:textId="77777777" w:rsidTr="005E1748">
        <w:tc>
          <w:tcPr>
            <w:tcW w:w="9016" w:type="dxa"/>
          </w:tcPr>
          <w:p w14:paraId="41A28952" w14:textId="77777777" w:rsidR="005E1748" w:rsidRPr="005E1748" w:rsidRDefault="005E1748" w:rsidP="000B3B89">
            <w:pPr>
              <w:spacing w:line="276" w:lineRule="auto"/>
              <w:rPr>
                <w:rFonts w:asciiTheme="majorHAnsi" w:hAnsiTheme="majorHAnsi" w:cstheme="majorHAnsi"/>
                <w:b/>
                <w:bCs/>
              </w:rPr>
            </w:pPr>
            <w:r w:rsidRPr="005E1748">
              <w:rPr>
                <w:rFonts w:asciiTheme="majorHAnsi" w:hAnsiTheme="majorHAnsi" w:cstheme="majorHAnsi"/>
                <w:b/>
                <w:bCs/>
              </w:rPr>
              <w:lastRenderedPageBreak/>
              <w:t>Objectives</w:t>
            </w:r>
          </w:p>
          <w:p w14:paraId="6BE5298C" w14:textId="25E779F5" w:rsidR="005E1748" w:rsidRDefault="005E1748" w:rsidP="000B3B89">
            <w:pPr>
              <w:spacing w:line="276" w:lineRule="auto"/>
              <w:rPr>
                <w:rFonts w:asciiTheme="majorHAnsi" w:hAnsiTheme="majorHAnsi" w:cstheme="majorHAnsi"/>
                <w:i/>
                <w:iCs/>
              </w:rPr>
            </w:pPr>
            <w:r w:rsidRPr="005E1748">
              <w:rPr>
                <w:rFonts w:asciiTheme="majorHAnsi" w:hAnsiTheme="majorHAnsi" w:cstheme="majorHAnsi"/>
                <w:i/>
                <w:iCs/>
              </w:rPr>
              <w:t>(What happens in the environment that communicates the purpose of the experiences? What can be observed regarding the way lesson activities relate to these purposes?</w:t>
            </w:r>
            <w:r>
              <w:rPr>
                <w:rFonts w:asciiTheme="majorHAnsi" w:hAnsiTheme="majorHAnsi" w:cstheme="majorHAnsi"/>
                <w:i/>
                <w:iCs/>
              </w:rPr>
              <w:t>)</w:t>
            </w:r>
          </w:p>
          <w:p w14:paraId="3C3E74C3" w14:textId="77777777" w:rsidR="00C715A8" w:rsidRPr="005E1748" w:rsidRDefault="00C715A8" w:rsidP="000B3B89">
            <w:pPr>
              <w:spacing w:line="276" w:lineRule="auto"/>
              <w:rPr>
                <w:rFonts w:asciiTheme="majorHAnsi" w:hAnsiTheme="majorHAnsi" w:cstheme="majorHAnsi"/>
                <w:i/>
                <w:iCs/>
              </w:rPr>
            </w:pPr>
          </w:p>
          <w:p w14:paraId="7D8B46C3" w14:textId="5487689C"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An overall aim of the lesson was to expand and solidify the students understanding of basic emotions (happy,</w:t>
            </w:r>
            <w:r>
              <w:rPr>
                <w:rFonts w:asciiTheme="majorHAnsi" w:hAnsiTheme="majorHAnsi" w:cstheme="majorHAnsi"/>
              </w:rPr>
              <w:t xml:space="preserve"> </w:t>
            </w:r>
            <w:r w:rsidRPr="005E1748">
              <w:rPr>
                <w:rFonts w:asciiTheme="majorHAnsi" w:hAnsiTheme="majorHAnsi" w:cstheme="majorHAnsi"/>
              </w:rPr>
              <w:t>sad). During this session, the predominant objective was to discuss and explore the emotion of ‘happiness’.</w:t>
            </w:r>
          </w:p>
          <w:p w14:paraId="67749DBC" w14:textId="1E15D77F"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The student’s objective was to explore happiness through literacy. This recalled what students had been</w:t>
            </w:r>
            <w:r>
              <w:rPr>
                <w:rFonts w:asciiTheme="majorHAnsi" w:hAnsiTheme="majorHAnsi" w:cstheme="majorHAnsi"/>
              </w:rPr>
              <w:t xml:space="preserve"> </w:t>
            </w:r>
            <w:r w:rsidRPr="005E1748">
              <w:rPr>
                <w:rFonts w:asciiTheme="majorHAnsi" w:hAnsiTheme="majorHAnsi" w:cstheme="majorHAnsi"/>
              </w:rPr>
              <w:t>focusing on in their literacy lessons, including: use of simple sentences, finger spaces, capital letters, and full</w:t>
            </w:r>
            <w:r>
              <w:rPr>
                <w:rFonts w:asciiTheme="majorHAnsi" w:hAnsiTheme="majorHAnsi" w:cstheme="majorHAnsi"/>
              </w:rPr>
              <w:t xml:space="preserve"> </w:t>
            </w:r>
            <w:r w:rsidRPr="005E1748">
              <w:rPr>
                <w:rFonts w:asciiTheme="majorHAnsi" w:hAnsiTheme="majorHAnsi" w:cstheme="majorHAnsi"/>
              </w:rPr>
              <w:t>stop.</w:t>
            </w:r>
          </w:p>
          <w:p w14:paraId="7FD41248" w14:textId="77777777" w:rsidR="005E1748" w:rsidRPr="005E1748" w:rsidRDefault="005E1748" w:rsidP="000B3B89">
            <w:pPr>
              <w:spacing w:line="276" w:lineRule="auto"/>
              <w:rPr>
                <w:rFonts w:asciiTheme="majorHAnsi" w:hAnsiTheme="majorHAnsi" w:cstheme="majorHAnsi"/>
              </w:rPr>
            </w:pPr>
            <w:r w:rsidRPr="005E1748">
              <w:rPr>
                <w:rFonts w:asciiTheme="majorHAnsi" w:hAnsiTheme="majorHAnsi" w:cstheme="majorHAnsi"/>
              </w:rPr>
              <w:t>● To complete the sentence ‘I am happy when...’.</w:t>
            </w:r>
          </w:p>
          <w:p w14:paraId="67B3C1CD" w14:textId="77777777" w:rsidR="005E1748" w:rsidRDefault="005E1748" w:rsidP="000B3B89">
            <w:pPr>
              <w:spacing w:line="276" w:lineRule="auto"/>
              <w:rPr>
                <w:rFonts w:asciiTheme="majorHAnsi" w:hAnsiTheme="majorHAnsi" w:cstheme="majorHAnsi"/>
              </w:rPr>
            </w:pPr>
            <w:r w:rsidRPr="005E1748">
              <w:rPr>
                <w:rFonts w:asciiTheme="majorHAnsi" w:hAnsiTheme="majorHAnsi" w:cstheme="majorHAnsi"/>
              </w:rPr>
              <w:t>● To use artistic skills to illustrate an image of what made them happy, on completion of the literacy task.</w:t>
            </w:r>
          </w:p>
          <w:p w14:paraId="6E8F6A80" w14:textId="318F7622" w:rsidR="000B3B89" w:rsidRDefault="000B3B89" w:rsidP="000B3B89">
            <w:pPr>
              <w:spacing w:line="276" w:lineRule="auto"/>
              <w:rPr>
                <w:rFonts w:asciiTheme="majorHAnsi" w:hAnsiTheme="majorHAnsi" w:cstheme="majorHAnsi"/>
              </w:rPr>
            </w:pPr>
          </w:p>
        </w:tc>
      </w:tr>
      <w:tr w:rsidR="005E1748" w14:paraId="74289376" w14:textId="77777777" w:rsidTr="005E1748">
        <w:tc>
          <w:tcPr>
            <w:tcW w:w="9016" w:type="dxa"/>
          </w:tcPr>
          <w:p w14:paraId="57346775" w14:textId="77777777" w:rsidR="00D5072F" w:rsidRDefault="00D5072F" w:rsidP="001918F6">
            <w:pPr>
              <w:spacing w:line="276" w:lineRule="auto"/>
              <w:rPr>
                <w:rFonts w:asciiTheme="majorHAnsi" w:hAnsiTheme="majorHAnsi" w:cstheme="majorHAnsi"/>
                <w:b/>
                <w:bCs/>
              </w:rPr>
            </w:pPr>
          </w:p>
          <w:p w14:paraId="2D81101D" w14:textId="225FFB32" w:rsidR="005E1748" w:rsidRPr="005E1748" w:rsidRDefault="005E1748" w:rsidP="001918F6">
            <w:pPr>
              <w:spacing w:line="276" w:lineRule="auto"/>
              <w:rPr>
                <w:rFonts w:asciiTheme="majorHAnsi" w:hAnsiTheme="majorHAnsi" w:cstheme="majorHAnsi"/>
                <w:b/>
                <w:bCs/>
              </w:rPr>
            </w:pPr>
            <w:r w:rsidRPr="005E1748">
              <w:rPr>
                <w:rFonts w:asciiTheme="majorHAnsi" w:hAnsiTheme="majorHAnsi" w:cstheme="majorHAnsi"/>
                <w:b/>
                <w:bCs/>
              </w:rPr>
              <w:t>Direction</w:t>
            </w:r>
          </w:p>
          <w:p w14:paraId="6C938098" w14:textId="0D78F94A" w:rsidR="005E1748" w:rsidRDefault="005E1748" w:rsidP="001918F6">
            <w:pPr>
              <w:spacing w:line="276" w:lineRule="auto"/>
              <w:rPr>
                <w:rFonts w:asciiTheme="majorHAnsi" w:hAnsiTheme="majorHAnsi" w:cstheme="majorHAnsi"/>
                <w:i/>
                <w:iCs/>
              </w:rPr>
            </w:pPr>
            <w:r w:rsidRPr="005E1748">
              <w:rPr>
                <w:rFonts w:asciiTheme="majorHAnsi" w:hAnsiTheme="majorHAnsi" w:cstheme="majorHAnsi"/>
                <w:i/>
                <w:iCs/>
              </w:rPr>
              <w:t>(What can be observed that helps learners understand what they are engaging in? What in the environment helps them understand how to achieve well?</w:t>
            </w:r>
            <w:r w:rsidR="00C715A8">
              <w:rPr>
                <w:rFonts w:asciiTheme="majorHAnsi" w:hAnsiTheme="majorHAnsi" w:cstheme="majorHAnsi"/>
                <w:i/>
                <w:iCs/>
              </w:rPr>
              <w:t>)</w:t>
            </w:r>
          </w:p>
          <w:p w14:paraId="750041C1" w14:textId="77777777" w:rsidR="00C715A8" w:rsidRPr="005E1748" w:rsidRDefault="00C715A8" w:rsidP="001918F6">
            <w:pPr>
              <w:spacing w:line="276" w:lineRule="auto"/>
              <w:rPr>
                <w:rFonts w:asciiTheme="majorHAnsi" w:hAnsiTheme="majorHAnsi" w:cstheme="majorHAnsi"/>
                <w:i/>
                <w:iCs/>
              </w:rPr>
            </w:pPr>
          </w:p>
          <w:p w14:paraId="71B9368F" w14:textId="77777777"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Introduction using an ‘emotions song’ prompted the discussion of emotions ‘happy’ and ‘sad’.</w:t>
            </w:r>
          </w:p>
          <w:p w14:paraId="696F0927" w14:textId="77777777"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Teacher asked students for personal examples of what makes them ‘happy’ and ‘sad’.</w:t>
            </w:r>
          </w:p>
          <w:p w14:paraId="63BF0B16" w14:textId="77777777"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Students had an opportunity to discuss their answer using ‘talking partners’.</w:t>
            </w:r>
          </w:p>
          <w:p w14:paraId="331936BD" w14:textId="77777777"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Teacher asked for feedback from students- voluntary and prompted responses gained.</w:t>
            </w:r>
          </w:p>
          <w:p w14:paraId="6955D224" w14:textId="1325F291"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Teacher use</w:t>
            </w:r>
            <w:r w:rsidR="001918F6">
              <w:rPr>
                <w:rFonts w:asciiTheme="majorHAnsi" w:hAnsiTheme="majorHAnsi" w:cstheme="majorHAnsi"/>
              </w:rPr>
              <w:t>s</w:t>
            </w:r>
            <w:r w:rsidRPr="005E1748">
              <w:rPr>
                <w:rFonts w:asciiTheme="majorHAnsi" w:hAnsiTheme="majorHAnsi" w:cstheme="majorHAnsi"/>
              </w:rPr>
              <w:t xml:space="preserve"> interactive board to show their example sentences to students.</w:t>
            </w:r>
          </w:p>
          <w:p w14:paraId="1C6B94FC" w14:textId="77777777"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Teacher demonstrated her use of finger spaces within their example sentence.</w:t>
            </w:r>
          </w:p>
          <w:p w14:paraId="663F3C38" w14:textId="482EFE5D"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LSO hands students a worksheet, teacher explains that students must now complete the</w:t>
            </w:r>
            <w:r>
              <w:rPr>
                <w:rFonts w:asciiTheme="majorHAnsi" w:hAnsiTheme="majorHAnsi" w:cstheme="majorHAnsi"/>
              </w:rPr>
              <w:t xml:space="preserve"> </w:t>
            </w:r>
            <w:r w:rsidRPr="005E1748">
              <w:rPr>
                <w:rFonts w:asciiTheme="majorHAnsi" w:hAnsiTheme="majorHAnsi" w:cstheme="majorHAnsi"/>
              </w:rPr>
              <w:t>sentence</w:t>
            </w:r>
          </w:p>
          <w:p w14:paraId="0234E05A" w14:textId="2E49573D" w:rsidR="005E1748" w:rsidRDefault="005E1748" w:rsidP="001918F6">
            <w:pPr>
              <w:spacing w:line="276" w:lineRule="auto"/>
              <w:rPr>
                <w:rFonts w:asciiTheme="majorHAnsi" w:hAnsiTheme="majorHAnsi" w:cstheme="majorHAnsi"/>
              </w:rPr>
            </w:pPr>
            <w:r w:rsidRPr="005E1748">
              <w:rPr>
                <w:rFonts w:asciiTheme="majorHAnsi" w:hAnsiTheme="majorHAnsi" w:cstheme="majorHAnsi"/>
              </w:rPr>
              <w:t xml:space="preserve">● Once they have completed the </w:t>
            </w:r>
            <w:r w:rsidR="001918F6" w:rsidRPr="005E1748">
              <w:rPr>
                <w:rFonts w:asciiTheme="majorHAnsi" w:hAnsiTheme="majorHAnsi" w:cstheme="majorHAnsi"/>
              </w:rPr>
              <w:t>sentence,</w:t>
            </w:r>
            <w:r w:rsidRPr="005E1748">
              <w:rPr>
                <w:rFonts w:asciiTheme="majorHAnsi" w:hAnsiTheme="majorHAnsi" w:cstheme="majorHAnsi"/>
              </w:rPr>
              <w:t xml:space="preserve"> they </w:t>
            </w:r>
            <w:r w:rsidR="001918F6" w:rsidRPr="005E1748">
              <w:rPr>
                <w:rFonts w:asciiTheme="majorHAnsi" w:hAnsiTheme="majorHAnsi" w:cstheme="majorHAnsi"/>
              </w:rPr>
              <w:t>must</w:t>
            </w:r>
            <w:r w:rsidRPr="005E1748">
              <w:rPr>
                <w:rFonts w:asciiTheme="majorHAnsi" w:hAnsiTheme="majorHAnsi" w:cstheme="majorHAnsi"/>
              </w:rPr>
              <w:t xml:space="preserve"> draw an image of what they have written makes them</w:t>
            </w:r>
            <w:r>
              <w:rPr>
                <w:rFonts w:asciiTheme="majorHAnsi" w:hAnsiTheme="majorHAnsi" w:cstheme="majorHAnsi"/>
              </w:rPr>
              <w:t xml:space="preserve"> </w:t>
            </w:r>
            <w:r w:rsidRPr="005E1748">
              <w:rPr>
                <w:rFonts w:asciiTheme="majorHAnsi" w:hAnsiTheme="majorHAnsi" w:cstheme="majorHAnsi"/>
              </w:rPr>
              <w:t>happy.</w:t>
            </w:r>
          </w:p>
          <w:p w14:paraId="0160A863" w14:textId="4F1F6364" w:rsidR="001918F6" w:rsidRDefault="001918F6" w:rsidP="001918F6">
            <w:pPr>
              <w:spacing w:line="276" w:lineRule="auto"/>
              <w:rPr>
                <w:rFonts w:asciiTheme="majorHAnsi" w:hAnsiTheme="majorHAnsi" w:cstheme="majorHAnsi"/>
              </w:rPr>
            </w:pPr>
          </w:p>
        </w:tc>
      </w:tr>
      <w:tr w:rsidR="005E1748" w14:paraId="56CB6242" w14:textId="77777777" w:rsidTr="005E1748">
        <w:tc>
          <w:tcPr>
            <w:tcW w:w="9016" w:type="dxa"/>
          </w:tcPr>
          <w:p w14:paraId="3D37D7D6" w14:textId="77777777" w:rsidR="00D5072F" w:rsidRDefault="00D5072F" w:rsidP="001918F6">
            <w:pPr>
              <w:spacing w:line="276" w:lineRule="auto"/>
              <w:rPr>
                <w:rFonts w:asciiTheme="majorHAnsi" w:hAnsiTheme="majorHAnsi" w:cstheme="majorHAnsi"/>
                <w:b/>
                <w:bCs/>
              </w:rPr>
            </w:pPr>
          </w:p>
          <w:p w14:paraId="25815B19" w14:textId="527DBFE7" w:rsidR="005E1748" w:rsidRPr="005E1748" w:rsidRDefault="005E1748" w:rsidP="001918F6">
            <w:pPr>
              <w:spacing w:line="276" w:lineRule="auto"/>
              <w:rPr>
                <w:rFonts w:asciiTheme="majorHAnsi" w:hAnsiTheme="majorHAnsi" w:cstheme="majorHAnsi"/>
                <w:b/>
                <w:bCs/>
              </w:rPr>
            </w:pPr>
            <w:r w:rsidRPr="005E1748">
              <w:rPr>
                <w:rFonts w:asciiTheme="majorHAnsi" w:hAnsiTheme="majorHAnsi" w:cstheme="majorHAnsi"/>
                <w:b/>
                <w:bCs/>
              </w:rPr>
              <w:t>Access and challenge</w:t>
            </w:r>
          </w:p>
          <w:p w14:paraId="3E4A7D1F" w14:textId="4229A777" w:rsidR="005E1748" w:rsidRDefault="005E1748" w:rsidP="001918F6">
            <w:pPr>
              <w:spacing w:line="276" w:lineRule="auto"/>
              <w:rPr>
                <w:rFonts w:asciiTheme="majorHAnsi" w:hAnsiTheme="majorHAnsi" w:cstheme="majorHAnsi"/>
                <w:i/>
                <w:iCs/>
              </w:rPr>
            </w:pPr>
            <w:r w:rsidRPr="005E1748">
              <w:rPr>
                <w:rFonts w:asciiTheme="majorHAnsi" w:hAnsiTheme="majorHAnsi" w:cstheme="majorHAnsi"/>
                <w:i/>
                <w:iCs/>
              </w:rPr>
              <w:t>(What can be observed in the environment that enables engagement of learners? What can be observed</w:t>
            </w:r>
            <w:r>
              <w:rPr>
                <w:rFonts w:asciiTheme="majorHAnsi" w:hAnsiTheme="majorHAnsi" w:cstheme="majorHAnsi"/>
                <w:i/>
                <w:iCs/>
              </w:rPr>
              <w:t xml:space="preserve"> </w:t>
            </w:r>
            <w:r w:rsidRPr="005E1748">
              <w:rPr>
                <w:rFonts w:asciiTheme="majorHAnsi" w:hAnsiTheme="majorHAnsi" w:cstheme="majorHAnsi"/>
                <w:i/>
                <w:iCs/>
              </w:rPr>
              <w:t>regarding levels of challenge?</w:t>
            </w:r>
            <w:r w:rsidR="00C715A8">
              <w:rPr>
                <w:rFonts w:asciiTheme="majorHAnsi" w:hAnsiTheme="majorHAnsi" w:cstheme="majorHAnsi"/>
                <w:i/>
                <w:iCs/>
              </w:rPr>
              <w:t>)</w:t>
            </w:r>
          </w:p>
          <w:p w14:paraId="0FEAEA42" w14:textId="77777777" w:rsidR="00C715A8" w:rsidRPr="005E1748" w:rsidRDefault="00C715A8" w:rsidP="001918F6">
            <w:pPr>
              <w:spacing w:line="276" w:lineRule="auto"/>
              <w:rPr>
                <w:rFonts w:asciiTheme="majorHAnsi" w:hAnsiTheme="majorHAnsi" w:cstheme="majorHAnsi"/>
                <w:i/>
                <w:iCs/>
              </w:rPr>
            </w:pPr>
          </w:p>
          <w:p w14:paraId="4AAEF18B" w14:textId="77777777"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Teacher uses an interactive whiteboard with the whole class.</w:t>
            </w:r>
          </w:p>
          <w:p w14:paraId="0E921984" w14:textId="4BF5FE70"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The students who need more assistance seem to be closer to the front of the class, to increase ease of access</w:t>
            </w:r>
            <w:r>
              <w:rPr>
                <w:rFonts w:asciiTheme="majorHAnsi" w:hAnsiTheme="majorHAnsi" w:cstheme="majorHAnsi"/>
              </w:rPr>
              <w:t xml:space="preserve"> </w:t>
            </w:r>
            <w:r w:rsidRPr="005E1748">
              <w:rPr>
                <w:rFonts w:asciiTheme="majorHAnsi" w:hAnsiTheme="majorHAnsi" w:cstheme="majorHAnsi"/>
              </w:rPr>
              <w:t>for the teacher and LSO.</w:t>
            </w:r>
          </w:p>
          <w:p w14:paraId="71BCDB49" w14:textId="47CA0E9B" w:rsidR="005E1748" w:rsidRPr="005E1748" w:rsidRDefault="005E1748" w:rsidP="001918F6">
            <w:pPr>
              <w:spacing w:line="276" w:lineRule="auto"/>
              <w:rPr>
                <w:rFonts w:asciiTheme="majorHAnsi" w:hAnsiTheme="majorHAnsi" w:cstheme="majorHAnsi"/>
              </w:rPr>
            </w:pPr>
            <w:r w:rsidRPr="005E1748">
              <w:rPr>
                <w:rFonts w:asciiTheme="majorHAnsi" w:hAnsiTheme="majorHAnsi" w:cstheme="majorHAnsi"/>
              </w:rPr>
              <w:t>● The activity is the same for everyone in the class. However, the LSO and teacher directly help lower level</w:t>
            </w:r>
            <w:r>
              <w:rPr>
                <w:rFonts w:asciiTheme="majorHAnsi" w:hAnsiTheme="majorHAnsi" w:cstheme="majorHAnsi"/>
              </w:rPr>
              <w:t xml:space="preserve"> </w:t>
            </w:r>
            <w:r w:rsidRPr="005E1748">
              <w:rPr>
                <w:rFonts w:asciiTheme="majorHAnsi" w:hAnsiTheme="majorHAnsi" w:cstheme="majorHAnsi"/>
              </w:rPr>
              <w:t>students in constructing their sentence, an example is that teacher writes it for one student who dictates to</w:t>
            </w:r>
            <w:r>
              <w:rPr>
                <w:rFonts w:asciiTheme="majorHAnsi" w:hAnsiTheme="majorHAnsi" w:cstheme="majorHAnsi"/>
              </w:rPr>
              <w:t xml:space="preserve"> </w:t>
            </w:r>
            <w:r w:rsidRPr="005E1748">
              <w:rPr>
                <w:rFonts w:asciiTheme="majorHAnsi" w:hAnsiTheme="majorHAnsi" w:cstheme="majorHAnsi"/>
              </w:rPr>
              <w:t>the teacher what makes him happy.</w:t>
            </w:r>
          </w:p>
          <w:p w14:paraId="4E62E0B8" w14:textId="77777777" w:rsidR="005E1748" w:rsidRDefault="005E1748" w:rsidP="001918F6">
            <w:pPr>
              <w:spacing w:line="276" w:lineRule="auto"/>
              <w:rPr>
                <w:rFonts w:asciiTheme="majorHAnsi" w:hAnsiTheme="majorHAnsi" w:cstheme="majorHAnsi"/>
              </w:rPr>
            </w:pPr>
            <w:r w:rsidRPr="005E1748">
              <w:rPr>
                <w:rFonts w:asciiTheme="majorHAnsi" w:hAnsiTheme="majorHAnsi" w:cstheme="majorHAnsi"/>
              </w:rPr>
              <w:t xml:space="preserve">● There is a construction/ IPAD rotation activity at the back of the class where students can go </w:t>
            </w:r>
            <w:r w:rsidR="001918F6" w:rsidRPr="005E1748">
              <w:rPr>
                <w:rFonts w:asciiTheme="majorHAnsi" w:hAnsiTheme="majorHAnsi" w:cstheme="majorHAnsi"/>
              </w:rPr>
              <w:t>once,</w:t>
            </w:r>
            <w:r w:rsidRPr="005E1748">
              <w:rPr>
                <w:rFonts w:asciiTheme="majorHAnsi" w:hAnsiTheme="majorHAnsi" w:cstheme="majorHAnsi"/>
              </w:rPr>
              <w:t xml:space="preserve"> they have</w:t>
            </w:r>
            <w:r>
              <w:rPr>
                <w:rFonts w:asciiTheme="majorHAnsi" w:hAnsiTheme="majorHAnsi" w:cstheme="majorHAnsi"/>
              </w:rPr>
              <w:t xml:space="preserve"> </w:t>
            </w:r>
            <w:r w:rsidRPr="005E1748">
              <w:rPr>
                <w:rFonts w:asciiTheme="majorHAnsi" w:hAnsiTheme="majorHAnsi" w:cstheme="majorHAnsi"/>
              </w:rPr>
              <w:t>finished their work. This is utilised more by those students who finish their task early. However, this doesn't</w:t>
            </w:r>
            <w:r>
              <w:rPr>
                <w:rFonts w:asciiTheme="majorHAnsi" w:hAnsiTheme="majorHAnsi" w:cstheme="majorHAnsi"/>
              </w:rPr>
              <w:t xml:space="preserve"> </w:t>
            </w:r>
            <w:r w:rsidRPr="005E1748">
              <w:rPr>
                <w:rFonts w:asciiTheme="majorHAnsi" w:hAnsiTheme="majorHAnsi" w:cstheme="majorHAnsi"/>
              </w:rPr>
              <w:t>necessarily reflect student level.</w:t>
            </w:r>
          </w:p>
          <w:p w14:paraId="53AE0A3B" w14:textId="28B8A371" w:rsidR="001918F6" w:rsidRDefault="001918F6" w:rsidP="001918F6">
            <w:pPr>
              <w:spacing w:line="276" w:lineRule="auto"/>
              <w:rPr>
                <w:rFonts w:asciiTheme="majorHAnsi" w:hAnsiTheme="majorHAnsi" w:cstheme="majorHAnsi"/>
              </w:rPr>
            </w:pPr>
          </w:p>
        </w:tc>
      </w:tr>
      <w:tr w:rsidR="00C715A8" w14:paraId="4DE53493" w14:textId="77777777" w:rsidTr="005E1748">
        <w:tc>
          <w:tcPr>
            <w:tcW w:w="9016" w:type="dxa"/>
          </w:tcPr>
          <w:p w14:paraId="41753FA8" w14:textId="0A4E18A6" w:rsidR="00C715A8" w:rsidRPr="00C715A8" w:rsidRDefault="00C715A8" w:rsidP="001918F6">
            <w:pPr>
              <w:spacing w:line="276" w:lineRule="auto"/>
              <w:rPr>
                <w:rFonts w:asciiTheme="majorHAnsi" w:hAnsiTheme="majorHAnsi" w:cstheme="majorHAnsi"/>
                <w:b/>
                <w:bCs/>
              </w:rPr>
            </w:pPr>
            <w:r w:rsidRPr="00C715A8">
              <w:rPr>
                <w:rFonts w:asciiTheme="majorHAnsi" w:hAnsiTheme="majorHAnsi" w:cstheme="majorHAnsi"/>
                <w:b/>
                <w:bCs/>
              </w:rPr>
              <w:lastRenderedPageBreak/>
              <w:t>Assessment</w:t>
            </w:r>
          </w:p>
          <w:p w14:paraId="1362826B" w14:textId="30F1C50C" w:rsidR="00C715A8" w:rsidRPr="00C715A8" w:rsidRDefault="00C715A8" w:rsidP="001918F6">
            <w:pPr>
              <w:spacing w:line="276" w:lineRule="auto"/>
              <w:rPr>
                <w:rFonts w:asciiTheme="majorHAnsi" w:hAnsiTheme="majorHAnsi" w:cstheme="majorHAnsi"/>
                <w:i/>
                <w:iCs/>
              </w:rPr>
            </w:pPr>
            <w:r w:rsidRPr="00C715A8">
              <w:rPr>
                <w:rFonts w:asciiTheme="majorHAnsi" w:hAnsiTheme="majorHAnsi" w:cstheme="majorHAnsi"/>
                <w:i/>
                <w:iCs/>
              </w:rPr>
              <w:t>(Can anything be observed about how a student's existing knowledge is used? Can anything be observed regarding the development of knowledge during or after the experience)?</w:t>
            </w:r>
          </w:p>
          <w:p w14:paraId="6F14B967" w14:textId="57EC9CD7" w:rsidR="00C715A8" w:rsidRPr="00C715A8" w:rsidRDefault="00C715A8" w:rsidP="001918F6">
            <w:pPr>
              <w:spacing w:line="276" w:lineRule="auto"/>
              <w:rPr>
                <w:rFonts w:asciiTheme="majorHAnsi" w:hAnsiTheme="majorHAnsi" w:cstheme="majorHAnsi"/>
              </w:rPr>
            </w:pPr>
            <w:r w:rsidRPr="00C715A8">
              <w:rPr>
                <w:rFonts w:asciiTheme="majorHAnsi" w:hAnsiTheme="majorHAnsi" w:cstheme="majorHAnsi"/>
              </w:rPr>
              <w:t>● A dominant feature of Assessment for Learning</w:t>
            </w:r>
            <w:r>
              <w:rPr>
                <w:rFonts w:asciiTheme="majorHAnsi" w:hAnsiTheme="majorHAnsi" w:cstheme="majorHAnsi"/>
              </w:rPr>
              <w:t xml:space="preserve"> (AFL)</w:t>
            </w:r>
            <w:r w:rsidRPr="00C715A8">
              <w:rPr>
                <w:rFonts w:asciiTheme="majorHAnsi" w:hAnsiTheme="majorHAnsi" w:cstheme="majorHAnsi"/>
              </w:rPr>
              <w:t xml:space="preserve"> which can be identified throughout the lesson is the use of</w:t>
            </w:r>
            <w:r>
              <w:rPr>
                <w:rFonts w:asciiTheme="majorHAnsi" w:hAnsiTheme="majorHAnsi" w:cstheme="majorHAnsi"/>
              </w:rPr>
              <w:t xml:space="preserve"> </w:t>
            </w:r>
            <w:r w:rsidRPr="00C715A8">
              <w:rPr>
                <w:rFonts w:asciiTheme="majorHAnsi" w:hAnsiTheme="majorHAnsi" w:cstheme="majorHAnsi"/>
              </w:rPr>
              <w:t>questioning. The teacher uses both voluntary and direct questioning techniques to ask students for examples</w:t>
            </w:r>
            <w:r>
              <w:rPr>
                <w:rFonts w:asciiTheme="majorHAnsi" w:hAnsiTheme="majorHAnsi" w:cstheme="majorHAnsi"/>
              </w:rPr>
              <w:t xml:space="preserve"> </w:t>
            </w:r>
            <w:r w:rsidRPr="00C715A8">
              <w:rPr>
                <w:rFonts w:asciiTheme="majorHAnsi" w:hAnsiTheme="majorHAnsi" w:cstheme="majorHAnsi"/>
              </w:rPr>
              <w:t>before and during the task and thus can gauge an idea of student understanding. Some examples are:</w:t>
            </w:r>
          </w:p>
          <w:p w14:paraId="0919A526" w14:textId="77777777" w:rsidR="00C715A8" w:rsidRPr="00C715A8" w:rsidRDefault="00C715A8" w:rsidP="001918F6">
            <w:pPr>
              <w:spacing w:line="276" w:lineRule="auto"/>
              <w:rPr>
                <w:rFonts w:asciiTheme="majorHAnsi" w:hAnsiTheme="majorHAnsi" w:cstheme="majorHAnsi"/>
              </w:rPr>
            </w:pPr>
            <w:r w:rsidRPr="00C715A8">
              <w:rPr>
                <w:rFonts w:asciiTheme="majorHAnsi" w:hAnsiTheme="majorHAnsi" w:cstheme="majorHAnsi"/>
              </w:rPr>
              <w:t>− ‘What makes you happy student B?’ and ‘Can you tell me why what makes you happy, student F?’</w:t>
            </w:r>
          </w:p>
          <w:p w14:paraId="37E158AE" w14:textId="77777777" w:rsidR="00C715A8" w:rsidRPr="00C715A8" w:rsidRDefault="00C715A8" w:rsidP="001918F6">
            <w:pPr>
              <w:spacing w:line="276" w:lineRule="auto"/>
              <w:rPr>
                <w:rFonts w:asciiTheme="majorHAnsi" w:hAnsiTheme="majorHAnsi" w:cstheme="majorHAnsi"/>
              </w:rPr>
            </w:pPr>
            <w:r w:rsidRPr="00C715A8">
              <w:rPr>
                <w:rFonts w:asciiTheme="majorHAnsi" w:hAnsiTheme="majorHAnsi" w:cstheme="majorHAnsi"/>
              </w:rPr>
              <w:t>● Questioning is also used to prompt students to recall and draw on prior knowledge. Some examples were:</w:t>
            </w:r>
          </w:p>
          <w:p w14:paraId="5B13D5B0" w14:textId="77777777" w:rsidR="00C715A8" w:rsidRPr="00C715A8" w:rsidRDefault="00C715A8" w:rsidP="001918F6">
            <w:pPr>
              <w:spacing w:line="276" w:lineRule="auto"/>
              <w:rPr>
                <w:rFonts w:asciiTheme="majorHAnsi" w:hAnsiTheme="majorHAnsi" w:cstheme="majorHAnsi"/>
              </w:rPr>
            </w:pPr>
            <w:r w:rsidRPr="00C715A8">
              <w:rPr>
                <w:rFonts w:asciiTheme="majorHAnsi" w:hAnsiTheme="majorHAnsi" w:cstheme="majorHAnsi"/>
              </w:rPr>
              <w:t>− ‘What else do we have on a face?’ (prompt specific features)</w:t>
            </w:r>
          </w:p>
          <w:p w14:paraId="22F9AFE9" w14:textId="77777777" w:rsidR="00C715A8" w:rsidRPr="00C715A8" w:rsidRDefault="00C715A8" w:rsidP="001918F6">
            <w:pPr>
              <w:spacing w:line="276" w:lineRule="auto"/>
              <w:rPr>
                <w:rFonts w:asciiTheme="majorHAnsi" w:hAnsiTheme="majorHAnsi" w:cstheme="majorHAnsi"/>
              </w:rPr>
            </w:pPr>
            <w:r w:rsidRPr="00C715A8">
              <w:rPr>
                <w:rFonts w:asciiTheme="majorHAnsi" w:hAnsiTheme="majorHAnsi" w:cstheme="majorHAnsi"/>
              </w:rPr>
              <w:t>− ‘What do we call yellow hair?’ (prompt blonde)</w:t>
            </w:r>
          </w:p>
          <w:p w14:paraId="6A1DA349" w14:textId="4A37D17B" w:rsidR="00C715A8" w:rsidRPr="00C715A8" w:rsidRDefault="00C715A8" w:rsidP="001918F6">
            <w:pPr>
              <w:spacing w:line="276" w:lineRule="auto"/>
              <w:rPr>
                <w:rFonts w:asciiTheme="majorHAnsi" w:hAnsiTheme="majorHAnsi" w:cstheme="majorHAnsi"/>
              </w:rPr>
            </w:pPr>
            <w:r w:rsidRPr="00C715A8">
              <w:rPr>
                <w:rFonts w:asciiTheme="majorHAnsi" w:hAnsiTheme="majorHAnsi" w:cstheme="majorHAnsi"/>
              </w:rPr>
              <w:t>● The teacher also uses questioning to expand students' vocabulary through elicitation “Do you know another</w:t>
            </w:r>
            <w:r>
              <w:rPr>
                <w:rFonts w:asciiTheme="majorHAnsi" w:hAnsiTheme="majorHAnsi" w:cstheme="majorHAnsi"/>
              </w:rPr>
              <w:t xml:space="preserve"> </w:t>
            </w:r>
            <w:r w:rsidRPr="00C715A8">
              <w:rPr>
                <w:rFonts w:asciiTheme="majorHAnsi" w:hAnsiTheme="majorHAnsi" w:cstheme="majorHAnsi"/>
              </w:rPr>
              <w:t>word for...”</w:t>
            </w:r>
          </w:p>
          <w:p w14:paraId="7299E93B" w14:textId="77777777" w:rsidR="00C715A8" w:rsidRDefault="00C715A8" w:rsidP="001918F6">
            <w:pPr>
              <w:spacing w:line="276" w:lineRule="auto"/>
              <w:rPr>
                <w:rFonts w:asciiTheme="majorHAnsi" w:hAnsiTheme="majorHAnsi" w:cstheme="majorHAnsi"/>
              </w:rPr>
            </w:pPr>
            <w:r w:rsidRPr="00C715A8">
              <w:rPr>
                <w:rFonts w:asciiTheme="majorHAnsi" w:hAnsiTheme="majorHAnsi" w:cstheme="majorHAnsi"/>
              </w:rPr>
              <w:t>● In regard to classroom management and assessment, the teacher controlled their assessment of students'</w:t>
            </w:r>
            <w:r>
              <w:rPr>
                <w:rFonts w:asciiTheme="majorHAnsi" w:hAnsiTheme="majorHAnsi" w:cstheme="majorHAnsi"/>
              </w:rPr>
              <w:t xml:space="preserve"> </w:t>
            </w:r>
            <w:r w:rsidRPr="00C715A8">
              <w:rPr>
                <w:rFonts w:asciiTheme="majorHAnsi" w:hAnsiTheme="majorHAnsi" w:cstheme="majorHAnsi"/>
              </w:rPr>
              <w:t>work through asking students to remain in their seats until the teacher was ready to come and observe their</w:t>
            </w:r>
            <w:r>
              <w:rPr>
                <w:rFonts w:asciiTheme="majorHAnsi" w:hAnsiTheme="majorHAnsi" w:cstheme="majorHAnsi"/>
              </w:rPr>
              <w:t xml:space="preserve"> </w:t>
            </w:r>
            <w:r w:rsidRPr="00C715A8">
              <w:rPr>
                <w:rFonts w:asciiTheme="majorHAnsi" w:hAnsiTheme="majorHAnsi" w:cstheme="majorHAnsi"/>
              </w:rPr>
              <w:t>progress/ work.</w:t>
            </w:r>
          </w:p>
          <w:p w14:paraId="7F2F1FD5" w14:textId="7E613778" w:rsidR="001918F6" w:rsidRPr="00C715A8" w:rsidRDefault="001918F6" w:rsidP="001918F6">
            <w:pPr>
              <w:spacing w:line="276" w:lineRule="auto"/>
              <w:rPr>
                <w:rFonts w:asciiTheme="majorHAnsi" w:hAnsiTheme="majorHAnsi" w:cstheme="majorHAnsi"/>
              </w:rPr>
            </w:pPr>
          </w:p>
        </w:tc>
      </w:tr>
      <w:tr w:rsidR="00C715A8" w14:paraId="3EFA06C6" w14:textId="77777777" w:rsidTr="005E1748">
        <w:tc>
          <w:tcPr>
            <w:tcW w:w="9016" w:type="dxa"/>
          </w:tcPr>
          <w:p w14:paraId="23BFA47D" w14:textId="77777777" w:rsidR="00E5695C" w:rsidRPr="00E5695C" w:rsidRDefault="00E5695C" w:rsidP="001918F6">
            <w:pPr>
              <w:spacing w:line="276" w:lineRule="auto"/>
              <w:rPr>
                <w:rFonts w:asciiTheme="majorHAnsi" w:hAnsiTheme="majorHAnsi" w:cstheme="majorHAnsi"/>
                <w:b/>
                <w:bCs/>
              </w:rPr>
            </w:pPr>
            <w:r w:rsidRPr="00E5695C">
              <w:rPr>
                <w:rFonts w:asciiTheme="majorHAnsi" w:hAnsiTheme="majorHAnsi" w:cstheme="majorHAnsi"/>
                <w:b/>
                <w:bCs/>
              </w:rPr>
              <w:t>Specifics / Critical Incidents</w:t>
            </w:r>
          </w:p>
          <w:p w14:paraId="0E47D8CA" w14:textId="2879BE02" w:rsidR="00E5695C" w:rsidRPr="00E5695C" w:rsidRDefault="00E5695C" w:rsidP="001918F6">
            <w:pPr>
              <w:spacing w:line="276" w:lineRule="auto"/>
              <w:rPr>
                <w:rFonts w:asciiTheme="majorHAnsi" w:hAnsiTheme="majorHAnsi" w:cstheme="majorHAnsi"/>
                <w:i/>
                <w:iCs/>
              </w:rPr>
            </w:pPr>
            <w:r w:rsidRPr="00E5695C">
              <w:rPr>
                <w:rFonts w:asciiTheme="majorHAnsi" w:hAnsiTheme="majorHAnsi" w:cstheme="majorHAnsi"/>
                <w:i/>
                <w:iCs/>
              </w:rPr>
              <w:t>(Are there moments which cause you to consider aspects of practice when you come across them in future teaching)?</w:t>
            </w:r>
          </w:p>
          <w:p w14:paraId="438BB8D1" w14:textId="15F1D4DF" w:rsidR="00E5695C" w:rsidRDefault="00E5695C" w:rsidP="001918F6">
            <w:pPr>
              <w:spacing w:line="276" w:lineRule="auto"/>
              <w:rPr>
                <w:rFonts w:asciiTheme="majorHAnsi" w:hAnsiTheme="majorHAnsi" w:cstheme="majorHAnsi"/>
              </w:rPr>
            </w:pPr>
            <w:r w:rsidRPr="00E5695C">
              <w:rPr>
                <w:rFonts w:asciiTheme="majorHAnsi" w:hAnsiTheme="majorHAnsi" w:cstheme="majorHAnsi"/>
              </w:rPr>
              <w:t>● Teacher successfully obtains students attention through using a tambourine, which students associate with</w:t>
            </w:r>
            <w:r>
              <w:rPr>
                <w:rFonts w:asciiTheme="majorHAnsi" w:hAnsiTheme="majorHAnsi" w:cstheme="majorHAnsi"/>
              </w:rPr>
              <w:t xml:space="preserve"> </w:t>
            </w:r>
            <w:r w:rsidRPr="00E5695C">
              <w:rPr>
                <w:rFonts w:asciiTheme="majorHAnsi" w:hAnsiTheme="majorHAnsi" w:cstheme="majorHAnsi"/>
              </w:rPr>
              <w:t>quiet.</w:t>
            </w:r>
          </w:p>
          <w:p w14:paraId="7980252F" w14:textId="2391A933" w:rsidR="00601271" w:rsidRPr="00601271" w:rsidRDefault="00601271" w:rsidP="00601271">
            <w:pPr>
              <w:pStyle w:val="ListParagraph"/>
              <w:numPr>
                <w:ilvl w:val="0"/>
                <w:numId w:val="6"/>
              </w:numPr>
              <w:spacing w:line="276" w:lineRule="auto"/>
              <w:rPr>
                <w:rFonts w:asciiTheme="majorHAnsi" w:hAnsiTheme="majorHAnsi" w:cstheme="majorHAnsi"/>
              </w:rPr>
            </w:pPr>
            <w:r w:rsidRPr="00601271">
              <w:rPr>
                <w:rFonts w:asciiTheme="majorHAnsi" w:hAnsiTheme="majorHAnsi" w:cstheme="majorHAnsi"/>
              </w:rPr>
              <w:t>Elicitation through questioning</w:t>
            </w:r>
            <w:r>
              <w:rPr>
                <w:rFonts w:asciiTheme="majorHAnsi" w:hAnsiTheme="majorHAnsi" w:cstheme="majorHAnsi"/>
              </w:rPr>
              <w:t xml:space="preserve"> (see assessment). </w:t>
            </w:r>
          </w:p>
          <w:p w14:paraId="623E10F3" w14:textId="77777777" w:rsidR="00E5695C" w:rsidRPr="00E5695C" w:rsidRDefault="00E5695C" w:rsidP="001918F6">
            <w:pPr>
              <w:spacing w:line="276" w:lineRule="auto"/>
              <w:rPr>
                <w:rFonts w:asciiTheme="majorHAnsi" w:hAnsiTheme="majorHAnsi" w:cstheme="majorHAnsi"/>
              </w:rPr>
            </w:pPr>
            <w:r w:rsidRPr="00E5695C">
              <w:rPr>
                <w:rFonts w:asciiTheme="majorHAnsi" w:hAnsiTheme="majorHAnsi" w:cstheme="majorHAnsi"/>
              </w:rPr>
              <w:t xml:space="preserve">● Clear use of instruction to gain attention ‘everybody </w:t>
            </w:r>
            <w:proofErr w:type="gramStart"/>
            <w:r w:rsidRPr="00E5695C">
              <w:rPr>
                <w:rFonts w:asciiTheme="majorHAnsi" w:hAnsiTheme="majorHAnsi" w:cstheme="majorHAnsi"/>
              </w:rPr>
              <w:t>stop</w:t>
            </w:r>
            <w:proofErr w:type="gramEnd"/>
            <w:r w:rsidRPr="00E5695C">
              <w:rPr>
                <w:rFonts w:asciiTheme="majorHAnsi" w:hAnsiTheme="majorHAnsi" w:cstheme="majorHAnsi"/>
              </w:rPr>
              <w:t>, look and listen’.</w:t>
            </w:r>
          </w:p>
          <w:p w14:paraId="021D311E" w14:textId="766056A7" w:rsidR="00E5695C" w:rsidRPr="00E5695C" w:rsidRDefault="00E5695C" w:rsidP="001918F6">
            <w:pPr>
              <w:spacing w:line="276" w:lineRule="auto"/>
              <w:rPr>
                <w:rFonts w:asciiTheme="majorHAnsi" w:hAnsiTheme="majorHAnsi" w:cstheme="majorHAnsi"/>
              </w:rPr>
            </w:pPr>
            <w:r w:rsidRPr="00E5695C">
              <w:rPr>
                <w:rFonts w:asciiTheme="majorHAnsi" w:hAnsiTheme="majorHAnsi" w:cstheme="majorHAnsi"/>
              </w:rPr>
              <w:t xml:space="preserve">● Use of a </w:t>
            </w:r>
            <w:r>
              <w:rPr>
                <w:rFonts w:asciiTheme="majorHAnsi" w:hAnsiTheme="majorHAnsi" w:cstheme="majorHAnsi"/>
              </w:rPr>
              <w:t xml:space="preserve">reward </w:t>
            </w:r>
            <w:r w:rsidRPr="00E5695C">
              <w:rPr>
                <w:rFonts w:asciiTheme="majorHAnsi" w:hAnsiTheme="majorHAnsi" w:cstheme="majorHAnsi"/>
              </w:rPr>
              <w:t>ticket system for good and bad behaviour.</w:t>
            </w:r>
          </w:p>
          <w:p w14:paraId="34F20286" w14:textId="77777777" w:rsidR="00E5695C" w:rsidRPr="00E5695C" w:rsidRDefault="00E5695C" w:rsidP="001918F6">
            <w:pPr>
              <w:spacing w:line="276" w:lineRule="auto"/>
              <w:rPr>
                <w:rFonts w:asciiTheme="majorHAnsi" w:hAnsiTheme="majorHAnsi" w:cstheme="majorHAnsi"/>
              </w:rPr>
            </w:pPr>
            <w:r w:rsidRPr="00E5695C">
              <w:rPr>
                <w:rFonts w:asciiTheme="majorHAnsi" w:hAnsiTheme="majorHAnsi" w:cstheme="majorHAnsi"/>
              </w:rPr>
              <w:t>● Reinforcement of the rules of the classroom on a consistent basis:</w:t>
            </w:r>
          </w:p>
          <w:p w14:paraId="4357921E" w14:textId="77777777" w:rsidR="00E5695C" w:rsidRPr="00E5695C" w:rsidRDefault="00E5695C" w:rsidP="001918F6">
            <w:pPr>
              <w:spacing w:line="276" w:lineRule="auto"/>
              <w:rPr>
                <w:rFonts w:asciiTheme="majorHAnsi" w:hAnsiTheme="majorHAnsi" w:cstheme="majorHAnsi"/>
              </w:rPr>
            </w:pPr>
            <w:r w:rsidRPr="00E5695C">
              <w:rPr>
                <w:rFonts w:asciiTheme="majorHAnsi" w:hAnsiTheme="majorHAnsi" w:cstheme="majorHAnsi"/>
              </w:rPr>
              <w:t>− ‘Can you see everyone, listening?’</w:t>
            </w:r>
          </w:p>
          <w:p w14:paraId="525917FC" w14:textId="5A5A9A9A" w:rsidR="001918F6" w:rsidRPr="001918F6" w:rsidRDefault="00E5695C" w:rsidP="001918F6">
            <w:pPr>
              <w:spacing w:line="276" w:lineRule="auto"/>
              <w:rPr>
                <w:rFonts w:asciiTheme="majorHAnsi" w:hAnsiTheme="majorHAnsi" w:cstheme="majorHAnsi"/>
              </w:rPr>
            </w:pPr>
            <w:r w:rsidRPr="00E5695C">
              <w:rPr>
                <w:rFonts w:asciiTheme="majorHAnsi" w:hAnsiTheme="majorHAnsi" w:cstheme="majorHAnsi"/>
              </w:rPr>
              <w:t>− ‘Well done for being sensible and kind’.</w:t>
            </w:r>
          </w:p>
        </w:tc>
      </w:tr>
    </w:tbl>
    <w:p w14:paraId="0B82226C" w14:textId="77777777" w:rsidR="001918F6" w:rsidRDefault="001918F6" w:rsidP="001918F6">
      <w:pPr>
        <w:spacing w:line="276" w:lineRule="auto"/>
        <w:rPr>
          <w:rFonts w:asciiTheme="majorHAnsi" w:hAnsiTheme="majorHAnsi" w:cstheme="majorHAnsi"/>
        </w:rPr>
      </w:pPr>
    </w:p>
    <w:tbl>
      <w:tblPr>
        <w:tblStyle w:val="TableGrid"/>
        <w:tblW w:w="0" w:type="auto"/>
        <w:tblLook w:val="04A0" w:firstRow="1" w:lastRow="0" w:firstColumn="1" w:lastColumn="0" w:noHBand="0" w:noVBand="1"/>
      </w:tblPr>
      <w:tblGrid>
        <w:gridCol w:w="9016"/>
      </w:tblGrid>
      <w:tr w:rsidR="00CE7E38" w14:paraId="17F189F6" w14:textId="77777777" w:rsidTr="00CE7E38">
        <w:tc>
          <w:tcPr>
            <w:tcW w:w="9016" w:type="dxa"/>
          </w:tcPr>
          <w:p w14:paraId="5716DF16" w14:textId="77777777" w:rsidR="00CE7E38" w:rsidRDefault="00CE7E38" w:rsidP="001918F6">
            <w:pPr>
              <w:spacing w:line="276" w:lineRule="auto"/>
              <w:rPr>
                <w:rFonts w:asciiTheme="majorHAnsi" w:hAnsiTheme="majorHAnsi" w:cstheme="majorHAnsi"/>
                <w:b/>
                <w:bCs/>
              </w:rPr>
            </w:pPr>
            <w:r w:rsidRPr="00CE7E38">
              <w:rPr>
                <w:rFonts w:asciiTheme="majorHAnsi" w:hAnsiTheme="majorHAnsi" w:cstheme="majorHAnsi"/>
                <w:b/>
                <w:bCs/>
              </w:rPr>
              <w:t>APPENDIX B</w:t>
            </w:r>
          </w:p>
          <w:p w14:paraId="6BC8F87B" w14:textId="445C9805"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b/>
                <w:bCs/>
              </w:rPr>
              <w:t>Date and time, year group:</w:t>
            </w:r>
            <w:r w:rsidRPr="00CE7E38">
              <w:rPr>
                <w:rFonts w:asciiTheme="majorHAnsi" w:hAnsiTheme="majorHAnsi" w:cstheme="majorHAnsi"/>
              </w:rPr>
              <w:t xml:space="preserve"> 30th of September, am session, Year 2 (primary).</w:t>
            </w:r>
          </w:p>
        </w:tc>
      </w:tr>
      <w:tr w:rsidR="00CE7E38" w14:paraId="2EB1019F" w14:textId="77777777" w:rsidTr="00CE7E38">
        <w:tc>
          <w:tcPr>
            <w:tcW w:w="9016" w:type="dxa"/>
          </w:tcPr>
          <w:p w14:paraId="219EB5D8" w14:textId="602AF0DB" w:rsidR="00CE7E38" w:rsidRDefault="00CE7E38" w:rsidP="001918F6">
            <w:pPr>
              <w:spacing w:line="276" w:lineRule="auto"/>
              <w:rPr>
                <w:rFonts w:asciiTheme="majorHAnsi" w:hAnsiTheme="majorHAnsi" w:cstheme="majorHAnsi"/>
                <w:i/>
                <w:iCs/>
              </w:rPr>
            </w:pPr>
            <w:r w:rsidRPr="00CE7E38">
              <w:rPr>
                <w:rFonts w:asciiTheme="majorHAnsi" w:hAnsiTheme="majorHAnsi" w:cstheme="majorHAnsi"/>
                <w:b/>
                <w:bCs/>
              </w:rPr>
              <w:t>Lesson details:</w:t>
            </w:r>
            <w:r w:rsidRPr="00CE7E38">
              <w:rPr>
                <w:rFonts w:asciiTheme="majorHAnsi" w:hAnsiTheme="majorHAnsi" w:cstheme="majorHAnsi"/>
              </w:rPr>
              <w:t xml:space="preserve"> (</w:t>
            </w:r>
            <w:r w:rsidRPr="00CE7E38">
              <w:rPr>
                <w:rFonts w:asciiTheme="majorHAnsi" w:hAnsiTheme="majorHAnsi" w:cstheme="majorHAnsi"/>
                <w:i/>
                <w:iCs/>
              </w:rPr>
              <w:t>Context and focus -/</w:t>
            </w:r>
            <w:proofErr w:type="spellStart"/>
            <w:r w:rsidRPr="00CE7E38">
              <w:rPr>
                <w:rFonts w:asciiTheme="majorHAnsi" w:hAnsiTheme="majorHAnsi" w:cstheme="majorHAnsi"/>
                <w:i/>
                <w:iCs/>
              </w:rPr>
              <w:t>AoLE</w:t>
            </w:r>
            <w:proofErr w:type="spellEnd"/>
            <w:r w:rsidRPr="00CE7E38">
              <w:rPr>
                <w:rFonts w:asciiTheme="majorHAnsi" w:hAnsiTheme="majorHAnsi" w:cstheme="majorHAnsi"/>
                <w:i/>
                <w:iCs/>
              </w:rPr>
              <w:t>/subject- is it near start of end of unit of study? Indoors/outdoors? Ability range? Any particularly relevant information).</w:t>
            </w:r>
          </w:p>
          <w:p w14:paraId="6A66F253" w14:textId="77777777" w:rsidR="00CE7E38" w:rsidRPr="00CE7E38" w:rsidRDefault="00CE7E38" w:rsidP="001918F6">
            <w:pPr>
              <w:spacing w:line="276" w:lineRule="auto"/>
              <w:rPr>
                <w:rFonts w:asciiTheme="majorHAnsi" w:hAnsiTheme="majorHAnsi" w:cstheme="majorHAnsi"/>
              </w:rPr>
            </w:pPr>
          </w:p>
          <w:p w14:paraId="60B2F3D6" w14:textId="77777777"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Following suit from the previous lesson, this lesson is also indoors.</w:t>
            </w:r>
          </w:p>
          <w:p w14:paraId="4C4146D0" w14:textId="77777777"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The Area of Learning (AOL) focus of the day remains to be PHSE (well-being).</w:t>
            </w:r>
          </w:p>
          <w:p w14:paraId="4BCBF357" w14:textId="235A6F6D"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This is a short lesson, where the focus is to further clarify and round off the pre-break time lesson on</w:t>
            </w:r>
            <w:r>
              <w:rPr>
                <w:rFonts w:asciiTheme="majorHAnsi" w:hAnsiTheme="majorHAnsi" w:cstheme="majorHAnsi"/>
              </w:rPr>
              <w:t xml:space="preserve"> </w:t>
            </w:r>
            <w:r w:rsidRPr="00CE7E38">
              <w:rPr>
                <w:rFonts w:asciiTheme="majorHAnsi" w:hAnsiTheme="majorHAnsi" w:cstheme="majorHAnsi"/>
              </w:rPr>
              <w:t>emotions. To do so students are:</w:t>
            </w:r>
          </w:p>
          <w:p w14:paraId="6A433754" w14:textId="77777777"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given an opportunity to begin the session by completing any work outstanding pre-break time.</w:t>
            </w:r>
          </w:p>
          <w:p w14:paraId="2FAE92D8" w14:textId="77777777"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Students will read a story on ‘emotions’ literacy</w:t>
            </w:r>
          </w:p>
          <w:p w14:paraId="57442F93" w14:textId="6C819D93"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Students could undertake IPAD time at the end of the session.</w:t>
            </w:r>
          </w:p>
          <w:p w14:paraId="7D3DFA55" w14:textId="77777777" w:rsidR="00CE7E38" w:rsidRDefault="00CE7E38" w:rsidP="001918F6">
            <w:pPr>
              <w:spacing w:line="276" w:lineRule="auto"/>
              <w:rPr>
                <w:rFonts w:asciiTheme="majorHAnsi" w:hAnsiTheme="majorHAnsi" w:cstheme="majorHAnsi"/>
              </w:rPr>
            </w:pPr>
            <w:r w:rsidRPr="00CE7E38">
              <w:rPr>
                <w:rFonts w:asciiTheme="majorHAnsi" w:hAnsiTheme="majorHAnsi" w:cstheme="majorHAnsi"/>
              </w:rPr>
              <w:t>● The ability range remains the same as the prior lesson.</w:t>
            </w:r>
          </w:p>
          <w:p w14:paraId="28465ED6" w14:textId="72F006B3" w:rsidR="001918F6" w:rsidRDefault="001918F6" w:rsidP="001918F6">
            <w:pPr>
              <w:spacing w:line="276" w:lineRule="auto"/>
              <w:rPr>
                <w:rFonts w:asciiTheme="majorHAnsi" w:hAnsiTheme="majorHAnsi" w:cstheme="majorHAnsi"/>
              </w:rPr>
            </w:pPr>
          </w:p>
        </w:tc>
      </w:tr>
      <w:tr w:rsidR="00CE7E38" w14:paraId="7F6B4126" w14:textId="77777777" w:rsidTr="00CE7E38">
        <w:tc>
          <w:tcPr>
            <w:tcW w:w="9016" w:type="dxa"/>
          </w:tcPr>
          <w:p w14:paraId="220F45F4" w14:textId="77777777" w:rsidR="00CE7E38" w:rsidRPr="00CE7E38" w:rsidRDefault="00CE7E38" w:rsidP="001918F6">
            <w:pPr>
              <w:spacing w:line="276" w:lineRule="auto"/>
              <w:rPr>
                <w:rFonts w:asciiTheme="majorHAnsi" w:hAnsiTheme="majorHAnsi" w:cstheme="majorHAnsi"/>
                <w:b/>
                <w:bCs/>
              </w:rPr>
            </w:pPr>
            <w:r w:rsidRPr="00CE7E38">
              <w:rPr>
                <w:rFonts w:asciiTheme="majorHAnsi" w:hAnsiTheme="majorHAnsi" w:cstheme="majorHAnsi"/>
                <w:b/>
                <w:bCs/>
              </w:rPr>
              <w:lastRenderedPageBreak/>
              <w:t>Classroom culture</w:t>
            </w:r>
          </w:p>
          <w:p w14:paraId="4EFC8388" w14:textId="36C4638E" w:rsidR="00CE7E38" w:rsidRDefault="00CE7E38" w:rsidP="001918F6">
            <w:pPr>
              <w:spacing w:line="276" w:lineRule="auto"/>
              <w:rPr>
                <w:rFonts w:asciiTheme="majorHAnsi" w:hAnsiTheme="majorHAnsi" w:cstheme="majorHAnsi"/>
                <w:i/>
                <w:iCs/>
              </w:rPr>
            </w:pPr>
            <w:r w:rsidRPr="00CE7E38">
              <w:rPr>
                <w:rFonts w:asciiTheme="majorHAnsi" w:hAnsiTheme="majorHAnsi" w:cstheme="majorHAnsi"/>
                <w:i/>
                <w:iCs/>
              </w:rPr>
              <w:t xml:space="preserve">(What is the classroom ‘vibe.’? What do attitudes, dispositions, behaviours towards learning seem like </w:t>
            </w:r>
            <w:proofErr w:type="gramStart"/>
            <w:r w:rsidRPr="00CE7E38">
              <w:rPr>
                <w:rFonts w:asciiTheme="majorHAnsi" w:hAnsiTheme="majorHAnsi" w:cstheme="majorHAnsi"/>
                <w:i/>
                <w:iCs/>
              </w:rPr>
              <w:t>at this point in time</w:t>
            </w:r>
            <w:proofErr w:type="gramEnd"/>
            <w:r w:rsidRPr="00CE7E38">
              <w:rPr>
                <w:rFonts w:asciiTheme="majorHAnsi" w:hAnsiTheme="majorHAnsi" w:cstheme="majorHAnsi"/>
                <w:i/>
                <w:iCs/>
              </w:rPr>
              <w:t>?)</w:t>
            </w:r>
          </w:p>
          <w:p w14:paraId="272C0E3D" w14:textId="77777777" w:rsidR="00CE7E38" w:rsidRPr="00CE7E38" w:rsidRDefault="00CE7E38" w:rsidP="001918F6">
            <w:pPr>
              <w:spacing w:line="276" w:lineRule="auto"/>
              <w:rPr>
                <w:rFonts w:asciiTheme="majorHAnsi" w:hAnsiTheme="majorHAnsi" w:cstheme="majorHAnsi"/>
                <w:i/>
                <w:iCs/>
              </w:rPr>
            </w:pPr>
          </w:p>
          <w:p w14:paraId="116EDD60" w14:textId="42BC7454"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Session is post break-time. Students were unable to go out to play due to poor weather conditions so the vibe</w:t>
            </w:r>
            <w:r>
              <w:rPr>
                <w:rFonts w:asciiTheme="majorHAnsi" w:hAnsiTheme="majorHAnsi" w:cstheme="majorHAnsi"/>
              </w:rPr>
              <w:t xml:space="preserve"> </w:t>
            </w:r>
            <w:r w:rsidRPr="00CE7E38">
              <w:rPr>
                <w:rFonts w:asciiTheme="majorHAnsi" w:hAnsiTheme="majorHAnsi" w:cstheme="majorHAnsi"/>
              </w:rPr>
              <w:t>amongst the students is quite fussy. This results in some students being initially distracted.</w:t>
            </w:r>
          </w:p>
          <w:p w14:paraId="6325E533" w14:textId="77777777" w:rsidR="00CE7E38" w:rsidRDefault="00CE7E38" w:rsidP="001918F6">
            <w:pPr>
              <w:spacing w:line="276" w:lineRule="auto"/>
              <w:rPr>
                <w:rFonts w:asciiTheme="majorHAnsi" w:hAnsiTheme="majorHAnsi" w:cstheme="majorHAnsi"/>
              </w:rPr>
            </w:pPr>
            <w:r w:rsidRPr="00CE7E38">
              <w:rPr>
                <w:rFonts w:asciiTheme="majorHAnsi" w:hAnsiTheme="majorHAnsi" w:cstheme="majorHAnsi"/>
              </w:rPr>
              <w:t>● Once the lesson begins, most students appear to be engaged by the topic content. This is enhanced when the</w:t>
            </w:r>
            <w:r>
              <w:rPr>
                <w:rFonts w:asciiTheme="majorHAnsi" w:hAnsiTheme="majorHAnsi" w:cstheme="majorHAnsi"/>
              </w:rPr>
              <w:t xml:space="preserve"> </w:t>
            </w:r>
            <w:r w:rsidRPr="00CE7E38">
              <w:rPr>
                <w:rFonts w:asciiTheme="majorHAnsi" w:hAnsiTheme="majorHAnsi" w:cstheme="majorHAnsi"/>
              </w:rPr>
              <w:t xml:space="preserve">teacher brings out the story book which results in engaging </w:t>
            </w:r>
            <w:proofErr w:type="gramStart"/>
            <w:r w:rsidRPr="00CE7E38">
              <w:rPr>
                <w:rFonts w:asciiTheme="majorHAnsi" w:hAnsiTheme="majorHAnsi" w:cstheme="majorHAnsi"/>
              </w:rPr>
              <w:t>the majority of</w:t>
            </w:r>
            <w:proofErr w:type="gramEnd"/>
            <w:r w:rsidRPr="00CE7E38">
              <w:rPr>
                <w:rFonts w:asciiTheme="majorHAnsi" w:hAnsiTheme="majorHAnsi" w:cstheme="majorHAnsi"/>
              </w:rPr>
              <w:t xml:space="preserve"> students. It is clear to see that</w:t>
            </w:r>
            <w:r>
              <w:rPr>
                <w:rFonts w:asciiTheme="majorHAnsi" w:hAnsiTheme="majorHAnsi" w:cstheme="majorHAnsi"/>
              </w:rPr>
              <w:t xml:space="preserve"> </w:t>
            </w:r>
            <w:r w:rsidRPr="00CE7E38">
              <w:rPr>
                <w:rFonts w:asciiTheme="majorHAnsi" w:hAnsiTheme="majorHAnsi" w:cstheme="majorHAnsi"/>
              </w:rPr>
              <w:t>story time is an activity which the class collectively enjoys.</w:t>
            </w:r>
          </w:p>
          <w:p w14:paraId="57980E59" w14:textId="4DB99214" w:rsidR="001918F6" w:rsidRDefault="001918F6" w:rsidP="001918F6">
            <w:pPr>
              <w:spacing w:line="276" w:lineRule="auto"/>
              <w:rPr>
                <w:rFonts w:asciiTheme="majorHAnsi" w:hAnsiTheme="majorHAnsi" w:cstheme="majorHAnsi"/>
              </w:rPr>
            </w:pPr>
          </w:p>
        </w:tc>
      </w:tr>
      <w:tr w:rsidR="00CE7E38" w14:paraId="6E436AD2" w14:textId="77777777" w:rsidTr="00CE7E38">
        <w:tc>
          <w:tcPr>
            <w:tcW w:w="9016" w:type="dxa"/>
          </w:tcPr>
          <w:p w14:paraId="6778411E" w14:textId="77777777" w:rsidR="000B3B89" w:rsidRDefault="000B3B89" w:rsidP="001918F6">
            <w:pPr>
              <w:spacing w:line="276" w:lineRule="auto"/>
              <w:rPr>
                <w:rFonts w:asciiTheme="majorHAnsi" w:hAnsiTheme="majorHAnsi" w:cstheme="majorHAnsi"/>
                <w:b/>
                <w:bCs/>
              </w:rPr>
            </w:pPr>
          </w:p>
          <w:p w14:paraId="07E1EC07" w14:textId="076C795B" w:rsidR="00CE7E38" w:rsidRPr="00CE7E38" w:rsidRDefault="00CE7E38" w:rsidP="001918F6">
            <w:pPr>
              <w:spacing w:line="276" w:lineRule="auto"/>
              <w:rPr>
                <w:rFonts w:asciiTheme="majorHAnsi" w:hAnsiTheme="majorHAnsi" w:cstheme="majorHAnsi"/>
                <w:b/>
                <w:bCs/>
              </w:rPr>
            </w:pPr>
            <w:r w:rsidRPr="00CE7E38">
              <w:rPr>
                <w:rFonts w:asciiTheme="majorHAnsi" w:hAnsiTheme="majorHAnsi" w:cstheme="majorHAnsi"/>
                <w:b/>
                <w:bCs/>
              </w:rPr>
              <w:t>Objectives</w:t>
            </w:r>
          </w:p>
          <w:p w14:paraId="094FFBD0" w14:textId="7F1130F5" w:rsidR="00CE7E38" w:rsidRDefault="00CE7E38" w:rsidP="001918F6">
            <w:pPr>
              <w:spacing w:line="276" w:lineRule="auto"/>
              <w:rPr>
                <w:rFonts w:asciiTheme="majorHAnsi" w:hAnsiTheme="majorHAnsi" w:cstheme="majorHAnsi"/>
                <w:i/>
                <w:iCs/>
              </w:rPr>
            </w:pPr>
            <w:r w:rsidRPr="00CE7E38">
              <w:rPr>
                <w:rFonts w:asciiTheme="majorHAnsi" w:hAnsiTheme="majorHAnsi" w:cstheme="majorHAnsi"/>
                <w:i/>
                <w:iCs/>
              </w:rPr>
              <w:t>(What happens in the environment that communicates the purpose of the experiences? What can be observed regarding the way lesson activities relate to these purposes?)</w:t>
            </w:r>
          </w:p>
          <w:p w14:paraId="51902B1A" w14:textId="77777777" w:rsidR="00CE7E38" w:rsidRPr="00CE7E38" w:rsidRDefault="00CE7E38" w:rsidP="001918F6">
            <w:pPr>
              <w:spacing w:line="276" w:lineRule="auto"/>
              <w:rPr>
                <w:rFonts w:asciiTheme="majorHAnsi" w:hAnsiTheme="majorHAnsi" w:cstheme="majorHAnsi"/>
                <w:i/>
                <w:iCs/>
              </w:rPr>
            </w:pPr>
          </w:p>
          <w:p w14:paraId="1BDAADD6" w14:textId="3F29D472"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To refresh and solidify students' understanding of emotions and particularly previously learnt emotions,</w:t>
            </w:r>
            <w:r>
              <w:rPr>
                <w:rFonts w:asciiTheme="majorHAnsi" w:hAnsiTheme="majorHAnsi" w:cstheme="majorHAnsi"/>
              </w:rPr>
              <w:t xml:space="preserve"> </w:t>
            </w:r>
            <w:r w:rsidRPr="00CE7E38">
              <w:rPr>
                <w:rFonts w:asciiTheme="majorHAnsi" w:hAnsiTheme="majorHAnsi" w:cstheme="majorHAnsi"/>
              </w:rPr>
              <w:t>‘happy and sad’.</w:t>
            </w:r>
          </w:p>
          <w:p w14:paraId="2F4BBDC4" w14:textId="77777777"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To finish off any outstanding work from the previous period.</w:t>
            </w:r>
          </w:p>
          <w:p w14:paraId="07BBC593" w14:textId="77777777"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To collectively read the story and identify animals and emotions as a class.</w:t>
            </w:r>
          </w:p>
          <w:p w14:paraId="4AEAF80F" w14:textId="2CCCA916" w:rsidR="00CE7E38" w:rsidRPr="00CE7E38" w:rsidRDefault="00CE7E38" w:rsidP="001918F6">
            <w:pPr>
              <w:spacing w:line="276" w:lineRule="auto"/>
              <w:rPr>
                <w:rFonts w:asciiTheme="majorHAnsi" w:hAnsiTheme="majorHAnsi" w:cstheme="majorHAnsi"/>
              </w:rPr>
            </w:pPr>
            <w:r w:rsidRPr="00CE7E38">
              <w:rPr>
                <w:rFonts w:asciiTheme="majorHAnsi" w:hAnsiTheme="majorHAnsi" w:cstheme="majorHAnsi"/>
              </w:rPr>
              <w:t>● To encourage students to get moving and interact with the story through asking certain members of the class</w:t>
            </w:r>
            <w:r>
              <w:rPr>
                <w:rFonts w:asciiTheme="majorHAnsi" w:hAnsiTheme="majorHAnsi" w:cstheme="majorHAnsi"/>
              </w:rPr>
              <w:t xml:space="preserve"> </w:t>
            </w:r>
            <w:r w:rsidRPr="00CE7E38">
              <w:rPr>
                <w:rFonts w:asciiTheme="majorHAnsi" w:hAnsiTheme="majorHAnsi" w:cstheme="majorHAnsi"/>
              </w:rPr>
              <w:t>to physically emb</w:t>
            </w:r>
            <w:r>
              <w:rPr>
                <w:rFonts w:asciiTheme="majorHAnsi" w:hAnsiTheme="majorHAnsi" w:cstheme="majorHAnsi"/>
              </w:rPr>
              <w:t>od</w:t>
            </w:r>
            <w:r w:rsidRPr="00CE7E38">
              <w:rPr>
                <w:rFonts w:asciiTheme="majorHAnsi" w:hAnsiTheme="majorHAnsi" w:cstheme="majorHAnsi"/>
              </w:rPr>
              <w:t>y the animals within the story.</w:t>
            </w:r>
          </w:p>
          <w:p w14:paraId="2F176103" w14:textId="77777777" w:rsidR="00CE7E38" w:rsidRDefault="00CE7E38" w:rsidP="001918F6">
            <w:pPr>
              <w:spacing w:line="276" w:lineRule="auto"/>
              <w:rPr>
                <w:rFonts w:asciiTheme="majorHAnsi" w:hAnsiTheme="majorHAnsi" w:cstheme="majorHAnsi"/>
              </w:rPr>
            </w:pPr>
            <w:r w:rsidRPr="00CE7E38">
              <w:rPr>
                <w:rFonts w:asciiTheme="majorHAnsi" w:hAnsiTheme="majorHAnsi" w:cstheme="majorHAnsi"/>
              </w:rPr>
              <w:t>● To get students to think about the language used within the story, especially language related to emotions</w:t>
            </w:r>
            <w:r>
              <w:rPr>
                <w:rFonts w:asciiTheme="majorHAnsi" w:hAnsiTheme="majorHAnsi" w:cstheme="majorHAnsi"/>
              </w:rPr>
              <w:t xml:space="preserve"> </w:t>
            </w:r>
            <w:r w:rsidRPr="00CE7E38">
              <w:rPr>
                <w:rFonts w:asciiTheme="majorHAnsi" w:hAnsiTheme="majorHAnsi" w:cstheme="majorHAnsi"/>
              </w:rPr>
              <w:t>‘happy and sad’ (literacy).</w:t>
            </w:r>
          </w:p>
          <w:p w14:paraId="50AF4052" w14:textId="3FD6D0DC" w:rsidR="001918F6" w:rsidRDefault="001918F6" w:rsidP="001918F6">
            <w:pPr>
              <w:spacing w:line="276" w:lineRule="auto"/>
              <w:rPr>
                <w:rFonts w:asciiTheme="majorHAnsi" w:hAnsiTheme="majorHAnsi" w:cstheme="majorHAnsi"/>
              </w:rPr>
            </w:pPr>
          </w:p>
        </w:tc>
      </w:tr>
      <w:tr w:rsidR="00CE7E38" w14:paraId="7DD258EF" w14:textId="77777777" w:rsidTr="00CE7E38">
        <w:tc>
          <w:tcPr>
            <w:tcW w:w="9016" w:type="dxa"/>
          </w:tcPr>
          <w:p w14:paraId="5070835D" w14:textId="77777777" w:rsidR="000B3B89" w:rsidRDefault="000B3B89" w:rsidP="001918F6">
            <w:pPr>
              <w:spacing w:line="276" w:lineRule="auto"/>
              <w:rPr>
                <w:rFonts w:asciiTheme="majorHAnsi" w:hAnsiTheme="majorHAnsi" w:cstheme="majorHAnsi"/>
                <w:b/>
                <w:bCs/>
              </w:rPr>
            </w:pPr>
          </w:p>
          <w:p w14:paraId="217DFE9F" w14:textId="5F6C150D" w:rsidR="00140BE2" w:rsidRPr="00140BE2" w:rsidRDefault="00140BE2" w:rsidP="001918F6">
            <w:pPr>
              <w:spacing w:line="276" w:lineRule="auto"/>
              <w:rPr>
                <w:rFonts w:asciiTheme="majorHAnsi" w:hAnsiTheme="majorHAnsi" w:cstheme="majorHAnsi"/>
                <w:b/>
                <w:bCs/>
              </w:rPr>
            </w:pPr>
            <w:r w:rsidRPr="00140BE2">
              <w:rPr>
                <w:rFonts w:asciiTheme="majorHAnsi" w:hAnsiTheme="majorHAnsi" w:cstheme="majorHAnsi"/>
                <w:b/>
                <w:bCs/>
              </w:rPr>
              <w:t>Direction</w:t>
            </w:r>
          </w:p>
          <w:p w14:paraId="3A3B5C44" w14:textId="688A3A6E" w:rsidR="00140BE2" w:rsidRDefault="00140BE2" w:rsidP="001918F6">
            <w:pPr>
              <w:spacing w:line="276" w:lineRule="auto"/>
              <w:rPr>
                <w:rFonts w:asciiTheme="majorHAnsi" w:hAnsiTheme="majorHAnsi" w:cstheme="majorHAnsi"/>
                <w:i/>
                <w:iCs/>
              </w:rPr>
            </w:pPr>
            <w:r w:rsidRPr="00140BE2">
              <w:rPr>
                <w:rFonts w:asciiTheme="majorHAnsi" w:hAnsiTheme="majorHAnsi" w:cstheme="majorHAnsi"/>
                <w:i/>
                <w:iCs/>
              </w:rPr>
              <w:t>(What can be observed that helps learners understand what they are engaging in? What in the environment helps them understand how to achieve well)?</w:t>
            </w:r>
          </w:p>
          <w:p w14:paraId="19F069C0" w14:textId="77777777" w:rsidR="00140BE2" w:rsidRPr="00140BE2" w:rsidRDefault="00140BE2" w:rsidP="001918F6">
            <w:pPr>
              <w:spacing w:line="276" w:lineRule="auto"/>
              <w:rPr>
                <w:rFonts w:asciiTheme="majorHAnsi" w:hAnsiTheme="majorHAnsi" w:cstheme="majorHAnsi"/>
                <w:i/>
                <w:iCs/>
              </w:rPr>
            </w:pPr>
          </w:p>
          <w:p w14:paraId="124F7618" w14:textId="7777777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Teacher directs several minutes at the start of the class for students to complete outstanding work.</w:t>
            </w:r>
          </w:p>
          <w:p w14:paraId="0D7244F3" w14:textId="7777777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Teacher asks LSO to collect the work, once the time is up.</w:t>
            </w:r>
          </w:p>
          <w:p w14:paraId="73CBC3AA" w14:textId="7777777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Teacher leads children into the session through highlighting the topic focus of emotions.</w:t>
            </w:r>
          </w:p>
          <w:p w14:paraId="6B1E4319" w14:textId="7777777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Teacher asks the students what emotions they have been looking at in the previous session.</w:t>
            </w:r>
          </w:p>
          <w:p w14:paraId="5714F611" w14:textId="7ECC4316"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Teacher asks the two groups of students that are furthest away together on the carpet in front of the</w:t>
            </w:r>
            <w:r>
              <w:rPr>
                <w:rFonts w:asciiTheme="majorHAnsi" w:hAnsiTheme="majorHAnsi" w:cstheme="majorHAnsi"/>
              </w:rPr>
              <w:t xml:space="preserve"> </w:t>
            </w:r>
            <w:r w:rsidRPr="00140BE2">
              <w:rPr>
                <w:rFonts w:asciiTheme="majorHAnsi" w:hAnsiTheme="majorHAnsi" w:cstheme="majorHAnsi"/>
              </w:rPr>
              <w:t>teacher, whilst they take out the story book.</w:t>
            </w:r>
          </w:p>
          <w:p w14:paraId="5A30BE8C" w14:textId="7777777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Students are directed to sit ‘Nicely, quietly and with your hands on your lap’.</w:t>
            </w:r>
          </w:p>
          <w:p w14:paraId="0B2FAE4C" w14:textId="360550FB"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Teacher reads the story and asks for student interaction, repetition or verbal and physical examples when</w:t>
            </w:r>
            <w:r>
              <w:rPr>
                <w:rFonts w:asciiTheme="majorHAnsi" w:hAnsiTheme="majorHAnsi" w:cstheme="majorHAnsi"/>
              </w:rPr>
              <w:t xml:space="preserve"> </w:t>
            </w:r>
            <w:r w:rsidRPr="00140BE2">
              <w:rPr>
                <w:rFonts w:asciiTheme="majorHAnsi" w:hAnsiTheme="majorHAnsi" w:cstheme="majorHAnsi"/>
              </w:rPr>
              <w:t>prompted.</w:t>
            </w:r>
          </w:p>
          <w:p w14:paraId="3F3E4D4F" w14:textId="7777777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Students engage with the story.</w:t>
            </w:r>
          </w:p>
          <w:p w14:paraId="031A2314" w14:textId="77777777" w:rsidR="00CE7E38" w:rsidRDefault="00140BE2" w:rsidP="001918F6">
            <w:pPr>
              <w:spacing w:line="276" w:lineRule="auto"/>
              <w:rPr>
                <w:rFonts w:asciiTheme="majorHAnsi" w:hAnsiTheme="majorHAnsi" w:cstheme="majorHAnsi"/>
              </w:rPr>
            </w:pPr>
            <w:r w:rsidRPr="00140BE2">
              <w:rPr>
                <w:rFonts w:asciiTheme="majorHAnsi" w:hAnsiTheme="majorHAnsi" w:cstheme="majorHAnsi"/>
              </w:rPr>
              <w:t>● Once the story is completed students are allowed IPAD time in their groups until the end of the session.</w:t>
            </w:r>
          </w:p>
          <w:p w14:paraId="2B65DCBF" w14:textId="2EF188CE" w:rsidR="001918F6" w:rsidRDefault="001918F6" w:rsidP="001918F6">
            <w:pPr>
              <w:spacing w:line="276" w:lineRule="auto"/>
              <w:rPr>
                <w:rFonts w:asciiTheme="majorHAnsi" w:hAnsiTheme="majorHAnsi" w:cstheme="majorHAnsi"/>
              </w:rPr>
            </w:pPr>
          </w:p>
        </w:tc>
      </w:tr>
      <w:tr w:rsidR="00CE7E38" w14:paraId="77EC037E" w14:textId="77777777" w:rsidTr="00CE7E38">
        <w:tc>
          <w:tcPr>
            <w:tcW w:w="9016" w:type="dxa"/>
          </w:tcPr>
          <w:p w14:paraId="233FBE16" w14:textId="77777777" w:rsidR="000B3B89" w:rsidRDefault="000B3B89" w:rsidP="001918F6">
            <w:pPr>
              <w:spacing w:line="276" w:lineRule="auto"/>
              <w:rPr>
                <w:rFonts w:asciiTheme="majorHAnsi" w:hAnsiTheme="majorHAnsi" w:cstheme="majorHAnsi"/>
                <w:b/>
                <w:bCs/>
              </w:rPr>
            </w:pPr>
          </w:p>
          <w:p w14:paraId="09D58A02" w14:textId="072B4D43" w:rsidR="00140BE2" w:rsidRPr="00140BE2" w:rsidRDefault="00140BE2" w:rsidP="001918F6">
            <w:pPr>
              <w:spacing w:line="276" w:lineRule="auto"/>
              <w:rPr>
                <w:rFonts w:asciiTheme="majorHAnsi" w:hAnsiTheme="majorHAnsi" w:cstheme="majorHAnsi"/>
                <w:b/>
                <w:bCs/>
              </w:rPr>
            </w:pPr>
            <w:r w:rsidRPr="00140BE2">
              <w:rPr>
                <w:rFonts w:asciiTheme="majorHAnsi" w:hAnsiTheme="majorHAnsi" w:cstheme="majorHAnsi"/>
                <w:b/>
                <w:bCs/>
              </w:rPr>
              <w:lastRenderedPageBreak/>
              <w:t>Access and challenge</w:t>
            </w:r>
          </w:p>
          <w:p w14:paraId="30D20827" w14:textId="0E223E2C" w:rsidR="00140BE2" w:rsidRDefault="00140BE2" w:rsidP="001918F6">
            <w:pPr>
              <w:spacing w:line="276" w:lineRule="auto"/>
              <w:rPr>
                <w:rFonts w:asciiTheme="majorHAnsi" w:hAnsiTheme="majorHAnsi" w:cstheme="majorHAnsi"/>
                <w:i/>
                <w:iCs/>
              </w:rPr>
            </w:pPr>
            <w:r w:rsidRPr="00140BE2">
              <w:rPr>
                <w:rFonts w:asciiTheme="majorHAnsi" w:hAnsiTheme="majorHAnsi" w:cstheme="majorHAnsi"/>
                <w:i/>
                <w:iCs/>
              </w:rPr>
              <w:t>(What can be observed in the environment that enables engagement of learners? What can be observed regarding levels of challenge?)</w:t>
            </w:r>
          </w:p>
          <w:p w14:paraId="52B7D50E" w14:textId="77777777" w:rsidR="001918F6" w:rsidRPr="00140BE2" w:rsidRDefault="001918F6" w:rsidP="001918F6">
            <w:pPr>
              <w:spacing w:line="276" w:lineRule="auto"/>
              <w:rPr>
                <w:rFonts w:asciiTheme="majorHAnsi" w:hAnsiTheme="majorHAnsi" w:cstheme="majorHAnsi"/>
                <w:i/>
                <w:iCs/>
              </w:rPr>
            </w:pPr>
          </w:p>
          <w:p w14:paraId="11C3EB0B" w14:textId="23372047"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Children near the back of the room are prompted to move to the carpeted area at the front so they have</w:t>
            </w:r>
            <w:r>
              <w:rPr>
                <w:rFonts w:asciiTheme="majorHAnsi" w:hAnsiTheme="majorHAnsi" w:cstheme="majorHAnsi"/>
              </w:rPr>
              <w:t xml:space="preserve"> </w:t>
            </w:r>
            <w:r w:rsidRPr="00140BE2">
              <w:rPr>
                <w:rFonts w:asciiTheme="majorHAnsi" w:hAnsiTheme="majorHAnsi" w:cstheme="majorHAnsi"/>
              </w:rPr>
              <w:t>enhanced visual access to the story time.</w:t>
            </w:r>
          </w:p>
          <w:p w14:paraId="3C5A8A51" w14:textId="3D2A579E"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xml:space="preserve">● The story is directed at all students and is not differentiated in the level of </w:t>
            </w:r>
            <w:proofErr w:type="gramStart"/>
            <w:r w:rsidRPr="00140BE2">
              <w:rPr>
                <w:rFonts w:asciiTheme="majorHAnsi" w:hAnsiTheme="majorHAnsi" w:cstheme="majorHAnsi"/>
              </w:rPr>
              <w:t>challenge,</w:t>
            </w:r>
            <w:proofErr w:type="gramEnd"/>
            <w:r w:rsidRPr="00140BE2">
              <w:rPr>
                <w:rFonts w:asciiTheme="majorHAnsi" w:hAnsiTheme="majorHAnsi" w:cstheme="majorHAnsi"/>
              </w:rPr>
              <w:t xml:space="preserve"> however the more</w:t>
            </w:r>
            <w:r>
              <w:rPr>
                <w:rFonts w:asciiTheme="majorHAnsi" w:hAnsiTheme="majorHAnsi" w:cstheme="majorHAnsi"/>
              </w:rPr>
              <w:t xml:space="preserve"> </w:t>
            </w:r>
            <w:r w:rsidRPr="00140BE2">
              <w:rPr>
                <w:rFonts w:asciiTheme="majorHAnsi" w:hAnsiTheme="majorHAnsi" w:cstheme="majorHAnsi"/>
              </w:rPr>
              <w:t>advanced students seem to pick up literacy elements such as rhyme, which the teacher expands on and</w:t>
            </w:r>
            <w:r>
              <w:rPr>
                <w:rFonts w:asciiTheme="majorHAnsi" w:hAnsiTheme="majorHAnsi" w:cstheme="majorHAnsi"/>
              </w:rPr>
              <w:t xml:space="preserve"> </w:t>
            </w:r>
            <w:r w:rsidRPr="00140BE2">
              <w:rPr>
                <w:rFonts w:asciiTheme="majorHAnsi" w:hAnsiTheme="majorHAnsi" w:cstheme="majorHAnsi"/>
              </w:rPr>
              <w:t>commends.</w:t>
            </w:r>
          </w:p>
          <w:p w14:paraId="5B54F27E" w14:textId="4CCB4C51"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xml:space="preserve">● Teacher uses some </w:t>
            </w:r>
            <w:r>
              <w:rPr>
                <w:rFonts w:asciiTheme="majorHAnsi" w:hAnsiTheme="majorHAnsi" w:cstheme="majorHAnsi"/>
              </w:rPr>
              <w:t>W</w:t>
            </w:r>
            <w:r w:rsidRPr="00140BE2">
              <w:rPr>
                <w:rFonts w:asciiTheme="majorHAnsi" w:hAnsiTheme="majorHAnsi" w:cstheme="majorHAnsi"/>
              </w:rPr>
              <w:t>elsh instructions; this presents a challenge of understanding which not all the students</w:t>
            </w:r>
            <w:r>
              <w:rPr>
                <w:rFonts w:asciiTheme="majorHAnsi" w:hAnsiTheme="majorHAnsi" w:cstheme="majorHAnsi"/>
              </w:rPr>
              <w:t xml:space="preserve"> </w:t>
            </w:r>
            <w:r w:rsidRPr="00140BE2">
              <w:rPr>
                <w:rFonts w:asciiTheme="majorHAnsi" w:hAnsiTheme="majorHAnsi" w:cstheme="majorHAnsi"/>
              </w:rPr>
              <w:t>seem to attain.</w:t>
            </w:r>
          </w:p>
          <w:p w14:paraId="2789B589" w14:textId="77CC3D59" w:rsidR="00140BE2" w:rsidRPr="00140BE2" w:rsidRDefault="00140BE2" w:rsidP="001918F6">
            <w:pPr>
              <w:spacing w:line="276" w:lineRule="auto"/>
              <w:rPr>
                <w:rFonts w:asciiTheme="majorHAnsi" w:hAnsiTheme="majorHAnsi" w:cstheme="majorHAnsi"/>
              </w:rPr>
            </w:pPr>
            <w:r w:rsidRPr="00140BE2">
              <w:rPr>
                <w:rFonts w:asciiTheme="majorHAnsi" w:hAnsiTheme="majorHAnsi" w:cstheme="majorHAnsi"/>
              </w:rPr>
              <w:t>● Students have iPad time at the end of the lesson, this presents an obstacle for the teacher as questions arise</w:t>
            </w:r>
            <w:r>
              <w:rPr>
                <w:rFonts w:asciiTheme="majorHAnsi" w:hAnsiTheme="majorHAnsi" w:cstheme="majorHAnsi"/>
              </w:rPr>
              <w:t xml:space="preserve"> </w:t>
            </w:r>
            <w:r w:rsidRPr="00140BE2">
              <w:rPr>
                <w:rFonts w:asciiTheme="majorHAnsi" w:hAnsiTheme="majorHAnsi" w:cstheme="majorHAnsi"/>
              </w:rPr>
              <w:t>regarding sharing as not all students have access to a device.</w:t>
            </w:r>
          </w:p>
          <w:p w14:paraId="0B0781A4" w14:textId="77777777" w:rsidR="001918F6" w:rsidRDefault="00140BE2" w:rsidP="001918F6">
            <w:pPr>
              <w:spacing w:line="276" w:lineRule="auto"/>
              <w:rPr>
                <w:rFonts w:asciiTheme="majorHAnsi" w:hAnsiTheme="majorHAnsi" w:cstheme="majorHAnsi"/>
              </w:rPr>
            </w:pPr>
            <w:r w:rsidRPr="00140BE2">
              <w:rPr>
                <w:rFonts w:asciiTheme="majorHAnsi" w:hAnsiTheme="majorHAnsi" w:cstheme="majorHAnsi"/>
              </w:rPr>
              <w:t xml:space="preserve">● Students could </w:t>
            </w:r>
            <w:r>
              <w:rPr>
                <w:rFonts w:asciiTheme="majorHAnsi" w:hAnsiTheme="majorHAnsi" w:cstheme="majorHAnsi"/>
              </w:rPr>
              <w:t xml:space="preserve">obtain </w:t>
            </w:r>
            <w:r w:rsidRPr="00140BE2">
              <w:rPr>
                <w:rFonts w:asciiTheme="majorHAnsi" w:hAnsiTheme="majorHAnsi" w:cstheme="majorHAnsi"/>
              </w:rPr>
              <w:t xml:space="preserve">access and challenge </w:t>
            </w:r>
            <w:r>
              <w:rPr>
                <w:rFonts w:asciiTheme="majorHAnsi" w:hAnsiTheme="majorHAnsi" w:cstheme="majorHAnsi"/>
              </w:rPr>
              <w:t xml:space="preserve">through </w:t>
            </w:r>
            <w:r w:rsidRPr="00140BE2">
              <w:rPr>
                <w:rFonts w:asciiTheme="majorHAnsi" w:hAnsiTheme="majorHAnsi" w:cstheme="majorHAnsi"/>
              </w:rPr>
              <w:t>technology and</w:t>
            </w:r>
            <w:r>
              <w:rPr>
                <w:rFonts w:asciiTheme="majorHAnsi" w:hAnsiTheme="majorHAnsi" w:cstheme="majorHAnsi"/>
              </w:rPr>
              <w:t xml:space="preserve"> play</w:t>
            </w:r>
            <w:r w:rsidRPr="00140BE2">
              <w:rPr>
                <w:rFonts w:asciiTheme="majorHAnsi" w:hAnsiTheme="majorHAnsi" w:cstheme="majorHAnsi"/>
              </w:rPr>
              <w:t xml:space="preserve"> educational games using </w:t>
            </w:r>
            <w:r>
              <w:rPr>
                <w:rFonts w:asciiTheme="majorHAnsi" w:hAnsiTheme="majorHAnsi" w:cstheme="majorHAnsi"/>
              </w:rPr>
              <w:t xml:space="preserve">an </w:t>
            </w:r>
            <w:r w:rsidRPr="00140BE2">
              <w:rPr>
                <w:rFonts w:asciiTheme="majorHAnsi" w:hAnsiTheme="majorHAnsi" w:cstheme="majorHAnsi"/>
              </w:rPr>
              <w:t>iPad, some students will be more affluent in this area of study than others.</w:t>
            </w:r>
          </w:p>
          <w:p w14:paraId="09AAC8F5" w14:textId="0B670A6C" w:rsidR="000B3B89" w:rsidRDefault="000B3B89" w:rsidP="001918F6">
            <w:pPr>
              <w:spacing w:line="276" w:lineRule="auto"/>
              <w:rPr>
                <w:rFonts w:asciiTheme="majorHAnsi" w:hAnsiTheme="majorHAnsi" w:cstheme="majorHAnsi"/>
              </w:rPr>
            </w:pPr>
          </w:p>
        </w:tc>
      </w:tr>
      <w:tr w:rsidR="001918F6" w14:paraId="0C0CFCCB" w14:textId="77777777" w:rsidTr="00CE7E38">
        <w:tc>
          <w:tcPr>
            <w:tcW w:w="9016" w:type="dxa"/>
          </w:tcPr>
          <w:p w14:paraId="257342D9" w14:textId="77777777" w:rsidR="001918F6" w:rsidRPr="001918F6" w:rsidRDefault="001918F6" w:rsidP="001918F6">
            <w:pPr>
              <w:spacing w:line="276" w:lineRule="auto"/>
              <w:rPr>
                <w:rFonts w:asciiTheme="majorHAnsi" w:hAnsiTheme="majorHAnsi" w:cstheme="majorHAnsi"/>
                <w:b/>
                <w:bCs/>
              </w:rPr>
            </w:pPr>
            <w:r w:rsidRPr="001918F6">
              <w:rPr>
                <w:rFonts w:asciiTheme="majorHAnsi" w:hAnsiTheme="majorHAnsi" w:cstheme="majorHAnsi"/>
                <w:b/>
                <w:bCs/>
              </w:rPr>
              <w:lastRenderedPageBreak/>
              <w:t>Assessment</w:t>
            </w:r>
          </w:p>
          <w:p w14:paraId="724A819D" w14:textId="61B91D34" w:rsidR="001918F6" w:rsidRDefault="001918F6" w:rsidP="001918F6">
            <w:pPr>
              <w:spacing w:line="276" w:lineRule="auto"/>
              <w:rPr>
                <w:rFonts w:asciiTheme="majorHAnsi" w:hAnsiTheme="majorHAnsi" w:cstheme="majorHAnsi"/>
                <w:i/>
                <w:iCs/>
              </w:rPr>
            </w:pPr>
            <w:r w:rsidRPr="001918F6">
              <w:rPr>
                <w:rFonts w:asciiTheme="majorHAnsi" w:hAnsiTheme="majorHAnsi" w:cstheme="majorHAnsi"/>
                <w:i/>
                <w:iCs/>
              </w:rPr>
              <w:t>(Can anything be observed about how a student's existing knowledge is used? Can anything be observed regarding the development of knowledge during or after the experience)?</w:t>
            </w:r>
          </w:p>
          <w:p w14:paraId="15A24AF4" w14:textId="77777777" w:rsidR="001918F6" w:rsidRPr="001918F6" w:rsidRDefault="001918F6" w:rsidP="001918F6">
            <w:pPr>
              <w:spacing w:line="276" w:lineRule="auto"/>
              <w:rPr>
                <w:rFonts w:asciiTheme="majorHAnsi" w:hAnsiTheme="majorHAnsi" w:cstheme="majorHAnsi"/>
                <w:i/>
                <w:iCs/>
              </w:rPr>
            </w:pPr>
          </w:p>
          <w:p w14:paraId="2F5B50AF" w14:textId="7797CF1F" w:rsidR="001918F6" w:rsidRPr="001918F6" w:rsidRDefault="001918F6" w:rsidP="001918F6">
            <w:pPr>
              <w:spacing w:line="276" w:lineRule="auto"/>
              <w:rPr>
                <w:rFonts w:asciiTheme="majorHAnsi" w:hAnsiTheme="majorHAnsi" w:cstheme="majorHAnsi"/>
              </w:rPr>
            </w:pPr>
            <w:r w:rsidRPr="001918F6">
              <w:rPr>
                <w:rFonts w:asciiTheme="majorHAnsi" w:hAnsiTheme="majorHAnsi" w:cstheme="majorHAnsi"/>
              </w:rPr>
              <w:t>● Alike the previous session teacher uses questioning techniques to recall previously learned information</w:t>
            </w:r>
            <w:r>
              <w:rPr>
                <w:rFonts w:asciiTheme="majorHAnsi" w:hAnsiTheme="majorHAnsi" w:cstheme="majorHAnsi"/>
              </w:rPr>
              <w:t xml:space="preserve"> </w:t>
            </w:r>
            <w:r w:rsidR="00601271">
              <w:rPr>
                <w:rFonts w:asciiTheme="majorHAnsi" w:hAnsiTheme="majorHAnsi" w:cstheme="majorHAnsi"/>
              </w:rPr>
              <w:t>e.g.,</w:t>
            </w:r>
          </w:p>
          <w:p w14:paraId="5D330BBC" w14:textId="08140DE9" w:rsidR="001918F6" w:rsidRPr="001918F6" w:rsidRDefault="001918F6" w:rsidP="001918F6">
            <w:pPr>
              <w:pStyle w:val="ListParagraph"/>
              <w:numPr>
                <w:ilvl w:val="0"/>
                <w:numId w:val="1"/>
              </w:numPr>
              <w:spacing w:line="276" w:lineRule="auto"/>
              <w:rPr>
                <w:rFonts w:asciiTheme="majorHAnsi" w:hAnsiTheme="majorHAnsi" w:cstheme="majorHAnsi"/>
              </w:rPr>
            </w:pPr>
            <w:r w:rsidRPr="001918F6">
              <w:rPr>
                <w:rFonts w:asciiTheme="majorHAnsi" w:hAnsiTheme="majorHAnsi" w:cstheme="majorHAnsi"/>
              </w:rPr>
              <w:t>‘Can anybody remember the special word that begins with ‘E’ ?’ This leads to the discussion of emotions.</w:t>
            </w:r>
          </w:p>
          <w:p w14:paraId="0A56140D" w14:textId="77777777" w:rsidR="001918F6" w:rsidRPr="001918F6" w:rsidRDefault="001918F6" w:rsidP="001918F6">
            <w:pPr>
              <w:spacing w:line="276" w:lineRule="auto"/>
              <w:rPr>
                <w:rFonts w:asciiTheme="majorHAnsi" w:hAnsiTheme="majorHAnsi" w:cstheme="majorHAnsi"/>
              </w:rPr>
            </w:pPr>
            <w:r w:rsidRPr="001918F6">
              <w:rPr>
                <w:rFonts w:asciiTheme="majorHAnsi" w:hAnsiTheme="majorHAnsi" w:cstheme="majorHAnsi"/>
              </w:rPr>
              <w:t>● Teacher draws the literacy focus to attention through questioning students during the story:</w:t>
            </w:r>
          </w:p>
          <w:p w14:paraId="3202BC99" w14:textId="33F2E04B" w:rsidR="001918F6" w:rsidRPr="001918F6" w:rsidRDefault="001918F6" w:rsidP="001918F6">
            <w:pPr>
              <w:pStyle w:val="ListParagraph"/>
              <w:numPr>
                <w:ilvl w:val="0"/>
                <w:numId w:val="1"/>
              </w:numPr>
              <w:spacing w:line="276" w:lineRule="auto"/>
              <w:rPr>
                <w:rFonts w:asciiTheme="majorHAnsi" w:hAnsiTheme="majorHAnsi" w:cstheme="majorHAnsi"/>
              </w:rPr>
            </w:pPr>
            <w:r w:rsidRPr="001918F6">
              <w:rPr>
                <w:rFonts w:asciiTheme="majorHAnsi" w:hAnsiTheme="majorHAnsi" w:cstheme="majorHAnsi"/>
              </w:rPr>
              <w:t xml:space="preserve">‘What rhymes with happy’ this </w:t>
            </w:r>
            <w:proofErr w:type="gramStart"/>
            <w:r w:rsidRPr="001918F6">
              <w:rPr>
                <w:rFonts w:asciiTheme="majorHAnsi" w:hAnsiTheme="majorHAnsi" w:cstheme="majorHAnsi"/>
              </w:rPr>
              <w:t>gets</w:t>
            </w:r>
            <w:proofErr w:type="gramEnd"/>
            <w:r w:rsidRPr="001918F6">
              <w:rPr>
                <w:rFonts w:asciiTheme="majorHAnsi" w:hAnsiTheme="majorHAnsi" w:cstheme="majorHAnsi"/>
              </w:rPr>
              <w:t xml:space="preserve"> the students to predict the next word or phrase that will be used</w:t>
            </w:r>
            <w:r>
              <w:rPr>
                <w:rFonts w:asciiTheme="majorHAnsi" w:hAnsiTheme="majorHAnsi" w:cstheme="majorHAnsi"/>
              </w:rPr>
              <w:t xml:space="preserve"> </w:t>
            </w:r>
            <w:r w:rsidRPr="001918F6">
              <w:rPr>
                <w:rFonts w:asciiTheme="majorHAnsi" w:hAnsiTheme="majorHAnsi" w:cstheme="majorHAnsi"/>
              </w:rPr>
              <w:t>within the story.</w:t>
            </w:r>
          </w:p>
          <w:p w14:paraId="78DB2933" w14:textId="466CABCA" w:rsidR="001918F6" w:rsidRPr="001918F6" w:rsidRDefault="001918F6" w:rsidP="001918F6">
            <w:pPr>
              <w:spacing w:line="276" w:lineRule="auto"/>
              <w:rPr>
                <w:rFonts w:asciiTheme="majorHAnsi" w:hAnsiTheme="majorHAnsi" w:cstheme="majorHAnsi"/>
              </w:rPr>
            </w:pPr>
            <w:r w:rsidRPr="001918F6">
              <w:rPr>
                <w:rFonts w:asciiTheme="majorHAnsi" w:hAnsiTheme="majorHAnsi" w:cstheme="majorHAnsi"/>
              </w:rPr>
              <w:t>● Teacher asks certain students to stand at the front of the class and be certain animals within the story, this</w:t>
            </w:r>
            <w:r>
              <w:rPr>
                <w:rFonts w:asciiTheme="majorHAnsi" w:hAnsiTheme="majorHAnsi" w:cstheme="majorHAnsi"/>
              </w:rPr>
              <w:t xml:space="preserve"> </w:t>
            </w:r>
            <w:r w:rsidRPr="001918F6">
              <w:rPr>
                <w:rFonts w:asciiTheme="majorHAnsi" w:hAnsiTheme="majorHAnsi" w:cstheme="majorHAnsi"/>
              </w:rPr>
              <w:t>requires the student to listen carefully and to understand what their character is doing. This assesses the</w:t>
            </w:r>
            <w:r>
              <w:rPr>
                <w:rFonts w:asciiTheme="majorHAnsi" w:hAnsiTheme="majorHAnsi" w:cstheme="majorHAnsi"/>
              </w:rPr>
              <w:t xml:space="preserve"> </w:t>
            </w:r>
            <w:r w:rsidRPr="001918F6">
              <w:rPr>
                <w:rFonts w:asciiTheme="majorHAnsi" w:hAnsiTheme="majorHAnsi" w:cstheme="majorHAnsi"/>
              </w:rPr>
              <w:t>students listening skills and knowledge of language. For example</w:t>
            </w:r>
            <w:r>
              <w:rPr>
                <w:rFonts w:asciiTheme="majorHAnsi" w:hAnsiTheme="majorHAnsi" w:cstheme="majorHAnsi"/>
              </w:rPr>
              <w:t>,</w:t>
            </w:r>
            <w:r w:rsidRPr="001918F6">
              <w:rPr>
                <w:rFonts w:asciiTheme="majorHAnsi" w:hAnsiTheme="majorHAnsi" w:cstheme="majorHAnsi"/>
              </w:rPr>
              <w:t xml:space="preserve"> the octopus begins to ‘wiggle’ the student</w:t>
            </w:r>
            <w:r>
              <w:rPr>
                <w:rFonts w:asciiTheme="majorHAnsi" w:hAnsiTheme="majorHAnsi" w:cstheme="majorHAnsi"/>
              </w:rPr>
              <w:t xml:space="preserve"> </w:t>
            </w:r>
            <w:r w:rsidRPr="001918F6">
              <w:rPr>
                <w:rFonts w:asciiTheme="majorHAnsi" w:hAnsiTheme="majorHAnsi" w:cstheme="majorHAnsi"/>
              </w:rPr>
              <w:t>will need to hear this fact, understand what a ‘wiggle’ is and perform it in front of their peers. If a student is</w:t>
            </w:r>
            <w:r>
              <w:rPr>
                <w:rFonts w:asciiTheme="majorHAnsi" w:hAnsiTheme="majorHAnsi" w:cstheme="majorHAnsi"/>
              </w:rPr>
              <w:t xml:space="preserve"> </w:t>
            </w:r>
            <w:r w:rsidRPr="001918F6">
              <w:rPr>
                <w:rFonts w:asciiTheme="majorHAnsi" w:hAnsiTheme="majorHAnsi" w:cstheme="majorHAnsi"/>
              </w:rPr>
              <w:t>unsure of a word like this, the teacher asks another student to explain or demonstrate what they think the</w:t>
            </w:r>
            <w:r>
              <w:rPr>
                <w:rFonts w:asciiTheme="majorHAnsi" w:hAnsiTheme="majorHAnsi" w:cstheme="majorHAnsi"/>
              </w:rPr>
              <w:t xml:space="preserve"> </w:t>
            </w:r>
            <w:r w:rsidRPr="001918F6">
              <w:rPr>
                <w:rFonts w:asciiTheme="majorHAnsi" w:hAnsiTheme="majorHAnsi" w:cstheme="majorHAnsi"/>
              </w:rPr>
              <w:t>word means. This is an example of peer learning that occurred throughout the story.</w:t>
            </w:r>
          </w:p>
          <w:p w14:paraId="3CF66A90" w14:textId="77777777" w:rsidR="001918F6" w:rsidRDefault="001918F6" w:rsidP="001918F6">
            <w:pPr>
              <w:spacing w:line="276" w:lineRule="auto"/>
              <w:rPr>
                <w:rFonts w:asciiTheme="majorHAnsi" w:hAnsiTheme="majorHAnsi" w:cstheme="majorHAnsi"/>
              </w:rPr>
            </w:pPr>
            <w:r w:rsidRPr="001918F6">
              <w:rPr>
                <w:rFonts w:asciiTheme="majorHAnsi" w:hAnsiTheme="majorHAnsi" w:cstheme="majorHAnsi"/>
              </w:rPr>
              <w:t>● Students' reactions to elements within the story, also signified to the teacher whether they understood</w:t>
            </w:r>
            <w:r>
              <w:rPr>
                <w:rFonts w:asciiTheme="majorHAnsi" w:hAnsiTheme="majorHAnsi" w:cstheme="majorHAnsi"/>
              </w:rPr>
              <w:t xml:space="preserve"> </w:t>
            </w:r>
            <w:r w:rsidRPr="001918F6">
              <w:rPr>
                <w:rFonts w:asciiTheme="majorHAnsi" w:hAnsiTheme="majorHAnsi" w:cstheme="majorHAnsi"/>
              </w:rPr>
              <w:t>accurately, what was going on.</w:t>
            </w:r>
          </w:p>
          <w:p w14:paraId="1284CF2F" w14:textId="63292828" w:rsidR="00A67049" w:rsidRPr="001918F6" w:rsidRDefault="00A67049" w:rsidP="001918F6">
            <w:pPr>
              <w:spacing w:line="276" w:lineRule="auto"/>
              <w:rPr>
                <w:rFonts w:asciiTheme="majorHAnsi" w:hAnsiTheme="majorHAnsi" w:cstheme="majorHAnsi"/>
              </w:rPr>
            </w:pPr>
          </w:p>
        </w:tc>
      </w:tr>
      <w:tr w:rsidR="001918F6" w14:paraId="3A075171" w14:textId="77777777" w:rsidTr="00CE7E38">
        <w:tc>
          <w:tcPr>
            <w:tcW w:w="9016" w:type="dxa"/>
          </w:tcPr>
          <w:p w14:paraId="7E2B5080" w14:textId="77777777" w:rsidR="00A67049" w:rsidRPr="00A67049" w:rsidRDefault="00A67049" w:rsidP="00A67049">
            <w:pPr>
              <w:spacing w:line="276" w:lineRule="auto"/>
              <w:rPr>
                <w:rFonts w:asciiTheme="majorHAnsi" w:hAnsiTheme="majorHAnsi" w:cstheme="majorHAnsi"/>
                <w:b/>
                <w:bCs/>
              </w:rPr>
            </w:pPr>
            <w:r w:rsidRPr="00A67049">
              <w:rPr>
                <w:rFonts w:asciiTheme="majorHAnsi" w:hAnsiTheme="majorHAnsi" w:cstheme="majorHAnsi"/>
                <w:b/>
                <w:bCs/>
              </w:rPr>
              <w:t>Specifics / Critical Incidents</w:t>
            </w:r>
          </w:p>
          <w:p w14:paraId="7514E446" w14:textId="5462DC98" w:rsidR="00A67049" w:rsidRPr="00A67049" w:rsidRDefault="00A67049" w:rsidP="00A67049">
            <w:pPr>
              <w:spacing w:line="276" w:lineRule="auto"/>
              <w:rPr>
                <w:rFonts w:asciiTheme="majorHAnsi" w:hAnsiTheme="majorHAnsi" w:cstheme="majorHAnsi"/>
                <w:i/>
                <w:iCs/>
              </w:rPr>
            </w:pPr>
            <w:r w:rsidRPr="00A67049">
              <w:rPr>
                <w:rFonts w:asciiTheme="majorHAnsi" w:hAnsiTheme="majorHAnsi" w:cstheme="majorHAnsi"/>
                <w:i/>
                <w:iCs/>
              </w:rPr>
              <w:t>(Are there moments which cause you to consider aspects of practice when you come across them in future teaching)?</w:t>
            </w:r>
          </w:p>
          <w:p w14:paraId="6FB59B97" w14:textId="77777777" w:rsidR="00A67049" w:rsidRPr="00A67049" w:rsidRDefault="00A67049" w:rsidP="00A67049">
            <w:pPr>
              <w:spacing w:line="276" w:lineRule="auto"/>
              <w:rPr>
                <w:rFonts w:asciiTheme="majorHAnsi" w:hAnsiTheme="majorHAnsi" w:cstheme="majorHAnsi"/>
              </w:rPr>
            </w:pPr>
          </w:p>
          <w:p w14:paraId="655B2125" w14:textId="2FC4312D" w:rsidR="00A67049" w:rsidRPr="00A67049" w:rsidRDefault="00A67049" w:rsidP="00A67049">
            <w:pPr>
              <w:spacing w:line="276" w:lineRule="auto"/>
              <w:rPr>
                <w:rFonts w:asciiTheme="majorHAnsi" w:hAnsiTheme="majorHAnsi" w:cstheme="majorHAnsi"/>
              </w:rPr>
            </w:pPr>
            <w:r w:rsidRPr="00A67049">
              <w:rPr>
                <w:rFonts w:asciiTheme="majorHAnsi" w:hAnsiTheme="majorHAnsi" w:cstheme="majorHAnsi"/>
              </w:rPr>
              <w:t>● Reinforcement of class rules and regulations: fidgeting during story time, the teacher instructs: ‘hands on</w:t>
            </w:r>
            <w:r>
              <w:rPr>
                <w:rFonts w:asciiTheme="majorHAnsi" w:hAnsiTheme="majorHAnsi" w:cstheme="majorHAnsi"/>
              </w:rPr>
              <w:t xml:space="preserve"> </w:t>
            </w:r>
            <w:r w:rsidRPr="00A67049">
              <w:rPr>
                <w:rFonts w:asciiTheme="majorHAnsi" w:hAnsiTheme="majorHAnsi" w:cstheme="majorHAnsi"/>
              </w:rPr>
              <w:t>your laps please’.</w:t>
            </w:r>
          </w:p>
          <w:p w14:paraId="08043452" w14:textId="516A8833" w:rsidR="00A67049" w:rsidRPr="00A67049" w:rsidRDefault="00A67049" w:rsidP="00A67049">
            <w:pPr>
              <w:spacing w:line="276" w:lineRule="auto"/>
              <w:rPr>
                <w:rFonts w:asciiTheme="majorHAnsi" w:hAnsiTheme="majorHAnsi" w:cstheme="majorHAnsi"/>
              </w:rPr>
            </w:pPr>
            <w:r w:rsidRPr="00A67049">
              <w:rPr>
                <w:rFonts w:asciiTheme="majorHAnsi" w:hAnsiTheme="majorHAnsi" w:cstheme="majorHAnsi"/>
              </w:rPr>
              <w:lastRenderedPageBreak/>
              <w:t>● Regaining student attention through a short physical routine where the teacher starts tapping their head, and</w:t>
            </w:r>
            <w:r>
              <w:rPr>
                <w:rFonts w:asciiTheme="majorHAnsi" w:hAnsiTheme="majorHAnsi" w:cstheme="majorHAnsi"/>
              </w:rPr>
              <w:t xml:space="preserve"> </w:t>
            </w:r>
            <w:r w:rsidRPr="00A67049">
              <w:rPr>
                <w:rFonts w:asciiTheme="majorHAnsi" w:hAnsiTheme="majorHAnsi" w:cstheme="majorHAnsi"/>
              </w:rPr>
              <w:t>says everyone ‘tap your head’ students begin to copy as the teacher moves to their shoulders etc, students</w:t>
            </w:r>
            <w:r>
              <w:rPr>
                <w:rFonts w:asciiTheme="majorHAnsi" w:hAnsiTheme="majorHAnsi" w:cstheme="majorHAnsi"/>
              </w:rPr>
              <w:t xml:space="preserve"> </w:t>
            </w:r>
            <w:r w:rsidRPr="00A67049">
              <w:rPr>
                <w:rFonts w:asciiTheme="majorHAnsi" w:hAnsiTheme="majorHAnsi" w:cstheme="majorHAnsi"/>
              </w:rPr>
              <w:t>know this means they need to copy and give the teacher their attention. This is an example of non-verbally</w:t>
            </w:r>
            <w:r>
              <w:rPr>
                <w:rFonts w:asciiTheme="majorHAnsi" w:hAnsiTheme="majorHAnsi" w:cstheme="majorHAnsi"/>
              </w:rPr>
              <w:t xml:space="preserve"> </w:t>
            </w:r>
            <w:r w:rsidRPr="00A67049">
              <w:rPr>
                <w:rFonts w:asciiTheme="majorHAnsi" w:hAnsiTheme="majorHAnsi" w:cstheme="majorHAnsi"/>
              </w:rPr>
              <w:t>re-gaining control within the classroom.</w:t>
            </w:r>
          </w:p>
          <w:p w14:paraId="2457D62D" w14:textId="77777777" w:rsidR="00A67049" w:rsidRPr="00A67049" w:rsidRDefault="00A67049" w:rsidP="00A67049">
            <w:pPr>
              <w:spacing w:line="276" w:lineRule="auto"/>
              <w:rPr>
                <w:rFonts w:asciiTheme="majorHAnsi" w:hAnsiTheme="majorHAnsi" w:cstheme="majorHAnsi"/>
              </w:rPr>
            </w:pPr>
            <w:r w:rsidRPr="00A67049">
              <w:rPr>
                <w:rFonts w:asciiTheme="majorHAnsi" w:hAnsiTheme="majorHAnsi" w:cstheme="majorHAnsi"/>
              </w:rPr>
              <w:t xml:space="preserve">● Teacher introduced a system to eliminate students hugging one another (per </w:t>
            </w:r>
            <w:proofErr w:type="spellStart"/>
            <w:r w:rsidRPr="00A67049">
              <w:rPr>
                <w:rFonts w:asciiTheme="majorHAnsi" w:hAnsiTheme="majorHAnsi" w:cstheme="majorHAnsi"/>
              </w:rPr>
              <w:t>Covid</w:t>
            </w:r>
            <w:proofErr w:type="spellEnd"/>
            <w:r w:rsidRPr="00A67049">
              <w:rPr>
                <w:rFonts w:asciiTheme="majorHAnsi" w:hAnsiTheme="majorHAnsi" w:cstheme="majorHAnsi"/>
              </w:rPr>
              <w:t>- 19) through question:</w:t>
            </w:r>
          </w:p>
          <w:p w14:paraId="6B4E6861" w14:textId="5FF5F1E1" w:rsidR="001918F6" w:rsidRPr="00A67049" w:rsidRDefault="00A67049" w:rsidP="00A67049">
            <w:pPr>
              <w:pStyle w:val="ListParagraph"/>
              <w:numPr>
                <w:ilvl w:val="0"/>
                <w:numId w:val="1"/>
              </w:numPr>
              <w:spacing w:line="276" w:lineRule="auto"/>
              <w:rPr>
                <w:rFonts w:asciiTheme="majorHAnsi" w:hAnsiTheme="majorHAnsi" w:cstheme="majorHAnsi"/>
              </w:rPr>
            </w:pPr>
            <w:r w:rsidRPr="00A67049">
              <w:rPr>
                <w:rFonts w:asciiTheme="majorHAnsi" w:hAnsiTheme="majorHAnsi" w:cstheme="majorHAnsi"/>
              </w:rPr>
              <w:t>‘what other ways can we show that we care about someone? We can do thumbs up, give them a wave, or</w:t>
            </w:r>
            <w:r>
              <w:rPr>
                <w:rFonts w:asciiTheme="majorHAnsi" w:hAnsiTheme="majorHAnsi" w:cstheme="majorHAnsi"/>
              </w:rPr>
              <w:t xml:space="preserve"> </w:t>
            </w:r>
            <w:r w:rsidRPr="00A67049">
              <w:rPr>
                <w:rFonts w:asciiTheme="majorHAnsi" w:hAnsiTheme="majorHAnsi" w:cstheme="majorHAnsi"/>
              </w:rPr>
              <w:t>a smile.’</w:t>
            </w:r>
          </w:p>
        </w:tc>
      </w:tr>
    </w:tbl>
    <w:p w14:paraId="0EEED574" w14:textId="77777777" w:rsidR="009C6806" w:rsidRDefault="009C6806" w:rsidP="00DE2559">
      <w:pPr>
        <w:spacing w:line="360" w:lineRule="auto"/>
        <w:rPr>
          <w:rFonts w:asciiTheme="majorHAnsi" w:hAnsiTheme="majorHAnsi" w:cstheme="majorHAnsi"/>
        </w:rPr>
      </w:pPr>
    </w:p>
    <w:tbl>
      <w:tblPr>
        <w:tblStyle w:val="TableGrid"/>
        <w:tblW w:w="0" w:type="auto"/>
        <w:tblLook w:val="04A0" w:firstRow="1" w:lastRow="0" w:firstColumn="1" w:lastColumn="0" w:noHBand="0" w:noVBand="1"/>
      </w:tblPr>
      <w:tblGrid>
        <w:gridCol w:w="9016"/>
      </w:tblGrid>
      <w:tr w:rsidR="001D768F" w14:paraId="4D240A28" w14:textId="77777777" w:rsidTr="001D768F">
        <w:tc>
          <w:tcPr>
            <w:tcW w:w="9016" w:type="dxa"/>
          </w:tcPr>
          <w:p w14:paraId="1400E527" w14:textId="77777777" w:rsidR="001D768F" w:rsidRPr="001D768F" w:rsidRDefault="001D768F" w:rsidP="001D768F">
            <w:pPr>
              <w:spacing w:line="276" w:lineRule="auto"/>
              <w:rPr>
                <w:rFonts w:asciiTheme="majorHAnsi" w:hAnsiTheme="majorHAnsi" w:cstheme="majorHAnsi"/>
                <w:b/>
                <w:bCs/>
              </w:rPr>
            </w:pPr>
            <w:r w:rsidRPr="001D768F">
              <w:rPr>
                <w:rFonts w:asciiTheme="majorHAnsi" w:hAnsiTheme="majorHAnsi" w:cstheme="majorHAnsi"/>
                <w:b/>
                <w:bCs/>
              </w:rPr>
              <w:t>APPENDIX C</w:t>
            </w:r>
          </w:p>
          <w:p w14:paraId="6CD5477A" w14:textId="51B5C473" w:rsidR="001D768F" w:rsidRDefault="001D768F" w:rsidP="001D768F">
            <w:pPr>
              <w:spacing w:line="276" w:lineRule="auto"/>
              <w:rPr>
                <w:rFonts w:asciiTheme="majorHAnsi" w:hAnsiTheme="majorHAnsi" w:cstheme="majorHAnsi"/>
              </w:rPr>
            </w:pPr>
            <w:r w:rsidRPr="001D768F">
              <w:rPr>
                <w:rFonts w:asciiTheme="majorHAnsi" w:hAnsiTheme="majorHAnsi" w:cstheme="majorHAnsi"/>
                <w:b/>
                <w:bCs/>
              </w:rPr>
              <w:t>Date and time, year group:</w:t>
            </w:r>
            <w:r w:rsidRPr="001D768F">
              <w:rPr>
                <w:rFonts w:asciiTheme="majorHAnsi" w:hAnsiTheme="majorHAnsi" w:cstheme="majorHAnsi"/>
              </w:rPr>
              <w:t xml:space="preserve"> 30th of September, pm session, Year 2 (primary).</w:t>
            </w:r>
          </w:p>
        </w:tc>
      </w:tr>
      <w:tr w:rsidR="001D768F" w14:paraId="602FDA7E" w14:textId="77777777" w:rsidTr="001D768F">
        <w:tc>
          <w:tcPr>
            <w:tcW w:w="9016" w:type="dxa"/>
          </w:tcPr>
          <w:p w14:paraId="340F516A" w14:textId="544672B9" w:rsidR="001D768F" w:rsidRDefault="001D768F" w:rsidP="001D768F">
            <w:pPr>
              <w:spacing w:line="276" w:lineRule="auto"/>
              <w:rPr>
                <w:rFonts w:asciiTheme="majorHAnsi" w:hAnsiTheme="majorHAnsi" w:cstheme="majorHAnsi"/>
                <w:i/>
                <w:iCs/>
              </w:rPr>
            </w:pPr>
            <w:r w:rsidRPr="001D768F">
              <w:rPr>
                <w:rFonts w:asciiTheme="majorHAnsi" w:hAnsiTheme="majorHAnsi" w:cstheme="majorHAnsi"/>
                <w:b/>
                <w:bCs/>
              </w:rPr>
              <w:t>Lesson details:</w:t>
            </w:r>
            <w:r w:rsidRPr="001D768F">
              <w:rPr>
                <w:rFonts w:asciiTheme="majorHAnsi" w:hAnsiTheme="majorHAnsi" w:cstheme="majorHAnsi"/>
              </w:rPr>
              <w:t xml:space="preserve"> </w:t>
            </w:r>
            <w:r w:rsidRPr="001D768F">
              <w:rPr>
                <w:rFonts w:asciiTheme="majorHAnsi" w:hAnsiTheme="majorHAnsi" w:cstheme="majorHAnsi"/>
                <w:i/>
                <w:iCs/>
              </w:rPr>
              <w:t>(Context and focus -/</w:t>
            </w:r>
            <w:proofErr w:type="spellStart"/>
            <w:r w:rsidRPr="001D768F">
              <w:rPr>
                <w:rFonts w:asciiTheme="majorHAnsi" w:hAnsiTheme="majorHAnsi" w:cstheme="majorHAnsi"/>
                <w:i/>
                <w:iCs/>
              </w:rPr>
              <w:t>AoLE</w:t>
            </w:r>
            <w:proofErr w:type="spellEnd"/>
            <w:r w:rsidRPr="001D768F">
              <w:rPr>
                <w:rFonts w:asciiTheme="majorHAnsi" w:hAnsiTheme="majorHAnsi" w:cstheme="majorHAnsi"/>
                <w:i/>
                <w:iCs/>
              </w:rPr>
              <w:t>/subject- is it near start of end of unit of study? Indoors/outdoors? Ability range? Any particularly relevant information).</w:t>
            </w:r>
          </w:p>
          <w:p w14:paraId="2DAC06B7" w14:textId="77777777" w:rsidR="001D768F" w:rsidRPr="001D768F" w:rsidRDefault="001D768F" w:rsidP="001D768F">
            <w:pPr>
              <w:spacing w:line="276" w:lineRule="auto"/>
              <w:rPr>
                <w:rFonts w:asciiTheme="majorHAnsi" w:hAnsiTheme="majorHAnsi" w:cstheme="majorHAnsi"/>
              </w:rPr>
            </w:pPr>
          </w:p>
          <w:p w14:paraId="4AB3290C"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The lesson is indoors.</w:t>
            </w:r>
          </w:p>
          <w:p w14:paraId="1F541131" w14:textId="73ECBEE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Continuing from the morning, the topic of the lesson is PSHE, with a particular topic focused on friendship.</w:t>
            </w:r>
            <w:r>
              <w:rPr>
                <w:rFonts w:asciiTheme="majorHAnsi" w:hAnsiTheme="majorHAnsi" w:cstheme="majorHAnsi"/>
              </w:rPr>
              <w:t xml:space="preserve"> </w:t>
            </w:r>
            <w:r w:rsidRPr="001D768F">
              <w:rPr>
                <w:rFonts w:asciiTheme="majorHAnsi" w:hAnsiTheme="majorHAnsi" w:cstheme="majorHAnsi"/>
              </w:rPr>
              <w:t>This appears to be a new topic which is to be introduced today and continued next week.</w:t>
            </w:r>
          </w:p>
          <w:p w14:paraId="47427C3E" w14:textId="77777777" w:rsidR="001D768F" w:rsidRDefault="001D768F" w:rsidP="001D768F">
            <w:pPr>
              <w:spacing w:line="276" w:lineRule="auto"/>
              <w:rPr>
                <w:rFonts w:asciiTheme="majorHAnsi" w:hAnsiTheme="majorHAnsi" w:cstheme="majorHAnsi"/>
              </w:rPr>
            </w:pPr>
            <w:r w:rsidRPr="001D768F">
              <w:rPr>
                <w:rFonts w:asciiTheme="majorHAnsi" w:hAnsiTheme="majorHAnsi" w:cstheme="majorHAnsi"/>
              </w:rPr>
              <w:t>● The ability range in the class is the same as the previous lessons.</w:t>
            </w:r>
          </w:p>
          <w:p w14:paraId="7AA67DAA" w14:textId="44BDFA92" w:rsidR="009C6806" w:rsidRDefault="009C6806" w:rsidP="001D768F">
            <w:pPr>
              <w:spacing w:line="276" w:lineRule="auto"/>
              <w:rPr>
                <w:rFonts w:asciiTheme="majorHAnsi" w:hAnsiTheme="majorHAnsi" w:cstheme="majorHAnsi"/>
              </w:rPr>
            </w:pPr>
          </w:p>
        </w:tc>
      </w:tr>
      <w:tr w:rsidR="001D768F" w14:paraId="2C78601F" w14:textId="77777777" w:rsidTr="001D768F">
        <w:tc>
          <w:tcPr>
            <w:tcW w:w="9016" w:type="dxa"/>
          </w:tcPr>
          <w:p w14:paraId="314BAF78" w14:textId="77777777" w:rsidR="001D768F" w:rsidRPr="001D768F" w:rsidRDefault="001D768F" w:rsidP="001D768F">
            <w:pPr>
              <w:spacing w:line="360" w:lineRule="auto"/>
              <w:rPr>
                <w:rFonts w:asciiTheme="majorHAnsi" w:hAnsiTheme="majorHAnsi" w:cstheme="majorHAnsi"/>
                <w:b/>
                <w:bCs/>
              </w:rPr>
            </w:pPr>
            <w:r w:rsidRPr="001D768F">
              <w:rPr>
                <w:rFonts w:asciiTheme="majorHAnsi" w:hAnsiTheme="majorHAnsi" w:cstheme="majorHAnsi"/>
                <w:b/>
                <w:bCs/>
              </w:rPr>
              <w:t>Classroom culture</w:t>
            </w:r>
          </w:p>
          <w:p w14:paraId="2D43AADF" w14:textId="0C566035" w:rsidR="001D768F" w:rsidRPr="001D768F" w:rsidRDefault="001D768F" w:rsidP="001D768F">
            <w:pPr>
              <w:spacing w:line="276" w:lineRule="auto"/>
              <w:rPr>
                <w:rFonts w:asciiTheme="majorHAnsi" w:hAnsiTheme="majorHAnsi" w:cstheme="majorHAnsi"/>
                <w:i/>
                <w:iCs/>
              </w:rPr>
            </w:pPr>
            <w:r w:rsidRPr="001D768F">
              <w:rPr>
                <w:rFonts w:asciiTheme="majorHAnsi" w:hAnsiTheme="majorHAnsi" w:cstheme="majorHAnsi"/>
                <w:i/>
                <w:iCs/>
              </w:rPr>
              <w:t xml:space="preserve">(What is the classroom ‘vibe.’? What do attitudes, dispositions, behaviours towards learning seem like </w:t>
            </w:r>
            <w:proofErr w:type="gramStart"/>
            <w:r w:rsidRPr="001D768F">
              <w:rPr>
                <w:rFonts w:asciiTheme="majorHAnsi" w:hAnsiTheme="majorHAnsi" w:cstheme="majorHAnsi"/>
                <w:i/>
                <w:iCs/>
              </w:rPr>
              <w:t>at this</w:t>
            </w:r>
            <w:r>
              <w:rPr>
                <w:rFonts w:asciiTheme="majorHAnsi" w:hAnsiTheme="majorHAnsi" w:cstheme="majorHAnsi"/>
                <w:i/>
                <w:iCs/>
              </w:rPr>
              <w:t xml:space="preserve"> </w:t>
            </w:r>
            <w:r w:rsidRPr="001D768F">
              <w:rPr>
                <w:rFonts w:asciiTheme="majorHAnsi" w:hAnsiTheme="majorHAnsi" w:cstheme="majorHAnsi"/>
                <w:i/>
                <w:iCs/>
              </w:rPr>
              <w:t>point in time</w:t>
            </w:r>
            <w:proofErr w:type="gramEnd"/>
            <w:r w:rsidRPr="001D768F">
              <w:rPr>
                <w:rFonts w:asciiTheme="majorHAnsi" w:hAnsiTheme="majorHAnsi" w:cstheme="majorHAnsi"/>
                <w:i/>
                <w:iCs/>
              </w:rPr>
              <w:t>?)</w:t>
            </w:r>
          </w:p>
          <w:p w14:paraId="11BB1987" w14:textId="7D00CCDE"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Students have been confined to the classroom throughout the day, as the weather is very bad, and classes are</w:t>
            </w:r>
            <w:r>
              <w:rPr>
                <w:rFonts w:asciiTheme="majorHAnsi" w:hAnsiTheme="majorHAnsi" w:cstheme="majorHAnsi"/>
              </w:rPr>
              <w:t xml:space="preserve"> </w:t>
            </w:r>
            <w:r w:rsidRPr="001D768F">
              <w:rPr>
                <w:rFonts w:asciiTheme="majorHAnsi" w:hAnsiTheme="majorHAnsi" w:cstheme="majorHAnsi"/>
              </w:rPr>
              <w:t>in ‘bubbles’ because of the Covid-19 school protocol. Pursuant to this circumstance, students appear quite</w:t>
            </w:r>
            <w:r>
              <w:rPr>
                <w:rFonts w:asciiTheme="majorHAnsi" w:hAnsiTheme="majorHAnsi" w:cstheme="majorHAnsi"/>
              </w:rPr>
              <w:t xml:space="preserve"> </w:t>
            </w:r>
            <w:r w:rsidRPr="001D768F">
              <w:rPr>
                <w:rFonts w:asciiTheme="majorHAnsi" w:hAnsiTheme="majorHAnsi" w:cstheme="majorHAnsi"/>
              </w:rPr>
              <w:t>fed up with being in an indoor environment for a substantial amount of time. This is reflected in an increased</w:t>
            </w:r>
            <w:r>
              <w:rPr>
                <w:rFonts w:asciiTheme="majorHAnsi" w:hAnsiTheme="majorHAnsi" w:cstheme="majorHAnsi"/>
              </w:rPr>
              <w:t xml:space="preserve"> </w:t>
            </w:r>
            <w:r w:rsidRPr="001D768F">
              <w:rPr>
                <w:rFonts w:asciiTheme="majorHAnsi" w:hAnsiTheme="majorHAnsi" w:cstheme="majorHAnsi"/>
              </w:rPr>
              <w:t>level of noise and fussiness.</w:t>
            </w:r>
          </w:p>
          <w:p w14:paraId="4AE672CE" w14:textId="77777777" w:rsidR="001D768F" w:rsidRDefault="001D768F" w:rsidP="001D768F">
            <w:pPr>
              <w:spacing w:line="276" w:lineRule="auto"/>
              <w:rPr>
                <w:rFonts w:asciiTheme="majorHAnsi" w:hAnsiTheme="majorHAnsi" w:cstheme="majorHAnsi"/>
              </w:rPr>
            </w:pPr>
            <w:r w:rsidRPr="001D768F">
              <w:rPr>
                <w:rFonts w:asciiTheme="majorHAnsi" w:hAnsiTheme="majorHAnsi" w:cstheme="majorHAnsi"/>
              </w:rPr>
              <w:t>● Once the lesson begins, students quieten down however, the fussiness appears to be sustained with students</w:t>
            </w:r>
            <w:r>
              <w:rPr>
                <w:rFonts w:asciiTheme="majorHAnsi" w:hAnsiTheme="majorHAnsi" w:cstheme="majorHAnsi"/>
              </w:rPr>
              <w:t xml:space="preserve"> </w:t>
            </w:r>
            <w:r w:rsidRPr="001D768F">
              <w:rPr>
                <w:rFonts w:asciiTheme="majorHAnsi" w:hAnsiTheme="majorHAnsi" w:cstheme="majorHAnsi"/>
              </w:rPr>
              <w:t>moving around the class and repeatedly asking to go to the toilet.</w:t>
            </w:r>
          </w:p>
          <w:p w14:paraId="26DDF7CE" w14:textId="5CA5421E" w:rsidR="009C6806" w:rsidRDefault="009C6806" w:rsidP="001D768F">
            <w:pPr>
              <w:spacing w:line="276" w:lineRule="auto"/>
              <w:rPr>
                <w:rFonts w:asciiTheme="majorHAnsi" w:hAnsiTheme="majorHAnsi" w:cstheme="majorHAnsi"/>
              </w:rPr>
            </w:pPr>
          </w:p>
        </w:tc>
      </w:tr>
      <w:tr w:rsidR="001D768F" w14:paraId="6F17233D" w14:textId="77777777" w:rsidTr="001D768F">
        <w:tc>
          <w:tcPr>
            <w:tcW w:w="9016" w:type="dxa"/>
          </w:tcPr>
          <w:p w14:paraId="74392841" w14:textId="77777777" w:rsidR="000B3B89" w:rsidRDefault="000B3B89" w:rsidP="001D768F">
            <w:pPr>
              <w:spacing w:line="276" w:lineRule="auto"/>
              <w:rPr>
                <w:rFonts w:asciiTheme="majorHAnsi" w:hAnsiTheme="majorHAnsi" w:cstheme="majorHAnsi"/>
                <w:b/>
                <w:bCs/>
              </w:rPr>
            </w:pPr>
          </w:p>
          <w:p w14:paraId="611E60F6" w14:textId="3A053118" w:rsidR="001D768F" w:rsidRPr="001D768F" w:rsidRDefault="001D768F" w:rsidP="001D768F">
            <w:pPr>
              <w:spacing w:line="276" w:lineRule="auto"/>
              <w:rPr>
                <w:rFonts w:asciiTheme="majorHAnsi" w:hAnsiTheme="majorHAnsi" w:cstheme="majorHAnsi"/>
                <w:b/>
                <w:bCs/>
              </w:rPr>
            </w:pPr>
            <w:r w:rsidRPr="001D768F">
              <w:rPr>
                <w:rFonts w:asciiTheme="majorHAnsi" w:hAnsiTheme="majorHAnsi" w:cstheme="majorHAnsi"/>
                <w:b/>
                <w:bCs/>
              </w:rPr>
              <w:t>Objectives</w:t>
            </w:r>
          </w:p>
          <w:p w14:paraId="2ED61216" w14:textId="7537B19E" w:rsidR="001D768F" w:rsidRDefault="001D768F" w:rsidP="001D768F">
            <w:pPr>
              <w:spacing w:line="276" w:lineRule="auto"/>
              <w:rPr>
                <w:rFonts w:asciiTheme="majorHAnsi" w:hAnsiTheme="majorHAnsi" w:cstheme="majorHAnsi"/>
                <w:i/>
                <w:iCs/>
              </w:rPr>
            </w:pPr>
            <w:r w:rsidRPr="001D768F">
              <w:rPr>
                <w:rFonts w:asciiTheme="majorHAnsi" w:hAnsiTheme="majorHAnsi" w:cstheme="majorHAnsi"/>
                <w:i/>
                <w:iCs/>
              </w:rPr>
              <w:t>(What happens in the environment that communicates the purpose of the experiences? What can be observed</w:t>
            </w:r>
            <w:r>
              <w:rPr>
                <w:rFonts w:asciiTheme="majorHAnsi" w:hAnsiTheme="majorHAnsi" w:cstheme="majorHAnsi"/>
                <w:i/>
                <w:iCs/>
              </w:rPr>
              <w:t xml:space="preserve"> </w:t>
            </w:r>
            <w:r w:rsidRPr="001D768F">
              <w:rPr>
                <w:rFonts w:asciiTheme="majorHAnsi" w:hAnsiTheme="majorHAnsi" w:cstheme="majorHAnsi"/>
                <w:i/>
                <w:iCs/>
              </w:rPr>
              <w:t>regarding the way lesson activities relate to these purposes?</w:t>
            </w:r>
            <w:r>
              <w:rPr>
                <w:rFonts w:asciiTheme="majorHAnsi" w:hAnsiTheme="majorHAnsi" w:cstheme="majorHAnsi"/>
                <w:i/>
                <w:iCs/>
              </w:rPr>
              <w:t>)</w:t>
            </w:r>
          </w:p>
          <w:p w14:paraId="74A5ECD0" w14:textId="77777777" w:rsidR="001D768F" w:rsidRPr="001D768F" w:rsidRDefault="001D768F" w:rsidP="001D768F">
            <w:pPr>
              <w:spacing w:line="276" w:lineRule="auto"/>
              <w:rPr>
                <w:rFonts w:asciiTheme="majorHAnsi" w:hAnsiTheme="majorHAnsi" w:cstheme="majorHAnsi"/>
                <w:i/>
                <w:iCs/>
              </w:rPr>
            </w:pPr>
          </w:p>
          <w:p w14:paraId="65809F6C"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To look at the idea of friendship and what it means to be a ‘good’ friend.</w:t>
            </w:r>
          </w:p>
          <w:p w14:paraId="1270CC60"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Be able to construct a class list of things that make you a good friend.</w:t>
            </w:r>
          </w:p>
          <w:p w14:paraId="76AA50C7" w14:textId="027F49CD"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Complete the activity sheets on friendship- The class is split into two, half will complete activity one this</w:t>
            </w:r>
            <w:r>
              <w:rPr>
                <w:rFonts w:asciiTheme="majorHAnsi" w:hAnsiTheme="majorHAnsi" w:cstheme="majorHAnsi"/>
              </w:rPr>
              <w:t xml:space="preserve"> </w:t>
            </w:r>
            <w:r w:rsidRPr="001D768F">
              <w:rPr>
                <w:rFonts w:asciiTheme="majorHAnsi" w:hAnsiTheme="majorHAnsi" w:cstheme="majorHAnsi"/>
              </w:rPr>
              <w:t>week and the other half activity two. This is a rotating activity, where the halves of the class will swap and</w:t>
            </w:r>
            <w:r>
              <w:rPr>
                <w:rFonts w:asciiTheme="majorHAnsi" w:hAnsiTheme="majorHAnsi" w:cstheme="majorHAnsi"/>
              </w:rPr>
              <w:t xml:space="preserve"> </w:t>
            </w:r>
            <w:r w:rsidRPr="001D768F">
              <w:rPr>
                <w:rFonts w:asciiTheme="majorHAnsi" w:hAnsiTheme="majorHAnsi" w:cstheme="majorHAnsi"/>
              </w:rPr>
              <w:t>do the opposite in the following session.</w:t>
            </w:r>
          </w:p>
          <w:p w14:paraId="7EE9ECAF"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Both activities use literacy and art. The objectives for each are:</w:t>
            </w:r>
          </w:p>
          <w:p w14:paraId="6F29E24B"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xml:space="preserve">● </w:t>
            </w:r>
            <w:r w:rsidRPr="001D768F">
              <w:rPr>
                <w:rFonts w:asciiTheme="majorHAnsi" w:hAnsiTheme="majorHAnsi" w:cstheme="majorHAnsi"/>
                <w:b/>
                <w:bCs/>
              </w:rPr>
              <w:t>Activity 1</w:t>
            </w:r>
            <w:r w:rsidRPr="001D768F">
              <w:rPr>
                <w:rFonts w:asciiTheme="majorHAnsi" w:hAnsiTheme="majorHAnsi" w:cstheme="majorHAnsi"/>
              </w:rPr>
              <w:t>:</w:t>
            </w:r>
          </w:p>
          <w:p w14:paraId="34DB46AA"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Design a friendship bracelet for a friend.</w:t>
            </w:r>
          </w:p>
          <w:p w14:paraId="5B32C57E"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lastRenderedPageBreak/>
              <w:t>− Writing a sentence to accompany the bracelet stating why the person is your friend.</w:t>
            </w:r>
          </w:p>
          <w:p w14:paraId="45CF5587"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xml:space="preserve">● </w:t>
            </w:r>
            <w:r w:rsidRPr="001D768F">
              <w:rPr>
                <w:rFonts w:asciiTheme="majorHAnsi" w:hAnsiTheme="majorHAnsi" w:cstheme="majorHAnsi"/>
                <w:b/>
                <w:bCs/>
              </w:rPr>
              <w:t>Activity 2</w:t>
            </w:r>
            <w:r w:rsidRPr="001D768F">
              <w:rPr>
                <w:rFonts w:asciiTheme="majorHAnsi" w:hAnsiTheme="majorHAnsi" w:cstheme="majorHAnsi"/>
              </w:rPr>
              <w:t>:</w:t>
            </w:r>
          </w:p>
          <w:p w14:paraId="3E110551"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Write different adjectives into the stars provided on the sheet to describe your friend.</w:t>
            </w:r>
          </w:p>
          <w:p w14:paraId="797D1578" w14:textId="77777777" w:rsidR="001D768F" w:rsidRDefault="001D768F" w:rsidP="001D768F">
            <w:pPr>
              <w:spacing w:line="276" w:lineRule="auto"/>
              <w:rPr>
                <w:rFonts w:asciiTheme="majorHAnsi" w:hAnsiTheme="majorHAnsi" w:cstheme="majorHAnsi"/>
              </w:rPr>
            </w:pPr>
            <w:r w:rsidRPr="001D768F">
              <w:rPr>
                <w:rFonts w:asciiTheme="majorHAnsi" w:hAnsiTheme="majorHAnsi" w:cstheme="majorHAnsi"/>
              </w:rPr>
              <w:t>− Decorate and cut out your stars.</w:t>
            </w:r>
          </w:p>
          <w:p w14:paraId="210C4747" w14:textId="05CF36FC" w:rsidR="009C6806" w:rsidRDefault="009C6806" w:rsidP="001D768F">
            <w:pPr>
              <w:spacing w:line="276" w:lineRule="auto"/>
              <w:rPr>
                <w:rFonts w:asciiTheme="majorHAnsi" w:hAnsiTheme="majorHAnsi" w:cstheme="majorHAnsi"/>
              </w:rPr>
            </w:pPr>
          </w:p>
        </w:tc>
      </w:tr>
      <w:tr w:rsidR="001D768F" w14:paraId="2759C6B4" w14:textId="77777777" w:rsidTr="001D768F">
        <w:tc>
          <w:tcPr>
            <w:tcW w:w="9016" w:type="dxa"/>
          </w:tcPr>
          <w:p w14:paraId="6221C296" w14:textId="77777777" w:rsidR="001D768F" w:rsidRPr="001D768F" w:rsidRDefault="001D768F" w:rsidP="001D768F">
            <w:pPr>
              <w:spacing w:line="276" w:lineRule="auto"/>
              <w:rPr>
                <w:rFonts w:asciiTheme="majorHAnsi" w:hAnsiTheme="majorHAnsi" w:cstheme="majorHAnsi"/>
                <w:b/>
                <w:bCs/>
              </w:rPr>
            </w:pPr>
            <w:r w:rsidRPr="001D768F">
              <w:rPr>
                <w:rFonts w:asciiTheme="majorHAnsi" w:hAnsiTheme="majorHAnsi" w:cstheme="majorHAnsi"/>
                <w:b/>
                <w:bCs/>
              </w:rPr>
              <w:lastRenderedPageBreak/>
              <w:t>Direction</w:t>
            </w:r>
          </w:p>
          <w:p w14:paraId="7055742E" w14:textId="1C7ACF7E" w:rsidR="001D768F" w:rsidRDefault="001D768F" w:rsidP="001D768F">
            <w:pPr>
              <w:spacing w:line="276" w:lineRule="auto"/>
              <w:rPr>
                <w:rFonts w:asciiTheme="majorHAnsi" w:hAnsiTheme="majorHAnsi" w:cstheme="majorHAnsi"/>
                <w:i/>
                <w:iCs/>
              </w:rPr>
            </w:pPr>
            <w:r w:rsidRPr="001D768F">
              <w:rPr>
                <w:rFonts w:asciiTheme="majorHAnsi" w:hAnsiTheme="majorHAnsi" w:cstheme="majorHAnsi"/>
                <w:i/>
                <w:iCs/>
              </w:rPr>
              <w:t>(What can be observed that helps learners understand what they are engaging in? What in the environment helps them understand how to achieve well)?</w:t>
            </w:r>
          </w:p>
          <w:p w14:paraId="2E76C5DA" w14:textId="77777777" w:rsidR="001D768F" w:rsidRPr="001D768F" w:rsidRDefault="001D768F" w:rsidP="001D768F">
            <w:pPr>
              <w:spacing w:line="276" w:lineRule="auto"/>
              <w:rPr>
                <w:rFonts w:asciiTheme="majorHAnsi" w:hAnsiTheme="majorHAnsi" w:cstheme="majorHAnsi"/>
                <w:i/>
                <w:iCs/>
              </w:rPr>
            </w:pPr>
          </w:p>
          <w:p w14:paraId="195701B9"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Teacher introduces the topic by asking students to raise their hand if they have a friend.</w:t>
            </w:r>
          </w:p>
          <w:p w14:paraId="74AFF7ED" w14:textId="1DC735F0" w:rsidR="009C6806"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Teacher extends this conversation by including the word ‘good’.</w:t>
            </w:r>
          </w:p>
          <w:p w14:paraId="565D8E98" w14:textId="29FB91DA"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Teacher asks the student why their friends are good friends, students respond with different words, and the</w:t>
            </w:r>
            <w:r>
              <w:rPr>
                <w:rFonts w:asciiTheme="majorHAnsi" w:hAnsiTheme="majorHAnsi" w:cstheme="majorHAnsi"/>
              </w:rPr>
              <w:t xml:space="preserve"> </w:t>
            </w:r>
            <w:r w:rsidRPr="001D768F">
              <w:rPr>
                <w:rFonts w:asciiTheme="majorHAnsi" w:hAnsiTheme="majorHAnsi" w:cstheme="majorHAnsi"/>
              </w:rPr>
              <w:t>teacher creates a list of the words on the interactive whiteboard.</w:t>
            </w:r>
          </w:p>
          <w:p w14:paraId="5E344884"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Teacher states that we’re going to be using these ideas to complete two different activities.</w:t>
            </w:r>
          </w:p>
          <w:p w14:paraId="0E080624" w14:textId="39592875"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Teacher instructs that one half of the class will be doing one activity today, and the other will be doing a</w:t>
            </w:r>
            <w:r>
              <w:rPr>
                <w:rFonts w:asciiTheme="majorHAnsi" w:hAnsiTheme="majorHAnsi" w:cstheme="majorHAnsi"/>
              </w:rPr>
              <w:t xml:space="preserve"> </w:t>
            </w:r>
            <w:r w:rsidRPr="001D768F">
              <w:rPr>
                <w:rFonts w:asciiTheme="majorHAnsi" w:hAnsiTheme="majorHAnsi" w:cstheme="majorHAnsi"/>
              </w:rPr>
              <w:t>different activity. Teacher states that they will have an opportunity to swap and do the other activity in the</w:t>
            </w:r>
            <w:r>
              <w:rPr>
                <w:rFonts w:asciiTheme="majorHAnsi" w:hAnsiTheme="majorHAnsi" w:cstheme="majorHAnsi"/>
              </w:rPr>
              <w:t xml:space="preserve"> </w:t>
            </w:r>
            <w:r w:rsidRPr="001D768F">
              <w:rPr>
                <w:rFonts w:asciiTheme="majorHAnsi" w:hAnsiTheme="majorHAnsi" w:cstheme="majorHAnsi"/>
              </w:rPr>
              <w:t>proceeding lesson.</w:t>
            </w:r>
          </w:p>
          <w:p w14:paraId="64E04FEB" w14:textId="61E1CA9F"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Teacher explains both activities to all the class.</w:t>
            </w:r>
          </w:p>
          <w:p w14:paraId="0C66D718" w14:textId="77777777" w:rsidR="001D768F" w:rsidRPr="001D768F" w:rsidRDefault="001D768F" w:rsidP="001D768F">
            <w:pPr>
              <w:spacing w:line="276" w:lineRule="auto"/>
              <w:rPr>
                <w:rFonts w:asciiTheme="majorHAnsi" w:hAnsiTheme="majorHAnsi" w:cstheme="majorHAnsi"/>
              </w:rPr>
            </w:pPr>
            <w:r w:rsidRPr="001D768F">
              <w:rPr>
                <w:rFonts w:asciiTheme="majorHAnsi" w:hAnsiTheme="majorHAnsi" w:cstheme="majorHAnsi"/>
              </w:rPr>
              <w:t>● LSO assists teacher in handing out the work sheets.</w:t>
            </w:r>
          </w:p>
          <w:p w14:paraId="341824BE" w14:textId="77777777" w:rsidR="001D768F" w:rsidRDefault="001D768F" w:rsidP="001D768F">
            <w:pPr>
              <w:spacing w:line="276" w:lineRule="auto"/>
              <w:rPr>
                <w:rFonts w:asciiTheme="majorHAnsi" w:hAnsiTheme="majorHAnsi" w:cstheme="majorHAnsi"/>
              </w:rPr>
            </w:pPr>
            <w:r w:rsidRPr="001D768F">
              <w:rPr>
                <w:rFonts w:asciiTheme="majorHAnsi" w:hAnsiTheme="majorHAnsi" w:cstheme="majorHAnsi"/>
              </w:rPr>
              <w:t>● Students are instructed to complete the activities individually.</w:t>
            </w:r>
          </w:p>
          <w:p w14:paraId="65AFE10E" w14:textId="7E6CEEF5" w:rsidR="009C6806" w:rsidRDefault="009C6806" w:rsidP="001D768F">
            <w:pPr>
              <w:spacing w:line="276" w:lineRule="auto"/>
              <w:rPr>
                <w:rFonts w:asciiTheme="majorHAnsi" w:hAnsiTheme="majorHAnsi" w:cstheme="majorHAnsi"/>
              </w:rPr>
            </w:pPr>
          </w:p>
        </w:tc>
      </w:tr>
      <w:tr w:rsidR="001D768F" w14:paraId="489265B8" w14:textId="77777777" w:rsidTr="001D768F">
        <w:tc>
          <w:tcPr>
            <w:tcW w:w="9016" w:type="dxa"/>
          </w:tcPr>
          <w:p w14:paraId="5328427C" w14:textId="77777777" w:rsidR="00195EC7" w:rsidRPr="00195EC7" w:rsidRDefault="00195EC7" w:rsidP="00195EC7">
            <w:pPr>
              <w:spacing w:line="276" w:lineRule="auto"/>
              <w:rPr>
                <w:rFonts w:asciiTheme="majorHAnsi" w:hAnsiTheme="majorHAnsi" w:cstheme="majorHAnsi"/>
                <w:b/>
                <w:bCs/>
              </w:rPr>
            </w:pPr>
            <w:r w:rsidRPr="00195EC7">
              <w:rPr>
                <w:rFonts w:asciiTheme="majorHAnsi" w:hAnsiTheme="majorHAnsi" w:cstheme="majorHAnsi"/>
                <w:b/>
                <w:bCs/>
              </w:rPr>
              <w:t>Access and challenge</w:t>
            </w:r>
          </w:p>
          <w:p w14:paraId="62886F85" w14:textId="76AE26D4" w:rsidR="00195EC7" w:rsidRDefault="00195EC7" w:rsidP="00195EC7">
            <w:pPr>
              <w:spacing w:line="276" w:lineRule="auto"/>
              <w:rPr>
                <w:rFonts w:asciiTheme="majorHAnsi" w:hAnsiTheme="majorHAnsi" w:cstheme="majorHAnsi"/>
                <w:i/>
                <w:iCs/>
              </w:rPr>
            </w:pPr>
            <w:r w:rsidRPr="00195EC7">
              <w:rPr>
                <w:rFonts w:asciiTheme="majorHAnsi" w:hAnsiTheme="majorHAnsi" w:cstheme="majorHAnsi"/>
                <w:i/>
                <w:iCs/>
              </w:rPr>
              <w:t>(What can be observed in the environment that enables engagement of learners? What can be observed</w:t>
            </w:r>
            <w:r>
              <w:rPr>
                <w:rFonts w:asciiTheme="majorHAnsi" w:hAnsiTheme="majorHAnsi" w:cstheme="majorHAnsi"/>
                <w:i/>
                <w:iCs/>
              </w:rPr>
              <w:t xml:space="preserve"> </w:t>
            </w:r>
            <w:r w:rsidRPr="00195EC7">
              <w:rPr>
                <w:rFonts w:asciiTheme="majorHAnsi" w:hAnsiTheme="majorHAnsi" w:cstheme="majorHAnsi"/>
                <w:i/>
                <w:iCs/>
              </w:rPr>
              <w:t>regarding levels of challenge?</w:t>
            </w:r>
            <w:r>
              <w:rPr>
                <w:rFonts w:asciiTheme="majorHAnsi" w:hAnsiTheme="majorHAnsi" w:cstheme="majorHAnsi"/>
                <w:i/>
                <w:iCs/>
              </w:rPr>
              <w:t>)</w:t>
            </w:r>
          </w:p>
          <w:p w14:paraId="12147B8B" w14:textId="77777777" w:rsidR="00195EC7" w:rsidRPr="00195EC7" w:rsidRDefault="00195EC7" w:rsidP="00195EC7">
            <w:pPr>
              <w:spacing w:line="276" w:lineRule="auto"/>
              <w:rPr>
                <w:rFonts w:asciiTheme="majorHAnsi" w:hAnsiTheme="majorHAnsi" w:cstheme="majorHAnsi"/>
                <w:i/>
                <w:iCs/>
              </w:rPr>
            </w:pPr>
          </w:p>
          <w:p w14:paraId="40A006F2" w14:textId="06496BC4"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Students are initially challenged as the teacher uses Welsh to answer the register- some children struggle, and</w:t>
            </w:r>
            <w:r>
              <w:rPr>
                <w:rFonts w:asciiTheme="majorHAnsi" w:hAnsiTheme="majorHAnsi" w:cstheme="majorHAnsi"/>
              </w:rPr>
              <w:t xml:space="preserve"> </w:t>
            </w:r>
            <w:r w:rsidRPr="00195EC7">
              <w:rPr>
                <w:rFonts w:asciiTheme="majorHAnsi" w:hAnsiTheme="majorHAnsi" w:cstheme="majorHAnsi"/>
              </w:rPr>
              <w:t>the teacher goes back to them at the end.</w:t>
            </w:r>
          </w:p>
          <w:p w14:paraId="6EC087DD" w14:textId="30B3F267"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The topic of friendship seems to engage the students as they are excited to identify their friends and say</w:t>
            </w:r>
            <w:r>
              <w:rPr>
                <w:rFonts w:asciiTheme="majorHAnsi" w:hAnsiTheme="majorHAnsi" w:cstheme="majorHAnsi"/>
              </w:rPr>
              <w:t xml:space="preserve"> </w:t>
            </w:r>
            <w:r w:rsidRPr="00195EC7">
              <w:rPr>
                <w:rFonts w:asciiTheme="majorHAnsi" w:hAnsiTheme="majorHAnsi" w:cstheme="majorHAnsi"/>
              </w:rPr>
              <w:t>‘good’ things about them. This is enhanced through the ability for them to witness their contributions being</w:t>
            </w:r>
            <w:r>
              <w:rPr>
                <w:rFonts w:asciiTheme="majorHAnsi" w:hAnsiTheme="majorHAnsi" w:cstheme="majorHAnsi"/>
              </w:rPr>
              <w:t xml:space="preserve"> </w:t>
            </w:r>
            <w:r w:rsidRPr="00195EC7">
              <w:rPr>
                <w:rFonts w:asciiTheme="majorHAnsi" w:hAnsiTheme="majorHAnsi" w:cstheme="majorHAnsi"/>
              </w:rPr>
              <w:t>written onto the interactive board.</w:t>
            </w:r>
          </w:p>
          <w:p w14:paraId="2523B26B" w14:textId="48CDA330"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The level of work is the same for all students, however it is evident that some students have a more</w:t>
            </w:r>
            <w:r>
              <w:rPr>
                <w:rFonts w:asciiTheme="majorHAnsi" w:hAnsiTheme="majorHAnsi" w:cstheme="majorHAnsi"/>
              </w:rPr>
              <w:t xml:space="preserve"> </w:t>
            </w:r>
            <w:r w:rsidRPr="00195EC7">
              <w:rPr>
                <w:rFonts w:asciiTheme="majorHAnsi" w:hAnsiTheme="majorHAnsi" w:cstheme="majorHAnsi"/>
              </w:rPr>
              <w:t>advanced level of vocabulary and choose more challenging adjectives to describe their friends.</w:t>
            </w:r>
          </w:p>
          <w:p w14:paraId="2CAC2E96" w14:textId="77777777" w:rsidR="001D768F" w:rsidRDefault="00195EC7" w:rsidP="00195EC7">
            <w:pPr>
              <w:spacing w:line="276" w:lineRule="auto"/>
              <w:rPr>
                <w:rFonts w:asciiTheme="majorHAnsi" w:hAnsiTheme="majorHAnsi" w:cstheme="majorHAnsi"/>
              </w:rPr>
            </w:pPr>
            <w:r w:rsidRPr="00195EC7">
              <w:rPr>
                <w:rFonts w:asciiTheme="majorHAnsi" w:hAnsiTheme="majorHAnsi" w:cstheme="majorHAnsi"/>
              </w:rPr>
              <w:t>● Students are also challenged to use artistic skills, as they have to design their bracelet, here the teacher has</w:t>
            </w:r>
            <w:r>
              <w:rPr>
                <w:rFonts w:asciiTheme="majorHAnsi" w:hAnsiTheme="majorHAnsi" w:cstheme="majorHAnsi"/>
              </w:rPr>
              <w:t xml:space="preserve"> </w:t>
            </w:r>
            <w:r w:rsidRPr="00195EC7">
              <w:rPr>
                <w:rFonts w:asciiTheme="majorHAnsi" w:hAnsiTheme="majorHAnsi" w:cstheme="majorHAnsi"/>
              </w:rPr>
              <w:t>asked them to consider patterns, this will require students to have a prior knowledge of what a pattern is to</w:t>
            </w:r>
            <w:r>
              <w:rPr>
                <w:rFonts w:asciiTheme="majorHAnsi" w:hAnsiTheme="majorHAnsi" w:cstheme="majorHAnsi"/>
              </w:rPr>
              <w:t xml:space="preserve"> </w:t>
            </w:r>
            <w:r w:rsidRPr="00195EC7">
              <w:rPr>
                <w:rFonts w:asciiTheme="majorHAnsi" w:hAnsiTheme="majorHAnsi" w:cstheme="majorHAnsi"/>
              </w:rPr>
              <w:t>be able to create one. Further challenges arrive when cutting out the stars accurately in activity two, this</w:t>
            </w:r>
            <w:r>
              <w:rPr>
                <w:rFonts w:asciiTheme="majorHAnsi" w:hAnsiTheme="majorHAnsi" w:cstheme="majorHAnsi"/>
              </w:rPr>
              <w:t xml:space="preserve"> </w:t>
            </w:r>
            <w:r w:rsidRPr="00195EC7">
              <w:rPr>
                <w:rFonts w:asciiTheme="majorHAnsi" w:hAnsiTheme="majorHAnsi" w:cstheme="majorHAnsi"/>
              </w:rPr>
              <w:t>challenges student’s attention to detail and coordination.</w:t>
            </w:r>
          </w:p>
          <w:p w14:paraId="3A28C175" w14:textId="1D464AB1" w:rsidR="009C6806" w:rsidRDefault="009C6806" w:rsidP="00195EC7">
            <w:pPr>
              <w:spacing w:line="276" w:lineRule="auto"/>
              <w:rPr>
                <w:rFonts w:asciiTheme="majorHAnsi" w:hAnsiTheme="majorHAnsi" w:cstheme="majorHAnsi"/>
              </w:rPr>
            </w:pPr>
          </w:p>
        </w:tc>
      </w:tr>
      <w:tr w:rsidR="001D768F" w14:paraId="61750A5C" w14:textId="77777777" w:rsidTr="001D768F">
        <w:tc>
          <w:tcPr>
            <w:tcW w:w="9016" w:type="dxa"/>
          </w:tcPr>
          <w:p w14:paraId="15275CDE" w14:textId="77777777" w:rsidR="00195EC7" w:rsidRPr="00195EC7" w:rsidRDefault="00195EC7" w:rsidP="00195EC7">
            <w:pPr>
              <w:spacing w:line="276" w:lineRule="auto"/>
              <w:rPr>
                <w:rFonts w:asciiTheme="majorHAnsi" w:hAnsiTheme="majorHAnsi" w:cstheme="majorHAnsi"/>
                <w:b/>
                <w:bCs/>
              </w:rPr>
            </w:pPr>
            <w:r w:rsidRPr="00195EC7">
              <w:rPr>
                <w:rFonts w:asciiTheme="majorHAnsi" w:hAnsiTheme="majorHAnsi" w:cstheme="majorHAnsi"/>
                <w:b/>
                <w:bCs/>
              </w:rPr>
              <w:t>Assessment</w:t>
            </w:r>
          </w:p>
          <w:p w14:paraId="1CE38BBD" w14:textId="533E9525" w:rsidR="00195EC7" w:rsidRDefault="00195EC7" w:rsidP="00195EC7">
            <w:pPr>
              <w:spacing w:line="276" w:lineRule="auto"/>
              <w:rPr>
                <w:rFonts w:asciiTheme="majorHAnsi" w:hAnsiTheme="majorHAnsi" w:cstheme="majorHAnsi"/>
                <w:i/>
                <w:iCs/>
              </w:rPr>
            </w:pPr>
            <w:r w:rsidRPr="00195EC7">
              <w:rPr>
                <w:rFonts w:asciiTheme="majorHAnsi" w:hAnsiTheme="majorHAnsi" w:cstheme="majorHAnsi"/>
                <w:i/>
                <w:iCs/>
              </w:rPr>
              <w:t>(Can anything be observed about how a student's existing knowledge is used? Can anything be observed regarding</w:t>
            </w:r>
            <w:r>
              <w:rPr>
                <w:rFonts w:asciiTheme="majorHAnsi" w:hAnsiTheme="majorHAnsi" w:cstheme="majorHAnsi"/>
                <w:i/>
                <w:iCs/>
              </w:rPr>
              <w:t xml:space="preserve"> </w:t>
            </w:r>
            <w:r w:rsidRPr="00195EC7">
              <w:rPr>
                <w:rFonts w:asciiTheme="majorHAnsi" w:hAnsiTheme="majorHAnsi" w:cstheme="majorHAnsi"/>
                <w:i/>
                <w:iCs/>
              </w:rPr>
              <w:t>the development of knowledge during or after the experience)?</w:t>
            </w:r>
          </w:p>
          <w:p w14:paraId="22EC91E5" w14:textId="77777777" w:rsidR="00195EC7" w:rsidRPr="00195EC7" w:rsidRDefault="00195EC7" w:rsidP="00195EC7">
            <w:pPr>
              <w:spacing w:line="276" w:lineRule="auto"/>
              <w:rPr>
                <w:rFonts w:asciiTheme="majorHAnsi" w:hAnsiTheme="majorHAnsi" w:cstheme="majorHAnsi"/>
                <w:i/>
                <w:iCs/>
              </w:rPr>
            </w:pPr>
          </w:p>
          <w:p w14:paraId="6074934C" w14:textId="77777777"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Teacher uses questioning to elicit the content of the lesson:</w:t>
            </w:r>
          </w:p>
          <w:p w14:paraId="7343A8F1" w14:textId="77777777"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‘hands up if you have a friend’</w:t>
            </w:r>
          </w:p>
          <w:p w14:paraId="05B519B2" w14:textId="77777777"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‘hands up if you have a good friend’</w:t>
            </w:r>
          </w:p>
          <w:p w14:paraId="0FA763C2" w14:textId="77777777"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lastRenderedPageBreak/>
              <w:t>− ‘what makes us a good friend’</w:t>
            </w:r>
          </w:p>
          <w:p w14:paraId="6BD72381" w14:textId="02A72962"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Teacher uses the students' ideas to create a selection of words on the board, this validates that their</w:t>
            </w:r>
            <w:r>
              <w:rPr>
                <w:rFonts w:asciiTheme="majorHAnsi" w:hAnsiTheme="majorHAnsi" w:cstheme="majorHAnsi"/>
              </w:rPr>
              <w:t xml:space="preserve"> </w:t>
            </w:r>
            <w:r w:rsidRPr="00195EC7">
              <w:rPr>
                <w:rFonts w:asciiTheme="majorHAnsi" w:hAnsiTheme="majorHAnsi" w:cstheme="majorHAnsi"/>
              </w:rPr>
              <w:t>ideas are correct, whilst helping those that are unsure with some visible examples.</w:t>
            </w:r>
          </w:p>
          <w:p w14:paraId="5CE93F7B" w14:textId="1BE8258B" w:rsidR="00195EC7" w:rsidRPr="00195EC7" w:rsidRDefault="00195EC7" w:rsidP="00195EC7">
            <w:pPr>
              <w:spacing w:line="276" w:lineRule="auto"/>
              <w:rPr>
                <w:rFonts w:asciiTheme="majorHAnsi" w:hAnsiTheme="majorHAnsi" w:cstheme="majorHAnsi"/>
              </w:rPr>
            </w:pPr>
            <w:r w:rsidRPr="00195EC7">
              <w:rPr>
                <w:rFonts w:asciiTheme="majorHAnsi" w:hAnsiTheme="majorHAnsi" w:cstheme="majorHAnsi"/>
              </w:rPr>
              <w:t>● Teacher and LSO travel around the classroom and view students' work, correct any errors and supply</w:t>
            </w:r>
            <w:r>
              <w:rPr>
                <w:rFonts w:asciiTheme="majorHAnsi" w:hAnsiTheme="majorHAnsi" w:cstheme="majorHAnsi"/>
              </w:rPr>
              <w:t xml:space="preserve"> </w:t>
            </w:r>
            <w:r w:rsidRPr="00195EC7">
              <w:rPr>
                <w:rFonts w:asciiTheme="majorHAnsi" w:hAnsiTheme="majorHAnsi" w:cstheme="majorHAnsi"/>
              </w:rPr>
              <w:t>positive comments for good work.</w:t>
            </w:r>
          </w:p>
          <w:p w14:paraId="34FB19AD" w14:textId="77777777" w:rsidR="001D768F" w:rsidRDefault="00195EC7" w:rsidP="00195EC7">
            <w:pPr>
              <w:spacing w:line="276" w:lineRule="auto"/>
              <w:rPr>
                <w:rFonts w:asciiTheme="majorHAnsi" w:hAnsiTheme="majorHAnsi" w:cstheme="majorHAnsi"/>
              </w:rPr>
            </w:pPr>
            <w:r w:rsidRPr="00195EC7">
              <w:rPr>
                <w:rFonts w:asciiTheme="majorHAnsi" w:hAnsiTheme="majorHAnsi" w:cstheme="majorHAnsi"/>
              </w:rPr>
              <w:t>● Students learn how to describe their friends in a positive manner and do so during the session, this</w:t>
            </w:r>
            <w:r>
              <w:rPr>
                <w:rFonts w:asciiTheme="majorHAnsi" w:hAnsiTheme="majorHAnsi" w:cstheme="majorHAnsi"/>
              </w:rPr>
              <w:t xml:space="preserve"> </w:t>
            </w:r>
            <w:r w:rsidRPr="00195EC7">
              <w:rPr>
                <w:rFonts w:asciiTheme="majorHAnsi" w:hAnsiTheme="majorHAnsi" w:cstheme="majorHAnsi"/>
              </w:rPr>
              <w:t>certainly progresses the topic of PHSE and creates a positive and friendly vibe by the end of the lesson.</w:t>
            </w:r>
          </w:p>
          <w:p w14:paraId="335510DF" w14:textId="6483F281" w:rsidR="009C6806" w:rsidRDefault="009C6806" w:rsidP="00195EC7">
            <w:pPr>
              <w:spacing w:line="276" w:lineRule="auto"/>
              <w:rPr>
                <w:rFonts w:asciiTheme="majorHAnsi" w:hAnsiTheme="majorHAnsi" w:cstheme="majorHAnsi"/>
              </w:rPr>
            </w:pPr>
          </w:p>
        </w:tc>
      </w:tr>
      <w:tr w:rsidR="001D768F" w14:paraId="4D4AF558" w14:textId="77777777" w:rsidTr="001D768F">
        <w:tc>
          <w:tcPr>
            <w:tcW w:w="9016" w:type="dxa"/>
          </w:tcPr>
          <w:p w14:paraId="2AAA74C5" w14:textId="77777777" w:rsidR="00195EC7" w:rsidRPr="00195EC7" w:rsidRDefault="00195EC7" w:rsidP="004773E6">
            <w:pPr>
              <w:spacing w:line="276" w:lineRule="auto"/>
              <w:rPr>
                <w:rFonts w:asciiTheme="majorHAnsi" w:hAnsiTheme="majorHAnsi" w:cstheme="majorHAnsi"/>
                <w:b/>
                <w:bCs/>
              </w:rPr>
            </w:pPr>
            <w:r w:rsidRPr="00195EC7">
              <w:rPr>
                <w:rFonts w:asciiTheme="majorHAnsi" w:hAnsiTheme="majorHAnsi" w:cstheme="majorHAnsi"/>
                <w:b/>
                <w:bCs/>
              </w:rPr>
              <w:lastRenderedPageBreak/>
              <w:t>Specifics / Critical Incidents</w:t>
            </w:r>
          </w:p>
          <w:p w14:paraId="2564D1DB" w14:textId="2D88DAD5" w:rsidR="00195EC7" w:rsidRDefault="00195EC7" w:rsidP="004773E6">
            <w:pPr>
              <w:spacing w:line="276" w:lineRule="auto"/>
              <w:rPr>
                <w:rFonts w:asciiTheme="majorHAnsi" w:hAnsiTheme="majorHAnsi" w:cstheme="majorHAnsi"/>
                <w:i/>
                <w:iCs/>
              </w:rPr>
            </w:pPr>
            <w:r w:rsidRPr="00195EC7">
              <w:rPr>
                <w:rFonts w:asciiTheme="majorHAnsi" w:hAnsiTheme="majorHAnsi" w:cstheme="majorHAnsi"/>
                <w:i/>
                <w:iCs/>
              </w:rPr>
              <w:t>(Are there moments which cause you to consider aspects of practice when you come across them in future teaching)?</w:t>
            </w:r>
          </w:p>
          <w:p w14:paraId="763FF57E" w14:textId="77777777" w:rsidR="004773E6" w:rsidRPr="00195EC7" w:rsidRDefault="004773E6" w:rsidP="004773E6">
            <w:pPr>
              <w:spacing w:line="276" w:lineRule="auto"/>
              <w:rPr>
                <w:rFonts w:asciiTheme="majorHAnsi" w:hAnsiTheme="majorHAnsi" w:cstheme="majorHAnsi"/>
                <w:i/>
                <w:iCs/>
              </w:rPr>
            </w:pPr>
          </w:p>
          <w:p w14:paraId="5E0E3D41" w14:textId="62E5833F" w:rsidR="00195EC7" w:rsidRPr="00195EC7" w:rsidRDefault="00195EC7" w:rsidP="004773E6">
            <w:pPr>
              <w:spacing w:line="276" w:lineRule="auto"/>
              <w:rPr>
                <w:rFonts w:asciiTheme="majorHAnsi" w:hAnsiTheme="majorHAnsi" w:cstheme="majorHAnsi"/>
              </w:rPr>
            </w:pPr>
            <w:r w:rsidRPr="00195EC7">
              <w:rPr>
                <w:rFonts w:asciiTheme="majorHAnsi" w:hAnsiTheme="majorHAnsi" w:cstheme="majorHAnsi"/>
              </w:rPr>
              <w:t>● At the beginning of the class there is an issue with whistling which starts with one student and then travels</w:t>
            </w:r>
            <w:r>
              <w:rPr>
                <w:rFonts w:asciiTheme="majorHAnsi" w:hAnsiTheme="majorHAnsi" w:cstheme="majorHAnsi"/>
              </w:rPr>
              <w:t xml:space="preserve"> </w:t>
            </w:r>
            <w:r w:rsidRPr="00195EC7">
              <w:rPr>
                <w:rFonts w:asciiTheme="majorHAnsi" w:hAnsiTheme="majorHAnsi" w:cstheme="majorHAnsi"/>
              </w:rPr>
              <w:t xml:space="preserve">through the class. This is something the teacher </w:t>
            </w:r>
            <w:proofErr w:type="gramStart"/>
            <w:r w:rsidRPr="00195EC7">
              <w:rPr>
                <w:rFonts w:asciiTheme="majorHAnsi" w:hAnsiTheme="majorHAnsi" w:cstheme="majorHAnsi"/>
              </w:rPr>
              <w:t>has to</w:t>
            </w:r>
            <w:proofErr w:type="gramEnd"/>
            <w:r w:rsidRPr="00195EC7">
              <w:rPr>
                <w:rFonts w:asciiTheme="majorHAnsi" w:hAnsiTheme="majorHAnsi" w:cstheme="majorHAnsi"/>
              </w:rPr>
              <w:t xml:space="preserve"> address early on. The threat is a loss of a </w:t>
            </w:r>
            <w:r>
              <w:rPr>
                <w:rFonts w:asciiTheme="majorHAnsi" w:hAnsiTheme="majorHAnsi" w:cstheme="majorHAnsi"/>
              </w:rPr>
              <w:t xml:space="preserve">reward </w:t>
            </w:r>
            <w:r w:rsidRPr="00195EC7">
              <w:rPr>
                <w:rFonts w:asciiTheme="majorHAnsi" w:hAnsiTheme="majorHAnsi" w:cstheme="majorHAnsi"/>
              </w:rPr>
              <w:t>ticket.</w:t>
            </w:r>
          </w:p>
          <w:p w14:paraId="2D24A61B" w14:textId="1B91EFE9" w:rsidR="00195EC7" w:rsidRPr="00195EC7" w:rsidRDefault="00195EC7" w:rsidP="004773E6">
            <w:pPr>
              <w:spacing w:line="276" w:lineRule="auto"/>
              <w:rPr>
                <w:rFonts w:asciiTheme="majorHAnsi" w:hAnsiTheme="majorHAnsi" w:cstheme="majorHAnsi"/>
              </w:rPr>
            </w:pPr>
            <w:r w:rsidRPr="00195EC7">
              <w:rPr>
                <w:rFonts w:asciiTheme="majorHAnsi" w:hAnsiTheme="majorHAnsi" w:cstheme="majorHAnsi"/>
              </w:rPr>
              <w:t>● There are a lot of students frequently asking to go to the toilet. The same pattern occurs, with students</w:t>
            </w:r>
            <w:r>
              <w:rPr>
                <w:rFonts w:asciiTheme="majorHAnsi" w:hAnsiTheme="majorHAnsi" w:cstheme="majorHAnsi"/>
              </w:rPr>
              <w:t xml:space="preserve"> </w:t>
            </w:r>
            <w:r w:rsidRPr="00195EC7">
              <w:rPr>
                <w:rFonts w:asciiTheme="majorHAnsi" w:hAnsiTheme="majorHAnsi" w:cstheme="majorHAnsi"/>
              </w:rPr>
              <w:t>asking to sharpen their pencil.</w:t>
            </w:r>
          </w:p>
          <w:p w14:paraId="7205245C" w14:textId="1081B669" w:rsidR="00195EC7" w:rsidRPr="00195EC7" w:rsidRDefault="00195EC7" w:rsidP="004773E6">
            <w:pPr>
              <w:spacing w:line="276" w:lineRule="auto"/>
              <w:rPr>
                <w:rFonts w:asciiTheme="majorHAnsi" w:hAnsiTheme="majorHAnsi" w:cstheme="majorHAnsi"/>
              </w:rPr>
            </w:pPr>
            <w:r w:rsidRPr="00195EC7">
              <w:rPr>
                <w:rFonts w:asciiTheme="majorHAnsi" w:hAnsiTheme="majorHAnsi" w:cstheme="majorHAnsi"/>
              </w:rPr>
              <w:t xml:space="preserve">● A student gets told off and loses a </w:t>
            </w:r>
            <w:r>
              <w:rPr>
                <w:rFonts w:asciiTheme="majorHAnsi" w:hAnsiTheme="majorHAnsi" w:cstheme="majorHAnsi"/>
              </w:rPr>
              <w:t>reward</w:t>
            </w:r>
            <w:r w:rsidRPr="00195EC7">
              <w:rPr>
                <w:rFonts w:asciiTheme="majorHAnsi" w:hAnsiTheme="majorHAnsi" w:cstheme="majorHAnsi"/>
              </w:rPr>
              <w:t xml:space="preserve"> ticket for hurting another</w:t>
            </w:r>
            <w:r>
              <w:rPr>
                <w:rFonts w:asciiTheme="majorHAnsi" w:hAnsiTheme="majorHAnsi" w:cstheme="majorHAnsi"/>
              </w:rPr>
              <w:t xml:space="preserve"> student.</w:t>
            </w:r>
          </w:p>
          <w:p w14:paraId="4A50D35C" w14:textId="77777777" w:rsidR="00195EC7" w:rsidRPr="00195EC7" w:rsidRDefault="00195EC7" w:rsidP="004773E6">
            <w:pPr>
              <w:spacing w:line="276" w:lineRule="auto"/>
              <w:rPr>
                <w:rFonts w:asciiTheme="majorHAnsi" w:hAnsiTheme="majorHAnsi" w:cstheme="majorHAnsi"/>
              </w:rPr>
            </w:pPr>
            <w:r w:rsidRPr="00195EC7">
              <w:rPr>
                <w:rFonts w:asciiTheme="majorHAnsi" w:hAnsiTheme="majorHAnsi" w:cstheme="majorHAnsi"/>
              </w:rPr>
              <w:t>● Teacher gives positive feedback to students deemed to be doing ‘good work’ aloud for the class to hear.</w:t>
            </w:r>
          </w:p>
          <w:p w14:paraId="19C946AB" w14:textId="77777777" w:rsidR="00195EC7" w:rsidRPr="00195EC7" w:rsidRDefault="00195EC7" w:rsidP="004773E6">
            <w:pPr>
              <w:spacing w:line="276" w:lineRule="auto"/>
              <w:rPr>
                <w:rFonts w:asciiTheme="majorHAnsi" w:hAnsiTheme="majorHAnsi" w:cstheme="majorHAnsi"/>
              </w:rPr>
            </w:pPr>
            <w:r w:rsidRPr="00195EC7">
              <w:rPr>
                <w:rFonts w:asciiTheme="majorHAnsi" w:hAnsiTheme="majorHAnsi" w:cstheme="majorHAnsi"/>
              </w:rPr>
              <w:t>● A student hides their work from the teacher.</w:t>
            </w:r>
          </w:p>
          <w:p w14:paraId="621B52F9" w14:textId="59A8C438" w:rsidR="001D768F" w:rsidRDefault="00195EC7" w:rsidP="004773E6">
            <w:pPr>
              <w:spacing w:line="276" w:lineRule="auto"/>
              <w:rPr>
                <w:rFonts w:asciiTheme="majorHAnsi" w:hAnsiTheme="majorHAnsi" w:cstheme="majorHAnsi"/>
              </w:rPr>
            </w:pPr>
            <w:r w:rsidRPr="00195EC7">
              <w:rPr>
                <w:rFonts w:asciiTheme="majorHAnsi" w:hAnsiTheme="majorHAnsi" w:cstheme="majorHAnsi"/>
              </w:rPr>
              <w:t>● Teacher uses facial expressions well to assist and elicit answers from students.</w:t>
            </w:r>
          </w:p>
        </w:tc>
      </w:tr>
    </w:tbl>
    <w:p w14:paraId="7F9B5923" w14:textId="77777777" w:rsidR="009C6806" w:rsidRDefault="009C6806" w:rsidP="00DE2559">
      <w:pPr>
        <w:spacing w:line="360" w:lineRule="auto"/>
        <w:rPr>
          <w:rFonts w:asciiTheme="majorHAnsi" w:hAnsiTheme="majorHAnsi" w:cstheme="majorHAnsi"/>
        </w:rPr>
      </w:pPr>
    </w:p>
    <w:tbl>
      <w:tblPr>
        <w:tblStyle w:val="TableGrid"/>
        <w:tblW w:w="0" w:type="auto"/>
        <w:tblLook w:val="04A0" w:firstRow="1" w:lastRow="0" w:firstColumn="1" w:lastColumn="0" w:noHBand="0" w:noVBand="1"/>
      </w:tblPr>
      <w:tblGrid>
        <w:gridCol w:w="9016"/>
      </w:tblGrid>
      <w:tr w:rsidR="004773E6" w14:paraId="7CEB999F" w14:textId="77777777" w:rsidTr="004773E6">
        <w:tc>
          <w:tcPr>
            <w:tcW w:w="9016" w:type="dxa"/>
          </w:tcPr>
          <w:p w14:paraId="37C85DAB" w14:textId="77777777" w:rsidR="004773E6" w:rsidRPr="004773E6" w:rsidRDefault="004773E6" w:rsidP="004773E6">
            <w:pPr>
              <w:spacing w:line="276" w:lineRule="auto"/>
              <w:rPr>
                <w:rFonts w:asciiTheme="majorHAnsi" w:hAnsiTheme="majorHAnsi" w:cstheme="majorHAnsi"/>
                <w:b/>
                <w:bCs/>
              </w:rPr>
            </w:pPr>
            <w:r w:rsidRPr="004773E6">
              <w:rPr>
                <w:rFonts w:asciiTheme="majorHAnsi" w:hAnsiTheme="majorHAnsi" w:cstheme="majorHAnsi"/>
                <w:b/>
                <w:bCs/>
              </w:rPr>
              <w:t>APPENDIX D</w:t>
            </w:r>
          </w:p>
          <w:p w14:paraId="7108E2A4" w14:textId="1CBE3D58" w:rsidR="004773E6" w:rsidRDefault="004773E6" w:rsidP="004773E6">
            <w:pPr>
              <w:spacing w:line="276" w:lineRule="auto"/>
              <w:rPr>
                <w:rFonts w:asciiTheme="majorHAnsi" w:hAnsiTheme="majorHAnsi" w:cstheme="majorHAnsi"/>
              </w:rPr>
            </w:pPr>
            <w:r w:rsidRPr="004773E6">
              <w:rPr>
                <w:rFonts w:asciiTheme="majorHAnsi" w:hAnsiTheme="majorHAnsi" w:cstheme="majorHAnsi"/>
                <w:b/>
                <w:bCs/>
              </w:rPr>
              <w:t xml:space="preserve">Date and time, year group: </w:t>
            </w:r>
            <w:r w:rsidRPr="004773E6">
              <w:rPr>
                <w:rFonts w:asciiTheme="majorHAnsi" w:hAnsiTheme="majorHAnsi" w:cstheme="majorHAnsi"/>
              </w:rPr>
              <w:t>30th of September, pm session, Year 2 (primary).</w:t>
            </w:r>
          </w:p>
        </w:tc>
      </w:tr>
      <w:tr w:rsidR="004773E6" w14:paraId="1A6D2223" w14:textId="77777777" w:rsidTr="004773E6">
        <w:tc>
          <w:tcPr>
            <w:tcW w:w="9016" w:type="dxa"/>
          </w:tcPr>
          <w:p w14:paraId="0E4FFE42" w14:textId="389E48C0" w:rsidR="004773E6" w:rsidRDefault="004773E6" w:rsidP="004773E6">
            <w:pPr>
              <w:spacing w:line="276" w:lineRule="auto"/>
              <w:rPr>
                <w:rFonts w:asciiTheme="majorHAnsi" w:hAnsiTheme="majorHAnsi" w:cstheme="majorHAnsi"/>
                <w:i/>
                <w:iCs/>
              </w:rPr>
            </w:pPr>
            <w:r w:rsidRPr="004773E6">
              <w:rPr>
                <w:rFonts w:asciiTheme="majorHAnsi" w:hAnsiTheme="majorHAnsi" w:cstheme="majorHAnsi"/>
                <w:b/>
                <w:bCs/>
              </w:rPr>
              <w:t>Lesson details:</w:t>
            </w:r>
            <w:r w:rsidRPr="004773E6">
              <w:rPr>
                <w:rFonts w:asciiTheme="majorHAnsi" w:hAnsiTheme="majorHAnsi" w:cstheme="majorHAnsi"/>
              </w:rPr>
              <w:t xml:space="preserve"> </w:t>
            </w:r>
            <w:r w:rsidRPr="004773E6">
              <w:rPr>
                <w:rFonts w:asciiTheme="majorHAnsi" w:hAnsiTheme="majorHAnsi" w:cstheme="majorHAnsi"/>
                <w:i/>
                <w:iCs/>
              </w:rPr>
              <w:t>(Context and focus -/</w:t>
            </w:r>
            <w:proofErr w:type="spellStart"/>
            <w:r w:rsidRPr="004773E6">
              <w:rPr>
                <w:rFonts w:asciiTheme="majorHAnsi" w:hAnsiTheme="majorHAnsi" w:cstheme="majorHAnsi"/>
                <w:i/>
                <w:iCs/>
              </w:rPr>
              <w:t>AoLE</w:t>
            </w:r>
            <w:proofErr w:type="spellEnd"/>
            <w:r w:rsidRPr="004773E6">
              <w:rPr>
                <w:rFonts w:asciiTheme="majorHAnsi" w:hAnsiTheme="majorHAnsi" w:cstheme="majorHAnsi"/>
                <w:i/>
                <w:iCs/>
              </w:rPr>
              <w:t>/subject- is it near start of end of unit of study? Indoors/outdoors?</w:t>
            </w:r>
            <w:r>
              <w:rPr>
                <w:rFonts w:asciiTheme="majorHAnsi" w:hAnsiTheme="majorHAnsi" w:cstheme="majorHAnsi"/>
                <w:i/>
                <w:iCs/>
              </w:rPr>
              <w:t xml:space="preserve"> </w:t>
            </w:r>
            <w:r w:rsidRPr="004773E6">
              <w:rPr>
                <w:rFonts w:asciiTheme="majorHAnsi" w:hAnsiTheme="majorHAnsi" w:cstheme="majorHAnsi"/>
                <w:i/>
                <w:iCs/>
              </w:rPr>
              <w:t>Ability range? Any particularly relevant information).</w:t>
            </w:r>
          </w:p>
          <w:p w14:paraId="2B59CC16" w14:textId="77777777" w:rsidR="009C6806" w:rsidRPr="004773E6" w:rsidRDefault="009C6806" w:rsidP="004773E6">
            <w:pPr>
              <w:spacing w:line="276" w:lineRule="auto"/>
              <w:rPr>
                <w:rFonts w:asciiTheme="majorHAnsi" w:hAnsiTheme="majorHAnsi" w:cstheme="majorHAnsi"/>
                <w:i/>
                <w:iCs/>
              </w:rPr>
            </w:pPr>
          </w:p>
          <w:p w14:paraId="2DD9ECBD" w14:textId="77777777" w:rsidR="004773E6" w:rsidRPr="004773E6" w:rsidRDefault="004773E6" w:rsidP="004773E6">
            <w:pPr>
              <w:spacing w:line="276" w:lineRule="auto"/>
              <w:rPr>
                <w:rFonts w:asciiTheme="majorHAnsi" w:hAnsiTheme="majorHAnsi" w:cstheme="majorHAnsi"/>
              </w:rPr>
            </w:pPr>
            <w:r w:rsidRPr="004773E6">
              <w:rPr>
                <w:rFonts w:asciiTheme="majorHAnsi" w:hAnsiTheme="majorHAnsi" w:cstheme="majorHAnsi"/>
              </w:rPr>
              <w:t>● This is the end of day session, right before the students go home.</w:t>
            </w:r>
          </w:p>
          <w:p w14:paraId="0C0A72A7" w14:textId="6768D535" w:rsidR="004773E6" w:rsidRPr="004773E6" w:rsidRDefault="004773E6" w:rsidP="004773E6">
            <w:pPr>
              <w:spacing w:line="276" w:lineRule="auto"/>
              <w:rPr>
                <w:rFonts w:asciiTheme="majorHAnsi" w:hAnsiTheme="majorHAnsi" w:cstheme="majorHAnsi"/>
              </w:rPr>
            </w:pPr>
            <w:r w:rsidRPr="004773E6">
              <w:rPr>
                <w:rFonts w:asciiTheme="majorHAnsi" w:hAnsiTheme="majorHAnsi" w:cstheme="majorHAnsi"/>
              </w:rPr>
              <w:t xml:space="preserve">● Purpose is to adhere to the protocols for Covid-19, </w:t>
            </w:r>
            <w:proofErr w:type="gramStart"/>
            <w:r w:rsidRPr="004773E6">
              <w:rPr>
                <w:rFonts w:asciiTheme="majorHAnsi" w:hAnsiTheme="majorHAnsi" w:cstheme="majorHAnsi"/>
              </w:rPr>
              <w:t>health</w:t>
            </w:r>
            <w:proofErr w:type="gramEnd"/>
            <w:r w:rsidRPr="004773E6">
              <w:rPr>
                <w:rFonts w:asciiTheme="majorHAnsi" w:hAnsiTheme="majorHAnsi" w:cstheme="majorHAnsi"/>
              </w:rPr>
              <w:t xml:space="preserve"> and safety- clean themselves, the classroom, their</w:t>
            </w:r>
            <w:r>
              <w:rPr>
                <w:rFonts w:asciiTheme="majorHAnsi" w:hAnsiTheme="majorHAnsi" w:cstheme="majorHAnsi"/>
              </w:rPr>
              <w:t xml:space="preserve"> </w:t>
            </w:r>
            <w:r w:rsidRPr="004773E6">
              <w:rPr>
                <w:rFonts w:asciiTheme="majorHAnsi" w:hAnsiTheme="majorHAnsi" w:cstheme="majorHAnsi"/>
              </w:rPr>
              <w:t>areas.</w:t>
            </w:r>
          </w:p>
          <w:p w14:paraId="542D8E42" w14:textId="77777777" w:rsidR="004773E6" w:rsidRDefault="004773E6" w:rsidP="004773E6">
            <w:pPr>
              <w:spacing w:line="276" w:lineRule="auto"/>
              <w:rPr>
                <w:rFonts w:asciiTheme="majorHAnsi" w:hAnsiTheme="majorHAnsi" w:cstheme="majorHAnsi"/>
              </w:rPr>
            </w:pPr>
            <w:r w:rsidRPr="004773E6">
              <w:rPr>
                <w:rFonts w:asciiTheme="majorHAnsi" w:hAnsiTheme="majorHAnsi" w:cstheme="majorHAnsi"/>
              </w:rPr>
              <w:t xml:space="preserve">● Students continue watching a film that is linked to a future area of the curriculum- </w:t>
            </w:r>
            <w:r w:rsidRPr="004773E6">
              <w:rPr>
                <w:rFonts w:asciiTheme="majorHAnsi" w:hAnsiTheme="majorHAnsi" w:cstheme="majorHAnsi"/>
                <w:i/>
                <w:iCs/>
              </w:rPr>
              <w:t xml:space="preserve">Charlie and the </w:t>
            </w:r>
            <w:r>
              <w:rPr>
                <w:rFonts w:asciiTheme="majorHAnsi" w:hAnsiTheme="majorHAnsi" w:cstheme="majorHAnsi"/>
                <w:i/>
                <w:iCs/>
              </w:rPr>
              <w:t>C</w:t>
            </w:r>
            <w:r w:rsidRPr="004773E6">
              <w:rPr>
                <w:rFonts w:asciiTheme="majorHAnsi" w:hAnsiTheme="majorHAnsi" w:cstheme="majorHAnsi"/>
                <w:i/>
                <w:iCs/>
              </w:rPr>
              <w:t xml:space="preserve">hocolate </w:t>
            </w:r>
            <w:r>
              <w:rPr>
                <w:rFonts w:asciiTheme="majorHAnsi" w:hAnsiTheme="majorHAnsi" w:cstheme="majorHAnsi"/>
                <w:i/>
                <w:iCs/>
              </w:rPr>
              <w:t>F</w:t>
            </w:r>
            <w:r w:rsidRPr="004773E6">
              <w:rPr>
                <w:rFonts w:asciiTheme="majorHAnsi" w:hAnsiTheme="majorHAnsi" w:cstheme="majorHAnsi"/>
                <w:i/>
                <w:iCs/>
              </w:rPr>
              <w:t>actory.</w:t>
            </w:r>
            <w:r w:rsidRPr="004773E6">
              <w:rPr>
                <w:rFonts w:asciiTheme="majorHAnsi" w:hAnsiTheme="majorHAnsi" w:cstheme="majorHAnsi"/>
              </w:rPr>
              <w:t xml:space="preserve"> Teacher uses the character to reiterate the previous lesson about what it is to be a good friend</w:t>
            </w:r>
            <w:r>
              <w:rPr>
                <w:rFonts w:asciiTheme="majorHAnsi" w:hAnsiTheme="majorHAnsi" w:cstheme="majorHAnsi"/>
              </w:rPr>
              <w:t xml:space="preserve"> </w:t>
            </w:r>
            <w:r w:rsidRPr="004773E6">
              <w:rPr>
                <w:rFonts w:asciiTheme="majorHAnsi" w:hAnsiTheme="majorHAnsi" w:cstheme="majorHAnsi"/>
              </w:rPr>
              <w:t>what</w:t>
            </w:r>
            <w:r>
              <w:rPr>
                <w:rFonts w:asciiTheme="majorHAnsi" w:hAnsiTheme="majorHAnsi" w:cstheme="majorHAnsi"/>
              </w:rPr>
              <w:t xml:space="preserve"> </w:t>
            </w:r>
            <w:r w:rsidRPr="004773E6">
              <w:rPr>
                <w:rFonts w:asciiTheme="majorHAnsi" w:hAnsiTheme="majorHAnsi" w:cstheme="majorHAnsi"/>
              </w:rPr>
              <w:t>it is to be a good person. Physical representations to enhance students' understanding.</w:t>
            </w:r>
          </w:p>
          <w:p w14:paraId="75716644" w14:textId="2F11AD2E" w:rsidR="009C6806" w:rsidRDefault="009C6806" w:rsidP="004773E6">
            <w:pPr>
              <w:spacing w:line="276" w:lineRule="auto"/>
              <w:rPr>
                <w:rFonts w:asciiTheme="majorHAnsi" w:hAnsiTheme="majorHAnsi" w:cstheme="majorHAnsi"/>
              </w:rPr>
            </w:pPr>
          </w:p>
        </w:tc>
      </w:tr>
      <w:tr w:rsidR="004773E6" w14:paraId="4A8842E3" w14:textId="77777777" w:rsidTr="004773E6">
        <w:tc>
          <w:tcPr>
            <w:tcW w:w="9016" w:type="dxa"/>
          </w:tcPr>
          <w:p w14:paraId="00A7AAAB" w14:textId="77777777" w:rsidR="005E194A" w:rsidRPr="005E194A" w:rsidRDefault="005E194A" w:rsidP="005E194A">
            <w:pPr>
              <w:spacing w:line="276" w:lineRule="auto"/>
              <w:rPr>
                <w:rFonts w:asciiTheme="majorHAnsi" w:hAnsiTheme="majorHAnsi" w:cstheme="majorHAnsi"/>
                <w:b/>
                <w:bCs/>
              </w:rPr>
            </w:pPr>
            <w:r w:rsidRPr="005E194A">
              <w:rPr>
                <w:rFonts w:asciiTheme="majorHAnsi" w:hAnsiTheme="majorHAnsi" w:cstheme="majorHAnsi"/>
                <w:b/>
                <w:bCs/>
              </w:rPr>
              <w:t>Classroom culture</w:t>
            </w:r>
          </w:p>
          <w:p w14:paraId="4C79A9E2" w14:textId="7C30ABD8" w:rsidR="005E194A" w:rsidRDefault="005E194A" w:rsidP="005E194A">
            <w:pPr>
              <w:spacing w:line="276" w:lineRule="auto"/>
              <w:rPr>
                <w:rFonts w:asciiTheme="majorHAnsi" w:hAnsiTheme="majorHAnsi" w:cstheme="majorHAnsi"/>
                <w:i/>
                <w:iCs/>
              </w:rPr>
            </w:pPr>
            <w:r w:rsidRPr="005E194A">
              <w:rPr>
                <w:rFonts w:asciiTheme="majorHAnsi" w:hAnsiTheme="majorHAnsi" w:cstheme="majorHAnsi"/>
                <w:i/>
                <w:iCs/>
              </w:rPr>
              <w:t xml:space="preserve">(What is the classroom ‘vibe.’? What do attitudes, dispositions, behaviours towards learning seem like </w:t>
            </w:r>
            <w:proofErr w:type="gramStart"/>
            <w:r w:rsidRPr="005E194A">
              <w:rPr>
                <w:rFonts w:asciiTheme="majorHAnsi" w:hAnsiTheme="majorHAnsi" w:cstheme="majorHAnsi"/>
                <w:i/>
                <w:iCs/>
              </w:rPr>
              <w:t>at this point in time</w:t>
            </w:r>
            <w:proofErr w:type="gramEnd"/>
            <w:r w:rsidRPr="005E194A">
              <w:rPr>
                <w:rFonts w:asciiTheme="majorHAnsi" w:hAnsiTheme="majorHAnsi" w:cstheme="majorHAnsi"/>
                <w:i/>
                <w:iCs/>
              </w:rPr>
              <w:t>?)</w:t>
            </w:r>
          </w:p>
          <w:p w14:paraId="723D66D1" w14:textId="77777777" w:rsidR="009C6806" w:rsidRPr="005E194A" w:rsidRDefault="009C6806" w:rsidP="005E194A">
            <w:pPr>
              <w:spacing w:line="276" w:lineRule="auto"/>
              <w:rPr>
                <w:rFonts w:asciiTheme="majorHAnsi" w:hAnsiTheme="majorHAnsi" w:cstheme="majorHAnsi"/>
                <w:i/>
                <w:iCs/>
              </w:rPr>
            </w:pPr>
          </w:p>
          <w:p w14:paraId="78B853DD" w14:textId="43FC05C0"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It is nearing the end of the school day, moreover it has been a wet school day, so students have been indoors</w:t>
            </w:r>
            <w:r>
              <w:rPr>
                <w:rFonts w:asciiTheme="majorHAnsi" w:hAnsiTheme="majorHAnsi" w:cstheme="majorHAnsi"/>
              </w:rPr>
              <w:t xml:space="preserve"> </w:t>
            </w:r>
            <w:r w:rsidRPr="005E194A">
              <w:rPr>
                <w:rFonts w:asciiTheme="majorHAnsi" w:hAnsiTheme="majorHAnsi" w:cstheme="majorHAnsi"/>
              </w:rPr>
              <w:t xml:space="preserve">all day. There is a sense that students are fed up with their environment and are </w:t>
            </w:r>
            <w:r w:rsidRPr="005E194A">
              <w:rPr>
                <w:rFonts w:asciiTheme="majorHAnsi" w:hAnsiTheme="majorHAnsi" w:cstheme="majorHAnsi"/>
              </w:rPr>
              <w:lastRenderedPageBreak/>
              <w:t>looking forward to going</w:t>
            </w:r>
            <w:r>
              <w:rPr>
                <w:rFonts w:asciiTheme="majorHAnsi" w:hAnsiTheme="majorHAnsi" w:cstheme="majorHAnsi"/>
              </w:rPr>
              <w:t xml:space="preserve"> </w:t>
            </w:r>
            <w:r w:rsidRPr="005E194A">
              <w:rPr>
                <w:rFonts w:asciiTheme="majorHAnsi" w:hAnsiTheme="majorHAnsi" w:cstheme="majorHAnsi"/>
              </w:rPr>
              <w:t>home. The question ‘how long until home time?’ is asked two or three times.</w:t>
            </w:r>
          </w:p>
          <w:p w14:paraId="38123F43" w14:textId="77777777" w:rsidR="004773E6" w:rsidRDefault="005E194A" w:rsidP="005E194A">
            <w:pPr>
              <w:spacing w:line="276" w:lineRule="auto"/>
              <w:rPr>
                <w:rFonts w:asciiTheme="majorHAnsi" w:hAnsiTheme="majorHAnsi" w:cstheme="majorHAnsi"/>
              </w:rPr>
            </w:pPr>
            <w:r w:rsidRPr="005E194A">
              <w:rPr>
                <w:rFonts w:asciiTheme="majorHAnsi" w:hAnsiTheme="majorHAnsi" w:cstheme="majorHAnsi"/>
              </w:rPr>
              <w:t>● At this point it takes longer for the teacher to regain the student’s attention.</w:t>
            </w:r>
          </w:p>
          <w:p w14:paraId="67C34DB0" w14:textId="65A64E2F" w:rsidR="009C6806" w:rsidRDefault="009C6806" w:rsidP="005E194A">
            <w:pPr>
              <w:spacing w:line="276" w:lineRule="auto"/>
              <w:rPr>
                <w:rFonts w:asciiTheme="majorHAnsi" w:hAnsiTheme="majorHAnsi" w:cstheme="majorHAnsi"/>
              </w:rPr>
            </w:pPr>
          </w:p>
        </w:tc>
      </w:tr>
      <w:tr w:rsidR="004773E6" w14:paraId="4ADD449D" w14:textId="77777777" w:rsidTr="004773E6">
        <w:tc>
          <w:tcPr>
            <w:tcW w:w="9016" w:type="dxa"/>
          </w:tcPr>
          <w:p w14:paraId="2C124616" w14:textId="77777777" w:rsidR="005E194A" w:rsidRPr="005E194A" w:rsidRDefault="005E194A" w:rsidP="005E194A">
            <w:pPr>
              <w:spacing w:line="276" w:lineRule="auto"/>
              <w:rPr>
                <w:rFonts w:asciiTheme="majorHAnsi" w:hAnsiTheme="majorHAnsi" w:cstheme="majorHAnsi"/>
                <w:b/>
                <w:bCs/>
              </w:rPr>
            </w:pPr>
            <w:r w:rsidRPr="005E194A">
              <w:rPr>
                <w:rFonts w:asciiTheme="majorHAnsi" w:hAnsiTheme="majorHAnsi" w:cstheme="majorHAnsi"/>
                <w:b/>
                <w:bCs/>
              </w:rPr>
              <w:lastRenderedPageBreak/>
              <w:t>Objectives</w:t>
            </w:r>
          </w:p>
          <w:p w14:paraId="22F49914" w14:textId="589FFC5E" w:rsidR="005E194A" w:rsidRDefault="005E194A" w:rsidP="005E194A">
            <w:pPr>
              <w:spacing w:line="276" w:lineRule="auto"/>
              <w:rPr>
                <w:rFonts w:asciiTheme="majorHAnsi" w:hAnsiTheme="majorHAnsi" w:cstheme="majorHAnsi"/>
                <w:i/>
                <w:iCs/>
              </w:rPr>
            </w:pPr>
            <w:r w:rsidRPr="005E194A">
              <w:rPr>
                <w:rFonts w:asciiTheme="majorHAnsi" w:hAnsiTheme="majorHAnsi" w:cstheme="majorHAnsi"/>
                <w:i/>
                <w:iCs/>
              </w:rPr>
              <w:t>(What happens in the environment that communicates the purpose of the experiences? What can be observed regarding the way lesson activities relate to these purposes?)</w:t>
            </w:r>
          </w:p>
          <w:p w14:paraId="0CA1807D" w14:textId="77777777" w:rsidR="005E194A" w:rsidRPr="005E194A" w:rsidRDefault="005E194A" w:rsidP="005E194A">
            <w:pPr>
              <w:spacing w:line="276" w:lineRule="auto"/>
              <w:rPr>
                <w:rFonts w:asciiTheme="majorHAnsi" w:hAnsiTheme="majorHAnsi" w:cstheme="majorHAnsi"/>
                <w:i/>
                <w:iCs/>
              </w:rPr>
            </w:pPr>
          </w:p>
          <w:p w14:paraId="1CA148F1" w14:textId="39A0137C"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Students must clean and tidy up the classroom to their best possible ability. This involves that:</w:t>
            </w:r>
          </w:p>
          <w:p w14:paraId="0395C54F" w14:textId="446C80F5"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Students must tidy their individual stations and pack everything away and have their belongings organised</w:t>
            </w:r>
            <w:r>
              <w:rPr>
                <w:rFonts w:asciiTheme="majorHAnsi" w:hAnsiTheme="majorHAnsi" w:cstheme="majorHAnsi"/>
              </w:rPr>
              <w:t xml:space="preserve"> </w:t>
            </w:r>
            <w:r w:rsidRPr="005E194A">
              <w:rPr>
                <w:rFonts w:asciiTheme="majorHAnsi" w:hAnsiTheme="majorHAnsi" w:cstheme="majorHAnsi"/>
              </w:rPr>
              <w:t>and ready to leave the school premises.</w:t>
            </w:r>
          </w:p>
          <w:p w14:paraId="23BF15A2" w14:textId="3761F122"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Students must clean their hands to adhere to the schools Covid-19 protocols.</w:t>
            </w:r>
          </w:p>
          <w:p w14:paraId="74ADA896" w14:textId="31EE4847"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Teachers must wipe down students' working areas to adhere to Covid-19 protocols.</w:t>
            </w:r>
          </w:p>
          <w:p w14:paraId="687AD228" w14:textId="05B7804A" w:rsidR="009C6806" w:rsidRDefault="005E194A" w:rsidP="005E194A">
            <w:pPr>
              <w:spacing w:line="276" w:lineRule="auto"/>
              <w:rPr>
                <w:rFonts w:asciiTheme="majorHAnsi" w:hAnsiTheme="majorHAnsi" w:cstheme="majorHAnsi"/>
              </w:rPr>
            </w:pPr>
            <w:r w:rsidRPr="005E194A">
              <w:rPr>
                <w:rFonts w:asciiTheme="majorHAnsi" w:hAnsiTheme="majorHAnsi" w:cstheme="majorHAnsi"/>
              </w:rPr>
              <w:t>● For students to have a short progression of the Charlie and the chocolate factory story, by watching another</w:t>
            </w:r>
            <w:r>
              <w:rPr>
                <w:rFonts w:asciiTheme="majorHAnsi" w:hAnsiTheme="majorHAnsi" w:cstheme="majorHAnsi"/>
              </w:rPr>
              <w:t xml:space="preserve"> </w:t>
            </w:r>
            <w:r w:rsidRPr="005E194A">
              <w:rPr>
                <w:rFonts w:asciiTheme="majorHAnsi" w:hAnsiTheme="majorHAnsi" w:cstheme="majorHAnsi"/>
              </w:rPr>
              <w:t>section of the film.</w:t>
            </w:r>
          </w:p>
        </w:tc>
      </w:tr>
      <w:tr w:rsidR="004773E6" w14:paraId="3B68B47F" w14:textId="77777777" w:rsidTr="004773E6">
        <w:tc>
          <w:tcPr>
            <w:tcW w:w="9016" w:type="dxa"/>
          </w:tcPr>
          <w:p w14:paraId="0E0AB667" w14:textId="77777777" w:rsidR="005E194A" w:rsidRPr="005E194A" w:rsidRDefault="005E194A" w:rsidP="005E194A">
            <w:pPr>
              <w:spacing w:line="276" w:lineRule="auto"/>
              <w:rPr>
                <w:rFonts w:asciiTheme="majorHAnsi" w:hAnsiTheme="majorHAnsi" w:cstheme="majorHAnsi"/>
                <w:b/>
                <w:bCs/>
              </w:rPr>
            </w:pPr>
            <w:r w:rsidRPr="005E194A">
              <w:rPr>
                <w:rFonts w:asciiTheme="majorHAnsi" w:hAnsiTheme="majorHAnsi" w:cstheme="majorHAnsi"/>
                <w:b/>
                <w:bCs/>
              </w:rPr>
              <w:t>Direction</w:t>
            </w:r>
          </w:p>
          <w:p w14:paraId="5B991316" w14:textId="700E83BF" w:rsidR="005E194A" w:rsidRDefault="005E194A" w:rsidP="005E194A">
            <w:pPr>
              <w:spacing w:line="276" w:lineRule="auto"/>
              <w:rPr>
                <w:rFonts w:asciiTheme="majorHAnsi" w:hAnsiTheme="majorHAnsi" w:cstheme="majorHAnsi"/>
                <w:i/>
                <w:iCs/>
              </w:rPr>
            </w:pPr>
            <w:r w:rsidRPr="005E194A">
              <w:rPr>
                <w:rFonts w:asciiTheme="majorHAnsi" w:hAnsiTheme="majorHAnsi" w:cstheme="majorHAnsi"/>
                <w:i/>
                <w:iCs/>
              </w:rPr>
              <w:t>(What can be observed that helps learners understand what they are engaging in? What in the environment helps them understand how to achieve well)?</w:t>
            </w:r>
          </w:p>
          <w:p w14:paraId="77E12640" w14:textId="77777777" w:rsidR="005E194A" w:rsidRPr="005E194A" w:rsidRDefault="005E194A" w:rsidP="005E194A">
            <w:pPr>
              <w:spacing w:line="276" w:lineRule="auto"/>
              <w:rPr>
                <w:rFonts w:asciiTheme="majorHAnsi" w:hAnsiTheme="majorHAnsi" w:cstheme="majorHAnsi"/>
                <w:i/>
                <w:iCs/>
              </w:rPr>
            </w:pPr>
          </w:p>
          <w:p w14:paraId="7012A0CF" w14:textId="22C0E450"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Teacher instructs students to pack away their belongings. Teacher prompt any student who is distracted or</w:t>
            </w:r>
            <w:r>
              <w:rPr>
                <w:rFonts w:asciiTheme="majorHAnsi" w:hAnsiTheme="majorHAnsi" w:cstheme="majorHAnsi"/>
              </w:rPr>
              <w:t xml:space="preserve"> </w:t>
            </w:r>
            <w:r w:rsidRPr="005E194A">
              <w:rPr>
                <w:rFonts w:asciiTheme="majorHAnsi" w:hAnsiTheme="majorHAnsi" w:cstheme="majorHAnsi"/>
              </w:rPr>
              <w:t>taking too much time.</w:t>
            </w:r>
          </w:p>
          <w:p w14:paraId="1E5617AC" w14:textId="32332B3D"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Tech</w:t>
            </w:r>
            <w:r>
              <w:rPr>
                <w:rFonts w:asciiTheme="majorHAnsi" w:hAnsiTheme="majorHAnsi" w:cstheme="majorHAnsi"/>
              </w:rPr>
              <w:t>er</w:t>
            </w:r>
            <w:r w:rsidRPr="005E194A">
              <w:rPr>
                <w:rFonts w:asciiTheme="majorHAnsi" w:hAnsiTheme="majorHAnsi" w:cstheme="majorHAnsi"/>
              </w:rPr>
              <w:t xml:space="preserve"> tells each group to go and wash their hands at the sink station at the back of the classroom. Teacher</w:t>
            </w:r>
            <w:r>
              <w:rPr>
                <w:rFonts w:asciiTheme="majorHAnsi" w:hAnsiTheme="majorHAnsi" w:cstheme="majorHAnsi"/>
              </w:rPr>
              <w:t xml:space="preserve"> </w:t>
            </w:r>
            <w:r w:rsidRPr="005E194A">
              <w:rPr>
                <w:rFonts w:asciiTheme="majorHAnsi" w:hAnsiTheme="majorHAnsi" w:cstheme="majorHAnsi"/>
              </w:rPr>
              <w:t>monitors this activity and when to send the next group up.</w:t>
            </w:r>
          </w:p>
          <w:p w14:paraId="67D6E152" w14:textId="77777777"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Teacher instructs each table of students to go and retrieve their coats and bags.</w:t>
            </w:r>
          </w:p>
          <w:p w14:paraId="7273AFE6" w14:textId="77777777" w:rsidR="004773E6" w:rsidRDefault="005E194A" w:rsidP="005E194A">
            <w:pPr>
              <w:spacing w:line="276" w:lineRule="auto"/>
              <w:rPr>
                <w:rFonts w:asciiTheme="majorHAnsi" w:hAnsiTheme="majorHAnsi" w:cstheme="majorHAnsi"/>
              </w:rPr>
            </w:pPr>
            <w:r w:rsidRPr="005E194A">
              <w:rPr>
                <w:rFonts w:asciiTheme="majorHAnsi" w:hAnsiTheme="majorHAnsi" w:cstheme="majorHAnsi"/>
              </w:rPr>
              <w:t>● Teacher puts on the film to watch for ten minutes before children depart the classroom.</w:t>
            </w:r>
          </w:p>
          <w:p w14:paraId="259E0D15" w14:textId="6BC15200" w:rsidR="009C6806" w:rsidRDefault="009C6806" w:rsidP="005E194A">
            <w:pPr>
              <w:spacing w:line="276" w:lineRule="auto"/>
              <w:rPr>
                <w:rFonts w:asciiTheme="majorHAnsi" w:hAnsiTheme="majorHAnsi" w:cstheme="majorHAnsi"/>
              </w:rPr>
            </w:pPr>
          </w:p>
        </w:tc>
      </w:tr>
      <w:tr w:rsidR="004773E6" w14:paraId="70320EE3" w14:textId="77777777" w:rsidTr="004773E6">
        <w:tc>
          <w:tcPr>
            <w:tcW w:w="9016" w:type="dxa"/>
          </w:tcPr>
          <w:p w14:paraId="3034CC9D" w14:textId="77777777" w:rsidR="005E194A" w:rsidRPr="005E194A" w:rsidRDefault="005E194A" w:rsidP="005E194A">
            <w:pPr>
              <w:spacing w:line="276" w:lineRule="auto"/>
              <w:rPr>
                <w:rFonts w:asciiTheme="majorHAnsi" w:hAnsiTheme="majorHAnsi" w:cstheme="majorHAnsi"/>
                <w:b/>
                <w:bCs/>
              </w:rPr>
            </w:pPr>
            <w:r w:rsidRPr="005E194A">
              <w:rPr>
                <w:rFonts w:asciiTheme="majorHAnsi" w:hAnsiTheme="majorHAnsi" w:cstheme="majorHAnsi"/>
                <w:b/>
                <w:bCs/>
              </w:rPr>
              <w:t>Access and challenge</w:t>
            </w:r>
          </w:p>
          <w:p w14:paraId="61124475" w14:textId="2FDC133F" w:rsidR="005E194A" w:rsidRDefault="005E194A" w:rsidP="005E194A">
            <w:pPr>
              <w:spacing w:line="276" w:lineRule="auto"/>
              <w:rPr>
                <w:rFonts w:asciiTheme="majorHAnsi" w:hAnsiTheme="majorHAnsi" w:cstheme="majorHAnsi"/>
                <w:i/>
                <w:iCs/>
              </w:rPr>
            </w:pPr>
            <w:r w:rsidRPr="005E194A">
              <w:rPr>
                <w:rFonts w:asciiTheme="majorHAnsi" w:hAnsiTheme="majorHAnsi" w:cstheme="majorHAnsi"/>
                <w:i/>
                <w:iCs/>
              </w:rPr>
              <w:t>(What can be observed in the environment that enables engagement of learners? What can be observed regarding levels of challenge?)</w:t>
            </w:r>
          </w:p>
          <w:p w14:paraId="28DB16FA" w14:textId="77777777" w:rsidR="009C6806" w:rsidRPr="005E194A" w:rsidRDefault="009C6806" w:rsidP="005E194A">
            <w:pPr>
              <w:spacing w:line="276" w:lineRule="auto"/>
              <w:rPr>
                <w:rFonts w:asciiTheme="majorHAnsi" w:hAnsiTheme="majorHAnsi" w:cstheme="majorHAnsi"/>
                <w:i/>
                <w:iCs/>
              </w:rPr>
            </w:pPr>
          </w:p>
          <w:p w14:paraId="6946281A" w14:textId="44F5B427"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Teacher uses welsh to instruct children to tidy up, this challenges those students who are unfamiliar with the</w:t>
            </w:r>
            <w:r>
              <w:rPr>
                <w:rFonts w:asciiTheme="majorHAnsi" w:hAnsiTheme="majorHAnsi" w:cstheme="majorHAnsi"/>
              </w:rPr>
              <w:t xml:space="preserve"> W</w:t>
            </w:r>
            <w:r w:rsidRPr="005E194A">
              <w:rPr>
                <w:rFonts w:asciiTheme="majorHAnsi" w:hAnsiTheme="majorHAnsi" w:cstheme="majorHAnsi"/>
              </w:rPr>
              <w:t>elsh statements.</w:t>
            </w:r>
          </w:p>
          <w:p w14:paraId="3AA87039" w14:textId="10036607"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The challenge is for the teacher to monitor the cleaning up and the children at the washing hands station, as</w:t>
            </w:r>
            <w:r>
              <w:rPr>
                <w:rFonts w:asciiTheme="majorHAnsi" w:hAnsiTheme="majorHAnsi" w:cstheme="majorHAnsi"/>
              </w:rPr>
              <w:t xml:space="preserve"> </w:t>
            </w:r>
            <w:r w:rsidRPr="005E194A">
              <w:rPr>
                <w:rFonts w:asciiTheme="majorHAnsi" w:hAnsiTheme="majorHAnsi" w:cstheme="majorHAnsi"/>
              </w:rPr>
              <w:t>there can’t be too much congestion pursuant of Covid-19 and distancing policies.</w:t>
            </w:r>
          </w:p>
          <w:p w14:paraId="5D478427" w14:textId="77777777" w:rsidR="004773E6" w:rsidRDefault="005E194A" w:rsidP="005E194A">
            <w:pPr>
              <w:spacing w:line="276" w:lineRule="auto"/>
              <w:rPr>
                <w:rFonts w:asciiTheme="majorHAnsi" w:hAnsiTheme="majorHAnsi" w:cstheme="majorHAnsi"/>
              </w:rPr>
            </w:pPr>
            <w:r w:rsidRPr="005E194A">
              <w:rPr>
                <w:rFonts w:asciiTheme="majorHAnsi" w:hAnsiTheme="majorHAnsi" w:cstheme="majorHAnsi"/>
              </w:rPr>
              <w:t>● Students are challenged to be prepared for the end of the day and to leave their stations in preparation for</w:t>
            </w:r>
            <w:r>
              <w:rPr>
                <w:rFonts w:asciiTheme="majorHAnsi" w:hAnsiTheme="majorHAnsi" w:cstheme="majorHAnsi"/>
              </w:rPr>
              <w:t xml:space="preserve"> </w:t>
            </w:r>
            <w:r w:rsidRPr="005E194A">
              <w:rPr>
                <w:rFonts w:asciiTheme="majorHAnsi" w:hAnsiTheme="majorHAnsi" w:cstheme="majorHAnsi"/>
              </w:rPr>
              <w:t>the day after.</w:t>
            </w:r>
          </w:p>
          <w:p w14:paraId="3AE14C1F" w14:textId="5B300BF4" w:rsidR="009C6806" w:rsidRDefault="009C6806" w:rsidP="005E194A">
            <w:pPr>
              <w:spacing w:line="276" w:lineRule="auto"/>
              <w:rPr>
                <w:rFonts w:asciiTheme="majorHAnsi" w:hAnsiTheme="majorHAnsi" w:cstheme="majorHAnsi"/>
              </w:rPr>
            </w:pPr>
          </w:p>
        </w:tc>
      </w:tr>
      <w:tr w:rsidR="004773E6" w14:paraId="6EBE9A2F" w14:textId="77777777" w:rsidTr="004773E6">
        <w:tc>
          <w:tcPr>
            <w:tcW w:w="9016" w:type="dxa"/>
          </w:tcPr>
          <w:p w14:paraId="0C069DFB" w14:textId="77777777" w:rsidR="005E194A" w:rsidRPr="005E194A" w:rsidRDefault="005E194A" w:rsidP="005E194A">
            <w:pPr>
              <w:spacing w:line="276" w:lineRule="auto"/>
              <w:rPr>
                <w:rFonts w:asciiTheme="majorHAnsi" w:hAnsiTheme="majorHAnsi" w:cstheme="majorHAnsi"/>
                <w:b/>
                <w:bCs/>
              </w:rPr>
            </w:pPr>
            <w:r w:rsidRPr="005E194A">
              <w:rPr>
                <w:rFonts w:asciiTheme="majorHAnsi" w:hAnsiTheme="majorHAnsi" w:cstheme="majorHAnsi"/>
                <w:b/>
                <w:bCs/>
              </w:rPr>
              <w:t>Assessment</w:t>
            </w:r>
          </w:p>
          <w:p w14:paraId="6BBD8AAD" w14:textId="773295BC" w:rsidR="005E194A" w:rsidRDefault="005E194A" w:rsidP="005E194A">
            <w:pPr>
              <w:spacing w:line="276" w:lineRule="auto"/>
              <w:rPr>
                <w:rFonts w:asciiTheme="majorHAnsi" w:hAnsiTheme="majorHAnsi" w:cstheme="majorHAnsi"/>
                <w:i/>
                <w:iCs/>
              </w:rPr>
            </w:pPr>
            <w:r w:rsidRPr="005E194A">
              <w:rPr>
                <w:rFonts w:asciiTheme="majorHAnsi" w:hAnsiTheme="majorHAnsi" w:cstheme="majorHAnsi"/>
                <w:i/>
                <w:iCs/>
              </w:rPr>
              <w:t>(Can anything be observed about how a student's existing knowledge is used? Can anything be observed regarding</w:t>
            </w:r>
            <w:r>
              <w:rPr>
                <w:rFonts w:asciiTheme="majorHAnsi" w:hAnsiTheme="majorHAnsi" w:cstheme="majorHAnsi"/>
                <w:i/>
                <w:iCs/>
              </w:rPr>
              <w:t xml:space="preserve"> </w:t>
            </w:r>
            <w:r w:rsidRPr="005E194A">
              <w:rPr>
                <w:rFonts w:asciiTheme="majorHAnsi" w:hAnsiTheme="majorHAnsi" w:cstheme="majorHAnsi"/>
                <w:i/>
                <w:iCs/>
              </w:rPr>
              <w:t>the development of knowledge during or after the experience)?</w:t>
            </w:r>
          </w:p>
          <w:p w14:paraId="6AA75105" w14:textId="77777777" w:rsidR="009C6806" w:rsidRPr="005E194A" w:rsidRDefault="009C6806" w:rsidP="005E194A">
            <w:pPr>
              <w:spacing w:line="276" w:lineRule="auto"/>
              <w:rPr>
                <w:rFonts w:asciiTheme="majorHAnsi" w:hAnsiTheme="majorHAnsi" w:cstheme="majorHAnsi"/>
                <w:i/>
                <w:iCs/>
              </w:rPr>
            </w:pPr>
          </w:p>
          <w:p w14:paraId="37852BFA" w14:textId="197F8554"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The assessment here is the students following the instructions to tidy up, clean their hands and get their</w:t>
            </w:r>
            <w:r>
              <w:rPr>
                <w:rFonts w:asciiTheme="majorHAnsi" w:hAnsiTheme="majorHAnsi" w:cstheme="majorHAnsi"/>
              </w:rPr>
              <w:t xml:space="preserve"> </w:t>
            </w:r>
            <w:r w:rsidRPr="005E194A">
              <w:rPr>
                <w:rFonts w:asciiTheme="majorHAnsi" w:hAnsiTheme="majorHAnsi" w:cstheme="majorHAnsi"/>
              </w:rPr>
              <w:t>possessions ready to leave. If they fill these tasks, then they will have obtained their objective.</w:t>
            </w:r>
          </w:p>
          <w:p w14:paraId="3F766E86" w14:textId="77777777" w:rsidR="004773E6" w:rsidRDefault="005E194A" w:rsidP="005E194A">
            <w:pPr>
              <w:spacing w:line="276" w:lineRule="auto"/>
              <w:rPr>
                <w:rFonts w:asciiTheme="majorHAnsi" w:hAnsiTheme="majorHAnsi" w:cstheme="majorHAnsi"/>
              </w:rPr>
            </w:pPr>
            <w:r w:rsidRPr="005E194A">
              <w:rPr>
                <w:rFonts w:asciiTheme="majorHAnsi" w:hAnsiTheme="majorHAnsi" w:cstheme="majorHAnsi"/>
              </w:rPr>
              <w:lastRenderedPageBreak/>
              <w:t>● This is something that</w:t>
            </w:r>
            <w:r>
              <w:rPr>
                <w:rFonts w:asciiTheme="majorHAnsi" w:hAnsiTheme="majorHAnsi" w:cstheme="majorHAnsi"/>
              </w:rPr>
              <w:t xml:space="preserve"> t</w:t>
            </w:r>
            <w:r w:rsidRPr="005E194A">
              <w:rPr>
                <w:rFonts w:asciiTheme="majorHAnsi" w:hAnsiTheme="majorHAnsi" w:cstheme="majorHAnsi"/>
              </w:rPr>
              <w:t>he students undertake everyday so they should be prompt and familiar in doing these</w:t>
            </w:r>
            <w:r>
              <w:rPr>
                <w:rFonts w:asciiTheme="majorHAnsi" w:hAnsiTheme="majorHAnsi" w:cstheme="majorHAnsi"/>
              </w:rPr>
              <w:t xml:space="preserve"> </w:t>
            </w:r>
            <w:r w:rsidRPr="005E194A">
              <w:rPr>
                <w:rFonts w:asciiTheme="majorHAnsi" w:hAnsiTheme="majorHAnsi" w:cstheme="majorHAnsi"/>
              </w:rPr>
              <w:t>end of day activities.</w:t>
            </w:r>
          </w:p>
          <w:p w14:paraId="4B71FB32" w14:textId="1BA5B751" w:rsidR="009C6806" w:rsidRDefault="009C6806" w:rsidP="005E194A">
            <w:pPr>
              <w:spacing w:line="276" w:lineRule="auto"/>
              <w:rPr>
                <w:rFonts w:asciiTheme="majorHAnsi" w:hAnsiTheme="majorHAnsi" w:cstheme="majorHAnsi"/>
              </w:rPr>
            </w:pPr>
          </w:p>
        </w:tc>
      </w:tr>
      <w:tr w:rsidR="004773E6" w14:paraId="78412DD1" w14:textId="77777777" w:rsidTr="004773E6">
        <w:tc>
          <w:tcPr>
            <w:tcW w:w="9016" w:type="dxa"/>
          </w:tcPr>
          <w:p w14:paraId="03CC60AC" w14:textId="77777777" w:rsidR="005E194A" w:rsidRPr="005E194A" w:rsidRDefault="005E194A" w:rsidP="005E194A">
            <w:pPr>
              <w:spacing w:line="276" w:lineRule="auto"/>
              <w:rPr>
                <w:rFonts w:asciiTheme="majorHAnsi" w:hAnsiTheme="majorHAnsi" w:cstheme="majorHAnsi"/>
                <w:b/>
                <w:bCs/>
              </w:rPr>
            </w:pPr>
            <w:r w:rsidRPr="005E194A">
              <w:rPr>
                <w:rFonts w:asciiTheme="majorHAnsi" w:hAnsiTheme="majorHAnsi" w:cstheme="majorHAnsi"/>
                <w:b/>
                <w:bCs/>
              </w:rPr>
              <w:lastRenderedPageBreak/>
              <w:t>Specifics / Critical Incidents</w:t>
            </w:r>
          </w:p>
          <w:p w14:paraId="2AD556EC" w14:textId="780D4C69" w:rsidR="005E194A" w:rsidRDefault="005E194A" w:rsidP="005E194A">
            <w:pPr>
              <w:spacing w:line="276" w:lineRule="auto"/>
              <w:rPr>
                <w:rFonts w:asciiTheme="majorHAnsi" w:hAnsiTheme="majorHAnsi" w:cstheme="majorHAnsi"/>
                <w:i/>
                <w:iCs/>
              </w:rPr>
            </w:pPr>
            <w:r w:rsidRPr="005E194A">
              <w:rPr>
                <w:rFonts w:asciiTheme="majorHAnsi" w:hAnsiTheme="majorHAnsi" w:cstheme="majorHAnsi"/>
                <w:i/>
                <w:iCs/>
              </w:rPr>
              <w:t>(Are there moments which cause you to consider aspects of practice when you come across them in future teaching)?</w:t>
            </w:r>
          </w:p>
          <w:p w14:paraId="31393EF3" w14:textId="77777777" w:rsidR="009C6806" w:rsidRPr="005E194A" w:rsidRDefault="009C6806" w:rsidP="005E194A">
            <w:pPr>
              <w:spacing w:line="276" w:lineRule="auto"/>
              <w:rPr>
                <w:rFonts w:asciiTheme="majorHAnsi" w:hAnsiTheme="majorHAnsi" w:cstheme="majorHAnsi"/>
                <w:i/>
                <w:iCs/>
              </w:rPr>
            </w:pPr>
          </w:p>
          <w:p w14:paraId="557468FC" w14:textId="77777777"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There is an instance of tale telling between one student and another.</w:t>
            </w:r>
          </w:p>
          <w:p w14:paraId="6DEC6FCC" w14:textId="77777777" w:rsidR="005E194A" w:rsidRPr="005E194A" w:rsidRDefault="005E194A" w:rsidP="005E194A">
            <w:pPr>
              <w:spacing w:line="276" w:lineRule="auto"/>
              <w:rPr>
                <w:rFonts w:asciiTheme="majorHAnsi" w:hAnsiTheme="majorHAnsi" w:cstheme="majorHAnsi"/>
              </w:rPr>
            </w:pPr>
            <w:r w:rsidRPr="005E194A">
              <w:rPr>
                <w:rFonts w:asciiTheme="majorHAnsi" w:hAnsiTheme="majorHAnsi" w:cstheme="majorHAnsi"/>
              </w:rPr>
              <w:t>● Students begin to mess around at the back of the class during the washing hands period.</w:t>
            </w:r>
          </w:p>
          <w:p w14:paraId="212DE1EE" w14:textId="7B7F696D" w:rsidR="009C6806" w:rsidRDefault="005E194A" w:rsidP="005E194A">
            <w:pPr>
              <w:spacing w:line="276" w:lineRule="auto"/>
              <w:rPr>
                <w:rFonts w:asciiTheme="majorHAnsi" w:hAnsiTheme="majorHAnsi" w:cstheme="majorHAnsi"/>
              </w:rPr>
            </w:pPr>
            <w:r w:rsidRPr="005E194A">
              <w:rPr>
                <w:rFonts w:asciiTheme="majorHAnsi" w:hAnsiTheme="majorHAnsi" w:cstheme="majorHAnsi"/>
              </w:rPr>
              <w:t>● Teacher uses example students for being prepared and ready to go home.</w:t>
            </w:r>
          </w:p>
        </w:tc>
      </w:tr>
    </w:tbl>
    <w:p w14:paraId="0A067C70" w14:textId="77777777" w:rsidR="004773E6" w:rsidRDefault="004773E6" w:rsidP="00DE2559">
      <w:pPr>
        <w:spacing w:line="360" w:lineRule="auto"/>
        <w:rPr>
          <w:rFonts w:asciiTheme="majorHAnsi" w:hAnsiTheme="majorHAnsi" w:cstheme="majorHAnsi"/>
        </w:rPr>
      </w:pPr>
    </w:p>
    <w:p w14:paraId="7AB125B0" w14:textId="77777777" w:rsidR="00D5072F" w:rsidRDefault="00D5072F" w:rsidP="00743474">
      <w:pPr>
        <w:spacing w:line="360" w:lineRule="auto"/>
        <w:jc w:val="center"/>
        <w:rPr>
          <w:rFonts w:asciiTheme="majorHAnsi" w:hAnsiTheme="majorHAnsi" w:cstheme="majorHAnsi"/>
          <w:b/>
          <w:lang w:val="cy-GB"/>
        </w:rPr>
      </w:pPr>
    </w:p>
    <w:p w14:paraId="3262A8E2" w14:textId="1071D97C" w:rsidR="00743474" w:rsidRDefault="00743474" w:rsidP="00743474">
      <w:pPr>
        <w:spacing w:line="360" w:lineRule="auto"/>
        <w:jc w:val="center"/>
        <w:rPr>
          <w:rFonts w:asciiTheme="majorHAnsi" w:hAnsiTheme="majorHAnsi" w:cstheme="majorHAnsi"/>
          <w:b/>
          <w:lang w:val="cy-GB"/>
        </w:rPr>
      </w:pPr>
      <w:r>
        <w:rPr>
          <w:rFonts w:asciiTheme="majorHAnsi" w:hAnsiTheme="majorHAnsi" w:cstheme="majorHAnsi"/>
          <w:b/>
          <w:lang w:val="cy-GB"/>
        </w:rPr>
        <w:t>Critical Incident identification records</w:t>
      </w:r>
    </w:p>
    <w:p w14:paraId="19DA633C" w14:textId="77777777" w:rsidR="000B3B89" w:rsidRDefault="000B3B89" w:rsidP="00743474">
      <w:pPr>
        <w:spacing w:line="360" w:lineRule="auto"/>
        <w:jc w:val="center"/>
        <w:rPr>
          <w:rFonts w:asciiTheme="majorHAnsi" w:hAnsiTheme="majorHAnsi" w:cstheme="majorHAnsi"/>
          <w:b/>
          <w:lang w:val="cy-GB"/>
        </w:rPr>
      </w:pPr>
    </w:p>
    <w:tbl>
      <w:tblPr>
        <w:tblStyle w:val="TableGrid"/>
        <w:tblW w:w="0" w:type="auto"/>
        <w:tblLook w:val="04A0" w:firstRow="1" w:lastRow="0" w:firstColumn="1" w:lastColumn="0" w:noHBand="0" w:noVBand="1"/>
      </w:tblPr>
      <w:tblGrid>
        <w:gridCol w:w="2122"/>
        <w:gridCol w:w="6894"/>
      </w:tblGrid>
      <w:tr w:rsidR="00687E92" w14:paraId="56A0E7AB" w14:textId="77777777" w:rsidTr="00687E92">
        <w:tc>
          <w:tcPr>
            <w:tcW w:w="2122" w:type="dxa"/>
          </w:tcPr>
          <w:p w14:paraId="4B1248D7" w14:textId="77777777" w:rsidR="00687E92" w:rsidRDefault="00687E92" w:rsidP="00743474">
            <w:pPr>
              <w:spacing w:line="360" w:lineRule="auto"/>
              <w:jc w:val="center"/>
              <w:rPr>
                <w:rFonts w:asciiTheme="majorHAnsi" w:hAnsiTheme="majorHAnsi" w:cstheme="majorHAnsi"/>
                <w:b/>
                <w:lang w:val="cy-GB"/>
              </w:rPr>
            </w:pPr>
            <w:bookmarkStart w:id="2" w:name="_Hlk54538615"/>
          </w:p>
        </w:tc>
        <w:tc>
          <w:tcPr>
            <w:tcW w:w="6894" w:type="dxa"/>
          </w:tcPr>
          <w:p w14:paraId="17814E2E" w14:textId="1A237E04" w:rsidR="00687E92" w:rsidRDefault="00687E92" w:rsidP="00743474">
            <w:pPr>
              <w:spacing w:line="360" w:lineRule="auto"/>
              <w:jc w:val="center"/>
              <w:rPr>
                <w:rFonts w:asciiTheme="majorHAnsi" w:hAnsiTheme="majorHAnsi" w:cstheme="majorHAnsi"/>
                <w:b/>
                <w:lang w:val="cy-GB"/>
              </w:rPr>
            </w:pPr>
            <w:r w:rsidRPr="00687E92">
              <w:rPr>
                <w:rFonts w:asciiTheme="majorHAnsi" w:hAnsiTheme="majorHAnsi" w:cstheme="majorHAnsi"/>
                <w:b/>
                <w:bCs/>
                <w:lang w:val="cy-GB"/>
              </w:rPr>
              <w:t>APPENDIX E</w:t>
            </w:r>
          </w:p>
        </w:tc>
      </w:tr>
      <w:tr w:rsidR="00687E92" w14:paraId="3408210C" w14:textId="77777777" w:rsidTr="00687E92">
        <w:tc>
          <w:tcPr>
            <w:tcW w:w="2122" w:type="dxa"/>
          </w:tcPr>
          <w:p w14:paraId="1F6814DE" w14:textId="77777777" w:rsidR="00687E92" w:rsidRPr="00687E92" w:rsidRDefault="00687E92" w:rsidP="00687E92">
            <w:pPr>
              <w:spacing w:line="360" w:lineRule="auto"/>
              <w:rPr>
                <w:rFonts w:asciiTheme="majorHAnsi" w:hAnsiTheme="majorHAnsi" w:cstheme="majorHAnsi"/>
                <w:b/>
                <w:lang w:val="cy-GB"/>
              </w:rPr>
            </w:pPr>
            <w:r w:rsidRPr="00687E92">
              <w:rPr>
                <w:rFonts w:asciiTheme="majorHAnsi" w:hAnsiTheme="majorHAnsi" w:cstheme="majorHAnsi"/>
                <w:b/>
                <w:lang w:val="cy-GB"/>
              </w:rPr>
              <w:t>Details relevant to the research context.</w:t>
            </w:r>
          </w:p>
          <w:p w14:paraId="76F5493C" w14:textId="77777777" w:rsidR="00687E92" w:rsidRPr="00687E92" w:rsidRDefault="00687E92" w:rsidP="00687E92">
            <w:pPr>
              <w:spacing w:line="360" w:lineRule="auto"/>
              <w:rPr>
                <w:rFonts w:asciiTheme="majorHAnsi" w:hAnsiTheme="majorHAnsi" w:cstheme="majorHAnsi"/>
                <w:bCs/>
                <w:lang w:val="cy-GB"/>
              </w:rPr>
            </w:pPr>
            <w:r w:rsidRPr="00687E92">
              <w:rPr>
                <w:rFonts w:asciiTheme="majorHAnsi" w:hAnsiTheme="majorHAnsi" w:cstheme="majorHAnsi"/>
                <w:bCs/>
                <w:lang w:val="cy-GB"/>
              </w:rPr>
              <w:t xml:space="preserve">Date/time. </w:t>
            </w:r>
          </w:p>
          <w:p w14:paraId="3B0772AA" w14:textId="77777777" w:rsidR="00687E92" w:rsidRPr="00687E92" w:rsidRDefault="00687E92" w:rsidP="00687E92">
            <w:pPr>
              <w:spacing w:line="360" w:lineRule="auto"/>
              <w:rPr>
                <w:rFonts w:asciiTheme="majorHAnsi" w:hAnsiTheme="majorHAnsi" w:cstheme="majorHAnsi"/>
                <w:bCs/>
                <w:lang w:val="cy-GB"/>
              </w:rPr>
            </w:pPr>
            <w:r w:rsidRPr="00687E92">
              <w:rPr>
                <w:rFonts w:asciiTheme="majorHAnsi" w:hAnsiTheme="majorHAnsi" w:cstheme="majorHAnsi"/>
                <w:bCs/>
                <w:lang w:val="cy-GB"/>
              </w:rPr>
              <w:t>Age/Stage of group.</w:t>
            </w:r>
          </w:p>
          <w:p w14:paraId="27C6C4F1" w14:textId="77777777" w:rsidR="00687E92" w:rsidRPr="00687E92" w:rsidRDefault="00687E92" w:rsidP="00687E92">
            <w:pPr>
              <w:spacing w:line="360" w:lineRule="auto"/>
              <w:rPr>
                <w:rFonts w:asciiTheme="majorHAnsi" w:hAnsiTheme="majorHAnsi" w:cstheme="majorHAnsi"/>
                <w:bCs/>
                <w:lang w:val="cy-GB"/>
              </w:rPr>
            </w:pPr>
            <w:r w:rsidRPr="00687E92">
              <w:rPr>
                <w:rFonts w:asciiTheme="majorHAnsi" w:hAnsiTheme="majorHAnsi" w:cstheme="majorHAnsi"/>
                <w:bCs/>
                <w:lang w:val="cy-GB"/>
              </w:rPr>
              <w:t>People involved.</w:t>
            </w:r>
          </w:p>
          <w:p w14:paraId="75E4645C" w14:textId="0F7E1B95" w:rsidR="00687E92" w:rsidRDefault="00687E92" w:rsidP="00687E92">
            <w:pPr>
              <w:spacing w:line="360" w:lineRule="auto"/>
              <w:rPr>
                <w:rFonts w:asciiTheme="majorHAnsi" w:hAnsiTheme="majorHAnsi" w:cstheme="majorHAnsi"/>
                <w:b/>
                <w:lang w:val="cy-GB"/>
              </w:rPr>
            </w:pPr>
            <w:r w:rsidRPr="00687E92">
              <w:rPr>
                <w:rFonts w:asciiTheme="majorHAnsi" w:hAnsiTheme="majorHAnsi" w:cstheme="majorHAnsi"/>
                <w:bCs/>
                <w:lang w:val="cy-GB"/>
              </w:rPr>
              <w:t>Contextual information from field notes.</w:t>
            </w:r>
          </w:p>
        </w:tc>
        <w:tc>
          <w:tcPr>
            <w:tcW w:w="6894" w:type="dxa"/>
          </w:tcPr>
          <w:p w14:paraId="02A76E25" w14:textId="77777777" w:rsidR="00687E92" w:rsidRDefault="00601271" w:rsidP="00601271">
            <w:pPr>
              <w:pStyle w:val="ListParagraph"/>
              <w:numPr>
                <w:ilvl w:val="0"/>
                <w:numId w:val="6"/>
              </w:numPr>
              <w:spacing w:line="276" w:lineRule="auto"/>
              <w:rPr>
                <w:rFonts w:asciiTheme="majorHAnsi" w:hAnsiTheme="majorHAnsi" w:cstheme="majorHAnsi"/>
                <w:bCs/>
                <w:lang w:val="cy-GB"/>
              </w:rPr>
            </w:pPr>
            <w:r>
              <w:rPr>
                <w:rFonts w:asciiTheme="majorHAnsi" w:hAnsiTheme="majorHAnsi" w:cstheme="majorHAnsi"/>
                <w:bCs/>
                <w:lang w:val="cy-GB"/>
              </w:rPr>
              <w:t>30th September, morning session.</w:t>
            </w:r>
          </w:p>
          <w:p w14:paraId="6F2DA26F" w14:textId="78D2E2B4" w:rsidR="00601271" w:rsidRDefault="00601271" w:rsidP="00601271">
            <w:pPr>
              <w:pStyle w:val="ListParagraph"/>
              <w:numPr>
                <w:ilvl w:val="0"/>
                <w:numId w:val="6"/>
              </w:numPr>
              <w:spacing w:line="276" w:lineRule="auto"/>
              <w:jc w:val="both"/>
              <w:rPr>
                <w:rFonts w:asciiTheme="majorHAnsi" w:hAnsiTheme="majorHAnsi" w:cstheme="majorHAnsi"/>
                <w:bCs/>
                <w:lang w:val="cy-GB"/>
              </w:rPr>
            </w:pPr>
            <w:r>
              <w:rPr>
                <w:rFonts w:asciiTheme="majorHAnsi" w:hAnsiTheme="majorHAnsi" w:cstheme="majorHAnsi"/>
                <w:bCs/>
                <w:lang w:val="cy-GB"/>
              </w:rPr>
              <w:t>Year 2 Class (Primary)</w:t>
            </w:r>
            <w:r w:rsidR="00BE75C0">
              <w:rPr>
                <w:rFonts w:asciiTheme="majorHAnsi" w:hAnsiTheme="majorHAnsi" w:cstheme="majorHAnsi"/>
                <w:bCs/>
                <w:lang w:val="cy-GB"/>
              </w:rPr>
              <w:t>. It was brought to my attention that students were not at the expected level, pursuant of time off due to Covid-19. Teacher was having to recap a lot of year 1 work.</w:t>
            </w:r>
          </w:p>
          <w:p w14:paraId="29BBF3D8" w14:textId="77777777" w:rsidR="00601271" w:rsidRDefault="00601271" w:rsidP="00601271">
            <w:pPr>
              <w:pStyle w:val="ListParagraph"/>
              <w:numPr>
                <w:ilvl w:val="0"/>
                <w:numId w:val="6"/>
              </w:numPr>
              <w:spacing w:line="276" w:lineRule="auto"/>
              <w:jc w:val="both"/>
              <w:rPr>
                <w:rFonts w:asciiTheme="majorHAnsi" w:hAnsiTheme="majorHAnsi" w:cstheme="majorHAnsi"/>
                <w:bCs/>
                <w:lang w:val="cy-GB"/>
              </w:rPr>
            </w:pPr>
            <w:r>
              <w:rPr>
                <w:rFonts w:asciiTheme="majorHAnsi" w:hAnsiTheme="majorHAnsi" w:cstheme="majorHAnsi"/>
                <w:bCs/>
                <w:lang w:val="cy-GB"/>
              </w:rPr>
              <w:t xml:space="preserve">Involved were the students, the class teacher and the LSO </w:t>
            </w:r>
          </w:p>
          <w:p w14:paraId="7811E80A" w14:textId="00CF5DC7" w:rsidR="00601271" w:rsidRDefault="00BE75C0" w:rsidP="00601271">
            <w:pPr>
              <w:pStyle w:val="ListParagraph"/>
              <w:numPr>
                <w:ilvl w:val="0"/>
                <w:numId w:val="6"/>
              </w:numPr>
              <w:spacing w:line="276" w:lineRule="auto"/>
              <w:jc w:val="both"/>
              <w:rPr>
                <w:rFonts w:asciiTheme="majorHAnsi" w:hAnsiTheme="majorHAnsi" w:cstheme="majorHAnsi"/>
                <w:bCs/>
                <w:lang w:val="cy-GB"/>
              </w:rPr>
            </w:pPr>
            <w:r>
              <w:rPr>
                <w:rFonts w:asciiTheme="majorHAnsi" w:hAnsiTheme="majorHAnsi" w:cstheme="majorHAnsi"/>
                <w:bCs/>
                <w:lang w:val="cy-GB"/>
              </w:rPr>
              <w:t xml:space="preserve">Students are excitable and enthusisatic. </w:t>
            </w:r>
          </w:p>
          <w:p w14:paraId="434F6ACC" w14:textId="77777777" w:rsidR="00BE75C0" w:rsidRDefault="00BE75C0" w:rsidP="00601271">
            <w:pPr>
              <w:pStyle w:val="ListParagraph"/>
              <w:numPr>
                <w:ilvl w:val="0"/>
                <w:numId w:val="6"/>
              </w:numPr>
              <w:spacing w:line="276" w:lineRule="auto"/>
              <w:jc w:val="both"/>
              <w:rPr>
                <w:rFonts w:asciiTheme="majorHAnsi" w:hAnsiTheme="majorHAnsi" w:cstheme="majorHAnsi"/>
                <w:bCs/>
                <w:lang w:val="cy-GB"/>
              </w:rPr>
            </w:pPr>
            <w:r>
              <w:rPr>
                <w:rFonts w:asciiTheme="majorHAnsi" w:hAnsiTheme="majorHAnsi" w:cstheme="majorHAnsi"/>
                <w:bCs/>
                <w:lang w:val="cy-GB"/>
              </w:rPr>
              <w:t>Contextually, it’s a rainy day outside, students are aware they will not be goign out to play.</w:t>
            </w:r>
          </w:p>
          <w:p w14:paraId="55EB0413" w14:textId="781698B5" w:rsidR="00BE75C0" w:rsidRPr="00601271" w:rsidRDefault="00BE75C0" w:rsidP="00601271">
            <w:pPr>
              <w:pStyle w:val="ListParagraph"/>
              <w:numPr>
                <w:ilvl w:val="0"/>
                <w:numId w:val="6"/>
              </w:numPr>
              <w:spacing w:line="276" w:lineRule="auto"/>
              <w:jc w:val="both"/>
              <w:rPr>
                <w:rFonts w:asciiTheme="majorHAnsi" w:hAnsiTheme="majorHAnsi" w:cstheme="majorHAnsi"/>
                <w:bCs/>
                <w:lang w:val="cy-GB"/>
              </w:rPr>
            </w:pPr>
            <w:r>
              <w:rPr>
                <w:rFonts w:asciiTheme="majorHAnsi" w:hAnsiTheme="majorHAnsi" w:cstheme="majorHAnsi"/>
                <w:bCs/>
                <w:lang w:val="cy-GB"/>
              </w:rPr>
              <w:t>Topic of the lesson PHSE with a focus on well-being</w:t>
            </w:r>
            <w:r w:rsidR="00111931">
              <w:rPr>
                <w:rFonts w:asciiTheme="majorHAnsi" w:hAnsiTheme="majorHAnsi" w:cstheme="majorHAnsi"/>
                <w:bCs/>
                <w:lang w:val="cy-GB"/>
              </w:rPr>
              <w:t xml:space="preserve"> with a specific focus of emotions. </w:t>
            </w:r>
          </w:p>
        </w:tc>
      </w:tr>
      <w:tr w:rsidR="00687E92" w14:paraId="148C9DE7" w14:textId="77777777" w:rsidTr="00687E92">
        <w:tc>
          <w:tcPr>
            <w:tcW w:w="2122" w:type="dxa"/>
          </w:tcPr>
          <w:p w14:paraId="36E8A286" w14:textId="679A6875" w:rsidR="00687E92" w:rsidRPr="00687E92" w:rsidRDefault="00687E92" w:rsidP="00687E92">
            <w:pPr>
              <w:spacing w:line="360" w:lineRule="auto"/>
              <w:rPr>
                <w:rFonts w:asciiTheme="majorHAnsi" w:hAnsiTheme="majorHAnsi" w:cstheme="majorHAnsi"/>
                <w:bCs/>
                <w:i/>
                <w:iCs/>
                <w:lang w:val="cy-GB"/>
              </w:rPr>
            </w:pPr>
            <w:r w:rsidRPr="00687E92">
              <w:rPr>
                <w:rFonts w:asciiTheme="majorHAnsi" w:hAnsiTheme="majorHAnsi" w:cstheme="majorHAnsi"/>
                <w:bCs/>
                <w:i/>
                <w:iCs/>
                <w:lang w:val="cy-GB"/>
              </w:rPr>
              <w:t>What happened? A detailed decription of what you observed and what thoughts on pedagogy and practice occurred to you as a result, looking towards your research.</w:t>
            </w:r>
          </w:p>
        </w:tc>
        <w:tc>
          <w:tcPr>
            <w:tcW w:w="6894" w:type="dxa"/>
          </w:tcPr>
          <w:p w14:paraId="65FE761E" w14:textId="77777777" w:rsidR="0070114C" w:rsidRDefault="00111931" w:rsidP="00111931">
            <w:pPr>
              <w:spacing w:line="360" w:lineRule="auto"/>
              <w:rPr>
                <w:rFonts w:asciiTheme="majorHAnsi" w:hAnsiTheme="majorHAnsi" w:cstheme="majorHAnsi"/>
                <w:bCs/>
                <w:lang w:val="cy-GB"/>
              </w:rPr>
            </w:pPr>
            <w:r>
              <w:rPr>
                <w:rFonts w:asciiTheme="majorHAnsi" w:hAnsiTheme="majorHAnsi" w:cstheme="majorHAnsi"/>
                <w:bCs/>
                <w:lang w:val="cy-GB"/>
              </w:rPr>
              <w:t xml:space="preserve">Students are illustrating what makes them happy, many of them choose people and decide to draw them. Student A puts their hand up and tells the class teacher that they have finished. The class teacher goes over to student A and looks at their work. They can see that it’s not to student A’s potential. Teacher uses questioning techniques to elicit what is missing from student A’s work </w:t>
            </w:r>
          </w:p>
          <w:p w14:paraId="03EC8E9B" w14:textId="77777777" w:rsidR="0070114C" w:rsidRDefault="00601271" w:rsidP="00111931">
            <w:pPr>
              <w:spacing w:line="360" w:lineRule="auto"/>
              <w:rPr>
                <w:rFonts w:asciiTheme="majorHAnsi" w:hAnsiTheme="majorHAnsi" w:cstheme="majorHAnsi"/>
                <w:bCs/>
                <w:lang w:val="cy-GB"/>
              </w:rPr>
            </w:pPr>
            <w:r w:rsidRPr="00601271">
              <w:rPr>
                <w:rFonts w:asciiTheme="majorHAnsi" w:hAnsiTheme="majorHAnsi" w:cstheme="majorHAnsi"/>
                <w:b/>
                <w:lang w:val="cy-GB"/>
              </w:rPr>
              <w:t xml:space="preserve">− </w:t>
            </w:r>
            <w:r w:rsidRPr="00111931">
              <w:rPr>
                <w:rFonts w:asciiTheme="majorHAnsi" w:hAnsiTheme="majorHAnsi" w:cstheme="majorHAnsi"/>
                <w:bCs/>
                <w:lang w:val="cy-GB"/>
              </w:rPr>
              <w:t>‘What else do we have on a face?’ (prompt specific features</w:t>
            </w:r>
            <w:r w:rsidR="0070114C">
              <w:rPr>
                <w:rFonts w:asciiTheme="majorHAnsi" w:hAnsiTheme="majorHAnsi" w:cstheme="majorHAnsi"/>
                <w:bCs/>
                <w:lang w:val="cy-GB"/>
              </w:rPr>
              <w:t>, by pointing to them</w:t>
            </w:r>
            <w:r w:rsidRPr="00111931">
              <w:rPr>
                <w:rFonts w:asciiTheme="majorHAnsi" w:hAnsiTheme="majorHAnsi" w:cstheme="majorHAnsi"/>
                <w:bCs/>
                <w:lang w:val="cy-GB"/>
              </w:rPr>
              <w:t>)</w:t>
            </w:r>
            <w:r w:rsidR="0070114C">
              <w:rPr>
                <w:rFonts w:asciiTheme="majorHAnsi" w:hAnsiTheme="majorHAnsi" w:cstheme="majorHAnsi"/>
                <w:bCs/>
                <w:lang w:val="cy-GB"/>
              </w:rPr>
              <w:t xml:space="preserve"> and </w:t>
            </w:r>
          </w:p>
          <w:p w14:paraId="6A7CD66A" w14:textId="77777777" w:rsidR="0070114C" w:rsidRDefault="0070114C" w:rsidP="00111931">
            <w:pPr>
              <w:spacing w:line="360" w:lineRule="auto"/>
              <w:rPr>
                <w:rFonts w:asciiTheme="majorHAnsi" w:hAnsiTheme="majorHAnsi" w:cstheme="majorHAnsi"/>
                <w:bCs/>
                <w:lang w:val="cy-GB"/>
              </w:rPr>
            </w:pPr>
            <w:r w:rsidRPr="0070114C">
              <w:rPr>
                <w:rFonts w:asciiTheme="majorHAnsi" w:hAnsiTheme="majorHAnsi" w:cstheme="majorHAnsi"/>
                <w:bCs/>
                <w:lang w:val="cy-GB"/>
              </w:rPr>
              <w:t>− ‘What do we call yellow hair?’ (prompt blonde)</w:t>
            </w:r>
            <w:r w:rsidR="00111931" w:rsidRPr="00111931">
              <w:rPr>
                <w:rFonts w:asciiTheme="majorHAnsi" w:hAnsiTheme="majorHAnsi" w:cstheme="majorHAnsi"/>
                <w:bCs/>
                <w:lang w:val="cy-GB"/>
              </w:rPr>
              <w:t xml:space="preserve">. </w:t>
            </w:r>
          </w:p>
          <w:p w14:paraId="26F9DE02" w14:textId="12734077" w:rsidR="00601271" w:rsidRDefault="00111931" w:rsidP="00111931">
            <w:pPr>
              <w:spacing w:line="360" w:lineRule="auto"/>
              <w:rPr>
                <w:rFonts w:asciiTheme="majorHAnsi" w:hAnsiTheme="majorHAnsi" w:cstheme="majorHAnsi"/>
                <w:b/>
                <w:lang w:val="cy-GB"/>
              </w:rPr>
            </w:pPr>
            <w:r w:rsidRPr="00111931">
              <w:rPr>
                <w:rFonts w:asciiTheme="majorHAnsi" w:hAnsiTheme="majorHAnsi" w:cstheme="majorHAnsi"/>
                <w:bCs/>
                <w:lang w:val="cy-GB"/>
              </w:rPr>
              <w:t>This allows student A to autonomously remind themselves of what is missing before continuing with their work, to improve it.</w:t>
            </w:r>
            <w:r>
              <w:rPr>
                <w:rFonts w:asciiTheme="majorHAnsi" w:hAnsiTheme="majorHAnsi" w:cstheme="majorHAnsi"/>
                <w:b/>
                <w:lang w:val="cy-GB"/>
              </w:rPr>
              <w:t xml:space="preserve"> </w:t>
            </w:r>
          </w:p>
          <w:p w14:paraId="0C7EC987" w14:textId="2FCE04E0" w:rsidR="00111931" w:rsidRPr="0070114C" w:rsidRDefault="00111931" w:rsidP="00111931">
            <w:pPr>
              <w:spacing w:line="360" w:lineRule="auto"/>
              <w:rPr>
                <w:rFonts w:asciiTheme="majorHAnsi" w:hAnsiTheme="majorHAnsi" w:cstheme="majorHAnsi"/>
                <w:b/>
                <w:lang w:val="cy-GB"/>
              </w:rPr>
            </w:pPr>
            <w:r w:rsidRPr="0070114C">
              <w:rPr>
                <w:rFonts w:asciiTheme="majorHAnsi" w:hAnsiTheme="majorHAnsi" w:cstheme="majorHAnsi"/>
                <w:b/>
                <w:lang w:val="cy-GB"/>
              </w:rPr>
              <w:t xml:space="preserve">Areas of research: </w:t>
            </w:r>
          </w:p>
          <w:p w14:paraId="0D9DC345" w14:textId="3E6F2A8D" w:rsidR="00111931" w:rsidRDefault="00111931" w:rsidP="00111931">
            <w:pPr>
              <w:spacing w:line="360" w:lineRule="auto"/>
              <w:rPr>
                <w:rFonts w:asciiTheme="majorHAnsi" w:hAnsiTheme="majorHAnsi" w:cstheme="majorHAnsi"/>
                <w:bCs/>
                <w:lang w:val="cy-GB"/>
              </w:rPr>
            </w:pPr>
            <w:r>
              <w:rPr>
                <w:rFonts w:asciiTheme="majorHAnsi" w:hAnsiTheme="majorHAnsi" w:cstheme="majorHAnsi"/>
                <w:bCs/>
                <w:lang w:val="cy-GB"/>
              </w:rPr>
              <w:lastRenderedPageBreak/>
              <w:t>Assessment for learning</w:t>
            </w:r>
          </w:p>
          <w:p w14:paraId="49C03A24" w14:textId="4D106D8B" w:rsidR="00111931" w:rsidRDefault="00111931" w:rsidP="00111931">
            <w:pPr>
              <w:spacing w:line="360" w:lineRule="auto"/>
              <w:rPr>
                <w:rFonts w:asciiTheme="majorHAnsi" w:hAnsiTheme="majorHAnsi" w:cstheme="majorHAnsi"/>
                <w:bCs/>
                <w:lang w:val="cy-GB"/>
              </w:rPr>
            </w:pPr>
            <w:r>
              <w:rPr>
                <w:rFonts w:asciiTheme="majorHAnsi" w:hAnsiTheme="majorHAnsi" w:cstheme="majorHAnsi"/>
                <w:bCs/>
                <w:lang w:val="cy-GB"/>
              </w:rPr>
              <w:t xml:space="preserve">Questioning </w:t>
            </w:r>
          </w:p>
          <w:p w14:paraId="0A4745FD" w14:textId="2FC8B465" w:rsidR="00111931" w:rsidRDefault="00111931" w:rsidP="00111931">
            <w:pPr>
              <w:spacing w:line="360" w:lineRule="auto"/>
              <w:rPr>
                <w:rFonts w:asciiTheme="majorHAnsi" w:hAnsiTheme="majorHAnsi" w:cstheme="majorHAnsi"/>
                <w:bCs/>
                <w:lang w:val="cy-GB"/>
              </w:rPr>
            </w:pPr>
            <w:r>
              <w:rPr>
                <w:rFonts w:asciiTheme="majorHAnsi" w:hAnsiTheme="majorHAnsi" w:cstheme="majorHAnsi"/>
                <w:bCs/>
                <w:lang w:val="cy-GB"/>
              </w:rPr>
              <w:t xml:space="preserve">Encouraging autonomous working </w:t>
            </w:r>
          </w:p>
          <w:p w14:paraId="15AFCE5E" w14:textId="523AA1C2" w:rsidR="00687E92" w:rsidRPr="0070114C" w:rsidRDefault="00111931" w:rsidP="0070114C">
            <w:pPr>
              <w:spacing w:line="360" w:lineRule="auto"/>
              <w:rPr>
                <w:rFonts w:asciiTheme="majorHAnsi" w:hAnsiTheme="majorHAnsi" w:cstheme="majorHAnsi"/>
                <w:bCs/>
                <w:lang w:val="cy-GB"/>
              </w:rPr>
            </w:pPr>
            <w:r>
              <w:rPr>
                <w:rFonts w:asciiTheme="majorHAnsi" w:hAnsiTheme="majorHAnsi" w:cstheme="majorHAnsi"/>
                <w:bCs/>
                <w:lang w:val="cy-GB"/>
              </w:rPr>
              <w:t xml:space="preserve">Elicititation </w:t>
            </w:r>
          </w:p>
        </w:tc>
      </w:tr>
      <w:bookmarkEnd w:id="2"/>
      <w:tr w:rsidR="00687E92" w14:paraId="307CBCAB" w14:textId="77777777" w:rsidTr="00687E92">
        <w:tc>
          <w:tcPr>
            <w:tcW w:w="2122" w:type="dxa"/>
          </w:tcPr>
          <w:p w14:paraId="703AA167" w14:textId="77777777" w:rsidR="00687E92" w:rsidRDefault="00687E92" w:rsidP="00731501">
            <w:pPr>
              <w:spacing w:line="360" w:lineRule="auto"/>
              <w:jc w:val="center"/>
              <w:rPr>
                <w:rFonts w:asciiTheme="majorHAnsi" w:hAnsiTheme="majorHAnsi" w:cstheme="majorHAnsi"/>
                <w:b/>
                <w:lang w:val="cy-GB"/>
              </w:rPr>
            </w:pPr>
          </w:p>
        </w:tc>
        <w:tc>
          <w:tcPr>
            <w:tcW w:w="6894" w:type="dxa"/>
          </w:tcPr>
          <w:p w14:paraId="144EDCE3" w14:textId="5FECBEBE" w:rsidR="00687E92" w:rsidRDefault="00687E92" w:rsidP="00731501">
            <w:pPr>
              <w:spacing w:line="360" w:lineRule="auto"/>
              <w:jc w:val="center"/>
              <w:rPr>
                <w:rFonts w:asciiTheme="majorHAnsi" w:hAnsiTheme="majorHAnsi" w:cstheme="majorHAnsi"/>
                <w:b/>
                <w:lang w:val="cy-GB"/>
              </w:rPr>
            </w:pPr>
            <w:r w:rsidRPr="00687E92">
              <w:rPr>
                <w:rFonts w:asciiTheme="majorHAnsi" w:hAnsiTheme="majorHAnsi" w:cstheme="majorHAnsi"/>
                <w:b/>
                <w:bCs/>
                <w:lang w:val="cy-GB"/>
              </w:rPr>
              <w:t xml:space="preserve">APPENDIX </w:t>
            </w:r>
            <w:r>
              <w:rPr>
                <w:rFonts w:asciiTheme="majorHAnsi" w:hAnsiTheme="majorHAnsi" w:cstheme="majorHAnsi"/>
                <w:b/>
                <w:bCs/>
                <w:lang w:val="cy-GB"/>
              </w:rPr>
              <w:t>F</w:t>
            </w:r>
          </w:p>
        </w:tc>
      </w:tr>
      <w:tr w:rsidR="00687E92" w14:paraId="1E75E7CD" w14:textId="77777777" w:rsidTr="00687E92">
        <w:tc>
          <w:tcPr>
            <w:tcW w:w="2122" w:type="dxa"/>
          </w:tcPr>
          <w:p w14:paraId="3C5EBB8C" w14:textId="77777777" w:rsidR="00687E92" w:rsidRPr="00687E92" w:rsidRDefault="00687E92" w:rsidP="00731501">
            <w:pPr>
              <w:spacing w:line="360" w:lineRule="auto"/>
              <w:rPr>
                <w:rFonts w:asciiTheme="majorHAnsi" w:hAnsiTheme="majorHAnsi" w:cstheme="majorHAnsi"/>
                <w:b/>
                <w:lang w:val="cy-GB"/>
              </w:rPr>
            </w:pPr>
            <w:r w:rsidRPr="00687E92">
              <w:rPr>
                <w:rFonts w:asciiTheme="majorHAnsi" w:hAnsiTheme="majorHAnsi" w:cstheme="majorHAnsi"/>
                <w:b/>
                <w:lang w:val="cy-GB"/>
              </w:rPr>
              <w:t>Details relevant to the research context.</w:t>
            </w:r>
          </w:p>
          <w:p w14:paraId="194DB205"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 xml:space="preserve">Date/time. </w:t>
            </w:r>
          </w:p>
          <w:p w14:paraId="54B31A38"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Age/Stage of group.</w:t>
            </w:r>
          </w:p>
          <w:p w14:paraId="7601BD38"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People involved.</w:t>
            </w:r>
          </w:p>
          <w:p w14:paraId="3BC4F63E" w14:textId="77777777" w:rsidR="00687E92" w:rsidRDefault="00687E92" w:rsidP="00731501">
            <w:pPr>
              <w:spacing w:line="360" w:lineRule="auto"/>
              <w:rPr>
                <w:rFonts w:asciiTheme="majorHAnsi" w:hAnsiTheme="majorHAnsi" w:cstheme="majorHAnsi"/>
                <w:b/>
                <w:lang w:val="cy-GB"/>
              </w:rPr>
            </w:pPr>
            <w:r w:rsidRPr="00687E92">
              <w:rPr>
                <w:rFonts w:asciiTheme="majorHAnsi" w:hAnsiTheme="majorHAnsi" w:cstheme="majorHAnsi"/>
                <w:bCs/>
                <w:lang w:val="cy-GB"/>
              </w:rPr>
              <w:t>Contextual information from field notes.</w:t>
            </w:r>
          </w:p>
        </w:tc>
        <w:tc>
          <w:tcPr>
            <w:tcW w:w="6894" w:type="dxa"/>
          </w:tcPr>
          <w:p w14:paraId="5A5E35A5" w14:textId="77777777" w:rsidR="000E3766" w:rsidRDefault="000E3766" w:rsidP="000E3766">
            <w:pPr>
              <w:pStyle w:val="ListParagraph"/>
              <w:numPr>
                <w:ilvl w:val="0"/>
                <w:numId w:val="6"/>
              </w:numPr>
              <w:spacing w:after="160" w:line="276" w:lineRule="auto"/>
              <w:rPr>
                <w:rFonts w:asciiTheme="majorHAnsi" w:hAnsiTheme="majorHAnsi" w:cstheme="majorHAnsi"/>
                <w:bCs/>
                <w:lang w:val="cy-GB"/>
              </w:rPr>
            </w:pPr>
            <w:r>
              <w:rPr>
                <w:rFonts w:asciiTheme="majorHAnsi" w:hAnsiTheme="majorHAnsi" w:cstheme="majorHAnsi"/>
                <w:bCs/>
                <w:lang w:val="cy-GB"/>
              </w:rPr>
              <w:t>30th September, morning session.</w:t>
            </w:r>
          </w:p>
          <w:p w14:paraId="6B3CE9FC" w14:textId="77777777" w:rsidR="000E3766" w:rsidRDefault="000E3766" w:rsidP="000E3766">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Year 2 Class (Primary). It was brought to my attention that students were not at the expected level, pursuant of time off due to Covid-19. Teacher was having to recap a lot of year 1 work.</w:t>
            </w:r>
          </w:p>
          <w:p w14:paraId="1AE949BB" w14:textId="02BE550B" w:rsidR="000E3766" w:rsidRDefault="000E3766" w:rsidP="000E3766">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 xml:space="preserve">Involved were the students, the class teacher and the LSO </w:t>
            </w:r>
          </w:p>
          <w:p w14:paraId="5AD12CC2" w14:textId="5AEBF6A2" w:rsidR="000E3766" w:rsidRDefault="000E3766" w:rsidP="000E3766">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Students were unable to go out for break so have become fussier and slightly distracted.</w:t>
            </w:r>
          </w:p>
          <w:p w14:paraId="296198FE" w14:textId="7101F737" w:rsidR="000E3766" w:rsidRDefault="000E3766" w:rsidP="000E3766">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Topic remains as well-being with a recap lesson on emotions</w:t>
            </w:r>
          </w:p>
          <w:p w14:paraId="7375EEEA" w14:textId="35EC3CB4" w:rsidR="000E3766" w:rsidRDefault="000E3766" w:rsidP="000E3766">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 xml:space="preserve">Emotions explored through story time. </w:t>
            </w:r>
          </w:p>
          <w:p w14:paraId="0E278DC1" w14:textId="5E2A4842" w:rsidR="00687E92" w:rsidRPr="000E3766" w:rsidRDefault="00687E92" w:rsidP="000E3766">
            <w:pPr>
              <w:spacing w:line="360" w:lineRule="auto"/>
              <w:rPr>
                <w:rFonts w:asciiTheme="majorHAnsi" w:hAnsiTheme="majorHAnsi" w:cstheme="majorHAnsi"/>
                <w:bCs/>
                <w:lang w:val="cy-GB"/>
              </w:rPr>
            </w:pPr>
          </w:p>
        </w:tc>
      </w:tr>
      <w:tr w:rsidR="00687E92" w14:paraId="35A907B6" w14:textId="77777777" w:rsidTr="00687E92">
        <w:tc>
          <w:tcPr>
            <w:tcW w:w="2122" w:type="dxa"/>
          </w:tcPr>
          <w:p w14:paraId="2C4A7047" w14:textId="77777777" w:rsidR="00687E92" w:rsidRPr="00687E92" w:rsidRDefault="00687E92" w:rsidP="00731501">
            <w:pPr>
              <w:spacing w:line="360" w:lineRule="auto"/>
              <w:rPr>
                <w:rFonts w:asciiTheme="majorHAnsi" w:hAnsiTheme="majorHAnsi" w:cstheme="majorHAnsi"/>
                <w:bCs/>
                <w:i/>
                <w:iCs/>
                <w:lang w:val="cy-GB"/>
              </w:rPr>
            </w:pPr>
            <w:r w:rsidRPr="00687E92">
              <w:rPr>
                <w:rFonts w:asciiTheme="majorHAnsi" w:hAnsiTheme="majorHAnsi" w:cstheme="majorHAnsi"/>
                <w:bCs/>
                <w:i/>
                <w:iCs/>
                <w:lang w:val="cy-GB"/>
              </w:rPr>
              <w:t>What happened? A detailed decription of what you observed and what thoughts on pedagogy and practice occurred to you as a result, looking towards your research.</w:t>
            </w:r>
          </w:p>
        </w:tc>
        <w:tc>
          <w:tcPr>
            <w:tcW w:w="6894" w:type="dxa"/>
          </w:tcPr>
          <w:p w14:paraId="5268AE44" w14:textId="77777777" w:rsidR="00687E92" w:rsidRDefault="000E3766" w:rsidP="000E3766">
            <w:pPr>
              <w:spacing w:line="360" w:lineRule="auto"/>
              <w:rPr>
                <w:rFonts w:asciiTheme="majorHAnsi" w:hAnsiTheme="majorHAnsi" w:cstheme="majorHAnsi"/>
                <w:bCs/>
                <w:lang w:val="cy-GB"/>
              </w:rPr>
            </w:pPr>
            <w:r>
              <w:rPr>
                <w:rFonts w:asciiTheme="majorHAnsi" w:hAnsiTheme="majorHAnsi" w:cstheme="majorHAnsi"/>
                <w:bCs/>
                <w:lang w:val="cy-GB"/>
              </w:rPr>
              <w:t>Techer and LSO re-enter the classroom after break and the students are particulary fussy and noisy. The teacher stands at the front of the class attempting to address the students but there is still talking. Teacher turns to her desk and pick up a tambourine and shakes it. The students stop what they are doing and turn to face the teacher. Teacher proceeds to do a short movement routine stating “repeat after me” they t</w:t>
            </w:r>
            <w:r w:rsidR="00B43939">
              <w:rPr>
                <w:rFonts w:asciiTheme="majorHAnsi" w:hAnsiTheme="majorHAnsi" w:cstheme="majorHAnsi"/>
                <w:bCs/>
                <w:lang w:val="cy-GB"/>
              </w:rPr>
              <w:t xml:space="preserve">ap their head, shoulders and arms. This non-verbally regains the class’ attention and instantly calms them down, ready to commence the lesson. </w:t>
            </w:r>
          </w:p>
          <w:p w14:paraId="57CB327A" w14:textId="77777777" w:rsidR="0063119E" w:rsidRPr="0063119E" w:rsidRDefault="0063119E" w:rsidP="000E3766">
            <w:pPr>
              <w:spacing w:line="360" w:lineRule="auto"/>
              <w:rPr>
                <w:rFonts w:asciiTheme="majorHAnsi" w:hAnsiTheme="majorHAnsi" w:cstheme="majorHAnsi"/>
                <w:b/>
                <w:lang w:val="cy-GB"/>
              </w:rPr>
            </w:pPr>
            <w:r w:rsidRPr="0063119E">
              <w:rPr>
                <w:rFonts w:asciiTheme="majorHAnsi" w:hAnsiTheme="majorHAnsi" w:cstheme="majorHAnsi"/>
                <w:b/>
                <w:lang w:val="cy-GB"/>
              </w:rPr>
              <w:t>Areas of research:</w:t>
            </w:r>
          </w:p>
          <w:p w14:paraId="7C201ADA" w14:textId="77777777" w:rsidR="0063119E" w:rsidRDefault="0063119E" w:rsidP="000E3766">
            <w:pPr>
              <w:spacing w:line="360" w:lineRule="auto"/>
              <w:rPr>
                <w:rFonts w:asciiTheme="majorHAnsi" w:hAnsiTheme="majorHAnsi" w:cstheme="majorHAnsi"/>
                <w:bCs/>
                <w:lang w:val="cy-GB"/>
              </w:rPr>
            </w:pPr>
            <w:r>
              <w:rPr>
                <w:rFonts w:asciiTheme="majorHAnsi" w:hAnsiTheme="majorHAnsi" w:cstheme="majorHAnsi"/>
                <w:bCs/>
                <w:lang w:val="cy-GB"/>
              </w:rPr>
              <w:t xml:space="preserve">Behaviour manangement </w:t>
            </w:r>
          </w:p>
          <w:p w14:paraId="7002069C" w14:textId="77777777" w:rsidR="0063119E" w:rsidRDefault="0063119E" w:rsidP="000E3766">
            <w:pPr>
              <w:spacing w:line="360" w:lineRule="auto"/>
              <w:rPr>
                <w:rFonts w:asciiTheme="majorHAnsi" w:hAnsiTheme="majorHAnsi" w:cstheme="majorHAnsi"/>
                <w:bCs/>
                <w:lang w:val="cy-GB"/>
              </w:rPr>
            </w:pPr>
            <w:r>
              <w:rPr>
                <w:rFonts w:asciiTheme="majorHAnsi" w:hAnsiTheme="majorHAnsi" w:cstheme="majorHAnsi"/>
                <w:bCs/>
                <w:lang w:val="cy-GB"/>
              </w:rPr>
              <w:t>Non-verbal communication</w:t>
            </w:r>
          </w:p>
          <w:p w14:paraId="3EC20E3D" w14:textId="03B5F7EF" w:rsidR="0063119E" w:rsidRPr="000E3766" w:rsidRDefault="0063119E" w:rsidP="000E3766">
            <w:pPr>
              <w:spacing w:line="360" w:lineRule="auto"/>
              <w:rPr>
                <w:rFonts w:asciiTheme="majorHAnsi" w:hAnsiTheme="majorHAnsi" w:cstheme="majorHAnsi"/>
                <w:bCs/>
                <w:lang w:val="cy-GB"/>
              </w:rPr>
            </w:pPr>
            <w:r>
              <w:rPr>
                <w:rFonts w:asciiTheme="majorHAnsi" w:hAnsiTheme="majorHAnsi" w:cstheme="majorHAnsi"/>
                <w:bCs/>
                <w:lang w:val="cy-GB"/>
              </w:rPr>
              <w:t>Establishing classroom rules and regulations.</w:t>
            </w:r>
          </w:p>
        </w:tc>
      </w:tr>
      <w:tr w:rsidR="00687E92" w14:paraId="59373E58" w14:textId="77777777" w:rsidTr="00687E92">
        <w:tc>
          <w:tcPr>
            <w:tcW w:w="2122" w:type="dxa"/>
          </w:tcPr>
          <w:p w14:paraId="3099AAE2" w14:textId="77777777" w:rsidR="00687E92" w:rsidRDefault="00687E92" w:rsidP="00731501">
            <w:pPr>
              <w:spacing w:line="360" w:lineRule="auto"/>
              <w:jc w:val="center"/>
              <w:rPr>
                <w:rFonts w:asciiTheme="majorHAnsi" w:hAnsiTheme="majorHAnsi" w:cstheme="majorHAnsi"/>
                <w:b/>
                <w:lang w:val="cy-GB"/>
              </w:rPr>
            </w:pPr>
          </w:p>
        </w:tc>
        <w:tc>
          <w:tcPr>
            <w:tcW w:w="6894" w:type="dxa"/>
          </w:tcPr>
          <w:p w14:paraId="123D6ACF" w14:textId="7A919944" w:rsidR="00687E92" w:rsidRDefault="00687E92" w:rsidP="00731501">
            <w:pPr>
              <w:spacing w:line="360" w:lineRule="auto"/>
              <w:jc w:val="center"/>
              <w:rPr>
                <w:rFonts w:asciiTheme="majorHAnsi" w:hAnsiTheme="majorHAnsi" w:cstheme="majorHAnsi"/>
                <w:b/>
                <w:lang w:val="cy-GB"/>
              </w:rPr>
            </w:pPr>
            <w:r w:rsidRPr="00687E92">
              <w:rPr>
                <w:rFonts w:asciiTheme="majorHAnsi" w:hAnsiTheme="majorHAnsi" w:cstheme="majorHAnsi"/>
                <w:b/>
                <w:bCs/>
                <w:lang w:val="cy-GB"/>
              </w:rPr>
              <w:t xml:space="preserve">APPENDIX </w:t>
            </w:r>
            <w:r>
              <w:rPr>
                <w:rFonts w:asciiTheme="majorHAnsi" w:hAnsiTheme="majorHAnsi" w:cstheme="majorHAnsi"/>
                <w:b/>
                <w:bCs/>
                <w:lang w:val="cy-GB"/>
              </w:rPr>
              <w:t>G</w:t>
            </w:r>
          </w:p>
        </w:tc>
      </w:tr>
      <w:tr w:rsidR="00687E92" w14:paraId="235FCA09" w14:textId="77777777" w:rsidTr="00687E92">
        <w:tc>
          <w:tcPr>
            <w:tcW w:w="2122" w:type="dxa"/>
          </w:tcPr>
          <w:p w14:paraId="375FAA2F" w14:textId="77777777" w:rsidR="00687E92" w:rsidRPr="00687E92" w:rsidRDefault="00687E92" w:rsidP="00731501">
            <w:pPr>
              <w:spacing w:line="360" w:lineRule="auto"/>
              <w:rPr>
                <w:rFonts w:asciiTheme="majorHAnsi" w:hAnsiTheme="majorHAnsi" w:cstheme="majorHAnsi"/>
                <w:b/>
                <w:lang w:val="cy-GB"/>
              </w:rPr>
            </w:pPr>
            <w:r w:rsidRPr="00687E92">
              <w:rPr>
                <w:rFonts w:asciiTheme="majorHAnsi" w:hAnsiTheme="majorHAnsi" w:cstheme="majorHAnsi"/>
                <w:b/>
                <w:lang w:val="cy-GB"/>
              </w:rPr>
              <w:t>Details relevant to the research context.</w:t>
            </w:r>
          </w:p>
          <w:p w14:paraId="6C109C59"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 xml:space="preserve">Date/time. </w:t>
            </w:r>
          </w:p>
          <w:p w14:paraId="544AE2EA"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Age/Stage of group.</w:t>
            </w:r>
          </w:p>
          <w:p w14:paraId="57F00A17"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People involved.</w:t>
            </w:r>
          </w:p>
          <w:p w14:paraId="2EC00174" w14:textId="77777777" w:rsidR="00687E92" w:rsidRDefault="00687E92" w:rsidP="00731501">
            <w:pPr>
              <w:spacing w:line="360" w:lineRule="auto"/>
              <w:rPr>
                <w:rFonts w:asciiTheme="majorHAnsi" w:hAnsiTheme="majorHAnsi" w:cstheme="majorHAnsi"/>
                <w:b/>
                <w:lang w:val="cy-GB"/>
              </w:rPr>
            </w:pPr>
            <w:r w:rsidRPr="00687E92">
              <w:rPr>
                <w:rFonts w:asciiTheme="majorHAnsi" w:hAnsiTheme="majorHAnsi" w:cstheme="majorHAnsi"/>
                <w:bCs/>
                <w:lang w:val="cy-GB"/>
              </w:rPr>
              <w:t>Contextual information from field notes.</w:t>
            </w:r>
          </w:p>
        </w:tc>
        <w:tc>
          <w:tcPr>
            <w:tcW w:w="6894" w:type="dxa"/>
          </w:tcPr>
          <w:p w14:paraId="1CBB972A" w14:textId="66A9DACA" w:rsidR="0063119E" w:rsidRDefault="0063119E" w:rsidP="0063119E">
            <w:pPr>
              <w:pStyle w:val="ListParagraph"/>
              <w:numPr>
                <w:ilvl w:val="0"/>
                <w:numId w:val="6"/>
              </w:numPr>
              <w:spacing w:after="160" w:line="276" w:lineRule="auto"/>
              <w:rPr>
                <w:rFonts w:asciiTheme="majorHAnsi" w:hAnsiTheme="majorHAnsi" w:cstheme="majorHAnsi"/>
                <w:bCs/>
                <w:lang w:val="cy-GB"/>
              </w:rPr>
            </w:pPr>
            <w:r>
              <w:rPr>
                <w:rFonts w:asciiTheme="majorHAnsi" w:hAnsiTheme="majorHAnsi" w:cstheme="majorHAnsi"/>
                <w:bCs/>
                <w:lang w:val="cy-GB"/>
              </w:rPr>
              <w:t>30th September, afternoon session.</w:t>
            </w:r>
          </w:p>
          <w:p w14:paraId="63A2D5E9" w14:textId="77777777" w:rsidR="0063119E" w:rsidRDefault="0063119E" w:rsidP="0063119E">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Year 2 Class (Primary). It was brought to my attention that students were not at the expected level, pursuant of time off due to Covid-19. Teacher was having to recap a lot of year 1 work.</w:t>
            </w:r>
          </w:p>
          <w:p w14:paraId="78F53990" w14:textId="1D3B62E8" w:rsidR="0063119E" w:rsidRDefault="0063119E" w:rsidP="0063119E">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 xml:space="preserve">Involved were the students, the class teacher and the LSO </w:t>
            </w:r>
          </w:p>
          <w:p w14:paraId="12A5CC2F" w14:textId="6487393C" w:rsidR="0063119E" w:rsidRDefault="0063119E" w:rsidP="0063119E">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Indoor lesson, students had been inside for both break time and lunchtime due to the weather.</w:t>
            </w:r>
          </w:p>
          <w:p w14:paraId="32ABA31E" w14:textId="2DBAE8ED" w:rsidR="0063119E" w:rsidRDefault="0063119E" w:rsidP="0063119E">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Students had to undertake Covid-19 cleaning routine withint the class.</w:t>
            </w:r>
          </w:p>
          <w:p w14:paraId="76869599" w14:textId="45AF7354" w:rsidR="0063119E" w:rsidRPr="0063119E" w:rsidRDefault="0063119E" w:rsidP="0063119E">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 xml:space="preserve">Lesson was PHSE lesson considering friendship. </w:t>
            </w:r>
          </w:p>
          <w:p w14:paraId="1704849A" w14:textId="77777777" w:rsidR="00687E92" w:rsidRPr="0063119E" w:rsidRDefault="00687E92" w:rsidP="0063119E">
            <w:pPr>
              <w:spacing w:line="360" w:lineRule="auto"/>
              <w:rPr>
                <w:rFonts w:asciiTheme="majorHAnsi" w:hAnsiTheme="majorHAnsi" w:cstheme="majorHAnsi"/>
                <w:bCs/>
                <w:lang w:val="cy-GB"/>
              </w:rPr>
            </w:pPr>
          </w:p>
        </w:tc>
      </w:tr>
      <w:tr w:rsidR="00687E92" w14:paraId="5E9D5C3F" w14:textId="77777777" w:rsidTr="00687E92">
        <w:tc>
          <w:tcPr>
            <w:tcW w:w="2122" w:type="dxa"/>
          </w:tcPr>
          <w:p w14:paraId="2CD676B0" w14:textId="77777777" w:rsidR="00687E92" w:rsidRPr="00687E92" w:rsidRDefault="00687E92" w:rsidP="00731501">
            <w:pPr>
              <w:spacing w:line="360" w:lineRule="auto"/>
              <w:rPr>
                <w:rFonts w:asciiTheme="majorHAnsi" w:hAnsiTheme="majorHAnsi" w:cstheme="majorHAnsi"/>
                <w:bCs/>
                <w:i/>
                <w:iCs/>
                <w:lang w:val="cy-GB"/>
              </w:rPr>
            </w:pPr>
            <w:r w:rsidRPr="00687E92">
              <w:rPr>
                <w:rFonts w:asciiTheme="majorHAnsi" w:hAnsiTheme="majorHAnsi" w:cstheme="majorHAnsi"/>
                <w:bCs/>
                <w:i/>
                <w:iCs/>
                <w:lang w:val="cy-GB"/>
              </w:rPr>
              <w:lastRenderedPageBreak/>
              <w:t>What happened? A detailed decription of what you observed and what thoughts on pedagogy and practice occurred to you as a result, looking towards your research.</w:t>
            </w:r>
          </w:p>
        </w:tc>
        <w:tc>
          <w:tcPr>
            <w:tcW w:w="6894" w:type="dxa"/>
          </w:tcPr>
          <w:p w14:paraId="3939C244" w14:textId="77777777" w:rsidR="00687E92" w:rsidRDefault="004B5BA9" w:rsidP="00CB6B3E">
            <w:pPr>
              <w:spacing w:line="360" w:lineRule="auto"/>
              <w:rPr>
                <w:rFonts w:asciiTheme="majorHAnsi" w:hAnsiTheme="majorHAnsi" w:cstheme="majorHAnsi"/>
                <w:bCs/>
                <w:lang w:val="cy-GB"/>
              </w:rPr>
            </w:pPr>
            <w:r w:rsidRPr="004B5BA9">
              <w:rPr>
                <w:rFonts w:asciiTheme="majorHAnsi" w:hAnsiTheme="majorHAnsi" w:cstheme="majorHAnsi"/>
                <w:bCs/>
                <w:lang w:val="cy-GB"/>
              </w:rPr>
              <w:t>The class is a year two Foundation Phase. The lesson is after the lunch break and the contextual focus of the lesson is PHSE with a specific topic of friendship. Halfway through the lesson, the students are undertaking an individual activity, which is a topic work sheet. Two minutes into the individual work student Y raises their hand, the teacher responds and asks them what the issue is. Student Y informs the teacher that the student sitting next to them (Student X) has hit them. The teacher asks student X if this is true, student X responds by nodding their head. The teacher then moves towards the class point rewards system, and removes a point from student X’s name. On the teachers route back to the front of the class, the teacher loudly applauds another student (Student Z) for their ‘super work’. Student X proceeds to go very quiet for approximately ten minutes and doesn’t seem to be doing much work.</w:t>
            </w:r>
          </w:p>
          <w:p w14:paraId="51D421D7" w14:textId="77777777" w:rsidR="0063119E" w:rsidRPr="0063119E" w:rsidRDefault="0063119E" w:rsidP="00CB6B3E">
            <w:pPr>
              <w:spacing w:line="360" w:lineRule="auto"/>
              <w:rPr>
                <w:rFonts w:asciiTheme="majorHAnsi" w:hAnsiTheme="majorHAnsi" w:cstheme="majorHAnsi"/>
                <w:b/>
                <w:lang w:val="cy-GB"/>
              </w:rPr>
            </w:pPr>
            <w:r w:rsidRPr="0063119E">
              <w:rPr>
                <w:rFonts w:asciiTheme="majorHAnsi" w:hAnsiTheme="majorHAnsi" w:cstheme="majorHAnsi"/>
                <w:b/>
                <w:lang w:val="cy-GB"/>
              </w:rPr>
              <w:t>Research areas:</w:t>
            </w:r>
          </w:p>
          <w:p w14:paraId="03AB8014" w14:textId="765EA30B" w:rsidR="0063119E" w:rsidRDefault="0063119E" w:rsidP="00CB6B3E">
            <w:pPr>
              <w:spacing w:line="360" w:lineRule="auto"/>
              <w:rPr>
                <w:rFonts w:asciiTheme="majorHAnsi" w:hAnsiTheme="majorHAnsi" w:cstheme="majorHAnsi"/>
                <w:bCs/>
                <w:lang w:val="cy-GB"/>
              </w:rPr>
            </w:pPr>
            <w:r>
              <w:rPr>
                <w:rFonts w:asciiTheme="majorHAnsi" w:hAnsiTheme="majorHAnsi" w:cstheme="majorHAnsi"/>
                <w:bCs/>
                <w:lang w:val="cy-GB"/>
              </w:rPr>
              <w:t xml:space="preserve">Behaviour managament </w:t>
            </w:r>
          </w:p>
          <w:p w14:paraId="48B087C1" w14:textId="2137D7CD" w:rsidR="0063119E" w:rsidRDefault="0063119E" w:rsidP="00CB6B3E">
            <w:pPr>
              <w:spacing w:line="360" w:lineRule="auto"/>
              <w:rPr>
                <w:rFonts w:asciiTheme="majorHAnsi" w:hAnsiTheme="majorHAnsi" w:cstheme="majorHAnsi"/>
                <w:bCs/>
                <w:lang w:val="cy-GB"/>
              </w:rPr>
            </w:pPr>
            <w:r>
              <w:rPr>
                <w:rFonts w:asciiTheme="majorHAnsi" w:hAnsiTheme="majorHAnsi" w:cstheme="majorHAnsi"/>
                <w:bCs/>
                <w:lang w:val="cy-GB"/>
              </w:rPr>
              <w:t xml:space="preserve">Positive and negative reinforcement </w:t>
            </w:r>
          </w:p>
          <w:p w14:paraId="3A94195A" w14:textId="185812D6" w:rsidR="0063119E" w:rsidRPr="00CB6B3E" w:rsidRDefault="0063119E" w:rsidP="00CB6B3E">
            <w:pPr>
              <w:spacing w:line="360" w:lineRule="auto"/>
              <w:rPr>
                <w:rFonts w:asciiTheme="majorHAnsi" w:hAnsiTheme="majorHAnsi" w:cstheme="majorHAnsi"/>
                <w:bCs/>
                <w:lang w:val="cy-GB"/>
              </w:rPr>
            </w:pPr>
            <w:r>
              <w:rPr>
                <w:rFonts w:asciiTheme="majorHAnsi" w:hAnsiTheme="majorHAnsi" w:cstheme="majorHAnsi"/>
                <w:bCs/>
                <w:lang w:val="cy-GB"/>
              </w:rPr>
              <w:t xml:space="preserve">Learning development </w:t>
            </w:r>
          </w:p>
        </w:tc>
      </w:tr>
      <w:tr w:rsidR="00687E92" w14:paraId="16113A13" w14:textId="77777777" w:rsidTr="00687E92">
        <w:tc>
          <w:tcPr>
            <w:tcW w:w="2122" w:type="dxa"/>
          </w:tcPr>
          <w:p w14:paraId="3EB1CDEC" w14:textId="77777777" w:rsidR="00687E92" w:rsidRDefault="00687E92" w:rsidP="00731501">
            <w:pPr>
              <w:spacing w:line="360" w:lineRule="auto"/>
              <w:jc w:val="center"/>
              <w:rPr>
                <w:rFonts w:asciiTheme="majorHAnsi" w:hAnsiTheme="majorHAnsi" w:cstheme="majorHAnsi"/>
                <w:b/>
                <w:lang w:val="cy-GB"/>
              </w:rPr>
            </w:pPr>
          </w:p>
        </w:tc>
        <w:tc>
          <w:tcPr>
            <w:tcW w:w="6894" w:type="dxa"/>
          </w:tcPr>
          <w:p w14:paraId="4635B944" w14:textId="1DE3DE31" w:rsidR="00687E92" w:rsidRDefault="00687E92" w:rsidP="00731501">
            <w:pPr>
              <w:spacing w:line="360" w:lineRule="auto"/>
              <w:jc w:val="center"/>
              <w:rPr>
                <w:rFonts w:asciiTheme="majorHAnsi" w:hAnsiTheme="majorHAnsi" w:cstheme="majorHAnsi"/>
                <w:b/>
                <w:lang w:val="cy-GB"/>
              </w:rPr>
            </w:pPr>
            <w:r w:rsidRPr="00687E92">
              <w:rPr>
                <w:rFonts w:asciiTheme="majorHAnsi" w:hAnsiTheme="majorHAnsi" w:cstheme="majorHAnsi"/>
                <w:b/>
                <w:bCs/>
                <w:lang w:val="cy-GB"/>
              </w:rPr>
              <w:t xml:space="preserve">APPENDIX </w:t>
            </w:r>
            <w:r>
              <w:rPr>
                <w:rFonts w:asciiTheme="majorHAnsi" w:hAnsiTheme="majorHAnsi" w:cstheme="majorHAnsi"/>
                <w:b/>
                <w:bCs/>
                <w:lang w:val="cy-GB"/>
              </w:rPr>
              <w:t>H</w:t>
            </w:r>
          </w:p>
        </w:tc>
      </w:tr>
      <w:tr w:rsidR="00687E92" w14:paraId="1D00D94B" w14:textId="77777777" w:rsidTr="00687E92">
        <w:tc>
          <w:tcPr>
            <w:tcW w:w="2122" w:type="dxa"/>
          </w:tcPr>
          <w:p w14:paraId="2DEDB29C" w14:textId="77777777" w:rsidR="00687E92" w:rsidRPr="00687E92" w:rsidRDefault="00687E92" w:rsidP="00731501">
            <w:pPr>
              <w:spacing w:line="360" w:lineRule="auto"/>
              <w:rPr>
                <w:rFonts w:asciiTheme="majorHAnsi" w:hAnsiTheme="majorHAnsi" w:cstheme="majorHAnsi"/>
                <w:b/>
                <w:lang w:val="cy-GB"/>
              </w:rPr>
            </w:pPr>
            <w:r w:rsidRPr="00687E92">
              <w:rPr>
                <w:rFonts w:asciiTheme="majorHAnsi" w:hAnsiTheme="majorHAnsi" w:cstheme="majorHAnsi"/>
                <w:b/>
                <w:lang w:val="cy-GB"/>
              </w:rPr>
              <w:t>Details relevant to the research context.</w:t>
            </w:r>
          </w:p>
          <w:p w14:paraId="12E9DDFF"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 xml:space="preserve">Date/time. </w:t>
            </w:r>
          </w:p>
          <w:p w14:paraId="30F63284"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Age/Stage of group.</w:t>
            </w:r>
          </w:p>
          <w:p w14:paraId="6FFCB23D" w14:textId="77777777" w:rsidR="00687E92" w:rsidRPr="00687E92" w:rsidRDefault="00687E92" w:rsidP="00731501">
            <w:pPr>
              <w:spacing w:line="360" w:lineRule="auto"/>
              <w:rPr>
                <w:rFonts w:asciiTheme="majorHAnsi" w:hAnsiTheme="majorHAnsi" w:cstheme="majorHAnsi"/>
                <w:bCs/>
                <w:lang w:val="cy-GB"/>
              </w:rPr>
            </w:pPr>
            <w:r w:rsidRPr="00687E92">
              <w:rPr>
                <w:rFonts w:asciiTheme="majorHAnsi" w:hAnsiTheme="majorHAnsi" w:cstheme="majorHAnsi"/>
                <w:bCs/>
                <w:lang w:val="cy-GB"/>
              </w:rPr>
              <w:t>People involved.</w:t>
            </w:r>
          </w:p>
          <w:p w14:paraId="4C4EC885" w14:textId="77777777" w:rsidR="00687E92" w:rsidRDefault="00687E92" w:rsidP="00731501">
            <w:pPr>
              <w:spacing w:line="360" w:lineRule="auto"/>
              <w:rPr>
                <w:rFonts w:asciiTheme="majorHAnsi" w:hAnsiTheme="majorHAnsi" w:cstheme="majorHAnsi"/>
                <w:b/>
                <w:lang w:val="cy-GB"/>
              </w:rPr>
            </w:pPr>
            <w:r w:rsidRPr="00687E92">
              <w:rPr>
                <w:rFonts w:asciiTheme="majorHAnsi" w:hAnsiTheme="majorHAnsi" w:cstheme="majorHAnsi"/>
                <w:bCs/>
                <w:lang w:val="cy-GB"/>
              </w:rPr>
              <w:t>Contextual information from field notes.</w:t>
            </w:r>
          </w:p>
        </w:tc>
        <w:tc>
          <w:tcPr>
            <w:tcW w:w="6894" w:type="dxa"/>
          </w:tcPr>
          <w:p w14:paraId="40B362A2" w14:textId="77777777" w:rsidR="002B5AE7" w:rsidRDefault="002B5AE7" w:rsidP="002B5AE7">
            <w:pPr>
              <w:pStyle w:val="ListParagraph"/>
              <w:numPr>
                <w:ilvl w:val="0"/>
                <w:numId w:val="6"/>
              </w:numPr>
              <w:spacing w:after="160" w:line="276" w:lineRule="auto"/>
              <w:rPr>
                <w:rFonts w:asciiTheme="majorHAnsi" w:hAnsiTheme="majorHAnsi" w:cstheme="majorHAnsi"/>
                <w:bCs/>
                <w:lang w:val="cy-GB"/>
              </w:rPr>
            </w:pPr>
            <w:r>
              <w:rPr>
                <w:rFonts w:asciiTheme="majorHAnsi" w:hAnsiTheme="majorHAnsi" w:cstheme="majorHAnsi"/>
                <w:bCs/>
                <w:lang w:val="cy-GB"/>
              </w:rPr>
              <w:t>30th September, afternoon session.</w:t>
            </w:r>
          </w:p>
          <w:p w14:paraId="3CDBB00D" w14:textId="77777777" w:rsidR="002B5AE7" w:rsidRDefault="002B5AE7" w:rsidP="002B5AE7">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Year 2 Class (Primary). It was brought to my attention that students were not at the expected level, pursuant of time off due to Covid-19. Teacher was having to recap a lot of year 1 work.</w:t>
            </w:r>
          </w:p>
          <w:p w14:paraId="52FDBC56" w14:textId="77777777" w:rsidR="002B5AE7" w:rsidRDefault="002B5AE7" w:rsidP="002B5AE7">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 xml:space="preserve">Involved were the students, the class teacher and the LSO </w:t>
            </w:r>
          </w:p>
          <w:p w14:paraId="6B2F125F" w14:textId="77777777" w:rsidR="002B5AE7" w:rsidRDefault="002B5AE7" w:rsidP="002B5AE7">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Indoor lesson, students had been inside for both break time and lunchtime due to the weather.</w:t>
            </w:r>
          </w:p>
          <w:p w14:paraId="07E0AC45" w14:textId="77777777" w:rsidR="002B5AE7" w:rsidRDefault="002B5AE7" w:rsidP="002B5AE7">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Students had to undertake Covid-19 cleaning routine withint the class.</w:t>
            </w:r>
          </w:p>
          <w:p w14:paraId="513D79F4" w14:textId="77777777" w:rsidR="002B5AE7" w:rsidRPr="0063119E" w:rsidRDefault="002B5AE7" w:rsidP="002B5AE7">
            <w:pPr>
              <w:pStyle w:val="ListParagraph"/>
              <w:numPr>
                <w:ilvl w:val="0"/>
                <w:numId w:val="6"/>
              </w:numPr>
              <w:spacing w:after="160" w:line="276" w:lineRule="auto"/>
              <w:jc w:val="both"/>
              <w:rPr>
                <w:rFonts w:asciiTheme="majorHAnsi" w:hAnsiTheme="majorHAnsi" w:cstheme="majorHAnsi"/>
                <w:bCs/>
                <w:lang w:val="cy-GB"/>
              </w:rPr>
            </w:pPr>
            <w:r>
              <w:rPr>
                <w:rFonts w:asciiTheme="majorHAnsi" w:hAnsiTheme="majorHAnsi" w:cstheme="majorHAnsi"/>
                <w:bCs/>
                <w:lang w:val="cy-GB"/>
              </w:rPr>
              <w:t xml:space="preserve">Lesson was PHSE lesson considering friendship. </w:t>
            </w:r>
          </w:p>
          <w:p w14:paraId="056F61A0" w14:textId="2CA21BF4" w:rsidR="00687E92" w:rsidRPr="002B5AE7" w:rsidRDefault="002B5AE7" w:rsidP="002B5AE7">
            <w:pPr>
              <w:spacing w:line="360" w:lineRule="auto"/>
              <w:rPr>
                <w:rFonts w:asciiTheme="majorHAnsi" w:hAnsiTheme="majorHAnsi" w:cstheme="majorHAnsi"/>
                <w:bCs/>
                <w:lang w:val="cy-GB"/>
              </w:rPr>
            </w:pPr>
            <w:r>
              <w:rPr>
                <w:rFonts w:asciiTheme="majorHAnsi" w:hAnsiTheme="majorHAnsi" w:cstheme="majorHAnsi"/>
                <w:bCs/>
                <w:lang w:val="cy-GB"/>
              </w:rPr>
              <w:t xml:space="preserve">(same lesson as the previous) </w:t>
            </w:r>
          </w:p>
        </w:tc>
      </w:tr>
      <w:tr w:rsidR="00687E92" w14:paraId="398BC1C5" w14:textId="77777777" w:rsidTr="00687E92">
        <w:tc>
          <w:tcPr>
            <w:tcW w:w="2122" w:type="dxa"/>
          </w:tcPr>
          <w:p w14:paraId="449CE57E" w14:textId="77777777" w:rsidR="00687E92" w:rsidRPr="00687E92" w:rsidRDefault="00687E92" w:rsidP="00731501">
            <w:pPr>
              <w:spacing w:line="360" w:lineRule="auto"/>
              <w:rPr>
                <w:rFonts w:asciiTheme="majorHAnsi" w:hAnsiTheme="majorHAnsi" w:cstheme="majorHAnsi"/>
                <w:bCs/>
                <w:i/>
                <w:iCs/>
                <w:lang w:val="cy-GB"/>
              </w:rPr>
            </w:pPr>
            <w:r w:rsidRPr="00687E92">
              <w:rPr>
                <w:rFonts w:asciiTheme="majorHAnsi" w:hAnsiTheme="majorHAnsi" w:cstheme="majorHAnsi"/>
                <w:bCs/>
                <w:i/>
                <w:iCs/>
                <w:lang w:val="cy-GB"/>
              </w:rPr>
              <w:t xml:space="preserve">What happened? A detailed decription of what you observed and what thoughts on pedagogy and practice occurred to you as a result, </w:t>
            </w:r>
            <w:r w:rsidRPr="00687E92">
              <w:rPr>
                <w:rFonts w:asciiTheme="majorHAnsi" w:hAnsiTheme="majorHAnsi" w:cstheme="majorHAnsi"/>
                <w:bCs/>
                <w:i/>
                <w:iCs/>
                <w:lang w:val="cy-GB"/>
              </w:rPr>
              <w:lastRenderedPageBreak/>
              <w:t>looking towards your research.</w:t>
            </w:r>
          </w:p>
        </w:tc>
        <w:tc>
          <w:tcPr>
            <w:tcW w:w="6894" w:type="dxa"/>
          </w:tcPr>
          <w:p w14:paraId="5ACCC6B7" w14:textId="49D40766" w:rsidR="00687E92" w:rsidRDefault="007E4893" w:rsidP="002B5AE7">
            <w:pPr>
              <w:spacing w:line="360" w:lineRule="auto"/>
              <w:rPr>
                <w:rFonts w:asciiTheme="majorHAnsi" w:hAnsiTheme="majorHAnsi" w:cstheme="majorHAnsi"/>
                <w:bCs/>
                <w:lang w:val="cy-GB"/>
              </w:rPr>
            </w:pPr>
            <w:r>
              <w:rPr>
                <w:rFonts w:asciiTheme="majorHAnsi" w:hAnsiTheme="majorHAnsi" w:cstheme="majorHAnsi"/>
                <w:bCs/>
                <w:lang w:val="cy-GB"/>
              </w:rPr>
              <w:lastRenderedPageBreak/>
              <w:t>Student D and student E return from the toilet. After five minutes student E raises their hand and the teacher ask</w:t>
            </w:r>
            <w:r w:rsidR="00F76235">
              <w:rPr>
                <w:rFonts w:asciiTheme="majorHAnsi" w:hAnsiTheme="majorHAnsi" w:cstheme="majorHAnsi"/>
                <w:bCs/>
                <w:lang w:val="cy-GB"/>
              </w:rPr>
              <w:t>s:</w:t>
            </w:r>
            <w:r>
              <w:rPr>
                <w:rFonts w:asciiTheme="majorHAnsi" w:hAnsiTheme="majorHAnsi" w:cstheme="majorHAnsi"/>
                <w:bCs/>
                <w:lang w:val="cy-GB"/>
              </w:rPr>
              <w:t xml:space="preserve"> “</w:t>
            </w:r>
            <w:r w:rsidR="00F76235">
              <w:rPr>
                <w:rFonts w:asciiTheme="majorHAnsi" w:hAnsiTheme="majorHAnsi" w:cstheme="majorHAnsi"/>
                <w:bCs/>
                <w:lang w:val="cy-GB"/>
              </w:rPr>
              <w:t>Y</w:t>
            </w:r>
            <w:r>
              <w:rPr>
                <w:rFonts w:asciiTheme="majorHAnsi" w:hAnsiTheme="majorHAnsi" w:cstheme="majorHAnsi"/>
                <w:bCs/>
                <w:lang w:val="cy-GB"/>
              </w:rPr>
              <w:t>our’e not going to tell a tale are you?” Student E shakes their head and puts their hand down. Two minutes later another teacher enters the class. Student E raises their hand once more and the teacher tells them to speak. Student E proceeds with a tale about student D in the toilet</w:t>
            </w:r>
            <w:r w:rsidR="00490BC1">
              <w:rPr>
                <w:rFonts w:asciiTheme="majorHAnsi" w:hAnsiTheme="majorHAnsi" w:cstheme="majorHAnsi"/>
                <w:bCs/>
                <w:lang w:val="cy-GB"/>
              </w:rPr>
              <w:t>. The teacher reinforces to student E that they shouldn’t tell tales but speaks to student D outside the classroom.</w:t>
            </w:r>
          </w:p>
          <w:p w14:paraId="712B3958" w14:textId="77777777" w:rsidR="00490BC1" w:rsidRPr="00490BC1" w:rsidRDefault="00490BC1" w:rsidP="002B5AE7">
            <w:pPr>
              <w:spacing w:line="360" w:lineRule="auto"/>
              <w:rPr>
                <w:rFonts w:asciiTheme="majorHAnsi" w:hAnsiTheme="majorHAnsi" w:cstheme="majorHAnsi"/>
                <w:b/>
                <w:lang w:val="cy-GB"/>
              </w:rPr>
            </w:pPr>
            <w:r w:rsidRPr="00490BC1">
              <w:rPr>
                <w:rFonts w:asciiTheme="majorHAnsi" w:hAnsiTheme="majorHAnsi" w:cstheme="majorHAnsi"/>
                <w:b/>
                <w:lang w:val="cy-GB"/>
              </w:rPr>
              <w:lastRenderedPageBreak/>
              <w:t xml:space="preserve">Research areas: </w:t>
            </w:r>
          </w:p>
          <w:p w14:paraId="5EFFA41E" w14:textId="77777777" w:rsidR="00490BC1" w:rsidRDefault="00490BC1" w:rsidP="00490BC1">
            <w:pPr>
              <w:pStyle w:val="ListParagraph"/>
              <w:numPr>
                <w:ilvl w:val="0"/>
                <w:numId w:val="8"/>
              </w:numPr>
              <w:spacing w:line="360" w:lineRule="auto"/>
              <w:rPr>
                <w:rFonts w:asciiTheme="majorHAnsi" w:hAnsiTheme="majorHAnsi" w:cstheme="majorHAnsi"/>
                <w:bCs/>
                <w:lang w:val="cy-GB"/>
              </w:rPr>
            </w:pPr>
            <w:r>
              <w:rPr>
                <w:rFonts w:asciiTheme="majorHAnsi" w:hAnsiTheme="majorHAnsi" w:cstheme="majorHAnsi"/>
                <w:bCs/>
                <w:lang w:val="cy-GB"/>
              </w:rPr>
              <w:t>Tale telling</w:t>
            </w:r>
          </w:p>
          <w:p w14:paraId="66656E4B" w14:textId="77777777" w:rsidR="00490BC1" w:rsidRDefault="00490BC1" w:rsidP="00490BC1">
            <w:pPr>
              <w:pStyle w:val="ListParagraph"/>
              <w:numPr>
                <w:ilvl w:val="0"/>
                <w:numId w:val="8"/>
              </w:numPr>
              <w:spacing w:line="360" w:lineRule="auto"/>
              <w:rPr>
                <w:rFonts w:asciiTheme="majorHAnsi" w:hAnsiTheme="majorHAnsi" w:cstheme="majorHAnsi"/>
                <w:bCs/>
                <w:lang w:val="cy-GB"/>
              </w:rPr>
            </w:pPr>
            <w:r>
              <w:rPr>
                <w:rFonts w:asciiTheme="majorHAnsi" w:hAnsiTheme="majorHAnsi" w:cstheme="majorHAnsi"/>
                <w:bCs/>
                <w:lang w:val="cy-GB"/>
              </w:rPr>
              <w:t xml:space="preserve">Behaviour </w:t>
            </w:r>
          </w:p>
          <w:p w14:paraId="6D5F7BDF" w14:textId="77777777" w:rsidR="00490BC1" w:rsidRDefault="00490BC1" w:rsidP="00490BC1">
            <w:pPr>
              <w:pStyle w:val="ListParagraph"/>
              <w:numPr>
                <w:ilvl w:val="0"/>
                <w:numId w:val="8"/>
              </w:numPr>
              <w:spacing w:line="360" w:lineRule="auto"/>
              <w:rPr>
                <w:rFonts w:asciiTheme="majorHAnsi" w:hAnsiTheme="majorHAnsi" w:cstheme="majorHAnsi"/>
                <w:bCs/>
                <w:lang w:val="cy-GB"/>
              </w:rPr>
            </w:pPr>
            <w:r>
              <w:rPr>
                <w:rFonts w:asciiTheme="majorHAnsi" w:hAnsiTheme="majorHAnsi" w:cstheme="majorHAnsi"/>
                <w:bCs/>
                <w:lang w:val="cy-GB"/>
              </w:rPr>
              <w:t xml:space="preserve">Attention seeking </w:t>
            </w:r>
          </w:p>
          <w:p w14:paraId="521CE50B" w14:textId="45A4754F" w:rsidR="00490BC1" w:rsidRPr="00490BC1" w:rsidRDefault="00490BC1" w:rsidP="00490BC1">
            <w:pPr>
              <w:pStyle w:val="ListParagraph"/>
              <w:numPr>
                <w:ilvl w:val="0"/>
                <w:numId w:val="8"/>
              </w:numPr>
              <w:spacing w:line="360" w:lineRule="auto"/>
              <w:rPr>
                <w:rFonts w:asciiTheme="majorHAnsi" w:hAnsiTheme="majorHAnsi" w:cstheme="majorHAnsi"/>
                <w:bCs/>
                <w:lang w:val="cy-GB"/>
              </w:rPr>
            </w:pPr>
            <w:r>
              <w:rPr>
                <w:rFonts w:asciiTheme="majorHAnsi" w:hAnsiTheme="majorHAnsi" w:cstheme="majorHAnsi"/>
                <w:bCs/>
                <w:lang w:val="cy-GB"/>
              </w:rPr>
              <w:t xml:space="preserve">Child psychology. </w:t>
            </w:r>
          </w:p>
        </w:tc>
      </w:tr>
    </w:tbl>
    <w:p w14:paraId="268877D1" w14:textId="77777777" w:rsidR="005E1748" w:rsidRPr="00426323" w:rsidRDefault="005E1748" w:rsidP="00DE2559">
      <w:pPr>
        <w:spacing w:line="360" w:lineRule="auto"/>
        <w:rPr>
          <w:rFonts w:asciiTheme="majorHAnsi" w:hAnsiTheme="majorHAnsi" w:cstheme="majorHAnsi"/>
        </w:rPr>
      </w:pPr>
    </w:p>
    <w:sectPr w:rsidR="005E1748" w:rsidRPr="0042632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FCA4E3" w14:textId="77777777" w:rsidR="00EA57C5" w:rsidRDefault="00EA57C5" w:rsidP="00837852">
      <w:pPr>
        <w:spacing w:after="0" w:line="240" w:lineRule="auto"/>
      </w:pPr>
      <w:r>
        <w:separator/>
      </w:r>
    </w:p>
  </w:endnote>
  <w:endnote w:type="continuationSeparator" w:id="0">
    <w:p w14:paraId="5372D84B" w14:textId="77777777" w:rsidR="00EA57C5" w:rsidRDefault="00EA57C5" w:rsidP="00837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3D149" w14:textId="77777777" w:rsidR="00837852" w:rsidRPr="00837852" w:rsidRDefault="00837852">
    <w:pPr>
      <w:pStyle w:val="Footer"/>
      <w:jc w:val="center"/>
      <w:rPr>
        <w:caps/>
        <w:noProof/>
        <w:color w:val="000000" w:themeColor="text1"/>
      </w:rPr>
    </w:pPr>
    <w:r w:rsidRPr="00837852">
      <w:rPr>
        <w:caps/>
        <w:color w:val="000000" w:themeColor="text1"/>
      </w:rPr>
      <w:fldChar w:fldCharType="begin"/>
    </w:r>
    <w:r w:rsidRPr="00837852">
      <w:rPr>
        <w:caps/>
        <w:color w:val="000000" w:themeColor="text1"/>
      </w:rPr>
      <w:instrText xml:space="preserve"> PAGE   \* MERGEFORMAT </w:instrText>
    </w:r>
    <w:r w:rsidRPr="00837852">
      <w:rPr>
        <w:caps/>
        <w:color w:val="000000" w:themeColor="text1"/>
      </w:rPr>
      <w:fldChar w:fldCharType="separate"/>
    </w:r>
    <w:r w:rsidRPr="00837852">
      <w:rPr>
        <w:caps/>
        <w:noProof/>
        <w:color w:val="000000" w:themeColor="text1"/>
      </w:rPr>
      <w:t>2</w:t>
    </w:r>
    <w:r w:rsidRPr="00837852">
      <w:rPr>
        <w:caps/>
        <w:noProof/>
        <w:color w:val="000000" w:themeColor="text1"/>
      </w:rPr>
      <w:fldChar w:fldCharType="end"/>
    </w:r>
  </w:p>
  <w:p w14:paraId="4CF0DAFA" w14:textId="77777777" w:rsidR="00837852" w:rsidRDefault="0083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B4475" w14:textId="77777777" w:rsidR="00EA57C5" w:rsidRDefault="00EA57C5" w:rsidP="00837852">
      <w:pPr>
        <w:spacing w:after="0" w:line="240" w:lineRule="auto"/>
      </w:pPr>
      <w:r>
        <w:separator/>
      </w:r>
    </w:p>
  </w:footnote>
  <w:footnote w:type="continuationSeparator" w:id="0">
    <w:p w14:paraId="05B94522" w14:textId="77777777" w:rsidR="00EA57C5" w:rsidRDefault="00EA57C5" w:rsidP="00837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344E1" w14:textId="487806E8" w:rsidR="00837852" w:rsidRDefault="00837852">
    <w:pPr>
      <w:pStyle w:val="Header"/>
    </w:pPr>
    <w:r>
      <w:ptab w:relativeTo="margin" w:alignment="center" w:leader="none"/>
    </w:r>
    <w:r>
      <w:ptab w:relativeTo="margin" w:alignment="right" w:leader="none"/>
    </w:r>
    <w:r>
      <w:t>Natasja Bryant 2000456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5B4261"/>
    <w:multiLevelType w:val="hybridMultilevel"/>
    <w:tmpl w:val="0EC264CE"/>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BC1FAE"/>
    <w:multiLevelType w:val="hybridMultilevel"/>
    <w:tmpl w:val="1DC0983C"/>
    <w:lvl w:ilvl="0" w:tplc="3A1E0FA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31D51"/>
    <w:multiLevelType w:val="hybridMultilevel"/>
    <w:tmpl w:val="D62A9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3402C"/>
    <w:multiLevelType w:val="hybridMultilevel"/>
    <w:tmpl w:val="3BA8F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F1E49"/>
    <w:multiLevelType w:val="hybridMultilevel"/>
    <w:tmpl w:val="33583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1E030F"/>
    <w:multiLevelType w:val="hybridMultilevel"/>
    <w:tmpl w:val="20CE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2A7CF8"/>
    <w:multiLevelType w:val="hybridMultilevel"/>
    <w:tmpl w:val="A7584B70"/>
    <w:lvl w:ilvl="0" w:tplc="3A1E0FA8">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5BA17E15"/>
    <w:multiLevelType w:val="hybridMultilevel"/>
    <w:tmpl w:val="7554A520"/>
    <w:lvl w:ilvl="0" w:tplc="82D6BB2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4"/>
  </w:num>
  <w:num w:numId="4">
    <w:abstractNumId w:val="5"/>
  </w:num>
  <w:num w:numId="5">
    <w:abstractNumId w:val="7"/>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E18"/>
    <w:rsid w:val="0000646A"/>
    <w:rsid w:val="00021416"/>
    <w:rsid w:val="0002217A"/>
    <w:rsid w:val="00022964"/>
    <w:rsid w:val="000254B3"/>
    <w:rsid w:val="00034577"/>
    <w:rsid w:val="00057B46"/>
    <w:rsid w:val="000624CB"/>
    <w:rsid w:val="00065B79"/>
    <w:rsid w:val="00066D3F"/>
    <w:rsid w:val="0007563A"/>
    <w:rsid w:val="00080201"/>
    <w:rsid w:val="00081DBB"/>
    <w:rsid w:val="00095F43"/>
    <w:rsid w:val="000976A7"/>
    <w:rsid w:val="000A1D18"/>
    <w:rsid w:val="000A5E18"/>
    <w:rsid w:val="000B3B89"/>
    <w:rsid w:val="000D2C00"/>
    <w:rsid w:val="000D34C8"/>
    <w:rsid w:val="000E2CDF"/>
    <w:rsid w:val="000E3766"/>
    <w:rsid w:val="000E6C1A"/>
    <w:rsid w:val="000F17C4"/>
    <w:rsid w:val="000F1D16"/>
    <w:rsid w:val="0010699A"/>
    <w:rsid w:val="00107DB7"/>
    <w:rsid w:val="00111931"/>
    <w:rsid w:val="00116981"/>
    <w:rsid w:val="00117DEA"/>
    <w:rsid w:val="001215FA"/>
    <w:rsid w:val="001335F6"/>
    <w:rsid w:val="00140BE2"/>
    <w:rsid w:val="00165564"/>
    <w:rsid w:val="00180F9A"/>
    <w:rsid w:val="001868DD"/>
    <w:rsid w:val="00187955"/>
    <w:rsid w:val="001910D8"/>
    <w:rsid w:val="001918F6"/>
    <w:rsid w:val="00194005"/>
    <w:rsid w:val="00195EC7"/>
    <w:rsid w:val="001A5ACD"/>
    <w:rsid w:val="001B30E7"/>
    <w:rsid w:val="001C7F74"/>
    <w:rsid w:val="001D768F"/>
    <w:rsid w:val="001D7786"/>
    <w:rsid w:val="002124E7"/>
    <w:rsid w:val="002141C5"/>
    <w:rsid w:val="002151D0"/>
    <w:rsid w:val="00241B30"/>
    <w:rsid w:val="00270712"/>
    <w:rsid w:val="00274528"/>
    <w:rsid w:val="00276B68"/>
    <w:rsid w:val="00285D38"/>
    <w:rsid w:val="002A34C1"/>
    <w:rsid w:val="002B4D48"/>
    <w:rsid w:val="002B59D8"/>
    <w:rsid w:val="002B5AE7"/>
    <w:rsid w:val="002B6914"/>
    <w:rsid w:val="002E1D7A"/>
    <w:rsid w:val="002E5C9D"/>
    <w:rsid w:val="002E76CF"/>
    <w:rsid w:val="002F0249"/>
    <w:rsid w:val="002F7325"/>
    <w:rsid w:val="00304543"/>
    <w:rsid w:val="00307985"/>
    <w:rsid w:val="00314CC7"/>
    <w:rsid w:val="003252F2"/>
    <w:rsid w:val="003254F8"/>
    <w:rsid w:val="00331F7C"/>
    <w:rsid w:val="00336124"/>
    <w:rsid w:val="003604D0"/>
    <w:rsid w:val="003815E7"/>
    <w:rsid w:val="00390B09"/>
    <w:rsid w:val="00391100"/>
    <w:rsid w:val="003B32D6"/>
    <w:rsid w:val="003B557F"/>
    <w:rsid w:val="003C11D8"/>
    <w:rsid w:val="003C1359"/>
    <w:rsid w:val="003C4564"/>
    <w:rsid w:val="003C6063"/>
    <w:rsid w:val="003C7B1A"/>
    <w:rsid w:val="003D71B5"/>
    <w:rsid w:val="003E103B"/>
    <w:rsid w:val="003E1DD3"/>
    <w:rsid w:val="0040764F"/>
    <w:rsid w:val="00413AE9"/>
    <w:rsid w:val="00426323"/>
    <w:rsid w:val="00462633"/>
    <w:rsid w:val="004659A4"/>
    <w:rsid w:val="004773E6"/>
    <w:rsid w:val="00477E07"/>
    <w:rsid w:val="00487273"/>
    <w:rsid w:val="00490BC1"/>
    <w:rsid w:val="00490CEA"/>
    <w:rsid w:val="004935AF"/>
    <w:rsid w:val="0049635A"/>
    <w:rsid w:val="004B5BA9"/>
    <w:rsid w:val="004C15C2"/>
    <w:rsid w:val="004D0805"/>
    <w:rsid w:val="004E267C"/>
    <w:rsid w:val="004E4A31"/>
    <w:rsid w:val="004E6137"/>
    <w:rsid w:val="004F3E3F"/>
    <w:rsid w:val="004F5F10"/>
    <w:rsid w:val="004F6257"/>
    <w:rsid w:val="004F6F2A"/>
    <w:rsid w:val="00502A58"/>
    <w:rsid w:val="005211AE"/>
    <w:rsid w:val="005226BB"/>
    <w:rsid w:val="005258EE"/>
    <w:rsid w:val="005471CA"/>
    <w:rsid w:val="00585F53"/>
    <w:rsid w:val="00591B44"/>
    <w:rsid w:val="005931A4"/>
    <w:rsid w:val="005938DA"/>
    <w:rsid w:val="005A631C"/>
    <w:rsid w:val="005B1ACB"/>
    <w:rsid w:val="005B2F3E"/>
    <w:rsid w:val="005D083F"/>
    <w:rsid w:val="005D399E"/>
    <w:rsid w:val="005E0BF1"/>
    <w:rsid w:val="005E1748"/>
    <w:rsid w:val="005E194A"/>
    <w:rsid w:val="005F36D5"/>
    <w:rsid w:val="005F3B8C"/>
    <w:rsid w:val="005F5319"/>
    <w:rsid w:val="0060035A"/>
    <w:rsid w:val="00601271"/>
    <w:rsid w:val="0063119E"/>
    <w:rsid w:val="00636303"/>
    <w:rsid w:val="00653F42"/>
    <w:rsid w:val="0066782B"/>
    <w:rsid w:val="00683AC3"/>
    <w:rsid w:val="00687E92"/>
    <w:rsid w:val="0069147E"/>
    <w:rsid w:val="006A7CE7"/>
    <w:rsid w:val="006B786F"/>
    <w:rsid w:val="006D7B3A"/>
    <w:rsid w:val="006E1E17"/>
    <w:rsid w:val="006E27C3"/>
    <w:rsid w:val="0070114C"/>
    <w:rsid w:val="00731501"/>
    <w:rsid w:val="00743474"/>
    <w:rsid w:val="007517BD"/>
    <w:rsid w:val="00754085"/>
    <w:rsid w:val="00754B01"/>
    <w:rsid w:val="00776F34"/>
    <w:rsid w:val="0078405F"/>
    <w:rsid w:val="00785097"/>
    <w:rsid w:val="00786D44"/>
    <w:rsid w:val="00790DF0"/>
    <w:rsid w:val="00792684"/>
    <w:rsid w:val="007B42F6"/>
    <w:rsid w:val="007B675A"/>
    <w:rsid w:val="007B6CF9"/>
    <w:rsid w:val="007B7535"/>
    <w:rsid w:val="007D4457"/>
    <w:rsid w:val="007E4893"/>
    <w:rsid w:val="007F308D"/>
    <w:rsid w:val="00802235"/>
    <w:rsid w:val="00806D00"/>
    <w:rsid w:val="00837852"/>
    <w:rsid w:val="008524F3"/>
    <w:rsid w:val="00857077"/>
    <w:rsid w:val="00860342"/>
    <w:rsid w:val="0086124A"/>
    <w:rsid w:val="008653C4"/>
    <w:rsid w:val="008657C2"/>
    <w:rsid w:val="008707FC"/>
    <w:rsid w:val="00875396"/>
    <w:rsid w:val="00880109"/>
    <w:rsid w:val="0088474D"/>
    <w:rsid w:val="008952EB"/>
    <w:rsid w:val="008D4BCB"/>
    <w:rsid w:val="008E129E"/>
    <w:rsid w:val="008E5282"/>
    <w:rsid w:val="00923FEB"/>
    <w:rsid w:val="00934DE5"/>
    <w:rsid w:val="00943592"/>
    <w:rsid w:val="00947A72"/>
    <w:rsid w:val="00947CB4"/>
    <w:rsid w:val="00951EB8"/>
    <w:rsid w:val="00955DEE"/>
    <w:rsid w:val="00960831"/>
    <w:rsid w:val="009630A0"/>
    <w:rsid w:val="00965D2F"/>
    <w:rsid w:val="00982367"/>
    <w:rsid w:val="00984F61"/>
    <w:rsid w:val="00990EE1"/>
    <w:rsid w:val="009A00D7"/>
    <w:rsid w:val="009A192F"/>
    <w:rsid w:val="009A357E"/>
    <w:rsid w:val="009A45E6"/>
    <w:rsid w:val="009B397D"/>
    <w:rsid w:val="009C24AB"/>
    <w:rsid w:val="009C64AB"/>
    <w:rsid w:val="009C6806"/>
    <w:rsid w:val="009E359D"/>
    <w:rsid w:val="009E4504"/>
    <w:rsid w:val="009F7A35"/>
    <w:rsid w:val="00A11E73"/>
    <w:rsid w:val="00A23227"/>
    <w:rsid w:val="00A26041"/>
    <w:rsid w:val="00A270B4"/>
    <w:rsid w:val="00A30E60"/>
    <w:rsid w:val="00A31695"/>
    <w:rsid w:val="00A378AC"/>
    <w:rsid w:val="00A4364E"/>
    <w:rsid w:val="00A50DEA"/>
    <w:rsid w:val="00A5236D"/>
    <w:rsid w:val="00A57E78"/>
    <w:rsid w:val="00A6498F"/>
    <w:rsid w:val="00A657EF"/>
    <w:rsid w:val="00A67049"/>
    <w:rsid w:val="00A71E9B"/>
    <w:rsid w:val="00A72406"/>
    <w:rsid w:val="00A77CE2"/>
    <w:rsid w:val="00A8411E"/>
    <w:rsid w:val="00A85609"/>
    <w:rsid w:val="00AA7EB6"/>
    <w:rsid w:val="00AB0CFF"/>
    <w:rsid w:val="00AB0E21"/>
    <w:rsid w:val="00AB42DC"/>
    <w:rsid w:val="00AC36D1"/>
    <w:rsid w:val="00AD2E78"/>
    <w:rsid w:val="00AD58AF"/>
    <w:rsid w:val="00AE4E13"/>
    <w:rsid w:val="00B267C7"/>
    <w:rsid w:val="00B275B1"/>
    <w:rsid w:val="00B31C05"/>
    <w:rsid w:val="00B31EC8"/>
    <w:rsid w:val="00B43939"/>
    <w:rsid w:val="00B44752"/>
    <w:rsid w:val="00B45E9E"/>
    <w:rsid w:val="00B54E4F"/>
    <w:rsid w:val="00B63980"/>
    <w:rsid w:val="00B65FD8"/>
    <w:rsid w:val="00B71AD0"/>
    <w:rsid w:val="00B87063"/>
    <w:rsid w:val="00B9166D"/>
    <w:rsid w:val="00B95CCF"/>
    <w:rsid w:val="00BA33CB"/>
    <w:rsid w:val="00BC290D"/>
    <w:rsid w:val="00BC2C32"/>
    <w:rsid w:val="00BC524E"/>
    <w:rsid w:val="00BE6EFA"/>
    <w:rsid w:val="00BE75C0"/>
    <w:rsid w:val="00C03AEC"/>
    <w:rsid w:val="00C061B8"/>
    <w:rsid w:val="00C1364F"/>
    <w:rsid w:val="00C17432"/>
    <w:rsid w:val="00C24101"/>
    <w:rsid w:val="00C32783"/>
    <w:rsid w:val="00C40FB9"/>
    <w:rsid w:val="00C43B36"/>
    <w:rsid w:val="00C46AF7"/>
    <w:rsid w:val="00C512F5"/>
    <w:rsid w:val="00C52769"/>
    <w:rsid w:val="00C62A36"/>
    <w:rsid w:val="00C715A8"/>
    <w:rsid w:val="00C7287B"/>
    <w:rsid w:val="00CA4FBD"/>
    <w:rsid w:val="00CB6B3E"/>
    <w:rsid w:val="00CB7942"/>
    <w:rsid w:val="00CC2ABB"/>
    <w:rsid w:val="00CC383F"/>
    <w:rsid w:val="00CC53E4"/>
    <w:rsid w:val="00CC7034"/>
    <w:rsid w:val="00CD7C63"/>
    <w:rsid w:val="00CE7E38"/>
    <w:rsid w:val="00CF380C"/>
    <w:rsid w:val="00D00C47"/>
    <w:rsid w:val="00D3030B"/>
    <w:rsid w:val="00D36AE6"/>
    <w:rsid w:val="00D4125D"/>
    <w:rsid w:val="00D41FE5"/>
    <w:rsid w:val="00D5072F"/>
    <w:rsid w:val="00D52FE4"/>
    <w:rsid w:val="00D62B38"/>
    <w:rsid w:val="00D65FF3"/>
    <w:rsid w:val="00D71A37"/>
    <w:rsid w:val="00D77BD4"/>
    <w:rsid w:val="00D8059B"/>
    <w:rsid w:val="00D926D3"/>
    <w:rsid w:val="00DC0FB2"/>
    <w:rsid w:val="00DE104E"/>
    <w:rsid w:val="00DE2559"/>
    <w:rsid w:val="00DE54D1"/>
    <w:rsid w:val="00DF0451"/>
    <w:rsid w:val="00DF2BD5"/>
    <w:rsid w:val="00DF5878"/>
    <w:rsid w:val="00E02A0B"/>
    <w:rsid w:val="00E118CE"/>
    <w:rsid w:val="00E1349E"/>
    <w:rsid w:val="00E13F88"/>
    <w:rsid w:val="00E161CC"/>
    <w:rsid w:val="00E21B34"/>
    <w:rsid w:val="00E2293C"/>
    <w:rsid w:val="00E5250D"/>
    <w:rsid w:val="00E5695C"/>
    <w:rsid w:val="00E661D0"/>
    <w:rsid w:val="00E67F9D"/>
    <w:rsid w:val="00E77F24"/>
    <w:rsid w:val="00E85EB0"/>
    <w:rsid w:val="00E96214"/>
    <w:rsid w:val="00E97AD1"/>
    <w:rsid w:val="00EA57C5"/>
    <w:rsid w:val="00EA6154"/>
    <w:rsid w:val="00EB268D"/>
    <w:rsid w:val="00ED1B65"/>
    <w:rsid w:val="00ED4DE7"/>
    <w:rsid w:val="00ED6BFC"/>
    <w:rsid w:val="00EE4690"/>
    <w:rsid w:val="00EF1ECF"/>
    <w:rsid w:val="00F331CE"/>
    <w:rsid w:val="00F4261C"/>
    <w:rsid w:val="00F45C8C"/>
    <w:rsid w:val="00F55214"/>
    <w:rsid w:val="00F56814"/>
    <w:rsid w:val="00F61D52"/>
    <w:rsid w:val="00F76235"/>
    <w:rsid w:val="00F82471"/>
    <w:rsid w:val="00F83645"/>
    <w:rsid w:val="00F94FCD"/>
    <w:rsid w:val="00FA5F8A"/>
    <w:rsid w:val="00FB142F"/>
    <w:rsid w:val="00FC0A74"/>
    <w:rsid w:val="00FC466A"/>
    <w:rsid w:val="00FC5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7B190"/>
  <w15:chartTrackingRefBased/>
  <w15:docId w15:val="{8B3B054D-712E-4528-88FE-AE9E11F7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1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18F6"/>
    <w:pPr>
      <w:ind w:left="720"/>
      <w:contextualSpacing/>
    </w:pPr>
  </w:style>
  <w:style w:type="character" w:styleId="Hyperlink">
    <w:name w:val="Hyperlink"/>
    <w:basedOn w:val="DefaultParagraphFont"/>
    <w:uiPriority w:val="99"/>
    <w:unhideWhenUsed/>
    <w:rsid w:val="00B275B1"/>
    <w:rPr>
      <w:color w:val="0563C1" w:themeColor="hyperlink"/>
      <w:u w:val="single"/>
    </w:rPr>
  </w:style>
  <w:style w:type="paragraph" w:styleId="Header">
    <w:name w:val="header"/>
    <w:basedOn w:val="Normal"/>
    <w:link w:val="HeaderChar"/>
    <w:uiPriority w:val="99"/>
    <w:unhideWhenUsed/>
    <w:rsid w:val="00837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852"/>
  </w:style>
  <w:style w:type="paragraph" w:styleId="Footer">
    <w:name w:val="footer"/>
    <w:basedOn w:val="Normal"/>
    <w:link w:val="FooterChar"/>
    <w:uiPriority w:val="99"/>
    <w:unhideWhenUsed/>
    <w:rsid w:val="00837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brookfiel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mpact.chartered.college/article/what-is-reflective-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47579-5A30-46C7-881F-837C7D034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30</Pages>
  <Words>9248</Words>
  <Characters>52714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Natasja Elizabeth Bryant</dc:creator>
  <cp:keywords/>
  <dc:description/>
  <cp:lastModifiedBy>Natasja Elizabeth Bryant (2000456)</cp:lastModifiedBy>
  <cp:revision>7</cp:revision>
  <dcterms:created xsi:type="dcterms:W3CDTF">2020-10-27T10:19:00Z</dcterms:created>
  <dcterms:modified xsi:type="dcterms:W3CDTF">2020-10-27T11:19:00Z</dcterms:modified>
</cp:coreProperties>
</file>