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5179A" w14:textId="77777777" w:rsidR="007D37A7" w:rsidRPr="007D37A7" w:rsidRDefault="007D37A7" w:rsidP="007D37A7">
      <w:r w:rsidRPr="007D37A7">
        <w:t xml:space="preserve">This involved training and comparing different classification models on the selected dataset. </w:t>
      </w:r>
    </w:p>
    <w:p w14:paraId="172916AC" w14:textId="1B10F058" w:rsidR="007D37A7" w:rsidRPr="007D37A7" w:rsidRDefault="007D37A7" w:rsidP="007D37A7">
      <w:r w:rsidRPr="007D37A7">
        <w:t>The models include</w:t>
      </w:r>
      <w:r w:rsidRPr="007D37A7">
        <w:t>;</w:t>
      </w:r>
    </w:p>
    <w:p w14:paraId="1E5793E9" w14:textId="77777777" w:rsidR="007D37A7" w:rsidRPr="007D37A7" w:rsidRDefault="007D37A7" w:rsidP="007D37A7">
      <w:pPr>
        <w:numPr>
          <w:ilvl w:val="0"/>
          <w:numId w:val="3"/>
        </w:numPr>
      </w:pPr>
      <w:r w:rsidRPr="007D37A7">
        <w:t>Random Forest Classifier (Original, Feature Selected, and PCA-Reduced)</w:t>
      </w:r>
    </w:p>
    <w:p w14:paraId="3F63ACAA" w14:textId="77777777" w:rsidR="007D37A7" w:rsidRPr="007D37A7" w:rsidRDefault="007D37A7" w:rsidP="007D37A7">
      <w:pPr>
        <w:numPr>
          <w:ilvl w:val="0"/>
          <w:numId w:val="3"/>
        </w:numPr>
      </w:pPr>
      <w:r w:rsidRPr="007D37A7">
        <w:t>Logistic Regression</w:t>
      </w:r>
      <w:r w:rsidRPr="007D37A7">
        <w:t xml:space="preserve"> </w:t>
      </w:r>
    </w:p>
    <w:p w14:paraId="3734A43E" w14:textId="0A1E16F7" w:rsidR="007D37A7" w:rsidRPr="007D37A7" w:rsidRDefault="007D37A7" w:rsidP="007D37A7">
      <w:pPr>
        <w:numPr>
          <w:ilvl w:val="0"/>
          <w:numId w:val="3"/>
        </w:numPr>
      </w:pPr>
      <w:r w:rsidRPr="007D37A7">
        <w:t>Naïve Bayes</w:t>
      </w:r>
    </w:p>
    <w:p w14:paraId="798D9F09" w14:textId="77777777" w:rsidR="007D37A7" w:rsidRDefault="007D37A7" w:rsidP="007D37A7">
      <w:r w:rsidRPr="007D37A7">
        <w:t>Each model was evaluated based on standard classification metrics: accuracy, precision, recall, and F1-score.</w:t>
      </w:r>
    </w:p>
    <w:p w14:paraId="3B5CF2DD" w14:textId="77777777" w:rsidR="0073364B" w:rsidRPr="0073364B" w:rsidRDefault="0073364B" w:rsidP="0073364B">
      <w:r w:rsidRPr="0073364B">
        <w:t>The Random Forest Classifier performed exceptionally well due to its ensemble nature, which reduces overfitting and enhances predictive accuracy. It handled missing values effectively and leveraged feature importance for better predictions. However, when the model was retrained using only the most important features, there was a slight reduction in accuracy. This was because some features that had subtle but valuable contributions were excluded.</w:t>
      </w:r>
    </w:p>
    <w:p w14:paraId="77DDD4EF" w14:textId="77777777" w:rsidR="0073364B" w:rsidRPr="0073364B" w:rsidRDefault="0073364B" w:rsidP="0073364B">
      <w:r w:rsidRPr="0073364B">
        <w:t>On the other hand, the PCA-Reduced Model used Principal Component Analysis (PCA) to reduce the dataset's dimensionality, eliminating redundancy. While PCA helped with computational efficiency, it also led to a slight reduction in interpretability. The PCA-transformed dataset yielded moderate classification performance, but it was slightly inferior to the original Random Forest model due to the loss of some information during dimensionality reduction.</w:t>
      </w:r>
    </w:p>
    <w:p w14:paraId="143ECE10" w14:textId="77777777" w:rsidR="0073364B" w:rsidRPr="0073364B" w:rsidRDefault="0073364B" w:rsidP="0073364B">
      <w:r w:rsidRPr="0073364B">
        <w:t>Logistic Regression, a simple yet effective linear model, worked well on the dataset but was outperformed by Random Forest in terms of accuracy and robustness. The model struggled with complex relationships and nonlinear patterns in the dataset, leading to suboptimal precision and recall scores.</w:t>
      </w:r>
    </w:p>
    <w:p w14:paraId="4873EB64" w14:textId="77777777" w:rsidR="0073364B" w:rsidRPr="0073364B" w:rsidRDefault="0073364B" w:rsidP="0073364B">
      <w:r w:rsidRPr="0073364B">
        <w:t>Naïve Bayes performed relatively well, especially in handling categorical variables. However, due to its assumption of feature independence, it was not as accurate as Random Forest but had a fast training time. It is a good choice for high-dimensional datasets but struggles with correlated features.</w:t>
      </w:r>
    </w:p>
    <w:p w14:paraId="4E8E1232" w14:textId="77777777" w:rsidR="0073364B" w:rsidRPr="007D37A7" w:rsidRDefault="0073364B" w:rsidP="007D37A7"/>
    <w:p w14:paraId="39CE7B20" w14:textId="19069562" w:rsidR="007D37A7" w:rsidRPr="007D37A7" w:rsidRDefault="007D37A7" w:rsidP="007D37A7">
      <w:pPr>
        <w:rPr>
          <w:color w:val="FF0000"/>
        </w:rPr>
      </w:pPr>
      <w:r w:rsidRPr="007D37A7">
        <w:rPr>
          <w:b/>
          <w:bCs/>
          <w:color w:val="FF0000"/>
        </w:rPr>
        <w:t xml:space="preserve">Key </w:t>
      </w:r>
      <w:r w:rsidRPr="007D37A7">
        <w:rPr>
          <w:b/>
          <w:bCs/>
          <w:color w:val="FF0000"/>
        </w:rPr>
        <w:t>points</w:t>
      </w:r>
      <w:r w:rsidRPr="007D37A7">
        <w:rPr>
          <w:b/>
          <w:bCs/>
          <w:color w:val="FF0000"/>
        </w:rPr>
        <w:t>:</w:t>
      </w:r>
    </w:p>
    <w:p w14:paraId="41563C56" w14:textId="77777777" w:rsidR="007D37A7" w:rsidRPr="007D37A7" w:rsidRDefault="007D37A7" w:rsidP="007D37A7">
      <w:pPr>
        <w:numPr>
          <w:ilvl w:val="0"/>
          <w:numId w:val="1"/>
        </w:numPr>
      </w:pPr>
      <w:r w:rsidRPr="007D37A7">
        <w:rPr>
          <w:b/>
          <w:bCs/>
        </w:rPr>
        <w:t>Random Forest (Original)</w:t>
      </w:r>
      <w:r w:rsidRPr="007D37A7">
        <w:t xml:space="preserve"> provided the best overall performance, balancing accuracy and precision.</w:t>
      </w:r>
    </w:p>
    <w:p w14:paraId="2455948C" w14:textId="77777777" w:rsidR="007D37A7" w:rsidRPr="007D37A7" w:rsidRDefault="007D37A7" w:rsidP="007D37A7">
      <w:pPr>
        <w:numPr>
          <w:ilvl w:val="0"/>
          <w:numId w:val="1"/>
        </w:numPr>
      </w:pPr>
      <w:r w:rsidRPr="007D37A7">
        <w:rPr>
          <w:b/>
          <w:bCs/>
        </w:rPr>
        <w:t>Feature Selection</w:t>
      </w:r>
      <w:r w:rsidRPr="007D37A7">
        <w:t xml:space="preserve"> slightly reduced model complexity without a significant loss in accuracy.</w:t>
      </w:r>
    </w:p>
    <w:p w14:paraId="02308885" w14:textId="77777777" w:rsidR="007D37A7" w:rsidRPr="007D37A7" w:rsidRDefault="007D37A7" w:rsidP="007D37A7">
      <w:pPr>
        <w:numPr>
          <w:ilvl w:val="0"/>
          <w:numId w:val="1"/>
        </w:numPr>
      </w:pPr>
      <w:r w:rsidRPr="007D37A7">
        <w:rPr>
          <w:b/>
          <w:bCs/>
        </w:rPr>
        <w:t>PCA</w:t>
      </w:r>
      <w:r w:rsidRPr="007D37A7">
        <w:t xml:space="preserve"> reduced computational cost but had slightly lower performance.</w:t>
      </w:r>
    </w:p>
    <w:p w14:paraId="1AF1F8A3" w14:textId="77777777" w:rsidR="007D37A7" w:rsidRPr="007D37A7" w:rsidRDefault="007D37A7" w:rsidP="007D37A7">
      <w:pPr>
        <w:numPr>
          <w:ilvl w:val="0"/>
          <w:numId w:val="1"/>
        </w:numPr>
      </w:pPr>
      <w:r w:rsidRPr="007D37A7">
        <w:rPr>
          <w:b/>
          <w:bCs/>
        </w:rPr>
        <w:t>Logistic Regression</w:t>
      </w:r>
      <w:r w:rsidRPr="007D37A7">
        <w:t xml:space="preserve"> struggled with complex patterns but remained a strong baseline.</w:t>
      </w:r>
    </w:p>
    <w:p w14:paraId="4FDC4009" w14:textId="77777777" w:rsidR="007D37A7" w:rsidRPr="007D37A7" w:rsidRDefault="007D37A7" w:rsidP="007D37A7">
      <w:pPr>
        <w:numPr>
          <w:ilvl w:val="0"/>
          <w:numId w:val="1"/>
        </w:numPr>
      </w:pPr>
      <w:r w:rsidRPr="007D37A7">
        <w:rPr>
          <w:b/>
          <w:bCs/>
        </w:rPr>
        <w:t>Naïve Bayes</w:t>
      </w:r>
      <w:r w:rsidRPr="007D37A7">
        <w:t xml:space="preserve"> had the highest recall, making it useful in scenarios where false negatives are costly.</w:t>
      </w:r>
    </w:p>
    <w:p w14:paraId="317C2B14" w14:textId="49A34E7B" w:rsidR="007D37A7" w:rsidRPr="007D37A7" w:rsidRDefault="007D37A7" w:rsidP="007D37A7">
      <w:pPr>
        <w:rPr>
          <w:b/>
          <w:bCs/>
          <w:color w:val="FFFF00"/>
        </w:rPr>
      </w:pPr>
      <w:r w:rsidRPr="007D37A7">
        <w:rPr>
          <w:b/>
          <w:bCs/>
          <w:color w:val="FFFF00"/>
        </w:rPr>
        <w:t>Last but not the least ;</w:t>
      </w:r>
    </w:p>
    <w:p w14:paraId="3D08FCE9" w14:textId="72152D6A" w:rsidR="007D37A7" w:rsidRPr="007D37A7" w:rsidRDefault="007D37A7" w:rsidP="007D37A7">
      <w:pPr>
        <w:numPr>
          <w:ilvl w:val="0"/>
          <w:numId w:val="2"/>
        </w:numPr>
      </w:pPr>
      <w:r w:rsidRPr="007D37A7">
        <w:rPr>
          <w:b/>
          <w:bCs/>
        </w:rPr>
        <w:lastRenderedPageBreak/>
        <w:t>Random Forest (Original)</w:t>
      </w:r>
      <w:r w:rsidRPr="007D37A7">
        <w:t xml:space="preserve"> remains the best choice for this dataset due to its superior performance.</w:t>
      </w:r>
    </w:p>
    <w:p w14:paraId="1CDB3D98" w14:textId="77777777" w:rsidR="007D37A7" w:rsidRPr="007D37A7" w:rsidRDefault="007D37A7" w:rsidP="007D37A7">
      <w:pPr>
        <w:numPr>
          <w:ilvl w:val="0"/>
          <w:numId w:val="2"/>
        </w:numPr>
      </w:pPr>
      <w:r w:rsidRPr="007D37A7">
        <w:rPr>
          <w:b/>
          <w:bCs/>
        </w:rPr>
        <w:t>Feature selection</w:t>
      </w:r>
      <w:r w:rsidRPr="007D37A7">
        <w:t xml:space="preserve"> is a good alternative if computational efficiency is a concern.</w:t>
      </w:r>
    </w:p>
    <w:p w14:paraId="21D6BB4D" w14:textId="77777777" w:rsidR="007D37A7" w:rsidRPr="007D37A7" w:rsidRDefault="007D37A7" w:rsidP="007D37A7">
      <w:pPr>
        <w:numPr>
          <w:ilvl w:val="0"/>
          <w:numId w:val="2"/>
        </w:numPr>
      </w:pPr>
      <w:r w:rsidRPr="007D37A7">
        <w:rPr>
          <w:b/>
          <w:bCs/>
        </w:rPr>
        <w:t>PCA</w:t>
      </w:r>
      <w:r w:rsidRPr="007D37A7">
        <w:t xml:space="preserve"> can be beneficial for dimensionality reduction but may lead to a slight drop in accuracy.</w:t>
      </w:r>
    </w:p>
    <w:p w14:paraId="45DC2C99" w14:textId="77777777" w:rsidR="007D37A7" w:rsidRPr="007D37A7" w:rsidRDefault="007D37A7" w:rsidP="007D37A7">
      <w:pPr>
        <w:numPr>
          <w:ilvl w:val="0"/>
          <w:numId w:val="2"/>
        </w:numPr>
      </w:pPr>
      <w:r w:rsidRPr="007D37A7">
        <w:rPr>
          <w:b/>
          <w:bCs/>
        </w:rPr>
        <w:t>Logistic Regression</w:t>
      </w:r>
      <w:r w:rsidRPr="007D37A7">
        <w:t xml:space="preserve"> is a simple and interpretable model but lacks robustness for complex datasets.</w:t>
      </w:r>
    </w:p>
    <w:p w14:paraId="6097142E" w14:textId="5988CE6E" w:rsidR="0073364B" w:rsidRDefault="007D37A7" w:rsidP="0073364B">
      <w:pPr>
        <w:numPr>
          <w:ilvl w:val="0"/>
          <w:numId w:val="2"/>
        </w:numPr>
      </w:pPr>
      <w:r w:rsidRPr="007D37A7">
        <w:rPr>
          <w:b/>
          <w:bCs/>
        </w:rPr>
        <w:t>Naïve Bayes</w:t>
      </w:r>
      <w:r w:rsidRPr="007D37A7">
        <w:t xml:space="preserve"> is efficient and works well with categorical data but makes strong independence assumptions that limit its </w:t>
      </w:r>
      <w:r w:rsidR="0073364B">
        <w:t>effectiveness</w:t>
      </w:r>
    </w:p>
    <w:p w14:paraId="167F4E77" w14:textId="77777777" w:rsidR="0073364B" w:rsidRDefault="0073364B" w:rsidP="0073364B">
      <w:pPr>
        <w:ind w:left="360"/>
      </w:pPr>
    </w:p>
    <w:p w14:paraId="2CF5C09C" w14:textId="77777777" w:rsidR="0073364B" w:rsidRDefault="0073364B" w:rsidP="0073364B"/>
    <w:p w14:paraId="47EE4C55" w14:textId="77777777" w:rsidR="00AB6647" w:rsidRDefault="00AB6647"/>
    <w:sectPr w:rsidR="00AB66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37349"/>
    <w:multiLevelType w:val="multilevel"/>
    <w:tmpl w:val="FB2A0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E3C11"/>
    <w:multiLevelType w:val="multilevel"/>
    <w:tmpl w:val="12AA7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652C3"/>
    <w:multiLevelType w:val="hybridMultilevel"/>
    <w:tmpl w:val="58E0FAFA"/>
    <w:lvl w:ilvl="0" w:tplc="513A914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3947DD"/>
    <w:multiLevelType w:val="multilevel"/>
    <w:tmpl w:val="6C62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B03A2"/>
    <w:multiLevelType w:val="multilevel"/>
    <w:tmpl w:val="4030E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C6DD2"/>
    <w:multiLevelType w:val="multilevel"/>
    <w:tmpl w:val="9BA69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136787"/>
    <w:multiLevelType w:val="multilevel"/>
    <w:tmpl w:val="036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45024D"/>
    <w:multiLevelType w:val="multilevel"/>
    <w:tmpl w:val="F51C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5841F5"/>
    <w:multiLevelType w:val="multilevel"/>
    <w:tmpl w:val="37182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1223617">
    <w:abstractNumId w:val="1"/>
  </w:num>
  <w:num w:numId="2" w16cid:durableId="954751962">
    <w:abstractNumId w:val="4"/>
  </w:num>
  <w:num w:numId="3" w16cid:durableId="1667512107">
    <w:abstractNumId w:val="5"/>
  </w:num>
  <w:num w:numId="4" w16cid:durableId="1921138429">
    <w:abstractNumId w:val="3"/>
  </w:num>
  <w:num w:numId="5" w16cid:durableId="812872376">
    <w:abstractNumId w:val="6"/>
  </w:num>
  <w:num w:numId="6" w16cid:durableId="1858037696">
    <w:abstractNumId w:val="8"/>
  </w:num>
  <w:num w:numId="7" w16cid:durableId="376901976">
    <w:abstractNumId w:val="0"/>
  </w:num>
  <w:num w:numId="8" w16cid:durableId="838934283">
    <w:abstractNumId w:val="7"/>
  </w:num>
  <w:num w:numId="9" w16cid:durableId="428501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FF7"/>
    <w:rsid w:val="0014180B"/>
    <w:rsid w:val="00680BDB"/>
    <w:rsid w:val="006D633F"/>
    <w:rsid w:val="0073364B"/>
    <w:rsid w:val="007D37A7"/>
    <w:rsid w:val="00AB6647"/>
    <w:rsid w:val="00C52D44"/>
    <w:rsid w:val="00D153CB"/>
    <w:rsid w:val="00F05F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5842E"/>
  <w15:chartTrackingRefBased/>
  <w15:docId w15:val="{216E2947-E2F7-4CE4-8DA8-8916A2D3F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F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5F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5F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5F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5F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5F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F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F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F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F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5F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5F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5F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5F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5F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F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F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FF7"/>
    <w:rPr>
      <w:rFonts w:eastAsiaTheme="majorEastAsia" w:cstheme="majorBidi"/>
      <w:color w:val="272727" w:themeColor="text1" w:themeTint="D8"/>
    </w:rPr>
  </w:style>
  <w:style w:type="paragraph" w:styleId="Title">
    <w:name w:val="Title"/>
    <w:basedOn w:val="Normal"/>
    <w:next w:val="Normal"/>
    <w:link w:val="TitleChar"/>
    <w:uiPriority w:val="10"/>
    <w:qFormat/>
    <w:rsid w:val="00F05F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F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F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F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FF7"/>
    <w:pPr>
      <w:spacing w:before="160"/>
      <w:jc w:val="center"/>
    </w:pPr>
    <w:rPr>
      <w:i/>
      <w:iCs/>
      <w:color w:val="404040" w:themeColor="text1" w:themeTint="BF"/>
    </w:rPr>
  </w:style>
  <w:style w:type="character" w:customStyle="1" w:styleId="QuoteChar">
    <w:name w:val="Quote Char"/>
    <w:basedOn w:val="DefaultParagraphFont"/>
    <w:link w:val="Quote"/>
    <w:uiPriority w:val="29"/>
    <w:rsid w:val="00F05FF7"/>
    <w:rPr>
      <w:i/>
      <w:iCs/>
      <w:color w:val="404040" w:themeColor="text1" w:themeTint="BF"/>
    </w:rPr>
  </w:style>
  <w:style w:type="paragraph" w:styleId="ListParagraph">
    <w:name w:val="List Paragraph"/>
    <w:basedOn w:val="Normal"/>
    <w:uiPriority w:val="34"/>
    <w:qFormat/>
    <w:rsid w:val="00F05FF7"/>
    <w:pPr>
      <w:ind w:left="720"/>
      <w:contextualSpacing/>
    </w:pPr>
  </w:style>
  <w:style w:type="character" w:styleId="IntenseEmphasis">
    <w:name w:val="Intense Emphasis"/>
    <w:basedOn w:val="DefaultParagraphFont"/>
    <w:uiPriority w:val="21"/>
    <w:qFormat/>
    <w:rsid w:val="00F05FF7"/>
    <w:rPr>
      <w:i/>
      <w:iCs/>
      <w:color w:val="2F5496" w:themeColor="accent1" w:themeShade="BF"/>
    </w:rPr>
  </w:style>
  <w:style w:type="paragraph" w:styleId="IntenseQuote">
    <w:name w:val="Intense Quote"/>
    <w:basedOn w:val="Normal"/>
    <w:next w:val="Normal"/>
    <w:link w:val="IntenseQuoteChar"/>
    <w:uiPriority w:val="30"/>
    <w:qFormat/>
    <w:rsid w:val="00F05F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5FF7"/>
    <w:rPr>
      <w:i/>
      <w:iCs/>
      <w:color w:val="2F5496" w:themeColor="accent1" w:themeShade="BF"/>
    </w:rPr>
  </w:style>
  <w:style w:type="character" w:styleId="IntenseReference">
    <w:name w:val="Intense Reference"/>
    <w:basedOn w:val="DefaultParagraphFont"/>
    <w:uiPriority w:val="32"/>
    <w:qFormat/>
    <w:rsid w:val="00F05FF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03775">
      <w:bodyDiv w:val="1"/>
      <w:marLeft w:val="0"/>
      <w:marRight w:val="0"/>
      <w:marTop w:val="0"/>
      <w:marBottom w:val="0"/>
      <w:divBdr>
        <w:top w:val="none" w:sz="0" w:space="0" w:color="auto"/>
        <w:left w:val="none" w:sz="0" w:space="0" w:color="auto"/>
        <w:bottom w:val="none" w:sz="0" w:space="0" w:color="auto"/>
        <w:right w:val="none" w:sz="0" w:space="0" w:color="auto"/>
      </w:divBdr>
    </w:div>
    <w:div w:id="221253578">
      <w:bodyDiv w:val="1"/>
      <w:marLeft w:val="0"/>
      <w:marRight w:val="0"/>
      <w:marTop w:val="0"/>
      <w:marBottom w:val="0"/>
      <w:divBdr>
        <w:top w:val="none" w:sz="0" w:space="0" w:color="auto"/>
        <w:left w:val="none" w:sz="0" w:space="0" w:color="auto"/>
        <w:bottom w:val="none" w:sz="0" w:space="0" w:color="auto"/>
        <w:right w:val="none" w:sz="0" w:space="0" w:color="auto"/>
      </w:divBdr>
    </w:div>
    <w:div w:id="749928766">
      <w:bodyDiv w:val="1"/>
      <w:marLeft w:val="0"/>
      <w:marRight w:val="0"/>
      <w:marTop w:val="0"/>
      <w:marBottom w:val="0"/>
      <w:divBdr>
        <w:top w:val="none" w:sz="0" w:space="0" w:color="auto"/>
        <w:left w:val="none" w:sz="0" w:space="0" w:color="auto"/>
        <w:bottom w:val="none" w:sz="0" w:space="0" w:color="auto"/>
        <w:right w:val="none" w:sz="0" w:space="0" w:color="auto"/>
      </w:divBdr>
    </w:div>
    <w:div w:id="821385610">
      <w:bodyDiv w:val="1"/>
      <w:marLeft w:val="0"/>
      <w:marRight w:val="0"/>
      <w:marTop w:val="0"/>
      <w:marBottom w:val="0"/>
      <w:divBdr>
        <w:top w:val="none" w:sz="0" w:space="0" w:color="auto"/>
        <w:left w:val="none" w:sz="0" w:space="0" w:color="auto"/>
        <w:bottom w:val="none" w:sz="0" w:space="0" w:color="auto"/>
        <w:right w:val="none" w:sz="0" w:space="0" w:color="auto"/>
      </w:divBdr>
      <w:divsChild>
        <w:div w:id="12194587">
          <w:marLeft w:val="0"/>
          <w:marRight w:val="0"/>
          <w:marTop w:val="0"/>
          <w:marBottom w:val="0"/>
          <w:divBdr>
            <w:top w:val="none" w:sz="0" w:space="0" w:color="auto"/>
            <w:left w:val="none" w:sz="0" w:space="0" w:color="auto"/>
            <w:bottom w:val="none" w:sz="0" w:space="0" w:color="auto"/>
            <w:right w:val="none" w:sz="0" w:space="0" w:color="auto"/>
          </w:divBdr>
        </w:div>
        <w:div w:id="531264759">
          <w:marLeft w:val="0"/>
          <w:marRight w:val="0"/>
          <w:marTop w:val="0"/>
          <w:marBottom w:val="0"/>
          <w:divBdr>
            <w:top w:val="none" w:sz="0" w:space="0" w:color="auto"/>
            <w:left w:val="none" w:sz="0" w:space="0" w:color="auto"/>
            <w:bottom w:val="none" w:sz="0" w:space="0" w:color="auto"/>
            <w:right w:val="none" w:sz="0" w:space="0" w:color="auto"/>
          </w:divBdr>
        </w:div>
      </w:divsChild>
    </w:div>
    <w:div w:id="946078575">
      <w:bodyDiv w:val="1"/>
      <w:marLeft w:val="0"/>
      <w:marRight w:val="0"/>
      <w:marTop w:val="0"/>
      <w:marBottom w:val="0"/>
      <w:divBdr>
        <w:top w:val="none" w:sz="0" w:space="0" w:color="auto"/>
        <w:left w:val="none" w:sz="0" w:space="0" w:color="auto"/>
        <w:bottom w:val="none" w:sz="0" w:space="0" w:color="auto"/>
        <w:right w:val="none" w:sz="0" w:space="0" w:color="auto"/>
      </w:divBdr>
      <w:divsChild>
        <w:div w:id="1836453654">
          <w:marLeft w:val="0"/>
          <w:marRight w:val="0"/>
          <w:marTop w:val="0"/>
          <w:marBottom w:val="0"/>
          <w:divBdr>
            <w:top w:val="none" w:sz="0" w:space="0" w:color="auto"/>
            <w:left w:val="none" w:sz="0" w:space="0" w:color="auto"/>
            <w:bottom w:val="none" w:sz="0" w:space="0" w:color="auto"/>
            <w:right w:val="none" w:sz="0" w:space="0" w:color="auto"/>
          </w:divBdr>
        </w:div>
        <w:div w:id="156000232">
          <w:marLeft w:val="0"/>
          <w:marRight w:val="0"/>
          <w:marTop w:val="0"/>
          <w:marBottom w:val="0"/>
          <w:divBdr>
            <w:top w:val="none" w:sz="0" w:space="0" w:color="auto"/>
            <w:left w:val="none" w:sz="0" w:space="0" w:color="auto"/>
            <w:bottom w:val="none" w:sz="0" w:space="0" w:color="auto"/>
            <w:right w:val="none" w:sz="0" w:space="0" w:color="auto"/>
          </w:divBdr>
        </w:div>
      </w:divsChild>
    </w:div>
    <w:div w:id="1016881429">
      <w:bodyDiv w:val="1"/>
      <w:marLeft w:val="0"/>
      <w:marRight w:val="0"/>
      <w:marTop w:val="0"/>
      <w:marBottom w:val="0"/>
      <w:divBdr>
        <w:top w:val="none" w:sz="0" w:space="0" w:color="auto"/>
        <w:left w:val="none" w:sz="0" w:space="0" w:color="auto"/>
        <w:bottom w:val="none" w:sz="0" w:space="0" w:color="auto"/>
        <w:right w:val="none" w:sz="0" w:space="0" w:color="auto"/>
      </w:divBdr>
    </w:div>
    <w:div w:id="1051686208">
      <w:bodyDiv w:val="1"/>
      <w:marLeft w:val="0"/>
      <w:marRight w:val="0"/>
      <w:marTop w:val="0"/>
      <w:marBottom w:val="0"/>
      <w:divBdr>
        <w:top w:val="none" w:sz="0" w:space="0" w:color="auto"/>
        <w:left w:val="none" w:sz="0" w:space="0" w:color="auto"/>
        <w:bottom w:val="none" w:sz="0" w:space="0" w:color="auto"/>
        <w:right w:val="none" w:sz="0" w:space="0" w:color="auto"/>
      </w:divBdr>
    </w:div>
    <w:div w:id="1188520406">
      <w:bodyDiv w:val="1"/>
      <w:marLeft w:val="0"/>
      <w:marRight w:val="0"/>
      <w:marTop w:val="0"/>
      <w:marBottom w:val="0"/>
      <w:divBdr>
        <w:top w:val="none" w:sz="0" w:space="0" w:color="auto"/>
        <w:left w:val="none" w:sz="0" w:space="0" w:color="auto"/>
        <w:bottom w:val="none" w:sz="0" w:space="0" w:color="auto"/>
        <w:right w:val="none" w:sz="0" w:space="0" w:color="auto"/>
      </w:divBdr>
    </w:div>
    <w:div w:id="1312490772">
      <w:bodyDiv w:val="1"/>
      <w:marLeft w:val="0"/>
      <w:marRight w:val="0"/>
      <w:marTop w:val="0"/>
      <w:marBottom w:val="0"/>
      <w:divBdr>
        <w:top w:val="none" w:sz="0" w:space="0" w:color="auto"/>
        <w:left w:val="none" w:sz="0" w:space="0" w:color="auto"/>
        <w:bottom w:val="none" w:sz="0" w:space="0" w:color="auto"/>
        <w:right w:val="none" w:sz="0" w:space="0" w:color="auto"/>
      </w:divBdr>
    </w:div>
    <w:div w:id="209816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Pages>
  <Words>421</Words>
  <Characters>2400</Characters>
  <Application>Microsoft Office Word</Application>
  <DocSecurity>0</DocSecurity>
  <Lines>20</Lines>
  <Paragraphs>5</Paragraphs>
  <ScaleCrop>false</ScaleCrop>
  <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 SHAIKH</dc:creator>
  <cp:keywords/>
  <dc:description/>
  <cp:lastModifiedBy>SIMRAN SHAIKH</cp:lastModifiedBy>
  <cp:revision>4</cp:revision>
  <dcterms:created xsi:type="dcterms:W3CDTF">2025-02-19T20:59:00Z</dcterms:created>
  <dcterms:modified xsi:type="dcterms:W3CDTF">2025-02-19T21:17:00Z</dcterms:modified>
</cp:coreProperties>
</file>