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81409D" w14:textId="77777777" w:rsidR="00D1232E" w:rsidRPr="00960CC8" w:rsidRDefault="00D1232E" w:rsidP="00D1232E">
      <w:pPr>
        <w:spacing w:line="360" w:lineRule="auto"/>
        <w:jc w:val="center"/>
        <w:rPr>
          <w:rFonts w:ascii="Times New Roman" w:hAnsi="Times New Roman" w:cs="Times New Roman"/>
        </w:rPr>
      </w:pPr>
      <w:bookmarkStart w:id="0" w:name="_Toc49943123"/>
      <w:r w:rsidRPr="00960CC8">
        <w:rPr>
          <w:rFonts w:ascii="Times New Roman" w:hAnsi="Times New Roman" w:cs="Times New Roman"/>
        </w:rPr>
        <w:t>Student Name: Muhammad Shahbaz</w:t>
      </w:r>
    </w:p>
    <w:p w14:paraId="3998ABE4" w14:textId="77777777" w:rsidR="00D1232E" w:rsidRPr="00960CC8" w:rsidRDefault="00D1232E" w:rsidP="00D1232E">
      <w:pPr>
        <w:spacing w:line="360" w:lineRule="auto"/>
        <w:ind w:firstLine="480"/>
        <w:jc w:val="center"/>
        <w:rPr>
          <w:rFonts w:ascii="Times New Roman" w:hAnsi="Times New Roman" w:cs="Times New Roman"/>
        </w:rPr>
      </w:pPr>
      <w:r w:rsidRPr="00960CC8">
        <w:rPr>
          <w:rFonts w:ascii="Times New Roman" w:hAnsi="Times New Roman" w:cs="Times New Roman"/>
        </w:rPr>
        <w:t>Student Number: 1908255</w:t>
      </w:r>
    </w:p>
    <w:p w14:paraId="3107100A" w14:textId="71EEE7DA" w:rsidR="00D1232E" w:rsidRPr="00960CC8" w:rsidRDefault="00D1232E" w:rsidP="00D1232E">
      <w:pPr>
        <w:spacing w:line="360" w:lineRule="auto"/>
        <w:ind w:firstLine="480"/>
        <w:jc w:val="center"/>
        <w:rPr>
          <w:rFonts w:ascii="Times New Roman" w:hAnsi="Times New Roman" w:cs="Times New Roman"/>
        </w:rPr>
      </w:pPr>
      <w:r w:rsidRPr="00960CC8">
        <w:rPr>
          <w:rFonts w:ascii="Times New Roman" w:hAnsi="Times New Roman" w:cs="Times New Roman"/>
        </w:rPr>
        <w:t xml:space="preserve">Module Title: </w:t>
      </w:r>
      <w:r>
        <w:rPr>
          <w:rFonts w:ascii="Times New Roman" w:hAnsi="Times New Roman" w:cs="Times New Roman"/>
        </w:rPr>
        <w:t>Managing in Complex Environment</w:t>
      </w:r>
    </w:p>
    <w:p w14:paraId="76FF0AAC" w14:textId="248C5DA7" w:rsidR="00D1232E" w:rsidRPr="00960CC8" w:rsidRDefault="00D1232E" w:rsidP="00D1232E">
      <w:pPr>
        <w:spacing w:line="360" w:lineRule="auto"/>
        <w:ind w:firstLine="480"/>
        <w:jc w:val="center"/>
        <w:rPr>
          <w:rFonts w:ascii="Times New Roman" w:hAnsi="Times New Roman" w:cs="Times New Roman"/>
          <w:b/>
        </w:rPr>
      </w:pPr>
      <w:r w:rsidRPr="00960CC8">
        <w:rPr>
          <w:rFonts w:ascii="Times New Roman" w:hAnsi="Times New Roman" w:cs="Times New Roman"/>
        </w:rPr>
        <w:t xml:space="preserve">Assignment Title: </w:t>
      </w:r>
      <w:r w:rsidR="004D1434">
        <w:rPr>
          <w:rFonts w:ascii="Times New Roman" w:hAnsi="Times New Roman" w:cs="Times New Roman"/>
        </w:rPr>
        <w:t>Managing gender diversity and biasness</w:t>
      </w:r>
    </w:p>
    <w:p w14:paraId="31496DC8" w14:textId="77777777" w:rsidR="00D1232E" w:rsidRPr="00960CC8" w:rsidRDefault="00D1232E" w:rsidP="00D1232E">
      <w:pPr>
        <w:spacing w:line="360" w:lineRule="auto"/>
        <w:ind w:firstLine="480"/>
        <w:jc w:val="center"/>
        <w:rPr>
          <w:rFonts w:ascii="Times New Roman" w:hAnsi="Times New Roman" w:cs="Times New Roman"/>
          <w:color w:val="000000" w:themeColor="text1"/>
        </w:rPr>
      </w:pPr>
    </w:p>
    <w:p w14:paraId="690570E3" w14:textId="2049CB51" w:rsidR="00D1232E" w:rsidRPr="00960CC8" w:rsidRDefault="00D1232E" w:rsidP="00D1232E">
      <w:pPr>
        <w:jc w:val="center"/>
        <w:rPr>
          <w:rFonts w:ascii="Times New Roman" w:eastAsia="Times New Roman" w:hAnsi="Times New Roman" w:cs="Times New Roman"/>
        </w:rPr>
      </w:pPr>
      <w:r w:rsidRPr="00960CC8">
        <w:rPr>
          <w:rFonts w:ascii="Times New Roman" w:hAnsi="Times New Roman" w:cs="Times New Roman"/>
          <w:color w:val="000000" w:themeColor="text1"/>
        </w:rPr>
        <w:t xml:space="preserve">Module Lecturer’s Name: </w:t>
      </w:r>
      <w:r w:rsidR="00705D2D">
        <w:rPr>
          <w:rFonts w:ascii="Times New Roman" w:eastAsia="Times New Roman" w:hAnsi="Times New Roman" w:cs="Times New Roman"/>
        </w:rPr>
        <w:t>Dr. Amare Desta</w:t>
      </w:r>
    </w:p>
    <w:p w14:paraId="7F82C2C4" w14:textId="77777777" w:rsidR="00D1232E" w:rsidRDefault="00D1232E" w:rsidP="00D1232E">
      <w:pPr>
        <w:spacing w:line="360" w:lineRule="auto"/>
      </w:pPr>
      <w:r w:rsidRPr="00960CC8">
        <w:rPr>
          <w:rFonts w:ascii="Times New Roman" w:hAnsi="Times New Roman" w:cs="Times New Roman"/>
          <w:b/>
          <w:noProof/>
          <w:lang w:eastAsia="en-US" w:bidi="ar-SA"/>
        </w:rPr>
        <w:drawing>
          <wp:anchor distT="0" distB="0" distL="114300" distR="114300" simplePos="0" relativeHeight="251659264" behindDoc="0" locked="0" layoutInCell="1" allowOverlap="1" wp14:anchorId="6A4E4851" wp14:editId="6B5294B3">
            <wp:simplePos x="0" y="0"/>
            <wp:positionH relativeFrom="margin">
              <wp:posOffset>12700</wp:posOffset>
            </wp:positionH>
            <wp:positionV relativeFrom="margin">
              <wp:posOffset>-143510</wp:posOffset>
            </wp:positionV>
            <wp:extent cx="5943600" cy="2402840"/>
            <wp:effectExtent l="0" t="0" r="0" b="10160"/>
            <wp:wrapSquare wrapText="bothSides"/>
            <wp:docPr id="6" name="Picture 6" descr="UWTSD/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Copy-of-UWTS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402840"/>
                    </a:xfrm>
                    <a:prstGeom prst="rect">
                      <a:avLst/>
                    </a:prstGeom>
                    <a:noFill/>
                    <a:ln>
                      <a:noFill/>
                    </a:ln>
                  </pic:spPr>
                </pic:pic>
              </a:graphicData>
            </a:graphic>
            <wp14:sizeRelV relativeFrom="margin">
              <wp14:pctHeight>0</wp14:pctHeight>
            </wp14:sizeRelV>
          </wp:anchor>
        </w:drawing>
      </w:r>
    </w:p>
    <w:p w14:paraId="2925F507" w14:textId="77777777" w:rsidR="00D1232E" w:rsidRDefault="00D1232E" w:rsidP="00D1232E">
      <w:pPr>
        <w:spacing w:line="360" w:lineRule="auto"/>
      </w:pPr>
    </w:p>
    <w:p w14:paraId="3035E50F" w14:textId="77777777" w:rsidR="00D1232E" w:rsidRDefault="00D1232E" w:rsidP="00D1232E">
      <w:pPr>
        <w:spacing w:line="360" w:lineRule="auto"/>
      </w:pPr>
    </w:p>
    <w:p w14:paraId="1EA15049" w14:textId="77777777" w:rsidR="00D1232E" w:rsidRDefault="00D1232E" w:rsidP="00D1232E">
      <w:pPr>
        <w:spacing w:line="360" w:lineRule="auto"/>
      </w:pPr>
    </w:p>
    <w:p w14:paraId="2D91C036" w14:textId="77777777" w:rsidR="00D1232E" w:rsidRDefault="00D1232E" w:rsidP="00D1232E">
      <w:pPr>
        <w:spacing w:line="360" w:lineRule="auto"/>
      </w:pPr>
    </w:p>
    <w:p w14:paraId="4B879A3A" w14:textId="77777777" w:rsidR="00D1232E" w:rsidRDefault="00D1232E" w:rsidP="00D1232E">
      <w:pPr>
        <w:spacing w:line="360" w:lineRule="auto"/>
      </w:pPr>
    </w:p>
    <w:p w14:paraId="2C348F45" w14:textId="77777777" w:rsidR="00D1232E" w:rsidRDefault="00D1232E" w:rsidP="00D1232E">
      <w:pPr>
        <w:spacing w:line="360" w:lineRule="auto"/>
      </w:pPr>
    </w:p>
    <w:p w14:paraId="776908A1" w14:textId="77777777" w:rsidR="00D1232E" w:rsidRDefault="00D1232E" w:rsidP="00D1232E">
      <w:pPr>
        <w:spacing w:line="360" w:lineRule="auto"/>
      </w:pPr>
    </w:p>
    <w:p w14:paraId="137CFC08" w14:textId="77777777" w:rsidR="00D1232E" w:rsidRDefault="00D1232E" w:rsidP="00D1232E">
      <w:pPr>
        <w:spacing w:line="360" w:lineRule="auto"/>
      </w:pPr>
    </w:p>
    <w:p w14:paraId="3CDD75FB" w14:textId="77777777" w:rsidR="00D1232E" w:rsidRDefault="00D1232E" w:rsidP="00D1232E">
      <w:pPr>
        <w:spacing w:line="360" w:lineRule="auto"/>
      </w:pPr>
    </w:p>
    <w:p w14:paraId="1703E512" w14:textId="77777777" w:rsidR="00D1232E" w:rsidRDefault="00D1232E" w:rsidP="00D1232E">
      <w:pPr>
        <w:spacing w:line="360" w:lineRule="auto"/>
      </w:pPr>
    </w:p>
    <w:p w14:paraId="0B779093" w14:textId="77777777" w:rsidR="00D1232E" w:rsidRDefault="00D1232E" w:rsidP="00D1232E">
      <w:pPr>
        <w:spacing w:line="360" w:lineRule="auto"/>
      </w:pPr>
    </w:p>
    <w:p w14:paraId="04F21140" w14:textId="77777777" w:rsidR="00D1232E" w:rsidRDefault="00D1232E" w:rsidP="00D1232E">
      <w:pPr>
        <w:spacing w:line="360" w:lineRule="auto"/>
      </w:pPr>
    </w:p>
    <w:p w14:paraId="558C806B" w14:textId="77777777" w:rsidR="00D1232E" w:rsidRDefault="00D1232E" w:rsidP="00D1232E">
      <w:pPr>
        <w:spacing w:line="360" w:lineRule="auto"/>
      </w:pPr>
    </w:p>
    <w:p w14:paraId="0A275D3E" w14:textId="77777777" w:rsidR="00D1232E" w:rsidRDefault="00D1232E" w:rsidP="00D1232E">
      <w:pPr>
        <w:spacing w:line="360" w:lineRule="auto"/>
      </w:pPr>
    </w:p>
    <w:p w14:paraId="2330DB3B" w14:textId="77777777" w:rsidR="00D1232E" w:rsidRDefault="00D1232E" w:rsidP="00D1232E">
      <w:pPr>
        <w:spacing w:line="360" w:lineRule="auto"/>
      </w:pPr>
    </w:p>
    <w:p w14:paraId="245739C2" w14:textId="77777777" w:rsidR="00D1232E" w:rsidRDefault="00D1232E" w:rsidP="00D1232E">
      <w:pPr>
        <w:spacing w:line="360" w:lineRule="auto"/>
      </w:pPr>
    </w:p>
    <w:p w14:paraId="414F7A5A" w14:textId="77777777" w:rsidR="00D1232E" w:rsidRDefault="00D1232E" w:rsidP="00D1232E">
      <w:pPr>
        <w:spacing w:line="360" w:lineRule="auto"/>
      </w:pPr>
    </w:p>
    <w:p w14:paraId="2115B559" w14:textId="77777777" w:rsidR="00D1232E" w:rsidRDefault="00D1232E" w:rsidP="00D1232E">
      <w:pPr>
        <w:spacing w:line="360" w:lineRule="auto"/>
      </w:pPr>
    </w:p>
    <w:p w14:paraId="58DAEB53" w14:textId="77777777" w:rsidR="00D1232E" w:rsidRDefault="00D1232E" w:rsidP="00D1232E">
      <w:pPr>
        <w:spacing w:line="360" w:lineRule="auto"/>
      </w:pPr>
    </w:p>
    <w:p w14:paraId="6182C0BE" w14:textId="77777777" w:rsidR="00D1232E" w:rsidRDefault="00D1232E" w:rsidP="00D1232E">
      <w:pPr>
        <w:spacing w:line="360" w:lineRule="auto"/>
      </w:pPr>
    </w:p>
    <w:p w14:paraId="0D681656" w14:textId="5676DDC0" w:rsidR="00C414C7" w:rsidRPr="00D1232E" w:rsidRDefault="00C414C7" w:rsidP="00D1232E">
      <w:pPr>
        <w:pStyle w:val="Heading1"/>
        <w:rPr>
          <w:rFonts w:ascii="Times New Roman" w:eastAsia="Times New Roman" w:hAnsi="Times New Roman" w:cs="Times New Roman"/>
        </w:rPr>
      </w:pPr>
      <w:r>
        <w:lastRenderedPageBreak/>
        <w:t>Executive summary</w:t>
      </w:r>
      <w:bookmarkEnd w:id="0"/>
    </w:p>
    <w:p w14:paraId="6D2D9FBB" w14:textId="77777777" w:rsidR="00C414C7" w:rsidRDefault="00C414C7" w:rsidP="00AB112C">
      <w:pPr>
        <w:spacing w:line="360" w:lineRule="auto"/>
        <w:jc w:val="both"/>
      </w:pPr>
      <w:r>
        <w:rPr>
          <w:rFonts w:ascii="Times New Roman" w:hAnsi="Times New Roman"/>
        </w:rPr>
        <w:t xml:space="preserve">Due to the changing business environment and the increasing trend of female workers in the organizations, managing gender diversity and biasness is becoming a major issue to be considered. This study is basically conducted to identify the benefits and challenges arisen by gender diversity at the workplace. Many organizations are having a leading position in the business world because of the proper policies and strategies followed to fully utilize the capabilities of both male and female workforces. Although women are now joining the male dominant corporate world, it is becoming a challenge to retain such talent, as half of the population consists of females and it is a major source of human capital that cannot be ignored. Gender diversity basically is the difference among people on the basis of their gender identity. It has been observed that involvement of females in the top level decisions and management can bring fruitful results. The gender diversity has a positive impact on overall organization’s efficiency and effectiveness. Alibaba’s strategies of inclusive work culture are the best example to follow by any organization who is urging to maximize the revenue potential inherent to gender diversity. Two theories have been discussed below i.e. Human relations theory and Maslow’s hierarchy of needs in context of gender diversity in the organizations. According to the theory, human behavior is mostly affected by the respect, attention and interest shown to them rather than the policies and procedures of the company. Male workers are preferred over females and hence it will affect their motivation level which can further affect the productivity of organization. It has been observed that gender diversity has a positive effect on bottom line. According to McKinsey, the companies having more gender diverse workforce are likely to experience 21% more above average profitability. Having women on board improves the productivity of company. It has been concluded that gender diversity is important for the organizations as it carries many benefits along with some drawbacks too. But these drawbacks can be converted into advantages if the company adopts proper policies and practices to manage the diversified workforce. </w:t>
      </w:r>
    </w:p>
    <w:p w14:paraId="0A55B582" w14:textId="77777777" w:rsidR="00C414C7" w:rsidRDefault="00C414C7" w:rsidP="00AB112C">
      <w:pPr>
        <w:spacing w:line="360" w:lineRule="auto"/>
        <w:jc w:val="both"/>
        <w:rPr>
          <w:rFonts w:ascii="Times New Roman" w:hAnsi="Times New Roman"/>
          <w:b/>
          <w:bCs/>
        </w:rPr>
      </w:pPr>
    </w:p>
    <w:p w14:paraId="1520F759" w14:textId="77777777" w:rsidR="00C414C7" w:rsidRDefault="00C414C7" w:rsidP="00AB112C">
      <w:pPr>
        <w:spacing w:line="360" w:lineRule="auto"/>
        <w:jc w:val="both"/>
        <w:rPr>
          <w:rFonts w:ascii="Times New Roman" w:hAnsi="Times New Roman"/>
          <w:b/>
          <w:bCs/>
        </w:rPr>
      </w:pPr>
    </w:p>
    <w:p w14:paraId="2CBDD0DF" w14:textId="77777777" w:rsidR="00C414C7" w:rsidRDefault="00C414C7" w:rsidP="00AB112C">
      <w:pPr>
        <w:spacing w:line="360" w:lineRule="auto"/>
        <w:jc w:val="both"/>
        <w:rPr>
          <w:rFonts w:ascii="Times New Roman" w:hAnsi="Times New Roman"/>
          <w:b/>
          <w:bCs/>
        </w:rPr>
      </w:pPr>
    </w:p>
    <w:p w14:paraId="0902D60E" w14:textId="77777777" w:rsidR="00C414C7" w:rsidRDefault="00C414C7" w:rsidP="00AB112C">
      <w:pPr>
        <w:spacing w:line="360" w:lineRule="auto"/>
        <w:jc w:val="both"/>
        <w:rPr>
          <w:rFonts w:ascii="Times New Roman" w:hAnsi="Times New Roman"/>
          <w:b/>
          <w:bCs/>
        </w:rPr>
      </w:pPr>
    </w:p>
    <w:p w14:paraId="4CDA7ECC" w14:textId="77777777" w:rsidR="00C414C7" w:rsidRDefault="00C414C7" w:rsidP="00AB112C">
      <w:pPr>
        <w:spacing w:line="360" w:lineRule="auto"/>
        <w:jc w:val="both"/>
        <w:rPr>
          <w:rFonts w:ascii="Times New Roman" w:hAnsi="Times New Roman"/>
          <w:b/>
          <w:bCs/>
        </w:rPr>
      </w:pPr>
    </w:p>
    <w:p w14:paraId="753F3C49" w14:textId="77777777" w:rsidR="00C414C7" w:rsidRDefault="00C414C7" w:rsidP="00AB112C">
      <w:pPr>
        <w:spacing w:line="360" w:lineRule="auto"/>
        <w:jc w:val="both"/>
        <w:rPr>
          <w:rFonts w:ascii="Times New Roman" w:hAnsi="Times New Roman"/>
          <w:b/>
          <w:bCs/>
        </w:rPr>
      </w:pPr>
    </w:p>
    <w:p w14:paraId="15F8B71B" w14:textId="77777777" w:rsidR="00C414C7" w:rsidRDefault="00C414C7" w:rsidP="00AB112C">
      <w:pPr>
        <w:spacing w:line="360" w:lineRule="auto"/>
        <w:jc w:val="both"/>
        <w:rPr>
          <w:rFonts w:ascii="Times New Roman" w:hAnsi="Times New Roman"/>
          <w:b/>
          <w:bCs/>
        </w:rPr>
      </w:pPr>
    </w:p>
    <w:p w14:paraId="01954095" w14:textId="77777777" w:rsidR="00C414C7" w:rsidRDefault="00C414C7" w:rsidP="00AB112C">
      <w:pPr>
        <w:spacing w:line="360" w:lineRule="auto"/>
        <w:jc w:val="both"/>
        <w:rPr>
          <w:rFonts w:ascii="Times New Roman" w:hAnsi="Times New Roman"/>
          <w:b/>
          <w:bCs/>
        </w:rPr>
      </w:pPr>
    </w:p>
    <w:p w14:paraId="55DB4954" w14:textId="77777777" w:rsidR="00C414C7" w:rsidRDefault="00C414C7" w:rsidP="00AB112C">
      <w:pPr>
        <w:spacing w:line="360" w:lineRule="auto"/>
        <w:jc w:val="both"/>
        <w:rPr>
          <w:rFonts w:ascii="Times New Roman" w:hAnsi="Times New Roman"/>
          <w:b/>
          <w:bCs/>
        </w:rPr>
      </w:pPr>
    </w:p>
    <w:p w14:paraId="5898F402" w14:textId="77777777" w:rsidR="00AB112C" w:rsidRDefault="00AB112C" w:rsidP="00AB112C">
      <w:pPr>
        <w:spacing w:line="360" w:lineRule="auto"/>
        <w:jc w:val="both"/>
        <w:rPr>
          <w:rFonts w:ascii="Times New Roman" w:hAnsi="Times New Roman"/>
          <w:b/>
          <w:bCs/>
        </w:rPr>
      </w:pPr>
    </w:p>
    <w:p w14:paraId="7ED5C385" w14:textId="77777777" w:rsidR="00C414C7" w:rsidRDefault="00C414C7" w:rsidP="00AB112C">
      <w:pPr>
        <w:spacing w:line="360" w:lineRule="auto"/>
        <w:jc w:val="both"/>
        <w:rPr>
          <w:rFonts w:ascii="Times New Roman" w:hAnsi="Times New Roman"/>
          <w:b/>
          <w:bCs/>
        </w:rPr>
      </w:pPr>
    </w:p>
    <w:sdt>
      <w:sdtPr>
        <w:rPr>
          <w:rFonts w:ascii="Liberation Serif" w:eastAsia="Noto Serif CJK SC" w:hAnsi="Liberation Serif" w:cs="Lohit Devanagari"/>
          <w:b w:val="0"/>
          <w:bCs w:val="0"/>
          <w:color w:val="00000A"/>
          <w:sz w:val="24"/>
          <w:szCs w:val="24"/>
          <w:lang w:eastAsia="zh-CN" w:bidi="hi-IN"/>
        </w:rPr>
        <w:id w:val="-343095696"/>
        <w:docPartObj>
          <w:docPartGallery w:val="Table of Contents"/>
          <w:docPartUnique/>
        </w:docPartObj>
      </w:sdtPr>
      <w:sdtEndPr>
        <w:rPr>
          <w:noProof/>
        </w:rPr>
      </w:sdtEndPr>
      <w:sdtContent>
        <w:p w14:paraId="69BABA81" w14:textId="77777777" w:rsidR="00B14177" w:rsidRDefault="00B14177">
          <w:pPr>
            <w:pStyle w:val="TOCHeading"/>
          </w:pPr>
          <w:r>
            <w:t>Table of Contents</w:t>
          </w:r>
        </w:p>
        <w:p w14:paraId="3B91C400" w14:textId="77777777" w:rsidR="00B14177" w:rsidRDefault="00B14177">
          <w:pPr>
            <w:pStyle w:val="TOC1"/>
            <w:tabs>
              <w:tab w:val="right" w:leader="dot" w:pos="9628"/>
            </w:tabs>
            <w:rPr>
              <w:noProof/>
            </w:rPr>
          </w:pPr>
          <w:r>
            <w:rPr>
              <w:b w:val="0"/>
              <w:bCs w:val="0"/>
            </w:rPr>
            <w:fldChar w:fldCharType="begin"/>
          </w:r>
          <w:r>
            <w:instrText xml:space="preserve"> TOC \o "1-3" \h \z \u </w:instrText>
          </w:r>
          <w:r>
            <w:rPr>
              <w:b w:val="0"/>
              <w:bCs w:val="0"/>
            </w:rPr>
            <w:fldChar w:fldCharType="separate"/>
          </w:r>
          <w:hyperlink w:anchor="_Toc49943123" w:history="1">
            <w:r w:rsidRPr="00343846">
              <w:rPr>
                <w:rStyle w:val="Hyperlink"/>
                <w:noProof/>
              </w:rPr>
              <w:t>Executive summary</w:t>
            </w:r>
            <w:r>
              <w:rPr>
                <w:noProof/>
                <w:webHidden/>
              </w:rPr>
              <w:tab/>
            </w:r>
            <w:r>
              <w:rPr>
                <w:noProof/>
                <w:webHidden/>
              </w:rPr>
              <w:fldChar w:fldCharType="begin"/>
            </w:r>
            <w:r>
              <w:rPr>
                <w:noProof/>
                <w:webHidden/>
              </w:rPr>
              <w:instrText xml:space="preserve"> PAGEREF _Toc49943123 \h </w:instrText>
            </w:r>
            <w:r>
              <w:rPr>
                <w:noProof/>
                <w:webHidden/>
              </w:rPr>
            </w:r>
            <w:r>
              <w:rPr>
                <w:noProof/>
                <w:webHidden/>
              </w:rPr>
              <w:fldChar w:fldCharType="separate"/>
            </w:r>
            <w:r>
              <w:rPr>
                <w:noProof/>
                <w:webHidden/>
              </w:rPr>
              <w:t>1</w:t>
            </w:r>
            <w:r>
              <w:rPr>
                <w:noProof/>
                <w:webHidden/>
              </w:rPr>
              <w:fldChar w:fldCharType="end"/>
            </w:r>
          </w:hyperlink>
        </w:p>
        <w:p w14:paraId="6219055F" w14:textId="77777777" w:rsidR="00B14177" w:rsidRDefault="00E64806">
          <w:pPr>
            <w:pStyle w:val="TOC1"/>
            <w:tabs>
              <w:tab w:val="right" w:leader="dot" w:pos="9628"/>
            </w:tabs>
            <w:rPr>
              <w:noProof/>
            </w:rPr>
          </w:pPr>
          <w:hyperlink w:anchor="_Toc49943124" w:history="1">
            <w:r w:rsidR="00B14177" w:rsidRPr="00343846">
              <w:rPr>
                <w:rStyle w:val="Hyperlink"/>
                <w:noProof/>
              </w:rPr>
              <w:t>Introduction</w:t>
            </w:r>
            <w:r w:rsidR="00B14177">
              <w:rPr>
                <w:noProof/>
                <w:webHidden/>
              </w:rPr>
              <w:tab/>
            </w:r>
            <w:r w:rsidR="00B14177">
              <w:rPr>
                <w:noProof/>
                <w:webHidden/>
              </w:rPr>
              <w:fldChar w:fldCharType="begin"/>
            </w:r>
            <w:r w:rsidR="00B14177">
              <w:rPr>
                <w:noProof/>
                <w:webHidden/>
              </w:rPr>
              <w:instrText xml:space="preserve"> PAGEREF _Toc49943124 \h </w:instrText>
            </w:r>
            <w:r w:rsidR="00B14177">
              <w:rPr>
                <w:noProof/>
                <w:webHidden/>
              </w:rPr>
            </w:r>
            <w:r w:rsidR="00B14177">
              <w:rPr>
                <w:noProof/>
                <w:webHidden/>
              </w:rPr>
              <w:fldChar w:fldCharType="separate"/>
            </w:r>
            <w:r w:rsidR="00B14177">
              <w:rPr>
                <w:noProof/>
                <w:webHidden/>
              </w:rPr>
              <w:t>3</w:t>
            </w:r>
            <w:r w:rsidR="00B14177">
              <w:rPr>
                <w:noProof/>
                <w:webHidden/>
              </w:rPr>
              <w:fldChar w:fldCharType="end"/>
            </w:r>
          </w:hyperlink>
        </w:p>
        <w:p w14:paraId="74EFF163" w14:textId="77777777" w:rsidR="00B14177" w:rsidRDefault="00E64806">
          <w:pPr>
            <w:pStyle w:val="TOC2"/>
            <w:tabs>
              <w:tab w:val="right" w:leader="dot" w:pos="9628"/>
            </w:tabs>
            <w:rPr>
              <w:noProof/>
            </w:rPr>
          </w:pPr>
          <w:hyperlink w:anchor="_Toc49943125" w:history="1">
            <w:r w:rsidR="00B14177" w:rsidRPr="00343846">
              <w:rPr>
                <w:rStyle w:val="Hyperlink"/>
                <w:noProof/>
              </w:rPr>
              <w:t>Workforce Diversity</w:t>
            </w:r>
            <w:r w:rsidR="00B14177">
              <w:rPr>
                <w:noProof/>
                <w:webHidden/>
              </w:rPr>
              <w:tab/>
            </w:r>
            <w:r w:rsidR="00B14177">
              <w:rPr>
                <w:noProof/>
                <w:webHidden/>
              </w:rPr>
              <w:fldChar w:fldCharType="begin"/>
            </w:r>
            <w:r w:rsidR="00B14177">
              <w:rPr>
                <w:noProof/>
                <w:webHidden/>
              </w:rPr>
              <w:instrText xml:space="preserve"> PAGEREF _Toc49943125 \h </w:instrText>
            </w:r>
            <w:r w:rsidR="00B14177">
              <w:rPr>
                <w:noProof/>
                <w:webHidden/>
              </w:rPr>
            </w:r>
            <w:r w:rsidR="00B14177">
              <w:rPr>
                <w:noProof/>
                <w:webHidden/>
              </w:rPr>
              <w:fldChar w:fldCharType="separate"/>
            </w:r>
            <w:r w:rsidR="00B14177">
              <w:rPr>
                <w:noProof/>
                <w:webHidden/>
              </w:rPr>
              <w:t>3</w:t>
            </w:r>
            <w:r w:rsidR="00B14177">
              <w:rPr>
                <w:noProof/>
                <w:webHidden/>
              </w:rPr>
              <w:fldChar w:fldCharType="end"/>
            </w:r>
          </w:hyperlink>
        </w:p>
        <w:p w14:paraId="340C680A" w14:textId="77777777" w:rsidR="00B14177" w:rsidRDefault="00E64806">
          <w:pPr>
            <w:pStyle w:val="TOC2"/>
            <w:tabs>
              <w:tab w:val="right" w:leader="dot" w:pos="9628"/>
            </w:tabs>
            <w:rPr>
              <w:noProof/>
            </w:rPr>
          </w:pPr>
          <w:hyperlink w:anchor="_Toc49943126" w:history="1">
            <w:r w:rsidR="00B14177" w:rsidRPr="00343846">
              <w:rPr>
                <w:rStyle w:val="Hyperlink"/>
                <w:noProof/>
              </w:rPr>
              <w:t>Gender Diversity</w:t>
            </w:r>
            <w:r w:rsidR="00B14177">
              <w:rPr>
                <w:noProof/>
                <w:webHidden/>
              </w:rPr>
              <w:tab/>
            </w:r>
            <w:r w:rsidR="00B14177">
              <w:rPr>
                <w:noProof/>
                <w:webHidden/>
              </w:rPr>
              <w:fldChar w:fldCharType="begin"/>
            </w:r>
            <w:r w:rsidR="00B14177">
              <w:rPr>
                <w:noProof/>
                <w:webHidden/>
              </w:rPr>
              <w:instrText xml:space="preserve"> PAGEREF _Toc49943126 \h </w:instrText>
            </w:r>
            <w:r w:rsidR="00B14177">
              <w:rPr>
                <w:noProof/>
                <w:webHidden/>
              </w:rPr>
            </w:r>
            <w:r w:rsidR="00B14177">
              <w:rPr>
                <w:noProof/>
                <w:webHidden/>
              </w:rPr>
              <w:fldChar w:fldCharType="separate"/>
            </w:r>
            <w:r w:rsidR="00B14177">
              <w:rPr>
                <w:noProof/>
                <w:webHidden/>
              </w:rPr>
              <w:t>3</w:t>
            </w:r>
            <w:r w:rsidR="00B14177">
              <w:rPr>
                <w:noProof/>
                <w:webHidden/>
              </w:rPr>
              <w:fldChar w:fldCharType="end"/>
            </w:r>
          </w:hyperlink>
        </w:p>
        <w:p w14:paraId="5B0011E3" w14:textId="77777777" w:rsidR="00B14177" w:rsidRDefault="00E64806">
          <w:pPr>
            <w:pStyle w:val="TOC1"/>
            <w:tabs>
              <w:tab w:val="right" w:leader="dot" w:pos="9628"/>
            </w:tabs>
            <w:rPr>
              <w:noProof/>
            </w:rPr>
          </w:pPr>
          <w:hyperlink w:anchor="_Toc49943127" w:history="1">
            <w:r w:rsidR="00B14177" w:rsidRPr="00343846">
              <w:rPr>
                <w:rStyle w:val="Hyperlink"/>
                <w:noProof/>
              </w:rPr>
              <w:t>Practical Implications of Gender Diversity</w:t>
            </w:r>
            <w:r w:rsidR="00B14177">
              <w:rPr>
                <w:noProof/>
                <w:webHidden/>
              </w:rPr>
              <w:tab/>
            </w:r>
            <w:r w:rsidR="00B14177">
              <w:rPr>
                <w:noProof/>
                <w:webHidden/>
              </w:rPr>
              <w:fldChar w:fldCharType="begin"/>
            </w:r>
            <w:r w:rsidR="00B14177">
              <w:rPr>
                <w:noProof/>
                <w:webHidden/>
              </w:rPr>
              <w:instrText xml:space="preserve"> PAGEREF _Toc49943127 \h </w:instrText>
            </w:r>
            <w:r w:rsidR="00B14177">
              <w:rPr>
                <w:noProof/>
                <w:webHidden/>
              </w:rPr>
            </w:r>
            <w:r w:rsidR="00B14177">
              <w:rPr>
                <w:noProof/>
                <w:webHidden/>
              </w:rPr>
              <w:fldChar w:fldCharType="separate"/>
            </w:r>
            <w:r w:rsidR="00B14177">
              <w:rPr>
                <w:noProof/>
                <w:webHidden/>
              </w:rPr>
              <w:t>4</w:t>
            </w:r>
            <w:r w:rsidR="00B14177">
              <w:rPr>
                <w:noProof/>
                <w:webHidden/>
              </w:rPr>
              <w:fldChar w:fldCharType="end"/>
            </w:r>
          </w:hyperlink>
        </w:p>
        <w:p w14:paraId="2CBB0B88" w14:textId="77777777" w:rsidR="00B14177" w:rsidRDefault="00E64806">
          <w:pPr>
            <w:pStyle w:val="TOC2"/>
            <w:tabs>
              <w:tab w:val="right" w:leader="dot" w:pos="9628"/>
            </w:tabs>
            <w:rPr>
              <w:noProof/>
            </w:rPr>
          </w:pPr>
          <w:hyperlink w:anchor="_Toc49943128" w:history="1">
            <w:r w:rsidR="00B14177" w:rsidRPr="00343846">
              <w:rPr>
                <w:rStyle w:val="Hyperlink"/>
                <w:noProof/>
              </w:rPr>
              <w:t>Practical Example</w:t>
            </w:r>
            <w:r w:rsidR="00B14177">
              <w:rPr>
                <w:noProof/>
                <w:webHidden/>
              </w:rPr>
              <w:tab/>
            </w:r>
            <w:r w:rsidR="00B14177">
              <w:rPr>
                <w:noProof/>
                <w:webHidden/>
              </w:rPr>
              <w:fldChar w:fldCharType="begin"/>
            </w:r>
            <w:r w:rsidR="00B14177">
              <w:rPr>
                <w:noProof/>
                <w:webHidden/>
              </w:rPr>
              <w:instrText xml:space="preserve"> PAGEREF _Toc49943128 \h </w:instrText>
            </w:r>
            <w:r w:rsidR="00B14177">
              <w:rPr>
                <w:noProof/>
                <w:webHidden/>
              </w:rPr>
            </w:r>
            <w:r w:rsidR="00B14177">
              <w:rPr>
                <w:noProof/>
                <w:webHidden/>
              </w:rPr>
              <w:fldChar w:fldCharType="separate"/>
            </w:r>
            <w:r w:rsidR="00B14177">
              <w:rPr>
                <w:noProof/>
                <w:webHidden/>
              </w:rPr>
              <w:t>5</w:t>
            </w:r>
            <w:r w:rsidR="00B14177">
              <w:rPr>
                <w:noProof/>
                <w:webHidden/>
              </w:rPr>
              <w:fldChar w:fldCharType="end"/>
            </w:r>
          </w:hyperlink>
        </w:p>
        <w:p w14:paraId="1EB6209F" w14:textId="77777777" w:rsidR="00B14177" w:rsidRDefault="00E64806">
          <w:pPr>
            <w:pStyle w:val="TOC1"/>
            <w:tabs>
              <w:tab w:val="right" w:leader="dot" w:pos="9628"/>
            </w:tabs>
            <w:rPr>
              <w:noProof/>
            </w:rPr>
          </w:pPr>
          <w:hyperlink w:anchor="_Toc49943129" w:history="1">
            <w:r w:rsidR="00B14177" w:rsidRPr="00343846">
              <w:rPr>
                <w:rStyle w:val="Hyperlink"/>
                <w:noProof/>
              </w:rPr>
              <w:t>PEST Analysis</w:t>
            </w:r>
            <w:r w:rsidR="00B14177">
              <w:rPr>
                <w:noProof/>
                <w:webHidden/>
              </w:rPr>
              <w:tab/>
            </w:r>
            <w:r w:rsidR="00B14177">
              <w:rPr>
                <w:noProof/>
                <w:webHidden/>
              </w:rPr>
              <w:fldChar w:fldCharType="begin"/>
            </w:r>
            <w:r w:rsidR="00B14177">
              <w:rPr>
                <w:noProof/>
                <w:webHidden/>
              </w:rPr>
              <w:instrText xml:space="preserve"> PAGEREF _Toc49943129 \h </w:instrText>
            </w:r>
            <w:r w:rsidR="00B14177">
              <w:rPr>
                <w:noProof/>
                <w:webHidden/>
              </w:rPr>
            </w:r>
            <w:r w:rsidR="00B14177">
              <w:rPr>
                <w:noProof/>
                <w:webHidden/>
              </w:rPr>
              <w:fldChar w:fldCharType="separate"/>
            </w:r>
            <w:r w:rsidR="00B14177">
              <w:rPr>
                <w:noProof/>
                <w:webHidden/>
              </w:rPr>
              <w:t>5</w:t>
            </w:r>
            <w:r w:rsidR="00B14177">
              <w:rPr>
                <w:noProof/>
                <w:webHidden/>
              </w:rPr>
              <w:fldChar w:fldCharType="end"/>
            </w:r>
          </w:hyperlink>
        </w:p>
        <w:p w14:paraId="4C0E40CA" w14:textId="77777777" w:rsidR="00B14177" w:rsidRDefault="00E64806">
          <w:pPr>
            <w:pStyle w:val="TOC1"/>
            <w:tabs>
              <w:tab w:val="right" w:leader="dot" w:pos="9628"/>
            </w:tabs>
            <w:rPr>
              <w:noProof/>
            </w:rPr>
          </w:pPr>
          <w:hyperlink w:anchor="_Toc49943130" w:history="1">
            <w:r w:rsidR="00B14177" w:rsidRPr="00343846">
              <w:rPr>
                <w:rStyle w:val="Hyperlink"/>
                <w:noProof/>
              </w:rPr>
              <w:t>Problem Explanation (Literature Review)</w:t>
            </w:r>
            <w:r w:rsidR="00B14177">
              <w:rPr>
                <w:noProof/>
                <w:webHidden/>
              </w:rPr>
              <w:tab/>
            </w:r>
            <w:r w:rsidR="00B14177">
              <w:rPr>
                <w:noProof/>
                <w:webHidden/>
              </w:rPr>
              <w:fldChar w:fldCharType="begin"/>
            </w:r>
            <w:r w:rsidR="00B14177">
              <w:rPr>
                <w:noProof/>
                <w:webHidden/>
              </w:rPr>
              <w:instrText xml:space="preserve"> PAGEREF _Toc49943130 \h </w:instrText>
            </w:r>
            <w:r w:rsidR="00B14177">
              <w:rPr>
                <w:noProof/>
                <w:webHidden/>
              </w:rPr>
            </w:r>
            <w:r w:rsidR="00B14177">
              <w:rPr>
                <w:noProof/>
                <w:webHidden/>
              </w:rPr>
              <w:fldChar w:fldCharType="separate"/>
            </w:r>
            <w:r w:rsidR="00B14177">
              <w:rPr>
                <w:noProof/>
                <w:webHidden/>
              </w:rPr>
              <w:t>6</w:t>
            </w:r>
            <w:r w:rsidR="00B14177">
              <w:rPr>
                <w:noProof/>
                <w:webHidden/>
              </w:rPr>
              <w:fldChar w:fldCharType="end"/>
            </w:r>
          </w:hyperlink>
        </w:p>
        <w:p w14:paraId="59D854BB" w14:textId="77777777" w:rsidR="00B14177" w:rsidRDefault="00E64806">
          <w:pPr>
            <w:pStyle w:val="TOC1"/>
            <w:tabs>
              <w:tab w:val="right" w:leader="dot" w:pos="9628"/>
            </w:tabs>
            <w:rPr>
              <w:noProof/>
            </w:rPr>
          </w:pPr>
          <w:hyperlink w:anchor="_Toc49943131" w:history="1">
            <w:r w:rsidR="00B14177" w:rsidRPr="00343846">
              <w:rPr>
                <w:rStyle w:val="Hyperlink"/>
                <w:noProof/>
              </w:rPr>
              <w:t>Case Study Reference (Perryman, Fernando &amp; Tripathy,2016)</w:t>
            </w:r>
            <w:r w:rsidR="00B14177">
              <w:rPr>
                <w:noProof/>
                <w:webHidden/>
              </w:rPr>
              <w:tab/>
            </w:r>
            <w:r w:rsidR="00B14177">
              <w:rPr>
                <w:noProof/>
                <w:webHidden/>
              </w:rPr>
              <w:fldChar w:fldCharType="begin"/>
            </w:r>
            <w:r w:rsidR="00B14177">
              <w:rPr>
                <w:noProof/>
                <w:webHidden/>
              </w:rPr>
              <w:instrText xml:space="preserve"> PAGEREF _Toc49943131 \h </w:instrText>
            </w:r>
            <w:r w:rsidR="00B14177">
              <w:rPr>
                <w:noProof/>
                <w:webHidden/>
              </w:rPr>
            </w:r>
            <w:r w:rsidR="00B14177">
              <w:rPr>
                <w:noProof/>
                <w:webHidden/>
              </w:rPr>
              <w:fldChar w:fldCharType="separate"/>
            </w:r>
            <w:r w:rsidR="00B14177">
              <w:rPr>
                <w:noProof/>
                <w:webHidden/>
              </w:rPr>
              <w:t>8</w:t>
            </w:r>
            <w:r w:rsidR="00B14177">
              <w:rPr>
                <w:noProof/>
                <w:webHidden/>
              </w:rPr>
              <w:fldChar w:fldCharType="end"/>
            </w:r>
          </w:hyperlink>
        </w:p>
        <w:p w14:paraId="5B37717C" w14:textId="77777777" w:rsidR="00B14177" w:rsidRDefault="00E64806">
          <w:pPr>
            <w:pStyle w:val="TOC1"/>
            <w:tabs>
              <w:tab w:val="right" w:leader="dot" w:pos="9628"/>
            </w:tabs>
            <w:rPr>
              <w:noProof/>
            </w:rPr>
          </w:pPr>
          <w:hyperlink w:anchor="_Toc49943132" w:history="1">
            <w:r w:rsidR="00B14177" w:rsidRPr="00343846">
              <w:rPr>
                <w:rStyle w:val="Hyperlink"/>
                <w:noProof/>
              </w:rPr>
              <w:t>Management Theories</w:t>
            </w:r>
            <w:r w:rsidR="00B14177">
              <w:rPr>
                <w:noProof/>
                <w:webHidden/>
              </w:rPr>
              <w:tab/>
            </w:r>
            <w:r w:rsidR="00B14177">
              <w:rPr>
                <w:noProof/>
                <w:webHidden/>
              </w:rPr>
              <w:fldChar w:fldCharType="begin"/>
            </w:r>
            <w:r w:rsidR="00B14177">
              <w:rPr>
                <w:noProof/>
                <w:webHidden/>
              </w:rPr>
              <w:instrText xml:space="preserve"> PAGEREF _Toc49943132 \h </w:instrText>
            </w:r>
            <w:r w:rsidR="00B14177">
              <w:rPr>
                <w:noProof/>
                <w:webHidden/>
              </w:rPr>
            </w:r>
            <w:r w:rsidR="00B14177">
              <w:rPr>
                <w:noProof/>
                <w:webHidden/>
              </w:rPr>
              <w:fldChar w:fldCharType="separate"/>
            </w:r>
            <w:r w:rsidR="00B14177">
              <w:rPr>
                <w:noProof/>
                <w:webHidden/>
              </w:rPr>
              <w:t>10</w:t>
            </w:r>
            <w:r w:rsidR="00B14177">
              <w:rPr>
                <w:noProof/>
                <w:webHidden/>
              </w:rPr>
              <w:fldChar w:fldCharType="end"/>
            </w:r>
          </w:hyperlink>
        </w:p>
        <w:p w14:paraId="79097CEF" w14:textId="77777777" w:rsidR="00B14177" w:rsidRDefault="00E64806">
          <w:pPr>
            <w:pStyle w:val="TOC2"/>
            <w:tabs>
              <w:tab w:val="right" w:leader="dot" w:pos="9628"/>
            </w:tabs>
            <w:rPr>
              <w:noProof/>
            </w:rPr>
          </w:pPr>
          <w:hyperlink w:anchor="_Toc49943133" w:history="1">
            <w:r w:rsidR="00B14177" w:rsidRPr="00343846">
              <w:rPr>
                <w:rStyle w:val="Hyperlink"/>
                <w:noProof/>
              </w:rPr>
              <w:t>Human Relations Theory</w:t>
            </w:r>
            <w:r w:rsidR="00B14177">
              <w:rPr>
                <w:noProof/>
                <w:webHidden/>
              </w:rPr>
              <w:tab/>
            </w:r>
            <w:r w:rsidR="00B14177">
              <w:rPr>
                <w:noProof/>
                <w:webHidden/>
              </w:rPr>
              <w:fldChar w:fldCharType="begin"/>
            </w:r>
            <w:r w:rsidR="00B14177">
              <w:rPr>
                <w:noProof/>
                <w:webHidden/>
              </w:rPr>
              <w:instrText xml:space="preserve"> PAGEREF _Toc49943133 \h </w:instrText>
            </w:r>
            <w:r w:rsidR="00B14177">
              <w:rPr>
                <w:noProof/>
                <w:webHidden/>
              </w:rPr>
            </w:r>
            <w:r w:rsidR="00B14177">
              <w:rPr>
                <w:noProof/>
                <w:webHidden/>
              </w:rPr>
              <w:fldChar w:fldCharType="separate"/>
            </w:r>
            <w:r w:rsidR="00B14177">
              <w:rPr>
                <w:noProof/>
                <w:webHidden/>
              </w:rPr>
              <w:t>11</w:t>
            </w:r>
            <w:r w:rsidR="00B14177">
              <w:rPr>
                <w:noProof/>
                <w:webHidden/>
              </w:rPr>
              <w:fldChar w:fldCharType="end"/>
            </w:r>
          </w:hyperlink>
        </w:p>
        <w:p w14:paraId="7C0AC353" w14:textId="77777777" w:rsidR="00B14177" w:rsidRDefault="00E64806">
          <w:pPr>
            <w:pStyle w:val="TOC3"/>
            <w:tabs>
              <w:tab w:val="right" w:leader="dot" w:pos="9628"/>
            </w:tabs>
            <w:rPr>
              <w:noProof/>
            </w:rPr>
          </w:pPr>
          <w:hyperlink w:anchor="_Toc49943134" w:history="1">
            <w:r w:rsidR="00B14177" w:rsidRPr="00343846">
              <w:rPr>
                <w:rStyle w:val="Hyperlink"/>
                <w:noProof/>
              </w:rPr>
              <w:t>Human Relations Theory &amp; Gender Diversity</w:t>
            </w:r>
            <w:r w:rsidR="00B14177">
              <w:rPr>
                <w:noProof/>
                <w:webHidden/>
              </w:rPr>
              <w:tab/>
            </w:r>
            <w:r w:rsidR="00B14177">
              <w:rPr>
                <w:noProof/>
                <w:webHidden/>
              </w:rPr>
              <w:fldChar w:fldCharType="begin"/>
            </w:r>
            <w:r w:rsidR="00B14177">
              <w:rPr>
                <w:noProof/>
                <w:webHidden/>
              </w:rPr>
              <w:instrText xml:space="preserve"> PAGEREF _Toc49943134 \h </w:instrText>
            </w:r>
            <w:r w:rsidR="00B14177">
              <w:rPr>
                <w:noProof/>
                <w:webHidden/>
              </w:rPr>
            </w:r>
            <w:r w:rsidR="00B14177">
              <w:rPr>
                <w:noProof/>
                <w:webHidden/>
              </w:rPr>
              <w:fldChar w:fldCharType="separate"/>
            </w:r>
            <w:r w:rsidR="00B14177">
              <w:rPr>
                <w:noProof/>
                <w:webHidden/>
              </w:rPr>
              <w:t>11</w:t>
            </w:r>
            <w:r w:rsidR="00B14177">
              <w:rPr>
                <w:noProof/>
                <w:webHidden/>
              </w:rPr>
              <w:fldChar w:fldCharType="end"/>
            </w:r>
          </w:hyperlink>
        </w:p>
        <w:p w14:paraId="43F43393" w14:textId="77777777" w:rsidR="00B14177" w:rsidRDefault="00E64806">
          <w:pPr>
            <w:pStyle w:val="TOC2"/>
            <w:tabs>
              <w:tab w:val="right" w:leader="dot" w:pos="9628"/>
            </w:tabs>
            <w:rPr>
              <w:noProof/>
            </w:rPr>
          </w:pPr>
          <w:hyperlink w:anchor="_Toc49943135" w:history="1">
            <w:r w:rsidR="00B14177" w:rsidRPr="00343846">
              <w:rPr>
                <w:rStyle w:val="Hyperlink"/>
                <w:noProof/>
              </w:rPr>
              <w:t>Maslow’s theory of needs</w:t>
            </w:r>
            <w:r w:rsidR="00B14177">
              <w:rPr>
                <w:noProof/>
                <w:webHidden/>
              </w:rPr>
              <w:tab/>
            </w:r>
            <w:r w:rsidR="00B14177">
              <w:rPr>
                <w:noProof/>
                <w:webHidden/>
              </w:rPr>
              <w:fldChar w:fldCharType="begin"/>
            </w:r>
            <w:r w:rsidR="00B14177">
              <w:rPr>
                <w:noProof/>
                <w:webHidden/>
              </w:rPr>
              <w:instrText xml:space="preserve"> PAGEREF _Toc49943135 \h </w:instrText>
            </w:r>
            <w:r w:rsidR="00B14177">
              <w:rPr>
                <w:noProof/>
                <w:webHidden/>
              </w:rPr>
            </w:r>
            <w:r w:rsidR="00B14177">
              <w:rPr>
                <w:noProof/>
                <w:webHidden/>
              </w:rPr>
              <w:fldChar w:fldCharType="separate"/>
            </w:r>
            <w:r w:rsidR="00B14177">
              <w:rPr>
                <w:noProof/>
                <w:webHidden/>
              </w:rPr>
              <w:t>12</w:t>
            </w:r>
            <w:r w:rsidR="00B14177">
              <w:rPr>
                <w:noProof/>
                <w:webHidden/>
              </w:rPr>
              <w:fldChar w:fldCharType="end"/>
            </w:r>
          </w:hyperlink>
        </w:p>
        <w:p w14:paraId="0A6B61F3" w14:textId="77777777" w:rsidR="00B14177" w:rsidRDefault="00E64806">
          <w:pPr>
            <w:pStyle w:val="TOC3"/>
            <w:tabs>
              <w:tab w:val="right" w:leader="dot" w:pos="9628"/>
            </w:tabs>
            <w:rPr>
              <w:noProof/>
            </w:rPr>
          </w:pPr>
          <w:hyperlink w:anchor="_Toc49943136" w:history="1">
            <w:r w:rsidR="00B14177" w:rsidRPr="00343846">
              <w:rPr>
                <w:rStyle w:val="Hyperlink"/>
                <w:noProof/>
              </w:rPr>
              <w:t>Maslow’s Theory &amp; Gender Diversity</w:t>
            </w:r>
            <w:r w:rsidR="00B14177">
              <w:rPr>
                <w:noProof/>
                <w:webHidden/>
              </w:rPr>
              <w:tab/>
            </w:r>
            <w:r w:rsidR="00B14177">
              <w:rPr>
                <w:noProof/>
                <w:webHidden/>
              </w:rPr>
              <w:fldChar w:fldCharType="begin"/>
            </w:r>
            <w:r w:rsidR="00B14177">
              <w:rPr>
                <w:noProof/>
                <w:webHidden/>
              </w:rPr>
              <w:instrText xml:space="preserve"> PAGEREF _Toc49943136 \h </w:instrText>
            </w:r>
            <w:r w:rsidR="00B14177">
              <w:rPr>
                <w:noProof/>
                <w:webHidden/>
              </w:rPr>
            </w:r>
            <w:r w:rsidR="00B14177">
              <w:rPr>
                <w:noProof/>
                <w:webHidden/>
              </w:rPr>
              <w:fldChar w:fldCharType="separate"/>
            </w:r>
            <w:r w:rsidR="00B14177">
              <w:rPr>
                <w:noProof/>
                <w:webHidden/>
              </w:rPr>
              <w:t>13</w:t>
            </w:r>
            <w:r w:rsidR="00B14177">
              <w:rPr>
                <w:noProof/>
                <w:webHidden/>
              </w:rPr>
              <w:fldChar w:fldCharType="end"/>
            </w:r>
          </w:hyperlink>
        </w:p>
        <w:p w14:paraId="54996F0F" w14:textId="77777777" w:rsidR="00B14177" w:rsidRDefault="00E64806">
          <w:pPr>
            <w:pStyle w:val="TOC1"/>
            <w:tabs>
              <w:tab w:val="right" w:leader="dot" w:pos="9628"/>
            </w:tabs>
            <w:rPr>
              <w:noProof/>
            </w:rPr>
          </w:pPr>
          <w:hyperlink w:anchor="_Toc49943137" w:history="1">
            <w:r w:rsidR="00B14177" w:rsidRPr="00343846">
              <w:rPr>
                <w:rStyle w:val="Hyperlink"/>
                <w:noProof/>
              </w:rPr>
              <w:t>Solution</w:t>
            </w:r>
            <w:r w:rsidR="00B14177">
              <w:rPr>
                <w:noProof/>
                <w:webHidden/>
              </w:rPr>
              <w:tab/>
            </w:r>
            <w:r w:rsidR="00B14177">
              <w:rPr>
                <w:noProof/>
                <w:webHidden/>
              </w:rPr>
              <w:fldChar w:fldCharType="begin"/>
            </w:r>
            <w:r w:rsidR="00B14177">
              <w:rPr>
                <w:noProof/>
                <w:webHidden/>
              </w:rPr>
              <w:instrText xml:space="preserve"> PAGEREF _Toc49943137 \h </w:instrText>
            </w:r>
            <w:r w:rsidR="00B14177">
              <w:rPr>
                <w:noProof/>
                <w:webHidden/>
              </w:rPr>
            </w:r>
            <w:r w:rsidR="00B14177">
              <w:rPr>
                <w:noProof/>
                <w:webHidden/>
              </w:rPr>
              <w:fldChar w:fldCharType="separate"/>
            </w:r>
            <w:r w:rsidR="00B14177">
              <w:rPr>
                <w:noProof/>
                <w:webHidden/>
              </w:rPr>
              <w:t>13</w:t>
            </w:r>
            <w:r w:rsidR="00B14177">
              <w:rPr>
                <w:noProof/>
                <w:webHidden/>
              </w:rPr>
              <w:fldChar w:fldCharType="end"/>
            </w:r>
          </w:hyperlink>
        </w:p>
        <w:p w14:paraId="1D466CBE" w14:textId="77777777" w:rsidR="00B14177" w:rsidRDefault="00E64806">
          <w:pPr>
            <w:pStyle w:val="TOC1"/>
            <w:tabs>
              <w:tab w:val="right" w:leader="dot" w:pos="9628"/>
            </w:tabs>
            <w:rPr>
              <w:noProof/>
            </w:rPr>
          </w:pPr>
          <w:hyperlink w:anchor="_Toc49943138" w:history="1">
            <w:r w:rsidR="00B14177" w:rsidRPr="00343846">
              <w:rPr>
                <w:rStyle w:val="Hyperlink"/>
                <w:noProof/>
              </w:rPr>
              <w:t>Recommendations</w:t>
            </w:r>
            <w:r w:rsidR="00B14177">
              <w:rPr>
                <w:noProof/>
                <w:webHidden/>
              </w:rPr>
              <w:tab/>
            </w:r>
            <w:r w:rsidR="00B14177">
              <w:rPr>
                <w:noProof/>
                <w:webHidden/>
              </w:rPr>
              <w:fldChar w:fldCharType="begin"/>
            </w:r>
            <w:r w:rsidR="00B14177">
              <w:rPr>
                <w:noProof/>
                <w:webHidden/>
              </w:rPr>
              <w:instrText xml:space="preserve"> PAGEREF _Toc49943138 \h </w:instrText>
            </w:r>
            <w:r w:rsidR="00B14177">
              <w:rPr>
                <w:noProof/>
                <w:webHidden/>
              </w:rPr>
            </w:r>
            <w:r w:rsidR="00B14177">
              <w:rPr>
                <w:noProof/>
                <w:webHidden/>
              </w:rPr>
              <w:fldChar w:fldCharType="separate"/>
            </w:r>
            <w:r w:rsidR="00B14177">
              <w:rPr>
                <w:noProof/>
                <w:webHidden/>
              </w:rPr>
              <w:t>14</w:t>
            </w:r>
            <w:r w:rsidR="00B14177">
              <w:rPr>
                <w:noProof/>
                <w:webHidden/>
              </w:rPr>
              <w:fldChar w:fldCharType="end"/>
            </w:r>
          </w:hyperlink>
        </w:p>
        <w:p w14:paraId="31C663C8" w14:textId="77777777" w:rsidR="00B14177" w:rsidRDefault="00E64806">
          <w:pPr>
            <w:pStyle w:val="TOC1"/>
            <w:tabs>
              <w:tab w:val="right" w:leader="dot" w:pos="9628"/>
            </w:tabs>
            <w:rPr>
              <w:noProof/>
            </w:rPr>
          </w:pPr>
          <w:hyperlink w:anchor="_Toc49943139" w:history="1">
            <w:r w:rsidR="00B14177" w:rsidRPr="00343846">
              <w:rPr>
                <w:rStyle w:val="Hyperlink"/>
                <w:noProof/>
              </w:rPr>
              <w:t>Conclusion</w:t>
            </w:r>
            <w:r w:rsidR="00B14177">
              <w:rPr>
                <w:noProof/>
                <w:webHidden/>
              </w:rPr>
              <w:tab/>
            </w:r>
            <w:r w:rsidR="00B14177">
              <w:rPr>
                <w:noProof/>
                <w:webHidden/>
              </w:rPr>
              <w:fldChar w:fldCharType="begin"/>
            </w:r>
            <w:r w:rsidR="00B14177">
              <w:rPr>
                <w:noProof/>
                <w:webHidden/>
              </w:rPr>
              <w:instrText xml:space="preserve"> PAGEREF _Toc49943139 \h </w:instrText>
            </w:r>
            <w:r w:rsidR="00B14177">
              <w:rPr>
                <w:noProof/>
                <w:webHidden/>
              </w:rPr>
            </w:r>
            <w:r w:rsidR="00B14177">
              <w:rPr>
                <w:noProof/>
                <w:webHidden/>
              </w:rPr>
              <w:fldChar w:fldCharType="separate"/>
            </w:r>
            <w:r w:rsidR="00B14177">
              <w:rPr>
                <w:noProof/>
                <w:webHidden/>
              </w:rPr>
              <w:t>15</w:t>
            </w:r>
            <w:r w:rsidR="00B14177">
              <w:rPr>
                <w:noProof/>
                <w:webHidden/>
              </w:rPr>
              <w:fldChar w:fldCharType="end"/>
            </w:r>
          </w:hyperlink>
        </w:p>
        <w:p w14:paraId="22EEB052" w14:textId="77777777" w:rsidR="00B14177" w:rsidRDefault="00E64806">
          <w:pPr>
            <w:pStyle w:val="TOC1"/>
            <w:tabs>
              <w:tab w:val="right" w:leader="dot" w:pos="9628"/>
            </w:tabs>
            <w:rPr>
              <w:noProof/>
            </w:rPr>
          </w:pPr>
          <w:hyperlink w:anchor="_Toc49943140" w:history="1">
            <w:r w:rsidR="00B14177" w:rsidRPr="00343846">
              <w:rPr>
                <w:rStyle w:val="Hyperlink"/>
                <w:noProof/>
              </w:rPr>
              <w:t>References</w:t>
            </w:r>
            <w:r w:rsidR="00B14177">
              <w:rPr>
                <w:noProof/>
                <w:webHidden/>
              </w:rPr>
              <w:tab/>
            </w:r>
            <w:r w:rsidR="00B14177">
              <w:rPr>
                <w:noProof/>
                <w:webHidden/>
              </w:rPr>
              <w:fldChar w:fldCharType="begin"/>
            </w:r>
            <w:r w:rsidR="00B14177">
              <w:rPr>
                <w:noProof/>
                <w:webHidden/>
              </w:rPr>
              <w:instrText xml:space="preserve"> PAGEREF _Toc49943140 \h </w:instrText>
            </w:r>
            <w:r w:rsidR="00B14177">
              <w:rPr>
                <w:noProof/>
                <w:webHidden/>
              </w:rPr>
            </w:r>
            <w:r w:rsidR="00B14177">
              <w:rPr>
                <w:noProof/>
                <w:webHidden/>
              </w:rPr>
              <w:fldChar w:fldCharType="separate"/>
            </w:r>
            <w:r w:rsidR="00B14177">
              <w:rPr>
                <w:noProof/>
                <w:webHidden/>
              </w:rPr>
              <w:t>17</w:t>
            </w:r>
            <w:r w:rsidR="00B14177">
              <w:rPr>
                <w:noProof/>
                <w:webHidden/>
              </w:rPr>
              <w:fldChar w:fldCharType="end"/>
            </w:r>
          </w:hyperlink>
        </w:p>
        <w:p w14:paraId="39EF0A43" w14:textId="77777777" w:rsidR="00B14177" w:rsidRDefault="00B14177">
          <w:r>
            <w:rPr>
              <w:b/>
              <w:bCs/>
              <w:noProof/>
            </w:rPr>
            <w:fldChar w:fldCharType="end"/>
          </w:r>
        </w:p>
      </w:sdtContent>
    </w:sdt>
    <w:p w14:paraId="22698954" w14:textId="77777777" w:rsidR="00C414C7" w:rsidRDefault="00C414C7" w:rsidP="00AB112C">
      <w:pPr>
        <w:spacing w:line="360" w:lineRule="auto"/>
        <w:jc w:val="both"/>
        <w:rPr>
          <w:rFonts w:ascii="Times New Roman" w:hAnsi="Times New Roman"/>
          <w:b/>
          <w:bCs/>
        </w:rPr>
      </w:pPr>
    </w:p>
    <w:p w14:paraId="45C61EF3" w14:textId="77777777" w:rsidR="00C414C7" w:rsidRDefault="00C414C7" w:rsidP="00AB112C">
      <w:pPr>
        <w:spacing w:line="360" w:lineRule="auto"/>
        <w:jc w:val="both"/>
        <w:rPr>
          <w:rFonts w:ascii="Times New Roman" w:hAnsi="Times New Roman"/>
          <w:b/>
          <w:bCs/>
        </w:rPr>
      </w:pPr>
    </w:p>
    <w:p w14:paraId="5C9E3C66" w14:textId="77777777" w:rsidR="00C414C7" w:rsidRDefault="00C414C7" w:rsidP="00AB112C">
      <w:pPr>
        <w:spacing w:line="360" w:lineRule="auto"/>
        <w:jc w:val="both"/>
        <w:rPr>
          <w:rFonts w:ascii="Times New Roman" w:hAnsi="Times New Roman"/>
          <w:b/>
          <w:bCs/>
        </w:rPr>
      </w:pPr>
    </w:p>
    <w:p w14:paraId="3D7FF304" w14:textId="77777777" w:rsidR="00C414C7" w:rsidRDefault="00C414C7" w:rsidP="00AB112C">
      <w:pPr>
        <w:spacing w:line="360" w:lineRule="auto"/>
        <w:jc w:val="both"/>
        <w:rPr>
          <w:rFonts w:ascii="Times New Roman" w:hAnsi="Times New Roman"/>
          <w:b/>
          <w:bCs/>
        </w:rPr>
      </w:pPr>
    </w:p>
    <w:p w14:paraId="709AB1BF" w14:textId="77777777" w:rsidR="00C414C7" w:rsidRDefault="00C414C7" w:rsidP="00AB112C">
      <w:pPr>
        <w:spacing w:line="360" w:lineRule="auto"/>
        <w:jc w:val="both"/>
        <w:rPr>
          <w:rFonts w:ascii="Times New Roman" w:hAnsi="Times New Roman"/>
          <w:b/>
          <w:bCs/>
        </w:rPr>
      </w:pPr>
    </w:p>
    <w:p w14:paraId="79A1EFA8" w14:textId="77777777" w:rsidR="00C414C7" w:rsidRDefault="00C414C7" w:rsidP="00AB112C">
      <w:pPr>
        <w:spacing w:line="360" w:lineRule="auto"/>
        <w:jc w:val="both"/>
        <w:rPr>
          <w:rFonts w:ascii="Times New Roman" w:hAnsi="Times New Roman"/>
          <w:b/>
          <w:bCs/>
        </w:rPr>
      </w:pPr>
    </w:p>
    <w:p w14:paraId="54740939" w14:textId="77777777" w:rsidR="00C414C7" w:rsidRDefault="00C414C7" w:rsidP="00AB112C">
      <w:pPr>
        <w:spacing w:line="360" w:lineRule="auto"/>
        <w:jc w:val="both"/>
        <w:rPr>
          <w:rFonts w:ascii="Times New Roman" w:hAnsi="Times New Roman"/>
          <w:b/>
          <w:bCs/>
        </w:rPr>
      </w:pPr>
    </w:p>
    <w:p w14:paraId="0292C007" w14:textId="77777777" w:rsidR="00C414C7" w:rsidRDefault="00C414C7" w:rsidP="00AB112C">
      <w:pPr>
        <w:spacing w:line="360" w:lineRule="auto"/>
        <w:jc w:val="both"/>
        <w:rPr>
          <w:rFonts w:ascii="Times New Roman" w:hAnsi="Times New Roman"/>
          <w:b/>
          <w:bCs/>
        </w:rPr>
      </w:pPr>
    </w:p>
    <w:p w14:paraId="52DD8ABC" w14:textId="77777777" w:rsidR="00C414C7" w:rsidRDefault="00C414C7" w:rsidP="00AB112C">
      <w:pPr>
        <w:spacing w:line="360" w:lineRule="auto"/>
        <w:jc w:val="both"/>
        <w:rPr>
          <w:rFonts w:ascii="Times New Roman" w:hAnsi="Times New Roman"/>
          <w:b/>
          <w:bCs/>
        </w:rPr>
      </w:pPr>
    </w:p>
    <w:p w14:paraId="18201F00" w14:textId="77777777" w:rsidR="00C414C7" w:rsidRDefault="00C414C7" w:rsidP="00AB112C">
      <w:pPr>
        <w:spacing w:line="360" w:lineRule="auto"/>
        <w:jc w:val="both"/>
        <w:rPr>
          <w:rFonts w:ascii="Times New Roman" w:hAnsi="Times New Roman"/>
          <w:b/>
          <w:bCs/>
        </w:rPr>
      </w:pPr>
    </w:p>
    <w:p w14:paraId="2351FF2B" w14:textId="77777777" w:rsidR="00C414C7" w:rsidRDefault="00C414C7" w:rsidP="00AB112C">
      <w:pPr>
        <w:spacing w:line="360" w:lineRule="auto"/>
        <w:jc w:val="both"/>
        <w:rPr>
          <w:rFonts w:ascii="Times New Roman" w:hAnsi="Times New Roman"/>
          <w:b/>
          <w:bCs/>
        </w:rPr>
      </w:pPr>
    </w:p>
    <w:p w14:paraId="1BB6E8FE" w14:textId="77777777" w:rsidR="00C414C7" w:rsidRDefault="00C414C7" w:rsidP="00AB112C">
      <w:pPr>
        <w:spacing w:line="360" w:lineRule="auto"/>
        <w:jc w:val="both"/>
        <w:rPr>
          <w:rFonts w:ascii="Times New Roman" w:hAnsi="Times New Roman"/>
          <w:b/>
          <w:bCs/>
        </w:rPr>
      </w:pPr>
    </w:p>
    <w:p w14:paraId="53151FFB" w14:textId="77777777" w:rsidR="00C414C7" w:rsidRDefault="00C414C7" w:rsidP="00AB112C">
      <w:pPr>
        <w:spacing w:line="360" w:lineRule="auto"/>
        <w:jc w:val="both"/>
        <w:rPr>
          <w:rFonts w:ascii="Times New Roman" w:hAnsi="Times New Roman"/>
          <w:b/>
          <w:bCs/>
        </w:rPr>
      </w:pPr>
    </w:p>
    <w:p w14:paraId="6C78B380" w14:textId="77777777" w:rsidR="00C414C7" w:rsidRDefault="00C414C7" w:rsidP="00AB112C">
      <w:pPr>
        <w:spacing w:line="360" w:lineRule="auto"/>
        <w:jc w:val="both"/>
        <w:rPr>
          <w:rFonts w:ascii="Times New Roman" w:hAnsi="Times New Roman"/>
          <w:b/>
          <w:bCs/>
        </w:rPr>
      </w:pPr>
    </w:p>
    <w:p w14:paraId="6D8B351A" w14:textId="77777777" w:rsidR="00C414C7" w:rsidRDefault="00C414C7" w:rsidP="00AB112C">
      <w:pPr>
        <w:spacing w:line="360" w:lineRule="auto"/>
        <w:jc w:val="both"/>
        <w:rPr>
          <w:rFonts w:ascii="Times New Roman" w:hAnsi="Times New Roman"/>
          <w:b/>
          <w:bCs/>
        </w:rPr>
      </w:pPr>
    </w:p>
    <w:p w14:paraId="10810D2D" w14:textId="77777777" w:rsidR="00C414C7" w:rsidRDefault="00C414C7" w:rsidP="00AB112C">
      <w:pPr>
        <w:spacing w:line="360" w:lineRule="auto"/>
        <w:jc w:val="both"/>
        <w:rPr>
          <w:rFonts w:ascii="Times New Roman" w:hAnsi="Times New Roman"/>
          <w:b/>
          <w:bCs/>
        </w:rPr>
      </w:pPr>
    </w:p>
    <w:p w14:paraId="41E32C06" w14:textId="77777777" w:rsidR="00C414C7" w:rsidRDefault="00C414C7" w:rsidP="00AB112C">
      <w:pPr>
        <w:pStyle w:val="Heading1"/>
      </w:pPr>
      <w:bookmarkStart w:id="1" w:name="_Toc49943124"/>
      <w:r>
        <w:t>Introduction</w:t>
      </w:r>
      <w:bookmarkEnd w:id="1"/>
    </w:p>
    <w:p w14:paraId="431CB041" w14:textId="322D1763" w:rsidR="00C414C7" w:rsidRDefault="00C414C7" w:rsidP="00AB112C">
      <w:pPr>
        <w:spacing w:line="360" w:lineRule="auto"/>
        <w:jc w:val="both"/>
      </w:pPr>
      <w:r>
        <w:rPr>
          <w:rFonts w:ascii="Times New Roman" w:hAnsi="Times New Roman"/>
        </w:rPr>
        <w:t xml:space="preserve">As the companies are now becoming global the managers are now required to build more interactions among people from diverse cultures, beliefs and backgrounds so that they can succeed and get relevance in economic development. No organization is working in an isolation </w:t>
      </w:r>
      <w:r w:rsidR="00861D7A">
        <w:rPr>
          <w:rFonts w:ascii="Times New Roman" w:hAnsi="Times New Roman"/>
        </w:rPr>
        <w:t>therefore, having employees from diverse background is important for the organizations. Key component of effective people management is to value diversity and create a diverse workforce in order to enhance the productivity.</w:t>
      </w:r>
      <w:r w:rsidR="00AB112C">
        <w:rPr>
          <w:rFonts w:ascii="Times New Roman" w:hAnsi="Times New Roman"/>
        </w:rPr>
        <w:t xml:space="preserve"> Diversity is defined as</w:t>
      </w:r>
      <w:r>
        <w:rPr>
          <w:rFonts w:ascii="Times New Roman" w:hAnsi="Times New Roman"/>
        </w:rPr>
        <w:t xml:space="preserve"> acknowledging, understanding and accepting the difference among people with respect to age, gender, race, ethnicity, physical and mental ability and public assistance status (Samson, 2013). </w:t>
      </w:r>
    </w:p>
    <w:p w14:paraId="3EA291CB" w14:textId="77777777" w:rsidR="00C414C7" w:rsidRDefault="00C414C7" w:rsidP="00AB112C">
      <w:pPr>
        <w:pStyle w:val="Heading2"/>
      </w:pPr>
      <w:bookmarkStart w:id="2" w:name="_Toc49943125"/>
      <w:r>
        <w:t>Workforce Diversity</w:t>
      </w:r>
      <w:bookmarkEnd w:id="2"/>
    </w:p>
    <w:p w14:paraId="7DBFECF6" w14:textId="47FDDECE" w:rsidR="00C414C7" w:rsidRDefault="00C414C7" w:rsidP="00AB112C">
      <w:pPr>
        <w:spacing w:line="360" w:lineRule="auto"/>
        <w:jc w:val="both"/>
      </w:pPr>
      <w:r>
        <w:rPr>
          <w:rFonts w:ascii="Times New Roman" w:hAnsi="Times New Roman"/>
        </w:rPr>
        <w:t xml:space="preserve">Humans differ from each other in many ways with respect to their attributes and skills. It </w:t>
      </w:r>
      <w:r w:rsidR="00D1232E">
        <w:rPr>
          <w:rFonts w:ascii="Times New Roman" w:hAnsi="Times New Roman"/>
        </w:rPr>
        <w:t>cannot</w:t>
      </w:r>
      <w:r>
        <w:rPr>
          <w:rFonts w:ascii="Times New Roman" w:hAnsi="Times New Roman"/>
        </w:rPr>
        <w:t xml:space="preserve"> be denied that managing the humans is also an art. Every person consists of his/her own skills and characteristics that are different from others and hence at the workplace, employees are different from each other on the basis of gender, age, religion, race, ethnicity etc. which is termed as diversity. Managing such a diverse workforce is becoming a challenge and the one who is able to handle it is becoming the leading company in the corporate sector (Naima Bibi, 2015). </w:t>
      </w:r>
    </w:p>
    <w:p w14:paraId="46F29FDD" w14:textId="77777777" w:rsidR="00C414C7" w:rsidRDefault="00C414C7" w:rsidP="00AB112C">
      <w:pPr>
        <w:spacing w:line="360" w:lineRule="auto"/>
        <w:jc w:val="both"/>
      </w:pPr>
      <w:r>
        <w:rPr>
          <w:rFonts w:ascii="Times New Roman" w:hAnsi="Times New Roman"/>
        </w:rPr>
        <w:t xml:space="preserve">The term diversity captures all of the differences in the workplace like differences in social identities which includes age, gender, race, ethnicity, religion etc. It has been shown in a recent research by the International Labor Organizations that workforce diversity across the globe is increasing. The trend of change in workforce diversity has been confirmed by many researchers, especially in service sector. Mainly the gender diversity is the most important to be considered. Involvement of females in the top management can have positive impact on firm performance. Gender diversity is the consideration of different skills and potentials of male and female employees as equal resources (Joy, 2016). </w:t>
      </w:r>
    </w:p>
    <w:p w14:paraId="64EBBCEC" w14:textId="77777777" w:rsidR="00C414C7" w:rsidRDefault="00C414C7" w:rsidP="00AB112C">
      <w:pPr>
        <w:pStyle w:val="Heading2"/>
      </w:pPr>
      <w:bookmarkStart w:id="3" w:name="_Toc49943126"/>
      <w:r>
        <w:t>Gender Diversity</w:t>
      </w:r>
      <w:bookmarkEnd w:id="3"/>
    </w:p>
    <w:p w14:paraId="42BB8931" w14:textId="77777777" w:rsidR="00C414C7" w:rsidRDefault="00C414C7" w:rsidP="00AB112C">
      <w:pPr>
        <w:spacing w:line="360" w:lineRule="auto"/>
        <w:jc w:val="both"/>
      </w:pPr>
      <w:r>
        <w:rPr>
          <w:rFonts w:ascii="Times New Roman" w:hAnsi="Times New Roman"/>
        </w:rPr>
        <w:t>Gender discrimination at workplace comes in different forms but basically it refers to treating employees differently on the basis of gender i.e. giving more favor to male employees than female. Gender diversity is very common in the organizations. Gender diversity and biasness arises when the employees are not being hired or given promotion because of their gender, or they are given a low-paying position, or are harshly being evaluated and are being held to different standards. So the different treatment involves differences in hiring, firing, promotion, pay benefits and job classifications.</w:t>
      </w:r>
    </w:p>
    <w:p w14:paraId="2F8B0660" w14:textId="77777777" w:rsidR="00C414C7" w:rsidRDefault="00C414C7" w:rsidP="00AB112C">
      <w:pPr>
        <w:spacing w:line="360" w:lineRule="auto"/>
        <w:jc w:val="both"/>
      </w:pPr>
      <w:r>
        <w:rPr>
          <w:rFonts w:ascii="Times New Roman" w:hAnsi="Times New Roman"/>
        </w:rPr>
        <w:t>Gender discrimination rational bias theory states that it may be the choice of decision makers to discriminate if they believe that their superiors are having power over their careers expect or prefer it. The top management is considered to be more biased against women than the people at the bottom. In most of the public and private organizations, females are facing gender discrimination and it results in low motivation and job satisfaction of the female employees (</w:t>
      </w:r>
      <w:proofErr w:type="spellStart"/>
      <w:r>
        <w:rPr>
          <w:rFonts w:ascii="Times New Roman" w:hAnsi="Times New Roman"/>
        </w:rPr>
        <w:t>Channar</w:t>
      </w:r>
      <w:proofErr w:type="spellEnd"/>
      <w:r>
        <w:rPr>
          <w:rFonts w:ascii="Times New Roman" w:hAnsi="Times New Roman"/>
        </w:rPr>
        <w:t xml:space="preserve">, </w:t>
      </w:r>
      <w:proofErr w:type="spellStart"/>
      <w:r>
        <w:rPr>
          <w:rFonts w:ascii="Times New Roman" w:hAnsi="Times New Roman"/>
        </w:rPr>
        <w:t>Abbasi</w:t>
      </w:r>
      <w:proofErr w:type="spellEnd"/>
      <w:r>
        <w:rPr>
          <w:rFonts w:ascii="Times New Roman" w:hAnsi="Times New Roman"/>
        </w:rPr>
        <w:t xml:space="preserve"> &amp; </w:t>
      </w:r>
      <w:proofErr w:type="spellStart"/>
      <w:r>
        <w:rPr>
          <w:rFonts w:ascii="Times New Roman" w:hAnsi="Times New Roman"/>
        </w:rPr>
        <w:t>Ujan</w:t>
      </w:r>
      <w:proofErr w:type="spellEnd"/>
      <w:r>
        <w:rPr>
          <w:rFonts w:ascii="Times New Roman" w:hAnsi="Times New Roman"/>
        </w:rPr>
        <w:t xml:space="preserve">, 2011). </w:t>
      </w:r>
    </w:p>
    <w:p w14:paraId="03806818" w14:textId="77777777" w:rsidR="00C414C7" w:rsidRDefault="00C414C7" w:rsidP="00AB112C">
      <w:pPr>
        <w:spacing w:line="360" w:lineRule="auto"/>
        <w:jc w:val="both"/>
      </w:pPr>
      <w:r>
        <w:rPr>
          <w:rFonts w:ascii="Times New Roman" w:hAnsi="Times New Roman"/>
        </w:rPr>
        <w:t xml:space="preserve">The concept of gender diversity is gaining more attention across the globe over the past few decades among the business leaders, scholars and policy makers. According to a recent global diversity report (Forbes Insights, 2011), there is a growth in women’s labor force participation. It has been suggested by a report that having an equal proportion of male and female employees in the organization can increase the overall global economic output by 26% as compared to the current employment patterns. Gender diversity have positive effect on the performance of firm when it comes to knowledge based and decision making perspectives (Bae &amp; Skaggs, 2017). </w:t>
      </w:r>
    </w:p>
    <w:p w14:paraId="702624AD" w14:textId="77777777" w:rsidR="00C414C7" w:rsidRDefault="00C414C7" w:rsidP="00AB112C">
      <w:pPr>
        <w:pStyle w:val="Heading1"/>
      </w:pPr>
      <w:bookmarkStart w:id="4" w:name="_Toc49943127"/>
      <w:r>
        <w:t>Practical Implications of Gender Diversity</w:t>
      </w:r>
      <w:bookmarkEnd w:id="4"/>
    </w:p>
    <w:p w14:paraId="0259F763" w14:textId="77777777" w:rsidR="00C414C7" w:rsidRDefault="00C414C7" w:rsidP="00AB112C">
      <w:pPr>
        <w:spacing w:line="360" w:lineRule="auto"/>
        <w:jc w:val="both"/>
      </w:pPr>
      <w:r>
        <w:rPr>
          <w:rFonts w:ascii="Times New Roman" w:hAnsi="Times New Roman"/>
        </w:rPr>
        <w:t xml:space="preserve">Managing diversity is always a big issue in organizations, especially gender diversity in top levels of management. Diversity does not only mean bringing workforce with heterogeneous groups of people, it involves bringing diversified talent in the organizations. Business world is now much more different than it was a 50 years ago. It is because of the improvement in work and family roles of women. Now female workers are getting employment also in male dominant professionals </w:t>
      </w:r>
      <w:proofErr w:type="spellStart"/>
      <w:r>
        <w:rPr>
          <w:rFonts w:ascii="Times New Roman" w:hAnsi="Times New Roman"/>
        </w:rPr>
        <w:t>e.g</w:t>
      </w:r>
      <w:proofErr w:type="spellEnd"/>
      <w:r>
        <w:rPr>
          <w:rFonts w:ascii="Times New Roman" w:hAnsi="Times New Roman"/>
        </w:rPr>
        <w:t xml:space="preserve"> legal advocacy firms, sports and top management corporate firms etc. So managing workforce with gender diversity is becoming a big challenge for organizations. Surveys have shown that Fortune 500 companies with more female employees on boards prove to be more profitable. The leadership styles of women can also positively affect the organizational effectiveness as the characteristics of it their leadership styles include task orientation, mentoring others and showing more concern towards others’ needs. Female managers create a better business environment in organizations and bring in a strong team oriented culture as compared to male managers. More the gender diversified workforce, stronger is the organizational performance (Naima, 2015). </w:t>
      </w:r>
    </w:p>
    <w:p w14:paraId="5074523A" w14:textId="77777777" w:rsidR="00C414C7" w:rsidRDefault="00C414C7" w:rsidP="00AB112C">
      <w:pPr>
        <w:spacing w:line="360" w:lineRule="auto"/>
        <w:jc w:val="both"/>
      </w:pPr>
      <w:r>
        <w:rPr>
          <w:rFonts w:ascii="Times New Roman" w:hAnsi="Times New Roman"/>
        </w:rPr>
        <w:t xml:space="preserve">According to a survey, if women are able to participate fully in the job are equally paid, it could add $28 trillion to GDP. Gender diversity can also increase the company’s profitability as it increases the profitability </w:t>
      </w:r>
      <w:r w:rsidR="00AB112C">
        <w:rPr>
          <w:rFonts w:ascii="Times New Roman" w:hAnsi="Times New Roman"/>
        </w:rPr>
        <w:t>up to</w:t>
      </w:r>
      <w:r>
        <w:rPr>
          <w:rFonts w:ascii="Times New Roman" w:hAnsi="Times New Roman"/>
        </w:rPr>
        <w:t xml:space="preserve"> 21%. Another benefit of gender equality is more cohesive and more productive workforce. Having gender diversified workforce will lead to better decision making as it has varied perspectives and approaches. Accenture presents the idea that if a company wants to grow, it </w:t>
      </w:r>
      <w:proofErr w:type="gramStart"/>
      <w:r>
        <w:rPr>
          <w:rFonts w:ascii="Times New Roman" w:hAnsi="Times New Roman"/>
        </w:rPr>
        <w:t>have</w:t>
      </w:r>
      <w:proofErr w:type="gramEnd"/>
      <w:r>
        <w:rPr>
          <w:rFonts w:ascii="Times New Roman" w:hAnsi="Times New Roman"/>
        </w:rPr>
        <w:t xml:space="preserve"> to bring innovation. Having an equal, bias-free and supportive gender diversified workforce leads to an innovative mindset.  It also promotes the value of diversity of views to business culture. A more diverse approach enables a company to get benefit from views that fall outside the norms. Women are able to bring profitability to the company in the long run, as they are responsible for 70 to 80% of consumer purchasing. </w:t>
      </w:r>
    </w:p>
    <w:p w14:paraId="19835CEF" w14:textId="77777777" w:rsidR="00C414C7" w:rsidRDefault="00C414C7" w:rsidP="00AB112C">
      <w:pPr>
        <w:spacing w:line="360" w:lineRule="auto"/>
        <w:jc w:val="both"/>
      </w:pPr>
      <w:r>
        <w:rPr>
          <w:rFonts w:ascii="Times New Roman" w:hAnsi="Times New Roman"/>
        </w:rPr>
        <w:t xml:space="preserve">The software industry in India has become the largest private sector giving employment opportunities to women. It is because of the selection of best policies and strategies in managing gender diversity at workplace. Instead of pushing back the female employees, they are giving equal training opportunities to women, which helps them in career mobility. The gender diversity strategies followed by them include meritocracy and flexi time that leads to attracting and retaining more female employees. Studies have shown that organizations, who are managing gender diversity and are employing both males and females, show up with high performance (Joy, 2016). </w:t>
      </w:r>
    </w:p>
    <w:p w14:paraId="5F90E97B" w14:textId="77777777" w:rsidR="00C414C7" w:rsidRDefault="00C414C7" w:rsidP="00AB112C">
      <w:pPr>
        <w:pStyle w:val="Heading2"/>
      </w:pPr>
      <w:bookmarkStart w:id="5" w:name="_Toc49943128"/>
      <w:r>
        <w:t>Practical Example</w:t>
      </w:r>
      <w:bookmarkEnd w:id="5"/>
    </w:p>
    <w:p w14:paraId="5559F76A" w14:textId="77777777" w:rsidR="00C414C7" w:rsidRDefault="00C414C7" w:rsidP="00AB112C">
      <w:pPr>
        <w:spacing w:line="360" w:lineRule="auto"/>
        <w:jc w:val="both"/>
      </w:pPr>
      <w:r>
        <w:rPr>
          <w:rFonts w:ascii="Times New Roman" w:hAnsi="Times New Roman"/>
        </w:rPr>
        <w:t xml:space="preserve">In today’s competitive business world, every organization is looking for its core competencies and properly using them to the full potential so that they can withstand the competition. Many organizations are capitalizing diversity and inclusion as a source of competitive advantage. By creating and regulating an inclusive work culture, an organization can enjoy the benefits of increased innovation, flexibility and problem solving capacity and can use these benefits as a competitive advantage to take up a leading position in the market. Now the organizations are bringing in new policies and innovative strategies in recruitment to meet the competition and many of them are succeeded by adopting the practice of inclusive work culture. </w:t>
      </w:r>
      <w:bookmarkStart w:id="6" w:name="__DdeLink__185_135787864"/>
      <w:r>
        <w:rPr>
          <w:rFonts w:ascii="Times New Roman" w:hAnsi="Times New Roman"/>
        </w:rPr>
        <w:t>Alibaba’s strategies of inclusive work culture are the best example to follow by any organization who is urging to maximize the revenue potential inherent to gender diversity</w:t>
      </w:r>
      <w:bookmarkEnd w:id="6"/>
      <w:r>
        <w:rPr>
          <w:rFonts w:ascii="Times New Roman" w:hAnsi="Times New Roman"/>
        </w:rPr>
        <w:t xml:space="preserve"> ((</w:t>
      </w:r>
      <w:proofErr w:type="spellStart"/>
      <w:r>
        <w:rPr>
          <w:rFonts w:ascii="Times New Roman" w:hAnsi="Times New Roman"/>
        </w:rPr>
        <w:t>Praveenadevi</w:t>
      </w:r>
      <w:proofErr w:type="spellEnd"/>
      <w:r>
        <w:rPr>
          <w:rFonts w:ascii="Times New Roman" w:hAnsi="Times New Roman"/>
        </w:rPr>
        <w:t xml:space="preserve"> &amp; </w:t>
      </w:r>
      <w:proofErr w:type="spellStart"/>
      <w:r>
        <w:rPr>
          <w:rFonts w:ascii="Times New Roman" w:hAnsi="Times New Roman"/>
        </w:rPr>
        <w:t>Girimurugan</w:t>
      </w:r>
      <w:proofErr w:type="spellEnd"/>
      <w:r>
        <w:rPr>
          <w:rFonts w:ascii="Times New Roman" w:hAnsi="Times New Roman"/>
        </w:rPr>
        <w:t xml:space="preserve">, 2019). </w:t>
      </w:r>
    </w:p>
    <w:p w14:paraId="77756E47" w14:textId="77777777" w:rsidR="00C414C7" w:rsidRDefault="00C414C7" w:rsidP="00AB112C">
      <w:pPr>
        <w:spacing w:line="360" w:lineRule="auto"/>
        <w:jc w:val="both"/>
      </w:pPr>
      <w:r>
        <w:rPr>
          <w:rFonts w:ascii="Times New Roman" w:hAnsi="Times New Roman"/>
        </w:rPr>
        <w:t xml:space="preserve">Alibaba Group is the world’s biggest e-commerce company. It serves hundreds of millions of users and hosts millions merchants. Its online transactions are more than that of eBay and Amazon.com combined.  The secret behind its success is Women. Chairman Jack Ma gives the credit of dominance in online shopping industry to women as more than one-third of Alibaba’s founders were women and in executive roles, similar percentage of females is being observed. Women can outperform men when it comes to perseverance and attention to details. Half of the sellers are women on its gigantic </w:t>
      </w:r>
      <w:proofErr w:type="spellStart"/>
      <w:r>
        <w:rPr>
          <w:rFonts w:ascii="Times New Roman" w:hAnsi="Times New Roman"/>
        </w:rPr>
        <w:t>Tmall</w:t>
      </w:r>
      <w:proofErr w:type="spellEnd"/>
      <w:r>
        <w:rPr>
          <w:rFonts w:ascii="Times New Roman" w:hAnsi="Times New Roman"/>
        </w:rPr>
        <w:t xml:space="preserve"> and </w:t>
      </w:r>
      <w:proofErr w:type="spellStart"/>
      <w:r>
        <w:rPr>
          <w:rFonts w:ascii="Times New Roman" w:hAnsi="Times New Roman"/>
        </w:rPr>
        <w:t>Taobao</w:t>
      </w:r>
      <w:proofErr w:type="spellEnd"/>
      <w:r>
        <w:rPr>
          <w:rFonts w:ascii="Times New Roman" w:hAnsi="Times New Roman"/>
        </w:rPr>
        <w:t xml:space="preserve"> marketplaces. A greater proportion of storefronts, who have female owners, have higher positive user ratings. Alibaba has conducted many events to promote female entrepreneurship and used its own gender diversity policy to further enhance the concept. </w:t>
      </w:r>
    </w:p>
    <w:p w14:paraId="6F1492A6" w14:textId="77777777" w:rsidR="00C414C7" w:rsidRDefault="00C414C7" w:rsidP="00AB112C">
      <w:pPr>
        <w:pStyle w:val="Heading1"/>
      </w:pPr>
      <w:bookmarkStart w:id="7" w:name="_Toc49943129"/>
      <w:r>
        <w:t>PEST Analysis</w:t>
      </w:r>
      <w:bookmarkEnd w:id="7"/>
    </w:p>
    <w:p w14:paraId="034AEA10"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PEST stands for Political, Social, Economic and technological factors. The external environment consists of various variables that affect the business and its operations. PEST analysis helps in identifying the macro environmental factors that can affect a firm’s competitive position. It is a process of in depth analysis of the firm’s environment. This analysis includes external opportunities and threats that an organization can face while working in a larger ecosystem (</w:t>
      </w:r>
      <w:proofErr w:type="spellStart"/>
      <w:r>
        <w:rPr>
          <w:rFonts w:ascii="Times New Roman" w:hAnsi="Times New Roman"/>
          <w:sz w:val="24"/>
          <w:szCs w:val="24"/>
        </w:rPr>
        <w:t>Sammut</w:t>
      </w:r>
      <w:proofErr w:type="spellEnd"/>
      <w:r>
        <w:rPr>
          <w:rFonts w:ascii="Times New Roman" w:hAnsi="Times New Roman"/>
          <w:sz w:val="24"/>
          <w:szCs w:val="24"/>
        </w:rPr>
        <w:t xml:space="preserve"> &amp; </w:t>
      </w:r>
      <w:proofErr w:type="spellStart"/>
      <w:r>
        <w:rPr>
          <w:rFonts w:ascii="Times New Roman" w:hAnsi="Times New Roman"/>
          <w:sz w:val="24"/>
          <w:szCs w:val="24"/>
        </w:rPr>
        <w:t>Galea</w:t>
      </w:r>
      <w:proofErr w:type="spellEnd"/>
      <w:r>
        <w:rPr>
          <w:rFonts w:ascii="Times New Roman" w:hAnsi="Times New Roman"/>
          <w:sz w:val="24"/>
          <w:szCs w:val="24"/>
        </w:rPr>
        <w:t xml:space="preserve">, 2015). </w:t>
      </w:r>
    </w:p>
    <w:p w14:paraId="6C020FBF"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Gender diversity is affected by many political, social, economic and technological factors. Economic development is an important determinant of gender equality. As half of the population is consisted of females, the proportion of female workers in the companies is also increasing. Economic development raises the income level and hence increases the aggregate demand economy size. It leads to increased job opportunities as the demand for labor increases. So the female workers are increasing and this gender diversity needs to be managed properly. On the other hand, increased foreign direct investment (FDI) can lead to more economic globalization. It leads to increased demand for inputs resultantly increasing the demand for skilled labor. It also improves the conditions of human capital leading to increased employment level and lessens the gender bias (</w:t>
      </w:r>
      <w:proofErr w:type="spellStart"/>
      <w:r>
        <w:rPr>
          <w:rFonts w:ascii="Times New Roman" w:hAnsi="Times New Roman"/>
          <w:sz w:val="24"/>
          <w:szCs w:val="24"/>
        </w:rPr>
        <w:t>Sajid</w:t>
      </w:r>
      <w:proofErr w:type="spellEnd"/>
      <w:r>
        <w:rPr>
          <w:rFonts w:ascii="Times New Roman" w:hAnsi="Times New Roman"/>
          <w:sz w:val="24"/>
          <w:szCs w:val="24"/>
        </w:rPr>
        <w:t>, 2014).</w:t>
      </w:r>
    </w:p>
    <w:p w14:paraId="26230B7A"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Corruption is inversely related to gender equality. The resources are misallocated and loses the confidence of institutions. It increases uncertainty that leads to reduced investments and outcomes. The insecurities will affect the participation of female workers in an organization hence increasing gender biasness. Law and order conditions can also affect the gender diversity in an organization. Information and communication technology is positively related to female empowerment in all fields (</w:t>
      </w:r>
      <w:proofErr w:type="spellStart"/>
      <w:r>
        <w:rPr>
          <w:rFonts w:ascii="Times New Roman" w:hAnsi="Times New Roman"/>
          <w:sz w:val="24"/>
          <w:szCs w:val="24"/>
        </w:rPr>
        <w:t>Sajid</w:t>
      </w:r>
      <w:proofErr w:type="spellEnd"/>
      <w:r>
        <w:rPr>
          <w:rFonts w:ascii="Times New Roman" w:hAnsi="Times New Roman"/>
          <w:sz w:val="24"/>
          <w:szCs w:val="24"/>
        </w:rPr>
        <w:t>, 2014).</w:t>
      </w:r>
    </w:p>
    <w:p w14:paraId="297BFFE5"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The whole world is becoming a global village because of the advanced technology. But when it comes to new technology, males are more dominant over females. As proper training programs are not conducted, females cannot learn new methods and ways of doing business which lowers their chance of getting promotions and the issue of gender biasness arises (</w:t>
      </w:r>
      <w:proofErr w:type="spellStart"/>
      <w:r>
        <w:rPr>
          <w:rFonts w:ascii="Times New Roman" w:hAnsi="Times New Roman"/>
          <w:sz w:val="24"/>
          <w:szCs w:val="24"/>
        </w:rPr>
        <w:t>Mutua</w:t>
      </w:r>
      <w:proofErr w:type="spellEnd"/>
      <w:r>
        <w:rPr>
          <w:rFonts w:ascii="Times New Roman" w:hAnsi="Times New Roman"/>
          <w:sz w:val="24"/>
          <w:szCs w:val="24"/>
        </w:rPr>
        <w:t xml:space="preserve">, 2013). </w:t>
      </w:r>
    </w:p>
    <w:p w14:paraId="1514ACFD" w14:textId="77777777" w:rsidR="00C414C7" w:rsidRPr="00AB112C" w:rsidRDefault="00C414C7" w:rsidP="00AB112C">
      <w:pPr>
        <w:pStyle w:val="Heading1"/>
      </w:pPr>
      <w:bookmarkStart w:id="8" w:name="_Toc49943130"/>
      <w:r>
        <w:t>Problem Explanation (Literature Review)</w:t>
      </w:r>
      <w:bookmarkEnd w:id="8"/>
    </w:p>
    <w:p w14:paraId="553D339C" w14:textId="77777777" w:rsidR="00C414C7" w:rsidRDefault="00C414C7" w:rsidP="00AB112C">
      <w:pPr>
        <w:pStyle w:val="ListParagraph"/>
        <w:spacing w:after="160" w:line="360" w:lineRule="auto"/>
        <w:ind w:left="0"/>
        <w:jc w:val="both"/>
      </w:pPr>
      <w:r>
        <w:rPr>
          <w:rFonts w:ascii="Times New Roman" w:hAnsi="Times New Roman"/>
          <w:sz w:val="24"/>
          <w:szCs w:val="24"/>
        </w:rPr>
        <w:t xml:space="preserve">Workforce gender diversity is increasing all over the world because women are now becoming more active in doing jobs and joining different organizations. Hence, there is an increased number of female workers in the workforce. Managing the gender diverse workforce is now becoming a challenge for the organizations as if the discrimination is not well managed, it can affect the overall performance of the organization. Every society has its own culture, norms and values. According to these patterns, women are given different social, moral and authoritative status. The similarity among all the societies is the male dominance and superiority. It has been suggested by many researches that women are more ethical than men in context of behavior and attitude. Companies having more proportion of female workers in top management and board of directors perform better in terms of corporate governance and financial performance (Mirza, </w:t>
      </w:r>
      <w:proofErr w:type="spellStart"/>
      <w:r>
        <w:rPr>
          <w:rFonts w:ascii="Times New Roman" w:hAnsi="Times New Roman"/>
          <w:sz w:val="24"/>
          <w:szCs w:val="24"/>
        </w:rPr>
        <w:t>Mehmood</w:t>
      </w:r>
      <w:proofErr w:type="spellEnd"/>
      <w:r>
        <w:rPr>
          <w:rFonts w:ascii="Times New Roman" w:hAnsi="Times New Roman"/>
          <w:sz w:val="24"/>
          <w:szCs w:val="24"/>
        </w:rPr>
        <w:t xml:space="preserve"> &amp; </w:t>
      </w:r>
      <w:proofErr w:type="spellStart"/>
      <w:r>
        <w:rPr>
          <w:rFonts w:ascii="Times New Roman" w:hAnsi="Times New Roman"/>
          <w:sz w:val="24"/>
          <w:szCs w:val="24"/>
        </w:rPr>
        <w:t>Andleeb</w:t>
      </w:r>
      <w:proofErr w:type="spellEnd"/>
      <w:r>
        <w:rPr>
          <w:rFonts w:ascii="Times New Roman" w:hAnsi="Times New Roman"/>
          <w:sz w:val="24"/>
          <w:szCs w:val="24"/>
        </w:rPr>
        <w:t xml:space="preserve">, 2012). </w:t>
      </w:r>
    </w:p>
    <w:p w14:paraId="27F1CF60"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b/>
          <w:bCs/>
          <w:sz w:val="24"/>
          <w:szCs w:val="24"/>
        </w:rPr>
        <w:t xml:space="preserve">Ali, </w:t>
      </w:r>
      <w:proofErr w:type="spellStart"/>
      <w:r>
        <w:rPr>
          <w:rFonts w:ascii="Times New Roman" w:hAnsi="Times New Roman"/>
          <w:b/>
          <w:bCs/>
          <w:sz w:val="24"/>
          <w:szCs w:val="24"/>
        </w:rPr>
        <w:t>Kulik</w:t>
      </w:r>
      <w:proofErr w:type="spellEnd"/>
      <w:r>
        <w:rPr>
          <w:rFonts w:ascii="Times New Roman" w:hAnsi="Times New Roman"/>
          <w:b/>
          <w:bCs/>
          <w:sz w:val="24"/>
          <w:szCs w:val="24"/>
        </w:rPr>
        <w:t xml:space="preserve"> &amp; Metz (2011) </w:t>
      </w:r>
      <w:r>
        <w:rPr>
          <w:rFonts w:ascii="Times New Roman" w:hAnsi="Times New Roman"/>
          <w:sz w:val="24"/>
          <w:szCs w:val="24"/>
        </w:rPr>
        <w:t>studied the relationship between gender diversity and performance of the organization. They have used three predictions for their research i.e. positive linear prediction (resource-based view), negative linear prediction (</w:t>
      </w:r>
      <w:r w:rsidR="00AB112C">
        <w:rPr>
          <w:rFonts w:ascii="Times New Roman" w:hAnsi="Times New Roman"/>
          <w:sz w:val="24"/>
          <w:szCs w:val="24"/>
        </w:rPr>
        <w:t>self-categorization</w:t>
      </w:r>
      <w:r>
        <w:rPr>
          <w:rFonts w:ascii="Times New Roman" w:hAnsi="Times New Roman"/>
          <w:sz w:val="24"/>
          <w:szCs w:val="24"/>
        </w:rPr>
        <w:t xml:space="preserve"> and social identity theories) and an inverted U-shaped curvilinear prediction (derived from both resource based and social identity theories). Population was publicly listed Australian organizations and quantitative archival data was used. Longitudinal research design was used. The findings indicate that there is a positive linear relationship between gender diversity and employee productivity. And also it has been concluded that inverted U-shaped relationship between gender diversity and employee productivity is moderated by the industry type.</w:t>
      </w:r>
    </w:p>
    <w:p w14:paraId="02AD5857"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An empirical study was conducted in public sector of Pakistan using qualitative research. It was revealed that gender neutral practices are being used by the organizations, thereby creating a significant stumbling block in the job performance of female employees. Male employees are getting more benefit from face-time system 24/7, job rotation and training &amp; development. It has been observed that heterogeneous workforce is still being managed by the traditional homogeneous workforce policies. Gender sensitive practices have been suggested to overcome the challenge of gender diversity in the organizations </w:t>
      </w:r>
      <w:r>
        <w:rPr>
          <w:rFonts w:ascii="Times New Roman" w:hAnsi="Times New Roman"/>
          <w:b/>
          <w:bCs/>
          <w:sz w:val="24"/>
          <w:szCs w:val="24"/>
        </w:rPr>
        <w:t xml:space="preserve">(Ansari, </w:t>
      </w:r>
      <w:proofErr w:type="spellStart"/>
      <w:r>
        <w:rPr>
          <w:rFonts w:ascii="Times New Roman" w:hAnsi="Times New Roman"/>
          <w:b/>
          <w:bCs/>
          <w:sz w:val="24"/>
          <w:szCs w:val="24"/>
        </w:rPr>
        <w:t>Jabeen</w:t>
      </w:r>
      <w:proofErr w:type="spellEnd"/>
      <w:r>
        <w:rPr>
          <w:rFonts w:ascii="Times New Roman" w:hAnsi="Times New Roman"/>
          <w:b/>
          <w:bCs/>
          <w:sz w:val="24"/>
          <w:szCs w:val="24"/>
        </w:rPr>
        <w:t xml:space="preserve">, </w:t>
      </w:r>
      <w:proofErr w:type="spellStart"/>
      <w:r>
        <w:rPr>
          <w:rFonts w:ascii="Times New Roman" w:hAnsi="Times New Roman"/>
          <w:b/>
          <w:bCs/>
          <w:sz w:val="24"/>
          <w:szCs w:val="24"/>
        </w:rPr>
        <w:t>Baig</w:t>
      </w:r>
      <w:proofErr w:type="spellEnd"/>
      <w:r>
        <w:rPr>
          <w:rFonts w:ascii="Times New Roman" w:hAnsi="Times New Roman"/>
          <w:b/>
          <w:bCs/>
          <w:sz w:val="24"/>
          <w:szCs w:val="24"/>
        </w:rPr>
        <w:t xml:space="preserve"> &amp; Salman, 2016)</w:t>
      </w:r>
      <w:r>
        <w:rPr>
          <w:rFonts w:ascii="Times New Roman" w:hAnsi="Times New Roman"/>
          <w:sz w:val="24"/>
          <w:szCs w:val="24"/>
        </w:rPr>
        <w:t xml:space="preserve">.  </w:t>
      </w:r>
    </w:p>
    <w:p w14:paraId="4F22B980"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Another research was conducted to study the relationship between gender diversity and commitment in association with cooperative group norms and transformational leadership. The study was conducted in South Korea and there were 48 work teams as respondents from an IT firm. </w:t>
      </w:r>
      <w:r w:rsidR="00AB112C">
        <w:rPr>
          <w:rFonts w:ascii="Times New Roman" w:hAnsi="Times New Roman"/>
          <w:sz w:val="24"/>
          <w:szCs w:val="24"/>
        </w:rPr>
        <w:t>Self-categorization</w:t>
      </w:r>
      <w:r>
        <w:rPr>
          <w:rFonts w:ascii="Times New Roman" w:hAnsi="Times New Roman"/>
          <w:sz w:val="24"/>
          <w:szCs w:val="24"/>
        </w:rPr>
        <w:t xml:space="preserve"> and social identity theory were the basis of this research. According to the research, the negative effects produced by gender diversity in teams may be reduced by cooperative group norms but not by transformational leadership </w:t>
      </w:r>
      <w:r>
        <w:rPr>
          <w:rFonts w:ascii="Times New Roman" w:hAnsi="Times New Roman"/>
          <w:b/>
          <w:bCs/>
          <w:sz w:val="24"/>
          <w:szCs w:val="24"/>
        </w:rPr>
        <w:t>(</w:t>
      </w:r>
      <w:proofErr w:type="spellStart"/>
      <w:r>
        <w:rPr>
          <w:rFonts w:ascii="Times New Roman" w:hAnsi="Times New Roman"/>
          <w:b/>
          <w:bCs/>
          <w:sz w:val="24"/>
          <w:szCs w:val="24"/>
        </w:rPr>
        <w:t>Seong</w:t>
      </w:r>
      <w:proofErr w:type="spellEnd"/>
      <w:r>
        <w:rPr>
          <w:rFonts w:ascii="Times New Roman" w:hAnsi="Times New Roman"/>
          <w:b/>
          <w:bCs/>
          <w:sz w:val="24"/>
          <w:szCs w:val="24"/>
        </w:rPr>
        <w:t xml:space="preserve"> &amp; Hong, 2013)</w:t>
      </w:r>
      <w:r>
        <w:rPr>
          <w:rFonts w:ascii="Times New Roman" w:hAnsi="Times New Roman"/>
          <w:sz w:val="24"/>
          <w:szCs w:val="24"/>
        </w:rPr>
        <w:t xml:space="preserve">. </w:t>
      </w:r>
    </w:p>
    <w:p w14:paraId="023350AD"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According to </w:t>
      </w:r>
      <w:r>
        <w:rPr>
          <w:rFonts w:ascii="Times New Roman" w:hAnsi="Times New Roman"/>
          <w:b/>
          <w:bCs/>
          <w:sz w:val="24"/>
          <w:szCs w:val="24"/>
        </w:rPr>
        <w:t>Naima Bibi (2015)</w:t>
      </w:r>
      <w:r>
        <w:rPr>
          <w:rFonts w:ascii="Times New Roman" w:hAnsi="Times New Roman"/>
          <w:sz w:val="24"/>
          <w:szCs w:val="24"/>
        </w:rPr>
        <w:t xml:space="preserve">, female workers face too many hurdles at the workplace because they are working in a male dominated society. She conducted an exploratory research to highlight different types of factors that affect organizational effectiveness and that push back the females from proceeding to the top management positions. She conducted structured in-depth interviews from top level managers and focus group of middle level managers to study their behavior and attitude towards role of gender in organizational effectiveness. Its implications have been identified that were the reason of biasness, mental block and stereotyping against females at workplace. </w:t>
      </w:r>
    </w:p>
    <w:p w14:paraId="05AAB9EB"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 study </w:t>
      </w:r>
      <w:proofErr w:type="spellStart"/>
      <w:r>
        <w:rPr>
          <w:rFonts w:ascii="Times New Roman" w:hAnsi="Times New Roman"/>
          <w:sz w:val="24"/>
          <w:szCs w:val="24"/>
        </w:rPr>
        <w:t>as</w:t>
      </w:r>
      <w:proofErr w:type="spellEnd"/>
      <w:r>
        <w:rPr>
          <w:rFonts w:ascii="Times New Roman" w:hAnsi="Times New Roman"/>
          <w:sz w:val="24"/>
          <w:szCs w:val="24"/>
        </w:rPr>
        <w:t xml:space="preserve"> conducted to explore how gender discrimination can lead to lack of organizational commitment and high turnover intentions. The results have shown a positive and significant relationship among variables and it also suggested that organizational commitment Is being affected by glass ceiling in terms of loyalty towards the employer. Women are perceived as an inefficient employee in the male dominated society, as she is burdened with lot of responsibilities other than workplace and is being pushed back from getting any promotion towards top management leading to turnover intention </w:t>
      </w:r>
      <w:r>
        <w:rPr>
          <w:rFonts w:ascii="Times New Roman" w:hAnsi="Times New Roman"/>
          <w:b/>
          <w:bCs/>
          <w:sz w:val="24"/>
          <w:szCs w:val="24"/>
        </w:rPr>
        <w:t xml:space="preserve">(Tiwari, </w:t>
      </w:r>
      <w:proofErr w:type="spellStart"/>
      <w:r>
        <w:rPr>
          <w:rFonts w:ascii="Times New Roman" w:hAnsi="Times New Roman"/>
          <w:b/>
          <w:bCs/>
          <w:sz w:val="24"/>
          <w:szCs w:val="24"/>
        </w:rPr>
        <w:t>Mathur</w:t>
      </w:r>
      <w:proofErr w:type="spellEnd"/>
      <w:r>
        <w:rPr>
          <w:rFonts w:ascii="Times New Roman" w:hAnsi="Times New Roman"/>
          <w:b/>
          <w:bCs/>
          <w:sz w:val="24"/>
          <w:szCs w:val="24"/>
        </w:rPr>
        <w:t xml:space="preserve"> &amp; </w:t>
      </w:r>
      <w:proofErr w:type="spellStart"/>
      <w:r>
        <w:rPr>
          <w:rFonts w:ascii="Times New Roman" w:hAnsi="Times New Roman"/>
          <w:b/>
          <w:bCs/>
          <w:sz w:val="24"/>
          <w:szCs w:val="24"/>
        </w:rPr>
        <w:t>Awasthi</w:t>
      </w:r>
      <w:proofErr w:type="spellEnd"/>
      <w:r>
        <w:rPr>
          <w:rFonts w:ascii="Times New Roman" w:hAnsi="Times New Roman"/>
          <w:b/>
          <w:bCs/>
          <w:sz w:val="24"/>
          <w:szCs w:val="24"/>
        </w:rPr>
        <w:t>, 2019).</w:t>
      </w:r>
      <w:r>
        <w:rPr>
          <w:rFonts w:ascii="Times New Roman" w:hAnsi="Times New Roman"/>
          <w:sz w:val="24"/>
          <w:szCs w:val="24"/>
        </w:rPr>
        <w:t xml:space="preserve"> </w:t>
      </w:r>
    </w:p>
    <w:p w14:paraId="01AB2147"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 contemporary study was conducted to demonstrate the adaptation of Maslow’s theory and Role Congruity theory so that the factors causing women inequality in organizations can be determined. A questionnaire survey was conducted to collect quantitative data from 120 respondents. Data was analyzed using SPSS and PLS. The independent variables were work-life conflict, pay inequality, organizational culture and married women stereotype. Women inequality in organizations was taken as a dependent variable. The results have shown a positive relationship among the variables </w:t>
      </w:r>
      <w:r>
        <w:rPr>
          <w:rFonts w:ascii="Times New Roman" w:hAnsi="Times New Roman"/>
          <w:b/>
          <w:bCs/>
          <w:sz w:val="24"/>
          <w:szCs w:val="24"/>
        </w:rPr>
        <w:t>(</w:t>
      </w:r>
      <w:proofErr w:type="spellStart"/>
      <w:r>
        <w:rPr>
          <w:rFonts w:ascii="Times New Roman" w:hAnsi="Times New Roman"/>
          <w:b/>
          <w:bCs/>
          <w:sz w:val="24"/>
          <w:szCs w:val="24"/>
        </w:rPr>
        <w:t>Jauhar</w:t>
      </w:r>
      <w:proofErr w:type="spellEnd"/>
      <w:r>
        <w:rPr>
          <w:rFonts w:ascii="Times New Roman" w:hAnsi="Times New Roman"/>
          <w:b/>
          <w:bCs/>
          <w:sz w:val="24"/>
          <w:szCs w:val="24"/>
        </w:rPr>
        <w:t xml:space="preserve"> &amp; Kaur, 2016). </w:t>
      </w:r>
    </w:p>
    <w:p w14:paraId="1D284E0B"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According to </w:t>
      </w:r>
      <w:r>
        <w:rPr>
          <w:rFonts w:ascii="Times New Roman" w:hAnsi="Times New Roman"/>
          <w:b/>
          <w:bCs/>
          <w:sz w:val="24"/>
          <w:szCs w:val="24"/>
        </w:rPr>
        <w:t xml:space="preserve">Bae &amp; Skaggs (2017), </w:t>
      </w:r>
      <w:r>
        <w:rPr>
          <w:rFonts w:ascii="Times New Roman" w:hAnsi="Times New Roman"/>
          <w:sz w:val="24"/>
          <w:szCs w:val="24"/>
        </w:rPr>
        <w:t xml:space="preserve">productivity and performance is affected by gender diversity. They have studied the impact of gender diversity on organizational performance using Korea Workplace Panel Survey data for 2005, 2007 and 2009. The findings have shown that there is a U-shaped relationship among gender diversity and firm productivity. Furthermore, in service industries the curvilinear relationship among gender diversity and firm productivity is stronger as compared to manufacturing industries. </w:t>
      </w:r>
    </w:p>
    <w:p w14:paraId="2E46BB7E"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 study was conducted to evaluate the impact of board gender diversity on firm value. A sample of 23 Kuwaiti companies has been selected for the period of 2012-2014. The empirical analysis has shown a positive association between gender diversity and firm value. The study suggested that the presence of females in top management can improve the quality of board’s decisions hence increasing the value of firm </w:t>
      </w:r>
      <w:r>
        <w:rPr>
          <w:rFonts w:ascii="Times New Roman" w:hAnsi="Times New Roman"/>
          <w:b/>
          <w:bCs/>
          <w:sz w:val="24"/>
          <w:szCs w:val="24"/>
        </w:rPr>
        <w:t>(</w:t>
      </w:r>
      <w:proofErr w:type="spellStart"/>
      <w:r>
        <w:rPr>
          <w:rFonts w:ascii="Times New Roman" w:hAnsi="Times New Roman"/>
          <w:b/>
          <w:bCs/>
          <w:sz w:val="24"/>
          <w:szCs w:val="24"/>
        </w:rPr>
        <w:t>Issa</w:t>
      </w:r>
      <w:proofErr w:type="spellEnd"/>
      <w:r>
        <w:rPr>
          <w:rFonts w:ascii="Times New Roman" w:hAnsi="Times New Roman"/>
          <w:b/>
          <w:bCs/>
          <w:sz w:val="24"/>
          <w:szCs w:val="24"/>
        </w:rPr>
        <w:t xml:space="preserve">, </w:t>
      </w:r>
      <w:proofErr w:type="spellStart"/>
      <w:r>
        <w:rPr>
          <w:rFonts w:ascii="Times New Roman" w:hAnsi="Times New Roman"/>
          <w:b/>
          <w:bCs/>
          <w:sz w:val="24"/>
          <w:szCs w:val="24"/>
        </w:rPr>
        <w:t>Elfeky</w:t>
      </w:r>
      <w:proofErr w:type="spellEnd"/>
      <w:r>
        <w:rPr>
          <w:rFonts w:ascii="Times New Roman" w:hAnsi="Times New Roman"/>
          <w:b/>
          <w:bCs/>
          <w:sz w:val="24"/>
          <w:szCs w:val="24"/>
        </w:rPr>
        <w:t xml:space="preserve">, Irfan </w:t>
      </w:r>
      <w:proofErr w:type="spellStart"/>
      <w:r>
        <w:rPr>
          <w:rFonts w:ascii="Times New Roman" w:hAnsi="Times New Roman"/>
          <w:b/>
          <w:bCs/>
          <w:sz w:val="24"/>
          <w:szCs w:val="24"/>
        </w:rPr>
        <w:t>Ullah</w:t>
      </w:r>
      <w:proofErr w:type="spellEnd"/>
      <w:r>
        <w:rPr>
          <w:rFonts w:ascii="Times New Roman" w:hAnsi="Times New Roman"/>
          <w:b/>
          <w:bCs/>
          <w:sz w:val="24"/>
          <w:szCs w:val="24"/>
        </w:rPr>
        <w:t xml:space="preserve"> &amp; </w:t>
      </w:r>
      <w:proofErr w:type="spellStart"/>
      <w:r>
        <w:rPr>
          <w:rFonts w:ascii="Times New Roman" w:hAnsi="Times New Roman"/>
          <w:b/>
          <w:bCs/>
          <w:sz w:val="24"/>
          <w:szCs w:val="24"/>
        </w:rPr>
        <w:t>Hanaysha</w:t>
      </w:r>
      <w:proofErr w:type="spellEnd"/>
      <w:r>
        <w:rPr>
          <w:rFonts w:ascii="Times New Roman" w:hAnsi="Times New Roman"/>
          <w:b/>
          <w:bCs/>
          <w:sz w:val="24"/>
          <w:szCs w:val="24"/>
        </w:rPr>
        <w:t>, 2019).</w:t>
      </w:r>
      <w:r>
        <w:rPr>
          <w:rFonts w:ascii="Times New Roman" w:hAnsi="Times New Roman"/>
          <w:sz w:val="24"/>
          <w:szCs w:val="24"/>
        </w:rPr>
        <w:t xml:space="preserve"> </w:t>
      </w:r>
    </w:p>
    <w:p w14:paraId="6A939CE6" w14:textId="77777777" w:rsidR="00C414C7" w:rsidRDefault="00C414C7" w:rsidP="00AB112C">
      <w:pPr>
        <w:pStyle w:val="ListParagraph"/>
        <w:spacing w:after="160" w:line="360" w:lineRule="auto"/>
        <w:ind w:left="0"/>
        <w:jc w:val="both"/>
      </w:pPr>
      <w:r>
        <w:rPr>
          <w:rFonts w:ascii="Times New Roman" w:hAnsi="Times New Roman"/>
          <w:sz w:val="24"/>
          <w:szCs w:val="24"/>
        </w:rPr>
        <w:t xml:space="preserve">According to </w:t>
      </w:r>
      <w:proofErr w:type="spellStart"/>
      <w:r>
        <w:rPr>
          <w:rFonts w:ascii="Times New Roman" w:hAnsi="Times New Roman"/>
          <w:b/>
          <w:bCs/>
          <w:sz w:val="24"/>
          <w:szCs w:val="24"/>
        </w:rPr>
        <w:t>Plantenga</w:t>
      </w:r>
      <w:proofErr w:type="spellEnd"/>
      <w:r>
        <w:rPr>
          <w:rFonts w:ascii="Times New Roman" w:hAnsi="Times New Roman"/>
          <w:b/>
          <w:bCs/>
          <w:sz w:val="24"/>
          <w:szCs w:val="24"/>
        </w:rPr>
        <w:t xml:space="preserve"> &amp; </w:t>
      </w:r>
      <w:proofErr w:type="spellStart"/>
      <w:r>
        <w:rPr>
          <w:rFonts w:ascii="Times New Roman" w:hAnsi="Times New Roman"/>
          <w:b/>
          <w:bCs/>
          <w:sz w:val="24"/>
          <w:szCs w:val="24"/>
        </w:rPr>
        <w:t>Remery</w:t>
      </w:r>
      <w:proofErr w:type="spellEnd"/>
      <w:r>
        <w:rPr>
          <w:rFonts w:ascii="Times New Roman" w:hAnsi="Times New Roman"/>
          <w:b/>
          <w:bCs/>
          <w:sz w:val="24"/>
          <w:szCs w:val="24"/>
        </w:rPr>
        <w:t xml:space="preserve"> (2010)</w:t>
      </w:r>
      <w:r>
        <w:rPr>
          <w:rFonts w:ascii="Times New Roman" w:hAnsi="Times New Roman"/>
          <w:sz w:val="24"/>
          <w:szCs w:val="24"/>
        </w:rPr>
        <w:t xml:space="preserve">, gender diversity has a positive impact on firm performance. Empirical data on 186 listed companies have been studied for year 2007 and sample included 102 Dutch and 84 Danish companies. Almost 40% of these firms had at least one female in the boardroom. For investigation of the relationship, two-stage least-squares estimation was applied and Tobin’s Q was used as a measure of performance. The findings suggested that there is no effect of board gender diversity on performance of firm. The concept of board gender diversity was not supported in this particular sample. </w:t>
      </w:r>
    </w:p>
    <w:p w14:paraId="3BF71260"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 xml:space="preserve">According to </w:t>
      </w:r>
      <w:proofErr w:type="spellStart"/>
      <w:r>
        <w:rPr>
          <w:rFonts w:ascii="Times New Roman" w:hAnsi="Times New Roman"/>
          <w:b/>
          <w:bCs/>
          <w:sz w:val="24"/>
          <w:szCs w:val="24"/>
        </w:rPr>
        <w:t>Dankwano</w:t>
      </w:r>
      <w:proofErr w:type="spellEnd"/>
      <w:r>
        <w:rPr>
          <w:rFonts w:ascii="Times New Roman" w:hAnsi="Times New Roman"/>
          <w:b/>
          <w:bCs/>
          <w:sz w:val="24"/>
          <w:szCs w:val="24"/>
        </w:rPr>
        <w:t xml:space="preserve"> &amp; Hassan (2018)</w:t>
      </w:r>
      <w:r>
        <w:rPr>
          <w:rFonts w:ascii="Times New Roman" w:hAnsi="Times New Roman"/>
          <w:sz w:val="24"/>
          <w:szCs w:val="24"/>
        </w:rPr>
        <w:t xml:space="preserve">, gender diversity has a positive impact on firm’s financial performance in India. 21 male dominated and 21 female dominated companies were used for research. Companies were listed on Bombay Stock Exchange with a population of 220 companies. The cross-sectional data for the year of 2017 had been collected and stratified proportionate random sampling technique was used. Two ratios i.e. return on assets (ROA) and return on equity (ROE) had been used to calculate firm’s financial performance, which was taken as a dependent variable. The research design was explanatory and secondary data was collected and analyzed using independent samples test and Group statistics through SPSS software. The findings have shown that more the ratio of females in top management, lower is the ROA ratio whereas, positive relationship was shown among </w:t>
      </w:r>
      <w:r w:rsidR="00AB112C">
        <w:rPr>
          <w:rFonts w:ascii="Times New Roman" w:hAnsi="Times New Roman"/>
          <w:sz w:val="24"/>
          <w:szCs w:val="24"/>
        </w:rPr>
        <w:t>females’</w:t>
      </w:r>
      <w:r>
        <w:rPr>
          <w:rFonts w:ascii="Times New Roman" w:hAnsi="Times New Roman"/>
          <w:sz w:val="24"/>
          <w:szCs w:val="24"/>
        </w:rPr>
        <w:t xml:space="preserve"> directors ratio and ROE. The study was limited to cross-sectional data. </w:t>
      </w:r>
    </w:p>
    <w:p w14:paraId="1088B928" w14:textId="77777777" w:rsidR="00C414C7" w:rsidRPr="00AB112C" w:rsidRDefault="00C414C7" w:rsidP="00AB112C">
      <w:pPr>
        <w:pStyle w:val="Heading1"/>
        <w:rPr>
          <w:rFonts w:ascii="Liberation Serif" w:hAnsi="Liberation Serif"/>
          <w:sz w:val="20"/>
          <w:szCs w:val="20"/>
        </w:rPr>
      </w:pPr>
      <w:bookmarkStart w:id="9" w:name="_Toc49943131"/>
      <w:r>
        <w:t>Case Study Reference (Perryman, Fernando &amp; Tripathy,2016)</w:t>
      </w:r>
      <w:bookmarkEnd w:id="9"/>
    </w:p>
    <w:p w14:paraId="6833E38F" w14:textId="77777777" w:rsidR="00C414C7" w:rsidRDefault="00C414C7" w:rsidP="00AB112C">
      <w:pPr>
        <w:pStyle w:val="ListParagraph"/>
        <w:spacing w:after="160" w:line="360" w:lineRule="auto"/>
        <w:ind w:left="0"/>
        <w:jc w:val="both"/>
      </w:pPr>
      <w:r>
        <w:rPr>
          <w:rFonts w:ascii="Times New Roman" w:hAnsi="Times New Roman"/>
          <w:sz w:val="24"/>
          <w:szCs w:val="24"/>
        </w:rPr>
        <w:t>Gender equity can only be achieved by overcoming the obstacles that are hindering the performance and promotion of female workers that is lowering female empowerment. The impact of gender diversity in top management teams on firm performance and firm risk was studied. The study also included the moderating effect of gender diversity on executive compensation. Following hypotheses have been generated:</w:t>
      </w:r>
    </w:p>
    <w:p w14:paraId="29ADCF59" w14:textId="77777777" w:rsidR="00C414C7" w:rsidRDefault="00C414C7" w:rsidP="00AB112C">
      <w:pPr>
        <w:pStyle w:val="ListParagraph"/>
        <w:numPr>
          <w:ilvl w:val="0"/>
          <w:numId w:val="2"/>
        </w:numPr>
        <w:spacing w:after="160" w:line="360" w:lineRule="auto"/>
        <w:ind w:left="0" w:firstLine="0"/>
        <w:jc w:val="both"/>
        <w:rPr>
          <w:rFonts w:ascii="Times New Roman" w:hAnsi="Times New Roman"/>
          <w:sz w:val="24"/>
          <w:szCs w:val="24"/>
        </w:rPr>
      </w:pPr>
      <w:r>
        <w:rPr>
          <w:rFonts w:ascii="Times New Roman" w:hAnsi="Times New Roman"/>
          <w:sz w:val="24"/>
          <w:szCs w:val="24"/>
        </w:rPr>
        <w:t>Firms with greater gender diversity in top management levels will display less risk than firms with lower levels of gender diversity.</w:t>
      </w:r>
    </w:p>
    <w:p w14:paraId="0BF8607A" w14:textId="77777777" w:rsidR="00C414C7" w:rsidRDefault="00C414C7" w:rsidP="00AB112C">
      <w:pPr>
        <w:pStyle w:val="ListParagraph"/>
        <w:numPr>
          <w:ilvl w:val="0"/>
          <w:numId w:val="2"/>
        </w:numPr>
        <w:spacing w:after="160" w:line="360" w:lineRule="auto"/>
        <w:ind w:left="0" w:firstLine="0"/>
        <w:jc w:val="both"/>
        <w:rPr>
          <w:rFonts w:ascii="Times New Roman" w:hAnsi="Times New Roman"/>
          <w:sz w:val="24"/>
          <w:szCs w:val="24"/>
        </w:rPr>
      </w:pPr>
      <w:r>
        <w:rPr>
          <w:rFonts w:ascii="Times New Roman" w:hAnsi="Times New Roman"/>
          <w:sz w:val="24"/>
          <w:szCs w:val="24"/>
        </w:rPr>
        <w:t>Firms with greater gender diversity in top management level will display higher performance than firms with lower level of gender diversity.</w:t>
      </w:r>
    </w:p>
    <w:p w14:paraId="5299E550" w14:textId="77777777" w:rsidR="00C414C7" w:rsidRDefault="00C414C7" w:rsidP="00AB112C">
      <w:pPr>
        <w:pStyle w:val="ListParagraph"/>
        <w:numPr>
          <w:ilvl w:val="0"/>
          <w:numId w:val="2"/>
        </w:numPr>
        <w:spacing w:after="160" w:line="360" w:lineRule="auto"/>
        <w:ind w:left="0" w:firstLine="0"/>
        <w:jc w:val="both"/>
        <w:rPr>
          <w:rFonts w:ascii="Times New Roman" w:hAnsi="Times New Roman"/>
          <w:sz w:val="24"/>
          <w:szCs w:val="24"/>
        </w:rPr>
      </w:pPr>
      <w:r>
        <w:rPr>
          <w:rFonts w:ascii="Times New Roman" w:hAnsi="Times New Roman"/>
          <w:sz w:val="24"/>
          <w:szCs w:val="24"/>
        </w:rPr>
        <w:t xml:space="preserve">Gender diversity in top management level will moderate the gender level gap such that greater diversity will lead to smaller compensation differences between male and female top executives. </w:t>
      </w:r>
    </w:p>
    <w:p w14:paraId="74FF025B" w14:textId="34101A6D" w:rsidR="00C414C7" w:rsidRDefault="00203FBB"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For the years 1992 until 2012 </w:t>
      </w:r>
      <w:proofErr w:type="spellStart"/>
      <w:r>
        <w:rPr>
          <w:rFonts w:ascii="Times New Roman" w:hAnsi="Times New Roman"/>
          <w:sz w:val="24"/>
          <w:szCs w:val="24"/>
        </w:rPr>
        <w:t>ExecuComp</w:t>
      </w:r>
      <w:proofErr w:type="spellEnd"/>
      <w:r>
        <w:rPr>
          <w:rFonts w:ascii="Times New Roman" w:hAnsi="Times New Roman"/>
          <w:sz w:val="24"/>
          <w:szCs w:val="24"/>
        </w:rPr>
        <w:t xml:space="preserve">, </w:t>
      </w:r>
      <w:proofErr w:type="spellStart"/>
      <w:r>
        <w:rPr>
          <w:rFonts w:ascii="Times New Roman" w:hAnsi="Times New Roman"/>
          <w:sz w:val="24"/>
          <w:szCs w:val="24"/>
        </w:rPr>
        <w:t>Compustat</w:t>
      </w:r>
      <w:proofErr w:type="spellEnd"/>
      <w:r>
        <w:rPr>
          <w:rFonts w:ascii="Times New Roman" w:hAnsi="Times New Roman"/>
          <w:sz w:val="24"/>
          <w:szCs w:val="24"/>
        </w:rPr>
        <w:t xml:space="preserve"> and CRSP datasets were used for study. </w:t>
      </w:r>
      <w:r w:rsidR="00C414C7">
        <w:rPr>
          <w:rFonts w:ascii="Times New Roman" w:hAnsi="Times New Roman"/>
          <w:sz w:val="24"/>
          <w:szCs w:val="24"/>
        </w:rPr>
        <w:t xml:space="preserve">Financial and utility firms were not included in the </w:t>
      </w:r>
      <w:r w:rsidR="004D1434">
        <w:rPr>
          <w:rFonts w:ascii="Times New Roman" w:hAnsi="Times New Roman"/>
          <w:sz w:val="24"/>
          <w:szCs w:val="24"/>
        </w:rPr>
        <w:t>study;</w:t>
      </w:r>
      <w:r w:rsidR="00C414C7">
        <w:rPr>
          <w:rFonts w:ascii="Times New Roman" w:hAnsi="Times New Roman"/>
          <w:sz w:val="24"/>
          <w:szCs w:val="24"/>
        </w:rPr>
        <w:t xml:space="preserve"> the remaining all firms’ data was taken for research. The data for firm performance consisted of 26,158 firm-year observations and was obtained from </w:t>
      </w:r>
      <w:proofErr w:type="spellStart"/>
      <w:r w:rsidR="00C414C7">
        <w:rPr>
          <w:rFonts w:ascii="Times New Roman" w:hAnsi="Times New Roman"/>
          <w:sz w:val="24"/>
          <w:szCs w:val="24"/>
        </w:rPr>
        <w:t>ExecuComp</w:t>
      </w:r>
      <w:proofErr w:type="spellEnd"/>
      <w:r w:rsidR="00C414C7">
        <w:rPr>
          <w:rFonts w:ascii="Times New Roman" w:hAnsi="Times New Roman"/>
          <w:sz w:val="24"/>
          <w:szCs w:val="24"/>
        </w:rPr>
        <w:t xml:space="preserve"> and </w:t>
      </w:r>
      <w:proofErr w:type="spellStart"/>
      <w:r w:rsidR="00C414C7">
        <w:rPr>
          <w:rFonts w:ascii="Times New Roman" w:hAnsi="Times New Roman"/>
          <w:sz w:val="24"/>
          <w:szCs w:val="24"/>
        </w:rPr>
        <w:t>Compustat</w:t>
      </w:r>
      <w:proofErr w:type="spellEnd"/>
      <w:r w:rsidR="00C414C7">
        <w:rPr>
          <w:rFonts w:ascii="Times New Roman" w:hAnsi="Times New Roman"/>
          <w:sz w:val="24"/>
          <w:szCs w:val="24"/>
        </w:rPr>
        <w:t xml:space="preserve">. The data for firm risk as collected from </w:t>
      </w:r>
      <w:proofErr w:type="spellStart"/>
      <w:r w:rsidR="00C414C7">
        <w:rPr>
          <w:rFonts w:ascii="Times New Roman" w:hAnsi="Times New Roman"/>
          <w:sz w:val="24"/>
          <w:szCs w:val="24"/>
        </w:rPr>
        <w:t>ExecuComp</w:t>
      </w:r>
      <w:proofErr w:type="spellEnd"/>
      <w:r w:rsidR="00C414C7">
        <w:rPr>
          <w:rFonts w:ascii="Times New Roman" w:hAnsi="Times New Roman"/>
          <w:sz w:val="24"/>
          <w:szCs w:val="24"/>
        </w:rPr>
        <w:t xml:space="preserve">. CRSP and </w:t>
      </w:r>
      <w:proofErr w:type="spellStart"/>
      <w:r w:rsidR="00C414C7">
        <w:rPr>
          <w:rFonts w:ascii="Times New Roman" w:hAnsi="Times New Roman"/>
          <w:sz w:val="24"/>
          <w:szCs w:val="24"/>
        </w:rPr>
        <w:t>Compustat</w:t>
      </w:r>
      <w:proofErr w:type="spellEnd"/>
      <w:r w:rsidR="00C414C7">
        <w:rPr>
          <w:rFonts w:ascii="Times New Roman" w:hAnsi="Times New Roman"/>
          <w:sz w:val="24"/>
          <w:szCs w:val="24"/>
        </w:rPr>
        <w:t xml:space="preserve">, which consisted of 20,655 firm-year observations. </w:t>
      </w:r>
      <w:r w:rsidR="00F11F53">
        <w:rPr>
          <w:rFonts w:ascii="Times New Roman" w:hAnsi="Times New Roman"/>
          <w:sz w:val="24"/>
          <w:szCs w:val="24"/>
        </w:rPr>
        <w:t xml:space="preserve">That data which was collected last time from </w:t>
      </w:r>
      <w:proofErr w:type="spellStart"/>
      <w:r w:rsidR="00F11F53">
        <w:rPr>
          <w:rFonts w:ascii="Times New Roman" w:hAnsi="Times New Roman"/>
          <w:sz w:val="24"/>
          <w:szCs w:val="24"/>
        </w:rPr>
        <w:t>Compustat</w:t>
      </w:r>
      <w:proofErr w:type="spellEnd"/>
      <w:r w:rsidR="00F11F53">
        <w:rPr>
          <w:rFonts w:ascii="Times New Roman" w:hAnsi="Times New Roman"/>
          <w:sz w:val="24"/>
          <w:szCs w:val="24"/>
        </w:rPr>
        <w:t xml:space="preserve"> and </w:t>
      </w:r>
      <w:proofErr w:type="spellStart"/>
      <w:r w:rsidR="00F11F53">
        <w:rPr>
          <w:rFonts w:ascii="Times New Roman" w:hAnsi="Times New Roman"/>
          <w:sz w:val="24"/>
          <w:szCs w:val="24"/>
        </w:rPr>
        <w:t>ExecuComp</w:t>
      </w:r>
      <w:proofErr w:type="spellEnd"/>
      <w:r w:rsidR="00F11F53">
        <w:rPr>
          <w:rFonts w:ascii="Times New Roman" w:hAnsi="Times New Roman"/>
          <w:sz w:val="24"/>
          <w:szCs w:val="24"/>
        </w:rPr>
        <w:t xml:space="preserve"> contained 130,839 observations.</w:t>
      </w:r>
    </w:p>
    <w:p w14:paraId="760A4428" w14:textId="43612459" w:rsidR="00C414C7" w:rsidRDefault="00F11F53"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Beta and standard deviation which are used to calculate the risk factor of the firm was used to test the hypothesis 1. In order to measure the systematic risk of a firm beta is used. An increase in </w:t>
      </w:r>
      <w:r w:rsidR="00C414C7">
        <w:rPr>
          <w:rFonts w:ascii="Times New Roman" w:hAnsi="Times New Roman"/>
          <w:sz w:val="24"/>
          <w:szCs w:val="24"/>
        </w:rPr>
        <w:t>size</w:t>
      </w:r>
      <w:r>
        <w:rPr>
          <w:rFonts w:ascii="Times New Roman" w:hAnsi="Times New Roman"/>
          <w:sz w:val="24"/>
          <w:szCs w:val="24"/>
        </w:rPr>
        <w:t xml:space="preserve"> of firm decreases</w:t>
      </w:r>
      <w:r w:rsidR="00C414C7">
        <w:rPr>
          <w:rFonts w:ascii="Times New Roman" w:hAnsi="Times New Roman"/>
          <w:sz w:val="24"/>
          <w:szCs w:val="24"/>
        </w:rPr>
        <w:t xml:space="preserve"> risk associated with the firm. Risk of the firm increases when there is an increases in proportion of debt in total capital. </w:t>
      </w:r>
      <w:r>
        <w:rPr>
          <w:rFonts w:ascii="Times New Roman" w:hAnsi="Times New Roman"/>
          <w:sz w:val="24"/>
          <w:szCs w:val="24"/>
        </w:rPr>
        <w:t xml:space="preserve">Based on the assumptions of hypothesis 1, </w:t>
      </w:r>
      <w:r w:rsidR="00C414C7">
        <w:rPr>
          <w:rFonts w:ascii="Times New Roman" w:hAnsi="Times New Roman"/>
          <w:sz w:val="24"/>
          <w:szCs w:val="24"/>
        </w:rPr>
        <w:t xml:space="preserve">the researchers </w:t>
      </w:r>
      <w:r>
        <w:rPr>
          <w:rFonts w:ascii="Times New Roman" w:hAnsi="Times New Roman"/>
          <w:sz w:val="24"/>
          <w:szCs w:val="24"/>
        </w:rPr>
        <w:t xml:space="preserve">assume that </w:t>
      </w:r>
      <w:r w:rsidR="00C414C7">
        <w:rPr>
          <w:rFonts w:ascii="Times New Roman" w:hAnsi="Times New Roman"/>
          <w:sz w:val="24"/>
          <w:szCs w:val="24"/>
        </w:rPr>
        <w:t xml:space="preserve">the coefficient of Gender </w:t>
      </w:r>
      <w:r>
        <w:rPr>
          <w:rFonts w:ascii="Times New Roman" w:hAnsi="Times New Roman"/>
          <w:sz w:val="24"/>
          <w:szCs w:val="24"/>
        </w:rPr>
        <w:t>is significantly negative.</w:t>
      </w:r>
      <w:r w:rsidR="00C414C7">
        <w:rPr>
          <w:rFonts w:ascii="Times New Roman" w:hAnsi="Times New Roman"/>
          <w:sz w:val="24"/>
          <w:szCs w:val="24"/>
        </w:rPr>
        <w:t xml:space="preserve"> </w:t>
      </w:r>
    </w:p>
    <w:p w14:paraId="02E5B057" w14:textId="02B1F3B3"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For evaluating Hypothesis 2, Tobin’s Q was used. It is the ratio of market value of firm’s assets to the book value of firm’s assets. It was used as a proxy for firm performance. Size, age and dividend were used as control variables. Per Hypothesis 2, the coefficient of Gender was expected to be positive and significant. </w:t>
      </w:r>
      <w:r w:rsidR="005F4A8E">
        <w:rPr>
          <w:rFonts w:ascii="Times New Roman" w:hAnsi="Times New Roman"/>
          <w:sz w:val="24"/>
          <w:szCs w:val="24"/>
        </w:rPr>
        <w:t xml:space="preserve">As the Tobin’s Q is lower for bigger organizations as compared to the smaller organizations, </w:t>
      </w:r>
      <w:r>
        <w:rPr>
          <w:rFonts w:ascii="Times New Roman" w:hAnsi="Times New Roman"/>
          <w:sz w:val="24"/>
          <w:szCs w:val="24"/>
        </w:rPr>
        <w:t xml:space="preserve">the coefficient of size was expected to be negative. </w:t>
      </w:r>
    </w:p>
    <w:p w14:paraId="40AAAC2F" w14:textId="200B081C"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Hypothesis 3 was used to test the impact of gender diversity on the relationship between executive gender and compensation. Market to book ratio was taken as a control variable. </w:t>
      </w:r>
      <w:r w:rsidR="004610CA">
        <w:rPr>
          <w:rFonts w:ascii="Times New Roman" w:hAnsi="Times New Roman"/>
          <w:sz w:val="24"/>
          <w:szCs w:val="24"/>
        </w:rPr>
        <w:t>To evaluate the size and performance of the firm Size, ROA and RET were used</w:t>
      </w:r>
      <w:r>
        <w:rPr>
          <w:rFonts w:ascii="Times New Roman" w:hAnsi="Times New Roman"/>
          <w:sz w:val="24"/>
          <w:szCs w:val="24"/>
        </w:rPr>
        <w:t xml:space="preserve">. </w:t>
      </w:r>
    </w:p>
    <w:p w14:paraId="6E9C51DA" w14:textId="77777777"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Three different data samples were used to estimate three different analyses. </w:t>
      </w:r>
    </w:p>
    <w:p w14:paraId="7DFD13AC" w14:textId="4257F10A"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Evaluation of firm risk: </w:t>
      </w:r>
      <w:r w:rsidR="00693F23">
        <w:rPr>
          <w:rFonts w:ascii="Times New Roman" w:hAnsi="Times New Roman"/>
          <w:sz w:val="24"/>
          <w:szCs w:val="24"/>
        </w:rPr>
        <w:t>The market value of equity of a</w:t>
      </w:r>
      <w:r>
        <w:rPr>
          <w:rFonts w:ascii="Times New Roman" w:hAnsi="Times New Roman"/>
          <w:sz w:val="24"/>
          <w:szCs w:val="24"/>
        </w:rPr>
        <w:t xml:space="preserve"> </w:t>
      </w:r>
      <w:r w:rsidR="00693F23">
        <w:rPr>
          <w:rFonts w:ascii="Times New Roman" w:hAnsi="Times New Roman"/>
          <w:sz w:val="24"/>
          <w:szCs w:val="24"/>
        </w:rPr>
        <w:t>normal</w:t>
      </w:r>
      <w:r>
        <w:rPr>
          <w:rFonts w:ascii="Times New Roman" w:hAnsi="Times New Roman"/>
          <w:sz w:val="24"/>
          <w:szCs w:val="24"/>
        </w:rPr>
        <w:t xml:space="preserve"> firm in this </w:t>
      </w:r>
      <w:r w:rsidR="00693F23">
        <w:rPr>
          <w:rFonts w:ascii="Times New Roman" w:hAnsi="Times New Roman"/>
          <w:sz w:val="24"/>
          <w:szCs w:val="24"/>
        </w:rPr>
        <w:t>study</w:t>
      </w:r>
      <w:r>
        <w:rPr>
          <w:rFonts w:ascii="Times New Roman" w:hAnsi="Times New Roman"/>
          <w:sz w:val="24"/>
          <w:szCs w:val="24"/>
        </w:rPr>
        <w:t xml:space="preserve"> was $7121.84 million and </w:t>
      </w:r>
      <w:r w:rsidR="00693F23">
        <w:rPr>
          <w:rFonts w:ascii="Times New Roman" w:hAnsi="Times New Roman"/>
          <w:sz w:val="24"/>
          <w:szCs w:val="24"/>
        </w:rPr>
        <w:t xml:space="preserve">revenue generated by </w:t>
      </w:r>
      <w:r>
        <w:rPr>
          <w:rFonts w:ascii="Times New Roman" w:hAnsi="Times New Roman"/>
          <w:sz w:val="24"/>
          <w:szCs w:val="24"/>
        </w:rPr>
        <w:t xml:space="preserve">sales </w:t>
      </w:r>
      <w:r w:rsidR="00693F23">
        <w:rPr>
          <w:rFonts w:ascii="Times New Roman" w:hAnsi="Times New Roman"/>
          <w:sz w:val="24"/>
          <w:szCs w:val="24"/>
        </w:rPr>
        <w:t xml:space="preserve">was </w:t>
      </w:r>
      <w:r>
        <w:rPr>
          <w:rFonts w:ascii="Times New Roman" w:hAnsi="Times New Roman"/>
          <w:sz w:val="24"/>
          <w:szCs w:val="24"/>
        </w:rPr>
        <w:t xml:space="preserve">$5546.18 million. The average ROA was 4.01% with a Beta of 1.042 and 4.80% was the female TMT representation. </w:t>
      </w:r>
    </w:p>
    <w:p w14:paraId="70E8BADF" w14:textId="025998AC"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Evaluation of firm performance: The market value of equity of </w:t>
      </w:r>
      <w:r w:rsidR="001B6DAF">
        <w:rPr>
          <w:rFonts w:ascii="Times New Roman" w:hAnsi="Times New Roman"/>
          <w:sz w:val="24"/>
          <w:szCs w:val="24"/>
        </w:rPr>
        <w:t>a normal</w:t>
      </w:r>
      <w:r>
        <w:rPr>
          <w:rFonts w:ascii="Times New Roman" w:hAnsi="Times New Roman"/>
          <w:sz w:val="24"/>
          <w:szCs w:val="24"/>
        </w:rPr>
        <w:t xml:space="preserve"> firm in this </w:t>
      </w:r>
      <w:r w:rsidR="001B6DAF">
        <w:rPr>
          <w:rFonts w:ascii="Times New Roman" w:hAnsi="Times New Roman"/>
          <w:sz w:val="24"/>
          <w:szCs w:val="24"/>
        </w:rPr>
        <w:t>study</w:t>
      </w:r>
      <w:r>
        <w:rPr>
          <w:rFonts w:ascii="Times New Roman" w:hAnsi="Times New Roman"/>
          <w:sz w:val="24"/>
          <w:szCs w:val="24"/>
        </w:rPr>
        <w:t xml:space="preserve"> was $6251.74 million and</w:t>
      </w:r>
      <w:r w:rsidR="001B6DAF">
        <w:rPr>
          <w:rFonts w:ascii="Times New Roman" w:hAnsi="Times New Roman"/>
          <w:sz w:val="24"/>
          <w:szCs w:val="24"/>
        </w:rPr>
        <w:t xml:space="preserve"> the revenue generated through</w:t>
      </w:r>
      <w:r>
        <w:rPr>
          <w:rFonts w:ascii="Times New Roman" w:hAnsi="Times New Roman"/>
          <w:sz w:val="24"/>
          <w:szCs w:val="24"/>
        </w:rPr>
        <w:t xml:space="preserve"> sales </w:t>
      </w:r>
      <w:r w:rsidR="001B6DAF">
        <w:rPr>
          <w:rFonts w:ascii="Times New Roman" w:hAnsi="Times New Roman"/>
          <w:sz w:val="24"/>
          <w:szCs w:val="24"/>
        </w:rPr>
        <w:t xml:space="preserve">was </w:t>
      </w:r>
      <w:r w:rsidR="00FE4E25">
        <w:rPr>
          <w:rFonts w:ascii="Times New Roman" w:hAnsi="Times New Roman"/>
          <w:sz w:val="24"/>
          <w:szCs w:val="24"/>
        </w:rPr>
        <w:t>$4927.91 million</w:t>
      </w:r>
      <w:r>
        <w:rPr>
          <w:rFonts w:ascii="Times New Roman" w:hAnsi="Times New Roman"/>
          <w:sz w:val="24"/>
          <w:szCs w:val="24"/>
        </w:rPr>
        <w:t xml:space="preserve">. </w:t>
      </w:r>
    </w:p>
    <w:p w14:paraId="2B55F3ED" w14:textId="6573CE4F"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Evaluation of compensation: The average ROA was 2.80%. </w:t>
      </w:r>
      <w:r w:rsidR="00C074EB">
        <w:rPr>
          <w:rFonts w:ascii="Times New Roman" w:hAnsi="Times New Roman"/>
          <w:sz w:val="24"/>
          <w:szCs w:val="24"/>
        </w:rPr>
        <w:t xml:space="preserve">The compensation an executive was receiving was averaged as </w:t>
      </w:r>
      <w:r>
        <w:rPr>
          <w:rFonts w:ascii="Times New Roman" w:hAnsi="Times New Roman"/>
          <w:sz w:val="24"/>
          <w:szCs w:val="24"/>
        </w:rPr>
        <w:t xml:space="preserve">$2,194,810 and the females in top executives were 4.80%. </w:t>
      </w:r>
    </w:p>
    <w:p w14:paraId="1B7B88C4" w14:textId="260CF664" w:rsidR="00C414C7"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Although the samples were having different number of observations but </w:t>
      </w:r>
      <w:r w:rsidR="00D1232E">
        <w:rPr>
          <w:rFonts w:ascii="Times New Roman" w:hAnsi="Times New Roman"/>
          <w:sz w:val="24"/>
          <w:szCs w:val="24"/>
        </w:rPr>
        <w:t>they</w:t>
      </w:r>
      <w:r>
        <w:rPr>
          <w:rFonts w:ascii="Times New Roman" w:hAnsi="Times New Roman"/>
          <w:sz w:val="24"/>
          <w:szCs w:val="24"/>
        </w:rPr>
        <w:t xml:space="preserve"> were </w:t>
      </w:r>
      <w:r w:rsidR="005857B9">
        <w:rPr>
          <w:rFonts w:ascii="Times New Roman" w:hAnsi="Times New Roman"/>
          <w:sz w:val="24"/>
          <w:szCs w:val="24"/>
        </w:rPr>
        <w:t>alike</w:t>
      </w:r>
      <w:r>
        <w:rPr>
          <w:rFonts w:ascii="Times New Roman" w:hAnsi="Times New Roman"/>
          <w:sz w:val="24"/>
          <w:szCs w:val="24"/>
        </w:rPr>
        <w:t xml:space="preserve"> in nature. O</w:t>
      </w:r>
      <w:r w:rsidR="005857B9">
        <w:rPr>
          <w:rFonts w:ascii="Times New Roman" w:hAnsi="Times New Roman"/>
          <w:sz w:val="24"/>
          <w:szCs w:val="24"/>
        </w:rPr>
        <w:t>rdinary least square (O</w:t>
      </w:r>
      <w:r>
        <w:rPr>
          <w:rFonts w:ascii="Times New Roman" w:hAnsi="Times New Roman"/>
          <w:sz w:val="24"/>
          <w:szCs w:val="24"/>
        </w:rPr>
        <w:t>LS</w:t>
      </w:r>
      <w:r w:rsidR="005857B9">
        <w:rPr>
          <w:rFonts w:ascii="Times New Roman" w:hAnsi="Times New Roman"/>
          <w:sz w:val="24"/>
          <w:szCs w:val="24"/>
        </w:rPr>
        <w:t>)</w:t>
      </w:r>
      <w:r>
        <w:rPr>
          <w:rFonts w:ascii="Times New Roman" w:hAnsi="Times New Roman"/>
          <w:sz w:val="24"/>
          <w:szCs w:val="24"/>
        </w:rPr>
        <w:t xml:space="preserve"> regression was used to </w:t>
      </w:r>
      <w:r w:rsidR="005857B9">
        <w:rPr>
          <w:rFonts w:ascii="Times New Roman" w:hAnsi="Times New Roman"/>
          <w:sz w:val="24"/>
          <w:szCs w:val="24"/>
        </w:rPr>
        <w:t>forecast</w:t>
      </w:r>
      <w:r>
        <w:rPr>
          <w:rFonts w:ascii="Times New Roman" w:hAnsi="Times New Roman"/>
          <w:sz w:val="24"/>
          <w:szCs w:val="24"/>
        </w:rPr>
        <w:t xml:space="preserve"> all models. </w:t>
      </w:r>
      <w:r w:rsidR="005857B9">
        <w:rPr>
          <w:rFonts w:ascii="Times New Roman" w:hAnsi="Times New Roman"/>
          <w:sz w:val="24"/>
          <w:szCs w:val="24"/>
        </w:rPr>
        <w:t xml:space="preserve">Dummy years and industries were included in order to minimize the effects of time and industry specific effects which were not explained in the variables properly. </w:t>
      </w:r>
      <w:proofErr w:type="spellStart"/>
      <w:r w:rsidR="005857B9">
        <w:rPr>
          <w:rFonts w:ascii="Times New Roman" w:hAnsi="Times New Roman"/>
          <w:sz w:val="24"/>
          <w:szCs w:val="24"/>
        </w:rPr>
        <w:t>Fama</w:t>
      </w:r>
      <w:proofErr w:type="spellEnd"/>
      <w:r w:rsidR="005857B9">
        <w:rPr>
          <w:rFonts w:ascii="Times New Roman" w:hAnsi="Times New Roman"/>
          <w:sz w:val="24"/>
          <w:szCs w:val="24"/>
        </w:rPr>
        <w:t xml:space="preserve">-French 12 industry classification was used to cluster the industries in different groups. </w:t>
      </w:r>
      <w:r>
        <w:rPr>
          <w:rFonts w:ascii="Times New Roman" w:hAnsi="Times New Roman"/>
          <w:sz w:val="24"/>
          <w:szCs w:val="24"/>
        </w:rPr>
        <w:t xml:space="preserve">Variance Inflation Factors (VIF) was used to examine </w:t>
      </w:r>
      <w:proofErr w:type="spellStart"/>
      <w:r>
        <w:rPr>
          <w:rFonts w:ascii="Times New Roman" w:hAnsi="Times New Roman"/>
          <w:sz w:val="24"/>
          <w:szCs w:val="24"/>
        </w:rPr>
        <w:t>multicolinearity</w:t>
      </w:r>
      <w:proofErr w:type="spellEnd"/>
      <w:r>
        <w:rPr>
          <w:rFonts w:ascii="Times New Roman" w:hAnsi="Times New Roman"/>
          <w:sz w:val="24"/>
          <w:szCs w:val="24"/>
        </w:rPr>
        <w:t xml:space="preserve">. For Hypothesis 1, the coefficient of Gender was negative and significant indicating that the firm’s Beta will be lowered </w:t>
      </w:r>
      <w:r w:rsidR="005857B9">
        <w:rPr>
          <w:rFonts w:ascii="Times New Roman" w:hAnsi="Times New Roman"/>
          <w:sz w:val="24"/>
          <w:szCs w:val="24"/>
        </w:rPr>
        <w:t xml:space="preserve">when female executives are included in TMT. </w:t>
      </w:r>
      <w:r>
        <w:rPr>
          <w:rFonts w:ascii="Times New Roman" w:hAnsi="Times New Roman"/>
          <w:sz w:val="24"/>
          <w:szCs w:val="24"/>
        </w:rPr>
        <w:t>An</w:t>
      </w:r>
      <w:r w:rsidR="005857B9">
        <w:rPr>
          <w:rFonts w:ascii="Times New Roman" w:hAnsi="Times New Roman"/>
          <w:sz w:val="24"/>
          <w:szCs w:val="24"/>
        </w:rPr>
        <w:t xml:space="preserve">d also for variable </w:t>
      </w:r>
      <w:proofErr w:type="spellStart"/>
      <w:r w:rsidR="005857B9">
        <w:rPr>
          <w:rFonts w:ascii="Times New Roman" w:hAnsi="Times New Roman"/>
          <w:sz w:val="24"/>
          <w:szCs w:val="24"/>
        </w:rPr>
        <w:t>Stdret</w:t>
      </w:r>
      <w:proofErr w:type="spellEnd"/>
      <w:r w:rsidR="005857B9">
        <w:rPr>
          <w:rFonts w:ascii="Times New Roman" w:hAnsi="Times New Roman"/>
          <w:sz w:val="24"/>
          <w:szCs w:val="24"/>
        </w:rPr>
        <w:t>, gender’s coefficient was significantly negative</w:t>
      </w:r>
      <w:r>
        <w:rPr>
          <w:rFonts w:ascii="Times New Roman" w:hAnsi="Times New Roman"/>
          <w:sz w:val="24"/>
          <w:szCs w:val="24"/>
        </w:rPr>
        <w:t xml:space="preserve">. It shows that </w:t>
      </w:r>
      <w:r w:rsidR="005857B9">
        <w:rPr>
          <w:rFonts w:ascii="Times New Roman" w:hAnsi="Times New Roman"/>
          <w:sz w:val="24"/>
          <w:szCs w:val="24"/>
        </w:rPr>
        <w:t>the firm’s risk is reduced when the female executives are included in TMT.</w:t>
      </w:r>
      <w:r>
        <w:rPr>
          <w:rFonts w:ascii="Times New Roman" w:hAnsi="Times New Roman"/>
          <w:sz w:val="24"/>
          <w:szCs w:val="24"/>
        </w:rPr>
        <w:t xml:space="preserve"> For Hypothesis 2, the coefficient of Gender was positive and significant. It shows that increased gender diversity will increase the performance of firm, as better performance was shown when there were greater number of fem</w:t>
      </w:r>
      <w:r w:rsidR="00D1232E">
        <w:rPr>
          <w:rFonts w:ascii="Times New Roman" w:hAnsi="Times New Roman"/>
          <w:sz w:val="24"/>
          <w:szCs w:val="24"/>
        </w:rPr>
        <w:t xml:space="preserve">ales in TMT. For Hypothesis 3, </w:t>
      </w:r>
      <w:r w:rsidR="00D22E1F">
        <w:rPr>
          <w:rFonts w:ascii="Times New Roman" w:hAnsi="Times New Roman"/>
          <w:sz w:val="24"/>
          <w:szCs w:val="24"/>
        </w:rPr>
        <w:t xml:space="preserve">female executives in the organizations get lower compensation as compared to the others. </w:t>
      </w:r>
      <w:r>
        <w:rPr>
          <w:rFonts w:ascii="Times New Roman" w:hAnsi="Times New Roman"/>
          <w:sz w:val="24"/>
          <w:szCs w:val="24"/>
        </w:rPr>
        <w:t xml:space="preserve">Furthermore, increase in gender diversity has a positive effect on compensation and decreases the compensation difference among male and female executives in TMT. </w:t>
      </w:r>
      <w:r w:rsidR="00D22E1F">
        <w:rPr>
          <w:rFonts w:ascii="Times New Roman" w:hAnsi="Times New Roman"/>
          <w:sz w:val="24"/>
          <w:szCs w:val="24"/>
        </w:rPr>
        <w:t>To check the robustness of the results numerous sensitivity analysis were conducted.</w:t>
      </w:r>
    </w:p>
    <w:p w14:paraId="6D3A8D7C"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The study suggested that more research should be done on understanding the effect of differences between men and women on firm, group and individual level outcomes with respect to gender diversity. Gender diversity has been considered as a needed innovation, as it brings many benefits to the firm as discussed above. Top female executives can prove to be a valuable resource to the firm. The study was limited to US stock markets’ data, so the results may vary in other cultures.</w:t>
      </w:r>
    </w:p>
    <w:p w14:paraId="7A52B66B" w14:textId="77777777" w:rsidR="00C414C7" w:rsidRPr="00AB112C" w:rsidRDefault="00C414C7" w:rsidP="00AB112C">
      <w:pPr>
        <w:pStyle w:val="Heading1"/>
        <w:rPr>
          <w:rFonts w:ascii="Liberation Serif" w:hAnsi="Liberation Serif"/>
          <w:sz w:val="20"/>
          <w:szCs w:val="20"/>
        </w:rPr>
      </w:pPr>
      <w:bookmarkStart w:id="10" w:name="_Toc49943132"/>
      <w:r>
        <w:t>Management Theories</w:t>
      </w:r>
      <w:bookmarkEnd w:id="10"/>
    </w:p>
    <w:p w14:paraId="522D281F" w14:textId="078C3461" w:rsidR="00C414C7" w:rsidRDefault="00A802B4" w:rsidP="00AB112C">
      <w:pPr>
        <w:pStyle w:val="ListParagraph"/>
        <w:spacing w:after="160" w:line="360" w:lineRule="auto"/>
        <w:ind w:left="0"/>
        <w:jc w:val="both"/>
        <w:rPr>
          <w:rFonts w:ascii="Times New Roman" w:hAnsi="Times New Roman"/>
          <w:sz w:val="24"/>
          <w:szCs w:val="24"/>
        </w:rPr>
      </w:pPr>
      <w:bookmarkStart w:id="11" w:name="__DdeLink__99_953961267"/>
      <w:r>
        <w:rPr>
          <w:rFonts w:ascii="Times New Roman" w:hAnsi="Times New Roman"/>
          <w:sz w:val="24"/>
          <w:szCs w:val="24"/>
        </w:rPr>
        <w:t xml:space="preserve">Since the Theory of Scientific Management by Fredrick Taylor, management practices are evolving continuously for past two centuries. </w:t>
      </w:r>
      <w:r w:rsidR="00D14122">
        <w:rPr>
          <w:rFonts w:ascii="Times New Roman" w:hAnsi="Times New Roman"/>
          <w:sz w:val="24"/>
          <w:szCs w:val="24"/>
        </w:rPr>
        <w:t xml:space="preserve">Many researchers have contributed to evolve the current modern management theories and paradigms from its classical bases. </w:t>
      </w:r>
      <w:r w:rsidR="00F1792E">
        <w:rPr>
          <w:rFonts w:ascii="Times New Roman" w:hAnsi="Times New Roman"/>
          <w:sz w:val="24"/>
          <w:szCs w:val="24"/>
        </w:rPr>
        <w:t>It won’t be wrong to infer that even today the most of management practices are linked with the 19</w:t>
      </w:r>
      <w:r w:rsidR="00F1792E" w:rsidRPr="00F1792E">
        <w:rPr>
          <w:rFonts w:ascii="Times New Roman" w:hAnsi="Times New Roman"/>
          <w:sz w:val="24"/>
          <w:szCs w:val="24"/>
          <w:vertAlign w:val="superscript"/>
        </w:rPr>
        <w:t>th</w:t>
      </w:r>
      <w:r w:rsidR="00F1792E">
        <w:rPr>
          <w:rFonts w:ascii="Times New Roman" w:hAnsi="Times New Roman"/>
          <w:sz w:val="24"/>
          <w:szCs w:val="24"/>
        </w:rPr>
        <w:t xml:space="preserve"> century practices. However, a very few number of management theories </w:t>
      </w:r>
      <w:r w:rsidR="002100FC">
        <w:rPr>
          <w:rFonts w:ascii="Times New Roman" w:hAnsi="Times New Roman"/>
          <w:sz w:val="24"/>
          <w:szCs w:val="24"/>
        </w:rPr>
        <w:t>are helpful and provide insights to resolve the problems and hurdles of the organizations in the current era.</w:t>
      </w:r>
      <w:bookmarkEnd w:id="11"/>
    </w:p>
    <w:p w14:paraId="296913D7" w14:textId="32C92ADD" w:rsidR="00C414C7" w:rsidRDefault="00860DF8" w:rsidP="00AB112C">
      <w:pPr>
        <w:spacing w:after="160" w:line="360" w:lineRule="auto"/>
        <w:ind w:left="10" w:hanging="10"/>
        <w:contextualSpacing/>
        <w:jc w:val="both"/>
      </w:pPr>
      <w:r>
        <w:rPr>
          <w:rFonts w:ascii="Times New Roman" w:hAnsi="Times New Roman" w:cs="Times New Roman"/>
        </w:rPr>
        <w:t xml:space="preserve">“Taylor, Fayol, Weber, Mayo, Maslow and many other researchers” have studied the significance of management </w:t>
      </w:r>
      <w:r w:rsidR="006F7233">
        <w:rPr>
          <w:rFonts w:ascii="Times New Roman" w:hAnsi="Times New Roman" w:cs="Times New Roman"/>
        </w:rPr>
        <w:t xml:space="preserve">from late eighteenth century until today. The world considers these theorists as the ancestors of the management and they are known as the gurus of modern management. </w:t>
      </w:r>
      <w:r w:rsidR="00C414C7">
        <w:rPr>
          <w:rFonts w:ascii="Times New Roman" w:hAnsi="Times New Roman" w:cs="Times New Roman"/>
        </w:rPr>
        <w:t xml:space="preserve">The results of their experiments were later on termed as theories and principles of management. </w:t>
      </w:r>
      <w:r w:rsidR="00895F2A">
        <w:rPr>
          <w:rFonts w:ascii="Times New Roman" w:hAnsi="Times New Roman" w:cs="Times New Roman"/>
        </w:rPr>
        <w:t xml:space="preserve">Henry’s fourteen principles of management are the most valuable of all the principles which are: </w:t>
      </w:r>
      <w:r w:rsidR="00A31B61">
        <w:rPr>
          <w:rFonts w:ascii="Times New Roman" w:hAnsi="Times New Roman" w:cs="Times New Roman"/>
        </w:rPr>
        <w:t>“</w:t>
      </w:r>
      <w:r w:rsidR="00C414C7">
        <w:rPr>
          <w:rFonts w:ascii="Times New Roman" w:hAnsi="Times New Roman" w:cs="Times New Roman"/>
        </w:rPr>
        <w:t>division of work, authority, discipline. Unity of command, common objective, subordination of individual interests to organization’s interest, remuneration, centralization, scalar chain, order, equity, stability of personnel tenure and initiative</w:t>
      </w:r>
      <w:r w:rsidR="00A31B61">
        <w:rPr>
          <w:rFonts w:ascii="Times New Roman" w:hAnsi="Times New Roman" w:cs="Times New Roman"/>
        </w:rPr>
        <w:t>”</w:t>
      </w:r>
      <w:r w:rsidR="00C414C7">
        <w:rPr>
          <w:rFonts w:ascii="Times New Roman" w:hAnsi="Times New Roman" w:cs="Times New Roman"/>
        </w:rPr>
        <w:t xml:space="preserve"> (</w:t>
      </w:r>
      <w:proofErr w:type="spellStart"/>
      <w:r w:rsidR="00C414C7">
        <w:rPr>
          <w:rFonts w:ascii="Times New Roman" w:hAnsi="Times New Roman" w:cs="Times New Roman"/>
        </w:rPr>
        <w:t>Uzeubgo</w:t>
      </w:r>
      <w:proofErr w:type="spellEnd"/>
      <w:r w:rsidR="00C414C7">
        <w:rPr>
          <w:rFonts w:ascii="Times New Roman" w:hAnsi="Times New Roman" w:cs="Times New Roman"/>
        </w:rPr>
        <w:t>, 2016).</w:t>
      </w:r>
    </w:p>
    <w:p w14:paraId="3F2AEC22" w14:textId="77777777" w:rsidR="00C414C7" w:rsidRDefault="00C414C7" w:rsidP="00AB112C">
      <w:pPr>
        <w:pStyle w:val="Heading2"/>
      </w:pPr>
      <w:bookmarkStart w:id="12" w:name="_Toc49943133"/>
      <w:r>
        <w:t>Human Relations Theory</w:t>
      </w:r>
      <w:bookmarkEnd w:id="12"/>
    </w:p>
    <w:p w14:paraId="6CB1A3B3" w14:textId="77777777" w:rsidR="00C414C7" w:rsidRDefault="00C414C7" w:rsidP="00AB112C">
      <w:pPr>
        <w:spacing w:line="360" w:lineRule="auto"/>
        <w:jc w:val="both"/>
      </w:pPr>
      <w:r>
        <w:rPr>
          <w:rFonts w:ascii="Times New Roman" w:hAnsi="Times New Roman"/>
        </w:rPr>
        <w:t>In 1920, Elton Mayo conducted research on the behavior of people in groups and also studied that how the individuals at workplace are affected by this behavior. His study was known as Hawthorne studies. According to his theory, people want to be a part of supportive group or team that helps in development and growth. The human relations skills involve communication, conflict resolution, multitasking, negotiation and organization.</w:t>
      </w:r>
    </w:p>
    <w:p w14:paraId="75E1F193" w14:textId="7A4216F8" w:rsidR="00C414C7" w:rsidRDefault="006E49CF" w:rsidP="00AB112C">
      <w:pPr>
        <w:spacing w:line="360" w:lineRule="auto"/>
        <w:jc w:val="both"/>
      </w:pPr>
      <w:r>
        <w:rPr>
          <w:rFonts w:ascii="Times New Roman" w:hAnsi="Times New Roman"/>
        </w:rPr>
        <w:t xml:space="preserve">The scientific theory is the only theory which existed till the end of 1950 which focused on productivity, efficiency of the workers and their extension to machines. </w:t>
      </w:r>
      <w:r w:rsidR="006A2C84">
        <w:rPr>
          <w:rFonts w:ascii="Times New Roman" w:hAnsi="Times New Roman"/>
        </w:rPr>
        <w:t xml:space="preserve">Mayo introduced the human relations theory which changes the perspective of the organizations towards its workers </w:t>
      </w:r>
      <w:r w:rsidR="00C414C7">
        <w:rPr>
          <w:rFonts w:ascii="Times New Roman" w:hAnsi="Times New Roman"/>
        </w:rPr>
        <w:t xml:space="preserve">i.e. </w:t>
      </w:r>
      <w:r w:rsidR="006A2C84">
        <w:rPr>
          <w:rFonts w:ascii="Times New Roman" w:hAnsi="Times New Roman"/>
        </w:rPr>
        <w:t>“</w:t>
      </w:r>
      <w:r w:rsidR="00C414C7">
        <w:rPr>
          <w:rFonts w:ascii="Times New Roman" w:hAnsi="Times New Roman"/>
        </w:rPr>
        <w:t>they think about needs and want attention</w:t>
      </w:r>
      <w:r w:rsidR="006A2C84">
        <w:rPr>
          <w:rFonts w:ascii="Times New Roman" w:hAnsi="Times New Roman"/>
        </w:rPr>
        <w:t>”</w:t>
      </w:r>
      <w:r w:rsidR="00C414C7">
        <w:rPr>
          <w:rFonts w:ascii="Times New Roman" w:hAnsi="Times New Roman"/>
        </w:rPr>
        <w:t xml:space="preserve">. </w:t>
      </w:r>
      <w:r w:rsidR="00E66813">
        <w:rPr>
          <w:rFonts w:ascii="Times New Roman" w:hAnsi="Times New Roman"/>
        </w:rPr>
        <w:t xml:space="preserve">It was concluded form his research that in order to enhance the performance of the employees it is important to give them attention </w:t>
      </w:r>
      <w:r w:rsidR="00C414C7">
        <w:rPr>
          <w:rFonts w:ascii="Times New Roman" w:hAnsi="Times New Roman"/>
        </w:rPr>
        <w:t xml:space="preserve">(Bruce, 2011). </w:t>
      </w:r>
      <w:r w:rsidR="00E66813">
        <w:rPr>
          <w:rFonts w:ascii="Times New Roman" w:hAnsi="Times New Roman"/>
        </w:rPr>
        <w:t xml:space="preserve">Mayo argued that employees want that their psycho social needs should be fulfilled and also their relationships with others at in organizations enhances their productivity. </w:t>
      </w:r>
      <w:r w:rsidR="002A50C0">
        <w:rPr>
          <w:rFonts w:ascii="Times New Roman" w:hAnsi="Times New Roman"/>
        </w:rPr>
        <w:t>Few conclusions could be derived from his research are as follow:</w:t>
      </w:r>
    </w:p>
    <w:p w14:paraId="77FD95CD" w14:textId="4B7E111C" w:rsidR="00C414C7" w:rsidRDefault="002A50C0" w:rsidP="00AB112C">
      <w:pPr>
        <w:pStyle w:val="ListParagraph"/>
        <w:numPr>
          <w:ilvl w:val="0"/>
          <w:numId w:val="1"/>
        </w:numPr>
        <w:spacing w:before="114" w:after="274" w:line="360" w:lineRule="auto"/>
        <w:jc w:val="both"/>
      </w:pPr>
      <w:r>
        <w:rPr>
          <w:rFonts w:ascii="Times New Roman" w:hAnsi="Times New Roman"/>
          <w:sz w:val="24"/>
        </w:rPr>
        <w:t>The employees of the company should be treated as a member of a department rather than as an individual</w:t>
      </w:r>
    </w:p>
    <w:p w14:paraId="5668CDFC" w14:textId="5B060008" w:rsidR="00C414C7" w:rsidRDefault="006F40B1" w:rsidP="00AB112C">
      <w:pPr>
        <w:pStyle w:val="ListParagraph"/>
        <w:numPr>
          <w:ilvl w:val="0"/>
          <w:numId w:val="1"/>
        </w:numPr>
        <w:spacing w:before="114" w:after="274" w:line="360" w:lineRule="auto"/>
        <w:jc w:val="both"/>
      </w:pPr>
      <w:r>
        <w:rPr>
          <w:rFonts w:ascii="Times New Roman" w:hAnsi="Times New Roman"/>
          <w:sz w:val="24"/>
        </w:rPr>
        <w:t>Salary and working conditions are less important for employees</w:t>
      </w:r>
    </w:p>
    <w:p w14:paraId="0DB327C6" w14:textId="1BA84D20" w:rsidR="00C414C7" w:rsidRDefault="004626EB" w:rsidP="00AB112C">
      <w:pPr>
        <w:pStyle w:val="ListParagraph"/>
        <w:numPr>
          <w:ilvl w:val="0"/>
          <w:numId w:val="1"/>
        </w:numPr>
        <w:spacing w:before="114" w:after="274" w:line="360" w:lineRule="auto"/>
        <w:jc w:val="both"/>
      </w:pPr>
      <w:r>
        <w:rPr>
          <w:rFonts w:ascii="Times New Roman" w:hAnsi="Times New Roman"/>
          <w:sz w:val="24"/>
        </w:rPr>
        <w:t>Groups of employees in the organization influences the performance of the employees very strongly</w:t>
      </w:r>
    </w:p>
    <w:p w14:paraId="2D0987A2" w14:textId="3DFBF05C" w:rsidR="00C414C7" w:rsidRDefault="00FC0EA5" w:rsidP="00AB112C">
      <w:pPr>
        <w:pStyle w:val="ListParagraph"/>
        <w:numPr>
          <w:ilvl w:val="0"/>
          <w:numId w:val="1"/>
        </w:numPr>
        <w:spacing w:before="114" w:after="274" w:line="360" w:lineRule="auto"/>
        <w:jc w:val="both"/>
      </w:pPr>
      <w:r>
        <w:rPr>
          <w:rFonts w:ascii="Times New Roman" w:hAnsi="Times New Roman"/>
          <w:sz w:val="24"/>
        </w:rPr>
        <w:t xml:space="preserve">Social needs of the workers should be given importance by the managers </w:t>
      </w:r>
      <w:r w:rsidR="00C414C7">
        <w:rPr>
          <w:rFonts w:ascii="Times New Roman" w:hAnsi="Times New Roman"/>
          <w:sz w:val="24"/>
        </w:rPr>
        <w:t>(Gardner, 2009).</w:t>
      </w:r>
    </w:p>
    <w:p w14:paraId="61A52E3D" w14:textId="77777777" w:rsidR="00C414C7" w:rsidRDefault="00C414C7" w:rsidP="00AB112C">
      <w:pPr>
        <w:pStyle w:val="ListParagraph"/>
        <w:spacing w:after="160" w:line="360" w:lineRule="auto"/>
        <w:jc w:val="both"/>
        <w:rPr>
          <w:rFonts w:ascii="Times New Roman" w:hAnsi="Times New Roman"/>
          <w:sz w:val="24"/>
        </w:rPr>
      </w:pPr>
    </w:p>
    <w:p w14:paraId="18EBB294" w14:textId="77777777" w:rsidR="00C414C7" w:rsidRDefault="00C414C7" w:rsidP="00AB112C">
      <w:pPr>
        <w:pStyle w:val="Heading3"/>
      </w:pPr>
      <w:bookmarkStart w:id="13" w:name="_Toc49943134"/>
      <w:r>
        <w:t>Human Relations Theory &amp; Gender Diversity</w:t>
      </w:r>
      <w:bookmarkEnd w:id="13"/>
    </w:p>
    <w:p w14:paraId="252E9822" w14:textId="77777777" w:rsidR="00C414C7" w:rsidRDefault="00C414C7" w:rsidP="00AB112C">
      <w:pPr>
        <w:pStyle w:val="ListParagraph"/>
        <w:spacing w:before="57" w:after="217" w:line="360" w:lineRule="auto"/>
        <w:ind w:left="0"/>
        <w:jc w:val="both"/>
      </w:pPr>
      <w:r>
        <w:rPr>
          <w:rFonts w:ascii="Times New Roman" w:hAnsi="Times New Roman"/>
          <w:sz w:val="24"/>
          <w:szCs w:val="24"/>
        </w:rPr>
        <w:t xml:space="preserve">As increasing number of female workers are joining the workforce both in the developed and the developing world, issue of gender diversity is arising in the organizations. In relation to gender discrimination, more focus is required in every function or operation of the organization like recruitment, training and change in overall culture. Mainly the male employees are given preference over female employees. They are excluded from the mainstream of economic activity which is a wastage of precious human resource, that is needed to be efficiently managed for the valuable contribution to the overall economy and social well-being (Ansari, </w:t>
      </w:r>
      <w:proofErr w:type="spellStart"/>
      <w:r>
        <w:rPr>
          <w:rFonts w:ascii="Times New Roman" w:hAnsi="Times New Roman"/>
          <w:sz w:val="24"/>
          <w:szCs w:val="24"/>
        </w:rPr>
        <w:t>Jabeen</w:t>
      </w:r>
      <w:proofErr w:type="spellEnd"/>
      <w:r>
        <w:rPr>
          <w:rFonts w:ascii="Times New Roman" w:hAnsi="Times New Roman"/>
          <w:sz w:val="24"/>
          <w:szCs w:val="24"/>
        </w:rPr>
        <w:t xml:space="preserve">, </w:t>
      </w:r>
      <w:proofErr w:type="spellStart"/>
      <w:r>
        <w:rPr>
          <w:rFonts w:ascii="Times New Roman" w:hAnsi="Times New Roman"/>
          <w:sz w:val="24"/>
          <w:szCs w:val="24"/>
        </w:rPr>
        <w:t>Baig</w:t>
      </w:r>
      <w:proofErr w:type="spellEnd"/>
      <w:r>
        <w:rPr>
          <w:rFonts w:ascii="Times New Roman" w:hAnsi="Times New Roman"/>
          <w:sz w:val="24"/>
          <w:szCs w:val="24"/>
        </w:rPr>
        <w:t xml:space="preserve"> &amp; Salman, 2016). </w:t>
      </w:r>
    </w:p>
    <w:p w14:paraId="078F04F4"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In Human Relations theory, it has been studied that behavior of employees is much more affected by respect, attention and interest shown to them rather than the policies, rules and procedures of the organizations. Individuals are not acting independently in the organization but they are influenced by others. Employees in the organizations with gender diversity should be treated equally without any differences. All employees require their identity in the organization irrespective of their gender.</w:t>
      </w:r>
    </w:p>
    <w:p w14:paraId="14BDCBC0" w14:textId="77777777" w:rsidR="00C414C7" w:rsidRPr="00AB112C" w:rsidRDefault="00C414C7" w:rsidP="00AB112C">
      <w:pPr>
        <w:pStyle w:val="Heading2"/>
      </w:pPr>
      <w:bookmarkStart w:id="14" w:name="_Toc49943135"/>
      <w:r>
        <w:t>Maslow’s theory of needs</w:t>
      </w:r>
      <w:bookmarkEnd w:id="14"/>
    </w:p>
    <w:p w14:paraId="503E46B0" w14:textId="1FC8F42E" w:rsidR="00C414C7" w:rsidRPr="00AB112C" w:rsidRDefault="00C414C7" w:rsidP="00AB112C">
      <w:pPr>
        <w:pStyle w:val="ListParagraph"/>
        <w:spacing w:after="160" w:line="360" w:lineRule="auto"/>
        <w:ind w:left="0"/>
        <w:jc w:val="both"/>
      </w:pPr>
      <w:r>
        <w:rPr>
          <w:rFonts w:ascii="Times New Roman" w:hAnsi="Times New Roman"/>
          <w:sz w:val="24"/>
          <w:szCs w:val="24"/>
        </w:rPr>
        <w:t xml:space="preserve">Maslow’s (1943-1987) Hierarchy of needs is a motivational theory which includes five levels of needs that an individual possesses. It includes physiological needs, safety, love and belonging, esteem and self-actualization. It is represented in a form of pyramid. There are certain needs that are required by all human beings to be fulfilled for the continuation of their lives or their well-being. Physiological needs can be operationally defined as the lack of chemicals, nutrients or environmental conditions that are necessary for the human body to survive. Maslow explained the safety/security need as threat of danger by giving some examples like financial security, safety against accidents and illness, a place where one is working, an ethical legal system, or a trustworthy government etc. After the fulfillment of physiological and safety needs, Maslow observed that people wants affectionate relations with others in general that was termed as belongingness needs. </w:t>
      </w:r>
      <w:r w:rsidR="00D1232E">
        <w:rPr>
          <w:rFonts w:ascii="Times New Roman" w:hAnsi="Times New Roman"/>
          <w:sz w:val="24"/>
          <w:szCs w:val="24"/>
        </w:rPr>
        <w:t>Self-esteem</w:t>
      </w:r>
      <w:r>
        <w:rPr>
          <w:rFonts w:ascii="Times New Roman" w:hAnsi="Times New Roman"/>
          <w:sz w:val="24"/>
          <w:szCs w:val="24"/>
        </w:rPr>
        <w:t xml:space="preserve"> need was defined as lack of respect a person has for himself or lack of respect a person receives from others. </w:t>
      </w:r>
      <w:r w:rsidR="00D1232E">
        <w:rPr>
          <w:rFonts w:ascii="Times New Roman" w:hAnsi="Times New Roman"/>
          <w:sz w:val="24"/>
          <w:szCs w:val="24"/>
        </w:rPr>
        <w:t>Finally,</w:t>
      </w:r>
      <w:r>
        <w:rPr>
          <w:rFonts w:ascii="Times New Roman" w:hAnsi="Times New Roman"/>
          <w:sz w:val="24"/>
          <w:szCs w:val="24"/>
        </w:rPr>
        <w:t xml:space="preserve"> the last and highest level need of hierarchy comes i.e. </w:t>
      </w:r>
      <w:r w:rsidR="00D1232E">
        <w:rPr>
          <w:rFonts w:ascii="Times New Roman" w:hAnsi="Times New Roman"/>
          <w:sz w:val="24"/>
          <w:szCs w:val="24"/>
        </w:rPr>
        <w:t>self-actualization</w:t>
      </w:r>
      <w:r>
        <w:rPr>
          <w:rFonts w:ascii="Times New Roman" w:hAnsi="Times New Roman"/>
          <w:sz w:val="24"/>
          <w:szCs w:val="24"/>
        </w:rPr>
        <w:t xml:space="preserve">. It is the desire to become more actualized what one is potentially (Taormina, 2013). </w:t>
      </w:r>
    </w:p>
    <w:p w14:paraId="002AA1C9" w14:textId="77777777" w:rsidR="00C414C7" w:rsidRDefault="00C414C7" w:rsidP="00AB112C">
      <w:pPr>
        <w:pStyle w:val="ListParagraph"/>
        <w:spacing w:after="160" w:line="360" w:lineRule="auto"/>
        <w:ind w:left="0"/>
        <w:jc w:val="both"/>
      </w:pPr>
      <w:r>
        <w:rPr>
          <w:rFonts w:ascii="Times New Roman" w:hAnsi="Times New Roman"/>
          <w:sz w:val="24"/>
          <w:szCs w:val="24"/>
        </w:rPr>
        <w:t>The basic five needs in the Maslow’s Hierarchy can be stated as follows:</w:t>
      </w:r>
    </w:p>
    <w:p w14:paraId="7E8D594F" w14:textId="77777777" w:rsidR="00C414C7" w:rsidRDefault="00C414C7" w:rsidP="00AB112C">
      <w:pPr>
        <w:pStyle w:val="ListParagraph"/>
        <w:spacing w:after="160" w:line="360" w:lineRule="auto"/>
        <w:ind w:left="0"/>
        <w:jc w:val="both"/>
      </w:pPr>
      <w:r>
        <w:rPr>
          <w:rFonts w:ascii="Times New Roman" w:hAnsi="Times New Roman"/>
          <w:sz w:val="24"/>
          <w:szCs w:val="24"/>
        </w:rPr>
        <w:t>Physiological needs: Food, water, warmth, rest</w:t>
      </w:r>
    </w:p>
    <w:p w14:paraId="0FA81BDF" w14:textId="77777777" w:rsidR="00C414C7" w:rsidRDefault="00C414C7" w:rsidP="00AB112C">
      <w:pPr>
        <w:pStyle w:val="ListParagraph"/>
        <w:spacing w:after="160" w:line="360" w:lineRule="auto"/>
        <w:ind w:left="0"/>
        <w:jc w:val="both"/>
      </w:pPr>
      <w:r>
        <w:rPr>
          <w:rFonts w:ascii="Times New Roman" w:hAnsi="Times New Roman"/>
          <w:sz w:val="24"/>
          <w:szCs w:val="24"/>
        </w:rPr>
        <w:t>Safety needs: Safety and security</w:t>
      </w:r>
    </w:p>
    <w:p w14:paraId="3F41F8BA" w14:textId="77777777" w:rsidR="00C414C7" w:rsidRDefault="00C414C7" w:rsidP="00AB112C">
      <w:pPr>
        <w:pStyle w:val="ListParagraph"/>
        <w:spacing w:after="160" w:line="360" w:lineRule="auto"/>
        <w:ind w:left="0"/>
        <w:jc w:val="both"/>
      </w:pPr>
      <w:r>
        <w:rPr>
          <w:rFonts w:ascii="Times New Roman" w:hAnsi="Times New Roman"/>
          <w:sz w:val="24"/>
          <w:szCs w:val="24"/>
        </w:rPr>
        <w:t>Love and belongingness: intimate relationships, friends</w:t>
      </w:r>
    </w:p>
    <w:p w14:paraId="60EFD2AE" w14:textId="77777777" w:rsidR="00C414C7" w:rsidRDefault="00C414C7" w:rsidP="00AB112C">
      <w:pPr>
        <w:pStyle w:val="ListParagraph"/>
        <w:spacing w:after="160" w:line="360" w:lineRule="auto"/>
        <w:ind w:left="0"/>
        <w:jc w:val="both"/>
      </w:pPr>
      <w:r>
        <w:rPr>
          <w:rFonts w:ascii="Times New Roman" w:hAnsi="Times New Roman"/>
          <w:sz w:val="24"/>
          <w:szCs w:val="24"/>
        </w:rPr>
        <w:t>Self-esteem: prestige and feeling of accomplishment</w:t>
      </w:r>
    </w:p>
    <w:p w14:paraId="6B72589E" w14:textId="77777777" w:rsidR="00C414C7" w:rsidRDefault="00C414C7" w:rsidP="00AB112C">
      <w:pPr>
        <w:pStyle w:val="ListParagraph"/>
        <w:spacing w:after="160" w:line="360" w:lineRule="auto"/>
        <w:ind w:left="0"/>
        <w:jc w:val="both"/>
      </w:pPr>
      <w:r>
        <w:rPr>
          <w:rFonts w:ascii="Times New Roman" w:hAnsi="Times New Roman"/>
          <w:sz w:val="24"/>
          <w:szCs w:val="24"/>
        </w:rPr>
        <w:t>Self-actualization: achieving one’s full potential, including creative activities</w:t>
      </w:r>
    </w:p>
    <w:p w14:paraId="1CBE8576"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 xml:space="preserve">The physiological and safety needs are termed as basic needs, love and belongingness and </w:t>
      </w:r>
      <w:r w:rsidR="00AB112C">
        <w:rPr>
          <w:rFonts w:ascii="Times New Roman" w:hAnsi="Times New Roman"/>
          <w:sz w:val="24"/>
          <w:szCs w:val="24"/>
        </w:rPr>
        <w:t>self-esteem</w:t>
      </w:r>
      <w:r>
        <w:rPr>
          <w:rFonts w:ascii="Times New Roman" w:hAnsi="Times New Roman"/>
          <w:sz w:val="24"/>
          <w:szCs w:val="24"/>
        </w:rPr>
        <w:t xml:space="preserve"> are psychological needs and the </w:t>
      </w:r>
      <w:r w:rsidR="00AB112C">
        <w:rPr>
          <w:rFonts w:ascii="Times New Roman" w:hAnsi="Times New Roman"/>
          <w:sz w:val="24"/>
          <w:szCs w:val="24"/>
        </w:rPr>
        <w:t>self-actualization</w:t>
      </w:r>
      <w:r>
        <w:rPr>
          <w:rFonts w:ascii="Times New Roman" w:hAnsi="Times New Roman"/>
          <w:sz w:val="24"/>
          <w:szCs w:val="24"/>
        </w:rPr>
        <w:t xml:space="preserve"> are the self-fulfillment needs. </w:t>
      </w:r>
    </w:p>
    <w:p w14:paraId="5412AE3F" w14:textId="77777777" w:rsidR="00C414C7" w:rsidRPr="00AB112C" w:rsidRDefault="00C414C7" w:rsidP="00AB112C">
      <w:pPr>
        <w:pStyle w:val="ListParagraph"/>
        <w:spacing w:before="114" w:after="274" w:line="360" w:lineRule="auto"/>
        <w:ind w:left="0"/>
        <w:jc w:val="both"/>
      </w:pPr>
      <w:r>
        <w:rPr>
          <w:rFonts w:ascii="Times New Roman" w:hAnsi="Times New Roman"/>
          <w:sz w:val="24"/>
          <w:szCs w:val="24"/>
        </w:rPr>
        <w:t>Maslow’s model was used in various disciplines like social sciences, psychology, sociology and education to understand the individual’s needs, and in business for explaining employees’ motivation. According to his theory, the human needs are required to be fulfilled in an order, missing one level or overtaking one of the needs by the other one can result in low motivation of the employees (</w:t>
      </w:r>
      <w:proofErr w:type="spellStart"/>
      <w:r>
        <w:rPr>
          <w:rFonts w:ascii="Times New Roman" w:hAnsi="Times New Roman"/>
          <w:sz w:val="24"/>
          <w:szCs w:val="24"/>
        </w:rPr>
        <w:t>Popa</w:t>
      </w:r>
      <w:proofErr w:type="spellEnd"/>
      <w:r>
        <w:rPr>
          <w:rFonts w:ascii="Times New Roman" w:hAnsi="Times New Roman"/>
          <w:sz w:val="24"/>
          <w:szCs w:val="24"/>
        </w:rPr>
        <w:t xml:space="preserve"> &amp; </w:t>
      </w:r>
      <w:proofErr w:type="spellStart"/>
      <w:r>
        <w:rPr>
          <w:rFonts w:ascii="Times New Roman" w:hAnsi="Times New Roman"/>
          <w:sz w:val="24"/>
          <w:szCs w:val="24"/>
        </w:rPr>
        <w:t>Florentina</w:t>
      </w:r>
      <w:proofErr w:type="spellEnd"/>
      <w:r>
        <w:rPr>
          <w:rFonts w:ascii="Times New Roman" w:hAnsi="Times New Roman"/>
          <w:sz w:val="24"/>
          <w:szCs w:val="24"/>
        </w:rPr>
        <w:t>, 2020).</w:t>
      </w:r>
    </w:p>
    <w:p w14:paraId="6BB3916F" w14:textId="77777777" w:rsidR="00C414C7" w:rsidRDefault="00C414C7" w:rsidP="00AB112C">
      <w:pPr>
        <w:pStyle w:val="Heading3"/>
      </w:pPr>
      <w:bookmarkStart w:id="15" w:name="_Toc49943136"/>
      <w:r>
        <w:t>Maslow’s Theory &amp; Gender Diversity</w:t>
      </w:r>
      <w:bookmarkEnd w:id="15"/>
    </w:p>
    <w:p w14:paraId="62DF3467" w14:textId="77777777" w:rsidR="00C414C7" w:rsidRDefault="00C414C7" w:rsidP="00AB112C">
      <w:pPr>
        <w:pStyle w:val="ListParagraph"/>
        <w:spacing w:before="570" w:after="730" w:line="360" w:lineRule="auto"/>
        <w:ind w:left="0"/>
        <w:jc w:val="both"/>
      </w:pPr>
      <w:r>
        <w:rPr>
          <w:rFonts w:ascii="Times New Roman" w:hAnsi="Times New Roman"/>
          <w:sz w:val="24"/>
          <w:szCs w:val="24"/>
        </w:rPr>
        <w:t xml:space="preserve">As the business world is becoming more complex and the shift of females towards the corporate sector, gender diversity is gaining more importance in the organizations. To maintain the talented workforce is more important than only hiring them. As the founder of Facebook Mark Zuckerberg said that “Treat your employees right so they won’t use your </w:t>
      </w:r>
      <w:r w:rsidR="00AB112C">
        <w:rPr>
          <w:rFonts w:ascii="Times New Roman" w:hAnsi="Times New Roman"/>
          <w:sz w:val="24"/>
          <w:szCs w:val="24"/>
        </w:rPr>
        <w:t>internet to</w:t>
      </w:r>
      <w:r>
        <w:rPr>
          <w:rFonts w:ascii="Times New Roman" w:hAnsi="Times New Roman"/>
          <w:sz w:val="24"/>
          <w:szCs w:val="24"/>
        </w:rPr>
        <w:t xml:space="preserve"> look for new jobs.” </w:t>
      </w:r>
    </w:p>
    <w:p w14:paraId="27EA2E9C" w14:textId="7B4C5343" w:rsidR="00C414C7" w:rsidRPr="00AB112C" w:rsidRDefault="00C414C7" w:rsidP="00AB112C">
      <w:pPr>
        <w:pStyle w:val="ListParagraph"/>
        <w:spacing w:before="570" w:after="730" w:line="360" w:lineRule="auto"/>
        <w:ind w:left="0"/>
        <w:jc w:val="both"/>
      </w:pPr>
      <w:r>
        <w:rPr>
          <w:rFonts w:ascii="Times New Roman" w:hAnsi="Times New Roman"/>
          <w:sz w:val="24"/>
          <w:szCs w:val="24"/>
        </w:rPr>
        <w:t>Both male and female employees have the needs as mentioned by Maslow in his paper “A Theory of Human Motivation.” Most important of them are the safety needs. Female workers are now joining the male dominant sector and professions, they need a safe and secure work environment so that they can work to their full without any hesitation. By giving full support to the female workers, their motivation level can be increased. This will increase the productivity and the overall efficiency of the organization (Pt &amp; Low, 2018).</w:t>
      </w:r>
    </w:p>
    <w:p w14:paraId="5E0ACC52" w14:textId="77777777" w:rsidR="00C414C7" w:rsidRPr="00AB112C" w:rsidRDefault="00AB112C" w:rsidP="00AB112C">
      <w:pPr>
        <w:pStyle w:val="Heading1"/>
        <w:rPr>
          <w:rFonts w:ascii="Liberation Serif" w:hAnsi="Liberation Serif"/>
          <w:sz w:val="20"/>
          <w:szCs w:val="20"/>
        </w:rPr>
      </w:pPr>
      <w:bookmarkStart w:id="16" w:name="_Toc49943137"/>
      <w:r>
        <w:t>Solution</w:t>
      </w:r>
      <w:bookmarkEnd w:id="16"/>
    </w:p>
    <w:p w14:paraId="5F4D41B9"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The problem under discussion was gender diversity in the organizations. Gender diversity is becoming important to become leading organization in today’s business world. As the females are now becoming part of the male dominant companies and professions, it is necessary to have diverse workforce in the company. Gender diversity can prove to be beneficial in many ways:</w:t>
      </w:r>
    </w:p>
    <w:p w14:paraId="31DF518A"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 xml:space="preserve">It can bring a wider talent pool. As we know that half of the population consists of females and the increasing trend of their joining the corporate world </w:t>
      </w:r>
      <w:r w:rsidR="00AB112C">
        <w:rPr>
          <w:rFonts w:ascii="Times New Roman" w:hAnsi="Times New Roman"/>
          <w:sz w:val="24"/>
          <w:szCs w:val="24"/>
        </w:rPr>
        <w:t>makes</w:t>
      </w:r>
      <w:r>
        <w:rPr>
          <w:rFonts w:ascii="Times New Roman" w:hAnsi="Times New Roman"/>
          <w:sz w:val="24"/>
          <w:szCs w:val="24"/>
        </w:rPr>
        <w:t xml:space="preserve"> it compulsory for the companies to have both male and female employees. Companies that are not encouraging the women are missing many talents and abilities. It can affect their productivity and bottom line.</w:t>
      </w:r>
    </w:p>
    <w:p w14:paraId="5F47F439"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Having both male and female in the company can give different point of views and perspectives related to new challenges or problems faced by the company.</w:t>
      </w:r>
    </w:p>
    <w:p w14:paraId="6671076C"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 xml:space="preserve">Women have stronger skills reading </w:t>
      </w:r>
      <w:r w:rsidR="00AB112C">
        <w:rPr>
          <w:rFonts w:ascii="Times New Roman" w:hAnsi="Times New Roman"/>
          <w:sz w:val="24"/>
          <w:szCs w:val="24"/>
        </w:rPr>
        <w:t>nonverbal</w:t>
      </w:r>
      <w:r>
        <w:rPr>
          <w:rFonts w:ascii="Times New Roman" w:hAnsi="Times New Roman"/>
          <w:sz w:val="24"/>
          <w:szCs w:val="24"/>
        </w:rPr>
        <w:t xml:space="preserve"> cues. Having females in the groups/teams can improve team processes and group collaboration.</w:t>
      </w:r>
    </w:p>
    <w:p w14:paraId="19369679"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Women are highly influential when it comes to decision making in the organizations. Having gender diversified workforce can bring up a better reflection of the customers.</w:t>
      </w:r>
    </w:p>
    <w:p w14:paraId="5E376A6F" w14:textId="77777777" w:rsidR="00C414C7" w:rsidRPr="00AB112C" w:rsidRDefault="00C414C7" w:rsidP="00AB112C">
      <w:pPr>
        <w:pStyle w:val="ListParagraph"/>
        <w:spacing w:after="160" w:line="360" w:lineRule="auto"/>
        <w:ind w:left="0"/>
        <w:jc w:val="both"/>
      </w:pPr>
      <w:bookmarkStart w:id="17" w:name="__DdeLink__182_1268040941"/>
      <w:bookmarkEnd w:id="17"/>
      <w:r>
        <w:rPr>
          <w:rFonts w:ascii="Times New Roman" w:hAnsi="Times New Roman"/>
          <w:sz w:val="24"/>
          <w:szCs w:val="24"/>
        </w:rPr>
        <w:t>It has been observed that gender diversity has a positive effect on bottom line. According to McKinsey, the companies having more gender diverse workforce are likely to experience 21% more above average profitability. Having women on board improves the productivity of company.</w:t>
      </w:r>
    </w:p>
    <w:p w14:paraId="0EFB134C"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The shift in workforce composition is forcing the organizations to have gender diversity inclusion at the workplace. The gender diversity in organization can help in improving the overall efficiency but proper policies are needed to be followed for smooth running of this process. Managing gender diversity is more important than having it. Proper implementation and execution of such policies is required so that the organizational effectiveness is not affected. Many organizations are offering proper training programs and mentoring for the female employees to improve their motivation level. Flexible working hours are being offered to the male and female workforce. It can help in managing the gender diversity and leading to improved productivity and efficiency (Naima Bibi, 2016).</w:t>
      </w:r>
    </w:p>
    <w:p w14:paraId="511FFE76" w14:textId="77777777" w:rsidR="00C414C7" w:rsidRPr="00AB112C" w:rsidRDefault="00C414C7" w:rsidP="00AB112C">
      <w:pPr>
        <w:pStyle w:val="ListParagraph"/>
        <w:spacing w:after="160" w:line="360" w:lineRule="auto"/>
        <w:ind w:left="0"/>
        <w:jc w:val="both"/>
      </w:pPr>
      <w:r>
        <w:rPr>
          <w:rFonts w:ascii="Times New Roman" w:hAnsi="Times New Roman"/>
          <w:sz w:val="24"/>
          <w:szCs w:val="24"/>
        </w:rPr>
        <w:t>Gender diversity also affect the team commitment and this effect is moderated by the group norms and transformational leadership. By managing positive and cooperative team climates, demographic differences between the team members will not lead to harmful effects of gender diversity. Managers can enjoy the benefits of gender diversity in the organization by fostering the cooperative group norms (</w:t>
      </w:r>
      <w:proofErr w:type="spellStart"/>
      <w:r>
        <w:rPr>
          <w:rFonts w:ascii="Times New Roman" w:hAnsi="Times New Roman"/>
          <w:sz w:val="24"/>
          <w:szCs w:val="24"/>
        </w:rPr>
        <w:t>Seong</w:t>
      </w:r>
      <w:proofErr w:type="spellEnd"/>
      <w:r>
        <w:rPr>
          <w:rFonts w:ascii="Times New Roman" w:hAnsi="Times New Roman"/>
          <w:sz w:val="24"/>
          <w:szCs w:val="24"/>
        </w:rPr>
        <w:t xml:space="preserve"> &amp; Hong, 2013).</w:t>
      </w:r>
    </w:p>
    <w:p w14:paraId="5371C304" w14:textId="77777777" w:rsidR="00C414C7" w:rsidRPr="00AB112C" w:rsidRDefault="00C414C7" w:rsidP="00AB112C">
      <w:pPr>
        <w:pStyle w:val="Heading1"/>
        <w:rPr>
          <w:rFonts w:ascii="Liberation Serif" w:hAnsi="Liberation Serif"/>
          <w:sz w:val="20"/>
          <w:szCs w:val="20"/>
        </w:rPr>
      </w:pPr>
      <w:bookmarkStart w:id="18" w:name="_Toc49943138"/>
      <w:r>
        <w:t>Recommendations</w:t>
      </w:r>
      <w:bookmarkEnd w:id="18"/>
    </w:p>
    <w:p w14:paraId="4E535B9A" w14:textId="77777777" w:rsidR="00C414C7" w:rsidRDefault="00C414C7" w:rsidP="00AB112C">
      <w:pPr>
        <w:pStyle w:val="ListParagraph"/>
        <w:spacing w:after="160" w:line="360" w:lineRule="auto"/>
        <w:ind w:left="0"/>
        <w:jc w:val="both"/>
      </w:pPr>
      <w:r>
        <w:rPr>
          <w:rFonts w:ascii="Times New Roman" w:hAnsi="Times New Roman"/>
          <w:sz w:val="24"/>
          <w:szCs w:val="24"/>
        </w:rPr>
        <w:t xml:space="preserve">Excellence doesn’t look for gender differences in the workforce, rather the companies willing to be more profitable wants to have a more diverse and balanced work environment. Hence, supporting and actively promoting gender diversity at workplace. It was shown in Catalyst ‘s 2011 study that companies with more women on boards outperformed than those with the least on return on sales by 16% and return </w:t>
      </w:r>
      <w:proofErr w:type="spellStart"/>
      <w:r>
        <w:rPr>
          <w:rFonts w:ascii="Times New Roman" w:hAnsi="Times New Roman"/>
          <w:sz w:val="24"/>
          <w:szCs w:val="24"/>
        </w:rPr>
        <w:t>o</w:t>
      </w:r>
      <w:proofErr w:type="spellEnd"/>
      <w:r>
        <w:rPr>
          <w:rFonts w:ascii="Times New Roman" w:hAnsi="Times New Roman"/>
          <w:sz w:val="24"/>
          <w:szCs w:val="24"/>
        </w:rPr>
        <w:t xml:space="preserve"> invested capital by 26%. It also reduces the cost of turnover by providing flexible work arrangements that facilitate sharing of care leading to better recruitment and retention outcomes. A company that focuses on gender diversity can save up the expenses of advertisements, time spent on interviews, termination pay etc. as the ratio of turnover becomes low. Employees’ positive perceptions of an organization’s diversity climate are associated with decreased turnover. It has been suggested by many studies that gender diverse business units have better financial outcomes than those dominated by one gender. Through gender diverse workforce, it becomes easier to have access to resources, such as various sources of credit, multiple sources of information and wide variety knowledge. Managing the gender diverse workforce is more important to enjoy the benefits and outperform the other companies. Having an open, trusting and supportive business environment will help the employees to build clear understanding among them about their different views, skills, behavior and knowledge by diminishing the diversity gap. It will lead to innovative ideas and practices through which a company can move forward in today’s business world. </w:t>
      </w:r>
    </w:p>
    <w:p w14:paraId="6EEDF30B" w14:textId="77777777" w:rsidR="00C414C7" w:rsidRDefault="00C414C7" w:rsidP="00AB112C">
      <w:pPr>
        <w:pStyle w:val="ListParagraph"/>
        <w:spacing w:after="160" w:line="360" w:lineRule="auto"/>
        <w:ind w:left="0"/>
        <w:jc w:val="both"/>
        <w:rPr>
          <w:rFonts w:ascii="Times New Roman" w:hAnsi="Times New Roman"/>
          <w:sz w:val="24"/>
          <w:szCs w:val="24"/>
        </w:rPr>
      </w:pPr>
    </w:p>
    <w:p w14:paraId="3991CD81" w14:textId="211626BC" w:rsidR="00C414C7" w:rsidRPr="00AB112C" w:rsidRDefault="00C414C7" w:rsidP="00AB112C">
      <w:pPr>
        <w:pStyle w:val="ListParagraph"/>
        <w:spacing w:after="160" w:line="360" w:lineRule="auto"/>
        <w:ind w:left="0"/>
        <w:jc w:val="both"/>
      </w:pPr>
      <w:r>
        <w:rPr>
          <w:rFonts w:ascii="Times New Roman" w:hAnsi="Times New Roman"/>
          <w:sz w:val="24"/>
          <w:szCs w:val="24"/>
        </w:rPr>
        <w:t xml:space="preserve">It has been observed that gender diversity </w:t>
      </w:r>
      <w:r w:rsidR="00D1232E">
        <w:rPr>
          <w:rFonts w:ascii="Times New Roman" w:hAnsi="Times New Roman"/>
          <w:sz w:val="24"/>
          <w:szCs w:val="24"/>
        </w:rPr>
        <w:t>affects</w:t>
      </w:r>
      <w:r>
        <w:rPr>
          <w:rFonts w:ascii="Times New Roman" w:hAnsi="Times New Roman"/>
          <w:sz w:val="24"/>
          <w:szCs w:val="24"/>
        </w:rPr>
        <w:t xml:space="preserve"> the performance of an organization. Managers and leaders must notice the policies and strategies designed for diversity before implementing the gender diversity within the company. An organization can increase its production capacity and get more financial outcomes by making gender diversity its business priority. To enjoy the full benefits of gender diversity, a business leader must identify the less gender diverse business units. Then propose a hiring strategy that will increase gender diversity in those units. After this, a supportive business environment must be created so that men and women can have trusting relationships and can increase their motivation level and outperform in the organization. Then comes the setting of inclusiveness goals and holding managers accountable for diversity.</w:t>
      </w:r>
    </w:p>
    <w:p w14:paraId="2985A5E8" w14:textId="77777777" w:rsidR="00C414C7" w:rsidRDefault="00C414C7" w:rsidP="00AB112C">
      <w:pPr>
        <w:pStyle w:val="Heading1"/>
      </w:pPr>
      <w:bookmarkStart w:id="19" w:name="_Toc49943139"/>
      <w:r>
        <w:t>Conclusion</w:t>
      </w:r>
      <w:bookmarkEnd w:id="19"/>
    </w:p>
    <w:p w14:paraId="69472FD3" w14:textId="0B5E585D" w:rsidR="00C414C7" w:rsidRDefault="00C414C7" w:rsidP="00E64806">
      <w:pPr>
        <w:spacing w:after="160" w:line="360" w:lineRule="auto"/>
        <w:ind w:left="10" w:hanging="10"/>
        <w:contextualSpacing/>
        <w:jc w:val="both"/>
      </w:pPr>
      <w:r>
        <w:rPr>
          <w:rFonts w:ascii="Times New Roman" w:hAnsi="Times New Roman" w:cs="Times New Roman"/>
        </w:rPr>
        <w:t>Employees of an</w:t>
      </w:r>
      <w:r w:rsidR="006601B4">
        <w:rPr>
          <w:rFonts w:ascii="Times New Roman" w:hAnsi="Times New Roman" w:cs="Times New Roman"/>
        </w:rPr>
        <w:t>y organization are</w:t>
      </w:r>
      <w:r>
        <w:rPr>
          <w:rFonts w:ascii="Times New Roman" w:hAnsi="Times New Roman" w:cs="Times New Roman"/>
        </w:rPr>
        <w:t xml:space="preserve"> </w:t>
      </w:r>
      <w:r w:rsidR="006601B4">
        <w:rPr>
          <w:rFonts w:ascii="Times New Roman" w:hAnsi="Times New Roman" w:cs="Times New Roman"/>
        </w:rPr>
        <w:t>distinctive</w:t>
      </w:r>
      <w:r>
        <w:rPr>
          <w:rFonts w:ascii="Times New Roman" w:hAnsi="Times New Roman" w:cs="Times New Roman"/>
        </w:rPr>
        <w:t xml:space="preserve"> from each other in </w:t>
      </w:r>
      <w:r w:rsidR="006601B4">
        <w:rPr>
          <w:rFonts w:ascii="Times New Roman" w:hAnsi="Times New Roman" w:cs="Times New Roman"/>
        </w:rPr>
        <w:t>several</w:t>
      </w:r>
      <w:r>
        <w:rPr>
          <w:rFonts w:ascii="Times New Roman" w:hAnsi="Times New Roman" w:cs="Times New Roman"/>
        </w:rPr>
        <w:t xml:space="preserve"> ways like </w:t>
      </w:r>
      <w:r w:rsidR="006601B4">
        <w:rPr>
          <w:rFonts w:ascii="Times New Roman" w:hAnsi="Times New Roman" w:cs="Times New Roman"/>
        </w:rPr>
        <w:t>gender, racial and</w:t>
      </w:r>
      <w:r>
        <w:rPr>
          <w:rFonts w:ascii="Times New Roman" w:hAnsi="Times New Roman" w:cs="Times New Roman"/>
        </w:rPr>
        <w:t xml:space="preserve"> facial expressions etc. </w:t>
      </w:r>
      <w:r w:rsidR="004C3834">
        <w:rPr>
          <w:rFonts w:ascii="Times New Roman" w:hAnsi="Times New Roman" w:cs="Times New Roman"/>
        </w:rPr>
        <w:t>Employees motivation increases when they are equally respected and get attention rega</w:t>
      </w:r>
      <w:r w:rsidR="00E64806">
        <w:rPr>
          <w:rFonts w:ascii="Times New Roman" w:hAnsi="Times New Roman" w:cs="Times New Roman"/>
        </w:rPr>
        <w:t>rdless of their gender or color</w:t>
      </w:r>
      <w:r>
        <w:rPr>
          <w:rFonts w:ascii="Times New Roman" w:hAnsi="Times New Roman" w:cs="Times New Roman"/>
        </w:rPr>
        <w:t>.</w:t>
      </w:r>
      <w:r w:rsidR="00E64806">
        <w:rPr>
          <w:rFonts w:ascii="Times New Roman" w:hAnsi="Times New Roman" w:cs="Times New Roman"/>
        </w:rPr>
        <w:t xml:space="preserve"> </w:t>
      </w:r>
      <w:bookmarkStart w:id="20" w:name="_GoBack"/>
      <w:bookmarkEnd w:id="20"/>
      <w:r>
        <w:rPr>
          <w:rFonts w:ascii="Times New Roman" w:hAnsi="Times New Roman"/>
        </w:rPr>
        <w:t xml:space="preserve">From the above discussion, it can be concluded that having gender diversified workforce is a requirement for every organization to gain competitive advantage in the marketplace. Gender diversity is becoming a major issue under consideration because of the increasing trend of females joining the business world and corporate sector. Females cover up half of the population and their increased interest of joining the male dominant professions is making it compulsory to attract and retain the women workers, as it is an important source of human capital. It has been studied that gender diversity has a positive effect on firm performance and overall efficiency of the organization. </w:t>
      </w:r>
    </w:p>
    <w:p w14:paraId="6B029D3F" w14:textId="2C051FE1" w:rsidR="00C414C7" w:rsidRDefault="00C414C7" w:rsidP="00AB112C">
      <w:pPr>
        <w:pStyle w:val="ListParagraph"/>
        <w:spacing w:after="160" w:line="360" w:lineRule="auto"/>
        <w:ind w:left="0"/>
        <w:jc w:val="both"/>
      </w:pPr>
      <w:r>
        <w:rPr>
          <w:rFonts w:ascii="Times New Roman" w:hAnsi="Times New Roman"/>
          <w:sz w:val="24"/>
          <w:szCs w:val="24"/>
        </w:rPr>
        <w:t xml:space="preserve">Many management theories can be used to relate the concept of gender diversity. Human relations theory basically focuses on the behavior of people. </w:t>
      </w:r>
      <w:bookmarkStart w:id="21" w:name="__DdeLink__155_1047597846"/>
      <w:r>
        <w:rPr>
          <w:rFonts w:ascii="Times New Roman" w:hAnsi="Times New Roman"/>
          <w:sz w:val="24"/>
          <w:szCs w:val="24"/>
        </w:rPr>
        <w:t>According to the theory, human behavior is mostly affected by the respect, attention and interest shown to them rather than the policies and procedures of the company. Male workers are preferred over females and hence it will affect their motivation level which can further affect the productivity of organization.</w:t>
      </w:r>
      <w:bookmarkEnd w:id="21"/>
      <w:r>
        <w:rPr>
          <w:rFonts w:ascii="Times New Roman" w:hAnsi="Times New Roman"/>
          <w:sz w:val="24"/>
          <w:szCs w:val="24"/>
        </w:rPr>
        <w:t xml:space="preserve"> Maslow theory is related to five basic needs of humans i.e. physiological, safety, love and belonging, </w:t>
      </w:r>
      <w:r w:rsidR="00D1232E">
        <w:rPr>
          <w:rFonts w:ascii="Times New Roman" w:hAnsi="Times New Roman"/>
          <w:sz w:val="24"/>
          <w:szCs w:val="24"/>
        </w:rPr>
        <w:t>self-esteem</w:t>
      </w:r>
      <w:r>
        <w:rPr>
          <w:rFonts w:ascii="Times New Roman" w:hAnsi="Times New Roman"/>
          <w:sz w:val="24"/>
          <w:szCs w:val="24"/>
        </w:rPr>
        <w:t xml:space="preserve"> and </w:t>
      </w:r>
      <w:r w:rsidR="00D1232E">
        <w:rPr>
          <w:rFonts w:ascii="Times New Roman" w:hAnsi="Times New Roman"/>
          <w:sz w:val="24"/>
          <w:szCs w:val="24"/>
        </w:rPr>
        <w:t>self-actualization</w:t>
      </w:r>
      <w:r>
        <w:rPr>
          <w:rFonts w:ascii="Times New Roman" w:hAnsi="Times New Roman"/>
          <w:sz w:val="24"/>
          <w:szCs w:val="24"/>
        </w:rPr>
        <w:t xml:space="preserve">. Female staff wants a safe and secure environment for smooth running of their job operations and tasks. </w:t>
      </w:r>
    </w:p>
    <w:p w14:paraId="5E5773CB" w14:textId="77777777" w:rsidR="00C414C7" w:rsidRDefault="00C414C7" w:rsidP="00AB112C">
      <w:pPr>
        <w:pStyle w:val="ListParagraph"/>
        <w:spacing w:after="160" w:line="360" w:lineRule="auto"/>
        <w:ind w:left="0"/>
        <w:jc w:val="both"/>
        <w:rPr>
          <w:rFonts w:ascii="Times New Roman" w:hAnsi="Times New Roman"/>
          <w:sz w:val="24"/>
          <w:szCs w:val="24"/>
        </w:rPr>
      </w:pPr>
    </w:p>
    <w:p w14:paraId="11647877" w14:textId="2144ECFE" w:rsidR="00AB112C" w:rsidRPr="00E66813" w:rsidRDefault="00C414C7" w:rsidP="00AB112C">
      <w:pPr>
        <w:pStyle w:val="ListParagraph"/>
        <w:spacing w:after="160" w:line="360" w:lineRule="auto"/>
        <w:ind w:left="0"/>
        <w:jc w:val="both"/>
        <w:rPr>
          <w:rFonts w:ascii="Times New Roman" w:hAnsi="Times New Roman"/>
          <w:sz w:val="24"/>
          <w:szCs w:val="24"/>
        </w:rPr>
      </w:pPr>
      <w:r>
        <w:rPr>
          <w:rFonts w:ascii="Times New Roman" w:hAnsi="Times New Roman"/>
          <w:sz w:val="24"/>
          <w:szCs w:val="24"/>
        </w:rPr>
        <w:t xml:space="preserve">Having gender diversified workforce can lead to many advantages. Most of the leading companies in today’s business world are having more proportion of female workers in their workforce. It has been proved by many research studies that having female staff in the organizations can improve the productivity and effectiveness of the company. Having women in the top management can improve the decision making process of the organization and also they possess stronger </w:t>
      </w:r>
      <w:r w:rsidR="00D1232E">
        <w:rPr>
          <w:rFonts w:ascii="Times New Roman" w:hAnsi="Times New Roman"/>
          <w:sz w:val="24"/>
          <w:szCs w:val="24"/>
        </w:rPr>
        <w:t>nonverbal</w:t>
      </w:r>
      <w:r>
        <w:rPr>
          <w:rFonts w:ascii="Times New Roman" w:hAnsi="Times New Roman"/>
          <w:sz w:val="24"/>
          <w:szCs w:val="24"/>
        </w:rPr>
        <w:t xml:space="preserve"> skills as compared to male workers. Besides many advantages, if the gender diversity is not properly managed, it can affect the performance and value of the organization. Proper implementation of policies and strategies regarding gender diversity is the main requirement to attain competitive advantage and to take up leading position in the market and business world</w:t>
      </w:r>
      <w:r w:rsidR="00E66813">
        <w:rPr>
          <w:rFonts w:ascii="Times New Roman" w:hAnsi="Times New Roman"/>
          <w:sz w:val="24"/>
          <w:szCs w:val="24"/>
        </w:rPr>
        <w:t>.</w:t>
      </w:r>
    </w:p>
    <w:p w14:paraId="566E377C" w14:textId="77777777" w:rsidR="00AB112C" w:rsidRPr="00AB112C" w:rsidRDefault="00C414C7" w:rsidP="00AB112C">
      <w:pPr>
        <w:pStyle w:val="Heading1"/>
      </w:pPr>
      <w:bookmarkStart w:id="22" w:name="_Toc49943140"/>
      <w:r>
        <w:t>References</w:t>
      </w:r>
      <w:bookmarkEnd w:id="22"/>
    </w:p>
    <w:p w14:paraId="5D536A1C"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Alexa A. Perryman, Guy D. Fernando, </w:t>
      </w:r>
      <w:proofErr w:type="spellStart"/>
      <w:r w:rsidRPr="00AB112C">
        <w:rPr>
          <w:rFonts w:ascii="Times New Roman" w:hAnsi="Times New Roman"/>
          <w:sz w:val="24"/>
          <w:szCs w:val="24"/>
        </w:rPr>
        <w:t>Arindam</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Tripathy</w:t>
      </w:r>
      <w:proofErr w:type="spellEnd"/>
      <w:r w:rsidRPr="00AB112C">
        <w:rPr>
          <w:rFonts w:ascii="Times New Roman" w:hAnsi="Times New Roman"/>
          <w:sz w:val="24"/>
          <w:szCs w:val="24"/>
        </w:rPr>
        <w:t xml:space="preserve"> (2016): Do gender differences persist? An examination of gender diversity on firm performance, risk, and executive compensation, </w:t>
      </w:r>
      <w:r w:rsidRPr="00AB112C">
        <w:rPr>
          <w:rFonts w:ascii="Times New Roman" w:hAnsi="Times New Roman"/>
          <w:i/>
          <w:iCs/>
          <w:sz w:val="24"/>
          <w:szCs w:val="24"/>
        </w:rPr>
        <w:t>Journal of Business Research</w:t>
      </w:r>
      <w:r w:rsidRPr="00AB112C">
        <w:rPr>
          <w:rFonts w:ascii="Times New Roman" w:hAnsi="Times New Roman"/>
          <w:sz w:val="24"/>
          <w:szCs w:val="24"/>
        </w:rPr>
        <w:t>, 69, 579-586.</w:t>
      </w:r>
    </w:p>
    <w:p w14:paraId="641A9ABF"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Amani </w:t>
      </w:r>
      <w:proofErr w:type="spellStart"/>
      <w:r w:rsidRPr="00AB112C">
        <w:rPr>
          <w:rFonts w:ascii="Times New Roman" w:hAnsi="Times New Roman"/>
          <w:sz w:val="24"/>
          <w:szCs w:val="24"/>
        </w:rPr>
        <w:t>Moazzam</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Yaamina</w:t>
      </w:r>
      <w:proofErr w:type="spellEnd"/>
      <w:r w:rsidRPr="00AB112C">
        <w:rPr>
          <w:rFonts w:ascii="Times New Roman" w:hAnsi="Times New Roman"/>
          <w:sz w:val="24"/>
          <w:szCs w:val="24"/>
        </w:rPr>
        <w:t xml:space="preserve"> Salman (2016): Diversity Management: Towards a Theory of Gender Sensitive Practices, </w:t>
      </w:r>
      <w:r w:rsidRPr="00AB112C">
        <w:rPr>
          <w:rFonts w:ascii="Times New Roman" w:hAnsi="Times New Roman"/>
          <w:i/>
          <w:iCs/>
          <w:sz w:val="24"/>
          <w:szCs w:val="24"/>
        </w:rPr>
        <w:t>Bulletin of Education &amp; Research</w:t>
      </w:r>
      <w:r w:rsidRPr="00AB112C">
        <w:rPr>
          <w:rFonts w:ascii="Times New Roman" w:hAnsi="Times New Roman"/>
          <w:sz w:val="24"/>
          <w:szCs w:val="24"/>
        </w:rPr>
        <w:t xml:space="preserve">, </w:t>
      </w:r>
      <w:r w:rsidRPr="00AB112C">
        <w:rPr>
          <w:rFonts w:ascii="Times New Roman" w:hAnsi="Times New Roman"/>
          <w:i/>
          <w:sz w:val="24"/>
          <w:szCs w:val="24"/>
        </w:rPr>
        <w:t>38</w:t>
      </w:r>
      <w:r w:rsidRPr="00AB112C">
        <w:rPr>
          <w:rFonts w:ascii="Times New Roman" w:hAnsi="Times New Roman"/>
          <w:sz w:val="24"/>
          <w:szCs w:val="24"/>
        </w:rPr>
        <w:t>(2), 293-306.</w:t>
      </w:r>
    </w:p>
    <w:p w14:paraId="6BAF84C6"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Ayman </w:t>
      </w:r>
      <w:proofErr w:type="spellStart"/>
      <w:r w:rsidRPr="00AB112C">
        <w:rPr>
          <w:rFonts w:ascii="Times New Roman" w:hAnsi="Times New Roman"/>
          <w:sz w:val="24"/>
          <w:szCs w:val="24"/>
        </w:rPr>
        <w:t>Issa</w:t>
      </w:r>
      <w:proofErr w:type="spellEnd"/>
      <w:r w:rsidRPr="00AB112C">
        <w:rPr>
          <w:rFonts w:ascii="Times New Roman" w:hAnsi="Times New Roman"/>
          <w:sz w:val="24"/>
          <w:szCs w:val="24"/>
        </w:rPr>
        <w:t xml:space="preserve">, Jalal </w:t>
      </w:r>
      <w:proofErr w:type="spellStart"/>
      <w:r w:rsidRPr="00AB112C">
        <w:rPr>
          <w:rFonts w:ascii="Times New Roman" w:hAnsi="Times New Roman"/>
          <w:sz w:val="24"/>
          <w:szCs w:val="24"/>
        </w:rPr>
        <w:t>Hanaysha</w:t>
      </w:r>
      <w:proofErr w:type="spellEnd"/>
      <w:r w:rsidRPr="00AB112C">
        <w:rPr>
          <w:rFonts w:ascii="Times New Roman" w:hAnsi="Times New Roman"/>
          <w:sz w:val="24"/>
          <w:szCs w:val="24"/>
        </w:rPr>
        <w:t xml:space="preserve">, Mostafa </w:t>
      </w:r>
      <w:proofErr w:type="spellStart"/>
      <w:r w:rsidRPr="00AB112C">
        <w:rPr>
          <w:rFonts w:ascii="Times New Roman" w:hAnsi="Times New Roman"/>
          <w:sz w:val="24"/>
          <w:szCs w:val="24"/>
        </w:rPr>
        <w:t>Effeky</w:t>
      </w:r>
      <w:proofErr w:type="spellEnd"/>
      <w:r w:rsidRPr="00AB112C">
        <w:rPr>
          <w:rFonts w:ascii="Times New Roman" w:hAnsi="Times New Roman"/>
          <w:sz w:val="24"/>
          <w:szCs w:val="24"/>
        </w:rPr>
        <w:t xml:space="preserve">, Irfan </w:t>
      </w:r>
      <w:proofErr w:type="spellStart"/>
      <w:r w:rsidRPr="00AB112C">
        <w:rPr>
          <w:rFonts w:ascii="Times New Roman" w:hAnsi="Times New Roman"/>
          <w:sz w:val="24"/>
          <w:szCs w:val="24"/>
        </w:rPr>
        <w:t>Ullah</w:t>
      </w:r>
      <w:proofErr w:type="spellEnd"/>
      <w:r w:rsidRPr="00AB112C">
        <w:rPr>
          <w:rFonts w:ascii="Times New Roman" w:hAnsi="Times New Roman"/>
          <w:sz w:val="24"/>
          <w:szCs w:val="24"/>
        </w:rPr>
        <w:t xml:space="preserve"> (2019): The Impact of </w:t>
      </w:r>
      <w:proofErr w:type="spellStart"/>
      <w:r w:rsidRPr="00AB112C">
        <w:rPr>
          <w:rFonts w:ascii="Times New Roman" w:hAnsi="Times New Roman"/>
          <w:sz w:val="24"/>
          <w:szCs w:val="24"/>
        </w:rPr>
        <w:t>Borad</w:t>
      </w:r>
      <w:proofErr w:type="spellEnd"/>
      <w:r w:rsidRPr="00AB112C">
        <w:rPr>
          <w:rFonts w:ascii="Times New Roman" w:hAnsi="Times New Roman"/>
          <w:sz w:val="24"/>
          <w:szCs w:val="24"/>
        </w:rPr>
        <w:t xml:space="preserve"> Gender Diversity on Firm Value: Evidence from Kuwait, </w:t>
      </w:r>
      <w:r w:rsidRPr="00AB112C">
        <w:rPr>
          <w:rFonts w:ascii="Times New Roman" w:hAnsi="Times New Roman"/>
          <w:i/>
          <w:iCs/>
          <w:sz w:val="24"/>
          <w:szCs w:val="24"/>
        </w:rPr>
        <w:t>International Journal of Applied Science &amp; Research</w:t>
      </w:r>
      <w:r>
        <w:rPr>
          <w:rFonts w:ascii="Times New Roman" w:hAnsi="Times New Roman"/>
          <w:sz w:val="24"/>
          <w:szCs w:val="24"/>
        </w:rPr>
        <w:t xml:space="preserve">, </w:t>
      </w:r>
      <w:r>
        <w:rPr>
          <w:rFonts w:ascii="Times New Roman" w:hAnsi="Times New Roman"/>
          <w:i/>
          <w:sz w:val="24"/>
          <w:szCs w:val="24"/>
        </w:rPr>
        <w:t>2</w:t>
      </w:r>
      <w:r w:rsidRPr="00AB112C">
        <w:rPr>
          <w:rFonts w:ascii="Times New Roman" w:hAnsi="Times New Roman"/>
          <w:sz w:val="24"/>
          <w:szCs w:val="24"/>
        </w:rPr>
        <w:t>(1), 2581-7876.</w:t>
      </w:r>
    </w:p>
    <w:p w14:paraId="478595A4"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Beverly Dawn </w:t>
      </w:r>
      <w:proofErr w:type="spellStart"/>
      <w:r w:rsidRPr="00AB112C">
        <w:rPr>
          <w:rFonts w:ascii="Times New Roman" w:hAnsi="Times New Roman"/>
          <w:sz w:val="24"/>
          <w:szCs w:val="24"/>
        </w:rPr>
        <w:t>MetCalfe</w:t>
      </w:r>
      <w:proofErr w:type="spellEnd"/>
      <w:r w:rsidRPr="00AB112C">
        <w:rPr>
          <w:rFonts w:ascii="Times New Roman" w:hAnsi="Times New Roman"/>
          <w:sz w:val="24"/>
          <w:szCs w:val="24"/>
        </w:rPr>
        <w:t xml:space="preserve">, Carol </w:t>
      </w:r>
      <w:proofErr w:type="spellStart"/>
      <w:r w:rsidRPr="00AB112C">
        <w:rPr>
          <w:rFonts w:ascii="Times New Roman" w:hAnsi="Times New Roman"/>
          <w:sz w:val="24"/>
          <w:szCs w:val="24"/>
        </w:rPr>
        <w:t>Woodhams</w:t>
      </w:r>
      <w:proofErr w:type="spellEnd"/>
      <w:r w:rsidRPr="00AB112C">
        <w:rPr>
          <w:rFonts w:ascii="Times New Roman" w:hAnsi="Times New Roman"/>
          <w:sz w:val="24"/>
          <w:szCs w:val="24"/>
        </w:rPr>
        <w:t xml:space="preserve"> (2012): Introduction: New Directions in Gender, Diversity and Organization Theorizing –Re-imagining Feminist Post-colonialism, Transnationalism and Geographies of Power, </w:t>
      </w:r>
      <w:r w:rsidRPr="00AB112C">
        <w:rPr>
          <w:rFonts w:ascii="Times New Roman" w:hAnsi="Times New Roman"/>
          <w:i/>
          <w:iCs/>
          <w:sz w:val="24"/>
          <w:szCs w:val="24"/>
        </w:rPr>
        <w:t>International Journal of Management Reviews</w:t>
      </w:r>
      <w:r>
        <w:rPr>
          <w:rFonts w:ascii="Times New Roman" w:hAnsi="Times New Roman"/>
          <w:sz w:val="24"/>
          <w:szCs w:val="24"/>
        </w:rPr>
        <w:t xml:space="preserve">, </w:t>
      </w:r>
      <w:r w:rsidRPr="00AB112C">
        <w:rPr>
          <w:rFonts w:ascii="Times New Roman" w:hAnsi="Times New Roman"/>
          <w:i/>
          <w:sz w:val="24"/>
          <w:szCs w:val="24"/>
        </w:rPr>
        <w:t>14</w:t>
      </w:r>
      <w:r w:rsidRPr="00AB112C">
        <w:rPr>
          <w:rFonts w:ascii="Times New Roman" w:hAnsi="Times New Roman"/>
          <w:sz w:val="24"/>
          <w:szCs w:val="24"/>
        </w:rPr>
        <w:t>, 123-140.</w:t>
      </w:r>
    </w:p>
    <w:p w14:paraId="6ACA9C34"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D. </w:t>
      </w:r>
      <w:proofErr w:type="spellStart"/>
      <w:r w:rsidRPr="00AB112C">
        <w:rPr>
          <w:rFonts w:ascii="Times New Roman" w:hAnsi="Times New Roman"/>
          <w:sz w:val="24"/>
          <w:szCs w:val="24"/>
        </w:rPr>
        <w:t>Praveenadevi</w:t>
      </w:r>
      <w:proofErr w:type="spellEnd"/>
      <w:r w:rsidRPr="00AB112C">
        <w:rPr>
          <w:rFonts w:ascii="Times New Roman" w:hAnsi="Times New Roman"/>
          <w:sz w:val="24"/>
          <w:szCs w:val="24"/>
        </w:rPr>
        <w:t xml:space="preserve">, B. </w:t>
      </w:r>
      <w:proofErr w:type="spellStart"/>
      <w:r w:rsidRPr="00AB112C">
        <w:rPr>
          <w:rFonts w:ascii="Times New Roman" w:hAnsi="Times New Roman"/>
          <w:sz w:val="24"/>
          <w:szCs w:val="24"/>
        </w:rPr>
        <w:t>Girimurugan</w:t>
      </w:r>
      <w:proofErr w:type="spellEnd"/>
      <w:r w:rsidRPr="00AB112C">
        <w:rPr>
          <w:rFonts w:ascii="Times New Roman" w:hAnsi="Times New Roman"/>
          <w:sz w:val="24"/>
          <w:szCs w:val="24"/>
        </w:rPr>
        <w:t xml:space="preserve"> (2019): Inclusive Organizational Culture- A Competing Strategy for Business Success, </w:t>
      </w:r>
      <w:r w:rsidRPr="00AB112C">
        <w:rPr>
          <w:rFonts w:ascii="Times New Roman" w:hAnsi="Times New Roman"/>
          <w:i/>
          <w:iCs/>
          <w:sz w:val="24"/>
          <w:szCs w:val="24"/>
        </w:rPr>
        <w:t>International Journal of Recent Technology &amp; Engineering</w:t>
      </w:r>
      <w:r>
        <w:rPr>
          <w:rFonts w:ascii="Times New Roman" w:hAnsi="Times New Roman"/>
          <w:sz w:val="24"/>
          <w:szCs w:val="24"/>
        </w:rPr>
        <w:t xml:space="preserve">, </w:t>
      </w:r>
      <w:r>
        <w:rPr>
          <w:rFonts w:ascii="Times New Roman" w:hAnsi="Times New Roman"/>
          <w:i/>
          <w:sz w:val="24"/>
          <w:szCs w:val="24"/>
        </w:rPr>
        <w:t>8</w:t>
      </w:r>
      <w:r w:rsidRPr="00AB112C">
        <w:rPr>
          <w:rFonts w:ascii="Times New Roman" w:hAnsi="Times New Roman"/>
          <w:sz w:val="24"/>
          <w:szCs w:val="24"/>
        </w:rPr>
        <w:t>(4), 2277-3878.</w:t>
      </w:r>
    </w:p>
    <w:p w14:paraId="79D758BE"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Dr. </w:t>
      </w:r>
      <w:proofErr w:type="spellStart"/>
      <w:r w:rsidRPr="00AB112C">
        <w:rPr>
          <w:rFonts w:ascii="Times New Roman" w:hAnsi="Times New Roman"/>
          <w:sz w:val="24"/>
          <w:szCs w:val="24"/>
        </w:rPr>
        <w:t>Junaimah</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Jauhar</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Malvinder</w:t>
      </w:r>
      <w:proofErr w:type="spellEnd"/>
      <w:r w:rsidRPr="00AB112C">
        <w:rPr>
          <w:rFonts w:ascii="Times New Roman" w:hAnsi="Times New Roman"/>
          <w:sz w:val="24"/>
          <w:szCs w:val="24"/>
        </w:rPr>
        <w:t xml:space="preserve"> Kaur (2016): Gender Diversity in Management- Women inequality in organizations, </w:t>
      </w:r>
      <w:r w:rsidRPr="00AB112C">
        <w:rPr>
          <w:rFonts w:ascii="Times New Roman" w:hAnsi="Times New Roman"/>
          <w:i/>
          <w:iCs/>
          <w:sz w:val="24"/>
          <w:szCs w:val="24"/>
        </w:rPr>
        <w:t>Asian Research Journal of Business Management,</w:t>
      </w:r>
      <w:r w:rsidRPr="00AB112C">
        <w:rPr>
          <w:rFonts w:ascii="Times New Roman" w:hAnsi="Times New Roman"/>
          <w:sz w:val="24"/>
          <w:szCs w:val="24"/>
        </w:rPr>
        <w:t xml:space="preserve"> </w:t>
      </w:r>
      <w:r>
        <w:rPr>
          <w:rFonts w:ascii="Times New Roman" w:hAnsi="Times New Roman"/>
          <w:i/>
          <w:sz w:val="24"/>
          <w:szCs w:val="24"/>
        </w:rPr>
        <w:t>6</w:t>
      </w:r>
      <w:r w:rsidRPr="00AB112C">
        <w:rPr>
          <w:rFonts w:ascii="Times New Roman" w:hAnsi="Times New Roman"/>
          <w:sz w:val="24"/>
          <w:szCs w:val="24"/>
        </w:rPr>
        <w:t>(2), 2321-9246.</w:t>
      </w:r>
    </w:p>
    <w:p w14:paraId="557479EB" w14:textId="77777777" w:rsidR="00AB112C" w:rsidRPr="00AB112C" w:rsidRDefault="00AB112C" w:rsidP="00AB112C">
      <w:pPr>
        <w:pStyle w:val="ListParagraph"/>
        <w:spacing w:after="160" w:line="360" w:lineRule="auto"/>
        <w:ind w:left="0"/>
        <w:jc w:val="both"/>
        <w:rPr>
          <w:rFonts w:ascii="Times New Roman" w:hAnsi="Times New Roman"/>
          <w:sz w:val="24"/>
          <w:szCs w:val="24"/>
        </w:rPr>
      </w:pPr>
      <w:proofErr w:type="spellStart"/>
      <w:r w:rsidRPr="00AB112C">
        <w:rPr>
          <w:rFonts w:ascii="Times New Roman" w:hAnsi="Times New Roman"/>
          <w:sz w:val="24"/>
          <w:szCs w:val="24"/>
        </w:rPr>
        <w:t>Hammad</w:t>
      </w:r>
      <w:proofErr w:type="spellEnd"/>
      <w:r w:rsidRPr="00AB112C">
        <w:rPr>
          <w:rFonts w:ascii="Times New Roman" w:hAnsi="Times New Roman"/>
          <w:sz w:val="24"/>
          <w:szCs w:val="24"/>
        </w:rPr>
        <w:t xml:space="preserve"> Hassan Mirza, </w:t>
      </w:r>
      <w:proofErr w:type="spellStart"/>
      <w:r w:rsidRPr="00AB112C">
        <w:rPr>
          <w:rFonts w:ascii="Times New Roman" w:hAnsi="Times New Roman"/>
          <w:sz w:val="24"/>
          <w:szCs w:val="24"/>
        </w:rPr>
        <w:t>Shahid</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Mehmood</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Sumaira</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Andleeb</w:t>
      </w:r>
      <w:proofErr w:type="spellEnd"/>
      <w:r w:rsidRPr="00AB112C">
        <w:rPr>
          <w:rFonts w:ascii="Times New Roman" w:hAnsi="Times New Roman"/>
          <w:sz w:val="24"/>
          <w:szCs w:val="24"/>
        </w:rPr>
        <w:t xml:space="preserve"> (2012): Gender Diversity and Firm Performance- Evidence from Pakistan, Journal of Social an</w:t>
      </w:r>
      <w:r>
        <w:rPr>
          <w:rFonts w:ascii="Times New Roman" w:hAnsi="Times New Roman"/>
          <w:sz w:val="24"/>
          <w:szCs w:val="24"/>
        </w:rPr>
        <w:t xml:space="preserve">d Development Sciences, </w:t>
      </w:r>
      <w:r>
        <w:rPr>
          <w:rFonts w:ascii="Times New Roman" w:hAnsi="Times New Roman"/>
          <w:i/>
          <w:sz w:val="24"/>
          <w:szCs w:val="24"/>
        </w:rPr>
        <w:t>3</w:t>
      </w:r>
      <w:r w:rsidRPr="00AB112C">
        <w:rPr>
          <w:rFonts w:ascii="Times New Roman" w:hAnsi="Times New Roman"/>
          <w:sz w:val="24"/>
          <w:szCs w:val="24"/>
        </w:rPr>
        <w:t>(5), 2221-1152.</w:t>
      </w:r>
    </w:p>
    <w:p w14:paraId="707600D0"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Imran Anwar </w:t>
      </w:r>
      <w:proofErr w:type="spellStart"/>
      <w:r w:rsidRPr="00AB112C">
        <w:rPr>
          <w:rFonts w:ascii="Times New Roman" w:hAnsi="Times New Roman"/>
          <w:sz w:val="24"/>
          <w:szCs w:val="24"/>
        </w:rPr>
        <w:t>Ujan</w:t>
      </w:r>
      <w:proofErr w:type="spellEnd"/>
      <w:r w:rsidRPr="00AB112C">
        <w:rPr>
          <w:rFonts w:ascii="Times New Roman" w:hAnsi="Times New Roman"/>
          <w:sz w:val="24"/>
          <w:szCs w:val="24"/>
        </w:rPr>
        <w:t xml:space="preserve">, Zahid Ali </w:t>
      </w:r>
      <w:proofErr w:type="spellStart"/>
      <w:r w:rsidRPr="00AB112C">
        <w:rPr>
          <w:rFonts w:ascii="Times New Roman" w:hAnsi="Times New Roman"/>
          <w:sz w:val="24"/>
          <w:szCs w:val="24"/>
        </w:rPr>
        <w:t>Channar</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Zareen</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Abbasi</w:t>
      </w:r>
      <w:proofErr w:type="spellEnd"/>
      <w:r w:rsidRPr="00AB112C">
        <w:rPr>
          <w:rFonts w:ascii="Times New Roman" w:hAnsi="Times New Roman"/>
          <w:sz w:val="24"/>
          <w:szCs w:val="24"/>
        </w:rPr>
        <w:t xml:space="preserve"> (2011): Gender Discrimination in workforce and its impact on the Employees, </w:t>
      </w:r>
      <w:r w:rsidRPr="00AB112C">
        <w:rPr>
          <w:rFonts w:ascii="Times New Roman" w:hAnsi="Times New Roman"/>
          <w:i/>
          <w:iCs/>
          <w:sz w:val="24"/>
          <w:szCs w:val="24"/>
        </w:rPr>
        <w:t>Pakistan Journal of Commerce &amp; Social Science,</w:t>
      </w:r>
      <w:r>
        <w:rPr>
          <w:rFonts w:ascii="Times New Roman" w:hAnsi="Times New Roman"/>
          <w:sz w:val="24"/>
          <w:szCs w:val="24"/>
        </w:rPr>
        <w:t xml:space="preserve"> </w:t>
      </w:r>
      <w:r>
        <w:rPr>
          <w:rFonts w:ascii="Times New Roman" w:hAnsi="Times New Roman"/>
          <w:i/>
          <w:sz w:val="24"/>
          <w:szCs w:val="24"/>
        </w:rPr>
        <w:t>5</w:t>
      </w:r>
      <w:r w:rsidRPr="00AB112C">
        <w:rPr>
          <w:rFonts w:ascii="Times New Roman" w:hAnsi="Times New Roman"/>
          <w:sz w:val="24"/>
          <w:szCs w:val="24"/>
        </w:rPr>
        <w:t>(1), 177-191.</w:t>
      </w:r>
    </w:p>
    <w:p w14:paraId="7A0A2099"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J. </w:t>
      </w:r>
      <w:proofErr w:type="spellStart"/>
      <w:r w:rsidRPr="00AB112C">
        <w:rPr>
          <w:rFonts w:ascii="Times New Roman" w:hAnsi="Times New Roman"/>
          <w:sz w:val="24"/>
          <w:szCs w:val="24"/>
        </w:rPr>
        <w:t>Plantenga</w:t>
      </w:r>
      <w:proofErr w:type="spellEnd"/>
      <w:r w:rsidRPr="00AB112C">
        <w:rPr>
          <w:rFonts w:ascii="Times New Roman" w:hAnsi="Times New Roman"/>
          <w:sz w:val="24"/>
          <w:szCs w:val="24"/>
        </w:rPr>
        <w:t xml:space="preserve">, Chantal </w:t>
      </w:r>
      <w:proofErr w:type="spellStart"/>
      <w:r w:rsidRPr="00AB112C">
        <w:rPr>
          <w:rFonts w:ascii="Times New Roman" w:hAnsi="Times New Roman"/>
          <w:sz w:val="24"/>
          <w:szCs w:val="24"/>
        </w:rPr>
        <w:t>Remery</w:t>
      </w:r>
      <w:proofErr w:type="spellEnd"/>
      <w:r w:rsidRPr="00AB112C">
        <w:rPr>
          <w:rFonts w:ascii="Times New Roman" w:hAnsi="Times New Roman"/>
          <w:sz w:val="24"/>
          <w:szCs w:val="24"/>
        </w:rPr>
        <w:t xml:space="preserve"> (2010): Gender Diversity and Firm Performance: Evidence from Dutch and Danish Boardrooms, </w:t>
      </w:r>
      <w:r w:rsidRPr="00AB112C">
        <w:rPr>
          <w:rFonts w:ascii="Times New Roman" w:hAnsi="Times New Roman"/>
          <w:i/>
          <w:iCs/>
          <w:sz w:val="24"/>
          <w:szCs w:val="24"/>
        </w:rPr>
        <w:t>The International Journal of Human Resource Management</w:t>
      </w:r>
      <w:r w:rsidRPr="00AB112C">
        <w:rPr>
          <w:rFonts w:ascii="Times New Roman" w:hAnsi="Times New Roman"/>
          <w:sz w:val="24"/>
          <w:szCs w:val="24"/>
        </w:rPr>
        <w:t>.</w:t>
      </w:r>
    </w:p>
    <w:p w14:paraId="7191834B" w14:textId="77777777" w:rsidR="00AB112C" w:rsidRPr="00AB112C" w:rsidRDefault="00AB112C" w:rsidP="00AB112C">
      <w:pPr>
        <w:pStyle w:val="ListParagraph"/>
        <w:spacing w:after="160" w:line="360" w:lineRule="auto"/>
        <w:ind w:left="0"/>
        <w:jc w:val="both"/>
        <w:rPr>
          <w:rFonts w:ascii="Times New Roman" w:hAnsi="Times New Roman"/>
          <w:sz w:val="24"/>
          <w:szCs w:val="24"/>
        </w:rPr>
      </w:pPr>
      <w:proofErr w:type="spellStart"/>
      <w:r w:rsidRPr="00AB112C">
        <w:rPr>
          <w:rFonts w:ascii="Times New Roman" w:hAnsi="Times New Roman"/>
          <w:sz w:val="24"/>
          <w:szCs w:val="24"/>
        </w:rPr>
        <w:t>Jee</w:t>
      </w:r>
      <w:proofErr w:type="spellEnd"/>
      <w:r w:rsidRPr="00AB112C">
        <w:rPr>
          <w:rFonts w:ascii="Times New Roman" w:hAnsi="Times New Roman"/>
          <w:sz w:val="24"/>
          <w:szCs w:val="24"/>
        </w:rPr>
        <w:t xml:space="preserve"> Young </w:t>
      </w:r>
      <w:proofErr w:type="spellStart"/>
      <w:r w:rsidRPr="00AB112C">
        <w:rPr>
          <w:rFonts w:ascii="Times New Roman" w:hAnsi="Times New Roman"/>
          <w:sz w:val="24"/>
          <w:szCs w:val="24"/>
        </w:rPr>
        <w:t>Seong</w:t>
      </w:r>
      <w:proofErr w:type="spellEnd"/>
      <w:r w:rsidRPr="00AB112C">
        <w:rPr>
          <w:rFonts w:ascii="Times New Roman" w:hAnsi="Times New Roman"/>
          <w:sz w:val="24"/>
          <w:szCs w:val="24"/>
        </w:rPr>
        <w:t xml:space="preserve">, Doo </w:t>
      </w:r>
      <w:proofErr w:type="spellStart"/>
      <w:r w:rsidRPr="00AB112C">
        <w:rPr>
          <w:rFonts w:ascii="Times New Roman" w:hAnsi="Times New Roman"/>
          <w:sz w:val="24"/>
          <w:szCs w:val="24"/>
        </w:rPr>
        <w:t>Seung</w:t>
      </w:r>
      <w:proofErr w:type="spellEnd"/>
      <w:r w:rsidRPr="00AB112C">
        <w:rPr>
          <w:rFonts w:ascii="Times New Roman" w:hAnsi="Times New Roman"/>
          <w:sz w:val="24"/>
          <w:szCs w:val="24"/>
        </w:rPr>
        <w:t xml:space="preserve"> Hong (2013): Gender Diversity: How can we facilitate its positive effects on Teams</w:t>
      </w:r>
      <w:proofErr w:type="gramStart"/>
      <w:r w:rsidRPr="00AB112C">
        <w:rPr>
          <w:rFonts w:ascii="Times New Roman" w:hAnsi="Times New Roman"/>
          <w:sz w:val="24"/>
          <w:szCs w:val="24"/>
        </w:rPr>
        <w:t>? ,</w:t>
      </w:r>
      <w:proofErr w:type="gramEnd"/>
      <w:r w:rsidRPr="00AB112C">
        <w:rPr>
          <w:rFonts w:ascii="Times New Roman" w:hAnsi="Times New Roman"/>
          <w:sz w:val="24"/>
          <w:szCs w:val="24"/>
        </w:rPr>
        <w:t xml:space="preserve"> </w:t>
      </w:r>
      <w:r w:rsidRPr="00AB112C">
        <w:rPr>
          <w:rFonts w:ascii="Times New Roman" w:hAnsi="Times New Roman"/>
          <w:i/>
          <w:iCs/>
          <w:sz w:val="24"/>
          <w:szCs w:val="24"/>
        </w:rPr>
        <w:t xml:space="preserve">Social </w:t>
      </w:r>
      <w:proofErr w:type="spellStart"/>
      <w:r w:rsidRPr="00AB112C">
        <w:rPr>
          <w:rFonts w:ascii="Times New Roman" w:hAnsi="Times New Roman"/>
          <w:i/>
          <w:iCs/>
          <w:sz w:val="24"/>
          <w:szCs w:val="24"/>
        </w:rPr>
        <w:t>Behaviour</w:t>
      </w:r>
      <w:proofErr w:type="spellEnd"/>
      <w:r w:rsidRPr="00AB112C">
        <w:rPr>
          <w:rFonts w:ascii="Times New Roman" w:hAnsi="Times New Roman"/>
          <w:i/>
          <w:iCs/>
          <w:sz w:val="24"/>
          <w:szCs w:val="24"/>
        </w:rPr>
        <w:t xml:space="preserve"> &amp; Personality,</w:t>
      </w:r>
      <w:r w:rsidRPr="00AB112C">
        <w:rPr>
          <w:rFonts w:ascii="Times New Roman" w:hAnsi="Times New Roman"/>
          <w:sz w:val="24"/>
          <w:szCs w:val="24"/>
        </w:rPr>
        <w:t xml:space="preserve"> </w:t>
      </w:r>
      <w:r w:rsidRPr="00AB112C">
        <w:rPr>
          <w:rFonts w:ascii="Times New Roman" w:hAnsi="Times New Roman"/>
          <w:i/>
          <w:sz w:val="24"/>
          <w:szCs w:val="24"/>
        </w:rPr>
        <w:t>41</w:t>
      </w:r>
      <w:r w:rsidRPr="00AB112C">
        <w:rPr>
          <w:rFonts w:ascii="Times New Roman" w:hAnsi="Times New Roman"/>
          <w:sz w:val="24"/>
          <w:szCs w:val="24"/>
        </w:rPr>
        <w:t>(3), 497-508.</w:t>
      </w:r>
    </w:p>
    <w:p w14:paraId="7666BBDE"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Kwang Bin Bae, Sheryl Skaggs (2017): The impact of Gender Diversity on Performance: The moderating role of industry, alliance network, and family-friendly policies- Evidence from Korea, Journal of Management &amp; Organization.</w:t>
      </w:r>
    </w:p>
    <w:p w14:paraId="5E423BF1"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Kyle Bruce, Chris Nyland (2011): Elton Mayo and The Deification of Human Relations, </w:t>
      </w:r>
      <w:r w:rsidRPr="00AB112C">
        <w:rPr>
          <w:rFonts w:ascii="Times New Roman" w:hAnsi="Times New Roman"/>
          <w:i/>
          <w:iCs/>
          <w:sz w:val="24"/>
          <w:szCs w:val="24"/>
        </w:rPr>
        <w:t>Organization Studies</w:t>
      </w:r>
      <w:r w:rsidR="00B14177">
        <w:rPr>
          <w:rFonts w:ascii="Times New Roman" w:hAnsi="Times New Roman"/>
          <w:sz w:val="24"/>
          <w:szCs w:val="24"/>
        </w:rPr>
        <w:t xml:space="preserve">, </w:t>
      </w:r>
      <w:r w:rsidRPr="00B14177">
        <w:rPr>
          <w:rFonts w:ascii="Times New Roman" w:hAnsi="Times New Roman"/>
          <w:i/>
          <w:sz w:val="24"/>
          <w:szCs w:val="24"/>
        </w:rPr>
        <w:t>32</w:t>
      </w:r>
      <w:r w:rsidRPr="00AB112C">
        <w:rPr>
          <w:rFonts w:ascii="Times New Roman" w:hAnsi="Times New Roman"/>
          <w:sz w:val="24"/>
          <w:szCs w:val="24"/>
        </w:rPr>
        <w:t>(3), 383-405.</w:t>
      </w:r>
    </w:p>
    <w:p w14:paraId="2E0275FA"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Mansi Tiwari, </w:t>
      </w:r>
      <w:proofErr w:type="spellStart"/>
      <w:r w:rsidRPr="00AB112C">
        <w:rPr>
          <w:rFonts w:ascii="Times New Roman" w:hAnsi="Times New Roman"/>
          <w:sz w:val="24"/>
          <w:szCs w:val="24"/>
        </w:rPr>
        <w:t>Garima</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Mathur</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Suvijna</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Awasthi</w:t>
      </w:r>
      <w:proofErr w:type="spellEnd"/>
      <w:r w:rsidRPr="00AB112C">
        <w:rPr>
          <w:rFonts w:ascii="Times New Roman" w:hAnsi="Times New Roman"/>
          <w:sz w:val="24"/>
          <w:szCs w:val="24"/>
        </w:rPr>
        <w:t xml:space="preserve"> (2019): A Study on the Effects of Glass Ceiling and Organizational Commitment on Corporate Women’s Turnover Intention, </w:t>
      </w:r>
      <w:r w:rsidRPr="00AB112C">
        <w:rPr>
          <w:rFonts w:ascii="Times New Roman" w:hAnsi="Times New Roman"/>
          <w:i/>
          <w:iCs/>
          <w:sz w:val="24"/>
          <w:szCs w:val="24"/>
        </w:rPr>
        <w:t>Academy of Strategic Management Journal</w:t>
      </w:r>
      <w:r w:rsidR="00B14177">
        <w:rPr>
          <w:rFonts w:ascii="Times New Roman" w:hAnsi="Times New Roman"/>
          <w:sz w:val="24"/>
          <w:szCs w:val="24"/>
        </w:rPr>
        <w:t xml:space="preserve">, </w:t>
      </w:r>
      <w:r w:rsidRPr="00B14177">
        <w:rPr>
          <w:rFonts w:ascii="Times New Roman" w:hAnsi="Times New Roman"/>
          <w:i/>
          <w:sz w:val="24"/>
          <w:szCs w:val="24"/>
        </w:rPr>
        <w:t>18</w:t>
      </w:r>
      <w:r w:rsidRPr="00AB112C">
        <w:rPr>
          <w:rFonts w:ascii="Times New Roman" w:hAnsi="Times New Roman"/>
          <w:sz w:val="24"/>
          <w:szCs w:val="24"/>
        </w:rPr>
        <w:t>(2).</w:t>
      </w:r>
    </w:p>
    <w:p w14:paraId="2F74C11A"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Manu </w:t>
      </w:r>
      <w:proofErr w:type="spellStart"/>
      <w:r w:rsidRPr="00AB112C">
        <w:rPr>
          <w:rFonts w:ascii="Times New Roman" w:hAnsi="Times New Roman"/>
          <w:sz w:val="24"/>
          <w:szCs w:val="24"/>
        </w:rPr>
        <w:t>Melwin</w:t>
      </w:r>
      <w:proofErr w:type="spellEnd"/>
      <w:r w:rsidRPr="00AB112C">
        <w:rPr>
          <w:rFonts w:ascii="Times New Roman" w:hAnsi="Times New Roman"/>
          <w:sz w:val="24"/>
          <w:szCs w:val="24"/>
        </w:rPr>
        <w:t xml:space="preserve"> Joy (2016): Promoting Gender Diversity at workplace- Implications on High Performance Work systems in Software Industry in India, </w:t>
      </w:r>
      <w:r w:rsidRPr="00AB112C">
        <w:rPr>
          <w:rFonts w:ascii="Times New Roman" w:hAnsi="Times New Roman"/>
          <w:i/>
          <w:iCs/>
          <w:sz w:val="24"/>
          <w:szCs w:val="24"/>
        </w:rPr>
        <w:t>Asian Journal of Innovative Research in Science, Engineering &amp; Technology</w:t>
      </w:r>
      <w:r w:rsidR="00B14177">
        <w:rPr>
          <w:rFonts w:ascii="Times New Roman" w:hAnsi="Times New Roman"/>
          <w:sz w:val="24"/>
          <w:szCs w:val="24"/>
        </w:rPr>
        <w:t xml:space="preserve">, </w:t>
      </w:r>
      <w:r w:rsidR="00B14177">
        <w:rPr>
          <w:rFonts w:ascii="Times New Roman" w:hAnsi="Times New Roman"/>
          <w:i/>
          <w:sz w:val="24"/>
          <w:szCs w:val="24"/>
        </w:rPr>
        <w:t>1</w:t>
      </w:r>
      <w:r w:rsidRPr="00AB112C">
        <w:rPr>
          <w:rFonts w:ascii="Times New Roman" w:hAnsi="Times New Roman"/>
          <w:sz w:val="24"/>
          <w:szCs w:val="24"/>
        </w:rPr>
        <w:t>(7), 2455-8826.</w:t>
      </w:r>
    </w:p>
    <w:p w14:paraId="2D20CEA6"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Margaret </w:t>
      </w:r>
      <w:proofErr w:type="spellStart"/>
      <w:r w:rsidRPr="00AB112C">
        <w:rPr>
          <w:rFonts w:ascii="Times New Roman" w:hAnsi="Times New Roman"/>
          <w:sz w:val="24"/>
          <w:szCs w:val="24"/>
        </w:rPr>
        <w:t>Ngiana</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Kioko</w:t>
      </w:r>
      <w:proofErr w:type="spellEnd"/>
      <w:r w:rsidRPr="00AB112C">
        <w:rPr>
          <w:rFonts w:ascii="Times New Roman" w:hAnsi="Times New Roman"/>
          <w:sz w:val="24"/>
          <w:szCs w:val="24"/>
        </w:rPr>
        <w:t xml:space="preserve"> (2012): Factors affecting Workplace Diversity Management in Organizations: A Case Study of Lake </w:t>
      </w:r>
      <w:proofErr w:type="spellStart"/>
      <w:r w:rsidRPr="00AB112C">
        <w:rPr>
          <w:rFonts w:ascii="Times New Roman" w:hAnsi="Times New Roman"/>
          <w:sz w:val="24"/>
          <w:szCs w:val="24"/>
        </w:rPr>
        <w:t>Nakuru</w:t>
      </w:r>
      <w:proofErr w:type="spellEnd"/>
      <w:r w:rsidRPr="00AB112C">
        <w:rPr>
          <w:rFonts w:ascii="Times New Roman" w:hAnsi="Times New Roman"/>
          <w:sz w:val="24"/>
          <w:szCs w:val="24"/>
        </w:rPr>
        <w:t xml:space="preserve"> National Park, </w:t>
      </w:r>
      <w:proofErr w:type="spellStart"/>
      <w:r w:rsidRPr="00AB112C">
        <w:rPr>
          <w:rFonts w:ascii="Times New Roman" w:hAnsi="Times New Roman"/>
          <w:sz w:val="24"/>
          <w:szCs w:val="24"/>
        </w:rPr>
        <w:t>Nakuru</w:t>
      </w:r>
      <w:proofErr w:type="spellEnd"/>
      <w:r w:rsidRPr="00AB112C">
        <w:rPr>
          <w:rFonts w:ascii="Times New Roman" w:hAnsi="Times New Roman"/>
          <w:sz w:val="24"/>
          <w:szCs w:val="24"/>
        </w:rPr>
        <w:t xml:space="preserve"> County, </w:t>
      </w:r>
      <w:r w:rsidRPr="00AB112C">
        <w:rPr>
          <w:rFonts w:ascii="Times New Roman" w:hAnsi="Times New Roman"/>
          <w:i/>
          <w:iCs/>
          <w:sz w:val="24"/>
          <w:szCs w:val="24"/>
        </w:rPr>
        <w:t>International Journal of Science &amp; Research,</w:t>
      </w:r>
      <w:r w:rsidR="00B14177">
        <w:rPr>
          <w:rFonts w:ascii="Times New Roman" w:hAnsi="Times New Roman"/>
          <w:sz w:val="24"/>
          <w:szCs w:val="24"/>
        </w:rPr>
        <w:t xml:space="preserve"> 2319-7064, </w:t>
      </w:r>
      <w:r w:rsidR="00B14177">
        <w:rPr>
          <w:rFonts w:ascii="Times New Roman" w:hAnsi="Times New Roman"/>
          <w:i/>
          <w:sz w:val="24"/>
          <w:szCs w:val="24"/>
        </w:rPr>
        <w:t>3</w:t>
      </w:r>
      <w:r w:rsidRPr="00AB112C">
        <w:rPr>
          <w:rFonts w:ascii="Times New Roman" w:hAnsi="Times New Roman"/>
          <w:sz w:val="24"/>
          <w:szCs w:val="24"/>
        </w:rPr>
        <w:t>(12).</w:t>
      </w:r>
    </w:p>
    <w:p w14:paraId="5EA485BA"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Muhammad Ali, Carol </w:t>
      </w:r>
      <w:proofErr w:type="spellStart"/>
      <w:r w:rsidRPr="00AB112C">
        <w:rPr>
          <w:rFonts w:ascii="Times New Roman" w:hAnsi="Times New Roman"/>
          <w:sz w:val="24"/>
          <w:szCs w:val="24"/>
        </w:rPr>
        <w:t>Kulik</w:t>
      </w:r>
      <w:proofErr w:type="spellEnd"/>
      <w:r w:rsidRPr="00AB112C">
        <w:rPr>
          <w:rFonts w:ascii="Times New Roman" w:hAnsi="Times New Roman"/>
          <w:sz w:val="24"/>
          <w:szCs w:val="24"/>
        </w:rPr>
        <w:t xml:space="preserve">, Isabel Metz (2011): The Gender </w:t>
      </w:r>
      <w:r w:rsidR="00B14177" w:rsidRPr="00AB112C">
        <w:rPr>
          <w:rFonts w:ascii="Times New Roman" w:hAnsi="Times New Roman"/>
          <w:sz w:val="24"/>
          <w:szCs w:val="24"/>
        </w:rPr>
        <w:t>Diversity</w:t>
      </w:r>
      <w:r w:rsidRPr="00AB112C">
        <w:rPr>
          <w:rFonts w:ascii="Times New Roman" w:hAnsi="Times New Roman"/>
          <w:sz w:val="24"/>
          <w:szCs w:val="24"/>
        </w:rPr>
        <w:t xml:space="preserve">-Performance relationship in services and manufacturing organizations, </w:t>
      </w:r>
      <w:r w:rsidRPr="00AB112C">
        <w:rPr>
          <w:rFonts w:ascii="Times New Roman" w:hAnsi="Times New Roman"/>
          <w:i/>
          <w:iCs/>
          <w:sz w:val="24"/>
          <w:szCs w:val="24"/>
        </w:rPr>
        <w:t>The International Journal of Human Resource Management</w:t>
      </w:r>
      <w:r w:rsidRPr="00AB112C">
        <w:rPr>
          <w:rFonts w:ascii="Times New Roman" w:hAnsi="Times New Roman"/>
          <w:sz w:val="24"/>
          <w:szCs w:val="24"/>
        </w:rPr>
        <w:t xml:space="preserve">, </w:t>
      </w:r>
      <w:r w:rsidRPr="00B14177">
        <w:rPr>
          <w:rFonts w:ascii="Times New Roman" w:hAnsi="Times New Roman"/>
          <w:i/>
          <w:sz w:val="24"/>
          <w:szCs w:val="24"/>
        </w:rPr>
        <w:t>22</w:t>
      </w:r>
      <w:r w:rsidRPr="00AB112C">
        <w:rPr>
          <w:rFonts w:ascii="Times New Roman" w:hAnsi="Times New Roman"/>
          <w:sz w:val="24"/>
          <w:szCs w:val="24"/>
        </w:rPr>
        <w:t>(7), 1464-1485.</w:t>
      </w:r>
    </w:p>
    <w:p w14:paraId="68AB1F16"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Naima Bibi (2015): Role of Gender Diversity in Organizational Effectiveness and its implications, </w:t>
      </w:r>
      <w:r w:rsidRPr="00AB112C">
        <w:rPr>
          <w:rFonts w:ascii="Times New Roman" w:hAnsi="Times New Roman"/>
          <w:i/>
          <w:iCs/>
          <w:sz w:val="24"/>
          <w:szCs w:val="24"/>
        </w:rPr>
        <w:t>International Review of Management and Marketing</w:t>
      </w:r>
      <w:r w:rsidRPr="00AB112C">
        <w:rPr>
          <w:rFonts w:ascii="Times New Roman" w:hAnsi="Times New Roman"/>
          <w:sz w:val="24"/>
          <w:szCs w:val="24"/>
        </w:rPr>
        <w:t xml:space="preserve">, </w:t>
      </w:r>
      <w:r w:rsidR="00B14177">
        <w:rPr>
          <w:rFonts w:ascii="Times New Roman" w:hAnsi="Times New Roman"/>
          <w:i/>
          <w:sz w:val="24"/>
          <w:szCs w:val="24"/>
        </w:rPr>
        <w:t>6</w:t>
      </w:r>
      <w:r w:rsidRPr="00AB112C">
        <w:rPr>
          <w:rFonts w:ascii="Times New Roman" w:hAnsi="Times New Roman"/>
          <w:sz w:val="24"/>
          <w:szCs w:val="24"/>
        </w:rPr>
        <w:t>(54), 2146-4405.</w:t>
      </w:r>
    </w:p>
    <w:p w14:paraId="07D48C20"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Nicholas </w:t>
      </w:r>
      <w:proofErr w:type="spellStart"/>
      <w:r w:rsidRPr="00AB112C">
        <w:rPr>
          <w:rFonts w:ascii="Times New Roman" w:hAnsi="Times New Roman"/>
          <w:sz w:val="24"/>
          <w:szCs w:val="24"/>
        </w:rPr>
        <w:t>Mutua</w:t>
      </w:r>
      <w:proofErr w:type="spellEnd"/>
      <w:r w:rsidRPr="00AB112C">
        <w:rPr>
          <w:rFonts w:ascii="Times New Roman" w:hAnsi="Times New Roman"/>
          <w:sz w:val="24"/>
          <w:szCs w:val="24"/>
        </w:rPr>
        <w:t xml:space="preserve"> (2013): Gender issues in Information Technology, </w:t>
      </w:r>
      <w:r w:rsidRPr="00AB112C">
        <w:rPr>
          <w:rFonts w:ascii="Times New Roman" w:hAnsi="Times New Roman"/>
          <w:i/>
          <w:iCs/>
          <w:sz w:val="24"/>
          <w:szCs w:val="24"/>
        </w:rPr>
        <w:t>International Journal of Mechanical Engineering Research &amp; Applications</w:t>
      </w:r>
      <w:r w:rsidR="00B14177">
        <w:rPr>
          <w:rFonts w:ascii="Times New Roman" w:hAnsi="Times New Roman"/>
          <w:sz w:val="24"/>
          <w:szCs w:val="24"/>
        </w:rPr>
        <w:t xml:space="preserve">, </w:t>
      </w:r>
      <w:r w:rsidR="00B14177">
        <w:rPr>
          <w:rFonts w:ascii="Times New Roman" w:hAnsi="Times New Roman"/>
          <w:i/>
          <w:sz w:val="24"/>
          <w:szCs w:val="24"/>
        </w:rPr>
        <w:t>1</w:t>
      </w:r>
      <w:r w:rsidRPr="00AB112C">
        <w:rPr>
          <w:rFonts w:ascii="Times New Roman" w:hAnsi="Times New Roman"/>
          <w:sz w:val="24"/>
          <w:szCs w:val="24"/>
        </w:rPr>
        <w:t>(3).</w:t>
      </w:r>
    </w:p>
    <w:p w14:paraId="00106824" w14:textId="77777777" w:rsidR="00AB112C" w:rsidRPr="00AB112C" w:rsidRDefault="00AB112C" w:rsidP="00AB112C">
      <w:pPr>
        <w:pStyle w:val="ListParagraph"/>
        <w:spacing w:after="160" w:line="360" w:lineRule="auto"/>
        <w:ind w:left="0"/>
        <w:jc w:val="both"/>
        <w:rPr>
          <w:rFonts w:ascii="Times New Roman" w:hAnsi="Times New Roman"/>
          <w:sz w:val="24"/>
          <w:szCs w:val="24"/>
        </w:rPr>
      </w:pPr>
      <w:proofErr w:type="spellStart"/>
      <w:r w:rsidRPr="00AB112C">
        <w:rPr>
          <w:rFonts w:ascii="Times New Roman" w:hAnsi="Times New Roman"/>
          <w:sz w:val="24"/>
          <w:szCs w:val="24"/>
        </w:rPr>
        <w:t>Oualid</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Abidi</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Halil</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Zaim</w:t>
      </w:r>
      <w:proofErr w:type="spellEnd"/>
      <w:r w:rsidRPr="00AB112C">
        <w:rPr>
          <w:rFonts w:ascii="Times New Roman" w:hAnsi="Times New Roman"/>
          <w:sz w:val="24"/>
          <w:szCs w:val="24"/>
        </w:rPr>
        <w:t xml:space="preserve">, Dina Youssef, </w:t>
      </w:r>
      <w:proofErr w:type="spellStart"/>
      <w:r w:rsidRPr="00AB112C">
        <w:rPr>
          <w:rFonts w:ascii="Times New Roman" w:hAnsi="Times New Roman"/>
          <w:sz w:val="24"/>
          <w:szCs w:val="24"/>
        </w:rPr>
        <w:t>Houshang</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Habibniya</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Alper</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Baran</w:t>
      </w:r>
      <w:proofErr w:type="spellEnd"/>
      <w:r w:rsidRPr="00AB112C">
        <w:rPr>
          <w:rFonts w:ascii="Times New Roman" w:hAnsi="Times New Roman"/>
          <w:sz w:val="24"/>
          <w:szCs w:val="24"/>
        </w:rPr>
        <w:t xml:space="preserve"> (2017): Diversity Management and its impact on HRM Practices- Evidence from Kuwaiti companies, </w:t>
      </w:r>
      <w:r w:rsidRPr="00AB112C">
        <w:rPr>
          <w:rFonts w:ascii="Times New Roman" w:hAnsi="Times New Roman"/>
          <w:i/>
          <w:iCs/>
          <w:sz w:val="24"/>
          <w:szCs w:val="24"/>
        </w:rPr>
        <w:t>Eurasian Journal of Business and Economics</w:t>
      </w:r>
      <w:r w:rsidR="00B14177">
        <w:rPr>
          <w:rFonts w:ascii="Times New Roman" w:hAnsi="Times New Roman"/>
          <w:sz w:val="24"/>
          <w:szCs w:val="24"/>
        </w:rPr>
        <w:t xml:space="preserve">, </w:t>
      </w:r>
      <w:r w:rsidRPr="00B14177">
        <w:rPr>
          <w:rFonts w:ascii="Times New Roman" w:hAnsi="Times New Roman"/>
          <w:i/>
          <w:sz w:val="24"/>
          <w:szCs w:val="24"/>
        </w:rPr>
        <w:t>10</w:t>
      </w:r>
      <w:r w:rsidRPr="00AB112C">
        <w:rPr>
          <w:rFonts w:ascii="Times New Roman" w:hAnsi="Times New Roman"/>
          <w:sz w:val="24"/>
          <w:szCs w:val="24"/>
        </w:rPr>
        <w:t>(20), 71-88.</w:t>
      </w:r>
    </w:p>
    <w:p w14:paraId="1077EF9E"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Rachael Nana </w:t>
      </w:r>
      <w:proofErr w:type="spellStart"/>
      <w:r w:rsidRPr="00AB112C">
        <w:rPr>
          <w:rFonts w:ascii="Times New Roman" w:hAnsi="Times New Roman"/>
          <w:sz w:val="24"/>
          <w:szCs w:val="24"/>
        </w:rPr>
        <w:t>Dankwano</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Zubair</w:t>
      </w:r>
      <w:proofErr w:type="spellEnd"/>
      <w:r w:rsidRPr="00AB112C">
        <w:rPr>
          <w:rFonts w:ascii="Times New Roman" w:hAnsi="Times New Roman"/>
          <w:sz w:val="24"/>
          <w:szCs w:val="24"/>
        </w:rPr>
        <w:t xml:space="preserve"> Hassan (2018): Impact of Gender Diversity on India Firm’s Financial Performance, International Journal of Management, A</w:t>
      </w:r>
      <w:r w:rsidR="00B14177">
        <w:rPr>
          <w:rFonts w:ascii="Times New Roman" w:hAnsi="Times New Roman"/>
          <w:sz w:val="24"/>
          <w:szCs w:val="24"/>
        </w:rPr>
        <w:t xml:space="preserve">ccounting and Economics, </w:t>
      </w:r>
      <w:r w:rsidR="00B14177">
        <w:rPr>
          <w:rFonts w:ascii="Times New Roman" w:hAnsi="Times New Roman"/>
          <w:i/>
          <w:sz w:val="24"/>
          <w:szCs w:val="24"/>
        </w:rPr>
        <w:t>5</w:t>
      </w:r>
      <w:r w:rsidRPr="00AB112C">
        <w:rPr>
          <w:rFonts w:ascii="Times New Roman" w:hAnsi="Times New Roman"/>
          <w:sz w:val="24"/>
          <w:szCs w:val="24"/>
        </w:rPr>
        <w:t>(5), 2383-2126.</w:t>
      </w:r>
    </w:p>
    <w:p w14:paraId="64303F43"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Robert J. Taormina, Jennifer H. Gao (2013): Maslow &amp; The Motivation Hierarchy, Measuring Satisfaction of the Needs, </w:t>
      </w:r>
      <w:r w:rsidRPr="00AB112C">
        <w:rPr>
          <w:rFonts w:ascii="Times New Roman" w:hAnsi="Times New Roman"/>
          <w:i/>
          <w:iCs/>
          <w:sz w:val="24"/>
          <w:szCs w:val="24"/>
        </w:rPr>
        <w:t>The American Journal of Psychology</w:t>
      </w:r>
      <w:r w:rsidRPr="00AB112C">
        <w:rPr>
          <w:rFonts w:ascii="Times New Roman" w:hAnsi="Times New Roman"/>
          <w:sz w:val="24"/>
          <w:szCs w:val="24"/>
        </w:rPr>
        <w:t xml:space="preserve">, </w:t>
      </w:r>
      <w:r w:rsidRPr="00B14177">
        <w:rPr>
          <w:rFonts w:ascii="Times New Roman" w:hAnsi="Times New Roman"/>
          <w:i/>
          <w:sz w:val="24"/>
          <w:szCs w:val="24"/>
        </w:rPr>
        <w:t>126</w:t>
      </w:r>
      <w:r w:rsidRPr="00AB112C">
        <w:rPr>
          <w:rFonts w:ascii="Times New Roman" w:hAnsi="Times New Roman"/>
          <w:sz w:val="24"/>
          <w:szCs w:val="24"/>
        </w:rPr>
        <w:t>(2), 155-177.</w:t>
      </w:r>
    </w:p>
    <w:p w14:paraId="29F7E40C"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Stefan </w:t>
      </w:r>
      <w:proofErr w:type="spellStart"/>
      <w:r w:rsidRPr="00AB112C">
        <w:rPr>
          <w:rFonts w:ascii="Times New Roman" w:hAnsi="Times New Roman"/>
          <w:sz w:val="24"/>
          <w:szCs w:val="24"/>
        </w:rPr>
        <w:t>Catalin</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Popa</w:t>
      </w:r>
      <w:proofErr w:type="spellEnd"/>
      <w:r w:rsidRPr="00AB112C">
        <w:rPr>
          <w:rFonts w:ascii="Times New Roman" w:hAnsi="Times New Roman"/>
          <w:sz w:val="24"/>
          <w:szCs w:val="24"/>
        </w:rPr>
        <w:t xml:space="preserve">, </w:t>
      </w:r>
      <w:proofErr w:type="spellStart"/>
      <w:r w:rsidRPr="00AB112C">
        <w:rPr>
          <w:rFonts w:ascii="Times New Roman" w:hAnsi="Times New Roman"/>
          <w:sz w:val="24"/>
          <w:szCs w:val="24"/>
        </w:rPr>
        <w:t>Albu</w:t>
      </w:r>
      <w:proofErr w:type="spellEnd"/>
      <w:r w:rsidRPr="00AB112C">
        <w:rPr>
          <w:rFonts w:ascii="Times New Roman" w:hAnsi="Times New Roman"/>
          <w:sz w:val="24"/>
          <w:szCs w:val="24"/>
        </w:rPr>
        <w:t xml:space="preserve"> Catalina </w:t>
      </w:r>
      <w:proofErr w:type="spellStart"/>
      <w:r w:rsidRPr="00AB112C">
        <w:rPr>
          <w:rFonts w:ascii="Times New Roman" w:hAnsi="Times New Roman"/>
          <w:sz w:val="24"/>
          <w:szCs w:val="24"/>
        </w:rPr>
        <w:t>Florentina</w:t>
      </w:r>
      <w:proofErr w:type="spellEnd"/>
      <w:r w:rsidRPr="00AB112C">
        <w:rPr>
          <w:rFonts w:ascii="Times New Roman" w:hAnsi="Times New Roman"/>
          <w:sz w:val="24"/>
          <w:szCs w:val="24"/>
        </w:rPr>
        <w:t xml:space="preserve"> (2020): Implications of Maslow’s Hierarchy of Needs Theory on Healthcare Employees’ Performance, </w:t>
      </w:r>
      <w:r w:rsidRPr="00AB112C">
        <w:rPr>
          <w:rFonts w:ascii="Times New Roman" w:hAnsi="Times New Roman"/>
          <w:i/>
          <w:iCs/>
          <w:sz w:val="24"/>
          <w:szCs w:val="24"/>
        </w:rPr>
        <w:t>Transylvanian Review of Administrative Sciences</w:t>
      </w:r>
      <w:r w:rsidRPr="00AB112C">
        <w:rPr>
          <w:rFonts w:ascii="Times New Roman" w:hAnsi="Times New Roman"/>
          <w:sz w:val="24"/>
          <w:szCs w:val="24"/>
        </w:rPr>
        <w:t>.</w:t>
      </w:r>
    </w:p>
    <w:p w14:paraId="25F4678B"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Tanya </w:t>
      </w:r>
      <w:proofErr w:type="spellStart"/>
      <w:r w:rsidRPr="00AB112C">
        <w:rPr>
          <w:rFonts w:ascii="Times New Roman" w:hAnsi="Times New Roman"/>
          <w:sz w:val="24"/>
          <w:szCs w:val="24"/>
        </w:rPr>
        <w:t>Sammut-Bonnici</w:t>
      </w:r>
      <w:proofErr w:type="spellEnd"/>
      <w:r w:rsidRPr="00AB112C">
        <w:rPr>
          <w:rFonts w:ascii="Times New Roman" w:hAnsi="Times New Roman"/>
          <w:sz w:val="24"/>
          <w:szCs w:val="24"/>
        </w:rPr>
        <w:t xml:space="preserve">, David </w:t>
      </w:r>
      <w:proofErr w:type="spellStart"/>
      <w:r w:rsidRPr="00AB112C">
        <w:rPr>
          <w:rFonts w:ascii="Times New Roman" w:hAnsi="Times New Roman"/>
          <w:sz w:val="24"/>
          <w:szCs w:val="24"/>
        </w:rPr>
        <w:t>Galea</w:t>
      </w:r>
      <w:proofErr w:type="spellEnd"/>
      <w:r w:rsidRPr="00AB112C">
        <w:rPr>
          <w:rFonts w:ascii="Times New Roman" w:hAnsi="Times New Roman"/>
          <w:sz w:val="24"/>
          <w:szCs w:val="24"/>
        </w:rPr>
        <w:t xml:space="preserve"> (2015): Pest Analysis, </w:t>
      </w:r>
      <w:r w:rsidRPr="00AB112C">
        <w:rPr>
          <w:rFonts w:ascii="Times New Roman" w:hAnsi="Times New Roman"/>
          <w:i/>
          <w:iCs/>
          <w:sz w:val="24"/>
          <w:szCs w:val="24"/>
        </w:rPr>
        <w:t>Wiley Encyclopedia of Management</w:t>
      </w:r>
      <w:r w:rsidRPr="00AB112C">
        <w:rPr>
          <w:rFonts w:ascii="Times New Roman" w:hAnsi="Times New Roman"/>
          <w:sz w:val="24"/>
          <w:szCs w:val="24"/>
        </w:rPr>
        <w:t>, DOI: 10.1002/9781118785317</w:t>
      </w:r>
    </w:p>
    <w:p w14:paraId="2C350867" w14:textId="77777777" w:rsidR="00AB112C" w:rsidRPr="00AB112C" w:rsidRDefault="00AB112C" w:rsidP="00AB112C">
      <w:pPr>
        <w:pStyle w:val="ListParagraph"/>
        <w:spacing w:after="160" w:line="360" w:lineRule="auto"/>
        <w:ind w:left="0"/>
        <w:jc w:val="both"/>
        <w:rPr>
          <w:rFonts w:ascii="Times New Roman" w:hAnsi="Times New Roman"/>
          <w:sz w:val="24"/>
          <w:szCs w:val="24"/>
        </w:rPr>
      </w:pPr>
      <w:r w:rsidRPr="00AB112C">
        <w:rPr>
          <w:rFonts w:ascii="Times New Roman" w:hAnsi="Times New Roman"/>
          <w:sz w:val="24"/>
          <w:szCs w:val="24"/>
        </w:rPr>
        <w:t xml:space="preserve">Wong Pt, Adrian Low (2018): Improving Workplace Productivity: Applications of Maslow’s Need Theory and Locke’s Goal-Setting, </w:t>
      </w:r>
      <w:r w:rsidRPr="00AB112C">
        <w:rPr>
          <w:rFonts w:ascii="Times New Roman" w:hAnsi="Times New Roman"/>
          <w:i/>
          <w:iCs/>
          <w:sz w:val="24"/>
          <w:szCs w:val="24"/>
        </w:rPr>
        <w:t>Psychology &amp; Psychological Research International Journal,</w:t>
      </w:r>
      <w:r w:rsidRPr="00AB112C">
        <w:rPr>
          <w:rFonts w:ascii="Times New Roman" w:hAnsi="Times New Roman"/>
          <w:sz w:val="24"/>
          <w:szCs w:val="24"/>
        </w:rPr>
        <w:t xml:space="preserve"> </w:t>
      </w:r>
      <w:r w:rsidR="00B14177">
        <w:rPr>
          <w:rFonts w:ascii="Times New Roman" w:hAnsi="Times New Roman"/>
          <w:i/>
          <w:sz w:val="24"/>
          <w:szCs w:val="24"/>
        </w:rPr>
        <w:t>3</w:t>
      </w:r>
      <w:r w:rsidRPr="00AB112C">
        <w:rPr>
          <w:rFonts w:ascii="Times New Roman" w:hAnsi="Times New Roman"/>
          <w:sz w:val="24"/>
          <w:szCs w:val="24"/>
        </w:rPr>
        <w:t>(8), 2576-0319.</w:t>
      </w:r>
    </w:p>
    <w:sectPr w:rsidR="00AB112C" w:rsidRPr="00AB112C">
      <w:pgSz w:w="11906" w:h="16838"/>
      <w:pgMar w:top="1134" w:right="1134" w:bottom="1134" w:left="1134" w:header="0" w:footer="0" w:gutter="0"/>
      <w:cols w:space="720"/>
      <w:formProt w:val="0"/>
      <w:docGrid w:linePitch="240" w:charSpace="-61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OpenSymbol">
    <w:altName w:val="Arial Unicode MS"/>
    <w:charset w:val="01"/>
    <w:family w:val="roman"/>
    <w:pitch w:val="variable"/>
  </w:font>
  <w:font w:name="Calibri">
    <w:panose1 w:val="020F0502020204030204"/>
    <w:charset w:val="00"/>
    <w:family w:val="auto"/>
    <w:pitch w:val="variable"/>
    <w:sig w:usb0="E00002FF" w:usb1="4000ACFF" w:usb2="00000001" w:usb3="00000000" w:csb0="0000019F" w:csb1="00000000"/>
  </w:font>
  <w:font w:name="Liberation Serif">
    <w:altName w:val="Times New Roman"/>
    <w:charset w:val="01"/>
    <w:family w:val="roman"/>
    <w:pitch w:val="variable"/>
  </w:font>
  <w:font w:name="Noto Serif CJK SC">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 w:name="Mangal">
    <w:panose1 w:val="02040503050203030202"/>
    <w:charset w:val="00"/>
    <w:family w:val="auto"/>
    <w:pitch w:val="variable"/>
    <w:sig w:usb0="00008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D8317D"/>
    <w:multiLevelType w:val="multilevel"/>
    <w:tmpl w:val="A31ABFE2"/>
    <w:lvl w:ilvl="0">
      <w:start w:val="1"/>
      <w:numFmt w:val="bullet"/>
      <w:lvlText w:val=""/>
      <w:lvlJc w:val="left"/>
      <w:pPr>
        <w:tabs>
          <w:tab w:val="num" w:pos="720"/>
        </w:tabs>
        <w:ind w:left="720" w:hanging="360"/>
      </w:pPr>
      <w:rPr>
        <w:rFonts w:ascii="Wingdings" w:hAnsi="Wingdings" w:cs="Open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nsid w:val="70B40944"/>
    <w:multiLevelType w:val="multilevel"/>
    <w:tmpl w:val="3B4AD698"/>
    <w:lvl w:ilvl="0">
      <w:start w:val="1"/>
      <w:numFmt w:val="decimal"/>
      <w:lvlText w:val="%1)"/>
      <w:lvlJc w:val="left"/>
      <w:pPr>
        <w:tabs>
          <w:tab w:val="num" w:pos="720"/>
        </w:tabs>
        <w:ind w:left="720" w:hanging="360"/>
      </w:pPr>
    </w:lvl>
    <w:lvl w:ilvl="1">
      <w:start w:val="1"/>
      <w:numFmt w:val="bullet"/>
      <w:lvlText w:val=""/>
      <w:lvlJc w:val="left"/>
      <w:pPr>
        <w:tabs>
          <w:tab w:val="num" w:pos="1080"/>
        </w:tabs>
        <w:ind w:left="1080" w:hanging="360"/>
      </w:pPr>
      <w:rPr>
        <w:rFonts w:ascii="Wingdings" w:hAnsi="Wingdings" w:cs="OpenSymbol" w:hint="default"/>
      </w:rPr>
    </w:lvl>
    <w:lvl w:ilvl="2">
      <w:start w:val="1"/>
      <w:numFmt w:val="bullet"/>
      <w:lvlText w:val=""/>
      <w:lvlJc w:val="left"/>
      <w:pPr>
        <w:tabs>
          <w:tab w:val="num" w:pos="1440"/>
        </w:tabs>
        <w:ind w:left="1440" w:hanging="360"/>
      </w:pPr>
      <w:rPr>
        <w:rFonts w:ascii="Wingdings" w:hAnsi="Wingdings" w:cs="OpenSymbol" w:hint="default"/>
      </w:rPr>
    </w:lvl>
    <w:lvl w:ilvl="3">
      <w:start w:val="1"/>
      <w:numFmt w:val="bullet"/>
      <w:lvlText w:val=""/>
      <w:lvlJc w:val="left"/>
      <w:pPr>
        <w:tabs>
          <w:tab w:val="num" w:pos="1800"/>
        </w:tabs>
        <w:ind w:left="1800" w:hanging="360"/>
      </w:pPr>
      <w:rPr>
        <w:rFonts w:ascii="Wingdings" w:hAnsi="Wingdings" w:cs="OpenSymbol" w:hint="default"/>
      </w:rPr>
    </w:lvl>
    <w:lvl w:ilvl="4">
      <w:start w:val="1"/>
      <w:numFmt w:val="bullet"/>
      <w:lvlText w:val=""/>
      <w:lvlJc w:val="left"/>
      <w:pPr>
        <w:tabs>
          <w:tab w:val="num" w:pos="2160"/>
        </w:tabs>
        <w:ind w:left="2160" w:hanging="360"/>
      </w:pPr>
      <w:rPr>
        <w:rFonts w:ascii="Wingdings" w:hAnsi="Wingdings" w:cs="OpenSymbol" w:hint="default"/>
      </w:rPr>
    </w:lvl>
    <w:lvl w:ilvl="5">
      <w:start w:val="1"/>
      <w:numFmt w:val="bullet"/>
      <w:lvlText w:val=""/>
      <w:lvlJc w:val="left"/>
      <w:pPr>
        <w:tabs>
          <w:tab w:val="num" w:pos="2520"/>
        </w:tabs>
        <w:ind w:left="2520" w:hanging="360"/>
      </w:pPr>
      <w:rPr>
        <w:rFonts w:ascii="Wingdings" w:hAnsi="Wingdings" w:cs="OpenSymbol" w:hint="default"/>
      </w:rPr>
    </w:lvl>
    <w:lvl w:ilvl="6">
      <w:start w:val="1"/>
      <w:numFmt w:val="bullet"/>
      <w:lvlText w:val=""/>
      <w:lvlJc w:val="left"/>
      <w:pPr>
        <w:tabs>
          <w:tab w:val="num" w:pos="2880"/>
        </w:tabs>
        <w:ind w:left="2880" w:hanging="360"/>
      </w:pPr>
      <w:rPr>
        <w:rFonts w:ascii="Wingdings" w:hAnsi="Wingdings" w:cs="OpenSymbol" w:hint="default"/>
      </w:rPr>
    </w:lvl>
    <w:lvl w:ilvl="7">
      <w:start w:val="1"/>
      <w:numFmt w:val="bullet"/>
      <w:lvlText w:val=""/>
      <w:lvlJc w:val="left"/>
      <w:pPr>
        <w:tabs>
          <w:tab w:val="num" w:pos="3240"/>
        </w:tabs>
        <w:ind w:left="3240" w:hanging="360"/>
      </w:pPr>
      <w:rPr>
        <w:rFonts w:ascii="Wingdings" w:hAnsi="Wingdings" w:cs="OpenSymbol" w:hint="default"/>
      </w:rPr>
    </w:lvl>
    <w:lvl w:ilvl="8">
      <w:start w:val="1"/>
      <w:numFmt w:val="bullet"/>
      <w:lvlText w:val=""/>
      <w:lvlJc w:val="left"/>
      <w:pPr>
        <w:tabs>
          <w:tab w:val="num" w:pos="3600"/>
        </w:tabs>
        <w:ind w:left="3600" w:hanging="360"/>
      </w:pPr>
      <w:rPr>
        <w:rFonts w:ascii="Wingdings" w:hAnsi="Wingdings" w:cs="Open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4C7"/>
    <w:rsid w:val="001B6DAF"/>
    <w:rsid w:val="00203FBB"/>
    <w:rsid w:val="002100FC"/>
    <w:rsid w:val="002A50C0"/>
    <w:rsid w:val="004610CA"/>
    <w:rsid w:val="004626EB"/>
    <w:rsid w:val="004C3834"/>
    <w:rsid w:val="004D1434"/>
    <w:rsid w:val="005857B9"/>
    <w:rsid w:val="005F4A8E"/>
    <w:rsid w:val="006601B4"/>
    <w:rsid w:val="00693F23"/>
    <w:rsid w:val="006A2C84"/>
    <w:rsid w:val="006E49CF"/>
    <w:rsid w:val="006F40B1"/>
    <w:rsid w:val="006F7233"/>
    <w:rsid w:val="00705D2D"/>
    <w:rsid w:val="00860DF8"/>
    <w:rsid w:val="00861D7A"/>
    <w:rsid w:val="00895F2A"/>
    <w:rsid w:val="009F09CF"/>
    <w:rsid w:val="00A2327C"/>
    <w:rsid w:val="00A31B61"/>
    <w:rsid w:val="00A802B4"/>
    <w:rsid w:val="00AB112C"/>
    <w:rsid w:val="00AC4617"/>
    <w:rsid w:val="00B14177"/>
    <w:rsid w:val="00C074EB"/>
    <w:rsid w:val="00C414C7"/>
    <w:rsid w:val="00D1232E"/>
    <w:rsid w:val="00D14122"/>
    <w:rsid w:val="00D22E1F"/>
    <w:rsid w:val="00E64806"/>
    <w:rsid w:val="00E66813"/>
    <w:rsid w:val="00EE2515"/>
    <w:rsid w:val="00F11F53"/>
    <w:rsid w:val="00F1792E"/>
    <w:rsid w:val="00FC0EA5"/>
    <w:rsid w:val="00FE4E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5C3EFE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14C7"/>
    <w:pPr>
      <w:suppressAutoHyphens/>
    </w:pPr>
    <w:rPr>
      <w:rFonts w:ascii="Liberation Serif" w:eastAsia="Noto Serif CJK SC" w:hAnsi="Liberation Serif" w:cs="Lohit Devanagari"/>
      <w:color w:val="00000A"/>
      <w:lang w:eastAsia="zh-CN" w:bidi="hi-IN"/>
    </w:rPr>
  </w:style>
  <w:style w:type="paragraph" w:styleId="Heading1">
    <w:name w:val="heading 1"/>
    <w:basedOn w:val="Normal"/>
    <w:next w:val="Normal"/>
    <w:link w:val="Heading1Char"/>
    <w:uiPriority w:val="9"/>
    <w:qFormat/>
    <w:rsid w:val="00AB112C"/>
    <w:pPr>
      <w:keepNext/>
      <w:keepLines/>
      <w:spacing w:before="240"/>
      <w:outlineLvl w:val="0"/>
    </w:pPr>
    <w:rPr>
      <w:rFonts w:asciiTheme="majorHAnsi" w:eastAsiaTheme="majorEastAsia" w:hAnsiTheme="majorHAnsi" w:cs="Mangal"/>
      <w:color w:val="2E74B5" w:themeColor="accent1" w:themeShade="BF"/>
      <w:sz w:val="32"/>
      <w:szCs w:val="29"/>
    </w:rPr>
  </w:style>
  <w:style w:type="paragraph" w:styleId="Heading2">
    <w:name w:val="heading 2"/>
    <w:basedOn w:val="Normal"/>
    <w:next w:val="Normal"/>
    <w:link w:val="Heading2Char"/>
    <w:uiPriority w:val="9"/>
    <w:unhideWhenUsed/>
    <w:qFormat/>
    <w:rsid w:val="00AB112C"/>
    <w:pPr>
      <w:keepNext/>
      <w:keepLines/>
      <w:spacing w:before="40"/>
      <w:outlineLvl w:val="1"/>
    </w:pPr>
    <w:rPr>
      <w:rFonts w:asciiTheme="majorHAnsi" w:eastAsiaTheme="majorEastAsia" w:hAnsiTheme="majorHAnsi" w:cs="Mangal"/>
      <w:color w:val="2E74B5" w:themeColor="accent1" w:themeShade="BF"/>
      <w:sz w:val="26"/>
      <w:szCs w:val="23"/>
    </w:rPr>
  </w:style>
  <w:style w:type="paragraph" w:styleId="Heading3">
    <w:name w:val="heading 3"/>
    <w:basedOn w:val="Normal"/>
    <w:next w:val="Normal"/>
    <w:link w:val="Heading3Char"/>
    <w:uiPriority w:val="9"/>
    <w:unhideWhenUsed/>
    <w:qFormat/>
    <w:rsid w:val="00AB112C"/>
    <w:pPr>
      <w:keepNext/>
      <w:keepLines/>
      <w:spacing w:before="40"/>
      <w:outlineLvl w:val="2"/>
    </w:pPr>
    <w:rPr>
      <w:rFonts w:asciiTheme="majorHAnsi" w:eastAsiaTheme="majorEastAsia" w:hAnsiTheme="majorHAnsi" w:cs="Mangal"/>
      <w:color w:val="1F4D78"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C414C7"/>
    <w:pPr>
      <w:ind w:left="720"/>
      <w:contextualSpacing/>
    </w:pPr>
    <w:rPr>
      <w:rFonts w:eastAsia="Times New Roman" w:cs="Times New Roman"/>
      <w:sz w:val="20"/>
      <w:szCs w:val="20"/>
    </w:rPr>
  </w:style>
  <w:style w:type="character" w:customStyle="1" w:styleId="Heading1Char">
    <w:name w:val="Heading 1 Char"/>
    <w:basedOn w:val="DefaultParagraphFont"/>
    <w:link w:val="Heading1"/>
    <w:uiPriority w:val="9"/>
    <w:rsid w:val="00AB112C"/>
    <w:rPr>
      <w:rFonts w:asciiTheme="majorHAnsi" w:eastAsiaTheme="majorEastAsia" w:hAnsiTheme="majorHAnsi" w:cs="Mangal"/>
      <w:color w:val="2E74B5" w:themeColor="accent1" w:themeShade="BF"/>
      <w:sz w:val="32"/>
      <w:szCs w:val="29"/>
      <w:lang w:eastAsia="zh-CN" w:bidi="hi-IN"/>
    </w:rPr>
  </w:style>
  <w:style w:type="character" w:customStyle="1" w:styleId="Heading2Char">
    <w:name w:val="Heading 2 Char"/>
    <w:basedOn w:val="DefaultParagraphFont"/>
    <w:link w:val="Heading2"/>
    <w:uiPriority w:val="9"/>
    <w:rsid w:val="00AB112C"/>
    <w:rPr>
      <w:rFonts w:asciiTheme="majorHAnsi" w:eastAsiaTheme="majorEastAsia" w:hAnsiTheme="majorHAnsi" w:cs="Mangal"/>
      <w:color w:val="2E74B5" w:themeColor="accent1" w:themeShade="BF"/>
      <w:sz w:val="26"/>
      <w:szCs w:val="23"/>
      <w:lang w:eastAsia="zh-CN" w:bidi="hi-IN"/>
    </w:rPr>
  </w:style>
  <w:style w:type="character" w:customStyle="1" w:styleId="Heading3Char">
    <w:name w:val="Heading 3 Char"/>
    <w:basedOn w:val="DefaultParagraphFont"/>
    <w:link w:val="Heading3"/>
    <w:uiPriority w:val="9"/>
    <w:rsid w:val="00AB112C"/>
    <w:rPr>
      <w:rFonts w:asciiTheme="majorHAnsi" w:eastAsiaTheme="majorEastAsia" w:hAnsiTheme="majorHAnsi" w:cs="Mangal"/>
      <w:color w:val="1F4D78" w:themeColor="accent1" w:themeShade="7F"/>
      <w:szCs w:val="21"/>
      <w:lang w:eastAsia="zh-CN" w:bidi="hi-IN"/>
    </w:rPr>
  </w:style>
  <w:style w:type="paragraph" w:styleId="TOCHeading">
    <w:name w:val="TOC Heading"/>
    <w:basedOn w:val="Heading1"/>
    <w:next w:val="Normal"/>
    <w:uiPriority w:val="39"/>
    <w:unhideWhenUsed/>
    <w:qFormat/>
    <w:rsid w:val="00B14177"/>
    <w:pPr>
      <w:suppressAutoHyphens w:val="0"/>
      <w:spacing w:before="480" w:line="276" w:lineRule="auto"/>
      <w:outlineLvl w:val="9"/>
    </w:pPr>
    <w:rPr>
      <w:rFonts w:cstheme="majorBidi"/>
      <w:b/>
      <w:bCs/>
      <w:sz w:val="28"/>
      <w:szCs w:val="28"/>
      <w:lang w:eastAsia="en-US" w:bidi="ar-SA"/>
    </w:rPr>
  </w:style>
  <w:style w:type="paragraph" w:styleId="TOC1">
    <w:name w:val="toc 1"/>
    <w:basedOn w:val="Normal"/>
    <w:next w:val="Normal"/>
    <w:autoRedefine/>
    <w:uiPriority w:val="39"/>
    <w:unhideWhenUsed/>
    <w:rsid w:val="00B14177"/>
    <w:pPr>
      <w:spacing w:before="120"/>
    </w:pPr>
    <w:rPr>
      <w:rFonts w:asciiTheme="minorHAnsi" w:hAnsiTheme="minorHAnsi"/>
      <w:b/>
      <w:bCs/>
    </w:rPr>
  </w:style>
  <w:style w:type="paragraph" w:styleId="TOC2">
    <w:name w:val="toc 2"/>
    <w:basedOn w:val="Normal"/>
    <w:next w:val="Normal"/>
    <w:autoRedefine/>
    <w:uiPriority w:val="39"/>
    <w:unhideWhenUsed/>
    <w:rsid w:val="00B14177"/>
    <w:pPr>
      <w:ind w:left="240"/>
    </w:pPr>
    <w:rPr>
      <w:rFonts w:asciiTheme="minorHAnsi" w:hAnsiTheme="minorHAnsi"/>
      <w:b/>
      <w:bCs/>
      <w:sz w:val="22"/>
      <w:szCs w:val="22"/>
    </w:rPr>
  </w:style>
  <w:style w:type="paragraph" w:styleId="TOC3">
    <w:name w:val="toc 3"/>
    <w:basedOn w:val="Normal"/>
    <w:next w:val="Normal"/>
    <w:autoRedefine/>
    <w:uiPriority w:val="39"/>
    <w:unhideWhenUsed/>
    <w:rsid w:val="00B14177"/>
    <w:pPr>
      <w:ind w:left="480"/>
    </w:pPr>
    <w:rPr>
      <w:rFonts w:asciiTheme="minorHAnsi" w:hAnsiTheme="minorHAnsi"/>
      <w:sz w:val="22"/>
      <w:szCs w:val="22"/>
    </w:rPr>
  </w:style>
  <w:style w:type="character" w:styleId="Hyperlink">
    <w:name w:val="Hyperlink"/>
    <w:basedOn w:val="DefaultParagraphFont"/>
    <w:uiPriority w:val="99"/>
    <w:unhideWhenUsed/>
    <w:rsid w:val="00B14177"/>
    <w:rPr>
      <w:color w:val="0563C1" w:themeColor="hyperlink"/>
      <w:u w:val="single"/>
    </w:rPr>
  </w:style>
  <w:style w:type="paragraph" w:styleId="TOC4">
    <w:name w:val="toc 4"/>
    <w:basedOn w:val="Normal"/>
    <w:next w:val="Normal"/>
    <w:autoRedefine/>
    <w:uiPriority w:val="39"/>
    <w:semiHidden/>
    <w:unhideWhenUsed/>
    <w:rsid w:val="00B1417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1417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1417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1417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1417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14177"/>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DF42AC1-331E-8743-9A69-632A770AD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18</Pages>
  <Words>7027</Words>
  <Characters>40059</Characters>
  <Application>Microsoft Macintosh Word</Application>
  <DocSecurity>0</DocSecurity>
  <Lines>333</Lines>
  <Paragraphs>93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Executive summary</vt:lpstr>
      <vt:lpstr>Introduction</vt:lpstr>
      <vt:lpstr>    Workforce Diversity</vt:lpstr>
      <vt:lpstr>    Gender Diversity</vt:lpstr>
      <vt:lpstr>Practical Implications of Gender Diversity</vt:lpstr>
      <vt:lpstr>    Practical Example</vt:lpstr>
      <vt:lpstr>PEST Analysis</vt:lpstr>
      <vt:lpstr>Problem Explanation (Literature Review)</vt:lpstr>
      <vt:lpstr>Case Study Reference (Perryman, Fernando &amp; Tripathy,2016)</vt:lpstr>
      <vt:lpstr>Management Theories</vt:lpstr>
      <vt:lpstr>    Human Relations Theory</vt:lpstr>
      <vt:lpstr>        Human Relations Theory &amp; Gender Diversity</vt:lpstr>
      <vt:lpstr>    Maslow’s theory of needs</vt:lpstr>
      <vt:lpstr>        Maslow’s Theory &amp; Gender Diversity</vt:lpstr>
      <vt:lpstr>Solution</vt:lpstr>
      <vt:lpstr>Recommendations</vt:lpstr>
      <vt:lpstr>Conclusion</vt:lpstr>
      <vt:lpstr>References</vt:lpstr>
    </vt:vector>
  </TitlesOfParts>
  <LinksUpToDate>false</LinksUpToDate>
  <CharactersWithSpaces>46993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Shahbaz</dc:creator>
  <cp:keywords/>
  <dc:description/>
  <cp:lastModifiedBy>Muhammad Shahbaz</cp:lastModifiedBy>
  <cp:revision>4</cp:revision>
  <dcterms:created xsi:type="dcterms:W3CDTF">2020-09-02T11:29:00Z</dcterms:created>
  <dcterms:modified xsi:type="dcterms:W3CDTF">2020-09-05T10:16:00Z</dcterms:modified>
</cp:coreProperties>
</file>