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51B4E" w14:textId="78E06EDE" w:rsidR="009815AF" w:rsidRDefault="009815AF" w:rsidP="009815AF">
      <w:pPr>
        <w:pStyle w:val="Title"/>
      </w:pPr>
      <w:r>
        <w:t xml:space="preserve"> </w:t>
      </w:r>
      <w:r w:rsidRPr="009815AF">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Going off sick from work to individual business and society </w:t>
      </w:r>
    </w:p>
    <w:p w14:paraId="550A3B00" w14:textId="04864EB0" w:rsidR="009815AF" w:rsidRDefault="009815AF" w:rsidP="009815AF"/>
    <w:p w14:paraId="2F8567B1" w14:textId="68CCDA0A" w:rsidR="009815AF" w:rsidRPr="009815AF" w:rsidRDefault="009815AF" w:rsidP="009815AF">
      <w:pPr>
        <w:rPr>
          <w:b/>
          <w:bCs/>
          <w:sz w:val="24"/>
          <w:szCs w:val="24"/>
        </w:rPr>
      </w:pPr>
      <w:r w:rsidRPr="009815AF">
        <w:rPr>
          <w:b/>
          <w:bCs/>
          <w:sz w:val="24"/>
          <w:szCs w:val="24"/>
        </w:rPr>
        <w:t>Corina-Maria Branga</w:t>
      </w:r>
    </w:p>
    <w:p w14:paraId="15D5A1E1" w14:textId="0CA8F8D0" w:rsidR="009815AF" w:rsidRPr="009815AF" w:rsidRDefault="009815AF" w:rsidP="009815AF">
      <w:pPr>
        <w:rPr>
          <w:b/>
          <w:bCs/>
          <w:sz w:val="24"/>
          <w:szCs w:val="24"/>
        </w:rPr>
      </w:pPr>
      <w:r w:rsidRPr="009815AF">
        <w:rPr>
          <w:b/>
          <w:bCs/>
          <w:sz w:val="24"/>
          <w:szCs w:val="24"/>
        </w:rPr>
        <w:t>Student number: 2016275</w:t>
      </w:r>
    </w:p>
    <w:p w14:paraId="063F5B4B" w14:textId="23C10413" w:rsidR="009815AF" w:rsidRDefault="009815AF" w:rsidP="009815AF">
      <w:pPr>
        <w:rPr>
          <w:rFonts w:ascii="Arial" w:hAnsi="Arial" w:cs="Arial"/>
          <w:b/>
          <w:color w:val="000000" w:themeColor="text1"/>
        </w:rPr>
      </w:pPr>
      <w:r>
        <w:rPr>
          <w:rFonts w:ascii="Arial" w:hAnsi="Arial" w:cs="Arial"/>
          <w:b/>
        </w:rPr>
        <w:t xml:space="preserve">Programme: </w:t>
      </w:r>
      <w:r>
        <w:rPr>
          <w:rFonts w:ascii="Arial" w:hAnsi="Arial" w:cs="Arial"/>
          <w:b/>
          <w:color w:val="000000" w:themeColor="text1"/>
        </w:rPr>
        <w:t>Certificate in Higher Education Skills for the Workplace</w:t>
      </w:r>
    </w:p>
    <w:p w14:paraId="4226BB5A" w14:textId="0D318C54" w:rsidR="009815AF" w:rsidRDefault="009815AF" w:rsidP="009815AF">
      <w:pPr>
        <w:spacing w:before="120" w:after="120"/>
        <w:rPr>
          <w:rFonts w:ascii="Arial" w:hAnsi="Arial" w:cs="Arial"/>
          <w:b/>
          <w:color w:val="000000" w:themeColor="text1"/>
        </w:rPr>
      </w:pPr>
      <w:r>
        <w:rPr>
          <w:rFonts w:ascii="Arial" w:hAnsi="Arial" w:cs="Arial"/>
          <w:b/>
        </w:rPr>
        <w:t xml:space="preserve">Module: </w:t>
      </w:r>
      <w:r>
        <w:rPr>
          <w:rFonts w:ascii="Arial" w:hAnsi="Arial" w:cs="Arial"/>
          <w:b/>
          <w:color w:val="000000" w:themeColor="text1"/>
        </w:rPr>
        <w:t>Professional and Career development</w:t>
      </w:r>
    </w:p>
    <w:p w14:paraId="40E11E46" w14:textId="15EE5258" w:rsidR="009815AF" w:rsidRDefault="009815AF" w:rsidP="009815AF">
      <w:pPr>
        <w:spacing w:before="120" w:after="120"/>
        <w:rPr>
          <w:rFonts w:ascii="Arial" w:hAnsi="Arial" w:cs="Arial"/>
          <w:b/>
          <w:color w:val="000000" w:themeColor="text1"/>
        </w:rPr>
      </w:pPr>
      <w:r>
        <w:rPr>
          <w:rFonts w:ascii="Arial" w:hAnsi="Arial" w:cs="Arial"/>
          <w:b/>
        </w:rPr>
        <w:t xml:space="preserve">Module code: </w:t>
      </w:r>
      <w:r>
        <w:rPr>
          <w:rFonts w:ascii="Arial" w:hAnsi="Arial" w:cs="Arial"/>
          <w:b/>
          <w:color w:val="000000" w:themeColor="text1"/>
        </w:rPr>
        <w:t>BMSW 4005</w:t>
      </w:r>
    </w:p>
    <w:p w14:paraId="72D9C412" w14:textId="372C21E9" w:rsidR="009873CF" w:rsidRDefault="009873CF" w:rsidP="009815AF">
      <w:pPr>
        <w:spacing w:before="120" w:after="120"/>
        <w:rPr>
          <w:rFonts w:ascii="Arial" w:hAnsi="Arial" w:cs="Arial"/>
          <w:b/>
          <w:color w:val="000000" w:themeColor="text1"/>
        </w:rPr>
      </w:pPr>
      <w:r>
        <w:rPr>
          <w:rFonts w:ascii="Arial" w:hAnsi="Arial" w:cs="Arial"/>
          <w:b/>
        </w:rPr>
        <w:t>Module Leader:</w:t>
      </w:r>
      <w:r>
        <w:rPr>
          <w:rFonts w:ascii="Arial" w:hAnsi="Arial" w:cs="Arial"/>
          <w:b/>
        </w:rPr>
        <w:t xml:space="preserve"> </w:t>
      </w:r>
      <w:proofErr w:type="spellStart"/>
      <w:r>
        <w:rPr>
          <w:rFonts w:ascii="Arial" w:hAnsi="Arial" w:cs="Arial"/>
          <w:b/>
          <w:color w:val="000000" w:themeColor="text1"/>
        </w:rPr>
        <w:t>Olubukola</w:t>
      </w:r>
      <w:proofErr w:type="spellEnd"/>
      <w:r>
        <w:rPr>
          <w:rFonts w:ascii="Arial" w:hAnsi="Arial" w:cs="Arial"/>
          <w:b/>
          <w:color w:val="000000" w:themeColor="text1"/>
        </w:rPr>
        <w:t xml:space="preserve"> Adegbite</w:t>
      </w:r>
    </w:p>
    <w:p w14:paraId="36AFA24E" w14:textId="1935974F" w:rsidR="009815AF" w:rsidRPr="007D389B" w:rsidRDefault="009815AF" w:rsidP="009815AF">
      <w:pPr>
        <w:spacing w:before="120" w:after="120"/>
        <w:rPr>
          <w:rFonts w:ascii="Arial" w:hAnsi="Arial" w:cs="Arial"/>
          <w:b/>
          <w:color w:val="000000" w:themeColor="text1"/>
          <w:sz w:val="24"/>
          <w:szCs w:val="24"/>
        </w:rPr>
      </w:pPr>
    </w:p>
    <w:p w14:paraId="2FF3C012" w14:textId="26F16248"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Consequences in business-</w:t>
      </w:r>
    </w:p>
    <w:p w14:paraId="351C4F9A" w14:textId="2A4985F6" w:rsidR="00097FE0"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Offering paid sick time helps businesses keep their workers healthy—and their productivity humming. </w:t>
      </w:r>
      <w:r w:rsidR="000A1478" w:rsidRPr="007D389B">
        <w:rPr>
          <w:rFonts w:ascii="Helvetica" w:hAnsi="Helvetica" w:cs="Helvetica"/>
          <w:sz w:val="24"/>
          <w:szCs w:val="24"/>
        </w:rPr>
        <w:t>Sick</w:t>
      </w:r>
      <w:r w:rsidR="000A1478">
        <w:rPr>
          <w:rFonts w:ascii="Helvetica" w:hAnsi="Helvetica" w:cs="Helvetica"/>
          <w:sz w:val="24"/>
          <w:szCs w:val="24"/>
        </w:rPr>
        <w:t xml:space="preserve"> time</w:t>
      </w:r>
      <w:r w:rsidRPr="007D389B">
        <w:rPr>
          <w:rFonts w:ascii="Helvetica" w:hAnsi="Helvetica" w:cs="Helvetica"/>
          <w:sz w:val="24"/>
          <w:szCs w:val="24"/>
        </w:rPr>
        <w:t xml:space="preserve"> law reported no or insignificant increases to costs due to the law. Lead to cost savings or increased </w:t>
      </w:r>
      <w:r w:rsidR="007D389B" w:rsidRPr="007D389B">
        <w:rPr>
          <w:rFonts w:ascii="Helvetica" w:hAnsi="Helvetica" w:cs="Helvetica"/>
          <w:sz w:val="24"/>
          <w:szCs w:val="24"/>
        </w:rPr>
        <w:t>proceeds</w:t>
      </w:r>
      <w:r w:rsidRPr="007D389B">
        <w:rPr>
          <w:rFonts w:ascii="Helvetica" w:hAnsi="Helvetica" w:cs="Helvetica"/>
          <w:sz w:val="24"/>
          <w:szCs w:val="24"/>
        </w:rPr>
        <w:t xml:space="preserve"> for businesses.</w:t>
      </w:r>
    </w:p>
    <w:p w14:paraId="110B0405" w14:textId="77777777" w:rsidR="009873CF" w:rsidRPr="007D389B" w:rsidRDefault="009873CF" w:rsidP="009873CF">
      <w:pPr>
        <w:pStyle w:val="NormalWeb"/>
        <w:spacing w:before="0" w:beforeAutospacing="0" w:after="240" w:afterAutospacing="0"/>
        <w:textAlignment w:val="baseline"/>
        <w:rPr>
          <w:rFonts w:ascii="Helvetica" w:hAnsi="Helvetica" w:cs="Helvetica"/>
          <w:sz w:val="21"/>
          <w:szCs w:val="21"/>
        </w:rPr>
      </w:pPr>
      <w:r w:rsidRPr="007D389B">
        <w:rPr>
          <w:rFonts w:ascii="Helvetica" w:hAnsi="Helvetica" w:cs="Helvetica"/>
          <w:sz w:val="24"/>
          <w:szCs w:val="24"/>
          <w:shd w:val="clear" w:color="auto" w:fill="FFFFFF"/>
        </w:rPr>
        <w:t>Sickness absence has numerous impacts on businesses and other organisations, both direct and indirect. These include </w:t>
      </w:r>
      <w:r w:rsidRPr="007D389B">
        <w:rPr>
          <w:rStyle w:val="Strong"/>
          <w:rFonts w:ascii="Helvetica" w:hAnsi="Helvetica" w:cs="Helvetica"/>
          <w:sz w:val="24"/>
          <w:szCs w:val="24"/>
          <w:shd w:val="clear" w:color="auto" w:fill="FFFFFF"/>
        </w:rPr>
        <w:t>Reduction in productivity</w:t>
      </w:r>
      <w:r w:rsidRPr="007D389B">
        <w:rPr>
          <w:rFonts w:ascii="Helvetica" w:hAnsi="Helvetica" w:cs="Helvetica"/>
          <w:sz w:val="24"/>
          <w:szCs w:val="24"/>
          <w:shd w:val="clear" w:color="auto" w:fill="FFFFFF"/>
        </w:rPr>
        <w:t> due to a reduced number of workers. Obligations to pay the salary or sick pay of missing workers. Having to find, train and pay for temporary cover. The possibility of reduced customer satisfaction</w:t>
      </w:r>
      <w:r w:rsidRPr="007D389B">
        <w:rPr>
          <w:rFonts w:ascii="Roboto" w:hAnsi="Roboto"/>
          <w:sz w:val="27"/>
          <w:szCs w:val="27"/>
          <w:shd w:val="clear" w:color="auto" w:fill="FFFFFF"/>
        </w:rPr>
        <w:t>.</w:t>
      </w:r>
    </w:p>
    <w:p w14:paraId="6EA5E0B2" w14:textId="77777777" w:rsidR="009873CF" w:rsidRPr="007D389B" w:rsidRDefault="009873CF" w:rsidP="009873CF">
      <w:pPr>
        <w:spacing w:before="120" w:after="120"/>
        <w:rPr>
          <w:rFonts w:ascii="Helvetica" w:hAnsi="Helvetica" w:cs="Helvetica"/>
          <w:b/>
          <w:sz w:val="24"/>
          <w:szCs w:val="24"/>
        </w:rPr>
      </w:pPr>
      <w:r w:rsidRPr="007D389B">
        <w:rPr>
          <w:rFonts w:ascii="Helvetica" w:hAnsi="Helvetica" w:cs="Helvetica"/>
          <w:sz w:val="24"/>
          <w:szCs w:val="24"/>
          <w:shd w:val="clear" w:color="auto" w:fill="FFFFFF"/>
        </w:rPr>
        <w:t>As employees get older, the rate of sickness absence increases. Nevertheless, it declines after employees become eligible for the state pension. Sickness absence has numerous influences on businesses and other organisations, both direct and indirect. These include reduction in productivity due to less workers.</w:t>
      </w:r>
    </w:p>
    <w:p w14:paraId="6CAA054C" w14:textId="77777777" w:rsidR="009873CF" w:rsidRDefault="009873CF" w:rsidP="009873CF">
      <w:pPr>
        <w:spacing w:before="120" w:after="120"/>
        <w:rPr>
          <w:rFonts w:ascii="Arial" w:hAnsi="Arial" w:cs="Arial"/>
          <w:b/>
        </w:rPr>
      </w:pPr>
    </w:p>
    <w:p w14:paraId="519A1F88" w14:textId="77777777" w:rsidR="009873CF" w:rsidRPr="00021FF0" w:rsidRDefault="009873CF" w:rsidP="009873CF">
      <w:pPr>
        <w:spacing w:before="120" w:after="120"/>
        <w:rPr>
          <w:rFonts w:ascii="Arial" w:hAnsi="Arial" w:cs="Arial"/>
          <w:b/>
          <w:sz w:val="24"/>
          <w:szCs w:val="24"/>
        </w:rPr>
      </w:pPr>
      <w:r w:rsidRPr="00021FF0">
        <w:rPr>
          <w:rFonts w:ascii="Helvetica" w:hAnsi="Helvetica" w:cs="Helvetica"/>
          <w:sz w:val="24"/>
          <w:szCs w:val="24"/>
          <w:shd w:val="clear" w:color="auto" w:fill="FFFFFF"/>
        </w:rPr>
        <w:t>If you’re off sick for extended periods, your employer also has the right to contact HMRC’s Medical Services to independently assess the state of your health. If they report that you are suitable to work, your employer can stop paying you sick pay. You have the right to appeal if you are deemed fit for work</w:t>
      </w:r>
      <w:r w:rsidRPr="00021FF0">
        <w:rPr>
          <w:rFonts w:ascii="Roboto" w:hAnsi="Roboto"/>
          <w:color w:val="444444"/>
          <w:sz w:val="24"/>
          <w:szCs w:val="24"/>
          <w:shd w:val="clear" w:color="auto" w:fill="FFFFFF"/>
        </w:rPr>
        <w:t>.</w:t>
      </w:r>
    </w:p>
    <w:p w14:paraId="20B8860A" w14:textId="77777777" w:rsidR="009873CF" w:rsidRPr="00021FF0" w:rsidRDefault="009873CF" w:rsidP="009873CF">
      <w:pPr>
        <w:shd w:val="clear" w:color="auto" w:fill="FFFFFF"/>
        <w:spacing w:after="360" w:line="240" w:lineRule="auto"/>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Sickness deficiency has several collisions on businesses and other organisations, both direct and indirect. These include:</w:t>
      </w:r>
    </w:p>
    <w:p w14:paraId="61FAFB1B" w14:textId="77777777" w:rsidR="009873CF" w:rsidRPr="00021FF0" w:rsidRDefault="009873CF" w:rsidP="009873CF">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Reduction in productivity due to less employees.</w:t>
      </w:r>
    </w:p>
    <w:p w14:paraId="748033F7" w14:textId="77777777" w:rsidR="009873CF" w:rsidRPr="00021FF0" w:rsidRDefault="009873CF" w:rsidP="009873CF">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Obligations to pay the salary or sick pay of absent workers.</w:t>
      </w:r>
    </w:p>
    <w:p w14:paraId="75567FEA" w14:textId="77777777" w:rsidR="009873CF" w:rsidRPr="00021FF0" w:rsidRDefault="009873CF" w:rsidP="009873CF">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Having to find, train and pay for temporary cover.</w:t>
      </w:r>
    </w:p>
    <w:p w14:paraId="12763783" w14:textId="77777777" w:rsidR="009873CF" w:rsidRPr="00021FF0" w:rsidRDefault="009873CF" w:rsidP="009873CF">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The possibility of reduced customer satisfaction.</w:t>
      </w:r>
    </w:p>
    <w:p w14:paraId="5C3C47AC" w14:textId="77777777" w:rsidR="009873CF" w:rsidRPr="00021FF0" w:rsidRDefault="009873CF" w:rsidP="009873CF">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Reduction in motivation and morale from the other staff.</w:t>
      </w:r>
    </w:p>
    <w:p w14:paraId="0F967C56" w14:textId="77777777" w:rsidR="009873CF" w:rsidRPr="00021FF0" w:rsidRDefault="009873CF" w:rsidP="009873CF">
      <w:pPr>
        <w:shd w:val="clear" w:color="auto" w:fill="FFFFFF"/>
        <w:spacing w:after="360" w:line="240" w:lineRule="auto"/>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lastRenderedPageBreak/>
        <w:t>Other employees having to bear the extra amount of work, which has the possibility to lead to overwork, stress, and further sickness absence.</w:t>
      </w:r>
    </w:p>
    <w:p w14:paraId="61A4F9AB" w14:textId="77777777" w:rsidR="009873CF" w:rsidRPr="007D389B" w:rsidRDefault="009873CF" w:rsidP="00097FE0">
      <w:pPr>
        <w:pStyle w:val="NormalWeb"/>
        <w:spacing w:before="0" w:beforeAutospacing="0" w:after="240" w:afterAutospacing="0"/>
        <w:textAlignment w:val="baseline"/>
        <w:rPr>
          <w:rFonts w:ascii="Helvetica" w:hAnsi="Helvetica" w:cs="Helvetica"/>
          <w:sz w:val="24"/>
          <w:szCs w:val="24"/>
        </w:rPr>
      </w:pPr>
    </w:p>
    <w:p w14:paraId="1A26915A" w14:textId="7777777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Consequences at social life-</w:t>
      </w:r>
    </w:p>
    <w:p w14:paraId="54A2EB55" w14:textId="7E52C9F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Social contacts and activities with family, friends, and colleagues may be influenced, for </w:t>
      </w:r>
      <w:r w:rsidR="007D389B" w:rsidRPr="007D389B">
        <w:rPr>
          <w:rFonts w:ascii="Helvetica" w:hAnsi="Helvetica" w:cs="Helvetica"/>
          <w:sz w:val="24"/>
          <w:szCs w:val="24"/>
        </w:rPr>
        <w:t>improve</w:t>
      </w:r>
      <w:r w:rsidRPr="007D389B">
        <w:rPr>
          <w:rFonts w:ascii="Helvetica" w:hAnsi="Helvetica" w:cs="Helvetica"/>
          <w:sz w:val="24"/>
          <w:szCs w:val="24"/>
        </w:rPr>
        <w:t xml:space="preserve"> or worse, by sick leave. This may also have consequences on social integration and participation in </w:t>
      </w:r>
      <w:r w:rsidR="007D389B" w:rsidRPr="007D389B">
        <w:rPr>
          <w:rFonts w:ascii="Helvetica" w:hAnsi="Helvetica" w:cs="Helvetica"/>
          <w:sz w:val="24"/>
          <w:szCs w:val="24"/>
        </w:rPr>
        <w:t>the population, society</w:t>
      </w:r>
      <w:r w:rsidRPr="007D389B">
        <w:rPr>
          <w:rFonts w:ascii="Helvetica" w:hAnsi="Helvetica" w:cs="Helvetica"/>
          <w:sz w:val="24"/>
          <w:szCs w:val="24"/>
        </w:rPr>
        <w:t>.</w:t>
      </w:r>
    </w:p>
    <w:p w14:paraId="092AFA38" w14:textId="7777777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Consequences at individual-</w:t>
      </w:r>
    </w:p>
    <w:p w14:paraId="50CDDDC1" w14:textId="42C52949" w:rsidR="00097FE0"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Long-term sick leave has negative consequences for the individual in work situations, even for those back at work full time. The development of salary and career seem to be most affected. The attitude towards part-time sick leave was </w:t>
      </w:r>
      <w:r w:rsidR="007D389B" w:rsidRPr="007D389B">
        <w:rPr>
          <w:rFonts w:ascii="Helvetica" w:hAnsi="Helvetica" w:cs="Helvetica"/>
          <w:sz w:val="24"/>
          <w:szCs w:val="24"/>
        </w:rPr>
        <w:t>encouraging</w:t>
      </w:r>
      <w:r w:rsidRPr="007D389B">
        <w:rPr>
          <w:rFonts w:ascii="Helvetica" w:hAnsi="Helvetica" w:cs="Helvetica"/>
          <w:sz w:val="24"/>
          <w:szCs w:val="24"/>
        </w:rPr>
        <w:t xml:space="preserve"> and this result indicates that there is a potential for an increased degree of partial return to work in the group of people on long-term sick leave.</w:t>
      </w:r>
    </w:p>
    <w:p w14:paraId="20CDBA3A" w14:textId="77777777" w:rsidR="000A1478" w:rsidRPr="007D389B" w:rsidRDefault="000A1478" w:rsidP="00097FE0">
      <w:pPr>
        <w:pStyle w:val="NormalWeb"/>
        <w:spacing w:before="0" w:beforeAutospacing="0" w:after="240" w:afterAutospacing="0"/>
        <w:textAlignment w:val="baseline"/>
        <w:rPr>
          <w:rFonts w:ascii="Helvetica" w:hAnsi="Helvetica" w:cs="Helvetica"/>
          <w:sz w:val="24"/>
          <w:szCs w:val="24"/>
        </w:rPr>
      </w:pPr>
    </w:p>
    <w:p w14:paraId="3EC61D27" w14:textId="3E8F95AF" w:rsidR="009815AF" w:rsidRPr="00476CEE" w:rsidRDefault="00476CEE" w:rsidP="009815AF">
      <w:pPr>
        <w:rPr>
          <w:rFonts w:ascii="Helvetica" w:hAnsi="Helvetica" w:cs="Helvetica"/>
          <w:sz w:val="24"/>
          <w:szCs w:val="24"/>
        </w:rPr>
      </w:pPr>
      <w:r>
        <w:rPr>
          <w:rFonts w:ascii="Helvetica" w:hAnsi="Helvetica" w:cs="Helvetica"/>
          <w:sz w:val="24"/>
          <w:szCs w:val="24"/>
        </w:rPr>
        <w:t xml:space="preserve">So, the consequences as missing work are many but, </w:t>
      </w:r>
      <w:r>
        <w:rPr>
          <w:rFonts w:ascii="Helvetica" w:hAnsi="Helvetica" w:cs="Helvetica"/>
          <w:sz w:val="24"/>
          <w:szCs w:val="24"/>
          <w:shd w:val="clear" w:color="auto" w:fill="FCFCFC"/>
        </w:rPr>
        <w:t>o</w:t>
      </w:r>
      <w:r w:rsidRPr="00476CEE">
        <w:rPr>
          <w:rFonts w:ascii="Helvetica" w:hAnsi="Helvetica" w:cs="Helvetica"/>
          <w:sz w:val="24"/>
          <w:szCs w:val="24"/>
          <w:shd w:val="clear" w:color="auto" w:fill="FCFCFC"/>
        </w:rPr>
        <w:t>ccasional absences from work are inevitable - people get sick or injured, must take care of others, or need time during business hours to handle personal business. It is the habitual absences that are most challenging to employers, and that can have the greatest negative effect on co-workers. Because missed workdays have a profound financial effect on a company's bottom line, it is beneficial for most businesses to implement strategies to equitably monitor, decrease and respond to absenteeism.</w:t>
      </w:r>
    </w:p>
    <w:p w14:paraId="2B312EE0" w14:textId="77777777" w:rsidR="00476CEE" w:rsidRPr="00476CEE" w:rsidRDefault="00476CEE" w:rsidP="009815AF">
      <w:pPr>
        <w:rPr>
          <w:rFonts w:ascii="Helvetica" w:hAnsi="Helvetica" w:cs="Helvetica"/>
          <w:sz w:val="24"/>
          <w:szCs w:val="24"/>
        </w:rPr>
      </w:pPr>
    </w:p>
    <w:sectPr w:rsidR="00476CEE" w:rsidRPr="00476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000E8"/>
    <w:multiLevelType w:val="multilevel"/>
    <w:tmpl w:val="E286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AF"/>
    <w:rsid w:val="00021FF0"/>
    <w:rsid w:val="00097FE0"/>
    <w:rsid w:val="000A1478"/>
    <w:rsid w:val="003F7200"/>
    <w:rsid w:val="00476CEE"/>
    <w:rsid w:val="005D19D0"/>
    <w:rsid w:val="007D389B"/>
    <w:rsid w:val="009815AF"/>
    <w:rsid w:val="00987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58D69"/>
  <w15:chartTrackingRefBased/>
  <w15:docId w15:val="{E75E9ADC-8EDF-4F3C-93B6-E792AAEB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15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5A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97FE0"/>
    <w:pPr>
      <w:spacing w:before="100" w:beforeAutospacing="1" w:after="100" w:afterAutospacing="1" w:line="240" w:lineRule="auto"/>
    </w:pPr>
    <w:rPr>
      <w:rFonts w:ascii="Calibri" w:eastAsiaTheme="minorEastAsia" w:hAnsi="Calibri" w:cs="Calibri"/>
      <w:lang w:eastAsia="en-GB"/>
    </w:rPr>
  </w:style>
  <w:style w:type="character" w:styleId="Strong">
    <w:name w:val="Strong"/>
    <w:basedOn w:val="DefaultParagraphFont"/>
    <w:uiPriority w:val="22"/>
    <w:qFormat/>
    <w:rsid w:val="007D38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3819">
      <w:bodyDiv w:val="1"/>
      <w:marLeft w:val="0"/>
      <w:marRight w:val="0"/>
      <w:marTop w:val="0"/>
      <w:marBottom w:val="0"/>
      <w:divBdr>
        <w:top w:val="none" w:sz="0" w:space="0" w:color="auto"/>
        <w:left w:val="none" w:sz="0" w:space="0" w:color="auto"/>
        <w:bottom w:val="none" w:sz="0" w:space="0" w:color="auto"/>
        <w:right w:val="none" w:sz="0" w:space="0" w:color="auto"/>
      </w:divBdr>
    </w:div>
    <w:div w:id="1342463812">
      <w:bodyDiv w:val="1"/>
      <w:marLeft w:val="0"/>
      <w:marRight w:val="0"/>
      <w:marTop w:val="0"/>
      <w:marBottom w:val="0"/>
      <w:divBdr>
        <w:top w:val="none" w:sz="0" w:space="0" w:color="auto"/>
        <w:left w:val="none" w:sz="0" w:space="0" w:color="auto"/>
        <w:bottom w:val="none" w:sz="0" w:space="0" w:color="auto"/>
        <w:right w:val="none" w:sz="0" w:space="0" w:color="auto"/>
      </w:divBdr>
    </w:div>
    <w:div w:id="163336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487</Words>
  <Characters>2782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Corina-Maria Branga (2016275)</dc:creator>
  <cp:keywords/>
  <dc:description/>
  <cp:lastModifiedBy>Corina-Maria Branga (2016275)</cp:lastModifiedBy>
  <cp:revision>2</cp:revision>
  <dcterms:created xsi:type="dcterms:W3CDTF">2021-10-15T15:10:00Z</dcterms:created>
  <dcterms:modified xsi:type="dcterms:W3CDTF">2021-10-15T15:10:00Z</dcterms:modified>
</cp:coreProperties>
</file>