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A3019" w14:textId="11F36CA5" w:rsidR="00F55BBB" w:rsidRDefault="00F55BBB">
      <w:pPr>
        <w:rPr>
          <w:b/>
          <w:u w:val="single"/>
        </w:rPr>
      </w:pPr>
    </w:p>
    <w:p w14:paraId="5B79322D" w14:textId="7212BD29" w:rsidR="0098214A" w:rsidRDefault="0098214A">
      <w:pPr>
        <w:rPr>
          <w:b/>
          <w:u w:val="single"/>
        </w:rPr>
      </w:pPr>
      <w:r>
        <w:rPr>
          <w:b/>
          <w:u w:val="single"/>
        </w:rPr>
        <w:t>1502409.</w:t>
      </w:r>
    </w:p>
    <w:p w14:paraId="04FB8721" w14:textId="1DB0FBC9" w:rsidR="00F55BBB" w:rsidRPr="0097542D" w:rsidRDefault="008444EE" w:rsidP="00E20591">
      <w:pPr>
        <w:spacing w:line="360" w:lineRule="auto"/>
        <w:jc w:val="both"/>
        <w:rPr>
          <w:b/>
          <w:u w:val="single"/>
        </w:rPr>
      </w:pPr>
      <w:r w:rsidRPr="0097542D">
        <w:rPr>
          <w:b/>
          <w:u w:val="single"/>
        </w:rPr>
        <w:t>‘</w:t>
      </w:r>
      <w:r w:rsidR="004F51F7" w:rsidRPr="0097542D">
        <w:rPr>
          <w:b/>
          <w:u w:val="single"/>
        </w:rPr>
        <w:t>M</w:t>
      </w:r>
      <w:r w:rsidR="00894547" w:rsidRPr="0097542D">
        <w:rPr>
          <w:b/>
          <w:u w:val="single"/>
        </w:rPr>
        <w:t xml:space="preserve">ost </w:t>
      </w:r>
      <w:r w:rsidRPr="0097542D">
        <w:rPr>
          <w:b/>
          <w:u w:val="single"/>
        </w:rPr>
        <w:t>schools will have had experience of families that appear (in the eyes of the school at least) to be persistently refusing to engage, or who may even engage in an appropriate or aggressive way. Developing a working relationship in these cases is more challenging for schools, and yet schools have most to gain with precisely these families</w:t>
      </w:r>
      <w:r w:rsidR="00C172C6" w:rsidRPr="0097542D">
        <w:rPr>
          <w:b/>
          <w:u w:val="single"/>
        </w:rPr>
        <w:t xml:space="preserve">.’ </w:t>
      </w:r>
      <w:r w:rsidRPr="0097542D">
        <w:rPr>
          <w:b/>
          <w:u w:val="single"/>
        </w:rPr>
        <w:t>(W</w:t>
      </w:r>
      <w:r w:rsidR="00C172C6" w:rsidRPr="0097542D">
        <w:rPr>
          <w:b/>
          <w:u w:val="single"/>
        </w:rPr>
        <w:t xml:space="preserve">elsh </w:t>
      </w:r>
      <w:r w:rsidRPr="0097542D">
        <w:rPr>
          <w:b/>
          <w:u w:val="single"/>
        </w:rPr>
        <w:t>G</w:t>
      </w:r>
      <w:r w:rsidR="00C172C6" w:rsidRPr="0097542D">
        <w:rPr>
          <w:b/>
          <w:u w:val="single"/>
        </w:rPr>
        <w:t>overnment</w:t>
      </w:r>
      <w:r w:rsidRPr="0097542D">
        <w:rPr>
          <w:b/>
          <w:u w:val="single"/>
        </w:rPr>
        <w:t>,2016, p.29).</w:t>
      </w:r>
    </w:p>
    <w:p w14:paraId="1C0BB5B3" w14:textId="5192CBB9" w:rsidR="00381FB9" w:rsidRDefault="00352FA6" w:rsidP="00E20591">
      <w:pPr>
        <w:spacing w:line="360" w:lineRule="auto"/>
        <w:jc w:val="both"/>
      </w:pPr>
      <w:r>
        <w:t>This quote comes from the Welsh Government</w:t>
      </w:r>
      <w:r w:rsidR="00093EA3">
        <w:t xml:space="preserve"> about the importance of developing a positive relationship between schools and home</w:t>
      </w:r>
      <w:r w:rsidR="001512B2">
        <w:t>.</w:t>
      </w:r>
      <w:r w:rsidR="009263FE">
        <w:t xml:space="preserve"> </w:t>
      </w:r>
      <w:r w:rsidR="001512B2">
        <w:t xml:space="preserve"> Although most parents want to help their children in school</w:t>
      </w:r>
      <w:r w:rsidR="002E00A8">
        <w:t>, however many face barriers to involvement</w:t>
      </w:r>
      <w:r w:rsidR="003D2152">
        <w:t xml:space="preserve"> and are classed as ‘hard to reach’</w:t>
      </w:r>
      <w:r w:rsidR="00C25E96">
        <w:t>.</w:t>
      </w:r>
      <w:r w:rsidR="00BE337D">
        <w:t xml:space="preserve"> According to the Department of Education schools are private property, but parents have an ‘implied licence’ to go onto the school premises at certain times, such as appointments, events and drop off and pick up of children. Schools can bar a parent from the premises if they are aggressive, abusive or a risk to staff and pupils. </w:t>
      </w:r>
      <w:r w:rsidR="00A9598C">
        <w:t>(Department of Education</w:t>
      </w:r>
      <w:r w:rsidR="004C4134">
        <w:t xml:space="preserve"> 2014</w:t>
      </w:r>
      <w:r w:rsidR="00A9598C">
        <w:t xml:space="preserve">). </w:t>
      </w:r>
      <w:r w:rsidR="00C32389">
        <w:t>The security of the school is a subject of great concern for the teaching staff in school</w:t>
      </w:r>
      <w:r w:rsidR="00F36C62">
        <w:t>s,</w:t>
      </w:r>
      <w:r w:rsidR="00C32389">
        <w:t xml:space="preserve"> but they also want parental involvement and engagement.</w:t>
      </w:r>
      <w:r w:rsidR="001E77C3">
        <w:t xml:space="preserve">  This essay will mainly be based on research and will focus on parental involvement and how policies for </w:t>
      </w:r>
      <w:r w:rsidR="00F36C62">
        <w:t>educational inclusion have developed and evolved.</w:t>
      </w:r>
    </w:p>
    <w:p w14:paraId="5E29A5EF" w14:textId="700A629E" w:rsidR="009D14F3" w:rsidRDefault="00B84780" w:rsidP="00E20591">
      <w:pPr>
        <w:spacing w:line="360" w:lineRule="auto"/>
        <w:jc w:val="both"/>
      </w:pPr>
      <w:r>
        <w:t xml:space="preserve">Most children have </w:t>
      </w:r>
      <w:r w:rsidR="003D2152">
        <w:t>‘</w:t>
      </w:r>
      <w:r>
        <w:t>two main educators in their lives-parents and teachers. Parents are the main educators until the child attends an Early-years setting or school, and they remain a major influence on their children’s learning throughout school and beyond</w:t>
      </w:r>
      <w:r w:rsidR="003D2152">
        <w:t>’</w:t>
      </w:r>
      <w:r>
        <w:t xml:space="preserve">. The parents and school have a crucial role to play in a child’s educational achievement. </w:t>
      </w:r>
      <w:r w:rsidR="00F340F7">
        <w:t xml:space="preserve">One of the many issues facing educator’s today is </w:t>
      </w:r>
      <w:r w:rsidR="00CE2B8E">
        <w:t>‘</w:t>
      </w:r>
      <w:r w:rsidR="00F340F7">
        <w:t>raising children to become culturally competent and sensitive from a young age. When interacting with people whose culture and background are different from their own, children need to learn how to respect and accept these differences</w:t>
      </w:r>
      <w:r w:rsidR="00CE2B8E">
        <w:t>’</w:t>
      </w:r>
      <w:r w:rsidR="00F340F7">
        <w:t>. It is therefore, up to parents and teachers to send the appropriate messages to our children.</w:t>
      </w:r>
      <w:r w:rsidR="00D86287">
        <w:t xml:space="preserve"> </w:t>
      </w:r>
      <w:r w:rsidR="00E56742">
        <w:t>(</w:t>
      </w:r>
      <w:r w:rsidR="00D86287">
        <w:t>Promoting Diversity Equity and Cultural Competence in the Early Years</w:t>
      </w:r>
      <w:r w:rsidR="00794440">
        <w:t xml:space="preserve"> 2012</w:t>
      </w:r>
      <w:r w:rsidR="00C53C08">
        <w:t xml:space="preserve"> p.3</w:t>
      </w:r>
      <w:r w:rsidR="00D86287">
        <w:t>)</w:t>
      </w:r>
      <w:r w:rsidR="00F340F7">
        <w:t xml:space="preserve"> </w:t>
      </w:r>
    </w:p>
    <w:p w14:paraId="35AAFCE5" w14:textId="762C1EBF" w:rsidR="006E074C" w:rsidRDefault="006E074C" w:rsidP="00E20591">
      <w:pPr>
        <w:spacing w:line="360" w:lineRule="auto"/>
        <w:jc w:val="both"/>
      </w:pPr>
      <w:r>
        <w:t xml:space="preserve">No family should be considered </w:t>
      </w:r>
      <w:r w:rsidR="00914C43">
        <w:t>as being beyond reach, but some may require a different approach. There are certain families that can be difficult to engage with such as traveller families, English as a second language</w:t>
      </w:r>
      <w:r w:rsidR="00055E06">
        <w:t xml:space="preserve"> </w:t>
      </w:r>
      <w:r w:rsidR="00914C43">
        <w:t xml:space="preserve">(EAL), </w:t>
      </w:r>
      <w:r w:rsidR="00773FDF">
        <w:t>disabled parents, single parents</w:t>
      </w:r>
      <w:r w:rsidR="00055E06">
        <w:t>, carers of looked after children (LAC)</w:t>
      </w:r>
      <w:r w:rsidR="00773FDF">
        <w:t xml:space="preserve"> and those on low income.</w:t>
      </w:r>
      <w:r w:rsidR="00055E06">
        <w:t xml:space="preserve"> Although this is not true of every family it can be a barrier to engagement. (</w:t>
      </w:r>
      <w:r w:rsidR="000425D1">
        <w:t>Welsh Government 2014).</w:t>
      </w:r>
    </w:p>
    <w:p w14:paraId="30CC697E" w14:textId="62AD8C2C" w:rsidR="0072376A" w:rsidRDefault="004264FF" w:rsidP="00E20591">
      <w:pPr>
        <w:spacing w:line="360" w:lineRule="auto"/>
        <w:jc w:val="both"/>
      </w:pPr>
      <w:r>
        <w:t>Schools should be inclusive to everyone ‘Inclusion is a process by which schools, local authorities</w:t>
      </w:r>
      <w:r w:rsidR="00287CF6">
        <w:t xml:space="preserve"> and others develop their culture, policies and practices to include all children and young people</w:t>
      </w:r>
      <w:r w:rsidR="00D0223F">
        <w:t>’</w:t>
      </w:r>
      <w:r w:rsidR="00287CF6">
        <w:t>. (Welsh Government 2016).</w:t>
      </w:r>
      <w:r w:rsidR="0053417F">
        <w:t xml:space="preserve"> A school that is inclusive to ‘all’ will try to engage with ‘hard to reach’ families’.</w:t>
      </w:r>
    </w:p>
    <w:p w14:paraId="6BBB3D1E" w14:textId="20A0EBC4" w:rsidR="004F24B1" w:rsidRDefault="00DA5EAD" w:rsidP="00E20591">
      <w:pPr>
        <w:spacing w:line="360" w:lineRule="auto"/>
        <w:jc w:val="both"/>
      </w:pPr>
      <w:r>
        <w:lastRenderedPageBreak/>
        <w:t>Parental involvemen</w:t>
      </w:r>
      <w:r w:rsidR="006B6F20">
        <w:t>t can be defined in different ways</w:t>
      </w:r>
      <w:r w:rsidR="009078E5">
        <w:t xml:space="preserve">, </w:t>
      </w:r>
      <w:r w:rsidR="00955AD0">
        <w:t>‘</w:t>
      </w:r>
      <w:r w:rsidR="009078E5">
        <w:t>it has been described as representing many different parental behaviours, parenting practices such as parental aspirations for their child’s academic achievement, parental communication with their children about school, parental participation in school activities, parental communications with teachers and rules at home, which are considered</w:t>
      </w:r>
      <w:r w:rsidR="007D2018">
        <w:t>,</w:t>
      </w:r>
      <w:r w:rsidR="009078E5">
        <w:t xml:space="preserve"> </w:t>
      </w:r>
      <w:r w:rsidR="007D2018">
        <w:t>to be education related</w:t>
      </w:r>
      <w:r w:rsidR="00955AD0">
        <w:t>’</w:t>
      </w:r>
      <w:r w:rsidR="007D2018">
        <w:t>. (Harris and Goodall 2007)</w:t>
      </w:r>
      <w:r w:rsidR="0012647C">
        <w:t>.</w:t>
      </w:r>
      <w:r w:rsidR="00A62526">
        <w:t xml:space="preserve"> </w:t>
      </w:r>
      <w:r w:rsidR="004264FF">
        <w:t>Father</w:t>
      </w:r>
      <w:r w:rsidR="00A62526">
        <w:t>’</w:t>
      </w:r>
      <w:r w:rsidR="004264FF">
        <w:t xml:space="preserve">s also play a </w:t>
      </w:r>
      <w:r w:rsidR="00480159">
        <w:t>very important role</w:t>
      </w:r>
      <w:r w:rsidR="004264FF">
        <w:t xml:space="preserve"> in ensuring </w:t>
      </w:r>
      <w:r w:rsidR="00480159">
        <w:t xml:space="preserve">positive </w:t>
      </w:r>
      <w:r w:rsidR="004264FF">
        <w:t>outcomes for their children’s education</w:t>
      </w:r>
      <w:r w:rsidR="00480159">
        <w:t xml:space="preserve"> and is statistically linked to better educational outcomes</w:t>
      </w:r>
      <w:r w:rsidR="004264FF">
        <w:t xml:space="preserve">. </w:t>
      </w:r>
      <w:r w:rsidR="00A62526">
        <w:t>Since the 1970’s a father’s involvement has increased, particularly with younger children</w:t>
      </w:r>
      <w:r w:rsidR="00471E95">
        <w:t>, although father involvement has increased on average, a large number still have limited in put in their child’s education.</w:t>
      </w:r>
      <w:r w:rsidR="00A62526">
        <w:t xml:space="preserve">  </w:t>
      </w:r>
      <w:r w:rsidR="004264FF">
        <w:t>(The Impact of Parental Involvement on Children’s Education 2008</w:t>
      </w:r>
      <w:r w:rsidR="00480159">
        <w:t xml:space="preserve"> p,4</w:t>
      </w:r>
      <w:r w:rsidR="004264FF">
        <w:t>).</w:t>
      </w:r>
    </w:p>
    <w:p w14:paraId="4EF8B95F" w14:textId="3CAED9EE" w:rsidR="00D646D4" w:rsidRDefault="00D646D4" w:rsidP="00E20591">
      <w:pPr>
        <w:spacing w:line="360" w:lineRule="auto"/>
        <w:jc w:val="both"/>
      </w:pPr>
      <w:r>
        <w:t>The UNESCO Salamanca Statement was</w:t>
      </w:r>
      <w:r w:rsidR="002828E1">
        <w:t xml:space="preserve"> formed in June 1994. Th</w:t>
      </w:r>
      <w:r w:rsidR="00610B45">
        <w:t>e</w:t>
      </w:r>
      <w:r w:rsidR="002828E1">
        <w:t xml:space="preserve"> report from the UN’s education agency call</w:t>
      </w:r>
      <w:r w:rsidR="00C43DF6">
        <w:t>ed</w:t>
      </w:r>
      <w:r w:rsidR="002828E1">
        <w:t xml:space="preserve"> </w:t>
      </w:r>
      <w:r w:rsidR="00C43DF6">
        <w:t>up</w:t>
      </w:r>
      <w:r w:rsidR="002828E1">
        <w:t xml:space="preserve">on the international community to </w:t>
      </w:r>
      <w:r w:rsidR="00C43DF6">
        <w:t>support</w:t>
      </w:r>
      <w:r w:rsidR="002828E1">
        <w:t xml:space="preserve"> </w:t>
      </w:r>
      <w:r w:rsidR="00DF01C7">
        <w:t xml:space="preserve">the approach of inclusive schools by </w:t>
      </w:r>
      <w:r w:rsidR="00C43DF6">
        <w:t xml:space="preserve">the implementation of </w:t>
      </w:r>
      <w:r w:rsidR="00DF01C7">
        <w:t xml:space="preserve">practical and strategic changes. The statement begins with a commitment to Education for ALL, recognising the necessity and urgency of providing education for all children. </w:t>
      </w:r>
      <w:r w:rsidR="00A62E81">
        <w:t xml:space="preserve">The Framework for Action </w:t>
      </w:r>
      <w:r w:rsidR="00C43DF6">
        <w:t>states that</w:t>
      </w:r>
      <w:r w:rsidR="00A62E81">
        <w:t xml:space="preserve"> </w:t>
      </w:r>
      <w:r w:rsidR="00C43DF6">
        <w:t>‘</w:t>
      </w:r>
      <w:r w:rsidR="00A62E81">
        <w:t>Inclusion and participatio</w:t>
      </w:r>
      <w:r w:rsidR="00EB1EAB">
        <w:t>n are essential to human dignity and to the enjoyment and exercise of human right</w:t>
      </w:r>
      <w:r w:rsidR="00C43DF6">
        <w:t>’s’.</w:t>
      </w:r>
      <w:r w:rsidR="004C67D3">
        <w:t xml:space="preserve"> (UNESCO Salamanca Statement 2019)</w:t>
      </w:r>
    </w:p>
    <w:p w14:paraId="407EFA3F" w14:textId="062A2952" w:rsidR="003B355B" w:rsidRDefault="008A3D28" w:rsidP="00E20591">
      <w:pPr>
        <w:spacing w:line="360" w:lineRule="auto"/>
        <w:jc w:val="both"/>
      </w:pPr>
      <w:r>
        <w:t>The Equality Act (2010) replaced nine major acts of parliament,</w:t>
      </w:r>
      <w:r w:rsidR="005B6007">
        <w:t xml:space="preserve"> the UK prohibits discrimination (direct or indirect) </w:t>
      </w:r>
      <w:r w:rsidR="0078013A">
        <w:t>this</w:t>
      </w:r>
      <w:r>
        <w:t xml:space="preserve"> cove</w:t>
      </w:r>
      <w:r w:rsidR="0078013A">
        <w:t>rs</w:t>
      </w:r>
      <w:r>
        <w:t xml:space="preserve"> </w:t>
      </w:r>
      <w:r w:rsidR="00A12EF0">
        <w:t>all the types of discrimination that are unlawful.</w:t>
      </w:r>
      <w:r w:rsidR="002350BC">
        <w:t xml:space="preserve"> Some of these include disability, </w:t>
      </w:r>
      <w:r w:rsidR="006542BB">
        <w:t>race, religion or belief.</w:t>
      </w:r>
      <w:r w:rsidR="00AE5DFF">
        <w:t xml:space="preserve"> (Department of Education</w:t>
      </w:r>
      <w:r w:rsidR="0078013A">
        <w:t xml:space="preserve"> 2014 p,5</w:t>
      </w:r>
      <w:r w:rsidR="00AE5DFF">
        <w:t>)</w:t>
      </w:r>
    </w:p>
    <w:p w14:paraId="68C23DAC" w14:textId="5AE8A8C9" w:rsidR="00093EA3" w:rsidRDefault="0078013A" w:rsidP="00E20591">
      <w:pPr>
        <w:spacing w:line="360" w:lineRule="auto"/>
        <w:jc w:val="both"/>
      </w:pPr>
      <w:r>
        <w:t>A child’s family and community</w:t>
      </w:r>
      <w:r w:rsidR="006F12D4">
        <w:t xml:space="preserve"> have a much bigger impact on a child’s achievement in school than has been realised. </w:t>
      </w:r>
      <w:r w:rsidR="00C633FC">
        <w:t>‘</w:t>
      </w:r>
      <w:r w:rsidR="006F12D4">
        <w:t>Schools that attempt to engage with their families and community groups as serious and practical partners in education will be exerting a powerful lever through which to raise standards and the well-being of their learners</w:t>
      </w:r>
      <w:r w:rsidR="00C633FC">
        <w:t>’</w:t>
      </w:r>
      <w:r w:rsidR="006F12D4">
        <w:t>.</w:t>
      </w:r>
      <w:r w:rsidR="004D1F6C">
        <w:t xml:space="preserve"> </w:t>
      </w:r>
      <w:r w:rsidR="009D0D88">
        <w:t>Studies show that parents that take an active role in their child’s education benefit in, number of ways, higher school attendance and higher achievement in school.</w:t>
      </w:r>
      <w:r w:rsidR="00BF04C5">
        <w:t xml:space="preserve"> </w:t>
      </w:r>
      <w:r w:rsidR="00735852">
        <w:t>(</w:t>
      </w:r>
      <w:r w:rsidR="001D2946">
        <w:t xml:space="preserve">Welsh Government </w:t>
      </w:r>
      <w:r w:rsidR="00A64B86">
        <w:t>2016</w:t>
      </w:r>
      <w:r w:rsidR="00B872A8">
        <w:t xml:space="preserve"> p,5)</w:t>
      </w:r>
    </w:p>
    <w:p w14:paraId="386FFCE2" w14:textId="4ABB6D4C" w:rsidR="008E1512" w:rsidRDefault="00B872A8" w:rsidP="00E20591">
      <w:pPr>
        <w:spacing w:line="360" w:lineRule="auto"/>
        <w:jc w:val="both"/>
      </w:pPr>
      <w:r>
        <w:t xml:space="preserve">A </w:t>
      </w:r>
      <w:r w:rsidR="00A04CEF">
        <w:t xml:space="preserve">school </w:t>
      </w:r>
      <w:r>
        <w:t xml:space="preserve">that is welcoming to families </w:t>
      </w:r>
      <w:r w:rsidR="00A04CEF">
        <w:t>and encourag</w:t>
      </w:r>
      <w:r>
        <w:t>es</w:t>
      </w:r>
      <w:r w:rsidR="00A04CEF">
        <w:t xml:space="preserve"> them to get involved in school life can be a very important step to help </w:t>
      </w:r>
      <w:r>
        <w:t xml:space="preserve">parents </w:t>
      </w:r>
      <w:r w:rsidR="00A04CEF">
        <w:t>support their child’s learning.</w:t>
      </w:r>
      <w:r w:rsidR="00DE3A3B">
        <w:t xml:space="preserve"> </w:t>
      </w:r>
      <w:r w:rsidR="00A04CEF">
        <w:t xml:space="preserve"> </w:t>
      </w:r>
      <w:r w:rsidR="00EF00DD">
        <w:t>There are numer</w:t>
      </w:r>
      <w:r w:rsidR="003A0A60">
        <w:t>ous</w:t>
      </w:r>
      <w:r w:rsidR="00EF00DD">
        <w:t xml:space="preserve"> ways to strengthen the relationship between parents and teachers, in some areas the teacher will visit the parents at home, although this can be time consuming it can give the teacher a chance to see what the child’s home life is like.</w:t>
      </w:r>
      <w:r w:rsidR="006F4D9F">
        <w:t xml:space="preserve"> Once a relationship is built up a parent is more likely to want to</w:t>
      </w:r>
      <w:r>
        <w:t xml:space="preserve"> participate</w:t>
      </w:r>
      <w:r w:rsidR="00957AE3">
        <w:t xml:space="preserve"> in school activities. </w:t>
      </w:r>
      <w:r>
        <w:t>(Welsh Government 2016</w:t>
      </w:r>
      <w:r w:rsidR="009B1A46">
        <w:t>)</w:t>
      </w:r>
    </w:p>
    <w:p w14:paraId="13B5C48E" w14:textId="4550B2CB" w:rsidR="00284F7D" w:rsidRDefault="00511405" w:rsidP="00E20591">
      <w:pPr>
        <w:spacing w:line="360" w:lineRule="auto"/>
        <w:jc w:val="both"/>
      </w:pPr>
      <w:r>
        <w:lastRenderedPageBreak/>
        <w:t>In 1945, the Labour party prime minister Clement Attlee introduce</w:t>
      </w:r>
      <w:r w:rsidR="009B1A46">
        <w:t>d</w:t>
      </w:r>
      <w:r>
        <w:t xml:space="preserve"> the Welfare State outlined in the 1942 Beveridge Report</w:t>
      </w:r>
      <w:r w:rsidR="009C725E">
        <w:t>, this included the introduction of the National Health Service</w:t>
      </w:r>
      <w:r w:rsidR="00C71B57">
        <w:t xml:space="preserve">, </w:t>
      </w:r>
      <w:r w:rsidR="00284F7D">
        <w:t>Beveridge published his report in 1942 and recommended that the government find ways of fighting the five ‘Giant Evils’ of ‘Want, Disease, Ignorance, Squalor and Idleness’.  A national system of benefits was also introduced to provide ‘social security’ so that the population would be protected from the ‘cradle to grave’</w:t>
      </w:r>
      <w:r w:rsidR="00C71B57">
        <w:t>.</w:t>
      </w:r>
      <w:r w:rsidR="008B2792">
        <w:t xml:space="preserve"> </w:t>
      </w:r>
      <w:r w:rsidR="00F20261">
        <w:t>People in work had to contribute into the welfare state.</w:t>
      </w:r>
      <w:r w:rsidR="00E20591">
        <w:t xml:space="preserve"> (Beveridge Report</w:t>
      </w:r>
      <w:r w:rsidR="00997043">
        <w:t xml:space="preserve"> 2014</w:t>
      </w:r>
      <w:r w:rsidR="00E20591">
        <w:t>)</w:t>
      </w:r>
    </w:p>
    <w:p w14:paraId="44EACA20" w14:textId="4F22EFAA" w:rsidR="002D4BB1" w:rsidRDefault="002D4BB1" w:rsidP="00E20591">
      <w:pPr>
        <w:spacing w:line="360" w:lineRule="auto"/>
        <w:jc w:val="both"/>
      </w:pPr>
      <w:r>
        <w:t xml:space="preserve">The Education Act in 1944 created </w:t>
      </w:r>
      <w:r w:rsidR="00F20261">
        <w:t>‘</w:t>
      </w:r>
      <w:r>
        <w:t xml:space="preserve">major changes in the provision and governance </w:t>
      </w:r>
      <w:r w:rsidR="007038F1">
        <w:t xml:space="preserve">of secondary schools in England and Wales. Also known as the ‘Butler Act’ after the conservative politician R.A Butler. The plan was to remove inequalities which remained in the system and raised school leaving age to 15 </w:t>
      </w:r>
      <w:proofErr w:type="gramStart"/>
      <w:r w:rsidR="007038F1">
        <w:t>years</w:t>
      </w:r>
      <w:r w:rsidR="00F20261">
        <w:t>’</w:t>
      </w:r>
      <w:proofErr w:type="gramEnd"/>
      <w:r w:rsidR="007038F1">
        <w:t xml:space="preserve">. Local Authorities aimed to establish three </w:t>
      </w:r>
      <w:proofErr w:type="gramStart"/>
      <w:r w:rsidR="007038F1">
        <w:t>main</w:t>
      </w:r>
      <w:proofErr w:type="gramEnd"/>
      <w:r w:rsidR="00E20591">
        <w:t xml:space="preserve"> </w:t>
      </w:r>
      <w:r w:rsidR="007038F1">
        <w:t xml:space="preserve">‘streams’ – grammar, secondary modern and technical which was recommended by a report by Sir William </w:t>
      </w:r>
      <w:proofErr w:type="spellStart"/>
      <w:r w:rsidR="007038F1">
        <w:t>Spens</w:t>
      </w:r>
      <w:proofErr w:type="spellEnd"/>
      <w:r w:rsidR="007038F1">
        <w:t xml:space="preserve"> in 1938</w:t>
      </w:r>
      <w:r w:rsidR="00BE3DF5">
        <w:t xml:space="preserve">. Children would sit an examination at 11 years old, known as the 11 plus. </w:t>
      </w:r>
      <w:r w:rsidR="007038F1">
        <w:t>The 11 plus was intended to provide equal opportunities for children of all backgrounds.</w:t>
      </w:r>
      <w:r w:rsidR="00264DA9">
        <w:t xml:space="preserve"> The grammar schools remained </w:t>
      </w:r>
      <w:r w:rsidR="00F20261">
        <w:t>mainly</w:t>
      </w:r>
      <w:r w:rsidR="00FE5CA0">
        <w:t xml:space="preserve"> middle</w:t>
      </w:r>
      <w:r w:rsidR="00E21E64">
        <w:t>-</w:t>
      </w:r>
      <w:r w:rsidR="00FE5CA0">
        <w:t>class institutions that only selected a small minority of highly selected working-class students.</w:t>
      </w:r>
      <w:r w:rsidR="007038F1">
        <w:t xml:space="preserve"> (</w:t>
      </w:r>
      <w:r w:rsidR="00EA02CF">
        <w:t>The Education Act 1944, no date</w:t>
      </w:r>
      <w:r w:rsidR="007038F1">
        <w:t>)</w:t>
      </w:r>
      <w:r w:rsidR="008C560D">
        <w:t xml:space="preserve"> </w:t>
      </w:r>
      <w:r w:rsidR="00DA6C8E">
        <w:t>G</w:t>
      </w:r>
      <w:r w:rsidR="008C560D">
        <w:t xml:space="preserve">rammar schools were phased out, in the 1970’s, the Labour Government gave Local Authorities the option to discontinue Grammar schools and </w:t>
      </w:r>
      <w:r w:rsidR="00DA6C8E">
        <w:t>favoured Comprehensive schools where children were treated equally (The Education Act</w:t>
      </w:r>
      <w:r w:rsidR="00C87C46">
        <w:t xml:space="preserve"> of 1944,</w:t>
      </w:r>
      <w:r w:rsidR="00203C6C">
        <w:t xml:space="preserve"> </w:t>
      </w:r>
      <w:r w:rsidR="00C87C46">
        <w:t>no date)</w:t>
      </w:r>
    </w:p>
    <w:p w14:paraId="382DA257" w14:textId="77777777" w:rsidR="00462D64" w:rsidRDefault="00FF34B7" w:rsidP="00E20591">
      <w:pPr>
        <w:spacing w:line="360" w:lineRule="auto"/>
        <w:jc w:val="both"/>
      </w:pPr>
      <w:r>
        <w:t>Th</w:t>
      </w:r>
      <w:r w:rsidR="009B1783">
        <w:t>e</w:t>
      </w:r>
      <w:r w:rsidR="00E813E7">
        <w:t xml:space="preserve"> </w:t>
      </w:r>
      <w:r w:rsidR="00E934AB">
        <w:t>Plowden report in 1967</w:t>
      </w:r>
      <w:r w:rsidR="009B1783">
        <w:t xml:space="preserve"> (Ruth Plowden)</w:t>
      </w:r>
      <w:r w:rsidR="00E934AB">
        <w:t xml:space="preserve"> </w:t>
      </w:r>
      <w:r w:rsidR="004854E0">
        <w:t>was one of a liberal view of education and society.</w:t>
      </w:r>
      <w:r w:rsidR="00840C95">
        <w:t xml:space="preserve"> </w:t>
      </w:r>
      <w:r w:rsidR="004854E0">
        <w:t xml:space="preserve">The emphasis of the Plowden Report </w:t>
      </w:r>
      <w:r w:rsidR="00203C6C">
        <w:t>was</w:t>
      </w:r>
      <w:r w:rsidR="004854E0">
        <w:t xml:space="preserve"> ‘at the heart of the educational process lies the child’. Plowden </w:t>
      </w:r>
      <w:r w:rsidR="00E377F3">
        <w:t>advocated experiential learning</w:t>
      </w:r>
      <w:r w:rsidR="00611100">
        <w:t xml:space="preserve"> and </w:t>
      </w:r>
      <w:r w:rsidR="00E934AB">
        <w:t>recognised the importance of parental involvement in education</w:t>
      </w:r>
      <w:r w:rsidR="004854E0">
        <w:t>, pre-school education and opportunities for the less privileged.</w:t>
      </w:r>
      <w:r w:rsidR="00E934AB">
        <w:t xml:space="preserve"> </w:t>
      </w:r>
      <w:r w:rsidR="00611100">
        <w:t>However</w:t>
      </w:r>
      <w:r w:rsidR="00381FB9">
        <w:t>.</w:t>
      </w:r>
      <w:r w:rsidR="00611100">
        <w:t xml:space="preserve"> most schools changed very little at this time. </w:t>
      </w:r>
      <w:r w:rsidR="00EA02CF">
        <w:t>(History of Education 2011)</w:t>
      </w:r>
    </w:p>
    <w:p w14:paraId="55C7BA99" w14:textId="4FAC3328" w:rsidR="00DB0D0A" w:rsidRDefault="00462D64" w:rsidP="00E20591">
      <w:pPr>
        <w:spacing w:line="360" w:lineRule="auto"/>
        <w:jc w:val="both"/>
      </w:pPr>
      <w:r>
        <w:t>In 1997 t</w:t>
      </w:r>
      <w:r w:rsidR="007B432E">
        <w:t>he newly elected Labour Government</w:t>
      </w:r>
      <w:r>
        <w:t xml:space="preserve"> expressed the importance of involving parents in their children’s education</w:t>
      </w:r>
      <w:r w:rsidR="00AB549C">
        <w:t xml:space="preserve"> ‘parents are active partners in the production of educated children’. </w:t>
      </w:r>
      <w:r w:rsidR="007B432E">
        <w:t xml:space="preserve">The </w:t>
      </w:r>
      <w:r w:rsidR="00AB549C">
        <w:t xml:space="preserve">Labour </w:t>
      </w:r>
      <w:r w:rsidR="007B432E">
        <w:t xml:space="preserve">Government recommended that there should be a </w:t>
      </w:r>
      <w:r>
        <w:t>‘</w:t>
      </w:r>
      <w:r w:rsidR="007B432E">
        <w:t>fully integrated approach to early years education</w:t>
      </w:r>
      <w:r w:rsidR="009820EA">
        <w:t xml:space="preserve"> and care across the public, private and </w:t>
      </w:r>
      <w:r w:rsidR="00E91389">
        <w:t>voluntary sector</w:t>
      </w:r>
      <w:r>
        <w:t>’</w:t>
      </w:r>
      <w:r w:rsidR="00E91389">
        <w:t xml:space="preserve">. </w:t>
      </w:r>
      <w:r w:rsidR="00AB549C">
        <w:t xml:space="preserve">Tony Blair </w:t>
      </w:r>
      <w:r w:rsidR="00391AD0">
        <w:t>made a commitment</w:t>
      </w:r>
      <w:r w:rsidR="00AB549C">
        <w:t xml:space="preserve"> to ‘education, education, education’</w:t>
      </w:r>
      <w:r w:rsidR="00391AD0">
        <w:t>,</w:t>
      </w:r>
      <w:r w:rsidR="00AB549C">
        <w:t xml:space="preserve"> </w:t>
      </w:r>
      <w:r w:rsidR="00A77ED2">
        <w:t>‘</w:t>
      </w:r>
      <w:r w:rsidR="00391AD0">
        <w:t>t</w:t>
      </w:r>
      <w:r w:rsidR="0034076B">
        <w:t xml:space="preserve">o make Britain the best educated and skilled country </w:t>
      </w:r>
      <w:r w:rsidR="00FF5936">
        <w:t>in the world; a nation, not of a few talents, but of all, of the talents</w:t>
      </w:r>
      <w:r w:rsidR="00A77ED2">
        <w:t>’</w:t>
      </w:r>
      <w:r w:rsidR="00FF5936">
        <w:t>.</w:t>
      </w:r>
      <w:r w:rsidR="00511405">
        <w:t xml:space="preserve"> </w:t>
      </w:r>
      <w:r w:rsidR="00FF5936">
        <w:t>(Ball 2013).</w:t>
      </w:r>
      <w:r w:rsidR="00D74FC7">
        <w:t xml:space="preserve"> However, since this time </w:t>
      </w:r>
      <w:r w:rsidR="008209DD">
        <w:t xml:space="preserve">Wales have continued to be lower than those in the rest of the UK in the PISA (Programme for International Student Assessment) survey that evaluates education systems worldwide by testing the skills and knowledge of </w:t>
      </w:r>
      <w:proofErr w:type="gramStart"/>
      <w:r w:rsidR="008209DD">
        <w:t>15 year</w:t>
      </w:r>
      <w:proofErr w:type="gramEnd"/>
      <w:r w:rsidR="008209DD">
        <w:t xml:space="preserve"> olds. (PISA 2018)</w:t>
      </w:r>
      <w:r w:rsidR="002902D5">
        <w:t xml:space="preserve"> Schools in Finland however were very successful. Their education system differs to the UK and their curriculum is less ‘academic’ and compulsory school age does not start till 7 years old, although most attend pre-school.  All children receive free school meals, </w:t>
      </w:r>
      <w:r w:rsidR="002902D5">
        <w:lastRenderedPageBreak/>
        <w:t>transport, resources and support services regardless of parent’s income and no child is left behind</w:t>
      </w:r>
      <w:r w:rsidR="00E45443">
        <w:t>, therefore less stigma</w:t>
      </w:r>
      <w:r w:rsidR="002902D5">
        <w:t xml:space="preserve">. Many of the schools are combined primary and secondary meaning no unsettling transition stages. </w:t>
      </w:r>
      <w:r w:rsidR="0098786D">
        <w:t>The teachers are carefully selected and have master</w:t>
      </w:r>
      <w:r w:rsidR="009A2269">
        <w:t>’</w:t>
      </w:r>
      <w:r w:rsidR="0098786D">
        <w:t>s degrees.</w:t>
      </w:r>
      <w:r w:rsidR="009A2269">
        <w:t xml:space="preserve"> </w:t>
      </w:r>
      <w:r w:rsidR="006461F3">
        <w:t>(The Guardian 2012)</w:t>
      </w:r>
    </w:p>
    <w:p w14:paraId="7709CC95" w14:textId="1AC805D9" w:rsidR="00840C95" w:rsidRDefault="007B1325" w:rsidP="00E20591">
      <w:pPr>
        <w:spacing w:line="360" w:lineRule="auto"/>
        <w:jc w:val="both"/>
      </w:pPr>
      <w:r>
        <w:t xml:space="preserve">Why is it so important to work with families? </w:t>
      </w:r>
      <w:r w:rsidR="00C31D97">
        <w:t>Research shows that at age seven, the degree to which families engage with their child’s learning has six times more influence over the child’s educational attainment than the quality of the school.</w:t>
      </w:r>
      <w:r>
        <w:t xml:space="preserve"> The younger the learner the bigger the relative effect of parents/carers on achievement</w:t>
      </w:r>
      <w:r w:rsidR="005C3D25">
        <w:t xml:space="preserve">-but even at the age of 16 the impact of parents/carers is highly significant, so that learners </w:t>
      </w:r>
      <w:r w:rsidR="0028485A">
        <w:t xml:space="preserve">with enduring support perform better in their exams. Given that children only spend 14% of their time in school this should not come as surprise. </w:t>
      </w:r>
      <w:r w:rsidR="00EB3243">
        <w:t>(</w:t>
      </w:r>
      <w:r w:rsidR="00C16EC8">
        <w:t>Welsh Government</w:t>
      </w:r>
      <w:r w:rsidR="00222E3C">
        <w:t xml:space="preserve"> 2014</w:t>
      </w:r>
      <w:r w:rsidR="00EB3243">
        <w:t>)</w:t>
      </w:r>
    </w:p>
    <w:p w14:paraId="36A17DA4" w14:textId="11FFA2B4" w:rsidR="0012647C" w:rsidRDefault="0012647C" w:rsidP="00E20591">
      <w:pPr>
        <w:spacing w:line="360" w:lineRule="auto"/>
        <w:jc w:val="both"/>
      </w:pPr>
      <w:proofErr w:type="spellStart"/>
      <w:r>
        <w:t>Deforges</w:t>
      </w:r>
      <w:proofErr w:type="spellEnd"/>
      <w:r>
        <w:t xml:space="preserve"> (2003) describes the </w:t>
      </w:r>
      <w:r w:rsidR="006C3285">
        <w:t>‘</w:t>
      </w:r>
      <w:r>
        <w:t>material and psychological factors that impact on parental involvement, lack of time, work pressures, living on a low income, single parents, Illness, depression or disability within the family can all have an impact on involvement and engagement. Parents may also have little confidence because of their own experiences of education</w:t>
      </w:r>
      <w:r w:rsidR="00E32FDC">
        <w:t>’</w:t>
      </w:r>
      <w:r>
        <w:t>.</w:t>
      </w:r>
      <w:r w:rsidR="00E32FDC">
        <w:t xml:space="preserve"> </w:t>
      </w:r>
      <w:r w:rsidR="009D14F3">
        <w:t xml:space="preserve">(Wheeler &amp; Connor 2009) The message is a powerful one; </w:t>
      </w:r>
      <w:r w:rsidR="00E32FDC">
        <w:t>‘</w:t>
      </w:r>
      <w:r w:rsidR="009D14F3">
        <w:t>social class, income, living conditions,</w:t>
      </w:r>
      <w:r w:rsidR="00E32FDC">
        <w:t xml:space="preserve"> </w:t>
      </w:r>
      <w:r w:rsidR="009D14F3">
        <w:t>and parents own education levels clearly are directly related to child development outcome</w:t>
      </w:r>
      <w:r w:rsidR="00E32FDC">
        <w:t>’</w:t>
      </w:r>
      <w:r w:rsidR="009D14F3">
        <w:t>s</w:t>
      </w:r>
      <w:r w:rsidR="00E32FDC">
        <w:t>’.</w:t>
      </w:r>
      <w:r w:rsidR="009D14F3">
        <w:t xml:space="preserve"> (Every Child Matters 2003).</w:t>
      </w:r>
    </w:p>
    <w:p w14:paraId="7F78F25D" w14:textId="374ACEC9" w:rsidR="00852364" w:rsidRDefault="0028485A" w:rsidP="00E20591">
      <w:pPr>
        <w:spacing w:line="360" w:lineRule="auto"/>
        <w:jc w:val="both"/>
      </w:pPr>
      <w:r>
        <w:t xml:space="preserve">In 2014 the Welsh Government launched the ‘Education begins at home’ campaign to help parents and carers </w:t>
      </w:r>
      <w:r w:rsidR="00E32FDC">
        <w:t>get more involved</w:t>
      </w:r>
      <w:r>
        <w:t xml:space="preserve"> with their child’s learning. </w:t>
      </w:r>
      <w:r w:rsidR="00E32FDC">
        <w:t>‘</w:t>
      </w:r>
      <w:r>
        <w:t>Some families tend to interact with the school less frequently, some families have needs that are harder to accommodate</w:t>
      </w:r>
      <w:r w:rsidR="00E32FDC">
        <w:t>’</w:t>
      </w:r>
      <w:r>
        <w:t xml:space="preserve">. There will be parents who themselves have addition a learning needs; under stress, through poverty, parents that have had bad experience of the education system and are disaffected with education. For some parents they see </w:t>
      </w:r>
      <w:r w:rsidR="00B0294F">
        <w:t xml:space="preserve">their child’s learning as being the sole responsibility of the school and feel ‘its nothing to do with me’. It is critical that schools find ways of overcoming these barriers in order to reach those especially from poorer backgrounds, </w:t>
      </w:r>
      <w:r w:rsidR="00E32FDC">
        <w:t>‘</w:t>
      </w:r>
      <w:r w:rsidR="00B0294F">
        <w:t>the families of learners who are currently underperforming, and those that appear to be providing little support for their child’s learning</w:t>
      </w:r>
      <w:r w:rsidR="00E32FDC">
        <w:t>’</w:t>
      </w:r>
      <w:r w:rsidR="00B0294F">
        <w:t>.</w:t>
      </w:r>
      <w:r w:rsidR="00884343">
        <w:t xml:space="preserve"> </w:t>
      </w:r>
      <w:r w:rsidR="00CD3938">
        <w:t>(Welsh Government 2016</w:t>
      </w:r>
      <w:r w:rsidR="00BE0053">
        <w:t xml:space="preserve"> p,6</w:t>
      </w:r>
      <w:r w:rsidR="00CD3938">
        <w:t>)</w:t>
      </w:r>
    </w:p>
    <w:p w14:paraId="1FBAF82B" w14:textId="4BD434EE" w:rsidR="0079487D" w:rsidRDefault="003A3B24" w:rsidP="00E20591">
      <w:pPr>
        <w:spacing w:line="360" w:lineRule="auto"/>
        <w:jc w:val="both"/>
      </w:pPr>
      <w:r>
        <w:t xml:space="preserve"> </w:t>
      </w:r>
      <w:r w:rsidR="00D16BFE">
        <w:t>S</w:t>
      </w:r>
      <w:r>
        <w:t>uccessful</w:t>
      </w:r>
      <w:r w:rsidR="002F673B">
        <w:t xml:space="preserve"> </w:t>
      </w:r>
      <w:r w:rsidR="00D16BFE">
        <w:t xml:space="preserve">schools </w:t>
      </w:r>
      <w:r w:rsidR="002F673B">
        <w:t>involve families as partners in the child’s learning a</w:t>
      </w:r>
      <w:r w:rsidR="00070F3C">
        <w:t>nd</w:t>
      </w:r>
      <w:r w:rsidR="002F673B">
        <w:t xml:space="preserve"> p</w:t>
      </w:r>
      <w:r w:rsidR="00797316">
        <w:t>romote</w:t>
      </w:r>
      <w:r w:rsidR="002F673B">
        <w:t xml:space="preserve"> a range of family learning activities that develop skills. There is a local school</w:t>
      </w:r>
      <w:r w:rsidR="009B5E00">
        <w:t xml:space="preserve"> in the area</w:t>
      </w:r>
      <w:r w:rsidR="002F673B">
        <w:t xml:space="preserve"> that is a good example of </w:t>
      </w:r>
      <w:r w:rsidR="00D16BFE">
        <w:t>good practice,</w:t>
      </w:r>
      <w:r w:rsidR="002F673B">
        <w:t xml:space="preserve"> even though it is situated in one of the poorest areas it successfully involves the families in the area, including the Gypsy community. Its success is down to engagement interventions that are designed around an understanding of families circumstances, </w:t>
      </w:r>
      <w:r w:rsidR="00797316">
        <w:t xml:space="preserve">needs </w:t>
      </w:r>
      <w:r w:rsidR="002F673B">
        <w:t xml:space="preserve">and </w:t>
      </w:r>
      <w:r w:rsidR="00797316">
        <w:t>requirements</w:t>
      </w:r>
      <w:r w:rsidR="002F673B">
        <w:t>. This school offers additional training to support parents /carers and</w:t>
      </w:r>
      <w:r w:rsidR="00307927">
        <w:t>,</w:t>
      </w:r>
      <w:r w:rsidR="002F673B">
        <w:t xml:space="preserve"> parents of </w:t>
      </w:r>
      <w:r w:rsidR="00797316">
        <w:t xml:space="preserve">children with </w:t>
      </w:r>
      <w:r w:rsidR="002F673B">
        <w:t>ALN.</w:t>
      </w:r>
      <w:r w:rsidR="00F340F7">
        <w:t xml:space="preserve"> This school is in the Flying Start area </w:t>
      </w:r>
      <w:r w:rsidR="00D16BFE">
        <w:t xml:space="preserve">that </w:t>
      </w:r>
      <w:r w:rsidR="00FC6232">
        <w:t xml:space="preserve">is part of the </w:t>
      </w:r>
      <w:r w:rsidR="00797316">
        <w:t>‘</w:t>
      </w:r>
      <w:r w:rsidR="00FC6232">
        <w:t>Early years programme for families with children under 4 years of age living in disadvantaged areas of Wales</w:t>
      </w:r>
      <w:r w:rsidR="00797316">
        <w:t>’</w:t>
      </w:r>
      <w:r w:rsidR="00FC6232">
        <w:t xml:space="preserve">. Although Flying Start has helped many families </w:t>
      </w:r>
      <w:r w:rsidR="00FC6232">
        <w:lastRenderedPageBreak/>
        <w:t>there are many that are excluded as they live outside the designated Flying Start areas. Welsh Government education spokesman Darren Millar called for ‘an end to the Flying Start postcode lottery which excludes families in need simply on the basis</w:t>
      </w:r>
      <w:r w:rsidR="000B5567">
        <w:t>,</w:t>
      </w:r>
      <w:r w:rsidR="00FC6232">
        <w:t xml:space="preserve"> of their address’. </w:t>
      </w:r>
      <w:r w:rsidR="002C60CF">
        <w:t>(Welsh Government</w:t>
      </w:r>
      <w:r w:rsidR="00CD3938">
        <w:t xml:space="preserve"> 2016</w:t>
      </w:r>
      <w:r w:rsidR="002C60CF">
        <w:t>)</w:t>
      </w:r>
    </w:p>
    <w:p w14:paraId="792F4970" w14:textId="61D17963" w:rsidR="006609D5" w:rsidRDefault="006609D5" w:rsidP="00E20591">
      <w:pPr>
        <w:spacing w:line="360" w:lineRule="auto"/>
        <w:jc w:val="both"/>
      </w:pPr>
      <w:r>
        <w:t xml:space="preserve">The Reggio Emilia Approach </w:t>
      </w:r>
      <w:r w:rsidR="00FE3DEA">
        <w:t>is an educational philosophy that was developed after the 2</w:t>
      </w:r>
      <w:r w:rsidR="00FE3DEA" w:rsidRPr="00FE3DEA">
        <w:rPr>
          <w:vertAlign w:val="superscript"/>
        </w:rPr>
        <w:t>nd</w:t>
      </w:r>
      <w:r w:rsidR="00FE3DEA">
        <w:t xml:space="preserve"> World War by Loris Malaguzzi in Northern Italy. </w:t>
      </w:r>
      <w:r w:rsidR="00797316">
        <w:t>‘</w:t>
      </w:r>
      <w:r w:rsidR="00FE3DEA">
        <w:t xml:space="preserve">In the process of learning, the teachers, parents are viewed as collaborators. Within the </w:t>
      </w:r>
      <w:r w:rsidR="00021091">
        <w:t>approach the parent is viewed as an essential resource to the child’s learning. The exchange of ideas between parents and teachers is vital in creating a more positive and productive learning environment. The Reggio teacher</w:t>
      </w:r>
      <w:r w:rsidR="00533558">
        <w:t>s</w:t>
      </w:r>
      <w:r w:rsidR="00021091">
        <w:t xml:space="preserve"> take account</w:t>
      </w:r>
      <w:r w:rsidR="00533558">
        <w:t xml:space="preserve">, </w:t>
      </w:r>
      <w:r w:rsidR="00021091">
        <w:t>the needs and desires of the parents and strive to help them in bettering their child’s education</w:t>
      </w:r>
      <w:r w:rsidR="00797316">
        <w:t>’</w:t>
      </w:r>
      <w:r w:rsidR="00021091">
        <w:t>.</w:t>
      </w:r>
      <w:r w:rsidR="00533558">
        <w:t xml:space="preserve"> The environment is seen as a third teacher, the daily schedules are plan</w:t>
      </w:r>
      <w:r w:rsidR="003215AC">
        <w:t>n</w:t>
      </w:r>
      <w:r w:rsidR="00533558">
        <w:t>ed to ensure that there is balance between individual, small and large group activities, child directed and teacher</w:t>
      </w:r>
      <w:r w:rsidR="003215AC">
        <w:t>-</w:t>
      </w:r>
      <w:r w:rsidR="00533558">
        <w:t>initiated activity as well as outside experiences.</w:t>
      </w:r>
      <w:r w:rsidR="004E4A34">
        <w:t xml:space="preserve"> The emergent curriculum is a way of teaching and learning that requires teachers to observe and listen to the children, after observing they plan activities, based on their observations. This approach seems very positive as it </w:t>
      </w:r>
      <w:r w:rsidR="00692C82">
        <w:t>believes that children thrive in environment</w:t>
      </w:r>
      <w:r w:rsidR="0033796D">
        <w:t>s that are suited to their interests and developmental stages.</w:t>
      </w:r>
      <w:r w:rsidR="003218A5">
        <w:t xml:space="preserve"> </w:t>
      </w:r>
      <w:r w:rsidR="00E5228D">
        <w:t>(Grand Rapids Child Discovery Centre)</w:t>
      </w:r>
      <w:r w:rsidR="00297E88">
        <w:t>.</w:t>
      </w:r>
    </w:p>
    <w:p w14:paraId="5308B4DF" w14:textId="0804402A" w:rsidR="00FC6232" w:rsidRDefault="003218A5" w:rsidP="00E20591">
      <w:pPr>
        <w:spacing w:line="360" w:lineRule="auto"/>
      </w:pPr>
      <w:r>
        <w:t xml:space="preserve">Children living in poorer homes </w:t>
      </w:r>
      <w:r w:rsidR="008F3B2A">
        <w:t xml:space="preserve">tend to </w:t>
      </w:r>
      <w:r>
        <w:t>school with lower levels of educational attainment. Such ‘attainment gaps’ are a major contributing factor to patterns of social mobility.</w:t>
      </w:r>
      <w:r w:rsidR="00AB0458">
        <w:t xml:space="preserve"> Research shows that educational </w:t>
      </w:r>
      <w:r w:rsidR="008F3B2A">
        <w:t>shortfalls</w:t>
      </w:r>
      <w:r w:rsidR="00AB0458">
        <w:t xml:space="preserve"> </w:t>
      </w:r>
      <w:r w:rsidR="00CA60F5">
        <w:t xml:space="preserve">emerge early in children’s lives, even before entry into school, and widen throughout childhood even by the age of three years of age there is a considerable gap in the cognitive test scores between children in the poorest fifth of the population compared with those from better off backgrounds. However, </w:t>
      </w:r>
      <w:r w:rsidR="008F3B2A">
        <w:t>much</w:t>
      </w:r>
      <w:r w:rsidR="00CA60F5">
        <w:t xml:space="preserve"> of the</w:t>
      </w:r>
      <w:r w:rsidR="008F3B2A">
        <w:t xml:space="preserve"> attainment</w:t>
      </w:r>
      <w:r w:rsidR="00CA60F5">
        <w:t xml:space="preserve"> gap remains unexplained. This suggests that </w:t>
      </w:r>
      <w:r w:rsidR="008F3B2A">
        <w:t>‘</w:t>
      </w:r>
      <w:r w:rsidR="00CA60F5">
        <w:t xml:space="preserve">policies to improve parenting skills, involvement in schools and home learning </w:t>
      </w:r>
      <w:r w:rsidR="009613B8">
        <w:t>environments cannot in isolation eliminate the cognitive skills gap between rich and poor young children</w:t>
      </w:r>
      <w:r w:rsidR="008F3B2A">
        <w:t>’</w:t>
      </w:r>
      <w:r w:rsidR="009613B8">
        <w:t>. (Joseph Rowntree Foundation 201</w:t>
      </w:r>
      <w:r w:rsidR="00F10F9D">
        <w:t>0)</w:t>
      </w:r>
    </w:p>
    <w:p w14:paraId="5F668D79" w14:textId="216D91F5" w:rsidR="004342C3" w:rsidRDefault="00BA5FA5" w:rsidP="00E20591">
      <w:pPr>
        <w:spacing w:line="360" w:lineRule="auto"/>
      </w:pPr>
      <w:r>
        <w:t>Maslow’s Hierarchy of needs</w:t>
      </w:r>
      <w:r w:rsidR="00F42740">
        <w:t xml:space="preserve"> (1943)</w:t>
      </w:r>
      <w:r w:rsidR="00F64415">
        <w:t xml:space="preserve"> </w:t>
      </w:r>
      <w:r w:rsidR="00F42740">
        <w:t>motivational theory in psychology</w:t>
      </w:r>
      <w:r w:rsidR="008F3B2A">
        <w:t xml:space="preserve"> is</w:t>
      </w:r>
      <w:r w:rsidR="00F42740">
        <w:t xml:space="preserve"> a five-tier model of human needs</w:t>
      </w:r>
      <w:r w:rsidR="008E4AC1">
        <w:t>, start</w:t>
      </w:r>
      <w:r w:rsidR="008F3B2A">
        <w:t>ing</w:t>
      </w:r>
      <w:r w:rsidR="008E4AC1">
        <w:t xml:space="preserve"> from</w:t>
      </w:r>
      <w:r w:rsidR="008F3B2A">
        <w:t xml:space="preserve"> the </w:t>
      </w:r>
      <w:r w:rsidR="008E4AC1">
        <w:t xml:space="preserve">bottom to the top; physiological needs such as food, water, safety needs, belonginess, esteem needs and at the top </w:t>
      </w:r>
      <w:r w:rsidR="008F3B2A">
        <w:t>‘</w:t>
      </w:r>
      <w:r w:rsidR="008E4AC1">
        <w:t>self-actualization</w:t>
      </w:r>
      <w:r w:rsidR="008F3B2A">
        <w:t>’</w:t>
      </w:r>
      <w:r w:rsidR="008E4AC1">
        <w:t>.</w:t>
      </w:r>
      <w:r w:rsidR="00C70EF7">
        <w:t xml:space="preserve"> </w:t>
      </w:r>
      <w:r w:rsidR="001E4C54">
        <w:t>Within this theory everyone</w:t>
      </w:r>
      <w:r w:rsidR="00C70EF7">
        <w:t xml:space="preserve"> is </w:t>
      </w:r>
      <w:r w:rsidR="001E4C54">
        <w:t xml:space="preserve">seen as </w:t>
      </w:r>
      <w:r w:rsidR="00C70EF7">
        <w:t xml:space="preserve">capable </w:t>
      </w:r>
      <w:r w:rsidR="001E4C54">
        <w:t>of climbing up to ‘self-actualization’</w:t>
      </w:r>
      <w:r w:rsidR="00F64415">
        <w:t xml:space="preserve">. Unfortunately, </w:t>
      </w:r>
      <w:r w:rsidR="001E4C54">
        <w:t>inability to move up</w:t>
      </w:r>
      <w:r w:rsidR="00F64415">
        <w:t xml:space="preserve"> is often disrupted by a failure to meet lower level needs. Life experiences including divorce and loss of a job may cause an individual to </w:t>
      </w:r>
      <w:r w:rsidR="001E4C54">
        <w:t>shift</w:t>
      </w:r>
      <w:r w:rsidR="00F64415">
        <w:t xml:space="preserve"> between levels of the hierarchy. Therefore</w:t>
      </w:r>
      <w:r w:rsidR="002F20E3">
        <w:t>,</w:t>
      </w:r>
      <w:r w:rsidR="00F64415">
        <w:t xml:space="preserve"> if a parent </w:t>
      </w:r>
      <w:r w:rsidR="001E4C54">
        <w:t>is living in poverty and struggles to feed and clothe their child</w:t>
      </w:r>
      <w:r w:rsidR="00F0147E">
        <w:t>ren,</w:t>
      </w:r>
      <w:r w:rsidR="001E4C54">
        <w:t xml:space="preserve"> they may find it harder to support their child’s learning as they are struggling with their own difficulties in life and so the cycle continues.</w:t>
      </w:r>
      <w:r w:rsidR="00F0147E">
        <w:t xml:space="preserve"> (McLeod 2018)</w:t>
      </w:r>
    </w:p>
    <w:p w14:paraId="4A7B0399" w14:textId="5284067B" w:rsidR="002F20E3" w:rsidRDefault="00B829A0" w:rsidP="00E20591">
      <w:pPr>
        <w:spacing w:line="360" w:lineRule="auto"/>
      </w:pPr>
      <w:r>
        <w:lastRenderedPageBreak/>
        <w:t xml:space="preserve">To engage effectively with parents, staff require training and coaching, particularly when working with parents whose backgrounds are very different to their own. The use of ICT can improve </w:t>
      </w:r>
      <w:r w:rsidR="00704C6C">
        <w:t>communication between school</w:t>
      </w:r>
      <w:r w:rsidR="00CB549A">
        <w:t>’</w:t>
      </w:r>
      <w:r w:rsidR="00704C6C">
        <w:t xml:space="preserve">s </w:t>
      </w:r>
      <w:r w:rsidR="00CB549A">
        <w:t>home, it</w:t>
      </w:r>
      <w:r w:rsidR="00704C6C">
        <w:t xml:space="preserve"> </w:t>
      </w:r>
      <w:r w:rsidR="00CB549A">
        <w:t xml:space="preserve">can </w:t>
      </w:r>
      <w:r w:rsidR="00704C6C">
        <w:t xml:space="preserve">improve </w:t>
      </w:r>
      <w:r>
        <w:t xml:space="preserve">parental engagement as a means for parents to access up to date information about their child’s learning. An example of this is class Dojo in primary school and the School Gateway in secondary school. </w:t>
      </w:r>
      <w:bookmarkStart w:id="0" w:name="_GoBack"/>
      <w:bookmarkEnd w:id="0"/>
    </w:p>
    <w:p w14:paraId="2150D188" w14:textId="259DD967" w:rsidR="00165E69" w:rsidRDefault="003014C2" w:rsidP="00E20591">
      <w:pPr>
        <w:spacing w:line="360" w:lineRule="auto"/>
      </w:pPr>
      <w:r>
        <w:t xml:space="preserve">Parental involvement is clearly a very important part of </w:t>
      </w:r>
      <w:r w:rsidR="006C60DC">
        <w:t xml:space="preserve">a child’s education. Although there are policies for educational inclusion there are still those families that are difficult to engage with. </w:t>
      </w:r>
      <w:r w:rsidR="002C31C6">
        <w:t xml:space="preserve">  </w:t>
      </w:r>
      <w:r w:rsidR="000359B2">
        <w:t>P</w:t>
      </w:r>
      <w:r w:rsidR="002C31C6">
        <w:t>arents living in poverty</w:t>
      </w:r>
      <w:r w:rsidR="000359B2">
        <w:t xml:space="preserve"> </w:t>
      </w:r>
      <w:r w:rsidR="002C31C6">
        <w:t xml:space="preserve">are often facing their own difficulties and </w:t>
      </w:r>
      <w:r w:rsidR="008632B3">
        <w:t>pressures</w:t>
      </w:r>
      <w:r w:rsidR="002C31C6">
        <w:t>, this will affect parenting behaviour</w:t>
      </w:r>
      <w:r w:rsidR="00704C6C">
        <w:t xml:space="preserve"> and engagement</w:t>
      </w:r>
      <w:r w:rsidR="002C31C6">
        <w:t xml:space="preserve">. </w:t>
      </w:r>
      <w:r w:rsidR="006F7D5D">
        <w:t xml:space="preserve">Successful schools will </w:t>
      </w:r>
      <w:r w:rsidR="00884343">
        <w:t>use engagement interventions that are designed around the famil</w:t>
      </w:r>
      <w:r w:rsidR="000359B2">
        <w:t>y’s</w:t>
      </w:r>
      <w:r w:rsidR="00884343">
        <w:t xml:space="preserve"> circumstances.</w:t>
      </w:r>
    </w:p>
    <w:p w14:paraId="571B7F53" w14:textId="77777777" w:rsidR="00165E69" w:rsidRDefault="00165E69">
      <w:r>
        <w:br w:type="page"/>
      </w:r>
    </w:p>
    <w:p w14:paraId="1AE292D1" w14:textId="3054D042" w:rsidR="003014C2" w:rsidRPr="00783FD9" w:rsidRDefault="00165E69" w:rsidP="00E20591">
      <w:pPr>
        <w:spacing w:line="360" w:lineRule="auto"/>
        <w:rPr>
          <w:b/>
          <w:sz w:val="28"/>
          <w:szCs w:val="28"/>
          <w:u w:val="single"/>
        </w:rPr>
      </w:pPr>
      <w:r w:rsidRPr="00783FD9">
        <w:rPr>
          <w:b/>
          <w:sz w:val="28"/>
          <w:szCs w:val="28"/>
          <w:u w:val="single"/>
        </w:rPr>
        <w:lastRenderedPageBreak/>
        <w:t>References.</w:t>
      </w:r>
    </w:p>
    <w:p w14:paraId="4548B0D1" w14:textId="77777777" w:rsidR="002F20E3" w:rsidRDefault="002F20E3" w:rsidP="00E20591">
      <w:pPr>
        <w:spacing w:line="360" w:lineRule="auto"/>
      </w:pPr>
    </w:p>
    <w:p w14:paraId="2CE30AC3" w14:textId="1CF89EEA" w:rsidR="001133AD" w:rsidRDefault="00843AFF" w:rsidP="00E20591">
      <w:pPr>
        <w:spacing w:line="360" w:lineRule="auto"/>
        <w:jc w:val="both"/>
      </w:pPr>
      <w:r>
        <w:t>Ball, S (2013) The Education Debate 2</w:t>
      </w:r>
      <w:r w:rsidRPr="00843AFF">
        <w:rPr>
          <w:vertAlign w:val="superscript"/>
        </w:rPr>
        <w:t>nd</w:t>
      </w:r>
      <w:r>
        <w:t xml:space="preserve"> Edition.</w:t>
      </w:r>
    </w:p>
    <w:p w14:paraId="596FC538" w14:textId="2AB03D04" w:rsidR="00843AFF" w:rsidRDefault="00843AFF" w:rsidP="00E20591">
      <w:pPr>
        <w:spacing w:line="360" w:lineRule="auto"/>
        <w:jc w:val="both"/>
      </w:pPr>
      <w:r>
        <w:t xml:space="preserve">Every Child </w:t>
      </w:r>
      <w:r w:rsidR="00B12BC0">
        <w:t>Matters (2003)</w:t>
      </w:r>
    </w:p>
    <w:p w14:paraId="46219061" w14:textId="4E3F4B9A" w:rsidR="00B12BC0" w:rsidRDefault="00B12BC0" w:rsidP="00E20591">
      <w:pPr>
        <w:spacing w:line="360" w:lineRule="auto"/>
        <w:jc w:val="both"/>
      </w:pPr>
      <w:r>
        <w:t xml:space="preserve">Available </w:t>
      </w:r>
      <w:proofErr w:type="gramStart"/>
      <w:r>
        <w:t>at :</w:t>
      </w:r>
      <w:proofErr w:type="gramEnd"/>
      <w:r>
        <w:t xml:space="preserve"> http//www.gov.uk</w:t>
      </w:r>
    </w:p>
    <w:p w14:paraId="45F31227" w14:textId="62F848F0" w:rsidR="00B12BC0" w:rsidRDefault="00B12BC0" w:rsidP="00E20591">
      <w:pPr>
        <w:spacing w:line="360" w:lineRule="auto"/>
        <w:jc w:val="both"/>
      </w:pPr>
      <w:r>
        <w:t>{Accessed 2</w:t>
      </w:r>
      <w:r w:rsidRPr="00B12BC0">
        <w:rPr>
          <w:vertAlign w:val="superscript"/>
        </w:rPr>
        <w:t>nd</w:t>
      </w:r>
      <w:r>
        <w:t xml:space="preserve"> March 2019}</w:t>
      </w:r>
    </w:p>
    <w:p w14:paraId="3B54AD45" w14:textId="21826FA8" w:rsidR="00843AFF" w:rsidRDefault="00843AFF" w:rsidP="00E20591">
      <w:pPr>
        <w:spacing w:line="360" w:lineRule="auto"/>
        <w:jc w:val="both"/>
      </w:pPr>
      <w:r>
        <w:t>Grand Rapids Child Discovery Centre.</w:t>
      </w:r>
    </w:p>
    <w:p w14:paraId="24024903" w14:textId="73923BB7" w:rsidR="0057318D" w:rsidRDefault="0057318D" w:rsidP="00E20591">
      <w:pPr>
        <w:spacing w:line="360" w:lineRule="auto"/>
        <w:jc w:val="both"/>
      </w:pPr>
      <w:r>
        <w:t>Available</w:t>
      </w:r>
      <w:r w:rsidR="00791E09">
        <w:t xml:space="preserve"> </w:t>
      </w:r>
      <w:proofErr w:type="gramStart"/>
      <w:r>
        <w:t>at</w:t>
      </w:r>
      <w:r w:rsidR="004533BC">
        <w:t xml:space="preserve"> </w:t>
      </w:r>
      <w:r w:rsidR="00791E09">
        <w:t>:</w:t>
      </w:r>
      <w:proofErr w:type="gramEnd"/>
      <w:r w:rsidR="00791E09">
        <w:t>http//www.childdiscoverycenter.org/non-traditional-classroom/what-is-the-reggio-emilia-approach/</w:t>
      </w:r>
    </w:p>
    <w:p w14:paraId="0F7092B5" w14:textId="3EEA0FE6" w:rsidR="0053257F" w:rsidRDefault="00791E09" w:rsidP="00E20591">
      <w:pPr>
        <w:spacing w:line="360" w:lineRule="auto"/>
        <w:jc w:val="both"/>
      </w:pPr>
      <w:r>
        <w:t>{Accessed 5</w:t>
      </w:r>
      <w:r w:rsidRPr="00791E09">
        <w:rPr>
          <w:vertAlign w:val="superscript"/>
        </w:rPr>
        <w:t>th</w:t>
      </w:r>
      <w:r>
        <w:t xml:space="preserve"> March 2019}</w:t>
      </w:r>
    </w:p>
    <w:p w14:paraId="3470B303" w14:textId="480DD11F" w:rsidR="009E4567" w:rsidRDefault="009E4567" w:rsidP="00E20591">
      <w:pPr>
        <w:spacing w:line="360" w:lineRule="auto"/>
        <w:jc w:val="both"/>
      </w:pPr>
      <w:r>
        <w:t xml:space="preserve">Joseph Rowntree Foundation (2010) </w:t>
      </w:r>
    </w:p>
    <w:p w14:paraId="551C76D1" w14:textId="009BE79F" w:rsidR="004332F6" w:rsidRDefault="004332F6" w:rsidP="00E20591">
      <w:pPr>
        <w:spacing w:line="360" w:lineRule="auto"/>
        <w:jc w:val="both"/>
      </w:pPr>
      <w:r>
        <w:t xml:space="preserve">Available at: </w:t>
      </w:r>
      <w:r w:rsidR="00B91F1B">
        <w:t>http//www.jrf.org.uk/report/poorer-children-educational-attainment-how -important-are-attitudes-and behaviour</w:t>
      </w:r>
    </w:p>
    <w:p w14:paraId="7811645F" w14:textId="4C8A4872" w:rsidR="00B91F1B" w:rsidRDefault="00B91F1B" w:rsidP="00E20591">
      <w:pPr>
        <w:spacing w:line="360" w:lineRule="auto"/>
        <w:jc w:val="both"/>
      </w:pPr>
      <w:r>
        <w:t>{Accessed 2</w:t>
      </w:r>
      <w:r w:rsidRPr="00B91F1B">
        <w:rPr>
          <w:vertAlign w:val="superscript"/>
        </w:rPr>
        <w:t>nd</w:t>
      </w:r>
      <w:r>
        <w:t xml:space="preserve"> March 20</w:t>
      </w:r>
      <w:r w:rsidR="004B0031">
        <w:t>}</w:t>
      </w:r>
    </w:p>
    <w:p w14:paraId="700A2671" w14:textId="6E715C1F" w:rsidR="004B0031" w:rsidRDefault="004B0031" w:rsidP="00E20591">
      <w:pPr>
        <w:spacing w:line="360" w:lineRule="auto"/>
        <w:jc w:val="both"/>
      </w:pPr>
      <w:r>
        <w:t>McLeod, S (2018)</w:t>
      </w:r>
    </w:p>
    <w:p w14:paraId="556FCAE0" w14:textId="4F4E8FBE" w:rsidR="004B0031" w:rsidRDefault="004B0031" w:rsidP="00E20591">
      <w:pPr>
        <w:spacing w:line="360" w:lineRule="auto"/>
        <w:jc w:val="both"/>
      </w:pPr>
      <w:r>
        <w:t xml:space="preserve">Maslow’s Hierarchy of </w:t>
      </w:r>
      <w:proofErr w:type="gramStart"/>
      <w:r>
        <w:t>Needs(</w:t>
      </w:r>
      <w:proofErr w:type="gramEnd"/>
      <w:r>
        <w:t>2018)</w:t>
      </w:r>
    </w:p>
    <w:p w14:paraId="2B9868A7" w14:textId="6EABBF1C" w:rsidR="004B0031" w:rsidRDefault="004B0031" w:rsidP="00E20591">
      <w:pPr>
        <w:spacing w:line="360" w:lineRule="auto"/>
        <w:jc w:val="both"/>
      </w:pPr>
      <w:r>
        <w:t>Available at: http//</w:t>
      </w:r>
      <w:proofErr w:type="spellStart"/>
      <w:r>
        <w:t>simplypsychology</w:t>
      </w:r>
      <w:proofErr w:type="spellEnd"/>
      <w:r>
        <w:t>/org</w:t>
      </w:r>
    </w:p>
    <w:p w14:paraId="4DCF8D0E" w14:textId="46F50D85" w:rsidR="004B0031" w:rsidRDefault="004B0031" w:rsidP="00E20591">
      <w:pPr>
        <w:spacing w:line="360" w:lineRule="auto"/>
        <w:jc w:val="both"/>
      </w:pPr>
      <w:r>
        <w:t>{Accessed 2</w:t>
      </w:r>
      <w:r w:rsidRPr="004B0031">
        <w:rPr>
          <w:vertAlign w:val="superscript"/>
        </w:rPr>
        <w:t>nd</w:t>
      </w:r>
      <w:r>
        <w:t xml:space="preserve"> March}</w:t>
      </w:r>
    </w:p>
    <w:p w14:paraId="08E70589" w14:textId="6DAE31D2" w:rsidR="00694A9A" w:rsidRDefault="00694A9A" w:rsidP="00E20591">
      <w:pPr>
        <w:spacing w:line="360" w:lineRule="auto"/>
        <w:jc w:val="both"/>
      </w:pPr>
      <w:r>
        <w:t>Pierson, J (2010) Tackling Social Inclusion 2</w:t>
      </w:r>
      <w:r w:rsidRPr="00694A9A">
        <w:rPr>
          <w:vertAlign w:val="superscript"/>
        </w:rPr>
        <w:t>nd</w:t>
      </w:r>
      <w:r>
        <w:t xml:space="preserve"> edition. Routledge.</w:t>
      </w:r>
    </w:p>
    <w:p w14:paraId="4EBA3322" w14:textId="12812F18" w:rsidR="00CD3938" w:rsidRDefault="00CD3938" w:rsidP="00E20591">
      <w:pPr>
        <w:spacing w:line="360" w:lineRule="auto"/>
        <w:jc w:val="both"/>
      </w:pPr>
      <w:r>
        <w:t>Pisa: Wales still worst in UK in world education tests.</w:t>
      </w:r>
    </w:p>
    <w:p w14:paraId="00F857F8" w14:textId="474FF6B6" w:rsidR="00CD3938" w:rsidRDefault="00CD3938" w:rsidP="00E20591">
      <w:pPr>
        <w:spacing w:line="360" w:lineRule="auto"/>
        <w:jc w:val="both"/>
      </w:pPr>
      <w:r>
        <w:t>Available at: http//www.bbc.co.uk</w:t>
      </w:r>
    </w:p>
    <w:p w14:paraId="61B86CF2" w14:textId="2284474B" w:rsidR="00A243D0" w:rsidRDefault="00A243D0" w:rsidP="00E20591">
      <w:pPr>
        <w:spacing w:line="360" w:lineRule="auto"/>
        <w:jc w:val="both"/>
      </w:pPr>
      <w:r>
        <w:t>{Accessed 28</w:t>
      </w:r>
      <w:r w:rsidRPr="00A243D0">
        <w:rPr>
          <w:vertAlign w:val="superscript"/>
        </w:rPr>
        <w:t>th</w:t>
      </w:r>
      <w:r>
        <w:t xml:space="preserve"> February 2019}</w:t>
      </w:r>
    </w:p>
    <w:p w14:paraId="47AFDAD1" w14:textId="2A997350" w:rsidR="005533B3" w:rsidRDefault="005533B3" w:rsidP="00E20591">
      <w:pPr>
        <w:spacing w:line="360" w:lineRule="auto"/>
        <w:jc w:val="both"/>
      </w:pPr>
      <w:r>
        <w:t>The Guardian. The big lesson from the world’s best school system?</w:t>
      </w:r>
    </w:p>
    <w:p w14:paraId="5BE996C8" w14:textId="32336330" w:rsidR="005533B3" w:rsidRDefault="005533B3" w:rsidP="00E20591">
      <w:pPr>
        <w:spacing w:line="360" w:lineRule="auto"/>
        <w:jc w:val="both"/>
      </w:pPr>
      <w:r>
        <w:t>Available at: http//www.guardian.com</w:t>
      </w:r>
    </w:p>
    <w:p w14:paraId="790977CE" w14:textId="6BAEE2A0" w:rsidR="005533B3" w:rsidRDefault="005533B3" w:rsidP="00E20591">
      <w:pPr>
        <w:spacing w:line="360" w:lineRule="auto"/>
        <w:jc w:val="both"/>
      </w:pPr>
      <w:r>
        <w:t>{Accessed 28</w:t>
      </w:r>
      <w:r w:rsidRPr="005533B3">
        <w:rPr>
          <w:vertAlign w:val="superscript"/>
        </w:rPr>
        <w:t>th</w:t>
      </w:r>
      <w:r>
        <w:t xml:space="preserve"> February 2019}</w:t>
      </w:r>
    </w:p>
    <w:p w14:paraId="167DC064" w14:textId="1A943B1C" w:rsidR="004066CF" w:rsidRDefault="004066CF" w:rsidP="00E20591">
      <w:pPr>
        <w:spacing w:line="360" w:lineRule="auto"/>
        <w:jc w:val="both"/>
      </w:pPr>
      <w:r>
        <w:lastRenderedPageBreak/>
        <w:t>Welsh Government (2016)</w:t>
      </w:r>
    </w:p>
    <w:p w14:paraId="43AC6FD9" w14:textId="759584A4" w:rsidR="004066CF" w:rsidRDefault="004066CF" w:rsidP="00E20591">
      <w:pPr>
        <w:spacing w:line="360" w:lineRule="auto"/>
        <w:jc w:val="both"/>
      </w:pPr>
      <w:r>
        <w:t xml:space="preserve">Face the challenge together: Family and community engagement toolkit for schools in </w:t>
      </w:r>
      <w:proofErr w:type="gramStart"/>
      <w:r>
        <w:t>Wales.</w:t>
      </w:r>
      <w:r w:rsidR="004533BC">
        <w:t>(</w:t>
      </w:r>
      <w:proofErr w:type="gramEnd"/>
      <w:r w:rsidR="004533BC">
        <w:t xml:space="preserve">Pages </w:t>
      </w:r>
    </w:p>
    <w:p w14:paraId="11F7D208" w14:textId="6D924DAA" w:rsidR="00097A27" w:rsidRDefault="00DF31ED" w:rsidP="00E20591">
      <w:pPr>
        <w:spacing w:line="360" w:lineRule="auto"/>
        <w:jc w:val="both"/>
      </w:pPr>
      <w:r>
        <w:t xml:space="preserve">Available at: http// </w:t>
      </w:r>
      <w:hyperlink r:id="rId6" w:history="1">
        <w:r w:rsidR="00097A27" w:rsidRPr="007A5BC2">
          <w:rPr>
            <w:rStyle w:val="Hyperlink"/>
          </w:rPr>
          <w:t>www.learning.gov.wales</w:t>
        </w:r>
      </w:hyperlink>
    </w:p>
    <w:p w14:paraId="0F86DCFE" w14:textId="20BA58D0" w:rsidR="00DF31ED" w:rsidRDefault="00DF31ED" w:rsidP="00E20591">
      <w:pPr>
        <w:spacing w:line="360" w:lineRule="auto"/>
        <w:jc w:val="both"/>
      </w:pPr>
      <w:r>
        <w:t>(Accessed 2</w:t>
      </w:r>
      <w:r w:rsidRPr="00DF31ED">
        <w:rPr>
          <w:vertAlign w:val="superscript"/>
        </w:rPr>
        <w:t>nd</w:t>
      </w:r>
      <w:r>
        <w:t xml:space="preserve"> March 2019}</w:t>
      </w:r>
    </w:p>
    <w:p w14:paraId="03DA6466" w14:textId="773FDC8C" w:rsidR="00162656" w:rsidRDefault="00162656" w:rsidP="00E20591">
      <w:pPr>
        <w:spacing w:line="360" w:lineRule="auto"/>
        <w:jc w:val="both"/>
      </w:pPr>
      <w:r>
        <w:t>Welsh Government (</w:t>
      </w:r>
      <w:r w:rsidR="003F40BE">
        <w:t>2016)</w:t>
      </w:r>
    </w:p>
    <w:p w14:paraId="67FCD647" w14:textId="6401F58C" w:rsidR="003F40BE" w:rsidRDefault="003F40BE" w:rsidP="00E20591">
      <w:pPr>
        <w:spacing w:line="360" w:lineRule="auto"/>
        <w:jc w:val="both"/>
      </w:pPr>
      <w:r>
        <w:t>Theme 3: Welcoming families to engage with the school. Resources 1-9.</w:t>
      </w:r>
    </w:p>
    <w:p w14:paraId="3A35F4B8" w14:textId="6EC14983" w:rsidR="003F40BE" w:rsidRDefault="003F40BE" w:rsidP="00E20591">
      <w:pPr>
        <w:spacing w:line="360" w:lineRule="auto"/>
        <w:jc w:val="both"/>
      </w:pPr>
      <w:r>
        <w:t>Available at: http//beta.gov.wales/sites/default/files/publications/2018-12/theme -3 – welcoming -families-to engage-with-the-school-resources 1-9.</w:t>
      </w:r>
    </w:p>
    <w:p w14:paraId="082E28F8" w14:textId="3FDD045C" w:rsidR="003F40BE" w:rsidRDefault="003F40BE" w:rsidP="00E20591">
      <w:pPr>
        <w:spacing w:line="360" w:lineRule="auto"/>
        <w:jc w:val="both"/>
      </w:pPr>
      <w:r>
        <w:t>{Accessed 3</w:t>
      </w:r>
      <w:r w:rsidRPr="003F40BE">
        <w:rPr>
          <w:vertAlign w:val="superscript"/>
        </w:rPr>
        <w:t>rd</w:t>
      </w:r>
      <w:r>
        <w:t xml:space="preserve"> March 2019}</w:t>
      </w:r>
    </w:p>
    <w:p w14:paraId="3DD0C3E3" w14:textId="77777777" w:rsidR="0032132B" w:rsidRDefault="0032132B">
      <w:r>
        <w:t>William Beveridge (1942)</w:t>
      </w:r>
    </w:p>
    <w:p w14:paraId="6CE4A890" w14:textId="77777777" w:rsidR="0032132B" w:rsidRDefault="0032132B">
      <w:r>
        <w:t>Available at: http//www.bbc.co.uk</w:t>
      </w:r>
    </w:p>
    <w:p w14:paraId="069B92E8" w14:textId="7EBEBD7E" w:rsidR="005B1FE6" w:rsidRDefault="0032132B" w:rsidP="006D6885">
      <w:r>
        <w:t>{Accessed 2</w:t>
      </w:r>
      <w:r w:rsidRPr="0032132B">
        <w:rPr>
          <w:vertAlign w:val="superscript"/>
        </w:rPr>
        <w:t>nd</w:t>
      </w:r>
      <w:r>
        <w:t xml:space="preserve"> March 2019}</w:t>
      </w:r>
    </w:p>
    <w:p w14:paraId="76788EF2" w14:textId="77777777" w:rsidR="005B1FE6" w:rsidRDefault="005B1FE6">
      <w:r>
        <w:br w:type="page"/>
      </w:r>
    </w:p>
    <w:p w14:paraId="49F95F02" w14:textId="01F1A898" w:rsidR="005B1FE6" w:rsidRDefault="005B1FE6" w:rsidP="006D6885">
      <w:pPr>
        <w:rPr>
          <w:b/>
          <w:u w:val="single"/>
        </w:rPr>
      </w:pPr>
      <w:r w:rsidRPr="005B1FE6">
        <w:rPr>
          <w:b/>
          <w:u w:val="single"/>
        </w:rPr>
        <w:lastRenderedPageBreak/>
        <w:t>Bibliography.</w:t>
      </w:r>
    </w:p>
    <w:p w14:paraId="2EDD7D14" w14:textId="0692333A" w:rsidR="005B1FE6" w:rsidRDefault="005B1FE6" w:rsidP="006D6885">
      <w:pPr>
        <w:rPr>
          <w:b/>
          <w:u w:val="single"/>
        </w:rPr>
      </w:pPr>
    </w:p>
    <w:p w14:paraId="31C3E913" w14:textId="421E50AE" w:rsidR="004E4A5D" w:rsidRDefault="004E4A5D" w:rsidP="006D6885">
      <w:r w:rsidRPr="004E4A5D">
        <w:t>Whalley, M and the Green Centre team</w:t>
      </w:r>
      <w:r>
        <w:t xml:space="preserve"> </w:t>
      </w:r>
      <w:r w:rsidRPr="004E4A5D">
        <w:t>(2007)</w:t>
      </w:r>
      <w:r>
        <w:t xml:space="preserve"> Sage Publications.</w:t>
      </w:r>
    </w:p>
    <w:p w14:paraId="7B1C9952" w14:textId="77777777" w:rsidR="004E4A5D" w:rsidRPr="004E4A5D" w:rsidRDefault="004E4A5D" w:rsidP="006D6885"/>
    <w:p w14:paraId="596AA5D5" w14:textId="77777777" w:rsidR="005B1FE6" w:rsidRPr="005B1FE6" w:rsidRDefault="005B1FE6" w:rsidP="006D6885">
      <w:pPr>
        <w:rPr>
          <w:b/>
          <w:u w:val="single"/>
        </w:rPr>
      </w:pPr>
    </w:p>
    <w:p w14:paraId="727B5B3E" w14:textId="77777777" w:rsidR="005B1FE6" w:rsidRDefault="005B1FE6">
      <w:r>
        <w:br w:type="page"/>
      </w:r>
    </w:p>
    <w:p w14:paraId="402E2971" w14:textId="77777777" w:rsidR="00843AFF" w:rsidRDefault="00843AFF" w:rsidP="006D6885"/>
    <w:p w14:paraId="4F119B41" w14:textId="6CF64F0D" w:rsidR="00843AFF" w:rsidRDefault="00843AFF" w:rsidP="00E20591">
      <w:pPr>
        <w:spacing w:line="360" w:lineRule="auto"/>
        <w:jc w:val="both"/>
      </w:pPr>
      <w:r>
        <w:t>The Equality Act (2010)</w:t>
      </w:r>
      <w:r w:rsidR="006F32A5">
        <w:t>:</w:t>
      </w:r>
      <w:r w:rsidR="005F62E2">
        <w:t xml:space="preserve"> </w:t>
      </w:r>
      <w:r w:rsidR="006F32A5">
        <w:t xml:space="preserve">Guidance on the Equality Act </w:t>
      </w:r>
    </w:p>
    <w:p w14:paraId="79A772DE" w14:textId="47C85F21" w:rsidR="006F32A5" w:rsidRDefault="006F32A5" w:rsidP="00E20591">
      <w:pPr>
        <w:spacing w:line="360" w:lineRule="auto"/>
        <w:jc w:val="both"/>
      </w:pPr>
      <w:r>
        <w:t>Available at:</w:t>
      </w:r>
      <w:r w:rsidR="005F62E2">
        <w:t xml:space="preserve"> </w:t>
      </w:r>
      <w:r>
        <w:t>http</w:t>
      </w:r>
      <w:r w:rsidR="005F62E2">
        <w:t xml:space="preserve"> </w:t>
      </w:r>
      <w:r>
        <w:t>//www.Gov.uk/definition_equality_act_2010</w:t>
      </w:r>
    </w:p>
    <w:p w14:paraId="70765F58" w14:textId="25AF8646" w:rsidR="006F32A5" w:rsidRDefault="006F32A5" w:rsidP="00E20591">
      <w:pPr>
        <w:spacing w:line="360" w:lineRule="auto"/>
        <w:jc w:val="both"/>
      </w:pPr>
      <w:r>
        <w:t>{Accessed 1</w:t>
      </w:r>
      <w:r w:rsidRPr="006F32A5">
        <w:rPr>
          <w:vertAlign w:val="superscript"/>
        </w:rPr>
        <w:t>st</w:t>
      </w:r>
      <w:r>
        <w:t xml:space="preserve"> March 2019}</w:t>
      </w:r>
    </w:p>
    <w:p w14:paraId="5C68E11D" w14:textId="4E8C7119" w:rsidR="00843AFF" w:rsidRDefault="00843AFF" w:rsidP="00E20591">
      <w:pPr>
        <w:spacing w:line="360" w:lineRule="auto"/>
        <w:jc w:val="both"/>
      </w:pPr>
      <w:r>
        <w:t>Maslow’s Hierarchy of needs (1943)</w:t>
      </w:r>
    </w:p>
    <w:p w14:paraId="7CDBB773" w14:textId="7A6A3312" w:rsidR="005F62E2" w:rsidRDefault="005F62E2" w:rsidP="00E20591">
      <w:pPr>
        <w:spacing w:line="360" w:lineRule="auto"/>
        <w:jc w:val="both"/>
      </w:pPr>
      <w:r>
        <w:t>Available at: http//www.simplypsychology.org/maslow.html</w:t>
      </w:r>
    </w:p>
    <w:p w14:paraId="57363638" w14:textId="2A8D3721" w:rsidR="005F62E2" w:rsidRDefault="005F62E2" w:rsidP="00E20591">
      <w:pPr>
        <w:spacing w:line="360" w:lineRule="auto"/>
        <w:jc w:val="both"/>
      </w:pPr>
      <w:r>
        <w:t>{Accessed 2</w:t>
      </w:r>
      <w:r w:rsidRPr="005F62E2">
        <w:rPr>
          <w:vertAlign w:val="superscript"/>
        </w:rPr>
        <w:t>nd</w:t>
      </w:r>
      <w:r>
        <w:t xml:space="preserve"> March 2019}</w:t>
      </w:r>
    </w:p>
    <w:p w14:paraId="2F27D82F" w14:textId="3684B2BD" w:rsidR="004E15D3" w:rsidRDefault="004E15D3" w:rsidP="00E20591">
      <w:pPr>
        <w:spacing w:line="360" w:lineRule="auto"/>
        <w:jc w:val="both"/>
      </w:pPr>
    </w:p>
    <w:p w14:paraId="72E6F227" w14:textId="77777777" w:rsidR="007F238C" w:rsidRDefault="007F238C" w:rsidP="00E20591">
      <w:pPr>
        <w:spacing w:line="360" w:lineRule="auto"/>
        <w:jc w:val="both"/>
      </w:pPr>
    </w:p>
    <w:p w14:paraId="298B6202" w14:textId="77777777" w:rsidR="00181721" w:rsidRPr="00894547" w:rsidRDefault="00181721" w:rsidP="00E20591">
      <w:pPr>
        <w:spacing w:line="360" w:lineRule="auto"/>
        <w:jc w:val="both"/>
      </w:pPr>
    </w:p>
    <w:sectPr w:rsidR="00181721" w:rsidRPr="0089454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CA59A" w14:textId="77777777" w:rsidR="00BC41C0" w:rsidRDefault="00BC41C0" w:rsidP="004E15D3">
      <w:pPr>
        <w:spacing w:after="0" w:line="240" w:lineRule="auto"/>
      </w:pPr>
      <w:r>
        <w:separator/>
      </w:r>
    </w:p>
  </w:endnote>
  <w:endnote w:type="continuationSeparator" w:id="0">
    <w:p w14:paraId="56110EEE" w14:textId="77777777" w:rsidR="00BC41C0" w:rsidRDefault="00BC41C0" w:rsidP="004E1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A58A4" w14:textId="7894F5C9" w:rsidR="006D6885" w:rsidRDefault="006D6885">
    <w:pPr>
      <w:pStyle w:val="Footer"/>
    </w:pPr>
    <w: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8CF91" w14:textId="77777777" w:rsidR="00BC41C0" w:rsidRDefault="00BC41C0" w:rsidP="004E15D3">
      <w:pPr>
        <w:spacing w:after="0" w:line="240" w:lineRule="auto"/>
      </w:pPr>
      <w:r>
        <w:separator/>
      </w:r>
    </w:p>
  </w:footnote>
  <w:footnote w:type="continuationSeparator" w:id="0">
    <w:p w14:paraId="3A0EF637" w14:textId="77777777" w:rsidR="00BC41C0" w:rsidRDefault="00BC41C0" w:rsidP="004E15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BBB"/>
    <w:rsid w:val="00007F69"/>
    <w:rsid w:val="00010BDB"/>
    <w:rsid w:val="00010FA7"/>
    <w:rsid w:val="00021091"/>
    <w:rsid w:val="000359B2"/>
    <w:rsid w:val="00037F26"/>
    <w:rsid w:val="000425D1"/>
    <w:rsid w:val="0004684E"/>
    <w:rsid w:val="00055E06"/>
    <w:rsid w:val="00070F3C"/>
    <w:rsid w:val="00073AF8"/>
    <w:rsid w:val="00093EA3"/>
    <w:rsid w:val="00096132"/>
    <w:rsid w:val="00097A27"/>
    <w:rsid w:val="000B5567"/>
    <w:rsid w:val="0011002A"/>
    <w:rsid w:val="001133AD"/>
    <w:rsid w:val="0012647C"/>
    <w:rsid w:val="0013428F"/>
    <w:rsid w:val="001512B2"/>
    <w:rsid w:val="001611D5"/>
    <w:rsid w:val="00162656"/>
    <w:rsid w:val="00165E69"/>
    <w:rsid w:val="00181721"/>
    <w:rsid w:val="00183D53"/>
    <w:rsid w:val="001861EA"/>
    <w:rsid w:val="001C3CA6"/>
    <w:rsid w:val="001D2946"/>
    <w:rsid w:val="001E4C54"/>
    <w:rsid w:val="001E77C3"/>
    <w:rsid w:val="00203C6C"/>
    <w:rsid w:val="0020404A"/>
    <w:rsid w:val="002217EA"/>
    <w:rsid w:val="00222E3C"/>
    <w:rsid w:val="0022423C"/>
    <w:rsid w:val="002350BC"/>
    <w:rsid w:val="0025251F"/>
    <w:rsid w:val="00264DA9"/>
    <w:rsid w:val="002828E1"/>
    <w:rsid w:val="0028361A"/>
    <w:rsid w:val="0028485A"/>
    <w:rsid w:val="00284F7D"/>
    <w:rsid w:val="00287CF6"/>
    <w:rsid w:val="002902D5"/>
    <w:rsid w:val="00297E88"/>
    <w:rsid w:val="002B604D"/>
    <w:rsid w:val="002C31C6"/>
    <w:rsid w:val="002C3A2B"/>
    <w:rsid w:val="002C60CF"/>
    <w:rsid w:val="002D4BB1"/>
    <w:rsid w:val="002E00A8"/>
    <w:rsid w:val="002F20E3"/>
    <w:rsid w:val="002F673B"/>
    <w:rsid w:val="00301303"/>
    <w:rsid w:val="003014C2"/>
    <w:rsid w:val="00307927"/>
    <w:rsid w:val="0032132B"/>
    <w:rsid w:val="003215AC"/>
    <w:rsid w:val="003218A5"/>
    <w:rsid w:val="00326C71"/>
    <w:rsid w:val="00334A88"/>
    <w:rsid w:val="0033796D"/>
    <w:rsid w:val="0034076B"/>
    <w:rsid w:val="00352FA6"/>
    <w:rsid w:val="00360845"/>
    <w:rsid w:val="0036308A"/>
    <w:rsid w:val="00366706"/>
    <w:rsid w:val="00381FB9"/>
    <w:rsid w:val="00391AD0"/>
    <w:rsid w:val="003A0A60"/>
    <w:rsid w:val="003A3B24"/>
    <w:rsid w:val="003B249B"/>
    <w:rsid w:val="003B355B"/>
    <w:rsid w:val="003C4DD7"/>
    <w:rsid w:val="003D2152"/>
    <w:rsid w:val="003F40BE"/>
    <w:rsid w:val="004066CF"/>
    <w:rsid w:val="00413503"/>
    <w:rsid w:val="004237B4"/>
    <w:rsid w:val="004264FF"/>
    <w:rsid w:val="004311A3"/>
    <w:rsid w:val="004332F6"/>
    <w:rsid w:val="004342C3"/>
    <w:rsid w:val="004533BC"/>
    <w:rsid w:val="0045754A"/>
    <w:rsid w:val="00462D64"/>
    <w:rsid w:val="00471E95"/>
    <w:rsid w:val="00480159"/>
    <w:rsid w:val="0048386D"/>
    <w:rsid w:val="004854E0"/>
    <w:rsid w:val="004B0031"/>
    <w:rsid w:val="004B283B"/>
    <w:rsid w:val="004B79EA"/>
    <w:rsid w:val="004C4134"/>
    <w:rsid w:val="004C67D3"/>
    <w:rsid w:val="004D1F6C"/>
    <w:rsid w:val="004E15D3"/>
    <w:rsid w:val="004E30BF"/>
    <w:rsid w:val="004E4A34"/>
    <w:rsid w:val="004E4A5D"/>
    <w:rsid w:val="004F24B1"/>
    <w:rsid w:val="004F51F7"/>
    <w:rsid w:val="00507244"/>
    <w:rsid w:val="00511405"/>
    <w:rsid w:val="0053257F"/>
    <w:rsid w:val="00533558"/>
    <w:rsid w:val="005337A6"/>
    <w:rsid w:val="0053417F"/>
    <w:rsid w:val="005533B3"/>
    <w:rsid w:val="005579A3"/>
    <w:rsid w:val="0057318D"/>
    <w:rsid w:val="00594501"/>
    <w:rsid w:val="00595DBC"/>
    <w:rsid w:val="00596E7F"/>
    <w:rsid w:val="005B1FE6"/>
    <w:rsid w:val="005B6007"/>
    <w:rsid w:val="005C3D25"/>
    <w:rsid w:val="005F62E2"/>
    <w:rsid w:val="00610B45"/>
    <w:rsid w:val="00611100"/>
    <w:rsid w:val="00625370"/>
    <w:rsid w:val="00630F40"/>
    <w:rsid w:val="006461F3"/>
    <w:rsid w:val="006542BB"/>
    <w:rsid w:val="00655D0A"/>
    <w:rsid w:val="006609D5"/>
    <w:rsid w:val="00670715"/>
    <w:rsid w:val="00692C82"/>
    <w:rsid w:val="00694A9A"/>
    <w:rsid w:val="00694CB8"/>
    <w:rsid w:val="00695A1D"/>
    <w:rsid w:val="006A2168"/>
    <w:rsid w:val="006B6F20"/>
    <w:rsid w:val="006C205B"/>
    <w:rsid w:val="006C3285"/>
    <w:rsid w:val="006C60DC"/>
    <w:rsid w:val="006D6885"/>
    <w:rsid w:val="006E074C"/>
    <w:rsid w:val="006F12D4"/>
    <w:rsid w:val="006F32A5"/>
    <w:rsid w:val="006F4D9F"/>
    <w:rsid w:val="006F7D5D"/>
    <w:rsid w:val="007038F1"/>
    <w:rsid w:val="00704C6C"/>
    <w:rsid w:val="00716959"/>
    <w:rsid w:val="00722BFD"/>
    <w:rsid w:val="0072376A"/>
    <w:rsid w:val="00735852"/>
    <w:rsid w:val="0074519A"/>
    <w:rsid w:val="007476BA"/>
    <w:rsid w:val="00773FDF"/>
    <w:rsid w:val="007775B4"/>
    <w:rsid w:val="0078013A"/>
    <w:rsid w:val="00783FD9"/>
    <w:rsid w:val="00791E09"/>
    <w:rsid w:val="00794440"/>
    <w:rsid w:val="0079487D"/>
    <w:rsid w:val="00797316"/>
    <w:rsid w:val="007A5279"/>
    <w:rsid w:val="007B1325"/>
    <w:rsid w:val="007B35E9"/>
    <w:rsid w:val="007B432E"/>
    <w:rsid w:val="007B5F99"/>
    <w:rsid w:val="007D2018"/>
    <w:rsid w:val="007E5944"/>
    <w:rsid w:val="007F238C"/>
    <w:rsid w:val="008209DD"/>
    <w:rsid w:val="00840C95"/>
    <w:rsid w:val="00841137"/>
    <w:rsid w:val="00843AFF"/>
    <w:rsid w:val="008444EE"/>
    <w:rsid w:val="00852364"/>
    <w:rsid w:val="008632B3"/>
    <w:rsid w:val="00871F54"/>
    <w:rsid w:val="00875121"/>
    <w:rsid w:val="008766F3"/>
    <w:rsid w:val="00883599"/>
    <w:rsid w:val="00884343"/>
    <w:rsid w:val="00885BE4"/>
    <w:rsid w:val="00894547"/>
    <w:rsid w:val="008A2083"/>
    <w:rsid w:val="008A3CF3"/>
    <w:rsid w:val="008A3D28"/>
    <w:rsid w:val="008B2792"/>
    <w:rsid w:val="008B722F"/>
    <w:rsid w:val="008C560D"/>
    <w:rsid w:val="008E1512"/>
    <w:rsid w:val="008E4AC1"/>
    <w:rsid w:val="008F3B2A"/>
    <w:rsid w:val="009078E5"/>
    <w:rsid w:val="0091401B"/>
    <w:rsid w:val="00914C43"/>
    <w:rsid w:val="009263FE"/>
    <w:rsid w:val="00930A80"/>
    <w:rsid w:val="00955AD0"/>
    <w:rsid w:val="00957AE3"/>
    <w:rsid w:val="009613B8"/>
    <w:rsid w:val="0097542D"/>
    <w:rsid w:val="009820EA"/>
    <w:rsid w:val="0098214A"/>
    <w:rsid w:val="0098786D"/>
    <w:rsid w:val="00994051"/>
    <w:rsid w:val="00997043"/>
    <w:rsid w:val="009A2269"/>
    <w:rsid w:val="009B1783"/>
    <w:rsid w:val="009B1A46"/>
    <w:rsid w:val="009B5E00"/>
    <w:rsid w:val="009C70B0"/>
    <w:rsid w:val="009C725E"/>
    <w:rsid w:val="009D0D88"/>
    <w:rsid w:val="009D14F3"/>
    <w:rsid w:val="009D314D"/>
    <w:rsid w:val="009E198F"/>
    <w:rsid w:val="009E4567"/>
    <w:rsid w:val="009E6848"/>
    <w:rsid w:val="00A04CEF"/>
    <w:rsid w:val="00A10D36"/>
    <w:rsid w:val="00A12EF0"/>
    <w:rsid w:val="00A243D0"/>
    <w:rsid w:val="00A254F1"/>
    <w:rsid w:val="00A373C0"/>
    <w:rsid w:val="00A506B7"/>
    <w:rsid w:val="00A62526"/>
    <w:rsid w:val="00A62E81"/>
    <w:rsid w:val="00A64B86"/>
    <w:rsid w:val="00A67BEE"/>
    <w:rsid w:val="00A77ED2"/>
    <w:rsid w:val="00A9598C"/>
    <w:rsid w:val="00A96608"/>
    <w:rsid w:val="00AA3965"/>
    <w:rsid w:val="00AB0458"/>
    <w:rsid w:val="00AB14BA"/>
    <w:rsid w:val="00AB549C"/>
    <w:rsid w:val="00AB613B"/>
    <w:rsid w:val="00AB6A11"/>
    <w:rsid w:val="00AE5DFF"/>
    <w:rsid w:val="00B0294F"/>
    <w:rsid w:val="00B12BC0"/>
    <w:rsid w:val="00B321DA"/>
    <w:rsid w:val="00B367F4"/>
    <w:rsid w:val="00B45CB3"/>
    <w:rsid w:val="00B57EE1"/>
    <w:rsid w:val="00B601A6"/>
    <w:rsid w:val="00B6188B"/>
    <w:rsid w:val="00B63557"/>
    <w:rsid w:val="00B74F58"/>
    <w:rsid w:val="00B829A0"/>
    <w:rsid w:val="00B84780"/>
    <w:rsid w:val="00B872A8"/>
    <w:rsid w:val="00B91F1B"/>
    <w:rsid w:val="00BA59F6"/>
    <w:rsid w:val="00BA5FA5"/>
    <w:rsid w:val="00BC41C0"/>
    <w:rsid w:val="00BC6F39"/>
    <w:rsid w:val="00BC7376"/>
    <w:rsid w:val="00BE0053"/>
    <w:rsid w:val="00BE19EF"/>
    <w:rsid w:val="00BE337D"/>
    <w:rsid w:val="00BE3DF5"/>
    <w:rsid w:val="00BF04C5"/>
    <w:rsid w:val="00C16EC8"/>
    <w:rsid w:val="00C172C6"/>
    <w:rsid w:val="00C20E7C"/>
    <w:rsid w:val="00C25E96"/>
    <w:rsid w:val="00C31D97"/>
    <w:rsid w:val="00C32389"/>
    <w:rsid w:val="00C37813"/>
    <w:rsid w:val="00C43DF6"/>
    <w:rsid w:val="00C470FE"/>
    <w:rsid w:val="00C5073D"/>
    <w:rsid w:val="00C53C08"/>
    <w:rsid w:val="00C56FEE"/>
    <w:rsid w:val="00C633FC"/>
    <w:rsid w:val="00C70EF7"/>
    <w:rsid w:val="00C714E8"/>
    <w:rsid w:val="00C71B57"/>
    <w:rsid w:val="00C87C46"/>
    <w:rsid w:val="00C94B92"/>
    <w:rsid w:val="00CA2E77"/>
    <w:rsid w:val="00CA60F5"/>
    <w:rsid w:val="00CB267B"/>
    <w:rsid w:val="00CB549A"/>
    <w:rsid w:val="00CC7961"/>
    <w:rsid w:val="00CD3938"/>
    <w:rsid w:val="00CE2B8E"/>
    <w:rsid w:val="00CF7800"/>
    <w:rsid w:val="00D0088F"/>
    <w:rsid w:val="00D0223F"/>
    <w:rsid w:val="00D16BFE"/>
    <w:rsid w:val="00D57F6A"/>
    <w:rsid w:val="00D646D4"/>
    <w:rsid w:val="00D67E08"/>
    <w:rsid w:val="00D74FC7"/>
    <w:rsid w:val="00D86287"/>
    <w:rsid w:val="00DA5EAD"/>
    <w:rsid w:val="00DA6C8E"/>
    <w:rsid w:val="00DB0D0A"/>
    <w:rsid w:val="00DC05CF"/>
    <w:rsid w:val="00DC30C2"/>
    <w:rsid w:val="00DC37B9"/>
    <w:rsid w:val="00DE3A3B"/>
    <w:rsid w:val="00DF01C7"/>
    <w:rsid w:val="00DF31ED"/>
    <w:rsid w:val="00E0165D"/>
    <w:rsid w:val="00E0302A"/>
    <w:rsid w:val="00E05298"/>
    <w:rsid w:val="00E1437D"/>
    <w:rsid w:val="00E20591"/>
    <w:rsid w:val="00E21E64"/>
    <w:rsid w:val="00E21E8A"/>
    <w:rsid w:val="00E32FDC"/>
    <w:rsid w:val="00E377F3"/>
    <w:rsid w:val="00E40F98"/>
    <w:rsid w:val="00E422CD"/>
    <w:rsid w:val="00E45443"/>
    <w:rsid w:val="00E5228D"/>
    <w:rsid w:val="00E56742"/>
    <w:rsid w:val="00E77FF3"/>
    <w:rsid w:val="00E813E7"/>
    <w:rsid w:val="00E91389"/>
    <w:rsid w:val="00E934AB"/>
    <w:rsid w:val="00EA02CF"/>
    <w:rsid w:val="00EB1EAB"/>
    <w:rsid w:val="00EB3243"/>
    <w:rsid w:val="00ED6225"/>
    <w:rsid w:val="00EF00DD"/>
    <w:rsid w:val="00EF16F3"/>
    <w:rsid w:val="00F0147E"/>
    <w:rsid w:val="00F038FB"/>
    <w:rsid w:val="00F10F9D"/>
    <w:rsid w:val="00F11E6C"/>
    <w:rsid w:val="00F20261"/>
    <w:rsid w:val="00F2116A"/>
    <w:rsid w:val="00F340F7"/>
    <w:rsid w:val="00F36C62"/>
    <w:rsid w:val="00F42740"/>
    <w:rsid w:val="00F54002"/>
    <w:rsid w:val="00F55BBB"/>
    <w:rsid w:val="00F64415"/>
    <w:rsid w:val="00FA06BF"/>
    <w:rsid w:val="00FC10AF"/>
    <w:rsid w:val="00FC6232"/>
    <w:rsid w:val="00FE3DEA"/>
    <w:rsid w:val="00FE5BD4"/>
    <w:rsid w:val="00FE5CA0"/>
    <w:rsid w:val="00FF046A"/>
    <w:rsid w:val="00FF34B7"/>
    <w:rsid w:val="00FF5936"/>
    <w:rsid w:val="00FF7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5FD8B"/>
  <w15:chartTrackingRefBased/>
  <w15:docId w15:val="{224E0914-F260-4583-94B4-57EC5E626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5D3"/>
  </w:style>
  <w:style w:type="paragraph" w:styleId="Footer">
    <w:name w:val="footer"/>
    <w:basedOn w:val="Normal"/>
    <w:link w:val="FooterChar"/>
    <w:uiPriority w:val="99"/>
    <w:unhideWhenUsed/>
    <w:rsid w:val="004E1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5D3"/>
  </w:style>
  <w:style w:type="paragraph" w:styleId="BalloonText">
    <w:name w:val="Balloon Text"/>
    <w:basedOn w:val="Normal"/>
    <w:link w:val="BalloonTextChar"/>
    <w:uiPriority w:val="99"/>
    <w:semiHidden/>
    <w:unhideWhenUsed/>
    <w:rsid w:val="00557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9A3"/>
    <w:rPr>
      <w:rFonts w:ascii="Segoe UI" w:hAnsi="Segoe UI" w:cs="Segoe UI"/>
      <w:sz w:val="18"/>
      <w:szCs w:val="18"/>
    </w:rPr>
  </w:style>
  <w:style w:type="character" w:styleId="Hyperlink">
    <w:name w:val="Hyperlink"/>
    <w:basedOn w:val="DefaultParagraphFont"/>
    <w:uiPriority w:val="99"/>
    <w:unhideWhenUsed/>
    <w:rsid w:val="00097A27"/>
    <w:rPr>
      <w:color w:val="0563C1" w:themeColor="hyperlink"/>
      <w:u w:val="single"/>
    </w:rPr>
  </w:style>
  <w:style w:type="character" w:styleId="UnresolvedMention">
    <w:name w:val="Unresolved Mention"/>
    <w:basedOn w:val="DefaultParagraphFont"/>
    <w:uiPriority w:val="99"/>
    <w:semiHidden/>
    <w:unhideWhenUsed/>
    <w:rsid w:val="00097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arning.gov.wal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TotalTime>
  <Pages>10</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(1502409)</dc:creator>
  <cp:keywords/>
  <dc:description/>
  <cp:lastModifiedBy>Lisa Thomas (1502409)</cp:lastModifiedBy>
  <cp:revision>31</cp:revision>
  <cp:lastPrinted>2019-03-04T22:18:00Z</cp:lastPrinted>
  <dcterms:created xsi:type="dcterms:W3CDTF">2019-03-08T20:46:00Z</dcterms:created>
  <dcterms:modified xsi:type="dcterms:W3CDTF">2019-03-15T19:56:00Z</dcterms:modified>
</cp:coreProperties>
</file>