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559DC8" w14:paraId="5C51D7E3" wp14:textId="34FCE2FB">
      <w:pPr>
        <w:spacing w:line="360" w:lineRule="auto"/>
        <w:jc w:val="center"/>
      </w:pPr>
      <w:r w:rsidRPr="4B559DC8" w:rsidR="161B901E">
        <w:rPr>
          <w:rFonts w:ascii="Arial" w:hAnsi="Arial" w:eastAsia="Arial" w:cs="Arial"/>
          <w:noProof w:val="0"/>
          <w:sz w:val="24"/>
          <w:szCs w:val="24"/>
          <w:lang w:val="en-GB"/>
        </w:rPr>
        <w:t>Programme: BSc Health and Social Care</w:t>
      </w:r>
    </w:p>
    <w:p xmlns:wp14="http://schemas.microsoft.com/office/word/2010/wordml" w:rsidP="55E89DD1" w14:paraId="5A7BB40F" wp14:textId="31C25CB0">
      <w:pPr>
        <w:spacing w:line="360" w:lineRule="auto"/>
        <w:jc w:val="center"/>
        <w:rPr>
          <w:rFonts w:ascii="Arial" w:hAnsi="Arial" w:eastAsia="Arial" w:cs="Arial"/>
          <w:noProof w:val="0"/>
          <w:sz w:val="24"/>
          <w:szCs w:val="24"/>
          <w:lang w:val="en-GB"/>
        </w:rPr>
      </w:pPr>
      <w:r w:rsidRPr="55E89DD1" w:rsidR="161B901E">
        <w:rPr>
          <w:rFonts w:ascii="Arial" w:hAnsi="Arial" w:eastAsia="Arial" w:cs="Arial"/>
          <w:noProof w:val="0"/>
          <w:sz w:val="24"/>
          <w:szCs w:val="24"/>
          <w:lang w:val="en-GB"/>
        </w:rPr>
        <w:t xml:space="preserve">Module: </w:t>
      </w:r>
      <w:r w:rsidRPr="55E89DD1" w:rsidR="4DCFAB14">
        <w:rPr>
          <w:rFonts w:ascii="Arial" w:hAnsi="Arial" w:eastAsia="Arial" w:cs="Arial"/>
          <w:noProof w:val="0"/>
          <w:sz w:val="24"/>
          <w:szCs w:val="24"/>
          <w:lang w:val="en-GB"/>
        </w:rPr>
        <w:t>Changemakers: Creativity and Value Creation</w:t>
      </w:r>
    </w:p>
    <w:p xmlns:wp14="http://schemas.microsoft.com/office/word/2010/wordml" w:rsidP="55E89DD1" w14:paraId="2BF2F4D5" wp14:textId="4A15698D">
      <w:pPr>
        <w:spacing w:line="360" w:lineRule="auto"/>
        <w:jc w:val="center"/>
        <w:rPr>
          <w:rFonts w:ascii="Arial" w:hAnsi="Arial" w:eastAsia="Arial" w:cs="Arial"/>
          <w:noProof w:val="0"/>
          <w:sz w:val="24"/>
          <w:szCs w:val="24"/>
          <w:lang w:val="en-GB"/>
        </w:rPr>
      </w:pPr>
      <w:r w:rsidRPr="55E89DD1" w:rsidR="161B901E">
        <w:rPr>
          <w:rFonts w:ascii="Arial" w:hAnsi="Arial" w:eastAsia="Arial" w:cs="Arial"/>
          <w:noProof w:val="0"/>
          <w:sz w:val="24"/>
          <w:szCs w:val="24"/>
          <w:lang w:val="en-GB"/>
        </w:rPr>
        <w:t>Module Code: B</w:t>
      </w:r>
      <w:r w:rsidRPr="55E89DD1" w:rsidR="04AEB3AD">
        <w:rPr>
          <w:rFonts w:ascii="Arial" w:hAnsi="Arial" w:eastAsia="Arial" w:cs="Arial"/>
          <w:noProof w:val="0"/>
          <w:sz w:val="24"/>
          <w:szCs w:val="24"/>
          <w:lang w:val="en-GB"/>
        </w:rPr>
        <w:t>MHP 5014</w:t>
      </w:r>
    </w:p>
    <w:p xmlns:wp14="http://schemas.microsoft.com/office/word/2010/wordml" w:rsidP="4B559DC8" w14:paraId="7AA7579A" wp14:textId="3C1BE25C">
      <w:pPr>
        <w:spacing w:line="360" w:lineRule="auto"/>
        <w:jc w:val="center"/>
      </w:pPr>
      <w:r w:rsidRPr="55E89DD1" w:rsidR="161B901E">
        <w:rPr>
          <w:rFonts w:ascii="Arial" w:hAnsi="Arial" w:eastAsia="Arial" w:cs="Arial"/>
          <w:noProof w:val="0"/>
          <w:sz w:val="24"/>
          <w:szCs w:val="24"/>
          <w:lang w:val="en-GB"/>
        </w:rPr>
        <w:t xml:space="preserve">Lecturer Name: </w:t>
      </w:r>
      <w:r w:rsidRPr="55E89DD1" w:rsidR="24C96289">
        <w:rPr>
          <w:rFonts w:ascii="Arial" w:hAnsi="Arial" w:eastAsia="Arial" w:cs="Arial"/>
          <w:noProof w:val="0"/>
          <w:sz w:val="24"/>
          <w:szCs w:val="24"/>
          <w:lang w:val="en-GB"/>
        </w:rPr>
        <w:t>Azora Hurd</w:t>
      </w:r>
    </w:p>
    <w:p xmlns:wp14="http://schemas.microsoft.com/office/word/2010/wordml" w:rsidP="4B559DC8" w14:paraId="6E60068A" wp14:textId="74232F35">
      <w:pPr>
        <w:spacing w:line="360" w:lineRule="auto"/>
        <w:jc w:val="center"/>
      </w:pPr>
      <w:r w:rsidRPr="55E89DD1" w:rsidR="161B901E">
        <w:rPr>
          <w:rFonts w:ascii="Arial" w:hAnsi="Arial" w:eastAsia="Arial" w:cs="Arial"/>
          <w:noProof w:val="0"/>
          <w:sz w:val="24"/>
          <w:szCs w:val="24"/>
          <w:lang w:val="en-GB"/>
        </w:rPr>
        <w:t xml:space="preserve">Assignment Title: </w:t>
      </w:r>
      <w:r w:rsidRPr="55E89DD1" w:rsidR="6C8B870A">
        <w:rPr>
          <w:rFonts w:ascii="Arial" w:hAnsi="Arial" w:eastAsia="Arial" w:cs="Arial"/>
          <w:noProof w:val="0"/>
          <w:sz w:val="24"/>
          <w:szCs w:val="24"/>
          <w:lang w:val="en-GB"/>
        </w:rPr>
        <w:t>Project Outcomes Written Assignment</w:t>
      </w:r>
    </w:p>
    <w:p xmlns:wp14="http://schemas.microsoft.com/office/word/2010/wordml" w:rsidP="4B559DC8" w14:paraId="5944A87B" wp14:textId="3FDC4178">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24FA4777" wp14:textId="4FBA7252">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7571A020" wp14:textId="27480D04">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646F3B6D" wp14:textId="04CB093C">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1298CA9D" wp14:textId="79DC031F">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402AA95A" wp14:textId="660D5291">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0A7DA4F8" wp14:textId="756C692C">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2AA7FC09" wp14:textId="696489D9">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603DEA7F" wp14:textId="226FDC9E">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0E2B50FC" wp14:textId="5295CE8E">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7C855CAC" wp14:textId="09E26A93">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1BA156AD" wp14:textId="5FF797D1">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2C40F576" wp14:textId="1F63DE82">
      <w:pPr>
        <w:spacing w:line="360" w:lineRule="auto"/>
        <w:jc w:val="both"/>
      </w:pPr>
      <w:r w:rsidRPr="4B559DC8" w:rsidR="161B901E">
        <w:rPr>
          <w:rFonts w:ascii="Arial" w:hAnsi="Arial" w:eastAsia="Arial" w:cs="Arial"/>
          <w:noProof w:val="0"/>
          <w:sz w:val="24"/>
          <w:szCs w:val="24"/>
          <w:lang w:val="en-GB"/>
        </w:rPr>
        <w:t xml:space="preserve"> </w:t>
      </w:r>
    </w:p>
    <w:p xmlns:wp14="http://schemas.microsoft.com/office/word/2010/wordml" w:rsidP="4B559DC8" w14:paraId="1C2F4AD9" wp14:textId="33CB3351">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15183E6C" wp14:textId="0728F89C">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08B9D273" wp14:textId="0C0A733C">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0ADA90F1" wp14:textId="0A30102A">
      <w:pPr>
        <w:spacing w:line="360" w:lineRule="auto"/>
        <w:jc w:val="center"/>
      </w:pPr>
      <w:r w:rsidRPr="4B559DC8" w:rsidR="161B901E">
        <w:rPr>
          <w:rFonts w:ascii="Arial" w:hAnsi="Arial" w:eastAsia="Arial" w:cs="Arial"/>
          <w:noProof w:val="0"/>
          <w:sz w:val="24"/>
          <w:szCs w:val="24"/>
          <w:lang w:val="en-GB"/>
        </w:rPr>
        <w:t xml:space="preserve"> </w:t>
      </w:r>
    </w:p>
    <w:p xmlns:wp14="http://schemas.microsoft.com/office/word/2010/wordml" w:rsidP="4B559DC8" w14:paraId="2F822C32" wp14:textId="15D03CFC">
      <w:pPr>
        <w:spacing w:line="360" w:lineRule="auto"/>
        <w:jc w:val="center"/>
      </w:pPr>
      <w:r w:rsidRPr="4B559DC8" w:rsidR="161B901E">
        <w:rPr>
          <w:rFonts w:ascii="Arial" w:hAnsi="Arial" w:eastAsia="Arial" w:cs="Arial"/>
          <w:noProof w:val="0"/>
          <w:sz w:val="24"/>
          <w:szCs w:val="24"/>
          <w:lang w:val="en-GB"/>
        </w:rPr>
        <w:t>Student Name: Maryum Zafor</w:t>
      </w:r>
    </w:p>
    <w:p xmlns:wp14="http://schemas.microsoft.com/office/word/2010/wordml" w:rsidP="4B559DC8" w14:paraId="68596F3E" wp14:textId="199EBBD6">
      <w:pPr>
        <w:spacing w:line="360" w:lineRule="auto"/>
        <w:jc w:val="center"/>
      </w:pPr>
      <w:r w:rsidRPr="4B559DC8" w:rsidR="161B901E">
        <w:rPr>
          <w:rFonts w:ascii="Arial" w:hAnsi="Arial" w:eastAsia="Arial" w:cs="Arial"/>
          <w:noProof w:val="0"/>
          <w:sz w:val="24"/>
          <w:szCs w:val="24"/>
          <w:lang w:val="en-GB"/>
        </w:rPr>
        <w:t>Student ID: 1915037</w:t>
      </w:r>
    </w:p>
    <w:p xmlns:wp14="http://schemas.microsoft.com/office/word/2010/wordml" w:rsidP="4B559DC8" w14:paraId="39DDBBFE" wp14:textId="1E70E588">
      <w:pPr>
        <w:pStyle w:val="Normal"/>
        <w:spacing w:line="360" w:lineRule="auto"/>
        <w:jc w:val="left"/>
        <w:rPr>
          <w:rFonts w:ascii="Arial" w:hAnsi="Arial" w:eastAsia="Arial" w:cs="Arial"/>
          <w:strike w:val="0"/>
          <w:dstrike w:val="0"/>
          <w:noProof w:val="0"/>
          <w:sz w:val="22"/>
          <w:szCs w:val="22"/>
          <w:u w:val="none"/>
          <w:lang w:val="en-GB"/>
        </w:rPr>
      </w:pPr>
    </w:p>
    <w:p w:rsidR="55E89DD1" w:rsidP="55E89DD1" w:rsidRDefault="55E89DD1" w14:paraId="39C24E21" w14:textId="509E1AD8">
      <w:pPr>
        <w:pStyle w:val="Normal"/>
        <w:spacing w:line="360" w:lineRule="auto"/>
        <w:jc w:val="left"/>
        <w:rPr>
          <w:rFonts w:ascii="Arial" w:hAnsi="Arial" w:eastAsia="Arial" w:cs="Arial"/>
          <w:b w:val="1"/>
          <w:bCs w:val="1"/>
          <w:noProof w:val="0"/>
          <w:color w:val="000000" w:themeColor="text1" w:themeTint="FF" w:themeShade="FF"/>
          <w:sz w:val="22"/>
          <w:szCs w:val="22"/>
          <w:lang w:val="en-US"/>
        </w:rPr>
      </w:pPr>
    </w:p>
    <w:p xmlns:wp14="http://schemas.microsoft.com/office/word/2010/wordml" w:rsidP="55E89DD1" w14:paraId="3F92BDA9" wp14:textId="1BA93EA9">
      <w:pPr>
        <w:pStyle w:val="Normal"/>
        <w:spacing w:line="360" w:lineRule="auto"/>
        <w:jc w:val="left"/>
        <w:rPr>
          <w:rFonts w:ascii="Arial" w:hAnsi="Arial" w:eastAsia="Arial" w:cs="Arial"/>
          <w:strike w:val="0"/>
          <w:dstrike w:val="0"/>
          <w:noProof w:val="0"/>
          <w:sz w:val="22"/>
          <w:szCs w:val="22"/>
          <w:u w:val="none"/>
          <w:lang w:val="en-GB"/>
        </w:rPr>
      </w:pPr>
      <w:r w:rsidRPr="55E89DD1" w:rsidR="2F387E40">
        <w:rPr>
          <w:rFonts w:ascii="Arial" w:hAnsi="Arial" w:eastAsia="Arial" w:cs="Arial"/>
          <w:b w:val="1"/>
          <w:bCs w:val="1"/>
          <w:noProof w:val="0"/>
          <w:color w:val="000000" w:themeColor="text1" w:themeTint="FF" w:themeShade="FF"/>
          <w:sz w:val="22"/>
          <w:szCs w:val="22"/>
          <w:lang w:val="en-US"/>
        </w:rPr>
        <w:t>Table of Contents</w:t>
      </w:r>
    </w:p>
    <w:p xmlns:wp14="http://schemas.microsoft.com/office/word/2010/wordml" w:rsidP="4B559DC8" w14:paraId="1927D7EC" wp14:textId="1F468B00">
      <w:pPr>
        <w:pStyle w:val="Normal"/>
        <w:spacing w:line="360" w:lineRule="auto"/>
        <w:jc w:val="left"/>
        <w:rPr>
          <w:rFonts w:ascii="Arial" w:hAnsi="Arial" w:eastAsia="Arial" w:cs="Arial"/>
          <w:b w:val="1"/>
          <w:bCs w:val="1"/>
          <w:noProof w:val="0"/>
          <w:color w:val="000000" w:themeColor="text1" w:themeTint="FF" w:themeShade="FF"/>
          <w:sz w:val="22"/>
          <w:szCs w:val="22"/>
          <w:lang w:val="en-US"/>
        </w:rPr>
      </w:pPr>
      <w:r w:rsidRPr="4B559DC8" w:rsidR="686131F7">
        <w:rPr>
          <w:rFonts w:ascii="Arial" w:hAnsi="Arial" w:eastAsia="Arial" w:cs="Arial"/>
          <w:b w:val="0"/>
          <w:bCs w:val="0"/>
          <w:noProof w:val="0"/>
          <w:color w:val="000000" w:themeColor="text1" w:themeTint="FF" w:themeShade="FF"/>
          <w:sz w:val="22"/>
          <w:szCs w:val="22"/>
          <w:lang w:val="en-US"/>
        </w:rPr>
        <w:t>Introduction ….............................................................................................................. Page 3</w:t>
      </w:r>
    </w:p>
    <w:p xmlns:wp14="http://schemas.microsoft.com/office/word/2010/wordml" w:rsidP="4B559DC8" w14:paraId="20705936" wp14:textId="5A4262A1">
      <w:pPr>
        <w:pStyle w:val="Normal"/>
        <w:spacing w:line="360" w:lineRule="auto"/>
        <w:jc w:val="left"/>
        <w:rPr>
          <w:rFonts w:ascii="Arial" w:hAnsi="Arial" w:eastAsia="Arial" w:cs="Arial"/>
          <w:b w:val="0"/>
          <w:bCs w:val="0"/>
          <w:noProof w:val="0"/>
          <w:color w:val="000000" w:themeColor="text1" w:themeTint="FF" w:themeShade="FF"/>
          <w:sz w:val="22"/>
          <w:szCs w:val="22"/>
          <w:lang w:val="en-US"/>
        </w:rPr>
      </w:pPr>
      <w:r w:rsidRPr="4B559DC8" w:rsidR="686131F7">
        <w:rPr>
          <w:rFonts w:ascii="Arial" w:hAnsi="Arial" w:eastAsia="Arial" w:cs="Arial"/>
          <w:b w:val="0"/>
          <w:bCs w:val="0"/>
          <w:noProof w:val="0"/>
          <w:color w:val="000000" w:themeColor="text1" w:themeTint="FF" w:themeShade="FF"/>
          <w:sz w:val="22"/>
          <w:szCs w:val="22"/>
          <w:lang w:val="en-US"/>
        </w:rPr>
        <w:t>Reflection</w:t>
      </w:r>
      <w:r w:rsidRPr="4B559DC8" w:rsidR="586FE7E0">
        <w:rPr>
          <w:rFonts w:ascii="Arial" w:hAnsi="Arial" w:eastAsia="Arial" w:cs="Arial"/>
          <w:b w:val="0"/>
          <w:bCs w:val="0"/>
          <w:noProof w:val="0"/>
          <w:color w:val="000000" w:themeColor="text1" w:themeTint="FF" w:themeShade="FF"/>
          <w:sz w:val="22"/>
          <w:szCs w:val="22"/>
          <w:lang w:val="en-US"/>
        </w:rPr>
        <w:t xml:space="preserve"> </w:t>
      </w:r>
      <w:r w:rsidRPr="4B559DC8" w:rsidR="10AE36AE">
        <w:rPr>
          <w:rFonts w:ascii="Arial" w:hAnsi="Arial" w:eastAsia="Arial" w:cs="Arial"/>
          <w:b w:val="0"/>
          <w:bCs w:val="0"/>
          <w:noProof w:val="0"/>
          <w:color w:val="000000" w:themeColor="text1" w:themeTint="FF" w:themeShade="FF"/>
          <w:sz w:val="22"/>
          <w:szCs w:val="22"/>
          <w:lang w:val="en-US"/>
        </w:rPr>
        <w:t>…......</w:t>
      </w:r>
      <w:r w:rsidRPr="4B559DC8" w:rsidR="586FE7E0">
        <w:rPr>
          <w:rFonts w:ascii="Arial" w:hAnsi="Arial" w:eastAsia="Arial" w:cs="Arial"/>
          <w:b w:val="0"/>
          <w:bCs w:val="0"/>
          <w:noProof w:val="0"/>
          <w:color w:val="000000" w:themeColor="text1" w:themeTint="FF" w:themeShade="FF"/>
          <w:sz w:val="22"/>
          <w:szCs w:val="22"/>
          <w:lang w:val="en-US"/>
        </w:rPr>
        <w:t>…....................................................................................................... Page 3</w:t>
      </w:r>
    </w:p>
    <w:p xmlns:wp14="http://schemas.microsoft.com/office/word/2010/wordml" w:rsidP="4B559DC8" w14:paraId="137AE039" wp14:textId="4D8071E8">
      <w:pPr>
        <w:pStyle w:val="Normal"/>
        <w:spacing w:line="360" w:lineRule="auto"/>
        <w:jc w:val="left"/>
        <w:rPr>
          <w:rFonts w:ascii="Arial" w:hAnsi="Arial" w:eastAsia="Arial" w:cs="Arial"/>
          <w:b w:val="0"/>
          <w:bCs w:val="0"/>
          <w:noProof w:val="0"/>
          <w:color w:val="000000" w:themeColor="text1" w:themeTint="FF" w:themeShade="FF"/>
          <w:sz w:val="22"/>
          <w:szCs w:val="22"/>
          <w:lang w:val="en-US"/>
        </w:rPr>
      </w:pPr>
      <w:r w:rsidRPr="4B559DC8" w:rsidR="427AE79E">
        <w:rPr>
          <w:rFonts w:ascii="Arial" w:hAnsi="Arial" w:eastAsia="Arial" w:cs="Arial"/>
          <w:b w:val="0"/>
          <w:bCs w:val="0"/>
          <w:noProof w:val="0"/>
          <w:color w:val="000000" w:themeColor="text1" w:themeTint="FF" w:themeShade="FF"/>
          <w:sz w:val="22"/>
          <w:szCs w:val="22"/>
          <w:lang w:val="en-US"/>
        </w:rPr>
        <w:t>Conclusion …............................................................................................................... Page 7</w:t>
      </w:r>
    </w:p>
    <w:p xmlns:wp14="http://schemas.microsoft.com/office/word/2010/wordml" w:rsidP="4B559DC8" w14:paraId="54823600" wp14:textId="151EF281">
      <w:pPr>
        <w:pStyle w:val="Normal"/>
        <w:spacing w:line="360" w:lineRule="auto"/>
        <w:jc w:val="left"/>
        <w:rPr>
          <w:rFonts w:ascii="Arial" w:hAnsi="Arial" w:eastAsia="Arial" w:cs="Arial"/>
          <w:b w:val="0"/>
          <w:bCs w:val="0"/>
          <w:noProof w:val="0"/>
          <w:color w:val="000000" w:themeColor="text1" w:themeTint="FF" w:themeShade="FF"/>
          <w:sz w:val="22"/>
          <w:szCs w:val="22"/>
          <w:lang w:val="en-US"/>
        </w:rPr>
      </w:pPr>
      <w:r w:rsidRPr="4B559DC8" w:rsidR="1C84CC91">
        <w:rPr>
          <w:rFonts w:ascii="Arial" w:hAnsi="Arial" w:eastAsia="Arial" w:cs="Arial"/>
          <w:b w:val="0"/>
          <w:bCs w:val="0"/>
          <w:noProof w:val="0"/>
          <w:color w:val="000000" w:themeColor="text1" w:themeTint="FF" w:themeShade="FF"/>
          <w:sz w:val="22"/>
          <w:szCs w:val="22"/>
          <w:lang w:val="en-US"/>
        </w:rPr>
        <w:t>Reference …............................................................................................................... Page 8</w:t>
      </w:r>
      <w:r w:rsidRPr="4B559DC8" w:rsidR="2F387E40">
        <w:rPr>
          <w:rFonts w:ascii="Arial" w:hAnsi="Arial" w:eastAsia="Arial" w:cs="Arial"/>
          <w:noProof w:val="0"/>
          <w:sz w:val="22"/>
          <w:szCs w:val="22"/>
          <w:lang w:val="en-US"/>
        </w:rPr>
        <w:t xml:space="preserve"> </w:t>
      </w:r>
    </w:p>
    <w:p xmlns:wp14="http://schemas.microsoft.com/office/word/2010/wordml" w:rsidP="4B559DC8" w14:paraId="1D38E317" wp14:textId="3C331494">
      <w:pPr>
        <w:pStyle w:val="Heading1"/>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60DB2E5B" wp14:textId="7A1F0FEF">
      <w:pPr>
        <w:pStyle w:val="Heading1"/>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450E7A82" wp14:textId="63224BAC">
      <w:pPr>
        <w:pStyle w:val="Heading1"/>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38744429" wp14:textId="2CC8D5D0">
      <w:pPr>
        <w:pStyle w:val="Heading1"/>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096C9990" wp14:textId="7158634B">
      <w:pPr>
        <w:pStyle w:val="Heading1"/>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30A48D78" wp14:textId="4161C1C3">
      <w:pPr>
        <w:pStyle w:val="Heading1"/>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35062445" wp14:textId="113DE338">
      <w:pPr>
        <w:pStyle w:val="Heading1"/>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546EEBF0" wp14:textId="76D9A2B7">
      <w:pPr>
        <w:spacing w:line="360" w:lineRule="auto"/>
        <w:jc w:val="left"/>
      </w:pPr>
      <w:r>
        <w:br/>
      </w:r>
    </w:p>
    <w:p w:rsidR="2F387E40" w:rsidP="55E89DD1" w:rsidRDefault="2F387E40" w14:paraId="651F44EC" w14:textId="709773F7">
      <w:pPr>
        <w:spacing w:line="360" w:lineRule="auto"/>
        <w:jc w:val="left"/>
      </w:pPr>
      <w:r w:rsidRPr="55E89DD1" w:rsidR="2F387E40">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4B559DC8" w14:paraId="038017D6" wp14:textId="0576705F">
      <w:pPr>
        <w:pStyle w:val="Heading1"/>
        <w:spacing w:line="360" w:lineRule="auto"/>
        <w:jc w:val="left"/>
        <w:rPr>
          <w:rFonts w:ascii="Arial" w:hAnsi="Arial" w:eastAsia="Arial" w:cs="Arial"/>
          <w:noProof w:val="0"/>
          <w:color w:val="000000" w:themeColor="text1" w:themeTint="FF" w:themeShade="FF"/>
          <w:sz w:val="22"/>
          <w:szCs w:val="22"/>
          <w:lang w:val="en-GB"/>
        </w:rPr>
      </w:pPr>
      <w:r w:rsidRPr="55E89DD1" w:rsidR="2F387E40">
        <w:rPr>
          <w:rFonts w:ascii="Arial" w:hAnsi="Arial" w:eastAsia="Arial" w:cs="Arial"/>
          <w:b w:val="1"/>
          <w:bCs w:val="1"/>
          <w:noProof w:val="0"/>
          <w:color w:val="000000" w:themeColor="text1" w:themeTint="FF" w:themeShade="FF"/>
          <w:sz w:val="22"/>
          <w:szCs w:val="22"/>
          <w:u w:val="single"/>
          <w:lang w:val="en-GB"/>
        </w:rPr>
        <w:t>Introduction</w:t>
      </w:r>
      <w:r w:rsidRPr="55E89DD1"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3366ECA2" wp14:textId="76A4B473">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In the present scenario, creativity is considered the most important aspect for an individual </w:t>
      </w:r>
      <w:r w:rsidRPr="4B559DC8" w:rsidR="55B9B243">
        <w:rPr>
          <w:rFonts w:ascii="Arial" w:hAnsi="Arial" w:eastAsia="Arial" w:cs="Arial"/>
          <w:noProof w:val="0"/>
          <w:color w:val="000000" w:themeColor="text1" w:themeTint="FF" w:themeShade="FF"/>
          <w:sz w:val="22"/>
          <w:szCs w:val="22"/>
          <w:lang w:val="en-GB"/>
        </w:rPr>
        <w:t>to</w:t>
      </w:r>
      <w:r w:rsidRPr="4B559DC8" w:rsidR="2F387E40">
        <w:rPr>
          <w:rFonts w:ascii="Arial" w:hAnsi="Arial" w:eastAsia="Arial" w:cs="Arial"/>
          <w:noProof w:val="0"/>
          <w:color w:val="000000" w:themeColor="text1" w:themeTint="FF" w:themeShade="FF"/>
          <w:sz w:val="22"/>
          <w:szCs w:val="22"/>
          <w:lang w:val="en-GB"/>
        </w:rPr>
        <w:t xml:space="preserve"> achieve success in life. Creativity can be defined as a tendency that supports generating ideas, possibilities that can be useful for solving problems. Apart from this, it is associated with totally building new ideas through which value can be created in the future. It has been evaluated that creativity helps in solving problems, and along with this, it focuses on thinking with an open mind. It also helps in broadening the perspective of an individual through which success can be achieved in an easy way</w:t>
      </w:r>
      <w:r w:rsidRPr="4B559DC8" w:rsidR="4C866B7C">
        <w:rPr>
          <w:rFonts w:ascii="Arial" w:hAnsi="Arial" w:eastAsia="Arial" w:cs="Arial"/>
          <w:noProof w:val="0"/>
          <w:color w:val="000000" w:themeColor="text1" w:themeTint="FF" w:themeShade="FF"/>
          <w:sz w:val="22"/>
          <w:szCs w:val="22"/>
          <w:lang w:val="en-GB"/>
        </w:rPr>
        <w:t xml:space="preserve"> </w:t>
      </w:r>
      <w:r w:rsidRPr="4B559DC8" w:rsidR="2F387E40">
        <w:rPr>
          <w:rFonts w:ascii="Arial" w:hAnsi="Arial" w:eastAsia="Arial" w:cs="Arial"/>
          <w:noProof w:val="0"/>
          <w:color w:val="000000" w:themeColor="text1" w:themeTint="FF" w:themeShade="FF"/>
          <w:sz w:val="22"/>
          <w:szCs w:val="22"/>
          <w:lang w:val="en-GB"/>
        </w:rPr>
        <w:t>(</w:t>
      </w:r>
      <w:r w:rsidRPr="4B559DC8" w:rsidR="2F387E40">
        <w:rPr>
          <w:rFonts w:ascii="Arial" w:hAnsi="Arial" w:eastAsia="Arial" w:cs="Arial"/>
          <w:noProof w:val="0"/>
          <w:color w:val="000000" w:themeColor="text1" w:themeTint="FF" w:themeShade="FF"/>
          <w:sz w:val="22"/>
          <w:szCs w:val="22"/>
          <w:lang w:val="en-US"/>
        </w:rPr>
        <w:t>Biskjaer,</w:t>
      </w:r>
      <w:r w:rsidRPr="4B559DC8" w:rsidR="2F387E40">
        <w:rPr>
          <w:rFonts w:ascii="Arial" w:hAnsi="Arial" w:eastAsia="Arial" w:cs="Arial"/>
          <w:i w:val="1"/>
          <w:iCs w:val="1"/>
          <w:noProof w:val="0"/>
          <w:color w:val="000000" w:themeColor="text1" w:themeTint="FF" w:themeShade="FF"/>
          <w:sz w:val="22"/>
          <w:szCs w:val="22"/>
          <w:lang w:val="en-US"/>
        </w:rPr>
        <w:t xml:space="preserve"> </w:t>
      </w:r>
      <w:r w:rsidRPr="4B559DC8" w:rsidR="2F387E40">
        <w:rPr>
          <w:rFonts w:ascii="Arial" w:hAnsi="Arial" w:eastAsia="Arial" w:cs="Arial"/>
          <w:noProof w:val="0"/>
          <w:color w:val="000000" w:themeColor="text1" w:themeTint="FF" w:themeShade="FF"/>
          <w:sz w:val="22"/>
          <w:szCs w:val="22"/>
          <w:lang w:val="en-US"/>
        </w:rPr>
        <w:t>2019)</w:t>
      </w:r>
      <w:r w:rsidRPr="4B559DC8" w:rsidR="2F387E40">
        <w:rPr>
          <w:rFonts w:ascii="Arial" w:hAnsi="Arial" w:eastAsia="Arial" w:cs="Arial"/>
          <w:noProof w:val="0"/>
          <w:color w:val="000000" w:themeColor="text1" w:themeTint="FF" w:themeShade="FF"/>
          <w:sz w:val="22"/>
          <w:szCs w:val="22"/>
          <w:lang w:val="en-GB"/>
        </w:rPr>
        <w:t xml:space="preserve">. Furthermore, creativity can be developed in four ways such as deliberate and emotional, deliberate and cognitive, spontaneous and emotional and the last one is spontaneous and cognitive. The present report highlights reflection of creativity and value creation. In addition to this, it will also address understanding of innovation and enterprising mind-set. </w:t>
      </w:r>
    </w:p>
    <w:p xmlns:wp14="http://schemas.microsoft.com/office/word/2010/wordml" w:rsidP="4B559DC8" w14:paraId="1D4F9AE5" wp14:textId="0053E34D">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r w:rsidRPr="4B559DC8" w:rsidR="2F387E40">
        <w:rPr>
          <w:rFonts w:ascii="Arial" w:hAnsi="Arial" w:eastAsia="Arial" w:cs="Arial"/>
          <w:b w:val="1"/>
          <w:bCs w:val="1"/>
          <w:noProof w:val="0"/>
          <w:color w:val="000000" w:themeColor="text1" w:themeTint="FF" w:themeShade="FF"/>
          <w:sz w:val="22"/>
          <w:szCs w:val="22"/>
          <w:u w:val="single"/>
          <w:lang w:val="en-GB"/>
        </w:rPr>
        <w:t>Reflection</w:t>
      </w:r>
      <w:r w:rsidRPr="4B559DC8" w:rsidR="2F387E40">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4B559DC8" w14:paraId="502C12CE" wp14:textId="74652512">
      <w:pPr>
        <w:spacing w:line="360" w:lineRule="auto"/>
        <w:jc w:val="left"/>
      </w:pPr>
      <w:r w:rsidRPr="4B559DC8" w:rsidR="2F387E40">
        <w:rPr>
          <w:rFonts w:ascii="Arial" w:hAnsi="Arial" w:eastAsia="Arial" w:cs="Arial"/>
          <w:noProof w:val="0"/>
          <w:color w:val="000000" w:themeColor="text1" w:themeTint="FF" w:themeShade="FF"/>
          <w:sz w:val="22"/>
          <w:szCs w:val="22"/>
          <w:lang w:val="en-GB"/>
        </w:rPr>
        <w:t>From Unit 1, I have gained knowledge about creativity as to how to make leaflet by involving creative ideas and making them presentable. In addition to this, I consider innovation as one of the areas that are discussed in this unit. I have gained an understanding of the development of a leaflet on Covid-19 under the health and social care perspective. I found that at the time of making the leaflet, it is necessary to include images through which it can be presentable and attractive. This supports in attracting more people and further constitute in meeting goals and objectives for the long run (</w:t>
      </w:r>
      <w:r w:rsidRPr="4B559DC8" w:rsidR="2F387E40">
        <w:rPr>
          <w:rFonts w:ascii="Arial" w:hAnsi="Arial" w:eastAsia="Arial" w:cs="Arial"/>
          <w:noProof w:val="0"/>
          <w:color w:val="000000" w:themeColor="text1" w:themeTint="FF" w:themeShade="FF"/>
          <w:sz w:val="22"/>
          <w:szCs w:val="22"/>
          <w:lang w:val="en-US"/>
        </w:rPr>
        <w:t>Pae and Lee, 2017)</w:t>
      </w:r>
      <w:r w:rsidRPr="4B559DC8" w:rsidR="2F387E40">
        <w:rPr>
          <w:rFonts w:ascii="Arial" w:hAnsi="Arial" w:eastAsia="Arial" w:cs="Arial"/>
          <w:noProof w:val="0"/>
          <w:color w:val="000000" w:themeColor="text1" w:themeTint="FF" w:themeShade="FF"/>
          <w:sz w:val="22"/>
          <w:szCs w:val="22"/>
          <w:lang w:val="en-GB"/>
        </w:rPr>
        <w:t xml:space="preserve">. On the other side, I also learned about the A5 leaflet in which what size is required, along with creative ideas for making it attractive. </w:t>
      </w:r>
    </w:p>
    <w:p xmlns:wp14="http://schemas.microsoft.com/office/word/2010/wordml" w:rsidP="4B559DC8" w14:paraId="6CF1B0D3" wp14:textId="36DA407E">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Moreover, I gained knowledge about six basic passions that include wonder, desire, love, hatred, joy and sadness. I observed that love and hatred are the two opposite passions which influence creativity aspect among individual. Apart from this, joy and sadness are also considered as two different types of passions that have a greater influence on creative solutions. I have determined that passions take place from the aspect in which things affect an individual and, thereby, the brain and the mind of an individual. Excluding these passions, I have also experienced other passions as anxiety that I have experience at the time of working in corporate firms. In this case, at the time of workloads, anxiety occurs, which create differences among </w:t>
      </w:r>
      <w:r w:rsidRPr="4B559DC8" w:rsidR="28C32A36">
        <w:rPr>
          <w:rFonts w:ascii="Arial" w:hAnsi="Arial" w:eastAsia="Arial" w:cs="Arial"/>
          <w:noProof w:val="0"/>
          <w:color w:val="000000" w:themeColor="text1" w:themeTint="FF" w:themeShade="FF"/>
          <w:sz w:val="22"/>
          <w:szCs w:val="22"/>
          <w:lang w:val="en-GB"/>
        </w:rPr>
        <w:t>working,</w:t>
      </w:r>
      <w:r w:rsidRPr="4B559DC8" w:rsidR="2F387E40">
        <w:rPr>
          <w:rFonts w:ascii="Arial" w:hAnsi="Arial" w:eastAsia="Arial" w:cs="Arial"/>
          <w:noProof w:val="0"/>
          <w:color w:val="000000" w:themeColor="text1" w:themeTint="FF" w:themeShade="FF"/>
          <w:sz w:val="22"/>
          <w:szCs w:val="22"/>
          <w:lang w:val="en-GB"/>
        </w:rPr>
        <w:t xml:space="preserve"> and it also has a greater impact on the motivation of individual at the time of performing work (</w:t>
      </w:r>
      <w:r w:rsidRPr="4B559DC8" w:rsidR="2F387E40">
        <w:rPr>
          <w:rFonts w:ascii="Arial" w:hAnsi="Arial" w:eastAsia="Arial" w:cs="Arial"/>
          <w:noProof w:val="0"/>
          <w:color w:val="000000" w:themeColor="text1" w:themeTint="FF" w:themeShade="FF"/>
          <w:sz w:val="22"/>
          <w:szCs w:val="22"/>
          <w:lang w:val="en-US"/>
        </w:rPr>
        <w:t>Rajagopal, 2019)</w:t>
      </w: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5481401E" wp14:textId="666CA990">
      <w:pPr>
        <w:spacing w:line="360" w:lineRule="auto"/>
        <w:jc w:val="left"/>
      </w:pPr>
      <w:r w:rsidRPr="4B559DC8" w:rsidR="2F387E40">
        <w:rPr>
          <w:rFonts w:ascii="Arial" w:hAnsi="Arial" w:eastAsia="Arial" w:cs="Arial"/>
          <w:noProof w:val="0"/>
          <w:color w:val="000000" w:themeColor="text1" w:themeTint="FF" w:themeShade="FF"/>
          <w:sz w:val="22"/>
          <w:szCs w:val="22"/>
          <w:lang w:val="en-GB"/>
        </w:rPr>
        <w:t>I have noticed that innovation is an important aspect that constitutes bringing new ideas and concepts through which changes can be done in an easy manner. I focused on learning new aspects through innovative ideas that can be developed in my mind, and I also contribute to making my work creative with the use of ideas and concepts. Innovation also helps in creating the future by involving creative solutions through which ideas that can be drive helps in fulfilling goals and objectives for the long term (</w:t>
      </w:r>
      <w:proofErr w:type="spellStart"/>
      <w:r w:rsidRPr="4B559DC8" w:rsidR="2F387E40">
        <w:rPr>
          <w:rFonts w:ascii="Arial" w:hAnsi="Arial" w:eastAsia="Arial" w:cs="Arial"/>
          <w:noProof w:val="0"/>
          <w:color w:val="000000" w:themeColor="text1" w:themeTint="FF" w:themeShade="FF"/>
          <w:sz w:val="22"/>
          <w:szCs w:val="22"/>
          <w:lang w:val="en-US"/>
        </w:rPr>
        <w:t>Parjanen</w:t>
      </w:r>
      <w:proofErr w:type="spellEnd"/>
      <w:r w:rsidRPr="4B559DC8" w:rsidR="2F387E40">
        <w:rPr>
          <w:rFonts w:ascii="Arial" w:hAnsi="Arial" w:eastAsia="Arial" w:cs="Arial"/>
          <w:noProof w:val="0"/>
          <w:color w:val="000000" w:themeColor="text1" w:themeTint="FF" w:themeShade="FF"/>
          <w:sz w:val="22"/>
          <w:szCs w:val="22"/>
          <w:lang w:val="en-US"/>
        </w:rPr>
        <w:t xml:space="preserve"> and </w:t>
      </w:r>
      <w:proofErr w:type="spellStart"/>
      <w:r w:rsidRPr="4B559DC8" w:rsidR="2F387E40">
        <w:rPr>
          <w:rFonts w:ascii="Arial" w:hAnsi="Arial" w:eastAsia="Arial" w:cs="Arial"/>
          <w:noProof w:val="0"/>
          <w:color w:val="000000" w:themeColor="text1" w:themeTint="FF" w:themeShade="FF"/>
          <w:sz w:val="22"/>
          <w:szCs w:val="22"/>
          <w:lang w:val="en-US"/>
        </w:rPr>
        <w:t>Hyypiä</w:t>
      </w:r>
      <w:proofErr w:type="spellEnd"/>
      <w:r w:rsidRPr="4B559DC8" w:rsidR="2F387E40">
        <w:rPr>
          <w:rFonts w:ascii="Arial" w:hAnsi="Arial" w:eastAsia="Arial" w:cs="Arial"/>
          <w:noProof w:val="0"/>
          <w:color w:val="000000" w:themeColor="text1" w:themeTint="FF" w:themeShade="FF"/>
          <w:sz w:val="22"/>
          <w:szCs w:val="22"/>
          <w:lang w:val="en-US"/>
        </w:rPr>
        <w:t>, 2019)</w:t>
      </w:r>
      <w:r w:rsidRPr="4B559DC8" w:rsidR="2F387E40">
        <w:rPr>
          <w:rFonts w:ascii="Arial" w:hAnsi="Arial" w:eastAsia="Arial" w:cs="Arial"/>
          <w:noProof w:val="0"/>
          <w:color w:val="000000" w:themeColor="text1" w:themeTint="FF" w:themeShade="FF"/>
          <w:sz w:val="22"/>
          <w:szCs w:val="22"/>
          <w:lang w:val="en-GB"/>
        </w:rPr>
        <w:t xml:space="preserve">. In this unit, as I have learned about a leaflet in which involving creative ideas and values, it can be made attractive. </w:t>
      </w:r>
    </w:p>
    <w:p xmlns:wp14="http://schemas.microsoft.com/office/word/2010/wordml" w:rsidP="4B559DC8" w14:paraId="6686B7B5" wp14:textId="0D338DA3">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However, I determined that creativity also requires support from others through which effective ideas can be created, and further innovation can be dealt with in a smooth manner. I observed that for society, innovation helps in constituting growth and, along with this, also supports in gaining opportunities. </w:t>
      </w:r>
      <w:proofErr w:type="gramStart"/>
      <w:r w:rsidRPr="4B559DC8" w:rsidR="2F387E40">
        <w:rPr>
          <w:rFonts w:ascii="Arial" w:hAnsi="Arial" w:eastAsia="Arial" w:cs="Arial"/>
          <w:noProof w:val="0"/>
          <w:color w:val="000000" w:themeColor="text1" w:themeTint="FF" w:themeShade="FF"/>
          <w:sz w:val="22"/>
          <w:szCs w:val="22"/>
          <w:lang w:val="en-GB"/>
        </w:rPr>
        <w:t>In order to</w:t>
      </w:r>
      <w:proofErr w:type="gramEnd"/>
      <w:r w:rsidRPr="4B559DC8" w:rsidR="2F387E40">
        <w:rPr>
          <w:rFonts w:ascii="Arial" w:hAnsi="Arial" w:eastAsia="Arial" w:cs="Arial"/>
          <w:noProof w:val="0"/>
          <w:color w:val="000000" w:themeColor="text1" w:themeTint="FF" w:themeShade="FF"/>
          <w:sz w:val="22"/>
          <w:szCs w:val="22"/>
          <w:lang w:val="en-GB"/>
        </w:rPr>
        <w:t xml:space="preserve"> sustain in the competitive society, it is important for firms to adopt innovative aspect through which they </w:t>
      </w:r>
      <w:proofErr w:type="gramStart"/>
      <w:r w:rsidRPr="4B559DC8" w:rsidR="2F387E40">
        <w:rPr>
          <w:rFonts w:ascii="Arial" w:hAnsi="Arial" w:eastAsia="Arial" w:cs="Arial"/>
          <w:noProof w:val="0"/>
          <w:color w:val="000000" w:themeColor="text1" w:themeTint="FF" w:themeShade="FF"/>
          <w:sz w:val="22"/>
          <w:szCs w:val="22"/>
          <w:lang w:val="en-GB"/>
        </w:rPr>
        <w:t>can</w:t>
      </w:r>
      <w:proofErr w:type="gramEnd"/>
      <w:r w:rsidRPr="4B559DC8" w:rsidR="2F387E40">
        <w:rPr>
          <w:rFonts w:ascii="Arial" w:hAnsi="Arial" w:eastAsia="Arial" w:cs="Arial"/>
          <w:noProof w:val="0"/>
          <w:color w:val="000000" w:themeColor="text1" w:themeTint="FF" w:themeShade="FF"/>
          <w:sz w:val="22"/>
          <w:szCs w:val="22"/>
          <w:lang w:val="en-GB"/>
        </w:rPr>
        <w:t xml:space="preserve"> able to operate their business for a long period. Thus, innovation is also essential for the health and social care sector in society. </w:t>
      </w:r>
    </w:p>
    <w:p xmlns:wp14="http://schemas.microsoft.com/office/word/2010/wordml" w:rsidP="4B559DC8" w14:paraId="3677D496" wp14:textId="0C8CA8A0">
      <w:pPr>
        <w:spacing w:line="360" w:lineRule="auto"/>
        <w:jc w:val="left"/>
      </w:pPr>
      <w:r w:rsidRPr="4B559DC8" w:rsidR="2F387E40">
        <w:rPr>
          <w:rFonts w:ascii="Arial" w:hAnsi="Arial" w:eastAsia="Arial" w:cs="Arial"/>
          <w:noProof w:val="0"/>
          <w:color w:val="000000" w:themeColor="text1" w:themeTint="FF" w:themeShade="FF"/>
          <w:sz w:val="22"/>
          <w:szCs w:val="22"/>
          <w:lang w:val="en-GB"/>
        </w:rPr>
        <w:t>In the case of a Unit second, I have focused on involving the act of creating a value area in which further discussion is being taken place. I have gained knowledge about developing value at the time of conducting surveys with respect to health and social care through which creative idea can be involved at the time of building survey questions. Apart from this, I observed feedback is being taken from students with regards to teaching and learning quality. In addition to this, feedback is also taken from university students about their development of skills and resources that are needed for study in the university (</w:t>
      </w:r>
      <w:r w:rsidRPr="4B559DC8" w:rsidR="2F387E40">
        <w:rPr>
          <w:rFonts w:ascii="Arial" w:hAnsi="Arial" w:eastAsia="Arial" w:cs="Arial"/>
          <w:noProof w:val="0"/>
          <w:color w:val="000000" w:themeColor="text1" w:themeTint="FF" w:themeShade="FF"/>
          <w:sz w:val="22"/>
          <w:szCs w:val="22"/>
          <w:lang w:val="en-US"/>
        </w:rPr>
        <w:t xml:space="preserve">Yoon, </w:t>
      </w:r>
      <w:r w:rsidRPr="4B559DC8" w:rsidR="2F387E40">
        <w:rPr>
          <w:rFonts w:ascii="Arial" w:hAnsi="Arial" w:eastAsia="Arial" w:cs="Arial"/>
          <w:i w:val="1"/>
          <w:iCs w:val="1"/>
          <w:noProof w:val="0"/>
          <w:color w:val="000000" w:themeColor="text1" w:themeTint="FF" w:themeShade="FF"/>
          <w:sz w:val="22"/>
          <w:szCs w:val="22"/>
          <w:lang w:val="en-US"/>
        </w:rPr>
        <w:t>et al.</w:t>
      </w:r>
      <w:r w:rsidRPr="4B559DC8" w:rsidR="2F387E40">
        <w:rPr>
          <w:rFonts w:ascii="Arial" w:hAnsi="Arial" w:eastAsia="Arial" w:cs="Arial"/>
          <w:noProof w:val="0"/>
          <w:color w:val="000000" w:themeColor="text1" w:themeTint="FF" w:themeShade="FF"/>
          <w:sz w:val="22"/>
          <w:szCs w:val="22"/>
          <w:lang w:val="en-US"/>
        </w:rPr>
        <w:t xml:space="preserve"> 2020)</w:t>
      </w:r>
      <w:r w:rsidRPr="4B559DC8" w:rsidR="2F387E40">
        <w:rPr>
          <w:rFonts w:ascii="Arial" w:hAnsi="Arial" w:eastAsia="Arial" w:cs="Arial"/>
          <w:noProof w:val="0"/>
          <w:color w:val="000000" w:themeColor="text1" w:themeTint="FF" w:themeShade="FF"/>
          <w:sz w:val="22"/>
          <w:szCs w:val="22"/>
          <w:lang w:val="en-GB"/>
        </w:rPr>
        <w:t xml:space="preserve">. In addition to this, I focus on taking surveys through which better ideas can be developed and, along with this, constitute in gaining information about health and social care from students in their universities. </w:t>
      </w:r>
    </w:p>
    <w:p xmlns:wp14="http://schemas.microsoft.com/office/word/2010/wordml" w:rsidP="4B559DC8" w14:paraId="1DABEB69" wp14:textId="25A4A015">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On the other hand, I noticed that value creation is also considered as an important aspect through which values can be generated and along with this, pedagogy can be developed for involving creativity that is important for carrying out activities for the future. I gained an understanding of which change markers are important in the current scenario. I found that change-makers are generally considered innovators who emphasize bringing transformation in the world and helps in making a better place for all. In addition to this, they are those who grasp opportunities and involve anything that helps in forming change in the daily aspects with focusing on achieving success. </w:t>
      </w:r>
    </w:p>
    <w:p xmlns:wp14="http://schemas.microsoft.com/office/word/2010/wordml" w:rsidP="4B559DC8" w14:paraId="35297642" wp14:textId="02AB3BA1">
      <w:pPr>
        <w:spacing w:line="360" w:lineRule="auto"/>
        <w:jc w:val="left"/>
      </w:pPr>
      <w:r w:rsidRPr="4B559DC8" w:rsidR="2F387E40">
        <w:rPr>
          <w:rFonts w:ascii="Arial" w:hAnsi="Arial" w:eastAsia="Arial" w:cs="Arial"/>
          <w:noProof w:val="0"/>
          <w:color w:val="000000" w:themeColor="text1" w:themeTint="FF" w:themeShade="FF"/>
          <w:sz w:val="22"/>
          <w:szCs w:val="22"/>
          <w:lang w:val="en-GB"/>
        </w:rPr>
        <w:t>I analysed that change maker focuses on learning so they are continuously working on developing a learning community through which success can be met in an easy way. It is necessary to involve the equality concept in creativity through which better aspects can be framed and, along with this, focuses on building values that constitute in meeting goals and objectives for the long run (</w:t>
      </w:r>
      <w:r w:rsidRPr="4B559DC8" w:rsidR="2F387E40">
        <w:rPr>
          <w:rFonts w:ascii="Arial" w:hAnsi="Arial" w:eastAsia="Arial" w:cs="Arial"/>
          <w:noProof w:val="0"/>
          <w:color w:val="000000" w:themeColor="text1" w:themeTint="FF" w:themeShade="FF"/>
          <w:sz w:val="22"/>
          <w:szCs w:val="22"/>
          <w:lang w:val="en-US"/>
        </w:rPr>
        <w:t xml:space="preserve">Chesbrough, </w:t>
      </w:r>
      <w:proofErr w:type="spellStart"/>
      <w:r w:rsidRPr="4B559DC8" w:rsidR="2F387E40">
        <w:rPr>
          <w:rFonts w:ascii="Arial" w:hAnsi="Arial" w:eastAsia="Arial" w:cs="Arial"/>
          <w:noProof w:val="0"/>
          <w:color w:val="000000" w:themeColor="text1" w:themeTint="FF" w:themeShade="FF"/>
          <w:sz w:val="22"/>
          <w:szCs w:val="22"/>
          <w:lang w:val="en-US"/>
        </w:rPr>
        <w:t>Lettl</w:t>
      </w:r>
      <w:proofErr w:type="spellEnd"/>
      <w:r w:rsidRPr="4B559DC8" w:rsidR="2F387E40">
        <w:rPr>
          <w:rFonts w:ascii="Arial" w:hAnsi="Arial" w:eastAsia="Arial" w:cs="Arial"/>
          <w:noProof w:val="0"/>
          <w:color w:val="000000" w:themeColor="text1" w:themeTint="FF" w:themeShade="FF"/>
          <w:sz w:val="22"/>
          <w:szCs w:val="22"/>
          <w:lang w:val="en-US"/>
        </w:rPr>
        <w:t xml:space="preserve"> and Ritter, 2018)</w:t>
      </w:r>
      <w:r w:rsidRPr="4B559DC8" w:rsidR="2F387E40">
        <w:rPr>
          <w:rFonts w:ascii="Arial" w:hAnsi="Arial" w:eastAsia="Arial" w:cs="Arial"/>
          <w:noProof w:val="0"/>
          <w:color w:val="000000" w:themeColor="text1" w:themeTint="FF" w:themeShade="FF"/>
          <w:sz w:val="22"/>
          <w:szCs w:val="22"/>
          <w:lang w:val="en-GB"/>
        </w:rPr>
        <w:t xml:space="preserve">. I noticed that it is important to pulling all together for gaining a better picture as it also supports in formulating creative ideas that are essential and, along with this value, can be created for the future. In this unit, I also found that becoming a lifelong learner is also considered an essential aspect through which creativity can be built continuously and further supports in developing value in society. </w:t>
      </w:r>
    </w:p>
    <w:p xmlns:wp14="http://schemas.microsoft.com/office/word/2010/wordml" w:rsidP="4B559DC8" w14:paraId="55080C5D" wp14:textId="768B09D0">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In addition to this, as a lifelong learner, emphasize bringing new aspect through which further development can be done and along with this learning also enhanced, which provides greater insight at the time of studying in the university. I have gained an understanding that if learning can be done for a long period, then it constitutes in shaping mind-set and it automatically brings creative acts along with their solutions, so this supports in creating value as well in the society. So, the act of creativity also involves skills that need to be developed for meeting goals. </w:t>
      </w:r>
    </w:p>
    <w:p xmlns:wp14="http://schemas.microsoft.com/office/word/2010/wordml" w:rsidP="4B559DC8" w14:paraId="56ED3CD7" wp14:textId="085F35B3">
      <w:pPr>
        <w:spacing w:line="360" w:lineRule="auto"/>
        <w:jc w:val="left"/>
      </w:pPr>
      <w:r w:rsidRPr="4B559DC8" w:rsidR="2F387E40">
        <w:rPr>
          <w:rFonts w:ascii="Arial" w:hAnsi="Arial" w:eastAsia="Arial" w:cs="Arial"/>
          <w:noProof w:val="0"/>
          <w:color w:val="000000" w:themeColor="text1" w:themeTint="FF" w:themeShade="FF"/>
          <w:sz w:val="22"/>
          <w:szCs w:val="22"/>
          <w:lang w:val="en-GB"/>
        </w:rPr>
        <w:t>The third unit focuses on the topic ideas around creating networks (</w:t>
      </w:r>
      <w:r w:rsidRPr="4B559DC8" w:rsidR="2F387E40">
        <w:rPr>
          <w:rFonts w:ascii="Arial" w:hAnsi="Arial" w:eastAsia="Arial" w:cs="Arial"/>
          <w:noProof w:val="0"/>
          <w:color w:val="000000" w:themeColor="text1" w:themeTint="FF" w:themeShade="FF"/>
          <w:sz w:val="22"/>
          <w:szCs w:val="22"/>
          <w:lang w:val="en-US"/>
        </w:rPr>
        <w:t xml:space="preserve">Sutapa, </w:t>
      </w:r>
      <w:proofErr w:type="spellStart"/>
      <w:r w:rsidRPr="4B559DC8" w:rsidR="2F387E40">
        <w:rPr>
          <w:rFonts w:ascii="Arial" w:hAnsi="Arial" w:eastAsia="Arial" w:cs="Arial"/>
          <w:noProof w:val="0"/>
          <w:color w:val="000000" w:themeColor="text1" w:themeTint="FF" w:themeShade="FF"/>
          <w:sz w:val="22"/>
          <w:szCs w:val="22"/>
          <w:lang w:val="en-US"/>
        </w:rPr>
        <w:t>Mulyana</w:t>
      </w:r>
      <w:proofErr w:type="spellEnd"/>
      <w:r w:rsidRPr="4B559DC8" w:rsidR="2F387E40">
        <w:rPr>
          <w:rFonts w:ascii="Arial" w:hAnsi="Arial" w:eastAsia="Arial" w:cs="Arial"/>
          <w:noProof w:val="0"/>
          <w:color w:val="000000" w:themeColor="text1" w:themeTint="FF" w:themeShade="FF"/>
          <w:sz w:val="22"/>
          <w:szCs w:val="22"/>
          <w:lang w:val="en-US"/>
        </w:rPr>
        <w:t xml:space="preserve"> and </w:t>
      </w:r>
      <w:proofErr w:type="spellStart"/>
      <w:r w:rsidRPr="4B559DC8" w:rsidR="2F387E40">
        <w:rPr>
          <w:rFonts w:ascii="Arial" w:hAnsi="Arial" w:eastAsia="Arial" w:cs="Arial"/>
          <w:noProof w:val="0"/>
          <w:color w:val="000000" w:themeColor="text1" w:themeTint="FF" w:themeShade="FF"/>
          <w:sz w:val="22"/>
          <w:szCs w:val="22"/>
          <w:lang w:val="en-US"/>
        </w:rPr>
        <w:t>Wasitowati</w:t>
      </w:r>
      <w:proofErr w:type="spellEnd"/>
      <w:r w:rsidRPr="4B559DC8" w:rsidR="2F387E40">
        <w:rPr>
          <w:rFonts w:ascii="Arial" w:hAnsi="Arial" w:eastAsia="Arial" w:cs="Arial"/>
          <w:noProof w:val="0"/>
          <w:color w:val="000000" w:themeColor="text1" w:themeTint="FF" w:themeShade="FF"/>
          <w:sz w:val="22"/>
          <w:szCs w:val="22"/>
          <w:lang w:val="en-US"/>
        </w:rPr>
        <w:t>, 2017)</w:t>
      </w:r>
      <w:r w:rsidRPr="4B559DC8" w:rsidR="2F387E40">
        <w:rPr>
          <w:rFonts w:ascii="Arial" w:hAnsi="Arial" w:eastAsia="Arial" w:cs="Arial"/>
          <w:noProof w:val="0"/>
          <w:color w:val="000000" w:themeColor="text1" w:themeTint="FF" w:themeShade="FF"/>
          <w:sz w:val="22"/>
          <w:szCs w:val="22"/>
          <w:lang w:val="en-GB"/>
        </w:rPr>
        <w:t xml:space="preserve">. I observed that there are different types of networks that </w:t>
      </w:r>
      <w:r w:rsidRPr="4B559DC8" w:rsidR="3973B4C3">
        <w:rPr>
          <w:rFonts w:ascii="Arial" w:hAnsi="Arial" w:eastAsia="Arial" w:cs="Arial"/>
          <w:noProof w:val="0"/>
          <w:color w:val="000000" w:themeColor="text1" w:themeTint="FF" w:themeShade="FF"/>
          <w:sz w:val="22"/>
          <w:szCs w:val="22"/>
          <w:lang w:val="en-GB"/>
        </w:rPr>
        <w:t>must</w:t>
      </w:r>
      <w:r w:rsidRPr="4B559DC8" w:rsidR="2F387E40">
        <w:rPr>
          <w:rFonts w:ascii="Arial" w:hAnsi="Arial" w:eastAsia="Arial" w:cs="Arial"/>
          <w:noProof w:val="0"/>
          <w:color w:val="000000" w:themeColor="text1" w:themeTint="FF" w:themeShade="FF"/>
          <w:sz w:val="22"/>
          <w:szCs w:val="22"/>
          <w:lang w:val="en-GB"/>
        </w:rPr>
        <w:t xml:space="preserve"> be developed at the time of involving the creative aspect in work. This is because networks constitute in gaining new ideas and concepts through which assigned task can be completed </w:t>
      </w:r>
      <w:r w:rsidRPr="4B559DC8" w:rsidR="3B72BB40">
        <w:rPr>
          <w:rFonts w:ascii="Arial" w:hAnsi="Arial" w:eastAsia="Arial" w:cs="Arial"/>
          <w:noProof w:val="0"/>
          <w:color w:val="000000" w:themeColor="text1" w:themeTint="FF" w:themeShade="FF"/>
          <w:sz w:val="22"/>
          <w:szCs w:val="22"/>
          <w:lang w:val="en-GB"/>
        </w:rPr>
        <w:t>in each</w:t>
      </w:r>
      <w:r w:rsidRPr="4B559DC8" w:rsidR="2F387E40">
        <w:rPr>
          <w:rFonts w:ascii="Arial" w:hAnsi="Arial" w:eastAsia="Arial" w:cs="Arial"/>
          <w:noProof w:val="0"/>
          <w:color w:val="000000" w:themeColor="text1" w:themeTint="FF" w:themeShade="FF"/>
          <w:sz w:val="22"/>
          <w:szCs w:val="22"/>
          <w:lang w:val="en-GB"/>
        </w:rPr>
        <w:t xml:space="preserve"> deadline. I found that having direct link cater for building an active network with people as I have learned in the module in which example is given Julie which is connected in different ways by involving different ways. I noticed that Julie has a direct link with several people, including her friends and family and on the other side she also has indirect links, which constitute weak ties in the network. </w:t>
      </w:r>
    </w:p>
    <w:p xmlns:wp14="http://schemas.microsoft.com/office/word/2010/wordml" w:rsidP="4B559DC8" w14:paraId="695DBDF7" wp14:textId="75FAF655">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I found that having weak ties </w:t>
      </w:r>
      <w:r w:rsidRPr="4B559DC8" w:rsidR="3A052976">
        <w:rPr>
          <w:rFonts w:ascii="Arial" w:hAnsi="Arial" w:eastAsia="Arial" w:cs="Arial"/>
          <w:noProof w:val="0"/>
          <w:color w:val="000000" w:themeColor="text1" w:themeTint="FF" w:themeShade="FF"/>
          <w:sz w:val="22"/>
          <w:szCs w:val="22"/>
          <w:lang w:val="en-GB"/>
        </w:rPr>
        <w:t>cannot be</w:t>
      </w:r>
      <w:r w:rsidRPr="4B559DC8" w:rsidR="2F387E40">
        <w:rPr>
          <w:rFonts w:ascii="Arial" w:hAnsi="Arial" w:eastAsia="Arial" w:cs="Arial"/>
          <w:noProof w:val="0"/>
          <w:color w:val="000000" w:themeColor="text1" w:themeTint="FF" w:themeShade="FF"/>
          <w:sz w:val="22"/>
          <w:szCs w:val="22"/>
          <w:lang w:val="en-GB"/>
        </w:rPr>
        <w:t xml:space="preserve"> able to develop creativity because it is mainly dependent on communication as interacting with more people supports in gaining new ideas and creativity. Further, I gained an understanding of the difference between active and latent networks. I found that developing an active network create trust, regular contact with people, while in the case of latent network, there is a lower level of trust and the frequency of contact is also sporadic. However, I noticed that there are mainly three qualities of a good network such as open, diverse and deep. At the time of involving creativity, it is necessary to have a good network so that it helps in learning new things, and knowledge also gets enhanced through which better idea can be involved for meeting a success (</w:t>
      </w:r>
      <w:r w:rsidRPr="4B559DC8" w:rsidR="2F387E40">
        <w:rPr>
          <w:rFonts w:ascii="Arial" w:hAnsi="Arial" w:eastAsia="Arial" w:cs="Arial"/>
          <w:noProof w:val="0"/>
          <w:color w:val="000000" w:themeColor="text1" w:themeTint="FF" w:themeShade="FF"/>
          <w:sz w:val="22"/>
          <w:szCs w:val="22"/>
          <w:lang w:val="en-US"/>
        </w:rPr>
        <w:t xml:space="preserve">Davila and </w:t>
      </w:r>
      <w:proofErr w:type="spellStart"/>
      <w:r w:rsidRPr="4B559DC8" w:rsidR="2F387E40">
        <w:rPr>
          <w:rFonts w:ascii="Arial" w:hAnsi="Arial" w:eastAsia="Arial" w:cs="Arial"/>
          <w:noProof w:val="0"/>
          <w:color w:val="000000" w:themeColor="text1" w:themeTint="FF" w:themeShade="FF"/>
          <w:sz w:val="22"/>
          <w:szCs w:val="22"/>
          <w:lang w:val="en-US"/>
        </w:rPr>
        <w:t>Ditillo</w:t>
      </w:r>
      <w:proofErr w:type="spellEnd"/>
      <w:r w:rsidRPr="4B559DC8" w:rsidR="2F387E40">
        <w:rPr>
          <w:rFonts w:ascii="Arial" w:hAnsi="Arial" w:eastAsia="Arial" w:cs="Arial"/>
          <w:noProof w:val="0"/>
          <w:color w:val="000000" w:themeColor="text1" w:themeTint="FF" w:themeShade="FF"/>
          <w:sz w:val="22"/>
          <w:szCs w:val="22"/>
          <w:lang w:val="en-US"/>
        </w:rPr>
        <w:t>, 2017)</w:t>
      </w: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6E20B515" wp14:textId="26DCFB62">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It is essential for me to focus on building good networks through which I </w:t>
      </w:r>
      <w:proofErr w:type="gramStart"/>
      <w:r w:rsidRPr="4B559DC8" w:rsidR="2F387E40">
        <w:rPr>
          <w:rFonts w:ascii="Arial" w:hAnsi="Arial" w:eastAsia="Arial" w:cs="Arial"/>
          <w:noProof w:val="0"/>
          <w:color w:val="000000" w:themeColor="text1" w:themeTint="FF" w:themeShade="FF"/>
          <w:sz w:val="22"/>
          <w:szCs w:val="22"/>
          <w:lang w:val="en-GB"/>
        </w:rPr>
        <w:t>am able to</w:t>
      </w:r>
      <w:proofErr w:type="gramEnd"/>
      <w:r w:rsidRPr="4B559DC8" w:rsidR="2F387E40">
        <w:rPr>
          <w:rFonts w:ascii="Arial" w:hAnsi="Arial" w:eastAsia="Arial" w:cs="Arial"/>
          <w:noProof w:val="0"/>
          <w:color w:val="000000" w:themeColor="text1" w:themeTint="FF" w:themeShade="FF"/>
          <w:sz w:val="22"/>
          <w:szCs w:val="22"/>
          <w:lang w:val="en-GB"/>
        </w:rPr>
        <w:t xml:space="preserve"> focus on my learning and creativity can be developed for the long term. I learned that having an open network helps in involving diverse aspects of working as in this case, people from different backgrounds can work in an easy way. Apart from this, deep networks constitute in developing a relationship with others along with providing valuable perspective. As given in the module assessing networks in which at </w:t>
      </w:r>
      <w:proofErr w:type="gramStart"/>
      <w:r w:rsidRPr="4B559DC8" w:rsidR="2F387E40">
        <w:rPr>
          <w:rFonts w:ascii="Arial" w:hAnsi="Arial" w:eastAsia="Arial" w:cs="Arial"/>
          <w:noProof w:val="0"/>
          <w:color w:val="000000" w:themeColor="text1" w:themeTint="FF" w:themeShade="FF"/>
          <w:sz w:val="22"/>
          <w:szCs w:val="22"/>
          <w:lang w:val="en-GB"/>
        </w:rPr>
        <w:t>the end result</w:t>
      </w:r>
      <w:proofErr w:type="gramEnd"/>
      <w:r w:rsidRPr="4B559DC8" w:rsidR="2F387E40">
        <w:rPr>
          <w:rFonts w:ascii="Arial" w:hAnsi="Arial" w:eastAsia="Arial" w:cs="Arial"/>
          <w:noProof w:val="0"/>
          <w:color w:val="000000" w:themeColor="text1" w:themeTint="FF" w:themeShade="FF"/>
          <w:sz w:val="22"/>
          <w:szCs w:val="22"/>
          <w:lang w:val="en-GB"/>
        </w:rPr>
        <w:t xml:space="preserve"> is being declared and I got ten ratings in having a diverse network with people in the surroundings. This constitutes having higher chances of involving creativity at the time of completing work in better aspects (</w:t>
      </w:r>
      <w:r w:rsidRPr="4B559DC8" w:rsidR="2F387E40">
        <w:rPr>
          <w:rFonts w:ascii="Arial" w:hAnsi="Arial" w:eastAsia="Arial" w:cs="Arial"/>
          <w:noProof w:val="0"/>
          <w:color w:val="000000" w:themeColor="text1" w:themeTint="FF" w:themeShade="FF"/>
          <w:sz w:val="22"/>
          <w:szCs w:val="22"/>
          <w:lang w:val="en-US"/>
        </w:rPr>
        <w:t xml:space="preserve">Ünal, </w:t>
      </w:r>
      <w:r w:rsidRPr="4B559DC8" w:rsidR="2F387E40">
        <w:rPr>
          <w:rFonts w:ascii="Arial" w:hAnsi="Arial" w:eastAsia="Arial" w:cs="Arial"/>
          <w:noProof w:val="0"/>
          <w:color w:val="000000" w:themeColor="text1" w:themeTint="FF" w:themeShade="FF"/>
          <w:sz w:val="22"/>
          <w:szCs w:val="22"/>
          <w:lang w:val="en-US"/>
        </w:rPr>
        <w:t>2019)</w:t>
      </w:r>
      <w:r w:rsidRPr="4B559DC8" w:rsidR="2F387E40">
        <w:rPr>
          <w:rFonts w:ascii="Arial" w:hAnsi="Arial" w:eastAsia="Arial" w:cs="Arial"/>
          <w:noProof w:val="0"/>
          <w:color w:val="000000" w:themeColor="text1" w:themeTint="FF" w:themeShade="FF"/>
          <w:sz w:val="22"/>
          <w:szCs w:val="22"/>
          <w:lang w:val="en-GB"/>
        </w:rPr>
        <w:t xml:space="preserve">. I found that creativity can be enhanced by focusing on ideas and concepts through which success can be achieved and, along with this; cater for bringing out the change in a better manner. I noticed that creativity could be developed for making work innovative and, along with this focusing on meeting goals and objectives for the future. </w:t>
      </w:r>
    </w:p>
    <w:p xmlns:wp14="http://schemas.microsoft.com/office/word/2010/wordml" w:rsidP="4B559DC8" w14:paraId="01267076" wp14:textId="1764C0D1">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The topic that has been selected for the last unit is personal evaluation. From this unit, I </w:t>
      </w:r>
      <w:r w:rsidRPr="4B559DC8" w:rsidR="79EAD9C1">
        <w:rPr>
          <w:rFonts w:ascii="Arial" w:hAnsi="Arial" w:eastAsia="Arial" w:cs="Arial"/>
          <w:noProof w:val="0"/>
          <w:color w:val="000000" w:themeColor="text1" w:themeTint="FF" w:themeShade="FF"/>
          <w:sz w:val="22"/>
          <w:szCs w:val="22"/>
          <w:lang w:val="en-GB"/>
        </w:rPr>
        <w:t>can</w:t>
      </w:r>
      <w:r w:rsidRPr="4B559DC8" w:rsidR="2F387E40">
        <w:rPr>
          <w:rFonts w:ascii="Arial" w:hAnsi="Arial" w:eastAsia="Arial" w:cs="Arial"/>
          <w:noProof w:val="0"/>
          <w:color w:val="000000" w:themeColor="text1" w:themeTint="FF" w:themeShade="FF"/>
          <w:sz w:val="22"/>
          <w:szCs w:val="22"/>
          <w:lang w:val="en-GB"/>
        </w:rPr>
        <w:t xml:space="preserve"> carry out a personal evaluation with the help of a personality quiz which supports in providing an understanding of the big five traits of personality. I can evaluate my traits by providing answers to some questions as it has been found that I am talkative. With the help of this, I </w:t>
      </w:r>
      <w:r w:rsidRPr="4B559DC8" w:rsidR="19F77722">
        <w:rPr>
          <w:rFonts w:ascii="Arial" w:hAnsi="Arial" w:eastAsia="Arial" w:cs="Arial"/>
          <w:noProof w:val="0"/>
          <w:color w:val="000000" w:themeColor="text1" w:themeTint="FF" w:themeShade="FF"/>
          <w:sz w:val="22"/>
          <w:szCs w:val="22"/>
          <w:lang w:val="en-GB"/>
        </w:rPr>
        <w:t>can be</w:t>
      </w:r>
      <w:r w:rsidRPr="4B559DC8" w:rsidR="2F387E40">
        <w:rPr>
          <w:rFonts w:ascii="Arial" w:hAnsi="Arial" w:eastAsia="Arial" w:cs="Arial"/>
          <w:noProof w:val="0"/>
          <w:color w:val="000000" w:themeColor="text1" w:themeTint="FF" w:themeShade="FF"/>
          <w:sz w:val="22"/>
          <w:szCs w:val="22"/>
          <w:lang w:val="en-GB"/>
        </w:rPr>
        <w:t xml:space="preserve"> able to gain knowledge about my personality as what type of person I am, as the qualities and traits associated with me. Further, I observed that I am one who tends to find fault in others. This is also considered as one of the traits as it has been determined through a personality quiz. </w:t>
      </w:r>
    </w:p>
    <w:p xmlns:wp14="http://schemas.microsoft.com/office/word/2010/wordml" w:rsidP="4B559DC8" w14:paraId="2A596B7A" wp14:textId="47503571">
      <w:pPr>
        <w:spacing w:line="360" w:lineRule="auto"/>
        <w:jc w:val="left"/>
      </w:pPr>
      <w:r w:rsidRPr="4B559DC8" w:rsidR="2F387E40">
        <w:rPr>
          <w:rFonts w:ascii="Arial" w:hAnsi="Arial" w:eastAsia="Arial" w:cs="Arial"/>
          <w:noProof w:val="0"/>
          <w:color w:val="000000" w:themeColor="text1" w:themeTint="FF" w:themeShade="FF"/>
          <w:sz w:val="22"/>
          <w:szCs w:val="22"/>
          <w:lang w:val="en-GB"/>
        </w:rPr>
        <w:t>Moreover, I am a person who is thorough towards the job and along with this constitute in making aspects that are suitable for the long run. I also focus on bringing out a change that is essential for me in meeting personal goals and objectives for the future. Along with this, I also involve traits such as uniqueness, originality and come up with new ideas, so this shows my creativity level at the time of completing the task. In addition to this, my nature is also helping, and I am always towards helping others without being selfish for the sake of my own purpose. This helps me in gaining trust and loyalty among people and further focuses on developing effective relationship for the long term (</w:t>
      </w:r>
      <w:r w:rsidRPr="4B559DC8" w:rsidR="2F387E40">
        <w:rPr>
          <w:rFonts w:ascii="Arial" w:hAnsi="Arial" w:eastAsia="Arial" w:cs="Arial"/>
          <w:noProof w:val="0"/>
          <w:color w:val="000000" w:themeColor="text1" w:themeTint="FF" w:themeShade="FF"/>
          <w:sz w:val="22"/>
          <w:szCs w:val="22"/>
          <w:lang w:val="en-US"/>
        </w:rPr>
        <w:t>Pargar,</w:t>
      </w:r>
      <w:r w:rsidRPr="4B559DC8" w:rsidR="2F387E40">
        <w:rPr>
          <w:rFonts w:ascii="Arial" w:hAnsi="Arial" w:eastAsia="Arial" w:cs="Arial"/>
          <w:i w:val="1"/>
          <w:iCs w:val="1"/>
          <w:noProof w:val="0"/>
          <w:color w:val="000000" w:themeColor="text1" w:themeTint="FF" w:themeShade="FF"/>
          <w:sz w:val="22"/>
          <w:szCs w:val="22"/>
          <w:lang w:val="en-US"/>
        </w:rPr>
        <w:t xml:space="preserve"> </w:t>
      </w:r>
      <w:r w:rsidRPr="4B559DC8" w:rsidR="2F387E40">
        <w:rPr>
          <w:rFonts w:ascii="Arial" w:hAnsi="Arial" w:eastAsia="Arial" w:cs="Arial"/>
          <w:noProof w:val="0"/>
          <w:color w:val="000000" w:themeColor="text1" w:themeTint="FF" w:themeShade="FF"/>
          <w:sz w:val="22"/>
          <w:szCs w:val="22"/>
          <w:lang w:val="en-US"/>
        </w:rPr>
        <w:t>2019)</w:t>
      </w: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7A7B1707" wp14:textId="36BE076A">
      <w:pPr>
        <w:spacing w:line="360" w:lineRule="auto"/>
        <w:jc w:val="left"/>
      </w:pPr>
      <w:r w:rsidRPr="4B559DC8" w:rsidR="2F387E40">
        <w:rPr>
          <w:rFonts w:ascii="Arial" w:hAnsi="Arial" w:eastAsia="Arial" w:cs="Arial"/>
          <w:noProof w:val="0"/>
          <w:color w:val="000000" w:themeColor="text1" w:themeTint="FF" w:themeShade="FF"/>
          <w:sz w:val="22"/>
          <w:szCs w:val="22"/>
          <w:lang w:val="en-GB"/>
        </w:rPr>
        <w:t>I am also curious about many different things that help me in providing more knowledge and enhance my skills as well. I contribute towards developing values with the help of creativity so that it further supports me in completing my task in a better way (</w:t>
      </w:r>
      <w:r w:rsidRPr="4B559DC8" w:rsidR="2F387E40">
        <w:rPr>
          <w:rFonts w:ascii="Arial" w:hAnsi="Arial" w:eastAsia="Arial" w:cs="Arial"/>
          <w:noProof w:val="0"/>
          <w:color w:val="000000" w:themeColor="text1" w:themeTint="FF" w:themeShade="FF"/>
          <w:sz w:val="22"/>
          <w:szCs w:val="22"/>
          <w:lang w:val="en-US"/>
        </w:rPr>
        <w:t>De Silva, Howells and Meyer, 2018)</w:t>
      </w:r>
      <w:r w:rsidRPr="4B559DC8" w:rsidR="2F387E40">
        <w:rPr>
          <w:rFonts w:ascii="Arial" w:hAnsi="Arial" w:eastAsia="Arial" w:cs="Arial"/>
          <w:noProof w:val="0"/>
          <w:color w:val="000000" w:themeColor="text1" w:themeTint="FF" w:themeShade="FF"/>
          <w:sz w:val="22"/>
          <w:szCs w:val="22"/>
          <w:lang w:val="en-GB"/>
        </w:rPr>
        <w:t xml:space="preserve">. I also have a lot of enthusiasm through which task can be completed in a smooth way and, along with this, focuses on achieving success. I am also active in imagination, so if anything requires to be pretending, then I am an expert in it and provide better ideas to people. On the other side, by considering interpersonal skills in which I have quality as I am medium open. So, I require improvement in this skill by interacting with people and focusing on developing new ideas from them so that success can be met in an easy way. </w:t>
      </w:r>
    </w:p>
    <w:p xmlns:wp14="http://schemas.microsoft.com/office/word/2010/wordml" w:rsidP="4B559DC8" w14:paraId="57376A7B" wp14:textId="36416585">
      <w:pPr>
        <w:pStyle w:val="Heading1"/>
        <w:spacing w:line="360" w:lineRule="auto"/>
        <w:jc w:val="left"/>
      </w:pPr>
      <w:r w:rsidRPr="4B559DC8" w:rsidR="2F387E40">
        <w:rPr>
          <w:rFonts w:ascii="Arial" w:hAnsi="Arial" w:eastAsia="Arial" w:cs="Arial"/>
          <w:b w:val="1"/>
          <w:bCs w:val="1"/>
          <w:noProof w:val="0"/>
          <w:color w:val="000000" w:themeColor="text1" w:themeTint="FF" w:themeShade="FF"/>
          <w:sz w:val="22"/>
          <w:szCs w:val="22"/>
          <w:u w:val="single"/>
          <w:lang w:val="en-GB"/>
        </w:rPr>
        <w:t>Conclusion</w:t>
      </w: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78709505" wp14:textId="03A0A117">
      <w:pPr>
        <w:spacing w:line="360" w:lineRule="auto"/>
        <w:jc w:val="left"/>
      </w:pPr>
      <w:r w:rsidRPr="4B559DC8" w:rsidR="2F387E40">
        <w:rPr>
          <w:rFonts w:ascii="Arial" w:hAnsi="Arial" w:eastAsia="Arial" w:cs="Arial"/>
          <w:noProof w:val="0"/>
          <w:color w:val="000000" w:themeColor="text1" w:themeTint="FF" w:themeShade="FF"/>
          <w:sz w:val="22"/>
          <w:szCs w:val="22"/>
          <w:lang w:val="en-GB"/>
        </w:rPr>
        <w:t xml:space="preserve">It can be stated that the above reflection is based on four units that I have learned previously. </w:t>
      </w:r>
      <w:r w:rsidRPr="4B559DC8" w:rsidR="064B31A0">
        <w:rPr>
          <w:rFonts w:ascii="Arial" w:hAnsi="Arial" w:eastAsia="Arial" w:cs="Arial"/>
          <w:noProof w:val="0"/>
          <w:color w:val="000000" w:themeColor="text1" w:themeTint="FF" w:themeShade="FF"/>
          <w:sz w:val="22"/>
          <w:szCs w:val="22"/>
          <w:lang w:val="en-GB"/>
        </w:rPr>
        <w:t>My main</w:t>
      </w:r>
      <w:r w:rsidRPr="4B559DC8" w:rsidR="2F387E40">
        <w:rPr>
          <w:rFonts w:ascii="Arial" w:hAnsi="Arial" w:eastAsia="Arial" w:cs="Arial"/>
          <w:noProof w:val="0"/>
          <w:color w:val="000000" w:themeColor="text1" w:themeTint="FF" w:themeShade="FF"/>
          <w:sz w:val="22"/>
          <w:szCs w:val="22"/>
          <w:lang w:val="en-GB"/>
        </w:rPr>
        <w:t xml:space="preserve"> </w:t>
      </w:r>
      <w:r w:rsidRPr="4B559DC8" w:rsidR="60C94849">
        <w:rPr>
          <w:rFonts w:ascii="Arial" w:hAnsi="Arial" w:eastAsia="Arial" w:cs="Arial"/>
          <w:noProof w:val="0"/>
          <w:color w:val="000000" w:themeColor="text1" w:themeTint="FF" w:themeShade="FF"/>
          <w:sz w:val="22"/>
          <w:szCs w:val="22"/>
          <w:lang w:val="en-GB"/>
        </w:rPr>
        <w:t>focus</w:t>
      </w:r>
      <w:r w:rsidRPr="4B559DC8" w:rsidR="2F387E40">
        <w:rPr>
          <w:rFonts w:ascii="Arial" w:hAnsi="Arial" w:eastAsia="Arial" w:cs="Arial"/>
          <w:noProof w:val="0"/>
          <w:color w:val="000000" w:themeColor="text1" w:themeTint="FF" w:themeShade="FF"/>
          <w:sz w:val="22"/>
          <w:szCs w:val="22"/>
          <w:lang w:val="en-GB"/>
        </w:rPr>
        <w:t xml:space="preserve"> is on creativity and value creation that has been involved by change-maker in society. I enhance learning in different aspects related to the development of creativity. The first unit discussed innovation as it is necessary to focus on this area for achieving competitive advantage. Furthermore, the second unit focuses on creating value through which new ideas can be generated along with meeting future goals. The third unit is based on creative networks through which better understanding can be gained with respect to maintaining networks with people. Lastly, personal evaluation is being done in the fourth unit of the module. </w:t>
      </w:r>
    </w:p>
    <w:p xmlns:wp14="http://schemas.microsoft.com/office/word/2010/wordml" w:rsidP="4B559DC8" w14:paraId="3C56907F" wp14:textId="65FC89CD">
      <w:pPr>
        <w:spacing w:line="360" w:lineRule="auto"/>
        <w:jc w:val="left"/>
      </w:pPr>
      <w:r>
        <w:br/>
      </w:r>
    </w:p>
    <w:p xmlns:wp14="http://schemas.microsoft.com/office/word/2010/wordml" w:rsidP="4B559DC8" w14:paraId="24F1D814" wp14:textId="2BCEAE11">
      <w:pPr>
        <w:spacing w:line="360" w:lineRule="auto"/>
        <w:jc w:val="left"/>
      </w:pPr>
      <w:r w:rsidRPr="4B559DC8" w:rsidR="2F387E40">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4B559DC8" w14:paraId="7F6E9E85" wp14:textId="315FA0B2">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4B559DC8" w14:paraId="1709AAA4" wp14:textId="362A28A3">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4B559DC8" w14:paraId="21ECCC08" wp14:textId="38C9BD55">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4B559DC8" w14:paraId="6C68FEFF" wp14:textId="058C4B18">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4B559DC8" w14:paraId="4D735CE2" wp14:textId="33CE5F63">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xmlns:wp14="http://schemas.microsoft.com/office/word/2010/wordml" w:rsidP="4B559DC8" w14:paraId="4E726F4D" wp14:textId="72B9354F">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w:rsidR="55E89DD1" w:rsidP="55E89DD1" w:rsidRDefault="55E89DD1" w14:paraId="521B821E" w14:textId="6B95D552">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w:rsidR="55E89DD1" w:rsidP="55E89DD1" w:rsidRDefault="55E89DD1" w14:paraId="2FA85B91" w14:textId="3B661365">
      <w:pPr>
        <w:pStyle w:val="Heading1"/>
        <w:spacing w:line="360" w:lineRule="auto"/>
        <w:jc w:val="left"/>
        <w:rPr>
          <w:rFonts w:ascii="Arial" w:hAnsi="Arial" w:eastAsia="Arial" w:cs="Arial"/>
          <w:b w:val="1"/>
          <w:bCs w:val="1"/>
          <w:noProof w:val="0"/>
          <w:color w:val="000000" w:themeColor="text1" w:themeTint="FF" w:themeShade="FF"/>
          <w:sz w:val="22"/>
          <w:szCs w:val="22"/>
          <w:u w:val="single"/>
          <w:lang w:val="en-GB"/>
        </w:rPr>
      </w:pPr>
    </w:p>
    <w:p w:rsidR="55E89DD1" w:rsidP="55E89DD1" w:rsidRDefault="55E89DD1" w14:paraId="002B7F5B" w14:textId="3D184584">
      <w:pPr>
        <w:pStyle w:val="Normal"/>
        <w:rPr>
          <w:noProof w:val="0"/>
          <w:lang w:val="en-GB"/>
        </w:rPr>
      </w:pPr>
    </w:p>
    <w:p w:rsidR="55E89DD1" w:rsidP="55E89DD1" w:rsidRDefault="55E89DD1" w14:paraId="26F7E852" w14:textId="5F1D72C4">
      <w:pPr>
        <w:pStyle w:val="Normal"/>
        <w:rPr>
          <w:noProof w:val="0"/>
          <w:lang w:val="en-GB"/>
        </w:rPr>
      </w:pPr>
    </w:p>
    <w:p w:rsidR="55E89DD1" w:rsidP="55E89DD1" w:rsidRDefault="55E89DD1" w14:paraId="124E1CE9" w14:textId="743CA9EC">
      <w:pPr>
        <w:pStyle w:val="Normal"/>
        <w:rPr>
          <w:noProof w:val="0"/>
          <w:lang w:val="en-GB"/>
        </w:rPr>
      </w:pPr>
    </w:p>
    <w:p w:rsidR="55E89DD1" w:rsidP="55E89DD1" w:rsidRDefault="55E89DD1" w14:paraId="0F968C3D" w14:textId="540906D8">
      <w:pPr>
        <w:pStyle w:val="Normal"/>
        <w:rPr>
          <w:noProof w:val="0"/>
          <w:lang w:val="en-GB"/>
        </w:rPr>
      </w:pPr>
    </w:p>
    <w:p w:rsidR="55E89DD1" w:rsidP="55E89DD1" w:rsidRDefault="55E89DD1" w14:paraId="5AE88C0D" w14:textId="16DCDF0D">
      <w:pPr>
        <w:pStyle w:val="Normal"/>
        <w:rPr>
          <w:noProof w:val="0"/>
          <w:lang w:val="en-GB"/>
        </w:rPr>
      </w:pPr>
    </w:p>
    <w:p w:rsidR="55E89DD1" w:rsidP="55E89DD1" w:rsidRDefault="55E89DD1" w14:paraId="602F186D" w14:textId="658D936A">
      <w:pPr>
        <w:pStyle w:val="Normal"/>
        <w:rPr>
          <w:noProof w:val="0"/>
          <w:lang w:val="en-GB"/>
        </w:rPr>
      </w:pPr>
    </w:p>
    <w:p w:rsidR="55E89DD1" w:rsidP="55E89DD1" w:rsidRDefault="55E89DD1" w14:paraId="0AF7BE5B" w14:textId="60624CF4">
      <w:pPr>
        <w:pStyle w:val="Normal"/>
        <w:rPr>
          <w:noProof w:val="0"/>
          <w:lang w:val="en-GB"/>
        </w:rPr>
      </w:pPr>
    </w:p>
    <w:p w:rsidR="55E89DD1" w:rsidP="55E89DD1" w:rsidRDefault="55E89DD1" w14:paraId="2ED58598" w14:textId="6033F8F3">
      <w:pPr>
        <w:pStyle w:val="Normal"/>
        <w:rPr>
          <w:noProof w:val="0"/>
          <w:lang w:val="en-GB"/>
        </w:rPr>
      </w:pPr>
    </w:p>
    <w:p w:rsidR="55E89DD1" w:rsidP="55E89DD1" w:rsidRDefault="55E89DD1" w14:paraId="0C799ABB" w14:textId="4CACB833">
      <w:pPr>
        <w:pStyle w:val="Normal"/>
        <w:rPr>
          <w:noProof w:val="0"/>
          <w:lang w:val="en-GB"/>
        </w:rPr>
      </w:pPr>
    </w:p>
    <w:p w:rsidR="55E89DD1" w:rsidP="55E89DD1" w:rsidRDefault="55E89DD1" w14:paraId="14B11DB6" w14:textId="0E9F6FA2">
      <w:pPr>
        <w:pStyle w:val="Normal"/>
        <w:rPr>
          <w:noProof w:val="0"/>
          <w:lang w:val="en-GB"/>
        </w:rPr>
      </w:pPr>
    </w:p>
    <w:p w:rsidR="55E89DD1" w:rsidP="55E89DD1" w:rsidRDefault="55E89DD1" w14:paraId="4DAEDB5A" w14:textId="32416242">
      <w:pPr>
        <w:pStyle w:val="Normal"/>
        <w:rPr>
          <w:noProof w:val="0"/>
          <w:lang w:val="en-GB"/>
        </w:rPr>
      </w:pPr>
    </w:p>
    <w:p w:rsidR="55E89DD1" w:rsidP="55E89DD1" w:rsidRDefault="55E89DD1" w14:paraId="6A408B86" w14:textId="6B648AA1">
      <w:pPr>
        <w:pStyle w:val="Normal"/>
        <w:rPr>
          <w:noProof w:val="0"/>
          <w:lang w:val="en-GB"/>
        </w:rPr>
      </w:pPr>
    </w:p>
    <w:p w:rsidR="55E89DD1" w:rsidP="55E89DD1" w:rsidRDefault="55E89DD1" w14:paraId="1C4F4016" w14:textId="197F3911">
      <w:pPr>
        <w:pStyle w:val="Normal"/>
        <w:rPr>
          <w:noProof w:val="0"/>
          <w:lang w:val="en-GB"/>
        </w:rPr>
      </w:pPr>
    </w:p>
    <w:p w:rsidR="55E89DD1" w:rsidP="55E89DD1" w:rsidRDefault="55E89DD1" w14:paraId="01E73390" w14:textId="10075D74">
      <w:pPr>
        <w:pStyle w:val="Normal"/>
        <w:rPr>
          <w:noProof w:val="0"/>
          <w:lang w:val="en-GB"/>
        </w:rPr>
      </w:pPr>
    </w:p>
    <w:p w:rsidR="55E89DD1" w:rsidP="55E89DD1" w:rsidRDefault="55E89DD1" w14:paraId="5E4E5F92" w14:textId="0C902740">
      <w:pPr>
        <w:pStyle w:val="Normal"/>
        <w:rPr>
          <w:noProof w:val="0"/>
          <w:lang w:val="en-GB"/>
        </w:rPr>
      </w:pPr>
    </w:p>
    <w:p w:rsidR="55E89DD1" w:rsidP="55E89DD1" w:rsidRDefault="55E89DD1" w14:paraId="01FEEDF0" w14:textId="09E7B51F">
      <w:pPr>
        <w:pStyle w:val="Normal"/>
        <w:rPr>
          <w:noProof w:val="0"/>
          <w:lang w:val="en-GB"/>
        </w:rPr>
      </w:pPr>
    </w:p>
    <w:p w:rsidR="55E89DD1" w:rsidP="55E89DD1" w:rsidRDefault="55E89DD1" w14:paraId="76247922" w14:textId="099C2A67">
      <w:pPr>
        <w:pStyle w:val="Normal"/>
        <w:rPr>
          <w:noProof w:val="0"/>
          <w:lang w:val="en-GB"/>
        </w:rPr>
      </w:pPr>
    </w:p>
    <w:p w:rsidR="55E89DD1" w:rsidP="55E89DD1" w:rsidRDefault="55E89DD1" w14:paraId="04C17227" w14:textId="41B19FA9">
      <w:pPr>
        <w:pStyle w:val="Normal"/>
        <w:rPr>
          <w:noProof w:val="0"/>
          <w:lang w:val="en-GB"/>
        </w:rPr>
      </w:pPr>
    </w:p>
    <w:p w:rsidR="55E89DD1" w:rsidP="55E89DD1" w:rsidRDefault="55E89DD1" w14:paraId="60FB8824" w14:textId="00A1AAAF">
      <w:pPr>
        <w:pStyle w:val="Normal"/>
        <w:rPr>
          <w:noProof w:val="0"/>
          <w:lang w:val="en-GB"/>
        </w:rPr>
      </w:pPr>
    </w:p>
    <w:p w:rsidR="55E89DD1" w:rsidP="55E89DD1" w:rsidRDefault="55E89DD1" w14:paraId="64B8151A" w14:textId="250B4317">
      <w:pPr>
        <w:pStyle w:val="Normal"/>
        <w:rPr>
          <w:noProof w:val="0"/>
          <w:lang w:val="en-GB"/>
        </w:rPr>
      </w:pPr>
    </w:p>
    <w:p w:rsidR="55E89DD1" w:rsidP="55E89DD1" w:rsidRDefault="55E89DD1" w14:paraId="6B8B9D44" w14:textId="55FC0AA1">
      <w:pPr>
        <w:pStyle w:val="Normal"/>
        <w:rPr>
          <w:noProof w:val="0"/>
          <w:lang w:val="en-GB"/>
        </w:rPr>
      </w:pPr>
    </w:p>
    <w:p xmlns:wp14="http://schemas.microsoft.com/office/word/2010/wordml" w:rsidP="4B559DC8" w14:paraId="7CCCF039" wp14:textId="72C95ED7">
      <w:pPr>
        <w:pStyle w:val="Heading1"/>
        <w:spacing w:line="360" w:lineRule="auto"/>
        <w:jc w:val="left"/>
      </w:pPr>
      <w:r w:rsidRPr="4B559DC8" w:rsidR="2F387E40">
        <w:rPr>
          <w:rFonts w:ascii="Arial" w:hAnsi="Arial" w:eastAsia="Arial" w:cs="Arial"/>
          <w:b w:val="1"/>
          <w:bCs w:val="1"/>
          <w:noProof w:val="0"/>
          <w:color w:val="000000" w:themeColor="text1" w:themeTint="FF" w:themeShade="FF"/>
          <w:sz w:val="22"/>
          <w:szCs w:val="22"/>
          <w:u w:val="single"/>
          <w:lang w:val="en-GB"/>
        </w:rPr>
        <w:t>References</w:t>
      </w:r>
      <w:r w:rsidRPr="4B559DC8" w:rsidR="2F387E40">
        <w:rPr>
          <w:rFonts w:ascii="Arial" w:hAnsi="Arial" w:eastAsia="Arial" w:cs="Arial"/>
          <w:noProof w:val="0"/>
          <w:color w:val="000000" w:themeColor="text1" w:themeTint="FF" w:themeShade="FF"/>
          <w:sz w:val="22"/>
          <w:szCs w:val="22"/>
          <w:lang w:val="en-GB"/>
        </w:rPr>
        <w:t xml:space="preserve"> </w:t>
      </w:r>
    </w:p>
    <w:p xmlns:wp14="http://schemas.microsoft.com/office/word/2010/wordml" w:rsidP="4B559DC8" w14:paraId="7A65E6B8" wp14:textId="7261509B">
      <w:pPr>
        <w:spacing w:line="360" w:lineRule="auto"/>
        <w:jc w:val="left"/>
      </w:pPr>
      <w:proofErr w:type="spellStart"/>
      <w:r w:rsidRPr="4B559DC8" w:rsidR="2F387E40">
        <w:rPr>
          <w:rFonts w:ascii="Arial" w:hAnsi="Arial" w:eastAsia="Arial" w:cs="Arial"/>
          <w:noProof w:val="0"/>
          <w:color w:val="000000" w:themeColor="text1" w:themeTint="FF" w:themeShade="FF"/>
          <w:sz w:val="22"/>
          <w:szCs w:val="22"/>
          <w:lang w:val="en-US"/>
        </w:rPr>
        <w:t>Biskjaer</w:t>
      </w:r>
      <w:proofErr w:type="spellEnd"/>
      <w:r w:rsidRPr="4B559DC8" w:rsidR="2F387E40">
        <w:rPr>
          <w:rFonts w:ascii="Arial" w:hAnsi="Arial" w:eastAsia="Arial" w:cs="Arial"/>
          <w:noProof w:val="0"/>
          <w:color w:val="000000" w:themeColor="text1" w:themeTint="FF" w:themeShade="FF"/>
          <w:sz w:val="22"/>
          <w:szCs w:val="22"/>
          <w:lang w:val="en-US"/>
        </w:rPr>
        <w:t xml:space="preserve">, M.M, Kamari, A, Jensen, S.R and Kirkegaard, P.H. (2019) Exploring blind spots in collaborative value creation in building design: a creativity perspective. </w:t>
      </w:r>
      <w:proofErr w:type="spellStart"/>
      <w:r w:rsidRPr="4B559DC8" w:rsidR="2F387E40">
        <w:rPr>
          <w:rFonts w:ascii="Arial" w:hAnsi="Arial" w:eastAsia="Arial" w:cs="Arial"/>
          <w:i w:val="1"/>
          <w:iCs w:val="1"/>
          <w:noProof w:val="0"/>
          <w:color w:val="000000" w:themeColor="text1" w:themeTint="FF" w:themeShade="FF"/>
          <w:sz w:val="22"/>
          <w:szCs w:val="22"/>
          <w:lang w:val="en-US"/>
        </w:rPr>
        <w:t>CoDesign</w:t>
      </w:r>
      <w:proofErr w:type="spellEnd"/>
      <w:r w:rsidRPr="4B559DC8" w:rsidR="2F387E40">
        <w:rPr>
          <w:rFonts w:ascii="Arial" w:hAnsi="Arial" w:eastAsia="Arial" w:cs="Arial"/>
          <w:noProof w:val="0"/>
          <w:color w:val="000000" w:themeColor="text1" w:themeTint="FF" w:themeShade="FF"/>
          <w:sz w:val="22"/>
          <w:szCs w:val="22"/>
          <w:lang w:val="en-US"/>
        </w:rPr>
        <w:t>, pp.1-18.</w:t>
      </w:r>
    </w:p>
    <w:p xmlns:wp14="http://schemas.microsoft.com/office/word/2010/wordml" w:rsidP="4B559DC8" w14:paraId="6EEEC074" wp14:textId="4ECB8E2D">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Chesbrough, H, </w:t>
      </w:r>
      <w:proofErr w:type="spellStart"/>
      <w:r w:rsidRPr="4B559DC8" w:rsidR="2F387E40">
        <w:rPr>
          <w:rFonts w:ascii="Arial" w:hAnsi="Arial" w:eastAsia="Arial" w:cs="Arial"/>
          <w:noProof w:val="0"/>
          <w:color w:val="000000" w:themeColor="text1" w:themeTint="FF" w:themeShade="FF"/>
          <w:sz w:val="22"/>
          <w:szCs w:val="22"/>
          <w:lang w:val="en-US"/>
        </w:rPr>
        <w:t>Lettl</w:t>
      </w:r>
      <w:proofErr w:type="spellEnd"/>
      <w:r w:rsidRPr="4B559DC8" w:rsidR="2F387E40">
        <w:rPr>
          <w:rFonts w:ascii="Arial" w:hAnsi="Arial" w:eastAsia="Arial" w:cs="Arial"/>
          <w:noProof w:val="0"/>
          <w:color w:val="000000" w:themeColor="text1" w:themeTint="FF" w:themeShade="FF"/>
          <w:sz w:val="22"/>
          <w:szCs w:val="22"/>
          <w:lang w:val="en-US"/>
        </w:rPr>
        <w:t xml:space="preserve">, C and Ritter, T. (2018) Value creation and value capture in open innovation. </w:t>
      </w:r>
      <w:r w:rsidRPr="4B559DC8" w:rsidR="2F387E40">
        <w:rPr>
          <w:rFonts w:ascii="Arial" w:hAnsi="Arial" w:eastAsia="Arial" w:cs="Arial"/>
          <w:i w:val="1"/>
          <w:iCs w:val="1"/>
          <w:noProof w:val="0"/>
          <w:color w:val="000000" w:themeColor="text1" w:themeTint="FF" w:themeShade="FF"/>
          <w:sz w:val="22"/>
          <w:szCs w:val="22"/>
          <w:lang w:val="en-US"/>
        </w:rPr>
        <w:t>Journal of Product Innovation Management</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35</w:t>
      </w:r>
      <w:r w:rsidRPr="4B559DC8" w:rsidR="2F387E40">
        <w:rPr>
          <w:rFonts w:ascii="Arial" w:hAnsi="Arial" w:eastAsia="Arial" w:cs="Arial"/>
          <w:noProof w:val="0"/>
          <w:color w:val="000000" w:themeColor="text1" w:themeTint="FF" w:themeShade="FF"/>
          <w:sz w:val="22"/>
          <w:szCs w:val="22"/>
          <w:lang w:val="en-US"/>
        </w:rPr>
        <w:t>(6), pp.930-938.</w:t>
      </w:r>
    </w:p>
    <w:p xmlns:wp14="http://schemas.microsoft.com/office/word/2010/wordml" w:rsidP="4B559DC8" w14:paraId="54A851A6" wp14:textId="7B24773A">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Davila, A and </w:t>
      </w:r>
      <w:proofErr w:type="spellStart"/>
      <w:r w:rsidRPr="4B559DC8" w:rsidR="2F387E40">
        <w:rPr>
          <w:rFonts w:ascii="Arial" w:hAnsi="Arial" w:eastAsia="Arial" w:cs="Arial"/>
          <w:noProof w:val="0"/>
          <w:color w:val="000000" w:themeColor="text1" w:themeTint="FF" w:themeShade="FF"/>
          <w:sz w:val="22"/>
          <w:szCs w:val="22"/>
          <w:lang w:val="en-US"/>
        </w:rPr>
        <w:t>Ditillo</w:t>
      </w:r>
      <w:proofErr w:type="spellEnd"/>
      <w:r w:rsidRPr="4B559DC8" w:rsidR="2F387E40">
        <w:rPr>
          <w:rFonts w:ascii="Arial" w:hAnsi="Arial" w:eastAsia="Arial" w:cs="Arial"/>
          <w:noProof w:val="0"/>
          <w:color w:val="000000" w:themeColor="text1" w:themeTint="FF" w:themeShade="FF"/>
          <w:sz w:val="22"/>
          <w:szCs w:val="22"/>
          <w:lang w:val="en-US"/>
        </w:rPr>
        <w:t xml:space="preserve">, A. (2017) Management control systems for creative teams: Managing stylistic creativity in fashion companies. </w:t>
      </w:r>
      <w:r w:rsidRPr="4B559DC8" w:rsidR="2F387E40">
        <w:rPr>
          <w:rFonts w:ascii="Arial" w:hAnsi="Arial" w:eastAsia="Arial" w:cs="Arial"/>
          <w:i w:val="1"/>
          <w:iCs w:val="1"/>
          <w:noProof w:val="0"/>
          <w:color w:val="000000" w:themeColor="text1" w:themeTint="FF" w:themeShade="FF"/>
          <w:sz w:val="22"/>
          <w:szCs w:val="22"/>
          <w:lang w:val="en-US"/>
        </w:rPr>
        <w:t>Journal of Management Accounting Research</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29</w:t>
      </w:r>
      <w:r w:rsidRPr="4B559DC8" w:rsidR="2F387E40">
        <w:rPr>
          <w:rFonts w:ascii="Arial" w:hAnsi="Arial" w:eastAsia="Arial" w:cs="Arial"/>
          <w:noProof w:val="0"/>
          <w:color w:val="000000" w:themeColor="text1" w:themeTint="FF" w:themeShade="FF"/>
          <w:sz w:val="22"/>
          <w:szCs w:val="22"/>
          <w:lang w:val="en-US"/>
        </w:rPr>
        <w:t>(3), pp.27-47.</w:t>
      </w:r>
    </w:p>
    <w:p xmlns:wp14="http://schemas.microsoft.com/office/word/2010/wordml" w:rsidP="4B559DC8" w14:paraId="02ED9BE1" wp14:textId="5AC6CD64">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De Silva, M, Howells, J and Meyer, M. (2018) Innovation intermediaries and collaboration: Knowledge–based practices and internal value creation. </w:t>
      </w:r>
      <w:r w:rsidRPr="4B559DC8" w:rsidR="2F387E40">
        <w:rPr>
          <w:rFonts w:ascii="Arial" w:hAnsi="Arial" w:eastAsia="Arial" w:cs="Arial"/>
          <w:i w:val="1"/>
          <w:iCs w:val="1"/>
          <w:noProof w:val="0"/>
          <w:color w:val="000000" w:themeColor="text1" w:themeTint="FF" w:themeShade="FF"/>
          <w:sz w:val="22"/>
          <w:szCs w:val="22"/>
          <w:lang w:val="en-US"/>
        </w:rPr>
        <w:t>Research Policy</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47</w:t>
      </w:r>
      <w:r w:rsidRPr="4B559DC8" w:rsidR="2F387E40">
        <w:rPr>
          <w:rFonts w:ascii="Arial" w:hAnsi="Arial" w:eastAsia="Arial" w:cs="Arial"/>
          <w:noProof w:val="0"/>
          <w:color w:val="000000" w:themeColor="text1" w:themeTint="FF" w:themeShade="FF"/>
          <w:sz w:val="22"/>
          <w:szCs w:val="22"/>
          <w:lang w:val="en-US"/>
        </w:rPr>
        <w:t>(1), pp.70-87.</w:t>
      </w:r>
    </w:p>
    <w:p xmlns:wp14="http://schemas.microsoft.com/office/word/2010/wordml" w:rsidP="4B559DC8" w14:paraId="0F148F6D" wp14:textId="1F4D70FA">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Pae, J.H and Lee, H.J. (2017) How do value creation capabilities enhance new product </w:t>
      </w:r>
      <w:proofErr w:type="gramStart"/>
      <w:r w:rsidRPr="4B559DC8" w:rsidR="2F387E40">
        <w:rPr>
          <w:rFonts w:ascii="Arial" w:hAnsi="Arial" w:eastAsia="Arial" w:cs="Arial"/>
          <w:noProof w:val="0"/>
          <w:color w:val="000000" w:themeColor="text1" w:themeTint="FF" w:themeShade="FF"/>
          <w:sz w:val="22"/>
          <w:szCs w:val="22"/>
          <w:lang w:val="en-US"/>
        </w:rPr>
        <w:t>creativity?.</w:t>
      </w:r>
      <w:proofErr w:type="gramEnd"/>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International Journal of Business Innovation and Research</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13</w:t>
      </w:r>
      <w:r w:rsidRPr="4B559DC8" w:rsidR="2F387E40">
        <w:rPr>
          <w:rFonts w:ascii="Arial" w:hAnsi="Arial" w:eastAsia="Arial" w:cs="Arial"/>
          <w:noProof w:val="0"/>
          <w:color w:val="000000" w:themeColor="text1" w:themeTint="FF" w:themeShade="FF"/>
          <w:sz w:val="22"/>
          <w:szCs w:val="22"/>
          <w:lang w:val="en-US"/>
        </w:rPr>
        <w:t>(3), pp.288-308.</w:t>
      </w:r>
    </w:p>
    <w:p xmlns:wp14="http://schemas.microsoft.com/office/word/2010/wordml" w:rsidP="4B559DC8" w14:paraId="2C57654D" wp14:textId="2E9F06FC">
      <w:pPr>
        <w:spacing w:line="360" w:lineRule="auto"/>
        <w:jc w:val="left"/>
      </w:pPr>
      <w:proofErr w:type="spellStart"/>
      <w:r w:rsidRPr="4B559DC8" w:rsidR="2F387E40">
        <w:rPr>
          <w:rFonts w:ascii="Arial" w:hAnsi="Arial" w:eastAsia="Arial" w:cs="Arial"/>
          <w:noProof w:val="0"/>
          <w:color w:val="000000" w:themeColor="text1" w:themeTint="FF" w:themeShade="FF"/>
          <w:sz w:val="22"/>
          <w:szCs w:val="22"/>
          <w:lang w:val="en-US"/>
        </w:rPr>
        <w:t>Pargar</w:t>
      </w:r>
      <w:proofErr w:type="spellEnd"/>
      <w:r w:rsidRPr="4B559DC8" w:rsidR="2F387E40">
        <w:rPr>
          <w:rFonts w:ascii="Arial" w:hAnsi="Arial" w:eastAsia="Arial" w:cs="Arial"/>
          <w:noProof w:val="0"/>
          <w:color w:val="000000" w:themeColor="text1" w:themeTint="FF" w:themeShade="FF"/>
          <w:sz w:val="22"/>
          <w:szCs w:val="22"/>
          <w:lang w:val="en-US"/>
        </w:rPr>
        <w:t xml:space="preserve">, F, Kujala, J, Aaltonen, K and </w:t>
      </w:r>
      <w:proofErr w:type="spellStart"/>
      <w:r w:rsidRPr="4B559DC8" w:rsidR="2F387E40">
        <w:rPr>
          <w:rFonts w:ascii="Arial" w:hAnsi="Arial" w:eastAsia="Arial" w:cs="Arial"/>
          <w:noProof w:val="0"/>
          <w:color w:val="000000" w:themeColor="text1" w:themeTint="FF" w:themeShade="FF"/>
          <w:sz w:val="22"/>
          <w:szCs w:val="22"/>
          <w:lang w:val="en-US"/>
        </w:rPr>
        <w:t>Ruutu</w:t>
      </w:r>
      <w:proofErr w:type="spellEnd"/>
      <w:r w:rsidRPr="4B559DC8" w:rsidR="2F387E40">
        <w:rPr>
          <w:rFonts w:ascii="Arial" w:hAnsi="Arial" w:eastAsia="Arial" w:cs="Arial"/>
          <w:noProof w:val="0"/>
          <w:color w:val="000000" w:themeColor="text1" w:themeTint="FF" w:themeShade="FF"/>
          <w:sz w:val="22"/>
          <w:szCs w:val="22"/>
          <w:lang w:val="en-US"/>
        </w:rPr>
        <w:t xml:space="preserve">, S. (2019) Value creation dynamics in a project alliance. </w:t>
      </w:r>
      <w:r w:rsidRPr="4B559DC8" w:rsidR="2F387E40">
        <w:rPr>
          <w:rFonts w:ascii="Arial" w:hAnsi="Arial" w:eastAsia="Arial" w:cs="Arial"/>
          <w:i w:val="1"/>
          <w:iCs w:val="1"/>
          <w:noProof w:val="0"/>
          <w:color w:val="000000" w:themeColor="text1" w:themeTint="FF" w:themeShade="FF"/>
          <w:sz w:val="22"/>
          <w:szCs w:val="22"/>
          <w:lang w:val="en-US"/>
        </w:rPr>
        <w:t>International journal of project management</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37</w:t>
      </w:r>
      <w:r w:rsidRPr="4B559DC8" w:rsidR="2F387E40">
        <w:rPr>
          <w:rFonts w:ascii="Arial" w:hAnsi="Arial" w:eastAsia="Arial" w:cs="Arial"/>
          <w:noProof w:val="0"/>
          <w:color w:val="000000" w:themeColor="text1" w:themeTint="FF" w:themeShade="FF"/>
          <w:sz w:val="22"/>
          <w:szCs w:val="22"/>
          <w:lang w:val="en-US"/>
        </w:rPr>
        <w:t>(5), pp.716-730.</w:t>
      </w:r>
    </w:p>
    <w:p xmlns:wp14="http://schemas.microsoft.com/office/word/2010/wordml" w:rsidP="4B559DC8" w14:paraId="42FBE3E2" wp14:textId="6D3F6311">
      <w:pPr>
        <w:spacing w:line="360" w:lineRule="auto"/>
        <w:jc w:val="left"/>
      </w:pPr>
      <w:proofErr w:type="spellStart"/>
      <w:r w:rsidRPr="4B559DC8" w:rsidR="2F387E40">
        <w:rPr>
          <w:rFonts w:ascii="Arial" w:hAnsi="Arial" w:eastAsia="Arial" w:cs="Arial"/>
          <w:noProof w:val="0"/>
          <w:color w:val="000000" w:themeColor="text1" w:themeTint="FF" w:themeShade="FF"/>
          <w:sz w:val="22"/>
          <w:szCs w:val="22"/>
          <w:lang w:val="en-US"/>
        </w:rPr>
        <w:t>Parjanen</w:t>
      </w:r>
      <w:proofErr w:type="spellEnd"/>
      <w:r w:rsidRPr="4B559DC8" w:rsidR="2F387E40">
        <w:rPr>
          <w:rFonts w:ascii="Arial" w:hAnsi="Arial" w:eastAsia="Arial" w:cs="Arial"/>
          <w:noProof w:val="0"/>
          <w:color w:val="000000" w:themeColor="text1" w:themeTint="FF" w:themeShade="FF"/>
          <w:sz w:val="22"/>
          <w:szCs w:val="22"/>
          <w:lang w:val="en-US"/>
        </w:rPr>
        <w:t xml:space="preserve">, S. and </w:t>
      </w:r>
      <w:proofErr w:type="spellStart"/>
      <w:r w:rsidRPr="4B559DC8" w:rsidR="2F387E40">
        <w:rPr>
          <w:rFonts w:ascii="Arial" w:hAnsi="Arial" w:eastAsia="Arial" w:cs="Arial"/>
          <w:noProof w:val="0"/>
          <w:color w:val="000000" w:themeColor="text1" w:themeTint="FF" w:themeShade="FF"/>
          <w:sz w:val="22"/>
          <w:szCs w:val="22"/>
          <w:lang w:val="en-US"/>
        </w:rPr>
        <w:t>Hyypiä</w:t>
      </w:r>
      <w:proofErr w:type="spellEnd"/>
      <w:r w:rsidRPr="4B559DC8" w:rsidR="2F387E40">
        <w:rPr>
          <w:rFonts w:ascii="Arial" w:hAnsi="Arial" w:eastAsia="Arial" w:cs="Arial"/>
          <w:noProof w:val="0"/>
          <w:color w:val="000000" w:themeColor="text1" w:themeTint="FF" w:themeShade="FF"/>
          <w:sz w:val="22"/>
          <w:szCs w:val="22"/>
          <w:lang w:val="en-US"/>
        </w:rPr>
        <w:t xml:space="preserve">, M., 2019. </w:t>
      </w:r>
      <w:proofErr w:type="spellStart"/>
      <w:r w:rsidRPr="4B559DC8" w:rsidR="2F387E40">
        <w:rPr>
          <w:rFonts w:ascii="Arial" w:hAnsi="Arial" w:eastAsia="Arial" w:cs="Arial"/>
          <w:noProof w:val="0"/>
          <w:color w:val="000000" w:themeColor="text1" w:themeTint="FF" w:themeShade="FF"/>
          <w:sz w:val="22"/>
          <w:szCs w:val="22"/>
          <w:lang w:val="en-US"/>
        </w:rPr>
        <w:t>Innotin</w:t>
      </w:r>
      <w:proofErr w:type="spellEnd"/>
      <w:r w:rsidRPr="4B559DC8" w:rsidR="2F387E40">
        <w:rPr>
          <w:rFonts w:ascii="Arial" w:hAnsi="Arial" w:eastAsia="Arial" w:cs="Arial"/>
          <w:noProof w:val="0"/>
          <w:color w:val="000000" w:themeColor="text1" w:themeTint="FF" w:themeShade="FF"/>
          <w:sz w:val="22"/>
          <w:szCs w:val="22"/>
          <w:lang w:val="en-US"/>
        </w:rPr>
        <w:t xml:space="preserve"> game supporting collective creativity in innovation activities. </w:t>
      </w:r>
      <w:r w:rsidRPr="4B559DC8" w:rsidR="2F387E40">
        <w:rPr>
          <w:rFonts w:ascii="Arial" w:hAnsi="Arial" w:eastAsia="Arial" w:cs="Arial"/>
          <w:i w:val="1"/>
          <w:iCs w:val="1"/>
          <w:noProof w:val="0"/>
          <w:color w:val="000000" w:themeColor="text1" w:themeTint="FF" w:themeShade="FF"/>
          <w:sz w:val="22"/>
          <w:szCs w:val="22"/>
          <w:lang w:val="en-US"/>
        </w:rPr>
        <w:t>Journal of Business Research</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96</w:t>
      </w:r>
      <w:r w:rsidRPr="4B559DC8" w:rsidR="2F387E40">
        <w:rPr>
          <w:rFonts w:ascii="Arial" w:hAnsi="Arial" w:eastAsia="Arial" w:cs="Arial"/>
          <w:noProof w:val="0"/>
          <w:color w:val="000000" w:themeColor="text1" w:themeTint="FF" w:themeShade="FF"/>
          <w:sz w:val="22"/>
          <w:szCs w:val="22"/>
          <w:lang w:val="en-US"/>
        </w:rPr>
        <w:t>, pp.26-34.</w:t>
      </w:r>
    </w:p>
    <w:p xmlns:wp14="http://schemas.microsoft.com/office/word/2010/wordml" w:rsidP="4B559DC8" w14:paraId="70B870A4" wp14:textId="292DD15E">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Rajagopal, A. (2019) Relationship between employee mobility and organizational creativity to improve organizational performance: A strategic analysis. In </w:t>
      </w:r>
      <w:r w:rsidRPr="4B559DC8" w:rsidR="2F387E40">
        <w:rPr>
          <w:rFonts w:ascii="Arial" w:hAnsi="Arial" w:eastAsia="Arial" w:cs="Arial"/>
          <w:i w:val="1"/>
          <w:iCs w:val="1"/>
          <w:noProof w:val="0"/>
          <w:color w:val="000000" w:themeColor="text1" w:themeTint="FF" w:themeShade="FF"/>
          <w:sz w:val="22"/>
          <w:szCs w:val="22"/>
          <w:lang w:val="en-US"/>
        </w:rPr>
        <w:t>Business Governance and Society</w:t>
      </w:r>
      <w:r w:rsidRPr="4B559DC8" w:rsidR="2F387E40">
        <w:rPr>
          <w:rFonts w:ascii="Arial" w:hAnsi="Arial" w:eastAsia="Arial" w:cs="Arial"/>
          <w:noProof w:val="0"/>
          <w:color w:val="000000" w:themeColor="text1" w:themeTint="FF" w:themeShade="FF"/>
          <w:sz w:val="22"/>
          <w:szCs w:val="22"/>
          <w:lang w:val="en-US"/>
        </w:rPr>
        <w:t xml:space="preserve"> (pp. 237-250). Palgrave Macmillan, Cham.</w:t>
      </w:r>
    </w:p>
    <w:p xmlns:wp14="http://schemas.microsoft.com/office/word/2010/wordml" w:rsidP="4B559DC8" w14:paraId="4F0B99C6" wp14:textId="20DCEB4C">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Sutapa, S, </w:t>
      </w:r>
      <w:proofErr w:type="spellStart"/>
      <w:r w:rsidRPr="4B559DC8" w:rsidR="2F387E40">
        <w:rPr>
          <w:rFonts w:ascii="Arial" w:hAnsi="Arial" w:eastAsia="Arial" w:cs="Arial"/>
          <w:noProof w:val="0"/>
          <w:color w:val="000000" w:themeColor="text1" w:themeTint="FF" w:themeShade="FF"/>
          <w:sz w:val="22"/>
          <w:szCs w:val="22"/>
          <w:lang w:val="en-US"/>
        </w:rPr>
        <w:t>Mulyana</w:t>
      </w:r>
      <w:proofErr w:type="spellEnd"/>
      <w:r w:rsidRPr="4B559DC8" w:rsidR="2F387E40">
        <w:rPr>
          <w:rFonts w:ascii="Arial" w:hAnsi="Arial" w:eastAsia="Arial" w:cs="Arial"/>
          <w:noProof w:val="0"/>
          <w:color w:val="000000" w:themeColor="text1" w:themeTint="FF" w:themeShade="FF"/>
          <w:sz w:val="22"/>
          <w:szCs w:val="22"/>
          <w:lang w:val="en-US"/>
        </w:rPr>
        <w:t xml:space="preserve">, M and </w:t>
      </w:r>
      <w:proofErr w:type="spellStart"/>
      <w:r w:rsidRPr="4B559DC8" w:rsidR="2F387E40">
        <w:rPr>
          <w:rFonts w:ascii="Arial" w:hAnsi="Arial" w:eastAsia="Arial" w:cs="Arial"/>
          <w:noProof w:val="0"/>
          <w:color w:val="000000" w:themeColor="text1" w:themeTint="FF" w:themeShade="FF"/>
          <w:sz w:val="22"/>
          <w:szCs w:val="22"/>
          <w:lang w:val="en-US"/>
        </w:rPr>
        <w:t>Wasitowati</w:t>
      </w:r>
      <w:proofErr w:type="spellEnd"/>
      <w:r w:rsidRPr="4B559DC8" w:rsidR="2F387E40">
        <w:rPr>
          <w:rFonts w:ascii="Arial" w:hAnsi="Arial" w:eastAsia="Arial" w:cs="Arial"/>
          <w:noProof w:val="0"/>
          <w:color w:val="000000" w:themeColor="text1" w:themeTint="FF" w:themeShade="FF"/>
          <w:sz w:val="22"/>
          <w:szCs w:val="22"/>
          <w:lang w:val="en-US"/>
        </w:rPr>
        <w:t xml:space="preserve">, W. (2017) The role of market orientation, creativity and innovation in creating competitive advantages and creative industry performance. </w:t>
      </w:r>
      <w:r w:rsidRPr="4B559DC8" w:rsidR="2F387E40">
        <w:rPr>
          <w:rFonts w:ascii="Arial" w:hAnsi="Arial" w:eastAsia="Arial" w:cs="Arial"/>
          <w:i w:val="1"/>
          <w:iCs w:val="1"/>
          <w:noProof w:val="0"/>
          <w:color w:val="000000" w:themeColor="text1" w:themeTint="FF" w:themeShade="FF"/>
          <w:sz w:val="22"/>
          <w:szCs w:val="22"/>
          <w:lang w:val="en-US"/>
        </w:rPr>
        <w:t>JDM (</w:t>
      </w:r>
      <w:proofErr w:type="spellStart"/>
      <w:r w:rsidRPr="4B559DC8" w:rsidR="2F387E40">
        <w:rPr>
          <w:rFonts w:ascii="Arial" w:hAnsi="Arial" w:eastAsia="Arial" w:cs="Arial"/>
          <w:i w:val="1"/>
          <w:iCs w:val="1"/>
          <w:noProof w:val="0"/>
          <w:color w:val="000000" w:themeColor="text1" w:themeTint="FF" w:themeShade="FF"/>
          <w:sz w:val="22"/>
          <w:szCs w:val="22"/>
          <w:lang w:val="en-US"/>
        </w:rPr>
        <w:t>Jurnal</w:t>
      </w:r>
      <w:proofErr w:type="spellEnd"/>
      <w:r w:rsidRPr="4B559DC8" w:rsidR="2F387E40">
        <w:rPr>
          <w:rFonts w:ascii="Arial" w:hAnsi="Arial" w:eastAsia="Arial" w:cs="Arial"/>
          <w:i w:val="1"/>
          <w:iCs w:val="1"/>
          <w:noProof w:val="0"/>
          <w:color w:val="000000" w:themeColor="text1" w:themeTint="FF" w:themeShade="FF"/>
          <w:sz w:val="22"/>
          <w:szCs w:val="22"/>
          <w:lang w:val="en-US"/>
        </w:rPr>
        <w:t xml:space="preserve"> </w:t>
      </w:r>
      <w:proofErr w:type="spellStart"/>
      <w:r w:rsidRPr="4B559DC8" w:rsidR="2F387E40">
        <w:rPr>
          <w:rFonts w:ascii="Arial" w:hAnsi="Arial" w:eastAsia="Arial" w:cs="Arial"/>
          <w:i w:val="1"/>
          <w:iCs w:val="1"/>
          <w:noProof w:val="0"/>
          <w:color w:val="000000" w:themeColor="text1" w:themeTint="FF" w:themeShade="FF"/>
          <w:sz w:val="22"/>
          <w:szCs w:val="22"/>
          <w:lang w:val="en-US"/>
        </w:rPr>
        <w:t>Dinamika</w:t>
      </w:r>
      <w:proofErr w:type="spellEnd"/>
      <w:r w:rsidRPr="4B559DC8" w:rsidR="2F387E40">
        <w:rPr>
          <w:rFonts w:ascii="Arial" w:hAnsi="Arial" w:eastAsia="Arial" w:cs="Arial"/>
          <w:i w:val="1"/>
          <w:iCs w:val="1"/>
          <w:noProof w:val="0"/>
          <w:color w:val="000000" w:themeColor="text1" w:themeTint="FF" w:themeShade="FF"/>
          <w:sz w:val="22"/>
          <w:szCs w:val="22"/>
          <w:lang w:val="en-US"/>
        </w:rPr>
        <w:t xml:space="preserve"> </w:t>
      </w:r>
      <w:proofErr w:type="spellStart"/>
      <w:r w:rsidRPr="4B559DC8" w:rsidR="2F387E40">
        <w:rPr>
          <w:rFonts w:ascii="Arial" w:hAnsi="Arial" w:eastAsia="Arial" w:cs="Arial"/>
          <w:i w:val="1"/>
          <w:iCs w:val="1"/>
          <w:noProof w:val="0"/>
          <w:color w:val="000000" w:themeColor="text1" w:themeTint="FF" w:themeShade="FF"/>
          <w:sz w:val="22"/>
          <w:szCs w:val="22"/>
          <w:lang w:val="en-US"/>
        </w:rPr>
        <w:t>Manajemen</w:t>
      </w:r>
      <w:proofErr w:type="spellEnd"/>
      <w:r w:rsidRPr="4B559DC8" w:rsidR="2F387E40">
        <w:rPr>
          <w:rFonts w:ascii="Arial" w:hAnsi="Arial" w:eastAsia="Arial" w:cs="Arial"/>
          <w:i w:val="1"/>
          <w:iCs w:val="1"/>
          <w:noProof w:val="0"/>
          <w:color w:val="000000" w:themeColor="text1" w:themeTint="FF" w:themeShade="FF"/>
          <w:sz w:val="22"/>
          <w:szCs w:val="22"/>
          <w:lang w:val="en-US"/>
        </w:rPr>
        <w:t>)</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8(</w:t>
      </w:r>
      <w:r w:rsidRPr="4B559DC8" w:rsidR="2F387E40">
        <w:rPr>
          <w:rFonts w:ascii="Arial" w:hAnsi="Arial" w:eastAsia="Arial" w:cs="Arial"/>
          <w:noProof w:val="0"/>
          <w:color w:val="000000" w:themeColor="text1" w:themeTint="FF" w:themeShade="FF"/>
          <w:sz w:val="22"/>
          <w:szCs w:val="22"/>
          <w:lang w:val="en-US"/>
        </w:rPr>
        <w:t>2), pp.152-166.</w:t>
      </w:r>
    </w:p>
    <w:p xmlns:wp14="http://schemas.microsoft.com/office/word/2010/wordml" w:rsidP="4B559DC8" w14:paraId="5E2191B3" wp14:textId="53EC1561">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Ünal, E, Urbinati, A, </w:t>
      </w:r>
      <w:proofErr w:type="spellStart"/>
      <w:r w:rsidRPr="4B559DC8" w:rsidR="2F387E40">
        <w:rPr>
          <w:rFonts w:ascii="Arial" w:hAnsi="Arial" w:eastAsia="Arial" w:cs="Arial"/>
          <w:noProof w:val="0"/>
          <w:color w:val="000000" w:themeColor="text1" w:themeTint="FF" w:themeShade="FF"/>
          <w:sz w:val="22"/>
          <w:szCs w:val="22"/>
          <w:lang w:val="en-US"/>
        </w:rPr>
        <w:t>Chiaroni</w:t>
      </w:r>
      <w:proofErr w:type="spellEnd"/>
      <w:r w:rsidRPr="4B559DC8" w:rsidR="2F387E40">
        <w:rPr>
          <w:rFonts w:ascii="Arial" w:hAnsi="Arial" w:eastAsia="Arial" w:cs="Arial"/>
          <w:noProof w:val="0"/>
          <w:color w:val="000000" w:themeColor="text1" w:themeTint="FF" w:themeShade="FF"/>
          <w:sz w:val="22"/>
          <w:szCs w:val="22"/>
          <w:lang w:val="en-US"/>
        </w:rPr>
        <w:t xml:space="preserve">, D and Manzini, R. (2019) Value Creation in Circular Business Models: The case of a US small medium enterprise in the building sector. </w:t>
      </w:r>
      <w:r w:rsidRPr="4B559DC8" w:rsidR="2F387E40">
        <w:rPr>
          <w:rFonts w:ascii="Arial" w:hAnsi="Arial" w:eastAsia="Arial" w:cs="Arial"/>
          <w:i w:val="1"/>
          <w:iCs w:val="1"/>
          <w:noProof w:val="0"/>
          <w:color w:val="000000" w:themeColor="text1" w:themeTint="FF" w:themeShade="FF"/>
          <w:sz w:val="22"/>
          <w:szCs w:val="22"/>
          <w:lang w:val="en-US"/>
        </w:rPr>
        <w:t>Resources, conservation and recycling</w:t>
      </w:r>
      <w:r w:rsidRPr="4B559DC8" w:rsidR="2F387E40">
        <w:rPr>
          <w:rFonts w:ascii="Arial" w:hAnsi="Arial" w:eastAsia="Arial" w:cs="Arial"/>
          <w:noProof w:val="0"/>
          <w:color w:val="000000" w:themeColor="text1" w:themeTint="FF" w:themeShade="FF"/>
          <w:sz w:val="22"/>
          <w:szCs w:val="22"/>
          <w:lang w:val="en-US"/>
        </w:rPr>
        <w:t xml:space="preserve">, </w:t>
      </w:r>
      <w:r w:rsidRPr="4B559DC8" w:rsidR="2F387E40">
        <w:rPr>
          <w:rFonts w:ascii="Arial" w:hAnsi="Arial" w:eastAsia="Arial" w:cs="Arial"/>
          <w:i w:val="1"/>
          <w:iCs w:val="1"/>
          <w:noProof w:val="0"/>
          <w:color w:val="000000" w:themeColor="text1" w:themeTint="FF" w:themeShade="FF"/>
          <w:sz w:val="22"/>
          <w:szCs w:val="22"/>
          <w:lang w:val="en-US"/>
        </w:rPr>
        <w:t>146</w:t>
      </w:r>
      <w:r w:rsidRPr="4B559DC8" w:rsidR="2F387E40">
        <w:rPr>
          <w:rFonts w:ascii="Arial" w:hAnsi="Arial" w:eastAsia="Arial" w:cs="Arial"/>
          <w:noProof w:val="0"/>
          <w:color w:val="000000" w:themeColor="text1" w:themeTint="FF" w:themeShade="FF"/>
          <w:sz w:val="22"/>
          <w:szCs w:val="22"/>
          <w:lang w:val="en-US"/>
        </w:rPr>
        <w:t>, pp.291-307.</w:t>
      </w:r>
    </w:p>
    <w:p xmlns:wp14="http://schemas.microsoft.com/office/word/2010/wordml" w:rsidP="4B559DC8" w14:paraId="59FE5A2E" wp14:textId="07F181AE">
      <w:pPr>
        <w:spacing w:line="360" w:lineRule="auto"/>
        <w:jc w:val="left"/>
      </w:pPr>
      <w:r w:rsidRPr="4B559DC8" w:rsidR="2F387E40">
        <w:rPr>
          <w:rFonts w:ascii="Arial" w:hAnsi="Arial" w:eastAsia="Arial" w:cs="Arial"/>
          <w:noProof w:val="0"/>
          <w:color w:val="000000" w:themeColor="text1" w:themeTint="FF" w:themeShade="FF"/>
          <w:sz w:val="22"/>
          <w:szCs w:val="22"/>
          <w:lang w:val="en-US"/>
        </w:rPr>
        <w:t xml:space="preserve">Yoon, S.K, Kim, J.H, Park, J.E, Kim, C.J and Song, J.H. (2020) Creativity and knowledge creation: the moderated mediating effect of perceived organizational support on psychological ownership. </w:t>
      </w:r>
      <w:r w:rsidRPr="4B559DC8" w:rsidR="2F387E40">
        <w:rPr>
          <w:rFonts w:ascii="Arial" w:hAnsi="Arial" w:eastAsia="Arial" w:cs="Arial"/>
          <w:i w:val="1"/>
          <w:iCs w:val="1"/>
          <w:noProof w:val="0"/>
          <w:color w:val="000000" w:themeColor="text1" w:themeTint="FF" w:themeShade="FF"/>
          <w:sz w:val="22"/>
          <w:szCs w:val="22"/>
          <w:lang w:val="en-US"/>
        </w:rPr>
        <w:t>European Journal of Training and Development</w:t>
      </w:r>
      <w:r w:rsidRPr="4B559DC8" w:rsidR="2F387E40">
        <w:rPr>
          <w:rFonts w:ascii="Arial" w:hAnsi="Arial" w:eastAsia="Arial" w:cs="Arial"/>
          <w:noProof w:val="0"/>
          <w:color w:val="000000" w:themeColor="text1" w:themeTint="FF" w:themeShade="FF"/>
          <w:sz w:val="22"/>
          <w:szCs w:val="22"/>
          <w:lang w:val="en-US"/>
        </w:rPr>
        <w:t>.</w:t>
      </w:r>
    </w:p>
    <w:p xmlns:wp14="http://schemas.microsoft.com/office/word/2010/wordml" w:rsidP="4B559DC8" w14:paraId="094FAFD1" wp14:textId="2621DE2C">
      <w:pPr>
        <w:spacing w:line="360" w:lineRule="auto"/>
        <w:jc w:val="left"/>
        <w:rPr>
          <w:rFonts w:ascii="Arial" w:hAnsi="Arial" w:eastAsia="Arial" w:cs="Arial"/>
          <w:b w:val="1"/>
          <w:bCs w:val="1"/>
          <w:noProof w:val="0"/>
          <w:sz w:val="22"/>
          <w:szCs w:val="22"/>
          <w:lang w:val="en-GB"/>
        </w:rPr>
      </w:pPr>
    </w:p>
    <w:p xmlns:wp14="http://schemas.microsoft.com/office/word/2010/wordml" w:rsidP="4B559DC8" w14:paraId="5E5787A5" wp14:textId="0D2969D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59AEC"/>
    <w:rsid w:val="02FEEC61"/>
    <w:rsid w:val="04AEB3AD"/>
    <w:rsid w:val="064B31A0"/>
    <w:rsid w:val="07437873"/>
    <w:rsid w:val="0AB39AAA"/>
    <w:rsid w:val="10AE36AE"/>
    <w:rsid w:val="161B901E"/>
    <w:rsid w:val="17D91777"/>
    <w:rsid w:val="184B0BE8"/>
    <w:rsid w:val="19F77722"/>
    <w:rsid w:val="1C84CC91"/>
    <w:rsid w:val="21DB1919"/>
    <w:rsid w:val="24C96289"/>
    <w:rsid w:val="26E70BB1"/>
    <w:rsid w:val="28C32A36"/>
    <w:rsid w:val="2D77D92F"/>
    <w:rsid w:val="2F387E40"/>
    <w:rsid w:val="36E4071E"/>
    <w:rsid w:val="3973B4C3"/>
    <w:rsid w:val="3A052976"/>
    <w:rsid w:val="3B72BB40"/>
    <w:rsid w:val="3D684DB2"/>
    <w:rsid w:val="427AE79E"/>
    <w:rsid w:val="484C3EFD"/>
    <w:rsid w:val="4A39B930"/>
    <w:rsid w:val="4B559DC8"/>
    <w:rsid w:val="4C866B7C"/>
    <w:rsid w:val="4DCFAB14"/>
    <w:rsid w:val="55B9B243"/>
    <w:rsid w:val="55E89DD1"/>
    <w:rsid w:val="586FE7E0"/>
    <w:rsid w:val="5B2A7790"/>
    <w:rsid w:val="60C94849"/>
    <w:rsid w:val="6199B914"/>
    <w:rsid w:val="677D474D"/>
    <w:rsid w:val="67B750C6"/>
    <w:rsid w:val="686131F7"/>
    <w:rsid w:val="6C8B870A"/>
    <w:rsid w:val="71E59AEC"/>
    <w:rsid w:val="75DB4093"/>
    <w:rsid w:val="775DE897"/>
    <w:rsid w:val="79EAD9C1"/>
    <w:rsid w:val="7AF279B5"/>
    <w:rsid w:val="7D417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59AEC"/>
  <w15:chartTrackingRefBased/>
  <w15:docId w15:val="{375745ec-b87b-46b3-9f4b-bbcd1182a3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Maryum Zafor (1915037)</dc:creator>
  <keywords/>
  <dc:description/>
  <lastModifiedBy>Maryum Zafor (1915037)</lastModifiedBy>
  <revision>3</revision>
  <dcterms:created xsi:type="dcterms:W3CDTF">2021-04-09T09:16:03.0111542Z</dcterms:created>
  <dcterms:modified xsi:type="dcterms:W3CDTF">2021-04-09T09:46:17.1177705Z</dcterms:modified>
</coreProperties>
</file>