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8590CD" w14:textId="47D3B224" w:rsidR="00C71EE0" w:rsidRPr="005F4AB4" w:rsidRDefault="00DE3ADF" w:rsidP="00DE3ADF">
      <w:pPr>
        <w:jc w:val="center"/>
        <w:rPr>
          <w:b/>
          <w:bCs/>
          <w:sz w:val="32"/>
          <w:szCs w:val="32"/>
          <w:lang w:val="en-GB"/>
        </w:rPr>
      </w:pPr>
      <w:r w:rsidRPr="005F4AB4">
        <w:rPr>
          <w:b/>
          <w:bCs/>
          <w:sz w:val="32"/>
          <w:szCs w:val="32"/>
          <w:lang w:val="en-GB"/>
        </w:rPr>
        <w:t xml:space="preserve">Assignment Title: </w:t>
      </w:r>
      <w:r w:rsidR="00C71EE0" w:rsidRPr="005F4AB4">
        <w:rPr>
          <w:b/>
          <w:bCs/>
          <w:sz w:val="32"/>
          <w:szCs w:val="32"/>
          <w:lang w:val="en-GB"/>
        </w:rPr>
        <w:t>Management Accounting</w:t>
      </w:r>
    </w:p>
    <w:p w14:paraId="1F65EA91" w14:textId="77777777" w:rsidR="00DE3ADF" w:rsidRPr="005F4AB4" w:rsidRDefault="00DE3ADF" w:rsidP="00DE3ADF">
      <w:pPr>
        <w:jc w:val="center"/>
        <w:rPr>
          <w:b/>
          <w:bCs/>
          <w:sz w:val="32"/>
          <w:szCs w:val="32"/>
          <w:lang w:val="en-GB"/>
        </w:rPr>
      </w:pPr>
    </w:p>
    <w:p w14:paraId="0E7A3D85" w14:textId="77777777" w:rsidR="0017406E" w:rsidRDefault="00DE3ADF" w:rsidP="00DE3ADF">
      <w:pPr>
        <w:rPr>
          <w:lang w:val="en-GB"/>
        </w:rPr>
        <w:sectPr w:rsidR="0017406E" w:rsidSect="0017406E">
          <w:footerReference w:type="default" r:id="rId8"/>
          <w:pgSz w:w="12240" w:h="15840"/>
          <w:pgMar w:top="1440" w:right="1440" w:bottom="1440" w:left="1440" w:header="720" w:footer="720" w:gutter="0"/>
          <w:pgNumType w:fmt="lowerRoman"/>
          <w:cols w:space="720"/>
          <w:docGrid w:linePitch="360"/>
        </w:sectPr>
      </w:pPr>
      <w:r w:rsidRPr="005F4AB4">
        <w:rPr>
          <w:lang w:val="en-GB"/>
        </w:rPr>
        <w:br w:type="page"/>
      </w:r>
    </w:p>
    <w:p w14:paraId="28601702" w14:textId="77777777" w:rsidR="000A51E9" w:rsidRDefault="00DE3ADF" w:rsidP="000A51E9">
      <w:pPr>
        <w:pStyle w:val="Heading1"/>
      </w:pPr>
      <w:r w:rsidRPr="005F4AB4">
        <w:lastRenderedPageBreak/>
        <w:t xml:space="preserve">Introduction: </w:t>
      </w:r>
    </w:p>
    <w:p w14:paraId="28D4D685" w14:textId="47840E4B" w:rsidR="00447D75" w:rsidRPr="005F4AB4" w:rsidRDefault="00447D75" w:rsidP="00DE3ADF">
      <w:pPr>
        <w:rPr>
          <w:rFonts w:cs="Times New Roman"/>
          <w:lang w:val="en-GB"/>
        </w:rPr>
      </w:pPr>
      <w:r w:rsidRPr="005F4AB4">
        <w:rPr>
          <w:rFonts w:cs="Times New Roman"/>
          <w:lang w:val="en-GB"/>
        </w:rPr>
        <w:t>Harriot Hotel</w:t>
      </w:r>
      <w:r w:rsidR="00557179" w:rsidRPr="005F4AB4">
        <w:rPr>
          <w:rFonts w:cs="Times New Roman"/>
          <w:lang w:val="en-GB"/>
        </w:rPr>
        <w:t xml:space="preserve"> has been </w:t>
      </w:r>
      <w:r w:rsidR="00651D0D" w:rsidRPr="005F4AB4">
        <w:rPr>
          <w:rFonts w:cs="Times New Roman"/>
          <w:lang w:val="en-GB"/>
        </w:rPr>
        <w:t xml:space="preserve">successfully </w:t>
      </w:r>
      <w:r w:rsidR="00557179" w:rsidRPr="005F4AB4">
        <w:rPr>
          <w:rFonts w:cs="Times New Roman"/>
          <w:lang w:val="en-GB"/>
        </w:rPr>
        <w:t xml:space="preserve">operating as a renowned </w:t>
      </w:r>
      <w:r w:rsidR="000B3F4E" w:rsidRPr="005F4AB4">
        <w:rPr>
          <w:rFonts w:cs="Times New Roman"/>
          <w:lang w:val="en-GB"/>
        </w:rPr>
        <w:t xml:space="preserve">business conglomerate </w:t>
      </w:r>
      <w:r w:rsidR="00651D0D" w:rsidRPr="005F4AB4">
        <w:rPr>
          <w:rFonts w:cs="Times New Roman"/>
          <w:lang w:val="en-GB"/>
        </w:rPr>
        <w:t>of the Hotel and Tourism industry since 1941</w:t>
      </w:r>
      <w:r w:rsidR="00856A2B" w:rsidRPr="005F4AB4">
        <w:rPr>
          <w:rFonts w:cs="Times New Roman"/>
          <w:lang w:val="en-GB"/>
        </w:rPr>
        <w:t xml:space="preserve">. The hotel has </w:t>
      </w:r>
      <w:r w:rsidR="003E35D1" w:rsidRPr="005F4AB4">
        <w:rPr>
          <w:rFonts w:cs="Times New Roman"/>
          <w:lang w:val="en-GB"/>
        </w:rPr>
        <w:t xml:space="preserve">taken various aggressive business expansion strategies especially </w:t>
      </w:r>
      <w:r w:rsidR="00C341CD" w:rsidRPr="005F4AB4">
        <w:rPr>
          <w:rFonts w:cs="Times New Roman"/>
          <w:lang w:val="en-GB"/>
        </w:rPr>
        <w:t xml:space="preserve">the huge loan amount from various international financial institutions. </w:t>
      </w:r>
      <w:r w:rsidR="00277C1D" w:rsidRPr="005F4AB4">
        <w:rPr>
          <w:rFonts w:cs="Times New Roman"/>
          <w:lang w:val="en-GB"/>
        </w:rPr>
        <w:t>However, the recent COVID-19 pandemic has</w:t>
      </w:r>
      <w:r w:rsidR="003D4E48" w:rsidRPr="005F4AB4">
        <w:rPr>
          <w:rFonts w:cs="Times New Roman"/>
          <w:lang w:val="en-GB"/>
        </w:rPr>
        <w:t xml:space="preserve"> drastically impacted the economy of the world of which the most affected industr</w:t>
      </w:r>
      <w:r w:rsidR="00501914" w:rsidRPr="005F4AB4">
        <w:rPr>
          <w:rFonts w:cs="Times New Roman"/>
          <w:lang w:val="en-GB"/>
        </w:rPr>
        <w:t xml:space="preserve">ies are the Airlines, Hotel &amp; Tourism industry. Harriot Hotel likewise </w:t>
      </w:r>
      <w:r w:rsidR="00E36191" w:rsidRPr="005F4AB4">
        <w:rPr>
          <w:rFonts w:cs="Times New Roman"/>
          <w:lang w:val="en-GB"/>
        </w:rPr>
        <w:t xml:space="preserve">faced </w:t>
      </w:r>
      <w:r w:rsidR="00667CA9">
        <w:rPr>
          <w:rFonts w:cs="Times New Roman"/>
          <w:lang w:val="en-GB"/>
        </w:rPr>
        <w:t>its</w:t>
      </w:r>
      <w:r w:rsidR="00E36191" w:rsidRPr="005F4AB4">
        <w:rPr>
          <w:rFonts w:cs="Times New Roman"/>
          <w:lang w:val="en-GB"/>
        </w:rPr>
        <w:t xml:space="preserve"> worst year </w:t>
      </w:r>
      <w:r w:rsidR="00A46356" w:rsidRPr="005F4AB4">
        <w:rPr>
          <w:rFonts w:cs="Times New Roman"/>
          <w:lang w:val="en-GB"/>
        </w:rPr>
        <w:t>since the commencement of the business.</w:t>
      </w:r>
      <w:r w:rsidR="00AF1628" w:rsidRPr="005F4AB4">
        <w:rPr>
          <w:rFonts w:cs="Times New Roman"/>
          <w:lang w:val="en-GB"/>
        </w:rPr>
        <w:t xml:space="preserve"> However, to sustain its </w:t>
      </w:r>
      <w:r w:rsidR="00574CBB" w:rsidRPr="005F4AB4">
        <w:rPr>
          <w:rFonts w:cs="Times New Roman"/>
          <w:lang w:val="en-GB"/>
        </w:rPr>
        <w:t>expansion strategy</w:t>
      </w:r>
      <w:r w:rsidR="00803348" w:rsidRPr="005F4AB4">
        <w:rPr>
          <w:rFonts w:cs="Times New Roman"/>
          <w:lang w:val="en-GB"/>
        </w:rPr>
        <w:t xml:space="preserve"> </w:t>
      </w:r>
      <w:r w:rsidR="007B0840" w:rsidRPr="005F4AB4">
        <w:rPr>
          <w:rFonts w:cs="Times New Roman"/>
          <w:lang w:val="en-GB"/>
        </w:rPr>
        <w:t>of augmenting business operation</w:t>
      </w:r>
      <w:r w:rsidR="006E2D27">
        <w:rPr>
          <w:rFonts w:cs="Times New Roman"/>
          <w:lang w:val="en-GB"/>
        </w:rPr>
        <w:t>s</w:t>
      </w:r>
      <w:r w:rsidR="007B0840" w:rsidRPr="005F4AB4">
        <w:rPr>
          <w:rFonts w:cs="Times New Roman"/>
          <w:lang w:val="en-GB"/>
        </w:rPr>
        <w:t xml:space="preserve"> in the </w:t>
      </w:r>
      <w:r w:rsidR="005F4AB4" w:rsidRPr="005F4AB4">
        <w:rPr>
          <w:rFonts w:cs="Times New Roman"/>
          <w:lang w:val="en-GB"/>
        </w:rPr>
        <w:t>hard-hit</w:t>
      </w:r>
      <w:r w:rsidR="007B0840" w:rsidRPr="005F4AB4">
        <w:rPr>
          <w:rFonts w:cs="Times New Roman"/>
          <w:lang w:val="en-GB"/>
        </w:rPr>
        <w:t xml:space="preserve"> area like Europe and America</w:t>
      </w:r>
      <w:r w:rsidR="007439F6" w:rsidRPr="005F4AB4">
        <w:rPr>
          <w:rFonts w:cs="Times New Roman"/>
          <w:lang w:val="en-GB"/>
        </w:rPr>
        <w:t>,</w:t>
      </w:r>
      <w:r w:rsidR="00574CBB" w:rsidRPr="005F4AB4">
        <w:rPr>
          <w:rFonts w:cs="Times New Roman"/>
          <w:lang w:val="en-GB"/>
        </w:rPr>
        <w:t xml:space="preserve"> the company increased </w:t>
      </w:r>
      <w:r w:rsidR="007439F6" w:rsidRPr="005F4AB4">
        <w:rPr>
          <w:rFonts w:cs="Times New Roman"/>
          <w:lang w:val="en-GB"/>
        </w:rPr>
        <w:t>some business</w:t>
      </w:r>
      <w:r w:rsidR="00574CBB" w:rsidRPr="005F4AB4">
        <w:rPr>
          <w:rFonts w:cs="Times New Roman"/>
          <w:lang w:val="en-GB"/>
        </w:rPr>
        <w:t xml:space="preserve"> operations in China where COVID restrictions were </w:t>
      </w:r>
      <w:r w:rsidR="00803348" w:rsidRPr="005F4AB4">
        <w:rPr>
          <w:rFonts w:cs="Times New Roman"/>
          <w:lang w:val="en-GB"/>
        </w:rPr>
        <w:t>a bit flexible</w:t>
      </w:r>
      <w:r w:rsidR="007A578D" w:rsidRPr="005F4AB4">
        <w:rPr>
          <w:rFonts w:cs="Times New Roman"/>
          <w:lang w:val="en-GB"/>
        </w:rPr>
        <w:t xml:space="preserve">. Furthermore, some effective cost-cutting decision has been taken to </w:t>
      </w:r>
      <w:r w:rsidR="005F4AB4" w:rsidRPr="005F4AB4">
        <w:rPr>
          <w:rFonts w:cs="Times New Roman"/>
          <w:lang w:val="en-GB"/>
        </w:rPr>
        <w:t>minimi</w:t>
      </w:r>
      <w:r w:rsidR="005F4AB4">
        <w:rPr>
          <w:rFonts w:cs="Times New Roman"/>
          <w:lang w:val="en-GB"/>
        </w:rPr>
        <w:t>s</w:t>
      </w:r>
      <w:r w:rsidR="005F4AB4" w:rsidRPr="005F4AB4">
        <w:rPr>
          <w:rFonts w:cs="Times New Roman"/>
          <w:lang w:val="en-GB"/>
        </w:rPr>
        <w:t>e the</w:t>
      </w:r>
      <w:r w:rsidR="001454F0">
        <w:rPr>
          <w:rFonts w:cs="Times New Roman"/>
          <w:lang w:val="en-GB"/>
        </w:rPr>
        <w:t xml:space="preserve"> ultimate loss in 2021. In this </w:t>
      </w:r>
      <w:r w:rsidR="00C22719">
        <w:rPr>
          <w:rFonts w:cs="Times New Roman"/>
          <w:lang w:val="en-GB"/>
        </w:rPr>
        <w:t>essay, I, as a manager of the hotel</w:t>
      </w:r>
      <w:r w:rsidR="00E672C0">
        <w:rPr>
          <w:rFonts w:cs="Times New Roman"/>
          <w:lang w:val="en-GB"/>
        </w:rPr>
        <w:t xml:space="preserve">, </w:t>
      </w:r>
      <w:r w:rsidR="008778DD">
        <w:rPr>
          <w:rFonts w:cs="Times New Roman"/>
          <w:lang w:val="en-GB"/>
        </w:rPr>
        <w:t xml:space="preserve">would </w:t>
      </w:r>
      <w:r w:rsidR="00E672C0">
        <w:rPr>
          <w:rFonts w:cs="Times New Roman"/>
          <w:lang w:val="en-GB"/>
        </w:rPr>
        <w:t xml:space="preserve">introduce some modifications in the cost structure of various fixed and </w:t>
      </w:r>
      <w:r w:rsidR="00EC01E2">
        <w:rPr>
          <w:rFonts w:cs="Times New Roman"/>
          <w:lang w:val="en-GB"/>
        </w:rPr>
        <w:t>variable costs. Moreover, bold and logical explanation</w:t>
      </w:r>
      <w:r w:rsidR="006E2D27">
        <w:rPr>
          <w:rFonts w:cs="Times New Roman"/>
          <w:lang w:val="en-GB"/>
        </w:rPr>
        <w:t>s</w:t>
      </w:r>
      <w:r w:rsidR="00EC01E2">
        <w:rPr>
          <w:rFonts w:cs="Times New Roman"/>
          <w:lang w:val="en-GB"/>
        </w:rPr>
        <w:t xml:space="preserve"> or justification </w:t>
      </w:r>
      <w:r w:rsidR="00D57BEC">
        <w:rPr>
          <w:rFonts w:cs="Times New Roman"/>
          <w:lang w:val="en-GB"/>
        </w:rPr>
        <w:t xml:space="preserve">for these cost and price updates would be included as well. </w:t>
      </w:r>
      <w:r w:rsidR="009033B9">
        <w:rPr>
          <w:rFonts w:cs="Times New Roman"/>
          <w:lang w:val="en-GB"/>
        </w:rPr>
        <w:t xml:space="preserve">Hence, </w:t>
      </w:r>
      <w:r w:rsidR="00782FD2">
        <w:rPr>
          <w:rFonts w:cs="Times New Roman"/>
          <w:lang w:val="en-GB"/>
        </w:rPr>
        <w:t>various analysis tools like Cost Management Strategy, Sensi</w:t>
      </w:r>
      <w:r w:rsidR="00FB132E">
        <w:rPr>
          <w:rFonts w:cs="Times New Roman"/>
          <w:lang w:val="en-GB"/>
        </w:rPr>
        <w:t>ti</w:t>
      </w:r>
      <w:r w:rsidR="00782FD2">
        <w:rPr>
          <w:rFonts w:cs="Times New Roman"/>
          <w:lang w:val="en-GB"/>
        </w:rPr>
        <w:t xml:space="preserve">vity analysis would be </w:t>
      </w:r>
      <w:r w:rsidR="00FB132E">
        <w:rPr>
          <w:rFonts w:cs="Times New Roman"/>
          <w:lang w:val="en-GB"/>
        </w:rPr>
        <w:t xml:space="preserve">done in these regards. </w:t>
      </w:r>
    </w:p>
    <w:p w14:paraId="7CA04DFD" w14:textId="4D9BCE2C" w:rsidR="006F0CB1" w:rsidRDefault="00683092" w:rsidP="00401B54">
      <w:pPr>
        <w:rPr>
          <w:rFonts w:cs="Times New Roman"/>
          <w:lang w:val="en-GB"/>
        </w:rPr>
      </w:pPr>
      <w:r>
        <w:rPr>
          <w:rFonts w:cs="Times New Roman"/>
          <w:b/>
          <w:bCs/>
          <w:lang w:val="en-GB"/>
        </w:rPr>
        <w:t xml:space="preserve">Harriot Hotel’s </w:t>
      </w:r>
      <w:r w:rsidR="008059CA">
        <w:rPr>
          <w:rFonts w:cs="Times New Roman"/>
          <w:b/>
          <w:bCs/>
          <w:lang w:val="en-GB"/>
        </w:rPr>
        <w:t xml:space="preserve">Cost </w:t>
      </w:r>
      <w:r w:rsidR="00BC53B6">
        <w:rPr>
          <w:rFonts w:cs="Times New Roman"/>
          <w:b/>
          <w:bCs/>
          <w:lang w:val="en-GB"/>
        </w:rPr>
        <w:t xml:space="preserve">Structure </w:t>
      </w:r>
      <w:r w:rsidR="00504A9C">
        <w:rPr>
          <w:rFonts w:cs="Times New Roman"/>
          <w:b/>
          <w:bCs/>
          <w:lang w:val="en-GB"/>
        </w:rPr>
        <w:t>and type</w:t>
      </w:r>
      <w:r w:rsidR="008D279A">
        <w:rPr>
          <w:rFonts w:cs="Times New Roman"/>
          <w:b/>
          <w:bCs/>
          <w:lang w:val="en-GB"/>
        </w:rPr>
        <w:t>s</w:t>
      </w:r>
      <w:r w:rsidR="00DE3ADF" w:rsidRPr="005F4AB4">
        <w:rPr>
          <w:rFonts w:cs="Times New Roman"/>
          <w:b/>
          <w:bCs/>
          <w:lang w:val="en-GB"/>
        </w:rPr>
        <w:t>:</w:t>
      </w:r>
      <w:r w:rsidR="00DE3ADF" w:rsidRPr="005F4AB4">
        <w:rPr>
          <w:rFonts w:cs="Times New Roman"/>
          <w:lang w:val="en-GB"/>
        </w:rPr>
        <w:t xml:space="preserve"> </w:t>
      </w:r>
      <w:r w:rsidR="005B7BD7">
        <w:rPr>
          <w:rFonts w:cs="Times New Roman"/>
          <w:lang w:val="en-GB"/>
        </w:rPr>
        <w:t xml:space="preserve">Considering the customer preference, product feature, </w:t>
      </w:r>
      <w:r w:rsidR="00636BCB">
        <w:rPr>
          <w:rFonts w:cs="Times New Roman"/>
          <w:lang w:val="en-GB"/>
        </w:rPr>
        <w:t>industry type, the cost structure</w:t>
      </w:r>
      <w:r w:rsidR="005121E8">
        <w:rPr>
          <w:rFonts w:cs="Times New Roman"/>
          <w:lang w:val="en-GB"/>
        </w:rPr>
        <w:t xml:space="preserve"> is classified into two main categories- Cost-based pricing</w:t>
      </w:r>
      <w:r w:rsidR="00E75CDE">
        <w:rPr>
          <w:rFonts w:cs="Times New Roman"/>
          <w:lang w:val="en-GB"/>
        </w:rPr>
        <w:t xml:space="preserve"> and Value</w:t>
      </w:r>
      <w:r w:rsidR="00667CA9">
        <w:rPr>
          <w:rFonts w:cs="Times New Roman"/>
          <w:lang w:val="en-GB"/>
        </w:rPr>
        <w:t>-</w:t>
      </w:r>
      <w:r w:rsidR="00E75CDE">
        <w:rPr>
          <w:rFonts w:cs="Times New Roman"/>
          <w:lang w:val="en-GB"/>
        </w:rPr>
        <w:t>based pricing</w:t>
      </w:r>
      <w:r w:rsidR="008778DD" w:rsidRPr="008778DD">
        <w:t xml:space="preserve"> </w:t>
      </w:r>
      <w:r w:rsidR="008778DD" w:rsidRPr="008778DD">
        <w:rPr>
          <w:rFonts w:cs="Times New Roman"/>
          <w:lang w:val="en-GB"/>
        </w:rPr>
        <w:t xml:space="preserve">(Christopher and </w:t>
      </w:r>
      <w:proofErr w:type="spellStart"/>
      <w:r w:rsidR="008778DD" w:rsidRPr="008778DD">
        <w:rPr>
          <w:rFonts w:cs="Times New Roman"/>
          <w:lang w:val="en-GB"/>
        </w:rPr>
        <w:t>Gattorna</w:t>
      </w:r>
      <w:proofErr w:type="spellEnd"/>
      <w:r w:rsidR="008778DD" w:rsidRPr="008778DD">
        <w:rPr>
          <w:rFonts w:cs="Times New Roman"/>
          <w:lang w:val="en-GB"/>
        </w:rPr>
        <w:t>, 2020)</w:t>
      </w:r>
      <w:r w:rsidR="008778DD">
        <w:rPr>
          <w:rFonts w:cs="Times New Roman"/>
          <w:lang w:val="en-GB"/>
        </w:rPr>
        <w:t>.</w:t>
      </w:r>
      <w:r w:rsidR="00E75CDE">
        <w:rPr>
          <w:rFonts w:cs="Times New Roman"/>
          <w:lang w:val="en-GB"/>
        </w:rPr>
        <w:t xml:space="preserve"> Value</w:t>
      </w:r>
      <w:r w:rsidR="00D902A6">
        <w:rPr>
          <w:rFonts w:cs="Times New Roman"/>
          <w:lang w:val="en-GB"/>
        </w:rPr>
        <w:t>-</w:t>
      </w:r>
      <w:r w:rsidR="00E75CDE">
        <w:rPr>
          <w:rFonts w:cs="Times New Roman"/>
          <w:lang w:val="en-GB"/>
        </w:rPr>
        <w:t xml:space="preserve">based products are </w:t>
      </w:r>
      <w:r w:rsidR="00D902A6">
        <w:rPr>
          <w:rFonts w:cs="Times New Roman"/>
          <w:lang w:val="en-GB"/>
        </w:rPr>
        <w:t xml:space="preserve">usually produced considering </w:t>
      </w:r>
      <w:r w:rsidR="00D861E5">
        <w:rPr>
          <w:rFonts w:cs="Times New Roman"/>
          <w:lang w:val="en-GB"/>
        </w:rPr>
        <w:t>quality and perfection</w:t>
      </w:r>
      <w:r w:rsidR="00B110D7">
        <w:rPr>
          <w:rFonts w:cs="Times New Roman"/>
          <w:lang w:val="en-GB"/>
        </w:rPr>
        <w:t xml:space="preserve"> whereas </w:t>
      </w:r>
      <w:r w:rsidR="00497D2D">
        <w:rPr>
          <w:rFonts w:cs="Times New Roman"/>
          <w:lang w:val="en-GB"/>
        </w:rPr>
        <w:t>cost-based</w:t>
      </w:r>
      <w:r w:rsidR="00B110D7">
        <w:rPr>
          <w:rFonts w:cs="Times New Roman"/>
          <w:lang w:val="en-GB"/>
        </w:rPr>
        <w:t xml:space="preserve"> pricing is focused on cost minimisation rather than quality</w:t>
      </w:r>
      <w:r w:rsidR="00560649">
        <w:rPr>
          <w:rFonts w:cs="Times New Roman"/>
          <w:lang w:val="en-GB"/>
        </w:rPr>
        <w:t xml:space="preserve"> assurance. </w:t>
      </w:r>
      <w:r w:rsidR="00390B71">
        <w:rPr>
          <w:rFonts w:cs="Times New Roman"/>
          <w:lang w:val="en-GB"/>
        </w:rPr>
        <w:t xml:space="preserve">Now, </w:t>
      </w:r>
      <w:r w:rsidR="001A0ADC">
        <w:rPr>
          <w:rFonts w:cs="Times New Roman"/>
          <w:lang w:val="en-GB"/>
        </w:rPr>
        <w:t xml:space="preserve">based on the </w:t>
      </w:r>
      <w:r w:rsidR="007078F0">
        <w:rPr>
          <w:rFonts w:cs="Times New Roman"/>
          <w:lang w:val="en-GB"/>
        </w:rPr>
        <w:t>variability feature, the costs are of three types- Fixed Cost, Variable Cost, and Semi-variable Cost</w:t>
      </w:r>
      <w:r w:rsidR="008778DD">
        <w:rPr>
          <w:rFonts w:cs="Times New Roman"/>
          <w:lang w:val="en-GB"/>
        </w:rPr>
        <w:t xml:space="preserve"> </w:t>
      </w:r>
      <w:r w:rsidR="008778DD" w:rsidRPr="008778DD">
        <w:rPr>
          <w:rFonts w:cs="Times New Roman"/>
          <w:lang w:val="en-GB"/>
        </w:rPr>
        <w:t>(Xi Chen and Bertrand M. Koebel, 2017)</w:t>
      </w:r>
      <w:r w:rsidR="007078F0">
        <w:rPr>
          <w:rFonts w:cs="Times New Roman"/>
          <w:lang w:val="en-GB"/>
        </w:rPr>
        <w:t xml:space="preserve">. </w:t>
      </w:r>
      <w:r w:rsidR="008E29AB">
        <w:rPr>
          <w:rFonts w:cs="Times New Roman"/>
          <w:lang w:val="en-GB"/>
        </w:rPr>
        <w:t xml:space="preserve">Fixed costs are </w:t>
      </w:r>
      <w:r w:rsidR="00F45E34">
        <w:rPr>
          <w:rFonts w:cs="Times New Roman"/>
          <w:lang w:val="en-GB"/>
        </w:rPr>
        <w:t xml:space="preserve">the permanent costs that are </w:t>
      </w:r>
      <w:r w:rsidR="0098499D">
        <w:rPr>
          <w:rFonts w:cs="Times New Roman"/>
          <w:lang w:val="en-GB"/>
        </w:rPr>
        <w:t xml:space="preserve">independent of the unit of goods and services </w:t>
      </w:r>
      <w:r w:rsidR="00667CA9">
        <w:rPr>
          <w:rFonts w:cs="Times New Roman"/>
          <w:lang w:val="en-GB"/>
        </w:rPr>
        <w:t>production</w:t>
      </w:r>
      <w:r w:rsidR="0098499D">
        <w:rPr>
          <w:rFonts w:cs="Times New Roman"/>
          <w:lang w:val="en-GB"/>
        </w:rPr>
        <w:t>.</w:t>
      </w:r>
      <w:r w:rsidR="007A558F">
        <w:rPr>
          <w:rFonts w:cs="Times New Roman"/>
          <w:lang w:val="en-GB"/>
        </w:rPr>
        <w:t xml:space="preserve"> For </w:t>
      </w:r>
      <w:r w:rsidR="008778DD">
        <w:rPr>
          <w:rFonts w:cs="Times New Roman"/>
          <w:lang w:val="en-GB"/>
        </w:rPr>
        <w:t>example,</w:t>
      </w:r>
      <w:r w:rsidR="007A558F">
        <w:rPr>
          <w:rFonts w:cs="Times New Roman"/>
          <w:lang w:val="en-GB"/>
        </w:rPr>
        <w:t xml:space="preserve"> </w:t>
      </w:r>
      <w:r w:rsidR="00667CA9">
        <w:rPr>
          <w:rFonts w:cs="Times New Roman"/>
          <w:lang w:val="en-GB"/>
        </w:rPr>
        <w:t>Advertisement,</w:t>
      </w:r>
      <w:r w:rsidR="007A558F">
        <w:rPr>
          <w:rFonts w:cs="Times New Roman"/>
          <w:lang w:val="en-GB"/>
        </w:rPr>
        <w:t xml:space="preserve"> </w:t>
      </w:r>
      <w:r w:rsidR="00031ACA">
        <w:rPr>
          <w:rFonts w:cs="Times New Roman"/>
          <w:lang w:val="en-GB"/>
        </w:rPr>
        <w:t xml:space="preserve">Office </w:t>
      </w:r>
      <w:r w:rsidR="006B1C98">
        <w:rPr>
          <w:rFonts w:cs="Times New Roman"/>
          <w:lang w:val="en-GB"/>
        </w:rPr>
        <w:t>rent</w:t>
      </w:r>
      <w:r w:rsidR="006E2D27">
        <w:rPr>
          <w:rFonts w:cs="Times New Roman"/>
          <w:lang w:val="en-GB"/>
        </w:rPr>
        <w:t>,</w:t>
      </w:r>
      <w:r w:rsidR="006B1C98">
        <w:rPr>
          <w:rFonts w:cs="Times New Roman"/>
          <w:lang w:val="en-GB"/>
        </w:rPr>
        <w:t xml:space="preserve"> etc. </w:t>
      </w:r>
      <w:r w:rsidR="001636AA">
        <w:rPr>
          <w:rFonts w:cs="Times New Roman"/>
          <w:lang w:val="en-GB"/>
        </w:rPr>
        <w:t>Variable costs</w:t>
      </w:r>
      <w:r w:rsidR="00667CA9">
        <w:rPr>
          <w:rFonts w:cs="Times New Roman"/>
          <w:lang w:val="en-GB"/>
        </w:rPr>
        <w:t>,</w:t>
      </w:r>
      <w:r w:rsidR="001636AA">
        <w:rPr>
          <w:rFonts w:cs="Times New Roman"/>
          <w:lang w:val="en-GB"/>
        </w:rPr>
        <w:t xml:space="preserve"> on the contrary, are those costs where </w:t>
      </w:r>
      <w:r w:rsidR="00945186">
        <w:rPr>
          <w:rFonts w:cs="Times New Roman"/>
          <w:lang w:val="en-GB"/>
        </w:rPr>
        <w:t xml:space="preserve">unit cost is </w:t>
      </w:r>
      <w:r w:rsidR="008778DD">
        <w:rPr>
          <w:rFonts w:cs="Times New Roman"/>
          <w:lang w:val="en-GB"/>
        </w:rPr>
        <w:t>fixed,</w:t>
      </w:r>
      <w:r w:rsidR="00945186">
        <w:rPr>
          <w:rFonts w:cs="Times New Roman"/>
          <w:lang w:val="en-GB"/>
        </w:rPr>
        <w:t xml:space="preserve"> and the total variable cost directly depends on the </w:t>
      </w:r>
      <w:r w:rsidR="00667CA9">
        <w:rPr>
          <w:rFonts w:cs="Times New Roman"/>
          <w:lang w:val="en-GB"/>
        </w:rPr>
        <w:t>number</w:t>
      </w:r>
      <w:r w:rsidR="00945186">
        <w:rPr>
          <w:rFonts w:cs="Times New Roman"/>
          <w:lang w:val="en-GB"/>
        </w:rPr>
        <w:t xml:space="preserve"> of units</w:t>
      </w:r>
      <w:r w:rsidR="008778DD">
        <w:rPr>
          <w:rFonts w:cs="Times New Roman"/>
          <w:lang w:val="en-GB"/>
        </w:rPr>
        <w:t xml:space="preserve"> </w:t>
      </w:r>
      <w:r w:rsidR="008778DD" w:rsidRPr="008778DD">
        <w:rPr>
          <w:rFonts w:cs="Times New Roman"/>
          <w:lang w:val="en-GB"/>
        </w:rPr>
        <w:t>(</w:t>
      </w:r>
      <w:proofErr w:type="spellStart"/>
      <w:r w:rsidR="008778DD" w:rsidRPr="008778DD">
        <w:rPr>
          <w:rFonts w:cs="Times New Roman"/>
          <w:lang w:val="en-GB"/>
        </w:rPr>
        <w:t>Gribbin</w:t>
      </w:r>
      <w:proofErr w:type="spellEnd"/>
      <w:r w:rsidR="008778DD" w:rsidRPr="008778DD">
        <w:rPr>
          <w:rFonts w:cs="Times New Roman"/>
          <w:lang w:val="en-GB"/>
        </w:rPr>
        <w:t xml:space="preserve"> and Lau, 2014)</w:t>
      </w:r>
      <w:r w:rsidR="00945186">
        <w:rPr>
          <w:rFonts w:cs="Times New Roman"/>
          <w:lang w:val="en-GB"/>
        </w:rPr>
        <w:t xml:space="preserve">. </w:t>
      </w:r>
      <w:r w:rsidR="00B5689D">
        <w:rPr>
          <w:rFonts w:cs="Times New Roman"/>
          <w:lang w:val="en-GB"/>
        </w:rPr>
        <w:t xml:space="preserve">Examples </w:t>
      </w:r>
      <w:r w:rsidR="00E64844">
        <w:rPr>
          <w:rFonts w:cs="Times New Roman"/>
          <w:lang w:val="en-GB"/>
        </w:rPr>
        <w:t xml:space="preserve">include </w:t>
      </w:r>
      <w:r w:rsidR="00667CA9">
        <w:rPr>
          <w:rFonts w:cs="Times New Roman"/>
          <w:lang w:val="en-GB"/>
        </w:rPr>
        <w:t>R</w:t>
      </w:r>
      <w:r w:rsidR="00E64844">
        <w:rPr>
          <w:rFonts w:cs="Times New Roman"/>
          <w:lang w:val="en-GB"/>
        </w:rPr>
        <w:t xml:space="preserve">aw materials, </w:t>
      </w:r>
      <w:r w:rsidR="004C36ED">
        <w:rPr>
          <w:rFonts w:cs="Times New Roman"/>
          <w:lang w:val="en-GB"/>
        </w:rPr>
        <w:t>labour wages</w:t>
      </w:r>
      <w:r w:rsidR="006E2D27">
        <w:rPr>
          <w:rFonts w:cs="Times New Roman"/>
          <w:lang w:val="en-GB"/>
        </w:rPr>
        <w:t>,</w:t>
      </w:r>
      <w:r w:rsidR="004C36ED">
        <w:rPr>
          <w:rFonts w:cs="Times New Roman"/>
          <w:lang w:val="en-GB"/>
        </w:rPr>
        <w:t xml:space="preserve"> etc. </w:t>
      </w:r>
      <w:r w:rsidR="004A11FE">
        <w:rPr>
          <w:rFonts w:cs="Times New Roman"/>
          <w:lang w:val="en-GB"/>
        </w:rPr>
        <w:t>There are some costs which have both of the features</w:t>
      </w:r>
      <w:r w:rsidR="00441C75">
        <w:rPr>
          <w:rFonts w:cs="Times New Roman"/>
          <w:lang w:val="en-GB"/>
        </w:rPr>
        <w:t>. Gas, Electricity</w:t>
      </w:r>
      <w:r w:rsidR="006E2D27">
        <w:rPr>
          <w:rFonts w:cs="Times New Roman"/>
          <w:lang w:val="en-GB"/>
        </w:rPr>
        <w:t>,</w:t>
      </w:r>
      <w:r w:rsidR="00441C75">
        <w:rPr>
          <w:rFonts w:cs="Times New Roman"/>
          <w:lang w:val="en-GB"/>
        </w:rPr>
        <w:t xml:space="preserve"> and other utility bills for example have a </w:t>
      </w:r>
      <w:r w:rsidR="00A21985">
        <w:rPr>
          <w:rFonts w:cs="Times New Roman"/>
          <w:lang w:val="en-GB"/>
        </w:rPr>
        <w:t xml:space="preserve">fixed cost along with variable </w:t>
      </w:r>
      <w:r>
        <w:rPr>
          <w:rFonts w:cs="Times New Roman"/>
          <w:lang w:val="en-GB"/>
        </w:rPr>
        <w:t xml:space="preserve">costs. </w:t>
      </w:r>
      <w:r w:rsidR="00C67E45">
        <w:rPr>
          <w:rFonts w:cs="Times New Roman"/>
          <w:lang w:val="en-GB"/>
        </w:rPr>
        <w:t>Now, the cost structure of the mentioned company is scrutinized below.</w:t>
      </w:r>
    </w:p>
    <w:p w14:paraId="4104F0AD" w14:textId="7E10E870" w:rsidR="00401B54" w:rsidRPr="005F4AB4" w:rsidRDefault="00BB18A4" w:rsidP="00401B54">
      <w:pPr>
        <w:rPr>
          <w:rFonts w:cs="Times New Roman"/>
          <w:lang w:val="en-GB"/>
        </w:rPr>
      </w:pPr>
      <w:r w:rsidRPr="00C27C7B">
        <w:rPr>
          <w:rFonts w:cs="Times New Roman"/>
          <w:i/>
          <w:iCs/>
          <w:lang w:val="en-GB"/>
        </w:rPr>
        <w:t xml:space="preserve">Employee’ </w:t>
      </w:r>
      <w:r w:rsidR="00B60A03" w:rsidRPr="00C27C7B">
        <w:rPr>
          <w:rFonts w:cs="Times New Roman"/>
          <w:i/>
          <w:iCs/>
          <w:lang w:val="en-GB"/>
        </w:rPr>
        <w:t>wages:</w:t>
      </w:r>
      <w:r w:rsidRPr="005F4AB4">
        <w:rPr>
          <w:rFonts w:cs="Times New Roman"/>
          <w:lang w:val="en-GB"/>
        </w:rPr>
        <w:t xml:space="preserve"> </w:t>
      </w:r>
      <w:r w:rsidR="00B6403B">
        <w:rPr>
          <w:rFonts w:cs="Times New Roman"/>
          <w:lang w:val="en-GB"/>
        </w:rPr>
        <w:t xml:space="preserve">Wages paid by the company fall under the category of Variable cost. </w:t>
      </w:r>
      <w:r w:rsidR="00F235DE">
        <w:rPr>
          <w:rFonts w:cs="Times New Roman"/>
          <w:lang w:val="en-GB"/>
        </w:rPr>
        <w:t xml:space="preserve">The </w:t>
      </w:r>
      <w:r w:rsidR="00D5228B">
        <w:rPr>
          <w:rFonts w:cs="Times New Roman"/>
          <w:lang w:val="en-GB"/>
        </w:rPr>
        <w:t xml:space="preserve">more employees </w:t>
      </w:r>
      <w:r w:rsidR="00F235DE">
        <w:rPr>
          <w:rFonts w:cs="Times New Roman"/>
          <w:lang w:val="en-GB"/>
        </w:rPr>
        <w:t>would be</w:t>
      </w:r>
      <w:r w:rsidR="00D5228B">
        <w:rPr>
          <w:rFonts w:cs="Times New Roman"/>
          <w:lang w:val="en-GB"/>
        </w:rPr>
        <w:t xml:space="preserve"> appointed,</w:t>
      </w:r>
      <w:r w:rsidR="00F235DE">
        <w:rPr>
          <w:rFonts w:cs="Times New Roman"/>
          <w:lang w:val="en-GB"/>
        </w:rPr>
        <w:t xml:space="preserve"> the higher the </w:t>
      </w:r>
      <w:r w:rsidR="006F3480">
        <w:rPr>
          <w:rFonts w:cs="Times New Roman"/>
          <w:lang w:val="en-GB"/>
        </w:rPr>
        <w:t>would be the wages expenses</w:t>
      </w:r>
      <w:r w:rsidR="006E2D27">
        <w:rPr>
          <w:rFonts w:cs="Times New Roman"/>
          <w:lang w:val="en-GB"/>
        </w:rPr>
        <w:t>,</w:t>
      </w:r>
      <w:r w:rsidR="006F3480">
        <w:rPr>
          <w:rFonts w:cs="Times New Roman"/>
          <w:lang w:val="en-GB"/>
        </w:rPr>
        <w:t xml:space="preserve"> and </w:t>
      </w:r>
      <w:r w:rsidR="00232EFC">
        <w:rPr>
          <w:rFonts w:cs="Times New Roman"/>
          <w:lang w:val="en-GB"/>
        </w:rPr>
        <w:t>vi</w:t>
      </w:r>
      <w:r w:rsidR="00667CA9">
        <w:rPr>
          <w:rFonts w:cs="Times New Roman"/>
          <w:lang w:val="en-GB"/>
        </w:rPr>
        <w:t>c</w:t>
      </w:r>
      <w:r w:rsidR="00232EFC">
        <w:rPr>
          <w:rFonts w:cs="Times New Roman"/>
          <w:lang w:val="en-GB"/>
        </w:rPr>
        <w:t>e</w:t>
      </w:r>
      <w:r w:rsidR="00D656AC">
        <w:rPr>
          <w:rFonts w:cs="Times New Roman"/>
          <w:lang w:val="en-GB"/>
        </w:rPr>
        <w:t>-v</w:t>
      </w:r>
      <w:r w:rsidR="00232EFC">
        <w:rPr>
          <w:rFonts w:cs="Times New Roman"/>
          <w:lang w:val="en-GB"/>
        </w:rPr>
        <w:t>ersa</w:t>
      </w:r>
      <w:r w:rsidR="008778DD">
        <w:rPr>
          <w:rFonts w:cs="Times New Roman"/>
          <w:lang w:val="en-GB"/>
        </w:rPr>
        <w:t xml:space="preserve"> </w:t>
      </w:r>
      <w:r w:rsidR="008778DD" w:rsidRPr="008778DD">
        <w:rPr>
          <w:rFonts w:cs="Times New Roman"/>
          <w:lang w:val="en-GB"/>
        </w:rPr>
        <w:t>(</w:t>
      </w:r>
      <w:proofErr w:type="spellStart"/>
      <w:r w:rsidR="008778DD" w:rsidRPr="008778DD">
        <w:rPr>
          <w:rFonts w:cs="Times New Roman"/>
          <w:lang w:val="en-GB"/>
        </w:rPr>
        <w:t>Kuang</w:t>
      </w:r>
      <w:proofErr w:type="spellEnd"/>
      <w:r w:rsidR="008778DD" w:rsidRPr="008778DD">
        <w:rPr>
          <w:rFonts w:cs="Times New Roman"/>
          <w:lang w:val="en-GB"/>
        </w:rPr>
        <w:t xml:space="preserve"> and Moser, 2015)</w:t>
      </w:r>
      <w:r w:rsidR="00232EFC">
        <w:rPr>
          <w:rFonts w:cs="Times New Roman"/>
          <w:lang w:val="en-GB"/>
        </w:rPr>
        <w:t>.</w:t>
      </w:r>
    </w:p>
    <w:p w14:paraId="1E4CEF09" w14:textId="74266A74" w:rsidR="00CA09A6" w:rsidRPr="005F4AB4" w:rsidRDefault="00BA35D2" w:rsidP="008E013C">
      <w:pPr>
        <w:rPr>
          <w:rFonts w:cs="Times New Roman"/>
          <w:lang w:val="en-GB"/>
        </w:rPr>
      </w:pPr>
      <w:r w:rsidRPr="00C27C7B">
        <w:rPr>
          <w:rFonts w:cs="Times New Roman"/>
          <w:i/>
          <w:iCs/>
          <w:lang w:val="en-GB"/>
        </w:rPr>
        <w:lastRenderedPageBreak/>
        <w:t xml:space="preserve">Advertising </w:t>
      </w:r>
      <w:r w:rsidR="001C0A11" w:rsidRPr="00C27C7B">
        <w:rPr>
          <w:rFonts w:cs="Times New Roman"/>
          <w:i/>
          <w:iCs/>
          <w:lang w:val="en-GB"/>
        </w:rPr>
        <w:t>costs,</w:t>
      </w:r>
      <w:r w:rsidR="0032290E" w:rsidRPr="00C27C7B">
        <w:rPr>
          <w:rFonts w:cs="Times New Roman"/>
          <w:i/>
          <w:iCs/>
          <w:lang w:val="en-GB"/>
        </w:rPr>
        <w:t xml:space="preserve"> Interest on </w:t>
      </w:r>
      <w:r w:rsidR="001C0A11" w:rsidRPr="00C27C7B">
        <w:rPr>
          <w:rFonts w:cs="Times New Roman"/>
          <w:i/>
          <w:iCs/>
          <w:lang w:val="en-GB"/>
        </w:rPr>
        <w:t>loans</w:t>
      </w:r>
      <w:r w:rsidRPr="00C27C7B">
        <w:rPr>
          <w:rFonts w:cs="Times New Roman"/>
          <w:i/>
          <w:iCs/>
          <w:lang w:val="en-GB"/>
        </w:rPr>
        <w:t>:</w:t>
      </w:r>
      <w:r w:rsidRPr="005F4AB4">
        <w:rPr>
          <w:rFonts w:cs="Times New Roman"/>
          <w:lang w:val="en-GB"/>
        </w:rPr>
        <w:t xml:space="preserve"> </w:t>
      </w:r>
      <w:r w:rsidR="001D2A4D">
        <w:rPr>
          <w:rFonts w:cs="Times New Roman"/>
          <w:lang w:val="en-GB"/>
        </w:rPr>
        <w:t xml:space="preserve">All the costs related to the promotional activities are regarded as </w:t>
      </w:r>
      <w:r w:rsidR="00667CA9">
        <w:rPr>
          <w:rFonts w:cs="Times New Roman"/>
          <w:lang w:val="en-GB"/>
        </w:rPr>
        <w:t xml:space="preserve">a </w:t>
      </w:r>
      <w:r w:rsidR="001D2A4D">
        <w:rPr>
          <w:rFonts w:cs="Times New Roman"/>
          <w:lang w:val="en-GB"/>
        </w:rPr>
        <w:t xml:space="preserve">fixed cost since there is no per unit cost of </w:t>
      </w:r>
      <w:r w:rsidR="00B506F9">
        <w:rPr>
          <w:rFonts w:cs="Times New Roman"/>
          <w:lang w:val="en-GB"/>
        </w:rPr>
        <w:t>these expenses</w:t>
      </w:r>
      <w:r w:rsidR="008778DD">
        <w:rPr>
          <w:rFonts w:cs="Times New Roman"/>
          <w:lang w:val="en-GB"/>
        </w:rPr>
        <w:t xml:space="preserve"> </w:t>
      </w:r>
      <w:r w:rsidR="008778DD" w:rsidRPr="008778DD">
        <w:rPr>
          <w:rFonts w:cs="Times New Roman"/>
          <w:lang w:val="en-GB"/>
        </w:rPr>
        <w:t>(</w:t>
      </w:r>
      <w:proofErr w:type="spellStart"/>
      <w:r w:rsidR="008778DD" w:rsidRPr="008778DD">
        <w:rPr>
          <w:rFonts w:cs="Times New Roman"/>
          <w:lang w:val="en-GB"/>
        </w:rPr>
        <w:t>Buchheit</w:t>
      </w:r>
      <w:proofErr w:type="spellEnd"/>
      <w:r w:rsidR="008778DD" w:rsidRPr="008778DD">
        <w:rPr>
          <w:rFonts w:cs="Times New Roman"/>
          <w:lang w:val="en-GB"/>
        </w:rPr>
        <w:t>, 2016)</w:t>
      </w:r>
      <w:r w:rsidR="00B506F9">
        <w:rPr>
          <w:rFonts w:cs="Times New Roman"/>
          <w:lang w:val="en-GB"/>
        </w:rPr>
        <w:t>.</w:t>
      </w:r>
      <w:r w:rsidR="0032290E">
        <w:rPr>
          <w:rFonts w:cs="Times New Roman"/>
          <w:lang w:val="en-GB"/>
        </w:rPr>
        <w:t xml:space="preserve"> </w:t>
      </w:r>
      <w:r w:rsidR="00B506F9">
        <w:rPr>
          <w:rFonts w:cs="Times New Roman"/>
          <w:lang w:val="en-GB"/>
        </w:rPr>
        <w:t>Likewise</w:t>
      </w:r>
      <w:r w:rsidR="00532996">
        <w:rPr>
          <w:rFonts w:cs="Times New Roman"/>
          <w:lang w:val="en-GB"/>
        </w:rPr>
        <w:t xml:space="preserve">, </w:t>
      </w:r>
      <w:r w:rsidR="00AD521A">
        <w:rPr>
          <w:rFonts w:cs="Times New Roman"/>
          <w:lang w:val="en-GB"/>
        </w:rPr>
        <w:t xml:space="preserve">the interest on any </w:t>
      </w:r>
      <w:r w:rsidR="006B0B41">
        <w:rPr>
          <w:rFonts w:cs="Times New Roman"/>
          <w:lang w:val="en-GB"/>
        </w:rPr>
        <w:t xml:space="preserve">loan </w:t>
      </w:r>
      <w:r w:rsidR="00EA1E78">
        <w:rPr>
          <w:rFonts w:cs="Times New Roman"/>
          <w:lang w:val="en-GB"/>
        </w:rPr>
        <w:t xml:space="preserve">is </w:t>
      </w:r>
      <w:r w:rsidR="00AD521A">
        <w:rPr>
          <w:rFonts w:cs="Times New Roman"/>
          <w:lang w:val="en-GB"/>
        </w:rPr>
        <w:t xml:space="preserve">not measurable per unit of </w:t>
      </w:r>
      <w:r w:rsidR="005527BB">
        <w:rPr>
          <w:rFonts w:cs="Times New Roman"/>
          <w:lang w:val="en-GB"/>
        </w:rPr>
        <w:t xml:space="preserve">cost. Hence, </w:t>
      </w:r>
      <w:r w:rsidR="00BD3803">
        <w:rPr>
          <w:rFonts w:cs="Times New Roman"/>
          <w:lang w:val="en-GB"/>
        </w:rPr>
        <w:t>it is</w:t>
      </w:r>
      <w:r w:rsidR="005527BB">
        <w:rPr>
          <w:rFonts w:cs="Times New Roman"/>
          <w:lang w:val="en-GB"/>
        </w:rPr>
        <w:t xml:space="preserve"> </w:t>
      </w:r>
      <w:r w:rsidR="00667CA9">
        <w:rPr>
          <w:rFonts w:cs="Times New Roman"/>
          <w:lang w:val="en-GB"/>
        </w:rPr>
        <w:t xml:space="preserve">a </w:t>
      </w:r>
      <w:r w:rsidR="005527BB">
        <w:rPr>
          <w:rFonts w:cs="Times New Roman"/>
          <w:lang w:val="en-GB"/>
        </w:rPr>
        <w:t xml:space="preserve">fixed </w:t>
      </w:r>
      <w:r w:rsidR="006B0B41">
        <w:rPr>
          <w:rFonts w:cs="Times New Roman"/>
          <w:lang w:val="en-GB"/>
        </w:rPr>
        <w:t>cost</w:t>
      </w:r>
      <w:r w:rsidR="005527BB">
        <w:rPr>
          <w:rFonts w:cs="Times New Roman"/>
          <w:lang w:val="en-GB"/>
        </w:rPr>
        <w:t>.</w:t>
      </w:r>
      <w:r w:rsidR="0032290E">
        <w:rPr>
          <w:rFonts w:cs="Times New Roman"/>
          <w:lang w:val="en-GB"/>
        </w:rPr>
        <w:t xml:space="preserve"> Moreover, whether </w:t>
      </w:r>
      <w:r w:rsidR="00CC2060">
        <w:rPr>
          <w:rFonts w:cs="Times New Roman"/>
          <w:lang w:val="en-GB"/>
        </w:rPr>
        <w:t>the loan amount and advertisement service</w:t>
      </w:r>
      <w:r w:rsidR="00915C9E">
        <w:rPr>
          <w:rFonts w:cs="Times New Roman"/>
          <w:lang w:val="en-GB"/>
        </w:rPr>
        <w:t xml:space="preserve"> and stationaries</w:t>
      </w:r>
      <w:r w:rsidR="00CC2060">
        <w:rPr>
          <w:rFonts w:cs="Times New Roman"/>
          <w:lang w:val="en-GB"/>
        </w:rPr>
        <w:t xml:space="preserve"> are used or not, the </w:t>
      </w:r>
      <w:r w:rsidR="00B43BD6">
        <w:rPr>
          <w:rFonts w:cs="Times New Roman"/>
          <w:lang w:val="en-GB"/>
        </w:rPr>
        <w:t xml:space="preserve">expenses become </w:t>
      </w:r>
      <w:r w:rsidR="00915C9E">
        <w:rPr>
          <w:rFonts w:cs="Times New Roman"/>
          <w:lang w:val="en-GB"/>
        </w:rPr>
        <w:t>payable</w:t>
      </w:r>
      <w:r w:rsidR="002A448E">
        <w:rPr>
          <w:rFonts w:cs="Times New Roman"/>
          <w:lang w:val="en-GB"/>
        </w:rPr>
        <w:t>, thus</w:t>
      </w:r>
      <w:r w:rsidR="00B43BD6">
        <w:rPr>
          <w:rFonts w:cs="Times New Roman"/>
          <w:lang w:val="en-GB"/>
        </w:rPr>
        <w:t xml:space="preserve"> making these </w:t>
      </w:r>
      <w:r w:rsidR="00CA09A6">
        <w:rPr>
          <w:rFonts w:cs="Times New Roman"/>
          <w:lang w:val="en-GB"/>
        </w:rPr>
        <w:t>Fixed costs.</w:t>
      </w:r>
    </w:p>
    <w:p w14:paraId="3DEDF98B" w14:textId="15F2779A" w:rsidR="002D32BE" w:rsidRDefault="0070504F" w:rsidP="001C3108">
      <w:pPr>
        <w:rPr>
          <w:rFonts w:cs="Times New Roman"/>
          <w:lang w:val="en-GB"/>
        </w:rPr>
      </w:pPr>
      <w:r w:rsidRPr="00C27C7B">
        <w:rPr>
          <w:rFonts w:cs="Times New Roman"/>
          <w:i/>
          <w:iCs/>
          <w:lang w:val="en-GB"/>
        </w:rPr>
        <w:t xml:space="preserve">Housekeeping and cleaning </w:t>
      </w:r>
      <w:r w:rsidR="00F9097B" w:rsidRPr="00C27C7B">
        <w:rPr>
          <w:rFonts w:cs="Times New Roman"/>
          <w:i/>
          <w:iCs/>
          <w:lang w:val="en-GB"/>
        </w:rPr>
        <w:t>supplies</w:t>
      </w:r>
      <w:r w:rsidR="00BD3803">
        <w:rPr>
          <w:rFonts w:cs="Times New Roman"/>
          <w:i/>
          <w:iCs/>
          <w:lang w:val="en-GB"/>
        </w:rPr>
        <w:t xml:space="preserve">, </w:t>
      </w:r>
      <w:r w:rsidR="00BD3803" w:rsidRPr="00C27C7B">
        <w:rPr>
          <w:rFonts w:cs="Times New Roman"/>
          <w:i/>
          <w:iCs/>
          <w:lang w:val="en-GB"/>
        </w:rPr>
        <w:t>front-desk stationaries</w:t>
      </w:r>
      <w:r w:rsidR="00BD3803">
        <w:rPr>
          <w:rFonts w:cs="Times New Roman"/>
          <w:i/>
          <w:iCs/>
          <w:lang w:val="en-GB"/>
        </w:rPr>
        <w:t>,</w:t>
      </w:r>
      <w:r w:rsidR="00F9097B" w:rsidRPr="00C27C7B">
        <w:rPr>
          <w:rFonts w:cs="Times New Roman"/>
          <w:i/>
          <w:iCs/>
          <w:lang w:val="en-GB"/>
        </w:rPr>
        <w:t xml:space="preserve"> and</w:t>
      </w:r>
      <w:r w:rsidR="00044493" w:rsidRPr="00C27C7B">
        <w:rPr>
          <w:rFonts w:cs="Times New Roman"/>
          <w:i/>
          <w:iCs/>
          <w:lang w:val="en-GB"/>
        </w:rPr>
        <w:t xml:space="preserve"> Customer Discounts</w:t>
      </w:r>
      <w:r w:rsidRPr="00C27C7B">
        <w:rPr>
          <w:rFonts w:cs="Times New Roman"/>
          <w:i/>
          <w:iCs/>
          <w:lang w:val="en-GB"/>
        </w:rPr>
        <w:t>:</w:t>
      </w:r>
      <w:r w:rsidRPr="005F4AB4">
        <w:rPr>
          <w:rFonts w:cs="Times New Roman"/>
          <w:lang w:val="en-GB"/>
        </w:rPr>
        <w:t xml:space="preserve"> </w:t>
      </w:r>
      <w:r w:rsidR="00F9097B">
        <w:rPr>
          <w:rFonts w:cs="Times New Roman"/>
          <w:lang w:val="en-GB"/>
        </w:rPr>
        <w:t>These are</w:t>
      </w:r>
      <w:r w:rsidRPr="005F4AB4">
        <w:rPr>
          <w:rFonts w:cs="Times New Roman"/>
          <w:lang w:val="en-GB"/>
        </w:rPr>
        <w:t xml:space="preserve"> </w:t>
      </w:r>
      <w:r w:rsidR="00705172">
        <w:rPr>
          <w:rFonts w:cs="Times New Roman"/>
          <w:lang w:val="en-GB"/>
        </w:rPr>
        <w:t>considered as</w:t>
      </w:r>
      <w:r w:rsidRPr="005F4AB4">
        <w:rPr>
          <w:rFonts w:cs="Times New Roman"/>
          <w:lang w:val="en-GB"/>
        </w:rPr>
        <w:t xml:space="preserve"> variable </w:t>
      </w:r>
      <w:r w:rsidR="00F9097B">
        <w:rPr>
          <w:rFonts w:cs="Times New Roman"/>
          <w:lang w:val="en-GB"/>
        </w:rPr>
        <w:t>costs</w:t>
      </w:r>
      <w:r w:rsidR="00705172">
        <w:rPr>
          <w:rFonts w:cs="Times New Roman"/>
          <w:lang w:val="en-GB"/>
        </w:rPr>
        <w:t xml:space="preserve"> as </w:t>
      </w:r>
      <w:r w:rsidR="00740487">
        <w:rPr>
          <w:rFonts w:cs="Times New Roman"/>
          <w:lang w:val="en-GB"/>
        </w:rPr>
        <w:t xml:space="preserve">additional </w:t>
      </w:r>
      <w:r w:rsidR="004B752D">
        <w:rPr>
          <w:rFonts w:cs="Times New Roman"/>
          <w:lang w:val="en-GB"/>
        </w:rPr>
        <w:t xml:space="preserve">units of </w:t>
      </w:r>
      <w:r w:rsidR="007359E2">
        <w:rPr>
          <w:rFonts w:cs="Times New Roman"/>
          <w:lang w:val="en-GB"/>
        </w:rPr>
        <w:t>supplies or discounts</w:t>
      </w:r>
      <w:r w:rsidR="00740487">
        <w:rPr>
          <w:rFonts w:cs="Times New Roman"/>
          <w:lang w:val="en-GB"/>
        </w:rPr>
        <w:t xml:space="preserve"> would </w:t>
      </w:r>
      <w:r w:rsidR="007359E2">
        <w:rPr>
          <w:rFonts w:cs="Times New Roman"/>
          <w:lang w:val="en-GB"/>
        </w:rPr>
        <w:t xml:space="preserve">result in extra </w:t>
      </w:r>
      <w:r w:rsidR="009373EF">
        <w:rPr>
          <w:rFonts w:cs="Times New Roman"/>
          <w:lang w:val="en-GB"/>
        </w:rPr>
        <w:t>benefit or o</w:t>
      </w:r>
      <w:r w:rsidR="007359E2">
        <w:rPr>
          <w:rFonts w:cs="Times New Roman"/>
          <w:lang w:val="en-GB"/>
        </w:rPr>
        <w:t>utput</w:t>
      </w:r>
      <w:r w:rsidR="00EA1E78">
        <w:rPr>
          <w:rFonts w:cs="Times New Roman"/>
          <w:lang w:val="en-GB"/>
        </w:rPr>
        <w:t xml:space="preserve"> for the restaurant or tourism businesses</w:t>
      </w:r>
      <w:r w:rsidR="004B752D">
        <w:rPr>
          <w:rFonts w:cs="Times New Roman"/>
          <w:lang w:val="en-GB"/>
        </w:rPr>
        <w:t>.</w:t>
      </w:r>
      <w:r w:rsidR="00BD3803">
        <w:rPr>
          <w:rFonts w:cs="Times New Roman"/>
          <w:lang w:val="en-GB"/>
        </w:rPr>
        <w:t xml:space="preserve"> </w:t>
      </w:r>
    </w:p>
    <w:p w14:paraId="11E2FFE0" w14:textId="4594D373" w:rsidR="002D32BE" w:rsidRDefault="002D32BE" w:rsidP="001C3108">
      <w:pPr>
        <w:rPr>
          <w:rFonts w:cs="Times New Roman"/>
          <w:lang w:val="en-GB"/>
        </w:rPr>
      </w:pPr>
      <w:r>
        <w:rPr>
          <w:rFonts w:cs="Times New Roman"/>
          <w:lang w:val="en-GB"/>
        </w:rPr>
        <w:t xml:space="preserve">Here’s the summary of </w:t>
      </w:r>
      <w:r w:rsidR="00667CA9">
        <w:rPr>
          <w:rFonts w:cs="Times New Roman"/>
          <w:lang w:val="en-GB"/>
        </w:rPr>
        <w:t xml:space="preserve">the </w:t>
      </w:r>
      <w:r>
        <w:rPr>
          <w:rFonts w:cs="Times New Roman"/>
          <w:lang w:val="en-GB"/>
        </w:rPr>
        <w:t>Cost breakdown given in the case:</w:t>
      </w:r>
    </w:p>
    <w:tbl>
      <w:tblPr>
        <w:tblStyle w:val="GridTable1Light-Accent3"/>
        <w:tblW w:w="0" w:type="auto"/>
        <w:tblLook w:val="04A0" w:firstRow="1" w:lastRow="0" w:firstColumn="1" w:lastColumn="0" w:noHBand="0" w:noVBand="1"/>
      </w:tblPr>
      <w:tblGrid>
        <w:gridCol w:w="4689"/>
        <w:gridCol w:w="4640"/>
      </w:tblGrid>
      <w:tr w:rsidR="002D32BE" w:rsidRPr="005F4AB4" w14:paraId="3FA35EA4" w14:textId="77777777" w:rsidTr="003A4E49">
        <w:trPr>
          <w:cnfStyle w:val="100000000000" w:firstRow="1" w:lastRow="0" w:firstColumn="0" w:lastColumn="0" w:oddVBand="0" w:evenVBand="0" w:oddHBand="0" w:evenHBand="0" w:firstRowFirstColumn="0" w:firstRowLastColumn="0" w:lastRowFirstColumn="0" w:lastRowLastColumn="0"/>
          <w:trHeight w:val="118"/>
        </w:trPr>
        <w:tc>
          <w:tcPr>
            <w:cnfStyle w:val="001000000000" w:firstRow="0" w:lastRow="0" w:firstColumn="1" w:lastColumn="0" w:oddVBand="0" w:evenVBand="0" w:oddHBand="0" w:evenHBand="0" w:firstRowFirstColumn="0" w:firstRowLastColumn="0" w:lastRowFirstColumn="0" w:lastRowLastColumn="0"/>
            <w:tcW w:w="4689" w:type="dxa"/>
            <w:shd w:val="clear" w:color="auto" w:fill="EAF1DD" w:themeFill="accent3" w:themeFillTint="33"/>
            <w:vAlign w:val="center"/>
          </w:tcPr>
          <w:p w14:paraId="335E747D" w14:textId="0E290DDD" w:rsidR="002D32BE" w:rsidRPr="005F4AB4" w:rsidRDefault="002D32BE" w:rsidP="002D32BE">
            <w:pPr>
              <w:jc w:val="center"/>
              <w:rPr>
                <w:rFonts w:cs="Times New Roman"/>
                <w:lang w:val="en-GB"/>
              </w:rPr>
            </w:pPr>
            <w:r>
              <w:rPr>
                <w:rFonts w:cs="Times New Roman"/>
                <w:lang w:val="en-GB"/>
              </w:rPr>
              <w:t>Particulars</w:t>
            </w:r>
          </w:p>
        </w:tc>
        <w:tc>
          <w:tcPr>
            <w:tcW w:w="4640" w:type="dxa"/>
            <w:shd w:val="clear" w:color="auto" w:fill="EAF1DD" w:themeFill="accent3" w:themeFillTint="33"/>
            <w:vAlign w:val="center"/>
          </w:tcPr>
          <w:p w14:paraId="49A7A64B" w14:textId="77777777" w:rsidR="002D32BE" w:rsidRPr="005F4AB4" w:rsidRDefault="002D32BE" w:rsidP="002D32BE">
            <w:pPr>
              <w:jc w:val="center"/>
              <w:cnfStyle w:val="100000000000" w:firstRow="1" w:lastRow="0" w:firstColumn="0" w:lastColumn="0" w:oddVBand="0" w:evenVBand="0" w:oddHBand="0" w:evenHBand="0" w:firstRowFirstColumn="0" w:firstRowLastColumn="0" w:lastRowFirstColumn="0" w:lastRowLastColumn="0"/>
              <w:rPr>
                <w:rFonts w:cs="Times New Roman"/>
                <w:lang w:val="en-GB"/>
              </w:rPr>
            </w:pPr>
            <w:r w:rsidRPr="005F4AB4">
              <w:rPr>
                <w:rFonts w:cs="Times New Roman"/>
                <w:lang w:val="en-GB"/>
              </w:rPr>
              <w:t>Cost types</w:t>
            </w:r>
          </w:p>
        </w:tc>
      </w:tr>
      <w:tr w:rsidR="002D32BE" w:rsidRPr="005F4AB4" w14:paraId="78D673AA" w14:textId="77777777" w:rsidTr="003A4E49">
        <w:trPr>
          <w:trHeight w:val="118"/>
        </w:trPr>
        <w:tc>
          <w:tcPr>
            <w:cnfStyle w:val="001000000000" w:firstRow="0" w:lastRow="0" w:firstColumn="1" w:lastColumn="0" w:oddVBand="0" w:evenVBand="0" w:oddHBand="0" w:evenHBand="0" w:firstRowFirstColumn="0" w:firstRowLastColumn="0" w:lastRowFirstColumn="0" w:lastRowLastColumn="0"/>
            <w:tcW w:w="4689" w:type="dxa"/>
            <w:shd w:val="clear" w:color="auto" w:fill="F6F9F1"/>
            <w:vAlign w:val="center"/>
          </w:tcPr>
          <w:p w14:paraId="797299C8" w14:textId="77777777" w:rsidR="002D32BE" w:rsidRPr="005F4AB4" w:rsidRDefault="002D32BE" w:rsidP="002D32BE">
            <w:pPr>
              <w:jc w:val="center"/>
              <w:rPr>
                <w:rFonts w:cs="Times New Roman"/>
                <w:lang w:val="en-GB"/>
              </w:rPr>
            </w:pPr>
            <w:r w:rsidRPr="005F4AB4">
              <w:rPr>
                <w:rFonts w:cs="Times New Roman"/>
                <w:lang w:val="en-GB"/>
              </w:rPr>
              <w:t>Revenue</w:t>
            </w:r>
          </w:p>
        </w:tc>
        <w:tc>
          <w:tcPr>
            <w:tcW w:w="4640" w:type="dxa"/>
            <w:shd w:val="clear" w:color="auto" w:fill="F6F9F1"/>
            <w:vAlign w:val="center"/>
          </w:tcPr>
          <w:p w14:paraId="3C82968D" w14:textId="489A833A" w:rsidR="002D32BE" w:rsidRPr="005F4AB4" w:rsidRDefault="002D32BE" w:rsidP="002D32BE">
            <w:pPr>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Pr>
                <w:rFonts w:cs="Times New Roman"/>
                <w:lang w:val="en-GB"/>
              </w:rPr>
              <w:t>-</w:t>
            </w:r>
          </w:p>
        </w:tc>
      </w:tr>
      <w:tr w:rsidR="002D32BE" w:rsidRPr="005F4AB4" w14:paraId="5BB14A0E" w14:textId="77777777" w:rsidTr="003A4E49">
        <w:trPr>
          <w:trHeight w:val="118"/>
        </w:trPr>
        <w:tc>
          <w:tcPr>
            <w:cnfStyle w:val="001000000000" w:firstRow="0" w:lastRow="0" w:firstColumn="1" w:lastColumn="0" w:oddVBand="0" w:evenVBand="0" w:oddHBand="0" w:evenHBand="0" w:firstRowFirstColumn="0" w:firstRowLastColumn="0" w:lastRowFirstColumn="0" w:lastRowLastColumn="0"/>
            <w:tcW w:w="4689" w:type="dxa"/>
            <w:shd w:val="clear" w:color="auto" w:fill="F6F9F1"/>
            <w:vAlign w:val="center"/>
          </w:tcPr>
          <w:p w14:paraId="562035CB" w14:textId="77777777" w:rsidR="002D32BE" w:rsidRPr="005F4AB4" w:rsidRDefault="002D32BE" w:rsidP="002D32BE">
            <w:pPr>
              <w:jc w:val="center"/>
              <w:rPr>
                <w:rFonts w:cs="Times New Roman"/>
                <w:lang w:val="en-GB"/>
              </w:rPr>
            </w:pPr>
            <w:r w:rsidRPr="005F4AB4">
              <w:rPr>
                <w:rFonts w:cs="Times New Roman"/>
                <w:lang w:val="en-GB"/>
              </w:rPr>
              <w:t>Employers’ wages</w:t>
            </w:r>
          </w:p>
        </w:tc>
        <w:tc>
          <w:tcPr>
            <w:tcW w:w="4640" w:type="dxa"/>
            <w:shd w:val="clear" w:color="auto" w:fill="F6F9F1"/>
            <w:vAlign w:val="center"/>
          </w:tcPr>
          <w:p w14:paraId="2CBCA276" w14:textId="77777777" w:rsidR="002D32BE" w:rsidRPr="005F4AB4" w:rsidRDefault="002D32BE" w:rsidP="002D32BE">
            <w:pPr>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sidRPr="005F4AB4">
              <w:rPr>
                <w:rFonts w:cs="Times New Roman"/>
                <w:lang w:val="en-GB"/>
              </w:rPr>
              <w:t>Variable costs</w:t>
            </w:r>
          </w:p>
        </w:tc>
      </w:tr>
      <w:tr w:rsidR="002D32BE" w:rsidRPr="005F4AB4" w14:paraId="4FDD7E6D" w14:textId="77777777" w:rsidTr="003A4E49">
        <w:trPr>
          <w:trHeight w:val="118"/>
        </w:trPr>
        <w:tc>
          <w:tcPr>
            <w:cnfStyle w:val="001000000000" w:firstRow="0" w:lastRow="0" w:firstColumn="1" w:lastColumn="0" w:oddVBand="0" w:evenVBand="0" w:oddHBand="0" w:evenHBand="0" w:firstRowFirstColumn="0" w:firstRowLastColumn="0" w:lastRowFirstColumn="0" w:lastRowLastColumn="0"/>
            <w:tcW w:w="4689" w:type="dxa"/>
            <w:shd w:val="clear" w:color="auto" w:fill="F6F9F1"/>
            <w:vAlign w:val="center"/>
          </w:tcPr>
          <w:p w14:paraId="3B72D5F9" w14:textId="77777777" w:rsidR="002D32BE" w:rsidRPr="005F4AB4" w:rsidRDefault="002D32BE" w:rsidP="002D32BE">
            <w:pPr>
              <w:jc w:val="center"/>
              <w:rPr>
                <w:rFonts w:cs="Times New Roman"/>
                <w:lang w:val="en-GB"/>
              </w:rPr>
            </w:pPr>
            <w:r w:rsidRPr="005F4AB4">
              <w:rPr>
                <w:rFonts w:cs="Times New Roman"/>
                <w:lang w:val="en-GB"/>
              </w:rPr>
              <w:t>Advertisement</w:t>
            </w:r>
          </w:p>
        </w:tc>
        <w:tc>
          <w:tcPr>
            <w:tcW w:w="4640" w:type="dxa"/>
            <w:shd w:val="clear" w:color="auto" w:fill="F6F9F1"/>
            <w:vAlign w:val="center"/>
          </w:tcPr>
          <w:p w14:paraId="3F8797F6" w14:textId="77777777" w:rsidR="002D32BE" w:rsidRPr="005F4AB4" w:rsidRDefault="002D32BE" w:rsidP="002D32BE">
            <w:pPr>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sidRPr="005F4AB4">
              <w:rPr>
                <w:rFonts w:cs="Times New Roman"/>
                <w:lang w:val="en-GB"/>
              </w:rPr>
              <w:t>Fixed costs</w:t>
            </w:r>
          </w:p>
        </w:tc>
      </w:tr>
      <w:tr w:rsidR="002D32BE" w:rsidRPr="005F4AB4" w14:paraId="16B6C92F" w14:textId="77777777" w:rsidTr="003A4E49">
        <w:trPr>
          <w:trHeight w:val="118"/>
        </w:trPr>
        <w:tc>
          <w:tcPr>
            <w:cnfStyle w:val="001000000000" w:firstRow="0" w:lastRow="0" w:firstColumn="1" w:lastColumn="0" w:oddVBand="0" w:evenVBand="0" w:oddHBand="0" w:evenHBand="0" w:firstRowFirstColumn="0" w:firstRowLastColumn="0" w:lastRowFirstColumn="0" w:lastRowLastColumn="0"/>
            <w:tcW w:w="4689" w:type="dxa"/>
            <w:shd w:val="clear" w:color="auto" w:fill="F6F9F1"/>
            <w:vAlign w:val="center"/>
          </w:tcPr>
          <w:p w14:paraId="7F47EF10" w14:textId="77777777" w:rsidR="002D32BE" w:rsidRPr="005F4AB4" w:rsidRDefault="002D32BE" w:rsidP="002D32BE">
            <w:pPr>
              <w:jc w:val="center"/>
              <w:rPr>
                <w:rFonts w:cs="Times New Roman"/>
                <w:lang w:val="en-GB"/>
              </w:rPr>
            </w:pPr>
            <w:r w:rsidRPr="005F4AB4">
              <w:rPr>
                <w:rFonts w:cs="Times New Roman"/>
                <w:lang w:val="en-GB"/>
              </w:rPr>
              <w:t>Interest on loans</w:t>
            </w:r>
          </w:p>
        </w:tc>
        <w:tc>
          <w:tcPr>
            <w:tcW w:w="4640" w:type="dxa"/>
            <w:shd w:val="clear" w:color="auto" w:fill="F6F9F1"/>
            <w:vAlign w:val="center"/>
          </w:tcPr>
          <w:p w14:paraId="05AB465B" w14:textId="77777777" w:rsidR="002D32BE" w:rsidRPr="005F4AB4" w:rsidRDefault="002D32BE" w:rsidP="002D32BE">
            <w:pPr>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sidRPr="005F4AB4">
              <w:rPr>
                <w:rFonts w:cs="Times New Roman"/>
                <w:lang w:val="en-GB"/>
              </w:rPr>
              <w:t>Fixed costs</w:t>
            </w:r>
          </w:p>
        </w:tc>
      </w:tr>
      <w:tr w:rsidR="002D32BE" w:rsidRPr="005F4AB4" w14:paraId="46B086EC" w14:textId="77777777" w:rsidTr="003A4E49">
        <w:trPr>
          <w:trHeight w:val="237"/>
        </w:trPr>
        <w:tc>
          <w:tcPr>
            <w:cnfStyle w:val="001000000000" w:firstRow="0" w:lastRow="0" w:firstColumn="1" w:lastColumn="0" w:oddVBand="0" w:evenVBand="0" w:oddHBand="0" w:evenHBand="0" w:firstRowFirstColumn="0" w:firstRowLastColumn="0" w:lastRowFirstColumn="0" w:lastRowLastColumn="0"/>
            <w:tcW w:w="4689" w:type="dxa"/>
            <w:shd w:val="clear" w:color="auto" w:fill="F6F9F1"/>
            <w:vAlign w:val="center"/>
          </w:tcPr>
          <w:p w14:paraId="7D50C56B" w14:textId="77777777" w:rsidR="002D32BE" w:rsidRPr="005F4AB4" w:rsidRDefault="002D32BE" w:rsidP="002D32BE">
            <w:pPr>
              <w:jc w:val="center"/>
              <w:rPr>
                <w:rFonts w:cs="Times New Roman"/>
                <w:lang w:val="en-GB"/>
              </w:rPr>
            </w:pPr>
            <w:r w:rsidRPr="005F4AB4">
              <w:rPr>
                <w:rFonts w:cs="Times New Roman"/>
                <w:lang w:val="en-GB"/>
              </w:rPr>
              <w:t>Housekeeping and cleaning supplies</w:t>
            </w:r>
          </w:p>
        </w:tc>
        <w:tc>
          <w:tcPr>
            <w:tcW w:w="4640" w:type="dxa"/>
            <w:shd w:val="clear" w:color="auto" w:fill="F6F9F1"/>
            <w:vAlign w:val="center"/>
          </w:tcPr>
          <w:p w14:paraId="1EB2A6AA" w14:textId="170EB050" w:rsidR="002D32BE" w:rsidRPr="005F4AB4" w:rsidRDefault="002D32BE" w:rsidP="002D32BE">
            <w:pPr>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sidRPr="005F4AB4">
              <w:rPr>
                <w:rFonts w:cs="Times New Roman"/>
                <w:lang w:val="en-GB"/>
              </w:rPr>
              <w:t>Variable costs</w:t>
            </w:r>
          </w:p>
        </w:tc>
      </w:tr>
      <w:tr w:rsidR="002D32BE" w:rsidRPr="005F4AB4" w14:paraId="7CDB637A" w14:textId="77777777" w:rsidTr="003A4E49">
        <w:trPr>
          <w:trHeight w:val="118"/>
        </w:trPr>
        <w:tc>
          <w:tcPr>
            <w:cnfStyle w:val="001000000000" w:firstRow="0" w:lastRow="0" w:firstColumn="1" w:lastColumn="0" w:oddVBand="0" w:evenVBand="0" w:oddHBand="0" w:evenHBand="0" w:firstRowFirstColumn="0" w:firstRowLastColumn="0" w:lastRowFirstColumn="0" w:lastRowLastColumn="0"/>
            <w:tcW w:w="4689" w:type="dxa"/>
            <w:shd w:val="clear" w:color="auto" w:fill="F6F9F1"/>
            <w:vAlign w:val="center"/>
          </w:tcPr>
          <w:p w14:paraId="7D34EA4A" w14:textId="77777777" w:rsidR="002D32BE" w:rsidRPr="005F4AB4" w:rsidRDefault="002D32BE" w:rsidP="002D32BE">
            <w:pPr>
              <w:jc w:val="center"/>
              <w:rPr>
                <w:rFonts w:cs="Times New Roman"/>
                <w:lang w:val="en-GB"/>
              </w:rPr>
            </w:pPr>
            <w:r w:rsidRPr="005F4AB4">
              <w:rPr>
                <w:rFonts w:cs="Times New Roman"/>
                <w:lang w:val="en-GB"/>
              </w:rPr>
              <w:t>Customer discount</w:t>
            </w:r>
          </w:p>
        </w:tc>
        <w:tc>
          <w:tcPr>
            <w:tcW w:w="4640" w:type="dxa"/>
            <w:shd w:val="clear" w:color="auto" w:fill="F6F9F1"/>
            <w:vAlign w:val="center"/>
          </w:tcPr>
          <w:p w14:paraId="720D21ED" w14:textId="77777777" w:rsidR="002D32BE" w:rsidRPr="005F4AB4" w:rsidRDefault="002D32BE" w:rsidP="002D32BE">
            <w:pPr>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sidRPr="005F4AB4">
              <w:rPr>
                <w:rFonts w:cs="Times New Roman"/>
                <w:lang w:val="en-GB"/>
              </w:rPr>
              <w:t>Variable costs</w:t>
            </w:r>
          </w:p>
        </w:tc>
      </w:tr>
      <w:tr w:rsidR="002D32BE" w:rsidRPr="005F4AB4" w14:paraId="3F96832A" w14:textId="77777777" w:rsidTr="003A4E49">
        <w:trPr>
          <w:trHeight w:val="70"/>
        </w:trPr>
        <w:tc>
          <w:tcPr>
            <w:cnfStyle w:val="001000000000" w:firstRow="0" w:lastRow="0" w:firstColumn="1" w:lastColumn="0" w:oddVBand="0" w:evenVBand="0" w:oddHBand="0" w:evenHBand="0" w:firstRowFirstColumn="0" w:firstRowLastColumn="0" w:lastRowFirstColumn="0" w:lastRowLastColumn="0"/>
            <w:tcW w:w="4689" w:type="dxa"/>
            <w:shd w:val="clear" w:color="auto" w:fill="F6F9F1"/>
            <w:vAlign w:val="center"/>
          </w:tcPr>
          <w:p w14:paraId="07842C32" w14:textId="77777777" w:rsidR="002D32BE" w:rsidRPr="005F4AB4" w:rsidRDefault="002D32BE" w:rsidP="002D32BE">
            <w:pPr>
              <w:jc w:val="center"/>
              <w:rPr>
                <w:rFonts w:cs="Times New Roman"/>
                <w:lang w:val="en-GB"/>
              </w:rPr>
            </w:pPr>
            <w:r w:rsidRPr="005F4AB4">
              <w:rPr>
                <w:rFonts w:cs="Times New Roman"/>
                <w:lang w:val="en-GB"/>
              </w:rPr>
              <w:t>Stationeries used in front desk and restaurants</w:t>
            </w:r>
          </w:p>
        </w:tc>
        <w:tc>
          <w:tcPr>
            <w:tcW w:w="4640" w:type="dxa"/>
            <w:shd w:val="clear" w:color="auto" w:fill="F6F9F1"/>
            <w:vAlign w:val="center"/>
          </w:tcPr>
          <w:p w14:paraId="74A02ACA" w14:textId="77777777" w:rsidR="002D32BE" w:rsidRPr="005F4AB4" w:rsidRDefault="002D32BE" w:rsidP="00EB1C61">
            <w:pPr>
              <w:keepNext/>
              <w:jc w:val="center"/>
              <w:cnfStyle w:val="000000000000" w:firstRow="0" w:lastRow="0" w:firstColumn="0" w:lastColumn="0" w:oddVBand="0" w:evenVBand="0" w:oddHBand="0" w:evenHBand="0" w:firstRowFirstColumn="0" w:firstRowLastColumn="0" w:lastRowFirstColumn="0" w:lastRowLastColumn="0"/>
              <w:rPr>
                <w:rFonts w:cs="Times New Roman"/>
                <w:lang w:val="en-GB"/>
              </w:rPr>
            </w:pPr>
            <w:r w:rsidRPr="005F4AB4">
              <w:rPr>
                <w:rFonts w:cs="Times New Roman"/>
                <w:lang w:val="en-GB"/>
              </w:rPr>
              <w:t>Variable costs</w:t>
            </w:r>
          </w:p>
        </w:tc>
      </w:tr>
    </w:tbl>
    <w:p w14:paraId="0009FC5D" w14:textId="3552478D" w:rsidR="00EB1C61" w:rsidRDefault="00EB1C61">
      <w:pPr>
        <w:pStyle w:val="Caption"/>
      </w:pPr>
      <w:r>
        <w:t xml:space="preserve">Table </w:t>
      </w:r>
      <w:r w:rsidR="004A6E56">
        <w:fldChar w:fldCharType="begin"/>
      </w:r>
      <w:r w:rsidR="004A6E56">
        <w:instrText xml:space="preserve"> SEQ Table \* ARABIC </w:instrText>
      </w:r>
      <w:r w:rsidR="004A6E56">
        <w:fldChar w:fldCharType="separate"/>
      </w:r>
      <w:r>
        <w:rPr>
          <w:noProof/>
        </w:rPr>
        <w:t>1</w:t>
      </w:r>
      <w:r w:rsidR="004A6E56">
        <w:rPr>
          <w:noProof/>
        </w:rPr>
        <w:fldChar w:fldCharType="end"/>
      </w:r>
      <w:r>
        <w:t xml:space="preserve">: Cost breakdown of Harriot Hotel </w:t>
      </w:r>
    </w:p>
    <w:p w14:paraId="77C954E8" w14:textId="0C2B9BF0" w:rsidR="00EB1C61" w:rsidRDefault="00EB1C61">
      <w:pPr>
        <w:pStyle w:val="Caption"/>
      </w:pPr>
      <w:r>
        <w:t>Source: Own</w:t>
      </w:r>
    </w:p>
    <w:p w14:paraId="2EE8C871" w14:textId="0DCBF88F" w:rsidR="002D32BE" w:rsidRDefault="002D32BE" w:rsidP="001C3108">
      <w:pPr>
        <w:rPr>
          <w:rFonts w:cs="Times New Roman"/>
          <w:lang w:val="en-GB"/>
        </w:rPr>
      </w:pPr>
      <w:r>
        <w:rPr>
          <w:rFonts w:cs="Times New Roman"/>
          <w:lang w:val="en-GB"/>
        </w:rPr>
        <w:t>The Net Operating Profit is demonstrated in the following table:</w:t>
      </w:r>
    </w:p>
    <w:tbl>
      <w:tblPr>
        <w:tblStyle w:val="TableGrid"/>
        <w:tblW w:w="0" w:type="auto"/>
        <w:tblBorders>
          <w:top w:val="double" w:sz="4" w:space="0" w:color="8064A2" w:themeColor="accent4"/>
          <w:left w:val="double" w:sz="4" w:space="0" w:color="8064A2" w:themeColor="accent4"/>
          <w:bottom w:val="double" w:sz="4" w:space="0" w:color="8064A2" w:themeColor="accent4"/>
          <w:right w:val="double" w:sz="4" w:space="0" w:color="8064A2" w:themeColor="accent4"/>
          <w:insideH w:val="double" w:sz="4" w:space="0" w:color="8064A2" w:themeColor="accent4"/>
          <w:insideV w:val="double" w:sz="4" w:space="0" w:color="8064A2" w:themeColor="accent4"/>
        </w:tblBorders>
        <w:tblLook w:val="04A0" w:firstRow="1" w:lastRow="0" w:firstColumn="1" w:lastColumn="0" w:noHBand="0" w:noVBand="1"/>
      </w:tblPr>
      <w:tblGrid>
        <w:gridCol w:w="3162"/>
        <w:gridCol w:w="2779"/>
        <w:gridCol w:w="3389"/>
      </w:tblGrid>
      <w:tr w:rsidR="00EA1E78" w:rsidRPr="005F4AB4" w14:paraId="77660601" w14:textId="77777777" w:rsidTr="00BD3803">
        <w:tc>
          <w:tcPr>
            <w:tcW w:w="3168" w:type="dxa"/>
            <w:shd w:val="clear" w:color="auto" w:fill="D6E3BC" w:themeFill="accent3" w:themeFillTint="66"/>
            <w:vAlign w:val="center"/>
          </w:tcPr>
          <w:p w14:paraId="60C4B232" w14:textId="3FC833E9" w:rsidR="00EA1E78" w:rsidRPr="00BD3803" w:rsidRDefault="00EA1E78" w:rsidP="00BD3803">
            <w:pPr>
              <w:jc w:val="center"/>
              <w:rPr>
                <w:rFonts w:cs="Times New Roman"/>
                <w:b/>
                <w:bCs/>
                <w:lang w:val="en-GB"/>
              </w:rPr>
            </w:pPr>
            <w:r w:rsidRPr="00BD3803">
              <w:rPr>
                <w:rFonts w:cs="Times New Roman"/>
                <w:b/>
                <w:bCs/>
                <w:lang w:val="en-GB"/>
              </w:rPr>
              <w:t>Particulars</w:t>
            </w:r>
          </w:p>
        </w:tc>
        <w:tc>
          <w:tcPr>
            <w:tcW w:w="2783" w:type="dxa"/>
            <w:shd w:val="clear" w:color="auto" w:fill="D6E3BC" w:themeFill="accent3" w:themeFillTint="66"/>
            <w:vAlign w:val="center"/>
          </w:tcPr>
          <w:p w14:paraId="508D9788" w14:textId="3EA09BEA" w:rsidR="00EA1E78" w:rsidRPr="00BD3803" w:rsidRDefault="00EA1E78" w:rsidP="00BD3803">
            <w:pPr>
              <w:jc w:val="center"/>
              <w:rPr>
                <w:rFonts w:cs="Times New Roman"/>
                <w:b/>
                <w:bCs/>
                <w:lang w:val="en-GB"/>
              </w:rPr>
            </w:pPr>
            <w:r w:rsidRPr="00BD3803">
              <w:rPr>
                <w:rFonts w:cs="Times New Roman"/>
                <w:b/>
                <w:bCs/>
                <w:lang w:val="en-GB"/>
              </w:rPr>
              <w:t>Calculation</w:t>
            </w:r>
          </w:p>
        </w:tc>
        <w:tc>
          <w:tcPr>
            <w:tcW w:w="3399" w:type="dxa"/>
            <w:shd w:val="clear" w:color="auto" w:fill="D6E3BC" w:themeFill="accent3" w:themeFillTint="66"/>
            <w:vAlign w:val="center"/>
          </w:tcPr>
          <w:p w14:paraId="74F508F8" w14:textId="70E42B83" w:rsidR="00EA1E78" w:rsidRPr="00BD3803" w:rsidRDefault="00EA1E78" w:rsidP="00BD3803">
            <w:pPr>
              <w:jc w:val="center"/>
              <w:rPr>
                <w:rFonts w:cs="Times New Roman"/>
                <w:b/>
                <w:bCs/>
                <w:lang w:val="en-GB"/>
              </w:rPr>
            </w:pPr>
            <w:r w:rsidRPr="00BD3803">
              <w:rPr>
                <w:rFonts w:cs="Times New Roman"/>
                <w:b/>
                <w:bCs/>
                <w:lang w:val="en-GB"/>
              </w:rPr>
              <w:t>Amount</w:t>
            </w:r>
            <w:r w:rsidR="00BD3803">
              <w:rPr>
                <w:rFonts w:cs="Times New Roman"/>
                <w:b/>
                <w:bCs/>
                <w:lang w:val="en-GB"/>
              </w:rPr>
              <w:t xml:space="preserve"> </w:t>
            </w:r>
            <w:r w:rsidR="00BD3803" w:rsidRPr="00BD3803">
              <w:rPr>
                <w:rFonts w:cs="Times New Roman"/>
                <w:b/>
                <w:bCs/>
                <w:lang w:val="en-GB"/>
              </w:rPr>
              <w:t>(£</w:t>
            </w:r>
            <w:r w:rsidR="00BD3803">
              <w:rPr>
                <w:rFonts w:cs="Times New Roman"/>
                <w:b/>
                <w:bCs/>
                <w:lang w:val="en-GB"/>
              </w:rPr>
              <w:t xml:space="preserve"> </w:t>
            </w:r>
            <w:r w:rsidR="00BD3803" w:rsidRPr="00BD3803">
              <w:rPr>
                <w:rFonts w:cs="Times New Roman"/>
                <w:b/>
                <w:bCs/>
                <w:lang w:val="en-GB"/>
              </w:rPr>
              <w:t>m</w:t>
            </w:r>
            <w:r w:rsidR="00BD3803">
              <w:rPr>
                <w:rFonts w:cs="Times New Roman"/>
                <w:b/>
                <w:bCs/>
                <w:lang w:val="en-GB"/>
              </w:rPr>
              <w:t>illion</w:t>
            </w:r>
            <w:r w:rsidR="00BD3803" w:rsidRPr="00BD3803">
              <w:rPr>
                <w:rFonts w:cs="Times New Roman"/>
                <w:b/>
                <w:bCs/>
                <w:lang w:val="en-GB"/>
              </w:rPr>
              <w:t>)</w:t>
            </w:r>
          </w:p>
        </w:tc>
      </w:tr>
      <w:tr w:rsidR="00EA1E78" w:rsidRPr="005F4AB4" w14:paraId="5F484C4E" w14:textId="77777777" w:rsidTr="00BD3803">
        <w:tc>
          <w:tcPr>
            <w:tcW w:w="3168" w:type="dxa"/>
            <w:shd w:val="clear" w:color="auto" w:fill="EAF1DD" w:themeFill="accent3" w:themeFillTint="33"/>
            <w:vAlign w:val="center"/>
          </w:tcPr>
          <w:p w14:paraId="04926439" w14:textId="04DDEB6B" w:rsidR="00EA1E78" w:rsidRPr="003A4E49" w:rsidRDefault="00EA1E78" w:rsidP="00BD3803">
            <w:pPr>
              <w:jc w:val="center"/>
              <w:rPr>
                <w:rFonts w:cs="Times New Roman"/>
                <w:lang w:val="en-GB"/>
              </w:rPr>
            </w:pPr>
            <w:r w:rsidRPr="003A4E49">
              <w:rPr>
                <w:rFonts w:cs="Times New Roman"/>
                <w:lang w:val="en-GB"/>
              </w:rPr>
              <w:t>Revenue</w:t>
            </w:r>
          </w:p>
        </w:tc>
        <w:tc>
          <w:tcPr>
            <w:tcW w:w="2783" w:type="dxa"/>
            <w:shd w:val="clear" w:color="auto" w:fill="EAF1DD" w:themeFill="accent3" w:themeFillTint="33"/>
            <w:vAlign w:val="center"/>
          </w:tcPr>
          <w:p w14:paraId="556062C2" w14:textId="77777777" w:rsidR="00EA1E78" w:rsidRPr="005F4AB4" w:rsidRDefault="00EA1E78" w:rsidP="00BD3803">
            <w:pPr>
              <w:jc w:val="center"/>
              <w:rPr>
                <w:rFonts w:cs="Times New Roman"/>
                <w:lang w:val="en-GB"/>
              </w:rPr>
            </w:pPr>
          </w:p>
        </w:tc>
        <w:tc>
          <w:tcPr>
            <w:tcW w:w="3399" w:type="dxa"/>
            <w:shd w:val="clear" w:color="auto" w:fill="EAF1DD" w:themeFill="accent3" w:themeFillTint="33"/>
            <w:vAlign w:val="center"/>
          </w:tcPr>
          <w:p w14:paraId="7F1B8EF5" w14:textId="509D1FD8" w:rsidR="00EA1E78" w:rsidRPr="005F4AB4" w:rsidRDefault="00EA1E78" w:rsidP="00BD3803">
            <w:pPr>
              <w:jc w:val="center"/>
              <w:rPr>
                <w:rFonts w:cs="Times New Roman"/>
                <w:lang w:val="en-GB"/>
              </w:rPr>
            </w:pPr>
            <w:r w:rsidRPr="005F4AB4">
              <w:rPr>
                <w:rFonts w:cs="Times New Roman"/>
                <w:lang w:val="en-GB"/>
              </w:rPr>
              <w:t>60,000</w:t>
            </w:r>
          </w:p>
        </w:tc>
      </w:tr>
      <w:tr w:rsidR="00EA1E78" w:rsidRPr="005F4AB4" w14:paraId="5F80DF97" w14:textId="77777777" w:rsidTr="00BD3803">
        <w:tc>
          <w:tcPr>
            <w:tcW w:w="3168" w:type="dxa"/>
            <w:shd w:val="clear" w:color="auto" w:fill="EAF1DD" w:themeFill="accent3" w:themeFillTint="33"/>
            <w:vAlign w:val="center"/>
          </w:tcPr>
          <w:p w14:paraId="20015491" w14:textId="44D3C887" w:rsidR="00EA1E78" w:rsidRPr="003A4E49" w:rsidRDefault="00EA1E78" w:rsidP="00BD3803">
            <w:pPr>
              <w:jc w:val="center"/>
              <w:rPr>
                <w:rFonts w:cs="Times New Roman"/>
                <w:lang w:val="en-GB"/>
              </w:rPr>
            </w:pPr>
            <w:r w:rsidRPr="003A4E49">
              <w:rPr>
                <w:rFonts w:cs="Times New Roman"/>
                <w:b/>
                <w:bCs/>
                <w:lang w:val="en-GB"/>
              </w:rPr>
              <w:t>Minus:</w:t>
            </w:r>
            <w:r w:rsidRPr="003A4E49">
              <w:rPr>
                <w:rFonts w:cs="Times New Roman"/>
                <w:lang w:val="en-GB"/>
              </w:rPr>
              <w:t xml:space="preserve"> Fixed cost</w:t>
            </w:r>
            <w:r w:rsidR="002D32BE" w:rsidRPr="003A4E49">
              <w:rPr>
                <w:rFonts w:cs="Times New Roman"/>
                <w:lang w:val="en-GB"/>
              </w:rPr>
              <w:t>s</w:t>
            </w:r>
            <w:r w:rsidRPr="002D32BE">
              <w:rPr>
                <w:rFonts w:cs="Times New Roman"/>
                <w:lang w:val="en-GB"/>
              </w:rPr>
              <w:t xml:space="preserve"> </w:t>
            </w:r>
            <w:r w:rsidRPr="002D32BE">
              <w:rPr>
                <w:rFonts w:cs="Times New Roman"/>
                <w:lang w:val="en-GB"/>
              </w:rPr>
              <w:br/>
              <w:t>(Advertisement Cost+ Interest on Loans</w:t>
            </w:r>
            <w:r w:rsidR="00BD3803" w:rsidRPr="002D32BE">
              <w:rPr>
                <w:rFonts w:cs="Times New Roman"/>
                <w:lang w:val="en-GB"/>
              </w:rPr>
              <w:t>)</w:t>
            </w:r>
          </w:p>
        </w:tc>
        <w:tc>
          <w:tcPr>
            <w:tcW w:w="2783" w:type="dxa"/>
            <w:shd w:val="clear" w:color="auto" w:fill="EAF1DD" w:themeFill="accent3" w:themeFillTint="33"/>
            <w:vAlign w:val="center"/>
          </w:tcPr>
          <w:p w14:paraId="00518F63" w14:textId="2A6D3C37" w:rsidR="00EA1E78" w:rsidRPr="005F4AB4" w:rsidRDefault="00BD3803" w:rsidP="00BD3803">
            <w:pPr>
              <w:jc w:val="center"/>
              <w:rPr>
                <w:rFonts w:cs="Times New Roman"/>
                <w:lang w:val="en-GB"/>
              </w:rPr>
            </w:pPr>
            <w:r>
              <w:rPr>
                <w:rFonts w:cs="Times New Roman"/>
                <w:lang w:val="en-GB"/>
              </w:rPr>
              <w:t>(7,000+10,000)</w:t>
            </w:r>
          </w:p>
        </w:tc>
        <w:tc>
          <w:tcPr>
            <w:tcW w:w="3399" w:type="dxa"/>
            <w:shd w:val="clear" w:color="auto" w:fill="EAF1DD" w:themeFill="accent3" w:themeFillTint="33"/>
            <w:vAlign w:val="center"/>
          </w:tcPr>
          <w:p w14:paraId="6E16106C" w14:textId="03CFC695" w:rsidR="00EA1E78" w:rsidRPr="005F4AB4" w:rsidRDefault="002D32BE" w:rsidP="00BD3803">
            <w:pPr>
              <w:jc w:val="center"/>
              <w:rPr>
                <w:rFonts w:cs="Times New Roman"/>
                <w:lang w:val="en-GB"/>
              </w:rPr>
            </w:pPr>
            <w:r>
              <w:rPr>
                <w:rFonts w:cs="Times New Roman"/>
                <w:lang w:val="en-GB"/>
              </w:rPr>
              <w:t>(</w:t>
            </w:r>
            <w:r w:rsidR="00EA1E78" w:rsidRPr="005F4AB4">
              <w:rPr>
                <w:rFonts w:cs="Times New Roman"/>
                <w:lang w:val="en-GB"/>
              </w:rPr>
              <w:t>17</w:t>
            </w:r>
            <w:r w:rsidR="00BD3803">
              <w:rPr>
                <w:rFonts w:cs="Times New Roman"/>
                <w:lang w:val="en-GB"/>
              </w:rPr>
              <w:t>,</w:t>
            </w:r>
            <w:r w:rsidR="00EA1E78" w:rsidRPr="005F4AB4">
              <w:rPr>
                <w:rFonts w:cs="Times New Roman"/>
                <w:lang w:val="en-GB"/>
              </w:rPr>
              <w:t>000</w:t>
            </w:r>
            <w:r>
              <w:rPr>
                <w:rFonts w:cs="Times New Roman"/>
                <w:lang w:val="en-GB"/>
              </w:rPr>
              <w:t>)</w:t>
            </w:r>
          </w:p>
        </w:tc>
      </w:tr>
      <w:tr w:rsidR="00EA1E78" w:rsidRPr="005F4AB4" w14:paraId="276D668B" w14:textId="77777777" w:rsidTr="00BD3803">
        <w:trPr>
          <w:trHeight w:val="2040"/>
        </w:trPr>
        <w:tc>
          <w:tcPr>
            <w:tcW w:w="3168" w:type="dxa"/>
            <w:shd w:val="clear" w:color="auto" w:fill="EAF1DD" w:themeFill="accent3" w:themeFillTint="33"/>
            <w:vAlign w:val="center"/>
          </w:tcPr>
          <w:p w14:paraId="6E0E9478" w14:textId="0BC0B7DE" w:rsidR="00EA1E78" w:rsidRPr="003A4E49" w:rsidRDefault="002D32BE" w:rsidP="00BD3803">
            <w:pPr>
              <w:jc w:val="center"/>
              <w:rPr>
                <w:rFonts w:cs="Times New Roman"/>
                <w:lang w:val="en-GB"/>
              </w:rPr>
            </w:pPr>
            <w:r w:rsidRPr="003A4E49">
              <w:rPr>
                <w:rFonts w:cs="Times New Roman"/>
                <w:b/>
                <w:bCs/>
                <w:lang w:val="en-GB"/>
              </w:rPr>
              <w:lastRenderedPageBreak/>
              <w:t>Minus:</w:t>
            </w:r>
            <w:r w:rsidRPr="003A4E49">
              <w:rPr>
                <w:rFonts w:cs="Times New Roman"/>
                <w:lang w:val="en-GB"/>
              </w:rPr>
              <w:t xml:space="preserve"> </w:t>
            </w:r>
            <w:r w:rsidR="00EA1E78" w:rsidRPr="003A4E49">
              <w:rPr>
                <w:rFonts w:cs="Times New Roman"/>
                <w:lang w:val="en-GB"/>
              </w:rPr>
              <w:t>Variable cost</w:t>
            </w:r>
            <w:r w:rsidRPr="003A4E49">
              <w:rPr>
                <w:rFonts w:cs="Times New Roman"/>
                <w:lang w:val="en-GB"/>
              </w:rPr>
              <w:t>s</w:t>
            </w:r>
            <w:r w:rsidR="00EA1E78" w:rsidRPr="003A4E49">
              <w:rPr>
                <w:rFonts w:cs="Times New Roman"/>
                <w:lang w:val="en-GB"/>
              </w:rPr>
              <w:t xml:space="preserve"> </w:t>
            </w:r>
            <w:r w:rsidR="00BD3803" w:rsidRPr="002D32BE">
              <w:rPr>
                <w:rFonts w:cs="Times New Roman"/>
                <w:lang w:val="en-GB"/>
              </w:rPr>
              <w:t>(Employees’ wages+ Housekeeping and cleaning supplies+ Customer Discounts+ Stationaries used in front desk)</w:t>
            </w:r>
          </w:p>
        </w:tc>
        <w:tc>
          <w:tcPr>
            <w:tcW w:w="2783" w:type="dxa"/>
            <w:shd w:val="clear" w:color="auto" w:fill="EAF1DD" w:themeFill="accent3" w:themeFillTint="33"/>
            <w:vAlign w:val="center"/>
          </w:tcPr>
          <w:p w14:paraId="33303FCB" w14:textId="3475F35E" w:rsidR="00EA1E78" w:rsidRPr="005F4AB4" w:rsidRDefault="00BD3803" w:rsidP="00BD3803">
            <w:pPr>
              <w:jc w:val="center"/>
              <w:rPr>
                <w:rFonts w:cs="Times New Roman"/>
                <w:lang w:val="en-GB"/>
              </w:rPr>
            </w:pPr>
            <w:r>
              <w:rPr>
                <w:rFonts w:cs="Times New Roman"/>
                <w:lang w:val="en-GB"/>
              </w:rPr>
              <w:t>(15,000+ 5,000+ 8,000+ 3,000)</w:t>
            </w:r>
          </w:p>
        </w:tc>
        <w:tc>
          <w:tcPr>
            <w:tcW w:w="3399" w:type="dxa"/>
            <w:shd w:val="clear" w:color="auto" w:fill="EAF1DD" w:themeFill="accent3" w:themeFillTint="33"/>
            <w:vAlign w:val="center"/>
          </w:tcPr>
          <w:p w14:paraId="4062C005" w14:textId="7380385A" w:rsidR="00EA1E78" w:rsidRPr="005F4AB4" w:rsidRDefault="002D32BE" w:rsidP="00BD3803">
            <w:pPr>
              <w:jc w:val="center"/>
              <w:rPr>
                <w:rFonts w:cs="Times New Roman"/>
                <w:lang w:val="en-GB"/>
              </w:rPr>
            </w:pPr>
            <w:r>
              <w:rPr>
                <w:rFonts w:cs="Times New Roman"/>
                <w:lang w:val="en-GB"/>
              </w:rPr>
              <w:t>(</w:t>
            </w:r>
            <w:r w:rsidR="00EA1E78" w:rsidRPr="005F4AB4">
              <w:rPr>
                <w:rFonts w:cs="Times New Roman"/>
                <w:lang w:val="en-GB"/>
              </w:rPr>
              <w:t>31,000</w:t>
            </w:r>
            <w:r>
              <w:rPr>
                <w:rFonts w:cs="Times New Roman"/>
                <w:lang w:val="en-GB"/>
              </w:rPr>
              <w:t>)</w:t>
            </w:r>
          </w:p>
        </w:tc>
      </w:tr>
      <w:tr w:rsidR="00EA1E78" w:rsidRPr="005F4AB4" w14:paraId="06191EC3" w14:textId="77777777" w:rsidTr="00BD3803">
        <w:tc>
          <w:tcPr>
            <w:tcW w:w="3168" w:type="dxa"/>
            <w:shd w:val="clear" w:color="auto" w:fill="EAF1DD" w:themeFill="accent3" w:themeFillTint="33"/>
            <w:vAlign w:val="center"/>
          </w:tcPr>
          <w:p w14:paraId="2B03BD76" w14:textId="3C188586" w:rsidR="00EA1E78" w:rsidRPr="003A4E49" w:rsidRDefault="00BD3803" w:rsidP="00BD3803">
            <w:pPr>
              <w:jc w:val="center"/>
              <w:rPr>
                <w:rFonts w:cs="Times New Roman"/>
                <w:b/>
                <w:bCs/>
                <w:lang w:val="en-GB"/>
              </w:rPr>
            </w:pPr>
            <w:r w:rsidRPr="003A4E49">
              <w:rPr>
                <w:rFonts w:cs="Times New Roman"/>
                <w:b/>
                <w:bCs/>
                <w:lang w:val="en-GB"/>
              </w:rPr>
              <w:t>Operating Profit</w:t>
            </w:r>
          </w:p>
        </w:tc>
        <w:tc>
          <w:tcPr>
            <w:tcW w:w="2783" w:type="dxa"/>
            <w:shd w:val="clear" w:color="auto" w:fill="EAF1DD" w:themeFill="accent3" w:themeFillTint="33"/>
            <w:vAlign w:val="center"/>
          </w:tcPr>
          <w:p w14:paraId="34502D41" w14:textId="77777777" w:rsidR="00EA1E78" w:rsidRPr="003A4E49" w:rsidRDefault="00EA1E78" w:rsidP="00BD3803">
            <w:pPr>
              <w:jc w:val="center"/>
              <w:rPr>
                <w:rFonts w:cs="Times New Roman"/>
                <w:b/>
                <w:bCs/>
                <w:lang w:val="en-GB"/>
              </w:rPr>
            </w:pPr>
          </w:p>
        </w:tc>
        <w:tc>
          <w:tcPr>
            <w:tcW w:w="3399" w:type="dxa"/>
            <w:shd w:val="clear" w:color="auto" w:fill="EAF1DD" w:themeFill="accent3" w:themeFillTint="33"/>
            <w:vAlign w:val="center"/>
          </w:tcPr>
          <w:p w14:paraId="49881EF9" w14:textId="73FA8212" w:rsidR="00EA1E78" w:rsidRPr="003A4E49" w:rsidRDefault="00BD3803" w:rsidP="00EB1C61">
            <w:pPr>
              <w:keepNext/>
              <w:jc w:val="center"/>
              <w:rPr>
                <w:rFonts w:cs="Times New Roman"/>
                <w:b/>
                <w:bCs/>
                <w:lang w:val="en-GB"/>
              </w:rPr>
            </w:pPr>
            <w:r w:rsidRPr="003A4E49">
              <w:rPr>
                <w:rFonts w:cs="Times New Roman"/>
                <w:b/>
                <w:bCs/>
                <w:lang w:val="en-GB"/>
              </w:rPr>
              <w:t>1</w:t>
            </w:r>
            <w:r w:rsidR="00EA1E78" w:rsidRPr="003A4E49">
              <w:rPr>
                <w:rFonts w:cs="Times New Roman"/>
                <w:b/>
                <w:bCs/>
                <w:lang w:val="en-GB"/>
              </w:rPr>
              <w:t>2</w:t>
            </w:r>
            <w:r w:rsidRPr="003A4E49">
              <w:rPr>
                <w:rFonts w:cs="Times New Roman"/>
                <w:b/>
                <w:bCs/>
                <w:lang w:val="en-GB"/>
              </w:rPr>
              <w:t>,</w:t>
            </w:r>
            <w:r w:rsidR="00EA1E78" w:rsidRPr="003A4E49">
              <w:rPr>
                <w:rFonts w:cs="Times New Roman"/>
                <w:b/>
                <w:bCs/>
                <w:lang w:val="en-GB"/>
              </w:rPr>
              <w:t>000</w:t>
            </w:r>
            <w:r w:rsidRPr="003A4E49">
              <w:rPr>
                <w:rFonts w:cs="Times New Roman"/>
                <w:b/>
                <w:bCs/>
                <w:lang w:val="en-GB"/>
              </w:rPr>
              <w:t xml:space="preserve"> (£ million)</w:t>
            </w:r>
          </w:p>
        </w:tc>
      </w:tr>
    </w:tbl>
    <w:p w14:paraId="64FBAD8D" w14:textId="4A556C91" w:rsidR="00EB1C61" w:rsidRDefault="00EB1C61" w:rsidP="00EB1C61">
      <w:pPr>
        <w:pStyle w:val="Caption"/>
      </w:pPr>
      <w:r>
        <w:t xml:space="preserve">Table </w:t>
      </w:r>
      <w:r w:rsidR="004A6E56">
        <w:fldChar w:fldCharType="begin"/>
      </w:r>
      <w:r w:rsidR="004A6E56">
        <w:instrText xml:space="preserve"> SEQ Table \* ARABIC </w:instrText>
      </w:r>
      <w:r w:rsidR="004A6E56">
        <w:fldChar w:fldCharType="separate"/>
      </w:r>
      <w:r>
        <w:rPr>
          <w:noProof/>
        </w:rPr>
        <w:t>2</w:t>
      </w:r>
      <w:r w:rsidR="004A6E56">
        <w:rPr>
          <w:noProof/>
        </w:rPr>
        <w:fldChar w:fldCharType="end"/>
      </w:r>
      <w:r>
        <w:t xml:space="preserve">: Net Profit of Harriot Hotel </w:t>
      </w:r>
    </w:p>
    <w:p w14:paraId="56CBBAA8" w14:textId="611E5DA7" w:rsidR="00EA1E78" w:rsidRPr="00EB1C61" w:rsidRDefault="00EB1C61" w:rsidP="00EB1C61">
      <w:pPr>
        <w:pStyle w:val="Caption"/>
      </w:pPr>
      <w:r>
        <w:t>Source: Own</w:t>
      </w:r>
    </w:p>
    <w:p w14:paraId="2461F377" w14:textId="4CDD2B5A" w:rsidR="00AD1EB3" w:rsidRDefault="00BD3803" w:rsidP="001C3108">
      <w:pPr>
        <w:rPr>
          <w:rFonts w:cs="Times New Roman"/>
          <w:lang w:val="en-GB"/>
        </w:rPr>
      </w:pPr>
      <w:r w:rsidRPr="00D3149B">
        <w:rPr>
          <w:rFonts w:cs="Times New Roman"/>
          <w:b/>
          <w:bCs/>
          <w:lang w:val="en-GB"/>
        </w:rPr>
        <w:t>Cost-Volume –Profit Models for sensitivity analysis:</w:t>
      </w:r>
      <w:r>
        <w:rPr>
          <w:rFonts w:cs="Times New Roman"/>
          <w:lang w:val="en-GB"/>
        </w:rPr>
        <w:t xml:space="preserve"> This is a cost accounting method </w:t>
      </w:r>
      <w:r w:rsidR="00667CA9">
        <w:rPr>
          <w:rFonts w:cs="Times New Roman"/>
          <w:lang w:val="en-GB"/>
        </w:rPr>
        <w:t>that</w:t>
      </w:r>
      <w:r>
        <w:rPr>
          <w:rFonts w:cs="Times New Roman"/>
          <w:lang w:val="en-GB"/>
        </w:rPr>
        <w:t xml:space="preserve"> determines the change in the operating profit with respect to the changes in the level of costs</w:t>
      </w:r>
      <w:r w:rsidR="008778DD">
        <w:rPr>
          <w:rFonts w:cs="Times New Roman"/>
          <w:lang w:val="en-GB"/>
        </w:rPr>
        <w:t xml:space="preserve"> </w:t>
      </w:r>
      <w:r w:rsidR="008778DD" w:rsidRPr="008778DD">
        <w:rPr>
          <w:rFonts w:cs="Times New Roman"/>
          <w:lang w:val="en-GB"/>
        </w:rPr>
        <w:t>(</w:t>
      </w:r>
      <w:proofErr w:type="spellStart"/>
      <w:r w:rsidR="008778DD" w:rsidRPr="008778DD">
        <w:rPr>
          <w:rFonts w:cs="Times New Roman"/>
          <w:lang w:val="en-GB"/>
        </w:rPr>
        <w:t>Stoenoiu</w:t>
      </w:r>
      <w:proofErr w:type="spellEnd"/>
      <w:r w:rsidR="008778DD" w:rsidRPr="008778DD">
        <w:rPr>
          <w:rFonts w:cs="Times New Roman"/>
          <w:lang w:val="en-GB"/>
        </w:rPr>
        <w:t>, 2015)</w:t>
      </w:r>
      <w:r>
        <w:rPr>
          <w:rFonts w:cs="Times New Roman"/>
          <w:lang w:val="en-GB"/>
        </w:rPr>
        <w:t xml:space="preserve">. Now, using this tool, it would be analysed how the changes in various costs of the company would be done in order to ensure a leading market position. </w:t>
      </w:r>
      <w:r w:rsidR="004734C9">
        <w:rPr>
          <w:rFonts w:cs="Times New Roman"/>
          <w:lang w:val="en-GB"/>
        </w:rPr>
        <w:t xml:space="preserve">The hotel has as per the projected cost breakdown, </w:t>
      </w:r>
      <w:r w:rsidR="00667CA9">
        <w:rPr>
          <w:rFonts w:cs="Times New Roman"/>
          <w:lang w:val="en-GB"/>
        </w:rPr>
        <w:t xml:space="preserve">an </w:t>
      </w:r>
      <w:r w:rsidR="004734C9">
        <w:rPr>
          <w:rFonts w:cs="Times New Roman"/>
          <w:lang w:val="en-GB"/>
        </w:rPr>
        <w:t xml:space="preserve">Operating Profit of </w:t>
      </w:r>
      <w:r w:rsidR="004734C9" w:rsidRPr="004734C9">
        <w:rPr>
          <w:rFonts w:cs="Times New Roman"/>
          <w:lang w:val="en-GB"/>
        </w:rPr>
        <w:t>£</w:t>
      </w:r>
      <w:r w:rsidR="004734C9">
        <w:rPr>
          <w:rFonts w:cs="Times New Roman"/>
          <w:lang w:val="en-GB"/>
        </w:rPr>
        <w:t xml:space="preserve">12000 million. </w:t>
      </w:r>
      <w:r w:rsidR="00C57136">
        <w:rPr>
          <w:rFonts w:cs="Times New Roman"/>
          <w:lang w:val="en-GB"/>
        </w:rPr>
        <w:t xml:space="preserve">Now, </w:t>
      </w:r>
      <w:r w:rsidR="004734C9">
        <w:rPr>
          <w:rFonts w:cs="Times New Roman"/>
          <w:lang w:val="en-GB"/>
        </w:rPr>
        <w:t xml:space="preserve">based </w:t>
      </w:r>
      <w:r w:rsidR="00C57136">
        <w:rPr>
          <w:rFonts w:cs="Times New Roman"/>
          <w:lang w:val="en-GB"/>
        </w:rPr>
        <w:t>on the projected Cost-breakdown given in the case</w:t>
      </w:r>
      <w:r w:rsidR="004734C9">
        <w:rPr>
          <w:rFonts w:cs="Times New Roman"/>
          <w:lang w:val="en-GB"/>
        </w:rPr>
        <w:t xml:space="preserve">, a new </w:t>
      </w:r>
      <w:r w:rsidR="00886D48">
        <w:rPr>
          <w:rFonts w:cs="Times New Roman"/>
          <w:lang w:val="en-GB"/>
        </w:rPr>
        <w:t xml:space="preserve">scenario would be created with </w:t>
      </w:r>
      <w:r w:rsidR="00667CA9">
        <w:rPr>
          <w:rFonts w:cs="Times New Roman"/>
          <w:lang w:val="en-GB"/>
        </w:rPr>
        <w:t xml:space="preserve">a </w:t>
      </w:r>
      <w:r w:rsidR="00886D48">
        <w:rPr>
          <w:rFonts w:cs="Times New Roman"/>
          <w:lang w:val="en-GB"/>
        </w:rPr>
        <w:t>modified cost structure.</w:t>
      </w:r>
      <w:r w:rsidR="00AD1EB3">
        <w:rPr>
          <w:rFonts w:cs="Times New Roman"/>
          <w:lang w:val="en-GB"/>
        </w:rPr>
        <w:t xml:space="preserve"> Due to </w:t>
      </w:r>
      <w:r w:rsidR="00667CA9">
        <w:rPr>
          <w:rFonts w:cs="Times New Roman"/>
          <w:lang w:val="en-GB"/>
        </w:rPr>
        <w:t xml:space="preserve">the </w:t>
      </w:r>
      <w:r w:rsidR="00AD1EB3">
        <w:rPr>
          <w:rFonts w:cs="Times New Roman"/>
          <w:lang w:val="en-GB"/>
        </w:rPr>
        <w:t>COVID crisis, the company has decided to minimise some costs and the projected loss in 2021</w:t>
      </w:r>
      <w:r w:rsidR="004734C9">
        <w:rPr>
          <w:rFonts w:cs="Times New Roman"/>
          <w:lang w:val="en-GB"/>
        </w:rPr>
        <w:t xml:space="preserve"> and implement </w:t>
      </w:r>
      <w:r w:rsidR="00667CA9">
        <w:rPr>
          <w:rFonts w:cs="Times New Roman"/>
          <w:lang w:val="en-GB"/>
        </w:rPr>
        <w:t xml:space="preserve">the </w:t>
      </w:r>
      <w:r w:rsidR="004734C9">
        <w:rPr>
          <w:rFonts w:cs="Times New Roman"/>
          <w:lang w:val="en-GB"/>
        </w:rPr>
        <w:t>cost-cutting strategy</w:t>
      </w:r>
      <w:r w:rsidR="00AD1EB3">
        <w:rPr>
          <w:rFonts w:cs="Times New Roman"/>
          <w:lang w:val="en-GB"/>
        </w:rPr>
        <w:t xml:space="preserve">. </w:t>
      </w:r>
    </w:p>
    <w:p w14:paraId="3014B681" w14:textId="2ED9E9B7" w:rsidR="008A470F" w:rsidRDefault="00886D48" w:rsidP="00AD1EB3">
      <w:pPr>
        <w:rPr>
          <w:rFonts w:cs="Times New Roman"/>
          <w:lang w:val="en-GB"/>
        </w:rPr>
      </w:pPr>
      <w:r w:rsidRPr="00886D48">
        <w:rPr>
          <w:rFonts w:cs="Times New Roman"/>
          <w:b/>
          <w:bCs/>
          <w:lang w:val="en-GB"/>
        </w:rPr>
        <w:t xml:space="preserve">Scenario: </w:t>
      </w:r>
      <w:r w:rsidR="004734C9">
        <w:rPr>
          <w:rFonts w:cs="Times New Roman"/>
          <w:lang w:val="en-GB"/>
        </w:rPr>
        <w:t xml:space="preserve">The company could decide to reduce the advertisement cost by </w:t>
      </w:r>
      <w:r w:rsidR="008A470F">
        <w:rPr>
          <w:rFonts w:cs="Times New Roman"/>
          <w:lang w:val="en-GB"/>
        </w:rPr>
        <w:t>2</w:t>
      </w:r>
      <w:r w:rsidR="004734C9">
        <w:rPr>
          <w:rFonts w:cs="Times New Roman"/>
          <w:lang w:val="en-GB"/>
        </w:rPr>
        <w:t>0%</w:t>
      </w:r>
      <w:r w:rsidR="00924669">
        <w:rPr>
          <w:rFonts w:cs="Times New Roman"/>
          <w:lang w:val="en-GB"/>
        </w:rPr>
        <w:t>, reduce stationaries’ cost by 15</w:t>
      </w:r>
      <w:r w:rsidR="00AD6CC9">
        <w:rPr>
          <w:rFonts w:cs="Times New Roman"/>
          <w:lang w:val="en-GB"/>
        </w:rPr>
        <w:t>%,</w:t>
      </w:r>
      <w:r w:rsidR="002D32BE">
        <w:rPr>
          <w:rFonts w:cs="Times New Roman"/>
          <w:lang w:val="en-GB"/>
        </w:rPr>
        <w:t xml:space="preserve"> </w:t>
      </w:r>
      <w:r w:rsidR="008A470F">
        <w:rPr>
          <w:rFonts w:cs="Times New Roman"/>
          <w:lang w:val="en-GB"/>
        </w:rPr>
        <w:t xml:space="preserve">and increase the Housekeeping and Cleaning supplies by 10%. </w:t>
      </w:r>
      <w:r w:rsidR="002D32BE">
        <w:rPr>
          <w:rFonts w:cs="Times New Roman"/>
          <w:lang w:val="en-GB"/>
        </w:rPr>
        <w:t>Employees’</w:t>
      </w:r>
      <w:r w:rsidR="008A470F">
        <w:rPr>
          <w:rFonts w:cs="Times New Roman"/>
          <w:lang w:val="en-GB"/>
        </w:rPr>
        <w:t xml:space="preserve"> wages would remain as it is. Now, the newly structured Projected Cost Breakdown would be as follows:</w:t>
      </w:r>
    </w:p>
    <w:tbl>
      <w:tblPr>
        <w:tblStyle w:val="TableGrid"/>
        <w:tblW w:w="0" w:type="auto"/>
        <w:tblBorders>
          <w:top w:val="double" w:sz="4" w:space="0" w:color="8064A2" w:themeColor="accent4"/>
          <w:left w:val="double" w:sz="4" w:space="0" w:color="8064A2" w:themeColor="accent4"/>
          <w:bottom w:val="double" w:sz="4" w:space="0" w:color="8064A2" w:themeColor="accent4"/>
          <w:right w:val="double" w:sz="4" w:space="0" w:color="8064A2" w:themeColor="accent4"/>
          <w:insideH w:val="double" w:sz="4" w:space="0" w:color="8064A2" w:themeColor="accent4"/>
          <w:insideV w:val="double" w:sz="4" w:space="0" w:color="8064A2" w:themeColor="accent4"/>
        </w:tblBorders>
        <w:tblLook w:val="04A0" w:firstRow="1" w:lastRow="0" w:firstColumn="1" w:lastColumn="0" w:noHBand="0" w:noVBand="1"/>
      </w:tblPr>
      <w:tblGrid>
        <w:gridCol w:w="3779"/>
        <w:gridCol w:w="2665"/>
        <w:gridCol w:w="2796"/>
      </w:tblGrid>
      <w:tr w:rsidR="008A5D89" w:rsidRPr="005F4AB4" w14:paraId="04F8CE90" w14:textId="77777777" w:rsidTr="00924669">
        <w:trPr>
          <w:trHeight w:val="225"/>
        </w:trPr>
        <w:tc>
          <w:tcPr>
            <w:tcW w:w="3779" w:type="dxa"/>
            <w:shd w:val="clear" w:color="auto" w:fill="D6E3BC" w:themeFill="accent3" w:themeFillTint="66"/>
            <w:vAlign w:val="center"/>
          </w:tcPr>
          <w:p w14:paraId="00F8A610" w14:textId="77777777" w:rsidR="008A5D89" w:rsidRPr="00BD3803" w:rsidRDefault="008A5D89" w:rsidP="00924669">
            <w:pPr>
              <w:jc w:val="center"/>
              <w:rPr>
                <w:rFonts w:cs="Times New Roman"/>
                <w:b/>
                <w:bCs/>
                <w:lang w:val="en-GB"/>
              </w:rPr>
            </w:pPr>
            <w:r w:rsidRPr="008A5D89">
              <w:rPr>
                <w:rFonts w:cs="Times New Roman"/>
                <w:b/>
                <w:bCs/>
                <w:lang w:val="en-GB"/>
              </w:rPr>
              <w:t>Particulars</w:t>
            </w:r>
          </w:p>
        </w:tc>
        <w:tc>
          <w:tcPr>
            <w:tcW w:w="2665" w:type="dxa"/>
            <w:shd w:val="clear" w:color="auto" w:fill="D6E3BC" w:themeFill="accent3" w:themeFillTint="66"/>
            <w:vAlign w:val="center"/>
          </w:tcPr>
          <w:p w14:paraId="40125713" w14:textId="77777777" w:rsidR="008A5D89" w:rsidRPr="00BD3803" w:rsidRDefault="008A5D89" w:rsidP="00924669">
            <w:pPr>
              <w:jc w:val="center"/>
              <w:rPr>
                <w:rFonts w:cs="Times New Roman"/>
                <w:b/>
                <w:bCs/>
                <w:lang w:val="en-GB"/>
              </w:rPr>
            </w:pPr>
            <w:r w:rsidRPr="00BD3803">
              <w:rPr>
                <w:rFonts w:cs="Times New Roman"/>
                <w:b/>
                <w:bCs/>
                <w:lang w:val="en-GB"/>
              </w:rPr>
              <w:t>Calculation</w:t>
            </w:r>
          </w:p>
        </w:tc>
        <w:tc>
          <w:tcPr>
            <w:tcW w:w="2796" w:type="dxa"/>
            <w:shd w:val="clear" w:color="auto" w:fill="D6E3BC" w:themeFill="accent3" w:themeFillTint="66"/>
            <w:vAlign w:val="center"/>
          </w:tcPr>
          <w:p w14:paraId="1AA34773" w14:textId="77777777" w:rsidR="008A5D89" w:rsidRPr="00BD3803" w:rsidRDefault="008A5D89" w:rsidP="00924669">
            <w:pPr>
              <w:jc w:val="center"/>
              <w:rPr>
                <w:rFonts w:cs="Times New Roman"/>
                <w:b/>
                <w:bCs/>
                <w:lang w:val="en-GB"/>
              </w:rPr>
            </w:pPr>
            <w:r w:rsidRPr="00BD3803">
              <w:rPr>
                <w:rFonts w:cs="Times New Roman"/>
                <w:b/>
                <w:bCs/>
                <w:lang w:val="en-GB"/>
              </w:rPr>
              <w:t>Amount</w:t>
            </w:r>
            <w:r>
              <w:rPr>
                <w:rFonts w:cs="Times New Roman"/>
                <w:b/>
                <w:bCs/>
                <w:lang w:val="en-GB"/>
              </w:rPr>
              <w:t xml:space="preserve"> </w:t>
            </w:r>
            <w:r w:rsidRPr="00BD3803">
              <w:rPr>
                <w:rFonts w:cs="Times New Roman"/>
                <w:b/>
                <w:bCs/>
                <w:lang w:val="en-GB"/>
              </w:rPr>
              <w:t>(£</w:t>
            </w:r>
            <w:r>
              <w:rPr>
                <w:rFonts w:cs="Times New Roman"/>
                <w:b/>
                <w:bCs/>
                <w:lang w:val="en-GB"/>
              </w:rPr>
              <w:t xml:space="preserve"> </w:t>
            </w:r>
            <w:r w:rsidRPr="00BD3803">
              <w:rPr>
                <w:rFonts w:cs="Times New Roman"/>
                <w:b/>
                <w:bCs/>
                <w:lang w:val="en-GB"/>
              </w:rPr>
              <w:t>m</w:t>
            </w:r>
            <w:r>
              <w:rPr>
                <w:rFonts w:cs="Times New Roman"/>
                <w:b/>
                <w:bCs/>
                <w:lang w:val="en-GB"/>
              </w:rPr>
              <w:t>illion</w:t>
            </w:r>
            <w:r w:rsidRPr="00BD3803">
              <w:rPr>
                <w:rFonts w:cs="Times New Roman"/>
                <w:b/>
                <w:bCs/>
                <w:lang w:val="en-GB"/>
              </w:rPr>
              <w:t>)</w:t>
            </w:r>
          </w:p>
        </w:tc>
      </w:tr>
      <w:tr w:rsidR="008A5D89" w:rsidRPr="005F4AB4" w14:paraId="473881C3" w14:textId="77777777" w:rsidTr="00924669">
        <w:trPr>
          <w:trHeight w:val="234"/>
        </w:trPr>
        <w:tc>
          <w:tcPr>
            <w:tcW w:w="3779" w:type="dxa"/>
            <w:shd w:val="clear" w:color="auto" w:fill="EAF1DD" w:themeFill="accent3" w:themeFillTint="33"/>
            <w:vAlign w:val="center"/>
          </w:tcPr>
          <w:p w14:paraId="546F5679" w14:textId="197C30A8" w:rsidR="008A5D89" w:rsidRDefault="008A5D89" w:rsidP="00924669">
            <w:pPr>
              <w:rPr>
                <w:rFonts w:cs="Times New Roman"/>
                <w:lang w:val="en-GB"/>
              </w:rPr>
            </w:pPr>
            <w:r>
              <w:rPr>
                <w:rFonts w:cs="Times New Roman"/>
                <w:lang w:val="en-GB"/>
              </w:rPr>
              <w:t>Revenue</w:t>
            </w:r>
          </w:p>
        </w:tc>
        <w:tc>
          <w:tcPr>
            <w:tcW w:w="2665" w:type="dxa"/>
            <w:shd w:val="clear" w:color="auto" w:fill="EAF1DD" w:themeFill="accent3" w:themeFillTint="33"/>
            <w:vAlign w:val="center"/>
          </w:tcPr>
          <w:p w14:paraId="56A9DF47" w14:textId="77777777" w:rsidR="008A5D89" w:rsidRPr="005F4AB4" w:rsidRDefault="008A5D89" w:rsidP="00924669">
            <w:pPr>
              <w:jc w:val="center"/>
              <w:rPr>
                <w:rFonts w:cs="Times New Roman"/>
                <w:lang w:val="en-GB"/>
              </w:rPr>
            </w:pPr>
          </w:p>
        </w:tc>
        <w:tc>
          <w:tcPr>
            <w:tcW w:w="2796" w:type="dxa"/>
            <w:shd w:val="clear" w:color="auto" w:fill="EAF1DD" w:themeFill="accent3" w:themeFillTint="33"/>
            <w:vAlign w:val="center"/>
          </w:tcPr>
          <w:p w14:paraId="4DE78DD2" w14:textId="77777777" w:rsidR="008A5D89" w:rsidRPr="005F4AB4" w:rsidRDefault="008A5D89" w:rsidP="00924669">
            <w:pPr>
              <w:jc w:val="center"/>
              <w:rPr>
                <w:rFonts w:cs="Times New Roman"/>
                <w:lang w:val="en-GB"/>
              </w:rPr>
            </w:pPr>
            <w:r w:rsidRPr="005F4AB4">
              <w:rPr>
                <w:rFonts w:cs="Times New Roman"/>
                <w:lang w:val="en-GB"/>
              </w:rPr>
              <w:t>60,000</w:t>
            </w:r>
          </w:p>
        </w:tc>
      </w:tr>
      <w:tr w:rsidR="008A5D89" w:rsidRPr="005F4AB4" w14:paraId="558F0284" w14:textId="77777777" w:rsidTr="00924669">
        <w:trPr>
          <w:trHeight w:val="676"/>
        </w:trPr>
        <w:tc>
          <w:tcPr>
            <w:tcW w:w="3779" w:type="dxa"/>
            <w:shd w:val="clear" w:color="auto" w:fill="EAF1DD" w:themeFill="accent3" w:themeFillTint="33"/>
            <w:vAlign w:val="center"/>
          </w:tcPr>
          <w:p w14:paraId="365D9B5E" w14:textId="45711F86" w:rsidR="008A5D89" w:rsidRDefault="008A5D89" w:rsidP="00924669">
            <w:pPr>
              <w:rPr>
                <w:rFonts w:cs="Times New Roman"/>
                <w:lang w:val="en-GB"/>
              </w:rPr>
            </w:pPr>
            <w:r w:rsidRPr="008A5D89">
              <w:rPr>
                <w:rFonts w:cs="Times New Roman"/>
                <w:b/>
                <w:bCs/>
                <w:lang w:val="en-GB"/>
              </w:rPr>
              <w:t>Minus:</w:t>
            </w:r>
            <w:r>
              <w:rPr>
                <w:rFonts w:cs="Times New Roman"/>
                <w:lang w:val="en-GB"/>
              </w:rPr>
              <w:t xml:space="preserve"> Total </w:t>
            </w:r>
            <w:r w:rsidRPr="005F4AB4">
              <w:rPr>
                <w:rFonts w:cs="Times New Roman"/>
                <w:lang w:val="en-GB"/>
              </w:rPr>
              <w:t>Fixed cost</w:t>
            </w:r>
            <w:r>
              <w:rPr>
                <w:rFonts w:cs="Times New Roman"/>
                <w:lang w:val="en-GB"/>
              </w:rPr>
              <w:t>s (Advertisement Cost+ Interest on Loans)</w:t>
            </w:r>
          </w:p>
        </w:tc>
        <w:tc>
          <w:tcPr>
            <w:tcW w:w="2665" w:type="dxa"/>
            <w:shd w:val="clear" w:color="auto" w:fill="EAF1DD" w:themeFill="accent3" w:themeFillTint="33"/>
            <w:vAlign w:val="center"/>
          </w:tcPr>
          <w:p w14:paraId="1A2E7274" w14:textId="77777777" w:rsidR="008A5D89" w:rsidRPr="005F4AB4" w:rsidRDefault="008A5D89" w:rsidP="00924669">
            <w:pPr>
              <w:jc w:val="center"/>
              <w:rPr>
                <w:rFonts w:cs="Times New Roman"/>
                <w:lang w:val="en-GB"/>
              </w:rPr>
            </w:pPr>
            <w:r>
              <w:rPr>
                <w:rFonts w:cs="Times New Roman"/>
                <w:lang w:val="en-GB"/>
              </w:rPr>
              <w:t>(7,000+10,000)</w:t>
            </w:r>
          </w:p>
        </w:tc>
        <w:tc>
          <w:tcPr>
            <w:tcW w:w="2796" w:type="dxa"/>
            <w:shd w:val="clear" w:color="auto" w:fill="EAF1DD" w:themeFill="accent3" w:themeFillTint="33"/>
            <w:vAlign w:val="center"/>
          </w:tcPr>
          <w:p w14:paraId="02E991E7" w14:textId="0EF3A820" w:rsidR="008A5D89" w:rsidRPr="005F4AB4" w:rsidRDefault="008A5D89" w:rsidP="00924669">
            <w:pPr>
              <w:jc w:val="center"/>
              <w:rPr>
                <w:rFonts w:cs="Times New Roman"/>
                <w:lang w:val="en-GB"/>
              </w:rPr>
            </w:pPr>
            <w:r>
              <w:rPr>
                <w:rFonts w:cs="Times New Roman"/>
                <w:lang w:val="en-GB"/>
              </w:rPr>
              <w:t>(</w:t>
            </w:r>
            <w:r w:rsidRPr="005F4AB4">
              <w:rPr>
                <w:rFonts w:cs="Times New Roman"/>
                <w:lang w:val="en-GB"/>
              </w:rPr>
              <w:t>17</w:t>
            </w:r>
            <w:r>
              <w:rPr>
                <w:rFonts w:cs="Times New Roman"/>
                <w:lang w:val="en-GB"/>
              </w:rPr>
              <w:t>,</w:t>
            </w:r>
            <w:r w:rsidRPr="005F4AB4">
              <w:rPr>
                <w:rFonts w:cs="Times New Roman"/>
                <w:lang w:val="en-GB"/>
              </w:rPr>
              <w:t>000</w:t>
            </w:r>
            <w:r>
              <w:rPr>
                <w:rFonts w:cs="Times New Roman"/>
                <w:lang w:val="en-GB"/>
              </w:rPr>
              <w:t>)</w:t>
            </w:r>
          </w:p>
        </w:tc>
      </w:tr>
      <w:tr w:rsidR="008A5D89" w:rsidRPr="005F4AB4" w14:paraId="16DA617C" w14:textId="77777777" w:rsidTr="00924669">
        <w:trPr>
          <w:trHeight w:val="234"/>
        </w:trPr>
        <w:tc>
          <w:tcPr>
            <w:tcW w:w="3779" w:type="dxa"/>
            <w:shd w:val="clear" w:color="auto" w:fill="EAF1DD" w:themeFill="accent3" w:themeFillTint="33"/>
            <w:vAlign w:val="center"/>
          </w:tcPr>
          <w:p w14:paraId="642C7887" w14:textId="367BA5A9" w:rsidR="008A5D89" w:rsidRDefault="008A5D89" w:rsidP="00924669">
            <w:pPr>
              <w:rPr>
                <w:rFonts w:cs="Times New Roman"/>
                <w:lang w:val="en-GB"/>
              </w:rPr>
            </w:pPr>
            <w:r w:rsidRPr="008A5D89">
              <w:rPr>
                <w:rFonts w:cs="Times New Roman"/>
                <w:b/>
                <w:bCs/>
                <w:lang w:val="en-GB"/>
              </w:rPr>
              <w:t>Add:</w:t>
            </w:r>
            <w:r>
              <w:rPr>
                <w:rFonts w:cs="Times New Roman"/>
                <w:lang w:val="en-GB"/>
              </w:rPr>
              <w:t xml:space="preserve"> </w:t>
            </w:r>
            <w:r w:rsidR="00924669">
              <w:rPr>
                <w:rFonts w:cs="Times New Roman"/>
                <w:lang w:val="en-GB"/>
              </w:rPr>
              <w:t>2</w:t>
            </w:r>
            <w:r>
              <w:rPr>
                <w:rFonts w:cs="Times New Roman"/>
                <w:lang w:val="en-GB"/>
              </w:rPr>
              <w:t>0% advertisement decrease</w:t>
            </w:r>
          </w:p>
        </w:tc>
        <w:tc>
          <w:tcPr>
            <w:tcW w:w="2665" w:type="dxa"/>
            <w:shd w:val="clear" w:color="auto" w:fill="EAF1DD" w:themeFill="accent3" w:themeFillTint="33"/>
            <w:vAlign w:val="center"/>
          </w:tcPr>
          <w:p w14:paraId="7570B2F6" w14:textId="5D083F0A" w:rsidR="008A5D89" w:rsidRDefault="008A5D89" w:rsidP="00924669">
            <w:pPr>
              <w:jc w:val="center"/>
              <w:rPr>
                <w:rFonts w:cs="Times New Roman"/>
                <w:lang w:val="en-GB"/>
              </w:rPr>
            </w:pPr>
            <w:r>
              <w:rPr>
                <w:rFonts w:cs="Times New Roman"/>
                <w:lang w:val="en-GB"/>
              </w:rPr>
              <w:t>7000*20%</w:t>
            </w:r>
          </w:p>
        </w:tc>
        <w:tc>
          <w:tcPr>
            <w:tcW w:w="2796" w:type="dxa"/>
            <w:shd w:val="clear" w:color="auto" w:fill="EAF1DD" w:themeFill="accent3" w:themeFillTint="33"/>
            <w:vAlign w:val="center"/>
          </w:tcPr>
          <w:p w14:paraId="7F8E72E3" w14:textId="738D415F" w:rsidR="008A5D89" w:rsidRPr="008A5D89" w:rsidRDefault="008A5D89" w:rsidP="00924669">
            <w:pPr>
              <w:jc w:val="center"/>
              <w:rPr>
                <w:rFonts w:cs="Times New Roman"/>
                <w:lang w:val="en-GB"/>
              </w:rPr>
            </w:pPr>
            <w:r w:rsidRPr="008A5D89">
              <w:rPr>
                <w:rFonts w:cs="Times New Roman"/>
                <w:lang w:val="en-GB"/>
              </w:rPr>
              <w:t>1400</w:t>
            </w:r>
          </w:p>
        </w:tc>
      </w:tr>
      <w:tr w:rsidR="008A5D89" w:rsidRPr="005F4AB4" w14:paraId="07390F10" w14:textId="77777777" w:rsidTr="00924669">
        <w:trPr>
          <w:trHeight w:val="144"/>
        </w:trPr>
        <w:tc>
          <w:tcPr>
            <w:tcW w:w="3779" w:type="dxa"/>
            <w:shd w:val="clear" w:color="auto" w:fill="D6E3BC" w:themeFill="accent3" w:themeFillTint="66"/>
            <w:vAlign w:val="center"/>
          </w:tcPr>
          <w:p w14:paraId="4A5F3D97" w14:textId="33631F30" w:rsidR="008A5D89" w:rsidRPr="008A5D89" w:rsidRDefault="008A5D89" w:rsidP="00924669">
            <w:pPr>
              <w:rPr>
                <w:rFonts w:cs="Times New Roman"/>
                <w:b/>
                <w:bCs/>
                <w:lang w:val="en-GB"/>
              </w:rPr>
            </w:pPr>
            <w:r>
              <w:rPr>
                <w:rFonts w:cs="Times New Roman"/>
                <w:b/>
                <w:bCs/>
                <w:lang w:val="en-GB"/>
              </w:rPr>
              <w:t>Profit after Fixed Cost</w:t>
            </w:r>
            <w:r w:rsidR="002D32BE">
              <w:rPr>
                <w:rFonts w:cs="Times New Roman"/>
                <w:b/>
                <w:bCs/>
                <w:lang w:val="en-GB"/>
              </w:rPr>
              <w:t xml:space="preserve"> deduction</w:t>
            </w:r>
          </w:p>
        </w:tc>
        <w:tc>
          <w:tcPr>
            <w:tcW w:w="2665" w:type="dxa"/>
            <w:shd w:val="clear" w:color="auto" w:fill="D6E3BC" w:themeFill="accent3" w:themeFillTint="66"/>
            <w:vAlign w:val="center"/>
          </w:tcPr>
          <w:p w14:paraId="42CAAC50" w14:textId="77777777" w:rsidR="008A5D89" w:rsidRPr="008A5D89" w:rsidRDefault="008A5D89" w:rsidP="00924669">
            <w:pPr>
              <w:jc w:val="center"/>
              <w:rPr>
                <w:rFonts w:cs="Times New Roman"/>
                <w:b/>
                <w:bCs/>
                <w:lang w:val="en-GB"/>
              </w:rPr>
            </w:pPr>
          </w:p>
        </w:tc>
        <w:tc>
          <w:tcPr>
            <w:tcW w:w="2796" w:type="dxa"/>
            <w:shd w:val="clear" w:color="auto" w:fill="D6E3BC" w:themeFill="accent3" w:themeFillTint="66"/>
            <w:vAlign w:val="center"/>
          </w:tcPr>
          <w:p w14:paraId="74414676" w14:textId="0690AC18" w:rsidR="008A5D89" w:rsidRPr="008A5D89" w:rsidRDefault="008A5D89" w:rsidP="00924669">
            <w:pPr>
              <w:jc w:val="center"/>
              <w:rPr>
                <w:rFonts w:cs="Times New Roman"/>
                <w:b/>
                <w:bCs/>
                <w:lang w:val="en-GB"/>
              </w:rPr>
            </w:pPr>
            <w:r w:rsidRPr="008A5D89">
              <w:rPr>
                <w:rFonts w:cs="Times New Roman"/>
                <w:b/>
                <w:bCs/>
                <w:lang w:val="en-GB"/>
              </w:rPr>
              <w:t>44400</w:t>
            </w:r>
          </w:p>
        </w:tc>
      </w:tr>
      <w:tr w:rsidR="008A5D89" w:rsidRPr="005F4AB4" w14:paraId="248BE3E3" w14:textId="77777777" w:rsidTr="00924669">
        <w:trPr>
          <w:trHeight w:val="1227"/>
        </w:trPr>
        <w:tc>
          <w:tcPr>
            <w:tcW w:w="3779" w:type="dxa"/>
            <w:shd w:val="clear" w:color="auto" w:fill="EAF1DD" w:themeFill="accent3" w:themeFillTint="33"/>
            <w:vAlign w:val="center"/>
          </w:tcPr>
          <w:p w14:paraId="655F0CBC" w14:textId="0A219581" w:rsidR="008A5D89" w:rsidRPr="005F4AB4" w:rsidRDefault="008A5D89" w:rsidP="00924669">
            <w:pPr>
              <w:rPr>
                <w:rFonts w:cs="Times New Roman"/>
                <w:lang w:val="en-GB"/>
              </w:rPr>
            </w:pPr>
            <w:r w:rsidRPr="008A5D89">
              <w:rPr>
                <w:rFonts w:cs="Times New Roman"/>
                <w:b/>
                <w:bCs/>
                <w:lang w:val="en-GB"/>
              </w:rPr>
              <w:lastRenderedPageBreak/>
              <w:t>Minus:</w:t>
            </w:r>
            <w:r>
              <w:rPr>
                <w:rFonts w:cs="Times New Roman"/>
                <w:lang w:val="en-GB"/>
              </w:rPr>
              <w:t xml:space="preserve"> </w:t>
            </w:r>
            <w:r w:rsidRPr="005F4AB4">
              <w:rPr>
                <w:rFonts w:cs="Times New Roman"/>
                <w:lang w:val="en-GB"/>
              </w:rPr>
              <w:t>Variable cost</w:t>
            </w:r>
            <w:r>
              <w:rPr>
                <w:rFonts w:cs="Times New Roman"/>
                <w:lang w:val="en-GB"/>
              </w:rPr>
              <w:t>s</w:t>
            </w:r>
            <w:r w:rsidRPr="005F4AB4">
              <w:rPr>
                <w:rFonts w:cs="Times New Roman"/>
                <w:lang w:val="en-GB"/>
              </w:rPr>
              <w:t xml:space="preserve"> </w:t>
            </w:r>
            <w:r>
              <w:rPr>
                <w:rFonts w:cs="Times New Roman"/>
                <w:lang w:val="en-GB"/>
              </w:rPr>
              <w:t>(Employees’ wages+ Housekeeping and cleaning supplies+ Customer Discounts+ Stationaries used in front desk)</w:t>
            </w:r>
          </w:p>
        </w:tc>
        <w:tc>
          <w:tcPr>
            <w:tcW w:w="2665" w:type="dxa"/>
            <w:shd w:val="clear" w:color="auto" w:fill="EAF1DD" w:themeFill="accent3" w:themeFillTint="33"/>
            <w:vAlign w:val="center"/>
          </w:tcPr>
          <w:p w14:paraId="0C66B22B" w14:textId="77777777" w:rsidR="008A5D89" w:rsidRPr="005F4AB4" w:rsidRDefault="008A5D89" w:rsidP="00924669">
            <w:pPr>
              <w:jc w:val="center"/>
              <w:rPr>
                <w:rFonts w:cs="Times New Roman"/>
                <w:lang w:val="en-GB"/>
              </w:rPr>
            </w:pPr>
            <w:r>
              <w:rPr>
                <w:rFonts w:cs="Times New Roman"/>
                <w:lang w:val="en-GB"/>
              </w:rPr>
              <w:t>(15,000+ 5,000+ 8,000+ 3,000)</w:t>
            </w:r>
          </w:p>
        </w:tc>
        <w:tc>
          <w:tcPr>
            <w:tcW w:w="2796" w:type="dxa"/>
            <w:shd w:val="clear" w:color="auto" w:fill="EAF1DD" w:themeFill="accent3" w:themeFillTint="33"/>
            <w:vAlign w:val="center"/>
          </w:tcPr>
          <w:p w14:paraId="5ACDCF05" w14:textId="077E1028" w:rsidR="008A5D89" w:rsidRPr="005F4AB4" w:rsidRDefault="008A5D89" w:rsidP="00924669">
            <w:pPr>
              <w:jc w:val="center"/>
              <w:rPr>
                <w:rFonts w:cs="Times New Roman"/>
                <w:lang w:val="en-GB"/>
              </w:rPr>
            </w:pPr>
            <w:r>
              <w:rPr>
                <w:rFonts w:cs="Times New Roman"/>
                <w:lang w:val="en-GB"/>
              </w:rPr>
              <w:t>(</w:t>
            </w:r>
            <w:r w:rsidRPr="005F4AB4">
              <w:rPr>
                <w:rFonts w:cs="Times New Roman"/>
                <w:lang w:val="en-GB"/>
              </w:rPr>
              <w:t>31,000</w:t>
            </w:r>
            <w:r>
              <w:rPr>
                <w:rFonts w:cs="Times New Roman"/>
                <w:lang w:val="en-GB"/>
              </w:rPr>
              <w:t>)</w:t>
            </w:r>
          </w:p>
        </w:tc>
      </w:tr>
      <w:tr w:rsidR="008A5D89" w:rsidRPr="005F4AB4" w14:paraId="200EFAE5" w14:textId="77777777" w:rsidTr="00924669">
        <w:trPr>
          <w:trHeight w:val="30"/>
        </w:trPr>
        <w:tc>
          <w:tcPr>
            <w:tcW w:w="3779" w:type="dxa"/>
            <w:shd w:val="clear" w:color="auto" w:fill="EAF1DD" w:themeFill="accent3" w:themeFillTint="33"/>
            <w:vAlign w:val="center"/>
          </w:tcPr>
          <w:p w14:paraId="54877A00" w14:textId="2999C32E" w:rsidR="00AD6CC9" w:rsidRPr="00924669" w:rsidRDefault="008A5D89" w:rsidP="00924669">
            <w:pPr>
              <w:rPr>
                <w:rFonts w:cs="Times New Roman"/>
                <w:lang w:val="en-GB"/>
              </w:rPr>
            </w:pPr>
            <w:r>
              <w:rPr>
                <w:rFonts w:cs="Times New Roman"/>
                <w:b/>
                <w:bCs/>
                <w:lang w:val="en-GB"/>
              </w:rPr>
              <w:t>M</w:t>
            </w:r>
            <w:r w:rsidR="00924669">
              <w:rPr>
                <w:rFonts w:cs="Times New Roman"/>
                <w:b/>
                <w:bCs/>
                <w:lang w:val="en-GB"/>
              </w:rPr>
              <w:t>inus</w:t>
            </w:r>
            <w:r w:rsidRPr="008A5D89">
              <w:rPr>
                <w:rFonts w:cs="Times New Roman"/>
                <w:b/>
                <w:bCs/>
                <w:lang w:val="en-GB"/>
              </w:rPr>
              <w:t>:</w:t>
            </w:r>
            <w:r>
              <w:rPr>
                <w:rFonts w:cs="Times New Roman"/>
                <w:lang w:val="en-GB"/>
              </w:rPr>
              <w:t xml:space="preserve"> </w:t>
            </w:r>
            <w:r w:rsidR="00924669">
              <w:rPr>
                <w:rFonts w:cs="Times New Roman"/>
                <w:lang w:val="en-GB"/>
              </w:rPr>
              <w:t>1</w:t>
            </w:r>
            <w:r>
              <w:rPr>
                <w:rFonts w:cs="Times New Roman"/>
                <w:lang w:val="en-GB"/>
              </w:rPr>
              <w:t xml:space="preserve">0% </w:t>
            </w:r>
            <w:r w:rsidR="00924669">
              <w:rPr>
                <w:rFonts w:cs="Times New Roman"/>
                <w:lang w:val="en-GB"/>
              </w:rPr>
              <w:t>Housekeeping and cleaning supplies in</w:t>
            </w:r>
            <w:r>
              <w:rPr>
                <w:rFonts w:cs="Times New Roman"/>
                <w:lang w:val="en-GB"/>
              </w:rPr>
              <w:t>crease</w:t>
            </w:r>
          </w:p>
        </w:tc>
        <w:tc>
          <w:tcPr>
            <w:tcW w:w="2665" w:type="dxa"/>
            <w:shd w:val="clear" w:color="auto" w:fill="EAF1DD" w:themeFill="accent3" w:themeFillTint="33"/>
            <w:vAlign w:val="center"/>
          </w:tcPr>
          <w:p w14:paraId="43D4625E" w14:textId="07C37B79" w:rsidR="00924669" w:rsidRDefault="00924669" w:rsidP="00924669">
            <w:pPr>
              <w:jc w:val="center"/>
              <w:rPr>
                <w:rFonts w:cs="Times New Roman"/>
                <w:lang w:val="en-GB"/>
              </w:rPr>
            </w:pPr>
            <w:r>
              <w:rPr>
                <w:rFonts w:cs="Times New Roman"/>
                <w:lang w:val="en-GB"/>
              </w:rPr>
              <w:t>5000*10%</w:t>
            </w:r>
          </w:p>
        </w:tc>
        <w:tc>
          <w:tcPr>
            <w:tcW w:w="2796" w:type="dxa"/>
            <w:shd w:val="clear" w:color="auto" w:fill="EAF1DD" w:themeFill="accent3" w:themeFillTint="33"/>
            <w:vAlign w:val="center"/>
          </w:tcPr>
          <w:p w14:paraId="45CE8D49" w14:textId="646DCC93" w:rsidR="008A5D89" w:rsidRPr="005F4AB4" w:rsidRDefault="00924669" w:rsidP="00924669">
            <w:pPr>
              <w:jc w:val="center"/>
              <w:rPr>
                <w:rFonts w:cs="Times New Roman"/>
                <w:lang w:val="en-GB"/>
              </w:rPr>
            </w:pPr>
            <w:r>
              <w:rPr>
                <w:rFonts w:cs="Times New Roman"/>
                <w:lang w:val="en-GB"/>
              </w:rPr>
              <w:t>(500)</w:t>
            </w:r>
          </w:p>
        </w:tc>
      </w:tr>
      <w:tr w:rsidR="00924669" w:rsidRPr="005F4AB4" w14:paraId="5DCDD306" w14:textId="77777777" w:rsidTr="00924669">
        <w:trPr>
          <w:trHeight w:val="30"/>
        </w:trPr>
        <w:tc>
          <w:tcPr>
            <w:tcW w:w="3779" w:type="dxa"/>
            <w:shd w:val="clear" w:color="auto" w:fill="EAF1DD" w:themeFill="accent3" w:themeFillTint="33"/>
            <w:vAlign w:val="center"/>
          </w:tcPr>
          <w:p w14:paraId="07363043" w14:textId="0C275DCD" w:rsidR="00924669" w:rsidRPr="00924669" w:rsidRDefault="00924669" w:rsidP="00924669">
            <w:pPr>
              <w:rPr>
                <w:rFonts w:cs="Times New Roman"/>
                <w:lang w:val="en-GB"/>
              </w:rPr>
            </w:pPr>
            <w:r>
              <w:rPr>
                <w:rFonts w:cs="Times New Roman"/>
                <w:b/>
                <w:bCs/>
                <w:lang w:val="en-GB"/>
              </w:rPr>
              <w:t xml:space="preserve">Add: </w:t>
            </w:r>
            <w:r>
              <w:rPr>
                <w:rFonts w:cs="Times New Roman"/>
                <w:lang w:val="en-GB"/>
              </w:rPr>
              <w:t xml:space="preserve">15% decrease in the stationaries in the front desk </w:t>
            </w:r>
          </w:p>
        </w:tc>
        <w:tc>
          <w:tcPr>
            <w:tcW w:w="2665" w:type="dxa"/>
            <w:shd w:val="clear" w:color="auto" w:fill="EAF1DD" w:themeFill="accent3" w:themeFillTint="33"/>
            <w:vAlign w:val="center"/>
          </w:tcPr>
          <w:p w14:paraId="44E61D55" w14:textId="779E63A7" w:rsidR="00924669" w:rsidRDefault="00924669" w:rsidP="00924669">
            <w:pPr>
              <w:jc w:val="center"/>
              <w:rPr>
                <w:rFonts w:cs="Times New Roman"/>
                <w:lang w:val="en-GB"/>
              </w:rPr>
            </w:pPr>
            <w:r>
              <w:rPr>
                <w:rFonts w:cs="Times New Roman"/>
                <w:lang w:val="en-GB"/>
              </w:rPr>
              <w:t>3000*15%</w:t>
            </w:r>
          </w:p>
        </w:tc>
        <w:tc>
          <w:tcPr>
            <w:tcW w:w="2796" w:type="dxa"/>
            <w:shd w:val="clear" w:color="auto" w:fill="EAF1DD" w:themeFill="accent3" w:themeFillTint="33"/>
            <w:vAlign w:val="center"/>
          </w:tcPr>
          <w:p w14:paraId="4B00190D" w14:textId="4D7C035C" w:rsidR="00924669" w:rsidRDefault="00AD6CC9" w:rsidP="00924669">
            <w:pPr>
              <w:jc w:val="center"/>
              <w:rPr>
                <w:rFonts w:cs="Times New Roman"/>
                <w:lang w:val="en-GB"/>
              </w:rPr>
            </w:pPr>
            <w:r>
              <w:rPr>
                <w:rFonts w:cs="Times New Roman"/>
                <w:lang w:val="en-GB"/>
              </w:rPr>
              <w:t>450</w:t>
            </w:r>
          </w:p>
        </w:tc>
      </w:tr>
      <w:tr w:rsidR="008A5D89" w:rsidRPr="005F4AB4" w14:paraId="6592C83E" w14:textId="77777777" w:rsidTr="00924669">
        <w:trPr>
          <w:trHeight w:val="225"/>
        </w:trPr>
        <w:tc>
          <w:tcPr>
            <w:tcW w:w="3779" w:type="dxa"/>
            <w:shd w:val="clear" w:color="auto" w:fill="EAF1DD" w:themeFill="accent3" w:themeFillTint="33"/>
            <w:vAlign w:val="center"/>
          </w:tcPr>
          <w:p w14:paraId="488A5CAE" w14:textId="0D5E6CA8" w:rsidR="008A5D89" w:rsidRPr="00BD3803" w:rsidRDefault="002D32BE" w:rsidP="00924669">
            <w:pPr>
              <w:rPr>
                <w:rFonts w:cs="Times New Roman"/>
                <w:b/>
                <w:bCs/>
                <w:lang w:val="en-GB"/>
              </w:rPr>
            </w:pPr>
            <w:r>
              <w:rPr>
                <w:rFonts w:cs="Times New Roman"/>
                <w:b/>
                <w:bCs/>
                <w:lang w:val="en-GB"/>
              </w:rPr>
              <w:t xml:space="preserve">Newly projected </w:t>
            </w:r>
            <w:r w:rsidR="008A5D89" w:rsidRPr="00BD3803">
              <w:rPr>
                <w:rFonts w:cs="Times New Roman"/>
                <w:b/>
                <w:bCs/>
                <w:lang w:val="en-GB"/>
              </w:rPr>
              <w:t>Operating Profit</w:t>
            </w:r>
          </w:p>
        </w:tc>
        <w:tc>
          <w:tcPr>
            <w:tcW w:w="2665" w:type="dxa"/>
            <w:shd w:val="clear" w:color="auto" w:fill="EAF1DD" w:themeFill="accent3" w:themeFillTint="33"/>
            <w:vAlign w:val="center"/>
          </w:tcPr>
          <w:p w14:paraId="404C7EE3" w14:textId="77777777" w:rsidR="008A5D89" w:rsidRPr="00BD3803" w:rsidRDefault="008A5D89" w:rsidP="00924669">
            <w:pPr>
              <w:jc w:val="center"/>
              <w:rPr>
                <w:rFonts w:cs="Times New Roman"/>
                <w:b/>
                <w:bCs/>
                <w:lang w:val="en-GB"/>
              </w:rPr>
            </w:pPr>
          </w:p>
        </w:tc>
        <w:tc>
          <w:tcPr>
            <w:tcW w:w="2796" w:type="dxa"/>
            <w:shd w:val="clear" w:color="auto" w:fill="EAF1DD" w:themeFill="accent3" w:themeFillTint="33"/>
            <w:vAlign w:val="center"/>
          </w:tcPr>
          <w:p w14:paraId="51AC99BD" w14:textId="02A6BAEA" w:rsidR="008A5D89" w:rsidRPr="00BD3803" w:rsidRDefault="008A5D89" w:rsidP="00EB1C61">
            <w:pPr>
              <w:keepNext/>
              <w:jc w:val="center"/>
              <w:rPr>
                <w:rFonts w:cs="Times New Roman"/>
                <w:b/>
                <w:bCs/>
                <w:lang w:val="en-GB"/>
              </w:rPr>
            </w:pPr>
            <w:r w:rsidRPr="00BD3803">
              <w:rPr>
                <w:rFonts w:cs="Times New Roman"/>
                <w:b/>
                <w:bCs/>
                <w:lang w:val="en-GB"/>
              </w:rPr>
              <w:t>1</w:t>
            </w:r>
            <w:r w:rsidR="00AD6CC9">
              <w:rPr>
                <w:rFonts w:cs="Times New Roman"/>
                <w:b/>
                <w:bCs/>
                <w:lang w:val="en-GB"/>
              </w:rPr>
              <w:t>3</w:t>
            </w:r>
            <w:r w:rsidRPr="00BD3803">
              <w:rPr>
                <w:rFonts w:cs="Times New Roman"/>
                <w:b/>
                <w:bCs/>
                <w:lang w:val="en-GB"/>
              </w:rPr>
              <w:t>,</w:t>
            </w:r>
            <w:r w:rsidR="00AD6CC9">
              <w:rPr>
                <w:rFonts w:cs="Times New Roman"/>
                <w:b/>
                <w:bCs/>
                <w:lang w:val="en-GB"/>
              </w:rPr>
              <w:t>3</w:t>
            </w:r>
            <w:r w:rsidR="00924669">
              <w:rPr>
                <w:rFonts w:cs="Times New Roman"/>
                <w:b/>
                <w:bCs/>
                <w:lang w:val="en-GB"/>
              </w:rPr>
              <w:t>5</w:t>
            </w:r>
            <w:r w:rsidRPr="00BD3803">
              <w:rPr>
                <w:rFonts w:cs="Times New Roman"/>
                <w:b/>
                <w:bCs/>
                <w:lang w:val="en-GB"/>
              </w:rPr>
              <w:t>0 (£ million)</w:t>
            </w:r>
          </w:p>
        </w:tc>
      </w:tr>
    </w:tbl>
    <w:p w14:paraId="2E0A9838" w14:textId="77777777" w:rsidR="00EB1C61" w:rsidRDefault="00EB1C61" w:rsidP="00EB1C61">
      <w:pPr>
        <w:pStyle w:val="Caption"/>
      </w:pPr>
      <w:r>
        <w:t xml:space="preserve">Table </w:t>
      </w:r>
      <w:r w:rsidR="004A6E56">
        <w:fldChar w:fldCharType="begin"/>
      </w:r>
      <w:r w:rsidR="004A6E56">
        <w:instrText xml:space="preserve"> SEQ Table \* ARABIC </w:instrText>
      </w:r>
      <w:r w:rsidR="004A6E56">
        <w:fldChar w:fldCharType="separate"/>
      </w:r>
      <w:r>
        <w:rPr>
          <w:noProof/>
        </w:rPr>
        <w:t>3</w:t>
      </w:r>
      <w:r w:rsidR="004A6E56">
        <w:rPr>
          <w:noProof/>
        </w:rPr>
        <w:fldChar w:fldCharType="end"/>
      </w:r>
      <w:r>
        <w:t xml:space="preserve">: Updated Cost structure and Net Profit of Harriot Hotel </w:t>
      </w:r>
    </w:p>
    <w:p w14:paraId="148C259F" w14:textId="7E1ACD28" w:rsidR="00EB1C61" w:rsidRDefault="00EB1C61" w:rsidP="00EB1C61">
      <w:pPr>
        <w:pStyle w:val="Caption"/>
      </w:pPr>
      <w:r>
        <w:t>Source: Own</w:t>
      </w:r>
    </w:p>
    <w:p w14:paraId="0F58A03C" w14:textId="69B21C94" w:rsidR="008A470F" w:rsidRDefault="002D32BE" w:rsidP="00AD1EB3">
      <w:pPr>
        <w:rPr>
          <w:rFonts w:cs="Times New Roman"/>
          <w:lang w:val="en-GB"/>
        </w:rPr>
      </w:pPr>
      <w:r>
        <w:rPr>
          <w:rFonts w:cs="Times New Roman"/>
          <w:lang w:val="en-GB"/>
        </w:rPr>
        <w:t>Based on the newly projected scenario, the company can reduce cost</w:t>
      </w:r>
      <w:r w:rsidR="006E2D27">
        <w:rPr>
          <w:rFonts w:cs="Times New Roman"/>
          <w:lang w:val="en-GB"/>
        </w:rPr>
        <w:t>s</w:t>
      </w:r>
      <w:r>
        <w:rPr>
          <w:rFonts w:cs="Times New Roman"/>
          <w:lang w:val="en-GB"/>
        </w:rPr>
        <w:t xml:space="preserve"> and ensure some additional profit than the case’s mentioned projection</w:t>
      </w:r>
      <w:r w:rsidR="0052682B">
        <w:rPr>
          <w:rFonts w:cs="Times New Roman"/>
          <w:lang w:val="en-GB"/>
        </w:rPr>
        <w:t>’</w:t>
      </w:r>
      <w:r>
        <w:rPr>
          <w:rFonts w:cs="Times New Roman"/>
          <w:lang w:val="en-GB"/>
        </w:rPr>
        <w:t xml:space="preserve">s operating profit of £1200 million. This </w:t>
      </w:r>
      <w:r w:rsidR="0052682B">
        <w:rPr>
          <w:rFonts w:cs="Times New Roman"/>
          <w:lang w:val="en-GB"/>
        </w:rPr>
        <w:t>modified</w:t>
      </w:r>
      <w:r>
        <w:rPr>
          <w:rFonts w:cs="Times New Roman"/>
          <w:lang w:val="en-GB"/>
        </w:rPr>
        <w:t xml:space="preserve"> projected cost structure</w:t>
      </w:r>
      <w:r w:rsidR="0052682B">
        <w:rPr>
          <w:rFonts w:cs="Times New Roman"/>
          <w:lang w:val="en-GB"/>
        </w:rPr>
        <w:t xml:space="preserve"> of figure-3</w:t>
      </w:r>
      <w:r>
        <w:rPr>
          <w:rFonts w:cs="Times New Roman"/>
          <w:lang w:val="en-GB"/>
        </w:rPr>
        <w:t xml:space="preserve"> would have a net operating profit of </w:t>
      </w:r>
      <w:r w:rsidR="0052682B">
        <w:rPr>
          <w:rFonts w:cs="Times New Roman"/>
          <w:lang w:val="en-GB"/>
        </w:rPr>
        <w:t>£</w:t>
      </w:r>
      <w:r>
        <w:rPr>
          <w:rFonts w:cs="Times New Roman"/>
          <w:lang w:val="en-GB"/>
        </w:rPr>
        <w:t>1</w:t>
      </w:r>
      <w:r w:rsidR="00EB1C61">
        <w:rPr>
          <w:rFonts w:cs="Times New Roman"/>
          <w:lang w:val="en-GB"/>
        </w:rPr>
        <w:t>33</w:t>
      </w:r>
      <w:r>
        <w:rPr>
          <w:rFonts w:cs="Times New Roman"/>
          <w:lang w:val="en-GB"/>
        </w:rPr>
        <w:t>50</w:t>
      </w:r>
      <w:r w:rsidR="0052682B">
        <w:rPr>
          <w:rFonts w:cs="Times New Roman"/>
          <w:lang w:val="en-GB"/>
        </w:rPr>
        <w:t xml:space="preserve"> million which is (£1</w:t>
      </w:r>
      <w:r w:rsidR="00AD6CC9">
        <w:rPr>
          <w:rFonts w:cs="Times New Roman"/>
          <w:lang w:val="en-GB"/>
        </w:rPr>
        <w:t>33</w:t>
      </w:r>
      <w:r w:rsidR="0052682B">
        <w:rPr>
          <w:rFonts w:cs="Times New Roman"/>
          <w:lang w:val="en-GB"/>
        </w:rPr>
        <w:t>50 - £12000) = £</w:t>
      </w:r>
      <w:r w:rsidR="00AD6CC9">
        <w:rPr>
          <w:rFonts w:cs="Times New Roman"/>
          <w:lang w:val="en-GB"/>
        </w:rPr>
        <w:t>13</w:t>
      </w:r>
      <w:r w:rsidR="0052682B">
        <w:rPr>
          <w:rFonts w:cs="Times New Roman"/>
          <w:lang w:val="en-GB"/>
        </w:rPr>
        <w:t xml:space="preserve">50 </w:t>
      </w:r>
      <w:r w:rsidR="00EB1C61">
        <w:rPr>
          <w:rFonts w:cs="Times New Roman"/>
          <w:lang w:val="en-GB"/>
        </w:rPr>
        <w:t xml:space="preserve">million </w:t>
      </w:r>
      <w:r w:rsidR="0052682B">
        <w:rPr>
          <w:rFonts w:cs="Times New Roman"/>
          <w:lang w:val="en-GB"/>
        </w:rPr>
        <w:t>more than the one given in the case.</w:t>
      </w:r>
    </w:p>
    <w:p w14:paraId="76407004" w14:textId="70FF3866" w:rsidR="003A4E49" w:rsidRDefault="002D32BE" w:rsidP="00AD1EB3">
      <w:pPr>
        <w:rPr>
          <w:rFonts w:cs="Times New Roman"/>
          <w:lang w:val="en-GB"/>
        </w:rPr>
      </w:pPr>
      <w:r w:rsidRPr="002D32BE">
        <w:rPr>
          <w:rFonts w:cs="Times New Roman"/>
          <w:b/>
          <w:bCs/>
          <w:lang w:val="en-GB"/>
        </w:rPr>
        <w:t>Justifications for the decisions of various cost reduction</w:t>
      </w:r>
      <w:r w:rsidR="006E2D27">
        <w:rPr>
          <w:rFonts w:cs="Times New Roman"/>
          <w:b/>
          <w:bCs/>
          <w:lang w:val="en-GB"/>
        </w:rPr>
        <w:t>s</w:t>
      </w:r>
      <w:r w:rsidRPr="002D32BE">
        <w:rPr>
          <w:rFonts w:cs="Times New Roman"/>
          <w:b/>
          <w:bCs/>
          <w:lang w:val="en-GB"/>
        </w:rPr>
        <w:t xml:space="preserve">: </w:t>
      </w:r>
      <w:r w:rsidR="003A4E49">
        <w:rPr>
          <w:rFonts w:cs="Times New Roman"/>
          <w:lang w:val="en-GB"/>
        </w:rPr>
        <w:t xml:space="preserve">The Harriot Hotel </w:t>
      </w:r>
      <w:r w:rsidR="00D230FF">
        <w:rPr>
          <w:rFonts w:cs="Times New Roman"/>
          <w:lang w:val="en-GB"/>
        </w:rPr>
        <w:t>has decided to minimise the projected loss by means of various cost reduction. A new manager has been assigned to freely decide which costs should be decreased or eliminated and which should be increased based on which the new cost structure and Profit statement has been prepared. Now, some justifications regarding why the decision of increasing or decreasing particular costs has been taken would be further scrutinised.</w:t>
      </w:r>
    </w:p>
    <w:p w14:paraId="133FA50F" w14:textId="4AD28AAC" w:rsidR="008B0C37" w:rsidRDefault="008B0C37" w:rsidP="00AD1EB3">
      <w:pPr>
        <w:rPr>
          <w:rFonts w:cs="Times New Roman"/>
          <w:lang w:val="en-GB"/>
        </w:rPr>
      </w:pPr>
      <w:r>
        <w:rPr>
          <w:rFonts w:cs="Times New Roman"/>
          <w:lang w:val="en-GB"/>
        </w:rPr>
        <w:t>Firstly</w:t>
      </w:r>
      <w:r w:rsidR="004734C9">
        <w:rPr>
          <w:rFonts w:cs="Times New Roman"/>
          <w:lang w:val="en-GB"/>
        </w:rPr>
        <w:t>,</w:t>
      </w:r>
      <w:r>
        <w:rPr>
          <w:rFonts w:cs="Times New Roman"/>
          <w:lang w:val="en-GB"/>
        </w:rPr>
        <w:t xml:space="preserve"> </w:t>
      </w:r>
      <w:r w:rsidR="008778DD">
        <w:rPr>
          <w:rFonts w:cs="Times New Roman"/>
          <w:lang w:val="en-GB"/>
        </w:rPr>
        <w:t>Hotel &amp; Tourism industry</w:t>
      </w:r>
      <w:r w:rsidR="004734C9">
        <w:rPr>
          <w:rFonts w:cs="Times New Roman"/>
          <w:lang w:val="en-GB"/>
        </w:rPr>
        <w:t xml:space="preserve"> </w:t>
      </w:r>
      <w:r>
        <w:rPr>
          <w:rFonts w:cs="Times New Roman"/>
          <w:lang w:val="en-GB"/>
        </w:rPr>
        <w:t>is going through</w:t>
      </w:r>
      <w:r w:rsidR="004734C9">
        <w:rPr>
          <w:rFonts w:cs="Times New Roman"/>
          <w:lang w:val="en-GB"/>
        </w:rPr>
        <w:t xml:space="preserve"> a crisis and there are many legal restrictions</w:t>
      </w:r>
      <w:r>
        <w:rPr>
          <w:rFonts w:cs="Times New Roman"/>
          <w:lang w:val="en-GB"/>
        </w:rPr>
        <w:t xml:space="preserve"> to operate </w:t>
      </w:r>
      <w:r w:rsidR="00667CA9">
        <w:rPr>
          <w:rFonts w:cs="Times New Roman"/>
          <w:lang w:val="en-GB"/>
        </w:rPr>
        <w:t xml:space="preserve">the </w:t>
      </w:r>
      <w:r w:rsidR="008778DD">
        <w:rPr>
          <w:rFonts w:cs="Times New Roman"/>
          <w:lang w:val="en-GB"/>
        </w:rPr>
        <w:t>business</w:t>
      </w:r>
      <w:r w:rsidR="008778DD" w:rsidRPr="008778DD">
        <w:t xml:space="preserve"> </w:t>
      </w:r>
      <w:r w:rsidR="008778DD" w:rsidRPr="008778DD">
        <w:rPr>
          <w:rFonts w:cs="Times New Roman"/>
          <w:lang w:val="en-GB"/>
        </w:rPr>
        <w:t>(Choy, 2020)</w:t>
      </w:r>
      <w:r w:rsidR="008778DD">
        <w:rPr>
          <w:rFonts w:cs="Times New Roman"/>
          <w:lang w:val="en-GB"/>
        </w:rPr>
        <w:t>.</w:t>
      </w:r>
      <w:r>
        <w:rPr>
          <w:rFonts w:cs="Times New Roman"/>
          <w:lang w:val="en-GB"/>
        </w:rPr>
        <w:t xml:space="preserve"> Consequently,</w:t>
      </w:r>
      <w:r w:rsidR="004734C9">
        <w:rPr>
          <w:rFonts w:cs="Times New Roman"/>
          <w:lang w:val="en-GB"/>
        </w:rPr>
        <w:t xml:space="preserve"> the advertisement would not create much impact on</w:t>
      </w:r>
      <w:r>
        <w:rPr>
          <w:rFonts w:cs="Times New Roman"/>
          <w:lang w:val="en-GB"/>
        </w:rPr>
        <w:t xml:space="preserve"> the increase of turnover or profit</w:t>
      </w:r>
      <w:r w:rsidR="008778DD">
        <w:rPr>
          <w:rFonts w:cs="Times New Roman"/>
          <w:lang w:val="en-GB"/>
        </w:rPr>
        <w:t xml:space="preserve"> of Harriot Hotel</w:t>
      </w:r>
      <w:r w:rsidR="004734C9">
        <w:rPr>
          <w:rFonts w:cs="Times New Roman"/>
          <w:lang w:val="en-GB"/>
        </w:rPr>
        <w:t>. Hence,</w:t>
      </w:r>
      <w:r>
        <w:rPr>
          <w:rFonts w:cs="Times New Roman"/>
          <w:lang w:val="en-GB"/>
        </w:rPr>
        <w:t xml:space="preserve"> it is logical and justified to reduce </w:t>
      </w:r>
      <w:r w:rsidR="002C2745">
        <w:rPr>
          <w:rFonts w:cs="Times New Roman"/>
          <w:lang w:val="en-GB"/>
        </w:rPr>
        <w:t xml:space="preserve">Advertisement, a </w:t>
      </w:r>
      <w:r>
        <w:rPr>
          <w:rFonts w:cs="Times New Roman"/>
          <w:lang w:val="en-GB"/>
        </w:rPr>
        <w:t>fixed cost</w:t>
      </w:r>
      <w:r w:rsidR="002C2745">
        <w:rPr>
          <w:rFonts w:cs="Times New Roman"/>
          <w:lang w:val="en-GB"/>
        </w:rPr>
        <w:t>,</w:t>
      </w:r>
      <w:r>
        <w:rPr>
          <w:rFonts w:cs="Times New Roman"/>
          <w:lang w:val="en-GB"/>
        </w:rPr>
        <w:t xml:space="preserve"> a bit which would rather help minimise the projected loss in 2021.</w:t>
      </w:r>
      <w:r w:rsidR="00827D2D">
        <w:rPr>
          <w:rFonts w:cs="Times New Roman"/>
          <w:lang w:val="en-GB"/>
        </w:rPr>
        <w:t xml:space="preserve"> In the created scenario, as per the manager’s decision, advertisement cost has been reduced by 20%.</w:t>
      </w:r>
    </w:p>
    <w:p w14:paraId="32F811AD" w14:textId="76B73977" w:rsidR="00180E04" w:rsidRDefault="008A470F" w:rsidP="00AD1EB3">
      <w:pPr>
        <w:rPr>
          <w:rFonts w:cs="Times New Roman"/>
          <w:lang w:val="en-GB"/>
        </w:rPr>
      </w:pPr>
      <w:r>
        <w:rPr>
          <w:rFonts w:cs="Times New Roman"/>
          <w:lang w:val="en-GB"/>
        </w:rPr>
        <w:t xml:space="preserve">However, the company should not decide on employee’s wage reduction. </w:t>
      </w:r>
      <w:r w:rsidR="00180E04">
        <w:rPr>
          <w:rFonts w:cs="Times New Roman"/>
          <w:lang w:val="en-GB"/>
        </w:rPr>
        <w:t>Because</w:t>
      </w:r>
      <w:r>
        <w:rPr>
          <w:rFonts w:cs="Times New Roman"/>
          <w:lang w:val="en-GB"/>
        </w:rPr>
        <w:t xml:space="preserve"> employees would be dissatisfied and demotivated which would lead to </w:t>
      </w:r>
      <w:r w:rsidR="002C2745">
        <w:rPr>
          <w:rFonts w:cs="Times New Roman"/>
          <w:lang w:val="en-GB"/>
        </w:rPr>
        <w:t xml:space="preserve">huge </w:t>
      </w:r>
      <w:r>
        <w:rPr>
          <w:rFonts w:cs="Times New Roman"/>
          <w:lang w:val="en-GB"/>
        </w:rPr>
        <w:t xml:space="preserve">employee performance inefficiency. </w:t>
      </w:r>
      <w:r w:rsidR="00180E04">
        <w:rPr>
          <w:rFonts w:cs="Times New Roman"/>
          <w:lang w:val="en-GB"/>
        </w:rPr>
        <w:t xml:space="preserve">Especially, in this pandemic, this would be the worst possible decision from the </w:t>
      </w:r>
      <w:r w:rsidR="00180E04">
        <w:rPr>
          <w:rFonts w:cs="Times New Roman"/>
          <w:lang w:val="en-GB"/>
        </w:rPr>
        <w:lastRenderedPageBreak/>
        <w:t>management.</w:t>
      </w:r>
      <w:r w:rsidR="002C2745">
        <w:rPr>
          <w:rFonts w:cs="Times New Roman"/>
          <w:lang w:val="en-GB"/>
        </w:rPr>
        <w:t xml:space="preserve"> Moreover, </w:t>
      </w:r>
      <w:r w:rsidR="00667CA9">
        <w:rPr>
          <w:rFonts w:cs="Times New Roman"/>
          <w:lang w:val="en-GB"/>
        </w:rPr>
        <w:t xml:space="preserve">the </w:t>
      </w:r>
      <w:r w:rsidR="002C2745">
        <w:rPr>
          <w:rFonts w:cs="Times New Roman"/>
          <w:lang w:val="en-GB"/>
        </w:rPr>
        <w:t>wage is a variable cost</w:t>
      </w:r>
      <w:r w:rsidR="008778DD" w:rsidRPr="008778DD">
        <w:t xml:space="preserve"> </w:t>
      </w:r>
      <w:r w:rsidR="008778DD" w:rsidRPr="008778DD">
        <w:rPr>
          <w:rFonts w:cs="Times New Roman"/>
          <w:lang w:val="en-GB"/>
        </w:rPr>
        <w:t>(</w:t>
      </w:r>
      <w:proofErr w:type="spellStart"/>
      <w:r w:rsidR="008778DD" w:rsidRPr="008778DD">
        <w:rPr>
          <w:rFonts w:cs="Times New Roman"/>
          <w:lang w:val="en-GB"/>
        </w:rPr>
        <w:t>Dobbelstein</w:t>
      </w:r>
      <w:proofErr w:type="spellEnd"/>
      <w:r w:rsidR="008778DD" w:rsidRPr="008778DD">
        <w:rPr>
          <w:rFonts w:cs="Times New Roman"/>
          <w:lang w:val="en-GB"/>
        </w:rPr>
        <w:t xml:space="preserve"> and Brehm, 2014)</w:t>
      </w:r>
      <w:r w:rsidR="002C2745">
        <w:rPr>
          <w:rFonts w:cs="Times New Roman"/>
          <w:lang w:val="en-GB"/>
        </w:rPr>
        <w:t>. Hence, the company would have to cut from everyone’s wage amount which could make everyone furious and lead to</w:t>
      </w:r>
      <w:r w:rsidR="00827D2D">
        <w:rPr>
          <w:rFonts w:cs="Times New Roman"/>
          <w:lang w:val="en-GB"/>
        </w:rPr>
        <w:t xml:space="preserve"> a</w:t>
      </w:r>
      <w:r w:rsidR="002C2745">
        <w:rPr>
          <w:rFonts w:cs="Times New Roman"/>
          <w:lang w:val="en-GB"/>
        </w:rPr>
        <w:t xml:space="preserve"> dreadful protest</w:t>
      </w:r>
      <w:r w:rsidR="00827D2D">
        <w:rPr>
          <w:rFonts w:cs="Times New Roman"/>
          <w:lang w:val="en-GB"/>
        </w:rPr>
        <w:t xml:space="preserve"> and reputational hazard</w:t>
      </w:r>
      <w:r w:rsidR="002C2745">
        <w:rPr>
          <w:rFonts w:cs="Times New Roman"/>
          <w:lang w:val="en-GB"/>
        </w:rPr>
        <w:t>.</w:t>
      </w:r>
      <w:r w:rsidR="00827D2D">
        <w:rPr>
          <w:rFonts w:cs="Times New Roman"/>
          <w:lang w:val="en-GB"/>
        </w:rPr>
        <w:t xml:space="preserve"> Here, the new manager did not cut employee wage which is a justified decision.</w:t>
      </w:r>
    </w:p>
    <w:p w14:paraId="27F78784" w14:textId="0A238AB5" w:rsidR="004734C9" w:rsidRDefault="008A470F" w:rsidP="00AD1EB3">
      <w:pPr>
        <w:rPr>
          <w:rFonts w:cs="Times New Roman"/>
          <w:lang w:val="en-GB"/>
        </w:rPr>
      </w:pPr>
      <w:r>
        <w:rPr>
          <w:rFonts w:cs="Times New Roman"/>
          <w:lang w:val="en-GB"/>
        </w:rPr>
        <w:t xml:space="preserve">Housekeeping and Cleaning supplies </w:t>
      </w:r>
      <w:r w:rsidR="00180E04">
        <w:rPr>
          <w:rFonts w:cs="Times New Roman"/>
          <w:lang w:val="en-GB"/>
        </w:rPr>
        <w:t>cost</w:t>
      </w:r>
      <w:r w:rsidR="006E2D27">
        <w:rPr>
          <w:rFonts w:cs="Times New Roman"/>
          <w:lang w:val="en-GB"/>
        </w:rPr>
        <w:t>s</w:t>
      </w:r>
      <w:r w:rsidR="00180E04">
        <w:rPr>
          <w:rFonts w:cs="Times New Roman"/>
          <w:lang w:val="en-GB"/>
        </w:rPr>
        <w:t xml:space="preserve"> </w:t>
      </w:r>
      <w:r>
        <w:rPr>
          <w:rFonts w:cs="Times New Roman"/>
          <w:lang w:val="en-GB"/>
        </w:rPr>
        <w:t xml:space="preserve">should be </w:t>
      </w:r>
      <w:r w:rsidR="00180E04">
        <w:rPr>
          <w:rFonts w:cs="Times New Roman"/>
          <w:lang w:val="en-GB"/>
        </w:rPr>
        <w:t>increased,</w:t>
      </w:r>
      <w:r>
        <w:rPr>
          <w:rFonts w:cs="Times New Roman"/>
          <w:lang w:val="en-GB"/>
        </w:rPr>
        <w:t xml:space="preserve"> </w:t>
      </w:r>
      <w:r w:rsidR="00180E04">
        <w:rPr>
          <w:rFonts w:cs="Times New Roman"/>
          <w:lang w:val="en-GB"/>
        </w:rPr>
        <w:t>and this decision has a significant material value. Organisations under the hotel tourism industry, without extra sanitation, would neither get much approval from the government and legal authorities nor get acceptance from the clients and tourists, especially in this COVID pandemic</w:t>
      </w:r>
      <w:r w:rsidR="00B34AA0">
        <w:rPr>
          <w:rFonts w:cs="Times New Roman"/>
          <w:lang w:val="en-GB"/>
        </w:rPr>
        <w:t xml:space="preserve"> (</w:t>
      </w:r>
      <w:r w:rsidR="00B34AA0" w:rsidRPr="008778DD">
        <w:t>Choy, 2020</w:t>
      </w:r>
      <w:r w:rsidR="00B34AA0">
        <w:t>)</w:t>
      </w:r>
      <w:r w:rsidR="00180E04">
        <w:rPr>
          <w:rFonts w:cs="Times New Roman"/>
          <w:lang w:val="en-GB"/>
        </w:rPr>
        <w:t xml:space="preserve">. Hence, it is quite </w:t>
      </w:r>
      <w:r w:rsidR="00667CA9">
        <w:rPr>
          <w:rFonts w:cs="Times New Roman"/>
          <w:lang w:val="en-GB"/>
        </w:rPr>
        <w:t xml:space="preserve">a </w:t>
      </w:r>
      <w:r w:rsidR="00180E04">
        <w:rPr>
          <w:rFonts w:cs="Times New Roman"/>
          <w:lang w:val="en-GB"/>
        </w:rPr>
        <w:t>logical and praiseworthy decision to increase costs related to Housekeeping and Cleaning to ensure extra virus protection.</w:t>
      </w:r>
      <w:r w:rsidR="00827D2D">
        <w:rPr>
          <w:rFonts w:cs="Times New Roman"/>
          <w:lang w:val="en-GB"/>
        </w:rPr>
        <w:t xml:space="preserve"> Keeping all these in mind Housekeeping and Cleaning supplies cost has been</w:t>
      </w:r>
      <w:r w:rsidR="00AD6CC9">
        <w:rPr>
          <w:rFonts w:cs="Times New Roman"/>
          <w:lang w:val="en-GB"/>
        </w:rPr>
        <w:t xml:space="preserve"> increased</w:t>
      </w:r>
      <w:r w:rsidR="00827D2D">
        <w:rPr>
          <w:rFonts w:cs="Times New Roman"/>
          <w:lang w:val="en-GB"/>
        </w:rPr>
        <w:t xml:space="preserve"> by </w:t>
      </w:r>
      <w:r w:rsidR="00AD6CC9">
        <w:rPr>
          <w:rFonts w:cs="Times New Roman"/>
          <w:lang w:val="en-GB"/>
        </w:rPr>
        <w:t>1</w:t>
      </w:r>
      <w:r w:rsidR="00827D2D">
        <w:rPr>
          <w:rFonts w:cs="Times New Roman"/>
          <w:lang w:val="en-GB"/>
        </w:rPr>
        <w:t>0% in figure 3.</w:t>
      </w:r>
    </w:p>
    <w:p w14:paraId="633A2F2F" w14:textId="7D0C795F" w:rsidR="00180E04" w:rsidRPr="002D32BE" w:rsidRDefault="00180E04" w:rsidP="00AD1EB3">
      <w:pPr>
        <w:rPr>
          <w:rFonts w:cs="Times New Roman"/>
          <w:b/>
          <w:bCs/>
          <w:lang w:val="en-GB"/>
        </w:rPr>
      </w:pPr>
      <w:r>
        <w:rPr>
          <w:rFonts w:cs="Times New Roman"/>
          <w:lang w:val="en-GB"/>
        </w:rPr>
        <w:t xml:space="preserve">Because the passenger traffic is quite lower during this pandemic, the decision of decreasing the cost regarding </w:t>
      </w:r>
      <w:r w:rsidRPr="00AD6CC9">
        <w:rPr>
          <w:rFonts w:cs="Times New Roman"/>
          <w:lang w:val="en-GB"/>
        </w:rPr>
        <w:t xml:space="preserve">Front </w:t>
      </w:r>
      <w:r w:rsidR="00AD6CC9" w:rsidRPr="00AD6CC9">
        <w:rPr>
          <w:rFonts w:cs="Times New Roman"/>
          <w:lang w:val="en-GB"/>
        </w:rPr>
        <w:t xml:space="preserve">Desk Stationaries </w:t>
      </w:r>
      <w:r>
        <w:rPr>
          <w:rFonts w:cs="Times New Roman"/>
          <w:lang w:val="en-GB"/>
        </w:rPr>
        <w:t xml:space="preserve">by the manager is justified as well. </w:t>
      </w:r>
      <w:r w:rsidR="002C2745">
        <w:rPr>
          <w:rFonts w:cs="Times New Roman"/>
          <w:lang w:val="en-GB"/>
        </w:rPr>
        <w:t>Moreover, Cost minimisation</w:t>
      </w:r>
      <w:r>
        <w:rPr>
          <w:rFonts w:cs="Times New Roman"/>
          <w:lang w:val="en-GB"/>
        </w:rPr>
        <w:t xml:space="preserve"> in this particular area </w:t>
      </w:r>
      <w:r w:rsidR="002C2745">
        <w:rPr>
          <w:rFonts w:cs="Times New Roman"/>
          <w:lang w:val="en-GB"/>
        </w:rPr>
        <w:t>would not be that much unacceptable by the clients</w:t>
      </w:r>
      <w:r w:rsidR="00011076">
        <w:rPr>
          <w:rFonts w:cs="Times New Roman"/>
          <w:lang w:val="en-GB"/>
        </w:rPr>
        <w:t xml:space="preserve"> (</w:t>
      </w:r>
      <w:r w:rsidR="00011076" w:rsidRPr="008778DD">
        <w:t>Xi Chen, and Bertrand</w:t>
      </w:r>
      <w:r w:rsidR="00011076">
        <w:t>,</w:t>
      </w:r>
      <w:r w:rsidR="00011076" w:rsidRPr="008778DD">
        <w:t xml:space="preserve"> Koebel, 2017</w:t>
      </w:r>
      <w:r w:rsidR="00011076">
        <w:t>)</w:t>
      </w:r>
      <w:r w:rsidR="002C2745">
        <w:rPr>
          <w:rFonts w:cs="Times New Roman"/>
          <w:lang w:val="en-GB"/>
        </w:rPr>
        <w:t>. Rather, this cost-cutting would help the company shrink down some costs.</w:t>
      </w:r>
      <w:r w:rsidR="00827D2D" w:rsidRPr="00827D2D">
        <w:rPr>
          <w:rFonts w:cs="Times New Roman"/>
          <w:lang w:val="en-GB"/>
        </w:rPr>
        <w:t xml:space="preserve"> </w:t>
      </w:r>
      <w:r w:rsidR="00827D2D">
        <w:rPr>
          <w:rFonts w:cs="Times New Roman"/>
          <w:lang w:val="en-GB"/>
        </w:rPr>
        <w:t xml:space="preserve">Considering all these, the Front </w:t>
      </w:r>
      <w:r w:rsidR="00AD6CC9">
        <w:rPr>
          <w:rFonts w:cs="Times New Roman"/>
          <w:lang w:val="en-GB"/>
        </w:rPr>
        <w:t xml:space="preserve">Desk Stationaries Cost </w:t>
      </w:r>
      <w:r w:rsidR="00827D2D">
        <w:rPr>
          <w:rFonts w:cs="Times New Roman"/>
          <w:lang w:val="en-GB"/>
        </w:rPr>
        <w:t xml:space="preserve">has been reduced by </w:t>
      </w:r>
      <w:r w:rsidR="00AD6CC9">
        <w:rPr>
          <w:rFonts w:cs="Times New Roman"/>
          <w:lang w:val="en-GB"/>
        </w:rPr>
        <w:t>15</w:t>
      </w:r>
      <w:r w:rsidR="00827D2D">
        <w:rPr>
          <w:rFonts w:cs="Times New Roman"/>
          <w:lang w:val="en-GB"/>
        </w:rPr>
        <w:t>%.</w:t>
      </w:r>
    </w:p>
    <w:p w14:paraId="6001AE40" w14:textId="108CF9BB" w:rsidR="00886D48" w:rsidRDefault="002C2745" w:rsidP="001C3108">
      <w:pPr>
        <w:rPr>
          <w:rFonts w:cs="Times New Roman"/>
          <w:lang w:val="en-GB"/>
        </w:rPr>
      </w:pPr>
      <w:r>
        <w:rPr>
          <w:rFonts w:cs="Times New Roman"/>
          <w:lang w:val="en-GB"/>
        </w:rPr>
        <w:t xml:space="preserve">Finally, </w:t>
      </w:r>
      <w:r w:rsidR="00AD6CC9">
        <w:rPr>
          <w:rFonts w:cs="Times New Roman"/>
          <w:lang w:val="en-GB"/>
        </w:rPr>
        <w:t xml:space="preserve">regarding </w:t>
      </w:r>
      <w:r>
        <w:rPr>
          <w:rFonts w:cs="Times New Roman"/>
          <w:lang w:val="en-GB"/>
        </w:rPr>
        <w:t xml:space="preserve">the </w:t>
      </w:r>
      <w:r w:rsidR="00AD6CC9">
        <w:rPr>
          <w:rFonts w:cs="Times New Roman"/>
          <w:lang w:val="en-GB"/>
        </w:rPr>
        <w:t>Customer Discount cost, it is quite justified with the existing discount rate. It would not be a great decision to reduce or eliminate this discount option in this low customer-traffic period</w:t>
      </w:r>
      <w:r w:rsidR="001C1416">
        <w:rPr>
          <w:rFonts w:cs="Times New Roman"/>
          <w:lang w:val="en-GB"/>
        </w:rPr>
        <w:t xml:space="preserve"> (</w:t>
      </w:r>
      <w:proofErr w:type="spellStart"/>
      <w:r w:rsidR="001C1416" w:rsidRPr="008778DD">
        <w:t>Gribbin</w:t>
      </w:r>
      <w:proofErr w:type="spellEnd"/>
      <w:r w:rsidR="001C1416" w:rsidRPr="008778DD">
        <w:t>, and Lau, 2014</w:t>
      </w:r>
      <w:r w:rsidR="001C1416">
        <w:t>)</w:t>
      </w:r>
      <w:r w:rsidR="00AD6CC9">
        <w:rPr>
          <w:rFonts w:cs="Times New Roman"/>
          <w:lang w:val="en-GB"/>
        </w:rPr>
        <w:t xml:space="preserve">. Because then the service </w:t>
      </w:r>
      <w:r w:rsidR="00F13E27">
        <w:rPr>
          <w:rFonts w:cs="Times New Roman"/>
          <w:lang w:val="en-GB"/>
        </w:rPr>
        <w:t>revenue</w:t>
      </w:r>
      <w:r w:rsidR="00AD6CC9">
        <w:rPr>
          <w:rFonts w:cs="Times New Roman"/>
          <w:lang w:val="en-GB"/>
        </w:rPr>
        <w:t xml:space="preserve"> would further fall causing huge loss. On the contrary, since there would not be many </w:t>
      </w:r>
      <w:proofErr w:type="spellStart"/>
      <w:r w:rsidR="00F13E27">
        <w:rPr>
          <w:rFonts w:cs="Times New Roman"/>
          <w:lang w:val="en-GB"/>
        </w:rPr>
        <w:t>travelers</w:t>
      </w:r>
      <w:proofErr w:type="spellEnd"/>
      <w:r w:rsidR="00AD6CC9">
        <w:rPr>
          <w:rFonts w:cs="Times New Roman"/>
          <w:lang w:val="en-GB"/>
        </w:rPr>
        <w:t xml:space="preserve"> </w:t>
      </w:r>
      <w:r w:rsidR="00F13E27">
        <w:rPr>
          <w:rFonts w:cs="Times New Roman"/>
          <w:lang w:val="en-GB"/>
        </w:rPr>
        <w:t>or</w:t>
      </w:r>
      <w:r w:rsidR="00AD6CC9">
        <w:rPr>
          <w:rFonts w:cs="Times New Roman"/>
          <w:lang w:val="en-GB"/>
        </w:rPr>
        <w:t xml:space="preserve"> tourists </w:t>
      </w:r>
      <w:r w:rsidR="00F13E27">
        <w:rPr>
          <w:rFonts w:cs="Times New Roman"/>
          <w:lang w:val="en-GB"/>
        </w:rPr>
        <w:t xml:space="preserve">due to the pandemic, further increase of Customer Discount cost would not create any additional value or cost-saving. </w:t>
      </w:r>
    </w:p>
    <w:p w14:paraId="5C017D5C" w14:textId="40332357" w:rsidR="000A51E9" w:rsidRDefault="000A51E9" w:rsidP="001C3108">
      <w:pPr>
        <w:rPr>
          <w:rFonts w:cs="Times New Roman"/>
          <w:lang w:val="en-GB"/>
        </w:rPr>
      </w:pPr>
    </w:p>
    <w:p w14:paraId="04DF902F" w14:textId="0FAB0ACF" w:rsidR="000A51E9" w:rsidRDefault="000A51E9" w:rsidP="001C3108">
      <w:pPr>
        <w:rPr>
          <w:rFonts w:cs="Times New Roman"/>
          <w:lang w:val="en-GB"/>
        </w:rPr>
      </w:pPr>
    </w:p>
    <w:p w14:paraId="2FCA4F5D" w14:textId="7F53640B" w:rsidR="000A51E9" w:rsidRDefault="000A51E9" w:rsidP="001C3108">
      <w:pPr>
        <w:rPr>
          <w:rFonts w:cs="Times New Roman"/>
          <w:lang w:val="en-GB"/>
        </w:rPr>
      </w:pPr>
    </w:p>
    <w:p w14:paraId="3D320237" w14:textId="428BDA83" w:rsidR="000A51E9" w:rsidRDefault="000A51E9" w:rsidP="001C3108">
      <w:pPr>
        <w:rPr>
          <w:rFonts w:cs="Times New Roman"/>
          <w:lang w:val="en-GB"/>
        </w:rPr>
      </w:pPr>
    </w:p>
    <w:p w14:paraId="0A4AA7F6" w14:textId="77777777" w:rsidR="000A51E9" w:rsidRPr="00886D48" w:rsidRDefault="000A51E9" w:rsidP="001C3108">
      <w:pPr>
        <w:rPr>
          <w:rFonts w:cs="Times New Roman"/>
          <w:lang w:val="en-GB"/>
        </w:rPr>
      </w:pPr>
    </w:p>
    <w:p w14:paraId="257EBC39" w14:textId="0A07AFF3" w:rsidR="000A51E9" w:rsidRDefault="00F13E27" w:rsidP="000A51E9">
      <w:pPr>
        <w:pStyle w:val="Heading1"/>
      </w:pPr>
      <w:r w:rsidRPr="005F4AB4">
        <w:lastRenderedPageBreak/>
        <w:t>Conclusion</w:t>
      </w:r>
      <w:r>
        <w:t xml:space="preserve">: </w:t>
      </w:r>
    </w:p>
    <w:p w14:paraId="217B9E8E" w14:textId="155DD426" w:rsidR="00EB1C61" w:rsidRDefault="00EB1C61" w:rsidP="00EB1C61">
      <w:pPr>
        <w:rPr>
          <w:rFonts w:cs="Times New Roman"/>
          <w:lang w:val="en-GB"/>
        </w:rPr>
      </w:pPr>
      <w:r>
        <w:rPr>
          <w:rFonts w:cs="Times New Roman"/>
          <w:lang w:val="en-GB"/>
        </w:rPr>
        <w:t>The industries of the world economy that get hurt most during a pandemic are the airlines, cruise, and Hotel &amp; Tourism industr</w:t>
      </w:r>
      <w:r w:rsidR="006E2D27">
        <w:rPr>
          <w:rFonts w:cs="Times New Roman"/>
          <w:lang w:val="en-GB"/>
        </w:rPr>
        <w:t>ies</w:t>
      </w:r>
      <w:r>
        <w:rPr>
          <w:rFonts w:cs="Times New Roman"/>
          <w:lang w:val="en-GB"/>
        </w:rPr>
        <w:t xml:space="preserve">. Likewise, </w:t>
      </w:r>
      <w:r w:rsidR="00667CA9">
        <w:rPr>
          <w:rFonts w:cs="Times New Roman"/>
          <w:lang w:val="en-GB"/>
        </w:rPr>
        <w:t xml:space="preserve">Harriot Hotel, </w:t>
      </w:r>
      <w:r>
        <w:rPr>
          <w:rFonts w:cs="Times New Roman"/>
          <w:lang w:val="en-GB"/>
        </w:rPr>
        <w:t>currently</w:t>
      </w:r>
      <w:r w:rsidR="00667CA9">
        <w:rPr>
          <w:rFonts w:cs="Times New Roman"/>
          <w:lang w:val="en-GB"/>
        </w:rPr>
        <w:t>,</w:t>
      </w:r>
      <w:r w:rsidR="00F13E27">
        <w:rPr>
          <w:rFonts w:cs="Times New Roman"/>
          <w:lang w:val="en-GB"/>
        </w:rPr>
        <w:t xml:space="preserve"> has been going through a major hardship because of the COVID pandemic. Moreover, it wants to </w:t>
      </w:r>
      <w:r>
        <w:rPr>
          <w:rFonts w:cs="Times New Roman"/>
          <w:lang w:val="en-GB"/>
        </w:rPr>
        <w:t>retain</w:t>
      </w:r>
      <w:r w:rsidR="00F13E27">
        <w:rPr>
          <w:rFonts w:cs="Times New Roman"/>
          <w:lang w:val="en-GB"/>
        </w:rPr>
        <w:t xml:space="preserve"> its expansion strategy by following the cost-cutting strategy. In this essay, after analysing Harriot Hotel’s market condition, business strategy, industry condition</w:t>
      </w:r>
      <w:r w:rsidR="006E2D27">
        <w:rPr>
          <w:rFonts w:cs="Times New Roman"/>
          <w:lang w:val="en-GB"/>
        </w:rPr>
        <w:t>,</w:t>
      </w:r>
      <w:r w:rsidR="00F13E27">
        <w:rPr>
          <w:rFonts w:cs="Times New Roman"/>
          <w:lang w:val="en-GB"/>
        </w:rPr>
        <w:t xml:space="preserve"> and the projected Cost Breakdown table </w:t>
      </w:r>
      <w:r>
        <w:rPr>
          <w:rFonts w:cs="Times New Roman"/>
          <w:lang w:val="en-GB"/>
        </w:rPr>
        <w:t>given</w:t>
      </w:r>
      <w:r w:rsidR="00F13E27">
        <w:rPr>
          <w:rFonts w:cs="Times New Roman"/>
          <w:lang w:val="en-GB"/>
        </w:rPr>
        <w:t xml:space="preserve"> in the case, some costs have been reduced which include the Advertisement cost, Stationaries at the front desk cost. On the contrary, to ensure target sales or revue, the Housekeeping and Cleaning cost has been raised. Finally, proper justification of these cost</w:t>
      </w:r>
      <w:r w:rsidR="006E2D27">
        <w:rPr>
          <w:rFonts w:cs="Times New Roman"/>
          <w:lang w:val="en-GB"/>
        </w:rPr>
        <w:t>-</w:t>
      </w:r>
      <w:r w:rsidR="00F13E27">
        <w:rPr>
          <w:rFonts w:cs="Times New Roman"/>
          <w:lang w:val="en-GB"/>
        </w:rPr>
        <w:t>changing decision</w:t>
      </w:r>
      <w:r w:rsidR="006E2D27">
        <w:rPr>
          <w:rFonts w:cs="Times New Roman"/>
          <w:lang w:val="en-GB"/>
        </w:rPr>
        <w:t>s</w:t>
      </w:r>
      <w:r w:rsidR="00F13E27">
        <w:rPr>
          <w:rFonts w:cs="Times New Roman"/>
          <w:lang w:val="en-GB"/>
        </w:rPr>
        <w:t xml:space="preserve"> has been provided with deep scrutinization. Based on this newly developed cost structure, the Ha</w:t>
      </w:r>
      <w:r>
        <w:rPr>
          <w:rFonts w:cs="Times New Roman"/>
          <w:lang w:val="en-GB"/>
        </w:rPr>
        <w:t>rriot could make a</w:t>
      </w:r>
      <w:r w:rsidR="00667CA9">
        <w:rPr>
          <w:rFonts w:cs="Times New Roman"/>
          <w:lang w:val="en-GB"/>
        </w:rPr>
        <w:t>n</w:t>
      </w:r>
      <w:r>
        <w:rPr>
          <w:rFonts w:cs="Times New Roman"/>
          <w:lang w:val="en-GB"/>
        </w:rPr>
        <w:t xml:space="preserve"> operating profit of £13350 million which £1350 million more than that of the given case.</w:t>
      </w:r>
    </w:p>
    <w:p w14:paraId="2CEE4142" w14:textId="11C0F36A" w:rsidR="00DE3ADF" w:rsidRPr="005F4AB4" w:rsidRDefault="00DE3ADF" w:rsidP="009C0DE2">
      <w:pPr>
        <w:rPr>
          <w:rFonts w:cs="Times New Roman"/>
          <w:lang w:val="en-GB"/>
        </w:rPr>
      </w:pPr>
      <w:bookmarkStart w:id="0" w:name="_Toc218548651"/>
    </w:p>
    <w:p w14:paraId="0D6F7AE6" w14:textId="14D666AD" w:rsidR="00DE3ADF" w:rsidRPr="005F4AB4" w:rsidRDefault="00DE3ADF" w:rsidP="00DE3ADF">
      <w:pPr>
        <w:rPr>
          <w:rFonts w:cs="Times New Roman"/>
          <w:lang w:val="en-GB"/>
        </w:rPr>
      </w:pPr>
      <w:r w:rsidRPr="005F4AB4">
        <w:rPr>
          <w:rFonts w:cs="Times New Roman"/>
          <w:lang w:val="en-GB"/>
        </w:rPr>
        <w:br w:type="page"/>
      </w:r>
    </w:p>
    <w:p w14:paraId="36907A73" w14:textId="266AF072" w:rsidR="008773E9" w:rsidRPr="005F4AB4" w:rsidRDefault="008773E9" w:rsidP="00667CA9">
      <w:pPr>
        <w:pStyle w:val="Heading1"/>
      </w:pPr>
      <w:bookmarkStart w:id="1" w:name="_Toc68908541"/>
      <w:r w:rsidRPr="005F4AB4">
        <w:lastRenderedPageBreak/>
        <w:t>References</w:t>
      </w:r>
      <w:bookmarkEnd w:id="0"/>
      <w:r w:rsidR="008778DD">
        <w:t>:</w:t>
      </w:r>
      <w:bookmarkEnd w:id="1"/>
    </w:p>
    <w:p w14:paraId="5512B35F" w14:textId="77777777" w:rsidR="008778DD" w:rsidRPr="008778DD" w:rsidRDefault="008778DD" w:rsidP="008778DD">
      <w:proofErr w:type="spellStart"/>
      <w:r w:rsidRPr="008778DD">
        <w:t>Buchheit</w:t>
      </w:r>
      <w:proofErr w:type="spellEnd"/>
      <w:r w:rsidRPr="008778DD">
        <w:t>, S., 2016. Fixed Cost Magnitude, Fixed Cost Reporting Format, and Competitive Pricing Decisions: Some Experimental Evidence. UUIN Accounting Journal, 2(4), pp.121-148.</w:t>
      </w:r>
    </w:p>
    <w:p w14:paraId="49781BED" w14:textId="77777777" w:rsidR="008778DD" w:rsidRPr="008778DD" w:rsidRDefault="008778DD" w:rsidP="008778DD">
      <w:r w:rsidRPr="008778DD">
        <w:t>Choy, D., 2020. Forecasting hotel-industry performance. Tourism Management, 2(4), pp.45-74.</w:t>
      </w:r>
    </w:p>
    <w:p w14:paraId="1FD439D4" w14:textId="77777777" w:rsidR="008778DD" w:rsidRPr="008778DD" w:rsidRDefault="008778DD" w:rsidP="008778DD">
      <w:r w:rsidRPr="008778DD">
        <w:t xml:space="preserve">Christopher, M. and </w:t>
      </w:r>
      <w:proofErr w:type="spellStart"/>
      <w:r w:rsidRPr="008778DD">
        <w:t>Gattorna</w:t>
      </w:r>
      <w:proofErr w:type="spellEnd"/>
      <w:r w:rsidRPr="008778DD">
        <w:t>, J., 2020. Supply chain cost management and value-based pricing. Industrial Managerial Accounting, 3(2), pp.215-221.</w:t>
      </w:r>
    </w:p>
    <w:p w14:paraId="2BBB2E9E" w14:textId="68031B88" w:rsidR="008778DD" w:rsidRPr="008778DD" w:rsidRDefault="008778DD" w:rsidP="008778DD">
      <w:proofErr w:type="spellStart"/>
      <w:r w:rsidRPr="008778DD">
        <w:t>Dobbelstein</w:t>
      </w:r>
      <w:proofErr w:type="spellEnd"/>
      <w:r w:rsidRPr="008778DD">
        <w:t>, T. and Brehm, C., 2014. Perception of cost, human resource management, long and short-term critical success factors in the hotel industry: Recommendations for hotel management. African American Journal of Business Management, 6(3), pp.568-597.</w:t>
      </w:r>
    </w:p>
    <w:p w14:paraId="46F82A81" w14:textId="77777777" w:rsidR="008778DD" w:rsidRPr="008778DD" w:rsidRDefault="008778DD" w:rsidP="008778DD">
      <w:proofErr w:type="spellStart"/>
      <w:r w:rsidRPr="008778DD">
        <w:t>Gribbin</w:t>
      </w:r>
      <w:proofErr w:type="spellEnd"/>
      <w:r w:rsidRPr="008778DD">
        <w:t>, D. and Lau, H., 2014. A Cost Allocation Model for Random-Variable Cost Functions. The Journal of Cost Analysis &amp; Managerial Accounting, 6(3), pp.232-244.</w:t>
      </w:r>
    </w:p>
    <w:p w14:paraId="39837F2A" w14:textId="77777777" w:rsidR="008778DD" w:rsidRPr="008778DD" w:rsidRDefault="008778DD" w:rsidP="008778DD">
      <w:proofErr w:type="spellStart"/>
      <w:r w:rsidRPr="008778DD">
        <w:t>Kuang</w:t>
      </w:r>
      <w:proofErr w:type="spellEnd"/>
      <w:r w:rsidRPr="008778DD">
        <w:t>, X. and Moser, D., 2015. Wage Negotiation, Employee Effort, and Firm Profit under Output-Based versus Fixed-Wage Incentive Contracts. Contemporary Accounting Research, 28(2), pp.226-242.</w:t>
      </w:r>
    </w:p>
    <w:p w14:paraId="04B2421B" w14:textId="77777777" w:rsidR="008778DD" w:rsidRPr="008778DD" w:rsidRDefault="008778DD" w:rsidP="008778DD">
      <w:r w:rsidRPr="008778DD">
        <w:t>Mehta, M. and Ramkumar, M., 2021. Customer expectations in the hotel industry during the COVID-19 pandemic: a global perspective using sentiment analysis. Tourism Recreation Research, 1(1), pp.11-18.</w:t>
      </w:r>
    </w:p>
    <w:p w14:paraId="459EC31A" w14:textId="77777777" w:rsidR="008778DD" w:rsidRPr="008778DD" w:rsidRDefault="008778DD" w:rsidP="008778DD">
      <w:proofErr w:type="spellStart"/>
      <w:r w:rsidRPr="008778DD">
        <w:t>Stoenoiu</w:t>
      </w:r>
      <w:proofErr w:type="spellEnd"/>
      <w:r w:rsidRPr="008778DD">
        <w:t>, C., 2015. Sensitivity of indicators used in cost-volume-profit analysis. ANNALS OF THE ORADEA UNIVERSITY. Fascicle of Management and Technological Engineering., 23(3), pp.546-577.</w:t>
      </w:r>
    </w:p>
    <w:p w14:paraId="76AF863F" w14:textId="77777777" w:rsidR="008778DD" w:rsidRPr="008778DD" w:rsidRDefault="008778DD" w:rsidP="008778DD">
      <w:r w:rsidRPr="008778DD">
        <w:t>Xi Chen, P. and Bertrand M. Koebel, J., 2017. Fixed Cost, Variable Cost, Markups and Returns to Scale. Annals of Accounting, Economics and Statistics, 12(11), pp.363-378.</w:t>
      </w:r>
    </w:p>
    <w:p w14:paraId="230F11E7" w14:textId="44CA6414" w:rsidR="008773E9" w:rsidRPr="005F4AB4" w:rsidRDefault="008773E9" w:rsidP="00A561B3">
      <w:pPr>
        <w:rPr>
          <w:rFonts w:cs="Times New Roman"/>
          <w:b/>
          <w:lang w:val="en-GB"/>
        </w:rPr>
      </w:pPr>
    </w:p>
    <w:sectPr w:rsidR="008773E9" w:rsidRPr="005F4AB4" w:rsidSect="0017406E">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732D57" w14:textId="77777777" w:rsidR="004A6E56" w:rsidRDefault="004A6E56" w:rsidP="007B03F5">
      <w:pPr>
        <w:spacing w:after="0" w:line="240" w:lineRule="auto"/>
      </w:pPr>
      <w:r>
        <w:separator/>
      </w:r>
    </w:p>
  </w:endnote>
  <w:endnote w:type="continuationSeparator" w:id="0">
    <w:p w14:paraId="6E3D0C49" w14:textId="77777777" w:rsidR="004A6E56" w:rsidRDefault="004A6E56" w:rsidP="007B0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6542358"/>
      <w:docPartObj>
        <w:docPartGallery w:val="Page Numbers (Bottom of Page)"/>
        <w:docPartUnique/>
      </w:docPartObj>
    </w:sdtPr>
    <w:sdtEndPr>
      <w:rPr>
        <w:noProof/>
      </w:rPr>
    </w:sdtEndPr>
    <w:sdtContent>
      <w:p w14:paraId="3BA5B7EE" w14:textId="6725EC05" w:rsidR="0017406E" w:rsidRDefault="001740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A8AB17" w14:textId="77777777" w:rsidR="0017406E" w:rsidRDefault="001740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BC25CD" w14:textId="77777777" w:rsidR="004A6E56" w:rsidRDefault="004A6E56" w:rsidP="007B03F5">
      <w:pPr>
        <w:spacing w:after="0" w:line="240" w:lineRule="auto"/>
      </w:pPr>
      <w:r>
        <w:separator/>
      </w:r>
    </w:p>
  </w:footnote>
  <w:footnote w:type="continuationSeparator" w:id="0">
    <w:p w14:paraId="10EDF965" w14:textId="77777777" w:rsidR="004A6E56" w:rsidRDefault="004A6E56" w:rsidP="007B03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DC6733"/>
    <w:multiLevelType w:val="hybridMultilevel"/>
    <w:tmpl w:val="25E6487E"/>
    <w:lvl w:ilvl="0" w:tplc="8E0E5402">
      <w:numFmt w:val="bullet"/>
      <w:lvlText w:val="-"/>
      <w:lvlJc w:val="left"/>
      <w:pPr>
        <w:ind w:left="7380" w:hanging="360"/>
      </w:pPr>
      <w:rPr>
        <w:rFonts w:ascii="Times New Roman" w:eastAsiaTheme="minorHAnsi" w:hAnsi="Times New Roman" w:cs="Times New Roman" w:hint="default"/>
      </w:rPr>
    </w:lvl>
    <w:lvl w:ilvl="1" w:tplc="04090003" w:tentative="1">
      <w:start w:val="1"/>
      <w:numFmt w:val="bullet"/>
      <w:lvlText w:val="o"/>
      <w:lvlJc w:val="left"/>
      <w:pPr>
        <w:ind w:left="8100" w:hanging="360"/>
      </w:pPr>
      <w:rPr>
        <w:rFonts w:ascii="Courier New" w:hAnsi="Courier New" w:cs="Courier New" w:hint="default"/>
      </w:rPr>
    </w:lvl>
    <w:lvl w:ilvl="2" w:tplc="04090005" w:tentative="1">
      <w:start w:val="1"/>
      <w:numFmt w:val="bullet"/>
      <w:lvlText w:val=""/>
      <w:lvlJc w:val="left"/>
      <w:pPr>
        <w:ind w:left="8820" w:hanging="360"/>
      </w:pPr>
      <w:rPr>
        <w:rFonts w:ascii="Wingdings" w:hAnsi="Wingdings" w:hint="default"/>
      </w:rPr>
    </w:lvl>
    <w:lvl w:ilvl="3" w:tplc="04090001" w:tentative="1">
      <w:start w:val="1"/>
      <w:numFmt w:val="bullet"/>
      <w:lvlText w:val=""/>
      <w:lvlJc w:val="left"/>
      <w:pPr>
        <w:ind w:left="9540" w:hanging="360"/>
      </w:pPr>
      <w:rPr>
        <w:rFonts w:ascii="Symbol" w:hAnsi="Symbol" w:hint="default"/>
      </w:rPr>
    </w:lvl>
    <w:lvl w:ilvl="4" w:tplc="04090003" w:tentative="1">
      <w:start w:val="1"/>
      <w:numFmt w:val="bullet"/>
      <w:lvlText w:val="o"/>
      <w:lvlJc w:val="left"/>
      <w:pPr>
        <w:ind w:left="10260" w:hanging="360"/>
      </w:pPr>
      <w:rPr>
        <w:rFonts w:ascii="Courier New" w:hAnsi="Courier New" w:cs="Courier New" w:hint="default"/>
      </w:rPr>
    </w:lvl>
    <w:lvl w:ilvl="5" w:tplc="04090005" w:tentative="1">
      <w:start w:val="1"/>
      <w:numFmt w:val="bullet"/>
      <w:lvlText w:val=""/>
      <w:lvlJc w:val="left"/>
      <w:pPr>
        <w:ind w:left="10980" w:hanging="360"/>
      </w:pPr>
      <w:rPr>
        <w:rFonts w:ascii="Wingdings" w:hAnsi="Wingdings" w:hint="default"/>
      </w:rPr>
    </w:lvl>
    <w:lvl w:ilvl="6" w:tplc="04090001" w:tentative="1">
      <w:start w:val="1"/>
      <w:numFmt w:val="bullet"/>
      <w:lvlText w:val=""/>
      <w:lvlJc w:val="left"/>
      <w:pPr>
        <w:ind w:left="11700" w:hanging="360"/>
      </w:pPr>
      <w:rPr>
        <w:rFonts w:ascii="Symbol" w:hAnsi="Symbol" w:hint="default"/>
      </w:rPr>
    </w:lvl>
    <w:lvl w:ilvl="7" w:tplc="04090003" w:tentative="1">
      <w:start w:val="1"/>
      <w:numFmt w:val="bullet"/>
      <w:lvlText w:val="o"/>
      <w:lvlJc w:val="left"/>
      <w:pPr>
        <w:ind w:left="12420" w:hanging="360"/>
      </w:pPr>
      <w:rPr>
        <w:rFonts w:ascii="Courier New" w:hAnsi="Courier New" w:cs="Courier New" w:hint="default"/>
      </w:rPr>
    </w:lvl>
    <w:lvl w:ilvl="8" w:tplc="04090005" w:tentative="1">
      <w:start w:val="1"/>
      <w:numFmt w:val="bullet"/>
      <w:lvlText w:val=""/>
      <w:lvlJc w:val="left"/>
      <w:pPr>
        <w:ind w:left="131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2MzMyMjQzNTEysjBU0lEKTi0uzszPAykwrQUAT+xtcywAAAA="/>
  </w:docVars>
  <w:rsids>
    <w:rsidRoot w:val="004D28A3"/>
    <w:rsid w:val="00011076"/>
    <w:rsid w:val="00020006"/>
    <w:rsid w:val="00027944"/>
    <w:rsid w:val="00031ACA"/>
    <w:rsid w:val="00044493"/>
    <w:rsid w:val="000532BA"/>
    <w:rsid w:val="000663FC"/>
    <w:rsid w:val="000959CD"/>
    <w:rsid w:val="000A51E9"/>
    <w:rsid w:val="000B3F4E"/>
    <w:rsid w:val="000B4E99"/>
    <w:rsid w:val="000D0B97"/>
    <w:rsid w:val="000E505B"/>
    <w:rsid w:val="00120D6C"/>
    <w:rsid w:val="0014302E"/>
    <w:rsid w:val="001454F0"/>
    <w:rsid w:val="00161C1E"/>
    <w:rsid w:val="001636AA"/>
    <w:rsid w:val="00171A1A"/>
    <w:rsid w:val="0017406E"/>
    <w:rsid w:val="00180E04"/>
    <w:rsid w:val="0018158E"/>
    <w:rsid w:val="001879E3"/>
    <w:rsid w:val="001A0ADC"/>
    <w:rsid w:val="001C0A11"/>
    <w:rsid w:val="001C1416"/>
    <w:rsid w:val="001C3108"/>
    <w:rsid w:val="001D2A4D"/>
    <w:rsid w:val="001F6361"/>
    <w:rsid w:val="00207FDB"/>
    <w:rsid w:val="0021391D"/>
    <w:rsid w:val="00232EFC"/>
    <w:rsid w:val="002374B3"/>
    <w:rsid w:val="00240768"/>
    <w:rsid w:val="002526FD"/>
    <w:rsid w:val="00257A55"/>
    <w:rsid w:val="00270427"/>
    <w:rsid w:val="00277C1D"/>
    <w:rsid w:val="002A10C1"/>
    <w:rsid w:val="002A448E"/>
    <w:rsid w:val="002B2C3C"/>
    <w:rsid w:val="002C2745"/>
    <w:rsid w:val="002D32BE"/>
    <w:rsid w:val="002E0730"/>
    <w:rsid w:val="002E4D69"/>
    <w:rsid w:val="00321F3E"/>
    <w:rsid w:val="0032290E"/>
    <w:rsid w:val="00325930"/>
    <w:rsid w:val="003458BC"/>
    <w:rsid w:val="0035035A"/>
    <w:rsid w:val="00363B91"/>
    <w:rsid w:val="003714DA"/>
    <w:rsid w:val="003715C0"/>
    <w:rsid w:val="00390B71"/>
    <w:rsid w:val="00394213"/>
    <w:rsid w:val="003A4E49"/>
    <w:rsid w:val="003C2089"/>
    <w:rsid w:val="003D4E48"/>
    <w:rsid w:val="003E35D1"/>
    <w:rsid w:val="003E71AD"/>
    <w:rsid w:val="003F1067"/>
    <w:rsid w:val="00401B54"/>
    <w:rsid w:val="004059A0"/>
    <w:rsid w:val="00430614"/>
    <w:rsid w:val="00435178"/>
    <w:rsid w:val="00441C75"/>
    <w:rsid w:val="00445ADA"/>
    <w:rsid w:val="00447D75"/>
    <w:rsid w:val="0045265C"/>
    <w:rsid w:val="00461A1D"/>
    <w:rsid w:val="004734C9"/>
    <w:rsid w:val="00497D2D"/>
    <w:rsid w:val="004A11FE"/>
    <w:rsid w:val="004A6E56"/>
    <w:rsid w:val="004B752D"/>
    <w:rsid w:val="004C36ED"/>
    <w:rsid w:val="004C69B0"/>
    <w:rsid w:val="004D28A3"/>
    <w:rsid w:val="00500F20"/>
    <w:rsid w:val="00501914"/>
    <w:rsid w:val="00504A9C"/>
    <w:rsid w:val="005121E8"/>
    <w:rsid w:val="005212EC"/>
    <w:rsid w:val="0052682B"/>
    <w:rsid w:val="00532996"/>
    <w:rsid w:val="00537618"/>
    <w:rsid w:val="00543BB3"/>
    <w:rsid w:val="005451AB"/>
    <w:rsid w:val="005527BB"/>
    <w:rsid w:val="00557179"/>
    <w:rsid w:val="00560649"/>
    <w:rsid w:val="00573C90"/>
    <w:rsid w:val="00574CBB"/>
    <w:rsid w:val="005B7BD7"/>
    <w:rsid w:val="005E712A"/>
    <w:rsid w:val="005F1D7E"/>
    <w:rsid w:val="005F2DAB"/>
    <w:rsid w:val="005F4AB4"/>
    <w:rsid w:val="00607AD0"/>
    <w:rsid w:val="00617345"/>
    <w:rsid w:val="00630537"/>
    <w:rsid w:val="00635E8F"/>
    <w:rsid w:val="00636BCB"/>
    <w:rsid w:val="00651D0D"/>
    <w:rsid w:val="00663813"/>
    <w:rsid w:val="00667CA9"/>
    <w:rsid w:val="00683092"/>
    <w:rsid w:val="006A739C"/>
    <w:rsid w:val="006B0B41"/>
    <w:rsid w:val="006B1C98"/>
    <w:rsid w:val="006D2F70"/>
    <w:rsid w:val="006E2D27"/>
    <w:rsid w:val="006F0CB1"/>
    <w:rsid w:val="006F3480"/>
    <w:rsid w:val="0070391A"/>
    <w:rsid w:val="0070504F"/>
    <w:rsid w:val="00705172"/>
    <w:rsid w:val="007078F0"/>
    <w:rsid w:val="007359E2"/>
    <w:rsid w:val="00740487"/>
    <w:rsid w:val="007439F6"/>
    <w:rsid w:val="00756882"/>
    <w:rsid w:val="00782A0C"/>
    <w:rsid w:val="00782FD2"/>
    <w:rsid w:val="007A558F"/>
    <w:rsid w:val="007A578D"/>
    <w:rsid w:val="007A7EC3"/>
    <w:rsid w:val="007B03F5"/>
    <w:rsid w:val="007B0840"/>
    <w:rsid w:val="007B76D7"/>
    <w:rsid w:val="007C3DE2"/>
    <w:rsid w:val="007D688E"/>
    <w:rsid w:val="007D73AE"/>
    <w:rsid w:val="007F5F93"/>
    <w:rsid w:val="00803348"/>
    <w:rsid w:val="008059CA"/>
    <w:rsid w:val="008060FB"/>
    <w:rsid w:val="00827D2D"/>
    <w:rsid w:val="0083272B"/>
    <w:rsid w:val="008337E2"/>
    <w:rsid w:val="00856A2B"/>
    <w:rsid w:val="008622CC"/>
    <w:rsid w:val="008773E9"/>
    <w:rsid w:val="008778DD"/>
    <w:rsid w:val="00886D48"/>
    <w:rsid w:val="008A470F"/>
    <w:rsid w:val="008A5D89"/>
    <w:rsid w:val="008A67FE"/>
    <w:rsid w:val="008B0C37"/>
    <w:rsid w:val="008B20FA"/>
    <w:rsid w:val="008D279A"/>
    <w:rsid w:val="008E013C"/>
    <w:rsid w:val="008E29AB"/>
    <w:rsid w:val="009033B9"/>
    <w:rsid w:val="00915C9E"/>
    <w:rsid w:val="00916C2F"/>
    <w:rsid w:val="00924669"/>
    <w:rsid w:val="009373EF"/>
    <w:rsid w:val="0094002F"/>
    <w:rsid w:val="00945186"/>
    <w:rsid w:val="00973795"/>
    <w:rsid w:val="0098499D"/>
    <w:rsid w:val="009C0DE2"/>
    <w:rsid w:val="009C3228"/>
    <w:rsid w:val="00A122E6"/>
    <w:rsid w:val="00A21985"/>
    <w:rsid w:val="00A46356"/>
    <w:rsid w:val="00A500F1"/>
    <w:rsid w:val="00A561B3"/>
    <w:rsid w:val="00A655B2"/>
    <w:rsid w:val="00A71F69"/>
    <w:rsid w:val="00A7573B"/>
    <w:rsid w:val="00AB12FD"/>
    <w:rsid w:val="00AB316D"/>
    <w:rsid w:val="00AC6FDC"/>
    <w:rsid w:val="00AD1EB3"/>
    <w:rsid w:val="00AD521A"/>
    <w:rsid w:val="00AD6CC9"/>
    <w:rsid w:val="00AE4306"/>
    <w:rsid w:val="00AF1628"/>
    <w:rsid w:val="00AF2733"/>
    <w:rsid w:val="00B110D7"/>
    <w:rsid w:val="00B30257"/>
    <w:rsid w:val="00B34AA0"/>
    <w:rsid w:val="00B43BD6"/>
    <w:rsid w:val="00B43F87"/>
    <w:rsid w:val="00B506F9"/>
    <w:rsid w:val="00B5689D"/>
    <w:rsid w:val="00B60A03"/>
    <w:rsid w:val="00B6403B"/>
    <w:rsid w:val="00B673A6"/>
    <w:rsid w:val="00B9469E"/>
    <w:rsid w:val="00BA35D2"/>
    <w:rsid w:val="00BB18A4"/>
    <w:rsid w:val="00BC53B6"/>
    <w:rsid w:val="00BC7C2C"/>
    <w:rsid w:val="00BD112F"/>
    <w:rsid w:val="00BD3803"/>
    <w:rsid w:val="00BE15EB"/>
    <w:rsid w:val="00BE3381"/>
    <w:rsid w:val="00BE51D9"/>
    <w:rsid w:val="00C22719"/>
    <w:rsid w:val="00C2336C"/>
    <w:rsid w:val="00C27C7B"/>
    <w:rsid w:val="00C341CD"/>
    <w:rsid w:val="00C52F32"/>
    <w:rsid w:val="00C57136"/>
    <w:rsid w:val="00C67E45"/>
    <w:rsid w:val="00C71EE0"/>
    <w:rsid w:val="00C72D7D"/>
    <w:rsid w:val="00CA09A6"/>
    <w:rsid w:val="00CB351F"/>
    <w:rsid w:val="00CC2060"/>
    <w:rsid w:val="00CC6B98"/>
    <w:rsid w:val="00CF55F7"/>
    <w:rsid w:val="00CF6FF6"/>
    <w:rsid w:val="00CF722C"/>
    <w:rsid w:val="00D230FF"/>
    <w:rsid w:val="00D27B4E"/>
    <w:rsid w:val="00D3149B"/>
    <w:rsid w:val="00D5228B"/>
    <w:rsid w:val="00D57BEC"/>
    <w:rsid w:val="00D6124C"/>
    <w:rsid w:val="00D656AC"/>
    <w:rsid w:val="00D861E5"/>
    <w:rsid w:val="00D902A6"/>
    <w:rsid w:val="00DA4EEE"/>
    <w:rsid w:val="00DB4DBF"/>
    <w:rsid w:val="00DC781C"/>
    <w:rsid w:val="00DD72CE"/>
    <w:rsid w:val="00DE3ADF"/>
    <w:rsid w:val="00DE6AC1"/>
    <w:rsid w:val="00E36191"/>
    <w:rsid w:val="00E64844"/>
    <w:rsid w:val="00E659DB"/>
    <w:rsid w:val="00E672C0"/>
    <w:rsid w:val="00E75CDE"/>
    <w:rsid w:val="00E83311"/>
    <w:rsid w:val="00EA1E78"/>
    <w:rsid w:val="00EA4578"/>
    <w:rsid w:val="00EA4807"/>
    <w:rsid w:val="00EA6626"/>
    <w:rsid w:val="00EB1C61"/>
    <w:rsid w:val="00EB680F"/>
    <w:rsid w:val="00EB7C21"/>
    <w:rsid w:val="00EC01E2"/>
    <w:rsid w:val="00EF6E4A"/>
    <w:rsid w:val="00F13E27"/>
    <w:rsid w:val="00F230C9"/>
    <w:rsid w:val="00F235DE"/>
    <w:rsid w:val="00F264A9"/>
    <w:rsid w:val="00F37891"/>
    <w:rsid w:val="00F45E34"/>
    <w:rsid w:val="00F67956"/>
    <w:rsid w:val="00F9097B"/>
    <w:rsid w:val="00F943CF"/>
    <w:rsid w:val="00FB132E"/>
    <w:rsid w:val="00FB14BA"/>
    <w:rsid w:val="00FC387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E6F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1E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82A0C"/>
    <w:pPr>
      <w:keepNext/>
      <w:keepLines/>
      <w:spacing w:after="0"/>
      <w:outlineLvl w:val="0"/>
    </w:pPr>
    <w:rPr>
      <w:rFonts w:eastAsiaTheme="majorEastAsia" w:cstheme="majorBidi"/>
      <w:b/>
      <w:bCs/>
      <w:sz w:val="28"/>
      <w:szCs w:val="28"/>
      <w:lang w:val="en-GB"/>
    </w:rPr>
  </w:style>
  <w:style w:type="paragraph" w:styleId="Heading2">
    <w:name w:val="heading 2"/>
    <w:basedOn w:val="Normal"/>
    <w:next w:val="Normal"/>
    <w:link w:val="Heading2Char"/>
    <w:autoRedefine/>
    <w:uiPriority w:val="9"/>
    <w:unhideWhenUsed/>
    <w:qFormat/>
    <w:rsid w:val="00782A0C"/>
    <w:pPr>
      <w:keepNext/>
      <w:keepLines/>
      <w:spacing w:after="0"/>
      <w:outlineLvl w:val="1"/>
    </w:pPr>
    <w:rPr>
      <w:rFonts w:eastAsiaTheme="majorEastAsia" w:cstheme="majorBidi"/>
      <w:b/>
      <w:bCs/>
      <w:sz w:val="26"/>
      <w:szCs w:val="26"/>
    </w:rPr>
  </w:style>
  <w:style w:type="paragraph" w:styleId="Heading3">
    <w:name w:val="heading 3"/>
    <w:basedOn w:val="Normal"/>
    <w:next w:val="Normal"/>
    <w:link w:val="Heading3Char"/>
    <w:autoRedefine/>
    <w:uiPriority w:val="9"/>
    <w:semiHidden/>
    <w:unhideWhenUsed/>
    <w:qFormat/>
    <w:rsid w:val="00782A0C"/>
    <w:pPr>
      <w:keepNext/>
      <w:keepLines/>
      <w:spacing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43CF"/>
    <w:pPr>
      <w:ind w:left="720"/>
      <w:contextualSpacing/>
    </w:pPr>
  </w:style>
  <w:style w:type="table" w:styleId="TableGrid">
    <w:name w:val="Table Grid"/>
    <w:basedOn w:val="TableNormal"/>
    <w:uiPriority w:val="59"/>
    <w:rsid w:val="008A67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82A0C"/>
    <w:rPr>
      <w:rFonts w:ascii="Times New Roman" w:eastAsiaTheme="majorEastAsia" w:hAnsi="Times New Roman" w:cstheme="majorBidi"/>
      <w:b/>
      <w:bCs/>
      <w:sz w:val="28"/>
      <w:szCs w:val="28"/>
      <w:lang w:val="en-GB"/>
    </w:rPr>
  </w:style>
  <w:style w:type="paragraph" w:styleId="TOC1">
    <w:name w:val="toc 1"/>
    <w:basedOn w:val="Normal"/>
    <w:next w:val="Normal"/>
    <w:autoRedefine/>
    <w:uiPriority w:val="39"/>
    <w:unhideWhenUsed/>
    <w:rsid w:val="00DE3ADF"/>
    <w:pPr>
      <w:tabs>
        <w:tab w:val="right" w:leader="dot" w:pos="9350"/>
      </w:tabs>
      <w:spacing w:after="100"/>
      <w:jc w:val="center"/>
    </w:pPr>
  </w:style>
  <w:style w:type="character" w:styleId="Hyperlink">
    <w:name w:val="Hyperlink"/>
    <w:basedOn w:val="DefaultParagraphFont"/>
    <w:uiPriority w:val="99"/>
    <w:unhideWhenUsed/>
    <w:rsid w:val="007F5F93"/>
    <w:rPr>
      <w:color w:val="0000FF" w:themeColor="hyperlink"/>
      <w:u w:val="single"/>
    </w:rPr>
  </w:style>
  <w:style w:type="paragraph" w:styleId="TOCHeading">
    <w:name w:val="TOC Heading"/>
    <w:basedOn w:val="Heading1"/>
    <w:next w:val="Normal"/>
    <w:uiPriority w:val="39"/>
    <w:unhideWhenUsed/>
    <w:qFormat/>
    <w:rsid w:val="007F5F93"/>
    <w:pPr>
      <w:outlineLvl w:val="9"/>
    </w:pPr>
  </w:style>
  <w:style w:type="paragraph" w:styleId="BalloonText">
    <w:name w:val="Balloon Text"/>
    <w:basedOn w:val="Normal"/>
    <w:link w:val="BalloonTextChar"/>
    <w:uiPriority w:val="99"/>
    <w:semiHidden/>
    <w:unhideWhenUsed/>
    <w:rsid w:val="007F5F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5F93"/>
    <w:rPr>
      <w:rFonts w:ascii="Tahoma" w:hAnsi="Tahoma" w:cs="Tahoma"/>
      <w:sz w:val="16"/>
      <w:szCs w:val="16"/>
    </w:rPr>
  </w:style>
  <w:style w:type="character" w:customStyle="1" w:styleId="Heading2Char">
    <w:name w:val="Heading 2 Char"/>
    <w:basedOn w:val="DefaultParagraphFont"/>
    <w:link w:val="Heading2"/>
    <w:uiPriority w:val="9"/>
    <w:rsid w:val="00782A0C"/>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semiHidden/>
    <w:rsid w:val="00782A0C"/>
    <w:rPr>
      <w:rFonts w:ascii="Times New Roman" w:eastAsiaTheme="majorEastAsia" w:hAnsi="Times New Roman" w:cstheme="majorBidi"/>
      <w:b/>
      <w:sz w:val="24"/>
      <w:szCs w:val="24"/>
    </w:rPr>
  </w:style>
  <w:style w:type="table" w:styleId="GridTable1Light-Accent3">
    <w:name w:val="Grid Table 1 Light Accent 3"/>
    <w:basedOn w:val="TableNormal"/>
    <w:uiPriority w:val="46"/>
    <w:rsid w:val="002D32BE"/>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paragraph" w:styleId="Caption">
    <w:name w:val="caption"/>
    <w:basedOn w:val="Normal"/>
    <w:next w:val="Normal"/>
    <w:autoRedefine/>
    <w:uiPriority w:val="35"/>
    <w:unhideWhenUsed/>
    <w:qFormat/>
    <w:rsid w:val="00EB1C61"/>
    <w:pPr>
      <w:spacing w:after="0"/>
      <w:jc w:val="center"/>
    </w:pPr>
    <w:rPr>
      <w:iCs/>
      <w:szCs w:val="18"/>
    </w:rPr>
  </w:style>
  <w:style w:type="paragraph" w:styleId="TOC2">
    <w:name w:val="toc 2"/>
    <w:basedOn w:val="Normal"/>
    <w:next w:val="Normal"/>
    <w:autoRedefine/>
    <w:uiPriority w:val="39"/>
    <w:unhideWhenUsed/>
    <w:rsid w:val="00A71F69"/>
    <w:pPr>
      <w:spacing w:after="100" w:line="259" w:lineRule="auto"/>
      <w:ind w:left="220"/>
    </w:pPr>
    <w:rPr>
      <w:rFonts w:asciiTheme="minorHAnsi" w:eastAsiaTheme="minorEastAsia" w:hAnsiTheme="minorHAnsi" w:cs="Times New Roman"/>
    </w:rPr>
  </w:style>
  <w:style w:type="paragraph" w:styleId="TOC3">
    <w:name w:val="toc 3"/>
    <w:basedOn w:val="Normal"/>
    <w:next w:val="Normal"/>
    <w:autoRedefine/>
    <w:uiPriority w:val="39"/>
    <w:unhideWhenUsed/>
    <w:rsid w:val="00A71F69"/>
    <w:pPr>
      <w:spacing w:after="100" w:line="259" w:lineRule="auto"/>
      <w:ind w:left="440"/>
    </w:pPr>
    <w:rPr>
      <w:rFonts w:asciiTheme="minorHAnsi" w:eastAsiaTheme="minorEastAsia" w:hAnsiTheme="minorHAnsi" w:cs="Times New Roman"/>
    </w:rPr>
  </w:style>
  <w:style w:type="paragraph" w:styleId="NormalWeb">
    <w:name w:val="Normal (Web)"/>
    <w:basedOn w:val="Normal"/>
    <w:uiPriority w:val="99"/>
    <w:semiHidden/>
    <w:unhideWhenUsed/>
    <w:rsid w:val="008778DD"/>
    <w:pPr>
      <w:spacing w:before="100" w:beforeAutospacing="1" w:after="100" w:afterAutospacing="1" w:line="240" w:lineRule="auto"/>
    </w:pPr>
    <w:rPr>
      <w:rFonts w:eastAsia="Times New Roman" w:cs="Times New Roman"/>
      <w:szCs w:val="24"/>
      <w:lang w:val="en-GB" w:eastAsia="en-GB" w:bidi="bn-BD"/>
    </w:rPr>
  </w:style>
  <w:style w:type="paragraph" w:styleId="NoSpacing">
    <w:name w:val="No Spacing"/>
    <w:uiPriority w:val="1"/>
    <w:qFormat/>
    <w:rsid w:val="008778DD"/>
    <w:pPr>
      <w:spacing w:after="0" w:line="240" w:lineRule="auto"/>
    </w:pPr>
    <w:rPr>
      <w:rFonts w:ascii="Times New Roman" w:hAnsi="Times New Roman"/>
    </w:rPr>
  </w:style>
  <w:style w:type="paragraph" w:styleId="Header">
    <w:name w:val="header"/>
    <w:basedOn w:val="Normal"/>
    <w:link w:val="HeaderChar"/>
    <w:uiPriority w:val="99"/>
    <w:unhideWhenUsed/>
    <w:rsid w:val="007B03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03F5"/>
    <w:rPr>
      <w:rFonts w:ascii="Times New Roman" w:hAnsi="Times New Roman"/>
      <w:sz w:val="24"/>
    </w:rPr>
  </w:style>
  <w:style w:type="paragraph" w:styleId="Footer">
    <w:name w:val="footer"/>
    <w:basedOn w:val="Normal"/>
    <w:link w:val="FooterChar"/>
    <w:uiPriority w:val="99"/>
    <w:unhideWhenUsed/>
    <w:rsid w:val="007B03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03F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2219042">
      <w:bodyDiv w:val="1"/>
      <w:marLeft w:val="0"/>
      <w:marRight w:val="0"/>
      <w:marTop w:val="0"/>
      <w:marBottom w:val="0"/>
      <w:divBdr>
        <w:top w:val="none" w:sz="0" w:space="0" w:color="auto"/>
        <w:left w:val="none" w:sz="0" w:space="0" w:color="auto"/>
        <w:bottom w:val="none" w:sz="0" w:space="0" w:color="auto"/>
        <w:right w:val="none" w:sz="0" w:space="0" w:color="auto"/>
      </w:divBdr>
    </w:div>
    <w:div w:id="2145348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C3246B17-E93E-461E-A2D0-AD9862EFF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1801</Words>
  <Characters>10272</Characters>
  <Application>Microsoft Office Word</Application>
  <DocSecurity>0</DocSecurity>
  <Lines>85</Lines>
  <Paragraphs>24</Paragraphs>
  <ScaleCrop>false</ScaleCrop>
  <Company/>
  <LinksUpToDate>false</LinksUpToDate>
  <CharactersWithSpaces>12049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2021-04-10T20:57:00Z</dcterms:created>
  <dcterms:modified xsi:type="dcterms:W3CDTF">2021-04-10T21:00:00Z</dcterms:modified>
</cp:coreProperties>
</file>