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6EF39E90">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5DADC02F" w:rsidR="00DB116D" w:rsidRPr="00A406E5" w:rsidRDefault="00DB116D" w:rsidP="623C2933">
            <w:pPr>
              <w:spacing w:before="120" w:after="120"/>
              <w:jc w:val="both"/>
              <w:rPr>
                <w:rFonts w:ascii="Arial" w:hAnsi="Arial" w:cs="Arial"/>
                <w:b/>
                <w:bCs/>
                <w:sz w:val="22"/>
                <w:szCs w:val="22"/>
              </w:rPr>
            </w:pPr>
          </w:p>
        </w:tc>
      </w:tr>
      <w:tr w:rsidR="00637B24" w:rsidRPr="00A406E5" w14:paraId="68B8D3F1" w14:textId="77777777" w:rsidTr="6EF39E90">
        <w:tc>
          <w:tcPr>
            <w:tcW w:w="2093" w:type="dxa"/>
            <w:shd w:val="clear" w:color="auto" w:fill="auto"/>
          </w:tcPr>
          <w:p w14:paraId="3D18E2E3" w14:textId="6F2EA50F" w:rsidR="00637B24" w:rsidRPr="00A406E5" w:rsidRDefault="00637B24"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B29AC03" w14:textId="46275EB3" w:rsidR="00637B24" w:rsidRPr="00A406E5" w:rsidRDefault="00F921A6" w:rsidP="6EF39E90">
            <w:pPr>
              <w:spacing w:before="120" w:after="120"/>
              <w:jc w:val="both"/>
              <w:rPr>
                <w:rFonts w:ascii="Arial" w:hAnsi="Arial" w:cs="Arial"/>
                <w:b/>
                <w:bCs/>
                <w:sz w:val="22"/>
                <w:szCs w:val="22"/>
              </w:rPr>
            </w:pPr>
            <w:r>
              <w:rPr>
                <w:rFonts w:ascii="Arial" w:hAnsi="Arial" w:cs="Arial"/>
                <w:b/>
                <w:bCs/>
                <w:sz w:val="22"/>
                <w:szCs w:val="22"/>
              </w:rPr>
              <w:t>Post-Colonial States and Civil Society</w:t>
            </w:r>
          </w:p>
        </w:tc>
      </w:tr>
      <w:tr w:rsidR="00B84B5B" w:rsidRPr="00A406E5" w14:paraId="1D159DC8" w14:textId="77777777" w:rsidTr="6EF39E90">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32F9210F" w:rsidR="00B84B5B" w:rsidRPr="00A406E5" w:rsidRDefault="00B63A39" w:rsidP="50BED714">
            <w:pPr>
              <w:spacing w:before="120" w:after="120"/>
              <w:jc w:val="both"/>
              <w:rPr>
                <w:rFonts w:ascii="Arial" w:hAnsi="Arial" w:cs="Arial"/>
                <w:b/>
                <w:bCs/>
                <w:sz w:val="22"/>
                <w:szCs w:val="22"/>
              </w:rPr>
            </w:pPr>
            <w:r>
              <w:rPr>
                <w:rFonts w:ascii="Arial" w:hAnsi="Arial" w:cs="Arial"/>
                <w:b/>
                <w:bCs/>
                <w:sz w:val="22"/>
                <w:szCs w:val="22"/>
              </w:rPr>
              <w:t>HPAN5022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242886A5" w:rsidR="00B84B5B" w:rsidRPr="00A406E5" w:rsidRDefault="00901BAE" w:rsidP="6EF39E90">
            <w:pPr>
              <w:spacing w:before="120" w:after="120"/>
              <w:jc w:val="both"/>
              <w:rPr>
                <w:rFonts w:ascii="Arial" w:hAnsi="Arial" w:cs="Arial"/>
                <w:b/>
                <w:bCs/>
                <w:sz w:val="22"/>
                <w:szCs w:val="22"/>
              </w:rPr>
            </w:pPr>
            <w:r>
              <w:rPr>
                <w:rFonts w:ascii="Arial" w:hAnsi="Arial" w:cs="Arial"/>
                <w:b/>
                <w:bCs/>
                <w:sz w:val="22"/>
                <w:szCs w:val="22"/>
              </w:rPr>
              <w:t>100%</w:t>
            </w:r>
          </w:p>
        </w:tc>
      </w:tr>
      <w:tr w:rsidR="00DB116D" w:rsidRPr="00A406E5" w14:paraId="1A62C605" w14:textId="77777777" w:rsidTr="6EF39E90">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1B4EB06D" w:rsidR="00DB116D" w:rsidRPr="00A406E5" w:rsidRDefault="00B63A39" w:rsidP="50BED714">
            <w:pPr>
              <w:spacing w:before="120" w:after="120"/>
              <w:jc w:val="both"/>
              <w:rPr>
                <w:rFonts w:ascii="Arial" w:hAnsi="Arial" w:cs="Arial"/>
                <w:b/>
                <w:bCs/>
                <w:sz w:val="22"/>
                <w:szCs w:val="22"/>
              </w:rPr>
            </w:pPr>
            <w:r>
              <w:rPr>
                <w:rFonts w:ascii="Arial" w:hAnsi="Arial" w:cs="Arial"/>
                <w:b/>
                <w:bCs/>
                <w:sz w:val="22"/>
                <w:szCs w:val="22"/>
              </w:rPr>
              <w:t>Andy Bevan</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5B28DCE7" w:rsidR="00DB116D" w:rsidRPr="00A406E5" w:rsidRDefault="00826AB8" w:rsidP="6EF39E90">
            <w:pPr>
              <w:spacing w:before="120" w:after="120"/>
              <w:jc w:val="both"/>
              <w:rPr>
                <w:rFonts w:ascii="Arial" w:hAnsi="Arial" w:cs="Arial"/>
                <w:b/>
                <w:bCs/>
                <w:sz w:val="22"/>
                <w:szCs w:val="22"/>
              </w:rPr>
            </w:pPr>
            <w:r>
              <w:rPr>
                <w:rFonts w:ascii="Arial" w:hAnsi="Arial" w:cs="Arial"/>
                <w:b/>
                <w:bCs/>
                <w:sz w:val="22"/>
                <w:szCs w:val="22"/>
              </w:rPr>
              <w:t>Alex Scott</w:t>
            </w:r>
          </w:p>
        </w:tc>
      </w:tr>
      <w:tr w:rsidR="00DB116D" w:rsidRPr="00A406E5" w14:paraId="4309A004" w14:textId="77777777" w:rsidTr="6EF39E90">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2D052751" w:rsidR="00DB116D" w:rsidRPr="00A406E5" w:rsidRDefault="009555FE" w:rsidP="6EF39E90">
            <w:pPr>
              <w:spacing w:before="120" w:after="120"/>
              <w:jc w:val="both"/>
              <w:rPr>
                <w:rFonts w:ascii="Arial" w:hAnsi="Arial" w:cs="Arial"/>
                <w:b/>
                <w:bCs/>
                <w:sz w:val="22"/>
                <w:szCs w:val="22"/>
              </w:rPr>
            </w:pPr>
            <w:r>
              <w:rPr>
                <w:rFonts w:ascii="Arial" w:hAnsi="Arial" w:cs="Arial"/>
                <w:b/>
                <w:bCs/>
                <w:sz w:val="22"/>
                <w:szCs w:val="22"/>
              </w:rPr>
              <w:t>Portfolio</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261AD583" w:rsidR="00DB116D" w:rsidRPr="00A406E5" w:rsidRDefault="00A173C3" w:rsidP="6EF39E90">
            <w:pPr>
              <w:spacing w:before="120" w:after="120"/>
              <w:jc w:val="both"/>
              <w:rPr>
                <w:rFonts w:ascii="Arial" w:hAnsi="Arial" w:cs="Arial"/>
                <w:b/>
                <w:bCs/>
                <w:sz w:val="22"/>
                <w:szCs w:val="22"/>
              </w:rPr>
            </w:pPr>
            <w:r>
              <w:rPr>
                <w:rFonts w:ascii="Arial" w:hAnsi="Arial" w:cs="Arial"/>
                <w:b/>
                <w:bCs/>
                <w:sz w:val="22"/>
                <w:szCs w:val="22"/>
              </w:rPr>
              <w:t>5,000</w:t>
            </w:r>
          </w:p>
        </w:tc>
      </w:tr>
      <w:tr w:rsidR="00B84B5B" w:rsidRPr="00A406E5" w14:paraId="27E33F05" w14:textId="77777777" w:rsidTr="6EF39E90">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0BABA7F7" w:rsidR="00B84B5B" w:rsidRPr="00A406E5" w:rsidRDefault="00901BAE" w:rsidP="6EF39E90">
            <w:pPr>
              <w:spacing w:before="120" w:after="120"/>
              <w:jc w:val="both"/>
              <w:rPr>
                <w:rFonts w:ascii="Arial" w:hAnsi="Arial" w:cs="Arial"/>
                <w:b/>
                <w:bCs/>
                <w:sz w:val="22"/>
                <w:szCs w:val="22"/>
              </w:rPr>
            </w:pPr>
            <w:r>
              <w:rPr>
                <w:rFonts w:ascii="Arial" w:hAnsi="Arial" w:cs="Arial"/>
                <w:b/>
                <w:bCs/>
                <w:sz w:val="22"/>
                <w:szCs w:val="22"/>
              </w:rPr>
              <w:t>tbc</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78159F9B" w:rsidR="00B84B5B" w:rsidRPr="00A406E5" w:rsidRDefault="00901BAE" w:rsidP="6EF39E90">
            <w:pPr>
              <w:spacing w:before="120" w:after="120"/>
              <w:jc w:val="both"/>
              <w:rPr>
                <w:rFonts w:ascii="Arial" w:hAnsi="Arial" w:cs="Arial"/>
                <w:b/>
                <w:bCs/>
                <w:sz w:val="22"/>
                <w:szCs w:val="22"/>
              </w:rPr>
            </w:pPr>
            <w:r>
              <w:rPr>
                <w:rFonts w:ascii="Arial" w:hAnsi="Arial" w:cs="Arial"/>
                <w:b/>
                <w:bCs/>
                <w:sz w:val="22"/>
                <w:szCs w:val="22"/>
              </w:rPr>
              <w:t>tbc</w:t>
            </w:r>
          </w:p>
        </w:tc>
      </w:tr>
      <w:tr w:rsidR="00152E9D" w:rsidRPr="00A406E5" w14:paraId="79C72E96" w14:textId="77777777" w:rsidTr="6EF39E90">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6EF39E90">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EF39E9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6EF39E90">
        <w:tc>
          <w:tcPr>
            <w:tcW w:w="9747" w:type="dxa"/>
          </w:tcPr>
          <w:p w14:paraId="4DDBEF00" w14:textId="30D1170E" w:rsidR="00C01A3F" w:rsidRDefault="00C01A3F" w:rsidP="00273FEE">
            <w:pPr>
              <w:rPr>
                <w:rFonts w:ascii="Arial" w:hAnsi="Arial" w:cs="Arial"/>
                <w:sz w:val="22"/>
                <w:szCs w:val="22"/>
              </w:rPr>
            </w:pPr>
          </w:p>
          <w:p w14:paraId="00B94568" w14:textId="77777777" w:rsidR="00826AB8" w:rsidRPr="0000006F" w:rsidRDefault="00826AB8" w:rsidP="00826AB8">
            <w:pPr>
              <w:rPr>
                <w:rFonts w:ascii="Arial" w:hAnsi="Arial" w:cs="Arial"/>
                <w:sz w:val="22"/>
                <w:szCs w:val="22"/>
              </w:rPr>
            </w:pPr>
            <w:r w:rsidRPr="0000006F">
              <w:rPr>
                <w:rFonts w:ascii="Arial" w:hAnsi="Arial" w:cs="Arial"/>
                <w:sz w:val="22"/>
                <w:szCs w:val="22"/>
              </w:rPr>
              <w:t>Upon the successful completion of this module, the student should be able to demonstrate:</w:t>
            </w:r>
          </w:p>
          <w:p w14:paraId="5EA85217" w14:textId="77777777" w:rsidR="00826AB8" w:rsidRPr="0000006F" w:rsidRDefault="00826AB8" w:rsidP="00826AB8">
            <w:pPr>
              <w:numPr>
                <w:ilvl w:val="0"/>
                <w:numId w:val="21"/>
              </w:numPr>
              <w:rPr>
                <w:rFonts w:ascii="Arial" w:hAnsi="Arial" w:cs="Arial"/>
                <w:sz w:val="22"/>
                <w:szCs w:val="22"/>
              </w:rPr>
            </w:pPr>
            <w:r w:rsidRPr="0000006F">
              <w:rPr>
                <w:rFonts w:ascii="Arial" w:hAnsi="Arial" w:cs="Arial"/>
                <w:sz w:val="22"/>
                <w:szCs w:val="22"/>
              </w:rPr>
              <w:t>a knowledge and critical understanding of the process of de-colonisation in Africa and Asia after 1945;</w:t>
            </w:r>
          </w:p>
          <w:p w14:paraId="7A6215BE" w14:textId="77777777" w:rsidR="00826AB8" w:rsidRPr="0000006F" w:rsidRDefault="00826AB8" w:rsidP="00826AB8">
            <w:pPr>
              <w:numPr>
                <w:ilvl w:val="0"/>
                <w:numId w:val="21"/>
              </w:numPr>
              <w:rPr>
                <w:rFonts w:ascii="Arial" w:hAnsi="Arial" w:cs="Arial"/>
                <w:sz w:val="22"/>
                <w:szCs w:val="22"/>
              </w:rPr>
            </w:pPr>
            <w:r w:rsidRPr="0000006F">
              <w:rPr>
                <w:rFonts w:ascii="Arial" w:hAnsi="Arial" w:cs="Arial"/>
                <w:sz w:val="22"/>
                <w:szCs w:val="22"/>
              </w:rPr>
              <w:t>an appreciation of the challenges to stable development and democratic government faced by many post-colonial states;</w:t>
            </w:r>
          </w:p>
          <w:p w14:paraId="1FE91A14" w14:textId="77777777" w:rsidR="00826AB8" w:rsidRPr="0000006F" w:rsidRDefault="00826AB8" w:rsidP="00826AB8">
            <w:pPr>
              <w:numPr>
                <w:ilvl w:val="0"/>
                <w:numId w:val="21"/>
              </w:numPr>
              <w:rPr>
                <w:rFonts w:ascii="Arial" w:hAnsi="Arial" w:cs="Arial"/>
                <w:sz w:val="22"/>
                <w:szCs w:val="22"/>
              </w:rPr>
            </w:pPr>
            <w:r w:rsidRPr="0000006F">
              <w:rPr>
                <w:rFonts w:ascii="Arial" w:hAnsi="Arial" w:cs="Arial"/>
                <w:sz w:val="22"/>
                <w:szCs w:val="22"/>
              </w:rPr>
              <w:t>a critical awareness of major issues, factors and patterns in the resort to military rule in various post-colonial states - including an examination of external intervention/de-stabilisation.</w:t>
            </w:r>
          </w:p>
          <w:p w14:paraId="606E40D0" w14:textId="77777777" w:rsidR="00826AB8" w:rsidRPr="00A406E5" w:rsidRDefault="00826AB8" w:rsidP="00273FEE">
            <w:pPr>
              <w:rPr>
                <w:rFonts w:ascii="Arial" w:hAnsi="Arial" w:cs="Arial"/>
                <w:sz w:val="22"/>
                <w:szCs w:val="22"/>
              </w:rPr>
            </w:pP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7D5C6B83" w14:textId="77777777" w:rsidR="00826AB8" w:rsidRPr="00826AB8" w:rsidRDefault="00826AB8" w:rsidP="00826AB8">
      <w:pPr>
        <w:ind w:firstLine="720"/>
        <w:rPr>
          <w:rFonts w:asciiTheme="majorHAnsi" w:hAnsiTheme="majorHAnsi" w:cstheme="majorHAnsi"/>
          <w:b/>
          <w:bCs/>
          <w:sz w:val="28"/>
          <w:szCs w:val="28"/>
        </w:rPr>
      </w:pPr>
      <w:r w:rsidRPr="00826AB8">
        <w:rPr>
          <w:rFonts w:asciiTheme="majorHAnsi" w:hAnsiTheme="majorHAnsi" w:cstheme="majorHAnsi"/>
          <w:b/>
          <w:bCs/>
          <w:sz w:val="28"/>
          <w:szCs w:val="28"/>
        </w:rPr>
        <w:t>Portfolio</w:t>
      </w:r>
    </w:p>
    <w:p w14:paraId="5D9586EF" w14:textId="77777777" w:rsidR="00826AB8" w:rsidRDefault="00826AB8" w:rsidP="00826AB8">
      <w:pPr>
        <w:ind w:left="720"/>
        <w:rPr>
          <w:rFonts w:ascii="Arial" w:hAnsi="Arial" w:cs="Arial"/>
          <w:sz w:val="24"/>
          <w:szCs w:val="24"/>
        </w:rPr>
      </w:pPr>
      <w:r>
        <w:rPr>
          <w:rFonts w:ascii="Arial" w:hAnsi="Arial" w:cs="Arial"/>
          <w:sz w:val="24"/>
          <w:szCs w:val="24"/>
        </w:rPr>
        <w:t xml:space="preserve">With reference to the immersive system of teaching, class time will be allocated to a portfolio of two </w:t>
      </w:r>
      <w:r>
        <w:rPr>
          <w:rFonts w:ascii="Arial" w:hAnsi="Arial" w:cs="Arial"/>
          <w:i/>
          <w:sz w:val="24"/>
          <w:szCs w:val="24"/>
        </w:rPr>
        <w:t>interconnected</w:t>
      </w:r>
      <w:r>
        <w:rPr>
          <w:rFonts w:ascii="Arial" w:hAnsi="Arial" w:cs="Arial"/>
          <w:sz w:val="24"/>
          <w:szCs w:val="24"/>
        </w:rPr>
        <w:t xml:space="preserve"> assignments for this module. In-class essay workshops will be timetabled where each student can benefit from 1:1 supervision and advice in planning and formulating their essays.</w:t>
      </w:r>
    </w:p>
    <w:p w14:paraId="4C6672E3" w14:textId="77777777" w:rsidR="00826AB8" w:rsidRDefault="00826AB8" w:rsidP="00826AB8">
      <w:pPr>
        <w:ind w:left="720"/>
        <w:rPr>
          <w:rFonts w:ascii="Arial" w:hAnsi="Arial" w:cs="Arial"/>
          <w:sz w:val="24"/>
          <w:szCs w:val="24"/>
        </w:rPr>
      </w:pPr>
    </w:p>
    <w:p w14:paraId="1152562B" w14:textId="77777777" w:rsidR="00826AB8" w:rsidRDefault="00826AB8" w:rsidP="00826AB8">
      <w:pPr>
        <w:ind w:left="720"/>
        <w:rPr>
          <w:rFonts w:ascii="Arial" w:hAnsi="Arial" w:cs="Arial"/>
          <w:sz w:val="24"/>
          <w:szCs w:val="24"/>
        </w:rPr>
      </w:pPr>
      <w:r>
        <w:rPr>
          <w:rFonts w:ascii="Arial" w:hAnsi="Arial" w:cs="Arial"/>
          <w:b/>
          <w:sz w:val="24"/>
          <w:szCs w:val="24"/>
        </w:rPr>
        <w:t>Essay 1:</w:t>
      </w:r>
      <w:r>
        <w:rPr>
          <w:rFonts w:ascii="Arial" w:hAnsi="Arial" w:cs="Arial"/>
          <w:sz w:val="24"/>
          <w:szCs w:val="24"/>
        </w:rPr>
        <w:t xml:space="preserve"> In consultation with your class tutor, choose </w:t>
      </w:r>
      <w:r>
        <w:rPr>
          <w:rFonts w:ascii="Arial" w:hAnsi="Arial" w:cs="Arial"/>
          <w:i/>
          <w:sz w:val="24"/>
          <w:szCs w:val="24"/>
        </w:rPr>
        <w:t>one</w:t>
      </w:r>
      <w:r>
        <w:rPr>
          <w:rFonts w:ascii="Arial" w:hAnsi="Arial" w:cs="Arial"/>
          <w:sz w:val="24"/>
          <w:szCs w:val="24"/>
        </w:rPr>
        <w:t xml:space="preserve"> country which has achieved political independence since 1945. Select and assess key developments in its pathway to independence and in its history since then. Describe and evaluate its position on the world stage today and comment critically on its prospects for the near future.</w:t>
      </w:r>
    </w:p>
    <w:p w14:paraId="1EC07216" w14:textId="77777777" w:rsidR="00826AB8" w:rsidRDefault="00826AB8" w:rsidP="00826AB8">
      <w:pPr>
        <w:ind w:left="720"/>
        <w:rPr>
          <w:rFonts w:ascii="Arial" w:hAnsi="Arial" w:cs="Arial"/>
          <w:sz w:val="24"/>
          <w:szCs w:val="24"/>
        </w:rPr>
      </w:pPr>
    </w:p>
    <w:p w14:paraId="57E56DE3" w14:textId="77777777" w:rsidR="00826AB8" w:rsidRDefault="00826AB8" w:rsidP="00826AB8">
      <w:pPr>
        <w:ind w:left="720"/>
        <w:rPr>
          <w:rFonts w:ascii="Arial" w:hAnsi="Arial" w:cs="Arial"/>
          <w:sz w:val="24"/>
          <w:szCs w:val="24"/>
        </w:rPr>
      </w:pPr>
      <w:r>
        <w:rPr>
          <w:rFonts w:ascii="Arial" w:hAnsi="Arial" w:cs="Arial"/>
          <w:b/>
          <w:sz w:val="24"/>
          <w:szCs w:val="24"/>
        </w:rPr>
        <w:t>Essay 2:</w:t>
      </w:r>
      <w:r>
        <w:rPr>
          <w:rFonts w:ascii="Arial" w:hAnsi="Arial" w:cs="Arial"/>
          <w:sz w:val="24"/>
          <w:szCs w:val="24"/>
        </w:rPr>
        <w:t xml:space="preserve"> In consultation with your class tutor, choose a </w:t>
      </w:r>
      <w:r>
        <w:rPr>
          <w:rFonts w:ascii="Arial" w:hAnsi="Arial" w:cs="Arial"/>
          <w:i/>
          <w:sz w:val="24"/>
          <w:szCs w:val="24"/>
        </w:rPr>
        <w:t>different</w:t>
      </w:r>
      <w:r>
        <w:rPr>
          <w:rFonts w:ascii="Arial" w:hAnsi="Arial" w:cs="Arial"/>
          <w:sz w:val="24"/>
          <w:szCs w:val="24"/>
        </w:rPr>
        <w:t xml:space="preserve"> country from the one chosen for Essay 1 and, with reference to the same criteria of analysis, compare the two countries, critically.</w:t>
      </w:r>
      <w:bookmarkStart w:id="0" w:name="_GoBack"/>
      <w:bookmarkEnd w:id="0"/>
    </w:p>
    <w:p w14:paraId="60992E98" w14:textId="77777777" w:rsidR="002A102F" w:rsidRPr="00A406E5" w:rsidRDefault="002A102F"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6EF29F8" w:rsidR="00A3505D" w:rsidRPr="00A406E5" w:rsidRDefault="00F55E9E" w:rsidP="00F55E9E">
      <w:pPr>
        <w:tabs>
          <w:tab w:val="left" w:pos="3585"/>
        </w:tabs>
        <w:jc w:val="both"/>
        <w:rPr>
          <w:rFonts w:ascii="Arial" w:hAnsi="Arial" w:cs="Arial"/>
          <w:sz w:val="22"/>
          <w:szCs w:val="22"/>
        </w:rPr>
      </w:pPr>
      <w:r>
        <w:rPr>
          <w:rFonts w:ascii="Arial" w:hAnsi="Arial" w:cs="Arial"/>
          <w:sz w:val="22"/>
          <w:szCs w:val="22"/>
        </w:rPr>
        <w:tab/>
      </w: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BF568" w14:textId="77777777" w:rsidR="00596F37" w:rsidRDefault="00596F37">
      <w:r>
        <w:separator/>
      </w:r>
    </w:p>
  </w:endnote>
  <w:endnote w:type="continuationSeparator" w:id="0">
    <w:p w14:paraId="76A340D0" w14:textId="77777777" w:rsidR="00596F37" w:rsidRDefault="0059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3E9DA" w14:textId="77777777" w:rsidR="00596F37" w:rsidRDefault="00596F37">
      <w:r>
        <w:separator/>
      </w:r>
    </w:p>
  </w:footnote>
  <w:footnote w:type="continuationSeparator" w:id="0">
    <w:p w14:paraId="0E7CD8C5" w14:textId="77777777" w:rsidR="00596F37" w:rsidRDefault="00596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E323AF"/>
    <w:multiLevelType w:val="hybridMultilevel"/>
    <w:tmpl w:val="97D2D27E"/>
    <w:lvl w:ilvl="0" w:tplc="8604AD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C256B0"/>
    <w:multiLevelType w:val="hybridMultilevel"/>
    <w:tmpl w:val="B372D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16A3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9"/>
  </w:num>
  <w:num w:numId="4">
    <w:abstractNumId w:val="12"/>
  </w:num>
  <w:num w:numId="5">
    <w:abstractNumId w:val="8"/>
  </w:num>
  <w:num w:numId="6">
    <w:abstractNumId w:val="18"/>
  </w:num>
  <w:num w:numId="7">
    <w:abstractNumId w:val="2"/>
  </w:num>
  <w:num w:numId="8">
    <w:abstractNumId w:val="17"/>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20"/>
  </w:num>
  <w:num w:numId="18">
    <w:abstractNumId w:val="16"/>
  </w:num>
  <w:num w:numId="19">
    <w:abstractNumId w:val="7"/>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39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092"/>
    <w:rsid w:val="001A1E39"/>
    <w:rsid w:val="001A24F3"/>
    <w:rsid w:val="001B405C"/>
    <w:rsid w:val="001B5F45"/>
    <w:rsid w:val="001C616D"/>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102F"/>
    <w:rsid w:val="002C449B"/>
    <w:rsid w:val="002C6040"/>
    <w:rsid w:val="002D5B3F"/>
    <w:rsid w:val="002E272E"/>
    <w:rsid w:val="002F5778"/>
    <w:rsid w:val="002F604A"/>
    <w:rsid w:val="00300B46"/>
    <w:rsid w:val="00312496"/>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448"/>
    <w:rsid w:val="00451810"/>
    <w:rsid w:val="00470A38"/>
    <w:rsid w:val="00477880"/>
    <w:rsid w:val="004874DE"/>
    <w:rsid w:val="004B5334"/>
    <w:rsid w:val="004B6C14"/>
    <w:rsid w:val="004D5E9B"/>
    <w:rsid w:val="004D639B"/>
    <w:rsid w:val="004D63D9"/>
    <w:rsid w:val="004E25E5"/>
    <w:rsid w:val="004E6585"/>
    <w:rsid w:val="0050249F"/>
    <w:rsid w:val="005064E3"/>
    <w:rsid w:val="00524566"/>
    <w:rsid w:val="00527E60"/>
    <w:rsid w:val="00530BEF"/>
    <w:rsid w:val="00552351"/>
    <w:rsid w:val="00561F00"/>
    <w:rsid w:val="00562C4E"/>
    <w:rsid w:val="00562DEC"/>
    <w:rsid w:val="00576AB4"/>
    <w:rsid w:val="00577917"/>
    <w:rsid w:val="00590667"/>
    <w:rsid w:val="005969E2"/>
    <w:rsid w:val="00596F37"/>
    <w:rsid w:val="00597F5C"/>
    <w:rsid w:val="005A1689"/>
    <w:rsid w:val="005B61CD"/>
    <w:rsid w:val="005D1D58"/>
    <w:rsid w:val="005D432C"/>
    <w:rsid w:val="005E285E"/>
    <w:rsid w:val="005E72F8"/>
    <w:rsid w:val="005F0579"/>
    <w:rsid w:val="005F3A53"/>
    <w:rsid w:val="006062A3"/>
    <w:rsid w:val="00610E08"/>
    <w:rsid w:val="00612F58"/>
    <w:rsid w:val="006140BF"/>
    <w:rsid w:val="006161BE"/>
    <w:rsid w:val="00620787"/>
    <w:rsid w:val="00632434"/>
    <w:rsid w:val="0063478F"/>
    <w:rsid w:val="006379DF"/>
    <w:rsid w:val="00637B24"/>
    <w:rsid w:val="00644256"/>
    <w:rsid w:val="00661D6F"/>
    <w:rsid w:val="006628E9"/>
    <w:rsid w:val="00666431"/>
    <w:rsid w:val="0066725E"/>
    <w:rsid w:val="006716C7"/>
    <w:rsid w:val="00681208"/>
    <w:rsid w:val="00681FA9"/>
    <w:rsid w:val="00691EA9"/>
    <w:rsid w:val="006934D4"/>
    <w:rsid w:val="006A6DC3"/>
    <w:rsid w:val="006D49ED"/>
    <w:rsid w:val="006D55CE"/>
    <w:rsid w:val="006D637A"/>
    <w:rsid w:val="006D6F24"/>
    <w:rsid w:val="006F0F95"/>
    <w:rsid w:val="006F3426"/>
    <w:rsid w:val="006F45BF"/>
    <w:rsid w:val="006F60E0"/>
    <w:rsid w:val="00702F71"/>
    <w:rsid w:val="007366DF"/>
    <w:rsid w:val="00757839"/>
    <w:rsid w:val="00770C81"/>
    <w:rsid w:val="00791024"/>
    <w:rsid w:val="00793F0A"/>
    <w:rsid w:val="007A051E"/>
    <w:rsid w:val="007A2657"/>
    <w:rsid w:val="007C682C"/>
    <w:rsid w:val="007D2385"/>
    <w:rsid w:val="007D5911"/>
    <w:rsid w:val="007F214F"/>
    <w:rsid w:val="00800069"/>
    <w:rsid w:val="008042F0"/>
    <w:rsid w:val="00826AB8"/>
    <w:rsid w:val="008310A0"/>
    <w:rsid w:val="00835D29"/>
    <w:rsid w:val="00842E7F"/>
    <w:rsid w:val="00850F90"/>
    <w:rsid w:val="00852933"/>
    <w:rsid w:val="008566E5"/>
    <w:rsid w:val="008566FE"/>
    <w:rsid w:val="00865B46"/>
    <w:rsid w:val="0089386A"/>
    <w:rsid w:val="00896134"/>
    <w:rsid w:val="008A62BC"/>
    <w:rsid w:val="008B43E7"/>
    <w:rsid w:val="008D763F"/>
    <w:rsid w:val="008F036F"/>
    <w:rsid w:val="008F1308"/>
    <w:rsid w:val="008F78C2"/>
    <w:rsid w:val="00901BAE"/>
    <w:rsid w:val="00904568"/>
    <w:rsid w:val="00911394"/>
    <w:rsid w:val="00923EF2"/>
    <w:rsid w:val="00926D25"/>
    <w:rsid w:val="00926E9D"/>
    <w:rsid w:val="009315A0"/>
    <w:rsid w:val="00932C6E"/>
    <w:rsid w:val="00933F10"/>
    <w:rsid w:val="009433C5"/>
    <w:rsid w:val="00951F1E"/>
    <w:rsid w:val="009555FE"/>
    <w:rsid w:val="00965881"/>
    <w:rsid w:val="0098224A"/>
    <w:rsid w:val="009871FF"/>
    <w:rsid w:val="00990799"/>
    <w:rsid w:val="00995D51"/>
    <w:rsid w:val="009A0631"/>
    <w:rsid w:val="009B10ED"/>
    <w:rsid w:val="009D3EA4"/>
    <w:rsid w:val="009D649C"/>
    <w:rsid w:val="009E4BC1"/>
    <w:rsid w:val="009E5F61"/>
    <w:rsid w:val="009F5CB2"/>
    <w:rsid w:val="00A03BB8"/>
    <w:rsid w:val="00A16E98"/>
    <w:rsid w:val="00A173C3"/>
    <w:rsid w:val="00A3505D"/>
    <w:rsid w:val="00A4036F"/>
    <w:rsid w:val="00A406E5"/>
    <w:rsid w:val="00A4537E"/>
    <w:rsid w:val="00A4641C"/>
    <w:rsid w:val="00A505D0"/>
    <w:rsid w:val="00A55876"/>
    <w:rsid w:val="00A67FB1"/>
    <w:rsid w:val="00A85BFE"/>
    <w:rsid w:val="00AB3E18"/>
    <w:rsid w:val="00AB6FE7"/>
    <w:rsid w:val="00AB7AD7"/>
    <w:rsid w:val="00AD2430"/>
    <w:rsid w:val="00AE41A6"/>
    <w:rsid w:val="00AF0E34"/>
    <w:rsid w:val="00AF271D"/>
    <w:rsid w:val="00AF56C2"/>
    <w:rsid w:val="00B004E6"/>
    <w:rsid w:val="00B0744D"/>
    <w:rsid w:val="00B147DC"/>
    <w:rsid w:val="00B50EA8"/>
    <w:rsid w:val="00B63A39"/>
    <w:rsid w:val="00B64082"/>
    <w:rsid w:val="00B72325"/>
    <w:rsid w:val="00B7736C"/>
    <w:rsid w:val="00B81AD3"/>
    <w:rsid w:val="00B829D8"/>
    <w:rsid w:val="00B84B5B"/>
    <w:rsid w:val="00B86446"/>
    <w:rsid w:val="00B95EA4"/>
    <w:rsid w:val="00BA1176"/>
    <w:rsid w:val="00BB18BB"/>
    <w:rsid w:val="00BE0B01"/>
    <w:rsid w:val="00BE79C7"/>
    <w:rsid w:val="00BF3CB5"/>
    <w:rsid w:val="00C01A3F"/>
    <w:rsid w:val="00C073F1"/>
    <w:rsid w:val="00C1285B"/>
    <w:rsid w:val="00C1361B"/>
    <w:rsid w:val="00C14E1F"/>
    <w:rsid w:val="00C17E18"/>
    <w:rsid w:val="00C315AF"/>
    <w:rsid w:val="00C3205A"/>
    <w:rsid w:val="00C36D9A"/>
    <w:rsid w:val="00C44A72"/>
    <w:rsid w:val="00C61FC2"/>
    <w:rsid w:val="00C705F9"/>
    <w:rsid w:val="00C80F0F"/>
    <w:rsid w:val="00C827F5"/>
    <w:rsid w:val="00C8667A"/>
    <w:rsid w:val="00C93BCB"/>
    <w:rsid w:val="00CC241A"/>
    <w:rsid w:val="00CE4035"/>
    <w:rsid w:val="00CE65AB"/>
    <w:rsid w:val="00CF4266"/>
    <w:rsid w:val="00D146EB"/>
    <w:rsid w:val="00D2007E"/>
    <w:rsid w:val="00D22D9C"/>
    <w:rsid w:val="00D241F1"/>
    <w:rsid w:val="00D275CB"/>
    <w:rsid w:val="00D30DFA"/>
    <w:rsid w:val="00D463A5"/>
    <w:rsid w:val="00D46727"/>
    <w:rsid w:val="00D4710D"/>
    <w:rsid w:val="00D47D25"/>
    <w:rsid w:val="00D55F34"/>
    <w:rsid w:val="00D62ACD"/>
    <w:rsid w:val="00D71EF1"/>
    <w:rsid w:val="00D864AB"/>
    <w:rsid w:val="00D93B52"/>
    <w:rsid w:val="00DA0A7F"/>
    <w:rsid w:val="00DA36EE"/>
    <w:rsid w:val="00DB116D"/>
    <w:rsid w:val="00DD17CC"/>
    <w:rsid w:val="00DE184E"/>
    <w:rsid w:val="00DE217A"/>
    <w:rsid w:val="00DE591E"/>
    <w:rsid w:val="00DF321B"/>
    <w:rsid w:val="00E230E0"/>
    <w:rsid w:val="00E27859"/>
    <w:rsid w:val="00E27F15"/>
    <w:rsid w:val="00E51AAC"/>
    <w:rsid w:val="00E650B3"/>
    <w:rsid w:val="00E66CC0"/>
    <w:rsid w:val="00E72310"/>
    <w:rsid w:val="00E728A9"/>
    <w:rsid w:val="00E807D9"/>
    <w:rsid w:val="00E975FC"/>
    <w:rsid w:val="00EA0F4E"/>
    <w:rsid w:val="00EA295B"/>
    <w:rsid w:val="00EA3B9B"/>
    <w:rsid w:val="00EA6801"/>
    <w:rsid w:val="00EB4F96"/>
    <w:rsid w:val="00EC5A1C"/>
    <w:rsid w:val="00ED7072"/>
    <w:rsid w:val="00EE2184"/>
    <w:rsid w:val="00EE3132"/>
    <w:rsid w:val="00EE3D9D"/>
    <w:rsid w:val="00EE6F25"/>
    <w:rsid w:val="00F02126"/>
    <w:rsid w:val="00F03D85"/>
    <w:rsid w:val="00F07C8C"/>
    <w:rsid w:val="00F122D1"/>
    <w:rsid w:val="00F249F1"/>
    <w:rsid w:val="00F25B9D"/>
    <w:rsid w:val="00F2664E"/>
    <w:rsid w:val="00F31163"/>
    <w:rsid w:val="00F31C04"/>
    <w:rsid w:val="00F3255B"/>
    <w:rsid w:val="00F33ADE"/>
    <w:rsid w:val="00F442A7"/>
    <w:rsid w:val="00F47A13"/>
    <w:rsid w:val="00F55E9E"/>
    <w:rsid w:val="00F57A89"/>
    <w:rsid w:val="00F61A20"/>
    <w:rsid w:val="00F63DD9"/>
    <w:rsid w:val="00F66489"/>
    <w:rsid w:val="00F67644"/>
    <w:rsid w:val="00F8381F"/>
    <w:rsid w:val="00F921A6"/>
    <w:rsid w:val="00FA04CD"/>
    <w:rsid w:val="00FA25F5"/>
    <w:rsid w:val="00FA2810"/>
    <w:rsid w:val="00FA68F8"/>
    <w:rsid w:val="00FB1DC0"/>
    <w:rsid w:val="00FB3B4E"/>
    <w:rsid w:val="00FB4521"/>
    <w:rsid w:val="00FB4F84"/>
    <w:rsid w:val="00FB5CF8"/>
    <w:rsid w:val="00FF273B"/>
    <w:rsid w:val="00FF564C"/>
    <w:rsid w:val="0EA3AB87"/>
    <w:rsid w:val="148736FB"/>
    <w:rsid w:val="28734ED4"/>
    <w:rsid w:val="335F187E"/>
    <w:rsid w:val="3B998DF1"/>
    <w:rsid w:val="3E58F3DB"/>
    <w:rsid w:val="50BED714"/>
    <w:rsid w:val="55387471"/>
    <w:rsid w:val="560A4E6C"/>
    <w:rsid w:val="564724F3"/>
    <w:rsid w:val="5F2FD3F7"/>
    <w:rsid w:val="623C2933"/>
    <w:rsid w:val="6EF39E90"/>
    <w:rsid w:val="73FFE943"/>
    <w:rsid w:val="75C0935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55E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3427</Words>
  <Characters>19535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Andy Bevan</cp:lastModifiedBy>
  <cp:revision>7</cp:revision>
  <cp:lastPrinted>2014-10-10T07:42:00Z</cp:lastPrinted>
  <dcterms:created xsi:type="dcterms:W3CDTF">2020-11-11T14:31:00Z</dcterms:created>
  <dcterms:modified xsi:type="dcterms:W3CDTF">2020-11-21T15:05:00Z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