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color w:val="4472C4" w:themeColor="accent1"/>
        </w:rPr>
        <w:id w:val="1299641558"/>
        <w:docPartObj>
          <w:docPartGallery w:val="Cover Pages"/>
          <w:docPartUnique/>
        </w:docPartObj>
      </w:sdtPr>
      <w:sdtEndPr>
        <w:rPr>
          <w:color w:val="auto"/>
        </w:rPr>
      </w:sdtEndPr>
      <w:sdtContent>
        <w:p w14:paraId="52BEC2CA" w14:textId="3342DA3E" w:rsidR="00AB0C70" w:rsidRPr="00B2467A" w:rsidRDefault="00AB0C70" w:rsidP="00AA710E">
          <w:pPr>
            <w:pStyle w:val="NoSpacing"/>
            <w:spacing w:before="1540" w:after="240" w:line="360" w:lineRule="auto"/>
            <w:jc w:val="center"/>
            <w:rPr>
              <w:rFonts w:ascii="Arial" w:hAnsi="Arial" w:cs="Arial"/>
              <w:color w:val="4472C4" w:themeColor="accent1"/>
            </w:rPr>
          </w:pPr>
          <w:r w:rsidRPr="00B2467A">
            <w:rPr>
              <w:rFonts w:ascii="Arial" w:hAnsi="Arial" w:cs="Arial"/>
              <w:noProof/>
              <w:color w:val="4472C4" w:themeColor="accent1"/>
            </w:rPr>
            <w:drawing>
              <wp:inline distT="0" distB="0" distL="0" distR="0" wp14:anchorId="2A2BA315" wp14:editId="671C19E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rPr>
            <w:alias w:val="Title"/>
            <w:tag w:val=""/>
            <w:id w:val="1735040861"/>
            <w:placeholder>
              <w:docPart w:val="18DADA9C08344836AA8CDBADF2917A9E"/>
            </w:placeholder>
            <w:dataBinding w:prefixMappings="xmlns:ns0='http://purl.org/dc/elements/1.1/' xmlns:ns1='http://schemas.openxmlformats.org/package/2006/metadata/core-properties' " w:xpath="/ns1:coreProperties[1]/ns0:title[1]" w:storeItemID="{6C3C8BC8-F283-45AE-878A-BAB7291924A1}"/>
            <w:text/>
          </w:sdtPr>
          <w:sdtEndPr/>
          <w:sdtContent>
            <w:p w14:paraId="7B43B158" w14:textId="5A1580D6" w:rsidR="00AB0C70" w:rsidRPr="00B2467A" w:rsidRDefault="00AB0C70" w:rsidP="00AA710E">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caps/>
                  <w:color w:val="4472C4" w:themeColor="accent1"/>
                </w:rPr>
              </w:pPr>
              <w:r w:rsidRPr="00B2467A">
                <w:rPr>
                  <w:rFonts w:ascii="Arial" w:eastAsiaTheme="majorEastAsia" w:hAnsi="Arial" w:cs="Arial"/>
                  <w:caps/>
                  <w:color w:val="4472C4" w:themeColor="accent1"/>
                </w:rPr>
                <w:t>effective team working &amp; communication</w:t>
              </w:r>
            </w:p>
          </w:sdtContent>
        </w:sdt>
        <w:sdt>
          <w:sdtPr>
            <w:rPr>
              <w:rFonts w:ascii="Arial" w:hAnsi="Arial" w:cs="Arial"/>
              <w:color w:val="4472C4" w:themeColor="accent1"/>
            </w:rPr>
            <w:alias w:val="Subtitle"/>
            <w:tag w:val=""/>
            <w:id w:val="328029620"/>
            <w:placeholder>
              <w:docPart w:val="CF7F3EABBF85469EBD9F9216514576A9"/>
            </w:placeholder>
            <w:dataBinding w:prefixMappings="xmlns:ns0='http://purl.org/dc/elements/1.1/' xmlns:ns1='http://schemas.openxmlformats.org/package/2006/metadata/core-properties' " w:xpath="/ns1:coreProperties[1]/ns0:subject[1]" w:storeItemID="{6C3C8BC8-F283-45AE-878A-BAB7291924A1}"/>
            <w:text/>
          </w:sdtPr>
          <w:sdtEndPr/>
          <w:sdtContent>
            <w:p w14:paraId="6EF787BC" w14:textId="0B463A6E" w:rsidR="00AB0C70" w:rsidRPr="00B2467A" w:rsidRDefault="00AB0C70" w:rsidP="00AA710E">
              <w:pPr>
                <w:pStyle w:val="NoSpacing"/>
                <w:spacing w:line="360" w:lineRule="auto"/>
                <w:jc w:val="center"/>
                <w:rPr>
                  <w:rFonts w:ascii="Arial" w:hAnsi="Arial" w:cs="Arial"/>
                  <w:color w:val="4472C4" w:themeColor="accent1"/>
                </w:rPr>
              </w:pPr>
              <w:r w:rsidRPr="00B2467A">
                <w:rPr>
                  <w:rFonts w:ascii="Arial" w:hAnsi="Arial" w:cs="Arial"/>
                  <w:color w:val="4472C4" w:themeColor="accent1"/>
                </w:rPr>
                <w:t>ASSESSMENT 1</w:t>
              </w:r>
              <w:r w:rsidR="00AA710E" w:rsidRPr="00B2467A">
                <w:rPr>
                  <w:rFonts w:ascii="Arial" w:hAnsi="Arial" w:cs="Arial"/>
                  <w:color w:val="4472C4" w:themeColor="accent1"/>
                </w:rPr>
                <w:t xml:space="preserve"> REPORT WRITING</w:t>
              </w:r>
            </w:p>
          </w:sdtContent>
        </w:sdt>
        <w:p w14:paraId="291F206C" w14:textId="77777777" w:rsidR="00AB0C70" w:rsidRPr="00B2467A" w:rsidRDefault="00AB0C70" w:rsidP="00AA710E">
          <w:pPr>
            <w:pStyle w:val="NoSpacing"/>
            <w:spacing w:before="480" w:line="360" w:lineRule="auto"/>
            <w:jc w:val="center"/>
            <w:rPr>
              <w:rFonts w:ascii="Arial" w:hAnsi="Arial" w:cs="Arial"/>
              <w:color w:val="4472C4" w:themeColor="accent1"/>
            </w:rPr>
          </w:pPr>
          <w:r w:rsidRPr="00B2467A">
            <w:rPr>
              <w:rFonts w:ascii="Arial" w:hAnsi="Arial" w:cs="Arial"/>
              <w:noProof/>
              <w:color w:val="4472C4" w:themeColor="accent1"/>
            </w:rPr>
            <mc:AlternateContent>
              <mc:Choice Requires="wps">
                <w:drawing>
                  <wp:anchor distT="0" distB="0" distL="114300" distR="114300" simplePos="0" relativeHeight="251659264" behindDoc="0" locked="0" layoutInCell="1" allowOverlap="1" wp14:anchorId="3C1B3C8A" wp14:editId="7BEE50B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21T00:00:00Z">
                                    <w:dateFormat w:val="MMMM d, yyyy"/>
                                    <w:lid w:val="en-US"/>
                                    <w:storeMappedDataAs w:val="dateTime"/>
                                    <w:calendar w:val="gregorian"/>
                                  </w:date>
                                </w:sdtPr>
                                <w:sdtEndPr/>
                                <w:sdtContent>
                                  <w:p w14:paraId="21B16396" w14:textId="53639BD9" w:rsidR="00AB0C70" w:rsidRDefault="00AB0C70">
                                    <w:pPr>
                                      <w:pStyle w:val="NoSpacing"/>
                                      <w:spacing w:after="40"/>
                                      <w:jc w:val="center"/>
                                      <w:rPr>
                                        <w:caps/>
                                        <w:color w:val="4472C4" w:themeColor="accent1"/>
                                        <w:sz w:val="28"/>
                                        <w:szCs w:val="28"/>
                                      </w:rPr>
                                    </w:pPr>
                                    <w:r>
                                      <w:rPr>
                                        <w:caps/>
                                        <w:color w:val="4472C4" w:themeColor="accent1"/>
                                        <w:sz w:val="28"/>
                                        <w:szCs w:val="28"/>
                                        <w:lang w:val="en-US"/>
                                      </w:rPr>
                                      <w:t>April 21, 2021</w:t>
                                    </w:r>
                                  </w:p>
                                </w:sdtContent>
                              </w:sdt>
                              <w:p w14:paraId="2D463B73" w14:textId="07CFDAFB" w:rsidR="00AB0C70" w:rsidRDefault="009A583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A710E">
                                      <w:rPr>
                                        <w:caps/>
                                        <w:color w:val="4472C4" w:themeColor="accent1"/>
                                      </w:rPr>
                                      <w:t>ERKAN PACA 2010132</w:t>
                                    </w:r>
                                  </w:sdtContent>
                                </w:sdt>
                              </w:p>
                              <w:p w14:paraId="7A6368F7" w14:textId="3B9735A0" w:rsidR="00AB0C70" w:rsidRDefault="00AA710E" w:rsidP="00AA710E">
                                <w:pPr>
                                  <w:pStyle w:val="NoSpacing"/>
                                  <w:jc w:val="center"/>
                                  <w:rPr>
                                    <w:color w:val="4472C4" w:themeColor="accent1"/>
                                  </w:rPr>
                                </w:pPr>
                                <w:r>
                                  <w:rPr>
                                    <w:color w:val="4472C4" w:themeColor="accent1"/>
                                  </w:rPr>
                                  <w:t>LECTURER RITA UKACHI LOIS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C1B3C8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21T00:00:00Z">
                              <w:dateFormat w:val="MMMM d, yyyy"/>
                              <w:lid w:val="en-US"/>
                              <w:storeMappedDataAs w:val="dateTime"/>
                              <w:calendar w:val="gregorian"/>
                            </w:date>
                          </w:sdtPr>
                          <w:sdtEndPr/>
                          <w:sdtContent>
                            <w:p w14:paraId="21B16396" w14:textId="53639BD9" w:rsidR="00AB0C70" w:rsidRDefault="00AB0C70">
                              <w:pPr>
                                <w:pStyle w:val="NoSpacing"/>
                                <w:spacing w:after="40"/>
                                <w:jc w:val="center"/>
                                <w:rPr>
                                  <w:caps/>
                                  <w:color w:val="4472C4" w:themeColor="accent1"/>
                                  <w:sz w:val="28"/>
                                  <w:szCs w:val="28"/>
                                </w:rPr>
                              </w:pPr>
                              <w:r>
                                <w:rPr>
                                  <w:caps/>
                                  <w:color w:val="4472C4" w:themeColor="accent1"/>
                                  <w:sz w:val="28"/>
                                  <w:szCs w:val="28"/>
                                  <w:lang w:val="en-US"/>
                                </w:rPr>
                                <w:t>April 21, 2021</w:t>
                              </w:r>
                            </w:p>
                          </w:sdtContent>
                        </w:sdt>
                        <w:p w14:paraId="2D463B73" w14:textId="07CFDAFB" w:rsidR="00AB0C70" w:rsidRDefault="009A583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A710E">
                                <w:rPr>
                                  <w:caps/>
                                  <w:color w:val="4472C4" w:themeColor="accent1"/>
                                </w:rPr>
                                <w:t>ERKAN PACA 2010132</w:t>
                              </w:r>
                            </w:sdtContent>
                          </w:sdt>
                        </w:p>
                        <w:p w14:paraId="7A6368F7" w14:textId="3B9735A0" w:rsidR="00AB0C70" w:rsidRDefault="00AA710E" w:rsidP="00AA710E">
                          <w:pPr>
                            <w:pStyle w:val="NoSpacing"/>
                            <w:jc w:val="center"/>
                            <w:rPr>
                              <w:color w:val="4472C4" w:themeColor="accent1"/>
                            </w:rPr>
                          </w:pPr>
                          <w:r>
                            <w:rPr>
                              <w:color w:val="4472C4" w:themeColor="accent1"/>
                            </w:rPr>
                            <w:t>LECTURER RITA UKACHI LOIS</w:t>
                          </w:r>
                        </w:p>
                      </w:txbxContent>
                    </v:textbox>
                    <w10:wrap anchorx="margin" anchory="page"/>
                  </v:shape>
                </w:pict>
              </mc:Fallback>
            </mc:AlternateContent>
          </w:r>
          <w:r w:rsidRPr="00B2467A">
            <w:rPr>
              <w:rFonts w:ascii="Arial" w:hAnsi="Arial" w:cs="Arial"/>
              <w:noProof/>
              <w:color w:val="4472C4" w:themeColor="accent1"/>
            </w:rPr>
            <w:drawing>
              <wp:inline distT="0" distB="0" distL="0" distR="0" wp14:anchorId="009CAEB2" wp14:editId="15E6872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124FDB" w14:textId="1A75C63D" w:rsidR="00AB0C70" w:rsidRPr="00B2467A" w:rsidRDefault="00AB0C70" w:rsidP="00AA710E">
          <w:pPr>
            <w:spacing w:line="360" w:lineRule="auto"/>
            <w:rPr>
              <w:rFonts w:ascii="Arial" w:hAnsi="Arial" w:cs="Arial"/>
            </w:rPr>
          </w:pPr>
          <w:r w:rsidRPr="00B2467A">
            <w:rPr>
              <w:rFonts w:ascii="Arial" w:hAnsi="Arial" w:cs="Arial"/>
            </w:rPr>
            <w:br w:type="page"/>
          </w:r>
        </w:p>
      </w:sdtContent>
    </w:sdt>
    <w:p w14:paraId="3E60C6A4" w14:textId="77777777" w:rsidR="000F49F3" w:rsidRPr="00B2467A" w:rsidRDefault="000F49F3" w:rsidP="00AA710E">
      <w:pPr>
        <w:pStyle w:val="Heading1"/>
        <w:spacing w:line="360" w:lineRule="auto"/>
        <w:rPr>
          <w:rFonts w:ascii="Arial" w:hAnsi="Arial" w:cs="Arial"/>
          <w:color w:val="auto"/>
          <w:sz w:val="22"/>
          <w:szCs w:val="22"/>
          <w:lang w:val="en-US"/>
        </w:rPr>
      </w:pPr>
    </w:p>
    <w:sdt>
      <w:sdtPr>
        <w:rPr>
          <w:rFonts w:ascii="Arial" w:eastAsiaTheme="minorHAnsi" w:hAnsi="Arial" w:cs="Arial"/>
          <w:color w:val="auto"/>
          <w:sz w:val="22"/>
          <w:szCs w:val="22"/>
          <w:lang w:val="en-GB"/>
        </w:rPr>
        <w:id w:val="-1491865642"/>
        <w:docPartObj>
          <w:docPartGallery w:val="Table of Contents"/>
          <w:docPartUnique/>
        </w:docPartObj>
      </w:sdtPr>
      <w:sdtEndPr>
        <w:rPr>
          <w:b/>
          <w:bCs/>
          <w:noProof/>
        </w:rPr>
      </w:sdtEndPr>
      <w:sdtContent>
        <w:p w14:paraId="2A5298F9" w14:textId="2799D4EC" w:rsidR="00745327" w:rsidRPr="00B2467A" w:rsidRDefault="00745327" w:rsidP="00AA710E">
          <w:pPr>
            <w:pStyle w:val="TOCHeading"/>
            <w:spacing w:line="360" w:lineRule="auto"/>
            <w:rPr>
              <w:rFonts w:ascii="Arial" w:hAnsi="Arial" w:cs="Arial"/>
              <w:sz w:val="22"/>
              <w:szCs w:val="22"/>
            </w:rPr>
          </w:pPr>
          <w:r w:rsidRPr="00B2467A">
            <w:rPr>
              <w:rFonts w:ascii="Arial" w:hAnsi="Arial" w:cs="Arial"/>
              <w:sz w:val="22"/>
              <w:szCs w:val="22"/>
            </w:rPr>
            <w:t>Contents</w:t>
          </w:r>
        </w:p>
        <w:p w14:paraId="718A69BD" w14:textId="160D5932" w:rsidR="002B359A" w:rsidRPr="00B2467A" w:rsidRDefault="00745327" w:rsidP="00AA710E">
          <w:pPr>
            <w:spacing w:line="360" w:lineRule="auto"/>
            <w:rPr>
              <w:rFonts w:ascii="Arial" w:hAnsi="Arial" w:cs="Arial"/>
            </w:rPr>
          </w:pPr>
          <w:r w:rsidRPr="00B2467A">
            <w:rPr>
              <w:rFonts w:ascii="Arial" w:hAnsi="Arial" w:cs="Arial"/>
            </w:rPr>
            <w:t>INTRODUCTION</w:t>
          </w:r>
        </w:p>
      </w:sdtContent>
    </w:sdt>
    <w:p w14:paraId="14FA1F63" w14:textId="77777777" w:rsidR="00B5727B" w:rsidRPr="00B2467A" w:rsidRDefault="00B5727B" w:rsidP="00AA710E">
      <w:pPr>
        <w:pStyle w:val="Heading1"/>
        <w:spacing w:line="360" w:lineRule="auto"/>
        <w:rPr>
          <w:rFonts w:ascii="Arial" w:hAnsi="Arial" w:cs="Arial"/>
          <w:color w:val="auto"/>
          <w:sz w:val="22"/>
          <w:szCs w:val="22"/>
          <w:lang w:val="en-US"/>
        </w:rPr>
      </w:pPr>
    </w:p>
    <w:p w14:paraId="402A8DB7" w14:textId="04BE3E75" w:rsidR="00297953" w:rsidRPr="00B2467A" w:rsidRDefault="00297953" w:rsidP="00AA710E">
      <w:pPr>
        <w:pStyle w:val="Heading1"/>
        <w:spacing w:line="360" w:lineRule="auto"/>
        <w:rPr>
          <w:rFonts w:ascii="Arial" w:hAnsi="Arial" w:cs="Arial"/>
          <w:color w:val="auto"/>
          <w:sz w:val="22"/>
          <w:szCs w:val="22"/>
          <w:lang w:val="en-US"/>
        </w:rPr>
      </w:pPr>
      <w:bookmarkStart w:id="0" w:name="_Toc70514488"/>
      <w:r w:rsidRPr="00B2467A">
        <w:rPr>
          <w:rFonts w:ascii="Arial" w:hAnsi="Arial" w:cs="Arial"/>
          <w:color w:val="auto"/>
          <w:sz w:val="22"/>
          <w:szCs w:val="22"/>
          <w:lang w:val="en-US"/>
        </w:rPr>
        <w:t xml:space="preserve">Communication:” </w:t>
      </w:r>
      <w:r w:rsidR="00CA675F" w:rsidRPr="00B2467A">
        <w:rPr>
          <w:rFonts w:ascii="Arial" w:hAnsi="Arial" w:cs="Arial"/>
          <w:color w:val="auto"/>
          <w:sz w:val="22"/>
          <w:szCs w:val="22"/>
          <w:lang w:val="en-US"/>
        </w:rPr>
        <w:t>In his book Maund and Andrew cites about communication that a</w:t>
      </w:r>
      <w:r w:rsidRPr="00B2467A">
        <w:rPr>
          <w:rFonts w:ascii="Arial" w:hAnsi="Arial" w:cs="Arial"/>
          <w:color w:val="auto"/>
          <w:sz w:val="22"/>
          <w:szCs w:val="22"/>
          <w:lang w:val="en-US"/>
        </w:rPr>
        <w:t>ccording to Koontz &amp; O ’Donnell</w:t>
      </w:r>
      <w:r w:rsidR="000F49F3" w:rsidRPr="00B2467A">
        <w:rPr>
          <w:rFonts w:ascii="Arial" w:hAnsi="Arial" w:cs="Arial"/>
          <w:color w:val="auto"/>
          <w:sz w:val="22"/>
          <w:szCs w:val="22"/>
          <w:lang w:val="en-US"/>
        </w:rPr>
        <w:t>,</w:t>
      </w:r>
      <w:r w:rsidRPr="00B2467A">
        <w:rPr>
          <w:rFonts w:ascii="Arial" w:hAnsi="Arial" w:cs="Arial"/>
          <w:color w:val="auto"/>
          <w:sz w:val="22"/>
          <w:szCs w:val="22"/>
          <w:lang w:val="en-US"/>
        </w:rPr>
        <w:t xml:space="preserve"> (1955)</w:t>
      </w:r>
      <w:r w:rsidR="000F49F3" w:rsidRPr="00B2467A">
        <w:rPr>
          <w:rFonts w:ascii="Arial" w:hAnsi="Arial" w:cs="Arial"/>
          <w:color w:val="auto"/>
          <w:sz w:val="22"/>
          <w:szCs w:val="22"/>
          <w:lang w:val="en-US"/>
        </w:rPr>
        <w:t>.</w:t>
      </w:r>
      <w:r w:rsidRPr="00B2467A">
        <w:rPr>
          <w:rFonts w:ascii="Arial" w:hAnsi="Arial" w:cs="Arial"/>
          <w:color w:val="auto"/>
          <w:sz w:val="22"/>
          <w:szCs w:val="22"/>
          <w:lang w:val="en-US"/>
        </w:rPr>
        <w:t xml:space="preserve"> </w:t>
      </w:r>
      <w:r w:rsidR="000F49F3" w:rsidRPr="00B2467A">
        <w:rPr>
          <w:rFonts w:ascii="Arial" w:hAnsi="Arial" w:cs="Arial"/>
          <w:color w:val="auto"/>
          <w:sz w:val="22"/>
          <w:szCs w:val="22"/>
          <w:lang w:val="en-US"/>
        </w:rPr>
        <w:t>C</w:t>
      </w:r>
      <w:r w:rsidRPr="00B2467A">
        <w:rPr>
          <w:rFonts w:ascii="Arial" w:hAnsi="Arial" w:cs="Arial"/>
          <w:color w:val="auto"/>
          <w:sz w:val="22"/>
          <w:szCs w:val="22"/>
          <w:lang w:val="en-US"/>
        </w:rPr>
        <w:t>ommunication is an intercourse by words, letters, symbols or messages, and is a way the organization members shares meaning and understanding with another”</w:t>
      </w:r>
      <w:bookmarkEnd w:id="0"/>
    </w:p>
    <w:p w14:paraId="2B4A5B73" w14:textId="2C049A40" w:rsidR="0069492D" w:rsidRPr="00B2467A" w:rsidRDefault="0069492D" w:rsidP="00AA710E">
      <w:pPr>
        <w:pStyle w:val="Heading1"/>
        <w:spacing w:line="360" w:lineRule="auto"/>
        <w:rPr>
          <w:rFonts w:ascii="Arial" w:hAnsi="Arial" w:cs="Arial"/>
          <w:b/>
          <w:bCs/>
          <w:color w:val="auto"/>
          <w:sz w:val="22"/>
          <w:szCs w:val="22"/>
          <w:u w:val="single"/>
          <w:lang w:val="en-US"/>
        </w:rPr>
      </w:pPr>
      <w:bookmarkStart w:id="1" w:name="_Toc70514489"/>
      <w:r w:rsidRPr="00B2467A">
        <w:rPr>
          <w:rFonts w:ascii="Arial" w:hAnsi="Arial" w:cs="Arial"/>
          <w:b/>
          <w:bCs/>
          <w:color w:val="auto"/>
          <w:sz w:val="22"/>
          <w:szCs w:val="22"/>
          <w:u w:val="single"/>
          <w:lang w:val="en-US"/>
        </w:rPr>
        <w:t>MODELS OF COMMUNICATION</w:t>
      </w:r>
      <w:bookmarkEnd w:id="1"/>
    </w:p>
    <w:p w14:paraId="061C7994" w14:textId="1CE0B8C9" w:rsidR="000C4F2A" w:rsidRPr="00B2467A" w:rsidRDefault="0069492D" w:rsidP="000C4F2A">
      <w:pPr>
        <w:pStyle w:val="Heading1"/>
        <w:spacing w:line="360" w:lineRule="auto"/>
        <w:rPr>
          <w:rFonts w:ascii="Arial" w:hAnsi="Arial" w:cs="Arial"/>
          <w:b/>
          <w:bCs/>
          <w:color w:val="auto"/>
          <w:sz w:val="22"/>
          <w:szCs w:val="22"/>
          <w:u w:val="single"/>
          <w:lang w:val="en-US"/>
        </w:rPr>
      </w:pPr>
      <w:bookmarkStart w:id="2" w:name="_Toc70514490"/>
      <w:r w:rsidRPr="00B2467A">
        <w:rPr>
          <w:rFonts w:ascii="Arial" w:hAnsi="Arial" w:cs="Arial"/>
          <w:b/>
          <w:bCs/>
          <w:color w:val="auto"/>
          <w:sz w:val="22"/>
          <w:szCs w:val="22"/>
          <w:u w:val="single"/>
          <w:lang w:val="en-US"/>
        </w:rPr>
        <w:t>SHANNON &amp; WEAVER MODEL OF COMMUNICATION</w:t>
      </w:r>
      <w:r w:rsidR="00C54BC2" w:rsidRPr="00B2467A">
        <w:rPr>
          <w:rFonts w:ascii="Arial" w:hAnsi="Arial" w:cs="Arial"/>
          <w:b/>
          <w:bCs/>
          <w:color w:val="auto"/>
          <w:sz w:val="22"/>
          <w:szCs w:val="22"/>
          <w:u w:val="single"/>
          <w:lang w:val="en-US"/>
        </w:rPr>
        <w:t xml:space="preserve"> (1948)</w:t>
      </w:r>
      <w:bookmarkStart w:id="3" w:name="_Hlk67334708"/>
      <w:bookmarkEnd w:id="2"/>
    </w:p>
    <w:p w14:paraId="4CD6F3C7" w14:textId="711A66A5" w:rsidR="00E544F4" w:rsidRPr="00B2467A" w:rsidRDefault="00EA466D" w:rsidP="00AA710E">
      <w:pPr>
        <w:pStyle w:val="Heading1"/>
        <w:spacing w:line="360" w:lineRule="auto"/>
        <w:rPr>
          <w:rFonts w:ascii="Arial" w:hAnsi="Arial" w:cs="Arial"/>
          <w:color w:val="auto"/>
          <w:sz w:val="22"/>
          <w:szCs w:val="22"/>
          <w:lang w:val="en-US"/>
        </w:rPr>
      </w:pPr>
      <w:bookmarkStart w:id="4" w:name="_Toc70514491"/>
      <w:bookmarkEnd w:id="3"/>
      <w:r w:rsidRPr="00B2467A">
        <w:rPr>
          <w:rFonts w:ascii="Arial" w:hAnsi="Arial" w:cs="Arial"/>
          <w:color w:val="auto"/>
          <w:sz w:val="22"/>
          <w:szCs w:val="22"/>
          <w:lang w:val="en-US"/>
        </w:rPr>
        <w:t>Shannon &amp; Weaver explanation on the model that the receiver has to decode the message before understanding and interpret</w:t>
      </w:r>
      <w:r w:rsidR="00D2733D" w:rsidRPr="00B2467A">
        <w:rPr>
          <w:rFonts w:ascii="Arial" w:hAnsi="Arial" w:cs="Arial"/>
          <w:color w:val="auto"/>
          <w:sz w:val="22"/>
          <w:szCs w:val="22"/>
          <w:lang w:val="en-US"/>
        </w:rPr>
        <w:t>ed</w:t>
      </w:r>
      <w:r w:rsidR="00D47DB8" w:rsidRPr="00B2467A">
        <w:rPr>
          <w:rFonts w:ascii="Arial" w:hAnsi="Arial" w:cs="Arial"/>
          <w:color w:val="auto"/>
          <w:sz w:val="22"/>
          <w:szCs w:val="22"/>
          <w:lang w:val="en-US"/>
        </w:rPr>
        <w:t>, t</w:t>
      </w:r>
      <w:r w:rsidRPr="00B2467A">
        <w:rPr>
          <w:rFonts w:ascii="Arial" w:hAnsi="Arial" w:cs="Arial"/>
          <w:color w:val="auto"/>
          <w:sz w:val="22"/>
          <w:szCs w:val="22"/>
          <w:lang w:val="en-US"/>
        </w:rPr>
        <w:t>he</w:t>
      </w:r>
      <w:r w:rsidR="00D47DB8" w:rsidRPr="00B2467A">
        <w:rPr>
          <w:rFonts w:ascii="Arial" w:hAnsi="Arial" w:cs="Arial"/>
          <w:color w:val="auto"/>
          <w:sz w:val="22"/>
          <w:szCs w:val="22"/>
          <w:lang w:val="en-US"/>
        </w:rPr>
        <w:t xml:space="preserve"> </w:t>
      </w:r>
      <w:r w:rsidRPr="00B2467A">
        <w:rPr>
          <w:rFonts w:ascii="Arial" w:hAnsi="Arial" w:cs="Arial"/>
          <w:color w:val="auto"/>
          <w:sz w:val="22"/>
          <w:szCs w:val="22"/>
          <w:lang w:val="en-US"/>
        </w:rPr>
        <w:t xml:space="preserve">medium can also </w:t>
      </w:r>
      <w:r w:rsidR="00D47DB8" w:rsidRPr="00B2467A">
        <w:rPr>
          <w:rFonts w:ascii="Arial" w:hAnsi="Arial" w:cs="Arial"/>
          <w:color w:val="auto"/>
          <w:sz w:val="22"/>
          <w:szCs w:val="22"/>
          <w:lang w:val="en-US"/>
        </w:rPr>
        <w:t>act as decoder in some cases. The channel can have noise and the receiver might not have the capacity to decode which might cause problems</w:t>
      </w:r>
      <w:r w:rsidR="00194076" w:rsidRPr="00B2467A">
        <w:rPr>
          <w:rFonts w:ascii="Arial" w:hAnsi="Arial" w:cs="Arial"/>
          <w:color w:val="auto"/>
          <w:sz w:val="22"/>
          <w:szCs w:val="22"/>
          <w:lang w:val="en-US"/>
        </w:rPr>
        <w:t xml:space="preserve"> in communication process, like Mari</w:t>
      </w:r>
      <w:r w:rsidR="00294B9D" w:rsidRPr="00B2467A">
        <w:rPr>
          <w:rFonts w:ascii="Arial" w:hAnsi="Arial" w:cs="Arial"/>
          <w:color w:val="auto"/>
          <w:sz w:val="22"/>
          <w:szCs w:val="22"/>
          <w:lang w:val="en-US"/>
        </w:rPr>
        <w:t>a</w:t>
      </w:r>
      <w:r w:rsidR="00194076" w:rsidRPr="00B2467A">
        <w:rPr>
          <w:rFonts w:ascii="Arial" w:hAnsi="Arial" w:cs="Arial"/>
          <w:color w:val="auto"/>
          <w:sz w:val="22"/>
          <w:szCs w:val="22"/>
          <w:lang w:val="en-US"/>
        </w:rPr>
        <w:t xml:space="preserve"> &amp; Pedro case</w:t>
      </w:r>
      <w:r w:rsidR="00F875A6" w:rsidRPr="00B2467A">
        <w:rPr>
          <w:rFonts w:ascii="Arial" w:hAnsi="Arial" w:cs="Arial"/>
          <w:color w:val="auto"/>
          <w:sz w:val="22"/>
          <w:szCs w:val="22"/>
          <w:lang w:val="en-US"/>
        </w:rPr>
        <w:t xml:space="preserve"> referred</w:t>
      </w:r>
      <w:r w:rsidR="00194076" w:rsidRPr="00B2467A">
        <w:rPr>
          <w:rFonts w:ascii="Arial" w:hAnsi="Arial" w:cs="Arial"/>
          <w:color w:val="auto"/>
          <w:sz w:val="22"/>
          <w:szCs w:val="22"/>
          <w:lang w:val="en-US"/>
        </w:rPr>
        <w:t xml:space="preserve"> </w:t>
      </w:r>
      <w:r w:rsidR="00F875A6" w:rsidRPr="00B2467A">
        <w:rPr>
          <w:rFonts w:ascii="Arial" w:hAnsi="Arial" w:cs="Arial"/>
          <w:color w:val="auto"/>
          <w:sz w:val="22"/>
          <w:szCs w:val="22"/>
          <w:lang w:val="en-US"/>
        </w:rPr>
        <w:t xml:space="preserve"> as; there</w:t>
      </w:r>
      <w:r w:rsidR="00194076" w:rsidRPr="00B2467A">
        <w:rPr>
          <w:rFonts w:ascii="Arial" w:hAnsi="Arial" w:cs="Arial"/>
          <w:color w:val="auto"/>
          <w:sz w:val="22"/>
          <w:szCs w:val="22"/>
          <w:lang w:val="en-US"/>
        </w:rPr>
        <w:t xml:space="preserve"> was an interruption in the process because of the</w:t>
      </w:r>
      <w:r w:rsidR="00294B9D" w:rsidRPr="00B2467A">
        <w:rPr>
          <w:rFonts w:ascii="Arial" w:hAnsi="Arial" w:cs="Arial"/>
          <w:color w:val="auto"/>
          <w:sz w:val="22"/>
          <w:szCs w:val="22"/>
          <w:lang w:val="en-US"/>
        </w:rPr>
        <w:t xml:space="preserve"> background</w:t>
      </w:r>
      <w:r w:rsidR="00194076" w:rsidRPr="00B2467A">
        <w:rPr>
          <w:rFonts w:ascii="Arial" w:hAnsi="Arial" w:cs="Arial"/>
          <w:color w:val="auto"/>
          <w:sz w:val="22"/>
          <w:szCs w:val="22"/>
          <w:lang w:val="en-US"/>
        </w:rPr>
        <w:t xml:space="preserve"> noise </w:t>
      </w:r>
      <w:r w:rsidR="00F875A6" w:rsidRPr="00B2467A">
        <w:rPr>
          <w:rFonts w:ascii="Arial" w:hAnsi="Arial" w:cs="Arial"/>
          <w:color w:val="auto"/>
          <w:sz w:val="22"/>
          <w:szCs w:val="22"/>
          <w:lang w:val="en-US"/>
        </w:rPr>
        <w:t>consequently</w:t>
      </w:r>
      <w:r w:rsidR="00294B9D" w:rsidRPr="00B2467A">
        <w:rPr>
          <w:rFonts w:ascii="Arial" w:hAnsi="Arial" w:cs="Arial"/>
          <w:color w:val="auto"/>
          <w:sz w:val="22"/>
          <w:szCs w:val="22"/>
          <w:lang w:val="en-US"/>
        </w:rPr>
        <w:t xml:space="preserve"> Maria used</w:t>
      </w:r>
      <w:r w:rsidR="00F875A6" w:rsidRPr="00B2467A">
        <w:rPr>
          <w:rFonts w:ascii="Arial" w:hAnsi="Arial" w:cs="Arial"/>
          <w:color w:val="auto"/>
          <w:sz w:val="22"/>
          <w:szCs w:val="22"/>
          <w:lang w:val="en-US"/>
        </w:rPr>
        <w:t xml:space="preserve"> the word</w:t>
      </w:r>
      <w:r w:rsidR="00294B9D" w:rsidRPr="00B2467A">
        <w:rPr>
          <w:rFonts w:ascii="Arial" w:hAnsi="Arial" w:cs="Arial"/>
          <w:color w:val="auto"/>
          <w:sz w:val="22"/>
          <w:szCs w:val="22"/>
          <w:lang w:val="en-US"/>
        </w:rPr>
        <w:t xml:space="preserve"> </w:t>
      </w:r>
      <w:r w:rsidR="00F875A6" w:rsidRPr="00B2467A">
        <w:rPr>
          <w:rFonts w:ascii="Arial" w:hAnsi="Arial" w:cs="Arial"/>
          <w:color w:val="auto"/>
          <w:sz w:val="22"/>
          <w:szCs w:val="22"/>
          <w:lang w:val="en-US"/>
        </w:rPr>
        <w:t>‘</w:t>
      </w:r>
      <w:r w:rsidR="00294B9D" w:rsidRPr="00B2467A">
        <w:rPr>
          <w:rFonts w:ascii="Arial" w:hAnsi="Arial" w:cs="Arial"/>
          <w:color w:val="auto"/>
          <w:sz w:val="22"/>
          <w:szCs w:val="22"/>
          <w:lang w:val="en-US"/>
        </w:rPr>
        <w:t>chicken</w:t>
      </w:r>
      <w:r w:rsidR="00F875A6" w:rsidRPr="00B2467A">
        <w:rPr>
          <w:rFonts w:ascii="Arial" w:hAnsi="Arial" w:cs="Arial"/>
          <w:color w:val="auto"/>
          <w:sz w:val="22"/>
          <w:szCs w:val="22"/>
          <w:lang w:val="en-US"/>
        </w:rPr>
        <w:t>’</w:t>
      </w:r>
      <w:r w:rsidR="00294B9D" w:rsidRPr="00B2467A">
        <w:rPr>
          <w:rFonts w:ascii="Arial" w:hAnsi="Arial" w:cs="Arial"/>
          <w:color w:val="auto"/>
          <w:sz w:val="22"/>
          <w:szCs w:val="22"/>
          <w:lang w:val="en-US"/>
        </w:rPr>
        <w:t xml:space="preserve"> but Pedro misunderstood as </w:t>
      </w:r>
      <w:r w:rsidR="00F875A6" w:rsidRPr="00B2467A">
        <w:rPr>
          <w:rFonts w:ascii="Arial" w:hAnsi="Arial" w:cs="Arial"/>
          <w:color w:val="auto"/>
          <w:sz w:val="22"/>
          <w:szCs w:val="22"/>
          <w:lang w:val="en-US"/>
        </w:rPr>
        <w:t>‘</w:t>
      </w:r>
      <w:r w:rsidR="00294B9D" w:rsidRPr="00B2467A">
        <w:rPr>
          <w:rFonts w:ascii="Arial" w:hAnsi="Arial" w:cs="Arial"/>
          <w:color w:val="auto"/>
          <w:sz w:val="22"/>
          <w:szCs w:val="22"/>
          <w:lang w:val="en-US"/>
        </w:rPr>
        <w:t>kitchen</w:t>
      </w:r>
      <w:r w:rsidR="00F875A6" w:rsidRPr="00B2467A">
        <w:rPr>
          <w:rFonts w:ascii="Arial" w:hAnsi="Arial" w:cs="Arial"/>
          <w:color w:val="auto"/>
          <w:sz w:val="22"/>
          <w:szCs w:val="22"/>
          <w:lang w:val="en-US"/>
        </w:rPr>
        <w:t>’</w:t>
      </w:r>
      <w:r w:rsidR="00294B9D" w:rsidRPr="00B2467A">
        <w:rPr>
          <w:rFonts w:ascii="Arial" w:hAnsi="Arial" w:cs="Arial"/>
          <w:color w:val="auto"/>
          <w:sz w:val="22"/>
          <w:szCs w:val="22"/>
          <w:lang w:val="en-US"/>
        </w:rPr>
        <w:t xml:space="preserve"> </w:t>
      </w:r>
      <w:r w:rsidR="001F40EF" w:rsidRPr="00B2467A">
        <w:rPr>
          <w:rFonts w:ascii="Arial" w:hAnsi="Arial" w:cs="Arial"/>
          <w:color w:val="auto"/>
          <w:sz w:val="22"/>
          <w:szCs w:val="22"/>
          <w:lang w:val="en-US"/>
        </w:rPr>
        <w:t>made</w:t>
      </w:r>
      <w:r w:rsidR="00294B9D" w:rsidRPr="00B2467A">
        <w:rPr>
          <w:rFonts w:ascii="Arial" w:hAnsi="Arial" w:cs="Arial"/>
          <w:color w:val="auto"/>
          <w:sz w:val="22"/>
          <w:szCs w:val="22"/>
          <w:lang w:val="en-US"/>
        </w:rPr>
        <w:t xml:space="preserve"> the whole communication </w:t>
      </w:r>
      <w:r w:rsidR="00F875A6" w:rsidRPr="00B2467A">
        <w:rPr>
          <w:rFonts w:ascii="Arial" w:hAnsi="Arial" w:cs="Arial"/>
          <w:color w:val="auto"/>
          <w:sz w:val="22"/>
          <w:szCs w:val="22"/>
          <w:lang w:val="en-US"/>
        </w:rPr>
        <w:t>un</w:t>
      </w:r>
      <w:r w:rsidR="00294B9D" w:rsidRPr="00B2467A">
        <w:rPr>
          <w:rFonts w:ascii="Arial" w:hAnsi="Arial" w:cs="Arial"/>
          <w:color w:val="auto"/>
          <w:sz w:val="22"/>
          <w:szCs w:val="22"/>
          <w:lang w:val="en-US"/>
        </w:rPr>
        <w:t>clear</w:t>
      </w:r>
      <w:r w:rsidR="00B5727B" w:rsidRPr="00B2467A">
        <w:rPr>
          <w:rFonts w:ascii="Arial" w:hAnsi="Arial" w:cs="Arial"/>
          <w:color w:val="auto"/>
          <w:sz w:val="22"/>
          <w:szCs w:val="22"/>
          <w:lang w:val="en-US"/>
        </w:rPr>
        <w:t xml:space="preserve"> as semantic problem</w:t>
      </w:r>
      <w:r w:rsidR="001F40EF" w:rsidRPr="00B2467A">
        <w:rPr>
          <w:rFonts w:ascii="Arial" w:hAnsi="Arial" w:cs="Arial"/>
          <w:color w:val="auto"/>
          <w:sz w:val="22"/>
          <w:szCs w:val="22"/>
          <w:lang w:val="en-US"/>
        </w:rPr>
        <w:t>. If Pedro called back</w:t>
      </w:r>
      <w:r w:rsidR="007039E6" w:rsidRPr="00B2467A">
        <w:rPr>
          <w:rFonts w:ascii="Arial" w:hAnsi="Arial" w:cs="Arial"/>
          <w:color w:val="auto"/>
          <w:sz w:val="22"/>
          <w:szCs w:val="22"/>
          <w:lang w:val="en-US"/>
        </w:rPr>
        <w:t xml:space="preserve"> Maria</w:t>
      </w:r>
      <w:r w:rsidR="001F40EF" w:rsidRPr="00B2467A">
        <w:rPr>
          <w:rFonts w:ascii="Arial" w:hAnsi="Arial" w:cs="Arial"/>
          <w:color w:val="auto"/>
          <w:sz w:val="22"/>
          <w:szCs w:val="22"/>
          <w:lang w:val="en-US"/>
        </w:rPr>
        <w:t xml:space="preserve"> and made clarification</w:t>
      </w:r>
      <w:r w:rsidR="00F875A6" w:rsidRPr="00B2467A">
        <w:rPr>
          <w:rFonts w:ascii="Arial" w:hAnsi="Arial" w:cs="Arial"/>
          <w:color w:val="auto"/>
          <w:sz w:val="22"/>
          <w:szCs w:val="22"/>
          <w:lang w:val="en-US"/>
        </w:rPr>
        <w:t>;</w:t>
      </w:r>
      <w:r w:rsidR="001F40EF" w:rsidRPr="00B2467A">
        <w:rPr>
          <w:rFonts w:ascii="Arial" w:hAnsi="Arial" w:cs="Arial"/>
          <w:color w:val="auto"/>
          <w:sz w:val="22"/>
          <w:szCs w:val="22"/>
          <w:lang w:val="en-US"/>
        </w:rPr>
        <w:t xml:space="preserve"> </w:t>
      </w:r>
      <w:r w:rsidR="007039E6" w:rsidRPr="00B2467A">
        <w:rPr>
          <w:rFonts w:ascii="Arial" w:hAnsi="Arial" w:cs="Arial"/>
          <w:color w:val="auto"/>
          <w:sz w:val="22"/>
          <w:szCs w:val="22"/>
          <w:lang w:val="en-US"/>
        </w:rPr>
        <w:t>which</w:t>
      </w:r>
      <w:r w:rsidR="001F40EF" w:rsidRPr="00B2467A">
        <w:rPr>
          <w:rFonts w:ascii="Arial" w:hAnsi="Arial" w:cs="Arial"/>
          <w:color w:val="auto"/>
          <w:sz w:val="22"/>
          <w:szCs w:val="22"/>
          <w:lang w:val="en-US"/>
        </w:rPr>
        <w:t xml:space="preserve"> in this model called feedback pro</w:t>
      </w:r>
      <w:r w:rsidR="007039E6" w:rsidRPr="00B2467A">
        <w:rPr>
          <w:rFonts w:ascii="Arial" w:hAnsi="Arial" w:cs="Arial"/>
          <w:color w:val="auto"/>
          <w:sz w:val="22"/>
          <w:szCs w:val="22"/>
          <w:lang w:val="en-US"/>
        </w:rPr>
        <w:t>cess, th</w:t>
      </w:r>
      <w:r w:rsidR="000A2DC2" w:rsidRPr="00B2467A">
        <w:rPr>
          <w:rFonts w:ascii="Arial" w:hAnsi="Arial" w:cs="Arial"/>
          <w:color w:val="auto"/>
          <w:sz w:val="22"/>
          <w:szCs w:val="22"/>
          <w:lang w:val="en-US"/>
        </w:rPr>
        <w:t>us</w:t>
      </w:r>
      <w:r w:rsidR="007039E6" w:rsidRPr="00B2467A">
        <w:rPr>
          <w:rFonts w:ascii="Arial" w:hAnsi="Arial" w:cs="Arial"/>
          <w:color w:val="auto"/>
          <w:sz w:val="22"/>
          <w:szCs w:val="22"/>
          <w:lang w:val="en-US"/>
        </w:rPr>
        <w:t xml:space="preserve"> communication was completed.</w:t>
      </w:r>
      <w:bookmarkEnd w:id="4"/>
    </w:p>
    <w:p w14:paraId="5575AC4E" w14:textId="229AE33A" w:rsidR="002D2293" w:rsidRPr="00B2467A" w:rsidRDefault="00E544F4" w:rsidP="00AA710E">
      <w:pPr>
        <w:pStyle w:val="Heading1"/>
        <w:spacing w:line="360" w:lineRule="auto"/>
        <w:rPr>
          <w:rFonts w:ascii="Arial" w:hAnsi="Arial" w:cs="Arial"/>
          <w:b/>
          <w:bCs/>
          <w:color w:val="auto"/>
          <w:sz w:val="22"/>
          <w:szCs w:val="22"/>
          <w:u w:val="single"/>
          <w:lang w:val="en-US"/>
        </w:rPr>
      </w:pPr>
      <w:bookmarkStart w:id="5" w:name="_Toc70514492"/>
      <w:r w:rsidRPr="00B2467A">
        <w:rPr>
          <w:rFonts w:ascii="Arial" w:hAnsi="Arial" w:cs="Arial"/>
          <w:b/>
          <w:bCs/>
          <w:color w:val="auto"/>
          <w:sz w:val="22"/>
          <w:szCs w:val="22"/>
          <w:u w:val="single"/>
          <w:lang w:val="en-US"/>
        </w:rPr>
        <w:t>S</w:t>
      </w:r>
      <w:r w:rsidR="00FB2118" w:rsidRPr="00B2467A">
        <w:rPr>
          <w:rFonts w:ascii="Arial" w:hAnsi="Arial" w:cs="Arial"/>
          <w:b/>
          <w:bCs/>
          <w:color w:val="auto"/>
          <w:sz w:val="22"/>
          <w:szCs w:val="22"/>
          <w:u w:val="single"/>
          <w:lang w:val="en-US"/>
        </w:rPr>
        <w:t>C</w:t>
      </w:r>
      <w:r w:rsidRPr="00B2467A">
        <w:rPr>
          <w:rFonts w:ascii="Arial" w:hAnsi="Arial" w:cs="Arial"/>
          <w:b/>
          <w:bCs/>
          <w:color w:val="auto"/>
          <w:sz w:val="22"/>
          <w:szCs w:val="22"/>
          <w:u w:val="single"/>
          <w:lang w:val="en-US"/>
        </w:rPr>
        <w:t>HRAMM’S MODEL OF COMMUNICATION</w:t>
      </w:r>
      <w:r w:rsidR="006A59EC" w:rsidRPr="00B2467A">
        <w:rPr>
          <w:rFonts w:ascii="Arial" w:hAnsi="Arial" w:cs="Arial"/>
          <w:b/>
          <w:bCs/>
          <w:color w:val="auto"/>
          <w:sz w:val="22"/>
          <w:szCs w:val="22"/>
          <w:u w:val="single"/>
          <w:lang w:val="en-US"/>
        </w:rPr>
        <w:t xml:space="preserve"> (1954)</w:t>
      </w:r>
      <w:bookmarkEnd w:id="5"/>
    </w:p>
    <w:p w14:paraId="22B4EF59" w14:textId="1820CFFE" w:rsidR="00E544F4" w:rsidRPr="00B2467A" w:rsidRDefault="00E544F4" w:rsidP="00AA710E">
      <w:pPr>
        <w:pStyle w:val="Heading1"/>
        <w:spacing w:line="360" w:lineRule="auto"/>
        <w:rPr>
          <w:rFonts w:ascii="Arial" w:hAnsi="Arial" w:cs="Arial"/>
          <w:color w:val="auto"/>
          <w:sz w:val="22"/>
          <w:szCs w:val="22"/>
          <w:lang w:val="en-US"/>
        </w:rPr>
      </w:pPr>
      <w:bookmarkStart w:id="6" w:name="_Toc70514493"/>
      <w:r w:rsidRPr="00B2467A">
        <w:rPr>
          <w:rFonts w:ascii="Arial" w:hAnsi="Arial" w:cs="Arial"/>
          <w:color w:val="auto"/>
          <w:sz w:val="22"/>
          <w:szCs w:val="22"/>
          <w:lang w:val="en-US"/>
        </w:rPr>
        <w:t>Created by Wilb</w:t>
      </w:r>
      <w:r w:rsidR="00B5727B" w:rsidRPr="00B2467A">
        <w:rPr>
          <w:rFonts w:ascii="Arial" w:hAnsi="Arial" w:cs="Arial"/>
          <w:color w:val="auto"/>
          <w:sz w:val="22"/>
          <w:szCs w:val="22"/>
          <w:lang w:val="en-US"/>
        </w:rPr>
        <w:t>e</w:t>
      </w:r>
      <w:r w:rsidRPr="00B2467A">
        <w:rPr>
          <w:rFonts w:ascii="Arial" w:hAnsi="Arial" w:cs="Arial"/>
          <w:color w:val="auto"/>
          <w:sz w:val="22"/>
          <w:szCs w:val="22"/>
          <w:lang w:val="en-US"/>
        </w:rPr>
        <w:t>r Schramm’s in 1954</w:t>
      </w:r>
      <w:r w:rsidR="00692AE4">
        <w:rPr>
          <w:rFonts w:ascii="Arial" w:hAnsi="Arial" w:cs="Arial"/>
          <w:color w:val="auto"/>
          <w:sz w:val="22"/>
          <w:szCs w:val="22"/>
          <w:lang w:val="en-US"/>
        </w:rPr>
        <w:t>,</w:t>
      </w:r>
      <w:r w:rsidRPr="00B2467A">
        <w:rPr>
          <w:rFonts w:ascii="Arial" w:hAnsi="Arial" w:cs="Arial"/>
          <w:color w:val="auto"/>
          <w:sz w:val="22"/>
          <w:szCs w:val="22"/>
          <w:lang w:val="en-US"/>
        </w:rPr>
        <w:t xml:space="preserve"> the model itself has its origin from Shannon and </w:t>
      </w:r>
      <w:r w:rsidR="00490EB5" w:rsidRPr="00B2467A">
        <w:rPr>
          <w:rFonts w:ascii="Arial" w:hAnsi="Arial" w:cs="Arial"/>
          <w:color w:val="auto"/>
          <w:sz w:val="22"/>
          <w:szCs w:val="22"/>
          <w:lang w:val="en-US"/>
        </w:rPr>
        <w:t>weaver model</w:t>
      </w:r>
      <w:r w:rsidRPr="00B2467A">
        <w:rPr>
          <w:rFonts w:ascii="Arial" w:hAnsi="Arial" w:cs="Arial"/>
          <w:color w:val="auto"/>
          <w:sz w:val="22"/>
          <w:szCs w:val="22"/>
          <w:lang w:val="en-US"/>
        </w:rPr>
        <w:t>.</w:t>
      </w:r>
      <w:r w:rsidR="00B57528" w:rsidRPr="00B2467A">
        <w:rPr>
          <w:rFonts w:ascii="Arial" w:hAnsi="Arial" w:cs="Arial"/>
          <w:color w:val="auto"/>
          <w:sz w:val="22"/>
          <w:szCs w:val="22"/>
          <w:lang w:val="en-US"/>
        </w:rPr>
        <w:t xml:space="preserve"> According to him; w</w:t>
      </w:r>
      <w:r w:rsidRPr="00B2467A">
        <w:rPr>
          <w:rFonts w:ascii="Arial" w:hAnsi="Arial" w:cs="Arial"/>
          <w:color w:val="auto"/>
          <w:sz w:val="22"/>
          <w:szCs w:val="22"/>
          <w:lang w:val="en-US"/>
        </w:rPr>
        <w:t xml:space="preserve">ithout the provision that words not placed in properly and reached to the receiver; information is worthless. </w:t>
      </w:r>
      <w:r w:rsidR="00487D8D" w:rsidRPr="00B2467A">
        <w:rPr>
          <w:rFonts w:ascii="Arial" w:hAnsi="Arial" w:cs="Arial"/>
          <w:color w:val="auto"/>
          <w:sz w:val="22"/>
          <w:szCs w:val="22"/>
          <w:lang w:val="en-US"/>
        </w:rPr>
        <w:t xml:space="preserve">The message is worthless until the recipient </w:t>
      </w:r>
      <w:r w:rsidR="00B5727B" w:rsidRPr="00B2467A">
        <w:rPr>
          <w:rFonts w:ascii="Arial" w:hAnsi="Arial" w:cs="Arial"/>
          <w:color w:val="auto"/>
          <w:sz w:val="22"/>
          <w:szCs w:val="22"/>
          <w:lang w:val="en-US"/>
        </w:rPr>
        <w:t>has the full</w:t>
      </w:r>
      <w:r w:rsidR="00487D8D" w:rsidRPr="00B2467A">
        <w:rPr>
          <w:rFonts w:ascii="Arial" w:hAnsi="Arial" w:cs="Arial"/>
          <w:color w:val="auto"/>
          <w:sz w:val="22"/>
          <w:szCs w:val="22"/>
          <w:lang w:val="en-US"/>
        </w:rPr>
        <w:t xml:space="preserve"> </w:t>
      </w:r>
      <w:r w:rsidR="00490EB5" w:rsidRPr="00B2467A">
        <w:rPr>
          <w:rFonts w:ascii="Arial" w:hAnsi="Arial" w:cs="Arial"/>
          <w:color w:val="auto"/>
          <w:sz w:val="22"/>
          <w:szCs w:val="22"/>
          <w:lang w:val="en-US"/>
        </w:rPr>
        <w:t>knowledge</w:t>
      </w:r>
      <w:r w:rsidR="00487D8D" w:rsidRPr="00B2467A">
        <w:rPr>
          <w:rFonts w:ascii="Arial" w:hAnsi="Arial" w:cs="Arial"/>
          <w:color w:val="auto"/>
          <w:sz w:val="22"/>
          <w:szCs w:val="22"/>
          <w:lang w:val="en-US"/>
        </w:rPr>
        <w:t xml:space="preserve"> what meant by the sender therefore encoding play the biggest part in a contented form of idea therefore </w:t>
      </w:r>
      <w:r w:rsidR="00FB2118" w:rsidRPr="00B2467A">
        <w:rPr>
          <w:rFonts w:ascii="Arial" w:hAnsi="Arial" w:cs="Arial"/>
          <w:color w:val="auto"/>
          <w:sz w:val="22"/>
          <w:szCs w:val="22"/>
          <w:lang w:val="en-US"/>
        </w:rPr>
        <w:t xml:space="preserve">two fundamental principles in this model encoding and decoding for efficient communication excluding this data can never run for both </w:t>
      </w:r>
      <w:r w:rsidR="00490EB5" w:rsidRPr="00B2467A">
        <w:rPr>
          <w:rFonts w:ascii="Arial" w:hAnsi="Arial" w:cs="Arial"/>
          <w:color w:val="auto"/>
          <w:sz w:val="22"/>
          <w:szCs w:val="22"/>
          <w:lang w:val="en-US"/>
        </w:rPr>
        <w:t>parties</w:t>
      </w:r>
      <w:r w:rsidR="00FB2118" w:rsidRPr="00B2467A">
        <w:rPr>
          <w:rFonts w:ascii="Arial" w:hAnsi="Arial" w:cs="Arial"/>
          <w:color w:val="auto"/>
          <w:sz w:val="22"/>
          <w:szCs w:val="22"/>
          <w:lang w:val="en-US"/>
        </w:rPr>
        <w:t>.</w:t>
      </w:r>
      <w:bookmarkEnd w:id="6"/>
    </w:p>
    <w:p w14:paraId="1418E31E" w14:textId="2449B115" w:rsidR="00FB2118" w:rsidRPr="00B2467A" w:rsidRDefault="00FB2118" w:rsidP="00AA710E">
      <w:pPr>
        <w:pStyle w:val="Heading1"/>
        <w:spacing w:line="360" w:lineRule="auto"/>
        <w:rPr>
          <w:rFonts w:ascii="Arial" w:hAnsi="Arial" w:cs="Arial"/>
          <w:color w:val="auto"/>
          <w:sz w:val="22"/>
          <w:szCs w:val="22"/>
          <w:lang w:val="en-US"/>
        </w:rPr>
      </w:pPr>
      <w:bookmarkStart w:id="7" w:name="_Toc70514494"/>
      <w:r w:rsidRPr="00B2467A">
        <w:rPr>
          <w:rFonts w:ascii="Arial" w:hAnsi="Arial" w:cs="Arial"/>
          <w:color w:val="auto"/>
          <w:sz w:val="22"/>
          <w:szCs w:val="22"/>
          <w:lang w:val="en-US"/>
        </w:rPr>
        <w:t xml:space="preserve">Until the recipient send feedback to sender the communication is </w:t>
      </w:r>
      <w:r w:rsidR="00692AE4">
        <w:rPr>
          <w:rFonts w:ascii="Arial" w:hAnsi="Arial" w:cs="Arial"/>
          <w:color w:val="auto"/>
          <w:sz w:val="22"/>
          <w:szCs w:val="22"/>
          <w:lang w:val="en-US"/>
        </w:rPr>
        <w:t>in</w:t>
      </w:r>
      <w:r w:rsidRPr="00B2467A">
        <w:rPr>
          <w:rFonts w:ascii="Arial" w:hAnsi="Arial" w:cs="Arial"/>
          <w:color w:val="auto"/>
          <w:sz w:val="22"/>
          <w:szCs w:val="22"/>
          <w:lang w:val="en-US"/>
        </w:rPr>
        <w:t>sufficient.</w:t>
      </w:r>
      <w:bookmarkEnd w:id="7"/>
    </w:p>
    <w:p w14:paraId="0D1D1639" w14:textId="0435356C" w:rsidR="00F34F03" w:rsidRPr="00B2467A" w:rsidRDefault="0049316F" w:rsidP="00AA710E">
      <w:pPr>
        <w:pStyle w:val="Heading1"/>
        <w:spacing w:line="360" w:lineRule="auto"/>
        <w:rPr>
          <w:rFonts w:ascii="Arial" w:hAnsi="Arial" w:cs="Arial"/>
          <w:color w:val="auto"/>
          <w:sz w:val="22"/>
          <w:szCs w:val="22"/>
          <w:lang w:val="en-US"/>
        </w:rPr>
      </w:pPr>
      <w:bookmarkStart w:id="8" w:name="_Toc70514495"/>
      <w:r w:rsidRPr="00B2467A">
        <w:rPr>
          <w:rFonts w:ascii="Arial" w:hAnsi="Arial" w:cs="Arial"/>
          <w:color w:val="auto"/>
          <w:sz w:val="22"/>
          <w:szCs w:val="22"/>
          <w:lang w:val="en-US"/>
        </w:rPr>
        <w:t xml:space="preserve">Importantly if I share my ideas to my colleague and he is not responding to me. Is the communication complete? No. Schramm’s emphasized </w:t>
      </w:r>
      <w:r w:rsidR="000B2F87" w:rsidRPr="00B2467A">
        <w:rPr>
          <w:rFonts w:ascii="Arial" w:hAnsi="Arial" w:cs="Arial"/>
          <w:color w:val="auto"/>
          <w:sz w:val="22"/>
          <w:szCs w:val="22"/>
          <w:lang w:val="en-US"/>
        </w:rPr>
        <w:t xml:space="preserve">the communication; </w:t>
      </w:r>
      <w:r w:rsidR="00FB2118" w:rsidRPr="00B2467A">
        <w:rPr>
          <w:rFonts w:ascii="Arial" w:hAnsi="Arial" w:cs="Arial"/>
          <w:color w:val="auto"/>
          <w:sz w:val="22"/>
          <w:szCs w:val="22"/>
          <w:lang w:val="en-US"/>
        </w:rPr>
        <w:t>It is a two</w:t>
      </w:r>
      <w:r w:rsidRPr="00B2467A">
        <w:rPr>
          <w:rFonts w:ascii="Arial" w:hAnsi="Arial" w:cs="Arial"/>
          <w:color w:val="auto"/>
          <w:sz w:val="22"/>
          <w:szCs w:val="22"/>
          <w:lang w:val="en-US"/>
        </w:rPr>
        <w:t>-course of action between the sender and receiver</w:t>
      </w:r>
      <w:r w:rsidR="000B2F87" w:rsidRPr="00B2467A">
        <w:rPr>
          <w:rFonts w:ascii="Arial" w:hAnsi="Arial" w:cs="Arial"/>
          <w:color w:val="auto"/>
          <w:sz w:val="22"/>
          <w:szCs w:val="22"/>
          <w:lang w:val="en-US"/>
        </w:rPr>
        <w:t>.</w:t>
      </w:r>
      <w:bookmarkStart w:id="9" w:name="_Toc70514496"/>
      <w:bookmarkEnd w:id="8"/>
      <w:r w:rsidR="000614A2">
        <w:rPr>
          <w:rFonts w:ascii="Arial" w:hAnsi="Arial" w:cs="Arial"/>
          <w:color w:val="auto"/>
          <w:sz w:val="22"/>
          <w:szCs w:val="22"/>
          <w:lang w:val="en-US"/>
        </w:rPr>
        <w:t xml:space="preserve"> </w:t>
      </w:r>
      <w:r w:rsidR="000B2F87" w:rsidRPr="00B2467A">
        <w:rPr>
          <w:rFonts w:ascii="Arial" w:hAnsi="Arial" w:cs="Arial"/>
          <w:color w:val="auto"/>
          <w:sz w:val="22"/>
          <w:szCs w:val="22"/>
          <w:lang w:val="en-US"/>
        </w:rPr>
        <w:t>In summary other impacts like knowledge, experience, cultural backgrounds also reflect the importance role when a person communicate to one another where it can cause misinterpretation in a message in different way.</w:t>
      </w:r>
      <w:bookmarkStart w:id="10" w:name="_Toc70514497"/>
      <w:bookmarkEnd w:id="9"/>
      <w:r w:rsidR="000614A2">
        <w:rPr>
          <w:rFonts w:ascii="Arial" w:hAnsi="Arial" w:cs="Arial"/>
          <w:color w:val="auto"/>
          <w:sz w:val="22"/>
          <w:szCs w:val="22"/>
          <w:lang w:val="en-US"/>
        </w:rPr>
        <w:t xml:space="preserve"> </w:t>
      </w:r>
      <w:r w:rsidR="00490EB5" w:rsidRPr="00B2467A">
        <w:rPr>
          <w:rFonts w:ascii="Arial" w:hAnsi="Arial" w:cs="Arial"/>
          <w:color w:val="auto"/>
          <w:sz w:val="22"/>
          <w:szCs w:val="22"/>
          <w:lang w:val="en-US"/>
        </w:rPr>
        <w:t>Therefore, interpretation</w:t>
      </w:r>
      <w:r w:rsidR="000B2F87" w:rsidRPr="00B2467A">
        <w:rPr>
          <w:rFonts w:ascii="Arial" w:hAnsi="Arial" w:cs="Arial"/>
          <w:color w:val="auto"/>
          <w:sz w:val="22"/>
          <w:szCs w:val="22"/>
          <w:lang w:val="en-US"/>
        </w:rPr>
        <w:t xml:space="preserve"> is very fundamental </w:t>
      </w:r>
      <w:r w:rsidR="00130523" w:rsidRPr="00B2467A">
        <w:rPr>
          <w:rFonts w:ascii="Arial" w:hAnsi="Arial" w:cs="Arial"/>
          <w:color w:val="auto"/>
          <w:sz w:val="22"/>
          <w:szCs w:val="22"/>
          <w:lang w:val="en-US"/>
        </w:rPr>
        <w:t>and has to be reflected in the same manner so that communication can be productive.</w:t>
      </w:r>
      <w:bookmarkEnd w:id="10"/>
    </w:p>
    <w:p w14:paraId="5331197E" w14:textId="2CDD48CD" w:rsidR="00D2733D" w:rsidRPr="00B2467A" w:rsidRDefault="00D2733D" w:rsidP="00AA710E">
      <w:pPr>
        <w:pStyle w:val="Heading1"/>
        <w:spacing w:line="360" w:lineRule="auto"/>
        <w:rPr>
          <w:rFonts w:ascii="Arial" w:hAnsi="Arial" w:cs="Arial"/>
          <w:color w:val="auto"/>
          <w:sz w:val="22"/>
          <w:szCs w:val="22"/>
          <w:lang w:val="en-US"/>
        </w:rPr>
      </w:pPr>
      <w:bookmarkStart w:id="11" w:name="_Toc70514498"/>
      <w:r w:rsidRPr="00B2467A">
        <w:rPr>
          <w:rFonts w:ascii="Arial" w:hAnsi="Arial" w:cs="Arial"/>
          <w:color w:val="auto"/>
          <w:sz w:val="22"/>
          <w:szCs w:val="22"/>
          <w:lang w:val="en-US"/>
        </w:rPr>
        <w:t>Like the professor and the village people case that simplicity of the message caused a barrier and not being put into words clearer by professor.</w:t>
      </w:r>
      <w:bookmarkEnd w:id="11"/>
    </w:p>
    <w:p w14:paraId="371C00A2" w14:textId="6EB944ED" w:rsidR="00BA15BB" w:rsidRPr="00B2467A" w:rsidRDefault="00BA15BB" w:rsidP="00AA710E">
      <w:pPr>
        <w:pStyle w:val="Heading1"/>
        <w:spacing w:line="360" w:lineRule="auto"/>
        <w:rPr>
          <w:rFonts w:ascii="Arial" w:hAnsi="Arial" w:cs="Arial"/>
          <w:b/>
          <w:bCs/>
          <w:color w:val="auto"/>
          <w:sz w:val="22"/>
          <w:szCs w:val="22"/>
          <w:u w:val="single"/>
          <w:lang w:val="en-US"/>
        </w:rPr>
      </w:pPr>
      <w:bookmarkStart w:id="12" w:name="_Toc70514499"/>
      <w:r w:rsidRPr="00B2467A">
        <w:rPr>
          <w:rFonts w:ascii="Arial" w:hAnsi="Arial" w:cs="Arial"/>
          <w:b/>
          <w:bCs/>
          <w:color w:val="auto"/>
          <w:sz w:val="22"/>
          <w:szCs w:val="22"/>
          <w:u w:val="single"/>
          <w:lang w:val="en-US"/>
        </w:rPr>
        <w:t>BERLO’S SMCR MODEL OF COMMUNICATION</w:t>
      </w:r>
      <w:r w:rsidR="00C54BC2" w:rsidRPr="00B2467A">
        <w:rPr>
          <w:rFonts w:ascii="Arial" w:hAnsi="Arial" w:cs="Arial"/>
          <w:b/>
          <w:bCs/>
          <w:color w:val="auto"/>
          <w:sz w:val="22"/>
          <w:szCs w:val="22"/>
          <w:u w:val="single"/>
          <w:lang w:val="en-US"/>
        </w:rPr>
        <w:t xml:space="preserve"> (19</w:t>
      </w:r>
      <w:r w:rsidR="006A59EC" w:rsidRPr="00B2467A">
        <w:rPr>
          <w:rFonts w:ascii="Arial" w:hAnsi="Arial" w:cs="Arial"/>
          <w:b/>
          <w:bCs/>
          <w:color w:val="auto"/>
          <w:sz w:val="22"/>
          <w:szCs w:val="22"/>
          <w:u w:val="single"/>
          <w:lang w:val="en-US"/>
        </w:rPr>
        <w:t>60</w:t>
      </w:r>
      <w:r w:rsidR="00C54BC2" w:rsidRPr="00B2467A">
        <w:rPr>
          <w:rFonts w:ascii="Arial" w:hAnsi="Arial" w:cs="Arial"/>
          <w:b/>
          <w:bCs/>
          <w:color w:val="auto"/>
          <w:sz w:val="22"/>
          <w:szCs w:val="22"/>
          <w:u w:val="single"/>
          <w:lang w:val="en-US"/>
        </w:rPr>
        <w:t>)</w:t>
      </w:r>
      <w:bookmarkEnd w:id="12"/>
    </w:p>
    <w:p w14:paraId="2B5ED74D" w14:textId="5E4EC728" w:rsidR="00EF0029" w:rsidRPr="00B2467A" w:rsidRDefault="005F08C8" w:rsidP="00AA710E">
      <w:pPr>
        <w:pStyle w:val="Heading1"/>
        <w:spacing w:line="360" w:lineRule="auto"/>
        <w:rPr>
          <w:rFonts w:ascii="Arial" w:hAnsi="Arial" w:cs="Arial"/>
          <w:color w:val="auto"/>
          <w:sz w:val="22"/>
          <w:szCs w:val="22"/>
          <w:lang w:val="en-US"/>
        </w:rPr>
      </w:pPr>
      <w:bookmarkStart w:id="13" w:name="_Toc70514500"/>
      <w:r>
        <w:rPr>
          <w:rFonts w:ascii="Arial" w:hAnsi="Arial" w:cs="Arial"/>
          <w:color w:val="auto"/>
          <w:sz w:val="22"/>
          <w:szCs w:val="22"/>
          <w:lang w:val="en-US"/>
        </w:rPr>
        <w:t xml:space="preserve">David </w:t>
      </w:r>
      <w:proofErr w:type="spellStart"/>
      <w:r>
        <w:rPr>
          <w:rFonts w:ascii="Arial" w:hAnsi="Arial" w:cs="Arial"/>
          <w:color w:val="auto"/>
          <w:sz w:val="22"/>
          <w:szCs w:val="22"/>
          <w:lang w:val="en-US"/>
        </w:rPr>
        <w:t>Berlo</w:t>
      </w:r>
      <w:r w:rsidR="00C63FCE">
        <w:rPr>
          <w:rFonts w:ascii="Arial" w:hAnsi="Arial" w:cs="Arial"/>
          <w:color w:val="auto"/>
          <w:sz w:val="22"/>
          <w:szCs w:val="22"/>
          <w:lang w:val="en-US"/>
        </w:rPr>
        <w:t>’</w:t>
      </w:r>
      <w:r>
        <w:rPr>
          <w:rFonts w:ascii="Arial" w:hAnsi="Arial" w:cs="Arial"/>
          <w:color w:val="auto"/>
          <w:sz w:val="22"/>
          <w:szCs w:val="22"/>
          <w:lang w:val="en-US"/>
        </w:rPr>
        <w:t>s</w:t>
      </w:r>
      <w:proofErr w:type="spellEnd"/>
      <w:r>
        <w:rPr>
          <w:rFonts w:ascii="Arial" w:hAnsi="Arial" w:cs="Arial"/>
          <w:color w:val="auto"/>
          <w:sz w:val="22"/>
          <w:szCs w:val="22"/>
          <w:lang w:val="en-US"/>
        </w:rPr>
        <w:t xml:space="preserve"> Model of communication (1960) states that numerous </w:t>
      </w:r>
      <w:r w:rsidR="00430DFE">
        <w:rPr>
          <w:rFonts w:ascii="Arial" w:hAnsi="Arial" w:cs="Arial"/>
          <w:color w:val="auto"/>
          <w:sz w:val="22"/>
          <w:szCs w:val="22"/>
          <w:lang w:val="en-US"/>
        </w:rPr>
        <w:t>parts</w:t>
      </w:r>
      <w:r w:rsidR="00EF0029" w:rsidRPr="00B2467A">
        <w:rPr>
          <w:rFonts w:ascii="Arial" w:hAnsi="Arial" w:cs="Arial"/>
          <w:color w:val="auto"/>
          <w:sz w:val="22"/>
          <w:szCs w:val="22"/>
          <w:lang w:val="en-US"/>
        </w:rPr>
        <w:t xml:space="preserve"> ma</w:t>
      </w:r>
      <w:r w:rsidR="00233410">
        <w:rPr>
          <w:rFonts w:ascii="Arial" w:hAnsi="Arial" w:cs="Arial"/>
          <w:color w:val="auto"/>
          <w:sz w:val="22"/>
          <w:szCs w:val="22"/>
          <w:lang w:val="en-US"/>
        </w:rPr>
        <w:t>ke</w:t>
      </w:r>
      <w:r w:rsidR="00EF0029" w:rsidRPr="00B2467A">
        <w:rPr>
          <w:rFonts w:ascii="Arial" w:hAnsi="Arial" w:cs="Arial"/>
          <w:color w:val="auto"/>
          <w:sz w:val="22"/>
          <w:szCs w:val="22"/>
          <w:lang w:val="en-US"/>
        </w:rPr>
        <w:t xml:space="preserve"> the communication more effec</w:t>
      </w:r>
      <w:r>
        <w:rPr>
          <w:rFonts w:ascii="Arial" w:hAnsi="Arial" w:cs="Arial"/>
          <w:color w:val="auto"/>
          <w:sz w:val="22"/>
          <w:szCs w:val="22"/>
          <w:lang w:val="en-US"/>
        </w:rPr>
        <w:t>tive</w:t>
      </w:r>
      <w:r w:rsidR="005E4989" w:rsidRPr="00B2467A">
        <w:rPr>
          <w:rFonts w:ascii="Arial" w:hAnsi="Arial" w:cs="Arial"/>
          <w:color w:val="auto"/>
          <w:sz w:val="22"/>
          <w:szCs w:val="22"/>
          <w:lang w:val="en-US"/>
        </w:rPr>
        <w:t>, focal points encoding and decoding where happens before sender sends the message or before receiver receives the message s</w:t>
      </w:r>
      <w:r>
        <w:rPr>
          <w:rFonts w:ascii="Arial" w:hAnsi="Arial" w:cs="Arial"/>
          <w:color w:val="auto"/>
          <w:sz w:val="22"/>
          <w:szCs w:val="22"/>
          <w:lang w:val="en-US"/>
        </w:rPr>
        <w:t>uccessively</w:t>
      </w:r>
      <w:r w:rsidR="005E4989" w:rsidRPr="00B2467A">
        <w:rPr>
          <w:rFonts w:ascii="Arial" w:hAnsi="Arial" w:cs="Arial"/>
          <w:color w:val="auto"/>
          <w:sz w:val="22"/>
          <w:szCs w:val="22"/>
          <w:lang w:val="en-US"/>
        </w:rPr>
        <w:t xml:space="preserve">. </w:t>
      </w:r>
      <w:r w:rsidR="00B57528" w:rsidRPr="00B2467A">
        <w:rPr>
          <w:rFonts w:ascii="Arial" w:hAnsi="Arial" w:cs="Arial"/>
          <w:color w:val="auto"/>
          <w:sz w:val="22"/>
          <w:szCs w:val="22"/>
          <w:lang w:val="en-US"/>
        </w:rPr>
        <w:t>Berlo</w:t>
      </w:r>
      <w:r w:rsidR="00B5727B" w:rsidRPr="00B2467A">
        <w:rPr>
          <w:rFonts w:ascii="Arial" w:hAnsi="Arial" w:cs="Arial"/>
          <w:color w:val="auto"/>
          <w:sz w:val="22"/>
          <w:szCs w:val="22"/>
          <w:lang w:val="en-US"/>
        </w:rPr>
        <w:t>’s</w:t>
      </w:r>
      <w:r w:rsidR="00B57528" w:rsidRPr="00B2467A">
        <w:rPr>
          <w:rFonts w:ascii="Arial" w:hAnsi="Arial" w:cs="Arial"/>
          <w:color w:val="auto"/>
          <w:sz w:val="22"/>
          <w:szCs w:val="22"/>
          <w:lang w:val="en-US"/>
        </w:rPr>
        <w:t xml:space="preserve"> (1960)</w:t>
      </w:r>
      <w:r w:rsidR="00B5727B" w:rsidRPr="00B2467A">
        <w:rPr>
          <w:rFonts w:ascii="Arial" w:hAnsi="Arial" w:cs="Arial"/>
          <w:color w:val="auto"/>
          <w:sz w:val="22"/>
          <w:szCs w:val="22"/>
          <w:lang w:val="en-US"/>
        </w:rPr>
        <w:t xml:space="preserve">. </w:t>
      </w:r>
      <w:r w:rsidR="005E4989" w:rsidRPr="00B2467A">
        <w:rPr>
          <w:rFonts w:ascii="Arial" w:hAnsi="Arial" w:cs="Arial"/>
          <w:color w:val="auto"/>
          <w:sz w:val="22"/>
          <w:szCs w:val="22"/>
          <w:lang w:val="en-US"/>
        </w:rPr>
        <w:t xml:space="preserve">Communication </w:t>
      </w:r>
      <w:r>
        <w:rPr>
          <w:rFonts w:ascii="Arial" w:hAnsi="Arial" w:cs="Arial"/>
          <w:color w:val="auto"/>
          <w:sz w:val="22"/>
          <w:szCs w:val="22"/>
          <w:lang w:val="en-US"/>
        </w:rPr>
        <w:t xml:space="preserve">includes various </w:t>
      </w:r>
      <w:r w:rsidR="00233410">
        <w:rPr>
          <w:rFonts w:ascii="Arial" w:hAnsi="Arial" w:cs="Arial"/>
          <w:color w:val="auto"/>
          <w:sz w:val="22"/>
          <w:szCs w:val="22"/>
          <w:lang w:val="en-US"/>
        </w:rPr>
        <w:t>factors, in order to have a successful communication, sender’s knowledge is essential (bad communication skills) likewise, the receiver cannot understand the message.</w:t>
      </w:r>
      <w:r w:rsidR="00B16F57" w:rsidRPr="00B2467A">
        <w:rPr>
          <w:rFonts w:ascii="Arial" w:hAnsi="Arial" w:cs="Arial"/>
          <w:color w:val="auto"/>
          <w:sz w:val="22"/>
          <w:szCs w:val="22"/>
          <w:lang w:val="en-US"/>
        </w:rPr>
        <w:t xml:space="preserve"> Attitude of both parts, knowledge on subject enable the communicator send messages in a productive way. </w:t>
      </w:r>
      <w:bookmarkEnd w:id="13"/>
      <w:r w:rsidR="000D6722">
        <w:rPr>
          <w:rFonts w:ascii="Arial" w:hAnsi="Arial" w:cs="Arial"/>
          <w:color w:val="auto"/>
          <w:sz w:val="22"/>
          <w:szCs w:val="22"/>
          <w:lang w:val="en-US"/>
        </w:rPr>
        <w:t>Source, communication skills, attitudes, knowledge, social system, culture have a positive effect on good communication.</w:t>
      </w:r>
    </w:p>
    <w:p w14:paraId="3836765E" w14:textId="3CA358EB" w:rsidR="00BA15BB" w:rsidRPr="00B2467A" w:rsidRDefault="00EF0029" w:rsidP="00AA710E">
      <w:pPr>
        <w:pStyle w:val="Heading1"/>
        <w:spacing w:line="360" w:lineRule="auto"/>
        <w:rPr>
          <w:rFonts w:ascii="Arial" w:hAnsi="Arial" w:cs="Arial"/>
          <w:color w:val="auto"/>
          <w:sz w:val="22"/>
          <w:szCs w:val="22"/>
          <w:lang w:val="en-US"/>
        </w:rPr>
      </w:pPr>
      <w:bookmarkStart w:id="14" w:name="_Toc70514501"/>
      <w:r w:rsidRPr="00B2467A">
        <w:rPr>
          <w:rFonts w:ascii="Arial" w:hAnsi="Arial" w:cs="Arial"/>
          <w:color w:val="auto"/>
          <w:sz w:val="22"/>
          <w:szCs w:val="22"/>
          <w:lang w:val="en-US"/>
        </w:rPr>
        <w:t xml:space="preserve">It has four parts as sender, message, channel, </w:t>
      </w:r>
      <w:r w:rsidR="007C2597" w:rsidRPr="00B2467A">
        <w:rPr>
          <w:rFonts w:ascii="Arial" w:hAnsi="Arial" w:cs="Arial"/>
          <w:color w:val="auto"/>
          <w:sz w:val="22"/>
          <w:szCs w:val="22"/>
          <w:lang w:val="en-US"/>
        </w:rPr>
        <w:t>receiver.</w:t>
      </w:r>
      <w:r w:rsidRPr="00B2467A">
        <w:rPr>
          <w:rFonts w:ascii="Arial" w:hAnsi="Arial" w:cs="Arial"/>
          <w:color w:val="auto"/>
          <w:sz w:val="22"/>
          <w:szCs w:val="22"/>
          <w:lang w:val="en-US"/>
        </w:rPr>
        <w:t xml:space="preserve"> In this model</w:t>
      </w:r>
      <w:r w:rsidR="008F123E">
        <w:rPr>
          <w:rFonts w:ascii="Arial" w:hAnsi="Arial" w:cs="Arial"/>
          <w:color w:val="auto"/>
          <w:sz w:val="22"/>
          <w:szCs w:val="22"/>
          <w:lang w:val="en-US"/>
        </w:rPr>
        <w:t xml:space="preserve"> of communication</w:t>
      </w:r>
      <w:r w:rsidRPr="00B2467A">
        <w:rPr>
          <w:rFonts w:ascii="Arial" w:hAnsi="Arial" w:cs="Arial"/>
          <w:color w:val="auto"/>
          <w:sz w:val="22"/>
          <w:szCs w:val="22"/>
          <w:lang w:val="en-US"/>
        </w:rPr>
        <w:t xml:space="preserve"> there is no room for noise and can be used in mass communication through </w:t>
      </w:r>
      <w:r w:rsidR="005E4989" w:rsidRPr="00B2467A">
        <w:rPr>
          <w:rFonts w:ascii="Arial" w:hAnsi="Arial" w:cs="Arial"/>
          <w:color w:val="auto"/>
          <w:sz w:val="22"/>
          <w:szCs w:val="22"/>
          <w:lang w:val="en-US"/>
        </w:rPr>
        <w:t>telephone, internet,</w:t>
      </w:r>
      <w:r w:rsidR="004329AC" w:rsidRPr="00B2467A">
        <w:rPr>
          <w:rFonts w:ascii="Arial" w:hAnsi="Arial" w:cs="Arial"/>
          <w:color w:val="auto"/>
          <w:sz w:val="22"/>
          <w:szCs w:val="22"/>
          <w:lang w:val="en-US"/>
        </w:rPr>
        <w:t xml:space="preserve"> television</w:t>
      </w:r>
      <w:r w:rsidR="005E4989" w:rsidRPr="00B2467A">
        <w:rPr>
          <w:rFonts w:ascii="Arial" w:hAnsi="Arial" w:cs="Arial"/>
          <w:color w:val="auto"/>
          <w:sz w:val="22"/>
          <w:szCs w:val="22"/>
          <w:lang w:val="en-US"/>
        </w:rPr>
        <w:t xml:space="preserve"> etc.</w:t>
      </w:r>
      <w:r w:rsidR="004329AC" w:rsidRPr="00B2467A">
        <w:rPr>
          <w:rFonts w:ascii="Arial" w:hAnsi="Arial" w:cs="Arial"/>
          <w:color w:val="auto"/>
          <w:sz w:val="22"/>
          <w:szCs w:val="22"/>
          <w:lang w:val="en-US"/>
        </w:rPr>
        <w:t xml:space="preserve"> It is linear model of communication.</w:t>
      </w:r>
      <w:r w:rsidR="004F621B" w:rsidRPr="00B2467A">
        <w:rPr>
          <w:rFonts w:ascii="Arial" w:hAnsi="Arial" w:cs="Arial"/>
          <w:color w:val="auto"/>
          <w:sz w:val="22"/>
          <w:szCs w:val="22"/>
          <w:lang w:val="en-US"/>
        </w:rPr>
        <w:t xml:space="preserve"> It is one way of communication or in other name as communication in action.</w:t>
      </w:r>
      <w:r w:rsidR="008F123E">
        <w:rPr>
          <w:rFonts w:ascii="Arial" w:hAnsi="Arial" w:cs="Arial"/>
          <w:color w:val="auto"/>
          <w:sz w:val="22"/>
          <w:szCs w:val="22"/>
          <w:lang w:val="en-US"/>
        </w:rPr>
        <w:t xml:space="preserve"> It is a rather complex model.</w:t>
      </w:r>
      <w:r w:rsidR="004F621B" w:rsidRPr="00B2467A">
        <w:rPr>
          <w:rFonts w:ascii="Arial" w:hAnsi="Arial" w:cs="Arial"/>
          <w:color w:val="auto"/>
          <w:sz w:val="22"/>
          <w:szCs w:val="22"/>
          <w:lang w:val="en-US"/>
        </w:rPr>
        <w:t xml:space="preserve"> In this model</w:t>
      </w:r>
      <w:r w:rsidR="006B469B" w:rsidRPr="00B2467A">
        <w:rPr>
          <w:rFonts w:ascii="Arial" w:hAnsi="Arial" w:cs="Arial"/>
          <w:color w:val="auto"/>
          <w:sz w:val="22"/>
          <w:szCs w:val="22"/>
          <w:lang w:val="en-US"/>
        </w:rPr>
        <w:t xml:space="preserve"> it views </w:t>
      </w:r>
      <w:r w:rsidR="004F621B" w:rsidRPr="00B2467A">
        <w:rPr>
          <w:rFonts w:ascii="Arial" w:hAnsi="Arial" w:cs="Arial"/>
          <w:color w:val="auto"/>
          <w:sz w:val="22"/>
          <w:szCs w:val="22"/>
          <w:lang w:val="en-US"/>
        </w:rPr>
        <w:t>communication is a</w:t>
      </w:r>
      <w:r w:rsidR="006B469B" w:rsidRPr="00B2467A">
        <w:rPr>
          <w:rFonts w:ascii="Arial" w:hAnsi="Arial" w:cs="Arial"/>
          <w:color w:val="auto"/>
          <w:sz w:val="22"/>
          <w:szCs w:val="22"/>
          <w:lang w:val="en-US"/>
        </w:rPr>
        <w:t>s the transfer of information. Defines the communication which is the process of sending and receiving messages that can be verbal or nonverbal</w:t>
      </w:r>
      <w:r w:rsidR="00256214" w:rsidRPr="00B2467A">
        <w:rPr>
          <w:rFonts w:ascii="Arial" w:hAnsi="Arial" w:cs="Arial"/>
          <w:color w:val="auto"/>
          <w:sz w:val="22"/>
          <w:szCs w:val="22"/>
          <w:lang w:val="en-US"/>
        </w:rPr>
        <w:t xml:space="preserve"> manner</w:t>
      </w:r>
      <w:r w:rsidR="00BF400A" w:rsidRPr="00B2467A">
        <w:rPr>
          <w:rFonts w:ascii="Arial" w:hAnsi="Arial" w:cs="Arial"/>
          <w:color w:val="auto"/>
          <w:sz w:val="22"/>
          <w:szCs w:val="22"/>
          <w:lang w:val="en-US"/>
        </w:rPr>
        <w:t>.</w:t>
      </w:r>
      <w:bookmarkEnd w:id="14"/>
    </w:p>
    <w:p w14:paraId="018DE222" w14:textId="084F21B1" w:rsidR="006B49CA" w:rsidRPr="00B2467A" w:rsidRDefault="00BF400A" w:rsidP="00AA710E">
      <w:pPr>
        <w:pStyle w:val="Heading1"/>
        <w:spacing w:line="360" w:lineRule="auto"/>
        <w:rPr>
          <w:rFonts w:ascii="Arial" w:hAnsi="Arial" w:cs="Arial"/>
          <w:color w:val="auto"/>
          <w:sz w:val="22"/>
          <w:szCs w:val="22"/>
          <w:lang w:val="en-US"/>
        </w:rPr>
      </w:pPr>
      <w:bookmarkStart w:id="15" w:name="_Toc70514502"/>
      <w:r w:rsidRPr="00B2467A">
        <w:rPr>
          <w:rFonts w:ascii="Arial" w:hAnsi="Arial" w:cs="Arial"/>
          <w:color w:val="auto"/>
          <w:sz w:val="22"/>
          <w:szCs w:val="22"/>
          <w:lang w:val="en-US"/>
        </w:rPr>
        <w:t xml:space="preserve">No feedback, it is a complex model of communication, </w:t>
      </w:r>
      <w:r w:rsidR="00966D9A" w:rsidRPr="00B2467A">
        <w:rPr>
          <w:rFonts w:ascii="Arial" w:hAnsi="Arial" w:cs="Arial"/>
          <w:color w:val="auto"/>
          <w:sz w:val="22"/>
          <w:szCs w:val="22"/>
          <w:lang w:val="en-US"/>
        </w:rPr>
        <w:t>level of the communication has to be equal, but not in real life scenarios.</w:t>
      </w:r>
      <w:bookmarkEnd w:id="15"/>
    </w:p>
    <w:p w14:paraId="63A9E72E" w14:textId="5ECC3247" w:rsidR="00C7524C" w:rsidRPr="000614A2" w:rsidRDefault="00C7524C" w:rsidP="00AA710E">
      <w:pPr>
        <w:pStyle w:val="Heading1"/>
        <w:spacing w:line="360" w:lineRule="auto"/>
        <w:rPr>
          <w:rFonts w:ascii="Arial" w:hAnsi="Arial" w:cs="Arial"/>
          <w:b/>
          <w:bCs/>
          <w:color w:val="auto"/>
          <w:sz w:val="22"/>
          <w:szCs w:val="22"/>
          <w:u w:val="single"/>
          <w:lang w:val="en-US"/>
        </w:rPr>
      </w:pPr>
      <w:bookmarkStart w:id="16" w:name="_Toc70514503"/>
      <w:r w:rsidRPr="00B2467A">
        <w:rPr>
          <w:rFonts w:ascii="Arial" w:hAnsi="Arial" w:cs="Arial"/>
          <w:b/>
          <w:bCs/>
          <w:color w:val="auto"/>
          <w:sz w:val="22"/>
          <w:szCs w:val="22"/>
          <w:u w:val="single"/>
          <w:lang w:val="en-US"/>
        </w:rPr>
        <w:t>COMMUNICATION SKILLS</w:t>
      </w:r>
      <w:bookmarkEnd w:id="16"/>
    </w:p>
    <w:p w14:paraId="4025A29A" w14:textId="41306751" w:rsidR="00AC41A6" w:rsidRPr="00B2467A" w:rsidRDefault="00C7524C" w:rsidP="00AA710E">
      <w:pPr>
        <w:pStyle w:val="Heading1"/>
        <w:spacing w:line="360" w:lineRule="auto"/>
        <w:rPr>
          <w:rFonts w:ascii="Arial" w:hAnsi="Arial" w:cs="Arial"/>
          <w:color w:val="auto"/>
          <w:sz w:val="22"/>
          <w:szCs w:val="22"/>
          <w:lang w:val="en-US"/>
        </w:rPr>
      </w:pPr>
      <w:bookmarkStart w:id="17" w:name="_Toc70514504"/>
      <w:r w:rsidRPr="00B2467A">
        <w:rPr>
          <w:rFonts w:ascii="Arial" w:hAnsi="Arial" w:cs="Arial"/>
          <w:color w:val="auto"/>
          <w:sz w:val="22"/>
          <w:szCs w:val="22"/>
          <w:lang w:val="en-US"/>
        </w:rPr>
        <w:t>Verbal</w:t>
      </w:r>
      <w:r w:rsidR="00C611DB" w:rsidRPr="00B2467A">
        <w:rPr>
          <w:rFonts w:ascii="Arial" w:hAnsi="Arial" w:cs="Arial"/>
          <w:color w:val="auto"/>
          <w:sz w:val="22"/>
          <w:szCs w:val="22"/>
          <w:lang w:val="en-US"/>
        </w:rPr>
        <w:t xml:space="preserve"> (oral. Spoken)</w:t>
      </w:r>
      <w:r w:rsidRPr="00B2467A">
        <w:rPr>
          <w:rFonts w:ascii="Arial" w:hAnsi="Arial" w:cs="Arial"/>
          <w:color w:val="auto"/>
          <w:sz w:val="22"/>
          <w:szCs w:val="22"/>
          <w:lang w:val="en-US"/>
        </w:rPr>
        <w:t xml:space="preserve"> </w:t>
      </w:r>
      <w:r w:rsidR="00C611DB" w:rsidRPr="00B2467A">
        <w:rPr>
          <w:rFonts w:ascii="Arial" w:hAnsi="Arial" w:cs="Arial"/>
          <w:color w:val="auto"/>
          <w:sz w:val="22"/>
          <w:szCs w:val="22"/>
          <w:lang w:val="en-US"/>
        </w:rPr>
        <w:t xml:space="preserve">and </w:t>
      </w:r>
      <w:r w:rsidR="00654066" w:rsidRPr="00B2467A">
        <w:rPr>
          <w:rFonts w:ascii="Arial" w:hAnsi="Arial" w:cs="Arial"/>
          <w:color w:val="auto"/>
          <w:sz w:val="22"/>
          <w:szCs w:val="22"/>
          <w:lang w:val="en-US"/>
        </w:rPr>
        <w:t>Non-Verbal Communication (</w:t>
      </w:r>
      <w:r w:rsidR="00C611DB" w:rsidRPr="00B2467A">
        <w:rPr>
          <w:rFonts w:ascii="Arial" w:hAnsi="Arial" w:cs="Arial"/>
          <w:color w:val="auto"/>
          <w:sz w:val="22"/>
          <w:szCs w:val="22"/>
          <w:lang w:val="en-US"/>
        </w:rPr>
        <w:t>body language</w:t>
      </w:r>
      <w:r w:rsidR="00723C2F" w:rsidRPr="00B2467A">
        <w:rPr>
          <w:rFonts w:ascii="Arial" w:hAnsi="Arial" w:cs="Arial"/>
          <w:color w:val="auto"/>
          <w:sz w:val="22"/>
          <w:szCs w:val="22"/>
          <w:lang w:val="en-US"/>
        </w:rPr>
        <w:t>)</w:t>
      </w:r>
      <w:bookmarkEnd w:id="17"/>
    </w:p>
    <w:p w14:paraId="0C408AD7" w14:textId="554A0110" w:rsidR="002650DB" w:rsidRPr="00B2467A" w:rsidRDefault="00654066" w:rsidP="00AA710E">
      <w:pPr>
        <w:pStyle w:val="Heading1"/>
        <w:spacing w:line="360" w:lineRule="auto"/>
        <w:rPr>
          <w:rFonts w:ascii="Arial" w:hAnsi="Arial" w:cs="Arial"/>
          <w:color w:val="auto"/>
          <w:sz w:val="22"/>
          <w:szCs w:val="22"/>
          <w:lang w:val="en-US"/>
        </w:rPr>
      </w:pPr>
      <w:bookmarkStart w:id="18" w:name="_Toc70514505"/>
      <w:r w:rsidRPr="00B2467A">
        <w:rPr>
          <w:rFonts w:ascii="Arial" w:hAnsi="Arial" w:cs="Arial"/>
          <w:color w:val="auto"/>
          <w:sz w:val="22"/>
          <w:szCs w:val="22"/>
          <w:lang w:val="en-US"/>
        </w:rPr>
        <w:t>Verbal communication is the thoughts we try to communicate orally</w:t>
      </w:r>
      <w:r w:rsidR="0049131A" w:rsidRPr="00B2467A">
        <w:rPr>
          <w:rFonts w:ascii="Arial" w:hAnsi="Arial" w:cs="Arial"/>
          <w:color w:val="auto"/>
          <w:sz w:val="22"/>
          <w:szCs w:val="22"/>
          <w:lang w:val="en-US"/>
        </w:rPr>
        <w:t xml:space="preserve"> in the form of words</w:t>
      </w:r>
      <w:r w:rsidR="002650DB" w:rsidRPr="00B2467A">
        <w:rPr>
          <w:rFonts w:ascii="Arial" w:hAnsi="Arial" w:cs="Arial"/>
          <w:color w:val="auto"/>
          <w:sz w:val="22"/>
          <w:szCs w:val="22"/>
          <w:lang w:val="en-US"/>
        </w:rPr>
        <w:t xml:space="preserve"> conveying information one another.</w:t>
      </w:r>
      <w:bookmarkEnd w:id="18"/>
    </w:p>
    <w:p w14:paraId="7B4C9EAD" w14:textId="77777777" w:rsidR="00C63FCE" w:rsidRDefault="00E83C8E" w:rsidP="00AA710E">
      <w:pPr>
        <w:pStyle w:val="Heading1"/>
        <w:spacing w:line="360" w:lineRule="auto"/>
        <w:rPr>
          <w:rFonts w:ascii="Arial" w:hAnsi="Arial" w:cs="Arial"/>
          <w:color w:val="auto"/>
          <w:sz w:val="22"/>
          <w:szCs w:val="22"/>
          <w:lang w:val="en-US"/>
        </w:rPr>
      </w:pPr>
      <w:bookmarkStart w:id="19" w:name="_Toc70514506"/>
      <w:r w:rsidRPr="00B2467A">
        <w:rPr>
          <w:rFonts w:ascii="Arial" w:hAnsi="Arial" w:cs="Arial"/>
          <w:color w:val="auto"/>
          <w:sz w:val="22"/>
          <w:szCs w:val="22"/>
          <w:lang w:val="en-US"/>
        </w:rPr>
        <w:t>“</w:t>
      </w:r>
      <w:r w:rsidR="002650DB" w:rsidRPr="00B2467A">
        <w:rPr>
          <w:rFonts w:ascii="Arial" w:hAnsi="Arial" w:cs="Arial"/>
          <w:color w:val="auto"/>
          <w:sz w:val="22"/>
          <w:szCs w:val="22"/>
          <w:lang w:val="en-US"/>
        </w:rPr>
        <w:t xml:space="preserve">Wheelan, Davidson &amp; Tilin (2003) has created a categorization method called the Group Development Observation System (GDOS) as a way of </w:t>
      </w:r>
      <w:r w:rsidR="00DF2654" w:rsidRPr="00B2467A">
        <w:rPr>
          <w:rFonts w:ascii="Arial" w:hAnsi="Arial" w:cs="Arial"/>
          <w:color w:val="auto"/>
          <w:sz w:val="22"/>
          <w:szCs w:val="22"/>
          <w:lang w:val="en-US"/>
        </w:rPr>
        <w:t>classifying and examine the oral interactivity that take</w:t>
      </w:r>
      <w:bookmarkStart w:id="20" w:name="_Toc70514507"/>
      <w:bookmarkEnd w:id="19"/>
      <w:r w:rsidR="00C63FCE">
        <w:rPr>
          <w:rFonts w:ascii="Arial" w:hAnsi="Arial" w:cs="Arial"/>
          <w:color w:val="auto"/>
          <w:sz w:val="22"/>
          <w:szCs w:val="22"/>
          <w:lang w:val="en-US"/>
        </w:rPr>
        <w:t xml:space="preserve"> </w:t>
      </w:r>
      <w:r w:rsidR="00DF2654" w:rsidRPr="00B2467A">
        <w:rPr>
          <w:rFonts w:ascii="Arial" w:hAnsi="Arial" w:cs="Arial"/>
          <w:color w:val="auto"/>
          <w:sz w:val="22"/>
          <w:szCs w:val="22"/>
          <w:lang w:val="en-US"/>
        </w:rPr>
        <w:t xml:space="preserve">place within group members. </w:t>
      </w:r>
    </w:p>
    <w:p w14:paraId="306A2D1D" w14:textId="55FA383F" w:rsidR="002650DB" w:rsidRPr="00B2467A" w:rsidRDefault="00DF2654" w:rsidP="00AA710E">
      <w:pPr>
        <w:pStyle w:val="Heading1"/>
        <w:spacing w:line="360" w:lineRule="auto"/>
        <w:rPr>
          <w:rFonts w:ascii="Arial" w:hAnsi="Arial" w:cs="Arial"/>
          <w:color w:val="auto"/>
          <w:sz w:val="22"/>
          <w:szCs w:val="22"/>
          <w:lang w:val="en-US"/>
        </w:rPr>
      </w:pPr>
      <w:r w:rsidRPr="00B2467A">
        <w:rPr>
          <w:rFonts w:ascii="Arial" w:hAnsi="Arial" w:cs="Arial"/>
          <w:color w:val="auto"/>
          <w:sz w:val="22"/>
          <w:szCs w:val="22"/>
          <w:lang w:val="en-US"/>
        </w:rPr>
        <w:t>This eight GDOS are</w:t>
      </w:r>
      <w:r w:rsidR="00E83C8E" w:rsidRPr="00B2467A">
        <w:rPr>
          <w:rFonts w:ascii="Arial" w:hAnsi="Arial" w:cs="Arial"/>
          <w:color w:val="auto"/>
          <w:sz w:val="22"/>
          <w:szCs w:val="22"/>
          <w:lang w:val="en-US"/>
        </w:rPr>
        <w:t>”</w:t>
      </w:r>
      <w:r w:rsidRPr="00B2467A">
        <w:rPr>
          <w:rFonts w:ascii="Arial" w:hAnsi="Arial" w:cs="Arial"/>
          <w:color w:val="auto"/>
          <w:sz w:val="22"/>
          <w:szCs w:val="22"/>
          <w:lang w:val="en-US"/>
        </w:rPr>
        <w:t>;</w:t>
      </w:r>
      <w:bookmarkEnd w:id="20"/>
    </w:p>
    <w:p w14:paraId="55AC607E" w14:textId="38A60B65" w:rsidR="00DF2654" w:rsidRPr="00B2467A" w:rsidRDefault="00DF2654" w:rsidP="00AA710E">
      <w:pPr>
        <w:pStyle w:val="Heading1"/>
        <w:spacing w:line="360" w:lineRule="auto"/>
        <w:rPr>
          <w:rFonts w:ascii="Arial" w:hAnsi="Arial" w:cs="Arial"/>
          <w:color w:val="auto"/>
          <w:sz w:val="22"/>
          <w:szCs w:val="22"/>
          <w:lang w:val="en-US"/>
        </w:rPr>
      </w:pPr>
      <w:bookmarkStart w:id="21" w:name="_Toc70514508"/>
      <w:r w:rsidRPr="00B2467A">
        <w:rPr>
          <w:rFonts w:ascii="Arial" w:hAnsi="Arial" w:cs="Arial"/>
          <w:color w:val="auto"/>
          <w:sz w:val="22"/>
          <w:szCs w:val="22"/>
          <w:lang w:val="en-US"/>
        </w:rPr>
        <w:t>“Dependency statements are those that show an inclination to conform to the dominant mood of the group and to solicit direction from others”</w:t>
      </w:r>
      <w:bookmarkEnd w:id="21"/>
    </w:p>
    <w:p w14:paraId="550FEC8B" w14:textId="65C13B85" w:rsidR="00DF2654" w:rsidRPr="00B2467A" w:rsidRDefault="00DF2654" w:rsidP="00AA710E">
      <w:pPr>
        <w:pStyle w:val="Heading1"/>
        <w:spacing w:line="360" w:lineRule="auto"/>
        <w:rPr>
          <w:rFonts w:ascii="Arial" w:hAnsi="Arial" w:cs="Arial"/>
          <w:color w:val="auto"/>
          <w:sz w:val="22"/>
          <w:szCs w:val="22"/>
          <w:lang w:val="en-US"/>
        </w:rPr>
      </w:pPr>
      <w:bookmarkStart w:id="22" w:name="_Toc70514509"/>
      <w:r w:rsidRPr="00B2467A">
        <w:rPr>
          <w:rFonts w:ascii="Arial" w:hAnsi="Arial" w:cs="Arial"/>
          <w:color w:val="auto"/>
          <w:sz w:val="22"/>
          <w:szCs w:val="22"/>
          <w:lang w:val="en-US"/>
        </w:rPr>
        <w:t>“Counter</w:t>
      </w:r>
      <w:r w:rsidR="007C2597" w:rsidRPr="00B2467A">
        <w:rPr>
          <w:rFonts w:ascii="Arial" w:hAnsi="Arial" w:cs="Arial"/>
          <w:color w:val="auto"/>
          <w:sz w:val="22"/>
          <w:szCs w:val="22"/>
          <w:lang w:val="en-US"/>
        </w:rPr>
        <w:t xml:space="preserve"> dependency</w:t>
      </w:r>
      <w:r w:rsidRPr="00B2467A">
        <w:rPr>
          <w:rFonts w:ascii="Arial" w:hAnsi="Arial" w:cs="Arial"/>
          <w:color w:val="auto"/>
          <w:sz w:val="22"/>
          <w:szCs w:val="22"/>
          <w:lang w:val="en-US"/>
        </w:rPr>
        <w:t xml:space="preserve"> statements assert independency by resisting the current leadership and direction of the group”</w:t>
      </w:r>
      <w:bookmarkEnd w:id="22"/>
    </w:p>
    <w:p w14:paraId="7A79827C" w14:textId="4F18527A" w:rsidR="00DF2654" w:rsidRPr="00B2467A" w:rsidRDefault="00DF2654" w:rsidP="00AA710E">
      <w:pPr>
        <w:pStyle w:val="Heading1"/>
        <w:spacing w:line="360" w:lineRule="auto"/>
        <w:rPr>
          <w:rFonts w:ascii="Arial" w:hAnsi="Arial" w:cs="Arial"/>
          <w:color w:val="auto"/>
          <w:sz w:val="22"/>
          <w:szCs w:val="22"/>
          <w:lang w:val="en-US"/>
        </w:rPr>
      </w:pPr>
      <w:bookmarkStart w:id="23" w:name="_Toc70514510"/>
      <w:r w:rsidRPr="00B2467A">
        <w:rPr>
          <w:rFonts w:ascii="Arial" w:hAnsi="Arial" w:cs="Arial"/>
          <w:color w:val="auto"/>
          <w:sz w:val="22"/>
          <w:szCs w:val="22"/>
          <w:lang w:val="en-US"/>
        </w:rPr>
        <w:t xml:space="preserve">“Fight statements directly challenge others using argumentativeness, criticism, </w:t>
      </w:r>
      <w:r w:rsidR="00711DA9" w:rsidRPr="00B2467A">
        <w:rPr>
          <w:rFonts w:ascii="Arial" w:hAnsi="Arial" w:cs="Arial"/>
          <w:color w:val="auto"/>
          <w:sz w:val="22"/>
          <w:szCs w:val="22"/>
          <w:lang w:val="en-US"/>
        </w:rPr>
        <w:t>or aggression”</w:t>
      </w:r>
      <w:bookmarkEnd w:id="23"/>
    </w:p>
    <w:p w14:paraId="73210076" w14:textId="3566E775" w:rsidR="00711DA9" w:rsidRPr="00B2467A" w:rsidRDefault="008F123E" w:rsidP="00AA710E">
      <w:pPr>
        <w:pStyle w:val="Heading1"/>
        <w:spacing w:line="360" w:lineRule="auto"/>
        <w:rPr>
          <w:rFonts w:ascii="Arial" w:hAnsi="Arial" w:cs="Arial"/>
          <w:color w:val="auto"/>
          <w:sz w:val="22"/>
          <w:szCs w:val="22"/>
          <w:lang w:val="en-US"/>
        </w:rPr>
      </w:pPr>
      <w:bookmarkStart w:id="24" w:name="_Toc70514511"/>
      <w:r>
        <w:rPr>
          <w:rFonts w:ascii="Arial" w:hAnsi="Arial" w:cs="Arial"/>
          <w:color w:val="auto"/>
          <w:sz w:val="22"/>
          <w:szCs w:val="22"/>
          <w:lang w:val="en-US"/>
        </w:rPr>
        <w:t>“</w:t>
      </w:r>
      <w:r w:rsidR="00711DA9" w:rsidRPr="00B2467A">
        <w:rPr>
          <w:rFonts w:ascii="Arial" w:hAnsi="Arial" w:cs="Arial"/>
          <w:color w:val="auto"/>
          <w:sz w:val="22"/>
          <w:szCs w:val="22"/>
          <w:lang w:val="en-US"/>
        </w:rPr>
        <w:t>Fight statements are attempts to avoid work and demonstrate a lack of commitment to the group”</w:t>
      </w:r>
      <w:bookmarkEnd w:id="24"/>
    </w:p>
    <w:p w14:paraId="2A96B4CD" w14:textId="465F99BF" w:rsidR="00711DA9" w:rsidRPr="00B2467A" w:rsidRDefault="008F123E" w:rsidP="00AA710E">
      <w:pPr>
        <w:pStyle w:val="Heading1"/>
        <w:spacing w:line="360" w:lineRule="auto"/>
        <w:rPr>
          <w:rFonts w:ascii="Arial" w:hAnsi="Arial" w:cs="Arial"/>
          <w:color w:val="auto"/>
          <w:sz w:val="22"/>
          <w:szCs w:val="22"/>
          <w:lang w:val="en-US"/>
        </w:rPr>
      </w:pPr>
      <w:bookmarkStart w:id="25" w:name="_Toc70514512"/>
      <w:r>
        <w:rPr>
          <w:rFonts w:ascii="Arial" w:hAnsi="Arial" w:cs="Arial"/>
          <w:color w:val="auto"/>
          <w:sz w:val="22"/>
          <w:szCs w:val="22"/>
          <w:lang w:val="en-US"/>
        </w:rPr>
        <w:t>“</w:t>
      </w:r>
      <w:r w:rsidR="00711DA9" w:rsidRPr="00B2467A">
        <w:rPr>
          <w:rFonts w:ascii="Arial" w:hAnsi="Arial" w:cs="Arial"/>
          <w:color w:val="auto"/>
          <w:sz w:val="22"/>
          <w:szCs w:val="22"/>
          <w:lang w:val="en-US"/>
        </w:rPr>
        <w:t>Pairing statements are expressions of warmth, friendship, and support toward others”</w:t>
      </w:r>
      <w:bookmarkEnd w:id="25"/>
    </w:p>
    <w:p w14:paraId="56971771" w14:textId="457DFB46" w:rsidR="00711DA9" w:rsidRPr="00B2467A" w:rsidRDefault="008F123E" w:rsidP="00AA710E">
      <w:pPr>
        <w:pStyle w:val="Heading1"/>
        <w:spacing w:line="360" w:lineRule="auto"/>
        <w:rPr>
          <w:rFonts w:ascii="Arial" w:hAnsi="Arial" w:cs="Arial"/>
          <w:color w:val="auto"/>
          <w:sz w:val="22"/>
          <w:szCs w:val="22"/>
          <w:lang w:val="en-US"/>
        </w:rPr>
      </w:pPr>
      <w:bookmarkStart w:id="26" w:name="_Toc70514513"/>
      <w:r>
        <w:rPr>
          <w:rFonts w:ascii="Arial" w:hAnsi="Arial" w:cs="Arial"/>
          <w:color w:val="auto"/>
          <w:sz w:val="22"/>
          <w:szCs w:val="22"/>
          <w:lang w:val="en-US"/>
        </w:rPr>
        <w:t>“</w:t>
      </w:r>
      <w:r w:rsidR="000C4F2A" w:rsidRPr="00B2467A">
        <w:rPr>
          <w:rFonts w:ascii="Arial" w:hAnsi="Arial" w:cs="Arial"/>
          <w:color w:val="auto"/>
          <w:sz w:val="22"/>
          <w:szCs w:val="22"/>
          <w:lang w:val="en-US"/>
        </w:rPr>
        <w:t xml:space="preserve">Two </w:t>
      </w:r>
      <w:r w:rsidR="00711DA9" w:rsidRPr="00B2467A">
        <w:rPr>
          <w:rFonts w:ascii="Arial" w:hAnsi="Arial" w:cs="Arial"/>
          <w:color w:val="auto"/>
          <w:sz w:val="22"/>
          <w:szCs w:val="22"/>
          <w:lang w:val="en-US"/>
        </w:rPr>
        <w:t>Counte</w:t>
      </w:r>
      <w:r w:rsidR="000C4F2A" w:rsidRPr="00B2467A">
        <w:rPr>
          <w:rFonts w:ascii="Arial" w:hAnsi="Arial" w:cs="Arial"/>
          <w:color w:val="auto"/>
          <w:sz w:val="22"/>
          <w:szCs w:val="22"/>
          <w:lang w:val="en-US"/>
        </w:rPr>
        <w:t xml:space="preserve">r </w:t>
      </w:r>
      <w:r w:rsidR="00711DA9" w:rsidRPr="00B2467A">
        <w:rPr>
          <w:rFonts w:ascii="Arial" w:hAnsi="Arial" w:cs="Arial"/>
          <w:color w:val="auto"/>
          <w:sz w:val="22"/>
          <w:szCs w:val="22"/>
          <w:lang w:val="en-US"/>
        </w:rPr>
        <w:t>pairing statements demonstrate an avoidance of intimacy and interpersonal communication by keeping the discussion distant and intellectual”</w:t>
      </w:r>
      <w:bookmarkEnd w:id="26"/>
    </w:p>
    <w:p w14:paraId="0E3D681C" w14:textId="6AA0014D" w:rsidR="00711DA9" w:rsidRPr="00B2467A" w:rsidRDefault="008F123E" w:rsidP="00AA710E">
      <w:pPr>
        <w:pStyle w:val="Heading1"/>
        <w:spacing w:line="360" w:lineRule="auto"/>
        <w:rPr>
          <w:rFonts w:ascii="Arial" w:hAnsi="Arial" w:cs="Arial"/>
          <w:color w:val="auto"/>
          <w:sz w:val="22"/>
          <w:szCs w:val="22"/>
          <w:lang w:val="en-US"/>
        </w:rPr>
      </w:pPr>
      <w:bookmarkStart w:id="27" w:name="_Toc70514514"/>
      <w:r>
        <w:rPr>
          <w:rFonts w:ascii="Arial" w:hAnsi="Arial" w:cs="Arial"/>
          <w:color w:val="auto"/>
          <w:sz w:val="22"/>
          <w:szCs w:val="22"/>
          <w:lang w:val="en-US"/>
        </w:rPr>
        <w:t>“</w:t>
      </w:r>
      <w:r w:rsidR="00711DA9" w:rsidRPr="00B2467A">
        <w:rPr>
          <w:rFonts w:ascii="Arial" w:hAnsi="Arial" w:cs="Arial"/>
          <w:color w:val="auto"/>
          <w:sz w:val="22"/>
          <w:szCs w:val="22"/>
          <w:lang w:val="en-US"/>
        </w:rPr>
        <w:t>Work statements are those that represent goal-directed and task-oriented efforts”</w:t>
      </w:r>
      <w:bookmarkEnd w:id="27"/>
    </w:p>
    <w:p w14:paraId="36DC25FE" w14:textId="0DCE97C7" w:rsidR="00711DA9" w:rsidRPr="00B2467A" w:rsidRDefault="008B11AD" w:rsidP="00AA710E">
      <w:pPr>
        <w:pStyle w:val="Heading1"/>
        <w:spacing w:line="360" w:lineRule="auto"/>
        <w:rPr>
          <w:rFonts w:ascii="Arial" w:hAnsi="Arial" w:cs="Arial"/>
          <w:color w:val="auto"/>
          <w:sz w:val="22"/>
          <w:szCs w:val="22"/>
          <w:lang w:val="en-US"/>
        </w:rPr>
      </w:pPr>
      <w:bookmarkStart w:id="28" w:name="_Toc70514515"/>
      <w:r w:rsidRPr="00B2467A">
        <w:rPr>
          <w:rFonts w:ascii="Arial" w:hAnsi="Arial" w:cs="Arial"/>
          <w:color w:val="auto"/>
          <w:sz w:val="22"/>
          <w:szCs w:val="22"/>
          <w:lang w:val="en-US"/>
        </w:rPr>
        <w:t>“Unvalued s</w:t>
      </w:r>
      <w:r w:rsidR="00711DA9" w:rsidRPr="00B2467A">
        <w:rPr>
          <w:rFonts w:ascii="Arial" w:hAnsi="Arial" w:cs="Arial"/>
          <w:color w:val="auto"/>
          <w:sz w:val="22"/>
          <w:szCs w:val="22"/>
          <w:lang w:val="en-US"/>
        </w:rPr>
        <w:t>tatements include unintelligible, inaudible, or fragmentary statements.”</w:t>
      </w:r>
      <w:bookmarkEnd w:id="28"/>
    </w:p>
    <w:p w14:paraId="75E82AA1" w14:textId="5AB1C9B9" w:rsidR="00711DA9" w:rsidRPr="00B2467A" w:rsidRDefault="00A60B8E" w:rsidP="00AA710E">
      <w:pPr>
        <w:pStyle w:val="Heading1"/>
        <w:spacing w:line="360" w:lineRule="auto"/>
        <w:rPr>
          <w:rFonts w:ascii="Arial" w:hAnsi="Arial" w:cs="Arial"/>
          <w:color w:val="auto"/>
          <w:sz w:val="22"/>
          <w:szCs w:val="22"/>
          <w:lang w:val="en-US"/>
        </w:rPr>
      </w:pPr>
      <w:bookmarkStart w:id="29" w:name="_Toc70514516"/>
      <w:r w:rsidRPr="00B2467A">
        <w:rPr>
          <w:rFonts w:ascii="Arial" w:hAnsi="Arial" w:cs="Arial"/>
          <w:color w:val="auto"/>
          <w:sz w:val="22"/>
          <w:szCs w:val="22"/>
          <w:lang w:val="en-US"/>
        </w:rPr>
        <w:t xml:space="preserve">Summaries to that group members can be assessed to identify </w:t>
      </w:r>
      <w:r w:rsidR="002D2B83" w:rsidRPr="00B2467A">
        <w:rPr>
          <w:rFonts w:ascii="Arial" w:hAnsi="Arial" w:cs="Arial"/>
          <w:color w:val="auto"/>
          <w:sz w:val="22"/>
          <w:szCs w:val="22"/>
          <w:lang w:val="en-US"/>
        </w:rPr>
        <w:t>in case of members are co</w:t>
      </w:r>
      <w:r w:rsidR="008B11AD" w:rsidRPr="00B2467A">
        <w:rPr>
          <w:rFonts w:ascii="Arial" w:hAnsi="Arial" w:cs="Arial"/>
          <w:color w:val="auto"/>
          <w:sz w:val="22"/>
          <w:szCs w:val="22"/>
          <w:lang w:val="en-US"/>
        </w:rPr>
        <w:t>nfident</w:t>
      </w:r>
      <w:r w:rsidR="002D2B83" w:rsidRPr="00B2467A">
        <w:rPr>
          <w:rFonts w:ascii="Arial" w:hAnsi="Arial" w:cs="Arial"/>
          <w:color w:val="auto"/>
          <w:sz w:val="22"/>
          <w:szCs w:val="22"/>
          <w:lang w:val="en-US"/>
        </w:rPr>
        <w:t xml:space="preserve">, </w:t>
      </w:r>
      <w:r w:rsidR="008B11AD" w:rsidRPr="00B2467A">
        <w:rPr>
          <w:rFonts w:ascii="Arial" w:hAnsi="Arial" w:cs="Arial"/>
          <w:color w:val="auto"/>
          <w:sz w:val="22"/>
          <w:szCs w:val="22"/>
          <w:lang w:val="en-US"/>
        </w:rPr>
        <w:t>accommodating</w:t>
      </w:r>
      <w:r w:rsidR="002D2B83" w:rsidRPr="00B2467A">
        <w:rPr>
          <w:rFonts w:ascii="Arial" w:hAnsi="Arial" w:cs="Arial"/>
          <w:color w:val="auto"/>
          <w:sz w:val="22"/>
          <w:szCs w:val="22"/>
          <w:lang w:val="en-US"/>
        </w:rPr>
        <w:t>, resist</w:t>
      </w:r>
      <w:r w:rsidR="008B11AD" w:rsidRPr="00B2467A">
        <w:rPr>
          <w:rFonts w:ascii="Arial" w:hAnsi="Arial" w:cs="Arial"/>
          <w:color w:val="auto"/>
          <w:sz w:val="22"/>
          <w:szCs w:val="22"/>
          <w:lang w:val="en-US"/>
        </w:rPr>
        <w:t>ing</w:t>
      </w:r>
      <w:r w:rsidR="002D2B83" w:rsidRPr="00B2467A">
        <w:rPr>
          <w:rFonts w:ascii="Arial" w:hAnsi="Arial" w:cs="Arial"/>
          <w:color w:val="auto"/>
          <w:sz w:val="22"/>
          <w:szCs w:val="22"/>
          <w:lang w:val="en-US"/>
        </w:rPr>
        <w:t xml:space="preserve">, responsive from the team at any </w:t>
      </w:r>
      <w:r w:rsidR="00544425" w:rsidRPr="00B2467A">
        <w:rPr>
          <w:rFonts w:ascii="Arial" w:hAnsi="Arial" w:cs="Arial"/>
          <w:color w:val="auto"/>
          <w:sz w:val="22"/>
          <w:szCs w:val="22"/>
          <w:lang w:val="en-US"/>
        </w:rPr>
        <w:t xml:space="preserve">designated </w:t>
      </w:r>
      <w:r w:rsidR="002D2B83" w:rsidRPr="00B2467A">
        <w:rPr>
          <w:rFonts w:ascii="Arial" w:hAnsi="Arial" w:cs="Arial"/>
          <w:color w:val="auto"/>
          <w:sz w:val="22"/>
          <w:szCs w:val="22"/>
          <w:lang w:val="en-US"/>
        </w:rPr>
        <w:t>period of time. Wheelan (2005)</w:t>
      </w:r>
      <w:bookmarkEnd w:id="29"/>
      <w:r w:rsidR="000614A2">
        <w:rPr>
          <w:rFonts w:ascii="Arial" w:hAnsi="Arial" w:cs="Arial"/>
          <w:color w:val="auto"/>
          <w:sz w:val="22"/>
          <w:szCs w:val="22"/>
          <w:lang w:val="en-US"/>
        </w:rPr>
        <w:t>.</w:t>
      </w:r>
    </w:p>
    <w:p w14:paraId="6345FC13" w14:textId="77777777" w:rsidR="00DF2654" w:rsidRPr="00B2467A" w:rsidRDefault="00DF2654" w:rsidP="00AA710E">
      <w:pPr>
        <w:pStyle w:val="Heading1"/>
        <w:spacing w:line="360" w:lineRule="auto"/>
        <w:rPr>
          <w:rFonts w:ascii="Arial" w:hAnsi="Arial" w:cs="Arial"/>
          <w:color w:val="auto"/>
          <w:sz w:val="22"/>
          <w:szCs w:val="22"/>
          <w:lang w:val="en-US"/>
        </w:rPr>
      </w:pPr>
    </w:p>
    <w:p w14:paraId="5EBCCC1F" w14:textId="77777777" w:rsidR="002650DB" w:rsidRPr="00B2467A" w:rsidRDefault="002650DB" w:rsidP="00AA710E">
      <w:pPr>
        <w:pStyle w:val="Heading1"/>
        <w:spacing w:line="360" w:lineRule="auto"/>
        <w:rPr>
          <w:rFonts w:ascii="Arial" w:hAnsi="Arial" w:cs="Arial"/>
          <w:color w:val="auto"/>
          <w:sz w:val="22"/>
          <w:szCs w:val="22"/>
          <w:lang w:val="en-US"/>
        </w:rPr>
      </w:pPr>
    </w:p>
    <w:p w14:paraId="5B284115" w14:textId="065F2CA6" w:rsidR="00654066" w:rsidRPr="00B2467A" w:rsidRDefault="002650DB" w:rsidP="00AA710E">
      <w:pPr>
        <w:pStyle w:val="Heading1"/>
        <w:spacing w:line="360" w:lineRule="auto"/>
        <w:rPr>
          <w:rFonts w:ascii="Arial" w:hAnsi="Arial" w:cs="Arial"/>
          <w:color w:val="auto"/>
          <w:sz w:val="22"/>
          <w:szCs w:val="22"/>
          <w:lang w:val="en-US"/>
        </w:rPr>
      </w:pPr>
      <w:bookmarkStart w:id="30" w:name="_Toc70514517"/>
      <w:r w:rsidRPr="00B2467A">
        <w:rPr>
          <w:rFonts w:ascii="Arial" w:hAnsi="Arial" w:cs="Arial"/>
          <w:color w:val="auto"/>
          <w:sz w:val="22"/>
          <w:szCs w:val="22"/>
          <w:lang w:val="en-US"/>
        </w:rPr>
        <w:t>N</w:t>
      </w:r>
      <w:r w:rsidR="00654066" w:rsidRPr="00B2467A">
        <w:rPr>
          <w:rFonts w:ascii="Arial" w:hAnsi="Arial" w:cs="Arial"/>
          <w:color w:val="auto"/>
          <w:sz w:val="22"/>
          <w:szCs w:val="22"/>
          <w:lang w:val="en-US"/>
        </w:rPr>
        <w:t>on-verbal communication is opposite, but communicate vi</w:t>
      </w:r>
      <w:r w:rsidR="00297953" w:rsidRPr="00B2467A">
        <w:rPr>
          <w:rFonts w:ascii="Arial" w:hAnsi="Arial" w:cs="Arial"/>
          <w:color w:val="auto"/>
          <w:sz w:val="22"/>
          <w:szCs w:val="22"/>
          <w:lang w:val="en-US"/>
        </w:rPr>
        <w:t>a</w:t>
      </w:r>
      <w:r w:rsidR="00654066" w:rsidRPr="00B2467A">
        <w:rPr>
          <w:rFonts w:ascii="Arial" w:hAnsi="Arial" w:cs="Arial"/>
          <w:color w:val="auto"/>
          <w:sz w:val="22"/>
          <w:szCs w:val="22"/>
          <w:lang w:val="en-US"/>
        </w:rPr>
        <w:t xml:space="preserve"> our body language, sign, and signals, both are fundamental in the communication and has different meanings.</w:t>
      </w:r>
      <w:bookmarkEnd w:id="30"/>
    </w:p>
    <w:p w14:paraId="392EAFDE" w14:textId="2CCAEE45" w:rsidR="00AC41A6" w:rsidRPr="00B2467A" w:rsidRDefault="00AC41A6" w:rsidP="00AA710E">
      <w:pPr>
        <w:pStyle w:val="Heading1"/>
        <w:spacing w:line="360" w:lineRule="auto"/>
        <w:rPr>
          <w:rFonts w:ascii="Arial" w:hAnsi="Arial" w:cs="Arial"/>
          <w:color w:val="auto"/>
          <w:sz w:val="22"/>
          <w:szCs w:val="22"/>
          <w:lang w:val="en-US"/>
        </w:rPr>
      </w:pPr>
      <w:bookmarkStart w:id="31" w:name="_Toc70514518"/>
      <w:r w:rsidRPr="00B2467A">
        <w:rPr>
          <w:rFonts w:ascii="Arial" w:hAnsi="Arial" w:cs="Arial"/>
          <w:color w:val="auto"/>
          <w:sz w:val="22"/>
          <w:szCs w:val="22"/>
          <w:lang w:val="en-US"/>
        </w:rPr>
        <w:t>Despite the words being the same, messages can have a different meaning, how you use your body language</w:t>
      </w:r>
      <w:r w:rsidR="0049131A" w:rsidRPr="00B2467A">
        <w:rPr>
          <w:rFonts w:ascii="Arial" w:hAnsi="Arial" w:cs="Arial"/>
          <w:color w:val="auto"/>
          <w:sz w:val="22"/>
          <w:szCs w:val="22"/>
          <w:lang w:val="en-US"/>
        </w:rPr>
        <w:t xml:space="preserve"> when doing so. Gladwell’s (2005)</w:t>
      </w:r>
      <w:bookmarkEnd w:id="31"/>
    </w:p>
    <w:p w14:paraId="536D3314" w14:textId="2FDE2A87" w:rsidR="00654066" w:rsidRPr="00B2467A" w:rsidRDefault="00654066" w:rsidP="00AA710E">
      <w:pPr>
        <w:pStyle w:val="Heading1"/>
        <w:spacing w:line="360" w:lineRule="auto"/>
        <w:rPr>
          <w:rFonts w:ascii="Arial" w:hAnsi="Arial" w:cs="Arial"/>
          <w:color w:val="auto"/>
          <w:sz w:val="22"/>
          <w:szCs w:val="22"/>
          <w:lang w:val="en-US"/>
        </w:rPr>
      </w:pPr>
      <w:bookmarkStart w:id="32" w:name="_Toc70514519"/>
      <w:r w:rsidRPr="00B2467A">
        <w:rPr>
          <w:rFonts w:ascii="Arial" w:hAnsi="Arial" w:cs="Arial"/>
          <w:color w:val="auto"/>
          <w:sz w:val="22"/>
          <w:szCs w:val="22"/>
          <w:lang w:val="en-US"/>
        </w:rPr>
        <w:t>For instance, at the job interview you can pass relevant skills test like cv and covering letter but if you are not cautious what your body language signals the result cannot be in favor.</w:t>
      </w:r>
      <w:bookmarkEnd w:id="32"/>
    </w:p>
    <w:p w14:paraId="2E3185EA" w14:textId="77777777" w:rsidR="008F123E" w:rsidRDefault="00654066" w:rsidP="00AA710E">
      <w:pPr>
        <w:pStyle w:val="Heading1"/>
        <w:spacing w:line="360" w:lineRule="auto"/>
        <w:rPr>
          <w:rFonts w:ascii="Arial" w:hAnsi="Arial" w:cs="Arial"/>
          <w:color w:val="auto"/>
          <w:sz w:val="22"/>
          <w:szCs w:val="22"/>
          <w:lang w:val="en-US"/>
        </w:rPr>
      </w:pPr>
      <w:bookmarkStart w:id="33" w:name="_Toc70514520"/>
      <w:r w:rsidRPr="00B2467A">
        <w:rPr>
          <w:rFonts w:ascii="Arial" w:hAnsi="Arial" w:cs="Arial"/>
          <w:color w:val="auto"/>
          <w:sz w:val="22"/>
          <w:szCs w:val="22"/>
          <w:lang w:val="en-US"/>
        </w:rPr>
        <w:t xml:space="preserve">Therefore, always be prepared your non-verbal presentation as well as your verbal one. It is good to be looking presentable appropriately dressed </w:t>
      </w:r>
      <w:r w:rsidR="00937EEE" w:rsidRPr="00B2467A">
        <w:rPr>
          <w:rFonts w:ascii="Arial" w:hAnsi="Arial" w:cs="Arial"/>
          <w:color w:val="auto"/>
          <w:sz w:val="22"/>
          <w:szCs w:val="22"/>
          <w:lang w:val="en-US"/>
        </w:rPr>
        <w:t xml:space="preserve">with an eye contact neither frowning </w:t>
      </w:r>
    </w:p>
    <w:p w14:paraId="79125814" w14:textId="25224158" w:rsidR="00654066" w:rsidRPr="00B2467A" w:rsidRDefault="00937EEE" w:rsidP="00AA710E">
      <w:pPr>
        <w:pStyle w:val="Heading1"/>
        <w:spacing w:line="360" w:lineRule="auto"/>
        <w:rPr>
          <w:rFonts w:ascii="Arial" w:hAnsi="Arial" w:cs="Arial"/>
          <w:color w:val="auto"/>
          <w:sz w:val="22"/>
          <w:szCs w:val="22"/>
          <w:lang w:val="en-US"/>
        </w:rPr>
      </w:pPr>
      <w:r w:rsidRPr="00B2467A">
        <w:rPr>
          <w:rFonts w:ascii="Arial" w:hAnsi="Arial" w:cs="Arial"/>
          <w:color w:val="auto"/>
          <w:sz w:val="22"/>
          <w:szCs w:val="22"/>
          <w:lang w:val="en-US"/>
        </w:rPr>
        <w:t>nor sitting your</w:t>
      </w:r>
      <w:r w:rsidR="008F123E">
        <w:rPr>
          <w:rFonts w:ascii="Arial" w:hAnsi="Arial" w:cs="Arial"/>
          <w:color w:val="auto"/>
          <w:sz w:val="22"/>
          <w:szCs w:val="22"/>
          <w:lang w:val="en-US"/>
        </w:rPr>
        <w:t xml:space="preserve"> </w:t>
      </w:r>
      <w:r w:rsidRPr="00B2467A">
        <w:rPr>
          <w:rFonts w:ascii="Arial" w:hAnsi="Arial" w:cs="Arial"/>
          <w:color w:val="auto"/>
          <w:sz w:val="22"/>
          <w:szCs w:val="22"/>
          <w:lang w:val="en-US"/>
        </w:rPr>
        <w:t>arms crossed</w:t>
      </w:r>
      <w:r w:rsidR="000C4F2A" w:rsidRPr="00B2467A">
        <w:rPr>
          <w:rFonts w:ascii="Arial" w:hAnsi="Arial" w:cs="Arial"/>
          <w:color w:val="auto"/>
          <w:sz w:val="22"/>
          <w:szCs w:val="22"/>
          <w:lang w:val="en-US"/>
        </w:rPr>
        <w:t xml:space="preserve"> and</w:t>
      </w:r>
      <w:r w:rsidRPr="00B2467A">
        <w:rPr>
          <w:rFonts w:ascii="Arial" w:hAnsi="Arial" w:cs="Arial"/>
          <w:color w:val="auto"/>
          <w:sz w:val="22"/>
          <w:szCs w:val="22"/>
          <w:lang w:val="en-US"/>
        </w:rPr>
        <w:t xml:space="preserve"> slouching.</w:t>
      </w:r>
      <w:bookmarkEnd w:id="33"/>
    </w:p>
    <w:p w14:paraId="27A8C267" w14:textId="77777777" w:rsidR="008F123E" w:rsidRDefault="00937EEE" w:rsidP="00AA710E">
      <w:pPr>
        <w:pStyle w:val="Heading1"/>
        <w:spacing w:line="360" w:lineRule="auto"/>
        <w:rPr>
          <w:rFonts w:ascii="Arial" w:hAnsi="Arial" w:cs="Arial"/>
          <w:color w:val="auto"/>
          <w:sz w:val="22"/>
          <w:szCs w:val="22"/>
          <w:lang w:val="en-US"/>
        </w:rPr>
      </w:pPr>
      <w:bookmarkStart w:id="34" w:name="_Toc70514521"/>
      <w:r w:rsidRPr="00B2467A">
        <w:rPr>
          <w:rFonts w:ascii="Arial" w:hAnsi="Arial" w:cs="Arial"/>
          <w:color w:val="auto"/>
          <w:sz w:val="22"/>
          <w:szCs w:val="22"/>
          <w:lang w:val="en-US"/>
        </w:rPr>
        <w:t>Main reflection is to give a genuine smile which is universal, cannot be imitated. Also, there are indications if a person lies by not giving eye contact, fidgeting, excessive sweat and</w:t>
      </w:r>
    </w:p>
    <w:p w14:paraId="500C3F71" w14:textId="0F3FD296" w:rsidR="00937EEE" w:rsidRPr="00B2467A" w:rsidRDefault="00937EEE" w:rsidP="00AA710E">
      <w:pPr>
        <w:pStyle w:val="Heading1"/>
        <w:spacing w:line="360" w:lineRule="auto"/>
        <w:rPr>
          <w:rFonts w:ascii="Arial" w:hAnsi="Arial" w:cs="Arial"/>
          <w:color w:val="auto"/>
          <w:sz w:val="22"/>
          <w:szCs w:val="22"/>
          <w:lang w:val="en-US"/>
        </w:rPr>
      </w:pPr>
      <w:r w:rsidRPr="00B2467A">
        <w:rPr>
          <w:rFonts w:ascii="Arial" w:hAnsi="Arial" w:cs="Arial"/>
          <w:color w:val="auto"/>
          <w:sz w:val="22"/>
          <w:szCs w:val="22"/>
          <w:lang w:val="en-US"/>
        </w:rPr>
        <w:t>hand movements,</w:t>
      </w:r>
      <w:r w:rsidR="000614A2">
        <w:rPr>
          <w:rFonts w:ascii="Arial" w:hAnsi="Arial" w:cs="Arial"/>
          <w:color w:val="auto"/>
          <w:sz w:val="22"/>
          <w:szCs w:val="22"/>
          <w:lang w:val="en-US"/>
        </w:rPr>
        <w:t xml:space="preserve"> </w:t>
      </w:r>
      <w:r w:rsidRPr="00B2467A">
        <w:rPr>
          <w:rFonts w:ascii="Arial" w:hAnsi="Arial" w:cs="Arial"/>
          <w:color w:val="auto"/>
          <w:sz w:val="22"/>
          <w:szCs w:val="22"/>
          <w:lang w:val="en-US"/>
        </w:rPr>
        <w:t>dry mouth etc. Not off course if they are a good liar.</w:t>
      </w:r>
      <w:bookmarkEnd w:id="34"/>
    </w:p>
    <w:p w14:paraId="7CEA3092" w14:textId="77777777" w:rsidR="00C673EA" w:rsidRDefault="001A40DF" w:rsidP="00AA710E">
      <w:pPr>
        <w:pStyle w:val="Heading1"/>
        <w:spacing w:line="360" w:lineRule="auto"/>
        <w:rPr>
          <w:rFonts w:ascii="Arial" w:hAnsi="Arial" w:cs="Arial"/>
          <w:color w:val="auto"/>
          <w:sz w:val="22"/>
          <w:szCs w:val="22"/>
          <w:lang w:val="en-US"/>
        </w:rPr>
      </w:pPr>
      <w:bookmarkStart w:id="35" w:name="_Toc70514522"/>
      <w:r w:rsidRPr="00B2467A">
        <w:rPr>
          <w:rFonts w:ascii="Arial" w:hAnsi="Arial" w:cs="Arial"/>
          <w:color w:val="auto"/>
          <w:sz w:val="22"/>
          <w:szCs w:val="22"/>
          <w:lang w:val="en-US"/>
        </w:rPr>
        <w:t>Article i</w:t>
      </w:r>
      <w:r w:rsidR="00A13679" w:rsidRPr="00B2467A">
        <w:rPr>
          <w:rFonts w:ascii="Arial" w:hAnsi="Arial" w:cs="Arial"/>
          <w:color w:val="auto"/>
          <w:sz w:val="22"/>
          <w:szCs w:val="22"/>
          <w:lang w:val="en-US"/>
        </w:rPr>
        <w:t>nformation on</w:t>
      </w:r>
      <w:r w:rsidRPr="00B2467A">
        <w:rPr>
          <w:rFonts w:ascii="Arial" w:hAnsi="Arial" w:cs="Arial"/>
          <w:color w:val="auto"/>
          <w:sz w:val="22"/>
          <w:szCs w:val="22"/>
          <w:lang w:val="en-US"/>
        </w:rPr>
        <w:t>line (2021)</w:t>
      </w:r>
      <w:r w:rsidR="00A13679" w:rsidRPr="00B2467A">
        <w:rPr>
          <w:rFonts w:ascii="Arial" w:hAnsi="Arial" w:cs="Arial"/>
          <w:color w:val="auto"/>
          <w:sz w:val="22"/>
          <w:szCs w:val="22"/>
          <w:lang w:val="en-US"/>
        </w:rPr>
        <w:t xml:space="preserve"> different styles of communication</w:t>
      </w:r>
      <w:r w:rsidRPr="00B2467A">
        <w:rPr>
          <w:rFonts w:ascii="Arial" w:hAnsi="Arial" w:cs="Arial"/>
          <w:color w:val="auto"/>
          <w:sz w:val="22"/>
          <w:szCs w:val="22"/>
          <w:lang w:val="en-US"/>
        </w:rPr>
        <w:t xml:space="preserve"> as braille for blind people, sign language for communication used in as a body language (BSL),” Makaton is help to </w:t>
      </w:r>
    </w:p>
    <w:p w14:paraId="35180E12" w14:textId="1CD65A87" w:rsidR="00A13679" w:rsidRPr="00B2467A" w:rsidRDefault="001A40DF" w:rsidP="00AA710E">
      <w:pPr>
        <w:pStyle w:val="Heading1"/>
        <w:spacing w:line="360" w:lineRule="auto"/>
        <w:rPr>
          <w:rFonts w:ascii="Arial" w:hAnsi="Arial" w:cs="Arial"/>
          <w:color w:val="auto"/>
          <w:sz w:val="22"/>
          <w:szCs w:val="22"/>
          <w:lang w:val="en-US"/>
        </w:rPr>
      </w:pPr>
      <w:r w:rsidRPr="00B2467A">
        <w:rPr>
          <w:rFonts w:ascii="Arial" w:hAnsi="Arial" w:cs="Arial"/>
          <w:color w:val="auto"/>
          <w:sz w:val="22"/>
          <w:szCs w:val="22"/>
          <w:lang w:val="en-US"/>
        </w:rPr>
        <w:t>people with</w:t>
      </w:r>
      <w:bookmarkStart w:id="36" w:name="_Toc70514523"/>
      <w:bookmarkEnd w:id="35"/>
      <w:r w:rsidR="00C673EA">
        <w:rPr>
          <w:rFonts w:ascii="Arial" w:hAnsi="Arial" w:cs="Arial"/>
          <w:color w:val="auto"/>
          <w:sz w:val="22"/>
          <w:szCs w:val="22"/>
          <w:lang w:val="en-US"/>
        </w:rPr>
        <w:t xml:space="preserve"> </w:t>
      </w:r>
      <w:r w:rsidRPr="00B2467A">
        <w:rPr>
          <w:rFonts w:ascii="Arial" w:hAnsi="Arial" w:cs="Arial"/>
          <w:color w:val="auto"/>
          <w:sz w:val="22"/>
          <w:szCs w:val="22"/>
          <w:lang w:val="en-US"/>
        </w:rPr>
        <w:t xml:space="preserve">learning and communication difficulties, it is an aid to communicate not a language as such”, voice activated software that put your word into </w:t>
      </w:r>
      <w:r w:rsidR="00AB0C70" w:rsidRPr="00B2467A">
        <w:rPr>
          <w:rFonts w:ascii="Arial" w:hAnsi="Arial" w:cs="Arial"/>
          <w:color w:val="auto"/>
          <w:sz w:val="22"/>
          <w:szCs w:val="22"/>
          <w:lang w:val="en-US"/>
        </w:rPr>
        <w:t>a</w:t>
      </w:r>
      <w:r w:rsidRPr="00B2467A">
        <w:rPr>
          <w:rFonts w:ascii="Arial" w:hAnsi="Arial" w:cs="Arial"/>
          <w:color w:val="auto"/>
          <w:sz w:val="22"/>
          <w:szCs w:val="22"/>
          <w:lang w:val="en-US"/>
        </w:rPr>
        <w:t xml:space="preserve"> written format</w:t>
      </w:r>
      <w:bookmarkEnd w:id="36"/>
      <w:r w:rsidR="000614A2">
        <w:rPr>
          <w:rFonts w:ascii="Arial" w:hAnsi="Arial" w:cs="Arial"/>
          <w:color w:val="auto"/>
          <w:sz w:val="22"/>
          <w:szCs w:val="22"/>
          <w:lang w:val="en-US"/>
        </w:rPr>
        <w:t>.</w:t>
      </w:r>
    </w:p>
    <w:p w14:paraId="46B651EF" w14:textId="617DF55F" w:rsidR="00F440A0" w:rsidRPr="00B2467A" w:rsidRDefault="00F440A0" w:rsidP="00AA710E">
      <w:pPr>
        <w:pStyle w:val="Heading1"/>
        <w:spacing w:line="360" w:lineRule="auto"/>
        <w:rPr>
          <w:rFonts w:ascii="Arial" w:hAnsi="Arial" w:cs="Arial"/>
          <w:b/>
          <w:bCs/>
          <w:color w:val="auto"/>
          <w:sz w:val="22"/>
          <w:szCs w:val="22"/>
          <w:u w:val="single"/>
          <w:lang w:val="en-US"/>
        </w:rPr>
      </w:pPr>
      <w:bookmarkStart w:id="37" w:name="_Toc70514524"/>
      <w:r w:rsidRPr="00B2467A">
        <w:rPr>
          <w:rFonts w:ascii="Arial" w:hAnsi="Arial" w:cs="Arial"/>
          <w:b/>
          <w:bCs/>
          <w:color w:val="auto"/>
          <w:sz w:val="22"/>
          <w:szCs w:val="22"/>
          <w:u w:val="single"/>
          <w:lang w:val="en-US"/>
        </w:rPr>
        <w:t>Active &amp; Emphatic listening</w:t>
      </w:r>
      <w:r w:rsidR="00376219" w:rsidRPr="00B2467A">
        <w:rPr>
          <w:rFonts w:ascii="Arial" w:hAnsi="Arial" w:cs="Arial"/>
          <w:b/>
          <w:bCs/>
          <w:color w:val="auto"/>
          <w:sz w:val="22"/>
          <w:szCs w:val="22"/>
          <w:u w:val="single"/>
          <w:lang w:val="en-US"/>
        </w:rPr>
        <w:t>;</w:t>
      </w:r>
      <w:bookmarkEnd w:id="37"/>
    </w:p>
    <w:p w14:paraId="504F99D1" w14:textId="5025BF0D" w:rsidR="00CD5E9A" w:rsidRPr="00B2467A" w:rsidRDefault="00CD5E9A" w:rsidP="00AA710E">
      <w:pPr>
        <w:pStyle w:val="Heading1"/>
        <w:spacing w:line="360" w:lineRule="auto"/>
        <w:rPr>
          <w:rFonts w:ascii="Arial" w:hAnsi="Arial" w:cs="Arial"/>
          <w:color w:val="auto"/>
          <w:sz w:val="22"/>
          <w:szCs w:val="22"/>
          <w:lang w:val="en-US"/>
        </w:rPr>
      </w:pPr>
      <w:bookmarkStart w:id="38" w:name="_Toc70514525"/>
      <w:r w:rsidRPr="00B2467A">
        <w:rPr>
          <w:rFonts w:ascii="Arial" w:hAnsi="Arial" w:cs="Arial"/>
          <w:color w:val="auto"/>
          <w:sz w:val="22"/>
          <w:szCs w:val="22"/>
          <w:lang w:val="en-US"/>
        </w:rPr>
        <w:t xml:space="preserve">My understanding of active listening is giving your full concentration what is spoken to you with engaging actively throughout the whole communication process I do that in my class activities all time try to understand what speakers saying and If any misunderstanding </w:t>
      </w:r>
      <w:r w:rsidR="00AA710E" w:rsidRPr="00B2467A">
        <w:rPr>
          <w:rFonts w:ascii="Arial" w:hAnsi="Arial" w:cs="Arial"/>
          <w:color w:val="auto"/>
          <w:sz w:val="22"/>
          <w:szCs w:val="22"/>
          <w:lang w:val="en-US"/>
        </w:rPr>
        <w:t>occurs</w:t>
      </w:r>
      <w:r w:rsidRPr="00B2467A">
        <w:rPr>
          <w:rFonts w:ascii="Arial" w:hAnsi="Arial" w:cs="Arial"/>
          <w:color w:val="auto"/>
          <w:sz w:val="22"/>
          <w:szCs w:val="22"/>
          <w:lang w:val="en-US"/>
        </w:rPr>
        <w:t xml:space="preserve"> </w:t>
      </w:r>
      <w:r w:rsidR="00AA710E" w:rsidRPr="00B2467A">
        <w:rPr>
          <w:rFonts w:ascii="Arial" w:hAnsi="Arial" w:cs="Arial"/>
          <w:color w:val="auto"/>
          <w:sz w:val="22"/>
          <w:szCs w:val="22"/>
          <w:lang w:val="en-US"/>
        </w:rPr>
        <w:t>engaging to</w:t>
      </w:r>
      <w:r w:rsidRPr="00B2467A">
        <w:rPr>
          <w:rFonts w:ascii="Arial" w:hAnsi="Arial" w:cs="Arial"/>
          <w:color w:val="auto"/>
          <w:sz w:val="22"/>
          <w:szCs w:val="22"/>
          <w:lang w:val="en-US"/>
        </w:rPr>
        <w:t xml:space="preserve"> find out by asking relevant questions until fully understood. Participating is fundamental in this process otherwise communication is not completed on both levels.</w:t>
      </w:r>
      <w:bookmarkEnd w:id="38"/>
    </w:p>
    <w:p w14:paraId="01BA1482" w14:textId="6EB29602" w:rsidR="00F440A0" w:rsidRPr="00B2467A" w:rsidRDefault="00F440A0" w:rsidP="00AA710E">
      <w:pPr>
        <w:pStyle w:val="Heading1"/>
        <w:spacing w:line="360" w:lineRule="auto"/>
        <w:rPr>
          <w:rFonts w:ascii="Arial" w:hAnsi="Arial" w:cs="Arial"/>
          <w:color w:val="auto"/>
          <w:sz w:val="22"/>
          <w:szCs w:val="22"/>
          <w:lang w:val="en-US"/>
        </w:rPr>
      </w:pPr>
      <w:bookmarkStart w:id="39" w:name="_Toc70514526"/>
      <w:r w:rsidRPr="00B2467A">
        <w:rPr>
          <w:rFonts w:ascii="Arial" w:hAnsi="Arial" w:cs="Arial"/>
          <w:color w:val="auto"/>
          <w:sz w:val="22"/>
          <w:szCs w:val="22"/>
          <w:lang w:val="en-US"/>
        </w:rPr>
        <w:t xml:space="preserve">Main foundations of active listening </w:t>
      </w:r>
      <w:r w:rsidR="00774973" w:rsidRPr="00B2467A">
        <w:rPr>
          <w:rFonts w:ascii="Arial" w:hAnsi="Arial" w:cs="Arial"/>
          <w:color w:val="auto"/>
          <w:sz w:val="22"/>
          <w:szCs w:val="22"/>
          <w:lang w:val="en-US"/>
        </w:rPr>
        <w:t>are</w:t>
      </w:r>
      <w:r w:rsidRPr="00B2467A">
        <w:rPr>
          <w:rFonts w:ascii="Arial" w:hAnsi="Arial" w:cs="Arial"/>
          <w:color w:val="auto"/>
          <w:sz w:val="22"/>
          <w:szCs w:val="22"/>
          <w:lang w:val="en-US"/>
        </w:rPr>
        <w:t xml:space="preserve"> acknowledging what was said precisely, but sometimes that can be distorted by individual or group members which requires fully concentration on both </w:t>
      </w:r>
      <w:r w:rsidR="00774973" w:rsidRPr="00B2467A">
        <w:rPr>
          <w:rFonts w:ascii="Arial" w:hAnsi="Arial" w:cs="Arial"/>
          <w:color w:val="auto"/>
          <w:sz w:val="22"/>
          <w:szCs w:val="22"/>
          <w:lang w:val="en-US"/>
        </w:rPr>
        <w:t>levels</w:t>
      </w:r>
      <w:r w:rsidRPr="00B2467A">
        <w:rPr>
          <w:rFonts w:ascii="Arial" w:hAnsi="Arial" w:cs="Arial"/>
          <w:color w:val="auto"/>
          <w:sz w:val="22"/>
          <w:szCs w:val="22"/>
          <w:lang w:val="en-US"/>
        </w:rPr>
        <w:t xml:space="preserve">. McKay, </w:t>
      </w:r>
      <w:r w:rsidR="00774973" w:rsidRPr="00B2467A">
        <w:rPr>
          <w:rFonts w:ascii="Arial" w:hAnsi="Arial" w:cs="Arial"/>
          <w:color w:val="auto"/>
          <w:sz w:val="22"/>
          <w:szCs w:val="22"/>
          <w:lang w:val="en-US"/>
        </w:rPr>
        <w:t>Davis,</w:t>
      </w:r>
      <w:r w:rsidRPr="00B2467A">
        <w:rPr>
          <w:rFonts w:ascii="Arial" w:hAnsi="Arial" w:cs="Arial"/>
          <w:color w:val="auto"/>
          <w:sz w:val="22"/>
          <w:szCs w:val="22"/>
          <w:lang w:val="en-US"/>
        </w:rPr>
        <w:t xml:space="preserve"> and Fanning (1995). In contrast they placed themselves </w:t>
      </w:r>
      <w:r w:rsidR="00774973" w:rsidRPr="00B2467A">
        <w:rPr>
          <w:rFonts w:ascii="Arial" w:hAnsi="Arial" w:cs="Arial"/>
          <w:color w:val="auto"/>
          <w:sz w:val="22"/>
          <w:szCs w:val="22"/>
          <w:lang w:val="en-US"/>
        </w:rPr>
        <w:t>in comparison to, what actually being spoken then concentrate on their speech; even have an irrelevant thought which has nothing to do with the topic. Contemplate what speakers think, making quick judgements what is said and summaries the whole concept with given guidance. Even analyzing what truly has been said by the speaker</w:t>
      </w:r>
      <w:r w:rsidR="00AC41A6" w:rsidRPr="00B2467A">
        <w:rPr>
          <w:rFonts w:ascii="Arial" w:hAnsi="Arial" w:cs="Arial"/>
          <w:color w:val="auto"/>
          <w:sz w:val="22"/>
          <w:szCs w:val="22"/>
          <w:lang w:val="en-US"/>
        </w:rPr>
        <w:t xml:space="preserve">. On the other hand, the speaker would like to be heard when disagreement can actually extract a guarded response or separation which can take away the whole meaning of communication. Before significant reaction can be made precise acknowledgement needed by others. Attentive observers take their time concentrating on point of </w:t>
      </w:r>
      <w:r w:rsidR="00CD5E9A" w:rsidRPr="00B2467A">
        <w:rPr>
          <w:rFonts w:ascii="Arial" w:hAnsi="Arial" w:cs="Arial"/>
          <w:color w:val="auto"/>
          <w:sz w:val="22"/>
          <w:szCs w:val="22"/>
          <w:lang w:val="en-US"/>
        </w:rPr>
        <w:t>view;</w:t>
      </w:r>
      <w:r w:rsidR="00AC41A6" w:rsidRPr="00B2467A">
        <w:rPr>
          <w:rFonts w:ascii="Arial" w:hAnsi="Arial" w:cs="Arial"/>
          <w:color w:val="auto"/>
          <w:sz w:val="22"/>
          <w:szCs w:val="22"/>
          <w:lang w:val="en-US"/>
        </w:rPr>
        <w:t xml:space="preserve"> </w:t>
      </w:r>
      <w:r w:rsidR="00CD5E9A" w:rsidRPr="00B2467A">
        <w:rPr>
          <w:rFonts w:ascii="Arial" w:hAnsi="Arial" w:cs="Arial"/>
          <w:color w:val="auto"/>
          <w:sz w:val="22"/>
          <w:szCs w:val="22"/>
          <w:lang w:val="en-US"/>
        </w:rPr>
        <w:t>thus,</w:t>
      </w:r>
      <w:r w:rsidR="00AC41A6" w:rsidRPr="00B2467A">
        <w:rPr>
          <w:rFonts w:ascii="Arial" w:hAnsi="Arial" w:cs="Arial"/>
          <w:color w:val="auto"/>
          <w:sz w:val="22"/>
          <w:szCs w:val="22"/>
          <w:lang w:val="en-US"/>
        </w:rPr>
        <w:t xml:space="preserve"> this enhanced skill acquires observers endeavor to empathize before contributing. Kegan (1994)</w:t>
      </w:r>
      <w:bookmarkEnd w:id="39"/>
      <w:r w:rsidR="00C673EA">
        <w:rPr>
          <w:rFonts w:ascii="Arial" w:hAnsi="Arial" w:cs="Arial"/>
          <w:color w:val="auto"/>
          <w:sz w:val="22"/>
          <w:szCs w:val="22"/>
          <w:lang w:val="en-US"/>
        </w:rPr>
        <w:t>.</w:t>
      </w:r>
    </w:p>
    <w:p w14:paraId="4FF8FB9F" w14:textId="1A3012DD" w:rsidR="00D47329" w:rsidRPr="00B2467A" w:rsidRDefault="00CD5E9A" w:rsidP="00AA710E">
      <w:pPr>
        <w:pStyle w:val="Heading1"/>
        <w:spacing w:line="360" w:lineRule="auto"/>
        <w:rPr>
          <w:rFonts w:ascii="Arial" w:hAnsi="Arial" w:cs="Arial"/>
          <w:color w:val="auto"/>
          <w:sz w:val="22"/>
          <w:szCs w:val="22"/>
          <w:lang w:val="en-US"/>
        </w:rPr>
      </w:pPr>
      <w:bookmarkStart w:id="40" w:name="_Toc70514527"/>
      <w:r w:rsidRPr="00B2467A">
        <w:rPr>
          <w:rFonts w:ascii="Arial" w:hAnsi="Arial" w:cs="Arial"/>
          <w:color w:val="auto"/>
          <w:sz w:val="22"/>
          <w:szCs w:val="22"/>
          <w:lang w:val="en-US"/>
        </w:rPr>
        <w:t>E</w:t>
      </w:r>
      <w:r w:rsidR="00D77443" w:rsidRPr="00B2467A">
        <w:rPr>
          <w:rFonts w:ascii="Arial" w:hAnsi="Arial" w:cs="Arial"/>
          <w:color w:val="auto"/>
          <w:sz w:val="22"/>
          <w:szCs w:val="22"/>
          <w:lang w:val="en-US"/>
        </w:rPr>
        <w:t>mpathic listening is an emotional approach to oth</w:t>
      </w:r>
      <w:r w:rsidR="00C673EA">
        <w:rPr>
          <w:rFonts w:ascii="Arial" w:hAnsi="Arial" w:cs="Arial"/>
          <w:color w:val="auto"/>
          <w:sz w:val="22"/>
          <w:szCs w:val="22"/>
          <w:lang w:val="en-US"/>
        </w:rPr>
        <w:t>e</w:t>
      </w:r>
      <w:r w:rsidR="00D77443" w:rsidRPr="00B2467A">
        <w:rPr>
          <w:rFonts w:ascii="Arial" w:hAnsi="Arial" w:cs="Arial"/>
          <w:color w:val="auto"/>
          <w:sz w:val="22"/>
          <w:szCs w:val="22"/>
          <w:lang w:val="en-US"/>
        </w:rPr>
        <w:t>rs when listening to them in the way of putting your feelings in their shoes and it is essential to have on empathic listening or called “feeling one another” Thomlison (1990</w:t>
      </w:r>
      <w:bookmarkEnd w:id="40"/>
      <w:r w:rsidR="00C673EA">
        <w:rPr>
          <w:rFonts w:ascii="Arial" w:hAnsi="Arial" w:cs="Arial"/>
          <w:color w:val="auto"/>
          <w:sz w:val="22"/>
          <w:szCs w:val="22"/>
          <w:lang w:val="en-US"/>
        </w:rPr>
        <w:t>).</w:t>
      </w:r>
      <w:bookmarkStart w:id="41" w:name="_Toc70514528"/>
      <w:r w:rsidR="00C673EA">
        <w:rPr>
          <w:rFonts w:ascii="Arial" w:hAnsi="Arial" w:cs="Arial"/>
          <w:color w:val="auto"/>
          <w:sz w:val="22"/>
          <w:szCs w:val="22"/>
          <w:lang w:val="en-US"/>
        </w:rPr>
        <w:t xml:space="preserve"> </w:t>
      </w:r>
      <w:r w:rsidR="004D64FD" w:rsidRPr="00B2467A">
        <w:rPr>
          <w:rFonts w:ascii="Arial" w:hAnsi="Arial" w:cs="Arial"/>
          <w:color w:val="auto"/>
          <w:sz w:val="22"/>
          <w:szCs w:val="22"/>
          <w:lang w:val="en-US"/>
        </w:rPr>
        <w:t>Empathic listening</w:t>
      </w:r>
      <w:r w:rsidR="006C1B4F" w:rsidRPr="00B2467A">
        <w:rPr>
          <w:rFonts w:ascii="Arial" w:hAnsi="Arial" w:cs="Arial"/>
          <w:color w:val="auto"/>
          <w:sz w:val="22"/>
          <w:szCs w:val="22"/>
          <w:lang w:val="en-US"/>
        </w:rPr>
        <w:t>,</w:t>
      </w:r>
      <w:r w:rsidR="004D64FD" w:rsidRPr="00B2467A">
        <w:rPr>
          <w:rFonts w:ascii="Arial" w:hAnsi="Arial" w:cs="Arial"/>
          <w:color w:val="auto"/>
          <w:sz w:val="22"/>
          <w:szCs w:val="22"/>
          <w:lang w:val="en-US"/>
        </w:rPr>
        <w:t xml:space="preserve"> means, deeper understanding others in a compassionate way to feel the person. Stephen, R, Cove</w:t>
      </w:r>
      <w:r w:rsidR="00F12742" w:rsidRPr="00B2467A">
        <w:rPr>
          <w:rFonts w:ascii="Arial" w:hAnsi="Arial" w:cs="Arial"/>
          <w:color w:val="auto"/>
          <w:sz w:val="22"/>
          <w:szCs w:val="22"/>
          <w:lang w:val="en-US"/>
        </w:rPr>
        <w:t>y</w:t>
      </w:r>
      <w:bookmarkEnd w:id="41"/>
      <w:r w:rsidR="000614A2">
        <w:rPr>
          <w:rFonts w:ascii="Arial" w:hAnsi="Arial" w:cs="Arial"/>
          <w:color w:val="auto"/>
          <w:sz w:val="22"/>
          <w:szCs w:val="22"/>
          <w:lang w:val="en-US"/>
        </w:rPr>
        <w:t xml:space="preserve"> (ND)</w:t>
      </w:r>
      <w:bookmarkStart w:id="42" w:name="_Toc70514529"/>
      <w:r w:rsidR="000614A2">
        <w:rPr>
          <w:rFonts w:ascii="Arial" w:hAnsi="Arial" w:cs="Arial"/>
          <w:color w:val="auto"/>
          <w:sz w:val="22"/>
          <w:szCs w:val="22"/>
          <w:lang w:val="en-US"/>
        </w:rPr>
        <w:t xml:space="preserve">. The </w:t>
      </w:r>
      <w:r w:rsidR="004D64FD" w:rsidRPr="00B2467A">
        <w:rPr>
          <w:rFonts w:ascii="Arial" w:hAnsi="Arial" w:cs="Arial"/>
          <w:color w:val="auto"/>
          <w:sz w:val="22"/>
          <w:szCs w:val="22"/>
          <w:lang w:val="en-US"/>
        </w:rPr>
        <w:t>way to feel empathic goes through with certain</w:t>
      </w:r>
      <w:r w:rsidR="006C1B4F" w:rsidRPr="00B2467A">
        <w:rPr>
          <w:rFonts w:ascii="Arial" w:hAnsi="Arial" w:cs="Arial"/>
          <w:color w:val="auto"/>
          <w:sz w:val="22"/>
          <w:szCs w:val="22"/>
          <w:lang w:val="en-US"/>
        </w:rPr>
        <w:t xml:space="preserve"> stages</w:t>
      </w:r>
      <w:r w:rsidR="004D64FD" w:rsidRPr="00B2467A">
        <w:rPr>
          <w:rFonts w:ascii="Arial" w:hAnsi="Arial" w:cs="Arial"/>
          <w:color w:val="auto"/>
          <w:sz w:val="22"/>
          <w:szCs w:val="22"/>
          <w:lang w:val="en-US"/>
        </w:rPr>
        <w:t xml:space="preserve"> like being attentive</w:t>
      </w:r>
      <w:r w:rsidR="006C1B4F" w:rsidRPr="00B2467A">
        <w:rPr>
          <w:rFonts w:ascii="Arial" w:hAnsi="Arial" w:cs="Arial"/>
          <w:color w:val="auto"/>
          <w:sz w:val="22"/>
          <w:szCs w:val="22"/>
          <w:lang w:val="en-US"/>
        </w:rPr>
        <w:t xml:space="preserve">, </w:t>
      </w:r>
      <w:r w:rsidR="00CA675F" w:rsidRPr="00B2467A">
        <w:rPr>
          <w:rFonts w:ascii="Arial" w:hAnsi="Arial" w:cs="Arial"/>
          <w:color w:val="auto"/>
          <w:sz w:val="22"/>
          <w:szCs w:val="22"/>
          <w:lang w:val="en-US"/>
        </w:rPr>
        <w:t>spiritual,</w:t>
      </w:r>
      <w:r w:rsidR="006C1B4F" w:rsidRPr="00B2467A">
        <w:rPr>
          <w:rFonts w:ascii="Arial" w:hAnsi="Arial" w:cs="Arial"/>
          <w:color w:val="auto"/>
          <w:sz w:val="22"/>
          <w:szCs w:val="22"/>
          <w:lang w:val="en-US"/>
        </w:rPr>
        <w:t xml:space="preserve"> and seeing emotional signs how other people feeling about when communicating. It is like when a spider goes to person arm and reflecting his or her emotions scared instantly we feel the person straight away </w:t>
      </w:r>
      <w:r w:rsidR="000664E9" w:rsidRPr="00B2467A">
        <w:rPr>
          <w:rFonts w:ascii="Arial" w:hAnsi="Arial" w:cs="Arial"/>
          <w:color w:val="auto"/>
          <w:sz w:val="22"/>
          <w:szCs w:val="22"/>
          <w:lang w:val="en-US"/>
        </w:rPr>
        <w:t>displaying their own feeling, and we act upon sensitively so that they feel comforted to be insightful.</w:t>
      </w:r>
      <w:bookmarkEnd w:id="42"/>
    </w:p>
    <w:p w14:paraId="061538BC" w14:textId="2A25C8BB" w:rsidR="00D47329" w:rsidRPr="00B2467A" w:rsidRDefault="00D47329" w:rsidP="00AA710E">
      <w:pPr>
        <w:pStyle w:val="Heading1"/>
        <w:spacing w:line="360" w:lineRule="auto"/>
        <w:rPr>
          <w:rFonts w:ascii="Arial" w:hAnsi="Arial" w:cs="Arial"/>
          <w:color w:val="auto"/>
          <w:sz w:val="22"/>
          <w:szCs w:val="22"/>
          <w:lang w:val="en-US"/>
        </w:rPr>
      </w:pPr>
      <w:bookmarkStart w:id="43" w:name="_Toc70514530"/>
      <w:r w:rsidRPr="00B2467A">
        <w:rPr>
          <w:rFonts w:ascii="Arial" w:hAnsi="Arial" w:cs="Arial"/>
          <w:color w:val="auto"/>
          <w:sz w:val="22"/>
          <w:szCs w:val="22"/>
          <w:lang w:val="en-US"/>
        </w:rPr>
        <w:t>Empathic listening: Designing a safer environment for disputes and problem solving. Generating self-esteem, confidence and exchanged understanding. Release out stress and conflict. Inspire others to articulate own thoughts and emotions.</w:t>
      </w:r>
      <w:bookmarkEnd w:id="43"/>
    </w:p>
    <w:p w14:paraId="760950EE" w14:textId="419897AB" w:rsidR="00D47329" w:rsidRPr="00B2467A" w:rsidRDefault="00D47329" w:rsidP="00AA710E">
      <w:pPr>
        <w:pStyle w:val="Heading1"/>
        <w:numPr>
          <w:ilvl w:val="0"/>
          <w:numId w:val="10"/>
        </w:numPr>
        <w:spacing w:line="360" w:lineRule="auto"/>
        <w:rPr>
          <w:rFonts w:ascii="Arial" w:hAnsi="Arial" w:cs="Arial"/>
          <w:color w:val="auto"/>
          <w:sz w:val="22"/>
          <w:szCs w:val="22"/>
          <w:lang w:val="en-US"/>
        </w:rPr>
      </w:pPr>
      <w:bookmarkStart w:id="44" w:name="_Toc70514531"/>
      <w:r w:rsidRPr="00B2467A">
        <w:rPr>
          <w:rFonts w:ascii="Arial" w:hAnsi="Arial" w:cs="Arial"/>
          <w:color w:val="auto"/>
          <w:sz w:val="22"/>
          <w:szCs w:val="22"/>
          <w:lang w:val="en-US"/>
        </w:rPr>
        <w:t>Certain measures as an empathic listener are;</w:t>
      </w:r>
      <w:bookmarkEnd w:id="44"/>
    </w:p>
    <w:p w14:paraId="15FF551D" w14:textId="28FBE5D5" w:rsidR="00D47329" w:rsidRPr="00B2467A" w:rsidRDefault="00D47329" w:rsidP="00AA710E">
      <w:pPr>
        <w:pStyle w:val="Heading1"/>
        <w:numPr>
          <w:ilvl w:val="0"/>
          <w:numId w:val="10"/>
        </w:numPr>
        <w:spacing w:line="360" w:lineRule="auto"/>
        <w:rPr>
          <w:rFonts w:ascii="Arial" w:hAnsi="Arial" w:cs="Arial"/>
          <w:color w:val="auto"/>
          <w:sz w:val="22"/>
          <w:szCs w:val="22"/>
          <w:lang w:val="en-US"/>
        </w:rPr>
      </w:pPr>
      <w:bookmarkStart w:id="45" w:name="_Toc70514532"/>
      <w:r w:rsidRPr="00B2467A">
        <w:rPr>
          <w:rFonts w:ascii="Arial" w:hAnsi="Arial" w:cs="Arial"/>
          <w:color w:val="auto"/>
          <w:sz w:val="22"/>
          <w:szCs w:val="22"/>
          <w:lang w:val="en-US"/>
        </w:rPr>
        <w:t xml:space="preserve">Leading and allowing the speaker </w:t>
      </w:r>
      <w:r w:rsidR="004A7FE5" w:rsidRPr="00B2467A">
        <w:rPr>
          <w:rFonts w:ascii="Arial" w:hAnsi="Arial" w:cs="Arial"/>
          <w:color w:val="auto"/>
          <w:sz w:val="22"/>
          <w:szCs w:val="22"/>
          <w:lang w:val="en-US"/>
        </w:rPr>
        <w:t>on spoken topic.</w:t>
      </w:r>
      <w:bookmarkEnd w:id="45"/>
    </w:p>
    <w:p w14:paraId="62ACD925" w14:textId="5F87FE61" w:rsidR="004A7FE5" w:rsidRPr="00B2467A" w:rsidRDefault="004A7FE5" w:rsidP="00AA710E">
      <w:pPr>
        <w:pStyle w:val="Heading1"/>
        <w:numPr>
          <w:ilvl w:val="0"/>
          <w:numId w:val="10"/>
        </w:numPr>
        <w:spacing w:line="360" w:lineRule="auto"/>
        <w:rPr>
          <w:rFonts w:ascii="Arial" w:hAnsi="Arial" w:cs="Arial"/>
          <w:color w:val="auto"/>
          <w:sz w:val="22"/>
          <w:szCs w:val="22"/>
          <w:lang w:val="en-US"/>
        </w:rPr>
      </w:pPr>
      <w:bookmarkStart w:id="46" w:name="_Toc70514533"/>
      <w:r w:rsidRPr="00B2467A">
        <w:rPr>
          <w:rFonts w:ascii="Arial" w:hAnsi="Arial" w:cs="Arial"/>
          <w:color w:val="auto"/>
          <w:sz w:val="22"/>
          <w:szCs w:val="22"/>
          <w:lang w:val="en-US"/>
        </w:rPr>
        <w:t>Being a fully attentive listener.</w:t>
      </w:r>
      <w:bookmarkEnd w:id="46"/>
    </w:p>
    <w:p w14:paraId="7F36BA28" w14:textId="0CE836E2" w:rsidR="004A7FE5" w:rsidRPr="00B2467A" w:rsidRDefault="004A7FE5" w:rsidP="00AA710E">
      <w:pPr>
        <w:pStyle w:val="Heading1"/>
        <w:numPr>
          <w:ilvl w:val="0"/>
          <w:numId w:val="10"/>
        </w:numPr>
        <w:spacing w:line="360" w:lineRule="auto"/>
        <w:rPr>
          <w:rFonts w:ascii="Arial" w:hAnsi="Arial" w:cs="Arial"/>
          <w:color w:val="auto"/>
          <w:sz w:val="22"/>
          <w:szCs w:val="22"/>
          <w:lang w:val="en-US"/>
        </w:rPr>
      </w:pPr>
      <w:bookmarkStart w:id="47" w:name="_Toc70514534"/>
      <w:r w:rsidRPr="00B2467A">
        <w:rPr>
          <w:rFonts w:ascii="Arial" w:hAnsi="Arial" w:cs="Arial"/>
          <w:color w:val="auto"/>
          <w:sz w:val="22"/>
          <w:szCs w:val="22"/>
          <w:lang w:val="en-US"/>
        </w:rPr>
        <w:t>Do not break-up ongoing conversation.</w:t>
      </w:r>
      <w:bookmarkEnd w:id="47"/>
    </w:p>
    <w:p w14:paraId="438E234A" w14:textId="624A4329" w:rsidR="004A7FE5" w:rsidRPr="00B2467A" w:rsidRDefault="004A7FE5" w:rsidP="00AA710E">
      <w:pPr>
        <w:pStyle w:val="Heading1"/>
        <w:numPr>
          <w:ilvl w:val="0"/>
          <w:numId w:val="10"/>
        </w:numPr>
        <w:spacing w:line="360" w:lineRule="auto"/>
        <w:rPr>
          <w:rFonts w:ascii="Arial" w:hAnsi="Arial" w:cs="Arial"/>
          <w:color w:val="auto"/>
          <w:sz w:val="22"/>
          <w:szCs w:val="22"/>
          <w:lang w:val="en-US"/>
        </w:rPr>
      </w:pPr>
      <w:bookmarkStart w:id="48" w:name="_Toc70514535"/>
      <w:r w:rsidRPr="00B2467A">
        <w:rPr>
          <w:rFonts w:ascii="Arial" w:hAnsi="Arial" w:cs="Arial"/>
          <w:color w:val="auto"/>
          <w:sz w:val="22"/>
          <w:szCs w:val="22"/>
          <w:lang w:val="en-US"/>
        </w:rPr>
        <w:t>Encourage speaker to talk more by asking relevant questions on topics.</w:t>
      </w:r>
      <w:bookmarkEnd w:id="48"/>
    </w:p>
    <w:p w14:paraId="55FF75A7" w14:textId="7680683C" w:rsidR="004A7FE5" w:rsidRPr="00B2467A" w:rsidRDefault="004A7FE5" w:rsidP="00AA710E">
      <w:pPr>
        <w:pStyle w:val="Heading1"/>
        <w:numPr>
          <w:ilvl w:val="0"/>
          <w:numId w:val="10"/>
        </w:numPr>
        <w:spacing w:line="360" w:lineRule="auto"/>
        <w:rPr>
          <w:rFonts w:ascii="Arial" w:hAnsi="Arial" w:cs="Arial"/>
          <w:color w:val="auto"/>
          <w:sz w:val="22"/>
          <w:szCs w:val="22"/>
          <w:lang w:val="en-US"/>
        </w:rPr>
      </w:pPr>
      <w:bookmarkStart w:id="49" w:name="_Toc70514536"/>
      <w:r w:rsidRPr="00B2467A">
        <w:rPr>
          <w:rFonts w:ascii="Arial" w:hAnsi="Arial" w:cs="Arial"/>
          <w:color w:val="auto"/>
          <w:sz w:val="22"/>
          <w:szCs w:val="22"/>
          <w:lang w:val="en-US"/>
        </w:rPr>
        <w:t>Give back what you were given to say.</w:t>
      </w:r>
      <w:bookmarkEnd w:id="49"/>
    </w:p>
    <w:p w14:paraId="372BC8EC" w14:textId="09AAECC5" w:rsidR="004A7FE5" w:rsidRPr="00B2467A" w:rsidRDefault="00A94137" w:rsidP="00AA710E">
      <w:pPr>
        <w:pStyle w:val="Heading1"/>
        <w:spacing w:line="360" w:lineRule="auto"/>
        <w:rPr>
          <w:rFonts w:ascii="Arial" w:hAnsi="Arial" w:cs="Arial"/>
          <w:color w:val="auto"/>
          <w:sz w:val="22"/>
          <w:szCs w:val="22"/>
          <w:lang w:val="en-US"/>
        </w:rPr>
      </w:pPr>
      <w:bookmarkStart w:id="50" w:name="_Toc70514537"/>
      <w:r>
        <w:rPr>
          <w:rFonts w:ascii="Arial" w:hAnsi="Arial" w:cs="Arial"/>
          <w:color w:val="auto"/>
          <w:sz w:val="22"/>
          <w:szCs w:val="22"/>
          <w:lang w:val="en-US"/>
        </w:rPr>
        <w:t>Nine</w:t>
      </w:r>
      <w:r w:rsidR="004A7FE5" w:rsidRPr="00B2467A">
        <w:rPr>
          <w:rFonts w:ascii="Arial" w:hAnsi="Arial" w:cs="Arial"/>
          <w:color w:val="auto"/>
          <w:sz w:val="22"/>
          <w:szCs w:val="22"/>
          <w:lang w:val="en-US"/>
        </w:rPr>
        <w:t xml:space="preserve"> Practical way of empathic listening:</w:t>
      </w:r>
      <w:bookmarkEnd w:id="50"/>
    </w:p>
    <w:p w14:paraId="3A49CABF" w14:textId="41506953" w:rsidR="004A7FE5" w:rsidRPr="00B2467A" w:rsidRDefault="004A7FE5" w:rsidP="00AA710E">
      <w:pPr>
        <w:pStyle w:val="Heading1"/>
        <w:numPr>
          <w:ilvl w:val="0"/>
          <w:numId w:val="11"/>
        </w:numPr>
        <w:spacing w:line="360" w:lineRule="auto"/>
        <w:rPr>
          <w:rFonts w:ascii="Arial" w:hAnsi="Arial" w:cs="Arial"/>
          <w:color w:val="auto"/>
          <w:sz w:val="22"/>
          <w:szCs w:val="22"/>
          <w:lang w:val="en-US"/>
        </w:rPr>
      </w:pPr>
      <w:bookmarkStart w:id="51" w:name="_Toc70514538"/>
      <w:r w:rsidRPr="00B2467A">
        <w:rPr>
          <w:rFonts w:ascii="Arial" w:hAnsi="Arial" w:cs="Arial"/>
          <w:color w:val="auto"/>
          <w:sz w:val="22"/>
          <w:szCs w:val="22"/>
          <w:lang w:val="en-US"/>
        </w:rPr>
        <w:t>Take your time</w:t>
      </w:r>
      <w:bookmarkEnd w:id="51"/>
      <w:r w:rsidR="000614A2">
        <w:rPr>
          <w:rFonts w:ascii="Arial" w:hAnsi="Arial" w:cs="Arial"/>
          <w:color w:val="auto"/>
          <w:sz w:val="22"/>
          <w:szCs w:val="22"/>
          <w:lang w:val="en-US"/>
        </w:rPr>
        <w:t>.</w:t>
      </w:r>
    </w:p>
    <w:p w14:paraId="59099D62" w14:textId="44E5621B" w:rsidR="004A7FE5" w:rsidRPr="00B2467A" w:rsidRDefault="004A7FE5" w:rsidP="00AA710E">
      <w:pPr>
        <w:pStyle w:val="Heading1"/>
        <w:numPr>
          <w:ilvl w:val="0"/>
          <w:numId w:val="11"/>
        </w:numPr>
        <w:spacing w:line="360" w:lineRule="auto"/>
        <w:rPr>
          <w:rFonts w:ascii="Arial" w:hAnsi="Arial" w:cs="Arial"/>
          <w:color w:val="auto"/>
          <w:sz w:val="22"/>
          <w:szCs w:val="22"/>
          <w:lang w:val="en-US"/>
        </w:rPr>
      </w:pPr>
      <w:bookmarkStart w:id="52" w:name="_Toc70514539"/>
      <w:r w:rsidRPr="00B2467A">
        <w:rPr>
          <w:rFonts w:ascii="Arial" w:hAnsi="Arial" w:cs="Arial"/>
          <w:color w:val="auto"/>
          <w:sz w:val="22"/>
          <w:szCs w:val="22"/>
          <w:lang w:val="en-US"/>
        </w:rPr>
        <w:t>Empathy, not sympathy</w:t>
      </w:r>
      <w:bookmarkEnd w:id="52"/>
      <w:r w:rsidR="000614A2">
        <w:rPr>
          <w:rFonts w:ascii="Arial" w:hAnsi="Arial" w:cs="Arial"/>
          <w:color w:val="auto"/>
          <w:sz w:val="22"/>
          <w:szCs w:val="22"/>
          <w:lang w:val="en-US"/>
        </w:rPr>
        <w:t>.</w:t>
      </w:r>
    </w:p>
    <w:p w14:paraId="6FA8F1AB" w14:textId="2EF16E31" w:rsidR="004A7FE5" w:rsidRPr="00B2467A" w:rsidRDefault="004A7FE5" w:rsidP="00AA710E">
      <w:pPr>
        <w:pStyle w:val="Heading1"/>
        <w:numPr>
          <w:ilvl w:val="0"/>
          <w:numId w:val="11"/>
        </w:numPr>
        <w:spacing w:line="360" w:lineRule="auto"/>
        <w:rPr>
          <w:rFonts w:ascii="Arial" w:hAnsi="Arial" w:cs="Arial"/>
          <w:color w:val="auto"/>
          <w:sz w:val="22"/>
          <w:szCs w:val="22"/>
          <w:lang w:val="en-US"/>
        </w:rPr>
      </w:pPr>
      <w:bookmarkStart w:id="53" w:name="_Toc70514540"/>
      <w:r w:rsidRPr="00B2467A">
        <w:rPr>
          <w:rFonts w:ascii="Arial" w:hAnsi="Arial" w:cs="Arial"/>
          <w:color w:val="auto"/>
          <w:sz w:val="22"/>
          <w:szCs w:val="22"/>
          <w:lang w:val="en-US"/>
        </w:rPr>
        <w:t>Full attention to body language</w:t>
      </w:r>
      <w:bookmarkEnd w:id="53"/>
      <w:r w:rsidR="000614A2">
        <w:rPr>
          <w:rFonts w:ascii="Arial" w:hAnsi="Arial" w:cs="Arial"/>
          <w:color w:val="auto"/>
          <w:sz w:val="22"/>
          <w:szCs w:val="22"/>
          <w:lang w:val="en-US"/>
        </w:rPr>
        <w:t>.</w:t>
      </w:r>
    </w:p>
    <w:p w14:paraId="1F7FF2FC" w14:textId="7F1D131B" w:rsidR="004A7FE5" w:rsidRPr="00B2467A" w:rsidRDefault="004A7FE5" w:rsidP="00AA710E">
      <w:pPr>
        <w:pStyle w:val="Heading1"/>
        <w:numPr>
          <w:ilvl w:val="0"/>
          <w:numId w:val="11"/>
        </w:numPr>
        <w:spacing w:line="360" w:lineRule="auto"/>
        <w:rPr>
          <w:rFonts w:ascii="Arial" w:hAnsi="Arial" w:cs="Arial"/>
          <w:color w:val="auto"/>
          <w:sz w:val="22"/>
          <w:szCs w:val="22"/>
          <w:lang w:val="en-US"/>
        </w:rPr>
      </w:pPr>
      <w:bookmarkStart w:id="54" w:name="_Toc70514541"/>
      <w:r w:rsidRPr="00B2467A">
        <w:rPr>
          <w:rFonts w:ascii="Arial" w:hAnsi="Arial" w:cs="Arial"/>
          <w:color w:val="auto"/>
          <w:sz w:val="22"/>
          <w:szCs w:val="22"/>
          <w:lang w:val="en-US"/>
        </w:rPr>
        <w:t>Holdback from solutions</w:t>
      </w:r>
      <w:bookmarkEnd w:id="54"/>
      <w:r w:rsidR="000614A2">
        <w:rPr>
          <w:rFonts w:ascii="Arial" w:hAnsi="Arial" w:cs="Arial"/>
          <w:color w:val="auto"/>
          <w:sz w:val="22"/>
          <w:szCs w:val="22"/>
          <w:lang w:val="en-US"/>
        </w:rPr>
        <w:t>.</w:t>
      </w:r>
    </w:p>
    <w:p w14:paraId="04DB417B" w14:textId="1972F3B0" w:rsidR="004A7FE5" w:rsidRPr="00B2467A" w:rsidRDefault="004A7FE5" w:rsidP="00AA710E">
      <w:pPr>
        <w:pStyle w:val="Heading1"/>
        <w:numPr>
          <w:ilvl w:val="0"/>
          <w:numId w:val="11"/>
        </w:numPr>
        <w:spacing w:line="360" w:lineRule="auto"/>
        <w:rPr>
          <w:rFonts w:ascii="Arial" w:hAnsi="Arial" w:cs="Arial"/>
          <w:color w:val="auto"/>
          <w:sz w:val="22"/>
          <w:szCs w:val="22"/>
          <w:lang w:val="en-US"/>
        </w:rPr>
      </w:pPr>
      <w:bookmarkStart w:id="55" w:name="_Toc70514542"/>
      <w:r w:rsidRPr="00B2467A">
        <w:rPr>
          <w:rFonts w:ascii="Arial" w:hAnsi="Arial" w:cs="Arial"/>
          <w:color w:val="auto"/>
          <w:sz w:val="22"/>
          <w:szCs w:val="22"/>
          <w:lang w:val="en-US"/>
        </w:rPr>
        <w:t>Use thoughtful questions to invite</w:t>
      </w:r>
      <w:bookmarkEnd w:id="55"/>
      <w:r w:rsidR="000614A2">
        <w:rPr>
          <w:rFonts w:ascii="Arial" w:hAnsi="Arial" w:cs="Arial"/>
          <w:color w:val="auto"/>
          <w:sz w:val="22"/>
          <w:szCs w:val="22"/>
          <w:lang w:val="en-US"/>
        </w:rPr>
        <w:t>.</w:t>
      </w:r>
    </w:p>
    <w:p w14:paraId="0E68457B" w14:textId="69FB6A98" w:rsidR="004A7FE5" w:rsidRPr="00B2467A" w:rsidRDefault="004A7FE5" w:rsidP="00AA710E">
      <w:pPr>
        <w:pStyle w:val="Heading1"/>
        <w:numPr>
          <w:ilvl w:val="0"/>
          <w:numId w:val="11"/>
        </w:numPr>
        <w:spacing w:line="360" w:lineRule="auto"/>
        <w:rPr>
          <w:rFonts w:ascii="Arial" w:hAnsi="Arial" w:cs="Arial"/>
          <w:color w:val="auto"/>
          <w:sz w:val="22"/>
          <w:szCs w:val="22"/>
          <w:lang w:val="en-US"/>
        </w:rPr>
      </w:pPr>
      <w:bookmarkStart w:id="56" w:name="_Toc70514543"/>
      <w:r w:rsidRPr="00B2467A">
        <w:rPr>
          <w:rFonts w:ascii="Arial" w:hAnsi="Arial" w:cs="Arial"/>
          <w:color w:val="auto"/>
          <w:sz w:val="22"/>
          <w:szCs w:val="22"/>
          <w:lang w:val="en-US"/>
        </w:rPr>
        <w:t>More question to ask</w:t>
      </w:r>
      <w:bookmarkEnd w:id="56"/>
      <w:r w:rsidR="000614A2">
        <w:rPr>
          <w:rFonts w:ascii="Arial" w:hAnsi="Arial" w:cs="Arial"/>
          <w:color w:val="auto"/>
          <w:sz w:val="22"/>
          <w:szCs w:val="22"/>
          <w:lang w:val="en-US"/>
        </w:rPr>
        <w:t>.</w:t>
      </w:r>
    </w:p>
    <w:p w14:paraId="3F0DC70A" w14:textId="6D354A3E" w:rsidR="004A7FE5" w:rsidRPr="00B2467A" w:rsidRDefault="004A7FE5" w:rsidP="00AA710E">
      <w:pPr>
        <w:pStyle w:val="Heading1"/>
        <w:numPr>
          <w:ilvl w:val="0"/>
          <w:numId w:val="11"/>
        </w:numPr>
        <w:spacing w:line="360" w:lineRule="auto"/>
        <w:rPr>
          <w:rFonts w:ascii="Arial" w:hAnsi="Arial" w:cs="Arial"/>
          <w:color w:val="auto"/>
          <w:sz w:val="22"/>
          <w:szCs w:val="22"/>
          <w:lang w:val="en-US"/>
        </w:rPr>
      </w:pPr>
      <w:bookmarkStart w:id="57" w:name="_Toc70514544"/>
      <w:r w:rsidRPr="00B2467A">
        <w:rPr>
          <w:rFonts w:ascii="Arial" w:hAnsi="Arial" w:cs="Arial"/>
          <w:color w:val="auto"/>
          <w:sz w:val="22"/>
          <w:szCs w:val="22"/>
          <w:lang w:val="en-US"/>
        </w:rPr>
        <w:t>Repetition sentences or words</w:t>
      </w:r>
      <w:bookmarkEnd w:id="57"/>
      <w:r w:rsidR="000614A2">
        <w:rPr>
          <w:rFonts w:ascii="Arial" w:hAnsi="Arial" w:cs="Arial"/>
          <w:color w:val="auto"/>
          <w:sz w:val="22"/>
          <w:szCs w:val="22"/>
          <w:lang w:val="en-US"/>
        </w:rPr>
        <w:t>.</w:t>
      </w:r>
    </w:p>
    <w:p w14:paraId="3FB6C4AC" w14:textId="306E247C" w:rsidR="004A7FE5" w:rsidRPr="00B2467A" w:rsidRDefault="004A7FE5" w:rsidP="00AA710E">
      <w:pPr>
        <w:pStyle w:val="Heading1"/>
        <w:numPr>
          <w:ilvl w:val="0"/>
          <w:numId w:val="11"/>
        </w:numPr>
        <w:spacing w:line="360" w:lineRule="auto"/>
        <w:rPr>
          <w:rFonts w:ascii="Arial" w:hAnsi="Arial" w:cs="Arial"/>
          <w:color w:val="auto"/>
          <w:sz w:val="22"/>
          <w:szCs w:val="22"/>
          <w:lang w:val="en-US"/>
        </w:rPr>
      </w:pPr>
      <w:bookmarkStart w:id="58" w:name="_Toc70514545"/>
      <w:r w:rsidRPr="00B2467A">
        <w:rPr>
          <w:rFonts w:ascii="Arial" w:hAnsi="Arial" w:cs="Arial"/>
          <w:color w:val="auto"/>
          <w:sz w:val="22"/>
          <w:szCs w:val="22"/>
          <w:lang w:val="en-US"/>
        </w:rPr>
        <w:t>Allow some time for quietness then break the silence by speaking</w:t>
      </w:r>
      <w:bookmarkEnd w:id="58"/>
      <w:r w:rsidR="000614A2">
        <w:rPr>
          <w:rFonts w:ascii="Arial" w:hAnsi="Arial" w:cs="Arial"/>
          <w:color w:val="auto"/>
          <w:sz w:val="22"/>
          <w:szCs w:val="22"/>
          <w:lang w:val="en-US"/>
        </w:rPr>
        <w:t>.</w:t>
      </w:r>
    </w:p>
    <w:p w14:paraId="0349377E" w14:textId="0C7A7B8C" w:rsidR="004A7FE5" w:rsidRPr="00B2467A" w:rsidRDefault="004A7FE5" w:rsidP="00AA710E">
      <w:pPr>
        <w:pStyle w:val="Heading1"/>
        <w:numPr>
          <w:ilvl w:val="0"/>
          <w:numId w:val="11"/>
        </w:numPr>
        <w:spacing w:line="360" w:lineRule="auto"/>
        <w:rPr>
          <w:rFonts w:ascii="Arial" w:hAnsi="Arial" w:cs="Arial"/>
          <w:color w:val="auto"/>
          <w:sz w:val="22"/>
          <w:szCs w:val="22"/>
          <w:lang w:val="en-US"/>
        </w:rPr>
      </w:pPr>
      <w:bookmarkStart w:id="59" w:name="_Toc70514546"/>
      <w:r w:rsidRPr="00B2467A">
        <w:rPr>
          <w:rFonts w:ascii="Arial" w:hAnsi="Arial" w:cs="Arial"/>
          <w:color w:val="auto"/>
          <w:sz w:val="22"/>
          <w:szCs w:val="22"/>
          <w:lang w:val="en-US"/>
        </w:rPr>
        <w:t>Stay peaceful</w:t>
      </w:r>
      <w:bookmarkEnd w:id="59"/>
      <w:r w:rsidR="000614A2">
        <w:rPr>
          <w:rFonts w:ascii="Arial" w:hAnsi="Arial" w:cs="Arial"/>
          <w:color w:val="auto"/>
          <w:sz w:val="22"/>
          <w:szCs w:val="22"/>
          <w:lang w:val="en-US"/>
        </w:rPr>
        <w:t>.</w:t>
      </w:r>
    </w:p>
    <w:p w14:paraId="5D1C63EF" w14:textId="77777777" w:rsidR="004A7FE5" w:rsidRPr="00B2467A" w:rsidRDefault="004A7FE5" w:rsidP="00AA710E">
      <w:pPr>
        <w:pStyle w:val="Heading1"/>
        <w:spacing w:line="360" w:lineRule="auto"/>
        <w:rPr>
          <w:rFonts w:ascii="Arial" w:hAnsi="Arial" w:cs="Arial"/>
          <w:color w:val="auto"/>
          <w:sz w:val="22"/>
          <w:szCs w:val="22"/>
          <w:lang w:val="en-US"/>
        </w:rPr>
      </w:pPr>
    </w:p>
    <w:p w14:paraId="0E894F8F" w14:textId="77777777" w:rsidR="000D10CD" w:rsidRPr="00B2467A" w:rsidRDefault="00D77443" w:rsidP="00AA710E">
      <w:pPr>
        <w:pStyle w:val="Heading1"/>
        <w:spacing w:line="360" w:lineRule="auto"/>
        <w:rPr>
          <w:rFonts w:ascii="Arial" w:hAnsi="Arial" w:cs="Arial"/>
          <w:color w:val="auto"/>
          <w:sz w:val="22"/>
          <w:szCs w:val="22"/>
          <w:lang w:val="en-US"/>
        </w:rPr>
      </w:pPr>
      <w:bookmarkStart w:id="60" w:name="_Toc70514547"/>
      <w:r w:rsidRPr="00B2467A">
        <w:rPr>
          <w:rFonts w:ascii="Arial" w:hAnsi="Arial" w:cs="Arial"/>
          <w:b/>
          <w:bCs/>
          <w:color w:val="auto"/>
          <w:sz w:val="22"/>
          <w:szCs w:val="22"/>
          <w:u w:val="single"/>
          <w:lang w:val="en-US"/>
        </w:rPr>
        <w:t>Poor communication experience</w:t>
      </w:r>
      <w:r w:rsidRPr="00B2467A">
        <w:rPr>
          <w:rFonts w:ascii="Arial" w:hAnsi="Arial" w:cs="Arial"/>
          <w:color w:val="auto"/>
          <w:sz w:val="22"/>
          <w:szCs w:val="22"/>
          <w:lang w:val="en-US"/>
        </w:rPr>
        <w:t xml:space="preserve">: </w:t>
      </w:r>
    </w:p>
    <w:p w14:paraId="00E9C246" w14:textId="31C28587" w:rsidR="00D77443" w:rsidRPr="00B2467A" w:rsidRDefault="00D77443" w:rsidP="00AA710E">
      <w:pPr>
        <w:pStyle w:val="Heading1"/>
        <w:spacing w:line="360" w:lineRule="auto"/>
        <w:rPr>
          <w:rFonts w:ascii="Arial" w:hAnsi="Arial" w:cs="Arial"/>
          <w:color w:val="auto"/>
          <w:sz w:val="22"/>
          <w:szCs w:val="22"/>
          <w:lang w:val="en-US"/>
        </w:rPr>
      </w:pPr>
      <w:r w:rsidRPr="00B2467A">
        <w:rPr>
          <w:rFonts w:ascii="Arial" w:hAnsi="Arial" w:cs="Arial"/>
          <w:color w:val="auto"/>
          <w:sz w:val="22"/>
          <w:szCs w:val="22"/>
          <w:lang w:val="en-US"/>
        </w:rPr>
        <w:t>My personal experience on poor communication occur all the time because I work as a bilingual interpreter on calls or face to face interpreting</w:t>
      </w:r>
      <w:r w:rsidR="009869C6" w:rsidRPr="00B2467A">
        <w:rPr>
          <w:rFonts w:ascii="Arial" w:hAnsi="Arial" w:cs="Arial"/>
          <w:color w:val="auto"/>
          <w:sz w:val="22"/>
          <w:szCs w:val="22"/>
          <w:lang w:val="en-US"/>
        </w:rPr>
        <w:t xml:space="preserve">, </w:t>
      </w:r>
      <w:r w:rsidRPr="00B2467A">
        <w:rPr>
          <w:rFonts w:ascii="Arial" w:hAnsi="Arial" w:cs="Arial"/>
          <w:color w:val="auto"/>
          <w:sz w:val="22"/>
          <w:szCs w:val="22"/>
          <w:lang w:val="en-US"/>
        </w:rPr>
        <w:t>mainly on calls because</w:t>
      </w:r>
      <w:r w:rsidR="009869C6" w:rsidRPr="00B2467A">
        <w:rPr>
          <w:rFonts w:ascii="Arial" w:hAnsi="Arial" w:cs="Arial"/>
          <w:color w:val="auto"/>
          <w:sz w:val="22"/>
          <w:szCs w:val="22"/>
          <w:lang w:val="en-US"/>
        </w:rPr>
        <w:t xml:space="preserve"> of covid-19 currently;</w:t>
      </w:r>
      <w:r w:rsidRPr="00B2467A">
        <w:rPr>
          <w:rFonts w:ascii="Arial" w:hAnsi="Arial" w:cs="Arial"/>
          <w:color w:val="auto"/>
          <w:sz w:val="22"/>
          <w:szCs w:val="22"/>
          <w:lang w:val="en-US"/>
        </w:rPr>
        <w:t xml:space="preserve"> </w:t>
      </w:r>
      <w:r w:rsidR="003934B7" w:rsidRPr="00B2467A">
        <w:rPr>
          <w:rFonts w:ascii="Arial" w:hAnsi="Arial" w:cs="Arial"/>
          <w:color w:val="auto"/>
          <w:sz w:val="22"/>
          <w:szCs w:val="22"/>
          <w:lang w:val="en-US"/>
        </w:rPr>
        <w:t>there is a medium fact in the in the communication process due to the network operators or the system that the agency use to communicate between the professional, patient and me as an interpreter most of the time</w:t>
      </w:r>
      <w:r w:rsidR="00966D9A" w:rsidRPr="00B2467A">
        <w:rPr>
          <w:rFonts w:ascii="Arial" w:hAnsi="Arial" w:cs="Arial"/>
          <w:color w:val="auto"/>
          <w:sz w:val="22"/>
          <w:szCs w:val="22"/>
          <w:lang w:val="en-US"/>
        </w:rPr>
        <w:t>,</w:t>
      </w:r>
      <w:r w:rsidR="003934B7" w:rsidRPr="00B2467A">
        <w:rPr>
          <w:rFonts w:ascii="Arial" w:hAnsi="Arial" w:cs="Arial"/>
          <w:color w:val="auto"/>
          <w:sz w:val="22"/>
          <w:szCs w:val="22"/>
          <w:lang w:val="en-US"/>
        </w:rPr>
        <w:t xml:space="preserve"> I need a clarification from a professional because of the noise interruption so therefore I need to feedback and get full understanding so the message or conversation can be done correctly in due course. Like in the</w:t>
      </w:r>
      <w:r w:rsidR="00B00682" w:rsidRPr="00B2467A">
        <w:rPr>
          <w:rFonts w:ascii="Arial" w:hAnsi="Arial" w:cs="Arial"/>
          <w:color w:val="auto"/>
          <w:sz w:val="22"/>
          <w:szCs w:val="22"/>
          <w:lang w:val="en-US"/>
        </w:rPr>
        <w:t>”</w:t>
      </w:r>
      <w:r w:rsidR="003934B7" w:rsidRPr="00B2467A">
        <w:rPr>
          <w:rFonts w:ascii="Arial" w:hAnsi="Arial" w:cs="Arial"/>
          <w:color w:val="auto"/>
          <w:sz w:val="22"/>
          <w:szCs w:val="22"/>
          <w:lang w:val="en-US"/>
        </w:rPr>
        <w:t xml:space="preserve"> Schramm’s model of communication states that information is no use unless and until carefully put in the words</w:t>
      </w:r>
      <w:r w:rsidR="00BB2553" w:rsidRPr="00B2467A">
        <w:rPr>
          <w:rFonts w:ascii="Arial" w:hAnsi="Arial" w:cs="Arial"/>
          <w:color w:val="auto"/>
          <w:sz w:val="22"/>
          <w:szCs w:val="22"/>
          <w:lang w:val="en-US"/>
        </w:rPr>
        <w:t xml:space="preserve"> and conveyed to others. Also, </w:t>
      </w:r>
      <w:r w:rsidR="00AB0C70" w:rsidRPr="00B2467A">
        <w:rPr>
          <w:rFonts w:ascii="Arial" w:hAnsi="Arial" w:cs="Arial"/>
          <w:color w:val="auto"/>
          <w:sz w:val="22"/>
          <w:szCs w:val="22"/>
          <w:lang w:val="en-US"/>
        </w:rPr>
        <w:t>summaries</w:t>
      </w:r>
      <w:r w:rsidR="00BB2553" w:rsidRPr="00B2467A">
        <w:rPr>
          <w:rFonts w:ascii="Arial" w:hAnsi="Arial" w:cs="Arial"/>
          <w:color w:val="auto"/>
          <w:sz w:val="22"/>
          <w:szCs w:val="22"/>
          <w:lang w:val="en-US"/>
        </w:rPr>
        <w:t xml:space="preserve"> that communication is not completed till the sender receives a feedback from the recipient. Schramm’s believed that communication is a two-way process between both parties.</w:t>
      </w:r>
      <w:r w:rsidR="00B00682" w:rsidRPr="00B2467A">
        <w:rPr>
          <w:rFonts w:ascii="Arial" w:hAnsi="Arial" w:cs="Arial"/>
          <w:color w:val="auto"/>
          <w:sz w:val="22"/>
          <w:szCs w:val="22"/>
          <w:lang w:val="en-US"/>
        </w:rPr>
        <w:t>”</w:t>
      </w:r>
      <w:bookmarkEnd w:id="60"/>
    </w:p>
    <w:p w14:paraId="14A37A79" w14:textId="06926682" w:rsidR="009869C6" w:rsidRPr="00B2467A" w:rsidRDefault="00E83C8E" w:rsidP="00AA710E">
      <w:pPr>
        <w:pStyle w:val="Heading1"/>
        <w:spacing w:line="360" w:lineRule="auto"/>
        <w:rPr>
          <w:rFonts w:ascii="Arial" w:hAnsi="Arial" w:cs="Arial"/>
          <w:color w:val="auto"/>
          <w:sz w:val="22"/>
          <w:szCs w:val="22"/>
        </w:rPr>
      </w:pPr>
      <w:bookmarkStart w:id="61" w:name="_Toc70514548"/>
      <w:r w:rsidRPr="00B2467A">
        <w:rPr>
          <w:rFonts w:ascii="Arial" w:hAnsi="Arial" w:cs="Arial"/>
          <w:color w:val="auto"/>
          <w:sz w:val="22"/>
          <w:szCs w:val="22"/>
          <w:lang w:val="en-US"/>
        </w:rPr>
        <w:t xml:space="preserve">Communication would be more effective not semantic if it was made face to face rather than on calls because It would make the communication clear, </w:t>
      </w:r>
      <w:r w:rsidR="00AE2208" w:rsidRPr="00B2467A">
        <w:rPr>
          <w:rFonts w:ascii="Arial" w:hAnsi="Arial" w:cs="Arial"/>
          <w:color w:val="auto"/>
          <w:sz w:val="22"/>
          <w:szCs w:val="22"/>
          <w:lang w:val="en-US"/>
        </w:rPr>
        <w:t>active,</w:t>
      </w:r>
      <w:r w:rsidRPr="00B2467A">
        <w:rPr>
          <w:rFonts w:ascii="Arial" w:hAnsi="Arial" w:cs="Arial"/>
          <w:color w:val="auto"/>
          <w:sz w:val="22"/>
          <w:szCs w:val="22"/>
          <w:lang w:val="en-US"/>
        </w:rPr>
        <w:t xml:space="preserve"> and effective</w:t>
      </w:r>
      <w:r w:rsidR="00AE2208" w:rsidRPr="00B2467A">
        <w:rPr>
          <w:rFonts w:ascii="Arial" w:hAnsi="Arial" w:cs="Arial"/>
          <w:color w:val="auto"/>
          <w:sz w:val="22"/>
          <w:szCs w:val="22"/>
          <w:lang w:val="en-US"/>
        </w:rPr>
        <w:t>.</w:t>
      </w:r>
      <w:bookmarkEnd w:id="61"/>
    </w:p>
    <w:p w14:paraId="1D77AF57" w14:textId="138E4C1D" w:rsidR="00B00682" w:rsidRPr="00B2467A" w:rsidRDefault="00B00682" w:rsidP="00AA710E">
      <w:pPr>
        <w:pStyle w:val="Heading1"/>
        <w:spacing w:line="360" w:lineRule="auto"/>
        <w:rPr>
          <w:rFonts w:ascii="Arial" w:hAnsi="Arial" w:cs="Arial"/>
          <w:color w:val="auto"/>
          <w:sz w:val="22"/>
          <w:szCs w:val="22"/>
          <w:lang w:val="en-US"/>
        </w:rPr>
      </w:pPr>
    </w:p>
    <w:p w14:paraId="550AAE27" w14:textId="144740A1" w:rsidR="00B00682" w:rsidRPr="00B2467A" w:rsidRDefault="00B00682" w:rsidP="00AA710E">
      <w:pPr>
        <w:pStyle w:val="Heading1"/>
        <w:spacing w:line="360" w:lineRule="auto"/>
        <w:rPr>
          <w:rFonts w:ascii="Arial" w:hAnsi="Arial" w:cs="Arial"/>
          <w:color w:val="auto"/>
          <w:sz w:val="22"/>
          <w:szCs w:val="22"/>
          <w:lang w:val="en-US"/>
        </w:rPr>
      </w:pPr>
      <w:bookmarkStart w:id="62" w:name="_Toc70514549"/>
      <w:r w:rsidRPr="00B2467A">
        <w:rPr>
          <w:rFonts w:ascii="Arial" w:hAnsi="Arial" w:cs="Arial"/>
          <w:b/>
          <w:bCs/>
          <w:color w:val="auto"/>
          <w:sz w:val="22"/>
          <w:szCs w:val="22"/>
          <w:u w:val="single"/>
          <w:lang w:val="en-US"/>
        </w:rPr>
        <w:t>Conclusion</w:t>
      </w:r>
      <w:r w:rsidR="00466B23" w:rsidRPr="00B2467A">
        <w:rPr>
          <w:rFonts w:ascii="Arial" w:hAnsi="Arial" w:cs="Arial"/>
          <w:color w:val="auto"/>
          <w:sz w:val="22"/>
          <w:szCs w:val="22"/>
          <w:lang w:val="en-US"/>
        </w:rPr>
        <w:t>:</w:t>
      </w:r>
      <w:bookmarkEnd w:id="62"/>
    </w:p>
    <w:p w14:paraId="6DE3740C" w14:textId="76069B75" w:rsidR="00B00682" w:rsidRPr="00B2467A" w:rsidRDefault="00B00682" w:rsidP="00AA710E">
      <w:pPr>
        <w:pStyle w:val="Heading1"/>
        <w:spacing w:line="360" w:lineRule="auto"/>
        <w:rPr>
          <w:rFonts w:ascii="Arial" w:hAnsi="Arial" w:cs="Arial"/>
          <w:color w:val="auto"/>
          <w:sz w:val="22"/>
          <w:szCs w:val="22"/>
          <w:lang w:val="en-US"/>
        </w:rPr>
      </w:pPr>
      <w:bookmarkStart w:id="63" w:name="_Toc70514550"/>
      <w:r w:rsidRPr="00B2467A">
        <w:rPr>
          <w:rFonts w:ascii="Arial" w:hAnsi="Arial" w:cs="Arial"/>
          <w:color w:val="auto"/>
          <w:sz w:val="22"/>
          <w:szCs w:val="22"/>
          <w:lang w:val="en-US"/>
        </w:rPr>
        <w:t xml:space="preserve">In my report I explored the three communication models Shannon &amp; Weaver, Berlo &amp; Schramm’s model of communication both Berlo &amp; Schramm’s has it is roots from Shannon &amp; Weaver model </w:t>
      </w:r>
      <w:r w:rsidR="00A46171" w:rsidRPr="00B2467A">
        <w:rPr>
          <w:rFonts w:ascii="Arial" w:hAnsi="Arial" w:cs="Arial"/>
          <w:color w:val="auto"/>
          <w:sz w:val="22"/>
          <w:szCs w:val="22"/>
          <w:lang w:val="en-US"/>
        </w:rPr>
        <w:t>which is more technological than other linear models like Berlo &amp; Schramm’s. Concept of noise helps making the communication effective by removing the noise or problems causing the noise like in Maria &amp; Pedro case or the professor case when fire broke out in the village and no one understood him properly  when he was yelling for help with different vocabulary instead of a simple help would make the situation handled accordingly.</w:t>
      </w:r>
      <w:bookmarkEnd w:id="63"/>
    </w:p>
    <w:p w14:paraId="7686D95A" w14:textId="56620180" w:rsidR="002B6561" w:rsidRPr="00B2467A" w:rsidRDefault="002B6561" w:rsidP="00AA710E">
      <w:pPr>
        <w:pStyle w:val="Heading1"/>
        <w:spacing w:line="360" w:lineRule="auto"/>
        <w:rPr>
          <w:rFonts w:ascii="Arial" w:hAnsi="Arial" w:cs="Arial"/>
          <w:color w:val="auto"/>
          <w:sz w:val="22"/>
          <w:szCs w:val="22"/>
          <w:lang w:val="en-US"/>
        </w:rPr>
      </w:pPr>
      <w:bookmarkStart w:id="64" w:name="_Toc70514551"/>
      <w:r w:rsidRPr="00B2467A">
        <w:rPr>
          <w:rFonts w:ascii="Arial" w:hAnsi="Arial" w:cs="Arial"/>
          <w:color w:val="auto"/>
          <w:sz w:val="22"/>
          <w:szCs w:val="22"/>
          <w:lang w:val="en-US"/>
        </w:rPr>
        <w:t>I have also mentioned communication skills as verbal &amp; non-verbal communication and how both skills are important in the communication equally without one the communication is not completed or they both feeding the communication each other in full respect. Moreover, how important is empathic listening is to put your feelings and emotions in others shoes</w:t>
      </w:r>
      <w:r w:rsidR="00F127E3" w:rsidRPr="00B2467A">
        <w:rPr>
          <w:rFonts w:ascii="Arial" w:hAnsi="Arial" w:cs="Arial"/>
          <w:color w:val="auto"/>
          <w:sz w:val="22"/>
          <w:szCs w:val="22"/>
          <w:lang w:val="en-US"/>
        </w:rPr>
        <w:t xml:space="preserve"> that</w:t>
      </w:r>
      <w:r w:rsidRPr="00B2467A">
        <w:rPr>
          <w:rFonts w:ascii="Arial" w:hAnsi="Arial" w:cs="Arial"/>
          <w:color w:val="auto"/>
          <w:sz w:val="22"/>
          <w:szCs w:val="22"/>
          <w:lang w:val="en-US"/>
        </w:rPr>
        <w:t xml:space="preserve"> exchanging emotions to understand one another</w:t>
      </w:r>
      <w:r w:rsidR="00F127E3" w:rsidRPr="00B2467A">
        <w:rPr>
          <w:rFonts w:ascii="Arial" w:hAnsi="Arial" w:cs="Arial"/>
          <w:color w:val="auto"/>
          <w:sz w:val="22"/>
          <w:szCs w:val="22"/>
          <w:lang w:val="en-US"/>
        </w:rPr>
        <w:t xml:space="preserve"> makes the communication is a way of expressing our thoughts or emotions in mutual way both orally and physically.</w:t>
      </w:r>
      <w:bookmarkEnd w:id="64"/>
    </w:p>
    <w:p w14:paraId="5AA1DA76" w14:textId="5402224E" w:rsidR="00F127E3" w:rsidRPr="00B2467A" w:rsidRDefault="00F127E3" w:rsidP="00AA710E">
      <w:pPr>
        <w:pStyle w:val="Heading1"/>
        <w:spacing w:line="360" w:lineRule="auto"/>
        <w:rPr>
          <w:rFonts w:ascii="Arial" w:hAnsi="Arial" w:cs="Arial"/>
          <w:color w:val="auto"/>
          <w:sz w:val="22"/>
          <w:szCs w:val="22"/>
          <w:lang w:val="en-US"/>
        </w:rPr>
      </w:pPr>
      <w:bookmarkStart w:id="65" w:name="_Toc70514552"/>
      <w:r w:rsidRPr="00B2467A">
        <w:rPr>
          <w:rFonts w:ascii="Arial" w:hAnsi="Arial" w:cs="Arial"/>
          <w:color w:val="auto"/>
          <w:sz w:val="22"/>
          <w:szCs w:val="22"/>
          <w:lang w:val="en-US"/>
        </w:rPr>
        <w:t xml:space="preserve">Communication is a true meaning of life where not only humans but </w:t>
      </w:r>
      <w:r w:rsidR="000664E9" w:rsidRPr="00B2467A">
        <w:rPr>
          <w:rFonts w:ascii="Arial" w:hAnsi="Arial" w:cs="Arial"/>
          <w:color w:val="auto"/>
          <w:sz w:val="22"/>
          <w:szCs w:val="22"/>
          <w:lang w:val="en-US"/>
        </w:rPr>
        <w:t>animals has</w:t>
      </w:r>
      <w:r w:rsidRPr="00B2467A">
        <w:rPr>
          <w:rFonts w:ascii="Arial" w:hAnsi="Arial" w:cs="Arial"/>
          <w:color w:val="auto"/>
          <w:sz w:val="22"/>
          <w:szCs w:val="22"/>
          <w:lang w:val="en-US"/>
        </w:rPr>
        <w:t xml:space="preserve"> a way of communicating one another.</w:t>
      </w:r>
      <w:bookmarkEnd w:id="65"/>
    </w:p>
    <w:p w14:paraId="11C1DAA1" w14:textId="77777777" w:rsidR="00D77443" w:rsidRPr="00B2467A" w:rsidRDefault="00D77443" w:rsidP="00AA710E">
      <w:pPr>
        <w:pStyle w:val="Heading1"/>
        <w:spacing w:line="360" w:lineRule="auto"/>
        <w:rPr>
          <w:rFonts w:ascii="Arial" w:hAnsi="Arial" w:cs="Arial"/>
          <w:color w:val="auto"/>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DD0628" w14:textId="1ED6E916" w:rsidR="00297953" w:rsidRPr="00B2467A" w:rsidRDefault="00466B23" w:rsidP="00AA710E">
      <w:pPr>
        <w:pStyle w:val="Heading1"/>
        <w:spacing w:line="360" w:lineRule="auto"/>
        <w:rPr>
          <w:rFonts w:ascii="Arial" w:hAnsi="Arial" w:cs="Arial"/>
          <w:color w:val="auto"/>
          <w:sz w:val="22"/>
          <w:szCs w:val="22"/>
          <w:lang w:val="en-US"/>
        </w:rPr>
      </w:pPr>
      <w:bookmarkStart w:id="66" w:name="_Toc70514553"/>
      <w:r w:rsidRPr="00B2467A">
        <w:rPr>
          <w:rFonts w:ascii="Arial" w:hAnsi="Arial" w:cs="Arial"/>
          <w:b/>
          <w:bCs/>
          <w:color w:val="auto"/>
          <w:sz w:val="22"/>
          <w:szCs w:val="22"/>
          <w:u w:val="single"/>
          <w:lang w:val="en-US"/>
        </w:rPr>
        <w:t>References</w:t>
      </w:r>
      <w:r w:rsidRPr="00B2467A">
        <w:rPr>
          <w:rFonts w:ascii="Arial" w:hAnsi="Arial" w:cs="Arial"/>
          <w:color w:val="auto"/>
          <w:sz w:val="22"/>
          <w:szCs w:val="22"/>
          <w:lang w:val="en-US"/>
        </w:rPr>
        <w:t>:</w:t>
      </w:r>
      <w:bookmarkEnd w:id="66"/>
    </w:p>
    <w:p w14:paraId="14916DFE" w14:textId="39734206" w:rsidR="00A36E0E" w:rsidRPr="00B2467A" w:rsidRDefault="009D38FE" w:rsidP="00AA710E">
      <w:pPr>
        <w:pStyle w:val="Heading1"/>
        <w:spacing w:line="360" w:lineRule="auto"/>
        <w:rPr>
          <w:rFonts w:ascii="Arial" w:hAnsi="Arial" w:cs="Arial"/>
          <w:color w:val="auto"/>
          <w:sz w:val="22"/>
          <w:szCs w:val="22"/>
          <w:lang w:val="en-US"/>
        </w:rPr>
      </w:pPr>
      <w:bookmarkStart w:id="67" w:name="_Hlk69995308"/>
      <w:bookmarkStart w:id="68" w:name="_Hlk69995336"/>
      <w:bookmarkStart w:id="69" w:name="_Toc70514554"/>
      <w:r w:rsidRPr="00B2467A">
        <w:rPr>
          <w:rFonts w:ascii="Arial" w:hAnsi="Arial" w:cs="Arial"/>
          <w:color w:val="auto"/>
          <w:sz w:val="22"/>
          <w:szCs w:val="22"/>
          <w:lang w:val="en-US"/>
        </w:rPr>
        <w:t>Brian A, Griffith, Ethan B. Dunham et al</w:t>
      </w:r>
      <w:bookmarkEnd w:id="67"/>
      <w:r w:rsidRPr="00B2467A">
        <w:rPr>
          <w:rFonts w:ascii="Arial" w:hAnsi="Arial" w:cs="Arial"/>
          <w:color w:val="auto"/>
          <w:sz w:val="22"/>
          <w:szCs w:val="22"/>
          <w:lang w:val="en-US"/>
        </w:rPr>
        <w:t xml:space="preserve">. </w:t>
      </w:r>
      <w:bookmarkEnd w:id="68"/>
      <w:r w:rsidRPr="00B2467A">
        <w:rPr>
          <w:rFonts w:ascii="Arial" w:hAnsi="Arial" w:cs="Arial"/>
          <w:color w:val="auto"/>
          <w:sz w:val="22"/>
          <w:szCs w:val="22"/>
          <w:lang w:val="en-US"/>
        </w:rPr>
        <w:t>(2014</w:t>
      </w:r>
      <w:r w:rsidR="004C64EE" w:rsidRPr="00B2467A">
        <w:rPr>
          <w:rFonts w:ascii="Arial" w:hAnsi="Arial" w:cs="Arial"/>
          <w:color w:val="auto"/>
          <w:sz w:val="22"/>
          <w:szCs w:val="22"/>
          <w:lang w:val="en-US"/>
        </w:rPr>
        <w:t xml:space="preserve"> </w:t>
      </w:r>
      <w:r w:rsidR="00CA675F" w:rsidRPr="00B2467A">
        <w:rPr>
          <w:rFonts w:ascii="Arial" w:hAnsi="Arial" w:cs="Arial"/>
          <w:color w:val="auto"/>
          <w:sz w:val="22"/>
          <w:szCs w:val="22"/>
          <w:lang w:val="en-US"/>
        </w:rPr>
        <w:t>p.98)</w:t>
      </w:r>
      <w:r w:rsidRPr="00B2467A">
        <w:rPr>
          <w:rFonts w:ascii="Arial" w:hAnsi="Arial" w:cs="Arial"/>
          <w:color w:val="auto"/>
          <w:sz w:val="22"/>
          <w:szCs w:val="22"/>
          <w:lang w:val="en-US"/>
        </w:rPr>
        <w:t xml:space="preserve"> “</w:t>
      </w:r>
      <w:r w:rsidRPr="00B2467A">
        <w:rPr>
          <w:rFonts w:ascii="Arial" w:hAnsi="Arial" w:cs="Arial"/>
          <w:i/>
          <w:iCs/>
          <w:color w:val="auto"/>
          <w:sz w:val="22"/>
          <w:szCs w:val="22"/>
          <w:lang w:val="en-US"/>
        </w:rPr>
        <w:t>working in team</w:t>
      </w:r>
      <w:r w:rsidRPr="00B2467A">
        <w:rPr>
          <w:rFonts w:ascii="Arial" w:hAnsi="Arial" w:cs="Arial"/>
          <w:color w:val="auto"/>
          <w:sz w:val="22"/>
          <w:szCs w:val="22"/>
          <w:lang w:val="en-US"/>
        </w:rPr>
        <w:t>” moving from high potential to high performance</w:t>
      </w:r>
      <w:r w:rsidR="00947424" w:rsidRPr="00B2467A">
        <w:rPr>
          <w:rFonts w:ascii="Arial" w:hAnsi="Arial" w:cs="Arial"/>
          <w:color w:val="auto"/>
          <w:sz w:val="22"/>
          <w:szCs w:val="22"/>
          <w:lang w:val="en-US"/>
        </w:rPr>
        <w:t>: [online]</w:t>
      </w:r>
      <w:r w:rsidRPr="00B2467A">
        <w:rPr>
          <w:rFonts w:ascii="Arial" w:hAnsi="Arial" w:cs="Arial"/>
          <w:color w:val="auto"/>
          <w:sz w:val="22"/>
          <w:szCs w:val="22"/>
          <w:lang w:val="en-US"/>
        </w:rPr>
        <w:t xml:space="preserve"> </w:t>
      </w:r>
      <w:r w:rsidR="00A8735A" w:rsidRPr="00B2467A">
        <w:rPr>
          <w:rFonts w:ascii="Arial" w:hAnsi="Arial" w:cs="Arial"/>
          <w:color w:val="auto"/>
          <w:sz w:val="22"/>
          <w:szCs w:val="22"/>
          <w:lang w:val="en-US"/>
        </w:rPr>
        <w:t xml:space="preserve">available at: </w:t>
      </w:r>
      <w:hyperlink r:id="rId14" w:history="1">
        <w:r w:rsidR="00A8735A" w:rsidRPr="00B2467A">
          <w:rPr>
            <w:rStyle w:val="Hyperlink"/>
            <w:rFonts w:ascii="Arial" w:hAnsi="Arial" w:cs="Arial"/>
            <w:color w:val="auto"/>
            <w:sz w:val="22"/>
            <w:szCs w:val="22"/>
            <w:lang w:val="en-US"/>
          </w:rPr>
          <w:t>https://www.books.google.co.uk</w:t>
        </w:r>
      </w:hyperlink>
      <w:r w:rsidRPr="00B2467A">
        <w:rPr>
          <w:rFonts w:ascii="Arial" w:hAnsi="Arial" w:cs="Arial"/>
          <w:color w:val="auto"/>
          <w:sz w:val="22"/>
          <w:szCs w:val="22"/>
          <w:lang w:val="en-US"/>
        </w:rPr>
        <w:t xml:space="preserve"> access date; (25/03/2021)</w:t>
      </w:r>
      <w:r w:rsidR="00A36E0E" w:rsidRPr="00B2467A">
        <w:rPr>
          <w:rFonts w:ascii="Arial" w:hAnsi="Arial" w:cs="Arial"/>
          <w:color w:val="auto"/>
          <w:sz w:val="22"/>
          <w:szCs w:val="22"/>
          <w:lang w:val="en-US"/>
        </w:rPr>
        <w:t xml:space="preserve"> Sage.</w:t>
      </w:r>
      <w:bookmarkEnd w:id="69"/>
    </w:p>
    <w:p w14:paraId="46CC188E" w14:textId="3035A1EA" w:rsidR="009D38FE" w:rsidRPr="00B2467A" w:rsidRDefault="0051605E" w:rsidP="00AA710E">
      <w:pPr>
        <w:pStyle w:val="Heading1"/>
        <w:spacing w:line="360" w:lineRule="auto"/>
        <w:rPr>
          <w:rFonts w:ascii="Arial" w:hAnsi="Arial" w:cs="Arial"/>
          <w:color w:val="auto"/>
          <w:sz w:val="22"/>
          <w:szCs w:val="22"/>
          <w:lang w:val="en-US"/>
        </w:rPr>
      </w:pPr>
      <w:bookmarkStart w:id="70" w:name="_Toc70514555"/>
      <w:r w:rsidRPr="00B2467A">
        <w:rPr>
          <w:rFonts w:ascii="Arial" w:hAnsi="Arial" w:cs="Arial"/>
          <w:color w:val="auto"/>
          <w:sz w:val="22"/>
          <w:szCs w:val="22"/>
          <w:lang w:val="en-US"/>
        </w:rPr>
        <w:t>Gladwell’s, M (2005</w:t>
      </w:r>
      <w:r w:rsidRPr="00B2467A">
        <w:rPr>
          <w:rFonts w:ascii="Arial" w:hAnsi="Arial" w:cs="Arial"/>
          <w:i/>
          <w:iCs/>
          <w:color w:val="auto"/>
          <w:sz w:val="22"/>
          <w:szCs w:val="22"/>
          <w:lang w:val="en-US"/>
        </w:rPr>
        <w:t>) “blink</w:t>
      </w:r>
      <w:r w:rsidRPr="00B2467A">
        <w:rPr>
          <w:rFonts w:ascii="Arial" w:hAnsi="Arial" w:cs="Arial"/>
          <w:color w:val="auto"/>
          <w:sz w:val="22"/>
          <w:szCs w:val="22"/>
          <w:lang w:val="en-US"/>
        </w:rPr>
        <w:t>” the power of thinking without thinking. New York: Little, Brown. (2005)</w:t>
      </w:r>
      <w:r w:rsidR="00446587" w:rsidRPr="00B2467A">
        <w:rPr>
          <w:rFonts w:ascii="Arial" w:hAnsi="Arial" w:cs="Arial"/>
          <w:color w:val="auto"/>
          <w:sz w:val="22"/>
          <w:szCs w:val="22"/>
          <w:lang w:val="en-US"/>
        </w:rPr>
        <w:t xml:space="preserve"> </w:t>
      </w:r>
      <w:r w:rsidR="00A8735A" w:rsidRPr="00B2467A">
        <w:rPr>
          <w:rFonts w:ascii="Arial" w:hAnsi="Arial" w:cs="Arial"/>
          <w:color w:val="auto"/>
          <w:sz w:val="22"/>
          <w:szCs w:val="22"/>
          <w:lang w:val="en-US"/>
        </w:rPr>
        <w:t xml:space="preserve">available at: </w:t>
      </w:r>
      <w:r w:rsidR="00446587" w:rsidRPr="00B2467A">
        <w:rPr>
          <w:rFonts w:ascii="Arial" w:hAnsi="Arial" w:cs="Arial"/>
          <w:color w:val="auto"/>
          <w:sz w:val="22"/>
          <w:szCs w:val="22"/>
          <w:lang w:val="en-US"/>
        </w:rPr>
        <w:t xml:space="preserve">https:// </w:t>
      </w:r>
      <w:hyperlink r:id="rId15" w:history="1">
        <w:r w:rsidR="00446587" w:rsidRPr="00B2467A">
          <w:rPr>
            <w:rStyle w:val="Hyperlink"/>
            <w:rFonts w:ascii="Arial" w:hAnsi="Arial" w:cs="Arial"/>
            <w:color w:val="auto"/>
            <w:sz w:val="22"/>
            <w:szCs w:val="22"/>
            <w:lang w:val="en-US"/>
          </w:rPr>
          <w:t>www.googlescholar.google.com/ISBN</w:t>
        </w:r>
      </w:hyperlink>
      <w:r w:rsidR="00446587" w:rsidRPr="00B2467A">
        <w:rPr>
          <w:rFonts w:ascii="Arial" w:hAnsi="Arial" w:cs="Arial"/>
          <w:color w:val="auto"/>
          <w:sz w:val="22"/>
          <w:szCs w:val="22"/>
          <w:lang w:val="en-US"/>
        </w:rPr>
        <w:t xml:space="preserve">  0-316-17232-4 access date: (22/03/2021)</w:t>
      </w:r>
      <w:bookmarkEnd w:id="70"/>
    </w:p>
    <w:p w14:paraId="6650A8CF" w14:textId="7F24176D" w:rsidR="00540620" w:rsidRPr="00B2467A" w:rsidRDefault="00540620" w:rsidP="00AA710E">
      <w:pPr>
        <w:pStyle w:val="Heading1"/>
        <w:spacing w:line="360" w:lineRule="auto"/>
        <w:rPr>
          <w:rFonts w:ascii="Arial" w:hAnsi="Arial" w:cs="Arial"/>
          <w:color w:val="auto"/>
          <w:sz w:val="22"/>
          <w:szCs w:val="22"/>
          <w:lang w:val="en-US"/>
        </w:rPr>
      </w:pPr>
      <w:bookmarkStart w:id="71" w:name="_Toc70514556"/>
      <w:r w:rsidRPr="00B2467A">
        <w:rPr>
          <w:rFonts w:ascii="Arial" w:hAnsi="Arial" w:cs="Arial"/>
          <w:color w:val="auto"/>
          <w:sz w:val="22"/>
          <w:szCs w:val="22"/>
          <w:lang w:val="en-US"/>
        </w:rPr>
        <w:t>Illustrations on “</w:t>
      </w:r>
      <w:r w:rsidRPr="00B2467A">
        <w:rPr>
          <w:rFonts w:ascii="Arial" w:hAnsi="Arial" w:cs="Arial"/>
          <w:i/>
          <w:iCs/>
          <w:color w:val="auto"/>
          <w:sz w:val="22"/>
          <w:szCs w:val="22"/>
          <w:lang w:val="en-US"/>
        </w:rPr>
        <w:t>communicating &amp; working with individuals in health &amp; social care &amp; early years settings” available</w:t>
      </w:r>
      <w:r w:rsidRPr="00B2467A">
        <w:rPr>
          <w:rFonts w:ascii="Arial" w:hAnsi="Arial" w:cs="Arial"/>
          <w:color w:val="auto"/>
          <w:sz w:val="22"/>
          <w:szCs w:val="22"/>
          <w:lang w:val="en-US"/>
        </w:rPr>
        <w:t xml:space="preserve"> at: </w:t>
      </w:r>
      <w:hyperlink r:id="rId16" w:history="1">
        <w:r w:rsidRPr="00B2467A">
          <w:rPr>
            <w:rStyle w:val="Hyperlink"/>
            <w:rFonts w:ascii="Arial" w:hAnsi="Arial" w:cs="Arial"/>
            <w:color w:val="auto"/>
            <w:sz w:val="22"/>
            <w:szCs w:val="22"/>
            <w:lang w:val="en-US"/>
          </w:rPr>
          <w:t>https://www.corecity.academy</w:t>
        </w:r>
      </w:hyperlink>
      <w:r w:rsidRPr="00B2467A">
        <w:rPr>
          <w:rFonts w:ascii="Arial" w:hAnsi="Arial" w:cs="Arial"/>
          <w:color w:val="auto"/>
          <w:sz w:val="22"/>
          <w:szCs w:val="22"/>
          <w:lang w:val="en-US"/>
        </w:rPr>
        <w:t>, level 1/2 &amp; health &amp; social care</w:t>
      </w:r>
      <w:r w:rsidR="00947424" w:rsidRPr="00B2467A">
        <w:rPr>
          <w:rFonts w:ascii="Arial" w:hAnsi="Arial" w:cs="Arial"/>
          <w:color w:val="auto"/>
          <w:sz w:val="22"/>
          <w:szCs w:val="22"/>
          <w:lang w:val="en-US"/>
        </w:rPr>
        <w:t xml:space="preserve">: </w:t>
      </w:r>
      <w:r w:rsidRPr="00B2467A">
        <w:rPr>
          <w:rFonts w:ascii="Arial" w:hAnsi="Arial" w:cs="Arial"/>
          <w:color w:val="auto"/>
          <w:sz w:val="22"/>
          <w:szCs w:val="22"/>
          <w:lang w:val="en-US"/>
        </w:rPr>
        <w:t>access date: (29/03/2021)</w:t>
      </w:r>
      <w:bookmarkEnd w:id="71"/>
    </w:p>
    <w:p w14:paraId="5BE05B33" w14:textId="2626B875" w:rsidR="00446587" w:rsidRPr="00B2467A" w:rsidRDefault="00763C1F" w:rsidP="00AA710E">
      <w:pPr>
        <w:pStyle w:val="Heading1"/>
        <w:spacing w:line="360" w:lineRule="auto"/>
        <w:rPr>
          <w:rFonts w:ascii="Arial" w:hAnsi="Arial" w:cs="Arial"/>
          <w:color w:val="auto"/>
          <w:sz w:val="22"/>
          <w:szCs w:val="22"/>
          <w:lang w:val="en-US"/>
        </w:rPr>
      </w:pPr>
      <w:bookmarkStart w:id="72" w:name="_Toc70514557"/>
      <w:r w:rsidRPr="00B2467A">
        <w:rPr>
          <w:rFonts w:ascii="Arial" w:hAnsi="Arial" w:cs="Arial"/>
          <w:color w:val="auto"/>
          <w:sz w:val="22"/>
          <w:szCs w:val="22"/>
          <w:lang w:val="en-US"/>
        </w:rPr>
        <w:t>Maund, A. et al. (2017) “</w:t>
      </w:r>
      <w:r w:rsidRPr="00B2467A">
        <w:rPr>
          <w:rFonts w:ascii="Arial" w:hAnsi="Arial" w:cs="Arial"/>
          <w:i/>
          <w:iCs/>
          <w:color w:val="auto"/>
          <w:sz w:val="22"/>
          <w:szCs w:val="22"/>
          <w:lang w:val="en-US"/>
        </w:rPr>
        <w:t>certificate in higher education</w:t>
      </w:r>
      <w:r w:rsidRPr="00B2467A">
        <w:rPr>
          <w:rFonts w:ascii="Arial" w:hAnsi="Arial" w:cs="Arial"/>
          <w:color w:val="auto"/>
          <w:sz w:val="22"/>
          <w:szCs w:val="22"/>
          <w:lang w:val="en-US"/>
        </w:rPr>
        <w:t>” skills for the workplace, student yearbook: sage publication,</w:t>
      </w:r>
      <w:r w:rsidR="00A8735A" w:rsidRPr="00B2467A">
        <w:rPr>
          <w:rFonts w:ascii="Arial" w:hAnsi="Arial" w:cs="Arial"/>
          <w:color w:val="auto"/>
          <w:sz w:val="22"/>
          <w:szCs w:val="22"/>
          <w:lang w:val="en-US"/>
        </w:rPr>
        <w:t xml:space="preserve"> available at:</w:t>
      </w:r>
      <w:r w:rsidR="00E564FF" w:rsidRPr="00B2467A">
        <w:rPr>
          <w:rFonts w:ascii="Arial" w:hAnsi="Arial" w:cs="Arial"/>
          <w:color w:val="auto"/>
          <w:sz w:val="22"/>
          <w:szCs w:val="22"/>
          <w:lang w:val="en-US"/>
        </w:rPr>
        <w:t xml:space="preserve"> https://www.uwtsd.ac.uk:</w:t>
      </w:r>
      <w:r w:rsidRPr="00B2467A">
        <w:rPr>
          <w:rFonts w:ascii="Arial" w:hAnsi="Arial" w:cs="Arial"/>
          <w:color w:val="auto"/>
          <w:sz w:val="22"/>
          <w:szCs w:val="22"/>
          <w:lang w:val="en-US"/>
        </w:rPr>
        <w:t xml:space="preserve"> access date: (24/03/2021)</w:t>
      </w:r>
      <w:bookmarkEnd w:id="72"/>
    </w:p>
    <w:p w14:paraId="32754C57" w14:textId="69DD9463" w:rsidR="004C64EE" w:rsidRPr="00B2467A" w:rsidRDefault="00CF622D" w:rsidP="00AA710E">
      <w:pPr>
        <w:pStyle w:val="Heading1"/>
        <w:spacing w:line="360" w:lineRule="auto"/>
        <w:rPr>
          <w:rFonts w:ascii="Arial" w:hAnsi="Arial" w:cs="Arial"/>
          <w:color w:val="auto"/>
          <w:sz w:val="22"/>
          <w:szCs w:val="22"/>
          <w:lang w:val="en-US"/>
        </w:rPr>
      </w:pPr>
      <w:bookmarkStart w:id="73" w:name="_Toc70514558"/>
      <w:r w:rsidRPr="00B2467A">
        <w:rPr>
          <w:rFonts w:ascii="Arial" w:hAnsi="Arial" w:cs="Arial"/>
          <w:color w:val="auto"/>
          <w:sz w:val="22"/>
          <w:szCs w:val="22"/>
          <w:lang w:val="en-US"/>
        </w:rPr>
        <w:t xml:space="preserve">Mc Kay, Davis, and Fanning </w:t>
      </w:r>
      <w:r w:rsidR="00E564FF" w:rsidRPr="00B2467A">
        <w:rPr>
          <w:rFonts w:ascii="Arial" w:hAnsi="Arial" w:cs="Arial"/>
          <w:color w:val="auto"/>
          <w:sz w:val="22"/>
          <w:szCs w:val="22"/>
          <w:lang w:val="en-US"/>
        </w:rPr>
        <w:t xml:space="preserve">et al </w:t>
      </w:r>
      <w:r w:rsidRPr="00B2467A">
        <w:rPr>
          <w:rFonts w:ascii="Arial" w:hAnsi="Arial" w:cs="Arial"/>
          <w:color w:val="auto"/>
          <w:sz w:val="22"/>
          <w:szCs w:val="22"/>
          <w:lang w:val="en-US"/>
        </w:rPr>
        <w:t>(1995)</w:t>
      </w:r>
      <w:r w:rsidR="00D63B04" w:rsidRPr="00B2467A">
        <w:rPr>
          <w:rFonts w:ascii="Arial" w:hAnsi="Arial" w:cs="Arial"/>
          <w:color w:val="auto"/>
          <w:sz w:val="22"/>
          <w:szCs w:val="22"/>
          <w:lang w:val="en-US"/>
        </w:rPr>
        <w:t>”</w:t>
      </w:r>
      <w:r w:rsidR="00EC0444" w:rsidRPr="00B2467A">
        <w:rPr>
          <w:rFonts w:ascii="Arial" w:hAnsi="Arial" w:cs="Arial"/>
          <w:color w:val="auto"/>
          <w:sz w:val="22"/>
          <w:szCs w:val="22"/>
          <w:lang w:val="en-US"/>
        </w:rPr>
        <w:t xml:space="preserve"> </w:t>
      </w:r>
      <w:r w:rsidR="00D63B04" w:rsidRPr="00B2467A">
        <w:rPr>
          <w:rFonts w:ascii="Arial" w:hAnsi="Arial" w:cs="Arial"/>
          <w:i/>
          <w:iCs/>
          <w:color w:val="auto"/>
          <w:sz w:val="22"/>
          <w:szCs w:val="22"/>
          <w:lang w:val="en-US"/>
        </w:rPr>
        <w:t>active listening</w:t>
      </w:r>
      <w:r w:rsidR="00D63B04" w:rsidRPr="00B2467A">
        <w:rPr>
          <w:rFonts w:ascii="Arial" w:hAnsi="Arial" w:cs="Arial"/>
          <w:color w:val="auto"/>
          <w:sz w:val="22"/>
          <w:szCs w:val="22"/>
          <w:lang w:val="en-US"/>
        </w:rPr>
        <w:t>” working in team</w:t>
      </w:r>
      <w:r w:rsidR="0009589C" w:rsidRPr="00B2467A">
        <w:rPr>
          <w:rFonts w:ascii="Arial" w:hAnsi="Arial" w:cs="Arial"/>
          <w:color w:val="auto"/>
          <w:sz w:val="22"/>
          <w:szCs w:val="22"/>
          <w:lang w:val="en-US"/>
        </w:rPr>
        <w:t>s</w:t>
      </w:r>
      <w:r w:rsidR="00D63B04" w:rsidRPr="00B2467A">
        <w:rPr>
          <w:rFonts w:ascii="Arial" w:hAnsi="Arial" w:cs="Arial"/>
          <w:color w:val="auto"/>
          <w:sz w:val="22"/>
          <w:szCs w:val="22"/>
          <w:lang w:val="en-US"/>
        </w:rPr>
        <w:t>, moving from high potential to high</w:t>
      </w:r>
      <w:r w:rsidR="00EC0444" w:rsidRPr="00B2467A">
        <w:rPr>
          <w:rFonts w:ascii="Arial" w:hAnsi="Arial" w:cs="Arial"/>
          <w:color w:val="auto"/>
          <w:sz w:val="22"/>
          <w:szCs w:val="22"/>
          <w:lang w:val="en-US"/>
        </w:rPr>
        <w:t xml:space="preserve"> performance</w:t>
      </w:r>
      <w:r w:rsidR="0009589C" w:rsidRPr="00B2467A">
        <w:rPr>
          <w:rFonts w:ascii="Arial" w:hAnsi="Arial" w:cs="Arial"/>
          <w:color w:val="auto"/>
          <w:sz w:val="22"/>
          <w:szCs w:val="22"/>
          <w:lang w:val="en-US"/>
        </w:rPr>
        <w:t>:</w:t>
      </w:r>
      <w:r w:rsidR="00A36E0E" w:rsidRPr="00B2467A">
        <w:rPr>
          <w:rFonts w:ascii="Arial" w:hAnsi="Arial" w:cs="Arial"/>
          <w:color w:val="auto"/>
          <w:sz w:val="22"/>
          <w:szCs w:val="22"/>
          <w:lang w:val="en-US"/>
        </w:rPr>
        <w:t xml:space="preserve"> </w:t>
      </w:r>
      <w:r w:rsidR="0009589C" w:rsidRPr="00B2467A">
        <w:rPr>
          <w:rFonts w:ascii="Arial" w:hAnsi="Arial" w:cs="Arial"/>
          <w:color w:val="auto"/>
          <w:sz w:val="22"/>
          <w:szCs w:val="22"/>
          <w:lang w:val="en-US"/>
        </w:rPr>
        <w:t>[online</w:t>
      </w:r>
      <w:r w:rsidR="00A36E0E" w:rsidRPr="00B2467A">
        <w:rPr>
          <w:rFonts w:ascii="Arial" w:hAnsi="Arial" w:cs="Arial"/>
          <w:color w:val="auto"/>
          <w:sz w:val="22"/>
          <w:szCs w:val="22"/>
          <w:lang w:val="en-US"/>
        </w:rPr>
        <w:t>]</w:t>
      </w:r>
      <w:r w:rsidR="00A8735A" w:rsidRPr="00B2467A">
        <w:rPr>
          <w:rFonts w:ascii="Arial" w:hAnsi="Arial" w:cs="Arial"/>
          <w:color w:val="auto"/>
          <w:sz w:val="22"/>
          <w:szCs w:val="22"/>
          <w:lang w:val="en-US"/>
        </w:rPr>
        <w:t xml:space="preserve"> available at: </w:t>
      </w:r>
      <w:r w:rsidR="00EC0444" w:rsidRPr="00B2467A">
        <w:rPr>
          <w:rFonts w:ascii="Arial" w:hAnsi="Arial" w:cs="Arial"/>
          <w:color w:val="auto"/>
          <w:sz w:val="22"/>
          <w:szCs w:val="22"/>
          <w:lang w:val="en-US"/>
        </w:rPr>
        <w:t>https ://</w:t>
      </w:r>
      <w:r w:rsidR="00E564FF" w:rsidRPr="00B2467A">
        <w:rPr>
          <w:rFonts w:ascii="Arial" w:hAnsi="Arial" w:cs="Arial"/>
          <w:color w:val="auto"/>
          <w:sz w:val="22"/>
          <w:szCs w:val="22"/>
          <w:lang w:val="en-US"/>
        </w:rPr>
        <w:t>www</w:t>
      </w:r>
      <w:r w:rsidR="0009589C" w:rsidRPr="00B2467A">
        <w:rPr>
          <w:rFonts w:ascii="Arial" w:hAnsi="Arial" w:cs="Arial"/>
          <w:color w:val="auto"/>
          <w:sz w:val="22"/>
          <w:szCs w:val="22"/>
          <w:lang w:val="en-US"/>
        </w:rPr>
        <w:t>.books.google.co.uk/working/in/teams</w:t>
      </w:r>
      <w:r w:rsidR="00A36E0E" w:rsidRPr="00B2467A">
        <w:rPr>
          <w:rFonts w:ascii="Arial" w:hAnsi="Arial" w:cs="Arial"/>
          <w:color w:val="auto"/>
          <w:sz w:val="22"/>
          <w:szCs w:val="22"/>
          <w:lang w:val="en-US"/>
        </w:rPr>
        <w:t>:</w:t>
      </w:r>
      <w:r w:rsidR="00EC0444" w:rsidRPr="00B2467A">
        <w:rPr>
          <w:rFonts w:ascii="Arial" w:hAnsi="Arial" w:cs="Arial"/>
          <w:color w:val="auto"/>
          <w:sz w:val="22"/>
          <w:szCs w:val="22"/>
          <w:lang w:val="en-US"/>
        </w:rPr>
        <w:t>access date: (25/03/2021)</w:t>
      </w:r>
      <w:bookmarkEnd w:id="73"/>
    </w:p>
    <w:p w14:paraId="4D158F3C" w14:textId="581B1C81" w:rsidR="00F12742" w:rsidRPr="00B2467A" w:rsidRDefault="00DD63E1" w:rsidP="00AA710E">
      <w:pPr>
        <w:pStyle w:val="Heading1"/>
        <w:spacing w:line="360" w:lineRule="auto"/>
        <w:rPr>
          <w:rFonts w:ascii="Arial" w:hAnsi="Arial" w:cs="Arial"/>
          <w:color w:val="auto"/>
          <w:sz w:val="22"/>
          <w:szCs w:val="22"/>
          <w:lang w:val="en-US"/>
        </w:rPr>
      </w:pPr>
      <w:bookmarkStart w:id="74" w:name="_Toc70514559"/>
      <w:r w:rsidRPr="00B2467A">
        <w:rPr>
          <w:rFonts w:ascii="Arial" w:hAnsi="Arial" w:cs="Arial"/>
          <w:color w:val="auto"/>
          <w:sz w:val="22"/>
          <w:szCs w:val="22"/>
          <w:lang w:val="en-US"/>
        </w:rPr>
        <w:t>Hester, J (2012</w:t>
      </w:r>
      <w:r w:rsidR="00F12742" w:rsidRPr="00B2467A">
        <w:rPr>
          <w:rFonts w:ascii="Arial" w:hAnsi="Arial" w:cs="Arial"/>
          <w:color w:val="auto"/>
          <w:sz w:val="22"/>
          <w:szCs w:val="22"/>
          <w:lang w:val="en-US"/>
        </w:rPr>
        <w:t>)</w:t>
      </w:r>
      <w:r w:rsidRPr="00B2467A">
        <w:rPr>
          <w:rFonts w:ascii="Arial" w:hAnsi="Arial" w:cs="Arial"/>
          <w:color w:val="auto"/>
          <w:sz w:val="22"/>
          <w:szCs w:val="22"/>
          <w:lang w:val="en-US"/>
        </w:rPr>
        <w:t>,</w:t>
      </w:r>
      <w:r w:rsidR="00F12742" w:rsidRPr="00B2467A">
        <w:rPr>
          <w:rFonts w:ascii="Arial" w:hAnsi="Arial" w:cs="Arial"/>
          <w:color w:val="auto"/>
          <w:sz w:val="22"/>
          <w:szCs w:val="22"/>
          <w:lang w:val="en-US"/>
        </w:rPr>
        <w:t xml:space="preserve"> “</w:t>
      </w:r>
      <w:r w:rsidR="00F12742" w:rsidRPr="00B2467A">
        <w:rPr>
          <w:rFonts w:ascii="Arial" w:hAnsi="Arial" w:cs="Arial"/>
          <w:i/>
          <w:iCs/>
          <w:color w:val="auto"/>
          <w:sz w:val="22"/>
          <w:szCs w:val="22"/>
          <w:lang w:val="en-US"/>
        </w:rPr>
        <w:t>the</w:t>
      </w:r>
      <w:r w:rsidRPr="00B2467A">
        <w:rPr>
          <w:rFonts w:ascii="Arial" w:hAnsi="Arial" w:cs="Arial"/>
          <w:i/>
          <w:iCs/>
          <w:color w:val="auto"/>
          <w:sz w:val="22"/>
          <w:szCs w:val="22"/>
          <w:lang w:val="en-US"/>
        </w:rPr>
        <w:t xml:space="preserve"> power really listening”</w:t>
      </w:r>
      <w:r w:rsidRPr="00B2467A">
        <w:rPr>
          <w:rFonts w:ascii="Arial" w:hAnsi="Arial" w:cs="Arial"/>
          <w:color w:val="auto"/>
          <w:sz w:val="22"/>
          <w:szCs w:val="22"/>
          <w:lang w:val="en-US"/>
        </w:rPr>
        <w:t>: a tribute to Stephen Covey: [online] available at: https:// leaderchat.org/2012/07/19/the-power-of-</w:t>
      </w:r>
      <w:r w:rsidR="006834EB" w:rsidRPr="00B2467A">
        <w:rPr>
          <w:rFonts w:ascii="Arial" w:hAnsi="Arial" w:cs="Arial"/>
          <w:color w:val="auto"/>
          <w:sz w:val="22"/>
          <w:szCs w:val="22"/>
          <w:lang w:val="en-US"/>
        </w:rPr>
        <w:t>really-listening-a-tribute-to-stephen-covey/</w:t>
      </w:r>
      <w:bookmarkEnd w:id="74"/>
    </w:p>
    <w:p w14:paraId="00F8AA58" w14:textId="4E7C0726" w:rsidR="00EC0444" w:rsidRPr="00B2467A" w:rsidRDefault="00EC0444" w:rsidP="00AA710E">
      <w:pPr>
        <w:pStyle w:val="Heading1"/>
        <w:spacing w:line="360" w:lineRule="auto"/>
        <w:rPr>
          <w:rFonts w:ascii="Arial" w:hAnsi="Arial" w:cs="Arial"/>
          <w:color w:val="auto"/>
          <w:sz w:val="22"/>
          <w:szCs w:val="22"/>
        </w:rPr>
      </w:pPr>
      <w:bookmarkStart w:id="75" w:name="_Toc70514560"/>
      <w:r w:rsidRPr="00B2467A">
        <w:rPr>
          <w:rFonts w:ascii="Arial" w:hAnsi="Arial" w:cs="Arial"/>
          <w:color w:val="auto"/>
          <w:sz w:val="22"/>
          <w:szCs w:val="22"/>
          <w:lang w:val="en-US"/>
        </w:rPr>
        <w:t>Thomlison, T, D (1990) “teaching empathic listening” toward interpersonal dialogue. New York:</w:t>
      </w:r>
      <w:r w:rsidR="00A8735A" w:rsidRPr="00B2467A">
        <w:rPr>
          <w:rFonts w:ascii="Arial" w:hAnsi="Arial" w:cs="Arial"/>
          <w:color w:val="auto"/>
          <w:sz w:val="22"/>
          <w:szCs w:val="22"/>
          <w:lang w:val="en-US"/>
        </w:rPr>
        <w:t xml:space="preserve"> </w:t>
      </w:r>
      <w:r w:rsidRPr="00B2467A">
        <w:rPr>
          <w:rFonts w:ascii="Arial" w:hAnsi="Arial" w:cs="Arial"/>
          <w:color w:val="auto"/>
          <w:sz w:val="22"/>
          <w:szCs w:val="22"/>
          <w:lang w:val="en-US"/>
        </w:rPr>
        <w:t>Longman</w:t>
      </w:r>
      <w:r w:rsidR="00A8735A" w:rsidRPr="00B2467A">
        <w:rPr>
          <w:rFonts w:ascii="Arial" w:hAnsi="Arial" w:cs="Arial"/>
          <w:color w:val="auto"/>
          <w:sz w:val="22"/>
          <w:szCs w:val="22"/>
          <w:lang w:val="en-US"/>
        </w:rPr>
        <w:t>. available at: https://www.google.co.uk, access date: (26/03/2021)</w:t>
      </w:r>
      <w:bookmarkEnd w:id="75"/>
    </w:p>
    <w:p w14:paraId="072B2928" w14:textId="2CCD76D2" w:rsidR="00510945" w:rsidRPr="00B2467A" w:rsidRDefault="00510945" w:rsidP="00AA710E">
      <w:pPr>
        <w:pStyle w:val="Heading1"/>
        <w:spacing w:line="360" w:lineRule="auto"/>
        <w:rPr>
          <w:rFonts w:ascii="Arial" w:hAnsi="Arial" w:cs="Arial"/>
          <w:color w:val="auto"/>
          <w:sz w:val="22"/>
          <w:szCs w:val="22"/>
          <w:lang w:val="en-US"/>
        </w:rPr>
      </w:pPr>
      <w:bookmarkStart w:id="76" w:name="_Toc70514561"/>
      <w:r w:rsidRPr="00B2467A">
        <w:rPr>
          <w:rFonts w:ascii="Arial" w:hAnsi="Arial" w:cs="Arial"/>
          <w:color w:val="auto"/>
          <w:sz w:val="22"/>
          <w:szCs w:val="22"/>
          <w:lang w:val="en-US"/>
        </w:rPr>
        <w:t>Wheelan, Davidson, Tilin (2003) “</w:t>
      </w:r>
      <w:r w:rsidRPr="00B2467A">
        <w:rPr>
          <w:rFonts w:ascii="Arial" w:hAnsi="Arial" w:cs="Arial"/>
          <w:i/>
          <w:iCs/>
          <w:color w:val="auto"/>
          <w:sz w:val="22"/>
          <w:szCs w:val="22"/>
          <w:lang w:val="en-US"/>
        </w:rPr>
        <w:t>the group development observation system</w:t>
      </w:r>
      <w:r w:rsidRPr="00B2467A">
        <w:rPr>
          <w:rFonts w:ascii="Arial" w:hAnsi="Arial" w:cs="Arial"/>
          <w:color w:val="auto"/>
          <w:sz w:val="22"/>
          <w:szCs w:val="22"/>
          <w:lang w:val="en-US"/>
        </w:rPr>
        <w:t xml:space="preserve">” available at: </w:t>
      </w:r>
      <w:hyperlink r:id="rId17" w:history="1">
        <w:r w:rsidRPr="00B2467A">
          <w:rPr>
            <w:rStyle w:val="Hyperlink"/>
            <w:rFonts w:ascii="Arial" w:hAnsi="Arial" w:cs="Arial"/>
            <w:color w:val="auto"/>
            <w:sz w:val="22"/>
            <w:szCs w:val="22"/>
            <w:lang w:val="en-US"/>
          </w:rPr>
          <w:t>https://www.google.scholar.google.co.uk</w:t>
        </w:r>
      </w:hyperlink>
      <w:r w:rsidRPr="00B2467A">
        <w:rPr>
          <w:rFonts w:ascii="Arial" w:hAnsi="Arial" w:cs="Arial"/>
          <w:color w:val="auto"/>
          <w:sz w:val="22"/>
          <w:szCs w:val="22"/>
          <w:lang w:val="en-US"/>
        </w:rPr>
        <w:t>. available at: (28/03/2021)</w:t>
      </w:r>
      <w:bookmarkEnd w:id="76"/>
    </w:p>
    <w:p w14:paraId="61543107" w14:textId="75E9B21B" w:rsidR="00D63D48" w:rsidRPr="00B2467A" w:rsidRDefault="00D63D48" w:rsidP="00D63D48">
      <w:pPr>
        <w:rPr>
          <w:rFonts w:ascii="Arial" w:hAnsi="Arial" w:cs="Arial"/>
          <w:lang w:val="en-US"/>
        </w:rPr>
      </w:pPr>
    </w:p>
    <w:p w14:paraId="2162AA79" w14:textId="6132B6C0" w:rsidR="00D63D48" w:rsidRPr="00B2467A" w:rsidRDefault="00D63D48" w:rsidP="00D63D48">
      <w:pPr>
        <w:rPr>
          <w:rFonts w:ascii="Arial" w:hAnsi="Arial" w:cs="Arial"/>
          <w:lang w:val="en-US"/>
        </w:rPr>
      </w:pPr>
    </w:p>
    <w:p w14:paraId="7199D8EF" w14:textId="1CE8710F" w:rsidR="00D63D48" w:rsidRPr="00B2467A" w:rsidRDefault="00D63D48" w:rsidP="00D63D48">
      <w:pPr>
        <w:rPr>
          <w:rFonts w:ascii="Arial" w:hAnsi="Arial" w:cs="Arial"/>
          <w:b/>
          <w:bCs/>
          <w:u w:val="single"/>
          <w:lang w:val="en-US"/>
        </w:rPr>
      </w:pPr>
      <w:r w:rsidRPr="00B2467A">
        <w:rPr>
          <w:rFonts w:ascii="Arial" w:hAnsi="Arial" w:cs="Arial"/>
          <w:b/>
          <w:bCs/>
          <w:u w:val="single"/>
          <w:lang w:val="en-US"/>
        </w:rPr>
        <w:t>APPENDICES</w:t>
      </w:r>
      <w:r w:rsidR="00835AED" w:rsidRPr="00B2467A">
        <w:rPr>
          <w:rFonts w:ascii="Arial" w:hAnsi="Arial" w:cs="Arial"/>
          <w:b/>
          <w:bCs/>
          <w:u w:val="single"/>
          <w:lang w:val="en-US"/>
        </w:rPr>
        <w:t>;</w:t>
      </w:r>
    </w:p>
    <w:p w14:paraId="281CBE59" w14:textId="15B8ADE2" w:rsidR="00A8735A" w:rsidRPr="00B2467A" w:rsidRDefault="00A8735A" w:rsidP="00AA710E">
      <w:pPr>
        <w:pStyle w:val="Heading1"/>
        <w:spacing w:line="360" w:lineRule="auto"/>
        <w:rPr>
          <w:rFonts w:ascii="Arial" w:hAnsi="Arial" w:cs="Arial"/>
          <w:color w:val="auto"/>
          <w:sz w:val="22"/>
          <w:szCs w:val="22"/>
          <w:lang w:val="en-US"/>
        </w:rPr>
      </w:pPr>
    </w:p>
    <w:p w14:paraId="64D1756C" w14:textId="77777777" w:rsidR="00EC0444" w:rsidRPr="00B2467A" w:rsidRDefault="00EC0444" w:rsidP="00AA710E">
      <w:pPr>
        <w:pStyle w:val="Heading1"/>
        <w:spacing w:line="360" w:lineRule="auto"/>
        <w:rPr>
          <w:rFonts w:ascii="Arial" w:hAnsi="Arial" w:cs="Arial"/>
          <w:color w:val="auto"/>
          <w:sz w:val="22"/>
          <w:szCs w:val="22"/>
          <w:lang w:val="en-US"/>
        </w:rPr>
      </w:pPr>
    </w:p>
    <w:p w14:paraId="50F37E20" w14:textId="77777777" w:rsidR="00066611" w:rsidRPr="00B2467A" w:rsidRDefault="00066611" w:rsidP="00066611">
      <w:pPr>
        <w:rPr>
          <w:rFonts w:ascii="Arial" w:hAnsi="Arial" w:cs="Arial"/>
          <w:b/>
          <w:u w:val="single"/>
        </w:rPr>
      </w:pPr>
      <w:r w:rsidRPr="00B2467A">
        <w:rPr>
          <w:rFonts w:ascii="Arial" w:hAnsi="Arial" w:cs="Arial"/>
          <w:b/>
        </w:rPr>
        <w:t xml:space="preserve">                                      </w:t>
      </w:r>
      <w:r w:rsidRPr="00B2467A">
        <w:rPr>
          <w:rFonts w:ascii="Arial" w:hAnsi="Arial" w:cs="Arial"/>
          <w:b/>
          <w:u w:val="single"/>
        </w:rPr>
        <w:t>MARIA and PEDRO</w:t>
      </w:r>
    </w:p>
    <w:p w14:paraId="283A6D6A" w14:textId="77777777" w:rsidR="00066611" w:rsidRPr="00B2467A" w:rsidRDefault="00066611" w:rsidP="00066611">
      <w:pPr>
        <w:rPr>
          <w:rFonts w:ascii="Arial" w:hAnsi="Arial" w:cs="Arial"/>
          <w:b/>
          <w:u w:val="single"/>
        </w:rPr>
      </w:pPr>
    </w:p>
    <w:p w14:paraId="6484428A" w14:textId="77777777" w:rsidR="00066611" w:rsidRPr="00B2467A" w:rsidRDefault="00066611" w:rsidP="00066611">
      <w:pPr>
        <w:rPr>
          <w:rFonts w:ascii="Arial" w:hAnsi="Arial" w:cs="Arial"/>
        </w:rPr>
      </w:pPr>
      <w:r w:rsidRPr="00B2467A">
        <w:rPr>
          <w:rFonts w:ascii="Arial" w:hAnsi="Arial" w:cs="Arial"/>
        </w:rPr>
        <w:t>Pedro works on a building site and Maria is his wife.</w:t>
      </w:r>
    </w:p>
    <w:p w14:paraId="40F98977" w14:textId="77777777" w:rsidR="00066611" w:rsidRPr="00B2467A" w:rsidRDefault="00066611" w:rsidP="00066611">
      <w:pPr>
        <w:rPr>
          <w:rFonts w:ascii="Arial" w:hAnsi="Arial" w:cs="Arial"/>
        </w:rPr>
      </w:pPr>
      <w:r w:rsidRPr="00B2467A">
        <w:rPr>
          <w:rFonts w:ascii="Arial" w:hAnsi="Arial" w:cs="Arial"/>
        </w:rPr>
        <w:t>One day Maria phoned Pedro.</w:t>
      </w:r>
    </w:p>
    <w:p w14:paraId="401B7232" w14:textId="77777777" w:rsidR="00066611" w:rsidRPr="00B2467A" w:rsidRDefault="00066611" w:rsidP="00066611">
      <w:pPr>
        <w:rPr>
          <w:rFonts w:ascii="Arial" w:hAnsi="Arial" w:cs="Arial"/>
        </w:rPr>
      </w:pPr>
      <w:r w:rsidRPr="00B2467A">
        <w:rPr>
          <w:rFonts w:ascii="Arial" w:hAnsi="Arial" w:cs="Arial"/>
        </w:rPr>
        <w:t>‘Hello, Pedro, when you’re coming home, see if you can get me a chicken.’</w:t>
      </w:r>
    </w:p>
    <w:p w14:paraId="77F8CB71" w14:textId="77777777" w:rsidR="00066611" w:rsidRPr="00B2467A" w:rsidRDefault="00066611" w:rsidP="00066611">
      <w:pPr>
        <w:rPr>
          <w:rFonts w:ascii="Arial" w:hAnsi="Arial" w:cs="Arial"/>
        </w:rPr>
      </w:pPr>
      <w:r w:rsidRPr="00B2467A">
        <w:rPr>
          <w:rFonts w:ascii="Arial" w:hAnsi="Arial" w:cs="Arial"/>
        </w:rPr>
        <w:t>‘Okay,’ replied Pedro.</w:t>
      </w:r>
    </w:p>
    <w:p w14:paraId="1EA1A1BE" w14:textId="77777777" w:rsidR="00066611" w:rsidRPr="00B2467A" w:rsidRDefault="00066611" w:rsidP="00066611">
      <w:pPr>
        <w:rPr>
          <w:rFonts w:ascii="Arial" w:hAnsi="Arial" w:cs="Arial"/>
        </w:rPr>
      </w:pPr>
      <w:r w:rsidRPr="00B2467A">
        <w:rPr>
          <w:rFonts w:ascii="Arial" w:hAnsi="Arial" w:cs="Arial"/>
        </w:rPr>
        <w:t>When he got home, Pedro took off his boots and coat and went into the kitchen.</w:t>
      </w:r>
    </w:p>
    <w:p w14:paraId="39C6BAE2" w14:textId="77777777" w:rsidR="00066611" w:rsidRPr="00B2467A" w:rsidRDefault="00066611" w:rsidP="00066611">
      <w:pPr>
        <w:rPr>
          <w:rFonts w:ascii="Arial" w:hAnsi="Arial" w:cs="Arial"/>
        </w:rPr>
      </w:pPr>
      <w:r w:rsidRPr="00B2467A">
        <w:rPr>
          <w:rFonts w:ascii="Arial" w:hAnsi="Arial" w:cs="Arial"/>
        </w:rPr>
        <w:t>‘Maria, where are you?’ He said.</w:t>
      </w:r>
    </w:p>
    <w:p w14:paraId="17FC472C" w14:textId="77777777" w:rsidR="00066611" w:rsidRPr="00B2467A" w:rsidRDefault="00066611" w:rsidP="00066611">
      <w:pPr>
        <w:rPr>
          <w:rFonts w:ascii="Arial" w:hAnsi="Arial" w:cs="Arial"/>
        </w:rPr>
      </w:pPr>
      <w:r w:rsidRPr="00B2467A">
        <w:rPr>
          <w:rFonts w:ascii="Arial" w:hAnsi="Arial" w:cs="Arial"/>
        </w:rPr>
        <w:t>‘Here – in the sitting room,’ she said.</w:t>
      </w:r>
    </w:p>
    <w:p w14:paraId="44431902" w14:textId="77777777" w:rsidR="00066611" w:rsidRPr="00B2467A" w:rsidRDefault="00066611" w:rsidP="00066611">
      <w:pPr>
        <w:rPr>
          <w:rFonts w:ascii="Arial" w:hAnsi="Arial" w:cs="Arial"/>
        </w:rPr>
      </w:pPr>
      <w:r w:rsidRPr="00B2467A">
        <w:rPr>
          <w:rFonts w:ascii="Arial" w:hAnsi="Arial" w:cs="Arial"/>
        </w:rPr>
        <w:t>When Pedro went into the sitting room, Maria said, ‘Where is the chicken?’</w:t>
      </w:r>
    </w:p>
    <w:p w14:paraId="5D233A24" w14:textId="77777777" w:rsidR="00066611" w:rsidRPr="00B2467A" w:rsidRDefault="00066611" w:rsidP="00066611">
      <w:pPr>
        <w:rPr>
          <w:rFonts w:ascii="Arial" w:hAnsi="Arial" w:cs="Arial"/>
        </w:rPr>
      </w:pPr>
      <w:r w:rsidRPr="00B2467A">
        <w:rPr>
          <w:rFonts w:ascii="Arial" w:hAnsi="Arial" w:cs="Arial"/>
        </w:rPr>
        <w:t>‘What Chicken?’ Asked Pedro.</w:t>
      </w:r>
    </w:p>
    <w:p w14:paraId="2B7A5DCE" w14:textId="77777777" w:rsidR="00066611" w:rsidRPr="00B2467A" w:rsidRDefault="00066611" w:rsidP="00066611">
      <w:pPr>
        <w:rPr>
          <w:rFonts w:ascii="Arial" w:hAnsi="Arial" w:cs="Arial"/>
        </w:rPr>
      </w:pPr>
      <w:r w:rsidRPr="00B2467A">
        <w:rPr>
          <w:rFonts w:ascii="Arial" w:hAnsi="Arial" w:cs="Arial"/>
        </w:rPr>
        <w:t>The one I asked you to get on your way home.’</w:t>
      </w:r>
    </w:p>
    <w:p w14:paraId="106D82CD" w14:textId="7DDD1181" w:rsidR="00066611" w:rsidRPr="00B2467A" w:rsidRDefault="00066611" w:rsidP="00066611">
      <w:pPr>
        <w:rPr>
          <w:rFonts w:ascii="Arial" w:hAnsi="Arial" w:cs="Arial"/>
        </w:rPr>
      </w:pPr>
      <w:r w:rsidRPr="00B2467A">
        <w:rPr>
          <w:rFonts w:ascii="Arial" w:hAnsi="Arial" w:cs="Arial"/>
        </w:rPr>
        <w:t>Oh, no! I thought you said when I come home, I will see you in the kitchen!</w:t>
      </w:r>
    </w:p>
    <w:p w14:paraId="543FB994" w14:textId="77777777" w:rsidR="00066611" w:rsidRPr="00B2467A" w:rsidRDefault="00066611" w:rsidP="00066611">
      <w:pPr>
        <w:rPr>
          <w:rFonts w:ascii="Arial" w:hAnsi="Arial" w:cs="Arial"/>
        </w:rPr>
      </w:pPr>
    </w:p>
    <w:p w14:paraId="2BBF4B11" w14:textId="77777777" w:rsidR="00066611" w:rsidRPr="00B2467A" w:rsidRDefault="00066611" w:rsidP="00066611">
      <w:pPr>
        <w:rPr>
          <w:rFonts w:ascii="Arial" w:hAnsi="Arial" w:cs="Arial"/>
          <w:bCs/>
          <w:iCs/>
        </w:rPr>
      </w:pPr>
      <w:r w:rsidRPr="00B2467A">
        <w:rPr>
          <w:rFonts w:ascii="Arial" w:hAnsi="Arial" w:cs="Arial"/>
          <w:bCs/>
          <w:iCs/>
        </w:rPr>
        <w:t>Q: Why do you think Pedro misunderstood Maria?</w:t>
      </w:r>
    </w:p>
    <w:p w14:paraId="64AF9F05" w14:textId="77777777" w:rsidR="00066611" w:rsidRPr="00B2467A" w:rsidRDefault="00066611" w:rsidP="00066611">
      <w:pPr>
        <w:rPr>
          <w:rFonts w:ascii="Arial" w:hAnsi="Arial" w:cs="Arial"/>
          <w:bCs/>
          <w:iCs/>
        </w:rPr>
      </w:pPr>
      <w:r w:rsidRPr="00B2467A">
        <w:rPr>
          <w:rFonts w:ascii="Arial" w:hAnsi="Arial" w:cs="Arial"/>
          <w:bCs/>
          <w:iCs/>
        </w:rPr>
        <w:t>Pedro misunderstood Maria because of the background noise at his work place made the message unclear therefore it has also caused confusion in words that maria used chicken but Pedro misunderstood the word as kitchen. (no feedback)</w:t>
      </w:r>
    </w:p>
    <w:p w14:paraId="40746679" w14:textId="77777777" w:rsidR="00066611" w:rsidRPr="00B2467A" w:rsidRDefault="00066611" w:rsidP="00066611">
      <w:pPr>
        <w:rPr>
          <w:rFonts w:ascii="Arial" w:hAnsi="Arial" w:cs="Arial"/>
          <w:bCs/>
          <w:iCs/>
        </w:rPr>
      </w:pPr>
      <w:r w:rsidRPr="00B2467A">
        <w:rPr>
          <w:rFonts w:ascii="Arial" w:hAnsi="Arial" w:cs="Arial"/>
          <w:bCs/>
          <w:iCs/>
        </w:rPr>
        <w:t>Q: Whose Model of Communication explains this confusion and why?</w:t>
      </w:r>
    </w:p>
    <w:p w14:paraId="4C8BF9C3" w14:textId="77777777" w:rsidR="00066611" w:rsidRPr="00B2467A" w:rsidRDefault="00066611" w:rsidP="00066611">
      <w:pPr>
        <w:rPr>
          <w:rFonts w:ascii="Arial" w:hAnsi="Arial" w:cs="Arial"/>
          <w:bCs/>
          <w:iCs/>
        </w:rPr>
      </w:pPr>
      <w:r w:rsidRPr="00B2467A">
        <w:rPr>
          <w:rFonts w:ascii="Arial" w:hAnsi="Arial" w:cs="Arial"/>
          <w:bCs/>
          <w:iCs/>
        </w:rPr>
        <w:t>Shannon of Weaver communication model explain the confusion and it is a two way- process. It makes the model applicable in general communication but no feedback has made the communication incomplete.</w:t>
      </w:r>
    </w:p>
    <w:p w14:paraId="30F98475" w14:textId="77777777" w:rsidR="00066611" w:rsidRPr="00B2467A" w:rsidRDefault="00066611" w:rsidP="00066611">
      <w:pPr>
        <w:rPr>
          <w:rFonts w:ascii="Arial" w:hAnsi="Arial" w:cs="Arial"/>
          <w:bCs/>
          <w:iCs/>
        </w:rPr>
      </w:pPr>
      <w:r w:rsidRPr="00B2467A">
        <w:rPr>
          <w:rFonts w:ascii="Arial" w:hAnsi="Arial" w:cs="Arial"/>
          <w:bCs/>
          <w:iCs/>
        </w:rPr>
        <w:t>Q: How could this have been prevented?</w:t>
      </w:r>
    </w:p>
    <w:p w14:paraId="6F5B5571" w14:textId="77777777" w:rsidR="00066611" w:rsidRPr="00B2467A" w:rsidRDefault="00066611" w:rsidP="00066611">
      <w:pPr>
        <w:rPr>
          <w:rFonts w:ascii="Arial" w:hAnsi="Arial" w:cs="Arial"/>
          <w:bCs/>
          <w:iCs/>
        </w:rPr>
      </w:pPr>
      <w:r w:rsidRPr="00B2467A">
        <w:rPr>
          <w:rFonts w:ascii="Arial" w:hAnsi="Arial" w:cs="Arial"/>
          <w:bCs/>
          <w:iCs/>
        </w:rPr>
        <w:t>The feedback is taken as less important in comparison with messages sent by the sender.</w:t>
      </w:r>
    </w:p>
    <w:p w14:paraId="1DE9C132" w14:textId="77777777" w:rsidR="00066611" w:rsidRPr="00B2467A" w:rsidRDefault="00066611" w:rsidP="00066611">
      <w:pPr>
        <w:rPr>
          <w:rFonts w:ascii="Arial" w:hAnsi="Arial" w:cs="Arial"/>
          <w:bCs/>
          <w:iCs/>
        </w:rPr>
      </w:pPr>
      <w:r w:rsidRPr="00B2467A">
        <w:rPr>
          <w:rFonts w:ascii="Arial" w:hAnsi="Arial" w:cs="Arial"/>
          <w:bCs/>
          <w:iCs/>
        </w:rPr>
        <w:t>Q: Whose Model of Communication explains how it could have been avoided?</w:t>
      </w:r>
    </w:p>
    <w:p w14:paraId="2BA5596E" w14:textId="24F58AB9" w:rsidR="00066611" w:rsidRPr="00B2467A" w:rsidRDefault="00066611" w:rsidP="00066611">
      <w:pPr>
        <w:rPr>
          <w:rFonts w:ascii="Arial" w:hAnsi="Arial" w:cs="Arial"/>
          <w:bCs/>
          <w:iCs/>
        </w:rPr>
      </w:pPr>
      <w:r w:rsidRPr="00B2467A">
        <w:rPr>
          <w:rFonts w:ascii="Arial" w:hAnsi="Arial" w:cs="Arial"/>
          <w:bCs/>
          <w:iCs/>
        </w:rPr>
        <w:t>Schram’s model of communication explains that where the sender does not get the feedback the communication is not complete and thus incomplete.</w:t>
      </w:r>
    </w:p>
    <w:p w14:paraId="7AD79905" w14:textId="77777777" w:rsidR="00066611" w:rsidRPr="00B2467A" w:rsidRDefault="00066611" w:rsidP="00066611">
      <w:pPr>
        <w:rPr>
          <w:rFonts w:ascii="Arial" w:hAnsi="Arial" w:cs="Arial"/>
          <w:b/>
          <w:i/>
        </w:rPr>
      </w:pPr>
    </w:p>
    <w:p w14:paraId="6A9F5384" w14:textId="77777777" w:rsidR="009D38FE" w:rsidRPr="00B2467A" w:rsidRDefault="009D38FE" w:rsidP="00AA710E">
      <w:pPr>
        <w:pStyle w:val="Heading1"/>
        <w:spacing w:line="360" w:lineRule="auto"/>
        <w:rPr>
          <w:rFonts w:ascii="Arial" w:hAnsi="Arial" w:cs="Arial"/>
          <w:color w:val="auto"/>
          <w:sz w:val="22"/>
          <w:szCs w:val="22"/>
          <w:lang w:val="en-US"/>
        </w:rPr>
      </w:pPr>
    </w:p>
    <w:p w14:paraId="3B199C22" w14:textId="77777777" w:rsidR="00A358DB" w:rsidRPr="00B2467A" w:rsidRDefault="00A358DB" w:rsidP="00AA710E">
      <w:pPr>
        <w:pStyle w:val="Heading1"/>
        <w:spacing w:line="360" w:lineRule="auto"/>
        <w:rPr>
          <w:rFonts w:ascii="Arial" w:hAnsi="Arial" w:cs="Arial"/>
          <w:color w:val="auto"/>
          <w:sz w:val="22"/>
          <w:szCs w:val="22"/>
          <w:lang w:val="en-US"/>
        </w:rPr>
      </w:pPr>
    </w:p>
    <w:p w14:paraId="03EC943E" w14:textId="6119CC37" w:rsidR="00466B23" w:rsidRPr="00B2467A" w:rsidRDefault="00466B23" w:rsidP="00AA710E">
      <w:pPr>
        <w:pStyle w:val="Heading1"/>
        <w:spacing w:line="360" w:lineRule="auto"/>
        <w:rPr>
          <w:rFonts w:ascii="Arial" w:hAnsi="Arial" w:cs="Arial"/>
          <w:color w:val="auto"/>
          <w:sz w:val="22"/>
          <w:szCs w:val="22"/>
          <w:lang w:val="en-US"/>
        </w:rPr>
      </w:pPr>
    </w:p>
    <w:p w14:paraId="57849A26" w14:textId="77777777" w:rsidR="00654066" w:rsidRPr="00B2467A" w:rsidRDefault="00654066" w:rsidP="00AA710E">
      <w:pPr>
        <w:pStyle w:val="Heading1"/>
        <w:spacing w:line="360" w:lineRule="auto"/>
        <w:rPr>
          <w:rFonts w:ascii="Arial" w:hAnsi="Arial" w:cs="Arial"/>
          <w:color w:val="auto"/>
          <w:sz w:val="22"/>
          <w:szCs w:val="22"/>
          <w:lang w:val="en-US"/>
        </w:rPr>
      </w:pPr>
    </w:p>
    <w:p w14:paraId="61B41124" w14:textId="77777777" w:rsidR="00066611" w:rsidRPr="00B2467A" w:rsidRDefault="00066611" w:rsidP="00066611">
      <w:pPr>
        <w:pStyle w:val="NormalWeb"/>
        <w:spacing w:before="0" w:beforeAutospacing="0" w:after="0" w:afterAutospacing="0"/>
        <w:rPr>
          <w:rFonts w:ascii="Arial" w:hAnsi="Arial" w:cs="Arial"/>
          <w:sz w:val="22"/>
          <w:szCs w:val="22"/>
        </w:rPr>
      </w:pPr>
      <w:r w:rsidRPr="00B2467A">
        <w:rPr>
          <w:rFonts w:ascii="Arial" w:hAnsi="Arial" w:cs="Arial"/>
          <w:sz w:val="22"/>
          <w:szCs w:val="22"/>
        </w:rPr>
        <w:t>The Professor and the Villagers</w:t>
      </w:r>
    </w:p>
    <w:p w14:paraId="5402865E" w14:textId="77777777" w:rsidR="00066611" w:rsidRPr="00B2467A" w:rsidRDefault="00066611" w:rsidP="00066611">
      <w:pPr>
        <w:pStyle w:val="NormalWeb"/>
        <w:spacing w:before="0" w:beforeAutospacing="0" w:after="0" w:afterAutospacing="0"/>
        <w:rPr>
          <w:rFonts w:ascii="Arial" w:hAnsi="Arial" w:cs="Arial"/>
          <w:color w:val="666666"/>
          <w:sz w:val="22"/>
          <w:szCs w:val="22"/>
        </w:rPr>
      </w:pPr>
      <w:r w:rsidRPr="00B2467A">
        <w:rPr>
          <w:rFonts w:ascii="Arial" w:hAnsi="Arial" w:cs="Arial"/>
          <w:color w:val="666666"/>
          <w:sz w:val="22"/>
          <w:szCs w:val="22"/>
        </w:rPr>
        <w:t>30 March 2021</w:t>
      </w:r>
    </w:p>
    <w:p w14:paraId="7FE9A8C6" w14:textId="77777777" w:rsidR="00066611" w:rsidRPr="00B2467A" w:rsidRDefault="00066611" w:rsidP="00066611">
      <w:pPr>
        <w:pStyle w:val="NormalWeb"/>
        <w:spacing w:before="0" w:beforeAutospacing="0" w:after="0" w:afterAutospacing="0"/>
        <w:rPr>
          <w:rFonts w:ascii="Arial" w:hAnsi="Arial" w:cs="Arial"/>
          <w:color w:val="666666"/>
          <w:sz w:val="22"/>
          <w:szCs w:val="22"/>
        </w:rPr>
      </w:pPr>
      <w:r w:rsidRPr="00B2467A">
        <w:rPr>
          <w:rFonts w:ascii="Arial" w:hAnsi="Arial" w:cs="Arial"/>
          <w:color w:val="666666"/>
          <w:sz w:val="22"/>
          <w:szCs w:val="22"/>
        </w:rPr>
        <w:t>17:15</w:t>
      </w:r>
    </w:p>
    <w:p w14:paraId="41FCB1F6" w14:textId="77777777" w:rsidR="00066611" w:rsidRPr="00B2467A" w:rsidRDefault="00066611" w:rsidP="00066611">
      <w:pPr>
        <w:pStyle w:val="NormalWeb"/>
        <w:spacing w:before="0" w:beforeAutospacing="0" w:after="0" w:afterAutospacing="0"/>
        <w:rPr>
          <w:rFonts w:ascii="Arial" w:hAnsi="Arial" w:cs="Arial"/>
          <w:sz w:val="22"/>
          <w:szCs w:val="22"/>
        </w:rPr>
      </w:pPr>
      <w:r w:rsidRPr="00B2467A">
        <w:rPr>
          <w:rFonts w:ascii="Arial" w:hAnsi="Arial" w:cs="Arial"/>
          <w:sz w:val="22"/>
          <w:szCs w:val="22"/>
        </w:rPr>
        <w:t> </w:t>
      </w:r>
    </w:p>
    <w:p w14:paraId="1643F1ED"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 xml:space="preserve">                            </w:t>
      </w:r>
      <w:r w:rsidRPr="00B2467A">
        <w:rPr>
          <w:rFonts w:ascii="Arial" w:hAnsi="Arial" w:cs="Arial"/>
          <w:b/>
          <w:bCs/>
          <w:sz w:val="22"/>
          <w:szCs w:val="22"/>
          <w:u w:val="single"/>
        </w:rPr>
        <w:t>THE PROFESSOR and THE VILLAGE PEOPLE</w:t>
      </w:r>
    </w:p>
    <w:p w14:paraId="47A4D67B"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i/>
          <w:iCs/>
          <w:sz w:val="22"/>
          <w:szCs w:val="22"/>
        </w:rPr>
        <w:t>Lloyd b. 7/19</w:t>
      </w:r>
    </w:p>
    <w:p w14:paraId="19C50E2B"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b/>
          <w:bCs/>
          <w:sz w:val="22"/>
          <w:szCs w:val="22"/>
          <w:u w:val="single"/>
        </w:rPr>
        <w:t xml:space="preserve"> </w:t>
      </w:r>
    </w:p>
    <w:p w14:paraId="37BD4729"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A Professor of English at a well-known Welsh University lived in a large house not far from a little village. He never went into the village, bur shopped in the town near the University because he had nothing in common with the village people, who were largely uneducated and did manual jobs.</w:t>
      </w:r>
    </w:p>
    <w:p w14:paraId="735FCAEE"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One night, the professor fell asleep while smoking his pipe and the pipe fell onto the carpet and started a fire.</w:t>
      </w:r>
    </w:p>
    <w:p w14:paraId="3CF900E6"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When the professor awoke and saw the house on fire, he rushed into the village, screaming:</w:t>
      </w:r>
    </w:p>
    <w:p w14:paraId="37A45BE2"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‘The edifice is being consumed by a great conflagration!’  (Blaze, Fire)</w:t>
      </w:r>
    </w:p>
    <w:p w14:paraId="3765CF42"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‘The edifice is being consumed by a great conflagration!’</w:t>
      </w:r>
    </w:p>
    <w:p w14:paraId="57CCEEDE"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The village people looked at him and continued doing what they were doing</w:t>
      </w:r>
    </w:p>
    <w:p w14:paraId="6BF496F5"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‘Don’t you understand?’ He said. ‘‘The edifice is being consumed by a great conflagration!’</w:t>
      </w:r>
    </w:p>
    <w:p w14:paraId="21502CD1"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They ignored him.</w:t>
      </w:r>
    </w:p>
    <w:p w14:paraId="1BD4127D"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When the Professor returned home, he saw that his house had been completely destroyed. He sat down on the ground and wept.</w:t>
      </w:r>
    </w:p>
    <w:p w14:paraId="31D6009B"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The next day, he went into the village crying. ‘Why, oh why didn’t you help me? My home has been destroyed by the fire. I came and begged you last night.’ He wept.</w:t>
      </w:r>
    </w:p>
    <w:p w14:paraId="79E200D0"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‘But Professor, why didn’t you say that your house was on fire? We would have helped.’</w:t>
      </w:r>
    </w:p>
    <w:p w14:paraId="6E4628D7" w14:textId="77777777"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 xml:space="preserve"> </w:t>
      </w:r>
    </w:p>
    <w:p w14:paraId="1A62B1A9" w14:textId="77777777" w:rsidR="00835AED"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 xml:space="preserve">Q: Why didn’t the village people help the </w:t>
      </w:r>
      <w:r w:rsidR="00835AED" w:rsidRPr="00B2467A">
        <w:rPr>
          <w:rFonts w:ascii="Arial" w:hAnsi="Arial" w:cs="Arial"/>
          <w:sz w:val="22"/>
          <w:szCs w:val="22"/>
        </w:rPr>
        <w:t>Professor?</w:t>
      </w:r>
      <w:r w:rsidRPr="00B2467A">
        <w:rPr>
          <w:rFonts w:ascii="Arial" w:hAnsi="Arial" w:cs="Arial"/>
          <w:sz w:val="22"/>
          <w:szCs w:val="22"/>
        </w:rPr>
        <w:t xml:space="preserve"> </w:t>
      </w:r>
    </w:p>
    <w:p w14:paraId="1499B4EC" w14:textId="07887E52"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Village people did not understand the message clearly because; the clarity and simplicity of the message made the message ineffective.</w:t>
      </w:r>
    </w:p>
    <w:p w14:paraId="40A1DCF5" w14:textId="77777777" w:rsidR="00835AED"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 xml:space="preserve">Q: What should he have done to get them to help </w:t>
      </w:r>
      <w:r w:rsidR="00835AED" w:rsidRPr="00B2467A">
        <w:rPr>
          <w:rFonts w:ascii="Arial" w:hAnsi="Arial" w:cs="Arial"/>
          <w:sz w:val="22"/>
          <w:szCs w:val="22"/>
        </w:rPr>
        <w:t>him?</w:t>
      </w:r>
      <w:r w:rsidRPr="00B2467A">
        <w:rPr>
          <w:rFonts w:ascii="Arial" w:hAnsi="Arial" w:cs="Arial"/>
          <w:sz w:val="22"/>
          <w:szCs w:val="22"/>
        </w:rPr>
        <w:t xml:space="preserve"> </w:t>
      </w:r>
    </w:p>
    <w:p w14:paraId="67BE7C1A" w14:textId="574657C4"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He would have been clearer and simpler about his message, that villagers could have understand him accordingly.</w:t>
      </w:r>
    </w:p>
    <w:p w14:paraId="3C606180" w14:textId="77777777" w:rsidR="00835AED"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 xml:space="preserve">Q: Whose model of communication do you think can explain this </w:t>
      </w:r>
      <w:r w:rsidR="00835AED" w:rsidRPr="00B2467A">
        <w:rPr>
          <w:rFonts w:ascii="Arial" w:hAnsi="Arial" w:cs="Arial"/>
          <w:sz w:val="22"/>
          <w:szCs w:val="22"/>
        </w:rPr>
        <w:t>situation?</w:t>
      </w:r>
      <w:r w:rsidRPr="00B2467A">
        <w:rPr>
          <w:rFonts w:ascii="Arial" w:hAnsi="Arial" w:cs="Arial"/>
          <w:sz w:val="22"/>
          <w:szCs w:val="22"/>
        </w:rPr>
        <w:t xml:space="preserve"> </w:t>
      </w:r>
    </w:p>
    <w:p w14:paraId="11ABDE65" w14:textId="1CA68C48"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 xml:space="preserve">Schramm’s model of communication explains the situation; unless the information was not put clearer to the receiver, communication is no use. </w:t>
      </w:r>
    </w:p>
    <w:p w14:paraId="2466F597" w14:textId="77777777" w:rsidR="00835AED"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 xml:space="preserve">Q: </w:t>
      </w:r>
      <w:r w:rsidR="00835AED" w:rsidRPr="00B2467A">
        <w:rPr>
          <w:rFonts w:ascii="Arial" w:hAnsi="Arial" w:cs="Arial"/>
          <w:sz w:val="22"/>
          <w:szCs w:val="22"/>
        </w:rPr>
        <w:t>Why?</w:t>
      </w:r>
      <w:r w:rsidRPr="00B2467A">
        <w:rPr>
          <w:rFonts w:ascii="Arial" w:hAnsi="Arial" w:cs="Arial"/>
          <w:sz w:val="22"/>
          <w:szCs w:val="22"/>
        </w:rPr>
        <w:t xml:space="preserve"> </w:t>
      </w:r>
    </w:p>
    <w:p w14:paraId="7F0DA91B" w14:textId="77777777" w:rsidR="00835AED" w:rsidRPr="00B2467A" w:rsidRDefault="00066611" w:rsidP="00835AED">
      <w:pPr>
        <w:pStyle w:val="NormalWeb"/>
        <w:spacing w:before="0" w:beforeAutospacing="0" w:after="0" w:afterAutospacing="0"/>
        <w:rPr>
          <w:rFonts w:ascii="Arial" w:eastAsiaTheme="minorEastAsia" w:hAnsi="Arial" w:cs="Arial"/>
          <w:sz w:val="22"/>
          <w:szCs w:val="22"/>
        </w:rPr>
      </w:pPr>
      <w:r w:rsidRPr="00B2467A">
        <w:rPr>
          <w:rFonts w:ascii="Arial" w:hAnsi="Arial" w:cs="Arial"/>
          <w:sz w:val="22"/>
          <w:szCs w:val="22"/>
        </w:rPr>
        <w:t xml:space="preserve">Encoding the message play a key part in this model of communication, it explores that if the second party do not understand the message properly what the sender wants the communicate, the message is clearly of no use. Two components are </w:t>
      </w:r>
      <w:r w:rsidR="00835AED" w:rsidRPr="00B2467A">
        <w:rPr>
          <w:rFonts w:ascii="Arial" w:hAnsi="Arial" w:cs="Arial"/>
          <w:sz w:val="22"/>
          <w:szCs w:val="22"/>
        </w:rPr>
        <w:t>important;</w:t>
      </w:r>
      <w:r w:rsidRPr="00B2467A">
        <w:rPr>
          <w:rFonts w:ascii="Arial" w:hAnsi="Arial" w:cs="Arial"/>
          <w:sz w:val="22"/>
          <w:szCs w:val="22"/>
        </w:rPr>
        <w:t xml:space="preserve"> encoding and decoding make the flaw of communication effective.</w:t>
      </w:r>
      <w:r w:rsidR="00835AED" w:rsidRPr="00B2467A">
        <w:rPr>
          <w:rFonts w:ascii="Arial" w:eastAsiaTheme="minorEastAsia" w:hAnsi="Arial" w:cs="Arial"/>
          <w:sz w:val="22"/>
          <w:szCs w:val="22"/>
        </w:rPr>
        <w:t xml:space="preserve"> </w:t>
      </w:r>
    </w:p>
    <w:p w14:paraId="68205F6A" w14:textId="77777777" w:rsidR="00835AED" w:rsidRPr="00B2467A" w:rsidRDefault="00835AED" w:rsidP="00835AED">
      <w:pPr>
        <w:pStyle w:val="NormalWeb"/>
        <w:spacing w:before="0" w:beforeAutospacing="0" w:after="0" w:afterAutospacing="0"/>
        <w:rPr>
          <w:rFonts w:ascii="Arial" w:eastAsiaTheme="minorEastAsia" w:hAnsi="Arial" w:cs="Arial"/>
          <w:sz w:val="22"/>
          <w:szCs w:val="22"/>
        </w:rPr>
      </w:pPr>
    </w:p>
    <w:p w14:paraId="46B16970" w14:textId="77777777" w:rsidR="00835AED" w:rsidRPr="00B2467A" w:rsidRDefault="00835AED" w:rsidP="00835AED">
      <w:pPr>
        <w:pStyle w:val="NormalWeb"/>
        <w:spacing w:before="0" w:beforeAutospacing="0" w:after="0" w:afterAutospacing="0"/>
        <w:rPr>
          <w:rFonts w:ascii="Arial" w:eastAsiaTheme="minorEastAsia" w:hAnsi="Arial" w:cs="Arial"/>
          <w:sz w:val="22"/>
          <w:szCs w:val="22"/>
        </w:rPr>
      </w:pPr>
    </w:p>
    <w:p w14:paraId="6618CD16" w14:textId="3CF96556" w:rsidR="00835AED" w:rsidRPr="00B2467A" w:rsidRDefault="00835AED" w:rsidP="00835AED">
      <w:pPr>
        <w:pStyle w:val="NormalWeb"/>
        <w:spacing w:before="0" w:beforeAutospacing="0" w:after="0" w:afterAutospacing="0"/>
        <w:rPr>
          <w:rFonts w:ascii="Arial" w:eastAsiaTheme="minorEastAsia" w:hAnsi="Arial" w:cs="Arial"/>
          <w:sz w:val="22"/>
          <w:szCs w:val="22"/>
        </w:rPr>
      </w:pPr>
      <w:r w:rsidRPr="00B2467A">
        <w:rPr>
          <w:rFonts w:ascii="Arial" w:eastAsiaTheme="minorEastAsia" w:hAnsi="Arial" w:cs="Arial"/>
          <w:sz w:val="22"/>
          <w:szCs w:val="22"/>
        </w:rPr>
        <w:t>MAX the MULTITASKER</w:t>
      </w:r>
    </w:p>
    <w:p w14:paraId="60809F5B" w14:textId="77777777" w:rsidR="00835AED" w:rsidRPr="00B2467A" w:rsidRDefault="00835AED" w:rsidP="00835AED">
      <w:pPr>
        <w:spacing w:after="0" w:line="240" w:lineRule="auto"/>
        <w:rPr>
          <w:rFonts w:ascii="Arial" w:eastAsiaTheme="minorEastAsia" w:hAnsi="Arial" w:cs="Arial"/>
          <w:color w:val="666666"/>
          <w:lang w:eastAsia="en-GB"/>
        </w:rPr>
      </w:pPr>
      <w:r w:rsidRPr="00B2467A">
        <w:rPr>
          <w:rFonts w:ascii="Arial" w:eastAsiaTheme="minorEastAsia" w:hAnsi="Arial" w:cs="Arial"/>
          <w:color w:val="666666"/>
          <w:lang w:eastAsia="en-GB"/>
        </w:rPr>
        <w:t>27 February 2021</w:t>
      </w:r>
    </w:p>
    <w:p w14:paraId="416E4225" w14:textId="77777777" w:rsidR="00835AED" w:rsidRPr="00B2467A" w:rsidRDefault="00835AED" w:rsidP="00835AED">
      <w:pPr>
        <w:spacing w:after="0" w:line="240" w:lineRule="auto"/>
        <w:rPr>
          <w:rFonts w:ascii="Arial" w:eastAsiaTheme="minorEastAsia" w:hAnsi="Arial" w:cs="Arial"/>
          <w:color w:val="666666"/>
          <w:lang w:eastAsia="en-GB"/>
        </w:rPr>
      </w:pPr>
      <w:r w:rsidRPr="00B2467A">
        <w:rPr>
          <w:rFonts w:ascii="Arial" w:eastAsiaTheme="minorEastAsia" w:hAnsi="Arial" w:cs="Arial"/>
          <w:color w:val="666666"/>
          <w:lang w:eastAsia="en-GB"/>
        </w:rPr>
        <w:t>17:25</w:t>
      </w:r>
    </w:p>
    <w:p w14:paraId="3DEC6859" w14:textId="77777777" w:rsidR="00835AED" w:rsidRPr="00B2467A" w:rsidRDefault="00835AED" w:rsidP="00835AED">
      <w:pPr>
        <w:spacing w:after="0" w:line="240" w:lineRule="auto"/>
        <w:rPr>
          <w:rFonts w:ascii="Arial" w:eastAsiaTheme="minorEastAsia" w:hAnsi="Arial" w:cs="Arial"/>
          <w:lang w:eastAsia="en-GB"/>
        </w:rPr>
      </w:pPr>
      <w:r w:rsidRPr="00B2467A">
        <w:rPr>
          <w:rFonts w:ascii="Arial" w:eastAsiaTheme="minorEastAsia" w:hAnsi="Arial" w:cs="Arial"/>
          <w:lang w:eastAsia="en-GB"/>
        </w:rPr>
        <w:t> </w:t>
      </w:r>
    </w:p>
    <w:p w14:paraId="316BEF2E" w14:textId="77777777" w:rsidR="00835AED" w:rsidRPr="00B2467A" w:rsidRDefault="00835AED" w:rsidP="00835AED">
      <w:pPr>
        <w:spacing w:before="100" w:after="100" w:line="240" w:lineRule="auto"/>
        <w:rPr>
          <w:rFonts w:ascii="Arial" w:eastAsiaTheme="minorEastAsia" w:hAnsi="Arial" w:cs="Arial"/>
          <w:lang w:eastAsia="en-GB"/>
        </w:rPr>
      </w:pPr>
      <w:r w:rsidRPr="00B2467A">
        <w:rPr>
          <w:rFonts w:ascii="Arial" w:eastAsiaTheme="minorEastAsia" w:hAnsi="Arial" w:cs="Arial"/>
          <w:b/>
          <w:bCs/>
          <w:lang w:eastAsia="en-GB"/>
        </w:rPr>
        <w:t>MAX the MULTITASKER</w:t>
      </w:r>
      <w:r w:rsidRPr="00B2467A">
        <w:rPr>
          <w:rFonts w:ascii="Arial" w:eastAsiaTheme="minorEastAsia" w:hAnsi="Arial" w:cs="Arial"/>
          <w:lang w:eastAsia="en-GB"/>
        </w:rPr>
        <w:t xml:space="preserve">: A Case Study adapted from Quintanilla, K. M.  &amp; Wahl, S.T in Maund, </w:t>
      </w:r>
      <w:proofErr w:type="gramStart"/>
      <w:r w:rsidRPr="00B2467A">
        <w:rPr>
          <w:rFonts w:ascii="Arial" w:eastAsiaTheme="minorEastAsia" w:hAnsi="Arial" w:cs="Arial"/>
          <w:lang w:eastAsia="en-GB"/>
        </w:rPr>
        <w:t>A,.</w:t>
      </w:r>
      <w:proofErr w:type="gramEnd"/>
      <w:r w:rsidRPr="00B2467A">
        <w:rPr>
          <w:rFonts w:ascii="Arial" w:eastAsiaTheme="minorEastAsia" w:hAnsi="Arial" w:cs="Arial"/>
          <w:lang w:eastAsia="en-GB"/>
        </w:rPr>
        <w:t xml:space="preserve"> Shriek, M and Tinkler, A, </w:t>
      </w:r>
      <w:r w:rsidRPr="00B2467A">
        <w:rPr>
          <w:rFonts w:ascii="Arial" w:eastAsiaTheme="minorEastAsia" w:hAnsi="Arial" w:cs="Arial"/>
          <w:i/>
          <w:iCs/>
          <w:lang w:eastAsia="en-GB"/>
        </w:rPr>
        <w:t>Certificate in Higher Education: Skills for the Workplace</w:t>
      </w:r>
      <w:r w:rsidRPr="00B2467A">
        <w:rPr>
          <w:rFonts w:ascii="Arial" w:eastAsiaTheme="minorEastAsia" w:hAnsi="Arial" w:cs="Arial"/>
          <w:lang w:eastAsia="en-GB"/>
        </w:rPr>
        <w:t>. London.    Sage</w:t>
      </w:r>
    </w:p>
    <w:p w14:paraId="14C3912E" w14:textId="77777777" w:rsidR="00835AED" w:rsidRPr="00B2467A" w:rsidRDefault="00835AED" w:rsidP="00835AED">
      <w:pPr>
        <w:spacing w:before="100" w:after="100" w:line="240" w:lineRule="auto"/>
        <w:rPr>
          <w:rFonts w:ascii="Arial" w:eastAsiaTheme="minorEastAsia" w:hAnsi="Arial" w:cs="Arial"/>
          <w:lang w:eastAsia="en-GB"/>
        </w:rPr>
      </w:pPr>
      <w:r w:rsidRPr="00B2467A">
        <w:rPr>
          <w:rFonts w:ascii="Arial" w:eastAsiaTheme="minorEastAsia" w:hAnsi="Arial" w:cs="Arial"/>
          <w:lang w:eastAsia="en-GB"/>
        </w:rPr>
        <w:t xml:space="preserve"> </w:t>
      </w:r>
    </w:p>
    <w:p w14:paraId="2DA5408B" w14:textId="77777777" w:rsidR="00835AED" w:rsidRPr="00B2467A" w:rsidRDefault="00835AED" w:rsidP="00835AED">
      <w:pPr>
        <w:spacing w:before="100" w:after="100" w:line="240" w:lineRule="auto"/>
        <w:rPr>
          <w:rFonts w:ascii="Arial" w:eastAsiaTheme="minorEastAsia" w:hAnsi="Arial" w:cs="Arial"/>
          <w:lang w:eastAsia="en-GB"/>
        </w:rPr>
      </w:pPr>
      <w:r w:rsidRPr="00B2467A">
        <w:rPr>
          <w:rFonts w:ascii="Arial" w:eastAsiaTheme="minorEastAsia" w:hAnsi="Arial" w:cs="Arial"/>
          <w:lang w:eastAsia="en-GB"/>
        </w:rPr>
        <w:t xml:space="preserve">Max was very good at planning and organising events such as weddings, birthdays and other anniversaries, so he decided to start a business from his home where he received enquiries and made bookings for clients. He didn’t have much money, so he did all the work by himself and depended on satisfied clients telling other people about his services instead of paying for advertisements. </w:t>
      </w:r>
    </w:p>
    <w:p w14:paraId="37A9DC21" w14:textId="77777777" w:rsidR="00835AED" w:rsidRPr="00B2467A" w:rsidRDefault="00835AED" w:rsidP="00835AED">
      <w:pPr>
        <w:spacing w:before="100" w:after="100" w:line="240" w:lineRule="auto"/>
        <w:rPr>
          <w:rFonts w:ascii="Arial" w:eastAsiaTheme="minorEastAsia" w:hAnsi="Arial" w:cs="Arial"/>
          <w:lang w:eastAsia="en-GB"/>
        </w:rPr>
      </w:pPr>
      <w:r w:rsidRPr="00B2467A">
        <w:rPr>
          <w:rFonts w:ascii="Arial" w:eastAsiaTheme="minorEastAsia" w:hAnsi="Arial" w:cs="Arial"/>
          <w:lang w:eastAsia="en-GB"/>
        </w:rPr>
        <w:t>One such client was Tamara whose wedding Max had organised two years earlier. All the guests had had a wonderful time, and some had even hired Max to plan various activities. Now, Tamara wanted Max to plan her parents’ 50</w:t>
      </w:r>
      <w:r w:rsidRPr="00B2467A">
        <w:rPr>
          <w:rFonts w:ascii="Arial" w:eastAsiaTheme="minorEastAsia" w:hAnsi="Arial" w:cs="Arial"/>
          <w:vertAlign w:val="superscript"/>
          <w:lang w:eastAsia="en-GB"/>
        </w:rPr>
        <w:t>th</w:t>
      </w:r>
      <w:r w:rsidRPr="00B2467A">
        <w:rPr>
          <w:rFonts w:ascii="Arial" w:eastAsiaTheme="minorEastAsia" w:hAnsi="Arial" w:cs="Arial"/>
          <w:lang w:eastAsia="en-GB"/>
        </w:rPr>
        <w:t xml:space="preserve"> Wedding anniversary for a hundred and fifty guests at a special venue, the Dorchester Plaza. Max agreed, even though he was so busy that he found himself doing the jobs of secretary and receptionist by answering the phones, taking bookings and phoning around to book various venues.</w:t>
      </w:r>
    </w:p>
    <w:p w14:paraId="0A6EAA58" w14:textId="77777777" w:rsidR="00835AED" w:rsidRPr="00B2467A" w:rsidRDefault="00835AED" w:rsidP="00835AED">
      <w:pPr>
        <w:spacing w:before="100" w:after="100" w:line="240" w:lineRule="auto"/>
        <w:rPr>
          <w:rFonts w:ascii="Arial" w:eastAsiaTheme="minorEastAsia" w:hAnsi="Arial" w:cs="Arial"/>
          <w:lang w:eastAsia="en-GB"/>
        </w:rPr>
      </w:pPr>
      <w:r w:rsidRPr="00B2467A">
        <w:rPr>
          <w:rFonts w:ascii="Arial" w:eastAsiaTheme="minorEastAsia" w:hAnsi="Arial" w:cs="Arial"/>
          <w:lang w:eastAsia="en-GB"/>
        </w:rPr>
        <w:t>‘Why don’t you employ somebody to help you?’</w:t>
      </w:r>
    </w:p>
    <w:p w14:paraId="5289A8F7" w14:textId="77777777" w:rsidR="00835AED" w:rsidRPr="00B2467A" w:rsidRDefault="00835AED" w:rsidP="00835AED">
      <w:pPr>
        <w:spacing w:before="100" w:after="100" w:line="240" w:lineRule="auto"/>
        <w:rPr>
          <w:rFonts w:ascii="Arial" w:eastAsiaTheme="minorEastAsia" w:hAnsi="Arial" w:cs="Arial"/>
          <w:lang w:eastAsia="en-GB"/>
        </w:rPr>
      </w:pPr>
      <w:r w:rsidRPr="00B2467A">
        <w:rPr>
          <w:rFonts w:ascii="Arial" w:eastAsiaTheme="minorEastAsia" w:hAnsi="Arial" w:cs="Arial"/>
          <w:lang w:eastAsia="en-GB"/>
        </w:rPr>
        <w:t xml:space="preserve">‘I can’t afford it. My mother has an incurable illness and I must pay for her to stay in a nursing home. Also, her medicines are extremely expensive’, said Max. </w:t>
      </w:r>
    </w:p>
    <w:p w14:paraId="0623F203" w14:textId="77777777" w:rsidR="00835AED" w:rsidRPr="00B2467A" w:rsidRDefault="00835AED" w:rsidP="00835AED">
      <w:pPr>
        <w:spacing w:before="100" w:after="100" w:line="240" w:lineRule="auto"/>
        <w:rPr>
          <w:rFonts w:ascii="Arial" w:eastAsiaTheme="minorEastAsia" w:hAnsi="Arial" w:cs="Arial"/>
          <w:lang w:eastAsia="en-GB"/>
        </w:rPr>
      </w:pPr>
      <w:r w:rsidRPr="00B2467A">
        <w:rPr>
          <w:rFonts w:ascii="Arial" w:eastAsiaTheme="minorEastAsia" w:hAnsi="Arial" w:cs="Arial"/>
          <w:lang w:eastAsia="en-GB"/>
        </w:rPr>
        <w:t>‘Oh, I’m sorry to hear.’</w:t>
      </w:r>
    </w:p>
    <w:p w14:paraId="2C080E3F" w14:textId="77777777" w:rsidR="00835AED" w:rsidRPr="00B2467A" w:rsidRDefault="00835AED" w:rsidP="00835AED">
      <w:pPr>
        <w:spacing w:before="100" w:after="100" w:line="240" w:lineRule="auto"/>
        <w:rPr>
          <w:rFonts w:ascii="Arial" w:eastAsiaTheme="minorEastAsia" w:hAnsi="Arial" w:cs="Arial"/>
          <w:lang w:eastAsia="en-GB"/>
        </w:rPr>
      </w:pPr>
      <w:r w:rsidRPr="00B2467A">
        <w:rPr>
          <w:rFonts w:ascii="Arial" w:eastAsiaTheme="minorEastAsia" w:hAnsi="Arial" w:cs="Arial"/>
          <w:lang w:eastAsia="en-GB"/>
        </w:rPr>
        <w:t xml:space="preserve">Two weeks later, Tamara phoned him on his mobile as his landline was busy. When he answered, he told her that he was on the phone to another client, but she said that all she wanted to do was to bring forward the party to a week earlier as her father had to go into hospital on the date earlier agreed. Max said that it wasn’t a problem and they agreed on a new date. </w:t>
      </w:r>
    </w:p>
    <w:p w14:paraId="4C17405B" w14:textId="77777777" w:rsidR="00835AED" w:rsidRPr="00B2467A" w:rsidRDefault="00835AED" w:rsidP="00835AED">
      <w:pPr>
        <w:spacing w:before="100" w:after="100" w:line="240" w:lineRule="auto"/>
        <w:rPr>
          <w:rFonts w:ascii="Arial" w:eastAsiaTheme="minorEastAsia" w:hAnsi="Arial" w:cs="Arial"/>
          <w:lang w:eastAsia="en-GB"/>
        </w:rPr>
      </w:pPr>
      <w:r w:rsidRPr="00B2467A">
        <w:rPr>
          <w:rFonts w:ascii="Arial" w:eastAsiaTheme="minorEastAsia" w:hAnsi="Arial" w:cs="Arial"/>
          <w:lang w:eastAsia="en-GB"/>
        </w:rPr>
        <w:t xml:space="preserve">When the day came, Tamara, her parents and their guests turned up at the hotel only to find that there was another party in progress. They were all upset, and Tamara was crying as she phoned Max to find out what had gone wrong. Max apologised and said how sorry he was but that he had forgotten to write the new date in his diary because he had been talking to another client on the other phone and he couldn’t afford to employ anyone to help him. He said he could organise the party for her parents at half the cost any time after her father came out of hospital, but Tamara was so angry and upset that said she would never trust him again and she would tell all her friends what he had done. She called him a rude name and hung up. </w:t>
      </w:r>
    </w:p>
    <w:p w14:paraId="330CC91D" w14:textId="77777777" w:rsidR="00835AED" w:rsidRPr="00B2467A" w:rsidRDefault="00835AED" w:rsidP="00835AED">
      <w:pPr>
        <w:spacing w:before="100" w:after="100" w:line="240" w:lineRule="auto"/>
        <w:rPr>
          <w:rFonts w:ascii="Arial" w:eastAsiaTheme="minorEastAsia" w:hAnsi="Arial" w:cs="Arial"/>
          <w:lang w:eastAsia="en-GB"/>
        </w:rPr>
      </w:pPr>
      <w:r w:rsidRPr="00B2467A">
        <w:rPr>
          <w:rFonts w:ascii="Arial" w:eastAsiaTheme="minorEastAsia" w:hAnsi="Arial" w:cs="Arial"/>
          <w:lang w:eastAsia="en-GB"/>
        </w:rPr>
        <w:t>Max tried to phone her many times after, but she didn’t answer.</w:t>
      </w:r>
    </w:p>
    <w:p w14:paraId="0C8C2026" w14:textId="77777777" w:rsidR="00835AED" w:rsidRPr="00B2467A" w:rsidRDefault="00835AED" w:rsidP="00835AED">
      <w:pPr>
        <w:spacing w:before="100" w:after="100" w:line="240" w:lineRule="auto"/>
        <w:rPr>
          <w:rFonts w:ascii="Arial" w:eastAsiaTheme="minorEastAsia" w:hAnsi="Arial" w:cs="Arial"/>
          <w:b/>
          <w:bCs/>
          <w:lang w:eastAsia="en-GB"/>
        </w:rPr>
      </w:pPr>
      <w:r w:rsidRPr="00B2467A">
        <w:rPr>
          <w:rFonts w:ascii="Arial" w:eastAsiaTheme="minorEastAsia" w:hAnsi="Arial" w:cs="Arial"/>
          <w:lang w:eastAsia="en-GB"/>
        </w:rPr>
        <w:t xml:space="preserve"> </w:t>
      </w:r>
    </w:p>
    <w:p w14:paraId="76BA17A3" w14:textId="77777777" w:rsidR="00835AED" w:rsidRPr="00B2467A" w:rsidRDefault="00835AED" w:rsidP="00835AED">
      <w:pPr>
        <w:numPr>
          <w:ilvl w:val="0"/>
          <w:numId w:val="12"/>
        </w:numPr>
        <w:spacing w:after="0" w:line="240" w:lineRule="auto"/>
        <w:ind w:left="540"/>
        <w:textAlignment w:val="center"/>
        <w:rPr>
          <w:rFonts w:ascii="Arial" w:eastAsia="Times New Roman" w:hAnsi="Arial" w:cs="Arial"/>
          <w:b/>
          <w:bCs/>
        </w:rPr>
      </w:pPr>
      <w:r w:rsidRPr="00B2467A">
        <w:rPr>
          <w:rFonts w:ascii="Arial" w:eastAsia="Times New Roman" w:hAnsi="Arial" w:cs="Arial"/>
          <w:b/>
          <w:bCs/>
        </w:rPr>
        <w:t>What element of communication do you think was responsible for what happened?</w:t>
      </w:r>
    </w:p>
    <w:p w14:paraId="5C29AD24" w14:textId="77777777" w:rsidR="00835AED" w:rsidRPr="00B2467A" w:rsidRDefault="00835AED" w:rsidP="00835AED">
      <w:pPr>
        <w:spacing w:after="0" w:line="240" w:lineRule="auto"/>
        <w:ind w:left="540"/>
        <w:textAlignment w:val="center"/>
        <w:rPr>
          <w:rFonts w:ascii="Arial" w:eastAsia="Times New Roman" w:hAnsi="Arial" w:cs="Arial"/>
        </w:rPr>
      </w:pPr>
      <w:r w:rsidRPr="00B2467A">
        <w:rPr>
          <w:rFonts w:ascii="Arial" w:eastAsia="Times New Roman" w:hAnsi="Arial" w:cs="Arial"/>
        </w:rPr>
        <w:t xml:space="preserve"> I believe that empathic listening skill was missing by Tamara because she knew what Max was  going through in the progress which made a negative impact; if only she had made an effort to give him a call  before the event to make sure everything in order; as a feedback, the communication would have been completed.</w:t>
      </w:r>
    </w:p>
    <w:p w14:paraId="45E431B1" w14:textId="77777777" w:rsidR="00835AED" w:rsidRPr="00B2467A" w:rsidRDefault="00835AED" w:rsidP="00835AED">
      <w:pPr>
        <w:spacing w:before="100" w:after="100" w:line="240" w:lineRule="auto"/>
        <w:rPr>
          <w:rFonts w:ascii="Arial" w:eastAsiaTheme="minorEastAsia" w:hAnsi="Arial" w:cs="Arial"/>
          <w:lang w:eastAsia="en-GB"/>
        </w:rPr>
      </w:pPr>
      <w:r w:rsidRPr="00B2467A">
        <w:rPr>
          <w:rFonts w:ascii="Arial" w:eastAsiaTheme="minorEastAsia" w:hAnsi="Arial" w:cs="Arial"/>
          <w:lang w:eastAsia="en-GB"/>
        </w:rPr>
        <w:t xml:space="preserve"> </w:t>
      </w:r>
    </w:p>
    <w:p w14:paraId="5E53378E" w14:textId="77777777" w:rsidR="00835AED" w:rsidRPr="00B2467A" w:rsidRDefault="00835AED" w:rsidP="00835AED">
      <w:pPr>
        <w:numPr>
          <w:ilvl w:val="0"/>
          <w:numId w:val="13"/>
        </w:numPr>
        <w:spacing w:after="0" w:line="240" w:lineRule="auto"/>
        <w:ind w:left="540"/>
        <w:textAlignment w:val="center"/>
        <w:rPr>
          <w:rFonts w:ascii="Arial" w:eastAsia="Times New Roman" w:hAnsi="Arial" w:cs="Arial"/>
        </w:rPr>
      </w:pPr>
      <w:r w:rsidRPr="00B2467A">
        <w:rPr>
          <w:rFonts w:ascii="Arial" w:eastAsia="Times New Roman" w:hAnsi="Arial" w:cs="Arial"/>
          <w:b/>
          <w:bCs/>
        </w:rPr>
        <w:t>How could it have been prevented</w:t>
      </w:r>
      <w:r w:rsidRPr="00B2467A">
        <w:rPr>
          <w:rFonts w:ascii="Arial" w:eastAsia="Times New Roman" w:hAnsi="Arial" w:cs="Arial"/>
        </w:rPr>
        <w:t>?</w:t>
      </w:r>
    </w:p>
    <w:p w14:paraId="39871DC6" w14:textId="77777777" w:rsidR="00835AED" w:rsidRPr="00B2467A" w:rsidRDefault="00835AED" w:rsidP="00835AED">
      <w:pPr>
        <w:spacing w:before="100" w:after="100" w:line="240" w:lineRule="auto"/>
        <w:rPr>
          <w:rFonts w:ascii="Arial" w:eastAsiaTheme="minorEastAsia" w:hAnsi="Arial" w:cs="Arial"/>
          <w:lang w:eastAsia="en-GB"/>
        </w:rPr>
      </w:pPr>
      <w:r w:rsidRPr="00B2467A">
        <w:rPr>
          <w:rFonts w:ascii="Arial" w:eastAsiaTheme="minorEastAsia" w:hAnsi="Arial" w:cs="Arial"/>
          <w:lang w:eastAsia="en-GB"/>
        </w:rPr>
        <w:t xml:space="preserve"> Empathic listening would have solved the matter by Tamara simply putting herself in his shoe by giving him a call prior to the event as feedback.</w:t>
      </w:r>
    </w:p>
    <w:p w14:paraId="0F8E10F2" w14:textId="77777777" w:rsidR="00835AED" w:rsidRPr="00B2467A" w:rsidRDefault="00835AED" w:rsidP="00835AED">
      <w:pPr>
        <w:spacing w:before="100" w:after="100" w:line="240" w:lineRule="auto"/>
        <w:rPr>
          <w:rFonts w:ascii="Arial" w:eastAsiaTheme="minorEastAsia" w:hAnsi="Arial" w:cs="Arial"/>
          <w:lang w:eastAsia="en-GB"/>
        </w:rPr>
      </w:pPr>
      <w:r w:rsidRPr="00B2467A">
        <w:rPr>
          <w:rFonts w:ascii="Arial" w:eastAsiaTheme="minorEastAsia" w:hAnsi="Arial" w:cs="Arial"/>
          <w:lang w:eastAsia="en-GB"/>
        </w:rPr>
        <w:t xml:space="preserve"> </w:t>
      </w:r>
    </w:p>
    <w:p w14:paraId="582CC97D" w14:textId="77777777" w:rsidR="00835AED" w:rsidRPr="00B2467A" w:rsidRDefault="00835AED" w:rsidP="00835AED">
      <w:pPr>
        <w:numPr>
          <w:ilvl w:val="0"/>
          <w:numId w:val="14"/>
        </w:numPr>
        <w:spacing w:after="0" w:line="240" w:lineRule="auto"/>
        <w:ind w:left="540"/>
        <w:textAlignment w:val="center"/>
        <w:rPr>
          <w:rFonts w:ascii="Arial" w:eastAsia="Times New Roman" w:hAnsi="Arial" w:cs="Arial"/>
        </w:rPr>
      </w:pPr>
      <w:r w:rsidRPr="00B2467A">
        <w:rPr>
          <w:rFonts w:ascii="Arial" w:eastAsia="Times New Roman" w:hAnsi="Arial" w:cs="Arial"/>
          <w:b/>
          <w:bCs/>
        </w:rPr>
        <w:t>Was Tamara right to behave in the way she did</w:t>
      </w:r>
      <w:r w:rsidRPr="00B2467A">
        <w:rPr>
          <w:rFonts w:ascii="Arial" w:eastAsia="Times New Roman" w:hAnsi="Arial" w:cs="Arial"/>
        </w:rPr>
        <w:t xml:space="preserve">? </w:t>
      </w:r>
    </w:p>
    <w:p w14:paraId="493A9561" w14:textId="7AE03B29" w:rsidR="00835AED" w:rsidRPr="00B2467A" w:rsidRDefault="00835AED" w:rsidP="00835AED">
      <w:pPr>
        <w:spacing w:after="0" w:line="240" w:lineRule="auto"/>
        <w:ind w:left="540"/>
        <w:textAlignment w:val="center"/>
        <w:rPr>
          <w:rFonts w:ascii="Arial" w:eastAsia="Times New Roman" w:hAnsi="Arial" w:cs="Arial"/>
        </w:rPr>
      </w:pPr>
      <w:r w:rsidRPr="00B2467A">
        <w:rPr>
          <w:rFonts w:ascii="Arial" w:eastAsia="Times New Roman" w:hAnsi="Arial" w:cs="Arial"/>
        </w:rPr>
        <w:t>She was wrong to behave the way that she did because Max clearly explained her what was going on in his life.</w:t>
      </w:r>
    </w:p>
    <w:p w14:paraId="074A8377" w14:textId="50A2318A" w:rsidR="002D1ACE" w:rsidRPr="00B2467A" w:rsidRDefault="002D1ACE" w:rsidP="00835AED">
      <w:pPr>
        <w:spacing w:after="0" w:line="240" w:lineRule="auto"/>
        <w:ind w:left="540"/>
        <w:textAlignment w:val="center"/>
        <w:rPr>
          <w:rFonts w:ascii="Arial" w:eastAsia="Times New Roman" w:hAnsi="Arial" w:cs="Arial"/>
        </w:rPr>
      </w:pPr>
    </w:p>
    <w:p w14:paraId="097F8038" w14:textId="32D96CA4" w:rsidR="00066611" w:rsidRPr="00B2467A" w:rsidRDefault="00066611" w:rsidP="0083549B">
      <w:pPr>
        <w:spacing w:before="100" w:after="100" w:line="240" w:lineRule="auto"/>
        <w:rPr>
          <w:rFonts w:ascii="Arial" w:eastAsiaTheme="minorEastAsia" w:hAnsi="Arial" w:cs="Arial"/>
          <w:lang w:eastAsia="en-GB"/>
        </w:rPr>
      </w:pPr>
    </w:p>
    <w:p w14:paraId="49FEE6EF" w14:textId="35A54ACA" w:rsidR="00835AED" w:rsidRPr="00B2467A" w:rsidRDefault="0083549B" w:rsidP="00066611">
      <w:pPr>
        <w:pStyle w:val="NormalWeb"/>
        <w:spacing w:beforeAutospacing="0" w:afterAutospacing="0"/>
        <w:rPr>
          <w:rFonts w:ascii="Arial" w:hAnsi="Arial" w:cs="Arial"/>
          <w:b/>
          <w:bCs/>
          <w:sz w:val="22"/>
          <w:szCs w:val="22"/>
          <w:u w:val="single"/>
        </w:rPr>
      </w:pPr>
      <w:r w:rsidRPr="00B2467A">
        <w:rPr>
          <w:rFonts w:ascii="Arial" w:hAnsi="Arial" w:cs="Arial"/>
          <w:b/>
          <w:bCs/>
          <w:sz w:val="22"/>
          <w:szCs w:val="22"/>
          <w:u w:val="single"/>
        </w:rPr>
        <w:t>CLASS NOTES</w:t>
      </w:r>
    </w:p>
    <w:p w14:paraId="173D2C3A" w14:textId="20D66BCA" w:rsidR="00835AED" w:rsidRPr="00B2467A" w:rsidRDefault="00835AED" w:rsidP="00066611">
      <w:pPr>
        <w:pStyle w:val="NormalWeb"/>
        <w:spacing w:beforeAutospacing="0" w:afterAutospacing="0"/>
        <w:rPr>
          <w:rFonts w:ascii="Arial" w:hAnsi="Arial" w:cs="Arial"/>
          <w:sz w:val="22"/>
          <w:szCs w:val="22"/>
        </w:rPr>
      </w:pPr>
    </w:p>
    <w:p w14:paraId="5CF1D922" w14:textId="6244C265" w:rsidR="00835AED" w:rsidRPr="00B2467A" w:rsidRDefault="00C673EA" w:rsidP="00066611">
      <w:pPr>
        <w:pStyle w:val="NormalWeb"/>
        <w:spacing w:beforeAutospacing="0" w:afterAutospacing="0"/>
        <w:rPr>
          <w:rFonts w:ascii="Arial" w:hAnsi="Arial" w:cs="Arial"/>
          <w:sz w:val="22"/>
          <w:szCs w:val="22"/>
        </w:rPr>
      </w:pPr>
      <w:r w:rsidRPr="00B2467A">
        <w:rPr>
          <w:rFonts w:ascii="Arial" w:hAnsi="Arial" w:cs="Arial"/>
          <w:sz w:val="22"/>
          <w:szCs w:val="22"/>
        </w:rPr>
        <w:object w:dxaOrig="1543" w:dyaOrig="995" w14:anchorId="4FAAF7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15pt;height:49.75pt" o:ole="">
            <v:imagedata r:id="rId18" o:title=""/>
          </v:shape>
          <o:OLEObject Type="Embed" ProgID="AcroExch.Document.DC" ShapeID="_x0000_i1025" DrawAspect="Icon" ObjectID="_1681316420" r:id="rId19"/>
        </w:object>
      </w:r>
      <w:r w:rsidR="002D1ACE" w:rsidRPr="00B2467A">
        <w:rPr>
          <w:rFonts w:ascii="Arial" w:hAnsi="Arial" w:cs="Arial"/>
          <w:sz w:val="22"/>
          <w:szCs w:val="22"/>
        </w:rPr>
        <w:object w:dxaOrig="1543" w:dyaOrig="995" w14:anchorId="7DF051DF">
          <v:shape id="_x0000_i1026" type="#_x0000_t75" style="width:77.15pt;height:49.75pt" o:ole="">
            <v:imagedata r:id="rId20" o:title=""/>
          </v:shape>
          <o:OLEObject Type="Embed" ProgID="AcroExch.Document.DC" ShapeID="_x0000_i1026" DrawAspect="Icon" ObjectID="_1681316421" r:id="rId21"/>
        </w:object>
      </w:r>
      <w:r w:rsidR="002D1ACE" w:rsidRPr="00B2467A">
        <w:rPr>
          <w:rFonts w:ascii="Arial" w:hAnsi="Arial" w:cs="Arial"/>
          <w:sz w:val="22"/>
          <w:szCs w:val="22"/>
        </w:rPr>
        <w:object w:dxaOrig="1543" w:dyaOrig="995" w14:anchorId="5E8BD1A7">
          <v:shape id="_x0000_i1027" type="#_x0000_t75" style="width:77.15pt;height:49.75pt" o:ole="">
            <v:imagedata r:id="rId22" o:title=""/>
          </v:shape>
          <o:OLEObject Type="Embed" ProgID="AcroExch.Document.DC" ShapeID="_x0000_i1027" DrawAspect="Icon" ObjectID="_1681316422" r:id="rId23"/>
        </w:object>
      </w:r>
    </w:p>
    <w:p w14:paraId="7B66884E" w14:textId="19DF4D4E"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sz w:val="22"/>
          <w:szCs w:val="22"/>
        </w:rPr>
        <w:t xml:space="preserve"> </w:t>
      </w:r>
      <w:r w:rsidR="002D1ACE" w:rsidRPr="00B2467A">
        <w:rPr>
          <w:rFonts w:ascii="Arial" w:hAnsi="Arial" w:cs="Arial"/>
          <w:sz w:val="22"/>
          <w:szCs w:val="22"/>
        </w:rPr>
        <w:object w:dxaOrig="1543" w:dyaOrig="995" w14:anchorId="7CBD4A7F">
          <v:shape id="_x0000_i1028" type="#_x0000_t75" style="width:77.15pt;height:49.75pt" o:ole="">
            <v:imagedata r:id="rId24" o:title=""/>
          </v:shape>
          <o:OLEObject Type="Embed" ProgID="AcroExch.Document.DC" ShapeID="_x0000_i1028" DrawAspect="Icon" ObjectID="_1681316423" r:id="rId25"/>
        </w:object>
      </w:r>
      <w:r w:rsidR="002D1ACE" w:rsidRPr="00B2467A">
        <w:rPr>
          <w:rFonts w:ascii="Arial" w:hAnsi="Arial" w:cs="Arial"/>
          <w:sz w:val="22"/>
          <w:szCs w:val="22"/>
        </w:rPr>
        <w:object w:dxaOrig="1543" w:dyaOrig="995" w14:anchorId="3D39E50E">
          <v:shape id="_x0000_i1029" type="#_x0000_t75" style="width:77.15pt;height:49.75pt" o:ole="">
            <v:imagedata r:id="rId26" o:title=""/>
          </v:shape>
          <o:OLEObject Type="Embed" ProgID="AcroExch.Document.DC" ShapeID="_x0000_i1029" DrawAspect="Icon" ObjectID="_1681316424" r:id="rId27"/>
        </w:object>
      </w:r>
      <w:r w:rsidR="002D1ACE" w:rsidRPr="00B2467A">
        <w:rPr>
          <w:rFonts w:ascii="Arial" w:hAnsi="Arial" w:cs="Arial"/>
          <w:sz w:val="22"/>
          <w:szCs w:val="22"/>
        </w:rPr>
        <w:object w:dxaOrig="1543" w:dyaOrig="995" w14:anchorId="420E9E84">
          <v:shape id="_x0000_i1030" type="#_x0000_t75" style="width:77.15pt;height:49.75pt" o:ole="">
            <v:imagedata r:id="rId28" o:title=""/>
          </v:shape>
          <o:OLEObject Type="Embed" ProgID="AcroExch.Document.DC" ShapeID="_x0000_i1030" DrawAspect="Icon" ObjectID="_1681316425" r:id="rId29"/>
        </w:object>
      </w:r>
      <w:r w:rsidR="002D1ACE" w:rsidRPr="00B2467A">
        <w:rPr>
          <w:rFonts w:ascii="Arial" w:hAnsi="Arial" w:cs="Arial"/>
          <w:sz w:val="22"/>
          <w:szCs w:val="22"/>
        </w:rPr>
        <w:object w:dxaOrig="1543" w:dyaOrig="995" w14:anchorId="5C2A499F">
          <v:shape id="_x0000_i1031" type="#_x0000_t75" style="width:77.15pt;height:49.75pt" o:ole="">
            <v:imagedata r:id="rId30" o:title=""/>
          </v:shape>
          <o:OLEObject Type="Embed" ProgID="AcroExch.Document.DC" ShapeID="_x0000_i1031" DrawAspect="Icon" ObjectID="_1681316426" r:id="rId31"/>
        </w:object>
      </w:r>
      <w:r w:rsidR="002D1ACE" w:rsidRPr="00B2467A">
        <w:rPr>
          <w:rFonts w:ascii="Arial" w:hAnsi="Arial" w:cs="Arial"/>
          <w:sz w:val="22"/>
          <w:szCs w:val="22"/>
        </w:rPr>
        <w:object w:dxaOrig="1543" w:dyaOrig="995" w14:anchorId="38E3E545">
          <v:shape id="_x0000_i1032" type="#_x0000_t75" style="width:77.15pt;height:49.75pt" o:ole="">
            <v:imagedata r:id="rId32" o:title=""/>
          </v:shape>
          <o:OLEObject Type="Embed" ProgID="AcroExch.Document.DC" ShapeID="_x0000_i1032" DrawAspect="Icon" ObjectID="_1681316427" r:id="rId33"/>
        </w:object>
      </w:r>
    </w:p>
    <w:p w14:paraId="27881FBC" w14:textId="62DC89DA" w:rsidR="00066611" w:rsidRPr="00B2467A" w:rsidRDefault="00066611" w:rsidP="00066611">
      <w:pPr>
        <w:pStyle w:val="NormalWeb"/>
        <w:spacing w:beforeAutospacing="0" w:afterAutospacing="0"/>
        <w:rPr>
          <w:rFonts w:ascii="Arial" w:hAnsi="Arial" w:cs="Arial"/>
          <w:sz w:val="22"/>
          <w:szCs w:val="22"/>
        </w:rPr>
      </w:pPr>
      <w:r w:rsidRPr="00B2467A">
        <w:rPr>
          <w:rFonts w:ascii="Arial" w:hAnsi="Arial" w:cs="Arial"/>
          <w:i/>
          <w:iCs/>
          <w:sz w:val="22"/>
          <w:szCs w:val="22"/>
        </w:rPr>
        <w:t xml:space="preserve"> </w:t>
      </w:r>
      <w:r w:rsidR="002D1ACE" w:rsidRPr="00B2467A">
        <w:rPr>
          <w:rFonts w:ascii="Arial" w:hAnsi="Arial" w:cs="Arial"/>
          <w:sz w:val="22"/>
          <w:szCs w:val="22"/>
        </w:rPr>
        <w:object w:dxaOrig="1543" w:dyaOrig="995" w14:anchorId="23639ED8">
          <v:shape id="_x0000_i1033" type="#_x0000_t75" style="width:77.15pt;height:49.75pt" o:ole="">
            <v:imagedata r:id="rId34" o:title=""/>
          </v:shape>
          <o:OLEObject Type="Embed" ProgID="AcroExch.Document.DC" ShapeID="_x0000_i1033" DrawAspect="Icon" ObjectID="_1681316428" r:id="rId35"/>
        </w:object>
      </w:r>
      <w:r w:rsidR="002D1ACE" w:rsidRPr="00B2467A">
        <w:rPr>
          <w:rFonts w:ascii="Arial" w:hAnsi="Arial" w:cs="Arial"/>
          <w:sz w:val="22"/>
          <w:szCs w:val="22"/>
        </w:rPr>
        <w:object w:dxaOrig="1543" w:dyaOrig="995" w14:anchorId="684CBC31">
          <v:shape id="_x0000_i1034" type="#_x0000_t75" style="width:77.15pt;height:49.75pt" o:ole="">
            <v:imagedata r:id="rId36" o:title=""/>
          </v:shape>
          <o:OLEObject Type="Embed" ProgID="AcroExch.Document.DC" ShapeID="_x0000_i1034" DrawAspect="Icon" ObjectID="_1681316429" r:id="rId37"/>
        </w:object>
      </w:r>
    </w:p>
    <w:p w14:paraId="2C362B77" w14:textId="7D48A74A" w:rsidR="00066611" w:rsidRPr="00B2467A" w:rsidRDefault="00066611" w:rsidP="00066611">
      <w:pPr>
        <w:pStyle w:val="NormalWeb"/>
        <w:spacing w:before="0" w:beforeAutospacing="0" w:after="0" w:afterAutospacing="0"/>
        <w:rPr>
          <w:rFonts w:ascii="Arial" w:hAnsi="Arial" w:cs="Arial"/>
          <w:sz w:val="22"/>
          <w:szCs w:val="22"/>
        </w:rPr>
      </w:pPr>
      <w:r w:rsidRPr="00B2467A">
        <w:rPr>
          <w:rFonts w:ascii="Arial" w:hAnsi="Arial" w:cs="Arial"/>
          <w:sz w:val="22"/>
          <w:szCs w:val="22"/>
        </w:rPr>
        <w:t> </w:t>
      </w:r>
      <w:r w:rsidR="002D1ACE" w:rsidRPr="00B2467A">
        <w:rPr>
          <w:rFonts w:ascii="Arial" w:hAnsi="Arial" w:cs="Arial"/>
          <w:sz w:val="22"/>
          <w:szCs w:val="22"/>
        </w:rPr>
        <w:object w:dxaOrig="1543" w:dyaOrig="995" w14:anchorId="63410E97">
          <v:shape id="_x0000_i1035" type="#_x0000_t75" style="width:77.15pt;height:49.75pt" o:ole="">
            <v:imagedata r:id="rId38" o:title=""/>
          </v:shape>
          <o:OLEObject Type="Embed" ProgID="AcroExch.Document.DC" ShapeID="_x0000_i1035" DrawAspect="Icon" ObjectID="_1681316430" r:id="rId39"/>
        </w:object>
      </w:r>
      <w:r w:rsidR="002D1ACE" w:rsidRPr="00B2467A">
        <w:rPr>
          <w:rFonts w:ascii="Arial" w:hAnsi="Arial" w:cs="Arial"/>
          <w:sz w:val="22"/>
          <w:szCs w:val="22"/>
        </w:rPr>
        <w:object w:dxaOrig="1543" w:dyaOrig="995" w14:anchorId="63CC5901">
          <v:shape id="_x0000_i1036" type="#_x0000_t75" style="width:77.15pt;height:49.75pt" o:ole="">
            <v:imagedata r:id="rId40" o:title=""/>
          </v:shape>
          <o:OLEObject Type="Embed" ProgID="AcroExch.Document.DC" ShapeID="_x0000_i1036" DrawAspect="Icon" ObjectID="_1681316431" r:id="rId41"/>
        </w:object>
      </w:r>
      <w:r w:rsidR="002D1ACE" w:rsidRPr="00B2467A">
        <w:rPr>
          <w:rFonts w:ascii="Arial" w:hAnsi="Arial" w:cs="Arial"/>
          <w:sz w:val="22"/>
          <w:szCs w:val="22"/>
        </w:rPr>
        <w:object w:dxaOrig="1543" w:dyaOrig="995" w14:anchorId="684D20BC">
          <v:shape id="_x0000_i1037" type="#_x0000_t75" style="width:77.15pt;height:49.75pt" o:ole="">
            <v:imagedata r:id="rId42" o:title=""/>
          </v:shape>
          <o:OLEObject Type="Embed" ProgID="AcroExch.Document.DC" ShapeID="_x0000_i1037" DrawAspect="Icon" ObjectID="_1681316432" r:id="rId43"/>
        </w:object>
      </w:r>
      <w:r w:rsidR="0083549B" w:rsidRPr="00B2467A">
        <w:rPr>
          <w:rFonts w:ascii="Arial" w:hAnsi="Arial" w:cs="Arial"/>
          <w:sz w:val="22"/>
          <w:szCs w:val="22"/>
        </w:rPr>
        <w:object w:dxaOrig="1543" w:dyaOrig="995" w14:anchorId="7A16C3DC">
          <v:shape id="_x0000_i1038" type="#_x0000_t75" style="width:77.15pt;height:49.75pt" o:ole="">
            <v:imagedata r:id="rId44" o:title=""/>
          </v:shape>
          <o:OLEObject Type="Embed" ProgID="AcroExch.Document.DC" ShapeID="_x0000_i1038" DrawAspect="Icon" ObjectID="_1681316433" r:id="rId45"/>
        </w:object>
      </w:r>
      <w:r w:rsidR="0083549B" w:rsidRPr="00B2467A">
        <w:rPr>
          <w:rFonts w:ascii="Arial" w:hAnsi="Arial" w:cs="Arial"/>
          <w:sz w:val="22"/>
          <w:szCs w:val="22"/>
        </w:rPr>
        <w:object w:dxaOrig="1543" w:dyaOrig="995" w14:anchorId="59ADD0FA">
          <v:shape id="_x0000_i1039" type="#_x0000_t75" style="width:77.15pt;height:49.75pt" o:ole="">
            <v:imagedata r:id="rId46" o:title=""/>
          </v:shape>
          <o:OLEObject Type="Embed" ProgID="AcroExch.Document.DC" ShapeID="_x0000_i1039" DrawAspect="Icon" ObjectID="_1681316434" r:id="rId47"/>
        </w:object>
      </w:r>
      <w:r w:rsidR="0083549B" w:rsidRPr="00B2467A">
        <w:rPr>
          <w:rFonts w:ascii="Arial" w:hAnsi="Arial" w:cs="Arial"/>
          <w:sz w:val="22"/>
          <w:szCs w:val="22"/>
        </w:rPr>
        <w:object w:dxaOrig="1543" w:dyaOrig="995" w14:anchorId="7B3A0E6F">
          <v:shape id="_x0000_i1040" type="#_x0000_t75" style="width:77.15pt;height:49.75pt" o:ole="">
            <v:imagedata r:id="rId48" o:title=""/>
          </v:shape>
          <o:OLEObject Type="Embed" ProgID="AcroExch.Document.DC" ShapeID="_x0000_i1040" DrawAspect="Icon" ObjectID="_1681316435" r:id="rId49"/>
        </w:object>
      </w:r>
    </w:p>
    <w:p w14:paraId="352E489A" w14:textId="77777777" w:rsidR="00066611" w:rsidRPr="00B2467A" w:rsidRDefault="00066611" w:rsidP="00066611">
      <w:pPr>
        <w:rPr>
          <w:rFonts w:ascii="Arial" w:hAnsi="Arial" w:cs="Arial"/>
        </w:rPr>
      </w:pPr>
    </w:p>
    <w:p w14:paraId="5B22E967" w14:textId="68F37870" w:rsidR="00C611DB" w:rsidRPr="00B2467A" w:rsidRDefault="00C611DB" w:rsidP="00AA710E">
      <w:pPr>
        <w:pStyle w:val="Heading1"/>
        <w:spacing w:line="360" w:lineRule="auto"/>
        <w:rPr>
          <w:rFonts w:ascii="Arial" w:hAnsi="Arial" w:cs="Arial"/>
          <w:color w:val="auto"/>
          <w:sz w:val="22"/>
          <w:szCs w:val="22"/>
          <w:lang w:val="en-US"/>
        </w:rPr>
      </w:pPr>
    </w:p>
    <w:p w14:paraId="42B660A0" w14:textId="77777777" w:rsidR="00723C2F" w:rsidRPr="00B2467A" w:rsidRDefault="00723C2F" w:rsidP="00AA710E">
      <w:pPr>
        <w:pStyle w:val="Heading1"/>
        <w:spacing w:line="360" w:lineRule="auto"/>
        <w:rPr>
          <w:rFonts w:ascii="Arial" w:hAnsi="Arial" w:cs="Arial"/>
          <w:color w:val="auto"/>
          <w:sz w:val="22"/>
          <w:szCs w:val="22"/>
          <w:lang w:val="en-US"/>
        </w:rPr>
      </w:pPr>
    </w:p>
    <w:p w14:paraId="657EFBC9" w14:textId="77777777" w:rsidR="00C7524C" w:rsidRPr="00B2467A" w:rsidRDefault="00C7524C" w:rsidP="00AA710E">
      <w:pPr>
        <w:pStyle w:val="Heading1"/>
        <w:spacing w:line="360" w:lineRule="auto"/>
        <w:rPr>
          <w:rFonts w:ascii="Arial" w:hAnsi="Arial" w:cs="Arial"/>
          <w:color w:val="auto"/>
          <w:sz w:val="22"/>
          <w:szCs w:val="22"/>
          <w:lang w:val="en-US"/>
        </w:rPr>
      </w:pPr>
    </w:p>
    <w:p w14:paraId="33CFD366" w14:textId="78136CA8" w:rsidR="0069492D" w:rsidRPr="00B2467A" w:rsidRDefault="0069492D" w:rsidP="00AA710E">
      <w:pPr>
        <w:pStyle w:val="Heading1"/>
        <w:spacing w:line="360" w:lineRule="auto"/>
        <w:rPr>
          <w:rFonts w:ascii="Arial" w:hAnsi="Arial" w:cs="Arial"/>
          <w:color w:val="auto"/>
          <w:sz w:val="22"/>
          <w:szCs w:val="22"/>
          <w:lang w:val="en-US"/>
        </w:rPr>
      </w:pPr>
    </w:p>
    <w:sectPr w:rsidR="0069492D" w:rsidRPr="00B2467A" w:rsidSect="00AB0C70">
      <w:headerReference w:type="default" r:id="rId50"/>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85DA8" w14:textId="77777777" w:rsidR="009A5830" w:rsidRDefault="009A5830" w:rsidP="00BA15BB">
      <w:pPr>
        <w:spacing w:after="0" w:line="240" w:lineRule="auto"/>
      </w:pPr>
      <w:r>
        <w:separator/>
      </w:r>
    </w:p>
  </w:endnote>
  <w:endnote w:type="continuationSeparator" w:id="0">
    <w:p w14:paraId="2ACC0E43" w14:textId="77777777" w:rsidR="009A5830" w:rsidRDefault="009A5830" w:rsidP="00BA1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2647092"/>
      <w:docPartObj>
        <w:docPartGallery w:val="Page Numbers (Bottom of Page)"/>
        <w:docPartUnique/>
      </w:docPartObj>
    </w:sdtPr>
    <w:sdtEndPr>
      <w:rPr>
        <w:noProof/>
      </w:rPr>
    </w:sdtEndPr>
    <w:sdtContent>
      <w:p w14:paraId="4DFD1DDB" w14:textId="7F95FA96" w:rsidR="004C64EE" w:rsidRDefault="004C64EE">
        <w:pPr>
          <w:pStyle w:val="Footer"/>
        </w:pPr>
        <w:r>
          <w:fldChar w:fldCharType="begin"/>
        </w:r>
        <w:r>
          <w:instrText xml:space="preserve"> PAGE   \* MERGEFORMAT </w:instrText>
        </w:r>
        <w:r>
          <w:fldChar w:fldCharType="separate"/>
        </w:r>
        <w:r>
          <w:rPr>
            <w:noProof/>
          </w:rPr>
          <w:t>2</w:t>
        </w:r>
        <w:r>
          <w:rPr>
            <w:noProof/>
          </w:rPr>
          <w:fldChar w:fldCharType="end"/>
        </w:r>
      </w:p>
    </w:sdtContent>
  </w:sdt>
  <w:p w14:paraId="1E80DDA4" w14:textId="77777777" w:rsidR="004C64EE" w:rsidRDefault="004C64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84A6F9" w14:textId="77777777" w:rsidR="009A5830" w:rsidRDefault="009A5830" w:rsidP="00BA15BB">
      <w:pPr>
        <w:spacing w:after="0" w:line="240" w:lineRule="auto"/>
      </w:pPr>
      <w:r>
        <w:separator/>
      </w:r>
    </w:p>
  </w:footnote>
  <w:footnote w:type="continuationSeparator" w:id="0">
    <w:p w14:paraId="2663C934" w14:textId="77777777" w:rsidR="009A5830" w:rsidRDefault="009A5830" w:rsidP="00BA1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E13F1" w14:textId="5F7D1045" w:rsidR="004C64EE" w:rsidRPr="00BE1494" w:rsidRDefault="004C64EE" w:rsidP="00BE1494">
    <w:pPr>
      <w:pStyle w:val="Heading2"/>
      <w:rPr>
        <w:color w:val="000000" w:themeColor="text1"/>
        <w:lang w:val="en-US"/>
      </w:rPr>
    </w:pPr>
    <w:r w:rsidRPr="00BE1494">
      <w:rPr>
        <w:color w:val="000000" w:themeColor="text1"/>
        <w:lang w:val="en-US"/>
      </w:rPr>
      <w:t xml:space="preserve">ERKAN PACA 2010132, BMSW4002, EFFECTIVE TEAM WORK &amp; </w:t>
    </w:r>
    <w:r w:rsidRPr="00BE1494">
      <w:rPr>
        <w:rStyle w:val="Heading1Char"/>
        <w:color w:val="000000" w:themeColor="text1"/>
      </w:rPr>
      <w:t>COMMUNICATION</w:t>
    </w:r>
    <w:r w:rsidRPr="00BE1494">
      <w:rPr>
        <w:color w:val="000000" w:themeColor="text1"/>
        <w:lang w:val="en-US"/>
      </w:rPr>
      <w:t>, LECTURER RITA UKACHI, MODELS OF COMMUNICATION &amp; COMMUNICATION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57818"/>
    <w:multiLevelType w:val="hybridMultilevel"/>
    <w:tmpl w:val="1368BE9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C044AD"/>
    <w:multiLevelType w:val="multilevel"/>
    <w:tmpl w:val="C750B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B87CE4"/>
    <w:multiLevelType w:val="hybridMultilevel"/>
    <w:tmpl w:val="03DA15C4"/>
    <w:lvl w:ilvl="0" w:tplc="0809000D">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26BE0723"/>
    <w:multiLevelType w:val="hybridMultilevel"/>
    <w:tmpl w:val="BF584ADE"/>
    <w:lvl w:ilvl="0" w:tplc="BE4E2DFE">
      <w:start w:val="3"/>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2E4A0E10"/>
    <w:multiLevelType w:val="hybridMultilevel"/>
    <w:tmpl w:val="F7D66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720FE8"/>
    <w:multiLevelType w:val="hybridMultilevel"/>
    <w:tmpl w:val="AD9CC0AA"/>
    <w:lvl w:ilvl="0" w:tplc="08090019">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 w15:restartNumberingAfterBreak="0">
    <w:nsid w:val="32A52F3E"/>
    <w:multiLevelType w:val="hybridMultilevel"/>
    <w:tmpl w:val="81F65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BF6EC2"/>
    <w:multiLevelType w:val="hybridMultilevel"/>
    <w:tmpl w:val="287A1DD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EA3D46"/>
    <w:multiLevelType w:val="hybridMultilevel"/>
    <w:tmpl w:val="AF26C8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E664EF"/>
    <w:multiLevelType w:val="multilevel"/>
    <w:tmpl w:val="DCA42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873816"/>
    <w:multiLevelType w:val="hybridMultilevel"/>
    <w:tmpl w:val="E982A27E"/>
    <w:lvl w:ilvl="0" w:tplc="286623E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1F4242"/>
    <w:multiLevelType w:val="hybridMultilevel"/>
    <w:tmpl w:val="56C8B57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69F101B7"/>
    <w:multiLevelType w:val="multilevel"/>
    <w:tmpl w:val="FE383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465362"/>
    <w:multiLevelType w:val="hybridMultilevel"/>
    <w:tmpl w:val="CA303D70"/>
    <w:lvl w:ilvl="0" w:tplc="3C5049C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8"/>
  </w:num>
  <w:num w:numId="2">
    <w:abstractNumId w:val="7"/>
  </w:num>
  <w:num w:numId="3">
    <w:abstractNumId w:val="0"/>
  </w:num>
  <w:num w:numId="4">
    <w:abstractNumId w:val="3"/>
  </w:num>
  <w:num w:numId="5">
    <w:abstractNumId w:val="10"/>
  </w:num>
  <w:num w:numId="6">
    <w:abstractNumId w:val="5"/>
  </w:num>
  <w:num w:numId="7">
    <w:abstractNumId w:val="13"/>
  </w:num>
  <w:num w:numId="8">
    <w:abstractNumId w:val="11"/>
  </w:num>
  <w:num w:numId="9">
    <w:abstractNumId w:val="2"/>
  </w:num>
  <w:num w:numId="10">
    <w:abstractNumId w:val="6"/>
  </w:num>
  <w:num w:numId="11">
    <w:abstractNumId w:val="4"/>
  </w:num>
  <w:num w:numId="12">
    <w:abstractNumId w:val="1"/>
    <w:lvlOverride w:ilvl="0">
      <w:startOverride w:val="1"/>
    </w:lvlOverride>
  </w:num>
  <w:num w:numId="13">
    <w:abstractNumId w:val="9"/>
    <w:lvlOverride w:ilvl="0">
      <w:startOverride w:val="2"/>
    </w:lvlOverride>
  </w:num>
  <w:num w:numId="14">
    <w:abstractNumId w:val="12"/>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92D"/>
    <w:rsid w:val="000614A2"/>
    <w:rsid w:val="000664E9"/>
    <w:rsid w:val="00066611"/>
    <w:rsid w:val="0009589C"/>
    <w:rsid w:val="000A2DC2"/>
    <w:rsid w:val="000B2F87"/>
    <w:rsid w:val="000C4F2A"/>
    <w:rsid w:val="000D10CD"/>
    <w:rsid w:val="000D6722"/>
    <w:rsid w:val="000F10AC"/>
    <w:rsid w:val="000F49F3"/>
    <w:rsid w:val="00130523"/>
    <w:rsid w:val="00194076"/>
    <w:rsid w:val="001A40DF"/>
    <w:rsid w:val="001E7169"/>
    <w:rsid w:val="001F40EF"/>
    <w:rsid w:val="0020544C"/>
    <w:rsid w:val="002107C7"/>
    <w:rsid w:val="00233410"/>
    <w:rsid w:val="00237B73"/>
    <w:rsid w:val="00256214"/>
    <w:rsid w:val="002650DB"/>
    <w:rsid w:val="002673FD"/>
    <w:rsid w:val="00294B9D"/>
    <w:rsid w:val="00296687"/>
    <w:rsid w:val="00297953"/>
    <w:rsid w:val="002B359A"/>
    <w:rsid w:val="002B6561"/>
    <w:rsid w:val="002B6C44"/>
    <w:rsid w:val="002D1ACE"/>
    <w:rsid w:val="002D2293"/>
    <w:rsid w:val="002D2B83"/>
    <w:rsid w:val="002E0922"/>
    <w:rsid w:val="00320B73"/>
    <w:rsid w:val="00376219"/>
    <w:rsid w:val="003934B7"/>
    <w:rsid w:val="00430DFE"/>
    <w:rsid w:val="004329AC"/>
    <w:rsid w:val="004356DD"/>
    <w:rsid w:val="00446587"/>
    <w:rsid w:val="00466B23"/>
    <w:rsid w:val="00487D8D"/>
    <w:rsid w:val="00490EB5"/>
    <w:rsid w:val="0049131A"/>
    <w:rsid w:val="0049316F"/>
    <w:rsid w:val="004A7FE5"/>
    <w:rsid w:val="004B59BA"/>
    <w:rsid w:val="004C64EE"/>
    <w:rsid w:val="004D64FD"/>
    <w:rsid w:val="004E7F2F"/>
    <w:rsid w:val="004F212C"/>
    <w:rsid w:val="004F621B"/>
    <w:rsid w:val="00501E0F"/>
    <w:rsid w:val="00510945"/>
    <w:rsid w:val="0051605E"/>
    <w:rsid w:val="00540620"/>
    <w:rsid w:val="00544425"/>
    <w:rsid w:val="005A0471"/>
    <w:rsid w:val="005A753B"/>
    <w:rsid w:val="005E4989"/>
    <w:rsid w:val="005F08C8"/>
    <w:rsid w:val="00654066"/>
    <w:rsid w:val="00677A32"/>
    <w:rsid w:val="006834EB"/>
    <w:rsid w:val="00692AE4"/>
    <w:rsid w:val="0069492D"/>
    <w:rsid w:val="006A59EC"/>
    <w:rsid w:val="006B469B"/>
    <w:rsid w:val="006B49CA"/>
    <w:rsid w:val="006C1B4F"/>
    <w:rsid w:val="007039E6"/>
    <w:rsid w:val="00711DA9"/>
    <w:rsid w:val="00723C2F"/>
    <w:rsid w:val="00726A79"/>
    <w:rsid w:val="00735F62"/>
    <w:rsid w:val="00745327"/>
    <w:rsid w:val="00763C1F"/>
    <w:rsid w:val="00774973"/>
    <w:rsid w:val="007C2597"/>
    <w:rsid w:val="0083549B"/>
    <w:rsid w:val="00835AED"/>
    <w:rsid w:val="00863D8F"/>
    <w:rsid w:val="008B11AD"/>
    <w:rsid w:val="008F123E"/>
    <w:rsid w:val="00914528"/>
    <w:rsid w:val="00920C37"/>
    <w:rsid w:val="00937EEE"/>
    <w:rsid w:val="0094043E"/>
    <w:rsid w:val="00947424"/>
    <w:rsid w:val="00966D9A"/>
    <w:rsid w:val="009869C6"/>
    <w:rsid w:val="009929BD"/>
    <w:rsid w:val="009A5830"/>
    <w:rsid w:val="009D38FE"/>
    <w:rsid w:val="00A13679"/>
    <w:rsid w:val="00A358DB"/>
    <w:rsid w:val="00A36E0E"/>
    <w:rsid w:val="00A46171"/>
    <w:rsid w:val="00A5451C"/>
    <w:rsid w:val="00A555C8"/>
    <w:rsid w:val="00A60B8E"/>
    <w:rsid w:val="00A8735A"/>
    <w:rsid w:val="00A94137"/>
    <w:rsid w:val="00AA710E"/>
    <w:rsid w:val="00AB0C70"/>
    <w:rsid w:val="00AC41A6"/>
    <w:rsid w:val="00AE2208"/>
    <w:rsid w:val="00B00682"/>
    <w:rsid w:val="00B10ACA"/>
    <w:rsid w:val="00B16F57"/>
    <w:rsid w:val="00B2467A"/>
    <w:rsid w:val="00B42320"/>
    <w:rsid w:val="00B504FE"/>
    <w:rsid w:val="00B5727B"/>
    <w:rsid w:val="00B57528"/>
    <w:rsid w:val="00BA15BB"/>
    <w:rsid w:val="00BB2553"/>
    <w:rsid w:val="00BE1494"/>
    <w:rsid w:val="00BF400A"/>
    <w:rsid w:val="00C54BC2"/>
    <w:rsid w:val="00C611DB"/>
    <w:rsid w:val="00C63FCE"/>
    <w:rsid w:val="00C659D6"/>
    <w:rsid w:val="00C673EA"/>
    <w:rsid w:val="00C7524C"/>
    <w:rsid w:val="00CA675F"/>
    <w:rsid w:val="00CD5E9A"/>
    <w:rsid w:val="00CF622D"/>
    <w:rsid w:val="00D26C9F"/>
    <w:rsid w:val="00D2733D"/>
    <w:rsid w:val="00D34721"/>
    <w:rsid w:val="00D47329"/>
    <w:rsid w:val="00D47DB8"/>
    <w:rsid w:val="00D604BE"/>
    <w:rsid w:val="00D6221F"/>
    <w:rsid w:val="00D63B04"/>
    <w:rsid w:val="00D63D48"/>
    <w:rsid w:val="00D77443"/>
    <w:rsid w:val="00DD63E1"/>
    <w:rsid w:val="00DF2654"/>
    <w:rsid w:val="00E544F4"/>
    <w:rsid w:val="00E564FF"/>
    <w:rsid w:val="00E61E71"/>
    <w:rsid w:val="00E83C8E"/>
    <w:rsid w:val="00EA466D"/>
    <w:rsid w:val="00EC0444"/>
    <w:rsid w:val="00EF0029"/>
    <w:rsid w:val="00F12742"/>
    <w:rsid w:val="00F127E3"/>
    <w:rsid w:val="00F34F03"/>
    <w:rsid w:val="00F440A0"/>
    <w:rsid w:val="00F75A79"/>
    <w:rsid w:val="00F875A6"/>
    <w:rsid w:val="00F93979"/>
    <w:rsid w:val="00FB2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5DF98"/>
  <w15:chartTrackingRefBased/>
  <w15:docId w15:val="{206FF217-4886-4D9E-9866-09F6DA3D7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5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14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92D"/>
    <w:pPr>
      <w:ind w:left="720"/>
      <w:contextualSpacing/>
    </w:pPr>
  </w:style>
  <w:style w:type="paragraph" w:styleId="Title">
    <w:name w:val="Title"/>
    <w:basedOn w:val="Normal"/>
    <w:next w:val="Normal"/>
    <w:link w:val="TitleChar"/>
    <w:uiPriority w:val="10"/>
    <w:qFormat/>
    <w:rsid w:val="00BA15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15B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A15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5BB"/>
  </w:style>
  <w:style w:type="paragraph" w:styleId="Footer">
    <w:name w:val="footer"/>
    <w:basedOn w:val="Normal"/>
    <w:link w:val="FooterChar"/>
    <w:uiPriority w:val="99"/>
    <w:unhideWhenUsed/>
    <w:rsid w:val="00BA15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5BB"/>
  </w:style>
  <w:style w:type="paragraph" w:styleId="NoSpacing">
    <w:name w:val="No Spacing"/>
    <w:link w:val="NoSpacingChar"/>
    <w:uiPriority w:val="1"/>
    <w:qFormat/>
    <w:rsid w:val="00C7524C"/>
    <w:pPr>
      <w:spacing w:after="0" w:line="240" w:lineRule="auto"/>
    </w:pPr>
  </w:style>
  <w:style w:type="character" w:customStyle="1" w:styleId="Heading1Char">
    <w:name w:val="Heading 1 Char"/>
    <w:basedOn w:val="DefaultParagraphFont"/>
    <w:link w:val="Heading1"/>
    <w:uiPriority w:val="9"/>
    <w:rsid w:val="00C752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E149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46587"/>
    <w:rPr>
      <w:color w:val="0563C1" w:themeColor="hyperlink"/>
      <w:u w:val="single"/>
    </w:rPr>
  </w:style>
  <w:style w:type="character" w:styleId="UnresolvedMention">
    <w:name w:val="Unresolved Mention"/>
    <w:basedOn w:val="DefaultParagraphFont"/>
    <w:uiPriority w:val="99"/>
    <w:semiHidden/>
    <w:unhideWhenUsed/>
    <w:rsid w:val="00446587"/>
    <w:rPr>
      <w:color w:val="605E5C"/>
      <w:shd w:val="clear" w:color="auto" w:fill="E1DFDD"/>
    </w:rPr>
  </w:style>
  <w:style w:type="paragraph" w:styleId="TOC2">
    <w:name w:val="toc 2"/>
    <w:basedOn w:val="Normal"/>
    <w:next w:val="Normal"/>
    <w:autoRedefine/>
    <w:uiPriority w:val="39"/>
    <w:unhideWhenUsed/>
    <w:rsid w:val="00F875A6"/>
    <w:pPr>
      <w:spacing w:after="100"/>
      <w:ind w:left="220"/>
    </w:pPr>
  </w:style>
  <w:style w:type="paragraph" w:styleId="TOCHeading">
    <w:name w:val="TOC Heading"/>
    <w:basedOn w:val="Heading1"/>
    <w:next w:val="Normal"/>
    <w:uiPriority w:val="39"/>
    <w:unhideWhenUsed/>
    <w:qFormat/>
    <w:rsid w:val="00B57528"/>
    <w:pPr>
      <w:outlineLvl w:val="9"/>
    </w:pPr>
    <w:rPr>
      <w:lang w:val="en-US"/>
    </w:rPr>
  </w:style>
  <w:style w:type="paragraph" w:styleId="TOC1">
    <w:name w:val="toc 1"/>
    <w:basedOn w:val="Normal"/>
    <w:next w:val="Normal"/>
    <w:autoRedefine/>
    <w:uiPriority w:val="39"/>
    <w:unhideWhenUsed/>
    <w:rsid w:val="000F49F3"/>
    <w:pPr>
      <w:spacing w:after="100"/>
    </w:pPr>
  </w:style>
  <w:style w:type="character" w:customStyle="1" w:styleId="NoSpacingChar">
    <w:name w:val="No Spacing Char"/>
    <w:basedOn w:val="DefaultParagraphFont"/>
    <w:link w:val="NoSpacing"/>
    <w:uiPriority w:val="1"/>
    <w:rsid w:val="00AB0C70"/>
  </w:style>
  <w:style w:type="paragraph" w:styleId="NormalWeb">
    <w:name w:val="Normal (Web)"/>
    <w:basedOn w:val="Normal"/>
    <w:uiPriority w:val="99"/>
    <w:semiHidden/>
    <w:unhideWhenUsed/>
    <w:rsid w:val="0006661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3.emf"/><Relationship Id="rId26" Type="http://schemas.openxmlformats.org/officeDocument/2006/relationships/image" Target="media/image7.emf"/><Relationship Id="rId39" Type="http://schemas.openxmlformats.org/officeDocument/2006/relationships/oleObject" Target="embeddings/oleObject11.bin"/><Relationship Id="rId21" Type="http://schemas.openxmlformats.org/officeDocument/2006/relationships/oleObject" Target="embeddings/oleObject2.bin"/><Relationship Id="rId34" Type="http://schemas.openxmlformats.org/officeDocument/2006/relationships/image" Target="media/image11.emf"/><Relationship Id="rId42" Type="http://schemas.openxmlformats.org/officeDocument/2006/relationships/image" Target="media/image15.emf"/><Relationship Id="rId47" Type="http://schemas.openxmlformats.org/officeDocument/2006/relationships/oleObject" Target="embeddings/oleObject15.bin"/><Relationship Id="rId50" Type="http://schemas.openxmlformats.org/officeDocument/2006/relationships/header" Target="head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corecity.academy" TargetMode="External"/><Relationship Id="rId29" Type="http://schemas.openxmlformats.org/officeDocument/2006/relationships/oleObject" Target="embeddings/oleObject6.bin"/><Relationship Id="rId11" Type="http://schemas.openxmlformats.org/officeDocument/2006/relationships/endnotes" Target="endnotes.xml"/><Relationship Id="rId24" Type="http://schemas.openxmlformats.org/officeDocument/2006/relationships/image" Target="media/image6.emf"/><Relationship Id="rId32" Type="http://schemas.openxmlformats.org/officeDocument/2006/relationships/image" Target="media/image10.emf"/><Relationship Id="rId37" Type="http://schemas.openxmlformats.org/officeDocument/2006/relationships/oleObject" Target="embeddings/oleObject10.bin"/><Relationship Id="rId40" Type="http://schemas.openxmlformats.org/officeDocument/2006/relationships/image" Target="media/image14.emf"/><Relationship Id="rId45" Type="http://schemas.openxmlformats.org/officeDocument/2006/relationships/oleObject" Target="embeddings/oleObject14.bin"/><Relationship Id="rId53" Type="http://schemas.openxmlformats.org/officeDocument/2006/relationships/glossaryDocument" Target="glossary/document.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oleObject" Target="embeddings/oleObject1.bin"/><Relationship Id="rId31" Type="http://schemas.openxmlformats.org/officeDocument/2006/relationships/oleObject" Target="embeddings/oleObject7.bin"/><Relationship Id="rId44" Type="http://schemas.openxmlformats.org/officeDocument/2006/relationships/image" Target="media/image16.emf"/><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ooks.google.co.uk" TargetMode="External"/><Relationship Id="rId22" Type="http://schemas.openxmlformats.org/officeDocument/2006/relationships/image" Target="media/image5.emf"/><Relationship Id="rId27" Type="http://schemas.openxmlformats.org/officeDocument/2006/relationships/oleObject" Target="embeddings/oleObject5.bin"/><Relationship Id="rId30" Type="http://schemas.openxmlformats.org/officeDocument/2006/relationships/image" Target="media/image9.emf"/><Relationship Id="rId35" Type="http://schemas.openxmlformats.org/officeDocument/2006/relationships/oleObject" Target="embeddings/oleObject9.bin"/><Relationship Id="rId43" Type="http://schemas.openxmlformats.org/officeDocument/2006/relationships/oleObject" Target="embeddings/oleObject13.bin"/><Relationship Id="rId48" Type="http://schemas.openxmlformats.org/officeDocument/2006/relationships/image" Target="media/image18.emf"/><Relationship Id="rId8" Type="http://schemas.openxmlformats.org/officeDocument/2006/relationships/settings" Target="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google.scholar.google.co.uk" TargetMode="External"/><Relationship Id="rId25" Type="http://schemas.openxmlformats.org/officeDocument/2006/relationships/oleObject" Target="embeddings/oleObject4.bin"/><Relationship Id="rId33" Type="http://schemas.openxmlformats.org/officeDocument/2006/relationships/oleObject" Target="embeddings/oleObject8.bin"/><Relationship Id="rId38" Type="http://schemas.openxmlformats.org/officeDocument/2006/relationships/image" Target="media/image13.emf"/><Relationship Id="rId46" Type="http://schemas.openxmlformats.org/officeDocument/2006/relationships/image" Target="media/image17.emf"/><Relationship Id="rId20" Type="http://schemas.openxmlformats.org/officeDocument/2006/relationships/image" Target="media/image4.emf"/><Relationship Id="rId41" Type="http://schemas.openxmlformats.org/officeDocument/2006/relationships/oleObject" Target="embeddings/oleObject12.bin"/><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googlescholar.google.com/ISBN" TargetMode="External"/><Relationship Id="rId23" Type="http://schemas.openxmlformats.org/officeDocument/2006/relationships/oleObject" Target="embeddings/oleObject3.bin"/><Relationship Id="rId28" Type="http://schemas.openxmlformats.org/officeDocument/2006/relationships/image" Target="media/image8.emf"/><Relationship Id="rId36" Type="http://schemas.openxmlformats.org/officeDocument/2006/relationships/image" Target="media/image12.emf"/><Relationship Id="rId49" Type="http://schemas.openxmlformats.org/officeDocument/2006/relationships/oleObject" Target="embeddings/oleObject16.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8DADA9C08344836AA8CDBADF2917A9E"/>
        <w:category>
          <w:name w:val="General"/>
          <w:gallery w:val="placeholder"/>
        </w:category>
        <w:types>
          <w:type w:val="bbPlcHdr"/>
        </w:types>
        <w:behaviors>
          <w:behavior w:val="content"/>
        </w:behaviors>
        <w:guid w:val="{007BB026-67BC-48A0-8E62-B117A00C182E}"/>
      </w:docPartPr>
      <w:docPartBody>
        <w:p w:rsidR="00B22F9A" w:rsidRDefault="00E96C96" w:rsidP="00E96C96">
          <w:pPr>
            <w:pStyle w:val="18DADA9C08344836AA8CDBADF2917A9E"/>
          </w:pPr>
          <w:r>
            <w:rPr>
              <w:rFonts w:asciiTheme="majorHAnsi" w:eastAsiaTheme="majorEastAsia" w:hAnsiTheme="majorHAnsi" w:cstheme="majorBidi"/>
              <w:caps/>
              <w:color w:val="4472C4" w:themeColor="accent1"/>
              <w:sz w:val="80"/>
              <w:szCs w:val="80"/>
            </w:rPr>
            <w:t>[Document title]</w:t>
          </w:r>
        </w:p>
      </w:docPartBody>
    </w:docPart>
    <w:docPart>
      <w:docPartPr>
        <w:name w:val="CF7F3EABBF85469EBD9F9216514576A9"/>
        <w:category>
          <w:name w:val="General"/>
          <w:gallery w:val="placeholder"/>
        </w:category>
        <w:types>
          <w:type w:val="bbPlcHdr"/>
        </w:types>
        <w:behaviors>
          <w:behavior w:val="content"/>
        </w:behaviors>
        <w:guid w:val="{8C81B47E-8BE1-44E9-8A5D-D86689EC53F6}"/>
      </w:docPartPr>
      <w:docPartBody>
        <w:p w:rsidR="00B22F9A" w:rsidRDefault="00E96C96" w:rsidP="00E96C96">
          <w:pPr>
            <w:pStyle w:val="CF7F3EABBF85469EBD9F9216514576A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C96"/>
    <w:rsid w:val="00032C31"/>
    <w:rsid w:val="000A023B"/>
    <w:rsid w:val="000C3E27"/>
    <w:rsid w:val="001242F1"/>
    <w:rsid w:val="00AC4B46"/>
    <w:rsid w:val="00B22F9A"/>
    <w:rsid w:val="00C46D23"/>
    <w:rsid w:val="00E96C96"/>
    <w:rsid w:val="00FF3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DADA9C08344836AA8CDBADF2917A9E">
    <w:name w:val="18DADA9C08344836AA8CDBADF2917A9E"/>
    <w:rsid w:val="00E96C96"/>
  </w:style>
  <w:style w:type="paragraph" w:customStyle="1" w:styleId="CF7F3EABBF85469EBD9F9216514576A9">
    <w:name w:val="CF7F3EABBF85469EBD9F9216514576A9"/>
    <w:rsid w:val="00E96C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2021-04-21T00:00:00</PublishDate>
  <Abstract/>
  <CompanyAddress>RKAN PACA</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e8acd1ce37350b2c85f95527d13c1d8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b1d527d55e46dc795b88cb86dfbe6cbe"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3AF692-FAB7-4D52-995F-BF67E5B6DD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FEBAA4C-27B1-4D40-AC59-AAD34CA06F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76FDB4-3AF8-4A4B-9A28-4B7AFD356B0D}">
  <ds:schemaRefs>
    <ds:schemaRef ds:uri="http://schemas.microsoft.com/sharepoint/v3/contenttype/forms"/>
  </ds:schemaRefs>
</ds:datastoreItem>
</file>

<file path=customXml/itemProps5.xml><?xml version="1.0" encoding="utf-8"?>
<ds:datastoreItem xmlns:ds="http://schemas.openxmlformats.org/officeDocument/2006/customXml" ds:itemID="{A6E0DD58-42AE-4B8C-9938-32A483FB3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1</Pages>
  <Words>3217</Words>
  <Characters>18337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effective team working &amp; communication</vt:lpstr>
    </vt:vector>
  </TitlesOfParts>
  <Company>ERKAN PACA 2010132</Company>
  <LinksUpToDate>false</LinksUpToDate>
  <CharactersWithSpaces>21511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&amp; communication</dc:title>
  <dc:subject>ASSESSMENT 1 REPORT WRITING</dc:subject>
  <dc:creator>Erkan</dc:creator>
  <cp:keywords/>
  <dc:description/>
  <cp:lastModifiedBy>Erkan Paca (2010132)</cp:lastModifiedBy>
  <cp:revision>58</cp:revision>
  <dcterms:created xsi:type="dcterms:W3CDTF">2021-03-17T00:18:00Z</dcterms:created>
  <dcterms:modified xsi:type="dcterms:W3CDTF">2021-04-30T18:33:00Z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