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6864612"/>
        <w:docPartObj>
          <w:docPartGallery w:val="Cover Pages"/>
          <w:docPartUnique/>
        </w:docPartObj>
      </w:sdtPr>
      <w:sdtEndPr>
        <w:rPr>
          <w:color w:val="404040" w:themeColor="text1" w:themeTint="BF"/>
          <w:sz w:val="36"/>
          <w:szCs w:val="36"/>
        </w:rPr>
      </w:sdtEndPr>
      <w:sdtContent>
        <w:p w14:paraId="277E9E99" w14:textId="3EC8727F" w:rsidR="001037A3" w:rsidRDefault="001037A3">
          <w:r>
            <w:rPr>
              <w:noProof/>
            </w:rPr>
            <mc:AlternateContent>
              <mc:Choice Requires="wps">
                <w:drawing>
                  <wp:anchor distT="0" distB="0" distL="114300" distR="114300" simplePos="0" relativeHeight="251659264" behindDoc="1" locked="0" layoutInCell="1" allowOverlap="1" wp14:anchorId="08465844" wp14:editId="7CF99294">
                    <wp:simplePos x="0" y="0"/>
                    <wp:positionH relativeFrom="page">
                      <wp:posOffset>222885</wp:posOffset>
                    </wp:positionH>
                    <wp:positionV relativeFrom="page">
                      <wp:posOffset>93980</wp:posOffset>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578DD2B" id="Rectangle 464" o:spid="_x0000_s1026" alt="Title: Color background" style="position:absolute;margin-left:17.55pt;margin-top:7.4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" fillcolor="#e7e6e6 [3214]" stroked="f">
                    <w10:wrap anchorx="page" anchory="page"/>
                  </v:rect>
                </w:pict>
              </mc:Fallback>
            </mc:AlternateContent>
          </w:r>
          <w:r>
            <w:rPr>
              <w:noProof/>
            </w:rPr>
            <mc:AlternateContent>
              <mc:Choice Requires="wpg">
                <w:drawing>
                  <wp:anchor distT="0" distB="0" distL="114300" distR="114300" simplePos="0" relativeHeight="251660288" behindDoc="0" locked="0" layoutInCell="1" allowOverlap="1" wp14:anchorId="6264A27B" wp14:editId="19F74E12">
                    <wp:simplePos x="0" y="0"/>
                    <wp:positionH relativeFrom="page">
                      <wp:align>left</wp:align>
                    </wp:positionH>
                    <wp:positionV relativeFrom="page">
                      <wp:align>top</wp:align>
                    </wp:positionV>
                    <wp:extent cx="7059015" cy="3898900"/>
                    <wp:effectExtent l="0" t="0" r="254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059015" cy="389890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56D90A82" w14:textId="325EF4CD" w:rsidR="001037A3" w:rsidRDefault="001037A3">
                                  <w:pPr>
                                    <w:pStyle w:val="NoSpacing"/>
                                    <w:spacing w:after="240" w:line="216" w:lineRule="auto"/>
                                    <w:rPr>
                                      <w:rFonts w:asciiTheme="majorHAnsi" w:hAnsiTheme="majorHAnsi"/>
                                      <w:color w:val="44546A" w:themeColor="text2"/>
                                      <w:spacing w:val="10"/>
                                      <w:sz w:val="36"/>
                                      <w:szCs w:val="36"/>
                                    </w:rPr>
                                  </w:pPr>
                                </w:p>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F750646" w14:textId="25364818" w:rsidR="001037A3" w:rsidRDefault="001037A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WHY E-LEARNING IS IMPORTANT FOR STUDENTS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64A27B" id="Group 459" o:spid="_x0000_s1026" alt="Title: Title and subtitle with crop mark graphic" style="position:absolute;margin-left:0;margin-top:0;width:555.85pt;height:307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56D90A82" w14:textId="325EF4CD" w:rsidR="001037A3" w:rsidRDefault="001037A3">
                            <w:pPr>
                              <w:pStyle w:val="NoSpacing"/>
                              <w:spacing w:after="240" w:line="216" w:lineRule="auto"/>
                              <w:rPr>
                                <w:rFonts w:asciiTheme="majorHAnsi" w:hAnsiTheme="majorHAnsi"/>
                                <w:color w:val="44546A" w:themeColor="text2"/>
                                <w:spacing w:val="10"/>
                                <w:sz w:val="36"/>
                                <w:szCs w:val="36"/>
                              </w:rPr>
                            </w:pPr>
                          </w:p>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F750646" w14:textId="25364818" w:rsidR="001037A3" w:rsidRDefault="001037A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WHY E-LEARNING IS IMPORTANT FOR STUDENTS</w:t>
                                </w:r>
                              </w:p>
                            </w:sdtContent>
                          </w:sdt>
                          <w:bookmarkEnd w:id="1" w:displacedByCustomXml="prev"/>
                        </w:txbxContent>
                      </v:textbox>
                    </v:shape>
                    <w10:wrap anchorx="page" anchory="page"/>
                  </v:group>
                </w:pict>
              </mc:Fallback>
            </mc:AlternateContent>
          </w:r>
        </w:p>
        <w:p w14:paraId="539A8992" w14:textId="2ADD34D3" w:rsidR="001037A3" w:rsidRDefault="001037A3">
          <w:pPr>
            <w:rPr>
              <w:color w:val="404040" w:themeColor="text1" w:themeTint="BF"/>
              <w:sz w:val="36"/>
              <w:szCs w:val="36"/>
            </w:rPr>
          </w:pPr>
          <w:r>
            <w:rPr>
              <w:noProof/>
            </w:rPr>
            <mc:AlternateContent>
              <mc:Choice Requires="wpg">
                <w:drawing>
                  <wp:anchor distT="0" distB="0" distL="114300" distR="114300" simplePos="0" relativeHeight="251661312" behindDoc="0" locked="0" layoutInCell="1" allowOverlap="1" wp14:anchorId="3F970E07" wp14:editId="0F98C0E5">
                    <wp:simplePos x="0" y="0"/>
                    <wp:positionH relativeFrom="page">
                      <wp:posOffset>1511300</wp:posOffset>
                    </wp:positionH>
                    <wp:positionV relativeFrom="page">
                      <wp:posOffset>7302500</wp:posOffset>
                    </wp:positionV>
                    <wp:extent cx="604393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6043930" cy="3373755"/>
                              <a:chOff x="-1371451" y="0"/>
                              <a:chExt cx="6043273"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1371451" y="457253"/>
                                <a:ext cx="5275669" cy="1968721"/>
                              </a:xfrm>
                              <a:prstGeom prst="rect">
                                <a:avLst/>
                              </a:prstGeom>
                              <a:noFill/>
                              <a:ln w="6350">
                                <a:noFill/>
                              </a:ln>
                            </wps:spPr>
                            <wps:txbx>
                              <w:txbxContent>
                                <w:p w14:paraId="6A9C8CEA" w14:textId="7378B434" w:rsidR="001037A3" w:rsidRDefault="001556D9">
                                  <w:pPr>
                                    <w:pStyle w:val="NoSpacing"/>
                                    <w:spacing w:after="240"/>
                                    <w:jc w:val="right"/>
                                    <w:rPr>
                                      <w:color w:val="44546A" w:themeColor="text2"/>
                                      <w:spacing w:val="10"/>
                                      <w:sz w:val="36"/>
                                      <w:szCs w:val="36"/>
                                    </w:rPr>
                                  </w:pPr>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1037A3">
                                        <w:rPr>
                                          <w:color w:val="44546A" w:themeColor="text2"/>
                                          <w:spacing w:val="10"/>
                                          <w:sz w:val="36"/>
                                          <w:szCs w:val="36"/>
                                        </w:rPr>
                                        <w:t>MALIKA ALI</w:t>
                                      </w:r>
                                    </w:sdtContent>
                                  </w:sdt>
                                  <w:r w:rsidR="007730A0">
                                    <w:rPr>
                                      <w:color w:val="44546A" w:themeColor="text2"/>
                                      <w:spacing w:val="10"/>
                                      <w:sz w:val="36"/>
                                      <w:szCs w:val="36"/>
                                    </w:rPr>
                                    <w:t xml:space="preserve"> - </w:t>
                                  </w:r>
                                  <w:r w:rsidR="00DB3ED1">
                                    <w:rPr>
                                      <w:color w:val="44546A" w:themeColor="text2"/>
                                      <w:spacing w:val="10"/>
                                      <w:sz w:val="36"/>
                                      <w:szCs w:val="36"/>
                                    </w:rPr>
                                    <w:t>202</w:t>
                                  </w:r>
                                  <w:r w:rsidR="00B21AD9">
                                    <w:rPr>
                                      <w:color w:val="44546A" w:themeColor="text2"/>
                                      <w:spacing w:val="10"/>
                                      <w:sz w:val="36"/>
                                      <w:szCs w:val="36"/>
                                    </w:rPr>
                                    <w:t>6355</w:t>
                                  </w:r>
                                </w:p>
                                <w:p w14:paraId="5FEADA27" w14:textId="76ACE02C" w:rsidR="001037A3" w:rsidRDefault="00B21AD9">
                                  <w:pPr>
                                    <w:pStyle w:val="NoSpacing"/>
                                    <w:spacing w:after="240"/>
                                    <w:jc w:val="right"/>
                                    <w:rPr>
                                      <w:color w:val="44546A" w:themeColor="text2"/>
                                      <w:spacing w:val="10"/>
                                      <w:sz w:val="36"/>
                                      <w:szCs w:val="36"/>
                                    </w:rPr>
                                  </w:pPr>
                                  <w:r>
                                    <w:rPr>
                                      <w:color w:val="44546A" w:themeColor="text2"/>
                                      <w:spacing w:val="10"/>
                                      <w:sz w:val="36"/>
                                      <w:szCs w:val="36"/>
                                    </w:rPr>
                                    <w:t xml:space="preserve">UNIVERSITY OF WALES </w:t>
                                  </w:r>
                                  <w:r w:rsidR="00767B54">
                                    <w:rPr>
                                      <w:color w:val="44546A" w:themeColor="text2"/>
                                      <w:spacing w:val="10"/>
                                      <w:sz w:val="36"/>
                                      <w:szCs w:val="36"/>
                                    </w:rPr>
                                    <w:t>TRINITY SAINT DAVID</w:t>
                                  </w:r>
                                </w:p>
                                <w:p w14:paraId="6120FCFB" w14:textId="06FA55F8" w:rsidR="00767B54" w:rsidRDefault="008A3A04">
                                  <w:pPr>
                                    <w:pStyle w:val="NoSpacing"/>
                                    <w:spacing w:after="240"/>
                                    <w:jc w:val="right"/>
                                    <w:rPr>
                                      <w:color w:val="44546A" w:themeColor="text2"/>
                                      <w:spacing w:val="10"/>
                                      <w:sz w:val="36"/>
                                      <w:szCs w:val="36"/>
                                    </w:rPr>
                                  </w:pPr>
                                  <w:r>
                                    <w:rPr>
                                      <w:color w:val="44546A" w:themeColor="text2"/>
                                      <w:spacing w:val="10"/>
                                      <w:sz w:val="36"/>
                                      <w:szCs w:val="36"/>
                                    </w:rPr>
                                    <w:t>BMSW400</w:t>
                                  </w:r>
                                  <w:r w:rsidR="001556D9">
                                    <w:rPr>
                                      <w:color w:val="44546A" w:themeColor="text2"/>
                                      <w:spacing w:val="10"/>
                                      <w:sz w:val="36"/>
                                      <w:szCs w:val="36"/>
                                    </w:rPr>
                                    <w:t>1</w:t>
                                  </w:r>
                                  <w:r>
                                    <w:rPr>
                                      <w:color w:val="44546A" w:themeColor="text2"/>
                                      <w:spacing w:val="10"/>
                                      <w:sz w:val="36"/>
                                      <w:szCs w:val="36"/>
                                    </w:rPr>
                                    <w:t xml:space="preserve"> – TASK2 REPORT</w:t>
                                  </w:r>
                                </w:p>
                                <w:p w14:paraId="444C04C9" w14:textId="77FC98C3" w:rsidR="00196AC9" w:rsidRDefault="00196AC9">
                                  <w:pPr>
                                    <w:pStyle w:val="NoSpacing"/>
                                    <w:spacing w:after="240"/>
                                    <w:jc w:val="right"/>
                                    <w:rPr>
                                      <w:color w:val="44546A" w:themeColor="text2"/>
                                      <w:spacing w:val="10"/>
                                      <w:sz w:val="36"/>
                                      <w:szCs w:val="36"/>
                                    </w:rPr>
                                  </w:pPr>
                                  <w:r>
                                    <w:rPr>
                                      <w:color w:val="44546A" w:themeColor="text2"/>
                                      <w:spacing w:val="10"/>
                                      <w:sz w:val="36"/>
                                      <w:szCs w:val="36"/>
                                    </w:rPr>
                                    <w:t xml:space="preserve">LECTURER – </w:t>
                                  </w:r>
                                  <w:r w:rsidR="004936ED">
                                    <w:rPr>
                                      <w:color w:val="44546A" w:themeColor="text2"/>
                                      <w:spacing w:val="10"/>
                                      <w:sz w:val="36"/>
                                      <w:szCs w:val="36"/>
                                    </w:rPr>
                                    <w:t>YOHAN MENDIS</w:t>
                                  </w:r>
                                </w:p>
                                <w:p w14:paraId="12D6D5E9" w14:textId="71A820EB" w:rsidR="001037A3" w:rsidRDefault="001556D9">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1037A3">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970E07" id="Group 454" o:spid="_x0000_s1031" alt="Title: Author and company name with crop mark graphic" style="position:absolute;margin-left:119pt;margin-top:575pt;width:475.9pt;height:265.65pt;z-index:251661312;mso-position-horizontal-relative:page;mso-position-vertical-relative:page;mso-width-relative:margin;mso-height-relative:margin" coordorigin="-13714" coordsize="60432,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5" type="#_x0000_t202" style="position:absolute;left:-13714;top:4572;width:52756;height:1968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p w14:paraId="6A9C8CEA" w14:textId="7378B434" w:rsidR="001037A3" w:rsidRDefault="001556D9">
                            <w:pPr>
                              <w:pStyle w:val="NoSpacing"/>
                              <w:spacing w:after="240"/>
                              <w:jc w:val="right"/>
                              <w:rPr>
                                <w:color w:val="44546A" w:themeColor="text2"/>
                                <w:spacing w:val="10"/>
                                <w:sz w:val="36"/>
                                <w:szCs w:val="36"/>
                              </w:rPr>
                            </w:pPr>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1037A3">
                                  <w:rPr>
                                    <w:color w:val="44546A" w:themeColor="text2"/>
                                    <w:spacing w:val="10"/>
                                    <w:sz w:val="36"/>
                                    <w:szCs w:val="36"/>
                                  </w:rPr>
                                  <w:t>MALIKA ALI</w:t>
                                </w:r>
                              </w:sdtContent>
                            </w:sdt>
                            <w:r w:rsidR="007730A0">
                              <w:rPr>
                                <w:color w:val="44546A" w:themeColor="text2"/>
                                <w:spacing w:val="10"/>
                                <w:sz w:val="36"/>
                                <w:szCs w:val="36"/>
                              </w:rPr>
                              <w:t xml:space="preserve"> - </w:t>
                            </w:r>
                            <w:r w:rsidR="00DB3ED1">
                              <w:rPr>
                                <w:color w:val="44546A" w:themeColor="text2"/>
                                <w:spacing w:val="10"/>
                                <w:sz w:val="36"/>
                                <w:szCs w:val="36"/>
                              </w:rPr>
                              <w:t>202</w:t>
                            </w:r>
                            <w:r w:rsidR="00B21AD9">
                              <w:rPr>
                                <w:color w:val="44546A" w:themeColor="text2"/>
                                <w:spacing w:val="10"/>
                                <w:sz w:val="36"/>
                                <w:szCs w:val="36"/>
                              </w:rPr>
                              <w:t>6355</w:t>
                            </w:r>
                          </w:p>
                          <w:p w14:paraId="5FEADA27" w14:textId="76ACE02C" w:rsidR="001037A3" w:rsidRDefault="00B21AD9">
                            <w:pPr>
                              <w:pStyle w:val="NoSpacing"/>
                              <w:spacing w:after="240"/>
                              <w:jc w:val="right"/>
                              <w:rPr>
                                <w:color w:val="44546A" w:themeColor="text2"/>
                                <w:spacing w:val="10"/>
                                <w:sz w:val="36"/>
                                <w:szCs w:val="36"/>
                              </w:rPr>
                            </w:pPr>
                            <w:r>
                              <w:rPr>
                                <w:color w:val="44546A" w:themeColor="text2"/>
                                <w:spacing w:val="10"/>
                                <w:sz w:val="36"/>
                                <w:szCs w:val="36"/>
                              </w:rPr>
                              <w:t xml:space="preserve">UNIVERSITY OF WALES </w:t>
                            </w:r>
                            <w:r w:rsidR="00767B54">
                              <w:rPr>
                                <w:color w:val="44546A" w:themeColor="text2"/>
                                <w:spacing w:val="10"/>
                                <w:sz w:val="36"/>
                                <w:szCs w:val="36"/>
                              </w:rPr>
                              <w:t>TRINITY SAINT DAVID</w:t>
                            </w:r>
                          </w:p>
                          <w:p w14:paraId="6120FCFB" w14:textId="06FA55F8" w:rsidR="00767B54" w:rsidRDefault="008A3A04">
                            <w:pPr>
                              <w:pStyle w:val="NoSpacing"/>
                              <w:spacing w:after="240"/>
                              <w:jc w:val="right"/>
                              <w:rPr>
                                <w:color w:val="44546A" w:themeColor="text2"/>
                                <w:spacing w:val="10"/>
                                <w:sz w:val="36"/>
                                <w:szCs w:val="36"/>
                              </w:rPr>
                            </w:pPr>
                            <w:r>
                              <w:rPr>
                                <w:color w:val="44546A" w:themeColor="text2"/>
                                <w:spacing w:val="10"/>
                                <w:sz w:val="36"/>
                                <w:szCs w:val="36"/>
                              </w:rPr>
                              <w:t>BMSW400</w:t>
                            </w:r>
                            <w:r w:rsidR="001556D9">
                              <w:rPr>
                                <w:color w:val="44546A" w:themeColor="text2"/>
                                <w:spacing w:val="10"/>
                                <w:sz w:val="36"/>
                                <w:szCs w:val="36"/>
                              </w:rPr>
                              <w:t>1</w:t>
                            </w:r>
                            <w:r>
                              <w:rPr>
                                <w:color w:val="44546A" w:themeColor="text2"/>
                                <w:spacing w:val="10"/>
                                <w:sz w:val="36"/>
                                <w:szCs w:val="36"/>
                              </w:rPr>
                              <w:t xml:space="preserve"> – TASK2 REPORT</w:t>
                            </w:r>
                          </w:p>
                          <w:p w14:paraId="444C04C9" w14:textId="77FC98C3" w:rsidR="00196AC9" w:rsidRDefault="00196AC9">
                            <w:pPr>
                              <w:pStyle w:val="NoSpacing"/>
                              <w:spacing w:after="240"/>
                              <w:jc w:val="right"/>
                              <w:rPr>
                                <w:color w:val="44546A" w:themeColor="text2"/>
                                <w:spacing w:val="10"/>
                                <w:sz w:val="36"/>
                                <w:szCs w:val="36"/>
                              </w:rPr>
                            </w:pPr>
                            <w:r>
                              <w:rPr>
                                <w:color w:val="44546A" w:themeColor="text2"/>
                                <w:spacing w:val="10"/>
                                <w:sz w:val="36"/>
                                <w:szCs w:val="36"/>
                              </w:rPr>
                              <w:t xml:space="preserve">LECTURER – </w:t>
                            </w:r>
                            <w:r w:rsidR="004936ED">
                              <w:rPr>
                                <w:color w:val="44546A" w:themeColor="text2"/>
                                <w:spacing w:val="10"/>
                                <w:sz w:val="36"/>
                                <w:szCs w:val="36"/>
                              </w:rPr>
                              <w:t>YOHAN MENDIS</w:t>
                            </w:r>
                          </w:p>
                          <w:p w14:paraId="12D6D5E9" w14:textId="71A820EB" w:rsidR="001037A3" w:rsidRDefault="001556D9">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1037A3">
                                  <w:rPr>
                                    <w:color w:val="44546A" w:themeColor="text2"/>
                                    <w:spacing w:val="10"/>
                                    <w:sz w:val="28"/>
                                    <w:szCs w:val="28"/>
                                  </w:rPr>
                                  <w:t xml:space="preserve">     </w:t>
                                </w:r>
                              </w:sdtContent>
                            </w:sdt>
                          </w:p>
                        </w:txbxContent>
                      </v:textbox>
                    </v:shape>
                    <w10:wrap anchorx="page" anchory="page"/>
                  </v:group>
                </w:pict>
              </mc:Fallback>
            </mc:AlternateContent>
          </w:r>
          <w:r>
            <w:rPr>
              <w:color w:val="404040" w:themeColor="text1" w:themeTint="BF"/>
              <w:sz w:val="36"/>
              <w:szCs w:val="36"/>
            </w:rPr>
            <w:br w:type="page"/>
          </w:r>
        </w:p>
      </w:sdtContent>
    </w:sdt>
    <w:p w14:paraId="0000001A" w14:textId="6405F525" w:rsidR="00D507BF" w:rsidRDefault="00C94399">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0000001B"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COVID-19 has forced schools and colleges across the globe to find a substitute for </w:t>
      </w:r>
      <w:r>
        <w:rPr>
          <w:rFonts w:ascii="Times New Roman" w:eastAsia="Times New Roman" w:hAnsi="Times New Roman" w:cs="Times New Roman"/>
          <w:sz w:val="24"/>
          <w:szCs w:val="24"/>
        </w:rPr>
        <w:t>in-person</w:t>
      </w:r>
      <w:r>
        <w:rPr>
          <w:rFonts w:ascii="Times New Roman" w:eastAsia="Times New Roman" w:hAnsi="Times New Roman" w:cs="Times New Roman"/>
          <w:color w:val="000000"/>
          <w:sz w:val="24"/>
          <w:szCs w:val="24"/>
        </w:rPr>
        <w:t xml:space="preserve"> education. </w:t>
      </w:r>
      <w:proofErr w:type="gramStart"/>
      <w:r>
        <w:rPr>
          <w:rFonts w:ascii="Times New Roman" w:eastAsia="Times New Roman" w:hAnsi="Times New Roman" w:cs="Times New Roman"/>
          <w:color w:val="000000"/>
          <w:sz w:val="24"/>
          <w:szCs w:val="24"/>
        </w:rPr>
        <w:t>As a consequence</w:t>
      </w:r>
      <w:proofErr w:type="gramEnd"/>
      <w:r>
        <w:rPr>
          <w:rFonts w:ascii="Times New Roman" w:eastAsia="Times New Roman" w:hAnsi="Times New Roman" w:cs="Times New Roman"/>
          <w:color w:val="000000"/>
          <w:sz w:val="24"/>
          <w:szCs w:val="24"/>
        </w:rPr>
        <w:t xml:space="preserve">, educational institutes have turned towards e-learning to cope up with the pandemic. The purpose of this paper is to enlist and discuss the advantages and disadvantages of e-learning for students. It will also give a detailed account of the effect e-learning has on the mental health of students. Ensuring quality education for students is the top priority. As the pandemic forced unforeseen circumstances on all of us, it is essential to learn to adapt to them to make sure that the education of the future generation is not affected. It is also essential to ensure that the mental health of the students is not damaged by online learning. Students </w:t>
      </w:r>
      <w:proofErr w:type="gramStart"/>
      <w:r>
        <w:rPr>
          <w:rFonts w:ascii="Times New Roman" w:eastAsia="Times New Roman" w:hAnsi="Times New Roman" w:cs="Times New Roman"/>
          <w:color w:val="000000"/>
          <w:sz w:val="24"/>
          <w:szCs w:val="24"/>
        </w:rPr>
        <w:t>have to</w:t>
      </w:r>
      <w:proofErr w:type="gramEnd"/>
      <w:r>
        <w:rPr>
          <w:rFonts w:ascii="Times New Roman" w:eastAsia="Times New Roman" w:hAnsi="Times New Roman" w:cs="Times New Roman"/>
          <w:color w:val="000000"/>
          <w:sz w:val="24"/>
          <w:szCs w:val="24"/>
        </w:rPr>
        <w:t xml:space="preserve"> try to make the best of the situation and learn as much as they can in it. I will discuss how students can ensure that they reap the benefits of e-learning.</w:t>
      </w:r>
    </w:p>
    <w:p w14:paraId="0000001C" w14:textId="77777777" w:rsidR="00D507BF" w:rsidRDefault="00C94399">
      <w:pPr>
        <w:keepNext/>
        <w:keepLines/>
        <w:pBdr>
          <w:top w:val="nil"/>
          <w:left w:val="nil"/>
          <w:bottom w:val="nil"/>
          <w:right w:val="nil"/>
          <w:between w:val="nil"/>
        </w:pBdr>
        <w:spacing w:before="240" w:after="0"/>
        <w:rPr>
          <w:color w:val="2F5496"/>
          <w:sz w:val="32"/>
          <w:szCs w:val="32"/>
        </w:rPr>
      </w:pPr>
      <w:r>
        <w:rPr>
          <w:color w:val="2F5496"/>
          <w:sz w:val="32"/>
          <w:szCs w:val="32"/>
        </w:rPr>
        <w:t>Contents</w:t>
      </w:r>
    </w:p>
    <w:sdt>
      <w:sdtPr>
        <w:id w:val="-1620060245"/>
        <w:docPartObj>
          <w:docPartGallery w:val="Table of Contents"/>
          <w:docPartUnique/>
        </w:docPartObj>
      </w:sdtPr>
      <w:sdtEndPr/>
      <w:sdtContent>
        <w:p w14:paraId="51862750" w14:textId="7EE152AE" w:rsidR="00EE76E8" w:rsidRDefault="00C94399">
          <w:pPr>
            <w:pStyle w:val="TOC1"/>
            <w:tabs>
              <w:tab w:val="right" w:pos="9016"/>
            </w:tabs>
            <w:rPr>
              <w:rFonts w:asciiTheme="minorHAnsi" w:eastAsiaTheme="minorEastAsia" w:hAnsiTheme="minorHAnsi" w:cstheme="minorBidi"/>
              <w:noProof/>
            </w:rPr>
          </w:pPr>
          <w:r>
            <w:fldChar w:fldCharType="begin"/>
          </w:r>
          <w:r>
            <w:instrText xml:space="preserve"> TOC \h \u \z </w:instrText>
          </w:r>
          <w:r>
            <w:fldChar w:fldCharType="separate"/>
          </w:r>
          <w:hyperlink w:anchor="_Toc89806739" w:history="1">
            <w:r w:rsidR="00EE76E8" w:rsidRPr="009E2079">
              <w:rPr>
                <w:rStyle w:val="Hyperlink"/>
                <w:noProof/>
              </w:rPr>
              <w:t>Introduction</w:t>
            </w:r>
            <w:r w:rsidR="00EE76E8">
              <w:rPr>
                <w:noProof/>
                <w:webHidden/>
              </w:rPr>
              <w:tab/>
            </w:r>
            <w:r w:rsidR="00EE76E8">
              <w:rPr>
                <w:noProof/>
                <w:webHidden/>
              </w:rPr>
              <w:fldChar w:fldCharType="begin"/>
            </w:r>
            <w:r w:rsidR="00EE76E8">
              <w:rPr>
                <w:noProof/>
                <w:webHidden/>
              </w:rPr>
              <w:instrText xml:space="preserve"> PAGEREF _Toc89806739 \h </w:instrText>
            </w:r>
            <w:r w:rsidR="00EE76E8">
              <w:rPr>
                <w:noProof/>
                <w:webHidden/>
              </w:rPr>
            </w:r>
            <w:r w:rsidR="00EE76E8">
              <w:rPr>
                <w:noProof/>
                <w:webHidden/>
              </w:rPr>
              <w:fldChar w:fldCharType="separate"/>
            </w:r>
            <w:r w:rsidR="00EE76E8">
              <w:rPr>
                <w:noProof/>
                <w:webHidden/>
              </w:rPr>
              <w:t>2</w:t>
            </w:r>
            <w:r w:rsidR="00EE76E8">
              <w:rPr>
                <w:noProof/>
                <w:webHidden/>
              </w:rPr>
              <w:fldChar w:fldCharType="end"/>
            </w:r>
          </w:hyperlink>
        </w:p>
        <w:p w14:paraId="229F068D" w14:textId="295DC992" w:rsidR="00EE76E8" w:rsidRDefault="001556D9">
          <w:pPr>
            <w:pStyle w:val="TOC2"/>
            <w:tabs>
              <w:tab w:val="right" w:pos="9016"/>
            </w:tabs>
            <w:rPr>
              <w:rFonts w:asciiTheme="minorHAnsi" w:eastAsiaTheme="minorEastAsia" w:hAnsiTheme="minorHAnsi" w:cstheme="minorBidi"/>
              <w:noProof/>
            </w:rPr>
          </w:pPr>
          <w:hyperlink w:anchor="_Toc89806740" w:history="1">
            <w:r w:rsidR="00EE76E8" w:rsidRPr="009E2079">
              <w:rPr>
                <w:rStyle w:val="Hyperlink"/>
                <w:noProof/>
              </w:rPr>
              <w:t>Efficiency</w:t>
            </w:r>
            <w:r w:rsidR="00EE76E8">
              <w:rPr>
                <w:noProof/>
                <w:webHidden/>
              </w:rPr>
              <w:tab/>
            </w:r>
            <w:r w:rsidR="00EE76E8">
              <w:rPr>
                <w:noProof/>
                <w:webHidden/>
              </w:rPr>
              <w:fldChar w:fldCharType="begin"/>
            </w:r>
            <w:r w:rsidR="00EE76E8">
              <w:rPr>
                <w:noProof/>
                <w:webHidden/>
              </w:rPr>
              <w:instrText xml:space="preserve"> PAGEREF _Toc89806740 \h </w:instrText>
            </w:r>
            <w:r w:rsidR="00EE76E8">
              <w:rPr>
                <w:noProof/>
                <w:webHidden/>
              </w:rPr>
            </w:r>
            <w:r w:rsidR="00EE76E8">
              <w:rPr>
                <w:noProof/>
                <w:webHidden/>
              </w:rPr>
              <w:fldChar w:fldCharType="separate"/>
            </w:r>
            <w:r w:rsidR="00EE76E8">
              <w:rPr>
                <w:noProof/>
                <w:webHidden/>
              </w:rPr>
              <w:t>4</w:t>
            </w:r>
            <w:r w:rsidR="00EE76E8">
              <w:rPr>
                <w:noProof/>
                <w:webHidden/>
              </w:rPr>
              <w:fldChar w:fldCharType="end"/>
            </w:r>
          </w:hyperlink>
        </w:p>
        <w:p w14:paraId="49CB0492" w14:textId="0971D9DE" w:rsidR="00EE76E8" w:rsidRDefault="001556D9">
          <w:pPr>
            <w:pStyle w:val="TOC2"/>
            <w:tabs>
              <w:tab w:val="right" w:pos="9016"/>
            </w:tabs>
            <w:rPr>
              <w:rFonts w:asciiTheme="minorHAnsi" w:eastAsiaTheme="minorEastAsia" w:hAnsiTheme="minorHAnsi" w:cstheme="minorBidi"/>
              <w:noProof/>
            </w:rPr>
          </w:pPr>
          <w:hyperlink w:anchor="_Toc89806741" w:history="1">
            <w:r w:rsidR="00EE76E8" w:rsidRPr="009E2079">
              <w:rPr>
                <w:rStyle w:val="Hyperlink"/>
                <w:noProof/>
              </w:rPr>
              <w:t>Accessibility of time and place</w:t>
            </w:r>
            <w:r w:rsidR="00EE76E8">
              <w:rPr>
                <w:noProof/>
                <w:webHidden/>
              </w:rPr>
              <w:tab/>
            </w:r>
            <w:r w:rsidR="00EE76E8">
              <w:rPr>
                <w:noProof/>
                <w:webHidden/>
              </w:rPr>
              <w:fldChar w:fldCharType="begin"/>
            </w:r>
            <w:r w:rsidR="00EE76E8">
              <w:rPr>
                <w:noProof/>
                <w:webHidden/>
              </w:rPr>
              <w:instrText xml:space="preserve"> PAGEREF _Toc89806741 \h </w:instrText>
            </w:r>
            <w:r w:rsidR="00EE76E8">
              <w:rPr>
                <w:noProof/>
                <w:webHidden/>
              </w:rPr>
            </w:r>
            <w:r w:rsidR="00EE76E8">
              <w:rPr>
                <w:noProof/>
                <w:webHidden/>
              </w:rPr>
              <w:fldChar w:fldCharType="separate"/>
            </w:r>
            <w:r w:rsidR="00EE76E8">
              <w:rPr>
                <w:noProof/>
                <w:webHidden/>
              </w:rPr>
              <w:t>4</w:t>
            </w:r>
            <w:r w:rsidR="00EE76E8">
              <w:rPr>
                <w:noProof/>
                <w:webHidden/>
              </w:rPr>
              <w:fldChar w:fldCharType="end"/>
            </w:r>
          </w:hyperlink>
        </w:p>
        <w:p w14:paraId="0C7B3B78" w14:textId="296C3955" w:rsidR="00EE76E8" w:rsidRDefault="001556D9">
          <w:pPr>
            <w:pStyle w:val="TOC2"/>
            <w:tabs>
              <w:tab w:val="right" w:pos="9016"/>
            </w:tabs>
            <w:rPr>
              <w:rFonts w:asciiTheme="minorHAnsi" w:eastAsiaTheme="minorEastAsia" w:hAnsiTheme="minorHAnsi" w:cstheme="minorBidi"/>
              <w:noProof/>
            </w:rPr>
          </w:pPr>
          <w:hyperlink w:anchor="_Toc89806742" w:history="1">
            <w:r w:rsidR="00EE76E8" w:rsidRPr="009E2079">
              <w:rPr>
                <w:rStyle w:val="Hyperlink"/>
                <w:noProof/>
              </w:rPr>
              <w:t>Affordability</w:t>
            </w:r>
            <w:r w:rsidR="00EE76E8">
              <w:rPr>
                <w:noProof/>
                <w:webHidden/>
              </w:rPr>
              <w:tab/>
            </w:r>
            <w:r w:rsidR="00EE76E8">
              <w:rPr>
                <w:noProof/>
                <w:webHidden/>
              </w:rPr>
              <w:fldChar w:fldCharType="begin"/>
            </w:r>
            <w:r w:rsidR="00EE76E8">
              <w:rPr>
                <w:noProof/>
                <w:webHidden/>
              </w:rPr>
              <w:instrText xml:space="preserve"> PAGEREF _Toc89806742 \h </w:instrText>
            </w:r>
            <w:r w:rsidR="00EE76E8">
              <w:rPr>
                <w:noProof/>
                <w:webHidden/>
              </w:rPr>
            </w:r>
            <w:r w:rsidR="00EE76E8">
              <w:rPr>
                <w:noProof/>
                <w:webHidden/>
              </w:rPr>
              <w:fldChar w:fldCharType="separate"/>
            </w:r>
            <w:r w:rsidR="00EE76E8">
              <w:rPr>
                <w:noProof/>
                <w:webHidden/>
              </w:rPr>
              <w:t>4</w:t>
            </w:r>
            <w:r w:rsidR="00EE76E8">
              <w:rPr>
                <w:noProof/>
                <w:webHidden/>
              </w:rPr>
              <w:fldChar w:fldCharType="end"/>
            </w:r>
          </w:hyperlink>
        </w:p>
        <w:p w14:paraId="6EA529AE" w14:textId="5C81A58D" w:rsidR="00EE76E8" w:rsidRDefault="001556D9">
          <w:pPr>
            <w:pStyle w:val="TOC1"/>
            <w:tabs>
              <w:tab w:val="right" w:pos="9016"/>
            </w:tabs>
            <w:rPr>
              <w:rFonts w:asciiTheme="minorHAnsi" w:eastAsiaTheme="minorEastAsia" w:hAnsiTheme="minorHAnsi" w:cstheme="minorBidi"/>
              <w:noProof/>
            </w:rPr>
          </w:pPr>
          <w:hyperlink w:anchor="_Toc89806743" w:history="1">
            <w:r w:rsidR="00EE76E8" w:rsidRPr="009E2079">
              <w:rPr>
                <w:rStyle w:val="Hyperlink"/>
                <w:noProof/>
              </w:rPr>
              <w:t>Disadvantages of E-learning</w:t>
            </w:r>
            <w:r w:rsidR="00EE76E8">
              <w:rPr>
                <w:noProof/>
                <w:webHidden/>
              </w:rPr>
              <w:tab/>
            </w:r>
            <w:r w:rsidR="00EE76E8">
              <w:rPr>
                <w:noProof/>
                <w:webHidden/>
              </w:rPr>
              <w:fldChar w:fldCharType="begin"/>
            </w:r>
            <w:r w:rsidR="00EE76E8">
              <w:rPr>
                <w:noProof/>
                <w:webHidden/>
              </w:rPr>
              <w:instrText xml:space="preserve"> PAGEREF _Toc89806743 \h </w:instrText>
            </w:r>
            <w:r w:rsidR="00EE76E8">
              <w:rPr>
                <w:noProof/>
                <w:webHidden/>
              </w:rPr>
            </w:r>
            <w:r w:rsidR="00EE76E8">
              <w:rPr>
                <w:noProof/>
                <w:webHidden/>
              </w:rPr>
              <w:fldChar w:fldCharType="separate"/>
            </w:r>
            <w:r w:rsidR="00EE76E8">
              <w:rPr>
                <w:noProof/>
                <w:webHidden/>
              </w:rPr>
              <w:t>4</w:t>
            </w:r>
            <w:r w:rsidR="00EE76E8">
              <w:rPr>
                <w:noProof/>
                <w:webHidden/>
              </w:rPr>
              <w:fldChar w:fldCharType="end"/>
            </w:r>
          </w:hyperlink>
        </w:p>
        <w:p w14:paraId="513CF62A" w14:textId="3E8888FB" w:rsidR="00EE76E8" w:rsidRDefault="001556D9">
          <w:pPr>
            <w:pStyle w:val="TOC2"/>
            <w:tabs>
              <w:tab w:val="right" w:pos="9016"/>
            </w:tabs>
            <w:rPr>
              <w:rFonts w:asciiTheme="minorHAnsi" w:eastAsiaTheme="minorEastAsia" w:hAnsiTheme="minorHAnsi" w:cstheme="minorBidi"/>
              <w:noProof/>
            </w:rPr>
          </w:pPr>
          <w:hyperlink w:anchor="_Toc89806744" w:history="1">
            <w:r w:rsidR="00EE76E8" w:rsidRPr="009E2079">
              <w:rPr>
                <w:rStyle w:val="Hyperlink"/>
                <w:noProof/>
              </w:rPr>
              <w:t>Inability to focus on screens</w:t>
            </w:r>
            <w:r w:rsidR="00EE76E8">
              <w:rPr>
                <w:noProof/>
                <w:webHidden/>
              </w:rPr>
              <w:tab/>
            </w:r>
            <w:r w:rsidR="00EE76E8">
              <w:rPr>
                <w:noProof/>
                <w:webHidden/>
              </w:rPr>
              <w:fldChar w:fldCharType="begin"/>
            </w:r>
            <w:r w:rsidR="00EE76E8">
              <w:rPr>
                <w:noProof/>
                <w:webHidden/>
              </w:rPr>
              <w:instrText xml:space="preserve"> PAGEREF _Toc89806744 \h </w:instrText>
            </w:r>
            <w:r w:rsidR="00EE76E8">
              <w:rPr>
                <w:noProof/>
                <w:webHidden/>
              </w:rPr>
            </w:r>
            <w:r w:rsidR="00EE76E8">
              <w:rPr>
                <w:noProof/>
                <w:webHidden/>
              </w:rPr>
              <w:fldChar w:fldCharType="separate"/>
            </w:r>
            <w:r w:rsidR="00EE76E8">
              <w:rPr>
                <w:noProof/>
                <w:webHidden/>
              </w:rPr>
              <w:t>5</w:t>
            </w:r>
            <w:r w:rsidR="00EE76E8">
              <w:rPr>
                <w:noProof/>
                <w:webHidden/>
              </w:rPr>
              <w:fldChar w:fldCharType="end"/>
            </w:r>
          </w:hyperlink>
        </w:p>
        <w:p w14:paraId="2ABC9023" w14:textId="3721A7F5" w:rsidR="00EE76E8" w:rsidRDefault="001556D9">
          <w:pPr>
            <w:pStyle w:val="TOC2"/>
            <w:tabs>
              <w:tab w:val="right" w:pos="9016"/>
            </w:tabs>
            <w:rPr>
              <w:rFonts w:asciiTheme="minorHAnsi" w:eastAsiaTheme="minorEastAsia" w:hAnsiTheme="minorHAnsi" w:cstheme="minorBidi"/>
              <w:noProof/>
            </w:rPr>
          </w:pPr>
          <w:hyperlink w:anchor="_Toc89806745" w:history="1">
            <w:r w:rsidR="00EE76E8" w:rsidRPr="009E2079">
              <w:rPr>
                <w:rStyle w:val="Hyperlink"/>
                <w:noProof/>
              </w:rPr>
              <w:t>Stress during online class</w:t>
            </w:r>
            <w:r w:rsidR="00EE76E8">
              <w:rPr>
                <w:noProof/>
                <w:webHidden/>
              </w:rPr>
              <w:tab/>
            </w:r>
            <w:r w:rsidR="00EE76E8">
              <w:rPr>
                <w:noProof/>
                <w:webHidden/>
              </w:rPr>
              <w:fldChar w:fldCharType="begin"/>
            </w:r>
            <w:r w:rsidR="00EE76E8">
              <w:rPr>
                <w:noProof/>
                <w:webHidden/>
              </w:rPr>
              <w:instrText xml:space="preserve"> PAGEREF _Toc89806745 \h </w:instrText>
            </w:r>
            <w:r w:rsidR="00EE76E8">
              <w:rPr>
                <w:noProof/>
                <w:webHidden/>
              </w:rPr>
            </w:r>
            <w:r w:rsidR="00EE76E8">
              <w:rPr>
                <w:noProof/>
                <w:webHidden/>
              </w:rPr>
              <w:fldChar w:fldCharType="separate"/>
            </w:r>
            <w:r w:rsidR="00EE76E8">
              <w:rPr>
                <w:noProof/>
                <w:webHidden/>
              </w:rPr>
              <w:t>5</w:t>
            </w:r>
            <w:r w:rsidR="00EE76E8">
              <w:rPr>
                <w:noProof/>
                <w:webHidden/>
              </w:rPr>
              <w:fldChar w:fldCharType="end"/>
            </w:r>
          </w:hyperlink>
        </w:p>
        <w:p w14:paraId="1EF25141" w14:textId="2474416B" w:rsidR="00EE76E8" w:rsidRDefault="001556D9">
          <w:pPr>
            <w:pStyle w:val="TOC2"/>
            <w:tabs>
              <w:tab w:val="right" w:pos="9016"/>
            </w:tabs>
            <w:rPr>
              <w:rFonts w:asciiTheme="minorHAnsi" w:eastAsiaTheme="minorEastAsia" w:hAnsiTheme="minorHAnsi" w:cstheme="minorBidi"/>
              <w:noProof/>
            </w:rPr>
          </w:pPr>
          <w:hyperlink w:anchor="_Toc89806746" w:history="1">
            <w:r w:rsidR="00EE76E8" w:rsidRPr="009E2079">
              <w:rPr>
                <w:rStyle w:val="Hyperlink"/>
                <w:noProof/>
              </w:rPr>
              <w:t>Lack of motivation</w:t>
            </w:r>
            <w:r w:rsidR="00EE76E8">
              <w:rPr>
                <w:noProof/>
                <w:webHidden/>
              </w:rPr>
              <w:tab/>
            </w:r>
            <w:r w:rsidR="00EE76E8">
              <w:rPr>
                <w:noProof/>
                <w:webHidden/>
              </w:rPr>
              <w:fldChar w:fldCharType="begin"/>
            </w:r>
            <w:r w:rsidR="00EE76E8">
              <w:rPr>
                <w:noProof/>
                <w:webHidden/>
              </w:rPr>
              <w:instrText xml:space="preserve"> PAGEREF _Toc89806746 \h </w:instrText>
            </w:r>
            <w:r w:rsidR="00EE76E8">
              <w:rPr>
                <w:noProof/>
                <w:webHidden/>
              </w:rPr>
            </w:r>
            <w:r w:rsidR="00EE76E8">
              <w:rPr>
                <w:noProof/>
                <w:webHidden/>
              </w:rPr>
              <w:fldChar w:fldCharType="separate"/>
            </w:r>
            <w:r w:rsidR="00EE76E8">
              <w:rPr>
                <w:noProof/>
                <w:webHidden/>
              </w:rPr>
              <w:t>6</w:t>
            </w:r>
            <w:r w:rsidR="00EE76E8">
              <w:rPr>
                <w:noProof/>
                <w:webHidden/>
              </w:rPr>
              <w:fldChar w:fldCharType="end"/>
            </w:r>
          </w:hyperlink>
        </w:p>
        <w:p w14:paraId="5123E97A" w14:textId="7D9CE437" w:rsidR="00EE76E8" w:rsidRDefault="001556D9">
          <w:pPr>
            <w:pStyle w:val="TOC1"/>
            <w:tabs>
              <w:tab w:val="right" w:pos="9016"/>
            </w:tabs>
            <w:rPr>
              <w:rFonts w:asciiTheme="minorHAnsi" w:eastAsiaTheme="minorEastAsia" w:hAnsiTheme="minorHAnsi" w:cstheme="minorBidi"/>
              <w:noProof/>
            </w:rPr>
          </w:pPr>
          <w:hyperlink w:anchor="_Toc89806747" w:history="1">
            <w:r w:rsidR="00EE76E8" w:rsidRPr="009E2079">
              <w:rPr>
                <w:rStyle w:val="Hyperlink"/>
                <w:noProof/>
              </w:rPr>
              <w:t>Recommendations</w:t>
            </w:r>
            <w:r w:rsidR="00EE76E8">
              <w:rPr>
                <w:noProof/>
                <w:webHidden/>
              </w:rPr>
              <w:tab/>
            </w:r>
            <w:r w:rsidR="00EE76E8">
              <w:rPr>
                <w:noProof/>
                <w:webHidden/>
              </w:rPr>
              <w:fldChar w:fldCharType="begin"/>
            </w:r>
            <w:r w:rsidR="00EE76E8">
              <w:rPr>
                <w:noProof/>
                <w:webHidden/>
              </w:rPr>
              <w:instrText xml:space="preserve"> PAGEREF _Toc89806747 \h </w:instrText>
            </w:r>
            <w:r w:rsidR="00EE76E8">
              <w:rPr>
                <w:noProof/>
                <w:webHidden/>
              </w:rPr>
            </w:r>
            <w:r w:rsidR="00EE76E8">
              <w:rPr>
                <w:noProof/>
                <w:webHidden/>
              </w:rPr>
              <w:fldChar w:fldCharType="separate"/>
            </w:r>
            <w:r w:rsidR="00EE76E8">
              <w:rPr>
                <w:noProof/>
                <w:webHidden/>
              </w:rPr>
              <w:t>6</w:t>
            </w:r>
            <w:r w:rsidR="00EE76E8">
              <w:rPr>
                <w:noProof/>
                <w:webHidden/>
              </w:rPr>
              <w:fldChar w:fldCharType="end"/>
            </w:r>
          </w:hyperlink>
        </w:p>
        <w:p w14:paraId="69C0D65E" w14:textId="4BA7B259" w:rsidR="00EE76E8" w:rsidRDefault="001556D9">
          <w:pPr>
            <w:pStyle w:val="TOC2"/>
            <w:tabs>
              <w:tab w:val="right" w:pos="9016"/>
            </w:tabs>
            <w:rPr>
              <w:rFonts w:asciiTheme="minorHAnsi" w:eastAsiaTheme="minorEastAsia" w:hAnsiTheme="minorHAnsi" w:cstheme="minorBidi"/>
              <w:noProof/>
            </w:rPr>
          </w:pPr>
          <w:hyperlink w:anchor="_Toc89806748" w:history="1">
            <w:r w:rsidR="00EE76E8" w:rsidRPr="009E2079">
              <w:rPr>
                <w:rStyle w:val="Hyperlink"/>
                <w:noProof/>
              </w:rPr>
              <w:t>Good Game Plan</w:t>
            </w:r>
            <w:r w:rsidR="00EE76E8">
              <w:rPr>
                <w:noProof/>
                <w:webHidden/>
              </w:rPr>
              <w:tab/>
            </w:r>
            <w:r w:rsidR="00EE76E8">
              <w:rPr>
                <w:noProof/>
                <w:webHidden/>
              </w:rPr>
              <w:fldChar w:fldCharType="begin"/>
            </w:r>
            <w:r w:rsidR="00EE76E8">
              <w:rPr>
                <w:noProof/>
                <w:webHidden/>
              </w:rPr>
              <w:instrText xml:space="preserve"> PAGEREF _Toc89806748 \h </w:instrText>
            </w:r>
            <w:r w:rsidR="00EE76E8">
              <w:rPr>
                <w:noProof/>
                <w:webHidden/>
              </w:rPr>
            </w:r>
            <w:r w:rsidR="00EE76E8">
              <w:rPr>
                <w:noProof/>
                <w:webHidden/>
              </w:rPr>
              <w:fldChar w:fldCharType="separate"/>
            </w:r>
            <w:r w:rsidR="00EE76E8">
              <w:rPr>
                <w:noProof/>
                <w:webHidden/>
              </w:rPr>
              <w:t>6</w:t>
            </w:r>
            <w:r w:rsidR="00EE76E8">
              <w:rPr>
                <w:noProof/>
                <w:webHidden/>
              </w:rPr>
              <w:fldChar w:fldCharType="end"/>
            </w:r>
          </w:hyperlink>
        </w:p>
        <w:p w14:paraId="25ECC751" w14:textId="167A6D8F" w:rsidR="00EE76E8" w:rsidRDefault="001556D9">
          <w:pPr>
            <w:pStyle w:val="TOC2"/>
            <w:tabs>
              <w:tab w:val="right" w:pos="9016"/>
            </w:tabs>
            <w:rPr>
              <w:rFonts w:asciiTheme="minorHAnsi" w:eastAsiaTheme="minorEastAsia" w:hAnsiTheme="minorHAnsi" w:cstheme="minorBidi"/>
              <w:noProof/>
            </w:rPr>
          </w:pPr>
          <w:hyperlink w:anchor="_Toc89806749" w:history="1">
            <w:r w:rsidR="00EE76E8" w:rsidRPr="009E2079">
              <w:rPr>
                <w:rStyle w:val="Hyperlink"/>
                <w:noProof/>
              </w:rPr>
              <w:t>Comfortable study place</w:t>
            </w:r>
            <w:r w:rsidR="00EE76E8">
              <w:rPr>
                <w:noProof/>
                <w:webHidden/>
              </w:rPr>
              <w:tab/>
            </w:r>
            <w:r w:rsidR="00EE76E8">
              <w:rPr>
                <w:noProof/>
                <w:webHidden/>
              </w:rPr>
              <w:fldChar w:fldCharType="begin"/>
            </w:r>
            <w:r w:rsidR="00EE76E8">
              <w:rPr>
                <w:noProof/>
                <w:webHidden/>
              </w:rPr>
              <w:instrText xml:space="preserve"> PAGEREF _Toc89806749 \h </w:instrText>
            </w:r>
            <w:r w:rsidR="00EE76E8">
              <w:rPr>
                <w:noProof/>
                <w:webHidden/>
              </w:rPr>
            </w:r>
            <w:r w:rsidR="00EE76E8">
              <w:rPr>
                <w:noProof/>
                <w:webHidden/>
              </w:rPr>
              <w:fldChar w:fldCharType="separate"/>
            </w:r>
            <w:r w:rsidR="00EE76E8">
              <w:rPr>
                <w:noProof/>
                <w:webHidden/>
              </w:rPr>
              <w:t>6</w:t>
            </w:r>
            <w:r w:rsidR="00EE76E8">
              <w:rPr>
                <w:noProof/>
                <w:webHidden/>
              </w:rPr>
              <w:fldChar w:fldCharType="end"/>
            </w:r>
          </w:hyperlink>
        </w:p>
        <w:p w14:paraId="07A728E0" w14:textId="7AB0649D" w:rsidR="00EE76E8" w:rsidRDefault="001556D9">
          <w:pPr>
            <w:pStyle w:val="TOC2"/>
            <w:tabs>
              <w:tab w:val="right" w:pos="9016"/>
            </w:tabs>
            <w:rPr>
              <w:rFonts w:asciiTheme="minorHAnsi" w:eastAsiaTheme="minorEastAsia" w:hAnsiTheme="minorHAnsi" w:cstheme="minorBidi"/>
              <w:noProof/>
            </w:rPr>
          </w:pPr>
          <w:hyperlink w:anchor="_Toc89806750" w:history="1">
            <w:r w:rsidR="00EE76E8" w:rsidRPr="009E2079">
              <w:rPr>
                <w:rStyle w:val="Hyperlink"/>
                <w:noProof/>
              </w:rPr>
              <w:t>Avoid distractions</w:t>
            </w:r>
            <w:r w:rsidR="00EE76E8">
              <w:rPr>
                <w:noProof/>
                <w:webHidden/>
              </w:rPr>
              <w:tab/>
            </w:r>
            <w:r w:rsidR="00EE76E8">
              <w:rPr>
                <w:noProof/>
                <w:webHidden/>
              </w:rPr>
              <w:fldChar w:fldCharType="begin"/>
            </w:r>
            <w:r w:rsidR="00EE76E8">
              <w:rPr>
                <w:noProof/>
                <w:webHidden/>
              </w:rPr>
              <w:instrText xml:space="preserve"> PAGEREF _Toc89806750 \h </w:instrText>
            </w:r>
            <w:r w:rsidR="00EE76E8">
              <w:rPr>
                <w:noProof/>
                <w:webHidden/>
              </w:rPr>
            </w:r>
            <w:r w:rsidR="00EE76E8">
              <w:rPr>
                <w:noProof/>
                <w:webHidden/>
              </w:rPr>
              <w:fldChar w:fldCharType="separate"/>
            </w:r>
            <w:r w:rsidR="00EE76E8">
              <w:rPr>
                <w:noProof/>
                <w:webHidden/>
              </w:rPr>
              <w:t>7</w:t>
            </w:r>
            <w:r w:rsidR="00EE76E8">
              <w:rPr>
                <w:noProof/>
                <w:webHidden/>
              </w:rPr>
              <w:fldChar w:fldCharType="end"/>
            </w:r>
          </w:hyperlink>
        </w:p>
        <w:p w14:paraId="32D7C090" w14:textId="666D3F9F" w:rsidR="00EE76E8" w:rsidRDefault="001556D9">
          <w:pPr>
            <w:pStyle w:val="TOC2"/>
            <w:tabs>
              <w:tab w:val="right" w:pos="9016"/>
            </w:tabs>
            <w:rPr>
              <w:rFonts w:asciiTheme="minorHAnsi" w:eastAsiaTheme="minorEastAsia" w:hAnsiTheme="minorHAnsi" w:cstheme="minorBidi"/>
              <w:noProof/>
            </w:rPr>
          </w:pPr>
          <w:hyperlink w:anchor="_Toc89806751" w:history="1">
            <w:r w:rsidR="00EE76E8" w:rsidRPr="009E2079">
              <w:rPr>
                <w:rStyle w:val="Hyperlink"/>
                <w:noProof/>
              </w:rPr>
              <w:t>Get enough sleep</w:t>
            </w:r>
            <w:r w:rsidR="00EE76E8">
              <w:rPr>
                <w:noProof/>
                <w:webHidden/>
              </w:rPr>
              <w:tab/>
            </w:r>
            <w:r w:rsidR="00EE76E8">
              <w:rPr>
                <w:noProof/>
                <w:webHidden/>
              </w:rPr>
              <w:fldChar w:fldCharType="begin"/>
            </w:r>
            <w:r w:rsidR="00EE76E8">
              <w:rPr>
                <w:noProof/>
                <w:webHidden/>
              </w:rPr>
              <w:instrText xml:space="preserve"> PAGEREF _Toc89806751 \h </w:instrText>
            </w:r>
            <w:r w:rsidR="00EE76E8">
              <w:rPr>
                <w:noProof/>
                <w:webHidden/>
              </w:rPr>
            </w:r>
            <w:r w:rsidR="00EE76E8">
              <w:rPr>
                <w:noProof/>
                <w:webHidden/>
              </w:rPr>
              <w:fldChar w:fldCharType="separate"/>
            </w:r>
            <w:r w:rsidR="00EE76E8">
              <w:rPr>
                <w:noProof/>
                <w:webHidden/>
              </w:rPr>
              <w:t>7</w:t>
            </w:r>
            <w:r w:rsidR="00EE76E8">
              <w:rPr>
                <w:noProof/>
                <w:webHidden/>
              </w:rPr>
              <w:fldChar w:fldCharType="end"/>
            </w:r>
          </w:hyperlink>
        </w:p>
        <w:p w14:paraId="1A032E14" w14:textId="7FC098CF" w:rsidR="00EE76E8" w:rsidRDefault="001556D9">
          <w:pPr>
            <w:pStyle w:val="TOC1"/>
            <w:tabs>
              <w:tab w:val="right" w:pos="9016"/>
            </w:tabs>
            <w:rPr>
              <w:rFonts w:asciiTheme="minorHAnsi" w:eastAsiaTheme="minorEastAsia" w:hAnsiTheme="minorHAnsi" w:cstheme="minorBidi"/>
              <w:noProof/>
            </w:rPr>
          </w:pPr>
          <w:hyperlink w:anchor="_Toc89806752" w:history="1">
            <w:r w:rsidR="00EE76E8" w:rsidRPr="009E2079">
              <w:rPr>
                <w:rStyle w:val="Hyperlink"/>
                <w:noProof/>
              </w:rPr>
              <w:t>Conclusion</w:t>
            </w:r>
            <w:r w:rsidR="00EE76E8">
              <w:rPr>
                <w:noProof/>
                <w:webHidden/>
              </w:rPr>
              <w:tab/>
            </w:r>
            <w:r w:rsidR="00EE76E8">
              <w:rPr>
                <w:noProof/>
                <w:webHidden/>
              </w:rPr>
              <w:fldChar w:fldCharType="begin"/>
            </w:r>
            <w:r w:rsidR="00EE76E8">
              <w:rPr>
                <w:noProof/>
                <w:webHidden/>
              </w:rPr>
              <w:instrText xml:space="preserve"> PAGEREF _Toc89806752 \h </w:instrText>
            </w:r>
            <w:r w:rsidR="00EE76E8">
              <w:rPr>
                <w:noProof/>
                <w:webHidden/>
              </w:rPr>
            </w:r>
            <w:r w:rsidR="00EE76E8">
              <w:rPr>
                <w:noProof/>
                <w:webHidden/>
              </w:rPr>
              <w:fldChar w:fldCharType="separate"/>
            </w:r>
            <w:r w:rsidR="00EE76E8">
              <w:rPr>
                <w:noProof/>
                <w:webHidden/>
              </w:rPr>
              <w:t>7</w:t>
            </w:r>
            <w:r w:rsidR="00EE76E8">
              <w:rPr>
                <w:noProof/>
                <w:webHidden/>
              </w:rPr>
              <w:fldChar w:fldCharType="end"/>
            </w:r>
          </w:hyperlink>
        </w:p>
        <w:p w14:paraId="070B7FF9" w14:textId="1A1422FB" w:rsidR="00EE76E8" w:rsidRDefault="001556D9">
          <w:pPr>
            <w:pStyle w:val="TOC1"/>
            <w:tabs>
              <w:tab w:val="right" w:pos="9016"/>
            </w:tabs>
            <w:rPr>
              <w:rFonts w:asciiTheme="minorHAnsi" w:eastAsiaTheme="minorEastAsia" w:hAnsiTheme="minorHAnsi" w:cstheme="minorBidi"/>
              <w:noProof/>
            </w:rPr>
          </w:pPr>
          <w:hyperlink w:anchor="_Toc89806753" w:history="1">
            <w:r w:rsidR="00EE76E8" w:rsidRPr="009E2079">
              <w:rPr>
                <w:rStyle w:val="Hyperlink"/>
                <w:noProof/>
              </w:rPr>
              <w:t>Reference List</w:t>
            </w:r>
            <w:r w:rsidR="00EE76E8">
              <w:rPr>
                <w:noProof/>
                <w:webHidden/>
              </w:rPr>
              <w:tab/>
            </w:r>
            <w:r w:rsidR="00EE76E8">
              <w:rPr>
                <w:noProof/>
                <w:webHidden/>
              </w:rPr>
              <w:fldChar w:fldCharType="begin"/>
            </w:r>
            <w:r w:rsidR="00EE76E8">
              <w:rPr>
                <w:noProof/>
                <w:webHidden/>
              </w:rPr>
              <w:instrText xml:space="preserve"> PAGEREF _Toc89806753 \h </w:instrText>
            </w:r>
            <w:r w:rsidR="00EE76E8">
              <w:rPr>
                <w:noProof/>
                <w:webHidden/>
              </w:rPr>
            </w:r>
            <w:r w:rsidR="00EE76E8">
              <w:rPr>
                <w:noProof/>
                <w:webHidden/>
              </w:rPr>
              <w:fldChar w:fldCharType="separate"/>
            </w:r>
            <w:r w:rsidR="00EE76E8">
              <w:rPr>
                <w:noProof/>
                <w:webHidden/>
              </w:rPr>
              <w:t>8</w:t>
            </w:r>
            <w:r w:rsidR="00EE76E8">
              <w:rPr>
                <w:noProof/>
                <w:webHidden/>
              </w:rPr>
              <w:fldChar w:fldCharType="end"/>
            </w:r>
          </w:hyperlink>
        </w:p>
        <w:p w14:paraId="00000030" w14:textId="5F392A9A" w:rsidR="00D507BF" w:rsidRDefault="00C94399">
          <w:r>
            <w:fldChar w:fldCharType="end"/>
          </w:r>
        </w:p>
      </w:sdtContent>
    </w:sdt>
    <w:p w14:paraId="00000031" w14:textId="77777777" w:rsidR="00D507BF" w:rsidRDefault="00D507BF">
      <w:pPr>
        <w:spacing w:line="360" w:lineRule="auto"/>
        <w:rPr>
          <w:rFonts w:ascii="Times New Roman" w:eastAsia="Times New Roman" w:hAnsi="Times New Roman" w:cs="Times New Roman"/>
          <w:sz w:val="24"/>
          <w:szCs w:val="24"/>
        </w:rPr>
      </w:pPr>
    </w:p>
    <w:p w14:paraId="00000032" w14:textId="77777777" w:rsidR="00D507BF" w:rsidRDefault="00C94399">
      <w:pPr>
        <w:pStyle w:val="Heading1"/>
      </w:pPr>
      <w:bookmarkStart w:id="0" w:name="_Toc89806739"/>
      <w:r>
        <w:t>Introduction</w:t>
      </w:r>
      <w:bookmarkEnd w:id="0"/>
    </w:p>
    <w:p w14:paraId="00000033" w14:textId="77777777" w:rsidR="00D507BF" w:rsidRDefault="00D507BF"/>
    <w:p w14:paraId="00000034"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the success of any individual, education plays a pivotal role. The industry is interested in well-educated individuals. The COVID-19 pandemic forced educational institutions all over </w:t>
      </w:r>
      <w:r>
        <w:rPr>
          <w:rFonts w:ascii="Times New Roman" w:eastAsia="Times New Roman" w:hAnsi="Times New Roman" w:cs="Times New Roman"/>
          <w:sz w:val="24"/>
          <w:szCs w:val="24"/>
        </w:rPr>
        <w:lastRenderedPageBreak/>
        <w:t>the world to shift from traditional classroom education to online education (Gates, 2020). About 1.2 billion students were unable to attend face-to-face classes due to the pandemic (Jun and Choi, 2021). This led to a shift in the education process. E-learning became the norm. E-learning involves teaching to be done using a digital platform and it is remote. The change brought its own set of pros and cons. While some research suggests that e-learning has proven to increase retention of information, and it takes less time, others believe that students get less distracted in a traditional classroom environment (Welsh et al., 2003). Regardless of the pros and cons, it is apparent that a few of the changes in the educational system caused by the pandemic are here to stay. E-learning has changed the way all students, regardless of their age, race, or gender, access and interact with information. However, the effectiveness of e-learning depends on how well-planned the online course is (Welsh et al., 2003). Students will benefit greatly from a well-organized online course, the same way they do from a well-organized traditional face-to-face course. Online teaching is more convenient because it does not require a person to be physically present in the classroom. Any individual can instantly gain information just sitting at their home, on their mobile phone or laptop. Submitting and grading assignments is also easier for the teacher. As it is unclear how long the COVID-19 pandemic will last, it is high time that we get accustomed to online education. Teachers and students must work towards making their technical capabilities and the internet better to ensure undisturbed teaching (</w:t>
      </w:r>
      <w:proofErr w:type="spellStart"/>
      <w:r>
        <w:rPr>
          <w:rFonts w:ascii="Times New Roman" w:eastAsia="Times New Roman" w:hAnsi="Times New Roman" w:cs="Times New Roman"/>
          <w:sz w:val="24"/>
          <w:szCs w:val="24"/>
        </w:rPr>
        <w:t>Palfreyman</w:t>
      </w:r>
      <w:proofErr w:type="spellEnd"/>
      <w:r>
        <w:rPr>
          <w:rFonts w:ascii="Times New Roman" w:eastAsia="Times New Roman" w:hAnsi="Times New Roman" w:cs="Times New Roman"/>
          <w:sz w:val="24"/>
          <w:szCs w:val="24"/>
        </w:rPr>
        <w:t xml:space="preserve">, 2014). This, however, is not possible for everyone. </w:t>
      </w:r>
    </w:p>
    <w:p w14:paraId="00000035" w14:textId="77777777" w:rsidR="00D507BF" w:rsidRDefault="00C94399">
      <w:pPr>
        <w:spacing w:line="360" w:lineRule="auto"/>
        <w:rPr>
          <w:rFonts w:ascii="Times New Roman" w:eastAsia="Times New Roman" w:hAnsi="Times New Roman" w:cs="Times New Roman"/>
          <w:b/>
          <w:sz w:val="24"/>
          <w:szCs w:val="24"/>
        </w:rPr>
      </w:pPr>
      <w:r>
        <w:rPr>
          <w:color w:val="2F5496"/>
          <w:sz w:val="32"/>
          <w:szCs w:val="32"/>
        </w:rPr>
        <w:t>Background</w:t>
      </w:r>
    </w:p>
    <w:p w14:paraId="00000036"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methods of learning have come about since the pandemic began. All around the globe, schools and universities turned towards online education in order to continue education in the pandemic. Teachers and students alike have been affected by e-learning. Some effects have been positive, and some are negative (Andersen, 1979). The Internet plays the main role in e-learning and a slow internet connection is the biggest problem faced by both students and teachers. It is not possible for every student or teacher to have a good internet connection due to their location. With the progress of technology, online classes were introduced to society (Hamm, Adams and Carlson, 1990). The pandemic enforced online teaching on a much greater scale. Educational institutes across the globe have taken pandemic-induced e-learning as an opportunity to help teachers and students enhance their technology skills. </w:t>
      </w:r>
    </w:p>
    <w:p w14:paraId="00000037" w14:textId="77777777" w:rsidR="00D507BF" w:rsidRDefault="00C94399">
      <w:pPr>
        <w:spacing w:line="360" w:lineRule="auto"/>
        <w:rPr>
          <w:rFonts w:ascii="Times New Roman" w:eastAsia="Times New Roman" w:hAnsi="Times New Roman" w:cs="Times New Roman"/>
          <w:b/>
          <w:sz w:val="24"/>
          <w:szCs w:val="24"/>
        </w:rPr>
      </w:pPr>
      <w:r>
        <w:rPr>
          <w:color w:val="2F5496"/>
          <w:sz w:val="32"/>
          <w:szCs w:val="32"/>
        </w:rPr>
        <w:t>Positive Effects</w:t>
      </w:r>
    </w:p>
    <w:p w14:paraId="00000038" w14:textId="77777777" w:rsidR="00D507BF" w:rsidRDefault="00C94399">
      <w:pPr>
        <w:pStyle w:val="Heading2"/>
      </w:pPr>
      <w:bookmarkStart w:id="1" w:name="_Toc89806740"/>
      <w:r>
        <w:lastRenderedPageBreak/>
        <w:t>Efficiency</w:t>
      </w:r>
      <w:bookmarkEnd w:id="1"/>
      <w:r>
        <w:t xml:space="preserve"> </w:t>
      </w:r>
    </w:p>
    <w:p w14:paraId="00000039" w14:textId="77777777" w:rsidR="00D507BF" w:rsidRDefault="00D507BF">
      <w:pPr>
        <w:spacing w:line="360" w:lineRule="auto"/>
        <w:rPr>
          <w:rFonts w:ascii="Times New Roman" w:eastAsia="Times New Roman" w:hAnsi="Times New Roman" w:cs="Times New Roman"/>
          <w:sz w:val="24"/>
          <w:szCs w:val="24"/>
        </w:rPr>
      </w:pPr>
    </w:p>
    <w:p w14:paraId="0000003A"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Delivering lessons to students is made more effective by e-learning. For example, a teacher can play a relevant video or present pictures to invoke students’ interest. In a traditional classroom, the teacher would have required speakers and a projector to do the same thing. Submitting assignments is also easier in an E-learning environment because assignments can be uploaded on the student portal or be submitted via email. students do not have to waste time getting reports printed. It is easier to time an online test or exam as the portal keeps track of the deadline.</w:t>
      </w:r>
    </w:p>
    <w:p w14:paraId="0000003B" w14:textId="77777777" w:rsidR="00D507BF" w:rsidRDefault="00C94399">
      <w:pPr>
        <w:pStyle w:val="Heading2"/>
      </w:pPr>
      <w:bookmarkStart w:id="2" w:name="_Toc89806741"/>
      <w:r>
        <w:t>Accessibility of time and place</w:t>
      </w:r>
      <w:bookmarkEnd w:id="2"/>
      <w:r>
        <w:t xml:space="preserve"> </w:t>
      </w:r>
    </w:p>
    <w:p w14:paraId="0000003C" w14:textId="77777777" w:rsidR="00D507BF" w:rsidRDefault="00D507BF">
      <w:pPr>
        <w:spacing w:line="360" w:lineRule="auto"/>
        <w:rPr>
          <w:rFonts w:ascii="Times New Roman" w:eastAsia="Times New Roman" w:hAnsi="Times New Roman" w:cs="Times New Roman"/>
          <w:sz w:val="24"/>
          <w:szCs w:val="24"/>
        </w:rPr>
      </w:pPr>
    </w:p>
    <w:p w14:paraId="0000003D"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biggest perks of online learning is that it can be done at any place at any time. All a student requires is a laptop or mobile phone and a strong Internet connection in order to take an online class. E-learning allows a teacher to teach students who may even </w:t>
      </w:r>
      <w:proofErr w:type="gramStart"/>
      <w:r>
        <w:rPr>
          <w:rFonts w:ascii="Times New Roman" w:eastAsia="Times New Roman" w:hAnsi="Times New Roman" w:cs="Times New Roman"/>
          <w:sz w:val="24"/>
          <w:szCs w:val="24"/>
        </w:rPr>
        <w:t>be located in</w:t>
      </w:r>
      <w:proofErr w:type="gramEnd"/>
      <w:r>
        <w:rPr>
          <w:rFonts w:ascii="Times New Roman" w:eastAsia="Times New Roman" w:hAnsi="Times New Roman" w:cs="Times New Roman"/>
          <w:sz w:val="24"/>
          <w:szCs w:val="24"/>
        </w:rPr>
        <w:t xml:space="preserve"> different countries and continents (</w:t>
      </w:r>
      <w:proofErr w:type="spellStart"/>
      <w:r>
        <w:rPr>
          <w:rFonts w:ascii="Times New Roman" w:eastAsia="Times New Roman" w:hAnsi="Times New Roman" w:cs="Times New Roman"/>
          <w:sz w:val="24"/>
          <w:szCs w:val="24"/>
        </w:rPr>
        <w:t>Nadira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Makhlouf</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Amroune</w:t>
      </w:r>
      <w:proofErr w:type="spellEnd"/>
      <w:r>
        <w:rPr>
          <w:rFonts w:ascii="Times New Roman" w:eastAsia="Times New Roman" w:hAnsi="Times New Roman" w:cs="Times New Roman"/>
          <w:sz w:val="24"/>
          <w:szCs w:val="24"/>
        </w:rPr>
        <w:t xml:space="preserve">, 2021). Geographical boundaries put no limit to education thanks to e-learning. Teachers can also record their lectures which a student can take </w:t>
      </w:r>
      <w:proofErr w:type="gramStart"/>
      <w:r>
        <w:rPr>
          <w:rFonts w:ascii="Times New Roman" w:eastAsia="Times New Roman" w:hAnsi="Times New Roman" w:cs="Times New Roman"/>
          <w:sz w:val="24"/>
          <w:szCs w:val="24"/>
        </w:rPr>
        <w:t>at a later time</w:t>
      </w:r>
      <w:proofErr w:type="gramEnd"/>
      <w:r>
        <w:rPr>
          <w:rFonts w:ascii="Times New Roman" w:eastAsia="Times New Roman" w:hAnsi="Times New Roman" w:cs="Times New Roman"/>
          <w:sz w:val="24"/>
          <w:szCs w:val="24"/>
        </w:rPr>
        <w:t xml:space="preserve"> if he or she has another commitment at that time. The required electricity also is used for revision by the students.</w:t>
      </w:r>
    </w:p>
    <w:p w14:paraId="0000003E" w14:textId="77777777" w:rsidR="00D507BF" w:rsidRDefault="00C94399">
      <w:pPr>
        <w:pStyle w:val="Heading2"/>
      </w:pPr>
      <w:bookmarkStart w:id="3" w:name="_Toc89806742"/>
      <w:r>
        <w:t>Affordability</w:t>
      </w:r>
      <w:bookmarkEnd w:id="3"/>
      <w:r>
        <w:t xml:space="preserve"> </w:t>
      </w:r>
    </w:p>
    <w:p w14:paraId="0000003F" w14:textId="77777777" w:rsidR="00D507BF" w:rsidRDefault="00D507BF">
      <w:pPr>
        <w:spacing w:line="360" w:lineRule="auto"/>
        <w:rPr>
          <w:rFonts w:ascii="Times New Roman" w:eastAsia="Times New Roman" w:hAnsi="Times New Roman" w:cs="Times New Roman"/>
          <w:sz w:val="24"/>
          <w:szCs w:val="24"/>
        </w:rPr>
      </w:pPr>
    </w:p>
    <w:p w14:paraId="00000040"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advantage of e-learning is affordability. E-learning is a far more financially viable option than traditional learning (</w:t>
      </w:r>
      <w:proofErr w:type="spellStart"/>
      <w:r>
        <w:rPr>
          <w:rFonts w:ascii="Times New Roman" w:eastAsia="Times New Roman" w:hAnsi="Times New Roman" w:cs="Times New Roman"/>
          <w:sz w:val="24"/>
          <w:szCs w:val="24"/>
        </w:rPr>
        <w:t>Nadira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Makhlouf</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Amroune</w:t>
      </w:r>
      <w:proofErr w:type="spellEnd"/>
      <w:r>
        <w:rPr>
          <w:rFonts w:ascii="Times New Roman" w:eastAsia="Times New Roman" w:hAnsi="Times New Roman" w:cs="Times New Roman"/>
          <w:sz w:val="24"/>
          <w:szCs w:val="24"/>
        </w:rPr>
        <w:t>, 2021). A virtual class is much cheaper than a face-to-face class as it does not require a student to have money for transportation, printing, rent for dorm or hostel, food, bills, and other such things. the only thing the student needs to do is get a good Internet package every month.</w:t>
      </w:r>
    </w:p>
    <w:p w14:paraId="00000041" w14:textId="77777777" w:rsidR="00D507BF" w:rsidRDefault="00C94399">
      <w:pPr>
        <w:pStyle w:val="Heading1"/>
      </w:pPr>
      <w:bookmarkStart w:id="4" w:name="_Toc89806743"/>
      <w:r>
        <w:t>Disadvantages of E-learning</w:t>
      </w:r>
      <w:bookmarkEnd w:id="4"/>
      <w:r>
        <w:t xml:space="preserve"> </w:t>
      </w:r>
    </w:p>
    <w:p w14:paraId="00000042" w14:textId="77777777" w:rsidR="00D507BF" w:rsidRDefault="00D507BF"/>
    <w:p w14:paraId="00000043" w14:textId="77777777" w:rsidR="00D507BF" w:rsidRDefault="00C94399">
      <w:pPr>
        <w:spacing w:line="360" w:lineRule="auto"/>
        <w:rPr>
          <w:rFonts w:ascii="Times New Roman" w:eastAsia="Times New Roman" w:hAnsi="Times New Roman" w:cs="Times New Roman"/>
          <w:sz w:val="24"/>
          <w:szCs w:val="24"/>
        </w:rPr>
      </w:pPr>
      <w:r>
        <w:rPr>
          <w:color w:val="2F5496"/>
          <w:sz w:val="26"/>
          <w:szCs w:val="26"/>
        </w:rPr>
        <w:t>Technologies issue</w:t>
      </w:r>
      <w:r>
        <w:rPr>
          <w:rFonts w:ascii="Times New Roman" w:eastAsia="Times New Roman" w:hAnsi="Times New Roman" w:cs="Times New Roman"/>
          <w:sz w:val="24"/>
          <w:szCs w:val="24"/>
        </w:rPr>
        <w:t xml:space="preserve"> </w:t>
      </w:r>
    </w:p>
    <w:p w14:paraId="00000044"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requirement for an online class is technology. The most common complaint by teachers and students alike is about a bad internet connection. One of the reasons for a bad internet connection is that the student or teacher </w:t>
      </w:r>
      <w:proofErr w:type="spellStart"/>
      <w:r>
        <w:rPr>
          <w:rFonts w:ascii="Times New Roman" w:eastAsia="Times New Roman" w:hAnsi="Times New Roman" w:cs="Times New Roman"/>
          <w:sz w:val="24"/>
          <w:szCs w:val="24"/>
        </w:rPr>
        <w:t>livess</w:t>
      </w:r>
      <w:proofErr w:type="spellEnd"/>
      <w:r>
        <w:rPr>
          <w:rFonts w:ascii="Times New Roman" w:eastAsia="Times New Roman" w:hAnsi="Times New Roman" w:cs="Times New Roman"/>
          <w:sz w:val="24"/>
          <w:szCs w:val="24"/>
        </w:rPr>
        <w:t xml:space="preserve"> in a rural area. Local areas and urban </w:t>
      </w:r>
      <w:r>
        <w:rPr>
          <w:rFonts w:ascii="Times New Roman" w:eastAsia="Times New Roman" w:hAnsi="Times New Roman" w:cs="Times New Roman"/>
          <w:sz w:val="24"/>
          <w:szCs w:val="24"/>
        </w:rPr>
        <w:lastRenderedPageBreak/>
        <w:t xml:space="preserve">areas have different speeds of internet. E-learning is unfair to students that </w:t>
      </w:r>
      <w:proofErr w:type="gramStart"/>
      <w:r>
        <w:rPr>
          <w:rFonts w:ascii="Times New Roman" w:eastAsia="Times New Roman" w:hAnsi="Times New Roman" w:cs="Times New Roman"/>
          <w:sz w:val="24"/>
          <w:szCs w:val="24"/>
        </w:rPr>
        <w:t>are located in</w:t>
      </w:r>
      <w:proofErr w:type="gramEnd"/>
      <w:r>
        <w:rPr>
          <w:rFonts w:ascii="Times New Roman" w:eastAsia="Times New Roman" w:hAnsi="Times New Roman" w:cs="Times New Roman"/>
          <w:sz w:val="24"/>
          <w:szCs w:val="24"/>
        </w:rPr>
        <w:t xml:space="preserve"> rural areas as it places them at a disadvantage. They are unable to ask their questions in class or listen to the lecture properly. In conclusion, it affects the progress of the student.</w:t>
      </w:r>
    </w:p>
    <w:p w14:paraId="00000045" w14:textId="77777777" w:rsidR="00D507BF" w:rsidRDefault="00C94399">
      <w:pPr>
        <w:spacing w:line="360" w:lineRule="auto"/>
        <w:rPr>
          <w:rFonts w:ascii="Times New Roman" w:eastAsia="Times New Roman" w:hAnsi="Times New Roman" w:cs="Times New Roman"/>
          <w:sz w:val="24"/>
          <w:szCs w:val="24"/>
        </w:rPr>
      </w:pPr>
      <w:r>
        <w:rPr>
          <w:color w:val="2F5496"/>
          <w:sz w:val="26"/>
          <w:szCs w:val="26"/>
        </w:rPr>
        <w:t>Focus on theory rather than practice</w:t>
      </w:r>
    </w:p>
    <w:p w14:paraId="00000046"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an e-learning classroom, the teacher focuses more on theory than practical knowledge. The reason behind this is that it is difficult to conduct a practical lesson in an online class because the students might not have the required apparatus or space. Also, it is hard for teachers to get students to participate and practice in class (</w:t>
      </w:r>
      <w:proofErr w:type="spellStart"/>
      <w:r>
        <w:rPr>
          <w:rFonts w:ascii="Times New Roman" w:eastAsia="Times New Roman" w:hAnsi="Times New Roman" w:cs="Times New Roman"/>
          <w:sz w:val="24"/>
          <w:szCs w:val="24"/>
        </w:rPr>
        <w:t>Arbaugh</w:t>
      </w:r>
      <w:proofErr w:type="spellEnd"/>
      <w:r>
        <w:rPr>
          <w:rFonts w:ascii="Times New Roman" w:eastAsia="Times New Roman" w:hAnsi="Times New Roman" w:cs="Times New Roman"/>
          <w:sz w:val="24"/>
          <w:szCs w:val="24"/>
        </w:rPr>
        <w:t>, 2001). Without practice, the students are not able to fully understand the lesson.</w:t>
      </w:r>
    </w:p>
    <w:p w14:paraId="00000047" w14:textId="77777777" w:rsidR="00D507BF" w:rsidRDefault="00C94399">
      <w:pPr>
        <w:pStyle w:val="Heading2"/>
      </w:pPr>
      <w:bookmarkStart w:id="5" w:name="_Toc89806744"/>
      <w:r>
        <w:t>Inability to focus on screens</w:t>
      </w:r>
      <w:bookmarkEnd w:id="5"/>
    </w:p>
    <w:p w14:paraId="00000048" w14:textId="77777777" w:rsidR="00D507BF" w:rsidRDefault="00D507BF"/>
    <w:p w14:paraId="00000049"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challenge posed by e-learning is that it is difficult for students to focus on the screen for a long time period. In an online class, students get easily distracted and start browsing on their phones to check social media (Harvey, 2005). Students, especially young ones, require constant guidance and monitoring to focus on the class. This, however, is not possible while taking an online class in their own room.</w:t>
      </w:r>
    </w:p>
    <w:p w14:paraId="0000004A" w14:textId="77777777" w:rsidR="00D507BF" w:rsidRDefault="00C94399">
      <w:pPr>
        <w:pStyle w:val="Heading2"/>
      </w:pPr>
      <w:bookmarkStart w:id="6" w:name="_Toc89806745"/>
      <w:r>
        <w:t>Stress during online class</w:t>
      </w:r>
      <w:bookmarkEnd w:id="6"/>
      <w:r>
        <w:t xml:space="preserve"> </w:t>
      </w:r>
    </w:p>
    <w:p w14:paraId="0000004B" w14:textId="77777777" w:rsidR="00D507BF" w:rsidRDefault="00D507BF">
      <w:pPr>
        <w:spacing w:line="360" w:lineRule="auto"/>
        <w:rPr>
          <w:rFonts w:ascii="Times New Roman" w:eastAsia="Times New Roman" w:hAnsi="Times New Roman" w:cs="Times New Roman"/>
          <w:sz w:val="24"/>
          <w:szCs w:val="24"/>
        </w:rPr>
      </w:pPr>
    </w:p>
    <w:p w14:paraId="0000004C"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E-learning has been the cause of a lot more stress than usual for students. It has been hard for students to adjust to e-learning. Many students’ results have been badly affected because they were unable to adjust (</w:t>
      </w:r>
      <w:proofErr w:type="spellStart"/>
      <w:r>
        <w:rPr>
          <w:rFonts w:ascii="Times New Roman" w:eastAsia="Times New Roman" w:hAnsi="Times New Roman" w:cs="Times New Roman"/>
          <w:sz w:val="24"/>
          <w:szCs w:val="24"/>
        </w:rPr>
        <w:t>Dumford</w:t>
      </w:r>
      <w:proofErr w:type="spellEnd"/>
      <w:r>
        <w:rPr>
          <w:rFonts w:ascii="Times New Roman" w:eastAsia="Times New Roman" w:hAnsi="Times New Roman" w:cs="Times New Roman"/>
          <w:sz w:val="24"/>
          <w:szCs w:val="24"/>
        </w:rPr>
        <w:t xml:space="preserve"> and Miller, 2018). They get stressed because it is harder to seek out help in any online class. Internet connectivity issues are also a major factor that contributes to their stress. Students and teachers that finance themselves become stressed at the need to spend more money on a good internet connection and maybe even a new laptop. Students that require their friend’s help, because they are slow in their studies, are unable to get guidance. In a traditional classroom environment, students tend to ask each other questions that they are embarrassed to ask the teacher. In an online class, that is not possible which makes it hard for the students to keep up with the teacher. Also, a bad internet connection makes it impossible for the affected student to keep up with the class. In conclusion, e-learning places more stress on a student as compared to traditional classroom learning.</w:t>
      </w:r>
    </w:p>
    <w:p w14:paraId="0000004D" w14:textId="77777777" w:rsidR="00D507BF" w:rsidRDefault="00C94399">
      <w:pPr>
        <w:pStyle w:val="Heading2"/>
      </w:pPr>
      <w:bookmarkStart w:id="7" w:name="_Toc89806746"/>
      <w:r>
        <w:lastRenderedPageBreak/>
        <w:t>Lack of motivation</w:t>
      </w:r>
      <w:bookmarkEnd w:id="7"/>
      <w:r>
        <w:t xml:space="preserve"> </w:t>
      </w:r>
    </w:p>
    <w:p w14:paraId="0000004E" w14:textId="77777777" w:rsidR="00D507BF" w:rsidRDefault="00D507BF">
      <w:pPr>
        <w:spacing w:line="360" w:lineRule="auto"/>
        <w:rPr>
          <w:rFonts w:ascii="Times New Roman" w:eastAsia="Times New Roman" w:hAnsi="Times New Roman" w:cs="Times New Roman"/>
          <w:sz w:val="24"/>
          <w:szCs w:val="24"/>
        </w:rPr>
      </w:pPr>
    </w:p>
    <w:p w14:paraId="0000004F"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shift from traditional face-to-face education to online education has left students with low levels of motivation which might end up affecting their performance (</w:t>
      </w:r>
      <w:proofErr w:type="spellStart"/>
      <w:r>
        <w:rPr>
          <w:rFonts w:ascii="Times New Roman" w:eastAsia="Times New Roman" w:hAnsi="Times New Roman" w:cs="Times New Roman"/>
          <w:sz w:val="24"/>
          <w:szCs w:val="24"/>
        </w:rPr>
        <w:t>Derouin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Fritzsche</w:t>
      </w:r>
      <w:proofErr w:type="spellEnd"/>
      <w:r>
        <w:rPr>
          <w:rFonts w:ascii="Times New Roman" w:eastAsia="Times New Roman" w:hAnsi="Times New Roman" w:cs="Times New Roman"/>
          <w:sz w:val="24"/>
          <w:szCs w:val="24"/>
        </w:rPr>
        <w:t xml:space="preserve"> and Salas, 2005). The motivation is linked to the fact that the lectures are not well-prepared. Many educators are not well-versed in technology which has made it very hard for them to teach an online class. They require help and guidance. The use of different mediums for an online class by different teachers at the same school leads to confusion amongst the students. It makes it hard to keep track of the classes (Stayton, 2011). Also, teachers use different portals for assignment submissions. This too leads to confusion amongst students, resulting in a lack of motivation. E-learning seems like a mental burden to students.</w:t>
      </w:r>
    </w:p>
    <w:p w14:paraId="00000050" w14:textId="77777777" w:rsidR="00D507BF" w:rsidRDefault="00C94399">
      <w:pPr>
        <w:pStyle w:val="Heading1"/>
      </w:pPr>
      <w:bookmarkStart w:id="8" w:name="_Toc89806747"/>
      <w:r>
        <w:t>Recommendations</w:t>
      </w:r>
      <w:bookmarkEnd w:id="8"/>
    </w:p>
    <w:p w14:paraId="00000051" w14:textId="77777777" w:rsidR="00D507BF" w:rsidRDefault="00D507BF">
      <w:pPr>
        <w:pStyle w:val="Heading2"/>
      </w:pPr>
    </w:p>
    <w:p w14:paraId="00000052" w14:textId="77777777" w:rsidR="00D507BF" w:rsidRDefault="00C94399">
      <w:pPr>
        <w:pStyle w:val="Heading2"/>
      </w:pPr>
      <w:bookmarkStart w:id="9" w:name="_Toc89806748"/>
      <w:r>
        <w:t>Good Game Plan</w:t>
      </w:r>
      <w:bookmarkEnd w:id="9"/>
    </w:p>
    <w:p w14:paraId="00000053" w14:textId="77777777" w:rsidR="00D507BF" w:rsidRDefault="00D507BF">
      <w:pPr>
        <w:spacing w:line="360" w:lineRule="auto"/>
        <w:rPr>
          <w:rFonts w:ascii="Times New Roman" w:eastAsia="Times New Roman" w:hAnsi="Times New Roman" w:cs="Times New Roman"/>
          <w:sz w:val="24"/>
          <w:szCs w:val="24"/>
        </w:rPr>
      </w:pPr>
    </w:p>
    <w:p w14:paraId="00000054"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educational institutes need to train teachers on how to give an effective online class. If a teacher has a bad internet connection at home, he/she should take the class from their respective educational institution. The internet connection at educational institutions should be very good to ensure no disruptions in online classes (</w:t>
      </w:r>
      <w:proofErr w:type="spellStart"/>
      <w:r>
        <w:rPr>
          <w:rFonts w:ascii="Times New Roman" w:eastAsia="Times New Roman" w:hAnsi="Times New Roman" w:cs="Times New Roman"/>
          <w:sz w:val="24"/>
          <w:szCs w:val="24"/>
        </w:rPr>
        <w:t>Sadykova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Meskill</w:t>
      </w:r>
      <w:proofErr w:type="spellEnd"/>
      <w:r>
        <w:rPr>
          <w:rFonts w:ascii="Times New Roman" w:eastAsia="Times New Roman" w:hAnsi="Times New Roman" w:cs="Times New Roman"/>
          <w:sz w:val="24"/>
          <w:szCs w:val="24"/>
        </w:rPr>
        <w:t>, 2019). A school or university should only use one platform for every online class they hold. By doing so, they will reduce the stress on students.</w:t>
      </w:r>
    </w:p>
    <w:p w14:paraId="00000055" w14:textId="77777777" w:rsidR="00D507BF" w:rsidRDefault="00D507BF">
      <w:pPr>
        <w:pBdr>
          <w:top w:val="nil"/>
          <w:left w:val="nil"/>
          <w:bottom w:val="nil"/>
          <w:right w:val="nil"/>
          <w:between w:val="nil"/>
        </w:pBdr>
        <w:spacing w:line="360" w:lineRule="auto"/>
        <w:ind w:left="720"/>
        <w:rPr>
          <w:rFonts w:ascii="Times New Roman" w:eastAsia="Times New Roman" w:hAnsi="Times New Roman" w:cs="Times New Roman"/>
          <w:color w:val="000000"/>
          <w:sz w:val="24"/>
          <w:szCs w:val="24"/>
        </w:rPr>
      </w:pPr>
    </w:p>
    <w:p w14:paraId="00000056" w14:textId="77777777" w:rsidR="00D507BF" w:rsidRDefault="00C94399">
      <w:pPr>
        <w:pStyle w:val="Heading2"/>
      </w:pPr>
      <w:bookmarkStart w:id="10" w:name="_Toc89806749"/>
      <w:r>
        <w:t>Comfortable study place</w:t>
      </w:r>
      <w:bookmarkEnd w:id="10"/>
    </w:p>
    <w:p w14:paraId="00000057" w14:textId="77777777" w:rsidR="00D507BF" w:rsidRDefault="00D507BF">
      <w:pPr>
        <w:spacing w:line="360" w:lineRule="auto"/>
        <w:rPr>
          <w:rFonts w:ascii="Times New Roman" w:eastAsia="Times New Roman" w:hAnsi="Times New Roman" w:cs="Times New Roman"/>
          <w:sz w:val="24"/>
          <w:szCs w:val="24"/>
        </w:rPr>
      </w:pPr>
    </w:p>
    <w:p w14:paraId="00000058"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Making your place of study the right amount of comfortable is an extremely important step towards making e-learning more effective (CAPOGROSSI, 2002). The student should avoid taking classes in bed because it is hard to stay awake and serious in bed. A study table would be the best choice for an online class. However, if that’s not possible, the student should find a suitable alternative. They should also ensure that they have a good internet connection to be able to fully understand the lecture.</w:t>
      </w:r>
    </w:p>
    <w:p w14:paraId="00000059" w14:textId="77777777" w:rsidR="00D507BF" w:rsidRDefault="00C94399">
      <w:pPr>
        <w:pStyle w:val="Heading2"/>
      </w:pPr>
      <w:bookmarkStart w:id="11" w:name="_Toc89806750"/>
      <w:r>
        <w:lastRenderedPageBreak/>
        <w:t>Avoid distractions</w:t>
      </w:r>
      <w:bookmarkEnd w:id="11"/>
      <w:r>
        <w:t xml:space="preserve"> </w:t>
      </w:r>
    </w:p>
    <w:p w14:paraId="0000005A" w14:textId="77777777" w:rsidR="00D507BF" w:rsidRDefault="00D507BF">
      <w:pPr>
        <w:spacing w:line="360" w:lineRule="auto"/>
        <w:rPr>
          <w:rFonts w:ascii="Times New Roman" w:eastAsia="Times New Roman" w:hAnsi="Times New Roman" w:cs="Times New Roman"/>
          <w:sz w:val="24"/>
          <w:szCs w:val="24"/>
        </w:rPr>
      </w:pPr>
    </w:p>
    <w:p w14:paraId="0000005B"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need to start creating an online class the same as a traditional class. Any distraction that would not be present in a classroom should be removed immediately (</w:t>
      </w:r>
      <w:proofErr w:type="spellStart"/>
      <w:r>
        <w:rPr>
          <w:rFonts w:ascii="Times New Roman" w:eastAsia="Times New Roman" w:hAnsi="Times New Roman" w:cs="Times New Roman"/>
          <w:sz w:val="24"/>
          <w:szCs w:val="24"/>
        </w:rPr>
        <w:t>Marković</w:t>
      </w:r>
      <w:proofErr w:type="spellEnd"/>
      <w:r>
        <w:rPr>
          <w:rFonts w:ascii="Times New Roman" w:eastAsia="Times New Roman" w:hAnsi="Times New Roman" w:cs="Times New Roman"/>
          <w:sz w:val="24"/>
          <w:szCs w:val="24"/>
        </w:rPr>
        <w:t xml:space="preserve">, 2009). They should tell their family members not to talk to them while they are taking their class. Also, they should keep their mobiles switched off or keep the notifications off, so they do not get distracted.  </w:t>
      </w:r>
    </w:p>
    <w:p w14:paraId="0000005C" w14:textId="77777777" w:rsidR="00D507BF" w:rsidRDefault="00C94399">
      <w:pPr>
        <w:pStyle w:val="Heading2"/>
      </w:pPr>
      <w:bookmarkStart w:id="12" w:name="_Toc89806751"/>
      <w:r>
        <w:t>Get enough sleep</w:t>
      </w:r>
      <w:bookmarkEnd w:id="12"/>
    </w:p>
    <w:p w14:paraId="0000005D" w14:textId="77777777" w:rsidR="00D507BF" w:rsidRDefault="00D507BF">
      <w:pPr>
        <w:spacing w:line="360" w:lineRule="auto"/>
        <w:rPr>
          <w:rFonts w:ascii="Times New Roman" w:eastAsia="Times New Roman" w:hAnsi="Times New Roman" w:cs="Times New Roman"/>
          <w:sz w:val="24"/>
          <w:szCs w:val="24"/>
        </w:rPr>
      </w:pPr>
    </w:p>
    <w:p w14:paraId="0000005E"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need to realize that e-learning requires the same, if not more, amount of attention as compared to a traditional class. Therefore, they need to sleep properly. Students have started viewing quarantine as a vacation. They feel it’s okay to pull an all-nighter and sleep while the class is going on because the teacher won’t be able to see (Jun and Choi, 2021). Once they get out of this mindset, learning in an online class will be much easier. When the students are well-rested, they will be able to fully focus on the lecture being delivered.</w:t>
      </w:r>
    </w:p>
    <w:p w14:paraId="0000005F" w14:textId="77777777" w:rsidR="00D507BF" w:rsidRDefault="00C94399">
      <w:pPr>
        <w:pStyle w:val="Heading1"/>
      </w:pPr>
      <w:bookmarkStart w:id="13" w:name="_Toc89806752"/>
      <w:r>
        <w:t>Conclusion</w:t>
      </w:r>
      <w:bookmarkEnd w:id="13"/>
    </w:p>
    <w:p w14:paraId="00000060" w14:textId="77777777" w:rsidR="00D507BF" w:rsidRDefault="00D507BF">
      <w:pPr>
        <w:spacing w:line="360" w:lineRule="auto"/>
        <w:rPr>
          <w:rFonts w:ascii="Times New Roman" w:eastAsia="Times New Roman" w:hAnsi="Times New Roman" w:cs="Times New Roman"/>
          <w:sz w:val="24"/>
          <w:szCs w:val="24"/>
        </w:rPr>
      </w:pPr>
    </w:p>
    <w:p w14:paraId="00000061" w14:textId="77777777" w:rsidR="00D507BF" w:rsidRDefault="00C9439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pandemic has affected life as we know it in numerous ways and one of its major effects has been on education. It shifted the learning from the traditional classroom to e-learning. The effect of this shift came with its own set of pros and cons. There have been more reports of students attempting suicide, going into depression, having anxiety, being unable to keep up with the workload, and being physically and mentally drained since the shift from traditional learning to e-learning (Oliveira, </w:t>
      </w:r>
      <w:proofErr w:type="spellStart"/>
      <w:r>
        <w:rPr>
          <w:rFonts w:ascii="Times New Roman" w:eastAsia="Times New Roman" w:hAnsi="Times New Roman" w:cs="Times New Roman"/>
          <w:sz w:val="24"/>
          <w:szCs w:val="24"/>
        </w:rPr>
        <w:t>Penedo</w:t>
      </w:r>
      <w:proofErr w:type="spellEnd"/>
      <w:r>
        <w:rPr>
          <w:rFonts w:ascii="Times New Roman" w:eastAsia="Times New Roman" w:hAnsi="Times New Roman" w:cs="Times New Roman"/>
          <w:sz w:val="24"/>
          <w:szCs w:val="24"/>
        </w:rPr>
        <w:t xml:space="preserve">, and Pereira, 2018). Human beings are social creatures. As schools provide a platform to meet like-minded individuals, the change to e-learning has caused a loss of daily social meetings. This has affected the mental health of countless students. E-learning, however, also broadens the scope of education. In some ways, it has made education more convenient. Regardless of the benefits and the downside of e-learning, educational institutes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work on improving their technical capabilities to ensure that education does not suffer in this pandemic (</w:t>
      </w:r>
      <w:proofErr w:type="spellStart"/>
      <w:r>
        <w:rPr>
          <w:rFonts w:ascii="Times New Roman" w:eastAsia="Times New Roman" w:hAnsi="Times New Roman" w:cs="Times New Roman"/>
          <w:sz w:val="24"/>
          <w:szCs w:val="24"/>
        </w:rPr>
        <w:t>Yuhanna</w:t>
      </w:r>
      <w:proofErr w:type="spellEnd"/>
      <w:r>
        <w:rPr>
          <w:rFonts w:ascii="Times New Roman" w:eastAsia="Times New Roman" w:hAnsi="Times New Roman" w:cs="Times New Roman"/>
          <w:sz w:val="24"/>
          <w:szCs w:val="24"/>
        </w:rPr>
        <w:t xml:space="preserve">, Alexander, and </w:t>
      </w:r>
      <w:proofErr w:type="spellStart"/>
      <w:r>
        <w:rPr>
          <w:rFonts w:ascii="Times New Roman" w:eastAsia="Times New Roman" w:hAnsi="Times New Roman" w:cs="Times New Roman"/>
          <w:sz w:val="24"/>
          <w:szCs w:val="24"/>
        </w:rPr>
        <w:t>Kachik</w:t>
      </w:r>
      <w:proofErr w:type="spellEnd"/>
      <w:r>
        <w:rPr>
          <w:rFonts w:ascii="Times New Roman" w:eastAsia="Times New Roman" w:hAnsi="Times New Roman" w:cs="Times New Roman"/>
          <w:sz w:val="24"/>
          <w:szCs w:val="24"/>
        </w:rPr>
        <w:t xml:space="preserve">, 2020). The limitation presented by e-learning can be settled by improving and redesigning the education system to the requirements presented by COVID-19. </w:t>
      </w:r>
    </w:p>
    <w:p w14:paraId="00000062" w14:textId="77777777" w:rsidR="00D507BF" w:rsidRDefault="00C94399">
      <w:pPr>
        <w:pStyle w:val="Heading1"/>
      </w:pPr>
      <w:bookmarkStart w:id="14" w:name="_Toc89806753"/>
      <w:r>
        <w:lastRenderedPageBreak/>
        <w:t>Reference List</w:t>
      </w:r>
      <w:bookmarkEnd w:id="14"/>
    </w:p>
    <w:p w14:paraId="00000063" w14:textId="77777777" w:rsidR="00D507BF" w:rsidRDefault="00D507BF">
      <w:pPr>
        <w:spacing w:after="360" w:line="360" w:lineRule="auto"/>
        <w:rPr>
          <w:rFonts w:ascii="Times New Roman" w:eastAsia="Times New Roman" w:hAnsi="Times New Roman" w:cs="Times New Roman"/>
          <w:sz w:val="36"/>
          <w:szCs w:val="36"/>
        </w:rPr>
      </w:pPr>
    </w:p>
    <w:p w14:paraId="00000064"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Andersen, J.F. (1979). Teacher Immediacy as a Predictor of Teaching Effectiveness. </w:t>
      </w:r>
      <w:r>
        <w:rPr>
          <w:rFonts w:ascii="Times New Roman" w:eastAsia="Times New Roman" w:hAnsi="Times New Roman" w:cs="Times New Roman"/>
          <w:i/>
          <w:sz w:val="24"/>
          <w:szCs w:val="24"/>
        </w:rPr>
        <w:t>Annals of the International Communication Association</w:t>
      </w:r>
      <w:r>
        <w:rPr>
          <w:rFonts w:ascii="Times New Roman" w:eastAsia="Times New Roman" w:hAnsi="Times New Roman" w:cs="Times New Roman"/>
          <w:sz w:val="24"/>
          <w:szCs w:val="24"/>
        </w:rPr>
        <w:t>, 3(1), pp.543–559.</w:t>
      </w:r>
    </w:p>
    <w:p w14:paraId="00000065" w14:textId="77777777" w:rsidR="00D507BF" w:rsidRDefault="00C94399">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Arbaugh</w:t>
      </w:r>
      <w:proofErr w:type="spellEnd"/>
      <w:r>
        <w:rPr>
          <w:rFonts w:ascii="Times New Roman" w:eastAsia="Times New Roman" w:hAnsi="Times New Roman" w:cs="Times New Roman"/>
          <w:sz w:val="24"/>
          <w:szCs w:val="24"/>
        </w:rPr>
        <w:t xml:space="preserve">, J.B. (2001). How Instructor Immediacy Behaviors Affect Student Satisfaction and Learning in Web-Based Courses. </w:t>
      </w:r>
      <w:r>
        <w:rPr>
          <w:rFonts w:ascii="Times New Roman" w:eastAsia="Times New Roman" w:hAnsi="Times New Roman" w:cs="Times New Roman"/>
          <w:i/>
          <w:sz w:val="24"/>
          <w:szCs w:val="24"/>
        </w:rPr>
        <w:t>Business Communication Quarterly</w:t>
      </w:r>
      <w:r>
        <w:rPr>
          <w:rFonts w:ascii="Times New Roman" w:eastAsia="Times New Roman" w:hAnsi="Times New Roman" w:cs="Times New Roman"/>
          <w:sz w:val="24"/>
          <w:szCs w:val="24"/>
        </w:rPr>
        <w:t>, 64(4), pp.42–54.</w:t>
      </w:r>
    </w:p>
    <w:p w14:paraId="00000066"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CAPOGROSSI, D. (2002). The Assurance of Academic Excellence among Non-traditional Universities. </w:t>
      </w:r>
      <w:r>
        <w:rPr>
          <w:rFonts w:ascii="Times New Roman" w:eastAsia="Times New Roman" w:hAnsi="Times New Roman" w:cs="Times New Roman"/>
          <w:i/>
          <w:sz w:val="24"/>
          <w:szCs w:val="24"/>
        </w:rPr>
        <w:t>Higher Education in Europe</w:t>
      </w:r>
      <w:r>
        <w:rPr>
          <w:rFonts w:ascii="Times New Roman" w:eastAsia="Times New Roman" w:hAnsi="Times New Roman" w:cs="Times New Roman"/>
          <w:sz w:val="24"/>
          <w:szCs w:val="24"/>
        </w:rPr>
        <w:t>, 27(4), pp.481–490.</w:t>
      </w:r>
    </w:p>
    <w:p w14:paraId="00000067" w14:textId="77777777" w:rsidR="00D507BF" w:rsidRDefault="00C94399">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Derouin</w:t>
      </w:r>
      <w:proofErr w:type="spellEnd"/>
      <w:r>
        <w:rPr>
          <w:rFonts w:ascii="Times New Roman" w:eastAsia="Times New Roman" w:hAnsi="Times New Roman" w:cs="Times New Roman"/>
          <w:sz w:val="24"/>
          <w:szCs w:val="24"/>
        </w:rPr>
        <w:t xml:space="preserve">, R.E., </w:t>
      </w:r>
      <w:proofErr w:type="spellStart"/>
      <w:r>
        <w:rPr>
          <w:rFonts w:ascii="Times New Roman" w:eastAsia="Times New Roman" w:hAnsi="Times New Roman" w:cs="Times New Roman"/>
          <w:sz w:val="24"/>
          <w:szCs w:val="24"/>
        </w:rPr>
        <w:t>Fritzsche</w:t>
      </w:r>
      <w:proofErr w:type="spellEnd"/>
      <w:r>
        <w:rPr>
          <w:rFonts w:ascii="Times New Roman" w:eastAsia="Times New Roman" w:hAnsi="Times New Roman" w:cs="Times New Roman"/>
          <w:sz w:val="24"/>
          <w:szCs w:val="24"/>
        </w:rPr>
        <w:t xml:space="preserve">, B.A. and Salas, E. (2005). E-Learning in Organizations. </w:t>
      </w:r>
      <w:r>
        <w:rPr>
          <w:rFonts w:ascii="Times New Roman" w:eastAsia="Times New Roman" w:hAnsi="Times New Roman" w:cs="Times New Roman"/>
          <w:i/>
          <w:sz w:val="24"/>
          <w:szCs w:val="24"/>
        </w:rPr>
        <w:t>Journal of Management</w:t>
      </w:r>
      <w:r>
        <w:rPr>
          <w:rFonts w:ascii="Times New Roman" w:eastAsia="Times New Roman" w:hAnsi="Times New Roman" w:cs="Times New Roman"/>
          <w:sz w:val="24"/>
          <w:szCs w:val="24"/>
        </w:rPr>
        <w:t>, 31(6), pp.920–940.</w:t>
      </w:r>
    </w:p>
    <w:p w14:paraId="00000068" w14:textId="77777777" w:rsidR="00D507BF" w:rsidRDefault="00C94399">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Dumford</w:t>
      </w:r>
      <w:proofErr w:type="spellEnd"/>
      <w:r>
        <w:rPr>
          <w:rFonts w:ascii="Times New Roman" w:eastAsia="Times New Roman" w:hAnsi="Times New Roman" w:cs="Times New Roman"/>
          <w:sz w:val="24"/>
          <w:szCs w:val="24"/>
        </w:rPr>
        <w:t xml:space="preserve">, A.D. and Miller, A.L. (2018). Online learning in higher education: exploring advantages and disadvantages for engagement. </w:t>
      </w:r>
      <w:r>
        <w:rPr>
          <w:rFonts w:ascii="Times New Roman" w:eastAsia="Times New Roman" w:hAnsi="Times New Roman" w:cs="Times New Roman"/>
          <w:i/>
          <w:sz w:val="24"/>
          <w:szCs w:val="24"/>
        </w:rPr>
        <w:t>Journal of Computing in Higher Education</w:t>
      </w:r>
      <w:r>
        <w:rPr>
          <w:rFonts w:ascii="Times New Roman" w:eastAsia="Times New Roman" w:hAnsi="Times New Roman" w:cs="Times New Roman"/>
          <w:sz w:val="24"/>
          <w:szCs w:val="24"/>
        </w:rPr>
        <w:t>, [online] 30(3), pp.452–465. Available at: https://link.springer.com/article/10.1007/s12528-018-9179-z.</w:t>
      </w:r>
    </w:p>
    <w:p w14:paraId="00000069"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Gates, B. (2020). Responding to Covid-19 — A Once-in-a-Century Pandemic? </w:t>
      </w:r>
      <w:r>
        <w:rPr>
          <w:rFonts w:ascii="Times New Roman" w:eastAsia="Times New Roman" w:hAnsi="Times New Roman" w:cs="Times New Roman"/>
          <w:i/>
          <w:sz w:val="24"/>
          <w:szCs w:val="24"/>
        </w:rPr>
        <w:t>New England Journal of Medicine</w:t>
      </w:r>
      <w:r>
        <w:rPr>
          <w:rFonts w:ascii="Times New Roman" w:eastAsia="Times New Roman" w:hAnsi="Times New Roman" w:cs="Times New Roman"/>
          <w:sz w:val="24"/>
          <w:szCs w:val="24"/>
        </w:rPr>
        <w:t>.</w:t>
      </w:r>
    </w:p>
    <w:p w14:paraId="0000006A"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Hamm, M., Adams, D. and Carlson, H. (1990). Cooperative learning &amp; educational media: collaborating with technology and each other. </w:t>
      </w:r>
      <w:r>
        <w:rPr>
          <w:rFonts w:ascii="Times New Roman" w:eastAsia="Times New Roman" w:hAnsi="Times New Roman" w:cs="Times New Roman"/>
          <w:i/>
          <w:sz w:val="24"/>
          <w:szCs w:val="24"/>
        </w:rPr>
        <w:t>Choice Reviews Online</w:t>
      </w:r>
      <w:r>
        <w:rPr>
          <w:rFonts w:ascii="Times New Roman" w:eastAsia="Times New Roman" w:hAnsi="Times New Roman" w:cs="Times New Roman"/>
          <w:sz w:val="24"/>
          <w:szCs w:val="24"/>
        </w:rPr>
        <w:t>, 28(01), pp.28-042128-0421.</w:t>
      </w:r>
    </w:p>
    <w:p w14:paraId="0000006B"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Harvey, B. (2005). Learning Objects and Instructional Design. </w:t>
      </w:r>
      <w:r>
        <w:rPr>
          <w:rFonts w:ascii="Times New Roman" w:eastAsia="Times New Roman" w:hAnsi="Times New Roman" w:cs="Times New Roman"/>
          <w:i/>
          <w:sz w:val="24"/>
          <w:szCs w:val="24"/>
        </w:rPr>
        <w:t>The International Review of Research in Open and Distributed Learning</w:t>
      </w:r>
      <w:r>
        <w:rPr>
          <w:rFonts w:ascii="Times New Roman" w:eastAsia="Times New Roman" w:hAnsi="Times New Roman" w:cs="Times New Roman"/>
          <w:sz w:val="24"/>
          <w:szCs w:val="24"/>
        </w:rPr>
        <w:t>, 6(2).</w:t>
      </w:r>
    </w:p>
    <w:p w14:paraId="0000006C"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Jun, J. and Choi, K. (2021). A Study on the Experience of College Students in Non-face-to-face Classes during the COVID-19 Pandemic: A Photovoice Study. </w:t>
      </w:r>
      <w:r>
        <w:rPr>
          <w:rFonts w:ascii="Times New Roman" w:eastAsia="Times New Roman" w:hAnsi="Times New Roman" w:cs="Times New Roman"/>
          <w:i/>
          <w:sz w:val="24"/>
          <w:szCs w:val="24"/>
        </w:rPr>
        <w:t>The Korean Society of Culture and Convergence</w:t>
      </w:r>
      <w:r>
        <w:rPr>
          <w:rFonts w:ascii="Times New Roman" w:eastAsia="Times New Roman" w:hAnsi="Times New Roman" w:cs="Times New Roman"/>
          <w:sz w:val="24"/>
          <w:szCs w:val="24"/>
        </w:rPr>
        <w:t>, 43(5), pp.65–85.</w:t>
      </w:r>
    </w:p>
    <w:p w14:paraId="0000006D" w14:textId="77777777" w:rsidR="00D507BF" w:rsidRDefault="00C94399">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Marković</w:t>
      </w:r>
      <w:proofErr w:type="spellEnd"/>
      <w:r>
        <w:rPr>
          <w:rFonts w:ascii="Times New Roman" w:eastAsia="Times New Roman" w:hAnsi="Times New Roman" w:cs="Times New Roman"/>
          <w:sz w:val="24"/>
          <w:szCs w:val="24"/>
        </w:rPr>
        <w:t xml:space="preserve">, M.R. (2009). EDUCATION THROUGH E-LEARNING: CASE OF SERBIA. </w:t>
      </w:r>
      <w:r>
        <w:rPr>
          <w:rFonts w:ascii="Times New Roman" w:eastAsia="Times New Roman" w:hAnsi="Times New Roman" w:cs="Times New Roman"/>
          <w:i/>
          <w:sz w:val="24"/>
          <w:szCs w:val="24"/>
        </w:rPr>
        <w:t>Journal of Business Economics and Management</w:t>
      </w:r>
      <w:r>
        <w:rPr>
          <w:rFonts w:ascii="Times New Roman" w:eastAsia="Times New Roman" w:hAnsi="Times New Roman" w:cs="Times New Roman"/>
          <w:sz w:val="24"/>
          <w:szCs w:val="24"/>
        </w:rPr>
        <w:t>, 10(4), pp.313–319.</w:t>
      </w:r>
    </w:p>
    <w:p w14:paraId="0000006E"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Nadira, B., </w:t>
      </w:r>
      <w:proofErr w:type="spellStart"/>
      <w:r>
        <w:rPr>
          <w:rFonts w:ascii="Times New Roman" w:eastAsia="Times New Roman" w:hAnsi="Times New Roman" w:cs="Times New Roman"/>
          <w:sz w:val="24"/>
          <w:szCs w:val="24"/>
        </w:rPr>
        <w:t>Makhlouf</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Amroune</w:t>
      </w:r>
      <w:proofErr w:type="spellEnd"/>
      <w:r>
        <w:rPr>
          <w:rFonts w:ascii="Times New Roman" w:eastAsia="Times New Roman" w:hAnsi="Times New Roman" w:cs="Times New Roman"/>
          <w:sz w:val="24"/>
          <w:szCs w:val="24"/>
        </w:rPr>
        <w:t xml:space="preserve">, M. (2021). Personalized Online Learning. </w:t>
      </w:r>
      <w:r>
        <w:rPr>
          <w:rFonts w:ascii="Times New Roman" w:eastAsia="Times New Roman" w:hAnsi="Times New Roman" w:cs="Times New Roman"/>
          <w:i/>
          <w:sz w:val="24"/>
          <w:szCs w:val="24"/>
        </w:rPr>
        <w:t>International Journal of Web-Based Learning and Teaching Technologies</w:t>
      </w:r>
      <w:r>
        <w:rPr>
          <w:rFonts w:ascii="Times New Roman" w:eastAsia="Times New Roman" w:hAnsi="Times New Roman" w:cs="Times New Roman"/>
          <w:sz w:val="24"/>
          <w:szCs w:val="24"/>
        </w:rPr>
        <w:t>, 16(6), pp.1–15.</w:t>
      </w:r>
    </w:p>
    <w:p w14:paraId="0000006F"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Oliveira, M.M.S. de, </w:t>
      </w:r>
      <w:proofErr w:type="spellStart"/>
      <w:r>
        <w:rPr>
          <w:rFonts w:ascii="Times New Roman" w:eastAsia="Times New Roman" w:hAnsi="Times New Roman" w:cs="Times New Roman"/>
          <w:sz w:val="24"/>
          <w:szCs w:val="24"/>
        </w:rPr>
        <w:t>Penedo</w:t>
      </w:r>
      <w:proofErr w:type="spellEnd"/>
      <w:r>
        <w:rPr>
          <w:rFonts w:ascii="Times New Roman" w:eastAsia="Times New Roman" w:hAnsi="Times New Roman" w:cs="Times New Roman"/>
          <w:sz w:val="24"/>
          <w:szCs w:val="24"/>
        </w:rPr>
        <w:t xml:space="preserve">, A.S.T. and Pereira, V.S. (2018). Distance education: advantages and disadvantages of the point of view of education and society. </w:t>
      </w:r>
      <w:proofErr w:type="spellStart"/>
      <w:r>
        <w:rPr>
          <w:rFonts w:ascii="Times New Roman" w:eastAsia="Times New Roman" w:hAnsi="Times New Roman" w:cs="Times New Roman"/>
          <w:i/>
          <w:sz w:val="24"/>
          <w:szCs w:val="24"/>
        </w:rPr>
        <w:t>Dialogia</w:t>
      </w:r>
      <w:proofErr w:type="spellEnd"/>
      <w:r>
        <w:rPr>
          <w:rFonts w:ascii="Times New Roman" w:eastAsia="Times New Roman" w:hAnsi="Times New Roman" w:cs="Times New Roman"/>
          <w:sz w:val="24"/>
          <w:szCs w:val="24"/>
        </w:rPr>
        <w:t>, (29), pp.139–152.</w:t>
      </w:r>
    </w:p>
    <w:p w14:paraId="00000070" w14:textId="77777777" w:rsidR="00D507BF" w:rsidRDefault="00C94399">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Palfreyman</w:t>
      </w:r>
      <w:proofErr w:type="spellEnd"/>
      <w:r>
        <w:rPr>
          <w:rFonts w:ascii="Times New Roman" w:eastAsia="Times New Roman" w:hAnsi="Times New Roman" w:cs="Times New Roman"/>
          <w:sz w:val="24"/>
          <w:szCs w:val="24"/>
        </w:rPr>
        <w:t xml:space="preserve">, D.M. (2014). Introduction: cultural aspects of learning and teaching. </w:t>
      </w:r>
      <w:r>
        <w:rPr>
          <w:rFonts w:ascii="Times New Roman" w:eastAsia="Times New Roman" w:hAnsi="Times New Roman" w:cs="Times New Roman"/>
          <w:i/>
          <w:sz w:val="24"/>
          <w:szCs w:val="24"/>
        </w:rPr>
        <w:t>Learning and Teaching in Higher Education: Gulf Perspectives</w:t>
      </w:r>
      <w:r>
        <w:rPr>
          <w:rFonts w:ascii="Times New Roman" w:eastAsia="Times New Roman" w:hAnsi="Times New Roman" w:cs="Times New Roman"/>
          <w:sz w:val="24"/>
          <w:szCs w:val="24"/>
        </w:rPr>
        <w:t>, 11(2), pp.1–4.</w:t>
      </w:r>
    </w:p>
    <w:p w14:paraId="00000071" w14:textId="77777777" w:rsidR="00D507BF" w:rsidRDefault="00C94399">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Sadykova</w:t>
      </w:r>
      <w:proofErr w:type="spellEnd"/>
      <w:r>
        <w:rPr>
          <w:rFonts w:ascii="Times New Roman" w:eastAsia="Times New Roman" w:hAnsi="Times New Roman" w:cs="Times New Roman"/>
          <w:sz w:val="24"/>
          <w:szCs w:val="24"/>
        </w:rPr>
        <w:t xml:space="preserve">, G. and </w:t>
      </w:r>
      <w:proofErr w:type="spellStart"/>
      <w:r>
        <w:rPr>
          <w:rFonts w:ascii="Times New Roman" w:eastAsia="Times New Roman" w:hAnsi="Times New Roman" w:cs="Times New Roman"/>
          <w:sz w:val="24"/>
          <w:szCs w:val="24"/>
        </w:rPr>
        <w:t>Meskill</w:t>
      </w:r>
      <w:proofErr w:type="spellEnd"/>
      <w:r>
        <w:rPr>
          <w:rFonts w:ascii="Times New Roman" w:eastAsia="Times New Roman" w:hAnsi="Times New Roman" w:cs="Times New Roman"/>
          <w:sz w:val="24"/>
          <w:szCs w:val="24"/>
        </w:rPr>
        <w:t xml:space="preserve">, C. (2019). Interculturality in Online Learning: Instructor and Student Accommodations. </w:t>
      </w:r>
      <w:r>
        <w:rPr>
          <w:rFonts w:ascii="Times New Roman" w:eastAsia="Times New Roman" w:hAnsi="Times New Roman" w:cs="Times New Roman"/>
          <w:i/>
          <w:sz w:val="24"/>
          <w:szCs w:val="24"/>
        </w:rPr>
        <w:t>Online Learning</w:t>
      </w:r>
      <w:r>
        <w:rPr>
          <w:rFonts w:ascii="Times New Roman" w:eastAsia="Times New Roman" w:hAnsi="Times New Roman" w:cs="Times New Roman"/>
          <w:sz w:val="24"/>
          <w:szCs w:val="24"/>
        </w:rPr>
        <w:t>, 23(1).</w:t>
      </w:r>
    </w:p>
    <w:p w14:paraId="00000072"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Stayton, L. (2011). The Pros and Cons of Outsourcing e-Learning Services. </w:t>
      </w:r>
      <w:r>
        <w:rPr>
          <w:rFonts w:ascii="Times New Roman" w:eastAsia="Times New Roman" w:hAnsi="Times New Roman" w:cs="Times New Roman"/>
          <w:i/>
          <w:sz w:val="24"/>
          <w:szCs w:val="24"/>
        </w:rPr>
        <w:t>eLearn</w:t>
      </w:r>
      <w:r>
        <w:rPr>
          <w:rFonts w:ascii="Times New Roman" w:eastAsia="Times New Roman" w:hAnsi="Times New Roman" w:cs="Times New Roman"/>
          <w:sz w:val="24"/>
          <w:szCs w:val="24"/>
        </w:rPr>
        <w:t>, 2011(3), p.2.</w:t>
      </w:r>
    </w:p>
    <w:p w14:paraId="00000073" w14:textId="77777777" w:rsidR="00D507BF" w:rsidRDefault="00C94399">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Welsh, E.T., </w:t>
      </w:r>
      <w:proofErr w:type="spellStart"/>
      <w:r>
        <w:rPr>
          <w:rFonts w:ascii="Times New Roman" w:eastAsia="Times New Roman" w:hAnsi="Times New Roman" w:cs="Times New Roman"/>
          <w:sz w:val="24"/>
          <w:szCs w:val="24"/>
        </w:rPr>
        <w:t>Wanberg</w:t>
      </w:r>
      <w:proofErr w:type="spellEnd"/>
      <w:r>
        <w:rPr>
          <w:rFonts w:ascii="Times New Roman" w:eastAsia="Times New Roman" w:hAnsi="Times New Roman" w:cs="Times New Roman"/>
          <w:sz w:val="24"/>
          <w:szCs w:val="24"/>
        </w:rPr>
        <w:t xml:space="preserve">, C.R., Brown, K.G. and Simmering, M.J. (2003). E-learning: emerging uses, empirical results and future directions. </w:t>
      </w:r>
      <w:r>
        <w:rPr>
          <w:rFonts w:ascii="Times New Roman" w:eastAsia="Times New Roman" w:hAnsi="Times New Roman" w:cs="Times New Roman"/>
          <w:i/>
          <w:sz w:val="24"/>
          <w:szCs w:val="24"/>
        </w:rPr>
        <w:t>International Journal of Training and Development</w:t>
      </w:r>
      <w:r>
        <w:rPr>
          <w:rFonts w:ascii="Times New Roman" w:eastAsia="Times New Roman" w:hAnsi="Times New Roman" w:cs="Times New Roman"/>
          <w:sz w:val="24"/>
          <w:szCs w:val="24"/>
        </w:rPr>
        <w:t>, 7(4), pp.245–258.</w:t>
      </w:r>
    </w:p>
    <w:p w14:paraId="00000074" w14:textId="77777777" w:rsidR="00D507BF" w:rsidRDefault="00C94399">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Yuhanna</w:t>
      </w:r>
      <w:proofErr w:type="spellEnd"/>
      <w:r>
        <w:rPr>
          <w:rFonts w:ascii="Times New Roman" w:eastAsia="Times New Roman" w:hAnsi="Times New Roman" w:cs="Times New Roman"/>
          <w:sz w:val="24"/>
          <w:szCs w:val="24"/>
        </w:rPr>
        <w:t xml:space="preserve">, I., Alexander, A. and </w:t>
      </w:r>
      <w:proofErr w:type="spellStart"/>
      <w:r>
        <w:rPr>
          <w:rFonts w:ascii="Times New Roman" w:eastAsia="Times New Roman" w:hAnsi="Times New Roman" w:cs="Times New Roman"/>
          <w:sz w:val="24"/>
          <w:szCs w:val="24"/>
        </w:rPr>
        <w:t>Kachik</w:t>
      </w:r>
      <w:proofErr w:type="spellEnd"/>
      <w:r>
        <w:rPr>
          <w:rFonts w:ascii="Times New Roman" w:eastAsia="Times New Roman" w:hAnsi="Times New Roman" w:cs="Times New Roman"/>
          <w:sz w:val="24"/>
          <w:szCs w:val="24"/>
        </w:rPr>
        <w:t xml:space="preserve">, A. (2020). Advantages and disadvantages of Online Learning. </w:t>
      </w:r>
      <w:r>
        <w:rPr>
          <w:rFonts w:ascii="Times New Roman" w:eastAsia="Times New Roman" w:hAnsi="Times New Roman" w:cs="Times New Roman"/>
          <w:i/>
          <w:sz w:val="24"/>
          <w:szCs w:val="24"/>
        </w:rPr>
        <w:t xml:space="preserve">Journal Educational </w:t>
      </w:r>
      <w:proofErr w:type="spellStart"/>
      <w:r>
        <w:rPr>
          <w:rFonts w:ascii="Times New Roman" w:eastAsia="Times New Roman" w:hAnsi="Times New Roman" w:cs="Times New Roman"/>
          <w:i/>
          <w:sz w:val="24"/>
          <w:szCs w:val="24"/>
        </w:rPr>
        <w:t>Verkenning</w:t>
      </w:r>
      <w:proofErr w:type="spellEnd"/>
      <w:r>
        <w:rPr>
          <w:rFonts w:ascii="Times New Roman" w:eastAsia="Times New Roman" w:hAnsi="Times New Roman" w:cs="Times New Roman"/>
          <w:sz w:val="24"/>
          <w:szCs w:val="24"/>
        </w:rPr>
        <w:t>, 1(2), pp.13–19.</w:t>
      </w:r>
    </w:p>
    <w:p w14:paraId="00000075" w14:textId="77777777" w:rsidR="00D507BF" w:rsidRDefault="00D507BF">
      <w:pPr>
        <w:pBdr>
          <w:top w:val="nil"/>
          <w:left w:val="nil"/>
          <w:bottom w:val="nil"/>
          <w:right w:val="nil"/>
          <w:between w:val="nil"/>
        </w:pBdr>
        <w:spacing w:line="360" w:lineRule="auto"/>
        <w:ind w:left="720"/>
        <w:rPr>
          <w:rFonts w:ascii="Times New Roman" w:eastAsia="Times New Roman" w:hAnsi="Times New Roman" w:cs="Times New Roman"/>
          <w:sz w:val="24"/>
          <w:szCs w:val="24"/>
        </w:rPr>
      </w:pPr>
    </w:p>
    <w:p w14:paraId="00000076" w14:textId="77777777" w:rsidR="00D507BF" w:rsidRDefault="00D507BF">
      <w:pPr>
        <w:spacing w:line="360" w:lineRule="auto"/>
        <w:rPr>
          <w:rFonts w:ascii="Times New Roman" w:eastAsia="Times New Roman" w:hAnsi="Times New Roman" w:cs="Times New Roman"/>
          <w:sz w:val="24"/>
          <w:szCs w:val="24"/>
        </w:rPr>
      </w:pPr>
    </w:p>
    <w:sectPr w:rsidR="00D507BF" w:rsidSect="001037A3">
      <w:headerReference w:type="default" r:id="rId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A7F93" w14:textId="77777777" w:rsidR="00C94399" w:rsidRDefault="00C94399">
      <w:pPr>
        <w:spacing w:after="0" w:line="240" w:lineRule="auto"/>
      </w:pPr>
      <w:r>
        <w:separator/>
      </w:r>
    </w:p>
  </w:endnote>
  <w:endnote w:type="continuationSeparator" w:id="0">
    <w:p w14:paraId="22922CD2" w14:textId="77777777" w:rsidR="00C94399" w:rsidRDefault="00C94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7EBF6" w14:textId="77777777" w:rsidR="00C94399" w:rsidRDefault="00C94399">
      <w:pPr>
        <w:spacing w:after="0" w:line="240" w:lineRule="auto"/>
      </w:pPr>
      <w:r>
        <w:separator/>
      </w:r>
    </w:p>
  </w:footnote>
  <w:footnote w:type="continuationSeparator" w:id="0">
    <w:p w14:paraId="4BDC46D2" w14:textId="77777777" w:rsidR="00C94399" w:rsidRDefault="00C94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7" w14:textId="77AE1DEB" w:rsidR="00D507BF" w:rsidRDefault="00C94399">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E76E8">
      <w:rPr>
        <w:noProof/>
        <w:color w:val="000000"/>
      </w:rPr>
      <w:t>1</w:t>
    </w:r>
    <w:r>
      <w:rPr>
        <w:color w:val="000000"/>
      </w:rPr>
      <w:fldChar w:fldCharType="end"/>
    </w:r>
  </w:p>
  <w:p w14:paraId="00000078" w14:textId="77777777" w:rsidR="00D507BF" w:rsidRDefault="00D507BF">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7BF"/>
    <w:rsid w:val="001037A3"/>
    <w:rsid w:val="001556D9"/>
    <w:rsid w:val="00196AC9"/>
    <w:rsid w:val="004936ED"/>
    <w:rsid w:val="00767B54"/>
    <w:rsid w:val="007730A0"/>
    <w:rsid w:val="00824CEC"/>
    <w:rsid w:val="008A3A04"/>
    <w:rsid w:val="00AD73A8"/>
    <w:rsid w:val="00B21AD9"/>
    <w:rsid w:val="00C94399"/>
    <w:rsid w:val="00D507BF"/>
    <w:rsid w:val="00DB3ED1"/>
    <w:rsid w:val="00EE7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A712A"/>
  <w15:docId w15:val="{686EFB61-B537-47E9-847F-B8DB700E8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21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69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E4E28"/>
    <w:pPr>
      <w:ind w:left="720"/>
      <w:contextualSpacing/>
    </w:pPr>
  </w:style>
  <w:style w:type="character" w:customStyle="1" w:styleId="Heading1Char">
    <w:name w:val="Heading 1 Char"/>
    <w:basedOn w:val="DefaultParagraphFont"/>
    <w:link w:val="Heading1"/>
    <w:uiPriority w:val="9"/>
    <w:rsid w:val="00ED21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69F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D0DBA"/>
    <w:pPr>
      <w:spacing w:after="0" w:line="240" w:lineRule="auto"/>
    </w:pPr>
    <w:rPr>
      <w:rFonts w:eastAsiaTheme="minorEastAsia"/>
    </w:rPr>
  </w:style>
  <w:style w:type="character" w:customStyle="1" w:styleId="NoSpacingChar">
    <w:name w:val="No Spacing Char"/>
    <w:basedOn w:val="DefaultParagraphFont"/>
    <w:link w:val="NoSpacing"/>
    <w:uiPriority w:val="1"/>
    <w:rsid w:val="000D0DBA"/>
    <w:rPr>
      <w:rFonts w:eastAsiaTheme="minorEastAsia"/>
      <w:lang w:val="en-US"/>
    </w:rPr>
  </w:style>
  <w:style w:type="paragraph" w:styleId="Header">
    <w:name w:val="header"/>
    <w:basedOn w:val="Normal"/>
    <w:link w:val="HeaderChar"/>
    <w:uiPriority w:val="99"/>
    <w:unhideWhenUsed/>
    <w:rsid w:val="00B81D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DEF"/>
  </w:style>
  <w:style w:type="paragraph" w:styleId="Footer">
    <w:name w:val="footer"/>
    <w:basedOn w:val="Normal"/>
    <w:link w:val="FooterChar"/>
    <w:uiPriority w:val="99"/>
    <w:unhideWhenUsed/>
    <w:rsid w:val="00B81D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DEF"/>
  </w:style>
  <w:style w:type="paragraph" w:styleId="TOCHeading">
    <w:name w:val="TOC Heading"/>
    <w:basedOn w:val="Heading1"/>
    <w:next w:val="Normal"/>
    <w:uiPriority w:val="39"/>
    <w:unhideWhenUsed/>
    <w:qFormat/>
    <w:rsid w:val="00EA39C5"/>
    <w:pPr>
      <w:outlineLvl w:val="9"/>
    </w:pPr>
  </w:style>
  <w:style w:type="paragraph" w:styleId="TOC1">
    <w:name w:val="toc 1"/>
    <w:basedOn w:val="Normal"/>
    <w:next w:val="Normal"/>
    <w:autoRedefine/>
    <w:uiPriority w:val="39"/>
    <w:unhideWhenUsed/>
    <w:rsid w:val="00EA39C5"/>
    <w:pPr>
      <w:spacing w:after="100"/>
    </w:pPr>
  </w:style>
  <w:style w:type="paragraph" w:styleId="TOC2">
    <w:name w:val="toc 2"/>
    <w:basedOn w:val="Normal"/>
    <w:next w:val="Normal"/>
    <w:autoRedefine/>
    <w:uiPriority w:val="39"/>
    <w:unhideWhenUsed/>
    <w:rsid w:val="00EA39C5"/>
    <w:pPr>
      <w:spacing w:after="100"/>
      <w:ind w:left="220"/>
    </w:pPr>
  </w:style>
  <w:style w:type="character" w:styleId="Hyperlink">
    <w:name w:val="Hyperlink"/>
    <w:basedOn w:val="DefaultParagraphFont"/>
    <w:uiPriority w:val="99"/>
    <w:unhideWhenUsed/>
    <w:rsid w:val="00EA39C5"/>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2021-12-08T00:00:00</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jbik20MZwWDAwcAgB2EJ8yVaCEQ==">AMUW2mVKe6YcFZ1fJSg5qKpCT9PCRuLpfNmFwVBT+mcg6ZRBLjO8bzdMS6mXeJsN6gTFfxjRXlRj5wL48HXCcCPqshb/qn1T2zjGdWbbtsJpz7AiywNH68cgDdqAMTl/SCXVf7HYF43RgGX0aWsojfueG+fAEyLPH7llPA0fPVrO7rnpuz6K3awiZIz3p5vzOGa9PixCakFeJ0vlvkkPqXkul2iT9rkA6Zs0XMivUeXM0IBCGPbKkXN7Ezda8Tlj/g8drj21iLgGmXtMyxDl+ObirGQ720DIt1GizuNwxycyouX0UnWHrNzeUvj3a2V5qQkEY7YKIPbyvnQHrMvMqNXgKnm1e+H2868LCmdmFxtW4gVg1N/39suD/ZY9er+CK2uxwKEMGS4T</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2449</Words>
  <Characters>13965</Characters>
  <Application>Microsoft Office Word</Application>
  <DocSecurity>0</DocSecurity>
  <Lines>116</Lines>
  <Paragraphs>32</Paragraphs>
  <ScaleCrop>false</ScaleCrop>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E-LEARNING IS IMPORTANT FOR STUDENTS</dc:title>
  <dc:creator>MALIKA ALI</dc:creator>
  <cp:lastModifiedBy>Malika Ali (2026355)</cp:lastModifiedBy>
  <cp:revision>12</cp:revision>
  <dcterms:created xsi:type="dcterms:W3CDTF">2021-12-08T13:29:00Z</dcterms:created>
  <dcterms:modified xsi:type="dcterms:W3CDTF">2021-12-08T23:33:00Z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0x010100D81D2F4B5A2DAB4C88E35C823726BD10</vt:lpwstr>
  </property>
</Properties>
</file>