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color w:val="222222"/>
          <w:highlight w:val="white"/>
        </w:rPr>
      </w:pPr>
      <w:r w:rsidDel="00000000" w:rsidR="00000000" w:rsidRPr="00000000">
        <w:rPr>
          <w:color w:val="222222"/>
          <w:highlight w:val="white"/>
          <w:rtl w:val="0"/>
        </w:rPr>
        <w:t xml:space="preserve">i</w:t>
      </w:r>
      <w:r w:rsidDel="00000000" w:rsidR="00000000" w:rsidRPr="00000000">
        <w:rPr>
          <w:color w:val="222222"/>
          <w:highlight w:val="white"/>
          <w:rtl w:val="0"/>
        </w:rPr>
        <w:t xml:space="preserve">.</w:t>
      </w:r>
    </w:p>
    <w:p w:rsidR="00000000" w:rsidDel="00000000" w:rsidP="00000000" w:rsidRDefault="00000000" w:rsidRPr="00000000" w14:paraId="00000001">
      <w:pPr>
        <w:spacing w:line="360" w:lineRule="auto"/>
        <w:contextualSpacing w:val="0"/>
        <w:rPr>
          <w:color w:val="222222"/>
          <w:highlight w:val="white"/>
        </w:rPr>
      </w:pPr>
      <w:r w:rsidDel="00000000" w:rsidR="00000000" w:rsidRPr="00000000">
        <w:rPr>
          <w:color w:val="222222"/>
          <w:highlight w:val="white"/>
          <w:rtl w:val="0"/>
        </w:rPr>
        <w:t xml:space="preserve">The following report explores Successful Futures, the new curriculum for Wales and if it really is a radical departure from old paradigms, particularly phenomenons proven by education theorists.  Aspects of curriculum change in the last 30 years has been detrimental to children’s learning, with educational experts decrying the National Curriculum 1988 as damaging to young people (Priestly, M. 2018), however, have we come full circle and do we still have a lot to learn from the other 71 international countries partaking in the Programme for International Student Assessment (PISA) or will we be opting out of future assessments as our near relation Scotland?</w:t>
      </w:r>
    </w:p>
    <w:p w:rsidR="00000000" w:rsidDel="00000000" w:rsidP="00000000" w:rsidRDefault="00000000" w:rsidRPr="00000000" w14:paraId="00000002">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3">
      <w:pPr>
        <w:spacing w:line="360" w:lineRule="auto"/>
        <w:contextualSpacing w:val="0"/>
        <w:rPr>
          <w:color w:val="222222"/>
          <w:highlight w:val="white"/>
        </w:rPr>
      </w:pPr>
      <w:r w:rsidDel="00000000" w:rsidR="00000000" w:rsidRPr="00000000">
        <w:rPr>
          <w:color w:val="222222"/>
          <w:highlight w:val="white"/>
          <w:rtl w:val="0"/>
        </w:rPr>
        <w:t xml:space="preserve">Successful Futures</w:t>
      </w:r>
      <w:r w:rsidDel="00000000" w:rsidR="00000000" w:rsidRPr="00000000">
        <w:rPr>
          <w:color w:val="222222"/>
          <w:highlight w:val="white"/>
          <w:rtl w:val="0"/>
        </w:rPr>
        <w:t xml:space="preserve">, a new curriculum where Wales will be the “envy of the world” (Donaldson, G. 2017). But is this paradigm dissimilar to what theorists have discovered about child development throughout the 19th and 20th century? One of the many aspects of creating a successful curriculum is investing time in the kind of learning that is expected from schools.</w:t>
      </w:r>
    </w:p>
    <w:p w:rsidR="00000000" w:rsidDel="00000000" w:rsidP="00000000" w:rsidRDefault="00000000" w:rsidRPr="00000000" w14:paraId="00000004">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5">
      <w:pPr>
        <w:spacing w:line="360" w:lineRule="auto"/>
        <w:contextualSpacing w:val="0"/>
        <w:rPr>
          <w:color w:val="222222"/>
          <w:highlight w:val="white"/>
        </w:rPr>
      </w:pPr>
      <w:r w:rsidDel="00000000" w:rsidR="00000000" w:rsidRPr="00000000">
        <w:rPr>
          <w:highlight w:val="white"/>
          <w:rtl w:val="0"/>
        </w:rPr>
        <w:t xml:space="preserve">Piaget (1936), devised the theory of cognitive develop and how children develop through their childhood through four linear stages. These stages link to our current National Curricula’s (1988) phases, where children progress from a baby, ‘</w:t>
      </w:r>
      <w:r w:rsidDel="00000000" w:rsidR="00000000" w:rsidRPr="00000000">
        <w:rPr>
          <w:highlight w:val="white"/>
          <w:rtl w:val="0"/>
        </w:rPr>
        <w:t xml:space="preserve">Sensorimotor stage’</w:t>
      </w:r>
      <w:r w:rsidDel="00000000" w:rsidR="00000000" w:rsidRPr="00000000">
        <w:rPr>
          <w:highlight w:val="white"/>
          <w:rtl w:val="0"/>
        </w:rPr>
        <w:t xml:space="preserve">, into the Foundation Phase, ‘</w:t>
      </w:r>
      <w:r w:rsidDel="00000000" w:rsidR="00000000" w:rsidRPr="00000000">
        <w:rPr>
          <w:highlight w:val="white"/>
          <w:rtl w:val="0"/>
        </w:rPr>
        <w:t xml:space="preserve">Pre-operational stage’,</w:t>
      </w:r>
      <w:r w:rsidDel="00000000" w:rsidR="00000000" w:rsidRPr="00000000">
        <w:rPr>
          <w:highlight w:val="white"/>
          <w:rtl w:val="0"/>
        </w:rPr>
        <w:t xml:space="preserve"> through to Key Stage 2, ‘</w:t>
      </w:r>
      <w:r w:rsidDel="00000000" w:rsidR="00000000" w:rsidRPr="00000000">
        <w:rPr>
          <w:highlight w:val="white"/>
          <w:rtl w:val="0"/>
        </w:rPr>
        <w:t xml:space="preserve">Concrete operational stage’ </w:t>
      </w:r>
      <w:r w:rsidDel="00000000" w:rsidR="00000000" w:rsidRPr="00000000">
        <w:rPr>
          <w:highlight w:val="white"/>
          <w:rtl w:val="0"/>
        </w:rPr>
        <w:t xml:space="preserve">and then onto Comprehensive school, ‘</w:t>
      </w:r>
      <w:r w:rsidDel="00000000" w:rsidR="00000000" w:rsidRPr="00000000">
        <w:rPr>
          <w:highlight w:val="white"/>
          <w:rtl w:val="0"/>
        </w:rPr>
        <w:t xml:space="preserve">Formal operational stage’ </w:t>
      </w:r>
      <w:r w:rsidDel="00000000" w:rsidR="00000000" w:rsidRPr="00000000">
        <w:rPr>
          <w:rtl w:val="0"/>
        </w:rPr>
        <w:t xml:space="preserve">(</w:t>
      </w:r>
      <w:r w:rsidDel="00000000" w:rsidR="00000000" w:rsidRPr="00000000">
        <w:rPr>
          <w:rtl w:val="0"/>
        </w:rPr>
        <w:t xml:space="preserve">Simplypsychology.org, 2015). </w:t>
      </w:r>
      <w:r w:rsidDel="00000000" w:rsidR="00000000" w:rsidRPr="00000000">
        <w:rPr>
          <w:highlight w:val="white"/>
          <w:rtl w:val="0"/>
        </w:rPr>
        <w:t xml:space="preserve">Children in the concrete operational stage (7 - 11) </w:t>
      </w:r>
      <w:r w:rsidDel="00000000" w:rsidR="00000000" w:rsidRPr="00000000">
        <w:rPr>
          <w:highlight w:val="white"/>
          <w:rtl w:val="0"/>
        </w:rPr>
        <w:t xml:space="preserve">tend to struggle with hypothetical and abstract concepts and can only think about actual concrete objects, this reiterates that a more formal approach to teaching and learning is detrimental to our children. Piaget also stressed that children were not merely passive recipients of knowledge, creating knowledge and intelligence is a naturally active process. Children are continually exploring and investigating as they build their concepts of how our world works </w:t>
      </w:r>
      <w:r w:rsidDel="00000000" w:rsidR="00000000" w:rsidRPr="00000000">
        <w:rPr>
          <w:highlight w:val="white"/>
          <w:rtl w:val="0"/>
        </w:rPr>
        <w:t xml:space="preserve">(Thomas and Lewis, 2016).</w:t>
      </w:r>
      <w:r w:rsidDel="00000000" w:rsidR="00000000" w:rsidRPr="00000000">
        <w:rPr>
          <w:highlight w:val="white"/>
          <w:rtl w:val="0"/>
        </w:rPr>
        <w:t xml:space="preserve">  Piaget’s theories are </w:t>
      </w:r>
      <w:r w:rsidDel="00000000" w:rsidR="00000000" w:rsidRPr="00000000">
        <w:rPr>
          <w:color w:val="222222"/>
          <w:highlight w:val="white"/>
          <w:rtl w:val="0"/>
        </w:rPr>
        <w:t xml:space="preserve">clearly evident throughout the Foundation Phase principles where areas of provision are carefully planned to provide open-ended activities to support experiential learning for children to make sense of their world. One of Donaldson’s (2017) missions is to “break the link that where you come from determines where you end up”. Piaget disagrees with this theory that intelligence is a fixed trait and that process of cognitive development relies on biological maturation and the interaction with the environment (McLeod, S. 2015). It is our job as educators to provide this rich learning environment to give our children the best possible start in life.  This centered approach underpins the Foundation Phase curriculum, facilitating learning as developmentally appropriate. (WAG, 2008). </w:t>
      </w:r>
    </w:p>
    <w:p w:rsidR="00000000" w:rsidDel="00000000" w:rsidP="00000000" w:rsidRDefault="00000000" w:rsidRPr="00000000" w14:paraId="00000006">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7">
      <w:pPr>
        <w:spacing w:line="360" w:lineRule="auto"/>
        <w:contextualSpacing w:val="0"/>
        <w:rPr>
          <w:color w:val="222222"/>
          <w:highlight w:val="white"/>
        </w:rPr>
      </w:pPr>
      <w:r w:rsidDel="00000000" w:rsidR="00000000" w:rsidRPr="00000000">
        <w:rPr>
          <w:color w:val="222222"/>
          <w:highlight w:val="white"/>
          <w:rtl w:val="0"/>
        </w:rPr>
        <w:t xml:space="preserve">Donaldson states that by removing key stages and providing progression steps the Foundation Phase philosophy and pedagogy would then naturally continue through to Key Stage 2, with active learning continuing, catering for children’s individual developmental needs. I largely agree with the Foundation Phase philosophy transfering into Key Stage 2 however, critics have challenged the fact that these linear progressive stages replace another, more recently Mark Priestley states that critics derided the term ‘progressive’ as a pejorative term in today’s educational climate </w:t>
      </w:r>
      <w:r w:rsidDel="00000000" w:rsidR="00000000" w:rsidRPr="00000000">
        <w:rPr>
          <w:rtl w:val="0"/>
        </w:rPr>
        <w:t xml:space="preserve">(P</w:t>
      </w:r>
      <w:r w:rsidDel="00000000" w:rsidR="00000000" w:rsidRPr="00000000">
        <w:rPr>
          <w:rtl w:val="0"/>
        </w:rPr>
        <w:t xml:space="preserve">riestley, M. 2018).</w:t>
      </w:r>
      <w:r w:rsidDel="00000000" w:rsidR="00000000" w:rsidRPr="00000000">
        <w:rPr>
          <w:color w:val="222222"/>
          <w:highlight w:val="white"/>
          <w:rtl w:val="0"/>
        </w:rPr>
        <w:t xml:space="preserve">  Weiten (1992) considers that Piaget may have misinterpreted the progress of all young children. Bower (1982) and Harris (1983) conducted research that not all children progress at the same rate and some develop much earlier than Piaget thought</w:t>
      </w:r>
      <w:r w:rsidDel="00000000" w:rsidR="00000000" w:rsidRPr="00000000">
        <w:rPr>
          <w:rtl w:val="0"/>
        </w:rPr>
        <w:t xml:space="preserve"> </w:t>
      </w:r>
      <w:r w:rsidDel="00000000" w:rsidR="00000000" w:rsidRPr="00000000">
        <w:rPr>
          <w:rtl w:val="0"/>
        </w:rPr>
        <w:t xml:space="preserve">(Massey.ac.nz, n.d).</w:t>
      </w:r>
      <w:r w:rsidDel="00000000" w:rsidR="00000000" w:rsidRPr="00000000">
        <w:rPr>
          <w:rtl w:val="0"/>
        </w:rPr>
        <w:t xml:space="preserve"> </w:t>
      </w:r>
      <w:r w:rsidDel="00000000" w:rsidR="00000000" w:rsidRPr="00000000">
        <w:rPr>
          <w:color w:val="222222"/>
          <w:highlight w:val="white"/>
          <w:rtl w:val="0"/>
        </w:rPr>
        <w:t xml:space="preserve"> However, I believe the emphasis must be on the individual stage of development rather than concentrating on a child’s age, all children’s development vary, each operating at different levels. In contrast to the Foundation Phase it is thought that Piaget did not put enough emphasis on the personal, social and well-being aspects of learning (Pound, 2005) which is intrinsic to good Foundation Phase pedagogy. </w:t>
      </w:r>
    </w:p>
    <w:p w:rsidR="00000000" w:rsidDel="00000000" w:rsidP="00000000" w:rsidRDefault="00000000" w:rsidRPr="00000000" w14:paraId="00000008">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9">
      <w:pPr>
        <w:spacing w:line="360" w:lineRule="auto"/>
        <w:contextualSpacing w:val="0"/>
        <w:rPr>
          <w:highlight w:val="white"/>
        </w:rPr>
      </w:pPr>
      <w:r w:rsidDel="00000000" w:rsidR="00000000" w:rsidRPr="00000000">
        <w:rPr>
          <w:color w:val="222222"/>
          <w:highlight w:val="white"/>
          <w:rtl w:val="0"/>
        </w:rPr>
        <w:t xml:space="preserve">Like Piaget, Maria Montessori (1870) believed in active learning and as Donaldson (2015) reiterates throughout Successful Futures, concentrates on the development of the whole child. As in the Foundation Phase Montessori believed that children developed independently through real life, hands on learning experiences and the freedom to move between the indoors and out.  Just as Finnish kindergarten’s, Montessori expressed that reading, writing and numbers could be initiated at a young age, however, only when the child is ready and shows an interest.  Just like the Foundation Phase and Successful futures, Montessori supported the children’s personal and social development.  Montessori claimed that through her educational practises children would become independent thinkers, decision makers and confident learners, ultimately gaining a love for learning throughout their lives, something that Donaldson is striving for. Nevertheless Montessori did not believe that play was an important part of the curriculum and rejected role play and imaginative play. </w:t>
      </w:r>
      <w:r w:rsidDel="00000000" w:rsidR="00000000" w:rsidRPr="00000000">
        <w:rPr>
          <w:highlight w:val="white"/>
          <w:rtl w:val="0"/>
        </w:rPr>
        <w:t xml:space="preserve">(Thomas and Lewis, 2016).  However, Hughes (1999) would argue that imaginative play allows children to learn social skills such as problem-solving, empathy and communication. (Kaufman, S. 2012)</w:t>
      </w:r>
      <w:r w:rsidDel="00000000" w:rsidR="00000000" w:rsidRPr="00000000">
        <w:rPr>
          <w:rtl w:val="0"/>
        </w:rPr>
      </w:r>
    </w:p>
    <w:p w:rsidR="00000000" w:rsidDel="00000000" w:rsidP="00000000" w:rsidRDefault="00000000" w:rsidRPr="00000000" w14:paraId="0000000A">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B">
      <w:pPr>
        <w:spacing w:line="360" w:lineRule="auto"/>
        <w:contextualSpacing w:val="0"/>
        <w:rPr>
          <w:color w:val="222222"/>
          <w:highlight w:val="white"/>
        </w:rPr>
      </w:pPr>
      <w:r w:rsidDel="00000000" w:rsidR="00000000" w:rsidRPr="00000000">
        <w:rPr>
          <w:color w:val="222222"/>
          <w:highlight w:val="white"/>
          <w:rtl w:val="0"/>
        </w:rPr>
        <w:t xml:space="preserve">Ferre Laevers (1970) uses the Leuven scale assessment process to score children’s well-being and involvement as a measure of deep learning and of the effectiveness of the learning environment. </w:t>
      </w:r>
      <w:r w:rsidDel="00000000" w:rsidR="00000000" w:rsidRPr="00000000">
        <w:rPr>
          <w:rtl w:val="0"/>
        </w:rPr>
        <w:t xml:space="preserve">As practitioners it is our responsibility to create an environment where children are comfortable and ready to learn in a style that suits their individual needs.  Teacher’s observe children’s well-being and involvement in their environment and assess each child and what they need to develop </w:t>
      </w:r>
      <w:r w:rsidDel="00000000" w:rsidR="00000000" w:rsidRPr="00000000">
        <w:rPr>
          <w:color w:val="222222"/>
          <w:highlight w:val="white"/>
          <w:rtl w:val="0"/>
        </w:rPr>
        <w:t xml:space="preserve">i</w:t>
      </w:r>
      <w:r w:rsidDel="00000000" w:rsidR="00000000" w:rsidRPr="00000000">
        <w:rPr>
          <w:color w:val="222222"/>
          <w:highlight w:val="white"/>
          <w:rtl w:val="0"/>
        </w:rPr>
        <w:t xml:space="preserve">ncreasing engagement of children through areas of provision that provide hands on real-life experiences, again not too dissimilar to the Foundation Phase. It is said that it is critical to nurture a child’s exploratory drive to promote lifelong learning </w:t>
      </w:r>
      <w:r w:rsidDel="00000000" w:rsidR="00000000" w:rsidRPr="00000000">
        <w:rPr>
          <w:rtl w:val="0"/>
        </w:rPr>
        <w:t xml:space="preserve">(Laevers, F. 2011)</w:t>
      </w:r>
      <w:r w:rsidDel="00000000" w:rsidR="00000000" w:rsidRPr="00000000">
        <w:rPr>
          <w:color w:val="222222"/>
          <w:highlight w:val="white"/>
          <w:rtl w:val="0"/>
        </w:rPr>
        <w:t xml:space="preserve">, again, something Donaldson is striving to promote and what Finland do so well as I will refer to later in my report. The aim of Laevers’ theory is to develop deep- level learning that can be transferred to real life situations, children often engage in situations that are familiar to themselves exploring and learning in the process. Through observation, teacher interaction and a well thought out environment Laevers children can thrive and deep learning can take place.</w:t>
      </w:r>
    </w:p>
    <w:p w:rsidR="00000000" w:rsidDel="00000000" w:rsidP="00000000" w:rsidRDefault="00000000" w:rsidRPr="00000000" w14:paraId="0000000C">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D">
      <w:pPr>
        <w:spacing w:line="360" w:lineRule="auto"/>
        <w:contextualSpacing w:val="0"/>
        <w:rPr>
          <w:color w:val="222222"/>
          <w:highlight w:val="white"/>
        </w:rPr>
      </w:pPr>
      <w:r w:rsidDel="00000000" w:rsidR="00000000" w:rsidRPr="00000000">
        <w:rPr>
          <w:color w:val="222222"/>
          <w:highlight w:val="white"/>
          <w:rtl w:val="0"/>
        </w:rPr>
        <w:t xml:space="preserve">It is often believed that the above theorists purely focus on early years education and child development, however, all theories referenced in this report link to children aged from birth to 11 plus.  In my opinion teachers of children ages 7 - 11 still have a lot to learn to meet their needs, and without sharing this knowledge and proving its worth many KS2 teachers become very sceptical about the benefits of ‘play’.   Obviously as Ferrer Leavers has proven we must ensure that alongside high levels of well-being children maintain high levels of involvement which will adapt as children progress, resulting in high levels of child development.  The theorists above believe highly in observations of children as a form of informal, unobtrusive and sensitive assessment, using appropriate scaffolding, open ended resources and constructive question to engage and create a deeper way of thinking. Challenging and motivating children to expand their knowledge.</w:t>
      </w:r>
    </w:p>
    <w:p w:rsidR="00000000" w:rsidDel="00000000" w:rsidP="00000000" w:rsidRDefault="00000000" w:rsidRPr="00000000" w14:paraId="0000000E">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0F">
      <w:pPr>
        <w:spacing w:line="360" w:lineRule="auto"/>
        <w:contextualSpacing w:val="0"/>
        <w:rPr>
          <w:color w:val="222222"/>
          <w:highlight w:val="white"/>
        </w:rPr>
      </w:pPr>
      <w:r w:rsidDel="00000000" w:rsidR="00000000" w:rsidRPr="00000000">
        <w:rPr>
          <w:color w:val="222222"/>
          <w:highlight w:val="white"/>
          <w:rtl w:val="0"/>
        </w:rPr>
        <w:t xml:space="preserve">Successful Futures appears very familiar to the Finnish system where kindergartens facilitate a love of learning through play and real life experiential learning which continues into preschool (6 year olds). With the </w:t>
      </w:r>
      <w:r w:rsidDel="00000000" w:rsidR="00000000" w:rsidRPr="00000000">
        <w:rPr>
          <w:highlight w:val="white"/>
          <w:rtl w:val="0"/>
        </w:rPr>
        <w:t xml:space="preserve">absence of national test pressure, inspections, coverage and accountability they have the freedom to explore and learn alongside the children. </w:t>
      </w:r>
      <w:r w:rsidDel="00000000" w:rsidR="00000000" w:rsidRPr="00000000">
        <w:rPr>
          <w:color w:val="222222"/>
          <w:highlight w:val="white"/>
          <w:rtl w:val="0"/>
        </w:rPr>
        <w:t xml:space="preserve">Finnish children do not sit formal examinations until they are 18 and inspections were abolished in the early 1990s.  Accountability is a major factor of Successful Futures that we must get right.  Assessment strategies need to inform the future rather than looking back and with regards to inspections and accountability the judgemental language needs to reframe to language of learning. (Donaldson, G. 2017)</w:t>
      </w:r>
    </w:p>
    <w:p w:rsidR="00000000" w:rsidDel="00000000" w:rsidP="00000000" w:rsidRDefault="00000000" w:rsidRPr="00000000" w14:paraId="00000010">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1">
      <w:pPr>
        <w:spacing w:line="360" w:lineRule="auto"/>
        <w:contextualSpacing w:val="0"/>
        <w:rPr>
          <w:color w:val="222222"/>
          <w:highlight w:val="white"/>
        </w:rPr>
      </w:pPr>
      <w:r w:rsidDel="00000000" w:rsidR="00000000" w:rsidRPr="00000000">
        <w:rPr>
          <w:color w:val="222222"/>
          <w:highlight w:val="white"/>
          <w:rtl w:val="0"/>
        </w:rPr>
        <w:t xml:space="preserve">In the 1970s politicians lost faith in the teaching profession and with little educational knowledge, became more involved in the curriculum reform, disregarding many of histories’ educational theorists. This became a turning point for ESTYN where prior to 1983 inspection reports were used to support and provide advice rather than score and create the gaming aspect of education (Donaldson, G. 2017). In 1998 the National Literacy Strategy (NLS) and National Numeracy Strategy (NNS) were introduced as two very prescriptive documents to raise standards of literacy and numeracy based around the teaching of a ‘Literacy hour’ and a ‘Numeracy hour’. </w:t>
      </w:r>
    </w:p>
    <w:p w:rsidR="00000000" w:rsidDel="00000000" w:rsidP="00000000" w:rsidRDefault="00000000" w:rsidRPr="00000000" w14:paraId="00000012">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3">
      <w:pPr>
        <w:spacing w:line="360" w:lineRule="auto"/>
        <w:contextualSpacing w:val="0"/>
        <w:rPr>
          <w:color w:val="222222"/>
          <w:highlight w:val="white"/>
        </w:rPr>
      </w:pPr>
      <w:r w:rsidDel="00000000" w:rsidR="00000000" w:rsidRPr="00000000">
        <w:rPr>
          <w:color w:val="222222"/>
          <w:highlight w:val="white"/>
          <w:rtl w:val="0"/>
        </w:rPr>
        <w:t xml:space="preserve">In 2008 the Welsh government could finally implement its own policies and initiatives for our youngest children in the form of the Foundation Phase, moving away from the formal teaching methods of the old National Curriculum. As mentioned above the Foundation Phase advocates many theories proven to cater for individual needs and requirements to support children’s learning through rich, hands on experiences.  In 2013 it felt like we had reverted backwards to the NLS and NNS with the introduction of the Literacy and Numeracy Framework (LNF) for ages 5 - 14, with Literacy and Numeracy tests following a year later. In my opinion the LNF, just like Scotland’s Curriculum for Excellence became another prescriptive document that increased workload linking to heavy duty accountability approaches and became an overspecified curriculum that resulted in a box ticking exercise.</w:t>
      </w:r>
      <w:r w:rsidDel="00000000" w:rsidR="00000000" w:rsidRPr="00000000">
        <w:rPr>
          <w:rtl w:val="0"/>
        </w:rPr>
        <w:t xml:space="preserve"> </w:t>
      </w:r>
      <w:r w:rsidDel="00000000" w:rsidR="00000000" w:rsidRPr="00000000">
        <w:rPr>
          <w:rtl w:val="0"/>
        </w:rPr>
        <w:t xml:space="preserve">(Priestley, M. 2018) I believe the introduction of LNF and the National Tests, contradicted Foundation Phase pedagogy and caused teachers to revert back to the more formal teaching strategies of the old National Curriculum 1988. An increased focus on core literacy and numeracy skills during morning sessions became evident with children having the opportunity to play or ‘do the Foundation Phase’ in the afternoon or once they have completed their ‘work’. According to Bilton (2010) this attitude to play is cruel, with extensive research on the benefits of play in child development, she worries that those children that need to play the most might never finish their work in time, resulting in never getting to play (</w:t>
      </w:r>
      <w:r w:rsidDel="00000000" w:rsidR="00000000" w:rsidRPr="00000000">
        <w:rPr>
          <w:highlight w:val="white"/>
          <w:rtl w:val="0"/>
        </w:rPr>
        <w:t xml:space="preserve">Thomas and Lewis, 2016). </w:t>
      </w:r>
      <w:r w:rsidDel="00000000" w:rsidR="00000000" w:rsidRPr="00000000">
        <w:rPr>
          <w:rtl w:val="0"/>
        </w:rPr>
        <w:t xml:space="preserve">Unfortunately, in my opinion this was to the detriment of</w:t>
      </w:r>
      <w:r w:rsidDel="00000000" w:rsidR="00000000" w:rsidRPr="00000000">
        <w:rPr>
          <w:color w:val="222222"/>
          <w:highlight w:val="white"/>
          <w:rtl w:val="0"/>
        </w:rPr>
        <w:t xml:space="preserve"> successful assessment and observation techniques of facilitating learning in the moment, testing children in a format they are unfamiliar with, breading a nature of coverage, accountability and completely disregarding children’s well-being.  It is a worry that although teachers of younger children have aired concern around the usefulness and levels of anxiety caused regarding the national tests, there is merely scope to ‘revise’ the arrangements rather remove the tests completely. </w:t>
      </w:r>
      <w:r w:rsidDel="00000000" w:rsidR="00000000" w:rsidRPr="00000000">
        <w:rPr>
          <w:highlight w:val="white"/>
          <w:rtl w:val="0"/>
        </w:rPr>
        <w:t xml:space="preserve">(Donaldson, 2015.) I am unsure as to how testing young children can work when striving to deliver a curriculum in such a holistic play based approach.  I believe that Literacy, Numeracy and ICT are important aspects of a child’s education, however, we mustn't lose sight of how our children learn and should ensure well-being remains at the heart of our curriculum. Andreas Schlieder, the OECD’s education director has said the success of education systems cannot be measured purely on exam results, he also stated that there had to be a greater emphasis on “values”, which I will touch on later.  Do we place too much emphasis on what Habermas (1972) termed the </w:t>
      </w:r>
      <w:r w:rsidDel="00000000" w:rsidR="00000000" w:rsidRPr="00000000">
        <w:rPr>
          <w:i w:val="1"/>
          <w:highlight w:val="white"/>
          <w:rtl w:val="0"/>
        </w:rPr>
        <w:t xml:space="preserve">systemworld</w:t>
      </w:r>
      <w:r w:rsidDel="00000000" w:rsidR="00000000" w:rsidRPr="00000000">
        <w:rPr>
          <w:highlight w:val="white"/>
          <w:rtl w:val="0"/>
        </w:rPr>
        <w:t xml:space="preserve"> of knowledge rather than the increasingly important </w:t>
      </w:r>
      <w:r w:rsidDel="00000000" w:rsidR="00000000" w:rsidRPr="00000000">
        <w:rPr>
          <w:i w:val="1"/>
          <w:highlight w:val="white"/>
          <w:rtl w:val="0"/>
        </w:rPr>
        <w:t xml:space="preserve">lifeworld</w:t>
      </w:r>
      <w:r w:rsidDel="00000000" w:rsidR="00000000" w:rsidRPr="00000000">
        <w:rPr>
          <w:highlight w:val="white"/>
          <w:rtl w:val="0"/>
        </w:rPr>
        <w:t xml:space="preserve"> of culture </w:t>
      </w:r>
      <w:r w:rsidDel="00000000" w:rsidR="00000000" w:rsidRPr="00000000">
        <w:rPr>
          <w:rtl w:val="0"/>
        </w:rPr>
        <w:t xml:space="preserve">(Sahlberg, 2007)? </w:t>
      </w:r>
      <w:r w:rsidDel="00000000" w:rsidR="00000000" w:rsidRPr="00000000">
        <w:rPr>
          <w:highlight w:val="white"/>
          <w:rtl w:val="0"/>
        </w:rPr>
        <w:t xml:space="preserve">Finland appear to balance both knowledge types to enable their schools to perform successfully. </w:t>
      </w:r>
      <w:r w:rsidDel="00000000" w:rsidR="00000000" w:rsidRPr="00000000">
        <w:rPr>
          <w:rtl w:val="0"/>
        </w:rPr>
      </w:r>
    </w:p>
    <w:p w:rsidR="00000000" w:rsidDel="00000000" w:rsidP="00000000" w:rsidRDefault="00000000" w:rsidRPr="00000000" w14:paraId="00000014">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5">
      <w:pPr>
        <w:spacing w:line="360" w:lineRule="auto"/>
        <w:contextualSpacing w:val="0"/>
        <w:rPr>
          <w:i w:val="1"/>
          <w:color w:val="222222"/>
          <w:highlight w:val="white"/>
        </w:rPr>
      </w:pPr>
      <w:r w:rsidDel="00000000" w:rsidR="00000000" w:rsidRPr="00000000">
        <w:rPr>
          <w:color w:val="192930"/>
          <w:highlight w:val="white"/>
          <w:rtl w:val="0"/>
        </w:rPr>
        <w:t xml:space="preserve">Donaldson’s idea of an interdisciplinary curriculum has been under attack by many, stating that we will be undervaluing knowledge, effectively dumbing down learning, and over-emphasising skills, particularly those required for the 21st Century and beyond (Priestly, M. 2018). However, as stated previously there are many aspects of Successful Futures that link neatly to the Foundation Phase and where Foundation Phase practise is good or excellent, the new curriculum may not feel significantly different and in successful settings there should not be a huge shift in thinking or practise (Donaldson, G. 2015). Could we then rely on teacher autonomy to decide on the knowledge our young people need in our schools based on our Welsh values? But what are our Welsh values? I refer to this later in my report.  Educators create conflict between the idea that ‘we do not need to teach knowledge anymore because pupils can google what they want to know’, to becoming knowledge-rich using teacher autonomy to pose the right questions in curriculum design (Priestly, M. 2018). Knowledge and skills based around pupil interests where they can become exciting and engaged in learning will ultimately shape young people so they can move forward in their lives and engage in their future as lifelong learners.</w:t>
      </w:r>
      <w:r w:rsidDel="00000000" w:rsidR="00000000" w:rsidRPr="00000000">
        <w:rPr>
          <w:rtl w:val="0"/>
        </w:rPr>
      </w:r>
    </w:p>
    <w:p w:rsidR="00000000" w:rsidDel="00000000" w:rsidP="00000000" w:rsidRDefault="00000000" w:rsidRPr="00000000" w14:paraId="00000016">
      <w:pPr>
        <w:spacing w:line="360" w:lineRule="auto"/>
        <w:contextualSpacing w:val="0"/>
        <w:rPr>
          <w:i w:val="1"/>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contextualSpacing w:val="0"/>
        <w:rPr>
          <w:color w:val="222222"/>
          <w:highlight w:val="white"/>
        </w:rPr>
      </w:pPr>
      <w:r w:rsidDel="00000000" w:rsidR="00000000" w:rsidRPr="00000000">
        <w:rPr>
          <w:color w:val="222222"/>
          <w:highlight w:val="white"/>
          <w:rtl w:val="0"/>
        </w:rPr>
        <w:t xml:space="preserve">ii.</w:t>
      </w:r>
    </w:p>
    <w:p w:rsidR="00000000" w:rsidDel="00000000" w:rsidP="00000000" w:rsidRDefault="00000000" w:rsidRPr="00000000" w14:paraId="00000018">
      <w:pPr>
        <w:spacing w:line="360" w:lineRule="auto"/>
        <w:contextualSpacing w:val="0"/>
        <w:rPr>
          <w:color w:val="222222"/>
          <w:highlight w:val="white"/>
        </w:rPr>
      </w:pPr>
      <w:r w:rsidDel="00000000" w:rsidR="00000000" w:rsidRPr="00000000">
        <w:rPr>
          <w:color w:val="222222"/>
          <w:highlight w:val="white"/>
          <w:rtl w:val="0"/>
        </w:rPr>
        <w:t xml:space="preserve">The following section relates to my interest in the development of national curricula here in Wales and the implementation of the new international curricula 2016 from my recent visit to Finland. How does Finland remain successful within the Programme for International Student Assessment (PISA)? This section will ultimately try to marry Donaldson’s Successful Futures with Finland’s national curricula, and how he is aiming to design and implement a curriculum for all. I will also explore if our new Curriculum for Wales is fit for the 21st Century and beyond and how does this relate to Finland’s curriculum?</w:t>
      </w:r>
    </w:p>
    <w:p w:rsidR="00000000" w:rsidDel="00000000" w:rsidP="00000000" w:rsidRDefault="00000000" w:rsidRPr="00000000" w14:paraId="00000019">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A">
      <w:pPr>
        <w:spacing w:line="360" w:lineRule="auto"/>
        <w:contextualSpacing w:val="0"/>
        <w:rPr>
          <w:color w:val="222222"/>
          <w:highlight w:val="white"/>
        </w:rPr>
      </w:pPr>
      <w:r w:rsidDel="00000000" w:rsidR="00000000" w:rsidRPr="00000000">
        <w:rPr>
          <w:color w:val="222222"/>
          <w:highlight w:val="white"/>
          <w:rtl w:val="0"/>
        </w:rPr>
        <w:t xml:space="preserve">I recently visited a selection of schools in Kuopio, Finland, ranging from Kindergartens fulfilling  their youngest children with rich learning experiences through care and play, to a community college facilitating courses for all ages, providing an education which practises the real meaning of ‘Lifelong Learning’.  On the whole I found that the Finnish system appears clear and succinct with a significant emphasis on guidance for the whole family and the cohesion between the health system and the educators.  ‘Early Childhood Education and Care’, is the curricula for the youngest children which focuses on learning through play with an emphasis on caring for the emotional and physical child.  The system of t</w:t>
      </w:r>
      <w:r w:rsidDel="00000000" w:rsidR="00000000" w:rsidRPr="00000000">
        <w:rPr>
          <w:highlight w:val="white"/>
          <w:rtl w:val="0"/>
        </w:rPr>
        <w:t xml:space="preserve">he </w:t>
      </w:r>
      <w:r w:rsidDel="00000000" w:rsidR="00000000" w:rsidRPr="00000000">
        <w:rPr>
          <w:highlight w:val="white"/>
          <w:rtl w:val="0"/>
        </w:rPr>
        <w:t xml:space="preserve">neuvola</w:t>
      </w:r>
      <w:r w:rsidDel="00000000" w:rsidR="00000000" w:rsidRPr="00000000">
        <w:rPr>
          <w:highlight w:val="white"/>
          <w:rtl w:val="0"/>
        </w:rPr>
        <w:t xml:space="preserve"> prov</w:t>
      </w:r>
      <w:r w:rsidDel="00000000" w:rsidR="00000000" w:rsidRPr="00000000">
        <w:rPr>
          <w:color w:val="222222"/>
          <w:highlight w:val="white"/>
          <w:rtl w:val="0"/>
        </w:rPr>
        <w:t xml:space="preserve">ides a secure start where all families are treated as clients and not patients, as a family they have rights but also responsibilities and are offered guidance throughout pregnancy which continues until they reach adulthood.  Finnish guidelines emphasise the importance of the love of learning with a stress on the enrichment of language, communication and the role of play in the child’s development and growth. </w:t>
      </w:r>
    </w:p>
    <w:p w:rsidR="00000000" w:rsidDel="00000000" w:rsidP="00000000" w:rsidRDefault="00000000" w:rsidRPr="00000000" w14:paraId="0000001B">
      <w:pPr>
        <w:spacing w:line="360" w:lineRule="auto"/>
        <w:contextualSpacing w:val="0"/>
        <w:rPr>
          <w:color w:val="222222"/>
          <w:highlight w:val="white"/>
        </w:rPr>
      </w:pPr>
      <w:r w:rsidDel="00000000" w:rsidR="00000000" w:rsidRPr="00000000">
        <w:rPr>
          <w:color w:val="222222"/>
          <w:highlight w:val="white"/>
          <w:rtl w:val="0"/>
        </w:rPr>
        <w:t xml:space="preserve">Unlike Wales, there is no focus on preparing children for school academically, the main goal is making sure all children are happy, independent and responsible individuals and the term “school readiness” focus’ on schools being ready to receive all children just as they are, rather than preparing the child to be ready for school. Here in Wales we are constantly preparing our children for the next step in their lives, the government initiative ‘Ready to Learn - Education Begins at Home, 2016’ offered guidance to parents in helping with words and numbers from ages 0-4 in preparation for starting school.  There is an emphasis on structured ‘games’, however, no mention of the importance of allowing time for children to play alone. It has been proven that playing alone, without adults constantly diverting the play to their way of thinking, is actually better for development (David Whitebread, 2014).  Parent and teachers who try too hard to structure play to attempt to boost their child’s development are actually in danger of stifling their learning. During free play children are given the opportunity to make their own rules and decisions, problem solve and take control over their own actions, which doesn’t happen when an adult is ‘interfering’.  This then emphasizes the importance of the routine operations of the day like mealtimes or story time for example, where parents or teachers hold opportunities to strengthen relationships, help language formation and connect and model expectations but in both education and at home are those opportunities for children to be themselves being missed?  In education are we paying lip service to the words ‘fun’, and ‘play’ due to the significant pressure put on teachers and parents to ensure children achieve a certain outcome by a certain age.  </w:t>
      </w:r>
    </w:p>
    <w:p w:rsidR="00000000" w:rsidDel="00000000" w:rsidP="00000000" w:rsidRDefault="00000000" w:rsidRPr="00000000" w14:paraId="0000001C">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D">
      <w:pPr>
        <w:spacing w:line="360" w:lineRule="auto"/>
        <w:contextualSpacing w:val="0"/>
        <w:rPr>
          <w:color w:val="222222"/>
          <w:highlight w:val="white"/>
        </w:rPr>
      </w:pPr>
      <w:r w:rsidDel="00000000" w:rsidR="00000000" w:rsidRPr="00000000">
        <w:rPr>
          <w:color w:val="222222"/>
          <w:highlight w:val="white"/>
          <w:rtl w:val="0"/>
        </w:rPr>
        <w:t xml:space="preserve">Children in Wales start school and formal education much earlier than Finland, and from here we are ‘getting them ready’ for their end of phase tests, rather than focusing on the here and now and what is best for the child in the long run. A survey commissioned by the website Madeformums </w:t>
      </w:r>
      <w:r w:rsidDel="00000000" w:rsidR="00000000" w:rsidRPr="00000000">
        <w:rPr>
          <w:highlight w:val="white"/>
          <w:rtl w:val="0"/>
        </w:rPr>
        <w:t xml:space="preserve">(n.d.)</w:t>
      </w:r>
      <w:r w:rsidDel="00000000" w:rsidR="00000000" w:rsidRPr="00000000">
        <w:rPr>
          <w:color w:val="222222"/>
          <w:highlight w:val="white"/>
          <w:rtl w:val="0"/>
        </w:rPr>
        <w:t xml:space="preserve">, stated that seventy-three percent of mums felt pressure for their child to achieve at a certain pace with sixty-three per cent thinking one-to-one play would help their children develop new skills more quickly. As parents and teachers we feel a significant amount of pressure in making our children achieve and by allowing the children to ‘have a go’ at independently learning, doesn't seem to appear quick enough or we feel that we are not doing our job properly.  Donaldson (2015) mentions scope to revise the current national tests and also mentions learning from techniques such as Finland’s ‘learning to learn’ program, creating assessment tools and innovative approaches to assessment. These techniques will hopefully reduce the ‘teach to test’ strategy that contradicts many of our practically, hands on teaching experiences.  </w:t>
      </w:r>
    </w:p>
    <w:p w:rsidR="00000000" w:rsidDel="00000000" w:rsidP="00000000" w:rsidRDefault="00000000" w:rsidRPr="00000000" w14:paraId="0000001E">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1F">
      <w:pPr>
        <w:spacing w:line="360" w:lineRule="auto"/>
        <w:contextualSpacing w:val="0"/>
        <w:rPr>
          <w:color w:val="222222"/>
          <w:highlight w:val="white"/>
        </w:rPr>
      </w:pPr>
      <w:r w:rsidDel="00000000" w:rsidR="00000000" w:rsidRPr="00000000">
        <w:rPr>
          <w:color w:val="222222"/>
          <w:highlight w:val="white"/>
          <w:rtl w:val="0"/>
        </w:rPr>
        <w:t xml:space="preserve">In Successful Futures, recommendation 44 states ‘both self-assessment and peer assessment should be developed as ways of encouraging children and young people to take greater responsibility for their own learning’. When observing a lesson in Finland, students were expected to track completed questions and self assess using a RAG rating approach, these self assessments would contribute to their overall grade which encouraged self direction and motivation.  One of the students gave herself an amber rating as she had spent a significant part of the session discussing curricula with ourselves, which meant she was not completely engaged in her learning, obviously a strategy that is taken very seriously by the students. </w:t>
      </w:r>
    </w:p>
    <w:p w:rsidR="00000000" w:rsidDel="00000000" w:rsidP="00000000" w:rsidRDefault="00000000" w:rsidRPr="00000000" w14:paraId="00000020">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21">
      <w:pPr>
        <w:spacing w:line="360" w:lineRule="auto"/>
        <w:contextualSpacing w:val="0"/>
        <w:rPr>
          <w:color w:val="222222"/>
          <w:highlight w:val="white"/>
        </w:rPr>
      </w:pPr>
      <w:r w:rsidDel="00000000" w:rsidR="00000000" w:rsidRPr="00000000">
        <w:rPr>
          <w:color w:val="222222"/>
          <w:highlight w:val="white"/>
          <w:rtl w:val="0"/>
        </w:rPr>
        <w:t xml:space="preserve">It is stated that the education system in Finland has “no dead ends”, (Ministry of Education and Culture, 2017) with a large percentage of the adult population participating in adult education both alongside daily work or during retirement.  This itself is educating the family as a whole which ultimately meets the central objective of providing all citizens with equal opportunities. </w:t>
      </w:r>
    </w:p>
    <w:p w:rsidR="00000000" w:rsidDel="00000000" w:rsidP="00000000" w:rsidRDefault="00000000" w:rsidRPr="00000000" w14:paraId="00000022">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23">
      <w:pPr>
        <w:spacing w:line="360" w:lineRule="auto"/>
        <w:contextualSpacing w:val="0"/>
        <w:rPr>
          <w:color w:val="222222"/>
          <w:highlight w:val="white"/>
        </w:rPr>
      </w:pPr>
      <w:r w:rsidDel="00000000" w:rsidR="00000000" w:rsidRPr="00000000">
        <w:rPr>
          <w:color w:val="222222"/>
          <w:highlight w:val="white"/>
          <w:rtl w:val="0"/>
        </w:rPr>
        <w:t xml:space="preserve">Throughout Successful Futures the idea of lifelong learning seems to be limited to equipping our children for their future lives, rather than providing opportunities to continue learning. There is a suggestion that children are only in school for a short period of time, so, does this not make us lifelong learners in Wales? ‘A Curriculum for Wales, Curriculum for Life’ suggests a development of partnerships beyond the school (Welsh Government, 2017).  When visiting the local Community College in Finland there were many opportunities for families to engage in classes of their preference, whether creative courses through craft, sporting activities or attending musical sessions. This ‘no dead ends’ system encourages the continuum of education of which is supported by contributions from the government and the municipality. Naturally extending the education outside of the classroom and involving the parents, spreading a message that education isn’t just for children in schools, setting an example that education continues long after graduation. Could this technique continue here in Wales? ‘Taking Wales forward 2016-2021’ </w:t>
      </w:r>
      <w:r w:rsidDel="00000000" w:rsidR="00000000" w:rsidRPr="00000000">
        <w:rPr>
          <w:rtl w:val="0"/>
        </w:rPr>
        <w:t xml:space="preserve">(Gov.wales, 2017),</w:t>
      </w:r>
      <w:r w:rsidDel="00000000" w:rsidR="00000000" w:rsidRPr="00000000">
        <w:rPr>
          <w:color w:val="222222"/>
          <w:highlight w:val="white"/>
          <w:rtl w:val="0"/>
        </w:rPr>
        <w:t xml:space="preserve"> appears to have the same principles as Finland with its focus being developing skills, improving health and well-being and stimulates social engagement and integration, however, the main aim ultimately seems to cater for the 23 percent of the Welsh population living in poverty, rather than actually encouraging and developing that whole family love for learning as they do in Finland. Yes, poverty is a significant issue here in Wales with a recent report stating that ‘Nearly a quarter of people in Wales are living in poverty’, however, if we in Wales used Finland’s preventative approaches to poverty, would we also benefit from the true meaning of lifelong learning rather than continuing with a disjointed education system, mopping up errors when it is almost too late? Donaldson states that to create lifelong learners, children need to be given opportunities to become ‘enthusiastically engaged’ in their learning and develop an ‘intrinsic satisfaction’.  He emphasises the importance that learning is not something you do to pass a test but it is something you do that “gives you a buzz!” (Donaldson, G. 2017) It Is believed that PISA is used to assess school systems in their effectiveness in preparing their students for further study or for work. PISA results clearly show that Finland are getting this right, something that we can learn from in Wales.</w:t>
      </w:r>
    </w:p>
    <w:p w:rsidR="00000000" w:rsidDel="00000000" w:rsidP="00000000" w:rsidRDefault="00000000" w:rsidRPr="00000000" w14:paraId="00000024">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25">
      <w:pPr>
        <w:spacing w:line="360" w:lineRule="auto"/>
        <w:contextualSpacing w:val="0"/>
        <w:rPr>
          <w:color w:val="222222"/>
          <w:highlight w:val="white"/>
        </w:rPr>
      </w:pPr>
      <w:r w:rsidDel="00000000" w:rsidR="00000000" w:rsidRPr="00000000">
        <w:rPr>
          <w:color w:val="222222"/>
          <w:highlight w:val="white"/>
          <w:rtl w:val="0"/>
        </w:rPr>
        <w:t xml:space="preserve">Successful Futures states that teachers and schools desire more autonomy to make their own decisions within a framework and that children “do not think it matters if you study different things from your friends at school” (Graham Donaldson, 2015).  I believe one of the main differences between Wales and Finland could be that teacher graduates are held in high regard by society as only 1 in 10 applicants is accepted into primary education courses (Salberg, 2011) and after rigorous entrance requirements, are expected to study for five to seven years to gain a masters degree and “there is no other alternative ways to receive a teacher's’ credential in Finland” (Salberg, 2011. p.35). Due to this extensive training teachers are expected to use this research-based education to design and assess the curriculum for their class as appropriate. However, a primary concern in Wales is the recruitment crisis, instead of the priority being the quality of individual candidates enabling universities to be very selective with their recruitment, it is becoming a ‘bums on seats’ approach where applicants are successful purely to make up numbers to fill the course. Teaching in Wales is no longer an attractive career, teachers are struggling to keep a work life balance due to a focus being mainly on the outcome rather than the value added of our learners. Categorisation, national tests and school inspections are all a contributing factor to the decline in teachers with many of our most capable teachers leaving the profession all too early.  Ultimately we drastically need Successful Futures to be successful. In Finland most teachers stay in this profession for life with only 10 - 15% dropping out, however, in Wales the National Education Workforce Survey, (2017) has stated that 88.3% of teacher stated that they are not coping with the existing workload demands and over ⅕ of teacher under the age of 45 see themselves leaving the profession in the next 3 years.  Teachers in the UK are paid one of the lowest salaries and work some of the longest hours in OECD countries. Unlike Wales, Finland abolished the school inspection system in the early 1990s and by following legislation guidance, national core curricula and qualification requirements, they can concentrate on the important issue of learning, not teaching, performance or work. Finland has a culture of cooperation and trust and due to high graduate expectation they can rely on the proficiency of teachers educational autonomy which was clearly evident during my visit.  There is a clear emphasis on ensuring that all people have equal access to high quality education and training and they ensure those that need further intervention are not left behind, again, something that PISA assess against, ensuring that their education system caters for the lowest achieving and disadvantaged pupils.</w:t>
      </w:r>
    </w:p>
    <w:p w:rsidR="00000000" w:rsidDel="00000000" w:rsidP="00000000" w:rsidRDefault="00000000" w:rsidRPr="00000000" w14:paraId="00000026">
      <w:pPr>
        <w:spacing w:line="360" w:lineRule="auto"/>
        <w:contextualSpacing w:val="0"/>
        <w:rPr>
          <w:color w:val="222222"/>
          <w:highlight w:val="white"/>
        </w:rPr>
      </w:pPr>
      <w:r w:rsidDel="00000000" w:rsidR="00000000" w:rsidRPr="00000000">
        <w:rPr>
          <w:color w:val="222222"/>
          <w:highlight w:val="white"/>
          <w:rtl w:val="0"/>
        </w:rPr>
        <w:t xml:space="preserve"> </w:t>
      </w:r>
    </w:p>
    <w:p w:rsidR="00000000" w:rsidDel="00000000" w:rsidP="00000000" w:rsidRDefault="00000000" w:rsidRPr="00000000" w14:paraId="00000027">
      <w:pPr>
        <w:spacing w:line="360" w:lineRule="auto"/>
        <w:contextualSpacing w:val="0"/>
        <w:rPr>
          <w:color w:val="222222"/>
          <w:highlight w:val="white"/>
        </w:rPr>
      </w:pPr>
      <w:r w:rsidDel="00000000" w:rsidR="00000000" w:rsidRPr="00000000">
        <w:rPr>
          <w:color w:val="222222"/>
          <w:highlight w:val="white"/>
          <w:rtl w:val="0"/>
        </w:rPr>
        <w:t xml:space="preserve">Difficulties are beginning to arise however, and standards are beginning to slip due to the reduction of funding available to education, it will be interesting to see where Finland rank in this years Programme for International Student Assessment (PISA).</w:t>
      </w:r>
    </w:p>
    <w:p w:rsidR="00000000" w:rsidDel="00000000" w:rsidP="00000000" w:rsidRDefault="00000000" w:rsidRPr="00000000" w14:paraId="00000028">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29">
      <w:pPr>
        <w:spacing w:line="360" w:lineRule="auto"/>
        <w:contextualSpacing w:val="0"/>
        <w:rPr>
          <w:highlight w:val="white"/>
        </w:rPr>
      </w:pPr>
      <w:r w:rsidDel="00000000" w:rsidR="00000000" w:rsidRPr="00000000">
        <w:rPr>
          <w:color w:val="222222"/>
          <w:highlight w:val="white"/>
          <w:rtl w:val="0"/>
        </w:rPr>
        <w:t xml:space="preserve">Across the United Kingdom, Wales appears to have a similar education system to Finland.  During my visit to Finland I was fortunate enough to visit many Kindergarten’s which provide education through play for 3 to 6 year olds.  Kindergartens contain the same theories as our Foundat</w:t>
      </w:r>
      <w:r w:rsidDel="00000000" w:rsidR="00000000" w:rsidRPr="00000000">
        <w:rPr>
          <w:highlight w:val="white"/>
          <w:rtl w:val="0"/>
        </w:rPr>
        <w:t xml:space="preserve">ion Phase </w:t>
      </w:r>
      <w:r w:rsidDel="00000000" w:rsidR="00000000" w:rsidRPr="00000000">
        <w:rPr>
          <w:highlight w:val="white"/>
          <w:rtl w:val="0"/>
        </w:rPr>
        <w:t xml:space="preserve">encouraging children to learn through play, experience real life situations and practise first hand, hands on experiences.  I witnessed children climbing the tallest snow mounds, sledding down the steepest hills and creating snow sculptures in a cold forest school, warming their hands against a wood fire in a small wooden hut monitored purely by high expectations and clear rules. Whereas, the week prior to my visit Wales was hit by the ‘Beast from the East’ and most schools in Wales were shut due to our inability to cater for these rich learning opportunities.  Children in Blaenau Gwent have now experienced 9 snow days, which when sharing this information with Finnish teachers seem absurd. </w:t>
      </w:r>
    </w:p>
    <w:p w:rsidR="00000000" w:rsidDel="00000000" w:rsidP="00000000" w:rsidRDefault="00000000" w:rsidRPr="00000000" w14:paraId="0000002A">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2B">
      <w:pPr>
        <w:spacing w:line="360" w:lineRule="auto"/>
        <w:contextualSpacing w:val="0"/>
        <w:rPr>
          <w:highlight w:val="white"/>
        </w:rPr>
      </w:pPr>
      <w:r w:rsidDel="00000000" w:rsidR="00000000" w:rsidRPr="00000000">
        <w:rPr>
          <w:highlight w:val="white"/>
          <w:rtl w:val="0"/>
        </w:rPr>
        <w:t xml:space="preserve">This inconsistency in education systems may be due to the health and safety demands put upon us in Welsh schools.  We are governed by health and safety, risk assessments are completed termly and for each occasion we plan to take children out of the school grounds. This naturally reduces the fluidity of child led education and the ability to facilitate real life situations you could cater for whilst learning alongside your class.  Again, linking back to training in Wales, Level 3 Forest School trained teachers are the only ones ‘allowed’ to build a fire with teacher:child ratios of 1:6. This guidance therefore is unachievable in a large primary school who are already struggling with the ‘advised’ ratio of 1:8 in the Foundation Phase due to significant budget cuts. In fact in my experience most ratios are 1:12 which makes this scenario impossible. Outdoor, physical play has a greater emphasis in Finnish schools, well-being clearly is at the heart of education and with the absence of National Test pressure, inspections, coverage and accountability they have the freedom to explore and learn alongside the children.  In my opinion the Foundation Phase principles in Wales do breed excitement, involvement and a willingness to learn, however the ESTYN 2016 - 2017 review states that only 25% of our Welsh schools deliver the Foundation Phase well. In my opinion Foundation Phase pedagogy is not practised well in most Welsh schools due to the issues of accountability and National tests, breeding an education system that teaches to the test, again focusing on the outcome of our children rather than the value added progress they have achieved whilst in our care.</w:t>
      </w:r>
    </w:p>
    <w:p w:rsidR="00000000" w:rsidDel="00000000" w:rsidP="00000000" w:rsidRDefault="00000000" w:rsidRPr="00000000" w14:paraId="0000002C">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2D">
      <w:pPr>
        <w:spacing w:line="360" w:lineRule="auto"/>
        <w:contextualSpacing w:val="0"/>
        <w:rPr>
          <w:highlight w:val="white"/>
        </w:rPr>
      </w:pPr>
      <w:r w:rsidDel="00000000" w:rsidR="00000000" w:rsidRPr="00000000">
        <w:rPr>
          <w:color w:val="222222"/>
          <w:highlight w:val="white"/>
          <w:rtl w:val="0"/>
        </w:rPr>
        <w:t xml:space="preserve">Learning through play and providing real life situations has become the Foundation Phase mantra, however, in my opinion you will often find that many practitioners, mainly teaching ages 7 - 11, suggest that through this style of learning children do not achieve quick enough and will often resort back to the safety of ‘sage on the stage’ approaches including learning through rote. (BBC News, 2018) However, throughout Successful Futures Donaldson has suggested that Foundation Phase pedagogy should transfer throughout the primary phase. In the ESTYN annual review (2016-17), it is stated that the FP is not understood by many head teachers across the authority even though it has been in place for nearly 10 years. As children exit the Foundation phase, Key Stage 2 (KS2) teachers often worry that children are not ready for the more formal teaching methods.  With the implementation of Successful Futures, hopefully this will change.  Schools are already acknowledging the progressive steps of primary education, however, due to teacher mindset and expectations this is not proving successful.  As evidenced in section 1 theorist have proven key factors in child development, teaching strategies in KS2 will need to change.</w:t>
      </w:r>
      <w:r w:rsidDel="00000000" w:rsidR="00000000" w:rsidRPr="00000000">
        <w:rPr>
          <w:rtl w:val="0"/>
        </w:rPr>
      </w:r>
    </w:p>
    <w:p w:rsidR="00000000" w:rsidDel="00000000" w:rsidP="00000000" w:rsidRDefault="00000000" w:rsidRPr="00000000" w14:paraId="0000002E">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2F">
      <w:pPr>
        <w:spacing w:line="360" w:lineRule="auto"/>
        <w:contextualSpacing w:val="0"/>
        <w:rPr>
          <w:color w:val="222222"/>
          <w:highlight w:val="white"/>
        </w:rPr>
      </w:pPr>
      <w:r w:rsidDel="00000000" w:rsidR="00000000" w:rsidRPr="00000000">
        <w:rPr>
          <w:color w:val="222222"/>
          <w:highlight w:val="white"/>
          <w:rtl w:val="0"/>
        </w:rPr>
        <w:t xml:space="preserve">Controversially, after a visit to a small semi-rural school in Worcestershire and discussions with a very passionate and confident headteacher it appeared that the school was managing to practise many aspects of the Welsh Foundation Phase right through the primary school and scoring highly in its national Standard Attainment Tests.  The National Curriculum still forms the basis for their school education, however, a school curriculum has been devised based on the values of all stakeholders and what they want the children to leave with at the end of year 6.  They live on the moto of “L</w:t>
      </w:r>
      <w:r w:rsidDel="00000000" w:rsidR="00000000" w:rsidRPr="00000000">
        <w:rPr>
          <w:highlight w:val="white"/>
          <w:rtl w:val="0"/>
        </w:rPr>
        <w:t xml:space="preserve">e</w:t>
      </w:r>
      <w:r w:rsidDel="00000000" w:rsidR="00000000" w:rsidRPr="00000000">
        <w:rPr>
          <w:highlight w:val="white"/>
          <w:rtl w:val="0"/>
        </w:rPr>
        <w:t xml:space="preserve">arning to Enjoy Life  ~  Enjoying Learning for Life”, </w:t>
      </w:r>
      <w:r w:rsidDel="00000000" w:rsidR="00000000" w:rsidRPr="00000000">
        <w:rPr>
          <w:color w:val="222222"/>
          <w:highlight w:val="white"/>
          <w:rtl w:val="0"/>
        </w:rPr>
        <w:t xml:space="preserve">if it’s not fun, it’s not worth doing! Donaldson references Welsh Values within Successful Futures, but what are they and are they the same for each school? The school operates on a project approach where the children are emerged in real life, purposeful experiences considering who the client will be and the vehicle that will drive the experience. The experiences range from selling houses in the local estate agents where the children wrote letters to the tenants asking permission to sell their house, they then measured the rooms, took pictures and wrote listing descriptions or particulars, creating a rich real life experience including all their key values. A second class produced enrichment toys for the animals in Bristol Zoo. The children designed the enclosures, created model zoos and then wrote letters to the zoo asking if they could be tested. Children learned how to manage disappointment and self improvement when their toys were torn apart by the animals or were advised against letting the animals trial a toy due to safety, which links to Carol Dweck’s (2012) theory of learning to learn and managing disappointment. Ultimately the vehicle enhanced the learning and it is the learning that underpins the experience.  No vehicle is repeated which keeps their curriculum fresh but also keeping the teachers on their toes.  The staff work on a 1 form entry with less than 30 children each, which means they do not have the headache of timetabling across 4 or 5 classes to set children in ability groups, which provides the question, would this curriculum work in a larger school? Many of these teaching and learning strategies are highlighted throughout Successful Futures. The aim is to enable learning to become more holistic by developing the whole child, however, after discussion with my team, there are already barriers that affect this process, which naturally brings me onto how Successful Futures could be incorporated into my setting, an inner city school in Newport. </w:t>
      </w:r>
      <w:r w:rsidDel="00000000" w:rsidR="00000000" w:rsidRPr="00000000">
        <w:br w:type="page"/>
      </w:r>
      <w:r w:rsidDel="00000000" w:rsidR="00000000" w:rsidRPr="00000000">
        <w:rPr>
          <w:rtl w:val="0"/>
        </w:rPr>
      </w:r>
    </w:p>
    <w:p w:rsidR="00000000" w:rsidDel="00000000" w:rsidP="00000000" w:rsidRDefault="00000000" w:rsidRPr="00000000" w14:paraId="00000030">
      <w:pPr>
        <w:spacing w:line="360" w:lineRule="auto"/>
        <w:contextualSpacing w:val="0"/>
        <w:rPr>
          <w:b w:val="1"/>
        </w:rPr>
      </w:pPr>
      <w:r w:rsidDel="00000000" w:rsidR="00000000" w:rsidRPr="00000000">
        <w:rPr>
          <w:color w:val="222222"/>
          <w:highlight w:val="white"/>
          <w:rtl w:val="0"/>
        </w:rPr>
        <w:t xml:space="preserve">iii.</w:t>
      </w:r>
      <w:r w:rsidDel="00000000" w:rsidR="00000000" w:rsidRPr="00000000">
        <w:rPr>
          <w:rtl w:val="0"/>
        </w:rPr>
      </w:r>
    </w:p>
    <w:p w:rsidR="00000000" w:rsidDel="00000000" w:rsidP="00000000" w:rsidRDefault="00000000" w:rsidRPr="00000000" w14:paraId="00000031">
      <w:pPr>
        <w:spacing w:line="360" w:lineRule="auto"/>
        <w:contextualSpacing w:val="0"/>
        <w:rPr/>
      </w:pPr>
      <w:r w:rsidDel="00000000" w:rsidR="00000000" w:rsidRPr="00000000">
        <w:rPr>
          <w:color w:val="222222"/>
          <w:highlight w:val="white"/>
          <w:rtl w:val="0"/>
        </w:rPr>
        <w:t xml:space="preserve">As a school there are many of us informally deliberating the impact of the new curriculum. As individuals we have disputed the challenges we are facing whilst trying to deliver the National Curriculum (1995), and at the same time desperately wanting to explore the principles of Successful Futures. To collate these challenges and risks we asked a range of practitioners to complete a force field analysis from which would highlight the factors for and a</w:t>
      </w:r>
      <w:r w:rsidDel="00000000" w:rsidR="00000000" w:rsidRPr="00000000">
        <w:rPr>
          <w:color w:val="222222"/>
          <w:highlight w:val="white"/>
          <w:rtl w:val="0"/>
        </w:rPr>
        <w:t xml:space="preserve">gainst </w:t>
      </w:r>
      <w:r w:rsidDel="00000000" w:rsidR="00000000" w:rsidRPr="00000000">
        <w:rPr>
          <w:rtl w:val="0"/>
        </w:rPr>
        <w:t xml:space="preserve">the implementation of Successful Futures in our setting. First we defined our vision for change as ‘The purpose led curriculum is realised in our school’. We then identified all the positive forces that were driving the change considering the benefits to our practitioners and pupils. These were documented to the left hand side of our force field analysis.  After that, we identified forces that were unfavourable to change and added these to the right hand side. Next we scored the factors from 1 (weak) to 5 (strong) and totalled the score on each side (see appendix attached). Finally, I have proceeded to analyse our findings as follows.</w:t>
      </w:r>
    </w:p>
    <w:p w:rsidR="00000000" w:rsidDel="00000000" w:rsidP="00000000" w:rsidRDefault="00000000" w:rsidRPr="00000000" w14:paraId="00000032">
      <w:pPr>
        <w:spacing w:line="360" w:lineRule="auto"/>
        <w:contextualSpacing w:val="0"/>
        <w:rPr/>
      </w:pPr>
      <w:r w:rsidDel="00000000" w:rsidR="00000000" w:rsidRPr="00000000">
        <w:rPr>
          <w:rtl w:val="0"/>
        </w:rPr>
      </w:r>
    </w:p>
    <w:p w:rsidR="00000000" w:rsidDel="00000000" w:rsidP="00000000" w:rsidRDefault="00000000" w:rsidRPr="00000000" w14:paraId="00000033">
      <w:pPr>
        <w:spacing w:line="360" w:lineRule="auto"/>
        <w:contextualSpacing w:val="0"/>
        <w:rPr/>
      </w:pPr>
      <w:r w:rsidDel="00000000" w:rsidR="00000000" w:rsidRPr="00000000">
        <w:rPr>
          <w:rtl w:val="0"/>
        </w:rPr>
        <w:t xml:space="preserve">It was obvious that many practitioners feel blocked and almost disheartened in trialling new ideas due to the significant forces against change. The curriculum review has sparked heated discussions among staff in our school particularly between Key Stage 2 practitioners and those in the Foundation Phase.  It appears that practitioners in Key Stage 2 fear the new curriculum is a threat to the pedagogy they are </w:t>
      </w:r>
      <w:r w:rsidDel="00000000" w:rsidR="00000000" w:rsidRPr="00000000">
        <w:rPr>
          <w:rtl w:val="0"/>
        </w:rPr>
        <w:t xml:space="preserve">accustomed</w:t>
      </w:r>
      <w:r w:rsidDel="00000000" w:rsidR="00000000" w:rsidRPr="00000000">
        <w:rPr>
          <w:rtl w:val="0"/>
        </w:rPr>
        <w:t xml:space="preserve"> to.  Due to the extensive research into the pitfalls of the Scottish Curriculum for Excellence there is an inherent worry of lack of skills coverage, the potential decrease in knowledge delivered to the children and of accountability for subject leaders.  Key stage 2 practitioners also believe that those in the Foundation Phase are accustomed to this holistic way of learning, resulting in a more adaptable and open mindset towards Successful Futures. The rigid, ability set subject timetables are proving very hard to meet the individual needs of our children without content and coverage being affected.  On the other hand Foundation Phase practitioners appear worried that, even though Graham Donaldson states that in successful schools, of which we were excellent during our recent inspection (2015), there should not be a need for a huge shift in thinking or practise. We are purely trying to fit current practises under new headings or purposes.  However, as ESTYN states in its annual report (2016-17) we are slipping back into increasing formality due to expectations in books and individual written evidence by pupils being a key driver for subject accountability. Discrete and prescribed literacy and numeracy sessions with a high level of focused tasks are increasingly being delivered to groups of children every morning with “The Foundation Phase” taking place in the afternoon mainly as a result of the National Tests.</w:t>
      </w:r>
    </w:p>
    <w:p w:rsidR="00000000" w:rsidDel="00000000" w:rsidP="00000000" w:rsidRDefault="00000000" w:rsidRPr="00000000" w14:paraId="00000034">
      <w:pPr>
        <w:spacing w:line="360" w:lineRule="auto"/>
        <w:contextualSpacing w:val="0"/>
        <w:rPr/>
      </w:pPr>
      <w:r w:rsidDel="00000000" w:rsidR="00000000" w:rsidRPr="00000000">
        <w:rPr>
          <w:rtl w:val="0"/>
        </w:rPr>
      </w:r>
    </w:p>
    <w:p w:rsidR="00000000" w:rsidDel="00000000" w:rsidP="00000000" w:rsidRDefault="00000000" w:rsidRPr="00000000" w14:paraId="00000035">
      <w:pPr>
        <w:spacing w:line="360" w:lineRule="auto"/>
        <w:contextualSpacing w:val="0"/>
        <w:rPr/>
      </w:pPr>
      <w:r w:rsidDel="00000000" w:rsidR="00000000" w:rsidRPr="00000000">
        <w:rPr>
          <w:rtl w:val="0"/>
        </w:rPr>
        <w:t xml:space="preserve">Foundation Phase practitioners have recognised that resources are often an issue along with time to plan and apply new ideas. Implementing ‘in the moment’ engaging activities linked to pupil voice are continuing issues we face as a phase. In my opinion Key Stages 2, 3 and 4 will be affected the most due to the nature of teaching specific subjects in a very rigid timetable, however, are these the stages in education that will ultimately benefit the most from the change? One practitioner mentioned how Successful Futures will reduce the pressure put on staff, with limited reliance on a subject based crammed timetable trying to ensure coverage and accountability.  Practitioners will be given the freedom to work creatively both with content and organisation, making learning exciting and relevant for children and teachers. </w:t>
      </w:r>
      <w:r w:rsidDel="00000000" w:rsidR="00000000" w:rsidRPr="00000000">
        <w:rPr>
          <w:color w:val="222222"/>
          <w:highlight w:val="white"/>
          <w:rtl w:val="0"/>
        </w:rPr>
        <w:t xml:space="preserve">Donaldson (2017) states that to create lifelong learners, children need to be given opportunities to become ‘enthusiastically engaged’ in their learning and develop an ‘intrinsic satisfaction’.  He emphasises the importance that learning is not something you do to pass a test but it is something you do that “gives you a buzz!.” It is our pedagogical responsibility to make learning rich, real and engaging.</w:t>
      </w:r>
      <w:r w:rsidDel="00000000" w:rsidR="00000000" w:rsidRPr="00000000">
        <w:rPr>
          <w:rtl w:val="0"/>
        </w:rPr>
      </w:r>
    </w:p>
    <w:p w:rsidR="00000000" w:rsidDel="00000000" w:rsidP="00000000" w:rsidRDefault="00000000" w:rsidRPr="00000000" w14:paraId="00000036">
      <w:pPr>
        <w:spacing w:line="360" w:lineRule="auto"/>
        <w:contextualSpacing w:val="0"/>
        <w:rPr/>
      </w:pPr>
      <w:r w:rsidDel="00000000" w:rsidR="00000000" w:rsidRPr="00000000">
        <w:rPr>
          <w:rtl w:val="0"/>
        </w:rPr>
      </w:r>
    </w:p>
    <w:p w:rsidR="00000000" w:rsidDel="00000000" w:rsidP="00000000" w:rsidRDefault="00000000" w:rsidRPr="00000000" w14:paraId="00000037">
      <w:pPr>
        <w:spacing w:line="360" w:lineRule="auto"/>
        <w:contextualSpacing w:val="0"/>
        <w:rPr>
          <w:highlight w:val="white"/>
        </w:rPr>
      </w:pPr>
      <w:r w:rsidDel="00000000" w:rsidR="00000000" w:rsidRPr="00000000">
        <w:rPr>
          <w:rtl w:val="0"/>
        </w:rPr>
        <w:t xml:space="preserve">On a positive note providing holistic, rich, real life, first hand experiences breeds excitement, enthusiasm and ultimately raises the well-being of both staff and children, a huge force for change represented by all. Well-being scored very highly with all practitioners who participated concerned for both the well-being of children and practitioners.  We must remember that well-being is a prerequisite for the implementation of a successful curriculum, well-being breeds engagement and as Professor Farrer Leavers proves, high levels of well-being and involvement lead</w:t>
      </w:r>
      <w:r w:rsidDel="00000000" w:rsidR="00000000" w:rsidRPr="00000000">
        <w:rPr>
          <w:rtl w:val="0"/>
        </w:rPr>
        <w:t xml:space="preserve">s to </w:t>
      </w:r>
      <w:r w:rsidDel="00000000" w:rsidR="00000000" w:rsidRPr="00000000">
        <w:rPr>
          <w:highlight w:val="white"/>
          <w:rtl w:val="0"/>
        </w:rPr>
        <w:t xml:space="preserve">high levels of child development and deep level learning.  Alongside wellbeing we must not forget </w:t>
      </w:r>
      <w:r w:rsidDel="00000000" w:rsidR="00000000" w:rsidRPr="00000000">
        <w:rPr>
          <w:i w:val="1"/>
          <w:highlight w:val="white"/>
          <w:rtl w:val="0"/>
        </w:rPr>
        <w:t xml:space="preserve">how</w:t>
      </w:r>
      <w:r w:rsidDel="00000000" w:rsidR="00000000" w:rsidRPr="00000000">
        <w:rPr>
          <w:highlight w:val="white"/>
          <w:rtl w:val="0"/>
        </w:rPr>
        <w:t xml:space="preserve"> children learn, there is significant evidence about the importance of good teaching to effective learning and we must not lose sight of this when making changes.</w:t>
      </w:r>
    </w:p>
    <w:p w:rsidR="00000000" w:rsidDel="00000000" w:rsidP="00000000" w:rsidRDefault="00000000" w:rsidRPr="00000000" w14:paraId="00000038">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39">
      <w:pPr>
        <w:spacing w:line="360" w:lineRule="auto"/>
        <w:contextualSpacing w:val="0"/>
        <w:rPr>
          <w:highlight w:val="white"/>
        </w:rPr>
      </w:pPr>
      <w:r w:rsidDel="00000000" w:rsidR="00000000" w:rsidRPr="00000000">
        <w:rPr>
          <w:highlight w:val="white"/>
          <w:rtl w:val="0"/>
        </w:rPr>
        <w:t xml:space="preserve">Currently pupil voice is a particular strength, we often begin a new theme or topic based on pupils collective knowledge and interests.  We focus on the application of taught literacy, numeracy and digital competence skills, with numeracy being our main area for improvement.  Literacy is still the main vehicle for our topics, concentrating on the specific genre that should be taught each half term, further discussions must be had to ensure each area is weighted evenly.</w:t>
      </w:r>
    </w:p>
    <w:p w:rsidR="00000000" w:rsidDel="00000000" w:rsidP="00000000" w:rsidRDefault="00000000" w:rsidRPr="00000000" w14:paraId="0000003A">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3B">
      <w:pPr>
        <w:spacing w:line="360" w:lineRule="auto"/>
        <w:contextualSpacing w:val="0"/>
        <w:rPr>
          <w:highlight w:val="white"/>
        </w:rPr>
      </w:pPr>
      <w:r w:rsidDel="00000000" w:rsidR="00000000" w:rsidRPr="00000000">
        <w:rPr>
          <w:highlight w:val="white"/>
          <w:rtl w:val="0"/>
        </w:rPr>
        <w:t xml:space="preserve">When considering what Successful Futures will look like, accountability and coverage is often a barrier that breeds frustration.  Many staff state that with the freedom to explore and trial new ideas could result in a decrease in standards and the children become merely apprentices. However, Donaldson (2017) states that the whole agenda is coming together with the best interests of our children.  He also acknowledges that currently ESTYN look back at what has been achieved rather than using the evidence to inform the future. He mentions that we need to reframe ‘ESTYN language’ to language of learning rather than giving a judgement. Also, the flexibility of the new curriculum could potentially lead to over complicated planning and result in practitioners resorting back to published schemes for ease.  Again, practitioners well-being is empirical when implementing change with every educational professional having the right to be heard and given an opportunity for a critical opinion. There is a strong case for fundamental change.</w:t>
      </w:r>
    </w:p>
    <w:p w:rsidR="00000000" w:rsidDel="00000000" w:rsidP="00000000" w:rsidRDefault="00000000" w:rsidRPr="00000000" w14:paraId="0000003C">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3D">
      <w:pPr>
        <w:spacing w:line="360" w:lineRule="auto"/>
        <w:contextualSpacing w:val="0"/>
        <w:rPr>
          <w:highlight w:val="white"/>
        </w:rPr>
      </w:pPr>
      <w:r w:rsidDel="00000000" w:rsidR="00000000" w:rsidRPr="00000000">
        <w:rPr>
          <w:highlight w:val="white"/>
          <w:rtl w:val="0"/>
        </w:rPr>
        <w:t xml:space="preserve">As a large setting we are already acknowledging the need for change and have devised a non-hierarchical Successful Futures group deliberating how the new curriculum could work for us. As a school we have discussed the content behind the four purposes and how they interlink with our current curriculum.  However, we must learn from Scotland’s Curriculum for Excellence and how their over specified curriculum became a box-ticking exercise. (Priestly, M. 2017). With the new curriculum we must remember that we are developing the whole child, looking at how content, skills and coverage comes together to shape young people so they can move forward in their lives to engage in their future.  As Donaldson explores in his National Mission Conference (2017), we cannot begin to anticipate the nature of our world, however we need to equip children with the ability to cope and survive with whatever comes their way. </w:t>
      </w:r>
    </w:p>
    <w:p w:rsidR="00000000" w:rsidDel="00000000" w:rsidP="00000000" w:rsidRDefault="00000000" w:rsidRPr="00000000" w14:paraId="0000003E">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3F">
      <w:pPr>
        <w:spacing w:line="360" w:lineRule="auto"/>
        <w:contextualSpacing w:val="0"/>
        <w:rPr>
          <w:highlight w:val="white"/>
        </w:rPr>
      </w:pPr>
      <w:r w:rsidDel="00000000" w:rsidR="00000000" w:rsidRPr="00000000">
        <w:rPr>
          <w:highlight w:val="white"/>
          <w:rtl w:val="0"/>
        </w:rPr>
        <w:t xml:space="preserve">Through professional dialogue (as I will discuss later) we should utilise the different layers of curriculum development.  At the supra layer we have the Organisation for Economic Co-operation and Development (OECD), who promote policies that aim to improve the economic and social-wellbeing of people around the world.  They provide a forum where governments can work together to share experiences and seek solutions to common problems and organise the Programme for International Student Assessment (PISA), where the achievement and abilities of 15 year olds are tested in a few specifically selected schools and are then ranked as a country.  In 2015 Wales were ranked the worst in the UK falling below the average of 72 countries in the world.  Are practitioners aware of these findings and the reasons why curricula must change and how PISA has helped shape education reform? </w:t>
      </w:r>
    </w:p>
    <w:p w:rsidR="00000000" w:rsidDel="00000000" w:rsidP="00000000" w:rsidRDefault="00000000" w:rsidRPr="00000000" w14:paraId="00000040">
      <w:pPr>
        <w:spacing w:line="240" w:lineRule="auto"/>
        <w:contextualSpacing w:val="0"/>
        <w:rPr>
          <w:highlight w:val="white"/>
        </w:rPr>
      </w:pPr>
      <w:r w:rsidDel="00000000" w:rsidR="00000000" w:rsidRPr="00000000">
        <w:rPr>
          <w:highlight w:val="white"/>
        </w:rPr>
        <w:drawing>
          <wp:inline distB="114300" distT="114300" distL="114300" distR="114300">
            <wp:extent cx="4696136" cy="3224213"/>
            <wp:effectExtent b="0" l="0" r="0" t="0"/>
            <wp:docPr id="3"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4696136" cy="3224213"/>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240" w:lineRule="auto"/>
        <w:contextualSpacing w:val="0"/>
        <w:rPr>
          <w:b w:val="1"/>
          <w:highlight w:val="white"/>
        </w:rPr>
      </w:pPr>
      <w:r w:rsidDel="00000000" w:rsidR="00000000" w:rsidRPr="00000000">
        <w:rPr>
          <w:b w:val="1"/>
          <w:highlight w:val="white"/>
          <w:rtl w:val="0"/>
        </w:rPr>
        <w:t xml:space="preserve">OECD, December 2016</w:t>
        <w:tab/>
        <w:tab/>
        <w:tab/>
        <w:tab/>
        <w:t xml:space="preserve">      (BBC NEWS, 2018.)</w:t>
      </w:r>
    </w:p>
    <w:p w:rsidR="00000000" w:rsidDel="00000000" w:rsidP="00000000" w:rsidRDefault="00000000" w:rsidRPr="00000000" w14:paraId="00000042">
      <w:pPr>
        <w:spacing w:line="240" w:lineRule="auto"/>
        <w:contextualSpacing w:val="0"/>
        <w:rPr>
          <w:highlight w:val="white"/>
        </w:rPr>
      </w:pPr>
      <w:r w:rsidDel="00000000" w:rsidR="00000000" w:rsidRPr="00000000">
        <w:rPr>
          <w:rtl w:val="0"/>
        </w:rPr>
      </w:r>
    </w:p>
    <w:p w:rsidR="00000000" w:rsidDel="00000000" w:rsidP="00000000" w:rsidRDefault="00000000" w:rsidRPr="00000000" w14:paraId="00000043">
      <w:pPr>
        <w:spacing w:line="240" w:lineRule="auto"/>
        <w:contextualSpacing w:val="0"/>
        <w:rPr>
          <w:highlight w:val="white"/>
        </w:rPr>
      </w:pPr>
      <w:r w:rsidDel="00000000" w:rsidR="00000000" w:rsidRPr="00000000">
        <w:rPr>
          <w:highlight w:val="white"/>
        </w:rPr>
        <w:drawing>
          <wp:inline distB="114300" distT="114300" distL="114300" distR="114300">
            <wp:extent cx="4731830" cy="3253733"/>
            <wp:effectExtent b="0" l="0" r="0" t="0"/>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4731830" cy="3253733"/>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line="240" w:lineRule="auto"/>
        <w:contextualSpacing w:val="0"/>
        <w:rPr>
          <w:b w:val="1"/>
          <w:highlight w:val="white"/>
        </w:rPr>
      </w:pPr>
      <w:r w:rsidDel="00000000" w:rsidR="00000000" w:rsidRPr="00000000">
        <w:rPr>
          <w:b w:val="1"/>
          <w:highlight w:val="white"/>
          <w:rtl w:val="0"/>
        </w:rPr>
        <w:t xml:space="preserve">OECD, December 2016</w:t>
        <w:tab/>
        <w:tab/>
        <w:tab/>
        <w:tab/>
        <w:t xml:space="preserve">      (BBC NEWS, 2018.)</w:t>
      </w:r>
    </w:p>
    <w:p w:rsidR="00000000" w:rsidDel="00000000" w:rsidP="00000000" w:rsidRDefault="00000000" w:rsidRPr="00000000" w14:paraId="00000045">
      <w:pPr>
        <w:spacing w:line="240" w:lineRule="auto"/>
        <w:contextualSpacing w:val="0"/>
        <w:rPr>
          <w:highlight w:val="white"/>
        </w:rPr>
      </w:pPr>
      <w:r w:rsidDel="00000000" w:rsidR="00000000" w:rsidRPr="00000000">
        <w:rPr>
          <w:highlight w:val="white"/>
        </w:rPr>
        <w:drawing>
          <wp:inline distB="114300" distT="114300" distL="114300" distR="114300">
            <wp:extent cx="4803386" cy="3328988"/>
            <wp:effectExtent b="0" l="0" r="0" t="0"/>
            <wp:docPr id="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803386" cy="3328988"/>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240" w:lineRule="auto"/>
        <w:contextualSpacing w:val="0"/>
        <w:rPr>
          <w:highlight w:val="white"/>
        </w:rPr>
      </w:pPr>
      <w:r w:rsidDel="00000000" w:rsidR="00000000" w:rsidRPr="00000000">
        <w:rPr>
          <w:b w:val="1"/>
          <w:highlight w:val="white"/>
          <w:rtl w:val="0"/>
        </w:rPr>
        <w:t xml:space="preserve">OECD, December 2016</w:t>
        <w:tab/>
        <w:tab/>
        <w:tab/>
        <w:tab/>
        <w:t xml:space="preserve">      (BBC NEWS, 2018.)</w:t>
      </w:r>
      <w:r w:rsidDel="00000000" w:rsidR="00000000" w:rsidRPr="00000000">
        <w:rPr>
          <w:rtl w:val="0"/>
        </w:rPr>
      </w:r>
    </w:p>
    <w:p w:rsidR="00000000" w:rsidDel="00000000" w:rsidP="00000000" w:rsidRDefault="00000000" w:rsidRPr="00000000" w14:paraId="00000047">
      <w:pPr>
        <w:spacing w:line="240" w:lineRule="auto"/>
        <w:contextualSpacing w:val="0"/>
        <w:rPr>
          <w:highlight w:val="white"/>
        </w:rPr>
      </w:pPr>
      <w:r w:rsidDel="00000000" w:rsidR="00000000" w:rsidRPr="00000000">
        <w:rPr>
          <w:rtl w:val="0"/>
        </w:rPr>
      </w:r>
    </w:p>
    <w:p w:rsidR="00000000" w:rsidDel="00000000" w:rsidP="00000000" w:rsidRDefault="00000000" w:rsidRPr="00000000" w14:paraId="00000048">
      <w:pPr>
        <w:spacing w:line="360" w:lineRule="auto"/>
        <w:contextualSpacing w:val="0"/>
        <w:rPr>
          <w:highlight w:val="white"/>
        </w:rPr>
      </w:pPr>
      <w:r w:rsidDel="00000000" w:rsidR="00000000" w:rsidRPr="00000000">
        <w:rPr>
          <w:highlight w:val="white"/>
          <w:rtl w:val="0"/>
        </w:rPr>
        <w:t xml:space="preserve">At the messo layer of the curriculum change we have our regional consortia.  From the extensive research into Scotland's Curriculum for Excellence let’s learn from the pitfalls where each school attempted to reinvent the wheel. As a school we appear to be working in solitary whilst all schools in Wales are attempting the same thing.  The Education Achievement Service attempts to ensure consistency across schools, we should utilise the skills and experiences of our national consortia and their supportive role to potentially work as a cluster when considering curriculum development.  As mentioned previously, when considering the processes and outcomes of Successful Futures we are all beginning with the Four Purposes and its content, this is the same for all schools in Wales, let us reduce the ever increasing workload by working together.</w:t>
      </w:r>
    </w:p>
    <w:p w:rsidR="00000000" w:rsidDel="00000000" w:rsidP="00000000" w:rsidRDefault="00000000" w:rsidRPr="00000000" w14:paraId="00000049">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4A">
      <w:pPr>
        <w:spacing w:line="360" w:lineRule="auto"/>
        <w:contextualSpacing w:val="0"/>
        <w:rPr>
          <w:color w:val="222222"/>
          <w:highlight w:val="white"/>
        </w:rPr>
      </w:pPr>
      <w:r w:rsidDel="00000000" w:rsidR="00000000" w:rsidRPr="00000000">
        <w:rPr>
          <w:highlight w:val="white"/>
          <w:rtl w:val="0"/>
        </w:rPr>
        <w:t xml:space="preserve">At the micro and nano layer of the curriculum change, we as teachers now need to make sense and begin to explore and implement our ideas, ensuring that we maintain the focus of the purposes as the drivers. Ultimately what is a rich learning experience? What do we want our children to learn? Donaldson (2015) mentions the importance of Welsh Values, but what are these? It would be wise to initially listen to and collate ideas from our stakeholders to see what they value for their children.  From a recent visit </w:t>
      </w:r>
      <w:r w:rsidDel="00000000" w:rsidR="00000000" w:rsidRPr="00000000">
        <w:rPr>
          <w:color w:val="222222"/>
          <w:highlight w:val="white"/>
          <w:rtl w:val="0"/>
        </w:rPr>
        <w:t xml:space="preserve">to a small semi-rural school in Worcestershire they asked all stakeholders “What do you want your children to achieve by the time they leave this school.”  This technique exposes not only Welsh Values but values specific to our local community.  As we are a highly multicultural inner city school these values are likely to be very diverse to a local school a mile down the road and we will achieve an insight into what they see as important for their children whilst in school.  Conclusively, this could be a stepping stone into regaining trust into the schools, and teachers specifically that we lost in the early 1990s.</w:t>
      </w:r>
    </w:p>
    <w:p w:rsidR="00000000" w:rsidDel="00000000" w:rsidP="00000000" w:rsidRDefault="00000000" w:rsidRPr="00000000" w14:paraId="0000004B">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4C">
      <w:pPr>
        <w:spacing w:line="360" w:lineRule="auto"/>
        <w:contextualSpacing w:val="0"/>
        <w:rPr>
          <w:highlight w:val="white"/>
        </w:rPr>
      </w:pPr>
      <w:r w:rsidDel="00000000" w:rsidR="00000000" w:rsidRPr="00000000">
        <w:rPr>
          <w:highlight w:val="white"/>
          <w:rtl w:val="0"/>
        </w:rPr>
        <w:t xml:space="preserve">A significant challenge that must be addressed is</w:t>
      </w:r>
      <w:r w:rsidDel="00000000" w:rsidR="00000000" w:rsidRPr="00000000">
        <w:rPr>
          <w:highlight w:val="white"/>
          <w:rtl w:val="0"/>
        </w:rPr>
        <w:t xml:space="preserve"> the provision that we provide for our children.  Currently we follow rigid timetables where children move between subject driven lessons which rarely interlink as they are mainly skills specific.  We must ensure we are not focusing on a purely English and Mathematics curriculum and </w:t>
      </w:r>
      <w:r w:rsidDel="00000000" w:rsidR="00000000" w:rsidRPr="00000000">
        <w:rPr>
          <w:i w:val="1"/>
          <w:highlight w:val="white"/>
          <w:rtl w:val="0"/>
        </w:rPr>
        <w:t xml:space="preserve">‘doing</w:t>
      </w:r>
      <w:r w:rsidDel="00000000" w:rsidR="00000000" w:rsidRPr="00000000">
        <w:rPr>
          <w:highlight w:val="white"/>
          <w:rtl w:val="0"/>
        </w:rPr>
        <w:t xml:space="preserve"> Successful Futures’ on a Tuesday afternoon for example.  We must begin to use an interdisciplinary approach where children can make links to skills and content, moving away from ‘hour’ slots of learning.  </w:t>
      </w:r>
    </w:p>
    <w:p w:rsidR="00000000" w:rsidDel="00000000" w:rsidP="00000000" w:rsidRDefault="00000000" w:rsidRPr="00000000" w14:paraId="0000004D">
      <w:pPr>
        <w:spacing w:line="360" w:lineRule="auto"/>
        <w:contextualSpacing w:val="0"/>
        <w:rPr>
          <w:highlight w:val="white"/>
        </w:rPr>
      </w:pPr>
      <w:r w:rsidDel="00000000" w:rsidR="00000000" w:rsidRPr="00000000">
        <w:rPr>
          <w:rtl w:val="0"/>
        </w:rPr>
      </w:r>
    </w:p>
    <w:p w:rsidR="00000000" w:rsidDel="00000000" w:rsidP="00000000" w:rsidRDefault="00000000" w:rsidRPr="00000000" w14:paraId="0000004E">
      <w:pPr>
        <w:spacing w:line="360" w:lineRule="auto"/>
        <w:contextualSpacing w:val="0"/>
        <w:rPr>
          <w:color w:val="222222"/>
          <w:highlight w:val="white"/>
        </w:rPr>
      </w:pPr>
      <w:r w:rsidDel="00000000" w:rsidR="00000000" w:rsidRPr="00000000">
        <w:rPr>
          <w:highlight w:val="white"/>
          <w:rtl w:val="0"/>
        </w:rPr>
        <w:t xml:space="preserve">Professional development related to the new curriculum is available for a few, however, leaders do support a learning culture for all which as Donaldson (2017) reinforces, we must increase professional learning and ensure that solid leadership is at the heart. Many practitioners have a perception that barriers exist (as stated above) however, it is now our Headteacher’s job to mitigate these barriers, creating an environment for our team which won’t disable us from implementing the curriculum as we would like to.  From this we need to develop professional dialogue between practitioners, sharing current findings with a critical eye and ensuring we are all in agreement with the foci for us as a school.  Currently, many practitioners utilise social media for independent research, however, this is something we can further develop as a school. From this we can develop reading groups within our staff spending more time developing a culture of collaborative enquiry to develop strategies ultimately creating a culture of dialogue. </w:t>
      </w:r>
      <w:r w:rsidDel="00000000" w:rsidR="00000000" w:rsidRPr="00000000">
        <w:rPr>
          <w:rtl w:val="0"/>
        </w:rPr>
      </w:r>
    </w:p>
    <w:p w:rsidR="00000000" w:rsidDel="00000000" w:rsidP="00000000" w:rsidRDefault="00000000" w:rsidRPr="00000000" w14:paraId="0000004F">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50">
      <w:pPr>
        <w:spacing w:line="360" w:lineRule="auto"/>
        <w:contextualSpacing w:val="0"/>
        <w:rPr>
          <w:color w:val="222222"/>
          <w:highlight w:val="white"/>
        </w:rPr>
      </w:pPr>
      <w:r w:rsidDel="00000000" w:rsidR="00000000" w:rsidRPr="00000000">
        <w:rPr>
          <w:color w:val="222222"/>
          <w:highlight w:val="white"/>
          <w:rtl w:val="0"/>
        </w:rPr>
        <w:t xml:space="preserve">With regards to teaching we must look at our strengths as a school, what is seen as good practise? Consider how the provision in Foundation Phase can be utilised fully and how this philosophy could extend into Key Stage 2 successfully with teachers seeing the value in these experiences rather than seeing the areas of provision as an add on. Through professional learning look at evidence of child development and how all children need to be given opportunities to embed previously taught skills. We must think carefully at how we provide for them to embed these skills and knowledge independently.  Donaldson states that this idea of building on a successful foundation is already taking place into the 7-11 age range. The removal of inhibitors will increase engagement, creativity and flexibility in the curriculum, we must consider how this could work for us.</w:t>
      </w:r>
    </w:p>
    <w:p w:rsidR="00000000" w:rsidDel="00000000" w:rsidP="00000000" w:rsidRDefault="00000000" w:rsidRPr="00000000" w14:paraId="00000051">
      <w:pPr>
        <w:spacing w:line="360" w:lineRule="auto"/>
        <w:contextualSpacing w:val="0"/>
        <w:rPr>
          <w:color w:val="222222"/>
          <w:highlight w:val="white"/>
        </w:rPr>
      </w:pPr>
      <w:r w:rsidDel="00000000" w:rsidR="00000000" w:rsidRPr="00000000">
        <w:rPr>
          <w:rtl w:val="0"/>
        </w:rPr>
      </w:r>
    </w:p>
    <w:p w:rsidR="00000000" w:rsidDel="00000000" w:rsidP="00000000" w:rsidRDefault="00000000" w:rsidRPr="00000000" w14:paraId="00000052">
      <w:pPr>
        <w:spacing w:line="360" w:lineRule="auto"/>
        <w:contextualSpacing w:val="0"/>
        <w:rPr>
          <w:i w:val="1"/>
        </w:rPr>
      </w:pPr>
      <w:r w:rsidDel="00000000" w:rsidR="00000000" w:rsidRPr="00000000">
        <w:rPr>
          <w:color w:val="222222"/>
          <w:highlight w:val="white"/>
          <w:rtl w:val="0"/>
        </w:rPr>
        <w:t xml:space="preserve">Fundamentally, education is timeless. We are in a world where we are unsure what the future holds for our children, however, one thing we do know is that curricula are ineffective at keeping up, so, the need for a curriculum that caters on the constant changing state of society is imperative to our children’s education. </w:t>
      </w:r>
      <w:r w:rsidDel="00000000" w:rsidR="00000000" w:rsidRPr="00000000">
        <w:rPr>
          <w:rtl w:val="0"/>
        </w:rPr>
      </w:r>
    </w:p>
    <w:p w:rsidR="00000000" w:rsidDel="00000000" w:rsidP="00000000" w:rsidRDefault="00000000" w:rsidRPr="00000000" w14:paraId="00000053">
      <w:pPr>
        <w:spacing w:line="360" w:lineRule="auto"/>
        <w:contextualSpacing w:val="0"/>
        <w:rPr>
          <w:i w:val="1"/>
        </w:rPr>
      </w:pPr>
      <w:r w:rsidDel="00000000" w:rsidR="00000000" w:rsidRPr="00000000">
        <w:rPr>
          <w:rtl w:val="0"/>
        </w:rPr>
      </w:r>
    </w:p>
    <w:p w:rsidR="00000000" w:rsidDel="00000000" w:rsidP="00000000" w:rsidRDefault="00000000" w:rsidRPr="00000000" w14:paraId="00000054">
      <w:pPr>
        <w:spacing w:line="360" w:lineRule="auto"/>
        <w:contextualSpacing w:val="0"/>
        <w:rPr/>
      </w:pPr>
      <w:r w:rsidDel="00000000" w:rsidR="00000000" w:rsidRPr="00000000">
        <w:rPr>
          <w:rtl w:val="0"/>
        </w:rPr>
      </w:r>
    </w:p>
    <w:p w:rsidR="00000000" w:rsidDel="00000000" w:rsidP="00000000" w:rsidRDefault="00000000" w:rsidRPr="00000000" w14:paraId="00000055">
      <w:pPr>
        <w:spacing w:line="360" w:lineRule="auto"/>
        <w:contextualSpacing w:val="0"/>
        <w:rPr/>
      </w:pPr>
      <w:r w:rsidDel="00000000" w:rsidR="00000000" w:rsidRPr="00000000">
        <w:rPr>
          <w:rtl w:val="0"/>
        </w:rPr>
      </w:r>
    </w:p>
    <w:sectPr>
      <w:footerReference r:id="rId9" w:type="default"/>
      <w:pgSz w:h="15840" w:w="12240"/>
      <w:pgMar w:bottom="1440" w:top="1440" w:left="2260.8" w:right="1137.6000000000001"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5.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