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23D43" w:rsidRDefault="00F23D43" w:rsidP="008025BC">
      <w:pPr>
        <w:jc w:val="center"/>
        <w:rPr>
          <w:rFonts w:eastAsia="Times New Roman" w:cs="Times New Roman"/>
          <w:b/>
          <w:bCs/>
          <w:color w:val="000000"/>
          <w:sz w:val="32"/>
          <w:szCs w:val="32"/>
          <w:lang w:eastAsia="en-IN"/>
        </w:rPr>
      </w:pPr>
      <w:r w:rsidRPr="00F23D43">
        <w:rPr>
          <w:rFonts w:eastAsia="Times New Roman" w:cs="Times New Roman"/>
          <w:b/>
          <w:bCs/>
          <w:color w:val="000000"/>
          <w:sz w:val="32"/>
          <w:szCs w:val="32"/>
          <w:lang w:eastAsia="en-IN"/>
        </w:rPr>
        <w:t>Structure, culture and co-operation with stakeholders in an organization to deal with current COVID-19 pandemic</w:t>
      </w:r>
    </w:p>
    <w:p w:rsidR="008025BC" w:rsidRDefault="008025BC">
      <w:pPr>
        <w:spacing w:line="259" w:lineRule="auto"/>
        <w:jc w:val="left"/>
        <w:rPr>
          <w:rFonts w:eastAsia="Times New Roman" w:cs="Times New Roman"/>
          <w:b/>
          <w:bCs/>
          <w:color w:val="000000"/>
          <w:sz w:val="32"/>
          <w:szCs w:val="32"/>
          <w:lang w:eastAsia="en-IN"/>
        </w:rPr>
      </w:pPr>
      <w:r>
        <w:rPr>
          <w:rFonts w:eastAsia="Times New Roman" w:cs="Times New Roman"/>
          <w:b/>
          <w:bCs/>
          <w:color w:val="000000"/>
          <w:sz w:val="32"/>
          <w:szCs w:val="32"/>
          <w:lang w:eastAsia="en-IN"/>
        </w:rPr>
        <w:br w:type="page"/>
      </w:r>
    </w:p>
    <w:sdt>
      <w:sdtPr>
        <w:id w:val="408623022"/>
        <w:docPartObj>
          <w:docPartGallery w:val="Table of Contents"/>
          <w:docPartUnique/>
        </w:docPartObj>
      </w:sdtPr>
      <w:sdtEndPr>
        <w:rPr>
          <w:rFonts w:ascii="Times New Roman" w:eastAsiaTheme="minorHAnsi" w:hAnsi="Times New Roman" w:cstheme="minorBidi"/>
          <w:b w:val="0"/>
          <w:bCs w:val="0"/>
          <w:color w:val="auto"/>
          <w:sz w:val="24"/>
          <w:szCs w:val="22"/>
          <w:lang w:val="en-IN"/>
        </w:rPr>
      </w:sdtEndPr>
      <w:sdtContent>
        <w:p w:rsidR="008025BC" w:rsidRDefault="008025BC">
          <w:pPr>
            <w:pStyle w:val="TOCHeading"/>
          </w:pPr>
          <w:r>
            <w:t>Table of Contents</w:t>
          </w:r>
        </w:p>
        <w:p w:rsidR="008025BC" w:rsidRDefault="008025BC">
          <w:pPr>
            <w:pStyle w:val="TOC1"/>
            <w:tabs>
              <w:tab w:val="right" w:leader="dot" w:pos="9016"/>
            </w:tabs>
            <w:rPr>
              <w:noProof/>
            </w:rPr>
          </w:pPr>
          <w:r>
            <w:fldChar w:fldCharType="begin"/>
          </w:r>
          <w:r>
            <w:instrText xml:space="preserve"> TOC \o "1-3" \h \z \u </w:instrText>
          </w:r>
          <w:r>
            <w:fldChar w:fldCharType="separate"/>
          </w:r>
          <w:hyperlink w:anchor="_Toc86889845" w:history="1">
            <w:r w:rsidRPr="009F6758">
              <w:rPr>
                <w:rStyle w:val="Hyperlink"/>
                <w:noProof/>
                <w:lang w:eastAsia="en-IN"/>
              </w:rPr>
              <w:t>Introduction</w:t>
            </w:r>
            <w:r>
              <w:rPr>
                <w:noProof/>
                <w:webHidden/>
              </w:rPr>
              <w:tab/>
            </w:r>
            <w:r>
              <w:rPr>
                <w:noProof/>
                <w:webHidden/>
              </w:rPr>
              <w:fldChar w:fldCharType="begin"/>
            </w:r>
            <w:r>
              <w:rPr>
                <w:noProof/>
                <w:webHidden/>
              </w:rPr>
              <w:instrText xml:space="preserve"> PAGEREF _Toc86889845 \h </w:instrText>
            </w:r>
            <w:r>
              <w:rPr>
                <w:noProof/>
                <w:webHidden/>
              </w:rPr>
            </w:r>
            <w:r>
              <w:rPr>
                <w:noProof/>
                <w:webHidden/>
              </w:rPr>
              <w:fldChar w:fldCharType="separate"/>
            </w:r>
            <w:r>
              <w:rPr>
                <w:noProof/>
                <w:webHidden/>
              </w:rPr>
              <w:t>2</w:t>
            </w:r>
            <w:r>
              <w:rPr>
                <w:noProof/>
                <w:webHidden/>
              </w:rPr>
              <w:fldChar w:fldCharType="end"/>
            </w:r>
          </w:hyperlink>
        </w:p>
        <w:p w:rsidR="008025BC" w:rsidRDefault="008025BC">
          <w:pPr>
            <w:pStyle w:val="TOC1"/>
            <w:tabs>
              <w:tab w:val="right" w:leader="dot" w:pos="9016"/>
            </w:tabs>
            <w:rPr>
              <w:noProof/>
            </w:rPr>
          </w:pPr>
          <w:hyperlink w:anchor="_Toc86889846" w:history="1">
            <w:r w:rsidRPr="009F6758">
              <w:rPr>
                <w:rStyle w:val="Hyperlink"/>
                <w:noProof/>
                <w:lang w:eastAsia="en-IN"/>
              </w:rPr>
              <w:t>Discussion</w:t>
            </w:r>
            <w:r>
              <w:rPr>
                <w:noProof/>
                <w:webHidden/>
              </w:rPr>
              <w:tab/>
            </w:r>
            <w:r>
              <w:rPr>
                <w:noProof/>
                <w:webHidden/>
              </w:rPr>
              <w:fldChar w:fldCharType="begin"/>
            </w:r>
            <w:r>
              <w:rPr>
                <w:noProof/>
                <w:webHidden/>
              </w:rPr>
              <w:instrText xml:space="preserve"> PAGEREF _Toc86889846 \h </w:instrText>
            </w:r>
            <w:r>
              <w:rPr>
                <w:noProof/>
                <w:webHidden/>
              </w:rPr>
            </w:r>
            <w:r>
              <w:rPr>
                <w:noProof/>
                <w:webHidden/>
              </w:rPr>
              <w:fldChar w:fldCharType="separate"/>
            </w:r>
            <w:r>
              <w:rPr>
                <w:noProof/>
                <w:webHidden/>
              </w:rPr>
              <w:t>2</w:t>
            </w:r>
            <w:r>
              <w:rPr>
                <w:noProof/>
                <w:webHidden/>
              </w:rPr>
              <w:fldChar w:fldCharType="end"/>
            </w:r>
          </w:hyperlink>
        </w:p>
        <w:p w:rsidR="008025BC" w:rsidRDefault="008025BC">
          <w:pPr>
            <w:pStyle w:val="TOC1"/>
            <w:tabs>
              <w:tab w:val="right" w:leader="dot" w:pos="9016"/>
            </w:tabs>
            <w:rPr>
              <w:noProof/>
            </w:rPr>
          </w:pPr>
          <w:hyperlink w:anchor="_Toc86889847" w:history="1">
            <w:r w:rsidRPr="009F6758">
              <w:rPr>
                <w:rStyle w:val="Hyperlink"/>
                <w:noProof/>
                <w:shd w:val="clear" w:color="auto" w:fill="FFFFFF"/>
              </w:rPr>
              <w:t>Conclusion</w:t>
            </w:r>
            <w:r>
              <w:rPr>
                <w:noProof/>
                <w:webHidden/>
              </w:rPr>
              <w:tab/>
            </w:r>
            <w:r>
              <w:rPr>
                <w:noProof/>
                <w:webHidden/>
              </w:rPr>
              <w:fldChar w:fldCharType="begin"/>
            </w:r>
            <w:r>
              <w:rPr>
                <w:noProof/>
                <w:webHidden/>
              </w:rPr>
              <w:instrText xml:space="preserve"> PAGEREF _Toc86889847 \h </w:instrText>
            </w:r>
            <w:r>
              <w:rPr>
                <w:noProof/>
                <w:webHidden/>
              </w:rPr>
            </w:r>
            <w:r>
              <w:rPr>
                <w:noProof/>
                <w:webHidden/>
              </w:rPr>
              <w:fldChar w:fldCharType="separate"/>
            </w:r>
            <w:r>
              <w:rPr>
                <w:noProof/>
                <w:webHidden/>
              </w:rPr>
              <w:t>6</w:t>
            </w:r>
            <w:r>
              <w:rPr>
                <w:noProof/>
                <w:webHidden/>
              </w:rPr>
              <w:fldChar w:fldCharType="end"/>
            </w:r>
          </w:hyperlink>
        </w:p>
        <w:p w:rsidR="008025BC" w:rsidRDefault="008025BC">
          <w:pPr>
            <w:pStyle w:val="TOC1"/>
            <w:tabs>
              <w:tab w:val="right" w:leader="dot" w:pos="9016"/>
            </w:tabs>
            <w:rPr>
              <w:noProof/>
            </w:rPr>
          </w:pPr>
          <w:hyperlink w:anchor="_Toc86889848" w:history="1">
            <w:r w:rsidRPr="009F6758">
              <w:rPr>
                <w:rStyle w:val="Hyperlink"/>
                <w:noProof/>
              </w:rPr>
              <w:t>References</w:t>
            </w:r>
            <w:r>
              <w:rPr>
                <w:noProof/>
                <w:webHidden/>
              </w:rPr>
              <w:tab/>
            </w:r>
            <w:r>
              <w:rPr>
                <w:noProof/>
                <w:webHidden/>
              </w:rPr>
              <w:fldChar w:fldCharType="begin"/>
            </w:r>
            <w:r>
              <w:rPr>
                <w:noProof/>
                <w:webHidden/>
              </w:rPr>
              <w:instrText xml:space="preserve"> PAGEREF _Toc86889848 \h </w:instrText>
            </w:r>
            <w:r>
              <w:rPr>
                <w:noProof/>
                <w:webHidden/>
              </w:rPr>
            </w:r>
            <w:r>
              <w:rPr>
                <w:noProof/>
                <w:webHidden/>
              </w:rPr>
              <w:fldChar w:fldCharType="separate"/>
            </w:r>
            <w:r>
              <w:rPr>
                <w:noProof/>
                <w:webHidden/>
              </w:rPr>
              <w:t>8</w:t>
            </w:r>
            <w:r>
              <w:rPr>
                <w:noProof/>
                <w:webHidden/>
              </w:rPr>
              <w:fldChar w:fldCharType="end"/>
            </w:r>
          </w:hyperlink>
        </w:p>
        <w:p w:rsidR="008025BC" w:rsidRDefault="008025BC">
          <w:r>
            <w:fldChar w:fldCharType="end"/>
          </w:r>
        </w:p>
      </w:sdtContent>
    </w:sdt>
    <w:p w:rsidR="008025BC" w:rsidRDefault="008025BC">
      <w:pPr>
        <w:spacing w:line="259" w:lineRule="auto"/>
        <w:jc w:val="left"/>
        <w:rPr>
          <w:rFonts w:eastAsia="Times New Roman" w:cs="Times New Roman"/>
          <w:b/>
          <w:bCs/>
          <w:color w:val="000000"/>
          <w:sz w:val="32"/>
          <w:szCs w:val="32"/>
          <w:lang w:eastAsia="en-IN"/>
        </w:rPr>
      </w:pPr>
      <w:r>
        <w:rPr>
          <w:rFonts w:eastAsia="Times New Roman" w:cs="Times New Roman"/>
          <w:b/>
          <w:bCs/>
          <w:color w:val="000000"/>
          <w:sz w:val="32"/>
          <w:szCs w:val="32"/>
          <w:lang w:eastAsia="en-IN"/>
        </w:rPr>
        <w:br w:type="page"/>
      </w:r>
    </w:p>
    <w:p w:rsidR="008025BC" w:rsidRDefault="008025BC">
      <w:pPr>
        <w:spacing w:line="259" w:lineRule="auto"/>
        <w:jc w:val="left"/>
        <w:rPr>
          <w:rFonts w:eastAsia="Times New Roman" w:cs="Times New Roman"/>
          <w:b/>
          <w:bCs/>
          <w:color w:val="000000"/>
          <w:sz w:val="32"/>
          <w:szCs w:val="32"/>
          <w:lang w:eastAsia="en-IN"/>
        </w:rPr>
      </w:pPr>
    </w:p>
    <w:p w:rsidR="008025BC" w:rsidRPr="00F23D43" w:rsidRDefault="008025BC" w:rsidP="008025BC">
      <w:pPr>
        <w:jc w:val="center"/>
        <w:rPr>
          <w:rFonts w:eastAsia="Times New Roman" w:cs="Times New Roman"/>
          <w:szCs w:val="24"/>
          <w:lang w:eastAsia="en-IN"/>
        </w:rPr>
      </w:pPr>
    </w:p>
    <w:p w:rsidR="00B23DCB" w:rsidRDefault="00B23DCB" w:rsidP="008025BC">
      <w:pPr>
        <w:spacing w:after="0"/>
        <w:rPr>
          <w:rFonts w:eastAsia="Times New Roman" w:cs="Times New Roman"/>
          <w:b/>
          <w:bCs/>
          <w:szCs w:val="24"/>
          <w:u w:val="single"/>
          <w:lang w:eastAsia="en-IN"/>
        </w:rPr>
      </w:pPr>
    </w:p>
    <w:p w:rsidR="00B23DCB" w:rsidRPr="00724E11" w:rsidRDefault="00B23DCB" w:rsidP="008025BC">
      <w:pPr>
        <w:pStyle w:val="Heading1"/>
        <w:rPr>
          <w:lang w:eastAsia="en-IN"/>
        </w:rPr>
      </w:pPr>
      <w:bookmarkStart w:id="0" w:name="_Toc86889845"/>
      <w:r w:rsidRPr="00724E11">
        <w:rPr>
          <w:lang w:eastAsia="en-IN"/>
        </w:rPr>
        <w:t>Introduction</w:t>
      </w:r>
      <w:bookmarkEnd w:id="0"/>
    </w:p>
    <w:p w:rsidR="006A631D" w:rsidRDefault="00F23D43" w:rsidP="008025BC">
      <w:pPr>
        <w:rPr>
          <w:lang w:eastAsia="en-IN"/>
        </w:rPr>
      </w:pPr>
      <w:r w:rsidRPr="00F23D43">
        <w:rPr>
          <w:lang w:eastAsia="en-IN"/>
        </w:rPr>
        <w:t>The COVID-19 pandemic has caused a major turbulence all over the world</w:t>
      </w:r>
      <w:r w:rsidR="006A631D">
        <w:rPr>
          <w:lang w:eastAsia="en-IN"/>
        </w:rPr>
        <w:t>, the</w:t>
      </w:r>
      <w:r w:rsidR="008D359A" w:rsidRPr="00F23D43">
        <w:rPr>
          <w:lang w:eastAsia="en-IN"/>
        </w:rPr>
        <w:t xml:space="preserve"> outbreak of the Novel coronavirus disease was initially noticed in China during mid-December, 2019</w:t>
      </w:r>
      <w:sdt>
        <w:sdtPr>
          <w:rPr>
            <w:lang w:eastAsia="en-IN"/>
          </w:rPr>
          <w:id w:val="-599176394"/>
          <w:citation/>
        </w:sdtPr>
        <w:sdtContent>
          <w:r w:rsidR="00D9765E">
            <w:rPr>
              <w:lang w:eastAsia="en-IN"/>
            </w:rPr>
            <w:fldChar w:fldCharType="begin"/>
          </w:r>
          <w:r w:rsidR="008D359A">
            <w:rPr>
              <w:lang w:val="en-US" w:eastAsia="en-IN"/>
            </w:rPr>
            <w:instrText xml:space="preserve"> CITATION Gun20 \l 1033 </w:instrText>
          </w:r>
          <w:r w:rsidR="00D9765E">
            <w:rPr>
              <w:lang w:eastAsia="en-IN"/>
            </w:rPr>
            <w:fldChar w:fldCharType="separate"/>
          </w:r>
          <w:r w:rsidR="008025BC">
            <w:rPr>
              <w:noProof/>
              <w:lang w:val="en-US" w:eastAsia="en-IN"/>
            </w:rPr>
            <w:t xml:space="preserve"> </w:t>
          </w:r>
          <w:r w:rsidR="008025BC" w:rsidRPr="008025BC">
            <w:rPr>
              <w:noProof/>
              <w:lang w:val="en-US" w:eastAsia="en-IN"/>
            </w:rPr>
            <w:t>(Gunthe, Swain, Patra, &amp; Amte, 2020)</w:t>
          </w:r>
          <w:r w:rsidR="00D9765E">
            <w:rPr>
              <w:lang w:eastAsia="en-IN"/>
            </w:rPr>
            <w:fldChar w:fldCharType="end"/>
          </w:r>
        </w:sdtContent>
      </w:sdt>
      <w:r w:rsidR="008D359A">
        <w:rPr>
          <w:lang w:eastAsia="en-IN"/>
        </w:rPr>
        <w:t xml:space="preserve"> then it spread across to over 215 countries</w:t>
      </w:r>
      <w:r w:rsidR="008D359A" w:rsidRPr="00F23D43">
        <w:rPr>
          <w:lang w:eastAsia="en-IN"/>
        </w:rPr>
        <w:t>.</w:t>
      </w:r>
      <w:r w:rsidR="008D359A">
        <w:rPr>
          <w:lang w:eastAsia="en-IN"/>
        </w:rPr>
        <w:t>T</w:t>
      </w:r>
      <w:r w:rsidRPr="00F23D43">
        <w:rPr>
          <w:lang w:eastAsia="en-IN"/>
        </w:rPr>
        <w:t>his huge crisis directly affected the business environment and the proceedings of the different organizations. Without the exceptional co-operation from the stakeholders the market would have collapsed a long time ago</w:t>
      </w:r>
      <w:r w:rsidR="00414ECE" w:rsidRPr="00414ECE">
        <w:rPr>
          <w:rFonts w:cs="Times New Roman"/>
          <w:szCs w:val="24"/>
          <w:lang w:eastAsia="en-IN"/>
        </w:rPr>
        <w:t xml:space="preserve">. </w:t>
      </w:r>
      <w:r w:rsidR="00414ECE" w:rsidRPr="00414ECE">
        <w:rPr>
          <w:rFonts w:cs="Times New Roman"/>
          <w:color w:val="000000"/>
          <w:szCs w:val="24"/>
          <w:shd w:val="clear" w:color="auto" w:fill="FFFFFF"/>
        </w:rPr>
        <w:t xml:space="preserve">Stakeholders are individuals whocare about or have a </w:t>
      </w:r>
      <w:r w:rsidR="00414ECE">
        <w:rPr>
          <w:rFonts w:cs="Times New Roman"/>
          <w:color w:val="000000"/>
          <w:szCs w:val="24"/>
          <w:shd w:val="clear" w:color="auto" w:fill="FFFFFF"/>
        </w:rPr>
        <w:t>keen</w:t>
      </w:r>
      <w:r w:rsidR="00414ECE" w:rsidRPr="00414ECE">
        <w:rPr>
          <w:rFonts w:cs="Times New Roman"/>
          <w:color w:val="000000"/>
          <w:szCs w:val="24"/>
          <w:shd w:val="clear" w:color="auto" w:fill="FFFFFF"/>
        </w:rPr>
        <w:t xml:space="preserve"> interest in </w:t>
      </w:r>
      <w:r w:rsidR="00414ECE">
        <w:rPr>
          <w:rFonts w:cs="Times New Roman"/>
          <w:color w:val="000000"/>
          <w:szCs w:val="24"/>
          <w:shd w:val="clear" w:color="auto" w:fill="FFFFFF"/>
        </w:rPr>
        <w:t>organisational</w:t>
      </w:r>
      <w:r w:rsidR="00414ECE" w:rsidRPr="00414ECE">
        <w:rPr>
          <w:rFonts w:cs="Times New Roman"/>
          <w:color w:val="000000"/>
          <w:szCs w:val="24"/>
          <w:shd w:val="clear" w:color="auto" w:fill="FFFFFF"/>
        </w:rPr>
        <w:t xml:space="preserve"> project. They are the people who are involved with the</w:t>
      </w:r>
      <w:r w:rsidR="00414ECE">
        <w:rPr>
          <w:rFonts w:cs="Times New Roman"/>
          <w:color w:val="000000"/>
          <w:szCs w:val="24"/>
          <w:shd w:val="clear" w:color="auto" w:fill="FFFFFF"/>
        </w:rPr>
        <w:t xml:space="preserve"> proceedings </w:t>
      </w:r>
      <w:r w:rsidR="00414ECE" w:rsidRPr="00414ECE">
        <w:rPr>
          <w:rFonts w:cs="Times New Roman"/>
          <w:color w:val="000000"/>
          <w:szCs w:val="24"/>
          <w:shd w:val="clear" w:color="auto" w:fill="FFFFFF"/>
        </w:rPr>
        <w:t xml:space="preserve">of the project </w:t>
      </w:r>
      <w:r w:rsidR="00414ECE">
        <w:rPr>
          <w:rFonts w:cs="Times New Roman"/>
          <w:color w:val="000000"/>
          <w:szCs w:val="24"/>
          <w:shd w:val="clear" w:color="auto" w:fill="FFFFFF"/>
        </w:rPr>
        <w:t>and</w:t>
      </w:r>
      <w:r w:rsidR="00414ECE" w:rsidRPr="00414ECE">
        <w:rPr>
          <w:rFonts w:cs="Times New Roman"/>
          <w:color w:val="000000"/>
          <w:szCs w:val="24"/>
          <w:shd w:val="clear" w:color="auto" w:fill="FFFFFF"/>
        </w:rPr>
        <w:t xml:space="preserve"> have either</w:t>
      </w:r>
      <w:r w:rsidR="00414ECE">
        <w:rPr>
          <w:rFonts w:cs="Times New Roman"/>
          <w:color w:val="000000"/>
          <w:szCs w:val="24"/>
          <w:shd w:val="clear" w:color="auto" w:fill="FFFFFF"/>
        </w:rPr>
        <w:t xml:space="preserve"> to</w:t>
      </w:r>
      <w:r w:rsidR="00414ECE" w:rsidRPr="00414ECE">
        <w:rPr>
          <w:rFonts w:cs="Times New Roman"/>
          <w:color w:val="000000"/>
          <w:szCs w:val="24"/>
          <w:shd w:val="clear" w:color="auto" w:fill="FFFFFF"/>
        </w:rPr>
        <w:t xml:space="preserve"> gain or lose as a result of the project.</w:t>
      </w:r>
      <w:r w:rsidRPr="00F23D43">
        <w:rPr>
          <w:lang w:eastAsia="en-IN"/>
        </w:rPr>
        <w:t> During the pandemic of COVID-19</w:t>
      </w:r>
      <w:r w:rsidR="00515788">
        <w:rPr>
          <w:lang w:eastAsia="en-IN"/>
        </w:rPr>
        <w:t>,</w:t>
      </w:r>
      <w:r w:rsidRPr="00F23D43">
        <w:rPr>
          <w:lang w:eastAsia="en-IN"/>
        </w:rPr>
        <w:t xml:space="preserve"> the world economy shrank by 3.2%</w:t>
      </w:r>
      <w:sdt>
        <w:sdtPr>
          <w:rPr>
            <w:lang w:eastAsia="en-IN"/>
          </w:rPr>
          <w:id w:val="-2042202383"/>
          <w:citation/>
        </w:sdtPr>
        <w:sdtContent>
          <w:r w:rsidR="00D9765E">
            <w:rPr>
              <w:lang w:eastAsia="en-IN"/>
            </w:rPr>
            <w:fldChar w:fldCharType="begin"/>
          </w:r>
          <w:r w:rsidR="002C5C06">
            <w:rPr>
              <w:lang w:val="en-US" w:eastAsia="en-IN"/>
            </w:rPr>
            <w:instrText xml:space="preserve"> CITATION Kha20 \l 1033 </w:instrText>
          </w:r>
          <w:r w:rsidR="00D9765E">
            <w:rPr>
              <w:lang w:eastAsia="en-IN"/>
            </w:rPr>
            <w:fldChar w:fldCharType="separate"/>
          </w:r>
          <w:r w:rsidR="008025BC">
            <w:rPr>
              <w:noProof/>
              <w:lang w:val="en-US" w:eastAsia="en-IN"/>
            </w:rPr>
            <w:t xml:space="preserve"> </w:t>
          </w:r>
          <w:r w:rsidR="008025BC" w:rsidRPr="008025BC">
            <w:rPr>
              <w:noProof/>
              <w:lang w:val="en-US" w:eastAsia="en-IN"/>
            </w:rPr>
            <w:t>(Khan, Naushad, Fahad, Faisal, &amp; Muhammad, 2020)</w:t>
          </w:r>
          <w:r w:rsidR="00D9765E">
            <w:rPr>
              <w:lang w:eastAsia="en-IN"/>
            </w:rPr>
            <w:fldChar w:fldCharType="end"/>
          </w:r>
        </w:sdtContent>
      </w:sdt>
      <w:r w:rsidRPr="00F23D43">
        <w:rPr>
          <w:lang w:eastAsia="en-IN"/>
        </w:rPr>
        <w:t xml:space="preserve">, which is indeed a huge deal to sink in. </w:t>
      </w:r>
      <w:r w:rsidR="008D359A">
        <w:rPr>
          <w:lang w:eastAsia="en-IN"/>
        </w:rPr>
        <w:t>The implementation of the stakeholder theory in an organization is an integral part, it is the stakeholders who always</w:t>
      </w:r>
      <w:r w:rsidR="007075EB">
        <w:rPr>
          <w:lang w:eastAsia="en-IN"/>
        </w:rPr>
        <w:t xml:space="preserve"> direct the management. The stakeholders bring in the money for the respective organisations, they also help with decision making within the organisation. </w:t>
      </w:r>
      <w:r w:rsidR="00515788">
        <w:rPr>
          <w:lang w:eastAsia="en-IN"/>
        </w:rPr>
        <w:t>The organisation needs to follow thoroughly with the present stakeholders so that they have all the needed market information to begin their projects.</w:t>
      </w:r>
      <w:r w:rsidR="00A768AC">
        <w:rPr>
          <w:lang w:eastAsia="en-IN"/>
        </w:rPr>
        <w:t>T</w:t>
      </w:r>
      <w:r w:rsidRPr="00F23D43">
        <w:rPr>
          <w:lang w:eastAsia="en-IN"/>
        </w:rPr>
        <w:t>he world went from real to virtual. People began</w:t>
      </w:r>
      <w:r w:rsidR="00A768AC">
        <w:rPr>
          <w:lang w:eastAsia="en-IN"/>
        </w:rPr>
        <w:t xml:space="preserve"> </w:t>
      </w:r>
      <w:proofErr w:type="gramStart"/>
      <w:r w:rsidR="00A768AC">
        <w:rPr>
          <w:lang w:eastAsia="en-IN"/>
        </w:rPr>
        <w:t>proceeding</w:t>
      </w:r>
      <w:proofErr w:type="gramEnd"/>
      <w:r w:rsidR="00A768AC">
        <w:rPr>
          <w:lang w:eastAsia="en-IN"/>
        </w:rPr>
        <w:t xml:space="preserve"> their respective works from their homes via</w:t>
      </w:r>
      <w:r w:rsidRPr="00F23D43">
        <w:rPr>
          <w:lang w:eastAsia="en-IN"/>
        </w:rPr>
        <w:t xml:space="preserve"> video calls, and</w:t>
      </w:r>
      <w:r w:rsidR="00A768AC">
        <w:rPr>
          <w:lang w:eastAsia="en-IN"/>
        </w:rPr>
        <w:t xml:space="preserve"> different organisations</w:t>
      </w:r>
      <w:r w:rsidRPr="00F23D43">
        <w:rPr>
          <w:lang w:eastAsia="en-IN"/>
        </w:rPr>
        <w:t xml:space="preserve"> began</w:t>
      </w:r>
      <w:r w:rsidR="00A768AC">
        <w:rPr>
          <w:lang w:eastAsia="en-IN"/>
        </w:rPr>
        <w:t xml:space="preserve"> to structure</w:t>
      </w:r>
      <w:r w:rsidRPr="00F23D43">
        <w:rPr>
          <w:lang w:eastAsia="en-IN"/>
        </w:rPr>
        <w:t xml:space="preserve"> their contingency planning</w:t>
      </w:r>
      <w:r w:rsidR="00A768AC">
        <w:rPr>
          <w:lang w:eastAsia="en-IN"/>
        </w:rPr>
        <w:t xml:space="preserve"> measures.</w:t>
      </w:r>
    </w:p>
    <w:p w:rsidR="008025BC" w:rsidRDefault="008025BC" w:rsidP="008025BC">
      <w:pPr>
        <w:pStyle w:val="Heading1"/>
        <w:rPr>
          <w:lang w:eastAsia="en-IN"/>
        </w:rPr>
      </w:pPr>
      <w:bookmarkStart w:id="1" w:name="_Toc86889846"/>
      <w:r>
        <w:rPr>
          <w:lang w:eastAsia="en-IN"/>
        </w:rPr>
        <w:t>Discussion</w:t>
      </w:r>
      <w:bookmarkEnd w:id="1"/>
      <w:r>
        <w:rPr>
          <w:lang w:eastAsia="en-IN"/>
        </w:rPr>
        <w:t xml:space="preserve"> </w:t>
      </w:r>
    </w:p>
    <w:p w:rsidR="002D7A5F" w:rsidRPr="002D7A5F" w:rsidRDefault="00F23D43" w:rsidP="008025BC">
      <w:r w:rsidRPr="00F23D43">
        <w:rPr>
          <w:lang w:eastAsia="en-IN"/>
        </w:rPr>
        <w:t>The stakeholders had a huge impact over the working nature and procedures of organizations</w:t>
      </w:r>
      <w:proofErr w:type="gramStart"/>
      <w:r w:rsidRPr="00F23D43">
        <w:rPr>
          <w:lang w:eastAsia="en-IN"/>
        </w:rPr>
        <w:t>,</w:t>
      </w:r>
      <w:r w:rsidR="003E6B90">
        <w:rPr>
          <w:lang w:val="en-US"/>
        </w:rPr>
        <w:t>some</w:t>
      </w:r>
      <w:proofErr w:type="gramEnd"/>
      <w:r w:rsidR="003E6B90">
        <w:rPr>
          <w:lang w:val="en-US"/>
        </w:rPr>
        <w:t xml:space="preserve"> had an important role in healthcare deliveries and insights shared through engagement</w:t>
      </w:r>
      <w:r w:rsidR="003E6B90" w:rsidRPr="005A12DA">
        <w:rPr>
          <w:lang w:val="en-US"/>
        </w:rPr>
        <w:t xml:space="preserve">. </w:t>
      </w:r>
      <w:r w:rsidR="003E6B90" w:rsidRPr="005A12DA">
        <w:t xml:space="preserve">It is </w:t>
      </w:r>
      <w:r w:rsidR="003E6B90">
        <w:t xml:space="preserve">rather </w:t>
      </w:r>
      <w:r w:rsidR="005B1BE5">
        <w:t>difficult</w:t>
      </w:r>
      <w:r w:rsidR="003E6B90" w:rsidRPr="005A12DA">
        <w:t xml:space="preserve">to have </w:t>
      </w:r>
      <w:r w:rsidR="003E6B90">
        <w:t>unity</w:t>
      </w:r>
      <w:r w:rsidR="003E6B90" w:rsidRPr="005A12DA">
        <w:t xml:space="preserve"> of people, </w:t>
      </w:r>
      <w:r w:rsidR="005B1BE5">
        <w:t xml:space="preserve">throughout </w:t>
      </w:r>
      <w:r w:rsidR="003E6B90" w:rsidRPr="005A12DA">
        <w:t xml:space="preserve">the world, </w:t>
      </w:r>
      <w:r w:rsidR="005B1BE5">
        <w:t>in order for</w:t>
      </w:r>
      <w:r w:rsidR="003E6B90" w:rsidRPr="005A12DA">
        <w:t xml:space="preserve"> working remotely at once. The </w:t>
      </w:r>
      <w:r w:rsidR="005B1BE5">
        <w:t>COVID crisis</w:t>
      </w:r>
      <w:r w:rsidR="003E6B90" w:rsidRPr="005A12DA">
        <w:t xml:space="preserve"> ha</w:t>
      </w:r>
      <w:r w:rsidR="005B1BE5">
        <w:t>s</w:t>
      </w:r>
      <w:r w:rsidR="003E6B90" w:rsidRPr="005A12DA">
        <w:t xml:space="preserve"> shown how fast we </w:t>
      </w:r>
      <w:r w:rsidR="003E6B90">
        <w:t xml:space="preserve">humans </w:t>
      </w:r>
      <w:r w:rsidR="003E6B90" w:rsidRPr="005A12DA">
        <w:t xml:space="preserve">can </w:t>
      </w:r>
      <w:r w:rsidR="005B1BE5">
        <w:t xml:space="preserve">guide </w:t>
      </w:r>
      <w:r w:rsidR="003E6B90" w:rsidRPr="005A12DA">
        <w:t>th</w:t>
      </w:r>
      <w:r w:rsidR="003E6B90">
        <w:t>r</w:t>
      </w:r>
      <w:r w:rsidR="003E6B90" w:rsidRPr="005A12DA">
        <w:t>ough</w:t>
      </w:r>
      <w:r w:rsidR="005B1BE5">
        <w:t xml:space="preserve"> change</w:t>
      </w:r>
      <w:r w:rsidR="003E6B90" w:rsidRPr="005A12DA">
        <w:t>, and have de</w:t>
      </w:r>
      <w:r w:rsidR="003E6B90">
        <w:t>fined</w:t>
      </w:r>
      <w:r w:rsidR="003E6B90" w:rsidRPr="005A12DA">
        <w:t xml:space="preserve"> that we can </w:t>
      </w:r>
      <w:r w:rsidR="005B1BE5">
        <w:t>come back stronger if we take time to properly prepare ourselves</w:t>
      </w:r>
      <w:r w:rsidR="003E6B90" w:rsidRPr="005A12DA">
        <w:t>.</w:t>
      </w:r>
      <w:r w:rsidR="003E6B90" w:rsidRPr="003C0A58">
        <w:t xml:space="preserve">Business leaders </w:t>
      </w:r>
      <w:r w:rsidR="003E6B90">
        <w:t>of current times</w:t>
      </w:r>
      <w:r w:rsidR="003E6B90" w:rsidRPr="003C0A58">
        <w:t xml:space="preserve"> havebeen </w:t>
      </w:r>
      <w:r w:rsidR="005B1BE5">
        <w:t>assigned</w:t>
      </w:r>
      <w:r w:rsidR="003E6B90" w:rsidRPr="003C0A58">
        <w:t xml:space="preserve"> with a better idea of what </w:t>
      </w:r>
      <w:r w:rsidR="005B1BE5">
        <w:t>should</w:t>
      </w:r>
      <w:r w:rsidR="003E6B90" w:rsidRPr="003C0A58">
        <w:t xml:space="preserve"> and </w:t>
      </w:r>
      <w:r w:rsidR="005B1BE5">
        <w:t>should not</w:t>
      </w:r>
      <w:r w:rsidR="003E6B90" w:rsidRPr="003C0A58">
        <w:t xml:space="preserve"> be done outside their companies’ traditional processes, COVID-19 is </w:t>
      </w:r>
      <w:r w:rsidR="003E6B90">
        <w:t>thus influencing</w:t>
      </w:r>
      <w:r w:rsidR="003E6B90" w:rsidRPr="003C0A58">
        <w:t xml:space="preserve"> both the </w:t>
      </w:r>
      <w:r w:rsidR="005B1BE5">
        <w:t>speed and quantity</w:t>
      </w:r>
      <w:r w:rsidR="003E6B90" w:rsidRPr="003C0A58">
        <w:t xml:space="preserve"> of work</w:t>
      </w:r>
      <w:r w:rsidR="003E6B90">
        <w:t>ing</w:t>
      </w:r>
      <w:r w:rsidR="003E6B90" w:rsidRPr="003C0A58">
        <w:t xml:space="preserve"> innovation</w:t>
      </w:r>
      <w:r w:rsidR="003E6B90" w:rsidRPr="002D7A5F">
        <w:t>.</w:t>
      </w:r>
      <w:r w:rsidR="002D7A5F">
        <w:t xml:space="preserve">Millions </w:t>
      </w:r>
      <w:r w:rsidR="002D7A5F" w:rsidRPr="002D7A5F">
        <w:t>of small-business</w:t>
      </w:r>
      <w:r w:rsidR="002D7A5F">
        <w:t>es</w:t>
      </w:r>
      <w:r w:rsidR="002D7A5F" w:rsidRPr="002D7A5F">
        <w:t xml:space="preserve"> across the </w:t>
      </w:r>
      <w:r w:rsidR="002D7A5F">
        <w:t>world</w:t>
      </w:r>
      <w:r w:rsidR="002D7A5F" w:rsidRPr="002D7A5F">
        <w:t xml:space="preserve"> faced a s</w:t>
      </w:r>
      <w:r w:rsidR="002D7A5F">
        <w:t xml:space="preserve">triking </w:t>
      </w:r>
      <w:r w:rsidR="002D7A5F" w:rsidRPr="002D7A5F">
        <w:t xml:space="preserve">challenge as the coronavirus shut down much of </w:t>
      </w:r>
      <w:r w:rsidR="002D7A5F" w:rsidRPr="002D7A5F">
        <w:lastRenderedPageBreak/>
        <w:t>the econom</w:t>
      </w:r>
      <w:r w:rsidR="005B1BE5">
        <w:t>ic procedures</w:t>
      </w:r>
      <w:r w:rsidR="002D7A5F" w:rsidRPr="002D7A5F">
        <w:t xml:space="preserve"> and consumers stayed home</w:t>
      </w:r>
      <w:r w:rsidR="002D7A5F">
        <w:t xml:space="preserve"> not willing to make any business deal</w:t>
      </w:r>
      <w:sdt>
        <w:sdtPr>
          <w:id w:val="1085116871"/>
          <w:citation/>
        </w:sdtPr>
        <w:sdtContent>
          <w:r w:rsidR="00D9765E">
            <w:fldChar w:fldCharType="begin"/>
          </w:r>
          <w:r w:rsidR="005E4DB0">
            <w:rPr>
              <w:lang w:val="en-US"/>
            </w:rPr>
            <w:instrText xml:space="preserve"> CITATION Bak20 \l 1033 </w:instrText>
          </w:r>
          <w:r w:rsidR="00D9765E">
            <w:fldChar w:fldCharType="separate"/>
          </w:r>
          <w:r w:rsidR="008025BC">
            <w:rPr>
              <w:noProof/>
              <w:lang w:val="en-US"/>
            </w:rPr>
            <w:t xml:space="preserve"> </w:t>
          </w:r>
          <w:r w:rsidR="008025BC" w:rsidRPr="008025BC">
            <w:rPr>
              <w:noProof/>
              <w:lang w:val="en-US"/>
            </w:rPr>
            <w:t>(Baker &amp; Judge, 2020)</w:t>
          </w:r>
          <w:r w:rsidR="00D9765E">
            <w:fldChar w:fldCharType="end"/>
          </w:r>
        </w:sdtContent>
      </w:sdt>
      <w:r w:rsidR="002D7A5F" w:rsidRPr="002D7A5F">
        <w:t>.</w:t>
      </w:r>
    </w:p>
    <w:p w:rsidR="00BD2B2C" w:rsidRPr="00BD2B2C" w:rsidRDefault="002D7A5F" w:rsidP="008025BC">
      <w:r w:rsidRPr="002D7A5F">
        <w:t>S</w:t>
      </w:r>
      <w:r w:rsidR="00BD2B2C">
        <w:t xml:space="preserve">everal </w:t>
      </w:r>
      <w:r w:rsidRPr="002D7A5F">
        <w:t xml:space="preserve">small businesses have </w:t>
      </w:r>
      <w:r w:rsidR="002E76C1">
        <w:t>dissolved,o</w:t>
      </w:r>
      <w:r w:rsidRPr="002D7A5F">
        <w:t xml:space="preserve">thers have </w:t>
      </w:r>
      <w:r w:rsidR="00BD2B2C">
        <w:t>fought along the way by</w:t>
      </w:r>
      <w:r w:rsidRPr="002D7A5F">
        <w:t xml:space="preserve"> plan</w:t>
      </w:r>
      <w:r w:rsidR="00BD2B2C">
        <w:t>ning</w:t>
      </w:r>
      <w:r w:rsidRPr="002D7A5F">
        <w:t xml:space="preserve"> to use </w:t>
      </w:r>
      <w:r w:rsidR="002E76C1">
        <w:t>new strategies</w:t>
      </w:r>
      <w:r w:rsidRPr="002D7A5F">
        <w:t xml:space="preserve"> during the pandemic to</w:t>
      </w:r>
      <w:r w:rsidR="00BD2B2C">
        <w:t xml:space="preserve"> generate</w:t>
      </w:r>
      <w:r w:rsidRPr="002D7A5F">
        <w:t xml:space="preserve"> new opportunities </w:t>
      </w:r>
      <w:r w:rsidR="00BD2B2C">
        <w:t xml:space="preserve">abidingby </w:t>
      </w:r>
      <w:r w:rsidRPr="002D7A5F">
        <w:t>the economy, but the impact on millions of employees nationally is uncertain.</w:t>
      </w:r>
      <w:r w:rsidR="00BD2B2C" w:rsidRPr="00BD2B2C">
        <w:t>Nearly three-fourths of small businesses in knowledge-based industries</w:t>
      </w:r>
      <w:r w:rsidR="00BD2B2C">
        <w:t xml:space="preserve">, </w:t>
      </w:r>
      <w:r w:rsidR="00BD2B2C" w:rsidRPr="00BD2B2C">
        <w:t>one-third of those in service-based industries and one-fourth in industries that rely on physical labo</w:t>
      </w:r>
      <w:r w:rsidR="00BD2B2C">
        <w:t>u</w:t>
      </w:r>
      <w:r w:rsidR="00BD2B2C" w:rsidRPr="00BD2B2C">
        <w:t>r</w:t>
      </w:r>
      <w:r w:rsidR="00BD2B2C">
        <w:t xml:space="preserve"> ha</w:t>
      </w:r>
      <w:r w:rsidR="00724E11">
        <w:t>d a large amount</w:t>
      </w:r>
      <w:r w:rsidR="00BD2B2C">
        <w:t xml:space="preserve"> of the</w:t>
      </w:r>
      <w:r w:rsidR="00724E11">
        <w:t>ir</w:t>
      </w:r>
      <w:r w:rsidR="00BD2B2C">
        <w:t xml:space="preserve"> employees working from home</w:t>
      </w:r>
      <w:sdt>
        <w:sdtPr>
          <w:id w:val="-1947766916"/>
          <w:citation/>
        </w:sdtPr>
        <w:sdtContent>
          <w:r w:rsidR="00D9765E">
            <w:fldChar w:fldCharType="begin"/>
          </w:r>
          <w:r w:rsidR="005E4DB0">
            <w:rPr>
              <w:lang w:val="en-US"/>
            </w:rPr>
            <w:instrText xml:space="preserve"> CITATION Bak20 \l 1033 </w:instrText>
          </w:r>
          <w:r w:rsidR="00D9765E">
            <w:fldChar w:fldCharType="separate"/>
          </w:r>
          <w:r w:rsidR="008025BC">
            <w:rPr>
              <w:noProof/>
              <w:lang w:val="en-US"/>
            </w:rPr>
            <w:t xml:space="preserve"> </w:t>
          </w:r>
          <w:r w:rsidR="008025BC" w:rsidRPr="008025BC">
            <w:rPr>
              <w:noProof/>
              <w:lang w:val="en-US"/>
            </w:rPr>
            <w:t>(Baker &amp; Judge, 2020)</w:t>
          </w:r>
          <w:r w:rsidR="00D9765E">
            <w:fldChar w:fldCharType="end"/>
          </w:r>
        </w:sdtContent>
      </w:sdt>
      <w:r w:rsidR="007075EB">
        <w:t>.</w:t>
      </w:r>
    </w:p>
    <w:p w:rsidR="00FD7EF2" w:rsidRDefault="00FD7EF2" w:rsidP="008025BC">
      <w:pPr>
        <w:rPr>
          <w:lang w:eastAsia="en-IN"/>
        </w:rPr>
      </w:pPr>
      <w:r>
        <w:rPr>
          <w:lang w:eastAsia="en-IN"/>
        </w:rPr>
        <w:t>The article ‘Work is f*</w:t>
      </w:r>
      <w:proofErr w:type="spellStart"/>
      <w:r>
        <w:rPr>
          <w:lang w:eastAsia="en-IN"/>
        </w:rPr>
        <w:t>cked</w:t>
      </w:r>
      <w:proofErr w:type="spellEnd"/>
      <w:r>
        <w:rPr>
          <w:lang w:eastAsia="en-IN"/>
        </w:rPr>
        <w:t xml:space="preserve">, it’s high time we fix it’ by </w:t>
      </w:r>
      <w:proofErr w:type="spellStart"/>
      <w:r>
        <w:rPr>
          <w:lang w:eastAsia="en-IN"/>
        </w:rPr>
        <w:t>JonaSaltman</w:t>
      </w:r>
      <w:proofErr w:type="spellEnd"/>
      <w:r>
        <w:rPr>
          <w:lang w:eastAsia="en-IN"/>
        </w:rPr>
        <w:t>, draws the attention of the corporate workers. The article describes the raw nature of the factors that are drastically changing the working methods and environments</w:t>
      </w:r>
      <w:r w:rsidR="004B5A80">
        <w:rPr>
          <w:lang w:eastAsia="en-IN"/>
        </w:rPr>
        <w:t xml:space="preserve">. J. </w:t>
      </w:r>
      <w:proofErr w:type="spellStart"/>
      <w:r w:rsidR="004B5A80">
        <w:rPr>
          <w:lang w:eastAsia="en-IN"/>
        </w:rPr>
        <w:t>Saltman</w:t>
      </w:r>
      <w:proofErr w:type="spellEnd"/>
      <w:r w:rsidR="004B5A80">
        <w:rPr>
          <w:lang w:eastAsia="en-IN"/>
        </w:rPr>
        <w:t xml:space="preserve"> indefinitely speaks about implementing a border between the humans and the virus rather than improving borders between nations</w:t>
      </w:r>
      <w:sdt>
        <w:sdtPr>
          <w:rPr>
            <w:lang w:eastAsia="en-IN"/>
          </w:rPr>
          <w:id w:val="21318692"/>
          <w:citation/>
        </w:sdtPr>
        <w:sdtContent>
          <w:r w:rsidR="00D9765E">
            <w:rPr>
              <w:lang w:eastAsia="en-IN"/>
            </w:rPr>
            <w:fldChar w:fldCharType="begin"/>
          </w:r>
          <w:r w:rsidR="006A631D">
            <w:rPr>
              <w:lang w:val="en-US" w:eastAsia="en-IN"/>
            </w:rPr>
            <w:instrText xml:space="preserve"> CITATION Alt20 \l 1033 </w:instrText>
          </w:r>
          <w:r w:rsidR="00D9765E">
            <w:rPr>
              <w:lang w:eastAsia="en-IN"/>
            </w:rPr>
            <w:fldChar w:fldCharType="separate"/>
          </w:r>
          <w:r w:rsidR="008025BC">
            <w:rPr>
              <w:noProof/>
              <w:lang w:val="en-US" w:eastAsia="en-IN"/>
            </w:rPr>
            <w:t xml:space="preserve"> </w:t>
          </w:r>
          <w:r w:rsidR="008025BC" w:rsidRPr="008025BC">
            <w:rPr>
              <w:noProof/>
              <w:lang w:val="en-US" w:eastAsia="en-IN"/>
            </w:rPr>
            <w:t>(Altman, 2020)</w:t>
          </w:r>
          <w:r w:rsidR="00D9765E">
            <w:rPr>
              <w:lang w:eastAsia="en-IN"/>
            </w:rPr>
            <w:fldChar w:fldCharType="end"/>
          </w:r>
        </w:sdtContent>
      </w:sdt>
      <w:r w:rsidR="004B5A80">
        <w:rPr>
          <w:lang w:eastAsia="en-IN"/>
        </w:rPr>
        <w:t xml:space="preserve">. He furtherly speaks that during these types of crisis trust should be the main concern that drives people and new openings for respective businesses should be taken into account. This will eventually provide the world with a ‘New Horizon’ in order to change itself for the better.  </w:t>
      </w:r>
    </w:p>
    <w:p w:rsidR="00F23D43" w:rsidRPr="00F23D43" w:rsidRDefault="00F23D43" w:rsidP="008025BC">
      <w:pPr>
        <w:rPr>
          <w:lang w:eastAsia="en-IN"/>
        </w:rPr>
      </w:pPr>
      <w:r w:rsidRPr="00F23D43">
        <w:rPr>
          <w:lang w:eastAsia="en-IN"/>
        </w:rPr>
        <w:t xml:space="preserve">Industries like the restaurant industry, banking industry, health care industry, and education </w:t>
      </w:r>
      <w:r w:rsidR="007211C8">
        <w:rPr>
          <w:lang w:eastAsia="en-IN"/>
        </w:rPr>
        <w:t xml:space="preserve">faced </w:t>
      </w:r>
      <w:r w:rsidRPr="00F23D43">
        <w:rPr>
          <w:lang w:eastAsia="en-IN"/>
        </w:rPr>
        <w:t xml:space="preserve">a great impact due to this pandemic situation. In the restaurant industry there </w:t>
      </w:r>
      <w:r w:rsidR="00F75267">
        <w:rPr>
          <w:lang w:eastAsia="en-IN"/>
        </w:rPr>
        <w:t xml:space="preserve">arelack of </w:t>
      </w:r>
      <w:r w:rsidRPr="00F23D43">
        <w:rPr>
          <w:lang w:eastAsia="en-IN"/>
        </w:rPr>
        <w:t>special offers and menu items</w:t>
      </w:r>
      <w:r w:rsidR="00F75267">
        <w:rPr>
          <w:lang w:eastAsia="en-IN"/>
        </w:rPr>
        <w:t xml:space="preserve"> due to low customer range</w:t>
      </w:r>
      <w:r w:rsidRPr="00F23D43">
        <w:rPr>
          <w:lang w:eastAsia="en-IN"/>
        </w:rPr>
        <w:t>. In the bank industry risk management teams</w:t>
      </w:r>
      <w:r w:rsidR="00FD7EF2">
        <w:rPr>
          <w:lang w:eastAsia="en-IN"/>
        </w:rPr>
        <w:t xml:space="preserve"> of Westpac bank</w:t>
      </w:r>
      <w:r w:rsidRPr="00F23D43">
        <w:rPr>
          <w:lang w:eastAsia="en-IN"/>
        </w:rPr>
        <w:t xml:space="preserve"> are having credit risk losses and this pandemic situation has caused a great impact on the bank sectors. There are more than 1000 people who are visiting h</w:t>
      </w:r>
      <w:r w:rsidR="00FD7EF2">
        <w:rPr>
          <w:lang w:eastAsia="en-IN"/>
        </w:rPr>
        <w:t xml:space="preserve">ealthcare companies like Medibank and Bupa </w:t>
      </w:r>
      <w:r w:rsidRPr="00F23D43">
        <w:rPr>
          <w:lang w:eastAsia="en-IN"/>
        </w:rPr>
        <w:t xml:space="preserve">for </w:t>
      </w:r>
      <w:r w:rsidR="00FD7EF2">
        <w:rPr>
          <w:lang w:eastAsia="en-IN"/>
        </w:rPr>
        <w:t xml:space="preserve">health insurances and monetary backups </w:t>
      </w:r>
      <w:sdt>
        <w:sdtPr>
          <w:rPr>
            <w:lang w:eastAsia="en-IN"/>
          </w:rPr>
          <w:id w:val="-1827266876"/>
          <w:citation/>
        </w:sdtPr>
        <w:sdtContent>
          <w:r w:rsidR="00D9765E">
            <w:rPr>
              <w:lang w:eastAsia="en-IN"/>
            </w:rPr>
            <w:fldChar w:fldCharType="begin"/>
          </w:r>
          <w:r w:rsidR="00120B92">
            <w:rPr>
              <w:lang w:val="en-US" w:eastAsia="en-IN"/>
            </w:rPr>
            <w:instrText xml:space="preserve"> CITATION Duq20 \l 1033 </w:instrText>
          </w:r>
          <w:r w:rsidR="00D9765E">
            <w:rPr>
              <w:lang w:eastAsia="en-IN"/>
            </w:rPr>
            <w:fldChar w:fldCharType="separate"/>
          </w:r>
          <w:r w:rsidR="008025BC" w:rsidRPr="008025BC">
            <w:rPr>
              <w:noProof/>
              <w:lang w:val="en-US" w:eastAsia="en-IN"/>
            </w:rPr>
            <w:t>(Duque, Morton, Singh, Du, Pasco, &amp; Meyers, 2020)</w:t>
          </w:r>
          <w:r w:rsidR="00D9765E">
            <w:rPr>
              <w:lang w:eastAsia="en-IN"/>
            </w:rPr>
            <w:fldChar w:fldCharType="end"/>
          </w:r>
        </w:sdtContent>
      </w:sdt>
      <w:r w:rsidRPr="00F23D43">
        <w:rPr>
          <w:lang w:eastAsia="en-IN"/>
        </w:rPr>
        <w:t>. Education system has changed a lot in this pandemic situation. All schools and colleges are closed</w:t>
      </w:r>
      <w:r w:rsidR="00BB3E01">
        <w:rPr>
          <w:lang w:eastAsia="en-IN"/>
        </w:rPr>
        <w:t>.</w:t>
      </w:r>
      <w:r w:rsidRPr="00F23D43">
        <w:rPr>
          <w:lang w:eastAsia="en-IN"/>
        </w:rPr>
        <w:t xml:space="preserve"> Online teachi</w:t>
      </w:r>
      <w:r w:rsidR="00BB3E01">
        <w:rPr>
          <w:lang w:eastAsia="en-IN"/>
        </w:rPr>
        <w:t>ng is commencing throughout the world and many students are not getting their graduation or respective degrees at the expected time schedules.</w:t>
      </w:r>
    </w:p>
    <w:p w:rsidR="00F23D43" w:rsidRPr="00F23D43" w:rsidRDefault="00F23D43" w:rsidP="008025BC">
      <w:pPr>
        <w:rPr>
          <w:lang w:eastAsia="en-IN"/>
        </w:rPr>
      </w:pPr>
      <w:r w:rsidRPr="00F23D43">
        <w:rPr>
          <w:lang w:eastAsia="en-IN"/>
        </w:rPr>
        <w:t xml:space="preserve">Traditional approach in management refers to the goals and objectives of the management. It refers to how the management process works on achieving their goals by providing good services to the customers. The management process in the traditional approach </w:t>
      </w:r>
      <w:r w:rsidR="00F75267">
        <w:rPr>
          <w:lang w:eastAsia="en-IN"/>
        </w:rPr>
        <w:t xml:space="preserve">failedto </w:t>
      </w:r>
      <w:r w:rsidRPr="00F23D43">
        <w:rPr>
          <w:lang w:eastAsia="en-IN"/>
        </w:rPr>
        <w:t>mak</w:t>
      </w:r>
      <w:r w:rsidR="00F75267">
        <w:rPr>
          <w:lang w:eastAsia="en-IN"/>
        </w:rPr>
        <w:t xml:space="preserve">e creative </w:t>
      </w:r>
      <w:r w:rsidRPr="00F23D43">
        <w:rPr>
          <w:lang w:eastAsia="en-IN"/>
        </w:rPr>
        <w:t xml:space="preserve">plans and organizing the tasks of employees </w:t>
      </w:r>
      <w:r w:rsidR="00F75267">
        <w:rPr>
          <w:lang w:eastAsia="en-IN"/>
        </w:rPr>
        <w:t xml:space="preserve">due to virtual working norms </w:t>
      </w:r>
      <w:sdt>
        <w:sdtPr>
          <w:rPr>
            <w:lang w:eastAsia="en-IN"/>
          </w:rPr>
          <w:id w:val="793876808"/>
          <w:citation/>
        </w:sdtPr>
        <w:sdtContent>
          <w:r w:rsidR="00D9765E">
            <w:rPr>
              <w:lang w:eastAsia="en-IN"/>
            </w:rPr>
            <w:fldChar w:fldCharType="begin"/>
          </w:r>
          <w:r w:rsidR="005E4DB0">
            <w:rPr>
              <w:lang w:val="en-US" w:eastAsia="en-IN"/>
            </w:rPr>
            <w:instrText xml:space="preserve"> CITATION Ber18 \l 1033 </w:instrText>
          </w:r>
          <w:r w:rsidR="00D9765E">
            <w:rPr>
              <w:lang w:eastAsia="en-IN"/>
            </w:rPr>
            <w:fldChar w:fldCharType="separate"/>
          </w:r>
          <w:r w:rsidR="008025BC" w:rsidRPr="008025BC">
            <w:rPr>
              <w:noProof/>
              <w:lang w:val="en-US" w:eastAsia="en-IN"/>
            </w:rPr>
            <w:t>(Berdayes, 2018)</w:t>
          </w:r>
          <w:r w:rsidR="00D9765E">
            <w:rPr>
              <w:lang w:eastAsia="en-IN"/>
            </w:rPr>
            <w:fldChar w:fldCharType="end"/>
          </w:r>
        </w:sdtContent>
      </w:sdt>
      <w:r w:rsidRPr="00F23D43">
        <w:rPr>
          <w:lang w:eastAsia="en-IN"/>
        </w:rPr>
        <w:t xml:space="preserve">. Due to </w:t>
      </w:r>
      <w:r w:rsidR="00F75267">
        <w:rPr>
          <w:lang w:eastAsia="en-IN"/>
        </w:rPr>
        <w:t>the pandemic,</w:t>
      </w:r>
      <w:r w:rsidRPr="00F23D43">
        <w:rPr>
          <w:lang w:eastAsia="en-IN"/>
        </w:rPr>
        <w:t xml:space="preserve"> the retail management or some small and large business suffers </w:t>
      </w:r>
      <w:r w:rsidRPr="00F23D43">
        <w:rPr>
          <w:lang w:eastAsia="en-IN"/>
        </w:rPr>
        <w:lastRenderedPageBreak/>
        <w:t>a huge amount of loss because of lacking in traditional approach in management. The management could not provide better services to the customers and meet their expectations.</w:t>
      </w:r>
    </w:p>
    <w:p w:rsidR="00F23D43" w:rsidRPr="00F23D43" w:rsidRDefault="00F23D43" w:rsidP="008025BC">
      <w:pPr>
        <w:rPr>
          <w:lang w:eastAsia="en-IN"/>
        </w:rPr>
      </w:pPr>
      <w:r w:rsidRPr="00F23D43">
        <w:rPr>
          <w:lang w:eastAsia="en-IN"/>
        </w:rPr>
        <w:t xml:space="preserve">Classical approach in the management refers to the thought of employees where the management needs technical requirements of the organisation which is based on the logical and rational </w:t>
      </w:r>
      <w:r w:rsidR="003E6B90" w:rsidRPr="00F23D43">
        <w:rPr>
          <w:lang w:eastAsia="en-IN"/>
        </w:rPr>
        <w:t>behaviour</w:t>
      </w:r>
      <w:r w:rsidRPr="00F23D43">
        <w:rPr>
          <w:lang w:eastAsia="en-IN"/>
        </w:rPr>
        <w:t xml:space="preserve"> of managers.  In the pandemic situation small business who used this classical approach to make its business successful suffers a great loss. It is because many employees have declined to work in this COVID-19</w:t>
      </w:r>
      <w:sdt>
        <w:sdtPr>
          <w:rPr>
            <w:lang w:eastAsia="en-IN"/>
          </w:rPr>
          <w:id w:val="325328797"/>
          <w:citation/>
        </w:sdtPr>
        <w:sdtContent>
          <w:r w:rsidR="00D9765E">
            <w:rPr>
              <w:lang w:eastAsia="en-IN"/>
            </w:rPr>
            <w:fldChar w:fldCharType="begin"/>
          </w:r>
          <w:r w:rsidR="00120B92">
            <w:rPr>
              <w:lang w:val="en-US" w:eastAsia="en-IN"/>
            </w:rPr>
            <w:instrText xml:space="preserve"> CITATION Mah16 \l 1033 </w:instrText>
          </w:r>
          <w:r w:rsidR="00D9765E">
            <w:rPr>
              <w:lang w:eastAsia="en-IN"/>
            </w:rPr>
            <w:fldChar w:fldCharType="separate"/>
          </w:r>
          <w:r w:rsidR="008025BC">
            <w:rPr>
              <w:noProof/>
              <w:lang w:val="en-US" w:eastAsia="en-IN"/>
            </w:rPr>
            <w:t xml:space="preserve"> </w:t>
          </w:r>
          <w:r w:rsidR="008025BC" w:rsidRPr="008025BC">
            <w:rPr>
              <w:noProof/>
              <w:lang w:val="en-US" w:eastAsia="en-IN"/>
            </w:rPr>
            <w:t>(Mahmood, Basharat, &amp; Bashir, 2016)</w:t>
          </w:r>
          <w:r w:rsidR="00D9765E">
            <w:rPr>
              <w:lang w:eastAsia="en-IN"/>
            </w:rPr>
            <w:fldChar w:fldCharType="end"/>
          </w:r>
        </w:sdtContent>
      </w:sdt>
      <w:r w:rsidRPr="00F23D43">
        <w:rPr>
          <w:lang w:eastAsia="en-IN"/>
        </w:rPr>
        <w:t>. The classical approach needs a clear structure of the management where the work roles are divided among the employe</w:t>
      </w:r>
      <w:r w:rsidR="00BB3E01">
        <w:rPr>
          <w:lang w:eastAsia="en-IN"/>
        </w:rPr>
        <w:t>es.</w:t>
      </w:r>
    </w:p>
    <w:p w:rsidR="00F23D43" w:rsidRPr="00F23D43" w:rsidRDefault="00F23D43" w:rsidP="008025BC">
      <w:pPr>
        <w:rPr>
          <w:lang w:eastAsia="en-IN"/>
        </w:rPr>
      </w:pPr>
      <w:r w:rsidRPr="00F23D43">
        <w:rPr>
          <w:lang w:eastAsia="en-IN"/>
        </w:rPr>
        <w:t>Organizational structure of small and large types of business suffers a great problem in the pandemic. In the UK employees who are work</w:t>
      </w:r>
      <w:r w:rsidR="00F75267">
        <w:rPr>
          <w:lang w:eastAsia="en-IN"/>
        </w:rPr>
        <w:t>ing for the firms will get two-</w:t>
      </w:r>
      <w:r w:rsidRPr="00F23D43">
        <w:rPr>
          <w:lang w:eastAsia="en-IN"/>
        </w:rPr>
        <w:t>thirds of their wages by the government. The culture of the organization has collapsed due to this COVID-19 situation. Every citizen in the world is facing huge problems. Most of the organizations such as private companies and small businesses are facing problems and having money issues. The situation of COVID-19 can have negative effects on the business organizations. Entrepreneurs who are young owners find it difficult to find new customers for the business enterprise in the COVID-19 situation</w:t>
      </w:r>
      <w:sdt>
        <w:sdtPr>
          <w:rPr>
            <w:lang w:eastAsia="en-IN"/>
          </w:rPr>
          <w:id w:val="-1272854449"/>
          <w:citation/>
        </w:sdtPr>
        <w:sdtContent>
          <w:r w:rsidR="00D9765E">
            <w:rPr>
              <w:lang w:eastAsia="en-IN"/>
            </w:rPr>
            <w:fldChar w:fldCharType="begin"/>
          </w:r>
          <w:r w:rsidR="005E4DB0">
            <w:rPr>
              <w:lang w:val="en-US" w:eastAsia="en-IN"/>
            </w:rPr>
            <w:instrText xml:space="preserve"> CITATION Per21 \l 1033 </w:instrText>
          </w:r>
          <w:r w:rsidR="00D9765E">
            <w:rPr>
              <w:lang w:eastAsia="en-IN"/>
            </w:rPr>
            <w:fldChar w:fldCharType="separate"/>
          </w:r>
          <w:r w:rsidR="008025BC">
            <w:rPr>
              <w:noProof/>
              <w:lang w:val="en-US" w:eastAsia="en-IN"/>
            </w:rPr>
            <w:t xml:space="preserve"> </w:t>
          </w:r>
          <w:r w:rsidR="008025BC" w:rsidRPr="008025BC">
            <w:rPr>
              <w:noProof/>
              <w:lang w:val="en-US" w:eastAsia="en-IN"/>
            </w:rPr>
            <w:t>(Pereira, Braga, Correia, &amp; Salamzadeh, 2021)</w:t>
          </w:r>
          <w:r w:rsidR="00D9765E">
            <w:rPr>
              <w:lang w:eastAsia="en-IN"/>
            </w:rPr>
            <w:fldChar w:fldCharType="end"/>
          </w:r>
        </w:sdtContent>
      </w:sdt>
      <w:r w:rsidRPr="00F23D43">
        <w:rPr>
          <w:lang w:eastAsia="en-IN"/>
        </w:rPr>
        <w:t>. </w:t>
      </w:r>
    </w:p>
    <w:p w:rsidR="006A631D" w:rsidRDefault="00E15EE4" w:rsidP="008025BC">
      <w:pPr>
        <w:rPr>
          <w:shd w:val="clear" w:color="auto" w:fill="FFFFFF"/>
        </w:rPr>
      </w:pPr>
      <w:r>
        <w:rPr>
          <w:lang w:eastAsia="en-IN"/>
        </w:rPr>
        <w:t>The new ideals of management can include changing Ambassadors, employee engagement, balancing of workload and employee feedback programs</w:t>
      </w:r>
      <w:r w:rsidR="00DE08D8">
        <w:rPr>
          <w:lang w:eastAsia="en-IN"/>
        </w:rPr>
        <w:t xml:space="preserve">. </w:t>
      </w:r>
      <w:r w:rsidR="00DE08D8" w:rsidRPr="00AA4C78">
        <w:rPr>
          <w:shd w:val="clear" w:color="auto" w:fill="FFFFFF"/>
        </w:rPr>
        <w:t xml:space="preserve">Personality traits </w:t>
      </w:r>
      <w:r w:rsidR="00AA4C78">
        <w:rPr>
          <w:shd w:val="clear" w:color="auto" w:fill="FFFFFF"/>
        </w:rPr>
        <w:t>are</w:t>
      </w:r>
      <w:r w:rsidR="00DE08D8" w:rsidRPr="00AA4C78">
        <w:rPr>
          <w:shd w:val="clear" w:color="auto" w:fill="FFFFFF"/>
        </w:rPr>
        <w:t xml:space="preserve"> found to be </w:t>
      </w:r>
      <w:r w:rsidR="00AA4C78">
        <w:rPr>
          <w:shd w:val="clear" w:color="auto" w:fill="FFFFFF"/>
        </w:rPr>
        <w:t xml:space="preserve">directly </w:t>
      </w:r>
      <w:r w:rsidR="00DE08D8" w:rsidRPr="00AA4C78">
        <w:rPr>
          <w:shd w:val="clear" w:color="auto" w:fill="FFFFFF"/>
        </w:rPr>
        <w:t xml:space="preserve">related to a variety of health </w:t>
      </w:r>
      <w:r w:rsidR="00AA4C78">
        <w:rPr>
          <w:shd w:val="clear" w:color="auto" w:fill="FFFFFF"/>
        </w:rPr>
        <w:t>results</w:t>
      </w:r>
      <w:r w:rsidR="001E203F">
        <w:rPr>
          <w:shd w:val="clear" w:color="auto" w:fill="FFFFFF"/>
        </w:rPr>
        <w:t>, they represent the X, Y theories of management also known as “The human side of Enterprise”</w:t>
      </w:r>
      <w:r w:rsidR="00DE08D8" w:rsidRPr="00AA4C78">
        <w:rPr>
          <w:shd w:val="clear" w:color="auto" w:fill="FFFFFF"/>
        </w:rPr>
        <w:t>.</w:t>
      </w:r>
      <w:r w:rsidR="001E203F">
        <w:rPr>
          <w:shd w:val="clear" w:color="auto" w:fill="FFFFFF"/>
        </w:rPr>
        <w:t xml:space="preserve"> The theory X managers apply a pessimistic view of their employees, assuming that the employees are naturally demotivated and show a lack of motivation to work</w:t>
      </w:r>
      <w:sdt>
        <w:sdtPr>
          <w:rPr>
            <w:shd w:val="clear" w:color="auto" w:fill="FFFFFF"/>
          </w:rPr>
          <w:id w:val="-1815470769"/>
          <w:citation/>
        </w:sdtPr>
        <w:sdtContent>
          <w:r w:rsidR="00D9765E">
            <w:rPr>
              <w:shd w:val="clear" w:color="auto" w:fill="FFFFFF"/>
            </w:rPr>
            <w:fldChar w:fldCharType="begin"/>
          </w:r>
          <w:r w:rsidR="000D752E">
            <w:rPr>
              <w:shd w:val="clear" w:color="auto" w:fill="FFFFFF"/>
            </w:rPr>
            <w:instrText xml:space="preserve"> CITATION min21 \l 16393 </w:instrText>
          </w:r>
          <w:r w:rsidR="00D9765E">
            <w:rPr>
              <w:shd w:val="clear" w:color="auto" w:fill="FFFFFF"/>
            </w:rPr>
            <w:fldChar w:fldCharType="separate"/>
          </w:r>
          <w:r w:rsidR="008025BC">
            <w:rPr>
              <w:noProof/>
              <w:shd w:val="clear" w:color="auto" w:fill="FFFFFF"/>
            </w:rPr>
            <w:t xml:space="preserve"> </w:t>
          </w:r>
          <w:r w:rsidR="008025BC" w:rsidRPr="008025BC">
            <w:rPr>
              <w:noProof/>
              <w:shd w:val="clear" w:color="auto" w:fill="FFFFFF"/>
            </w:rPr>
            <w:t>(mindtools, 2021)</w:t>
          </w:r>
          <w:r w:rsidR="00D9765E">
            <w:rPr>
              <w:shd w:val="clear" w:color="auto" w:fill="FFFFFF"/>
            </w:rPr>
            <w:fldChar w:fldCharType="end"/>
          </w:r>
        </w:sdtContent>
      </w:sdt>
      <w:r w:rsidR="001E203F">
        <w:rPr>
          <w:shd w:val="clear" w:color="auto" w:fill="FFFFFF"/>
        </w:rPr>
        <w:t>.</w:t>
      </w:r>
      <w:r w:rsidR="00AA4C78">
        <w:rPr>
          <w:shd w:val="clear" w:color="auto" w:fill="FFFFFF"/>
        </w:rPr>
        <w:t xml:space="preserve"> A </w:t>
      </w:r>
      <w:r w:rsidR="00DE08D8" w:rsidRPr="00AA4C78">
        <w:rPr>
          <w:shd w:val="clear" w:color="auto" w:fill="FFFFFF"/>
        </w:rPr>
        <w:t>study was</w:t>
      </w:r>
      <w:r w:rsidR="00AA4C78">
        <w:rPr>
          <w:shd w:val="clear" w:color="auto" w:fill="FFFFFF"/>
        </w:rPr>
        <w:t xml:space="preserve"> done</w:t>
      </w:r>
      <w:r w:rsidR="00DE08D8" w:rsidRPr="00AA4C78">
        <w:rPr>
          <w:shd w:val="clear" w:color="auto" w:fill="FFFFFF"/>
        </w:rPr>
        <w:t xml:space="preserve"> to examine how </w:t>
      </w:r>
      <w:r w:rsidR="002E76C1">
        <w:rPr>
          <w:shd w:val="clear" w:color="auto" w:fill="FFFFFF"/>
        </w:rPr>
        <w:t xml:space="preserve">individual </w:t>
      </w:r>
      <w:r w:rsidR="00DE08D8" w:rsidRPr="00AA4C78">
        <w:rPr>
          <w:shd w:val="clear" w:color="auto" w:fill="FFFFFF"/>
        </w:rPr>
        <w:t>personality traits were</w:t>
      </w:r>
      <w:r w:rsidR="00AA4C78">
        <w:rPr>
          <w:shd w:val="clear" w:color="auto" w:fill="FFFFFF"/>
        </w:rPr>
        <w:t xml:space="preserve"> directly related</w:t>
      </w:r>
      <w:r w:rsidR="00DE08D8" w:rsidRPr="00AA4C78">
        <w:rPr>
          <w:shd w:val="clear" w:color="auto" w:fill="FFFFFF"/>
        </w:rPr>
        <w:t xml:space="preserve"> to the COVID</w:t>
      </w:r>
      <w:r w:rsidR="00AA4C78">
        <w:rPr>
          <w:shd w:val="clear" w:color="auto" w:fill="FFFFFF"/>
        </w:rPr>
        <w:t>-19</w:t>
      </w:r>
      <w:r w:rsidR="002E76C1">
        <w:rPr>
          <w:shd w:val="clear" w:color="auto" w:fill="FFFFFF"/>
        </w:rPr>
        <w:t>effect</w:t>
      </w:r>
      <w:r w:rsidR="00DE08D8" w:rsidRPr="00AA4C78">
        <w:rPr>
          <w:shd w:val="clear" w:color="auto" w:fill="FFFFFF"/>
        </w:rPr>
        <w:t xml:space="preserve"> in college students. The sample </w:t>
      </w:r>
      <w:r w:rsidR="002E76C1">
        <w:rPr>
          <w:shd w:val="clear" w:color="auto" w:fill="FFFFFF"/>
        </w:rPr>
        <w:t>consisted of</w:t>
      </w:r>
      <w:r w:rsidR="00DE08D8" w:rsidRPr="00AA4C78">
        <w:rPr>
          <w:shd w:val="clear" w:color="auto" w:fill="FFFFFF"/>
        </w:rPr>
        <w:t xml:space="preserve"> 484 first-year university students (76% female) </w:t>
      </w:r>
      <w:r w:rsidR="002E76C1">
        <w:rPr>
          <w:shd w:val="clear" w:color="auto" w:fill="FFFFFF"/>
        </w:rPr>
        <w:t xml:space="preserve">commencing in </w:t>
      </w:r>
      <w:r w:rsidR="00DE08D8" w:rsidRPr="00AA4C78">
        <w:rPr>
          <w:shd w:val="clear" w:color="auto" w:fill="FFFFFF"/>
        </w:rPr>
        <w:t>a north</w:t>
      </w:r>
      <w:r w:rsidR="00AA4C78" w:rsidRPr="00AA4C78">
        <w:rPr>
          <w:shd w:val="clear" w:color="auto" w:fill="FFFFFF"/>
        </w:rPr>
        <w:t>-</w:t>
      </w:r>
      <w:r w:rsidR="00DE08D8" w:rsidRPr="00AA4C78">
        <w:rPr>
          <w:shd w:val="clear" w:color="auto" w:fill="FFFFFF"/>
        </w:rPr>
        <w:t>eastern university wh</w:t>
      </w:r>
      <w:r w:rsidR="002E76C1">
        <w:rPr>
          <w:shd w:val="clear" w:color="auto" w:fill="FFFFFF"/>
        </w:rPr>
        <w:t xml:space="preserve">ich </w:t>
      </w:r>
      <w:r w:rsidR="00DE08D8" w:rsidRPr="00AA4C78">
        <w:rPr>
          <w:shd w:val="clear" w:color="auto" w:fill="FFFFFF"/>
        </w:rPr>
        <w:t xml:space="preserve">completed the Big Five Inventory (BFI) personality assessment at the beginning of a semester that was </w:t>
      </w:r>
      <w:r w:rsidR="002E76C1">
        <w:rPr>
          <w:shd w:val="clear" w:color="auto" w:fill="FFFFFF"/>
        </w:rPr>
        <w:t xml:space="preserve">tackled </w:t>
      </w:r>
      <w:r w:rsidR="00DE08D8" w:rsidRPr="00AA4C78">
        <w:rPr>
          <w:shd w:val="clear" w:color="auto" w:fill="FFFFFF"/>
        </w:rPr>
        <w:t>by the COVID</w:t>
      </w:r>
      <w:r w:rsidR="00AA4C78">
        <w:rPr>
          <w:shd w:val="clear" w:color="auto" w:fill="FFFFFF"/>
        </w:rPr>
        <w:t>-19</w:t>
      </w:r>
      <w:r w:rsidR="00DE08D8" w:rsidRPr="00AA4C78">
        <w:rPr>
          <w:shd w:val="clear" w:color="auto" w:fill="FFFFFF"/>
        </w:rPr>
        <w:t xml:space="preserve"> pandemic. Using a</w:t>
      </w:r>
      <w:r w:rsidR="002E76C1">
        <w:rPr>
          <w:shd w:val="clear" w:color="auto" w:fill="FFFFFF"/>
        </w:rPr>
        <w:t>n</w:t>
      </w:r>
      <w:r w:rsidR="00724E11">
        <w:rPr>
          <w:shd w:val="clear" w:color="auto" w:fill="FFFFFF"/>
        </w:rPr>
        <w:t xml:space="preserve"> online</w:t>
      </w:r>
      <w:r w:rsidR="00DE08D8" w:rsidRPr="00AA4C78">
        <w:rPr>
          <w:shd w:val="clear" w:color="auto" w:fill="FFFFFF"/>
        </w:rPr>
        <w:t>app</w:t>
      </w:r>
      <w:r w:rsidR="002E76C1">
        <w:rPr>
          <w:shd w:val="clear" w:color="auto" w:fill="FFFFFF"/>
        </w:rPr>
        <w:t>lication</w:t>
      </w:r>
      <w:r w:rsidR="00DE08D8" w:rsidRPr="00AA4C78">
        <w:rPr>
          <w:shd w:val="clear" w:color="auto" w:fill="FFFFFF"/>
        </w:rPr>
        <w:t xml:space="preserve">, students </w:t>
      </w:r>
      <w:r w:rsidR="002E76C1">
        <w:rPr>
          <w:shd w:val="clear" w:color="auto" w:fill="FFFFFF"/>
        </w:rPr>
        <w:t xml:space="preserve">were able to </w:t>
      </w:r>
      <w:r w:rsidR="00724E11">
        <w:rPr>
          <w:shd w:val="clear" w:color="auto" w:fill="FFFFFF"/>
        </w:rPr>
        <w:t>provide feedbacks</w:t>
      </w:r>
      <w:r w:rsidR="00DE08D8" w:rsidRPr="00AA4C78">
        <w:rPr>
          <w:shd w:val="clear" w:color="auto" w:fill="FFFFFF"/>
        </w:rPr>
        <w:t xml:space="preserve"> of </w:t>
      </w:r>
      <w:r w:rsidR="00724E11">
        <w:rPr>
          <w:shd w:val="clear" w:color="auto" w:fill="FFFFFF"/>
        </w:rPr>
        <w:t xml:space="preserve">their </w:t>
      </w:r>
      <w:r w:rsidR="002E76C1">
        <w:rPr>
          <w:shd w:val="clear" w:color="auto" w:fill="FFFFFF"/>
        </w:rPr>
        <w:t xml:space="preserve">felt </w:t>
      </w:r>
      <w:r w:rsidR="00DE08D8" w:rsidRPr="00AA4C78">
        <w:rPr>
          <w:shd w:val="clear" w:color="auto" w:fill="FFFFFF"/>
        </w:rPr>
        <w:t xml:space="preserve">stress </w:t>
      </w:r>
      <w:r w:rsidR="002E76C1">
        <w:rPr>
          <w:shd w:val="clear" w:color="auto" w:fill="FFFFFF"/>
        </w:rPr>
        <w:t>levels</w:t>
      </w:r>
      <w:r w:rsidR="00F75267">
        <w:rPr>
          <w:shd w:val="clear" w:color="auto" w:fill="FFFFFF"/>
        </w:rPr>
        <w:t xml:space="preserve">.This </w:t>
      </w:r>
      <w:r w:rsidR="00DE08D8" w:rsidRPr="00AA4C78">
        <w:rPr>
          <w:shd w:val="clear" w:color="auto" w:fill="FFFFFF"/>
        </w:rPr>
        <w:t xml:space="preserve">showed that </w:t>
      </w:r>
      <w:r w:rsidR="002E76C1">
        <w:rPr>
          <w:shd w:val="clear" w:color="auto" w:fill="FFFFFF"/>
        </w:rPr>
        <w:t>life-quality features of the students</w:t>
      </w:r>
      <w:r w:rsidR="00DE08D8" w:rsidRPr="00AA4C78">
        <w:rPr>
          <w:shd w:val="clear" w:color="auto" w:fill="FFFFFF"/>
        </w:rPr>
        <w:t xml:space="preserve"> generally declined during the COVID period, although stress levels </w:t>
      </w:r>
      <w:r w:rsidR="002E76C1">
        <w:rPr>
          <w:shd w:val="clear" w:color="auto" w:fill="FFFFFF"/>
        </w:rPr>
        <w:t xml:space="preserve">were </w:t>
      </w:r>
      <w:r w:rsidR="00DE08D8" w:rsidRPr="00AA4C78">
        <w:rPr>
          <w:shd w:val="clear" w:color="auto" w:fill="FFFFFF"/>
        </w:rPr>
        <w:t>actually decreas</w:t>
      </w:r>
      <w:r w:rsidR="002E76C1">
        <w:rPr>
          <w:shd w:val="clear" w:color="auto" w:fill="FFFFFF"/>
        </w:rPr>
        <w:t>ing</w:t>
      </w:r>
      <w:sdt>
        <w:sdtPr>
          <w:rPr>
            <w:shd w:val="clear" w:color="auto" w:fill="FFFFFF"/>
          </w:rPr>
          <w:id w:val="-765469161"/>
          <w:citation/>
        </w:sdtPr>
        <w:sdtContent>
          <w:r w:rsidR="00D9765E">
            <w:rPr>
              <w:shd w:val="clear" w:color="auto" w:fill="FFFFFF"/>
            </w:rPr>
            <w:fldChar w:fldCharType="begin"/>
          </w:r>
          <w:r w:rsidR="00F75267">
            <w:rPr>
              <w:shd w:val="clear" w:color="auto" w:fill="FFFFFF"/>
              <w:lang w:val="en-US"/>
            </w:rPr>
            <w:instrText xml:space="preserve"> CITATION jou21 \l 1033  </w:instrText>
          </w:r>
          <w:r w:rsidR="00D9765E">
            <w:rPr>
              <w:shd w:val="clear" w:color="auto" w:fill="FFFFFF"/>
            </w:rPr>
            <w:fldChar w:fldCharType="separate"/>
          </w:r>
          <w:r w:rsidR="008025BC">
            <w:rPr>
              <w:noProof/>
              <w:shd w:val="clear" w:color="auto" w:fill="FFFFFF"/>
              <w:lang w:val="en-US"/>
            </w:rPr>
            <w:t xml:space="preserve"> </w:t>
          </w:r>
          <w:r w:rsidR="008025BC" w:rsidRPr="008025BC">
            <w:rPr>
              <w:noProof/>
              <w:shd w:val="clear" w:color="auto" w:fill="FFFFFF"/>
              <w:lang w:val="en-US"/>
            </w:rPr>
            <w:t>(Plos.One, 2021)</w:t>
          </w:r>
          <w:r w:rsidR="00D9765E">
            <w:rPr>
              <w:shd w:val="clear" w:color="auto" w:fill="FFFFFF"/>
            </w:rPr>
            <w:fldChar w:fldCharType="end"/>
          </w:r>
        </w:sdtContent>
      </w:sdt>
      <w:r w:rsidR="00DE08D8" w:rsidRPr="00AA4C78">
        <w:rPr>
          <w:shd w:val="clear" w:color="auto" w:fill="FFFFFF"/>
        </w:rPr>
        <w:t>.</w:t>
      </w:r>
    </w:p>
    <w:p w:rsidR="00CC286C" w:rsidRDefault="001E203F" w:rsidP="008025BC">
      <w:pPr>
        <w:rPr>
          <w:shd w:val="clear" w:color="auto" w:fill="FFFFFF"/>
        </w:rPr>
      </w:pPr>
      <w:r>
        <w:rPr>
          <w:shd w:val="clear" w:color="auto" w:fill="FFFFFF"/>
        </w:rPr>
        <w:t xml:space="preserve">Another new ideal of management would be by following independent approaches to work, such as </w:t>
      </w:r>
      <w:r w:rsidR="00CC286C">
        <w:rPr>
          <w:shd w:val="clear" w:color="auto" w:fill="FFFFFF"/>
        </w:rPr>
        <w:t xml:space="preserve">empowerment, motivation, trust and use of specific technologies. During COVID </w:t>
      </w:r>
      <w:r w:rsidR="00CC286C">
        <w:rPr>
          <w:shd w:val="clear" w:color="auto" w:fill="FFFFFF"/>
        </w:rPr>
        <w:lastRenderedPageBreak/>
        <w:t>times the implementation to use digital communication software’s such as MS Teams and Zoom were very essential, without the use of those technologies communicating and delegating authority would me impossible. Motivating and trusting the employees are always a hand-to-hand job. An organisation should motivate its employees for change and trust them for the proper procession of change.</w:t>
      </w:r>
      <w:r w:rsidR="004C6710">
        <w:rPr>
          <w:shd w:val="clear" w:color="auto" w:fill="FFFFFF"/>
        </w:rPr>
        <w:t>Paternalistic styles of management include the ‘</w:t>
      </w:r>
      <w:proofErr w:type="spellStart"/>
      <w:r w:rsidR="004C6710">
        <w:rPr>
          <w:shd w:val="clear" w:color="auto" w:fill="FFFFFF"/>
        </w:rPr>
        <w:t>Ouchi</w:t>
      </w:r>
      <w:proofErr w:type="spellEnd"/>
      <w:r w:rsidR="004C6710">
        <w:rPr>
          <w:shd w:val="clear" w:color="auto" w:fill="FFFFFF"/>
        </w:rPr>
        <w:t xml:space="preserve"> Theory Z’ that is focused on increasing the loyalty that an employee provides to the company by providing a job for their lives considering a strong focus upon their well-being too.</w:t>
      </w:r>
    </w:p>
    <w:p w:rsidR="00E10B45" w:rsidRPr="000D752E" w:rsidRDefault="000D752E" w:rsidP="008025BC">
      <w:pPr>
        <w:rPr>
          <w:lang w:eastAsia="en-IN"/>
        </w:rPr>
      </w:pPr>
      <w:r>
        <w:rPr>
          <w:shd w:val="clear" w:color="auto" w:fill="FFFFFF"/>
        </w:rPr>
        <w:t xml:space="preserve">New working precedents are being taken into consideration to re-set the current working environment such as increase in remote working capabilities, expanded data collections from the employees overall and increase in organizational complexities. In order to increase remote working </w:t>
      </w:r>
      <w:r w:rsidR="00AE1E62">
        <w:rPr>
          <w:shd w:val="clear" w:color="auto" w:fill="FFFFFF"/>
        </w:rPr>
        <w:t xml:space="preserve">capabilities,the required employees should be trained and looked after so that they avail every option available to them to work remotely. Expansion of data collection and complexities allows the organisation to gather intel about the limitations it faces. </w:t>
      </w:r>
    </w:p>
    <w:p w:rsidR="003E6B90" w:rsidRDefault="00F23D43" w:rsidP="008025BC">
      <w:pPr>
        <w:rPr>
          <w:lang w:eastAsia="en-IN"/>
        </w:rPr>
      </w:pPr>
      <w:r w:rsidRPr="00F23D43">
        <w:rPr>
          <w:lang w:eastAsia="en-IN"/>
        </w:rPr>
        <w:t>The global workplace faces many problems and challenges in this pandemic situation. The managers as well as employees' motivation level drops down a bit because of mental stress. Everything changed in the time of crisis. The people who believe they can do better in their job get demotivated after the COVID-19 situation. There is a great impact on the output in the UK economy and the GDP declines by 9.9% in 2020</w:t>
      </w:r>
      <w:sdt>
        <w:sdtPr>
          <w:rPr>
            <w:lang w:eastAsia="en-IN"/>
          </w:rPr>
          <w:id w:val="-1679040520"/>
          <w:citation/>
        </w:sdtPr>
        <w:sdtContent>
          <w:r w:rsidR="00D9765E">
            <w:rPr>
              <w:lang w:eastAsia="en-IN"/>
            </w:rPr>
            <w:fldChar w:fldCharType="begin"/>
          </w:r>
          <w:r w:rsidR="00CF1D82">
            <w:rPr>
              <w:lang w:val="en-US" w:eastAsia="en-IN"/>
            </w:rPr>
            <w:instrText xml:space="preserve"> CITATION Pap20 \l 1033 </w:instrText>
          </w:r>
          <w:r w:rsidR="00D9765E">
            <w:rPr>
              <w:lang w:eastAsia="en-IN"/>
            </w:rPr>
            <w:fldChar w:fldCharType="separate"/>
          </w:r>
          <w:r w:rsidR="008025BC">
            <w:rPr>
              <w:noProof/>
              <w:lang w:val="en-US" w:eastAsia="en-IN"/>
            </w:rPr>
            <w:t xml:space="preserve"> </w:t>
          </w:r>
          <w:r w:rsidR="008025BC" w:rsidRPr="008025BC">
            <w:rPr>
              <w:noProof/>
              <w:lang w:val="en-US" w:eastAsia="en-IN"/>
            </w:rPr>
            <w:t>(Papadopoulos, Baltas, &amp; Balta, 2020)</w:t>
          </w:r>
          <w:r w:rsidR="00D9765E">
            <w:rPr>
              <w:lang w:eastAsia="en-IN"/>
            </w:rPr>
            <w:fldChar w:fldCharType="end"/>
          </w:r>
        </w:sdtContent>
      </w:sdt>
      <w:r w:rsidRPr="00F23D43">
        <w:rPr>
          <w:lang w:eastAsia="en-IN"/>
        </w:rPr>
        <w:t xml:space="preserve">. Many people lost their jobs and forced themselves to work from home, especially the laborers. This type of loss for a company puts a mental pressure on the employer as well as </w:t>
      </w:r>
      <w:r w:rsidR="00DE08D8">
        <w:rPr>
          <w:lang w:eastAsia="en-IN"/>
        </w:rPr>
        <w:t>demotivates the employees.</w:t>
      </w:r>
    </w:p>
    <w:p w:rsidR="00BA5715" w:rsidRDefault="00F23D43" w:rsidP="008025BC">
      <w:r w:rsidRPr="00F23D43">
        <w:rPr>
          <w:rFonts w:eastAsia="Times New Roman"/>
          <w:color w:val="000000"/>
          <w:lang w:eastAsia="en-IN"/>
        </w:rPr>
        <w:t>The stakeholder engagement and value communication has become remote in this pandemic situation.</w:t>
      </w:r>
      <w:r w:rsidR="00AA4C78">
        <w:t xml:space="preserve">In order to </w:t>
      </w:r>
      <w:r w:rsidR="00AA4C78" w:rsidRPr="00AA4C78">
        <w:t xml:space="preserve">review </w:t>
      </w:r>
      <w:r w:rsidR="00724E11">
        <w:t>the</w:t>
      </w:r>
      <w:r w:rsidR="00AA4C78" w:rsidRPr="00AA4C78">
        <w:t xml:space="preserve"> pandemic</w:t>
      </w:r>
      <w:r w:rsidR="00724E11">
        <w:t xml:space="preserve"> in accordance </w:t>
      </w:r>
      <w:r w:rsidR="00AA4C78" w:rsidRPr="00AA4C78">
        <w:t>with stakeholders</w:t>
      </w:r>
      <w:r w:rsidR="00724E11">
        <w:t>,</w:t>
      </w:r>
      <w:r w:rsidR="00AA4C78" w:rsidRPr="00AA4C78">
        <w:t xml:space="preserve"> COVID-19 has </w:t>
      </w:r>
      <w:r w:rsidR="00724E11">
        <w:t>affectedthe different</w:t>
      </w:r>
      <w:r w:rsidR="00AA4C78" w:rsidRPr="00AA4C78">
        <w:t xml:space="preserve"> stakeholder engagement practices, with states having to a</w:t>
      </w:r>
      <w:r w:rsidR="00724E11">
        <w:t>djust their particular rules because of the crisis</w:t>
      </w:r>
      <w:r w:rsidR="00AA4C78" w:rsidRPr="00AA4C78">
        <w:t xml:space="preserve">. COVID-19 has also </w:t>
      </w:r>
      <w:r w:rsidR="00724E11">
        <w:t xml:space="preserve">showed </w:t>
      </w:r>
      <w:r w:rsidR="00AA4C78" w:rsidRPr="00AA4C78">
        <w:t xml:space="preserve">new </w:t>
      </w:r>
      <w:r w:rsidR="00724E11">
        <w:t xml:space="preserve">beginnings of </w:t>
      </w:r>
      <w:r w:rsidR="00AA4C78" w:rsidRPr="00AA4C78">
        <w:t>partnerships and innovations</w:t>
      </w:r>
      <w:sdt>
        <w:sdtPr>
          <w:id w:val="243546170"/>
          <w:citation/>
        </w:sdtPr>
        <w:sdtContent>
          <w:r w:rsidR="00D9765E">
            <w:fldChar w:fldCharType="begin"/>
          </w:r>
          <w:r w:rsidR="00CF1D82">
            <w:rPr>
              <w:lang w:val="en-US"/>
            </w:rPr>
            <w:instrText xml:space="preserve"> CITATION ean20 \l 1033 </w:instrText>
          </w:r>
          <w:r w:rsidR="00D9765E">
            <w:fldChar w:fldCharType="separate"/>
          </w:r>
          <w:r w:rsidR="008025BC">
            <w:rPr>
              <w:noProof/>
              <w:lang w:val="en-US"/>
            </w:rPr>
            <w:t xml:space="preserve"> </w:t>
          </w:r>
          <w:r w:rsidR="008025BC" w:rsidRPr="008025BC">
            <w:rPr>
              <w:noProof/>
              <w:lang w:val="en-US"/>
            </w:rPr>
            <w:t>(eans, Wagner, Kern, Newman, &amp; Weiner, 2020)</w:t>
          </w:r>
          <w:r w:rsidR="00D9765E">
            <w:fldChar w:fldCharType="end"/>
          </w:r>
        </w:sdtContent>
      </w:sdt>
      <w:r w:rsidR="00AA4C78" w:rsidRPr="00AA4C78">
        <w:t>.</w:t>
      </w:r>
      <w:r w:rsidR="00724E11">
        <w:t xml:space="preserve"> The stakeholders are the prime members of the organisation, the organisations should always listen to its particular stakeholders to ensure proper project evaluation and selection.</w:t>
      </w:r>
    </w:p>
    <w:p w:rsidR="00285E7C" w:rsidRDefault="00BA5715" w:rsidP="008025BC">
      <w:r>
        <w:t xml:space="preserve">The Nordic countries have a good balance in equality, workforce, education and economic </w:t>
      </w:r>
      <w:r w:rsidR="00E10B45">
        <w:t xml:space="preserve">outlooksfor which </w:t>
      </w:r>
      <w:r w:rsidR="00AF6AEE">
        <w:t xml:space="preserve">they have fewer working hours and wage equality which boosts their quality-of-life factors and thus the reason for their constant prosperity. </w:t>
      </w:r>
      <w:r>
        <w:t>In 2020,</w:t>
      </w:r>
      <w:r w:rsidR="00AF6AEE">
        <w:t xml:space="preserve"> during the time when COVID-19 pandemic was at its peak,</w:t>
      </w:r>
      <w:r>
        <w:t xml:space="preserve"> Oslo city in Norway was ranked as the best </w:t>
      </w:r>
      <w:r>
        <w:lastRenderedPageBreak/>
        <w:t>city for it’s work-life balance followed by Helsinki, Finland, Copenhagen and Denmark</w:t>
      </w:r>
      <w:sdt>
        <w:sdtPr>
          <w:id w:val="-1084675871"/>
          <w:citation/>
        </w:sdtPr>
        <w:sdtContent>
          <w:r w:rsidR="00D9765E">
            <w:fldChar w:fldCharType="begin"/>
          </w:r>
          <w:r w:rsidR="00E10B45">
            <w:rPr>
              <w:lang w:val="en-US"/>
            </w:rPr>
            <w:instrText xml:space="preserve"> CITATION rep21 \l 1033  </w:instrText>
          </w:r>
          <w:r w:rsidR="00D9765E">
            <w:fldChar w:fldCharType="separate"/>
          </w:r>
          <w:r w:rsidR="008025BC">
            <w:rPr>
              <w:noProof/>
              <w:lang w:val="en-US"/>
            </w:rPr>
            <w:t xml:space="preserve"> </w:t>
          </w:r>
          <w:r w:rsidR="008025BC" w:rsidRPr="008025BC">
            <w:rPr>
              <w:noProof/>
              <w:lang w:val="en-US"/>
            </w:rPr>
            <w:t>(replicon, 2021)</w:t>
          </w:r>
          <w:r w:rsidR="00D9765E">
            <w:fldChar w:fldCharType="end"/>
          </w:r>
        </w:sdtContent>
      </w:sdt>
      <w:r>
        <w:t xml:space="preserve">. All of the stated Scandinavian cities </w:t>
      </w:r>
      <w:r w:rsidR="00E10B45">
        <w:t xml:space="preserve">like </w:t>
      </w:r>
      <w:r>
        <w:t>Norway rank</w:t>
      </w:r>
      <w:r w:rsidR="00E10B45">
        <w:t>ed</w:t>
      </w:r>
      <w:r>
        <w:t xml:space="preserve"> the second-most productive country in the whole world despite having the third-lowest work schedule that is 38 hours per week</w:t>
      </w:r>
      <w:sdt>
        <w:sdtPr>
          <w:id w:val="-1532718676"/>
          <w:citation/>
        </w:sdtPr>
        <w:sdtContent>
          <w:r w:rsidR="00D9765E">
            <w:fldChar w:fldCharType="begin"/>
          </w:r>
          <w:r w:rsidR="00933863">
            <w:rPr>
              <w:lang w:val="en-US"/>
            </w:rPr>
            <w:instrText xml:space="preserve"> CITATION int21 \l 1033 </w:instrText>
          </w:r>
          <w:r w:rsidR="00D9765E">
            <w:fldChar w:fldCharType="separate"/>
          </w:r>
          <w:r w:rsidR="008025BC">
            <w:rPr>
              <w:noProof/>
              <w:lang w:val="en-US"/>
            </w:rPr>
            <w:t xml:space="preserve"> </w:t>
          </w:r>
          <w:r w:rsidR="008025BC" w:rsidRPr="008025BC">
            <w:rPr>
              <w:noProof/>
              <w:lang w:val="en-US"/>
            </w:rPr>
            <w:t>(intereconomics, 2021)</w:t>
          </w:r>
          <w:r w:rsidR="00D9765E">
            <w:fldChar w:fldCharType="end"/>
          </w:r>
        </w:sdtContent>
      </w:sdt>
      <w:r>
        <w:t>.</w:t>
      </w:r>
    </w:p>
    <w:p w:rsidR="00AF6AEE" w:rsidRDefault="007C1333" w:rsidP="008025BC">
      <w:r>
        <w:t>As more and more masses of people began to stay separated into their homes, the ‘New innovative companies’ like Google and Netflix had difficulties adjusting their bandwidths. This resulted in various miscommunications and troublesome activities across the world. Having no way to go, Google and Netflix made different adjustments to their already established bandwidth systems throughout the world</w:t>
      </w:r>
      <w:r w:rsidR="00BB3E01">
        <w:t xml:space="preserve"> by</w:t>
      </w:r>
      <w:r>
        <w:t xml:space="preserve"> reduc</w:t>
      </w:r>
      <w:r w:rsidR="00BB3E01">
        <w:t>ing</w:t>
      </w:r>
      <w:r>
        <w:t xml:space="preserve"> their video quality offerings throughout different platforms and </w:t>
      </w:r>
      <w:r w:rsidR="00BB3E01">
        <w:t>more</w:t>
      </w:r>
      <w:sdt>
        <w:sdtPr>
          <w:id w:val="1645389919"/>
          <w:citation/>
        </w:sdtPr>
        <w:sdtContent>
          <w:r w:rsidR="00D9765E">
            <w:fldChar w:fldCharType="begin"/>
          </w:r>
          <w:r w:rsidR="00933863">
            <w:rPr>
              <w:lang w:val="en-US"/>
            </w:rPr>
            <w:instrText xml:space="preserve"> CITATION Fav20 \l 1033 </w:instrText>
          </w:r>
          <w:r w:rsidR="00D9765E">
            <w:fldChar w:fldCharType="separate"/>
          </w:r>
          <w:r w:rsidR="008025BC">
            <w:rPr>
              <w:noProof/>
              <w:lang w:val="en-US"/>
            </w:rPr>
            <w:t xml:space="preserve"> </w:t>
          </w:r>
          <w:r w:rsidR="008025BC" w:rsidRPr="008025BC">
            <w:rPr>
              <w:noProof/>
              <w:lang w:val="en-US"/>
            </w:rPr>
            <w:t>(Favale, Soro, Trevisan, Drago, &amp; Mellia, 2020)</w:t>
          </w:r>
          <w:r w:rsidR="00D9765E">
            <w:fldChar w:fldCharType="end"/>
          </w:r>
        </w:sdtContent>
      </w:sdt>
      <w:r w:rsidR="00BB3E01">
        <w:t>.</w:t>
      </w:r>
    </w:p>
    <w:p w:rsidR="00BB3E01" w:rsidRDefault="00BB3E01" w:rsidP="008025BC">
      <w:pPr>
        <w:rPr>
          <w:shd w:val="clear" w:color="auto" w:fill="FFFFFF"/>
        </w:rPr>
      </w:pPr>
      <w:r>
        <w:rPr>
          <w:shd w:val="clear" w:color="auto" w:fill="FFFFFF"/>
        </w:rPr>
        <w:t>As the world economy</w:t>
      </w:r>
      <w:r w:rsidRPr="00BB3E01">
        <w:rPr>
          <w:rFonts w:ascii="Calibri" w:hAnsi="Calibri" w:cs="Calibri"/>
          <w:sz w:val="30"/>
          <w:szCs w:val="30"/>
          <w:shd w:val="clear" w:color="auto" w:fill="FFFFFF"/>
        </w:rPr>
        <w:t> </w:t>
      </w:r>
      <w:r w:rsidRPr="00BB3E01">
        <w:rPr>
          <w:shd w:val="clear" w:color="auto" w:fill="FFFFFF"/>
        </w:rPr>
        <w:t xml:space="preserve">starts to </w:t>
      </w:r>
      <w:r w:rsidR="00917191">
        <w:rPr>
          <w:shd w:val="clear" w:color="auto" w:fill="FFFFFF"/>
        </w:rPr>
        <w:t xml:space="preserve">heal itself </w:t>
      </w:r>
      <w:r w:rsidRPr="00BB3E01">
        <w:rPr>
          <w:shd w:val="clear" w:color="auto" w:fill="FFFFFF"/>
        </w:rPr>
        <w:t>from the</w:t>
      </w:r>
      <w:r w:rsidR="00917191">
        <w:rPr>
          <w:shd w:val="clear" w:color="auto" w:fill="FFFFFF"/>
        </w:rPr>
        <w:t xml:space="preserve"> severe effects</w:t>
      </w:r>
      <w:r w:rsidRPr="00BB3E01">
        <w:rPr>
          <w:shd w:val="clear" w:color="auto" w:fill="FFFFFF"/>
        </w:rPr>
        <w:t xml:space="preserve"> COVID-19 crisis, the time will soon </w:t>
      </w:r>
      <w:r w:rsidR="00917191">
        <w:rPr>
          <w:shd w:val="clear" w:color="auto" w:fill="FFFFFF"/>
        </w:rPr>
        <w:t>arrive, when the</w:t>
      </w:r>
      <w:r w:rsidRPr="00BB3E01">
        <w:rPr>
          <w:shd w:val="clear" w:color="auto" w:fill="FFFFFF"/>
        </w:rPr>
        <w:t xml:space="preserve"> leaders </w:t>
      </w:r>
      <w:r w:rsidR="00917191">
        <w:rPr>
          <w:shd w:val="clear" w:color="auto" w:fill="FFFFFF"/>
        </w:rPr>
        <w:t>of the multinational companies will stop</w:t>
      </w:r>
      <w:r w:rsidRPr="00BB3E01">
        <w:rPr>
          <w:shd w:val="clear" w:color="auto" w:fill="FFFFFF"/>
        </w:rPr>
        <w:t xml:space="preserve"> l</w:t>
      </w:r>
      <w:r w:rsidR="00917191">
        <w:rPr>
          <w:shd w:val="clear" w:color="auto" w:fill="FFFFFF"/>
        </w:rPr>
        <w:t>ookingfor</w:t>
      </w:r>
      <w:r>
        <w:rPr>
          <w:shd w:val="clear" w:color="auto" w:fill="FFFFFF"/>
        </w:rPr>
        <w:t xml:space="preserve"> safeguarding lives and livelihoods </w:t>
      </w:r>
      <w:r w:rsidRPr="00BB3E01">
        <w:rPr>
          <w:shd w:val="clear" w:color="auto" w:fill="FFFFFF"/>
        </w:rPr>
        <w:t xml:space="preserve">and </w:t>
      </w:r>
      <w:r w:rsidR="00917191">
        <w:rPr>
          <w:shd w:val="clear" w:color="auto" w:fill="FFFFFF"/>
        </w:rPr>
        <w:t>will</w:t>
      </w:r>
      <w:r w:rsidRPr="00BB3E01">
        <w:rPr>
          <w:shd w:val="clear" w:color="auto" w:fill="FFFFFF"/>
        </w:rPr>
        <w:t xml:space="preserve"> set their sights </w:t>
      </w:r>
      <w:r w:rsidR="00917191">
        <w:rPr>
          <w:shd w:val="clear" w:color="auto" w:fill="FFFFFF"/>
        </w:rPr>
        <w:t>to provide</w:t>
      </w:r>
      <w:r w:rsidRPr="00BB3E01">
        <w:rPr>
          <w:shd w:val="clear" w:color="auto" w:fill="FFFFFF"/>
        </w:rPr>
        <w:t xml:space="preserve"> a more profound challenge</w:t>
      </w:r>
      <w:r w:rsidR="00917191">
        <w:rPr>
          <w:shd w:val="clear" w:color="auto" w:fill="FFFFFF"/>
        </w:rPr>
        <w:t xml:space="preserve"> for making themselves stronger</w:t>
      </w:r>
      <w:sdt>
        <w:sdtPr>
          <w:rPr>
            <w:shd w:val="clear" w:color="auto" w:fill="FFFFFF"/>
          </w:rPr>
          <w:id w:val="1313293800"/>
          <w:citation/>
        </w:sdtPr>
        <w:sdtContent>
          <w:r w:rsidR="00D9765E">
            <w:rPr>
              <w:shd w:val="clear" w:color="auto" w:fill="FFFFFF"/>
            </w:rPr>
            <w:fldChar w:fldCharType="begin"/>
          </w:r>
          <w:r w:rsidR="00933863">
            <w:rPr>
              <w:shd w:val="clear" w:color="auto" w:fill="FFFFFF"/>
              <w:lang w:val="en-US"/>
            </w:rPr>
            <w:instrText xml:space="preserve"> CITATION mck21 \l 1033 </w:instrText>
          </w:r>
          <w:r w:rsidR="00D9765E">
            <w:rPr>
              <w:shd w:val="clear" w:color="auto" w:fill="FFFFFF"/>
            </w:rPr>
            <w:fldChar w:fldCharType="separate"/>
          </w:r>
          <w:r w:rsidR="008025BC">
            <w:rPr>
              <w:noProof/>
              <w:shd w:val="clear" w:color="auto" w:fill="FFFFFF"/>
              <w:lang w:val="en-US"/>
            </w:rPr>
            <w:t xml:space="preserve"> </w:t>
          </w:r>
          <w:r w:rsidR="008025BC" w:rsidRPr="008025BC">
            <w:rPr>
              <w:noProof/>
              <w:shd w:val="clear" w:color="auto" w:fill="FFFFFF"/>
              <w:lang w:val="en-US"/>
            </w:rPr>
            <w:t>(mckinsey, 2021)</w:t>
          </w:r>
          <w:r w:rsidR="00D9765E">
            <w:rPr>
              <w:shd w:val="clear" w:color="auto" w:fill="FFFFFF"/>
            </w:rPr>
            <w:fldChar w:fldCharType="end"/>
          </w:r>
        </w:sdtContent>
      </w:sdt>
      <w:r w:rsidRPr="00BB3E01">
        <w:rPr>
          <w:shd w:val="clear" w:color="auto" w:fill="FFFFFF"/>
        </w:rPr>
        <w:t>.</w:t>
      </w:r>
      <w:r w:rsidR="00932D56">
        <w:rPr>
          <w:shd w:val="clear" w:color="auto" w:fill="FFFFFF"/>
        </w:rPr>
        <w:t xml:space="preserve">Post COVID-19 managerial procedures involves the increase in remote working capabilities, expansion of data collections from the employees and increase in organizational complexities.  While ‘Future’ of working practises in an organisation involves implementation of new work patterns divided in to specific employee groups, acquiring latest forms of technological production methods, revolution of the current management system to ensure smart working by the employees. Overall, the future of working practises is going towards a different direction than that of post COVID procedures implemented by the organisation. The organisation has to defuse the </w:t>
      </w:r>
      <w:r w:rsidR="00341798">
        <w:rPr>
          <w:shd w:val="clear" w:color="auto" w:fill="FFFFFF"/>
        </w:rPr>
        <w:t xml:space="preserve">COVID situation systematically and with ease while aiming at its future working practises. </w:t>
      </w:r>
    </w:p>
    <w:p w:rsidR="00917191" w:rsidRPr="00724E11" w:rsidRDefault="00917191" w:rsidP="008025BC">
      <w:pPr>
        <w:pStyle w:val="Heading1"/>
        <w:rPr>
          <w:shd w:val="clear" w:color="auto" w:fill="FFFFFF"/>
        </w:rPr>
      </w:pPr>
      <w:bookmarkStart w:id="2" w:name="_Toc86889847"/>
      <w:r w:rsidRPr="00724E11">
        <w:rPr>
          <w:shd w:val="clear" w:color="auto" w:fill="FFFFFF"/>
        </w:rPr>
        <w:t>Conclusion</w:t>
      </w:r>
      <w:bookmarkStart w:id="3" w:name="_GoBack"/>
      <w:bookmarkEnd w:id="2"/>
      <w:bookmarkEnd w:id="3"/>
    </w:p>
    <w:p w:rsidR="008025BC" w:rsidRDefault="00825455" w:rsidP="008025BC">
      <w:r>
        <w:t>Thus</w:t>
      </w:r>
      <w:r w:rsidR="00120B92">
        <w:t xml:space="preserve">, </w:t>
      </w:r>
      <w:r>
        <w:t xml:space="preserve">we can conclude that this pandemic situation has affected the business environment and many organizations in a tremendous manner. The global workplaces face many problems due to this COVID-19 situation. Many people have lost their jobs in times of crisis. The marketplace has suffered losses on many grounds. The classical approach in management has changed a lot in this crisis as the management cannot plan and organize properly to make its business successful. In the UK the people who work in a firm will get low wages in this pandemic situation. Due to this pandemic situation employees did not come for work which led to the loss of business. </w:t>
      </w:r>
      <w:r w:rsidR="00AE1E62">
        <w:rPr>
          <w:lang w:eastAsia="en-IN"/>
        </w:rPr>
        <w:t xml:space="preserve">The stakeholders bring in the money for the respective organisations, they also help with decision making within the organisation. The organisation </w:t>
      </w:r>
      <w:r w:rsidR="00AE1E62">
        <w:rPr>
          <w:lang w:eastAsia="en-IN"/>
        </w:rPr>
        <w:lastRenderedPageBreak/>
        <w:t xml:space="preserve">needs to follow thoroughly with the present stakeholders so that they have all the needed market information to begin their projects. The organisation’s loss directly effects the present stakeholders. Thus, the stakeholders maintain a way so that both the parties are benefitted at the same time. </w:t>
      </w:r>
      <w:r>
        <w:t xml:space="preserve">A traditional approach in management refers to the goals of the organization but in this crisis management process lacks in managing and achieving its goal. the global workplace adjusts itself to adapt new policies from preventing the spread of COVID-19. Entrepreneurs also face many challenges in this competitive world in the time of pandemic situations. They face difficulty in finding and hiring new people for the company. The outbreak of coronavirus has affected many people mentally. This outbreak caused the people to take some necessary precautions for the benefit of the health of the people. Bank sectors also face problems as they have credit losses. Eventually, after sometime people will come together, keeping aside all the fears and loses they have faced </w:t>
      </w:r>
      <w:r w:rsidR="002C5C06">
        <w:t xml:space="preserve">from </w:t>
      </w:r>
      <w:r>
        <w:t>the past year</w:t>
      </w:r>
      <w:r w:rsidR="002C5C06">
        <w:t>. In regards with the constant struggle from stakeholders and organisational leaders, people have come very far from the COVID-19 crisis.</w:t>
      </w:r>
    </w:p>
    <w:p w:rsidR="008025BC" w:rsidRDefault="008025BC">
      <w:pPr>
        <w:spacing w:line="259" w:lineRule="auto"/>
        <w:jc w:val="left"/>
      </w:pPr>
      <w:r>
        <w:br w:type="page"/>
      </w:r>
    </w:p>
    <w:p w:rsidR="00825455" w:rsidRDefault="00825455" w:rsidP="008025BC"/>
    <w:p w:rsidR="005E4DB0" w:rsidRDefault="005E4DB0" w:rsidP="008025BC">
      <w:pPr>
        <w:pStyle w:val="NormalWeb"/>
        <w:spacing w:before="0" w:beforeAutospacing="0" w:after="160" w:afterAutospacing="0" w:line="360" w:lineRule="auto"/>
        <w:rPr>
          <w:color w:val="000000"/>
        </w:rPr>
      </w:pPr>
    </w:p>
    <w:sdt>
      <w:sdtPr>
        <w:id w:val="408623486"/>
        <w:docPartObj>
          <w:docPartGallery w:val="Bibliographies"/>
          <w:docPartUnique/>
        </w:docPartObj>
      </w:sdtPr>
      <w:sdtEndPr>
        <w:rPr>
          <w:rFonts w:eastAsiaTheme="minorHAnsi" w:cstheme="minorBidi"/>
          <w:color w:val="auto"/>
          <w:sz w:val="24"/>
          <w:szCs w:val="22"/>
          <w:lang w:val="en-IN"/>
        </w:rPr>
      </w:sdtEndPr>
      <w:sdtContent>
        <w:p w:rsidR="008025BC" w:rsidRDefault="008025BC">
          <w:pPr>
            <w:pStyle w:val="Heading1"/>
          </w:pPr>
          <w:r>
            <w:t xml:space="preserve">References </w:t>
          </w:r>
        </w:p>
        <w:sdt>
          <w:sdtPr>
            <w:id w:val="111145805"/>
            <w:bibliography/>
          </w:sdtPr>
          <w:sdtContent>
            <w:p w:rsidR="008025BC" w:rsidRDefault="008025BC" w:rsidP="008025BC">
              <w:pPr>
                <w:pStyle w:val="Bibliography"/>
                <w:rPr>
                  <w:noProof/>
                </w:rPr>
              </w:pPr>
              <w:r>
                <w:fldChar w:fldCharType="begin"/>
              </w:r>
              <w:r>
                <w:instrText xml:space="preserve"> BIBLIOGRAPHY </w:instrText>
              </w:r>
              <w:r>
                <w:fldChar w:fldCharType="separate"/>
              </w:r>
              <w:r>
                <w:rPr>
                  <w:noProof/>
                </w:rPr>
                <w:t xml:space="preserve">Baker, T., &amp; Judge, K. (2020). How to help small businesses survive COVID-19. </w:t>
              </w:r>
              <w:r>
                <w:rPr>
                  <w:i/>
                  <w:iCs/>
                  <w:noProof/>
                </w:rPr>
                <w:t>Columbia Law and Economics Working Paper</w:t>
              </w:r>
              <w:r>
                <w:rPr>
                  <w:noProof/>
                </w:rPr>
                <w:t xml:space="preserve"> </w:t>
              </w:r>
              <w:r>
                <w:rPr>
                  <w:i/>
                  <w:iCs/>
                  <w:noProof/>
                </w:rPr>
                <w:t>, 54</w:t>
              </w:r>
              <w:r>
                <w:rPr>
                  <w:noProof/>
                </w:rPr>
                <w:t xml:space="preserve"> (620), 112-128.</w:t>
              </w:r>
            </w:p>
            <w:p w:rsidR="008025BC" w:rsidRDefault="008025BC" w:rsidP="008025BC">
              <w:pPr>
                <w:pStyle w:val="Bibliography"/>
                <w:rPr>
                  <w:noProof/>
                </w:rPr>
              </w:pPr>
              <w:r>
                <w:rPr>
                  <w:noProof/>
                </w:rPr>
                <w:t xml:space="preserve">Berdayes, V. (2018). Traditional management theory as panoptic discourse: Language and the constitution of somatic flows. </w:t>
              </w:r>
              <w:r>
                <w:rPr>
                  <w:i/>
                  <w:iCs/>
                  <w:noProof/>
                </w:rPr>
                <w:t>Culture and Organization</w:t>
              </w:r>
              <w:r>
                <w:rPr>
                  <w:noProof/>
                </w:rPr>
                <w:t xml:space="preserve"> </w:t>
              </w:r>
              <w:r>
                <w:rPr>
                  <w:i/>
                  <w:iCs/>
                  <w:noProof/>
                </w:rPr>
                <w:t>, 8</w:t>
              </w:r>
              <w:r>
                <w:rPr>
                  <w:noProof/>
                </w:rPr>
                <w:t xml:space="preserve"> (1), 35-49.</w:t>
              </w:r>
            </w:p>
            <w:p w:rsidR="008025BC" w:rsidRDefault="008025BC" w:rsidP="008025BC">
              <w:pPr>
                <w:pStyle w:val="Bibliography"/>
                <w:rPr>
                  <w:noProof/>
                </w:rPr>
              </w:pPr>
              <w:r>
                <w:rPr>
                  <w:noProof/>
                </w:rPr>
                <w:t xml:space="preserve">Duque, D., Morton, D., Singh, B., Du, Z., Pasco, R., &amp; Meyers, L. (2020). Timing social distancing to avert unmanageable COVID-19 hospital surges. </w:t>
              </w:r>
              <w:r>
                <w:rPr>
                  <w:i/>
                  <w:iCs/>
                  <w:noProof/>
                </w:rPr>
                <w:t>Proceedings of the National Academy of Sciences</w:t>
              </w:r>
              <w:r>
                <w:rPr>
                  <w:noProof/>
                </w:rPr>
                <w:t xml:space="preserve"> </w:t>
              </w:r>
              <w:r>
                <w:rPr>
                  <w:i/>
                  <w:iCs/>
                  <w:noProof/>
                </w:rPr>
                <w:t>, 117</w:t>
              </w:r>
              <w:r>
                <w:rPr>
                  <w:noProof/>
                </w:rPr>
                <w:t xml:space="preserve"> (33), 19873-19878.</w:t>
              </w:r>
            </w:p>
            <w:p w:rsidR="008025BC" w:rsidRDefault="008025BC" w:rsidP="008025BC">
              <w:pPr>
                <w:pStyle w:val="Bibliography"/>
                <w:rPr>
                  <w:noProof/>
                </w:rPr>
              </w:pPr>
              <w:r>
                <w:rPr>
                  <w:noProof/>
                </w:rPr>
                <w:t xml:space="preserve">eans, A., Wagner, A., Kern, E., Newman, L., &amp; Weiner, B. (2020). Implementation science to respond to the COVID-19 pandemic. </w:t>
              </w:r>
              <w:r>
                <w:rPr>
                  <w:i/>
                  <w:iCs/>
                  <w:noProof/>
                </w:rPr>
                <w:t>Frontiers in Public Health</w:t>
              </w:r>
              <w:r>
                <w:rPr>
                  <w:noProof/>
                </w:rPr>
                <w:t xml:space="preserve"> </w:t>
              </w:r>
              <w:r>
                <w:rPr>
                  <w:i/>
                  <w:iCs/>
                  <w:noProof/>
                </w:rPr>
                <w:t>, 8</w:t>
              </w:r>
              <w:r>
                <w:rPr>
                  <w:noProof/>
                </w:rPr>
                <w:t>, 462.</w:t>
              </w:r>
            </w:p>
            <w:p w:rsidR="008025BC" w:rsidRDefault="008025BC" w:rsidP="008025BC">
              <w:pPr>
                <w:pStyle w:val="Bibliography"/>
                <w:rPr>
                  <w:noProof/>
                </w:rPr>
              </w:pPr>
              <w:r>
                <w:rPr>
                  <w:noProof/>
                </w:rPr>
                <w:t xml:space="preserve">Favale, T., Soro, F., Trevisan, M., Drago, I., &amp; Mellia, M. (2020). Campus traffic and e-Learning during COVID-19 pandemic. </w:t>
              </w:r>
              <w:r>
                <w:rPr>
                  <w:i/>
                  <w:iCs/>
                  <w:noProof/>
                </w:rPr>
                <w:t>Computer networks</w:t>
              </w:r>
              <w:r>
                <w:rPr>
                  <w:noProof/>
                </w:rPr>
                <w:t xml:space="preserve"> , 176.</w:t>
              </w:r>
            </w:p>
            <w:p w:rsidR="008025BC" w:rsidRDefault="008025BC" w:rsidP="008025BC">
              <w:pPr>
                <w:pStyle w:val="Bibliography"/>
                <w:rPr>
                  <w:noProof/>
                </w:rPr>
              </w:pPr>
              <w:r>
                <w:rPr>
                  <w:noProof/>
                </w:rPr>
                <w:t xml:space="preserve">Gunthe, S., Swain, B., Patra, S., &amp; Amte, A. (2020). The global trends and spread of the COVID-19 outbreak. </w:t>
              </w:r>
              <w:r>
                <w:rPr>
                  <w:i/>
                  <w:iCs/>
                  <w:noProof/>
                </w:rPr>
                <w:t>Journal of Public Health</w:t>
              </w:r>
              <w:r>
                <w:rPr>
                  <w:noProof/>
                </w:rPr>
                <w:t xml:space="preserve"> , 1-10.</w:t>
              </w:r>
            </w:p>
            <w:p w:rsidR="008025BC" w:rsidRDefault="008025BC" w:rsidP="008025BC">
              <w:pPr>
                <w:pStyle w:val="Bibliography"/>
                <w:rPr>
                  <w:noProof/>
                </w:rPr>
              </w:pPr>
              <w:r>
                <w:rPr>
                  <w:noProof/>
                </w:rPr>
                <w:t>intereconomics. (2021). Retrieved from intereconomics: https://www.intereconomics.eu/contents/year/2018/number/4/article/the-success-of-the-nordic-countries-as-a-blueprint-for-small-open-economies.html</w:t>
              </w:r>
            </w:p>
            <w:p w:rsidR="008025BC" w:rsidRDefault="008025BC" w:rsidP="008025BC">
              <w:pPr>
                <w:pStyle w:val="Bibliography"/>
                <w:rPr>
                  <w:noProof/>
                </w:rPr>
              </w:pPr>
              <w:r>
                <w:rPr>
                  <w:noProof/>
                </w:rPr>
                <w:t xml:space="preserve">Khan, N., Naushad, M., Fahad, S., Faisal, S., &amp; Muhammad, A. (2020). Covid-2019 and world economy. </w:t>
              </w:r>
              <w:r>
                <w:rPr>
                  <w:i/>
                  <w:iCs/>
                  <w:noProof/>
                </w:rPr>
                <w:t>Journal of Health Economics, Forthcoming.</w:t>
              </w:r>
              <w:r>
                <w:rPr>
                  <w:noProof/>
                </w:rPr>
                <w:t xml:space="preserve"> , 175-189.</w:t>
              </w:r>
            </w:p>
            <w:p w:rsidR="008025BC" w:rsidRDefault="008025BC" w:rsidP="008025BC">
              <w:pPr>
                <w:pStyle w:val="Bibliography"/>
                <w:rPr>
                  <w:noProof/>
                </w:rPr>
              </w:pPr>
              <w:r>
                <w:rPr>
                  <w:noProof/>
                </w:rPr>
                <w:t xml:space="preserve">Mahmood, Z., Basharat, M., &amp; Bashir, Z. (2016). Review of classical management theories. </w:t>
              </w:r>
              <w:r>
                <w:rPr>
                  <w:i/>
                  <w:iCs/>
                  <w:noProof/>
                </w:rPr>
                <w:t>International Journal of Social Sciences and Education</w:t>
              </w:r>
              <w:r>
                <w:rPr>
                  <w:noProof/>
                </w:rPr>
                <w:t xml:space="preserve"> </w:t>
              </w:r>
              <w:r>
                <w:rPr>
                  <w:i/>
                  <w:iCs/>
                  <w:noProof/>
                </w:rPr>
                <w:t>, 2</w:t>
              </w:r>
              <w:r>
                <w:rPr>
                  <w:noProof/>
                </w:rPr>
                <w:t xml:space="preserve"> (1), 512-522.</w:t>
              </w:r>
            </w:p>
            <w:p w:rsidR="008025BC" w:rsidRDefault="008025BC" w:rsidP="008025BC">
              <w:pPr>
                <w:pStyle w:val="Bibliography"/>
                <w:rPr>
                  <w:noProof/>
                </w:rPr>
              </w:pPr>
              <w:r>
                <w:rPr>
                  <w:noProof/>
                </w:rPr>
                <w:t>mckinsey. (2021). Retrieved from mckinsey: https://www.mckinsey.com/featured-insights/sustainable-inclusive-growth/our-future-lives-and-livelihoods-sustainable-and-inclusive-and-growing</w:t>
              </w:r>
            </w:p>
            <w:p w:rsidR="008025BC" w:rsidRDefault="008025BC" w:rsidP="008025BC">
              <w:pPr>
                <w:pStyle w:val="Bibliography"/>
                <w:rPr>
                  <w:noProof/>
                </w:rPr>
              </w:pPr>
              <w:r>
                <w:rPr>
                  <w:noProof/>
                </w:rPr>
                <w:t xml:space="preserve">mindtools. (2021). </w:t>
              </w:r>
              <w:r>
                <w:rPr>
                  <w:i/>
                  <w:iCs/>
                  <w:noProof/>
                </w:rPr>
                <w:t>mindtools</w:t>
              </w:r>
              <w:r>
                <w:rPr>
                  <w:noProof/>
                </w:rPr>
                <w:t>. Retrieved 2021, from https://www.mindtools.com/pages/article/newLDR_74.htm</w:t>
              </w:r>
            </w:p>
            <w:p w:rsidR="008025BC" w:rsidRDefault="008025BC" w:rsidP="008025BC">
              <w:pPr>
                <w:pStyle w:val="Bibliography"/>
                <w:rPr>
                  <w:noProof/>
                </w:rPr>
              </w:pPr>
              <w:r>
                <w:rPr>
                  <w:noProof/>
                </w:rPr>
                <w:lastRenderedPageBreak/>
                <w:t xml:space="preserve">Papadopoulos, T., Baltas, K., &amp; Balta, M. (2020). The use of digital technologies by small and medium enterprises during COVID-19: Implications for theory and practice. </w:t>
              </w:r>
              <w:r>
                <w:rPr>
                  <w:i/>
                  <w:iCs/>
                  <w:noProof/>
                </w:rPr>
                <w:t>International Journal of Information Management</w:t>
              </w:r>
              <w:r>
                <w:rPr>
                  <w:noProof/>
                </w:rPr>
                <w:t xml:space="preserve"> , 102-192.</w:t>
              </w:r>
            </w:p>
            <w:p w:rsidR="008025BC" w:rsidRDefault="008025BC" w:rsidP="008025BC">
              <w:pPr>
                <w:pStyle w:val="Bibliography"/>
                <w:rPr>
                  <w:noProof/>
                </w:rPr>
              </w:pPr>
              <w:r>
                <w:rPr>
                  <w:noProof/>
                </w:rPr>
                <w:t xml:space="preserve">Pereira, J., Braga, V., Correia, A., &amp; Salamzadeh, A. (2021). Unboxing organisational complexity: how does it affect business performance during the COVID-19 pandemic? </w:t>
              </w:r>
              <w:r>
                <w:rPr>
                  <w:i/>
                  <w:iCs/>
                  <w:noProof/>
                </w:rPr>
                <w:t>Journal of Entrepreneurship and Public Policy.</w:t>
              </w:r>
              <w:r>
                <w:rPr>
                  <w:noProof/>
                </w:rPr>
                <w:t xml:space="preserve"> , 213-264.</w:t>
              </w:r>
            </w:p>
            <w:p w:rsidR="008025BC" w:rsidRDefault="008025BC" w:rsidP="008025BC">
              <w:pPr>
                <w:pStyle w:val="Bibliography"/>
                <w:rPr>
                  <w:noProof/>
                </w:rPr>
              </w:pPr>
              <w:r>
                <w:rPr>
                  <w:noProof/>
                </w:rPr>
                <w:t xml:space="preserve">Plos.One. (2021). </w:t>
              </w:r>
              <w:r>
                <w:rPr>
                  <w:i/>
                  <w:iCs/>
                  <w:noProof/>
                </w:rPr>
                <w:t>Plos.One</w:t>
              </w:r>
              <w:r>
                <w:rPr>
                  <w:noProof/>
                </w:rPr>
                <w:t>. Retrieved 2021, from https://journals.plos.org/plosone/article?id=10.1371/journal.pone.0248895</w:t>
              </w:r>
            </w:p>
            <w:p w:rsidR="008025BC" w:rsidRDefault="008025BC" w:rsidP="008025BC">
              <w:pPr>
                <w:pStyle w:val="Bibliography"/>
                <w:rPr>
                  <w:noProof/>
                </w:rPr>
              </w:pPr>
              <w:r>
                <w:rPr>
                  <w:noProof/>
                </w:rPr>
                <w:t xml:space="preserve">replicon. (2021). </w:t>
              </w:r>
              <w:r>
                <w:rPr>
                  <w:i/>
                  <w:iCs/>
                  <w:noProof/>
                </w:rPr>
                <w:t>The Scandinavian Way: How to Apply the “Less Work, More Productivity” Mindset to Meeting Your Goals</w:t>
              </w:r>
              <w:r>
                <w:rPr>
                  <w:noProof/>
                </w:rPr>
                <w:t>. Retrieved from replicon: https://www.replicon.com/blog/five-takeaways-from-swedens-six-hour-workday-policy/</w:t>
              </w:r>
            </w:p>
            <w:p w:rsidR="008025BC" w:rsidRDefault="008025BC" w:rsidP="008025BC">
              <w:r>
                <w:fldChar w:fldCharType="end"/>
              </w:r>
            </w:p>
          </w:sdtContent>
        </w:sdt>
      </w:sdtContent>
    </w:sdt>
    <w:p w:rsidR="00A1295D" w:rsidRPr="000D752E" w:rsidRDefault="00A1295D" w:rsidP="008025BC">
      <w:pPr>
        <w:pStyle w:val="Heading1"/>
      </w:pPr>
    </w:p>
    <w:p w:rsidR="00A1295D" w:rsidRDefault="00A1295D" w:rsidP="008025BC">
      <w:pPr>
        <w:pStyle w:val="Heading2"/>
        <w:rPr>
          <w:b/>
          <w:bCs/>
          <w:u w:val="single"/>
        </w:rPr>
      </w:pPr>
    </w:p>
    <w:p w:rsidR="00A1295D" w:rsidRDefault="00A1295D" w:rsidP="008025BC">
      <w:pPr>
        <w:pStyle w:val="Heading2"/>
        <w:rPr>
          <w:b/>
          <w:bCs/>
          <w:u w:val="single"/>
        </w:rPr>
      </w:pPr>
    </w:p>
    <w:p w:rsidR="00A1295D" w:rsidRDefault="00A1295D" w:rsidP="008025BC">
      <w:pPr>
        <w:pStyle w:val="Heading2"/>
        <w:rPr>
          <w:b/>
          <w:bCs/>
          <w:u w:val="single"/>
        </w:rPr>
      </w:pPr>
    </w:p>
    <w:p w:rsidR="00A1295D" w:rsidRDefault="00A1295D" w:rsidP="008025BC">
      <w:pPr>
        <w:pStyle w:val="Heading2"/>
        <w:rPr>
          <w:b/>
          <w:bCs/>
          <w:u w:val="single"/>
        </w:rPr>
      </w:pPr>
    </w:p>
    <w:p w:rsidR="00A1295D" w:rsidRDefault="00A1295D" w:rsidP="008025BC">
      <w:pPr>
        <w:pStyle w:val="Heading2"/>
        <w:rPr>
          <w:b/>
          <w:bCs/>
          <w:u w:val="single"/>
        </w:rPr>
      </w:pPr>
    </w:p>
    <w:p w:rsidR="00A1295D" w:rsidRDefault="00A1295D" w:rsidP="008025BC">
      <w:pPr>
        <w:pStyle w:val="Heading2"/>
        <w:rPr>
          <w:b/>
          <w:bCs/>
          <w:u w:val="single"/>
        </w:rPr>
      </w:pPr>
    </w:p>
    <w:p w:rsidR="00A1295D" w:rsidRDefault="00A1295D" w:rsidP="008025BC">
      <w:pPr>
        <w:pStyle w:val="Heading2"/>
        <w:rPr>
          <w:b/>
          <w:bCs/>
          <w:u w:val="single"/>
        </w:rPr>
      </w:pPr>
    </w:p>
    <w:p w:rsidR="00A1295D" w:rsidRDefault="00A1295D" w:rsidP="008025BC">
      <w:pPr>
        <w:pStyle w:val="Heading2"/>
        <w:rPr>
          <w:b/>
          <w:bCs/>
          <w:u w:val="single"/>
        </w:rPr>
      </w:pPr>
    </w:p>
    <w:p w:rsidR="00A1295D" w:rsidRDefault="00A1295D" w:rsidP="008025BC">
      <w:pPr>
        <w:pStyle w:val="Heading2"/>
        <w:rPr>
          <w:b/>
          <w:bCs/>
          <w:u w:val="single"/>
        </w:rPr>
      </w:pPr>
    </w:p>
    <w:p w:rsidR="00A1295D" w:rsidRDefault="00A1295D" w:rsidP="008025BC">
      <w:pPr>
        <w:pStyle w:val="Heading2"/>
        <w:rPr>
          <w:b/>
          <w:bCs/>
          <w:u w:val="single"/>
        </w:rPr>
      </w:pPr>
    </w:p>
    <w:p w:rsidR="00A1295D" w:rsidRDefault="00A1295D" w:rsidP="008025BC">
      <w:pPr>
        <w:pStyle w:val="Heading2"/>
        <w:rPr>
          <w:b/>
          <w:bCs/>
          <w:u w:val="single"/>
        </w:rPr>
      </w:pPr>
    </w:p>
    <w:p w:rsidR="00A1295D" w:rsidRDefault="00A1295D" w:rsidP="008025BC">
      <w:pPr>
        <w:pStyle w:val="Heading2"/>
        <w:rPr>
          <w:b/>
          <w:bCs/>
          <w:u w:val="single"/>
        </w:rPr>
      </w:pPr>
    </w:p>
    <w:p w:rsidR="00A1295D" w:rsidRDefault="00A1295D" w:rsidP="008025BC">
      <w:pPr>
        <w:pStyle w:val="Heading2"/>
        <w:rPr>
          <w:b/>
          <w:bCs/>
          <w:u w:val="single"/>
        </w:rPr>
      </w:pPr>
    </w:p>
    <w:p w:rsidR="005E4DB0" w:rsidRPr="005E4DB0" w:rsidRDefault="005E4DB0" w:rsidP="008025BC">
      <w:pPr>
        <w:pStyle w:val="Heading2"/>
        <w:rPr>
          <w:b/>
          <w:bCs/>
          <w:u w:val="single"/>
        </w:rPr>
      </w:pPr>
    </w:p>
    <w:p w:rsidR="00917191" w:rsidRPr="00917191" w:rsidRDefault="00917191" w:rsidP="008025BC">
      <w:pPr>
        <w:rPr>
          <w:rFonts w:cs="Times New Roman"/>
          <w:szCs w:val="24"/>
        </w:rPr>
      </w:pPr>
    </w:p>
    <w:p w:rsidR="00BB3E01" w:rsidRPr="00BB3E01" w:rsidRDefault="00BB3E01" w:rsidP="008025BC">
      <w:pPr>
        <w:rPr>
          <w:rFonts w:cs="Times New Roman"/>
          <w:szCs w:val="24"/>
        </w:rPr>
      </w:pPr>
    </w:p>
    <w:sectPr w:rsidR="00BB3E01" w:rsidRPr="00BB3E01" w:rsidSect="0065470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A00002BF" w:usb1="68C7FCFB" w:usb2="00000010" w:usb3="00000000" w:csb0="0002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F23D43"/>
    <w:rsid w:val="000D752E"/>
    <w:rsid w:val="00120B92"/>
    <w:rsid w:val="0018301D"/>
    <w:rsid w:val="001E203F"/>
    <w:rsid w:val="00285E7C"/>
    <w:rsid w:val="002C5C06"/>
    <w:rsid w:val="002D7A5F"/>
    <w:rsid w:val="002E76C1"/>
    <w:rsid w:val="00341798"/>
    <w:rsid w:val="00384415"/>
    <w:rsid w:val="003E6B90"/>
    <w:rsid w:val="00414ECE"/>
    <w:rsid w:val="004B5A80"/>
    <w:rsid w:val="004C6710"/>
    <w:rsid w:val="00515788"/>
    <w:rsid w:val="00525F52"/>
    <w:rsid w:val="00562979"/>
    <w:rsid w:val="005B1BE5"/>
    <w:rsid w:val="005E4DB0"/>
    <w:rsid w:val="0065470E"/>
    <w:rsid w:val="006A631D"/>
    <w:rsid w:val="007075EB"/>
    <w:rsid w:val="007211C8"/>
    <w:rsid w:val="00724E11"/>
    <w:rsid w:val="007C1333"/>
    <w:rsid w:val="007C1426"/>
    <w:rsid w:val="008025BC"/>
    <w:rsid w:val="0081191D"/>
    <w:rsid w:val="00825455"/>
    <w:rsid w:val="008D359A"/>
    <w:rsid w:val="00917191"/>
    <w:rsid w:val="00932D56"/>
    <w:rsid w:val="00933863"/>
    <w:rsid w:val="00A1295D"/>
    <w:rsid w:val="00A768AC"/>
    <w:rsid w:val="00AA4C78"/>
    <w:rsid w:val="00AE1E62"/>
    <w:rsid w:val="00AF6AEE"/>
    <w:rsid w:val="00B23DCB"/>
    <w:rsid w:val="00BA5715"/>
    <w:rsid w:val="00BB3E01"/>
    <w:rsid w:val="00BD2B2C"/>
    <w:rsid w:val="00CC286C"/>
    <w:rsid w:val="00CF1D82"/>
    <w:rsid w:val="00D564DA"/>
    <w:rsid w:val="00D9765E"/>
    <w:rsid w:val="00DE08D8"/>
    <w:rsid w:val="00E10B45"/>
    <w:rsid w:val="00E15EE4"/>
    <w:rsid w:val="00F23D43"/>
    <w:rsid w:val="00F75267"/>
    <w:rsid w:val="00FD7EF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211C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211C8"/>
    <w:pPr>
      <w:keepNext/>
      <w:keepLines/>
      <w:spacing w:before="240" w:after="0"/>
      <w:outlineLvl w:val="0"/>
    </w:pPr>
    <w:rPr>
      <w:rFonts w:eastAsiaTheme="majorEastAsia" w:cstheme="majorBidi"/>
      <w:color w:val="2E74B5" w:themeColor="accent1" w:themeShade="BF"/>
      <w:sz w:val="28"/>
      <w:szCs w:val="32"/>
      <w:lang w:val="en-US"/>
    </w:rPr>
  </w:style>
  <w:style w:type="paragraph" w:styleId="Heading2">
    <w:name w:val="heading 2"/>
    <w:basedOn w:val="Normal"/>
    <w:next w:val="Normal"/>
    <w:link w:val="Heading2Char"/>
    <w:uiPriority w:val="9"/>
    <w:unhideWhenUsed/>
    <w:qFormat/>
    <w:rsid w:val="005E4DB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E6B90"/>
    <w:pPr>
      <w:spacing w:before="100" w:beforeAutospacing="1" w:after="100" w:afterAutospacing="1" w:line="240" w:lineRule="auto"/>
    </w:pPr>
    <w:rPr>
      <w:rFonts w:eastAsia="Times New Roman" w:cs="Times New Roman"/>
      <w:szCs w:val="24"/>
      <w:lang w:eastAsia="ja-JP"/>
    </w:rPr>
  </w:style>
  <w:style w:type="paragraph" w:styleId="Title">
    <w:name w:val="Title"/>
    <w:basedOn w:val="Normal"/>
    <w:next w:val="Normal"/>
    <w:link w:val="TitleChar"/>
    <w:uiPriority w:val="10"/>
    <w:qFormat/>
    <w:rsid w:val="005E4DB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4DB0"/>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5E4DB0"/>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7211C8"/>
    <w:rPr>
      <w:rFonts w:ascii="Times New Roman" w:eastAsiaTheme="majorEastAsia" w:hAnsi="Times New Roman" w:cstheme="majorBidi"/>
      <w:color w:val="2E74B5" w:themeColor="accent1" w:themeShade="BF"/>
      <w:sz w:val="28"/>
      <w:szCs w:val="32"/>
      <w:lang w:val="en-US"/>
    </w:rPr>
  </w:style>
  <w:style w:type="paragraph" w:styleId="Bibliography">
    <w:name w:val="Bibliography"/>
    <w:basedOn w:val="Normal"/>
    <w:next w:val="Normal"/>
    <w:uiPriority w:val="37"/>
    <w:unhideWhenUsed/>
    <w:rsid w:val="00A1295D"/>
  </w:style>
  <w:style w:type="paragraph" w:styleId="BalloonText">
    <w:name w:val="Balloon Text"/>
    <w:basedOn w:val="Normal"/>
    <w:link w:val="BalloonTextChar"/>
    <w:uiPriority w:val="99"/>
    <w:semiHidden/>
    <w:unhideWhenUsed/>
    <w:rsid w:val="007211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11C8"/>
    <w:rPr>
      <w:rFonts w:ascii="Tahoma" w:hAnsi="Tahoma" w:cs="Tahoma"/>
      <w:sz w:val="16"/>
      <w:szCs w:val="16"/>
    </w:rPr>
  </w:style>
  <w:style w:type="character" w:styleId="Hyperlink">
    <w:name w:val="Hyperlink"/>
    <w:basedOn w:val="DefaultParagraphFont"/>
    <w:uiPriority w:val="99"/>
    <w:unhideWhenUsed/>
    <w:rsid w:val="00F75267"/>
    <w:rPr>
      <w:color w:val="0000FF"/>
      <w:u w:val="single"/>
    </w:rPr>
  </w:style>
  <w:style w:type="character" w:styleId="CommentReference">
    <w:name w:val="annotation reference"/>
    <w:basedOn w:val="DefaultParagraphFont"/>
    <w:uiPriority w:val="99"/>
    <w:semiHidden/>
    <w:unhideWhenUsed/>
    <w:rsid w:val="00F75267"/>
    <w:rPr>
      <w:sz w:val="16"/>
      <w:szCs w:val="16"/>
    </w:rPr>
  </w:style>
  <w:style w:type="paragraph" w:styleId="CommentText">
    <w:name w:val="annotation text"/>
    <w:basedOn w:val="Normal"/>
    <w:link w:val="CommentTextChar"/>
    <w:uiPriority w:val="99"/>
    <w:semiHidden/>
    <w:unhideWhenUsed/>
    <w:rsid w:val="00F75267"/>
    <w:pPr>
      <w:spacing w:line="240" w:lineRule="auto"/>
    </w:pPr>
    <w:rPr>
      <w:sz w:val="20"/>
      <w:szCs w:val="20"/>
    </w:rPr>
  </w:style>
  <w:style w:type="character" w:customStyle="1" w:styleId="CommentTextChar">
    <w:name w:val="Comment Text Char"/>
    <w:basedOn w:val="DefaultParagraphFont"/>
    <w:link w:val="CommentText"/>
    <w:uiPriority w:val="99"/>
    <w:semiHidden/>
    <w:rsid w:val="00F75267"/>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F75267"/>
    <w:rPr>
      <w:b/>
      <w:bCs/>
    </w:rPr>
  </w:style>
  <w:style w:type="character" w:customStyle="1" w:styleId="CommentSubjectChar">
    <w:name w:val="Comment Subject Char"/>
    <w:basedOn w:val="CommentTextChar"/>
    <w:link w:val="CommentSubject"/>
    <w:uiPriority w:val="99"/>
    <w:semiHidden/>
    <w:rsid w:val="00F75267"/>
    <w:rPr>
      <w:rFonts w:ascii="Times New Roman" w:hAnsi="Times New Roman"/>
      <w:b/>
      <w:bCs/>
      <w:sz w:val="20"/>
      <w:szCs w:val="20"/>
    </w:rPr>
  </w:style>
  <w:style w:type="paragraph" w:styleId="Revision">
    <w:name w:val="Revision"/>
    <w:hidden/>
    <w:uiPriority w:val="99"/>
    <w:semiHidden/>
    <w:rsid w:val="00562979"/>
    <w:pPr>
      <w:spacing w:after="0" w:line="240" w:lineRule="auto"/>
    </w:pPr>
    <w:rPr>
      <w:rFonts w:ascii="Times New Roman" w:hAnsi="Times New Roman"/>
      <w:sz w:val="24"/>
    </w:rPr>
  </w:style>
  <w:style w:type="paragraph" w:styleId="TOCHeading">
    <w:name w:val="TOC Heading"/>
    <w:basedOn w:val="Heading1"/>
    <w:next w:val="Normal"/>
    <w:uiPriority w:val="39"/>
    <w:semiHidden/>
    <w:unhideWhenUsed/>
    <w:qFormat/>
    <w:rsid w:val="008025BC"/>
    <w:pPr>
      <w:spacing w:before="480" w:line="276" w:lineRule="auto"/>
      <w:jc w:val="left"/>
      <w:outlineLvl w:val="9"/>
    </w:pPr>
    <w:rPr>
      <w:rFonts w:asciiTheme="majorHAnsi" w:hAnsiTheme="majorHAnsi"/>
      <w:b/>
      <w:bCs/>
      <w:szCs w:val="28"/>
    </w:rPr>
  </w:style>
  <w:style w:type="paragraph" w:styleId="TOC1">
    <w:name w:val="toc 1"/>
    <w:basedOn w:val="Normal"/>
    <w:next w:val="Normal"/>
    <w:autoRedefine/>
    <w:uiPriority w:val="39"/>
    <w:unhideWhenUsed/>
    <w:rsid w:val="008025BC"/>
    <w:pPr>
      <w:spacing w:after="100"/>
    </w:pPr>
  </w:style>
</w:styles>
</file>

<file path=word/webSettings.xml><?xml version="1.0" encoding="utf-8"?>
<w:webSettings xmlns:r="http://schemas.openxmlformats.org/officeDocument/2006/relationships" xmlns:w="http://schemas.openxmlformats.org/wordprocessingml/2006/main">
  <w:divs>
    <w:div w:id="7567074">
      <w:bodyDiv w:val="1"/>
      <w:marLeft w:val="0"/>
      <w:marRight w:val="0"/>
      <w:marTop w:val="0"/>
      <w:marBottom w:val="0"/>
      <w:divBdr>
        <w:top w:val="none" w:sz="0" w:space="0" w:color="auto"/>
        <w:left w:val="none" w:sz="0" w:space="0" w:color="auto"/>
        <w:bottom w:val="none" w:sz="0" w:space="0" w:color="auto"/>
        <w:right w:val="none" w:sz="0" w:space="0" w:color="auto"/>
      </w:divBdr>
    </w:div>
    <w:div w:id="53628592">
      <w:bodyDiv w:val="1"/>
      <w:marLeft w:val="0"/>
      <w:marRight w:val="0"/>
      <w:marTop w:val="0"/>
      <w:marBottom w:val="0"/>
      <w:divBdr>
        <w:top w:val="none" w:sz="0" w:space="0" w:color="auto"/>
        <w:left w:val="none" w:sz="0" w:space="0" w:color="auto"/>
        <w:bottom w:val="none" w:sz="0" w:space="0" w:color="auto"/>
        <w:right w:val="none" w:sz="0" w:space="0" w:color="auto"/>
      </w:divBdr>
    </w:div>
    <w:div w:id="94792989">
      <w:bodyDiv w:val="1"/>
      <w:marLeft w:val="0"/>
      <w:marRight w:val="0"/>
      <w:marTop w:val="0"/>
      <w:marBottom w:val="0"/>
      <w:divBdr>
        <w:top w:val="none" w:sz="0" w:space="0" w:color="auto"/>
        <w:left w:val="none" w:sz="0" w:space="0" w:color="auto"/>
        <w:bottom w:val="none" w:sz="0" w:space="0" w:color="auto"/>
        <w:right w:val="none" w:sz="0" w:space="0" w:color="auto"/>
      </w:divBdr>
    </w:div>
    <w:div w:id="138615327">
      <w:bodyDiv w:val="1"/>
      <w:marLeft w:val="0"/>
      <w:marRight w:val="0"/>
      <w:marTop w:val="0"/>
      <w:marBottom w:val="0"/>
      <w:divBdr>
        <w:top w:val="none" w:sz="0" w:space="0" w:color="auto"/>
        <w:left w:val="none" w:sz="0" w:space="0" w:color="auto"/>
        <w:bottom w:val="none" w:sz="0" w:space="0" w:color="auto"/>
        <w:right w:val="none" w:sz="0" w:space="0" w:color="auto"/>
      </w:divBdr>
    </w:div>
    <w:div w:id="218563757">
      <w:bodyDiv w:val="1"/>
      <w:marLeft w:val="0"/>
      <w:marRight w:val="0"/>
      <w:marTop w:val="0"/>
      <w:marBottom w:val="0"/>
      <w:divBdr>
        <w:top w:val="none" w:sz="0" w:space="0" w:color="auto"/>
        <w:left w:val="none" w:sz="0" w:space="0" w:color="auto"/>
        <w:bottom w:val="none" w:sz="0" w:space="0" w:color="auto"/>
        <w:right w:val="none" w:sz="0" w:space="0" w:color="auto"/>
      </w:divBdr>
    </w:div>
    <w:div w:id="247350850">
      <w:bodyDiv w:val="1"/>
      <w:marLeft w:val="0"/>
      <w:marRight w:val="0"/>
      <w:marTop w:val="0"/>
      <w:marBottom w:val="0"/>
      <w:divBdr>
        <w:top w:val="none" w:sz="0" w:space="0" w:color="auto"/>
        <w:left w:val="none" w:sz="0" w:space="0" w:color="auto"/>
        <w:bottom w:val="none" w:sz="0" w:space="0" w:color="auto"/>
        <w:right w:val="none" w:sz="0" w:space="0" w:color="auto"/>
      </w:divBdr>
    </w:div>
    <w:div w:id="279651226">
      <w:bodyDiv w:val="1"/>
      <w:marLeft w:val="0"/>
      <w:marRight w:val="0"/>
      <w:marTop w:val="0"/>
      <w:marBottom w:val="0"/>
      <w:divBdr>
        <w:top w:val="none" w:sz="0" w:space="0" w:color="auto"/>
        <w:left w:val="none" w:sz="0" w:space="0" w:color="auto"/>
        <w:bottom w:val="none" w:sz="0" w:space="0" w:color="auto"/>
        <w:right w:val="none" w:sz="0" w:space="0" w:color="auto"/>
      </w:divBdr>
    </w:div>
    <w:div w:id="286855950">
      <w:bodyDiv w:val="1"/>
      <w:marLeft w:val="0"/>
      <w:marRight w:val="0"/>
      <w:marTop w:val="0"/>
      <w:marBottom w:val="0"/>
      <w:divBdr>
        <w:top w:val="none" w:sz="0" w:space="0" w:color="auto"/>
        <w:left w:val="none" w:sz="0" w:space="0" w:color="auto"/>
        <w:bottom w:val="none" w:sz="0" w:space="0" w:color="auto"/>
        <w:right w:val="none" w:sz="0" w:space="0" w:color="auto"/>
      </w:divBdr>
    </w:div>
    <w:div w:id="289752006">
      <w:bodyDiv w:val="1"/>
      <w:marLeft w:val="0"/>
      <w:marRight w:val="0"/>
      <w:marTop w:val="0"/>
      <w:marBottom w:val="0"/>
      <w:divBdr>
        <w:top w:val="none" w:sz="0" w:space="0" w:color="auto"/>
        <w:left w:val="none" w:sz="0" w:space="0" w:color="auto"/>
        <w:bottom w:val="none" w:sz="0" w:space="0" w:color="auto"/>
        <w:right w:val="none" w:sz="0" w:space="0" w:color="auto"/>
      </w:divBdr>
    </w:div>
    <w:div w:id="297879331">
      <w:bodyDiv w:val="1"/>
      <w:marLeft w:val="0"/>
      <w:marRight w:val="0"/>
      <w:marTop w:val="0"/>
      <w:marBottom w:val="0"/>
      <w:divBdr>
        <w:top w:val="none" w:sz="0" w:space="0" w:color="auto"/>
        <w:left w:val="none" w:sz="0" w:space="0" w:color="auto"/>
        <w:bottom w:val="none" w:sz="0" w:space="0" w:color="auto"/>
        <w:right w:val="none" w:sz="0" w:space="0" w:color="auto"/>
      </w:divBdr>
    </w:div>
    <w:div w:id="298148737">
      <w:bodyDiv w:val="1"/>
      <w:marLeft w:val="0"/>
      <w:marRight w:val="0"/>
      <w:marTop w:val="0"/>
      <w:marBottom w:val="0"/>
      <w:divBdr>
        <w:top w:val="none" w:sz="0" w:space="0" w:color="auto"/>
        <w:left w:val="none" w:sz="0" w:space="0" w:color="auto"/>
        <w:bottom w:val="none" w:sz="0" w:space="0" w:color="auto"/>
        <w:right w:val="none" w:sz="0" w:space="0" w:color="auto"/>
      </w:divBdr>
    </w:div>
    <w:div w:id="357388089">
      <w:bodyDiv w:val="1"/>
      <w:marLeft w:val="0"/>
      <w:marRight w:val="0"/>
      <w:marTop w:val="0"/>
      <w:marBottom w:val="0"/>
      <w:divBdr>
        <w:top w:val="none" w:sz="0" w:space="0" w:color="auto"/>
        <w:left w:val="none" w:sz="0" w:space="0" w:color="auto"/>
        <w:bottom w:val="none" w:sz="0" w:space="0" w:color="auto"/>
        <w:right w:val="none" w:sz="0" w:space="0" w:color="auto"/>
      </w:divBdr>
    </w:div>
    <w:div w:id="357581229">
      <w:bodyDiv w:val="1"/>
      <w:marLeft w:val="0"/>
      <w:marRight w:val="0"/>
      <w:marTop w:val="0"/>
      <w:marBottom w:val="0"/>
      <w:divBdr>
        <w:top w:val="none" w:sz="0" w:space="0" w:color="auto"/>
        <w:left w:val="none" w:sz="0" w:space="0" w:color="auto"/>
        <w:bottom w:val="none" w:sz="0" w:space="0" w:color="auto"/>
        <w:right w:val="none" w:sz="0" w:space="0" w:color="auto"/>
      </w:divBdr>
    </w:div>
    <w:div w:id="370804676">
      <w:bodyDiv w:val="1"/>
      <w:marLeft w:val="0"/>
      <w:marRight w:val="0"/>
      <w:marTop w:val="0"/>
      <w:marBottom w:val="0"/>
      <w:divBdr>
        <w:top w:val="none" w:sz="0" w:space="0" w:color="auto"/>
        <w:left w:val="none" w:sz="0" w:space="0" w:color="auto"/>
        <w:bottom w:val="none" w:sz="0" w:space="0" w:color="auto"/>
        <w:right w:val="none" w:sz="0" w:space="0" w:color="auto"/>
      </w:divBdr>
    </w:div>
    <w:div w:id="387651156">
      <w:bodyDiv w:val="1"/>
      <w:marLeft w:val="0"/>
      <w:marRight w:val="0"/>
      <w:marTop w:val="0"/>
      <w:marBottom w:val="0"/>
      <w:divBdr>
        <w:top w:val="none" w:sz="0" w:space="0" w:color="auto"/>
        <w:left w:val="none" w:sz="0" w:space="0" w:color="auto"/>
        <w:bottom w:val="none" w:sz="0" w:space="0" w:color="auto"/>
        <w:right w:val="none" w:sz="0" w:space="0" w:color="auto"/>
      </w:divBdr>
    </w:div>
    <w:div w:id="434131186">
      <w:bodyDiv w:val="1"/>
      <w:marLeft w:val="0"/>
      <w:marRight w:val="0"/>
      <w:marTop w:val="0"/>
      <w:marBottom w:val="0"/>
      <w:divBdr>
        <w:top w:val="none" w:sz="0" w:space="0" w:color="auto"/>
        <w:left w:val="none" w:sz="0" w:space="0" w:color="auto"/>
        <w:bottom w:val="none" w:sz="0" w:space="0" w:color="auto"/>
        <w:right w:val="none" w:sz="0" w:space="0" w:color="auto"/>
      </w:divBdr>
    </w:div>
    <w:div w:id="469445610">
      <w:bodyDiv w:val="1"/>
      <w:marLeft w:val="0"/>
      <w:marRight w:val="0"/>
      <w:marTop w:val="0"/>
      <w:marBottom w:val="0"/>
      <w:divBdr>
        <w:top w:val="none" w:sz="0" w:space="0" w:color="auto"/>
        <w:left w:val="none" w:sz="0" w:space="0" w:color="auto"/>
        <w:bottom w:val="none" w:sz="0" w:space="0" w:color="auto"/>
        <w:right w:val="none" w:sz="0" w:space="0" w:color="auto"/>
      </w:divBdr>
    </w:div>
    <w:div w:id="478035090">
      <w:bodyDiv w:val="1"/>
      <w:marLeft w:val="0"/>
      <w:marRight w:val="0"/>
      <w:marTop w:val="0"/>
      <w:marBottom w:val="0"/>
      <w:divBdr>
        <w:top w:val="none" w:sz="0" w:space="0" w:color="auto"/>
        <w:left w:val="none" w:sz="0" w:space="0" w:color="auto"/>
        <w:bottom w:val="none" w:sz="0" w:space="0" w:color="auto"/>
        <w:right w:val="none" w:sz="0" w:space="0" w:color="auto"/>
      </w:divBdr>
    </w:div>
    <w:div w:id="482937951">
      <w:bodyDiv w:val="1"/>
      <w:marLeft w:val="0"/>
      <w:marRight w:val="0"/>
      <w:marTop w:val="0"/>
      <w:marBottom w:val="0"/>
      <w:divBdr>
        <w:top w:val="none" w:sz="0" w:space="0" w:color="auto"/>
        <w:left w:val="none" w:sz="0" w:space="0" w:color="auto"/>
        <w:bottom w:val="none" w:sz="0" w:space="0" w:color="auto"/>
        <w:right w:val="none" w:sz="0" w:space="0" w:color="auto"/>
      </w:divBdr>
    </w:div>
    <w:div w:id="489103059">
      <w:bodyDiv w:val="1"/>
      <w:marLeft w:val="0"/>
      <w:marRight w:val="0"/>
      <w:marTop w:val="0"/>
      <w:marBottom w:val="0"/>
      <w:divBdr>
        <w:top w:val="none" w:sz="0" w:space="0" w:color="auto"/>
        <w:left w:val="none" w:sz="0" w:space="0" w:color="auto"/>
        <w:bottom w:val="none" w:sz="0" w:space="0" w:color="auto"/>
        <w:right w:val="none" w:sz="0" w:space="0" w:color="auto"/>
      </w:divBdr>
    </w:div>
    <w:div w:id="514729476">
      <w:bodyDiv w:val="1"/>
      <w:marLeft w:val="0"/>
      <w:marRight w:val="0"/>
      <w:marTop w:val="0"/>
      <w:marBottom w:val="0"/>
      <w:divBdr>
        <w:top w:val="none" w:sz="0" w:space="0" w:color="auto"/>
        <w:left w:val="none" w:sz="0" w:space="0" w:color="auto"/>
        <w:bottom w:val="none" w:sz="0" w:space="0" w:color="auto"/>
        <w:right w:val="none" w:sz="0" w:space="0" w:color="auto"/>
      </w:divBdr>
    </w:div>
    <w:div w:id="539973459">
      <w:bodyDiv w:val="1"/>
      <w:marLeft w:val="0"/>
      <w:marRight w:val="0"/>
      <w:marTop w:val="0"/>
      <w:marBottom w:val="0"/>
      <w:divBdr>
        <w:top w:val="none" w:sz="0" w:space="0" w:color="auto"/>
        <w:left w:val="none" w:sz="0" w:space="0" w:color="auto"/>
        <w:bottom w:val="none" w:sz="0" w:space="0" w:color="auto"/>
        <w:right w:val="none" w:sz="0" w:space="0" w:color="auto"/>
      </w:divBdr>
    </w:div>
    <w:div w:id="549076840">
      <w:bodyDiv w:val="1"/>
      <w:marLeft w:val="0"/>
      <w:marRight w:val="0"/>
      <w:marTop w:val="0"/>
      <w:marBottom w:val="0"/>
      <w:divBdr>
        <w:top w:val="none" w:sz="0" w:space="0" w:color="auto"/>
        <w:left w:val="none" w:sz="0" w:space="0" w:color="auto"/>
        <w:bottom w:val="none" w:sz="0" w:space="0" w:color="auto"/>
        <w:right w:val="none" w:sz="0" w:space="0" w:color="auto"/>
      </w:divBdr>
    </w:div>
    <w:div w:id="566917201">
      <w:bodyDiv w:val="1"/>
      <w:marLeft w:val="0"/>
      <w:marRight w:val="0"/>
      <w:marTop w:val="0"/>
      <w:marBottom w:val="0"/>
      <w:divBdr>
        <w:top w:val="none" w:sz="0" w:space="0" w:color="auto"/>
        <w:left w:val="none" w:sz="0" w:space="0" w:color="auto"/>
        <w:bottom w:val="none" w:sz="0" w:space="0" w:color="auto"/>
        <w:right w:val="none" w:sz="0" w:space="0" w:color="auto"/>
      </w:divBdr>
    </w:div>
    <w:div w:id="609777398">
      <w:bodyDiv w:val="1"/>
      <w:marLeft w:val="0"/>
      <w:marRight w:val="0"/>
      <w:marTop w:val="0"/>
      <w:marBottom w:val="0"/>
      <w:divBdr>
        <w:top w:val="none" w:sz="0" w:space="0" w:color="auto"/>
        <w:left w:val="none" w:sz="0" w:space="0" w:color="auto"/>
        <w:bottom w:val="none" w:sz="0" w:space="0" w:color="auto"/>
        <w:right w:val="none" w:sz="0" w:space="0" w:color="auto"/>
      </w:divBdr>
    </w:div>
    <w:div w:id="621153421">
      <w:bodyDiv w:val="1"/>
      <w:marLeft w:val="0"/>
      <w:marRight w:val="0"/>
      <w:marTop w:val="0"/>
      <w:marBottom w:val="0"/>
      <w:divBdr>
        <w:top w:val="none" w:sz="0" w:space="0" w:color="auto"/>
        <w:left w:val="none" w:sz="0" w:space="0" w:color="auto"/>
        <w:bottom w:val="none" w:sz="0" w:space="0" w:color="auto"/>
        <w:right w:val="none" w:sz="0" w:space="0" w:color="auto"/>
      </w:divBdr>
    </w:div>
    <w:div w:id="637732549">
      <w:bodyDiv w:val="1"/>
      <w:marLeft w:val="0"/>
      <w:marRight w:val="0"/>
      <w:marTop w:val="0"/>
      <w:marBottom w:val="0"/>
      <w:divBdr>
        <w:top w:val="none" w:sz="0" w:space="0" w:color="auto"/>
        <w:left w:val="none" w:sz="0" w:space="0" w:color="auto"/>
        <w:bottom w:val="none" w:sz="0" w:space="0" w:color="auto"/>
        <w:right w:val="none" w:sz="0" w:space="0" w:color="auto"/>
      </w:divBdr>
    </w:div>
    <w:div w:id="661348265">
      <w:bodyDiv w:val="1"/>
      <w:marLeft w:val="0"/>
      <w:marRight w:val="0"/>
      <w:marTop w:val="0"/>
      <w:marBottom w:val="0"/>
      <w:divBdr>
        <w:top w:val="none" w:sz="0" w:space="0" w:color="auto"/>
        <w:left w:val="none" w:sz="0" w:space="0" w:color="auto"/>
        <w:bottom w:val="none" w:sz="0" w:space="0" w:color="auto"/>
        <w:right w:val="none" w:sz="0" w:space="0" w:color="auto"/>
      </w:divBdr>
    </w:div>
    <w:div w:id="709573153">
      <w:bodyDiv w:val="1"/>
      <w:marLeft w:val="0"/>
      <w:marRight w:val="0"/>
      <w:marTop w:val="0"/>
      <w:marBottom w:val="0"/>
      <w:divBdr>
        <w:top w:val="none" w:sz="0" w:space="0" w:color="auto"/>
        <w:left w:val="none" w:sz="0" w:space="0" w:color="auto"/>
        <w:bottom w:val="none" w:sz="0" w:space="0" w:color="auto"/>
        <w:right w:val="none" w:sz="0" w:space="0" w:color="auto"/>
      </w:divBdr>
    </w:div>
    <w:div w:id="713391211">
      <w:bodyDiv w:val="1"/>
      <w:marLeft w:val="0"/>
      <w:marRight w:val="0"/>
      <w:marTop w:val="0"/>
      <w:marBottom w:val="0"/>
      <w:divBdr>
        <w:top w:val="none" w:sz="0" w:space="0" w:color="auto"/>
        <w:left w:val="none" w:sz="0" w:space="0" w:color="auto"/>
        <w:bottom w:val="none" w:sz="0" w:space="0" w:color="auto"/>
        <w:right w:val="none" w:sz="0" w:space="0" w:color="auto"/>
      </w:divBdr>
    </w:div>
    <w:div w:id="746802325">
      <w:bodyDiv w:val="1"/>
      <w:marLeft w:val="0"/>
      <w:marRight w:val="0"/>
      <w:marTop w:val="0"/>
      <w:marBottom w:val="0"/>
      <w:divBdr>
        <w:top w:val="none" w:sz="0" w:space="0" w:color="auto"/>
        <w:left w:val="none" w:sz="0" w:space="0" w:color="auto"/>
        <w:bottom w:val="none" w:sz="0" w:space="0" w:color="auto"/>
        <w:right w:val="none" w:sz="0" w:space="0" w:color="auto"/>
      </w:divBdr>
    </w:div>
    <w:div w:id="792669634">
      <w:bodyDiv w:val="1"/>
      <w:marLeft w:val="0"/>
      <w:marRight w:val="0"/>
      <w:marTop w:val="0"/>
      <w:marBottom w:val="0"/>
      <w:divBdr>
        <w:top w:val="none" w:sz="0" w:space="0" w:color="auto"/>
        <w:left w:val="none" w:sz="0" w:space="0" w:color="auto"/>
        <w:bottom w:val="none" w:sz="0" w:space="0" w:color="auto"/>
        <w:right w:val="none" w:sz="0" w:space="0" w:color="auto"/>
      </w:divBdr>
    </w:div>
    <w:div w:id="798064005">
      <w:bodyDiv w:val="1"/>
      <w:marLeft w:val="0"/>
      <w:marRight w:val="0"/>
      <w:marTop w:val="0"/>
      <w:marBottom w:val="0"/>
      <w:divBdr>
        <w:top w:val="none" w:sz="0" w:space="0" w:color="auto"/>
        <w:left w:val="none" w:sz="0" w:space="0" w:color="auto"/>
        <w:bottom w:val="none" w:sz="0" w:space="0" w:color="auto"/>
        <w:right w:val="none" w:sz="0" w:space="0" w:color="auto"/>
      </w:divBdr>
    </w:div>
    <w:div w:id="869103136">
      <w:bodyDiv w:val="1"/>
      <w:marLeft w:val="0"/>
      <w:marRight w:val="0"/>
      <w:marTop w:val="0"/>
      <w:marBottom w:val="0"/>
      <w:divBdr>
        <w:top w:val="none" w:sz="0" w:space="0" w:color="auto"/>
        <w:left w:val="none" w:sz="0" w:space="0" w:color="auto"/>
        <w:bottom w:val="none" w:sz="0" w:space="0" w:color="auto"/>
        <w:right w:val="none" w:sz="0" w:space="0" w:color="auto"/>
      </w:divBdr>
    </w:div>
    <w:div w:id="886571436">
      <w:bodyDiv w:val="1"/>
      <w:marLeft w:val="0"/>
      <w:marRight w:val="0"/>
      <w:marTop w:val="0"/>
      <w:marBottom w:val="0"/>
      <w:divBdr>
        <w:top w:val="none" w:sz="0" w:space="0" w:color="auto"/>
        <w:left w:val="none" w:sz="0" w:space="0" w:color="auto"/>
        <w:bottom w:val="none" w:sz="0" w:space="0" w:color="auto"/>
        <w:right w:val="none" w:sz="0" w:space="0" w:color="auto"/>
      </w:divBdr>
    </w:div>
    <w:div w:id="897397455">
      <w:bodyDiv w:val="1"/>
      <w:marLeft w:val="0"/>
      <w:marRight w:val="0"/>
      <w:marTop w:val="0"/>
      <w:marBottom w:val="0"/>
      <w:divBdr>
        <w:top w:val="none" w:sz="0" w:space="0" w:color="auto"/>
        <w:left w:val="none" w:sz="0" w:space="0" w:color="auto"/>
        <w:bottom w:val="none" w:sz="0" w:space="0" w:color="auto"/>
        <w:right w:val="none" w:sz="0" w:space="0" w:color="auto"/>
      </w:divBdr>
    </w:div>
    <w:div w:id="917133690">
      <w:bodyDiv w:val="1"/>
      <w:marLeft w:val="0"/>
      <w:marRight w:val="0"/>
      <w:marTop w:val="0"/>
      <w:marBottom w:val="0"/>
      <w:divBdr>
        <w:top w:val="none" w:sz="0" w:space="0" w:color="auto"/>
        <w:left w:val="none" w:sz="0" w:space="0" w:color="auto"/>
        <w:bottom w:val="none" w:sz="0" w:space="0" w:color="auto"/>
        <w:right w:val="none" w:sz="0" w:space="0" w:color="auto"/>
      </w:divBdr>
    </w:div>
    <w:div w:id="997654666">
      <w:bodyDiv w:val="1"/>
      <w:marLeft w:val="0"/>
      <w:marRight w:val="0"/>
      <w:marTop w:val="0"/>
      <w:marBottom w:val="0"/>
      <w:divBdr>
        <w:top w:val="none" w:sz="0" w:space="0" w:color="auto"/>
        <w:left w:val="none" w:sz="0" w:space="0" w:color="auto"/>
        <w:bottom w:val="none" w:sz="0" w:space="0" w:color="auto"/>
        <w:right w:val="none" w:sz="0" w:space="0" w:color="auto"/>
      </w:divBdr>
    </w:div>
    <w:div w:id="1016613068">
      <w:bodyDiv w:val="1"/>
      <w:marLeft w:val="0"/>
      <w:marRight w:val="0"/>
      <w:marTop w:val="0"/>
      <w:marBottom w:val="0"/>
      <w:divBdr>
        <w:top w:val="none" w:sz="0" w:space="0" w:color="auto"/>
        <w:left w:val="none" w:sz="0" w:space="0" w:color="auto"/>
        <w:bottom w:val="none" w:sz="0" w:space="0" w:color="auto"/>
        <w:right w:val="none" w:sz="0" w:space="0" w:color="auto"/>
      </w:divBdr>
    </w:div>
    <w:div w:id="1024209753">
      <w:bodyDiv w:val="1"/>
      <w:marLeft w:val="0"/>
      <w:marRight w:val="0"/>
      <w:marTop w:val="0"/>
      <w:marBottom w:val="0"/>
      <w:divBdr>
        <w:top w:val="none" w:sz="0" w:space="0" w:color="auto"/>
        <w:left w:val="none" w:sz="0" w:space="0" w:color="auto"/>
        <w:bottom w:val="none" w:sz="0" w:space="0" w:color="auto"/>
        <w:right w:val="none" w:sz="0" w:space="0" w:color="auto"/>
      </w:divBdr>
    </w:div>
    <w:div w:id="1029918658">
      <w:bodyDiv w:val="1"/>
      <w:marLeft w:val="0"/>
      <w:marRight w:val="0"/>
      <w:marTop w:val="0"/>
      <w:marBottom w:val="0"/>
      <w:divBdr>
        <w:top w:val="none" w:sz="0" w:space="0" w:color="auto"/>
        <w:left w:val="none" w:sz="0" w:space="0" w:color="auto"/>
        <w:bottom w:val="none" w:sz="0" w:space="0" w:color="auto"/>
        <w:right w:val="none" w:sz="0" w:space="0" w:color="auto"/>
      </w:divBdr>
    </w:div>
    <w:div w:id="1043988524">
      <w:bodyDiv w:val="1"/>
      <w:marLeft w:val="0"/>
      <w:marRight w:val="0"/>
      <w:marTop w:val="0"/>
      <w:marBottom w:val="0"/>
      <w:divBdr>
        <w:top w:val="none" w:sz="0" w:space="0" w:color="auto"/>
        <w:left w:val="none" w:sz="0" w:space="0" w:color="auto"/>
        <w:bottom w:val="none" w:sz="0" w:space="0" w:color="auto"/>
        <w:right w:val="none" w:sz="0" w:space="0" w:color="auto"/>
      </w:divBdr>
    </w:div>
    <w:div w:id="1054354096">
      <w:bodyDiv w:val="1"/>
      <w:marLeft w:val="0"/>
      <w:marRight w:val="0"/>
      <w:marTop w:val="0"/>
      <w:marBottom w:val="0"/>
      <w:divBdr>
        <w:top w:val="none" w:sz="0" w:space="0" w:color="auto"/>
        <w:left w:val="none" w:sz="0" w:space="0" w:color="auto"/>
        <w:bottom w:val="none" w:sz="0" w:space="0" w:color="auto"/>
        <w:right w:val="none" w:sz="0" w:space="0" w:color="auto"/>
      </w:divBdr>
    </w:div>
    <w:div w:id="1082021800">
      <w:bodyDiv w:val="1"/>
      <w:marLeft w:val="0"/>
      <w:marRight w:val="0"/>
      <w:marTop w:val="0"/>
      <w:marBottom w:val="0"/>
      <w:divBdr>
        <w:top w:val="none" w:sz="0" w:space="0" w:color="auto"/>
        <w:left w:val="none" w:sz="0" w:space="0" w:color="auto"/>
        <w:bottom w:val="none" w:sz="0" w:space="0" w:color="auto"/>
        <w:right w:val="none" w:sz="0" w:space="0" w:color="auto"/>
      </w:divBdr>
    </w:div>
    <w:div w:id="1105341062">
      <w:bodyDiv w:val="1"/>
      <w:marLeft w:val="0"/>
      <w:marRight w:val="0"/>
      <w:marTop w:val="0"/>
      <w:marBottom w:val="0"/>
      <w:divBdr>
        <w:top w:val="none" w:sz="0" w:space="0" w:color="auto"/>
        <w:left w:val="none" w:sz="0" w:space="0" w:color="auto"/>
        <w:bottom w:val="none" w:sz="0" w:space="0" w:color="auto"/>
        <w:right w:val="none" w:sz="0" w:space="0" w:color="auto"/>
      </w:divBdr>
    </w:div>
    <w:div w:id="1149715551">
      <w:bodyDiv w:val="1"/>
      <w:marLeft w:val="0"/>
      <w:marRight w:val="0"/>
      <w:marTop w:val="0"/>
      <w:marBottom w:val="0"/>
      <w:divBdr>
        <w:top w:val="none" w:sz="0" w:space="0" w:color="auto"/>
        <w:left w:val="none" w:sz="0" w:space="0" w:color="auto"/>
        <w:bottom w:val="none" w:sz="0" w:space="0" w:color="auto"/>
        <w:right w:val="none" w:sz="0" w:space="0" w:color="auto"/>
      </w:divBdr>
    </w:div>
    <w:div w:id="1200126247">
      <w:bodyDiv w:val="1"/>
      <w:marLeft w:val="0"/>
      <w:marRight w:val="0"/>
      <w:marTop w:val="0"/>
      <w:marBottom w:val="0"/>
      <w:divBdr>
        <w:top w:val="none" w:sz="0" w:space="0" w:color="auto"/>
        <w:left w:val="none" w:sz="0" w:space="0" w:color="auto"/>
        <w:bottom w:val="none" w:sz="0" w:space="0" w:color="auto"/>
        <w:right w:val="none" w:sz="0" w:space="0" w:color="auto"/>
      </w:divBdr>
    </w:div>
    <w:div w:id="1245648900">
      <w:bodyDiv w:val="1"/>
      <w:marLeft w:val="0"/>
      <w:marRight w:val="0"/>
      <w:marTop w:val="0"/>
      <w:marBottom w:val="0"/>
      <w:divBdr>
        <w:top w:val="none" w:sz="0" w:space="0" w:color="auto"/>
        <w:left w:val="none" w:sz="0" w:space="0" w:color="auto"/>
        <w:bottom w:val="none" w:sz="0" w:space="0" w:color="auto"/>
        <w:right w:val="none" w:sz="0" w:space="0" w:color="auto"/>
      </w:divBdr>
    </w:div>
    <w:div w:id="1249773952">
      <w:bodyDiv w:val="1"/>
      <w:marLeft w:val="0"/>
      <w:marRight w:val="0"/>
      <w:marTop w:val="0"/>
      <w:marBottom w:val="0"/>
      <w:divBdr>
        <w:top w:val="none" w:sz="0" w:space="0" w:color="auto"/>
        <w:left w:val="none" w:sz="0" w:space="0" w:color="auto"/>
        <w:bottom w:val="none" w:sz="0" w:space="0" w:color="auto"/>
        <w:right w:val="none" w:sz="0" w:space="0" w:color="auto"/>
      </w:divBdr>
    </w:div>
    <w:div w:id="1261983351">
      <w:bodyDiv w:val="1"/>
      <w:marLeft w:val="0"/>
      <w:marRight w:val="0"/>
      <w:marTop w:val="0"/>
      <w:marBottom w:val="0"/>
      <w:divBdr>
        <w:top w:val="none" w:sz="0" w:space="0" w:color="auto"/>
        <w:left w:val="none" w:sz="0" w:space="0" w:color="auto"/>
        <w:bottom w:val="none" w:sz="0" w:space="0" w:color="auto"/>
        <w:right w:val="none" w:sz="0" w:space="0" w:color="auto"/>
      </w:divBdr>
    </w:div>
    <w:div w:id="1266427168">
      <w:bodyDiv w:val="1"/>
      <w:marLeft w:val="0"/>
      <w:marRight w:val="0"/>
      <w:marTop w:val="0"/>
      <w:marBottom w:val="0"/>
      <w:divBdr>
        <w:top w:val="none" w:sz="0" w:space="0" w:color="auto"/>
        <w:left w:val="none" w:sz="0" w:space="0" w:color="auto"/>
        <w:bottom w:val="none" w:sz="0" w:space="0" w:color="auto"/>
        <w:right w:val="none" w:sz="0" w:space="0" w:color="auto"/>
      </w:divBdr>
    </w:div>
    <w:div w:id="1279410271">
      <w:bodyDiv w:val="1"/>
      <w:marLeft w:val="0"/>
      <w:marRight w:val="0"/>
      <w:marTop w:val="0"/>
      <w:marBottom w:val="0"/>
      <w:divBdr>
        <w:top w:val="none" w:sz="0" w:space="0" w:color="auto"/>
        <w:left w:val="none" w:sz="0" w:space="0" w:color="auto"/>
        <w:bottom w:val="none" w:sz="0" w:space="0" w:color="auto"/>
        <w:right w:val="none" w:sz="0" w:space="0" w:color="auto"/>
      </w:divBdr>
    </w:div>
    <w:div w:id="1329748479">
      <w:bodyDiv w:val="1"/>
      <w:marLeft w:val="0"/>
      <w:marRight w:val="0"/>
      <w:marTop w:val="0"/>
      <w:marBottom w:val="0"/>
      <w:divBdr>
        <w:top w:val="none" w:sz="0" w:space="0" w:color="auto"/>
        <w:left w:val="none" w:sz="0" w:space="0" w:color="auto"/>
        <w:bottom w:val="none" w:sz="0" w:space="0" w:color="auto"/>
        <w:right w:val="none" w:sz="0" w:space="0" w:color="auto"/>
      </w:divBdr>
    </w:div>
    <w:div w:id="1344822395">
      <w:bodyDiv w:val="1"/>
      <w:marLeft w:val="0"/>
      <w:marRight w:val="0"/>
      <w:marTop w:val="0"/>
      <w:marBottom w:val="0"/>
      <w:divBdr>
        <w:top w:val="none" w:sz="0" w:space="0" w:color="auto"/>
        <w:left w:val="none" w:sz="0" w:space="0" w:color="auto"/>
        <w:bottom w:val="none" w:sz="0" w:space="0" w:color="auto"/>
        <w:right w:val="none" w:sz="0" w:space="0" w:color="auto"/>
      </w:divBdr>
    </w:div>
    <w:div w:id="1402555554">
      <w:bodyDiv w:val="1"/>
      <w:marLeft w:val="0"/>
      <w:marRight w:val="0"/>
      <w:marTop w:val="0"/>
      <w:marBottom w:val="0"/>
      <w:divBdr>
        <w:top w:val="none" w:sz="0" w:space="0" w:color="auto"/>
        <w:left w:val="none" w:sz="0" w:space="0" w:color="auto"/>
        <w:bottom w:val="none" w:sz="0" w:space="0" w:color="auto"/>
        <w:right w:val="none" w:sz="0" w:space="0" w:color="auto"/>
      </w:divBdr>
    </w:div>
    <w:div w:id="1421023692">
      <w:bodyDiv w:val="1"/>
      <w:marLeft w:val="0"/>
      <w:marRight w:val="0"/>
      <w:marTop w:val="0"/>
      <w:marBottom w:val="0"/>
      <w:divBdr>
        <w:top w:val="none" w:sz="0" w:space="0" w:color="auto"/>
        <w:left w:val="none" w:sz="0" w:space="0" w:color="auto"/>
        <w:bottom w:val="none" w:sz="0" w:space="0" w:color="auto"/>
        <w:right w:val="none" w:sz="0" w:space="0" w:color="auto"/>
      </w:divBdr>
    </w:div>
    <w:div w:id="1501430143">
      <w:bodyDiv w:val="1"/>
      <w:marLeft w:val="0"/>
      <w:marRight w:val="0"/>
      <w:marTop w:val="0"/>
      <w:marBottom w:val="0"/>
      <w:divBdr>
        <w:top w:val="none" w:sz="0" w:space="0" w:color="auto"/>
        <w:left w:val="none" w:sz="0" w:space="0" w:color="auto"/>
        <w:bottom w:val="none" w:sz="0" w:space="0" w:color="auto"/>
        <w:right w:val="none" w:sz="0" w:space="0" w:color="auto"/>
      </w:divBdr>
    </w:div>
    <w:div w:id="1522627888">
      <w:bodyDiv w:val="1"/>
      <w:marLeft w:val="0"/>
      <w:marRight w:val="0"/>
      <w:marTop w:val="0"/>
      <w:marBottom w:val="0"/>
      <w:divBdr>
        <w:top w:val="none" w:sz="0" w:space="0" w:color="auto"/>
        <w:left w:val="none" w:sz="0" w:space="0" w:color="auto"/>
        <w:bottom w:val="none" w:sz="0" w:space="0" w:color="auto"/>
        <w:right w:val="none" w:sz="0" w:space="0" w:color="auto"/>
      </w:divBdr>
    </w:div>
    <w:div w:id="1548224523">
      <w:bodyDiv w:val="1"/>
      <w:marLeft w:val="0"/>
      <w:marRight w:val="0"/>
      <w:marTop w:val="0"/>
      <w:marBottom w:val="0"/>
      <w:divBdr>
        <w:top w:val="none" w:sz="0" w:space="0" w:color="auto"/>
        <w:left w:val="none" w:sz="0" w:space="0" w:color="auto"/>
        <w:bottom w:val="none" w:sz="0" w:space="0" w:color="auto"/>
        <w:right w:val="none" w:sz="0" w:space="0" w:color="auto"/>
      </w:divBdr>
    </w:div>
    <w:div w:id="1604220149">
      <w:bodyDiv w:val="1"/>
      <w:marLeft w:val="0"/>
      <w:marRight w:val="0"/>
      <w:marTop w:val="0"/>
      <w:marBottom w:val="0"/>
      <w:divBdr>
        <w:top w:val="none" w:sz="0" w:space="0" w:color="auto"/>
        <w:left w:val="none" w:sz="0" w:space="0" w:color="auto"/>
        <w:bottom w:val="none" w:sz="0" w:space="0" w:color="auto"/>
        <w:right w:val="none" w:sz="0" w:space="0" w:color="auto"/>
      </w:divBdr>
    </w:div>
    <w:div w:id="1628200861">
      <w:bodyDiv w:val="1"/>
      <w:marLeft w:val="0"/>
      <w:marRight w:val="0"/>
      <w:marTop w:val="0"/>
      <w:marBottom w:val="0"/>
      <w:divBdr>
        <w:top w:val="none" w:sz="0" w:space="0" w:color="auto"/>
        <w:left w:val="none" w:sz="0" w:space="0" w:color="auto"/>
        <w:bottom w:val="none" w:sz="0" w:space="0" w:color="auto"/>
        <w:right w:val="none" w:sz="0" w:space="0" w:color="auto"/>
      </w:divBdr>
    </w:div>
    <w:div w:id="1630823315">
      <w:bodyDiv w:val="1"/>
      <w:marLeft w:val="0"/>
      <w:marRight w:val="0"/>
      <w:marTop w:val="0"/>
      <w:marBottom w:val="0"/>
      <w:divBdr>
        <w:top w:val="none" w:sz="0" w:space="0" w:color="auto"/>
        <w:left w:val="none" w:sz="0" w:space="0" w:color="auto"/>
        <w:bottom w:val="none" w:sz="0" w:space="0" w:color="auto"/>
        <w:right w:val="none" w:sz="0" w:space="0" w:color="auto"/>
      </w:divBdr>
    </w:div>
    <w:div w:id="1641685664">
      <w:bodyDiv w:val="1"/>
      <w:marLeft w:val="0"/>
      <w:marRight w:val="0"/>
      <w:marTop w:val="0"/>
      <w:marBottom w:val="0"/>
      <w:divBdr>
        <w:top w:val="none" w:sz="0" w:space="0" w:color="auto"/>
        <w:left w:val="none" w:sz="0" w:space="0" w:color="auto"/>
        <w:bottom w:val="none" w:sz="0" w:space="0" w:color="auto"/>
        <w:right w:val="none" w:sz="0" w:space="0" w:color="auto"/>
      </w:divBdr>
    </w:div>
    <w:div w:id="1647973068">
      <w:bodyDiv w:val="1"/>
      <w:marLeft w:val="0"/>
      <w:marRight w:val="0"/>
      <w:marTop w:val="0"/>
      <w:marBottom w:val="0"/>
      <w:divBdr>
        <w:top w:val="none" w:sz="0" w:space="0" w:color="auto"/>
        <w:left w:val="none" w:sz="0" w:space="0" w:color="auto"/>
        <w:bottom w:val="none" w:sz="0" w:space="0" w:color="auto"/>
        <w:right w:val="none" w:sz="0" w:space="0" w:color="auto"/>
      </w:divBdr>
    </w:div>
    <w:div w:id="1654018758">
      <w:bodyDiv w:val="1"/>
      <w:marLeft w:val="0"/>
      <w:marRight w:val="0"/>
      <w:marTop w:val="0"/>
      <w:marBottom w:val="0"/>
      <w:divBdr>
        <w:top w:val="none" w:sz="0" w:space="0" w:color="auto"/>
        <w:left w:val="none" w:sz="0" w:space="0" w:color="auto"/>
        <w:bottom w:val="none" w:sz="0" w:space="0" w:color="auto"/>
        <w:right w:val="none" w:sz="0" w:space="0" w:color="auto"/>
      </w:divBdr>
    </w:div>
    <w:div w:id="1670450543">
      <w:bodyDiv w:val="1"/>
      <w:marLeft w:val="0"/>
      <w:marRight w:val="0"/>
      <w:marTop w:val="0"/>
      <w:marBottom w:val="0"/>
      <w:divBdr>
        <w:top w:val="none" w:sz="0" w:space="0" w:color="auto"/>
        <w:left w:val="none" w:sz="0" w:space="0" w:color="auto"/>
        <w:bottom w:val="none" w:sz="0" w:space="0" w:color="auto"/>
        <w:right w:val="none" w:sz="0" w:space="0" w:color="auto"/>
      </w:divBdr>
    </w:div>
    <w:div w:id="1715035603">
      <w:bodyDiv w:val="1"/>
      <w:marLeft w:val="0"/>
      <w:marRight w:val="0"/>
      <w:marTop w:val="0"/>
      <w:marBottom w:val="0"/>
      <w:divBdr>
        <w:top w:val="none" w:sz="0" w:space="0" w:color="auto"/>
        <w:left w:val="none" w:sz="0" w:space="0" w:color="auto"/>
        <w:bottom w:val="none" w:sz="0" w:space="0" w:color="auto"/>
        <w:right w:val="none" w:sz="0" w:space="0" w:color="auto"/>
      </w:divBdr>
    </w:div>
    <w:div w:id="1744831550">
      <w:bodyDiv w:val="1"/>
      <w:marLeft w:val="0"/>
      <w:marRight w:val="0"/>
      <w:marTop w:val="0"/>
      <w:marBottom w:val="0"/>
      <w:divBdr>
        <w:top w:val="none" w:sz="0" w:space="0" w:color="auto"/>
        <w:left w:val="none" w:sz="0" w:space="0" w:color="auto"/>
        <w:bottom w:val="none" w:sz="0" w:space="0" w:color="auto"/>
        <w:right w:val="none" w:sz="0" w:space="0" w:color="auto"/>
      </w:divBdr>
    </w:div>
    <w:div w:id="1759250862">
      <w:bodyDiv w:val="1"/>
      <w:marLeft w:val="0"/>
      <w:marRight w:val="0"/>
      <w:marTop w:val="0"/>
      <w:marBottom w:val="0"/>
      <w:divBdr>
        <w:top w:val="none" w:sz="0" w:space="0" w:color="auto"/>
        <w:left w:val="none" w:sz="0" w:space="0" w:color="auto"/>
        <w:bottom w:val="none" w:sz="0" w:space="0" w:color="auto"/>
        <w:right w:val="none" w:sz="0" w:space="0" w:color="auto"/>
      </w:divBdr>
    </w:div>
    <w:div w:id="1760128531">
      <w:bodyDiv w:val="1"/>
      <w:marLeft w:val="0"/>
      <w:marRight w:val="0"/>
      <w:marTop w:val="0"/>
      <w:marBottom w:val="0"/>
      <w:divBdr>
        <w:top w:val="none" w:sz="0" w:space="0" w:color="auto"/>
        <w:left w:val="none" w:sz="0" w:space="0" w:color="auto"/>
        <w:bottom w:val="none" w:sz="0" w:space="0" w:color="auto"/>
        <w:right w:val="none" w:sz="0" w:space="0" w:color="auto"/>
      </w:divBdr>
    </w:div>
    <w:div w:id="1766799026">
      <w:bodyDiv w:val="1"/>
      <w:marLeft w:val="0"/>
      <w:marRight w:val="0"/>
      <w:marTop w:val="0"/>
      <w:marBottom w:val="0"/>
      <w:divBdr>
        <w:top w:val="none" w:sz="0" w:space="0" w:color="auto"/>
        <w:left w:val="none" w:sz="0" w:space="0" w:color="auto"/>
        <w:bottom w:val="none" w:sz="0" w:space="0" w:color="auto"/>
        <w:right w:val="none" w:sz="0" w:space="0" w:color="auto"/>
      </w:divBdr>
    </w:div>
    <w:div w:id="1805274706">
      <w:bodyDiv w:val="1"/>
      <w:marLeft w:val="0"/>
      <w:marRight w:val="0"/>
      <w:marTop w:val="0"/>
      <w:marBottom w:val="0"/>
      <w:divBdr>
        <w:top w:val="none" w:sz="0" w:space="0" w:color="auto"/>
        <w:left w:val="none" w:sz="0" w:space="0" w:color="auto"/>
        <w:bottom w:val="none" w:sz="0" w:space="0" w:color="auto"/>
        <w:right w:val="none" w:sz="0" w:space="0" w:color="auto"/>
      </w:divBdr>
    </w:div>
    <w:div w:id="1815439573">
      <w:bodyDiv w:val="1"/>
      <w:marLeft w:val="0"/>
      <w:marRight w:val="0"/>
      <w:marTop w:val="0"/>
      <w:marBottom w:val="0"/>
      <w:divBdr>
        <w:top w:val="none" w:sz="0" w:space="0" w:color="auto"/>
        <w:left w:val="none" w:sz="0" w:space="0" w:color="auto"/>
        <w:bottom w:val="none" w:sz="0" w:space="0" w:color="auto"/>
        <w:right w:val="none" w:sz="0" w:space="0" w:color="auto"/>
      </w:divBdr>
    </w:div>
    <w:div w:id="1844395172">
      <w:bodyDiv w:val="1"/>
      <w:marLeft w:val="0"/>
      <w:marRight w:val="0"/>
      <w:marTop w:val="0"/>
      <w:marBottom w:val="0"/>
      <w:divBdr>
        <w:top w:val="none" w:sz="0" w:space="0" w:color="auto"/>
        <w:left w:val="none" w:sz="0" w:space="0" w:color="auto"/>
        <w:bottom w:val="none" w:sz="0" w:space="0" w:color="auto"/>
        <w:right w:val="none" w:sz="0" w:space="0" w:color="auto"/>
      </w:divBdr>
    </w:div>
    <w:div w:id="1912082803">
      <w:bodyDiv w:val="1"/>
      <w:marLeft w:val="0"/>
      <w:marRight w:val="0"/>
      <w:marTop w:val="0"/>
      <w:marBottom w:val="0"/>
      <w:divBdr>
        <w:top w:val="none" w:sz="0" w:space="0" w:color="auto"/>
        <w:left w:val="none" w:sz="0" w:space="0" w:color="auto"/>
        <w:bottom w:val="none" w:sz="0" w:space="0" w:color="auto"/>
        <w:right w:val="none" w:sz="0" w:space="0" w:color="auto"/>
      </w:divBdr>
    </w:div>
    <w:div w:id="1930119721">
      <w:bodyDiv w:val="1"/>
      <w:marLeft w:val="0"/>
      <w:marRight w:val="0"/>
      <w:marTop w:val="0"/>
      <w:marBottom w:val="0"/>
      <w:divBdr>
        <w:top w:val="none" w:sz="0" w:space="0" w:color="auto"/>
        <w:left w:val="none" w:sz="0" w:space="0" w:color="auto"/>
        <w:bottom w:val="none" w:sz="0" w:space="0" w:color="auto"/>
        <w:right w:val="none" w:sz="0" w:space="0" w:color="auto"/>
      </w:divBdr>
    </w:div>
    <w:div w:id="2006932567">
      <w:bodyDiv w:val="1"/>
      <w:marLeft w:val="0"/>
      <w:marRight w:val="0"/>
      <w:marTop w:val="0"/>
      <w:marBottom w:val="0"/>
      <w:divBdr>
        <w:top w:val="none" w:sz="0" w:space="0" w:color="auto"/>
        <w:left w:val="none" w:sz="0" w:space="0" w:color="auto"/>
        <w:bottom w:val="none" w:sz="0" w:space="0" w:color="auto"/>
        <w:right w:val="none" w:sz="0" w:space="0" w:color="auto"/>
      </w:divBdr>
    </w:div>
    <w:div w:id="2019194168">
      <w:bodyDiv w:val="1"/>
      <w:marLeft w:val="0"/>
      <w:marRight w:val="0"/>
      <w:marTop w:val="0"/>
      <w:marBottom w:val="0"/>
      <w:divBdr>
        <w:top w:val="none" w:sz="0" w:space="0" w:color="auto"/>
        <w:left w:val="none" w:sz="0" w:space="0" w:color="auto"/>
        <w:bottom w:val="none" w:sz="0" w:space="0" w:color="auto"/>
        <w:right w:val="none" w:sz="0" w:space="0" w:color="auto"/>
      </w:divBdr>
    </w:div>
    <w:div w:id="2061903013">
      <w:bodyDiv w:val="1"/>
      <w:marLeft w:val="0"/>
      <w:marRight w:val="0"/>
      <w:marTop w:val="0"/>
      <w:marBottom w:val="0"/>
      <w:divBdr>
        <w:top w:val="none" w:sz="0" w:space="0" w:color="auto"/>
        <w:left w:val="none" w:sz="0" w:space="0" w:color="auto"/>
        <w:bottom w:val="none" w:sz="0" w:space="0" w:color="auto"/>
        <w:right w:val="none" w:sz="0" w:space="0" w:color="auto"/>
      </w:divBdr>
    </w:div>
    <w:div w:id="2076970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2008">
  <b:Source>
    <b:Tag>int21</b:Tag>
    <b:SourceType>InternetSite</b:SourceType>
    <b:Guid>{201B1712-82FC-4BDA-B624-57A457F4C0F0}</b:Guid>
    <b:Author>
      <b:Author>
        <b:Corporate>intereconomics</b:Corporate>
      </b:Author>
    </b:Author>
    <b:InternetSiteTitle>intereconomics</b:InternetSiteTitle>
    <b:Year>2021</b:Year>
    <b:URL>https://www.intereconomics.eu/contents/year/2018/number/4/article/the-success-of-the-nordic-countries-as-a-blueprint-for-small-open-economies.html</b:URL>
    <b:RefOrder>14</b:RefOrder>
  </b:Source>
  <b:Source>
    <b:Tag>Fav20</b:Tag>
    <b:SourceType>JournalArticle</b:SourceType>
    <b:Guid>{AC953110-A86D-49D2-8873-6A0C25EB0B8F}</b:Guid>
    <b:Title>Campus traffic and e-Learning during COVID-19 pandemic.</b:Title>
    <b:Year>2020</b:Year>
    <b:Author>
      <b:Author>
        <b:NameList>
          <b:Person>
            <b:Last>Favale</b:Last>
            <b:First>T.</b:First>
          </b:Person>
          <b:Person>
            <b:Last>Soro</b:Last>
            <b:First>F.</b:First>
          </b:Person>
          <b:Person>
            <b:Last>Trevisan</b:Last>
            <b:First>M.</b:First>
          </b:Person>
          <b:Person>
            <b:Last>Drago</b:Last>
            <b:First>I.</b:First>
          </b:Person>
          <b:Person>
            <b:Last>Mellia</b:Last>
            <b:First>M.</b:First>
          </b:Person>
        </b:NameList>
      </b:Author>
    </b:Author>
    <b:JournalName>Computer networks</b:JournalName>
    <b:Pages>176</b:Pages>
    <b:RefOrder>15</b:RefOrder>
  </b:Source>
  <b:Source>
    <b:Tag>mck21</b:Tag>
    <b:SourceType>InternetSite</b:SourceType>
    <b:Guid>{9A4300AC-0346-45E1-9381-73F48D224C0C}</b:Guid>
    <b:Year>2021</b:Year>
    <b:Author>
      <b:Author>
        <b:Corporate>mckinsey</b:Corporate>
      </b:Author>
    </b:Author>
    <b:InternetSiteTitle>mckinsey</b:InternetSiteTitle>
    <b:URL>https://www.mckinsey.com/featured-insights/sustainable-inclusive-growth/our-future-lives-and-livelihoods-sustainable-and-inclusive-and-growing</b:URL>
    <b:RefOrder>16</b:RefOrder>
  </b:Source>
  <b:Source>
    <b:Tag>ean20</b:Tag>
    <b:SourceType>JournalArticle</b:SourceType>
    <b:Guid>{6984E0ED-6F34-40AB-9EBF-069A8D7BA7D6}</b:Guid>
    <b:Title>Implementation science to respond to the COVID-19 pandemic</b:Title>
    <b:Year>2020</b:Year>
    <b:Author>
      <b:Author>
        <b:NameList>
          <b:Person>
            <b:Last>eans</b:Last>
            <b:First>A.R.</b:First>
          </b:Person>
          <b:Person>
            <b:Last>Wagner</b:Last>
            <b:First>A.D.</b:First>
          </b:Person>
          <b:Person>
            <b:Last>Kern</b:Last>
            <b:First>E.</b:First>
          </b:Person>
          <b:Person>
            <b:Last>Newman</b:Last>
            <b:First>L.P.</b:First>
          </b:Person>
          <b:Person>
            <b:Last>Weiner</b:Last>
            <b:First>B.J.</b:First>
          </b:Person>
        </b:NameList>
      </b:Author>
    </b:Author>
    <b:JournalName>Frontiers in Public Health</b:JournalName>
    <b:Pages>462</b:Pages>
    <b:Volume>8</b:Volume>
    <b:RefOrder>12</b:RefOrder>
  </b:Source>
  <b:Source>
    <b:Tag>Pap20</b:Tag>
    <b:SourceType>JournalArticle</b:SourceType>
    <b:Guid>{F9ADB3A6-A528-4967-B995-EF66F5EF9AAD}</b:Guid>
    <b:Author>
      <b:Author>
        <b:NameList>
          <b:Person>
            <b:Last>Papadopoulos</b:Last>
            <b:First>T.</b:First>
          </b:Person>
          <b:Person>
            <b:Last>Baltas</b:Last>
            <b:First>K.N.</b:First>
          </b:Person>
          <b:Person>
            <b:Last>Balta</b:Last>
            <b:First>M.E.</b:First>
          </b:Person>
        </b:NameList>
      </b:Author>
    </b:Author>
    <b:Title> The use of digital technologies by small and medium enterprises during COVID-19: Implications for theory and practice</b:Title>
    <b:JournalName> International Journal of Information Management</b:JournalName>
    <b:Year>2020</b:Year>
    <b:Pages>102-192</b:Pages>
    <b:RefOrder>11</b:RefOrder>
  </b:Source>
  <b:Source>
    <b:Tag>Kha20</b:Tag>
    <b:SourceType>JournalArticle</b:SourceType>
    <b:Guid>{FD0F6F6A-EA6C-4AAC-89E5-43CF6C0F68CE}</b:Guid>
    <b:Title>Covid-2019 and world economy</b:Title>
    <b:Year>2020</b:Year>
    <b:Author>
      <b:Author>
        <b:NameList>
          <b:Person>
            <b:Last>Khan</b:Last>
            <b:First>N.</b:First>
          </b:Person>
          <b:Person>
            <b:Last>Naushad</b:Last>
            <b:First>M.</b:First>
          </b:Person>
          <b:Person>
            <b:Last>Fahad</b:Last>
            <b:First>S.</b:First>
          </b:Person>
          <b:Person>
            <b:Last>Faisal</b:Last>
            <b:First>S.</b:First>
          </b:Person>
          <b:Person>
            <b:Last>Muhammad</b:Last>
            <b:First>A.</b:First>
          </b:Person>
        </b:NameList>
      </b:Author>
    </b:Author>
    <b:JournalName>Journal of Health Economics, Forthcoming.</b:JournalName>
    <b:Pages>175-189</b:Pages>
    <b:RefOrder>2</b:RefOrder>
  </b:Source>
  <b:Source>
    <b:Tag>Gun20</b:Tag>
    <b:SourceType>JournalArticle</b:SourceType>
    <b:Guid>{212415E8-3964-4524-9F0F-4E323391FA96}</b:Guid>
    <b:Author>
      <b:Author>
        <b:NameList>
          <b:Person>
            <b:Last>Gunthe</b:Last>
            <b:First>S.S.</b:First>
          </b:Person>
          <b:Person>
            <b:Last>Swain</b:Last>
            <b:First>B.</b:First>
          </b:Person>
          <b:Person>
            <b:Last>Patra</b:Last>
            <b:First>S.S.</b:First>
          </b:Person>
          <b:Person>
            <b:Last>Amte</b:Last>
            <b:First>A.</b:First>
          </b:Person>
        </b:NameList>
      </b:Author>
    </b:Author>
    <b:Title>The global trends and spread of the COVID-19 outbreak</b:Title>
    <b:JournalName>Journal of Public Health</b:JournalName>
    <b:Year>2020</b:Year>
    <b:Pages>1-10</b:Pages>
    <b:RefOrder>1</b:RefOrder>
  </b:Source>
  <b:Source>
    <b:Tag>Duq20</b:Tag>
    <b:SourceType>JournalArticle</b:SourceType>
    <b:Guid>{476E3887-4656-4A9C-B055-0D2893F1A936}</b:Guid>
    <b:Author>
      <b:Author>
        <b:NameList>
          <b:Person>
            <b:Last>Duque</b:Last>
            <b:First>D.</b:First>
          </b:Person>
          <b:Person>
            <b:Last>Morton</b:Last>
            <b:First>D.P.</b:First>
          </b:Person>
          <b:Person>
            <b:Last>Singh</b:Last>
            <b:First>B.</b:First>
          </b:Person>
          <b:Person>
            <b:Last>Du</b:Last>
            <b:First>Z.</b:First>
          </b:Person>
          <b:Person>
            <b:Last>Pasco</b:Last>
            <b:First>R.</b:First>
          </b:Person>
          <b:Person>
            <b:Last>Meyers</b:Last>
            <b:First>L.A.</b:First>
          </b:Person>
        </b:NameList>
      </b:Author>
    </b:Author>
    <b:Title> Timing social distancing to avert unmanageable COVID-19 hospital surges</b:Title>
    <b:JournalName>Proceedings of the National Academy of Sciences</b:JournalName>
    <b:Year>2020</b:Year>
    <b:Pages>19873-19878</b:Pages>
    <b:Volume>117</b:Volume>
    <b:Issue>33</b:Issue>
    <b:RefOrder>5</b:RefOrder>
  </b:Source>
  <b:Source>
    <b:Tag>Mah16</b:Tag>
    <b:SourceType>JournalArticle</b:SourceType>
    <b:Guid>{5BC7B23B-0AEA-40C2-958B-7A89D7F19E2E}</b:Guid>
    <b:Author>
      <b:Author>
        <b:NameList>
          <b:Person>
            <b:Last>Mahmood</b:Last>
            <b:First>Z.</b:First>
          </b:Person>
          <b:Person>
            <b:Last>Basharat</b:Last>
            <b:First>M.</b:First>
          </b:Person>
          <b:Person>
            <b:Last>Bashir</b:Last>
            <b:First>Z.</b:First>
          </b:Person>
        </b:NameList>
      </b:Author>
    </b:Author>
    <b:Title>Review of classical management theories</b:Title>
    <b:JournalName>International Journal of Social Sciences and Education</b:JournalName>
    <b:Year>2016</b:Year>
    <b:Pages>512-522</b:Pages>
    <b:Volume>2</b:Volume>
    <b:Issue>1</b:Issue>
    <b:RefOrder>7</b:RefOrder>
  </b:Source>
  <b:Source>
    <b:Tag>Ber18</b:Tag>
    <b:SourceType>JournalArticle</b:SourceType>
    <b:Guid>{B3550CDB-F1C2-407A-9344-82D7221D4BE6}</b:Guid>
    <b:Author>
      <b:Author>
        <b:NameList>
          <b:Person>
            <b:Last>Berdayes</b:Last>
            <b:First>V.</b:First>
          </b:Person>
        </b:NameList>
      </b:Author>
    </b:Author>
    <b:Title>Traditional management theory as panoptic discourse: Language and the constitution of somatic flows</b:Title>
    <b:JournalName>Culture and Organization</b:JournalName>
    <b:Year>2018</b:Year>
    <b:Pages>35-49</b:Pages>
    <b:Volume>8</b:Volume>
    <b:Issue>1</b:Issue>
    <b:RefOrder>6</b:RefOrder>
  </b:Source>
  <b:Source>
    <b:Tag>Per21</b:Tag>
    <b:SourceType>JournalArticle</b:SourceType>
    <b:Guid>{6B442AE5-CC4F-4237-B507-FD442CCD1DAD}</b:Guid>
    <b:Author>
      <b:Author>
        <b:NameList>
          <b:Person>
            <b:Last>Pereira</b:Last>
            <b:First>J.</b:First>
          </b:Person>
          <b:Person>
            <b:Last>Braga</b:Last>
            <b:First>V.</b:First>
          </b:Person>
          <b:Person>
            <b:Last>Correia</b:Last>
            <b:First>A.</b:First>
          </b:Person>
          <b:Person>
            <b:Last>Salamzadeh</b:Last>
            <b:First>A.</b:First>
          </b:Person>
        </b:NameList>
      </b:Author>
    </b:Author>
    <b:Title>Unboxing organisational complexity: how does it affect business performance during the COVID-19 pandemic?</b:Title>
    <b:JournalName>Journal of Entrepreneurship and Public Policy.</b:JournalName>
    <b:Year>2021</b:Year>
    <b:Pages>213-264</b:Pages>
    <b:RefOrder>8</b:RefOrder>
  </b:Source>
  <b:Source>
    <b:Tag>Bak20</b:Tag>
    <b:SourceType>JournalArticle</b:SourceType>
    <b:Guid>{54C8E490-0A56-4F4E-B7FC-580963E6BC05}</b:Guid>
    <b:Author>
      <b:Author>
        <b:NameList>
          <b:Person>
            <b:Last>Baker</b:Last>
            <b:First>T.H.</b:First>
          </b:Person>
          <b:Person>
            <b:Last>Judge</b:Last>
            <b:First>K.</b:First>
          </b:Person>
        </b:NameList>
      </b:Author>
    </b:Author>
    <b:Title> How to help small businesses survive COVID-19</b:Title>
    <b:JournalName>Columbia Law and Economics Working Paper</b:JournalName>
    <b:Year>2020</b:Year>
    <b:Pages>112-128</b:Pages>
    <b:Volume>54</b:Volume>
    <b:Issue>620</b:Issue>
    <b:RefOrder>3</b:RefOrder>
  </b:Source>
  <b:Source>
    <b:Tag>jou21</b:Tag>
    <b:SourceType>InternetSite</b:SourceType>
    <b:Guid>{69270D18-9B74-4E1D-8E5F-8BBECA05FF0C}</b:Guid>
    <b:Title>Plos.One</b:Title>
    <b:Author>
      <b:Author>
        <b:Corporate>Plos.One</b:Corporate>
      </b:Author>
    </b:Author>
    <b:YearAccessed>2021</b:YearAccessed>
    <b:URL>https://journals.plos.org/plosone/article?id=10.1371/journal.pone.0248895</b:URL>
    <b:Year>2021</b:Year>
    <b:RefOrder>10</b:RefOrder>
  </b:Source>
  <b:Source>
    <b:Tag>rep21</b:Tag>
    <b:SourceType>InternetSite</b:SourceType>
    <b:Guid>{79C28178-A4F1-4312-8E28-8CE114BEB64C}</b:Guid>
    <b:Year>2021</b:Year>
    <b:Author>
      <b:Author>
        <b:Corporate>replicon</b:Corporate>
      </b:Author>
    </b:Author>
    <b:InternetSiteTitle>replicon</b:InternetSiteTitle>
    <b:URL>https://www.replicon.com/blog/five-takeaways-from-swedens-six-hour-workday-policy/</b:URL>
    <b:Title>The Scandinavian Way: How to Apply the “Less Work, More Productivity” Mindset to Meeting Your Goals</b:Title>
    <b:RefOrder>13</b:RefOrder>
  </b:Source>
  <b:Source>
    <b:Tag>min21</b:Tag>
    <b:SourceType>InternetSite</b:SourceType>
    <b:Guid>{D275D087-AD6B-467C-B7B3-EF4A65B78B5D}</b:Guid>
    <b:Title>mindtools</b:Title>
    <b:Year>2021</b:Year>
    <b:Author>
      <b:Author>
        <b:Corporate>mindtools</b:Corporate>
      </b:Author>
    </b:Author>
    <b:YearAccessed>2021</b:YearAccessed>
    <b:URL>https://www.mindtools.com/pages/article/newLDR_74.htm</b:URL>
    <b:RefOrder>9</b:RefOrder>
  </b:Source>
  <b:Source>
    <b:Tag>Alt20</b:Tag>
    <b:SourceType>InternetSite</b:SourceType>
    <b:Guid>{F7EBFF8C-274E-4F86-BAFB-BF1F9565F5C4}</b:Guid>
    <b:Author>
      <b:Author>
        <b:NameList>
          <b:Person>
            <b:Last>Altman</b:Last>
            <b:First>J.</b:First>
          </b:Person>
        </b:NameList>
      </b:Author>
    </b:Author>
    <b:Title>‘Work Is F*cked, It’s High Time We Fix It’</b:Title>
    <b:Year>2020</b:Year>
    <b:YearAccessed>2020</b:YearAccessed>
    <b:URL>https://corporate-rebels.com/work-is-fucked-it-s-high-time-we-fix-it/</b:URL>
    <b:InternetSiteTitle>corporate-rebels</b:InternetSiteTitle>
    <b:RefOrder>4</b:RefOrder>
  </b:Source>
</b:Sources>
</file>

<file path=customXml/itemProps1.xml><?xml version="1.0" encoding="utf-8"?>
<ds:datastoreItem xmlns:ds="http://schemas.openxmlformats.org/officeDocument/2006/customXml" ds:itemID="{0A5126B2-D233-42B8-A55B-C22932D5E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2687</Words>
  <Characters>15316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17968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welcome</cp:lastModifiedBy>
  <cp:revision>2</cp:revision>
  <dcterms:created xsi:type="dcterms:W3CDTF">2021-11-03T22:18:00Z</dcterms:created>
  <dcterms:modified xsi:type="dcterms:W3CDTF">2021-11-03T22:18:00Z</dcterms:modified>
</cp:coreProperties>
</file>