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E07ED" w14:textId="00FA5AFD" w:rsidR="00607AEE" w:rsidRPr="00B91654" w:rsidRDefault="00395CB4" w:rsidP="00395CB4">
      <w:pPr>
        <w:jc w:val="center"/>
        <w:rPr>
          <w:rFonts w:ascii="Arial" w:hAnsi="Arial" w:cs="Arial"/>
          <w:b/>
          <w:bCs/>
          <w:sz w:val="32"/>
          <w:szCs w:val="32"/>
        </w:rPr>
      </w:pPr>
      <w:r w:rsidRPr="00B91654">
        <w:rPr>
          <w:rFonts w:ascii="Arial" w:hAnsi="Arial" w:cs="Arial"/>
          <w:b/>
          <w:bCs/>
          <w:sz w:val="32"/>
          <w:szCs w:val="32"/>
        </w:rPr>
        <w:t>LCHS7000 Week 4 Activity</w:t>
      </w:r>
    </w:p>
    <w:p w14:paraId="287EC73F" w14:textId="77777777" w:rsidR="00395CB4" w:rsidRPr="00B91654" w:rsidRDefault="00395CB4" w:rsidP="00395CB4">
      <w:pPr>
        <w:jc w:val="center"/>
        <w:rPr>
          <w:rFonts w:ascii="Arial" w:hAnsi="Arial" w:cs="Arial"/>
          <w:b/>
          <w:bCs/>
          <w:sz w:val="32"/>
          <w:szCs w:val="32"/>
        </w:rPr>
      </w:pPr>
    </w:p>
    <w:p w14:paraId="437FCD40" w14:textId="77777777" w:rsidR="00395CB4" w:rsidRPr="00B91654" w:rsidRDefault="00395CB4" w:rsidP="00395CB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91654">
        <w:rPr>
          <w:rFonts w:ascii="Arial" w:eastAsia="Times New Roman" w:hAnsi="Arial" w:cs="Arial"/>
          <w:b/>
          <w:bCs/>
          <w:kern w:val="0"/>
          <w:sz w:val="27"/>
          <w:szCs w:val="27"/>
          <w:lang w:eastAsia="en-GB"/>
          <w14:ligatures w14:val="none"/>
        </w:rPr>
        <w:t>Scenario 1: HPV Vaccine Hesitancy in a Traditional Family</w:t>
      </w:r>
    </w:p>
    <w:p w14:paraId="18F1F3FB" w14:textId="77777777" w:rsidR="00395CB4" w:rsidRPr="00B91654" w:rsidRDefault="00395CB4" w:rsidP="00395CB4">
      <w:pPr>
        <w:spacing w:before="100" w:beforeAutospacing="1" w:after="100" w:afterAutospacing="1" w:line="240" w:lineRule="auto"/>
        <w:rPr>
          <w:rFonts w:ascii="Arial" w:eastAsia="Times New Roman" w:hAnsi="Arial" w:cs="Arial"/>
          <w:kern w:val="0"/>
          <w:sz w:val="24"/>
          <w:szCs w:val="24"/>
          <w:lang w:eastAsia="en-GB"/>
          <w14:ligatures w14:val="none"/>
        </w:rPr>
      </w:pPr>
      <w:r w:rsidRPr="00B91654">
        <w:rPr>
          <w:rFonts w:ascii="Arial" w:eastAsia="Times New Roman" w:hAnsi="Arial" w:cs="Arial"/>
          <w:b/>
          <w:bCs/>
          <w:kern w:val="0"/>
          <w:sz w:val="24"/>
          <w:szCs w:val="24"/>
          <w:lang w:eastAsia="en-GB"/>
          <w14:ligatures w14:val="none"/>
        </w:rPr>
        <w:t>Description:</w:t>
      </w:r>
      <w:r w:rsidRPr="00B91654">
        <w:rPr>
          <w:rFonts w:ascii="Arial" w:eastAsia="Times New Roman" w:hAnsi="Arial" w:cs="Arial"/>
          <w:kern w:val="0"/>
          <w:sz w:val="24"/>
          <w:szCs w:val="24"/>
          <w:lang w:eastAsia="en-GB"/>
          <w14:ligatures w14:val="none"/>
        </w:rPr>
        <w:br/>
        <w:t>A British-South Asian family hesitates to vaccinate their 13-year-old daughter against HPV due to concerns it might encourage early sexual activity. The mother believes in traditional values and thinks the risk of HPV is irrelevant in her daughter's case.</w:t>
      </w:r>
    </w:p>
    <w:p w14:paraId="1529B4F6" w14:textId="4A36A6AC" w:rsidR="00395CB4" w:rsidRPr="00B91654" w:rsidRDefault="00395CB4" w:rsidP="00395CB4">
      <w:pPr>
        <w:spacing w:after="0" w:line="240" w:lineRule="auto"/>
        <w:rPr>
          <w:rFonts w:ascii="Arial" w:eastAsia="Times New Roman" w:hAnsi="Arial" w:cs="Arial"/>
          <w:kern w:val="0"/>
          <w:sz w:val="24"/>
          <w:szCs w:val="24"/>
          <w:lang w:eastAsia="en-GB"/>
          <w14:ligatures w14:val="none"/>
        </w:rPr>
      </w:pPr>
    </w:p>
    <w:p w14:paraId="7C0FED7F" w14:textId="77777777" w:rsidR="00395CB4" w:rsidRPr="00B91654" w:rsidRDefault="00395CB4" w:rsidP="58A7E363">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91654">
        <w:rPr>
          <w:rFonts w:ascii="Arial" w:eastAsia="Times New Roman" w:hAnsi="Arial" w:cs="Arial"/>
          <w:b/>
          <w:bCs/>
          <w:kern w:val="0"/>
          <w:sz w:val="27"/>
          <w:szCs w:val="27"/>
          <w:lang w:eastAsia="en-GB"/>
          <w14:ligatures w14:val="none"/>
        </w:rPr>
        <w:t>Scenario 2: Mental Health Counselling in a Stigmatising Culture</w:t>
      </w:r>
    </w:p>
    <w:p w14:paraId="0A1720D1" w14:textId="77777777" w:rsidR="00395CB4" w:rsidRPr="00B91654" w:rsidRDefault="00395CB4" w:rsidP="00395CB4">
      <w:pPr>
        <w:spacing w:before="100" w:beforeAutospacing="1" w:after="100" w:afterAutospacing="1" w:line="240" w:lineRule="auto"/>
        <w:rPr>
          <w:rFonts w:ascii="Arial" w:eastAsia="Times New Roman" w:hAnsi="Arial" w:cs="Arial"/>
          <w:kern w:val="0"/>
          <w:sz w:val="24"/>
          <w:szCs w:val="24"/>
          <w:lang w:eastAsia="en-GB"/>
          <w14:ligatures w14:val="none"/>
        </w:rPr>
      </w:pPr>
      <w:r w:rsidRPr="00B91654">
        <w:rPr>
          <w:rFonts w:ascii="Arial" w:eastAsia="Times New Roman" w:hAnsi="Arial" w:cs="Arial"/>
          <w:b/>
          <w:bCs/>
          <w:kern w:val="0"/>
          <w:sz w:val="24"/>
          <w:szCs w:val="24"/>
          <w:lang w:eastAsia="en-GB"/>
          <w14:ligatures w14:val="none"/>
        </w:rPr>
        <w:t>Description:</w:t>
      </w:r>
      <w:r w:rsidRPr="00B91654">
        <w:rPr>
          <w:rFonts w:ascii="Arial" w:eastAsia="Times New Roman" w:hAnsi="Arial" w:cs="Arial"/>
          <w:kern w:val="0"/>
          <w:sz w:val="24"/>
          <w:szCs w:val="24"/>
          <w:lang w:eastAsia="en-GB"/>
          <w14:ligatures w14:val="none"/>
        </w:rPr>
        <w:br/>
        <w:t>A male international student from a conservative background is struggling with stress and anxiety but avoids university counselling due to fear of judgment and cultural stigma surrounding mental illness.</w:t>
      </w:r>
    </w:p>
    <w:p w14:paraId="1524BE43" w14:textId="2DA4FAC3" w:rsidR="00395CB4" w:rsidRPr="00B91654" w:rsidRDefault="00395CB4" w:rsidP="58A7E363">
      <w:pPr>
        <w:spacing w:after="0" w:line="240" w:lineRule="auto"/>
        <w:rPr>
          <w:rFonts w:ascii="Arial" w:eastAsia="Times New Roman" w:hAnsi="Arial" w:cs="Arial"/>
          <w:b/>
          <w:bCs/>
          <w:sz w:val="27"/>
          <w:szCs w:val="27"/>
          <w:lang w:eastAsia="en-GB"/>
        </w:rPr>
      </w:pPr>
    </w:p>
    <w:p w14:paraId="64970FF2" w14:textId="77777777" w:rsidR="00395CB4" w:rsidRPr="00B91654" w:rsidRDefault="00395CB4" w:rsidP="00395CB4">
      <w:pPr>
        <w:spacing w:after="0" w:line="240" w:lineRule="auto"/>
        <w:rPr>
          <w:rFonts w:ascii="Arial" w:eastAsia="Times New Roman" w:hAnsi="Arial" w:cs="Arial"/>
          <w:b/>
          <w:bCs/>
          <w:kern w:val="0"/>
          <w:sz w:val="27"/>
          <w:szCs w:val="27"/>
          <w:lang w:eastAsia="en-GB"/>
          <w14:ligatures w14:val="none"/>
        </w:rPr>
      </w:pPr>
      <w:r w:rsidRPr="00B91654">
        <w:rPr>
          <w:rFonts w:ascii="Arial" w:eastAsia="Times New Roman" w:hAnsi="Arial" w:cs="Arial"/>
          <w:b/>
          <w:bCs/>
          <w:kern w:val="0"/>
          <w:sz w:val="27"/>
          <w:szCs w:val="27"/>
          <w:lang w:eastAsia="en-GB"/>
          <w14:ligatures w14:val="none"/>
        </w:rPr>
        <w:t>Scenario 3: Breastfeeding and Colostrum Beliefs</w:t>
      </w:r>
    </w:p>
    <w:p w14:paraId="124BA8E2" w14:textId="77777777" w:rsidR="00395CB4" w:rsidRPr="00B91654" w:rsidRDefault="00395CB4" w:rsidP="00395CB4">
      <w:pPr>
        <w:spacing w:before="100" w:beforeAutospacing="1" w:after="100" w:afterAutospacing="1" w:line="240" w:lineRule="auto"/>
        <w:rPr>
          <w:rFonts w:ascii="Arial" w:eastAsia="Times New Roman" w:hAnsi="Arial" w:cs="Arial"/>
          <w:kern w:val="0"/>
          <w:sz w:val="24"/>
          <w:szCs w:val="24"/>
          <w:lang w:eastAsia="en-GB"/>
          <w14:ligatures w14:val="none"/>
        </w:rPr>
      </w:pPr>
      <w:r w:rsidRPr="00B91654">
        <w:rPr>
          <w:rFonts w:ascii="Arial" w:eastAsia="Times New Roman" w:hAnsi="Arial" w:cs="Arial"/>
          <w:b/>
          <w:bCs/>
          <w:kern w:val="0"/>
          <w:sz w:val="24"/>
          <w:szCs w:val="24"/>
          <w:lang w:eastAsia="en-GB"/>
          <w14:ligatures w14:val="none"/>
        </w:rPr>
        <w:t>Description:</w:t>
      </w:r>
      <w:r w:rsidRPr="00B91654">
        <w:rPr>
          <w:rFonts w:ascii="Arial" w:eastAsia="Times New Roman" w:hAnsi="Arial" w:cs="Arial"/>
          <w:kern w:val="0"/>
          <w:sz w:val="24"/>
          <w:szCs w:val="24"/>
          <w:lang w:eastAsia="en-GB"/>
          <w14:ligatures w14:val="none"/>
        </w:rPr>
        <w:br/>
        <w:t>A young African mother in the UK receives advice from her elders that colostrum is “dirty” and harmful to the baby. She feels torn between midwife advice and her cultural traditions.</w:t>
      </w:r>
    </w:p>
    <w:p w14:paraId="7EEE06EB" w14:textId="2D34E25C" w:rsidR="00395CB4" w:rsidRPr="00B91654" w:rsidRDefault="00395CB4" w:rsidP="58A7E363">
      <w:pPr>
        <w:spacing w:after="0" w:line="240" w:lineRule="auto"/>
        <w:rPr>
          <w:rFonts w:ascii="Arial" w:eastAsia="Times New Roman" w:hAnsi="Arial" w:cs="Arial"/>
          <w:b/>
          <w:bCs/>
          <w:sz w:val="27"/>
          <w:szCs w:val="27"/>
          <w:lang w:eastAsia="en-GB"/>
        </w:rPr>
      </w:pPr>
    </w:p>
    <w:p w14:paraId="7697E233" w14:textId="77777777" w:rsidR="00395CB4" w:rsidRPr="00B91654" w:rsidRDefault="00395CB4" w:rsidP="00395CB4">
      <w:pPr>
        <w:spacing w:after="0" w:line="240" w:lineRule="auto"/>
        <w:rPr>
          <w:rFonts w:ascii="Arial" w:eastAsia="Times New Roman" w:hAnsi="Arial" w:cs="Arial"/>
          <w:b/>
          <w:bCs/>
          <w:kern w:val="0"/>
          <w:sz w:val="27"/>
          <w:szCs w:val="27"/>
          <w:lang w:eastAsia="en-GB"/>
          <w14:ligatures w14:val="none"/>
        </w:rPr>
      </w:pPr>
      <w:r w:rsidRPr="00B91654">
        <w:rPr>
          <w:rFonts w:ascii="Arial" w:eastAsia="Times New Roman" w:hAnsi="Arial" w:cs="Arial"/>
          <w:b/>
          <w:bCs/>
          <w:kern w:val="0"/>
          <w:sz w:val="27"/>
          <w:szCs w:val="27"/>
          <w:lang w:eastAsia="en-GB"/>
          <w14:ligatures w14:val="none"/>
        </w:rPr>
        <w:t>Scenario 4: Smoking Among Young Adults</w:t>
      </w:r>
    </w:p>
    <w:p w14:paraId="3BCDB8BC" w14:textId="77777777" w:rsidR="00395CB4" w:rsidRPr="00B91654" w:rsidRDefault="00395CB4" w:rsidP="00395CB4">
      <w:pPr>
        <w:spacing w:before="100" w:beforeAutospacing="1" w:after="100" w:afterAutospacing="1" w:line="240" w:lineRule="auto"/>
        <w:rPr>
          <w:rFonts w:ascii="Arial" w:eastAsia="Times New Roman" w:hAnsi="Arial" w:cs="Arial"/>
          <w:kern w:val="0"/>
          <w:sz w:val="24"/>
          <w:szCs w:val="24"/>
          <w:lang w:eastAsia="en-GB"/>
          <w14:ligatures w14:val="none"/>
        </w:rPr>
      </w:pPr>
      <w:r w:rsidRPr="00B91654">
        <w:rPr>
          <w:rFonts w:ascii="Arial" w:eastAsia="Times New Roman" w:hAnsi="Arial" w:cs="Arial"/>
          <w:b/>
          <w:bCs/>
          <w:kern w:val="0"/>
          <w:sz w:val="24"/>
          <w:szCs w:val="24"/>
          <w:lang w:eastAsia="en-GB"/>
          <w14:ligatures w14:val="none"/>
        </w:rPr>
        <w:t>Description:</w:t>
      </w:r>
      <w:r w:rsidRPr="00B91654">
        <w:rPr>
          <w:rFonts w:ascii="Arial" w:eastAsia="Times New Roman" w:hAnsi="Arial" w:cs="Arial"/>
          <w:kern w:val="0"/>
          <w:sz w:val="24"/>
          <w:szCs w:val="24"/>
          <w:lang w:eastAsia="en-GB"/>
          <w14:ligatures w14:val="none"/>
        </w:rPr>
        <w:br/>
        <w:t>A group of university students, both British and international, take up smoking socially. One student wants to quit but finds it hard due to peer pressure and the belief that smoking helps manage stress.</w:t>
      </w:r>
    </w:p>
    <w:p w14:paraId="5E34E806" w14:textId="60DC9CE4" w:rsidR="00395CB4" w:rsidRPr="00B91654" w:rsidRDefault="00395CB4" w:rsidP="00395CB4">
      <w:pPr>
        <w:spacing w:after="0" w:line="240" w:lineRule="auto"/>
        <w:rPr>
          <w:rFonts w:ascii="Arial" w:eastAsia="Times New Roman" w:hAnsi="Arial" w:cs="Arial"/>
          <w:kern w:val="0"/>
          <w:sz w:val="24"/>
          <w:szCs w:val="24"/>
          <w:lang w:eastAsia="en-GB"/>
          <w14:ligatures w14:val="none"/>
        </w:rPr>
      </w:pPr>
    </w:p>
    <w:p w14:paraId="2EB62551" w14:textId="082E7482" w:rsidR="00395CB4" w:rsidRPr="00B91654" w:rsidRDefault="00395CB4" w:rsidP="58A7E363">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91654">
        <w:rPr>
          <w:rFonts w:ascii="Arial" w:eastAsia="Times New Roman" w:hAnsi="Arial" w:cs="Arial"/>
          <w:b/>
          <w:bCs/>
          <w:kern w:val="0"/>
          <w:sz w:val="27"/>
          <w:szCs w:val="27"/>
          <w:lang w:eastAsia="en-GB"/>
          <w14:ligatures w14:val="none"/>
        </w:rPr>
        <w:t>Scenario 5: Diabetes Screening in Ethnic Minority Communities</w:t>
      </w:r>
    </w:p>
    <w:p w14:paraId="1CC266ED" w14:textId="77777777" w:rsidR="00395CB4" w:rsidRPr="00B91654" w:rsidRDefault="00395CB4" w:rsidP="00395CB4">
      <w:pPr>
        <w:spacing w:before="100" w:beforeAutospacing="1" w:after="100" w:afterAutospacing="1" w:line="240" w:lineRule="auto"/>
        <w:rPr>
          <w:rFonts w:ascii="Arial" w:eastAsia="Times New Roman" w:hAnsi="Arial" w:cs="Arial"/>
          <w:kern w:val="0"/>
          <w:sz w:val="24"/>
          <w:szCs w:val="24"/>
          <w:lang w:eastAsia="en-GB"/>
          <w14:ligatures w14:val="none"/>
        </w:rPr>
      </w:pPr>
      <w:r w:rsidRPr="00B91654">
        <w:rPr>
          <w:rFonts w:ascii="Arial" w:eastAsia="Times New Roman" w:hAnsi="Arial" w:cs="Arial"/>
          <w:b/>
          <w:bCs/>
          <w:kern w:val="0"/>
          <w:sz w:val="24"/>
          <w:szCs w:val="24"/>
          <w:lang w:eastAsia="en-GB"/>
          <w14:ligatures w14:val="none"/>
        </w:rPr>
        <w:t>Description:</w:t>
      </w:r>
      <w:r w:rsidRPr="00B91654">
        <w:rPr>
          <w:rFonts w:ascii="Arial" w:eastAsia="Times New Roman" w:hAnsi="Arial" w:cs="Arial"/>
          <w:kern w:val="0"/>
          <w:sz w:val="24"/>
          <w:szCs w:val="24"/>
          <w:lang w:eastAsia="en-GB"/>
          <w14:ligatures w14:val="none"/>
        </w:rPr>
        <w:br/>
        <w:t>A man in his 40s from a South Asian background has a family history of diabetes but avoids screening due to cost concerns, fear of a diagnosis, and the belief that he’ll manage if symptoms appear.</w:t>
      </w:r>
    </w:p>
    <w:p w14:paraId="68F3450C" w14:textId="0A7BBCE2" w:rsidR="00395CB4" w:rsidRPr="00B91654" w:rsidRDefault="00395CB4" w:rsidP="00395CB4">
      <w:pPr>
        <w:spacing w:after="0" w:line="240" w:lineRule="auto"/>
        <w:rPr>
          <w:rFonts w:ascii="Arial" w:eastAsia="Times New Roman" w:hAnsi="Arial" w:cs="Arial"/>
          <w:kern w:val="0"/>
          <w:sz w:val="24"/>
          <w:szCs w:val="24"/>
          <w:lang w:eastAsia="en-GB"/>
          <w14:ligatures w14:val="none"/>
        </w:rPr>
      </w:pPr>
    </w:p>
    <w:p w14:paraId="57ACCAFA" w14:textId="77777777" w:rsidR="00395CB4" w:rsidRPr="00B91654" w:rsidRDefault="00395CB4" w:rsidP="58A7E363">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B91654">
        <w:rPr>
          <w:rFonts w:ascii="Arial" w:eastAsia="Times New Roman" w:hAnsi="Arial" w:cs="Arial"/>
          <w:b/>
          <w:bCs/>
          <w:kern w:val="0"/>
          <w:sz w:val="27"/>
          <w:szCs w:val="27"/>
          <w:lang w:eastAsia="en-GB"/>
          <w14:ligatures w14:val="none"/>
        </w:rPr>
        <w:lastRenderedPageBreak/>
        <w:t>Scenario 6: Cervical Screening Uptake in Eastern European Women in the UK</w:t>
      </w:r>
    </w:p>
    <w:p w14:paraId="1AF3CF0F" w14:textId="77777777" w:rsidR="00395CB4" w:rsidRPr="00B91654" w:rsidRDefault="00395CB4" w:rsidP="00395CB4">
      <w:pPr>
        <w:spacing w:before="100" w:beforeAutospacing="1" w:after="100" w:afterAutospacing="1" w:line="240" w:lineRule="auto"/>
        <w:rPr>
          <w:rFonts w:ascii="Arial" w:eastAsia="Times New Roman" w:hAnsi="Arial" w:cs="Arial"/>
          <w:kern w:val="0"/>
          <w:sz w:val="24"/>
          <w:szCs w:val="24"/>
          <w:lang w:eastAsia="en-GB"/>
          <w14:ligatures w14:val="none"/>
        </w:rPr>
      </w:pPr>
      <w:r w:rsidRPr="00B91654">
        <w:rPr>
          <w:rFonts w:ascii="Arial" w:eastAsia="Times New Roman" w:hAnsi="Arial" w:cs="Arial"/>
          <w:b/>
          <w:bCs/>
          <w:kern w:val="0"/>
          <w:sz w:val="24"/>
          <w:szCs w:val="24"/>
          <w:lang w:eastAsia="en-GB"/>
          <w14:ligatures w14:val="none"/>
        </w:rPr>
        <w:t>Description:</w:t>
      </w:r>
      <w:r w:rsidRPr="00B91654">
        <w:rPr>
          <w:rFonts w:ascii="Arial" w:eastAsia="Times New Roman" w:hAnsi="Arial" w:cs="Arial"/>
          <w:kern w:val="0"/>
          <w:sz w:val="24"/>
          <w:szCs w:val="24"/>
          <w:lang w:eastAsia="en-GB"/>
          <w14:ligatures w14:val="none"/>
        </w:rPr>
        <w:br/>
        <w:t>A 35-year-old woman from Eastern Europe, living in the UK, is unaware of cervical screening benefits and doesn’t respond to NHS letters due to language barriers and unfamiliarity with the UK healthcare system.</w:t>
      </w:r>
    </w:p>
    <w:p w14:paraId="1BDB92F7" w14:textId="77777777" w:rsidR="00395CB4" w:rsidRPr="00B91654" w:rsidRDefault="00395CB4" w:rsidP="00395CB4">
      <w:pPr>
        <w:jc w:val="center"/>
        <w:rPr>
          <w:rFonts w:ascii="Arial" w:hAnsi="Arial" w:cs="Arial"/>
          <w:b/>
          <w:bCs/>
          <w:sz w:val="32"/>
          <w:szCs w:val="32"/>
        </w:rPr>
      </w:pPr>
    </w:p>
    <w:p w14:paraId="7422AAC3" w14:textId="77777777" w:rsidR="00395CB4" w:rsidRPr="00B91654" w:rsidRDefault="00395CB4" w:rsidP="00395CB4">
      <w:pPr>
        <w:rPr>
          <w:rFonts w:ascii="Arial" w:hAnsi="Arial" w:cs="Arial"/>
          <w:b/>
          <w:bCs/>
          <w:sz w:val="32"/>
          <w:szCs w:val="32"/>
        </w:rPr>
      </w:pPr>
    </w:p>
    <w:sectPr w:rsidR="00395CB4" w:rsidRPr="00B91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10B75"/>
    <w:multiLevelType w:val="multilevel"/>
    <w:tmpl w:val="4C082D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F855E0"/>
    <w:multiLevelType w:val="multilevel"/>
    <w:tmpl w:val="71F684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431AE1"/>
    <w:multiLevelType w:val="multilevel"/>
    <w:tmpl w:val="E4D8E1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406E61"/>
    <w:multiLevelType w:val="multilevel"/>
    <w:tmpl w:val="9F6427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533953"/>
    <w:multiLevelType w:val="multilevel"/>
    <w:tmpl w:val="D2AA77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43433A"/>
    <w:multiLevelType w:val="multilevel"/>
    <w:tmpl w:val="972A8B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7945133">
    <w:abstractNumId w:val="5"/>
  </w:num>
  <w:num w:numId="2" w16cid:durableId="827939930">
    <w:abstractNumId w:val="0"/>
  </w:num>
  <w:num w:numId="3" w16cid:durableId="235945516">
    <w:abstractNumId w:val="1"/>
  </w:num>
  <w:num w:numId="4" w16cid:durableId="70466683">
    <w:abstractNumId w:val="2"/>
  </w:num>
  <w:num w:numId="5" w16cid:durableId="820585029">
    <w:abstractNumId w:val="4"/>
  </w:num>
  <w:num w:numId="6" w16cid:durableId="6077820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YytzQ3MjUxNjU3NrRQ0lEKTi0uzszPAykwrAUA9c85NiwAAAA="/>
  </w:docVars>
  <w:rsids>
    <w:rsidRoot w:val="00395CB4"/>
    <w:rsid w:val="00117AF4"/>
    <w:rsid w:val="002A0FE6"/>
    <w:rsid w:val="00395CB4"/>
    <w:rsid w:val="00607AEE"/>
    <w:rsid w:val="00B91654"/>
    <w:rsid w:val="00B9464D"/>
    <w:rsid w:val="00D46E47"/>
    <w:rsid w:val="00D85B66"/>
    <w:rsid w:val="58A7E3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99A289"/>
  <w15:chartTrackingRefBased/>
  <w15:docId w15:val="{726CE8C6-2DA9-4B1F-982E-856D8E4B7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C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C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5C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C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C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C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C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C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C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C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C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5C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C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C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C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C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C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CB4"/>
    <w:rPr>
      <w:rFonts w:eastAsiaTheme="majorEastAsia" w:cstheme="majorBidi"/>
      <w:color w:val="272727" w:themeColor="text1" w:themeTint="D8"/>
    </w:rPr>
  </w:style>
  <w:style w:type="paragraph" w:styleId="Title">
    <w:name w:val="Title"/>
    <w:basedOn w:val="Normal"/>
    <w:next w:val="Normal"/>
    <w:link w:val="TitleChar"/>
    <w:uiPriority w:val="10"/>
    <w:qFormat/>
    <w:rsid w:val="00395C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C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C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C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CB4"/>
    <w:pPr>
      <w:spacing w:before="160"/>
      <w:jc w:val="center"/>
    </w:pPr>
    <w:rPr>
      <w:i/>
      <w:iCs/>
      <w:color w:val="404040" w:themeColor="text1" w:themeTint="BF"/>
    </w:rPr>
  </w:style>
  <w:style w:type="character" w:customStyle="1" w:styleId="QuoteChar">
    <w:name w:val="Quote Char"/>
    <w:basedOn w:val="DefaultParagraphFont"/>
    <w:link w:val="Quote"/>
    <w:uiPriority w:val="29"/>
    <w:rsid w:val="00395CB4"/>
    <w:rPr>
      <w:i/>
      <w:iCs/>
      <w:color w:val="404040" w:themeColor="text1" w:themeTint="BF"/>
    </w:rPr>
  </w:style>
  <w:style w:type="paragraph" w:styleId="ListParagraph">
    <w:name w:val="List Paragraph"/>
    <w:basedOn w:val="Normal"/>
    <w:uiPriority w:val="34"/>
    <w:qFormat/>
    <w:rsid w:val="00395CB4"/>
    <w:pPr>
      <w:ind w:left="720"/>
      <w:contextualSpacing/>
    </w:pPr>
  </w:style>
  <w:style w:type="character" w:styleId="IntenseEmphasis">
    <w:name w:val="Intense Emphasis"/>
    <w:basedOn w:val="DefaultParagraphFont"/>
    <w:uiPriority w:val="21"/>
    <w:qFormat/>
    <w:rsid w:val="00395CB4"/>
    <w:rPr>
      <w:i/>
      <w:iCs/>
      <w:color w:val="0F4761" w:themeColor="accent1" w:themeShade="BF"/>
    </w:rPr>
  </w:style>
  <w:style w:type="paragraph" w:styleId="IntenseQuote">
    <w:name w:val="Intense Quote"/>
    <w:basedOn w:val="Normal"/>
    <w:next w:val="Normal"/>
    <w:link w:val="IntenseQuoteChar"/>
    <w:uiPriority w:val="30"/>
    <w:qFormat/>
    <w:rsid w:val="00395C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CB4"/>
    <w:rPr>
      <w:i/>
      <w:iCs/>
      <w:color w:val="0F4761" w:themeColor="accent1" w:themeShade="BF"/>
    </w:rPr>
  </w:style>
  <w:style w:type="character" w:styleId="IntenseReference">
    <w:name w:val="Intense Reference"/>
    <w:basedOn w:val="DefaultParagraphFont"/>
    <w:uiPriority w:val="32"/>
    <w:qFormat/>
    <w:rsid w:val="00395CB4"/>
    <w:rPr>
      <w:b/>
      <w:bCs/>
      <w:smallCaps/>
      <w:color w:val="0F4761" w:themeColor="accent1" w:themeShade="BF"/>
      <w:spacing w:val="5"/>
    </w:rPr>
  </w:style>
  <w:style w:type="paragraph" w:styleId="NormalWeb">
    <w:name w:val="Normal (Web)"/>
    <w:basedOn w:val="Normal"/>
    <w:uiPriority w:val="99"/>
    <w:semiHidden/>
    <w:unhideWhenUsed/>
    <w:rsid w:val="00395CB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395CB4"/>
    <w:rPr>
      <w:b/>
      <w:bCs/>
    </w:rPr>
  </w:style>
  <w:style w:type="character" w:styleId="Emphasis">
    <w:name w:val="Emphasis"/>
    <w:basedOn w:val="DefaultParagraphFont"/>
    <w:uiPriority w:val="20"/>
    <w:qFormat/>
    <w:rsid w:val="00395C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2226">
      <w:bodyDiv w:val="1"/>
      <w:marLeft w:val="0"/>
      <w:marRight w:val="0"/>
      <w:marTop w:val="0"/>
      <w:marBottom w:val="0"/>
      <w:divBdr>
        <w:top w:val="none" w:sz="0" w:space="0" w:color="auto"/>
        <w:left w:val="none" w:sz="0" w:space="0" w:color="auto"/>
        <w:bottom w:val="none" w:sz="0" w:space="0" w:color="auto"/>
        <w:right w:val="none" w:sz="0" w:space="0" w:color="auto"/>
      </w:divBdr>
      <w:divsChild>
        <w:div w:id="1901406574">
          <w:marLeft w:val="0"/>
          <w:marRight w:val="0"/>
          <w:marTop w:val="0"/>
          <w:marBottom w:val="0"/>
          <w:divBdr>
            <w:top w:val="none" w:sz="0" w:space="0" w:color="auto"/>
            <w:left w:val="none" w:sz="0" w:space="0" w:color="auto"/>
            <w:bottom w:val="none" w:sz="0" w:space="0" w:color="auto"/>
            <w:right w:val="none" w:sz="0" w:space="0" w:color="auto"/>
          </w:divBdr>
        </w:div>
      </w:divsChild>
    </w:div>
    <w:div w:id="644161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fdea34c4235b2673fa849d538bf6679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be0a5e332f3f9b3d8ddb9a8535afcc"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D7D19C-2A96-4F32-ABDC-BB7F52DE0D87}">
  <ds:schemaRefs>
    <ds:schemaRef ds:uri="http://schemas.microsoft.com/sharepoint/v3/contenttype/forms"/>
  </ds:schemaRefs>
</ds:datastoreItem>
</file>

<file path=customXml/itemProps2.xml><?xml version="1.0" encoding="utf-8"?>
<ds:datastoreItem xmlns:ds="http://schemas.openxmlformats.org/officeDocument/2006/customXml" ds:itemID="{B90FC5FA-0A00-43C3-912A-2028C00B75F8}">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4E6FF2DB-0C6B-42FF-B55D-F685C3DF3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255</Words>
  <Characters>1455</Characters>
  <Application>Microsoft Office Word</Application>
  <DocSecurity>0</DocSecurity>
  <Lines>12</Lines>
  <Paragraphs>3</Paragraphs>
  <ScaleCrop>false</ScaleCrop>
  <Company/>
  <LinksUpToDate>false</LinksUpToDate>
  <CharactersWithSpaces>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Hamdi Hussain</dc:creator>
  <cp:keywords/>
  <dc:description/>
  <cp:lastModifiedBy>Hamdi Hussain</cp:lastModifiedBy>
  <cp:revision>2</cp:revision>
  <dcterms:created xsi:type="dcterms:W3CDTF">2026-02-08T12:28:00Z</dcterms:created>
  <dcterms:modified xsi:type="dcterms:W3CDTF">2026-02-08T12:28:00Z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cd59ca9a-97a1-425a-9447-49a8670e8333</vt:lpwstr>
  </property>
</Properties>
</file>