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E5E952" w14:textId="56CEDF85" w:rsidR="00571B40" w:rsidRPr="00802E57" w:rsidRDefault="00226573" w:rsidP="00226573">
      <w:pPr>
        <w:pStyle w:val="Title"/>
        <w:rPr>
          <w:color w:val="156082" w:themeColor="accent1"/>
          <w:lang w:val="en-US"/>
        </w:rPr>
      </w:pPr>
      <w:r w:rsidRPr="00802E57">
        <w:rPr>
          <w:color w:val="156082" w:themeColor="accent1"/>
          <w:lang w:val="en-US"/>
        </w:rPr>
        <w:t>Data Warehousing</w:t>
      </w:r>
    </w:p>
    <w:p w14:paraId="7D34BB83" w14:textId="77777777" w:rsidR="00571B40" w:rsidRPr="00D643B0" w:rsidRDefault="00571B40" w:rsidP="00571B40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p w14:paraId="6B0A90CA" w14:textId="77777777" w:rsidR="00571B40" w:rsidRPr="00D643B0" w:rsidRDefault="00571B40" w:rsidP="00571B40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p w14:paraId="0F618D7F" w14:textId="77777777" w:rsidR="00571B40" w:rsidRPr="00D643B0" w:rsidRDefault="00571B40" w:rsidP="00571B40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p w14:paraId="2C7DFB35" w14:textId="77777777" w:rsidR="00571B40" w:rsidRPr="00D643B0" w:rsidRDefault="00571B40" w:rsidP="00571B40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p w14:paraId="781AF153" w14:textId="77777777" w:rsidR="00571B40" w:rsidRPr="00D643B0" w:rsidRDefault="00571B40" w:rsidP="00571B4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643B0">
        <w:rPr>
          <w:rFonts w:ascii="Times New Roman" w:hAnsi="Times New Roman" w:cs="Times New Roman"/>
          <w:sz w:val="24"/>
          <w:szCs w:val="24"/>
          <w:u w:val="single"/>
          <w:lang w:val="en-US"/>
        </w:rPr>
        <w:t>Name: Jaylan Lee</w:t>
      </w:r>
    </w:p>
    <w:p w14:paraId="3CA8EB86" w14:textId="77777777" w:rsidR="00571B40" w:rsidRPr="00D643B0" w:rsidRDefault="00571B40" w:rsidP="00571B4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643B0">
        <w:rPr>
          <w:rFonts w:ascii="Times New Roman" w:hAnsi="Times New Roman" w:cs="Times New Roman"/>
          <w:sz w:val="24"/>
          <w:szCs w:val="24"/>
          <w:u w:val="single"/>
          <w:lang w:val="en-US"/>
        </w:rPr>
        <w:t>Student Number:</w:t>
      </w:r>
      <w:r w:rsidRPr="00D643B0">
        <w:rPr>
          <w:rFonts w:ascii="Times New Roman" w:hAnsi="Times New Roman" w:cs="Times New Roman"/>
          <w:sz w:val="24"/>
          <w:szCs w:val="24"/>
          <w:lang w:val="en-US"/>
        </w:rPr>
        <w:t xml:space="preserve"> 2220768</w:t>
      </w:r>
    </w:p>
    <w:p w14:paraId="37603C96" w14:textId="69C1624B" w:rsidR="00571B40" w:rsidRPr="00D643B0" w:rsidRDefault="00571B40" w:rsidP="00571B4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643B0">
        <w:rPr>
          <w:rFonts w:ascii="Times New Roman" w:hAnsi="Times New Roman" w:cs="Times New Roman"/>
          <w:sz w:val="24"/>
          <w:szCs w:val="24"/>
          <w:u w:val="single"/>
          <w:lang w:val="en-US"/>
        </w:rPr>
        <w:t>Module Code</w:t>
      </w:r>
      <w:proofErr w:type="gramStart"/>
      <w:r w:rsidRPr="00D643B0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: </w:t>
      </w:r>
      <w:r w:rsidR="00F83AB8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="00F83AB8" w:rsidRPr="00F83AB8">
        <w:rPr>
          <w:rFonts w:ascii="Times New Roman" w:hAnsi="Times New Roman" w:cs="Times New Roman"/>
          <w:sz w:val="24"/>
          <w:szCs w:val="24"/>
          <w:u w:val="single"/>
          <w:lang w:val="en-US"/>
        </w:rPr>
        <w:t>ACCA6026</w:t>
      </w:r>
      <w:proofErr w:type="gramEnd"/>
    </w:p>
    <w:p w14:paraId="02011638" w14:textId="7EF1453C" w:rsidR="00571B40" w:rsidRPr="00D643B0" w:rsidRDefault="00571B40" w:rsidP="00571B4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643B0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Module Title: </w:t>
      </w:r>
      <w:r w:rsidR="00845545" w:rsidRPr="00845545">
        <w:rPr>
          <w:rFonts w:ascii="Times New Roman" w:hAnsi="Times New Roman" w:cs="Times New Roman"/>
          <w:sz w:val="24"/>
          <w:szCs w:val="24"/>
          <w:u w:val="single"/>
          <w:lang w:val="en-US"/>
        </w:rPr>
        <w:t>Data Warehousing &amp; Data Mining</w:t>
      </w:r>
    </w:p>
    <w:p w14:paraId="7EBE2002" w14:textId="5179F230" w:rsidR="00571B40" w:rsidRPr="00D643B0" w:rsidRDefault="00571B40" w:rsidP="00571B4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643B0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Lecturer Name: </w:t>
      </w:r>
      <w:r w:rsidR="00A035CC" w:rsidRPr="00A035CC">
        <w:rPr>
          <w:rFonts w:ascii="Times New Roman" w:hAnsi="Times New Roman" w:cs="Times New Roman"/>
          <w:sz w:val="24"/>
          <w:szCs w:val="24"/>
          <w:u w:val="single"/>
          <w:lang w:val="en-US"/>
        </w:rPr>
        <w:t>Md Abrar Jahin Almazi Bipon</w:t>
      </w:r>
    </w:p>
    <w:p w14:paraId="6905AC72" w14:textId="54671127" w:rsidR="00571B40" w:rsidRDefault="00571B40" w:rsidP="00571B4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643B0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Assignment Title: </w:t>
      </w:r>
      <w:r w:rsidR="00392953" w:rsidRPr="00392953">
        <w:rPr>
          <w:rFonts w:ascii="Times New Roman" w:hAnsi="Times New Roman" w:cs="Times New Roman"/>
          <w:sz w:val="24"/>
          <w:szCs w:val="24"/>
          <w:u w:val="single"/>
          <w:lang w:val="en-US"/>
        </w:rPr>
        <w:t>Data Warehousing</w:t>
      </w:r>
    </w:p>
    <w:p w14:paraId="4367EDB7" w14:textId="77777777" w:rsidR="00571B40" w:rsidRDefault="00571B40" w:rsidP="00571B4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D5FF692" w14:textId="77777777" w:rsidR="00571B40" w:rsidRPr="00D643B0" w:rsidRDefault="00571B40" w:rsidP="00571B40">
      <w:pPr>
        <w:rPr>
          <w:rFonts w:ascii="Times New Roman" w:hAnsi="Times New Roman" w:cs="Times New Roman"/>
          <w:sz w:val="24"/>
          <w:szCs w:val="24"/>
        </w:rPr>
      </w:pPr>
    </w:p>
    <w:p w14:paraId="35779DB7" w14:textId="77777777" w:rsidR="00571B40" w:rsidRDefault="00571B40" w:rsidP="009C35D2">
      <w:pPr>
        <w:pStyle w:val="Heading2"/>
      </w:pPr>
    </w:p>
    <w:p w14:paraId="061289C2" w14:textId="77777777" w:rsidR="00571B40" w:rsidRDefault="00571B40" w:rsidP="009C35D2">
      <w:pPr>
        <w:pStyle w:val="Heading2"/>
      </w:pPr>
    </w:p>
    <w:p w14:paraId="0DC1B79F" w14:textId="77777777" w:rsidR="00571B40" w:rsidRDefault="00571B40" w:rsidP="00571B40"/>
    <w:p w14:paraId="3FBDB722" w14:textId="77777777" w:rsidR="00571B40" w:rsidRDefault="00571B40" w:rsidP="00571B40"/>
    <w:p w14:paraId="0DDD9E7B" w14:textId="77777777" w:rsidR="00571B40" w:rsidRDefault="00571B40" w:rsidP="00571B40"/>
    <w:p w14:paraId="282C763F" w14:textId="77777777" w:rsidR="00571B40" w:rsidRPr="00571B40" w:rsidRDefault="00571B40" w:rsidP="00571B40"/>
    <w:p w14:paraId="5A39E2B0" w14:textId="77777777" w:rsidR="00571B40" w:rsidRDefault="00571B40" w:rsidP="009C35D2">
      <w:pPr>
        <w:pStyle w:val="Heading2"/>
      </w:pPr>
    </w:p>
    <w:p w14:paraId="7C830715" w14:textId="77777777" w:rsidR="00571B40" w:rsidRDefault="00571B40" w:rsidP="009C35D2">
      <w:pPr>
        <w:pStyle w:val="Heading2"/>
      </w:pPr>
    </w:p>
    <w:p w14:paraId="30828C10" w14:textId="77777777" w:rsidR="00226573" w:rsidRDefault="00226573" w:rsidP="00226573"/>
    <w:p w14:paraId="1FC2FD62" w14:textId="77777777" w:rsidR="00226573" w:rsidRDefault="00226573" w:rsidP="00226573"/>
    <w:p w14:paraId="30B55D7A" w14:textId="77777777" w:rsidR="00226573" w:rsidRPr="00226573" w:rsidRDefault="00226573" w:rsidP="00226573"/>
    <w:p w14:paraId="0C3ABCA6" w14:textId="77777777" w:rsidR="00571B40" w:rsidRDefault="00571B40" w:rsidP="009C35D2">
      <w:pPr>
        <w:pStyle w:val="Heading2"/>
      </w:pPr>
    </w:p>
    <w:p w14:paraId="2CF508B0" w14:textId="49B3A7D7" w:rsidR="00223EF3" w:rsidRPr="00C05857" w:rsidRDefault="00767A9E" w:rsidP="009C35D2">
      <w:pPr>
        <w:pStyle w:val="Heading2"/>
        <w:rPr>
          <w:rFonts w:ascii="Times New Roman" w:hAnsi="Times New Roman" w:cs="Times New Roman"/>
          <w:sz w:val="24"/>
          <w:szCs w:val="24"/>
        </w:rPr>
      </w:pPr>
      <w:r w:rsidRPr="00C05857">
        <w:rPr>
          <w:rFonts w:ascii="Times New Roman" w:hAnsi="Times New Roman" w:cs="Times New Roman"/>
          <w:sz w:val="24"/>
          <w:szCs w:val="24"/>
        </w:rPr>
        <w:t>ABSTRACT</w:t>
      </w:r>
    </w:p>
    <w:p w14:paraId="690FE03D" w14:textId="69C88FE4" w:rsidR="0005403F" w:rsidRPr="00226573" w:rsidRDefault="009C35D2" w:rsidP="009C35D2">
      <w:pPr>
        <w:rPr>
          <w:rFonts w:ascii="Times New Roman" w:hAnsi="Times New Roman" w:cs="Times New Roman"/>
          <w:sz w:val="24"/>
          <w:szCs w:val="24"/>
        </w:rPr>
      </w:pPr>
      <w:r w:rsidRPr="00226573">
        <w:rPr>
          <w:rFonts w:ascii="Times New Roman" w:hAnsi="Times New Roman" w:cs="Times New Roman"/>
          <w:sz w:val="24"/>
          <w:szCs w:val="24"/>
        </w:rPr>
        <w:t xml:space="preserve">The </w:t>
      </w:r>
      <w:r w:rsidR="0008010A" w:rsidRPr="00226573">
        <w:rPr>
          <w:rFonts w:ascii="Times New Roman" w:hAnsi="Times New Roman" w:cs="Times New Roman"/>
          <w:sz w:val="24"/>
          <w:szCs w:val="24"/>
        </w:rPr>
        <w:t xml:space="preserve">NHS </w:t>
      </w:r>
      <w:proofErr w:type="gramStart"/>
      <w:r w:rsidR="0008010A" w:rsidRPr="00226573">
        <w:rPr>
          <w:rFonts w:ascii="Times New Roman" w:hAnsi="Times New Roman" w:cs="Times New Roman"/>
          <w:sz w:val="24"/>
          <w:szCs w:val="24"/>
        </w:rPr>
        <w:t>has to</w:t>
      </w:r>
      <w:proofErr w:type="gramEnd"/>
      <w:r w:rsidR="0008010A" w:rsidRPr="00226573">
        <w:rPr>
          <w:rFonts w:ascii="Times New Roman" w:hAnsi="Times New Roman" w:cs="Times New Roman"/>
          <w:sz w:val="24"/>
          <w:szCs w:val="24"/>
        </w:rPr>
        <w:t xml:space="preserve"> manage </w:t>
      </w:r>
      <w:r w:rsidR="001E04E6" w:rsidRPr="00226573">
        <w:rPr>
          <w:rFonts w:ascii="Times New Roman" w:hAnsi="Times New Roman" w:cs="Times New Roman"/>
          <w:sz w:val="24"/>
          <w:szCs w:val="24"/>
        </w:rPr>
        <w:t>a</w:t>
      </w:r>
      <w:r w:rsidR="0008010A" w:rsidRPr="00226573">
        <w:rPr>
          <w:rFonts w:ascii="Times New Roman" w:hAnsi="Times New Roman" w:cs="Times New Roman"/>
          <w:sz w:val="24"/>
          <w:szCs w:val="24"/>
        </w:rPr>
        <w:t xml:space="preserve"> vast quantity of data in </w:t>
      </w:r>
      <w:r w:rsidR="00902A9D" w:rsidRPr="00226573">
        <w:rPr>
          <w:rFonts w:ascii="Times New Roman" w:hAnsi="Times New Roman" w:cs="Times New Roman"/>
          <w:sz w:val="24"/>
          <w:szCs w:val="24"/>
        </w:rPr>
        <w:t>its day-to-day</w:t>
      </w:r>
      <w:r w:rsidR="0008010A" w:rsidRPr="00226573">
        <w:rPr>
          <w:rFonts w:ascii="Times New Roman" w:hAnsi="Times New Roman" w:cs="Times New Roman"/>
          <w:sz w:val="24"/>
          <w:szCs w:val="24"/>
        </w:rPr>
        <w:t xml:space="preserve"> operations</w:t>
      </w:r>
      <w:r w:rsidR="008A774D" w:rsidRPr="00226573">
        <w:rPr>
          <w:rFonts w:ascii="Times New Roman" w:hAnsi="Times New Roman" w:cs="Times New Roman"/>
          <w:sz w:val="24"/>
          <w:szCs w:val="24"/>
        </w:rPr>
        <w:t>,</w:t>
      </w:r>
      <w:r w:rsidR="0008010A" w:rsidRPr="00226573">
        <w:rPr>
          <w:rFonts w:ascii="Times New Roman" w:hAnsi="Times New Roman" w:cs="Times New Roman"/>
          <w:sz w:val="24"/>
          <w:szCs w:val="24"/>
        </w:rPr>
        <w:t xml:space="preserve"> </w:t>
      </w:r>
      <w:r w:rsidR="007B0BB2" w:rsidRPr="00226573">
        <w:rPr>
          <w:rFonts w:ascii="Times New Roman" w:hAnsi="Times New Roman" w:cs="Times New Roman"/>
          <w:sz w:val="24"/>
          <w:szCs w:val="24"/>
        </w:rPr>
        <w:t>such as patient data,</w:t>
      </w:r>
      <w:r w:rsidR="00E652D2" w:rsidRPr="00226573">
        <w:rPr>
          <w:rFonts w:ascii="Times New Roman" w:hAnsi="Times New Roman" w:cs="Times New Roman"/>
          <w:sz w:val="24"/>
          <w:szCs w:val="24"/>
        </w:rPr>
        <w:t xml:space="preserve"> Clinical Activity data</w:t>
      </w:r>
      <w:r w:rsidR="002A71A3" w:rsidRPr="00226573">
        <w:rPr>
          <w:rFonts w:ascii="Times New Roman" w:hAnsi="Times New Roman" w:cs="Times New Roman"/>
          <w:sz w:val="24"/>
          <w:szCs w:val="24"/>
        </w:rPr>
        <w:t xml:space="preserve">, </w:t>
      </w:r>
      <w:r w:rsidR="002A71A3" w:rsidRPr="00226573">
        <w:rPr>
          <w:rFonts w:ascii="Times New Roman" w:hAnsi="Times New Roman" w:cs="Times New Roman"/>
          <w:sz w:val="24"/>
          <w:szCs w:val="24"/>
        </w:rPr>
        <w:t>demographics</w:t>
      </w:r>
      <w:r w:rsidR="001E04E6" w:rsidRPr="002265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E04E6" w:rsidRPr="00226573">
        <w:rPr>
          <w:rFonts w:ascii="Times New Roman" w:hAnsi="Times New Roman" w:cs="Times New Roman"/>
          <w:sz w:val="24"/>
          <w:szCs w:val="24"/>
        </w:rPr>
        <w:t xml:space="preserve">and </w:t>
      </w:r>
      <w:r w:rsidR="00CC7AD4" w:rsidRPr="00226573">
        <w:rPr>
          <w:rFonts w:ascii="Times New Roman" w:hAnsi="Times New Roman" w:cs="Times New Roman"/>
          <w:sz w:val="24"/>
          <w:szCs w:val="24"/>
        </w:rPr>
        <w:t>administrative processes</w:t>
      </w:r>
      <w:r w:rsidR="00C759B9" w:rsidRPr="00226573">
        <w:rPr>
          <w:rFonts w:ascii="Times New Roman" w:hAnsi="Times New Roman" w:cs="Times New Roman"/>
          <w:sz w:val="24"/>
          <w:szCs w:val="24"/>
        </w:rPr>
        <w:t>. Th</w:t>
      </w:r>
      <w:r w:rsidR="001633D1" w:rsidRPr="00226573">
        <w:rPr>
          <w:rFonts w:ascii="Times New Roman" w:hAnsi="Times New Roman" w:cs="Times New Roman"/>
          <w:sz w:val="24"/>
          <w:szCs w:val="24"/>
        </w:rPr>
        <w:t xml:space="preserve">e important data is managed </w:t>
      </w:r>
      <w:r w:rsidR="007A4432" w:rsidRPr="00226573">
        <w:rPr>
          <w:rFonts w:ascii="Times New Roman" w:hAnsi="Times New Roman" w:cs="Times New Roman"/>
          <w:sz w:val="24"/>
          <w:szCs w:val="24"/>
        </w:rPr>
        <w:t>i</w:t>
      </w:r>
      <w:r w:rsidR="00CB7299" w:rsidRPr="00226573">
        <w:rPr>
          <w:rFonts w:ascii="Times New Roman" w:hAnsi="Times New Roman" w:cs="Times New Roman"/>
          <w:sz w:val="24"/>
          <w:szCs w:val="24"/>
        </w:rPr>
        <w:t>n a</w:t>
      </w:r>
      <w:r w:rsidR="004A090E" w:rsidRPr="00226573">
        <w:rPr>
          <w:rFonts w:ascii="Times New Roman" w:hAnsi="Times New Roman" w:cs="Times New Roman"/>
          <w:sz w:val="24"/>
          <w:szCs w:val="24"/>
        </w:rPr>
        <w:t>n</w:t>
      </w:r>
      <w:r w:rsidR="00161B91" w:rsidRPr="00226573">
        <w:rPr>
          <w:rFonts w:ascii="Times New Roman" w:hAnsi="Times New Roman" w:cs="Times New Roman"/>
          <w:sz w:val="24"/>
          <w:szCs w:val="24"/>
        </w:rPr>
        <w:t xml:space="preserve"> online transaction processing system</w:t>
      </w:r>
      <w:r w:rsidR="004A090E" w:rsidRPr="00226573">
        <w:rPr>
          <w:rFonts w:ascii="Times New Roman" w:hAnsi="Times New Roman" w:cs="Times New Roman"/>
          <w:sz w:val="24"/>
          <w:szCs w:val="24"/>
        </w:rPr>
        <w:t xml:space="preserve"> </w:t>
      </w:r>
      <w:r w:rsidR="0005403F" w:rsidRPr="00226573">
        <w:rPr>
          <w:rFonts w:ascii="Times New Roman" w:hAnsi="Times New Roman" w:cs="Times New Roman"/>
          <w:sz w:val="24"/>
          <w:szCs w:val="24"/>
        </w:rPr>
        <w:t>(</w:t>
      </w:r>
      <w:r w:rsidR="004A090E" w:rsidRPr="00226573">
        <w:rPr>
          <w:rFonts w:ascii="Times New Roman" w:hAnsi="Times New Roman" w:cs="Times New Roman"/>
          <w:sz w:val="24"/>
          <w:szCs w:val="24"/>
        </w:rPr>
        <w:t>OLTP</w:t>
      </w:r>
      <w:r w:rsidR="0005403F" w:rsidRPr="00226573">
        <w:rPr>
          <w:rFonts w:ascii="Times New Roman" w:hAnsi="Times New Roman" w:cs="Times New Roman"/>
          <w:sz w:val="24"/>
          <w:szCs w:val="24"/>
        </w:rPr>
        <w:t>)</w:t>
      </w:r>
      <w:r w:rsidR="00CB7299" w:rsidRPr="00226573">
        <w:rPr>
          <w:rFonts w:ascii="Times New Roman" w:hAnsi="Times New Roman" w:cs="Times New Roman"/>
          <w:sz w:val="24"/>
          <w:szCs w:val="24"/>
        </w:rPr>
        <w:t xml:space="preserve"> </w:t>
      </w:r>
      <w:r w:rsidR="004C6F6C" w:rsidRPr="00226573">
        <w:rPr>
          <w:rFonts w:ascii="Times New Roman" w:hAnsi="Times New Roman" w:cs="Times New Roman"/>
          <w:sz w:val="24"/>
          <w:szCs w:val="24"/>
        </w:rPr>
        <w:t xml:space="preserve">that operates in </w:t>
      </w:r>
      <w:r w:rsidR="004A4425" w:rsidRPr="00226573">
        <w:rPr>
          <w:rFonts w:ascii="Times New Roman" w:hAnsi="Times New Roman" w:cs="Times New Roman"/>
          <w:sz w:val="24"/>
          <w:szCs w:val="24"/>
        </w:rPr>
        <w:t>real-time</w:t>
      </w:r>
      <w:r w:rsidR="004C6F6C" w:rsidRPr="00226573">
        <w:rPr>
          <w:rFonts w:ascii="Times New Roman" w:hAnsi="Times New Roman" w:cs="Times New Roman"/>
          <w:sz w:val="24"/>
          <w:szCs w:val="24"/>
        </w:rPr>
        <w:t xml:space="preserve"> tran</w:t>
      </w:r>
      <w:r w:rsidR="004A090E" w:rsidRPr="00226573">
        <w:rPr>
          <w:rFonts w:ascii="Times New Roman" w:hAnsi="Times New Roman" w:cs="Times New Roman"/>
          <w:sz w:val="24"/>
          <w:szCs w:val="24"/>
        </w:rPr>
        <w:t>sact</w:t>
      </w:r>
      <w:r w:rsidR="004A4425" w:rsidRPr="00226573">
        <w:rPr>
          <w:rFonts w:ascii="Times New Roman" w:hAnsi="Times New Roman" w:cs="Times New Roman"/>
          <w:sz w:val="24"/>
          <w:szCs w:val="24"/>
        </w:rPr>
        <w:t>ions</w:t>
      </w:r>
      <w:r w:rsidR="0005403F" w:rsidRPr="00226573">
        <w:rPr>
          <w:rFonts w:ascii="Times New Roman" w:hAnsi="Times New Roman" w:cs="Times New Roman"/>
          <w:sz w:val="24"/>
          <w:szCs w:val="24"/>
        </w:rPr>
        <w:t xml:space="preserve">. </w:t>
      </w:r>
      <w:r w:rsidR="00F66B74" w:rsidRPr="00226573">
        <w:rPr>
          <w:rFonts w:ascii="Times New Roman" w:hAnsi="Times New Roman" w:cs="Times New Roman"/>
          <w:sz w:val="24"/>
          <w:szCs w:val="24"/>
        </w:rPr>
        <w:t xml:space="preserve">This system </w:t>
      </w:r>
      <w:r w:rsidR="00C2617F" w:rsidRPr="00226573">
        <w:rPr>
          <w:rFonts w:ascii="Times New Roman" w:hAnsi="Times New Roman" w:cs="Times New Roman"/>
          <w:sz w:val="24"/>
          <w:szCs w:val="24"/>
        </w:rPr>
        <w:t>is stopping them from making</w:t>
      </w:r>
      <w:r w:rsidR="00B546B7" w:rsidRPr="00226573">
        <w:rPr>
          <w:rFonts w:ascii="Times New Roman" w:hAnsi="Times New Roman" w:cs="Times New Roman"/>
          <w:sz w:val="24"/>
          <w:szCs w:val="24"/>
        </w:rPr>
        <w:t xml:space="preserve"> effective strategic decisions </w:t>
      </w:r>
      <w:r w:rsidR="00146C1D" w:rsidRPr="00226573">
        <w:rPr>
          <w:rFonts w:ascii="Times New Roman" w:hAnsi="Times New Roman" w:cs="Times New Roman"/>
          <w:sz w:val="24"/>
          <w:szCs w:val="24"/>
        </w:rPr>
        <w:t>because it lacks the necessary</w:t>
      </w:r>
      <w:r w:rsidR="00A74FE0" w:rsidRPr="00226573">
        <w:rPr>
          <w:rFonts w:ascii="Times New Roman" w:hAnsi="Times New Roman" w:cs="Times New Roman"/>
          <w:sz w:val="24"/>
          <w:szCs w:val="24"/>
        </w:rPr>
        <w:t xml:space="preserve"> storage </w:t>
      </w:r>
      <w:r w:rsidR="00DB4EB7" w:rsidRPr="00226573">
        <w:rPr>
          <w:rFonts w:ascii="Times New Roman" w:hAnsi="Times New Roman" w:cs="Times New Roman"/>
          <w:sz w:val="24"/>
          <w:szCs w:val="24"/>
        </w:rPr>
        <w:t>for analysis</w:t>
      </w:r>
      <w:r w:rsidR="001F004E" w:rsidRPr="00226573">
        <w:rPr>
          <w:rFonts w:ascii="Times New Roman" w:hAnsi="Times New Roman" w:cs="Times New Roman"/>
          <w:sz w:val="24"/>
          <w:szCs w:val="24"/>
        </w:rPr>
        <w:t>.</w:t>
      </w:r>
    </w:p>
    <w:p w14:paraId="744B968F" w14:textId="0A0833C4" w:rsidR="00223EF3" w:rsidRPr="00226573" w:rsidRDefault="0005403F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26573">
        <w:rPr>
          <w:rFonts w:ascii="Times New Roman" w:hAnsi="Times New Roman" w:cs="Times New Roman"/>
          <w:sz w:val="24"/>
          <w:szCs w:val="24"/>
        </w:rPr>
        <w:t>The aim of this project is to build</w:t>
      </w:r>
      <w:r w:rsidR="003D2CE1" w:rsidRPr="00226573">
        <w:rPr>
          <w:rFonts w:ascii="Times New Roman" w:hAnsi="Times New Roman" w:cs="Times New Roman"/>
          <w:sz w:val="24"/>
          <w:szCs w:val="24"/>
        </w:rPr>
        <w:t xml:space="preserve"> a Data warehouse</w:t>
      </w:r>
      <w:r w:rsidR="00B245A2" w:rsidRPr="00226573">
        <w:rPr>
          <w:rFonts w:ascii="Times New Roman" w:hAnsi="Times New Roman" w:cs="Times New Roman"/>
          <w:sz w:val="24"/>
          <w:szCs w:val="24"/>
        </w:rPr>
        <w:t xml:space="preserve"> architecture</w:t>
      </w:r>
      <w:r w:rsidR="00E612FC" w:rsidRPr="00226573">
        <w:rPr>
          <w:rFonts w:ascii="Times New Roman" w:hAnsi="Times New Roman" w:cs="Times New Roman"/>
          <w:sz w:val="24"/>
          <w:szCs w:val="24"/>
        </w:rPr>
        <w:t xml:space="preserve"> that allows</w:t>
      </w:r>
      <w:r w:rsidR="00886653" w:rsidRPr="00226573">
        <w:rPr>
          <w:rFonts w:ascii="Times New Roman" w:hAnsi="Times New Roman" w:cs="Times New Roman"/>
          <w:sz w:val="24"/>
          <w:szCs w:val="24"/>
        </w:rPr>
        <w:t xml:space="preserve"> </w:t>
      </w:r>
      <w:r w:rsidR="00936115" w:rsidRPr="00226573">
        <w:rPr>
          <w:rFonts w:ascii="Times New Roman" w:hAnsi="Times New Roman" w:cs="Times New Roman"/>
          <w:sz w:val="24"/>
          <w:szCs w:val="24"/>
        </w:rPr>
        <w:t>the NHS to be more efficient</w:t>
      </w:r>
      <w:r w:rsidR="00793FCF" w:rsidRPr="00226573">
        <w:rPr>
          <w:rFonts w:ascii="Times New Roman" w:hAnsi="Times New Roman" w:cs="Times New Roman"/>
          <w:sz w:val="24"/>
          <w:szCs w:val="24"/>
        </w:rPr>
        <w:t xml:space="preserve"> so it can manage </w:t>
      </w:r>
      <w:r w:rsidR="003E7B84" w:rsidRPr="00226573">
        <w:rPr>
          <w:rFonts w:ascii="Times New Roman" w:hAnsi="Times New Roman" w:cs="Times New Roman"/>
          <w:sz w:val="24"/>
          <w:szCs w:val="24"/>
        </w:rPr>
        <w:t>its</w:t>
      </w:r>
      <w:r w:rsidR="00793FCF" w:rsidRPr="00226573">
        <w:rPr>
          <w:rFonts w:ascii="Times New Roman" w:hAnsi="Times New Roman" w:cs="Times New Roman"/>
          <w:sz w:val="24"/>
          <w:szCs w:val="24"/>
        </w:rPr>
        <w:t xml:space="preserve"> </w:t>
      </w:r>
      <w:r w:rsidR="003E7B84" w:rsidRPr="00226573">
        <w:rPr>
          <w:rFonts w:ascii="Times New Roman" w:hAnsi="Times New Roman" w:cs="Times New Roman"/>
          <w:sz w:val="24"/>
          <w:szCs w:val="24"/>
        </w:rPr>
        <w:t>resources</w:t>
      </w:r>
      <w:r w:rsidR="00793FCF" w:rsidRPr="00226573">
        <w:rPr>
          <w:rFonts w:ascii="Times New Roman" w:hAnsi="Times New Roman" w:cs="Times New Roman"/>
          <w:sz w:val="24"/>
          <w:szCs w:val="24"/>
        </w:rPr>
        <w:t xml:space="preserve"> better, </w:t>
      </w:r>
      <w:r w:rsidR="00C2671C" w:rsidRPr="00226573">
        <w:rPr>
          <w:rFonts w:ascii="Times New Roman" w:hAnsi="Times New Roman" w:cs="Times New Roman"/>
          <w:sz w:val="24"/>
          <w:szCs w:val="24"/>
        </w:rPr>
        <w:t xml:space="preserve">control </w:t>
      </w:r>
      <w:r w:rsidR="00DB7E8E" w:rsidRPr="00226573">
        <w:rPr>
          <w:rFonts w:ascii="Times New Roman" w:hAnsi="Times New Roman" w:cs="Times New Roman"/>
          <w:sz w:val="24"/>
          <w:szCs w:val="24"/>
        </w:rPr>
        <w:t>its</w:t>
      </w:r>
      <w:r w:rsidR="00C2671C" w:rsidRPr="00226573">
        <w:rPr>
          <w:rFonts w:ascii="Times New Roman" w:hAnsi="Times New Roman" w:cs="Times New Roman"/>
          <w:sz w:val="24"/>
          <w:szCs w:val="24"/>
        </w:rPr>
        <w:t xml:space="preserve"> spending </w:t>
      </w:r>
      <w:r w:rsidR="003E7B84" w:rsidRPr="00226573">
        <w:rPr>
          <w:rFonts w:ascii="Times New Roman" w:hAnsi="Times New Roman" w:cs="Times New Roman"/>
          <w:sz w:val="24"/>
          <w:szCs w:val="24"/>
        </w:rPr>
        <w:t xml:space="preserve">better </w:t>
      </w:r>
      <w:r w:rsidR="00066CAE" w:rsidRPr="00226573">
        <w:rPr>
          <w:rFonts w:ascii="Times New Roman" w:hAnsi="Times New Roman" w:cs="Times New Roman"/>
          <w:sz w:val="24"/>
          <w:szCs w:val="24"/>
        </w:rPr>
        <w:t>and</w:t>
      </w:r>
      <w:r w:rsidR="00C2671C" w:rsidRPr="00226573">
        <w:rPr>
          <w:rFonts w:ascii="Times New Roman" w:hAnsi="Times New Roman" w:cs="Times New Roman"/>
          <w:sz w:val="24"/>
          <w:szCs w:val="24"/>
        </w:rPr>
        <w:t xml:space="preserve"> improve </w:t>
      </w:r>
      <w:r w:rsidR="00BE4371" w:rsidRPr="00226573">
        <w:rPr>
          <w:rFonts w:ascii="Times New Roman" w:hAnsi="Times New Roman" w:cs="Times New Roman"/>
          <w:sz w:val="24"/>
          <w:szCs w:val="24"/>
        </w:rPr>
        <w:t>its</w:t>
      </w:r>
      <w:r w:rsidR="00C2671C" w:rsidRPr="00226573">
        <w:rPr>
          <w:rFonts w:ascii="Times New Roman" w:hAnsi="Times New Roman" w:cs="Times New Roman"/>
          <w:sz w:val="24"/>
          <w:szCs w:val="24"/>
        </w:rPr>
        <w:t xml:space="preserve"> </w:t>
      </w:r>
      <w:r w:rsidR="003E7B84" w:rsidRPr="00226573">
        <w:rPr>
          <w:rFonts w:ascii="Times New Roman" w:hAnsi="Times New Roman" w:cs="Times New Roman"/>
          <w:sz w:val="24"/>
          <w:szCs w:val="24"/>
        </w:rPr>
        <w:t xml:space="preserve">overall standard </w:t>
      </w:r>
      <w:r w:rsidR="00066CAE" w:rsidRPr="00226573">
        <w:rPr>
          <w:rFonts w:ascii="Times New Roman" w:hAnsi="Times New Roman" w:cs="Times New Roman"/>
          <w:sz w:val="24"/>
          <w:szCs w:val="24"/>
        </w:rPr>
        <w:t>of care.</w:t>
      </w:r>
    </w:p>
    <w:p w14:paraId="19950AC7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FA18CA4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45E3C4F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34017C3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B9A09B9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C871B69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D5F81BD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6EA6445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5349C86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51794DA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D622F5E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3C68F81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BCCAC13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30CCDD6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7FD3E8C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C1204DA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0601514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FC671CE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FE1128E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45C6973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4B48595" w14:textId="77777777" w:rsidR="00223EF3" w:rsidRPr="00226573" w:rsidRDefault="00223EF3" w:rsidP="008500B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6CAD22E" w14:textId="77777777" w:rsidR="00263D0E" w:rsidRPr="00C05857" w:rsidRDefault="00263D0E" w:rsidP="00263D0E">
      <w:pPr>
        <w:rPr>
          <w:rFonts w:ascii="Times New Roman" w:hAnsi="Times New Roman" w:cs="Times New Roman"/>
          <w:sz w:val="24"/>
          <w:szCs w:val="24"/>
        </w:rPr>
      </w:pPr>
    </w:p>
    <w:p w14:paraId="636563C5" w14:textId="59FF01A2" w:rsidR="00D5758A" w:rsidRPr="00C05857" w:rsidRDefault="0011263B" w:rsidP="00223EF3">
      <w:pPr>
        <w:pStyle w:val="Heading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 </w:t>
      </w:r>
      <w:r w:rsidR="00D5758A" w:rsidRPr="00C05857">
        <w:rPr>
          <w:rFonts w:ascii="Times New Roman" w:hAnsi="Times New Roman" w:cs="Times New Roman"/>
          <w:sz w:val="24"/>
          <w:szCs w:val="24"/>
        </w:rPr>
        <w:t>OLTP vs. Data Warehouse</w:t>
      </w:r>
    </w:p>
    <w:p w14:paraId="30584C4D" w14:textId="0CA0FF73" w:rsidR="00226316" w:rsidRPr="00226573" w:rsidRDefault="00D71EF5" w:rsidP="008500BA">
      <w:pPr>
        <w:rPr>
          <w:rFonts w:ascii="Times New Roman" w:hAnsi="Times New Roman" w:cs="Times New Roman"/>
          <w:sz w:val="24"/>
          <w:szCs w:val="24"/>
        </w:rPr>
      </w:pPr>
      <w:r w:rsidRPr="00226573">
        <w:rPr>
          <w:rFonts w:ascii="Times New Roman" w:hAnsi="Times New Roman" w:cs="Times New Roman"/>
          <w:sz w:val="24"/>
          <w:szCs w:val="24"/>
        </w:rPr>
        <w:t xml:space="preserve">The NHS already operates </w:t>
      </w:r>
      <w:r w:rsidR="00FF6935" w:rsidRPr="00226573">
        <w:rPr>
          <w:rFonts w:ascii="Times New Roman" w:hAnsi="Times New Roman" w:cs="Times New Roman"/>
          <w:sz w:val="24"/>
          <w:szCs w:val="24"/>
        </w:rPr>
        <w:t>a class of systems that support and oversee transaction-oriented applications, usually for data entry, retrieval, and transaction processing, known as online transaction processing (OLTP)</w:t>
      </w:r>
      <w:r w:rsidR="003B2C2E" w:rsidRPr="00226573">
        <w:rPr>
          <w:rFonts w:ascii="Times New Roman" w:hAnsi="Times New Roman" w:cs="Times New Roman"/>
          <w:sz w:val="24"/>
          <w:szCs w:val="24"/>
        </w:rPr>
        <w:t xml:space="preserve">. </w:t>
      </w:r>
      <w:sdt>
        <w:sdtPr>
          <w:rPr>
            <w:rFonts w:ascii="Times New Roman" w:hAnsi="Times New Roman" w:cs="Times New Roman"/>
            <w:sz w:val="24"/>
            <w:szCs w:val="24"/>
          </w:rPr>
          <w:id w:val="880287361"/>
          <w:citation/>
        </w:sdtPr>
        <w:sdtContent>
          <w:r w:rsidR="003B2C2E" w:rsidRPr="0022657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B2C2E" w:rsidRPr="00226573">
            <w:rPr>
              <w:rFonts w:ascii="Times New Roman" w:hAnsi="Times New Roman" w:cs="Times New Roman"/>
              <w:sz w:val="24"/>
              <w:szCs w:val="24"/>
            </w:rPr>
            <w:instrText xml:space="preserve"> CITATION DrS23 \l 2057 </w:instrText>
          </w:r>
          <w:r w:rsidR="003B2C2E" w:rsidRPr="0022657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E04892" w:rsidRPr="00E04892">
            <w:rPr>
              <w:rFonts w:ascii="Times New Roman" w:hAnsi="Times New Roman" w:cs="Times New Roman"/>
              <w:noProof/>
              <w:sz w:val="24"/>
              <w:szCs w:val="24"/>
            </w:rPr>
            <w:t>[1]</w:t>
          </w:r>
          <w:r w:rsidR="003B2C2E" w:rsidRPr="0022657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3B2C2E" w:rsidRPr="00226573">
        <w:rPr>
          <w:rFonts w:ascii="Times New Roman" w:hAnsi="Times New Roman" w:cs="Times New Roman"/>
          <w:sz w:val="24"/>
          <w:szCs w:val="24"/>
        </w:rPr>
        <w:t xml:space="preserve"> The term "transaction" is defined in terms of business or commercial transactions in addition to computer or database transactions. </w:t>
      </w:r>
      <w:sdt>
        <w:sdtPr>
          <w:rPr>
            <w:rFonts w:ascii="Times New Roman" w:hAnsi="Times New Roman" w:cs="Times New Roman"/>
            <w:sz w:val="24"/>
            <w:szCs w:val="24"/>
          </w:rPr>
          <w:id w:val="-1532954885"/>
          <w:citation/>
        </w:sdtPr>
        <w:sdtContent>
          <w:r w:rsidR="003B2C2E" w:rsidRPr="0022657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B2C2E" w:rsidRPr="00226573">
            <w:rPr>
              <w:rFonts w:ascii="Times New Roman" w:hAnsi="Times New Roman" w:cs="Times New Roman"/>
              <w:sz w:val="24"/>
              <w:szCs w:val="24"/>
            </w:rPr>
            <w:instrText xml:space="preserve"> CITATION DrS23 \l 2057 </w:instrText>
          </w:r>
          <w:r w:rsidR="003B2C2E" w:rsidRPr="0022657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E04892" w:rsidRPr="00E04892">
            <w:rPr>
              <w:rFonts w:ascii="Times New Roman" w:hAnsi="Times New Roman" w:cs="Times New Roman"/>
              <w:noProof/>
              <w:sz w:val="24"/>
              <w:szCs w:val="24"/>
            </w:rPr>
            <w:t>[1]</w:t>
          </w:r>
          <w:r w:rsidR="003B2C2E" w:rsidRPr="0022657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3B2C2E" w:rsidRPr="00226573">
        <w:rPr>
          <w:rFonts w:ascii="Times New Roman" w:hAnsi="Times New Roman" w:cs="Times New Roman"/>
          <w:sz w:val="24"/>
          <w:szCs w:val="24"/>
        </w:rPr>
        <w:t xml:space="preserve"> OLTP databases are made to handle transactions in real time.</w:t>
      </w:r>
      <w:sdt>
        <w:sdtPr>
          <w:rPr>
            <w:rFonts w:ascii="Times New Roman" w:hAnsi="Times New Roman" w:cs="Times New Roman"/>
            <w:sz w:val="24"/>
            <w:szCs w:val="24"/>
          </w:rPr>
          <w:id w:val="-1708261926"/>
          <w:citation/>
        </w:sdtPr>
        <w:sdtContent>
          <w:r w:rsidR="003B2C2E" w:rsidRPr="0022657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B2C2E" w:rsidRPr="00226573">
            <w:rPr>
              <w:rFonts w:ascii="Times New Roman" w:hAnsi="Times New Roman" w:cs="Times New Roman"/>
              <w:sz w:val="24"/>
              <w:szCs w:val="24"/>
            </w:rPr>
            <w:instrText xml:space="preserve"> CITATION Hao25 \l 2057 </w:instrText>
          </w:r>
          <w:r w:rsidR="003B2C2E" w:rsidRPr="0022657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E04892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E04892" w:rsidRPr="00E04892">
            <w:rPr>
              <w:rFonts w:ascii="Times New Roman" w:hAnsi="Times New Roman" w:cs="Times New Roman"/>
              <w:noProof/>
              <w:sz w:val="24"/>
              <w:szCs w:val="24"/>
            </w:rPr>
            <w:t>[2]</w:t>
          </w:r>
          <w:r w:rsidR="003B2C2E" w:rsidRPr="0022657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69F34534" w14:textId="63960182" w:rsidR="00226316" w:rsidRPr="00226573" w:rsidRDefault="003B2C2E" w:rsidP="008500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In contrast, A data warehouse is a sizable data repository that facilitates decision-making by storing and integrating data from multiple sources in an </w:t>
      </w:r>
      <w:proofErr w:type="spellStart"/>
      <w:r w:rsidRPr="00226573">
        <w:rPr>
          <w:rFonts w:ascii="Times New Roman" w:hAnsi="Times New Roman" w:cs="Times New Roman"/>
          <w:sz w:val="24"/>
          <w:szCs w:val="24"/>
          <w:lang w:val="en-US"/>
        </w:rPr>
        <w:t>organised</w:t>
      </w:r>
      <w:proofErr w:type="spellEnd"/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way.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2064912023"/>
          <w:citation/>
        </w:sdtPr>
        <w:sdtContent>
          <w:r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Nam22 \l 1033 </w:instrText>
          </w:r>
          <w:r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</w:t>
          </w:r>
          <w:r w:rsidR="00E04892" w:rsidRP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[3]</w:t>
          </w:r>
          <w:r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B42AC" w:rsidRPr="00226573">
        <w:rPr>
          <w:rFonts w:ascii="Times New Roman" w:hAnsi="Times New Roman" w:cs="Times New Roman"/>
          <w:sz w:val="24"/>
          <w:szCs w:val="24"/>
          <w:lang w:val="en-US"/>
        </w:rPr>
        <w:t>Data warehousing is the process of gathering information into a data warehouse.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-2006737767"/>
          <w:citation/>
        </w:sdtPr>
        <w:sdtContent>
          <w:r w:rsidR="00BB42AC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BB42AC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Nam22 \l 1033 </w:instrText>
          </w:r>
          <w:r w:rsidR="00BB42AC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</w:t>
          </w:r>
          <w:r w:rsidR="00E04892" w:rsidRP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[3]</w:t>
          </w:r>
          <w:r w:rsidR="00BB42AC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The data collection will be unique to the company as a whole, not specific to any user group. Unlike OLTP, which deals with information in real time, a data warehouse is </w:t>
      </w:r>
      <w:proofErr w:type="spellStart"/>
      <w:r w:rsidRPr="00226573">
        <w:rPr>
          <w:rFonts w:ascii="Times New Roman" w:hAnsi="Times New Roman" w:cs="Times New Roman"/>
          <w:sz w:val="24"/>
          <w:szCs w:val="24"/>
          <w:lang w:val="en-US"/>
        </w:rPr>
        <w:t>utilised</w:t>
      </w:r>
      <w:proofErr w:type="spellEnd"/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for decision-making rather than day-to-day tasks and transaction processing.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783309909"/>
          <w:citation/>
        </w:sdtPr>
        <w:sdtContent>
          <w:r w:rsidR="00FD028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FD028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Man24 \l 1033 </w:instrText>
          </w:r>
          <w:r w:rsidR="00FD028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</w:t>
          </w:r>
          <w:r w:rsidR="00E04892" w:rsidRP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[4]</w:t>
          </w:r>
          <w:r w:rsidR="00FD028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</w:p>
    <w:p w14:paraId="5E909154" w14:textId="5CB935A7" w:rsidR="00BF07B5" w:rsidRPr="00226573" w:rsidRDefault="003B2C2E" w:rsidP="008500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45520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730F79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main benefit </w:t>
      </w:r>
      <w:r w:rsidR="00AE5D01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of a data warehouse </w:t>
      </w:r>
      <w:r w:rsidR="002554E8" w:rsidRPr="00226573">
        <w:rPr>
          <w:rFonts w:ascii="Times New Roman" w:hAnsi="Times New Roman" w:cs="Times New Roman"/>
          <w:sz w:val="24"/>
          <w:szCs w:val="24"/>
          <w:lang w:val="en-US"/>
        </w:rPr>
        <w:t>for the NHS is its focus on data modelling and analysis for decision-makers</w:t>
      </w:r>
      <w:r w:rsidR="009C4A13" w:rsidRPr="00226573">
        <w:rPr>
          <w:rFonts w:ascii="Times New Roman" w:hAnsi="Times New Roman" w:cs="Times New Roman"/>
          <w:sz w:val="24"/>
          <w:szCs w:val="24"/>
          <w:lang w:val="en-US"/>
        </w:rPr>
        <w:t>.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1759556518"/>
          <w:citation/>
        </w:sdtPr>
        <w:sdtContent>
          <w:r w:rsidR="00B67D0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B67D0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Man24 \l 1033 </w:instrText>
          </w:r>
          <w:r w:rsidR="00B67D0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</w:t>
          </w:r>
          <w:r w:rsidR="00E04892" w:rsidRP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[4]</w:t>
          </w:r>
          <w:r w:rsidR="00B67D0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  <w:r w:rsidR="008500BA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F23B9" w:rsidRPr="00226573">
        <w:rPr>
          <w:rFonts w:ascii="Times New Roman" w:hAnsi="Times New Roman" w:cs="Times New Roman"/>
          <w:sz w:val="24"/>
          <w:szCs w:val="24"/>
          <w:lang w:val="en-US"/>
        </w:rPr>
        <w:t>Since a data warehouse focuses on data modelling and analysis for decision-makers,</w:t>
      </w:r>
      <w:r w:rsidR="00751DFB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F23B9" w:rsidRPr="00226573">
        <w:rPr>
          <w:rFonts w:ascii="Times New Roman" w:hAnsi="Times New Roman" w:cs="Times New Roman"/>
          <w:sz w:val="24"/>
          <w:szCs w:val="24"/>
          <w:lang w:val="en-US"/>
        </w:rPr>
        <w:t>it</w:t>
      </w:r>
      <w:r w:rsidR="00751DFB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will </w:t>
      </w:r>
      <w:r w:rsidR="009E4CBB" w:rsidRPr="00226573">
        <w:rPr>
          <w:rFonts w:ascii="Times New Roman" w:hAnsi="Times New Roman" w:cs="Times New Roman"/>
          <w:sz w:val="24"/>
          <w:szCs w:val="24"/>
          <w:lang w:val="en-US"/>
        </w:rPr>
        <w:t>usually offer a clear, succinct perspective on a given</w:t>
      </w:r>
      <w:r w:rsidR="008500BA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topic.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-798607062"/>
          <w:citation/>
        </w:sdtPr>
        <w:sdtContent>
          <w:r w:rsidR="004B5A8C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4B5A8C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Man24 \l 1033 </w:instrText>
          </w:r>
          <w:r w:rsidR="004B5A8C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</w:t>
          </w:r>
          <w:r w:rsidR="00E04892" w:rsidRP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[4]</w:t>
          </w:r>
          <w:r w:rsidR="004B5A8C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  <w:r w:rsidR="008500BA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such as sales or </w:t>
      </w:r>
      <w:r w:rsidR="00E122FE" w:rsidRPr="00226573">
        <w:rPr>
          <w:rFonts w:ascii="Times New Roman" w:hAnsi="Times New Roman" w:cs="Times New Roman"/>
          <w:sz w:val="24"/>
          <w:szCs w:val="24"/>
          <w:lang w:val="en-US"/>
        </w:rPr>
        <w:t>patients</w:t>
      </w:r>
      <w:r w:rsidR="008500BA" w:rsidRPr="00226573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9E4CBB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500BA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rather than the continuous activities of the international </w:t>
      </w:r>
      <w:r w:rsidR="009E4CBB" w:rsidRPr="00226573">
        <w:rPr>
          <w:rFonts w:ascii="Times New Roman" w:hAnsi="Times New Roman" w:cs="Times New Roman"/>
          <w:sz w:val="24"/>
          <w:szCs w:val="24"/>
          <w:lang w:val="en-US"/>
        </w:rPr>
        <w:t>organisation</w:t>
      </w:r>
      <w:r w:rsidR="008500BA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. This is accomplished by removing information that is not relevant to the </w:t>
      </w:r>
      <w:r w:rsidR="00850785" w:rsidRPr="00226573">
        <w:rPr>
          <w:rFonts w:ascii="Times New Roman" w:hAnsi="Times New Roman" w:cs="Times New Roman"/>
          <w:sz w:val="24"/>
          <w:szCs w:val="24"/>
          <w:lang w:val="en-US"/>
        </w:rPr>
        <w:t>situation</w:t>
      </w:r>
      <w:r w:rsidR="008500BA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and adding all information required for users to comprehend </w:t>
      </w:r>
      <w:r w:rsidR="00850785" w:rsidRPr="00226573">
        <w:rPr>
          <w:rFonts w:ascii="Times New Roman" w:hAnsi="Times New Roman" w:cs="Times New Roman"/>
          <w:sz w:val="24"/>
          <w:szCs w:val="24"/>
          <w:lang w:val="en-US"/>
        </w:rPr>
        <w:t>what is happening</w:t>
      </w:r>
      <w:r w:rsidR="008500BA" w:rsidRPr="00226573">
        <w:rPr>
          <w:rFonts w:ascii="Times New Roman" w:hAnsi="Times New Roman" w:cs="Times New Roman"/>
          <w:sz w:val="24"/>
          <w:szCs w:val="24"/>
          <w:lang w:val="en-US"/>
        </w:rPr>
        <w:t>.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-2078578924"/>
          <w:citation/>
        </w:sdtPr>
        <w:sdtContent>
          <w:r w:rsidR="00B67D0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B67D0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Man24 \l 1033 </w:instrText>
          </w:r>
          <w:r w:rsidR="00B67D0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</w:t>
          </w:r>
          <w:r w:rsidR="00E04892" w:rsidRP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[4]</w:t>
          </w:r>
          <w:r w:rsidR="00B67D0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</w:p>
    <w:p w14:paraId="35EA7ACF" w14:textId="77777777" w:rsidR="00223EF3" w:rsidRPr="00226573" w:rsidRDefault="00223EF3" w:rsidP="008500B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9B665D8" w14:textId="77777777" w:rsidR="00223EF3" w:rsidRPr="00226573" w:rsidRDefault="00223EF3" w:rsidP="008500B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8BB3DE9" w14:textId="77777777" w:rsidR="00223EF3" w:rsidRPr="00226573" w:rsidRDefault="00223EF3" w:rsidP="008500B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A1C7C8F" w14:textId="77777777" w:rsidR="00223EF3" w:rsidRPr="00226573" w:rsidRDefault="00223EF3" w:rsidP="008500B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8BEE1CE" w14:textId="77777777" w:rsidR="00223EF3" w:rsidRPr="00226573" w:rsidRDefault="00223EF3" w:rsidP="008500B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0EC98AA" w14:textId="77777777" w:rsidR="00223EF3" w:rsidRPr="00226573" w:rsidRDefault="00223EF3" w:rsidP="008500B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80F4AB9" w14:textId="77777777" w:rsidR="00223EF3" w:rsidRPr="00226573" w:rsidRDefault="00223EF3" w:rsidP="008500B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6ADAC14" w14:textId="77777777" w:rsidR="00223EF3" w:rsidRPr="00226573" w:rsidRDefault="00223EF3" w:rsidP="008500B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27254BA" w14:textId="77777777" w:rsidR="00223EF3" w:rsidRPr="00226573" w:rsidRDefault="00223EF3" w:rsidP="008500B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117D9FF" w14:textId="77777777" w:rsidR="00223EF3" w:rsidRPr="00226573" w:rsidRDefault="00223EF3" w:rsidP="008500B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A6B3F80" w14:textId="77777777" w:rsidR="00223EF3" w:rsidRPr="00226573" w:rsidRDefault="00223EF3" w:rsidP="008500B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159D4A9" w14:textId="77777777" w:rsidR="00223EF3" w:rsidRPr="00226573" w:rsidRDefault="00223EF3" w:rsidP="008500B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F1DE2EF" w14:textId="77777777" w:rsidR="00223EF3" w:rsidRPr="00226573" w:rsidRDefault="00223EF3" w:rsidP="008500B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62FB9BC" w14:textId="77777777" w:rsidR="00D5758A" w:rsidRPr="00226573" w:rsidRDefault="00D5758A" w:rsidP="008500B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AE5422D" w14:textId="31457D00" w:rsidR="00D5758A" w:rsidRPr="00226573" w:rsidRDefault="0011263B" w:rsidP="00223EF3">
      <w:pPr>
        <w:pStyle w:val="Heading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 </w:t>
      </w:r>
      <w:r w:rsidR="00216BB4" w:rsidRPr="00226573">
        <w:rPr>
          <w:rFonts w:ascii="Times New Roman" w:hAnsi="Times New Roman" w:cs="Times New Roman"/>
          <w:sz w:val="24"/>
          <w:szCs w:val="24"/>
        </w:rPr>
        <w:t>Data Warehouse Architecture &amp; ETL</w:t>
      </w:r>
    </w:p>
    <w:p w14:paraId="2435B71A" w14:textId="7B606344" w:rsidR="00953593" w:rsidRPr="00226573" w:rsidRDefault="00F26B03" w:rsidP="008500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The NHS </w:t>
      </w:r>
      <w:proofErr w:type="gramStart"/>
      <w:r w:rsidRPr="00226573">
        <w:rPr>
          <w:rFonts w:ascii="Times New Roman" w:hAnsi="Times New Roman" w:cs="Times New Roman"/>
          <w:sz w:val="24"/>
          <w:szCs w:val="24"/>
          <w:lang w:val="en-US"/>
        </w:rPr>
        <w:t>has to</w:t>
      </w:r>
      <w:proofErr w:type="gramEnd"/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extract information from a variety of different internal sources such as workforce</w:t>
      </w:r>
      <w:r w:rsidR="0094354B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data</w:t>
      </w:r>
      <w:r w:rsidRPr="00226573">
        <w:rPr>
          <w:rFonts w:ascii="Times New Roman" w:hAnsi="Times New Roman" w:cs="Times New Roman"/>
          <w:sz w:val="24"/>
          <w:szCs w:val="24"/>
          <w:lang w:val="en-US"/>
        </w:rPr>
        <w:t>, patient</w:t>
      </w:r>
      <w:r w:rsidR="0094354B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information</w:t>
      </w:r>
      <w:r w:rsidRPr="00226573">
        <w:rPr>
          <w:rFonts w:ascii="Times New Roman" w:hAnsi="Times New Roman" w:cs="Times New Roman"/>
          <w:sz w:val="24"/>
          <w:szCs w:val="24"/>
          <w:lang w:val="en-US"/>
        </w:rPr>
        <w:t>, clinical</w:t>
      </w:r>
      <w:r w:rsidR="00BF086C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26573">
        <w:rPr>
          <w:rFonts w:ascii="Times New Roman" w:hAnsi="Times New Roman" w:cs="Times New Roman"/>
          <w:sz w:val="24"/>
          <w:szCs w:val="24"/>
          <w:lang w:val="en-US"/>
        </w:rPr>
        <w:t>and many more. A three-phase procedure called extract, transform, and load (ETL) will be used to integrate these data.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486059337"/>
          <w:citation/>
        </w:sdtPr>
        <w:sdtContent>
          <w:r w:rsidR="00883DE4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883DE4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Dha22 \l 1033 </w:instrText>
          </w:r>
          <w:r w:rsidR="00883DE4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</w:t>
          </w:r>
          <w:r w:rsidR="00E04892" w:rsidRP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[5]</w:t>
          </w:r>
          <w:r w:rsidR="00883DE4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  <w:r w:rsidR="00496808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5A44B39D" w14:textId="6E871EDA" w:rsidR="00953593" w:rsidRPr="00226573" w:rsidRDefault="00496808" w:rsidP="008500B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The Data Warehouse architecture's essential component is the ETL procedure. It seeks to make the data accessible and suitable for the intended purpose by </w:t>
      </w:r>
      <w:proofErr w:type="spellStart"/>
      <w:r w:rsidRPr="00226573">
        <w:rPr>
          <w:rFonts w:ascii="Times New Roman" w:hAnsi="Times New Roman" w:cs="Times New Roman"/>
          <w:sz w:val="24"/>
          <w:szCs w:val="24"/>
          <w:lang w:val="en-US"/>
        </w:rPr>
        <w:t>standardising</w:t>
      </w:r>
      <w:proofErr w:type="spellEnd"/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the processing of the original data.</w:t>
      </w:r>
      <w:r w:rsidR="00883DE4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2120330353"/>
          <w:citation/>
        </w:sdtPr>
        <w:sdtContent>
          <w:r w:rsidR="00E65B5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E65B5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Abd231 \l 1033 </w:instrText>
          </w:r>
          <w:r w:rsidR="00E65B5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E04892" w:rsidRP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[6]</w:t>
          </w:r>
          <w:r w:rsidR="00E65B5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</w:p>
    <w:p w14:paraId="1484797A" w14:textId="0FFED215" w:rsidR="00216BB4" w:rsidRPr="00226573" w:rsidRDefault="002E36EA" w:rsidP="00DC2BC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26573">
        <w:rPr>
          <w:rFonts w:ascii="Times New Roman" w:hAnsi="Times New Roman" w:cs="Times New Roman"/>
          <w:sz w:val="24"/>
          <w:szCs w:val="24"/>
          <w:lang w:val="en-US"/>
        </w:rPr>
        <w:t>In the first phase, external data is extracted</w:t>
      </w:r>
      <w:r w:rsidR="00764389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26573">
        <w:rPr>
          <w:rFonts w:ascii="Times New Roman" w:hAnsi="Times New Roman" w:cs="Times New Roman"/>
          <w:sz w:val="24"/>
          <w:szCs w:val="24"/>
          <w:lang w:val="en-US"/>
        </w:rPr>
        <w:t>from a variety of source systems.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1810205228"/>
          <w:citation/>
        </w:sdtPr>
        <w:sdtContent>
          <w:r w:rsidR="00BA0A29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BA0A29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Abd231 \l 1033 </w:instrText>
          </w:r>
          <w:r w:rsidR="00BA0A29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</w:t>
          </w:r>
          <w:r w:rsidR="00E04892" w:rsidRP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[6]</w:t>
          </w:r>
          <w:r w:rsidR="00BA0A29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  <w:r w:rsidR="009C53DF" w:rsidRPr="00226573">
        <w:rPr>
          <w:rFonts w:ascii="Times New Roman" w:hAnsi="Times New Roman" w:cs="Times New Roman"/>
          <w:sz w:val="24"/>
          <w:szCs w:val="24"/>
          <w:lang w:val="en-US"/>
        </w:rPr>
        <w:br/>
        <w:t> In order to guarantee data quality, the data is transformed.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881678669"/>
          <w:citation/>
        </w:sdtPr>
        <w:sdtContent>
          <w:r w:rsidR="00DC4F49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DC4F49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Wal24 \l 1033 </w:instrText>
          </w:r>
          <w:r w:rsidR="00DC4F49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</w:t>
          </w:r>
          <w:r w:rsidR="00E04892" w:rsidRP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[7]</w:t>
          </w:r>
          <w:r w:rsidR="00DC4F49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  <w:r w:rsidR="009C53DF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This process entails data cleansing, which includes finding and fixing mistakes, inconsistencies, and missing values. 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1520733453"/>
          <w:citation/>
        </w:sdtPr>
        <w:sdtContent>
          <w:r w:rsidR="00DC4F49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DC4F49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Wal24 \l 1033 </w:instrText>
          </w:r>
          <w:r w:rsidR="00DC4F49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E04892" w:rsidRP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[7]</w:t>
          </w:r>
          <w:r w:rsidR="00DC4F49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  <w:r w:rsidR="009C53DF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Deduplication, </w:t>
      </w:r>
      <w:proofErr w:type="spellStart"/>
      <w:r w:rsidR="009C53DF" w:rsidRPr="00226573">
        <w:rPr>
          <w:rFonts w:ascii="Times New Roman" w:hAnsi="Times New Roman" w:cs="Times New Roman"/>
          <w:sz w:val="24"/>
          <w:szCs w:val="24"/>
          <w:lang w:val="en-US"/>
        </w:rPr>
        <w:t>normalisation</w:t>
      </w:r>
      <w:proofErr w:type="spellEnd"/>
      <w:r w:rsidR="009C53DF" w:rsidRPr="00226573">
        <w:rPr>
          <w:rFonts w:ascii="Times New Roman" w:hAnsi="Times New Roman" w:cs="Times New Roman"/>
          <w:sz w:val="24"/>
          <w:szCs w:val="24"/>
          <w:lang w:val="en-US"/>
        </w:rPr>
        <w:t>, and integration of different data formats are frequently necessary when combining data from multiple sources to produce a cohesive perspective.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60215412"/>
          <w:citation/>
        </w:sdtPr>
        <w:sdtContent>
          <w:r w:rsidR="00C70C04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C70C04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Wal24 \l 1033 </w:instrText>
          </w:r>
          <w:r w:rsidR="00C70C04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</w:t>
          </w:r>
          <w:r w:rsidR="00E04892" w:rsidRP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[7]</w:t>
          </w:r>
          <w:r w:rsidR="00C70C04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</w:p>
    <w:p w14:paraId="298F9A66" w14:textId="139C83C3" w:rsidR="004A54F4" w:rsidRPr="00226573" w:rsidRDefault="00331EDE" w:rsidP="008500BA">
      <w:pPr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The last stage of ETL is loading. Data is imported into the target </w:t>
      </w:r>
      <w:r w:rsidR="005176A1" w:rsidRPr="00226573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3E1BE1" w:rsidRPr="00226573">
        <w:rPr>
          <w:rFonts w:ascii="Times New Roman" w:hAnsi="Times New Roman" w:cs="Times New Roman"/>
          <w:sz w:val="24"/>
          <w:szCs w:val="24"/>
          <w:lang w:val="en-US"/>
        </w:rPr>
        <w:t>ata</w:t>
      </w:r>
      <w:r w:rsidR="005176A1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warehouse</w:t>
      </w:r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scheme after being transformed into a particular </w:t>
      </w:r>
      <w:r w:rsidR="005176A1" w:rsidRPr="00226573">
        <w:rPr>
          <w:rFonts w:ascii="Times New Roman" w:hAnsi="Times New Roman" w:cs="Times New Roman"/>
          <w:sz w:val="24"/>
          <w:szCs w:val="24"/>
          <w:lang w:val="en-US"/>
        </w:rPr>
        <w:t>data warehouse</w:t>
      </w:r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format.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-1937904204"/>
          <w:citation/>
        </w:sdtPr>
        <w:sdtContent>
          <w:r w:rsidR="00835510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835510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Abd231 \l 1033 </w:instrText>
          </w:r>
          <w:r w:rsidR="00835510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</w:t>
          </w:r>
          <w:r w:rsidR="00E04892" w:rsidRP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[6]</w:t>
          </w:r>
          <w:r w:rsidR="00835510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  <w:r w:rsidR="005176A1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which</w:t>
      </w:r>
      <w:r w:rsidR="002522AA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will</w:t>
      </w:r>
      <w:r w:rsidR="005176A1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function as a central repository for data, data marts, or other analytical databases for reporting and querying.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1844887588"/>
          <w:citation/>
        </w:sdtPr>
        <w:sdtContent>
          <w:r w:rsidR="00B3547B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B3547B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Wal24 \l 1033 </w:instrText>
          </w:r>
          <w:r w:rsidR="00B3547B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</w:t>
          </w:r>
          <w:r w:rsidR="00E04892" w:rsidRP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[7]</w:t>
          </w:r>
          <w:r w:rsidR="00B3547B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  <w:r w:rsidR="00F12B3F" w:rsidRPr="00226573">
        <w:rPr>
          <w:rFonts w:ascii="Times New Roman" w:hAnsi="Times New Roman" w:cs="Times New Roman"/>
          <w:sz w:val="24"/>
          <w:szCs w:val="24"/>
          <w:lang w:val="en-US"/>
        </w:rPr>
        <w:br/>
        <w:t>The ETL process is designed to maintain data quality and integrity throughout the migration, employing robust validation and error-handling mechanisms.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1428617110"/>
          <w:citation/>
        </w:sdtPr>
        <w:sdtContent>
          <w:r w:rsidR="00B31676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B31676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Moh24 \l 1033 </w:instrText>
          </w:r>
          <w:r w:rsidR="00B31676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B31676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</w:t>
          </w:r>
          <w:r w:rsidR="00B31676" w:rsidRPr="00B31676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[8]</w:t>
          </w:r>
          <w:r w:rsidR="00B31676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  <w:r w:rsidR="00F12B3F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It will not disrupt normal operations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568467902"/>
          <w:citation/>
        </w:sdtPr>
        <w:sdtContent>
          <w:r w:rsidR="006058F4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6058F4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Moh24 \l 1033 </w:instrText>
          </w:r>
          <w:r w:rsidR="006058F4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</w:t>
          </w:r>
          <w:r w:rsidR="00E04892" w:rsidRP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[8]</w:t>
          </w:r>
          <w:r w:rsidR="006058F4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  <w:r w:rsidR="00541FE5" w:rsidRPr="00226573">
        <w:rPr>
          <w:rFonts w:ascii="Times New Roman" w:hAnsi="Times New Roman" w:cs="Times New Roman"/>
          <w:sz w:val="24"/>
          <w:szCs w:val="24"/>
          <w:lang w:val="en-US"/>
        </w:rPr>
        <w:br/>
      </w:r>
    </w:p>
    <w:p w14:paraId="0F0B2A6A" w14:textId="77777777" w:rsidR="00C05857" w:rsidRDefault="00C05857" w:rsidP="00626C0A">
      <w:pPr>
        <w:tabs>
          <w:tab w:val="left" w:pos="990"/>
        </w:tabs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16F72A88" w14:textId="77777777" w:rsidR="00C05857" w:rsidRDefault="00C05857" w:rsidP="00626C0A">
      <w:pPr>
        <w:tabs>
          <w:tab w:val="left" w:pos="990"/>
        </w:tabs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38BE1C72" w14:textId="77777777" w:rsidR="00C05857" w:rsidRDefault="00C05857" w:rsidP="00626C0A">
      <w:pPr>
        <w:tabs>
          <w:tab w:val="left" w:pos="990"/>
        </w:tabs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300A7930" w14:textId="77777777" w:rsidR="00C05857" w:rsidRDefault="00C05857" w:rsidP="00626C0A">
      <w:pPr>
        <w:tabs>
          <w:tab w:val="left" w:pos="990"/>
        </w:tabs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21BE2170" w14:textId="77777777" w:rsidR="00C05857" w:rsidRDefault="00C05857" w:rsidP="00626C0A">
      <w:pPr>
        <w:tabs>
          <w:tab w:val="left" w:pos="990"/>
        </w:tabs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53C7300C" w14:textId="77777777" w:rsidR="00C05857" w:rsidRDefault="00C05857" w:rsidP="00626C0A">
      <w:pPr>
        <w:tabs>
          <w:tab w:val="left" w:pos="990"/>
        </w:tabs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40F97E8C" w14:textId="77777777" w:rsidR="00C05857" w:rsidRDefault="00C05857" w:rsidP="00626C0A">
      <w:pPr>
        <w:tabs>
          <w:tab w:val="left" w:pos="990"/>
        </w:tabs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316C7260" w14:textId="77777777" w:rsidR="00C05857" w:rsidRDefault="00C05857" w:rsidP="00626C0A">
      <w:pPr>
        <w:tabs>
          <w:tab w:val="left" w:pos="990"/>
        </w:tabs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6B220DB4" w14:textId="77777777" w:rsidR="00C05857" w:rsidRDefault="00C05857" w:rsidP="00626C0A">
      <w:pPr>
        <w:tabs>
          <w:tab w:val="left" w:pos="990"/>
        </w:tabs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70887D59" w14:textId="77777777" w:rsidR="00E04892" w:rsidRDefault="00E04892" w:rsidP="00626C0A">
      <w:pPr>
        <w:tabs>
          <w:tab w:val="left" w:pos="990"/>
        </w:tabs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57CCB2D1" w14:textId="77777777" w:rsidR="00C05857" w:rsidRDefault="00C05857" w:rsidP="00626C0A">
      <w:pPr>
        <w:tabs>
          <w:tab w:val="left" w:pos="990"/>
        </w:tabs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653DF76F" w14:textId="77777777" w:rsidR="00C05857" w:rsidRDefault="00C05857" w:rsidP="00626C0A">
      <w:pPr>
        <w:tabs>
          <w:tab w:val="left" w:pos="990"/>
        </w:tabs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5EB10FB5" w14:textId="77777777" w:rsidR="00C05857" w:rsidRDefault="00C05857" w:rsidP="00626C0A">
      <w:pPr>
        <w:tabs>
          <w:tab w:val="left" w:pos="990"/>
        </w:tabs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5A2F932F" w14:textId="5EE31DD7" w:rsidR="00626C0A" w:rsidRPr="00226573" w:rsidRDefault="004A54F4" w:rsidP="00626C0A">
      <w:pPr>
        <w:tabs>
          <w:tab w:val="left" w:pos="990"/>
        </w:tabs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226573">
        <w:rPr>
          <w:rFonts w:ascii="Times New Roman" w:hAnsi="Times New Roman" w:cs="Times New Roman"/>
          <w:i/>
          <w:iCs/>
          <w:sz w:val="24"/>
          <w:szCs w:val="24"/>
          <w:lang w:val="en-US"/>
        </w:rPr>
        <w:lastRenderedPageBreak/>
        <w:t xml:space="preserve">Figure 1 </w:t>
      </w:r>
      <w:r w:rsidR="002A0EA6" w:rsidRPr="00226573">
        <w:rPr>
          <w:rFonts w:ascii="Times New Roman" w:hAnsi="Times New Roman" w:cs="Times New Roman"/>
          <w:i/>
          <w:iCs/>
          <w:sz w:val="24"/>
          <w:szCs w:val="24"/>
          <w:lang w:val="en-US"/>
        </w:rPr>
        <w:t>shows</w:t>
      </w:r>
      <w:r w:rsidRPr="00226573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the ETL Process</w:t>
      </w:r>
      <w:r w:rsidR="00626C0A" w:rsidRPr="00226573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-1982909857"/>
          <w:citation/>
        </w:sdtPr>
        <w:sdtContent>
          <w:r w:rsidR="00626C0A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626C0A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Abd231 \l 1033 </w:instrText>
          </w:r>
          <w:r w:rsidR="00626C0A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E04892" w:rsidRP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[6]</w:t>
          </w:r>
          <w:r w:rsidR="00626C0A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</w:p>
    <w:p w14:paraId="5ACDA38E" w14:textId="6E2E5B59" w:rsidR="00A73079" w:rsidRPr="00226573" w:rsidRDefault="00541FE5" w:rsidP="004A54F4">
      <w:pPr>
        <w:ind w:firstLine="72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226573">
        <w:rPr>
          <w:rFonts w:ascii="Times New Roman" w:hAnsi="Times New Roman" w:cs="Times New Roman"/>
          <w:sz w:val="24"/>
          <w:szCs w:val="24"/>
          <w:lang w:val="en-US"/>
        </w:rPr>
        <w:br/>
      </w:r>
      <w:r w:rsidRPr="00226573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15D23F7E" wp14:editId="3DDA85D0">
            <wp:extent cx="5153744" cy="3057952"/>
            <wp:effectExtent l="0" t="0" r="0" b="9525"/>
            <wp:docPr id="4450196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501963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53744" cy="3057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C8E7B" w14:textId="77777777" w:rsidR="00C05857" w:rsidRDefault="00C05857" w:rsidP="00FD3582">
      <w:pPr>
        <w:pStyle w:val="Heading2"/>
        <w:rPr>
          <w:rFonts w:ascii="Times New Roman" w:hAnsi="Times New Roman" w:cs="Times New Roman"/>
          <w:sz w:val="24"/>
          <w:szCs w:val="24"/>
        </w:rPr>
      </w:pPr>
    </w:p>
    <w:p w14:paraId="305B26CB" w14:textId="77777777" w:rsidR="00C05857" w:rsidRDefault="00C05857" w:rsidP="00FD3582">
      <w:pPr>
        <w:pStyle w:val="Heading2"/>
        <w:rPr>
          <w:rFonts w:ascii="Times New Roman" w:hAnsi="Times New Roman" w:cs="Times New Roman"/>
          <w:sz w:val="24"/>
          <w:szCs w:val="24"/>
        </w:rPr>
      </w:pPr>
    </w:p>
    <w:p w14:paraId="7F17BCEF" w14:textId="77777777" w:rsidR="00C05857" w:rsidRDefault="00C05857" w:rsidP="00FD3582">
      <w:pPr>
        <w:pStyle w:val="Heading2"/>
        <w:rPr>
          <w:rFonts w:ascii="Times New Roman" w:hAnsi="Times New Roman" w:cs="Times New Roman"/>
          <w:sz w:val="24"/>
          <w:szCs w:val="24"/>
        </w:rPr>
      </w:pPr>
    </w:p>
    <w:p w14:paraId="4C6F9C30" w14:textId="77777777" w:rsidR="00C05857" w:rsidRDefault="00C05857" w:rsidP="00FD3582">
      <w:pPr>
        <w:pStyle w:val="Heading2"/>
        <w:rPr>
          <w:rFonts w:ascii="Times New Roman" w:hAnsi="Times New Roman" w:cs="Times New Roman"/>
          <w:sz w:val="24"/>
          <w:szCs w:val="24"/>
        </w:rPr>
      </w:pPr>
    </w:p>
    <w:p w14:paraId="36C6A7E0" w14:textId="77777777" w:rsidR="00C05857" w:rsidRDefault="00C05857" w:rsidP="00FD3582">
      <w:pPr>
        <w:pStyle w:val="Heading2"/>
        <w:rPr>
          <w:rFonts w:ascii="Times New Roman" w:hAnsi="Times New Roman" w:cs="Times New Roman"/>
          <w:sz w:val="24"/>
          <w:szCs w:val="24"/>
        </w:rPr>
      </w:pPr>
    </w:p>
    <w:p w14:paraId="1FD67329" w14:textId="77777777" w:rsidR="00C05857" w:rsidRDefault="00C05857" w:rsidP="00FD3582">
      <w:pPr>
        <w:pStyle w:val="Heading2"/>
        <w:rPr>
          <w:rFonts w:ascii="Times New Roman" w:hAnsi="Times New Roman" w:cs="Times New Roman"/>
          <w:sz w:val="24"/>
          <w:szCs w:val="24"/>
        </w:rPr>
      </w:pPr>
    </w:p>
    <w:p w14:paraId="4B8C3C13" w14:textId="77777777" w:rsidR="00E04892" w:rsidRDefault="00E04892" w:rsidP="00E04892"/>
    <w:p w14:paraId="5FE70542" w14:textId="77777777" w:rsidR="00E04892" w:rsidRPr="00E04892" w:rsidRDefault="00E04892" w:rsidP="00E04892"/>
    <w:p w14:paraId="5D19C7DF" w14:textId="77777777" w:rsidR="00C05857" w:rsidRDefault="00C05857" w:rsidP="00FD3582">
      <w:pPr>
        <w:pStyle w:val="Heading2"/>
        <w:rPr>
          <w:rFonts w:ascii="Times New Roman" w:hAnsi="Times New Roman" w:cs="Times New Roman"/>
          <w:sz w:val="24"/>
          <w:szCs w:val="24"/>
        </w:rPr>
      </w:pPr>
    </w:p>
    <w:p w14:paraId="74B22A84" w14:textId="77777777" w:rsidR="00C05857" w:rsidRDefault="00C05857" w:rsidP="00FD3582">
      <w:pPr>
        <w:pStyle w:val="Heading2"/>
        <w:rPr>
          <w:rFonts w:ascii="Times New Roman" w:hAnsi="Times New Roman" w:cs="Times New Roman"/>
          <w:sz w:val="24"/>
          <w:szCs w:val="24"/>
        </w:rPr>
      </w:pPr>
    </w:p>
    <w:p w14:paraId="517F5E7D" w14:textId="77777777" w:rsidR="00C05857" w:rsidRDefault="00C05857" w:rsidP="00FD3582">
      <w:pPr>
        <w:pStyle w:val="Heading2"/>
        <w:rPr>
          <w:rFonts w:ascii="Times New Roman" w:hAnsi="Times New Roman" w:cs="Times New Roman"/>
          <w:sz w:val="24"/>
          <w:szCs w:val="24"/>
        </w:rPr>
      </w:pPr>
    </w:p>
    <w:p w14:paraId="4E33CAFD" w14:textId="77777777" w:rsidR="00C05857" w:rsidRDefault="00C05857" w:rsidP="00FD3582">
      <w:pPr>
        <w:pStyle w:val="Heading2"/>
        <w:rPr>
          <w:rFonts w:ascii="Times New Roman" w:hAnsi="Times New Roman" w:cs="Times New Roman"/>
          <w:sz w:val="24"/>
          <w:szCs w:val="24"/>
        </w:rPr>
      </w:pPr>
    </w:p>
    <w:p w14:paraId="5FC23820" w14:textId="77777777" w:rsidR="00C05857" w:rsidRDefault="00C05857" w:rsidP="00FD3582">
      <w:pPr>
        <w:pStyle w:val="Heading2"/>
        <w:rPr>
          <w:rFonts w:ascii="Times New Roman" w:hAnsi="Times New Roman" w:cs="Times New Roman"/>
          <w:sz w:val="24"/>
          <w:szCs w:val="24"/>
        </w:rPr>
      </w:pPr>
    </w:p>
    <w:p w14:paraId="7209721A" w14:textId="77777777" w:rsidR="00C05857" w:rsidRDefault="00C05857" w:rsidP="00FD3582">
      <w:pPr>
        <w:pStyle w:val="Heading2"/>
        <w:rPr>
          <w:rFonts w:ascii="Times New Roman" w:hAnsi="Times New Roman" w:cs="Times New Roman"/>
          <w:sz w:val="24"/>
          <w:szCs w:val="24"/>
        </w:rPr>
      </w:pPr>
    </w:p>
    <w:p w14:paraId="6562724E" w14:textId="77777777" w:rsidR="00C05857" w:rsidRPr="00C05857" w:rsidRDefault="00C05857" w:rsidP="00C05857"/>
    <w:p w14:paraId="027B5C8B" w14:textId="069BC5C9" w:rsidR="00D913C6" w:rsidRPr="00226573" w:rsidRDefault="0011263B" w:rsidP="00FD3582">
      <w:pPr>
        <w:pStyle w:val="Heading2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1.3 </w:t>
      </w:r>
      <w:r w:rsidR="001C450A" w:rsidRPr="00226573">
        <w:rPr>
          <w:rFonts w:ascii="Times New Roman" w:hAnsi="Times New Roman" w:cs="Times New Roman"/>
          <w:sz w:val="24"/>
          <w:szCs w:val="24"/>
        </w:rPr>
        <w:t>Data Marts for Management Decision-Making</w:t>
      </w:r>
    </w:p>
    <w:p w14:paraId="49452342" w14:textId="2D19C220" w:rsidR="00541FE5" w:rsidRPr="00226573" w:rsidRDefault="00D913C6" w:rsidP="00541FE5">
      <w:pPr>
        <w:tabs>
          <w:tab w:val="left" w:pos="990"/>
        </w:tabs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226573">
        <w:rPr>
          <w:rFonts w:ascii="Times New Roman" w:hAnsi="Times New Roman" w:cs="Times New Roman"/>
          <w:sz w:val="24"/>
          <w:szCs w:val="24"/>
          <w:lang w:val="en-US"/>
        </w:rPr>
        <w:t>A Data</w:t>
      </w:r>
      <w:proofErr w:type="gramEnd"/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Mart is a subset of a larger information store that may be disseminated to meet business needs and is typically focused on a particular goal or key data subject.</w:t>
      </w:r>
      <w:r w:rsidR="00D9578D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2104144737"/>
          <w:citation/>
        </w:sdtPr>
        <w:sdtContent>
          <w:r w:rsidR="00D9578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D9578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Ano \l 1033 </w:instrText>
          </w:r>
          <w:r w:rsidR="00D9578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E04892" w:rsidRP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[9]</w:t>
          </w:r>
          <w:r w:rsidR="00D9578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Data Marts are analytical record stores created to concentrate on certain business operations for a community inside an </w:t>
      </w:r>
      <w:r w:rsidR="004112BC" w:rsidRPr="00226573">
        <w:rPr>
          <w:rFonts w:ascii="Times New Roman" w:hAnsi="Times New Roman" w:cs="Times New Roman"/>
          <w:sz w:val="24"/>
          <w:szCs w:val="24"/>
          <w:lang w:val="en-US"/>
        </w:rPr>
        <w:t>organisation</w:t>
      </w:r>
      <w:r w:rsidRPr="00226573">
        <w:rPr>
          <w:rFonts w:ascii="Times New Roman" w:hAnsi="Times New Roman" w:cs="Times New Roman"/>
          <w:sz w:val="24"/>
          <w:szCs w:val="24"/>
          <w:lang w:val="en-US"/>
        </w:rPr>
        <w:t>. Subsets of data in a data warehouse are used to create data marts.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192732111"/>
          <w:citation/>
        </w:sdtPr>
        <w:sdtContent>
          <w:r w:rsidR="0095385C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95385C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Ano \l 1033 </w:instrText>
          </w:r>
          <w:r w:rsidR="0095385C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</w:t>
          </w:r>
          <w:r w:rsidR="00E04892" w:rsidRP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[9]</w:t>
          </w:r>
          <w:r w:rsidR="0095385C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</w:p>
    <w:p w14:paraId="6D9882A4" w14:textId="4D4D5E2D" w:rsidR="007A7A61" w:rsidRPr="00226573" w:rsidRDefault="002A4EC8" w:rsidP="00541FE5">
      <w:pPr>
        <w:tabs>
          <w:tab w:val="left" w:pos="990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226573">
        <w:rPr>
          <w:rFonts w:ascii="Times New Roman" w:hAnsi="Times New Roman" w:cs="Times New Roman"/>
          <w:sz w:val="24"/>
          <w:szCs w:val="24"/>
          <w:lang w:val="en-US"/>
        </w:rPr>
        <w:t>For</w:t>
      </w:r>
      <w:r w:rsidR="00141FB7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F69C4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776B02" w:rsidRPr="00226573">
        <w:rPr>
          <w:rFonts w:ascii="Times New Roman" w:hAnsi="Times New Roman" w:cs="Times New Roman"/>
          <w:sz w:val="24"/>
          <w:szCs w:val="24"/>
          <w:lang w:val="en-US"/>
        </w:rPr>
        <w:t>Chief Executive</w:t>
      </w:r>
      <w:r w:rsidR="005F621C" w:rsidRPr="00226573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776B02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3363A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Data Marts can </w:t>
      </w:r>
      <w:r w:rsidR="00A01A57" w:rsidRPr="00226573">
        <w:rPr>
          <w:rFonts w:ascii="Times New Roman" w:hAnsi="Times New Roman" w:cs="Times New Roman"/>
          <w:sz w:val="24"/>
          <w:szCs w:val="24"/>
          <w:lang w:val="en-US"/>
        </w:rPr>
        <w:t>support the</w:t>
      </w:r>
      <w:r w:rsidR="00D92FA8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use of Key Performance Indicators</w:t>
      </w:r>
      <w:r w:rsidR="005F621C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D92FA8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which </w:t>
      </w:r>
      <w:r w:rsidR="005F621C" w:rsidRPr="00226573">
        <w:rPr>
          <w:rFonts w:ascii="Times New Roman" w:hAnsi="Times New Roman" w:cs="Times New Roman"/>
          <w:sz w:val="24"/>
          <w:szCs w:val="24"/>
          <w:lang w:val="en-US"/>
        </w:rPr>
        <w:t>help</w:t>
      </w:r>
      <w:r w:rsidR="00D92FA8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the Chief Executi</w:t>
      </w:r>
      <w:r w:rsidR="00BF7E72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ve to assess how well </w:t>
      </w:r>
      <w:r w:rsidR="005F621C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the NHS </w:t>
      </w:r>
      <w:r w:rsidR="00BF7E72" w:rsidRPr="00226573">
        <w:rPr>
          <w:rFonts w:ascii="Times New Roman" w:hAnsi="Times New Roman" w:cs="Times New Roman"/>
          <w:sz w:val="24"/>
          <w:szCs w:val="24"/>
          <w:lang w:val="en-US"/>
        </w:rPr>
        <w:t>is accomplishing its goals and objectives</w:t>
      </w:r>
      <w:r w:rsidR="005F621C" w:rsidRPr="00226573">
        <w:rPr>
          <w:rFonts w:ascii="Times New Roman" w:hAnsi="Times New Roman" w:cs="Times New Roman"/>
          <w:sz w:val="24"/>
          <w:szCs w:val="24"/>
          <w:lang w:val="en-US"/>
        </w:rPr>
        <w:t>.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19827635"/>
          <w:citation/>
        </w:sdtPr>
        <w:sdtContent>
          <w:r w:rsidR="006928DC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6928DC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CITATION DrM \l 1033 </w:instrText>
          </w:r>
          <w:r w:rsidR="006928DC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</w:t>
          </w:r>
          <w:r w:rsidR="00E04892" w:rsidRP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[10]</w:t>
          </w:r>
          <w:r w:rsidR="006928DC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  <w:r w:rsidR="00EE1C56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These metrics are essential in the healthcare sector for evaluating the standard of patient care and pinpointing areas in need of development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683247051"/>
          <w:citation/>
        </w:sdtPr>
        <w:sdtContent>
          <w:r w:rsidR="008B3A05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6928DC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CITATION DrM \l 1033 </w:instrText>
          </w:r>
          <w:r w:rsidR="008B3A05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</w:t>
          </w:r>
          <w:r w:rsidR="00E04892" w:rsidRP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[10]</w:t>
          </w:r>
          <w:r w:rsidR="008B3A05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</w:p>
    <w:p w14:paraId="4E455F37" w14:textId="5ABBDB99" w:rsidR="00A07AAD" w:rsidRPr="00226573" w:rsidRDefault="00036046" w:rsidP="00541FE5">
      <w:pPr>
        <w:tabs>
          <w:tab w:val="left" w:pos="990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The Medical Director </w:t>
      </w:r>
      <w:r w:rsidR="00A45E64" w:rsidRPr="00226573">
        <w:rPr>
          <w:rFonts w:ascii="Times New Roman" w:hAnsi="Times New Roman" w:cs="Times New Roman"/>
          <w:sz w:val="24"/>
          <w:szCs w:val="24"/>
          <w:lang w:val="en-US"/>
        </w:rPr>
        <w:t>is</w:t>
      </w:r>
      <w:r w:rsidR="00322D85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crucial </w:t>
      </w:r>
      <w:r w:rsidR="00354817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to </w:t>
      </w:r>
      <w:r w:rsidR="00B5101B" w:rsidRPr="00226573">
        <w:rPr>
          <w:rFonts w:ascii="Times New Roman" w:hAnsi="Times New Roman" w:cs="Times New Roman"/>
          <w:sz w:val="24"/>
          <w:szCs w:val="24"/>
          <w:lang w:val="en-US"/>
        </w:rPr>
        <w:t>providing clinical leadership, expert guidance, staff management, and departmental staff reconciliation.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-635331960"/>
          <w:citation/>
        </w:sdtPr>
        <w:sdtContent>
          <w:r w:rsidR="00A3058A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A3058A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Kha24 \l 1033 </w:instrText>
          </w:r>
          <w:r w:rsidR="00A3058A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</w:t>
          </w:r>
          <w:r w:rsidR="00E04892" w:rsidRP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[11]</w:t>
          </w:r>
          <w:r w:rsidR="00A3058A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  <w:r w:rsidR="00E27835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23AC6" w:rsidRPr="00226573">
        <w:rPr>
          <w:rFonts w:ascii="Times New Roman" w:hAnsi="Times New Roman" w:cs="Times New Roman"/>
          <w:sz w:val="24"/>
          <w:szCs w:val="24"/>
          <w:lang w:val="en-US"/>
        </w:rPr>
        <w:t>This helps</w:t>
      </w:r>
      <w:r w:rsidR="00B5101B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23AC6" w:rsidRPr="00226573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B5101B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promote improvements </w:t>
      </w:r>
      <w:r w:rsidR="00C94E7F" w:rsidRPr="00226573">
        <w:rPr>
          <w:rFonts w:ascii="Times New Roman" w:hAnsi="Times New Roman" w:cs="Times New Roman"/>
          <w:sz w:val="24"/>
          <w:szCs w:val="24"/>
          <w:lang w:val="en-US"/>
        </w:rPr>
        <w:t>within</w:t>
      </w:r>
      <w:r w:rsidR="00B5101B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the </w:t>
      </w:r>
      <w:r w:rsidR="00E23AC6" w:rsidRPr="00226573">
        <w:rPr>
          <w:rFonts w:ascii="Times New Roman" w:hAnsi="Times New Roman" w:cs="Times New Roman"/>
          <w:sz w:val="24"/>
          <w:szCs w:val="24"/>
          <w:lang w:val="en-US"/>
        </w:rPr>
        <w:t>NHS</w:t>
      </w:r>
      <w:r w:rsidR="00017990" w:rsidRPr="00226573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231039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505106409"/>
          <w:citation/>
        </w:sdtPr>
        <w:sdtContent>
          <w:r w:rsidR="00966A14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966A14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Kha24 \l 1033 </w:instrText>
          </w:r>
          <w:r w:rsidR="00966A14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E04892" w:rsidRP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[11]</w:t>
          </w:r>
          <w:r w:rsidR="00966A14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  <w:r w:rsidR="00231039" w:rsidRPr="00226573">
        <w:rPr>
          <w:rFonts w:ascii="Times New Roman" w:hAnsi="Times New Roman" w:cs="Times New Roman"/>
          <w:sz w:val="24"/>
          <w:szCs w:val="24"/>
          <w:lang w:val="en-US"/>
        </w:rPr>
        <w:t>Because they combine clinical expertise with administrative skills to help steer the hospital-based unit toward high performance and dependability</w:t>
      </w:r>
      <w:sdt>
        <w:sdtPr>
          <w:rPr>
            <w:rFonts w:ascii="Times New Roman" w:hAnsi="Times New Roman" w:cs="Times New Roman"/>
            <w:sz w:val="24"/>
            <w:szCs w:val="24"/>
            <w:lang w:val="en-US"/>
          </w:rPr>
          <w:id w:val="-615679819"/>
          <w:citation/>
        </w:sdtPr>
        <w:sdtContent>
          <w:r w:rsidR="00E25B06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begin"/>
          </w:r>
          <w:r w:rsidR="00E25B06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Lyn24 \l 1033 </w:instrText>
          </w:r>
          <w:r w:rsidR="00E25B06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separate"/>
          </w:r>
          <w:r w:rsid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</w:t>
          </w:r>
          <w:r w:rsidR="00E04892" w:rsidRP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[12]</w:t>
          </w:r>
          <w:r w:rsidR="00E25B06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fldChar w:fldCharType="end"/>
          </w:r>
        </w:sdtContent>
      </w:sdt>
      <w:r w:rsidR="00390358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 Data Marts </w:t>
      </w:r>
      <w:r w:rsidR="00B900B7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can </w:t>
      </w:r>
      <w:r w:rsidR="00155B46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help </w:t>
      </w:r>
      <w:r w:rsidR="00EB62EC" w:rsidRPr="00226573">
        <w:rPr>
          <w:rFonts w:ascii="Times New Roman" w:hAnsi="Times New Roman" w:cs="Times New Roman"/>
          <w:sz w:val="24"/>
          <w:szCs w:val="24"/>
          <w:lang w:val="en-US"/>
        </w:rPr>
        <w:t>provide</w:t>
      </w:r>
      <w:r w:rsidR="00B900B7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the Medical Director</w:t>
      </w:r>
      <w:r w:rsidR="00ED654C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with </w:t>
      </w:r>
      <w:r w:rsidR="00155B46" w:rsidRPr="00226573">
        <w:rPr>
          <w:rFonts w:ascii="Times New Roman" w:hAnsi="Times New Roman" w:cs="Times New Roman"/>
          <w:sz w:val="24"/>
          <w:szCs w:val="24"/>
          <w:lang w:val="en-US"/>
        </w:rPr>
        <w:t>data</w:t>
      </w:r>
      <w:r w:rsidR="00AD40CD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such as</w:t>
      </w:r>
      <w:r w:rsidR="000305E0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pharmaceutical, medical test, and demographic data</w:t>
      </w:r>
      <w:r w:rsidR="004246EC" w:rsidRPr="00226573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378C4130" w14:textId="5CAE7E47" w:rsidR="00A46D10" w:rsidRPr="00226573" w:rsidRDefault="00A46D10" w:rsidP="00541FE5">
      <w:pPr>
        <w:tabs>
          <w:tab w:val="left" w:pos="990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226573">
        <w:rPr>
          <w:rFonts w:ascii="Times New Roman" w:hAnsi="Times New Roman" w:cs="Times New Roman"/>
          <w:sz w:val="24"/>
          <w:szCs w:val="24"/>
        </w:rPr>
        <w:t>Finance Director</w:t>
      </w:r>
      <w:r w:rsidR="001D44A2" w:rsidRPr="00226573">
        <w:rPr>
          <w:rFonts w:ascii="Times New Roman" w:hAnsi="Times New Roman" w:cs="Times New Roman"/>
          <w:sz w:val="24"/>
          <w:szCs w:val="24"/>
        </w:rPr>
        <w:t xml:space="preserve"> in the NHS</w:t>
      </w:r>
      <w:r w:rsidR="00060EA6" w:rsidRPr="00226573">
        <w:rPr>
          <w:rFonts w:ascii="Times New Roman" w:hAnsi="Times New Roman" w:cs="Times New Roman"/>
          <w:sz w:val="24"/>
          <w:szCs w:val="24"/>
        </w:rPr>
        <w:t xml:space="preserve"> is responsible for</w:t>
      </w:r>
      <w:r w:rsidR="00E227AA" w:rsidRPr="00226573">
        <w:rPr>
          <w:rFonts w:ascii="Times New Roman" w:hAnsi="Times New Roman" w:cs="Times New Roman"/>
          <w:sz w:val="24"/>
          <w:szCs w:val="24"/>
        </w:rPr>
        <w:t xml:space="preserve"> Capital structure, annual operating and capital budget, financial policies, and strategies</w:t>
      </w:r>
      <w:sdt>
        <w:sdtPr>
          <w:rPr>
            <w:rFonts w:ascii="Times New Roman" w:hAnsi="Times New Roman" w:cs="Times New Roman"/>
            <w:sz w:val="24"/>
            <w:szCs w:val="24"/>
          </w:rPr>
          <w:id w:val="-952712159"/>
          <w:citation/>
        </w:sdtPr>
        <w:sdtContent>
          <w:r w:rsidR="006B312E" w:rsidRPr="0022657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B312E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Gut23 \l 1033 </w:instrText>
          </w:r>
          <w:r w:rsidR="006B312E" w:rsidRPr="0022657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</w:t>
          </w:r>
          <w:r w:rsidR="00E04892" w:rsidRP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[13]</w:t>
          </w:r>
          <w:r w:rsidR="006B312E" w:rsidRPr="0022657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9F4C74" w:rsidRPr="00226573">
        <w:rPr>
          <w:rFonts w:ascii="Times New Roman" w:hAnsi="Times New Roman" w:cs="Times New Roman"/>
          <w:sz w:val="24"/>
          <w:szCs w:val="24"/>
        </w:rPr>
        <w:t xml:space="preserve"> </w:t>
      </w:r>
      <w:r w:rsidR="00C33CBB" w:rsidRPr="00226573">
        <w:rPr>
          <w:rFonts w:ascii="Times New Roman" w:hAnsi="Times New Roman" w:cs="Times New Roman"/>
          <w:sz w:val="24"/>
          <w:szCs w:val="24"/>
        </w:rPr>
        <w:t xml:space="preserve">The financial data mart will assist the Finance Director in decision-making by consolidating data from several operational systems into a central repository, with the capability to </w:t>
      </w:r>
      <w:r w:rsidR="001653A1" w:rsidRPr="00226573">
        <w:rPr>
          <w:rFonts w:ascii="Times New Roman" w:hAnsi="Times New Roman" w:cs="Times New Roman"/>
          <w:sz w:val="24"/>
          <w:szCs w:val="24"/>
        </w:rPr>
        <w:t xml:space="preserve">efficiently hold and retrieve </w:t>
      </w:r>
      <w:r w:rsidR="00C33CBB" w:rsidRPr="00226573">
        <w:rPr>
          <w:rFonts w:ascii="Times New Roman" w:hAnsi="Times New Roman" w:cs="Times New Roman"/>
          <w:sz w:val="24"/>
          <w:szCs w:val="24"/>
        </w:rPr>
        <w:t>financial data.</w:t>
      </w:r>
      <w:sdt>
        <w:sdtPr>
          <w:rPr>
            <w:rFonts w:ascii="Times New Roman" w:hAnsi="Times New Roman" w:cs="Times New Roman"/>
            <w:sz w:val="24"/>
            <w:szCs w:val="24"/>
          </w:rPr>
          <w:id w:val="-1434042593"/>
          <w:citation/>
        </w:sdtPr>
        <w:sdtContent>
          <w:r w:rsidR="00974769" w:rsidRPr="0022657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74769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Sus24 \l 1033 </w:instrText>
          </w:r>
          <w:r w:rsidR="00974769" w:rsidRPr="0022657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</w:t>
          </w:r>
          <w:r w:rsidR="00E04892" w:rsidRP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[14]</w:t>
          </w:r>
          <w:r w:rsidR="00974769" w:rsidRPr="0022657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02349" w:rsidRPr="00226573">
        <w:rPr>
          <w:rFonts w:ascii="Times New Roman" w:hAnsi="Times New Roman" w:cs="Times New Roman"/>
          <w:sz w:val="24"/>
          <w:szCs w:val="24"/>
        </w:rPr>
        <w:t xml:space="preserve"> For the NHS</w:t>
      </w:r>
      <w:r w:rsidR="00272F17" w:rsidRPr="00226573">
        <w:rPr>
          <w:rFonts w:ascii="Times New Roman" w:hAnsi="Times New Roman" w:cs="Times New Roman"/>
          <w:sz w:val="24"/>
          <w:szCs w:val="24"/>
        </w:rPr>
        <w:t>,</w:t>
      </w:r>
      <w:r w:rsidR="00B02349" w:rsidRPr="00226573">
        <w:rPr>
          <w:rFonts w:ascii="Times New Roman" w:hAnsi="Times New Roman" w:cs="Times New Roman"/>
          <w:sz w:val="24"/>
          <w:szCs w:val="24"/>
        </w:rPr>
        <w:t xml:space="preserve"> some of this financial data</w:t>
      </w:r>
      <w:r w:rsidR="00C21A30" w:rsidRPr="00226573">
        <w:rPr>
          <w:rFonts w:ascii="Times New Roman" w:hAnsi="Times New Roman" w:cs="Times New Roman"/>
          <w:sz w:val="24"/>
          <w:szCs w:val="24"/>
        </w:rPr>
        <w:t xml:space="preserve"> can be </w:t>
      </w:r>
      <w:r w:rsidR="003C68D3" w:rsidRPr="00226573">
        <w:rPr>
          <w:rFonts w:ascii="Times New Roman" w:hAnsi="Times New Roman" w:cs="Times New Roman"/>
          <w:sz w:val="24"/>
          <w:szCs w:val="24"/>
        </w:rPr>
        <w:t>Cost per patient</w:t>
      </w:r>
      <w:r w:rsidR="00C21A30" w:rsidRPr="00226573">
        <w:rPr>
          <w:rFonts w:ascii="Times New Roman" w:hAnsi="Times New Roman" w:cs="Times New Roman"/>
          <w:sz w:val="24"/>
          <w:szCs w:val="24"/>
        </w:rPr>
        <w:t xml:space="preserve">, </w:t>
      </w:r>
      <w:r w:rsidR="00E03382" w:rsidRPr="00226573">
        <w:rPr>
          <w:rFonts w:ascii="Times New Roman" w:hAnsi="Times New Roman" w:cs="Times New Roman"/>
          <w:sz w:val="24"/>
          <w:szCs w:val="24"/>
        </w:rPr>
        <w:t xml:space="preserve">spending percentage, </w:t>
      </w:r>
      <w:r w:rsidR="00272F17" w:rsidRPr="00226573">
        <w:rPr>
          <w:rFonts w:ascii="Times New Roman" w:hAnsi="Times New Roman" w:cs="Times New Roman"/>
          <w:sz w:val="24"/>
          <w:szCs w:val="24"/>
        </w:rPr>
        <w:t>and budget effectiveness.</w:t>
      </w:r>
      <w:r w:rsidR="00C97D18" w:rsidRPr="00226573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534695412"/>
          <w:citation/>
        </w:sdtPr>
        <w:sdtContent>
          <w:r w:rsidR="00974769" w:rsidRPr="0022657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74769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Sus24 \l 1033 </w:instrText>
          </w:r>
          <w:r w:rsidR="00974769" w:rsidRPr="0022657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E04892" w:rsidRP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[14]</w:t>
          </w:r>
          <w:r w:rsidR="00974769" w:rsidRPr="0022657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4105B509" w14:textId="77777777" w:rsidR="00DF0ABB" w:rsidRPr="00226573" w:rsidRDefault="00DF0ABB" w:rsidP="00541FE5">
      <w:pPr>
        <w:tabs>
          <w:tab w:val="left" w:pos="99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5AB97E67" w14:textId="77777777" w:rsidR="00DF0ABB" w:rsidRPr="00226573" w:rsidRDefault="00DF0ABB" w:rsidP="00541FE5">
      <w:pPr>
        <w:tabs>
          <w:tab w:val="left" w:pos="99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31EC73E6" w14:textId="77777777" w:rsidR="001F2544" w:rsidRPr="00226573" w:rsidRDefault="001F2544" w:rsidP="00541FE5">
      <w:pPr>
        <w:tabs>
          <w:tab w:val="left" w:pos="99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10F3F6F9" w14:textId="77777777" w:rsidR="001F2544" w:rsidRPr="00226573" w:rsidRDefault="001F2544" w:rsidP="00541FE5">
      <w:pPr>
        <w:tabs>
          <w:tab w:val="left" w:pos="99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5DCCECF2" w14:textId="77777777" w:rsidR="001F2544" w:rsidRPr="00226573" w:rsidRDefault="001F2544" w:rsidP="00541FE5">
      <w:pPr>
        <w:tabs>
          <w:tab w:val="left" w:pos="99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4B6207EC" w14:textId="77777777" w:rsidR="001F2544" w:rsidRPr="00226573" w:rsidRDefault="001F2544" w:rsidP="00541FE5">
      <w:pPr>
        <w:tabs>
          <w:tab w:val="left" w:pos="99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6BBF9566" w14:textId="77777777" w:rsidR="001F2544" w:rsidRPr="00226573" w:rsidRDefault="001F2544" w:rsidP="00541FE5">
      <w:pPr>
        <w:tabs>
          <w:tab w:val="left" w:pos="99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5C2D3CE5" w14:textId="77777777" w:rsidR="001F2544" w:rsidRPr="00226573" w:rsidRDefault="001F2544" w:rsidP="00541FE5">
      <w:pPr>
        <w:tabs>
          <w:tab w:val="left" w:pos="99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0711C0AC" w14:textId="77777777" w:rsidR="001F2544" w:rsidRPr="00226573" w:rsidRDefault="001F2544" w:rsidP="00541FE5">
      <w:pPr>
        <w:tabs>
          <w:tab w:val="left" w:pos="99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17A02F38" w14:textId="77777777" w:rsidR="001F2544" w:rsidRPr="00226573" w:rsidRDefault="001F2544" w:rsidP="00541FE5">
      <w:pPr>
        <w:tabs>
          <w:tab w:val="left" w:pos="99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77B3FE0C" w14:textId="77777777" w:rsidR="001F2544" w:rsidRPr="00226573" w:rsidRDefault="001F2544" w:rsidP="00541FE5">
      <w:pPr>
        <w:tabs>
          <w:tab w:val="left" w:pos="99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01CE39A2" w14:textId="77777777" w:rsidR="001F2544" w:rsidRPr="00226573" w:rsidRDefault="001F2544" w:rsidP="00541FE5">
      <w:pPr>
        <w:tabs>
          <w:tab w:val="left" w:pos="990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7E0A5F29" w14:textId="2CC310E1" w:rsidR="00927F42" w:rsidRPr="00226573" w:rsidRDefault="0011263B" w:rsidP="00DF0ABB">
      <w:pPr>
        <w:pStyle w:val="Heading2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1.4 </w:t>
      </w:r>
      <w:r w:rsidR="00927F42" w:rsidRPr="00226573">
        <w:rPr>
          <w:rFonts w:ascii="Times New Roman" w:hAnsi="Times New Roman" w:cs="Times New Roman"/>
          <w:sz w:val="24"/>
          <w:szCs w:val="24"/>
        </w:rPr>
        <w:t>OLTP Normalisation vs. Data Warehouse Dimensional Modelling</w:t>
      </w:r>
    </w:p>
    <w:p w14:paraId="16756743" w14:textId="77A2313C" w:rsidR="00AF1903" w:rsidRPr="00226573" w:rsidRDefault="00AF1903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  <w:r w:rsidRPr="00226573">
        <w:rPr>
          <w:rFonts w:ascii="Times New Roman" w:hAnsi="Times New Roman" w:cs="Times New Roman"/>
          <w:sz w:val="24"/>
          <w:szCs w:val="24"/>
        </w:rPr>
        <w:t>In the NHS, Real-time transactional data handling is the responsibility of OLTP systems.</w:t>
      </w:r>
      <w:sdt>
        <w:sdtPr>
          <w:rPr>
            <w:rFonts w:ascii="Times New Roman" w:hAnsi="Times New Roman" w:cs="Times New Roman"/>
            <w:sz w:val="24"/>
            <w:szCs w:val="24"/>
          </w:rPr>
          <w:id w:val="1506241890"/>
          <w:citation/>
        </w:sdtPr>
        <w:sdtContent>
          <w:r w:rsidR="009B747A" w:rsidRPr="0022657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B747A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Ama26 \l 1033 </w:instrText>
          </w:r>
          <w:r w:rsidR="009B747A" w:rsidRPr="0022657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</w:t>
          </w:r>
          <w:r w:rsidR="00E04892" w:rsidRP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[15]</w:t>
          </w:r>
          <w:r w:rsidR="009B747A" w:rsidRPr="0022657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Pr="00226573">
        <w:rPr>
          <w:rFonts w:ascii="Times New Roman" w:hAnsi="Times New Roman" w:cs="Times New Roman"/>
          <w:sz w:val="24"/>
          <w:szCs w:val="24"/>
        </w:rPr>
        <w:t xml:space="preserve"> Every action that takes place in the hospital's daily operations is documented by these systems.</w:t>
      </w:r>
      <w:sdt>
        <w:sdtPr>
          <w:rPr>
            <w:rFonts w:ascii="Times New Roman" w:hAnsi="Times New Roman" w:cs="Times New Roman"/>
            <w:sz w:val="24"/>
            <w:szCs w:val="24"/>
          </w:rPr>
          <w:id w:val="-1403603419"/>
          <w:citation/>
        </w:sdtPr>
        <w:sdtContent>
          <w:r w:rsidR="00FE1E5B" w:rsidRPr="0022657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E1E5B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Ama26 \l 1033 </w:instrText>
          </w:r>
          <w:r w:rsidR="00FE1E5B" w:rsidRPr="0022657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</w:t>
          </w:r>
          <w:r w:rsidR="00E04892" w:rsidRP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[15]</w:t>
          </w:r>
          <w:r w:rsidR="00FE1E5B" w:rsidRPr="0022657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Pr="00226573">
        <w:rPr>
          <w:rFonts w:ascii="Times New Roman" w:hAnsi="Times New Roman" w:cs="Times New Roman"/>
          <w:sz w:val="24"/>
          <w:szCs w:val="24"/>
        </w:rPr>
        <w:t xml:space="preserve"> The patient registration system keeps track of their personal information, including name, age, insurance, and medical history. </w:t>
      </w:r>
      <w:sdt>
        <w:sdtPr>
          <w:rPr>
            <w:rFonts w:ascii="Times New Roman" w:hAnsi="Times New Roman" w:cs="Times New Roman"/>
            <w:sz w:val="24"/>
            <w:szCs w:val="24"/>
          </w:rPr>
          <w:id w:val="1891386089"/>
          <w:citation/>
        </w:sdtPr>
        <w:sdtContent>
          <w:r w:rsidR="004055DD" w:rsidRPr="0022657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055DD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Ama26 \l 1033 </w:instrText>
          </w:r>
          <w:r w:rsidR="004055DD" w:rsidRPr="0022657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E04892" w:rsidRP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[15]</w:t>
          </w:r>
          <w:r w:rsidR="004055DD" w:rsidRPr="0022657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Pr="00226573">
        <w:rPr>
          <w:rFonts w:ascii="Times New Roman" w:hAnsi="Times New Roman" w:cs="Times New Roman"/>
          <w:sz w:val="24"/>
          <w:szCs w:val="24"/>
        </w:rPr>
        <w:t xml:space="preserve">The OLTP system updates the hospital's calendar, logs the time slot, and verifies availability when a patient makes or changes an appointment with a physician. Patients are registered, billed, and scheduled using OLTP systems. </w:t>
      </w:r>
      <w:sdt>
        <w:sdtPr>
          <w:rPr>
            <w:rFonts w:ascii="Times New Roman" w:hAnsi="Times New Roman" w:cs="Times New Roman"/>
            <w:sz w:val="24"/>
            <w:szCs w:val="24"/>
          </w:rPr>
          <w:id w:val="253557093"/>
          <w:citation/>
        </w:sdtPr>
        <w:sdtContent>
          <w:r w:rsidR="00BC306A" w:rsidRPr="0022657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C306A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Ama26 \l 1033 </w:instrText>
          </w:r>
          <w:r w:rsidR="00BC306A" w:rsidRPr="0022657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E04892" w:rsidRP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[15]</w:t>
          </w:r>
          <w:r w:rsidR="00BC306A" w:rsidRPr="0022657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8918D6" w:rsidRPr="00226573">
        <w:rPr>
          <w:rFonts w:ascii="Times New Roman" w:hAnsi="Times New Roman" w:cs="Times New Roman"/>
          <w:sz w:val="24"/>
          <w:szCs w:val="24"/>
        </w:rPr>
        <w:t xml:space="preserve"> Th</w:t>
      </w:r>
      <w:r w:rsidR="00A37C21" w:rsidRPr="00226573">
        <w:rPr>
          <w:rFonts w:ascii="Times New Roman" w:hAnsi="Times New Roman" w:cs="Times New Roman"/>
          <w:sz w:val="24"/>
          <w:szCs w:val="24"/>
        </w:rPr>
        <w:t xml:space="preserve">e vast volumes of this data will be </w:t>
      </w:r>
      <w:r w:rsidR="000D0331" w:rsidRPr="00226573">
        <w:rPr>
          <w:rFonts w:ascii="Times New Roman" w:hAnsi="Times New Roman" w:cs="Times New Roman"/>
          <w:sz w:val="24"/>
          <w:szCs w:val="24"/>
        </w:rPr>
        <w:t>organised into</w:t>
      </w:r>
      <w:r w:rsidR="00660367" w:rsidRPr="0022657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D677A" w:rsidRPr="00226573">
        <w:rPr>
          <w:rFonts w:ascii="Times New Roman" w:hAnsi="Times New Roman" w:cs="Times New Roman"/>
          <w:sz w:val="24"/>
          <w:szCs w:val="24"/>
        </w:rPr>
        <w:t>tables</w:t>
      </w:r>
      <w:proofErr w:type="gramEnd"/>
      <w:r w:rsidR="00FD677A" w:rsidRPr="00226573">
        <w:rPr>
          <w:rFonts w:ascii="Times New Roman" w:hAnsi="Times New Roman" w:cs="Times New Roman"/>
          <w:sz w:val="24"/>
          <w:szCs w:val="24"/>
        </w:rPr>
        <w:t xml:space="preserve"> and</w:t>
      </w:r>
      <w:r w:rsidR="00B915EC" w:rsidRPr="00226573">
        <w:rPr>
          <w:rFonts w:ascii="Times New Roman" w:hAnsi="Times New Roman" w:cs="Times New Roman"/>
          <w:sz w:val="24"/>
          <w:szCs w:val="24"/>
        </w:rPr>
        <w:t xml:space="preserve"> their connections will be determined</w:t>
      </w:r>
      <w:r w:rsidR="00573F5B" w:rsidRPr="00226573">
        <w:rPr>
          <w:rFonts w:ascii="Times New Roman" w:hAnsi="Times New Roman" w:cs="Times New Roman"/>
          <w:sz w:val="24"/>
          <w:szCs w:val="24"/>
        </w:rPr>
        <w:t>;</w:t>
      </w:r>
      <w:r w:rsidR="00601CA4" w:rsidRPr="00226573">
        <w:rPr>
          <w:rFonts w:ascii="Times New Roman" w:hAnsi="Times New Roman" w:cs="Times New Roman"/>
          <w:sz w:val="24"/>
          <w:szCs w:val="24"/>
        </w:rPr>
        <w:t xml:space="preserve"> this is also known as normalisation.</w:t>
      </w:r>
      <w:sdt>
        <w:sdtPr>
          <w:rPr>
            <w:rFonts w:ascii="Times New Roman" w:hAnsi="Times New Roman" w:cs="Times New Roman"/>
            <w:sz w:val="24"/>
            <w:szCs w:val="24"/>
          </w:rPr>
          <w:id w:val="-1145275484"/>
          <w:citation/>
        </w:sdtPr>
        <w:sdtContent>
          <w:r w:rsidR="00A24179" w:rsidRPr="0022657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24179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Ked23 \l 1033 </w:instrText>
          </w:r>
          <w:r w:rsidR="00A24179" w:rsidRPr="0022657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</w:t>
          </w:r>
          <w:r w:rsidR="00E04892" w:rsidRP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[16]</w:t>
          </w:r>
          <w:r w:rsidR="00A24179" w:rsidRPr="0022657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190F3CFB" w14:textId="5DD7E40D" w:rsidR="00802626" w:rsidRPr="00226573" w:rsidRDefault="00802626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  <w:r w:rsidRPr="00226573">
        <w:rPr>
          <w:rFonts w:ascii="Times New Roman" w:hAnsi="Times New Roman" w:cs="Times New Roman"/>
          <w:sz w:val="24"/>
          <w:szCs w:val="24"/>
        </w:rPr>
        <w:t>In contrast</w:t>
      </w:r>
      <w:r w:rsidR="00D27075" w:rsidRPr="00226573">
        <w:rPr>
          <w:rFonts w:ascii="Times New Roman" w:hAnsi="Times New Roman" w:cs="Times New Roman"/>
          <w:sz w:val="24"/>
          <w:szCs w:val="24"/>
        </w:rPr>
        <w:t>,</w:t>
      </w:r>
      <w:r w:rsidR="00CB0F24" w:rsidRPr="00226573">
        <w:rPr>
          <w:rFonts w:ascii="Times New Roman" w:hAnsi="Times New Roman" w:cs="Times New Roman"/>
          <w:sz w:val="24"/>
          <w:szCs w:val="24"/>
        </w:rPr>
        <w:t xml:space="preserve"> </w:t>
      </w:r>
      <w:r w:rsidR="00A04903" w:rsidRPr="00226573">
        <w:rPr>
          <w:rFonts w:ascii="Times New Roman" w:hAnsi="Times New Roman" w:cs="Times New Roman"/>
          <w:sz w:val="24"/>
          <w:szCs w:val="24"/>
        </w:rPr>
        <w:t xml:space="preserve">Data Warehouse Dimensional </w:t>
      </w:r>
      <w:r w:rsidR="00D43011" w:rsidRPr="00226573">
        <w:rPr>
          <w:rFonts w:ascii="Times New Roman" w:hAnsi="Times New Roman" w:cs="Times New Roman"/>
          <w:sz w:val="24"/>
          <w:szCs w:val="24"/>
        </w:rPr>
        <w:t xml:space="preserve">categories that </w:t>
      </w:r>
      <w:r w:rsidR="00D27075" w:rsidRPr="00226573">
        <w:rPr>
          <w:rFonts w:ascii="Times New Roman" w:hAnsi="Times New Roman" w:cs="Times New Roman"/>
          <w:sz w:val="24"/>
          <w:szCs w:val="24"/>
        </w:rPr>
        <w:t>provide</w:t>
      </w:r>
      <w:r w:rsidR="00D43011" w:rsidRPr="00226573">
        <w:rPr>
          <w:rFonts w:ascii="Times New Roman" w:hAnsi="Times New Roman" w:cs="Times New Roman"/>
          <w:sz w:val="24"/>
          <w:szCs w:val="24"/>
        </w:rPr>
        <w:t xml:space="preserve"> the data a descriptive meaning are called </w:t>
      </w:r>
      <w:r w:rsidR="00D27075" w:rsidRPr="00226573">
        <w:rPr>
          <w:rFonts w:ascii="Times New Roman" w:hAnsi="Times New Roman" w:cs="Times New Roman"/>
          <w:sz w:val="24"/>
          <w:szCs w:val="24"/>
        </w:rPr>
        <w:t>dimensions, such</w:t>
      </w:r>
      <w:r w:rsidR="0082475A" w:rsidRPr="00226573">
        <w:rPr>
          <w:rFonts w:ascii="Times New Roman" w:hAnsi="Times New Roman" w:cs="Times New Roman"/>
          <w:sz w:val="24"/>
          <w:szCs w:val="24"/>
        </w:rPr>
        <w:t xml:space="preserve"> as time,</w:t>
      </w:r>
      <w:r w:rsidR="00D27075" w:rsidRPr="00226573">
        <w:rPr>
          <w:rFonts w:ascii="Times New Roman" w:hAnsi="Times New Roman" w:cs="Times New Roman"/>
          <w:sz w:val="24"/>
          <w:szCs w:val="24"/>
        </w:rPr>
        <w:t xml:space="preserve"> </w:t>
      </w:r>
      <w:r w:rsidR="00D95B22" w:rsidRPr="00226573">
        <w:rPr>
          <w:rFonts w:ascii="Times New Roman" w:hAnsi="Times New Roman" w:cs="Times New Roman"/>
          <w:sz w:val="24"/>
          <w:szCs w:val="24"/>
        </w:rPr>
        <w:t>patient</w:t>
      </w:r>
      <w:r w:rsidR="0082475A" w:rsidRPr="00226573">
        <w:rPr>
          <w:rFonts w:ascii="Times New Roman" w:hAnsi="Times New Roman" w:cs="Times New Roman"/>
          <w:sz w:val="24"/>
          <w:szCs w:val="24"/>
        </w:rPr>
        <w:t xml:space="preserve">, and location. Each dimension </w:t>
      </w:r>
      <w:r w:rsidR="00F57DE4" w:rsidRPr="00226573">
        <w:rPr>
          <w:rFonts w:ascii="Times New Roman" w:hAnsi="Times New Roman" w:cs="Times New Roman"/>
          <w:sz w:val="24"/>
          <w:szCs w:val="24"/>
        </w:rPr>
        <w:t xml:space="preserve">can be allocated a variety of attributes </w:t>
      </w:r>
      <w:r w:rsidR="0082475A" w:rsidRPr="00226573">
        <w:rPr>
          <w:rFonts w:ascii="Times New Roman" w:hAnsi="Times New Roman" w:cs="Times New Roman"/>
          <w:sz w:val="24"/>
          <w:szCs w:val="24"/>
        </w:rPr>
        <w:t xml:space="preserve">(for example, </w:t>
      </w:r>
      <w:r w:rsidR="009F68FC" w:rsidRPr="00226573">
        <w:rPr>
          <w:rFonts w:ascii="Times New Roman" w:hAnsi="Times New Roman" w:cs="Times New Roman"/>
          <w:sz w:val="24"/>
          <w:szCs w:val="24"/>
        </w:rPr>
        <w:t>p</w:t>
      </w:r>
      <w:r w:rsidR="00D05CA6" w:rsidRPr="00226573">
        <w:rPr>
          <w:rFonts w:ascii="Times New Roman" w:hAnsi="Times New Roman" w:cs="Times New Roman"/>
          <w:sz w:val="24"/>
          <w:szCs w:val="24"/>
        </w:rPr>
        <w:t>atient name</w:t>
      </w:r>
      <w:r w:rsidR="0082475A" w:rsidRPr="00226573">
        <w:rPr>
          <w:rFonts w:ascii="Times New Roman" w:hAnsi="Times New Roman" w:cs="Times New Roman"/>
          <w:sz w:val="24"/>
          <w:szCs w:val="24"/>
        </w:rPr>
        <w:t xml:space="preserve">, </w:t>
      </w:r>
      <w:r w:rsidR="00626DF5" w:rsidRPr="00226573">
        <w:rPr>
          <w:rFonts w:ascii="Times New Roman" w:hAnsi="Times New Roman" w:cs="Times New Roman"/>
          <w:sz w:val="24"/>
          <w:szCs w:val="24"/>
        </w:rPr>
        <w:t>type of treatment</w:t>
      </w:r>
      <w:r w:rsidR="0082475A" w:rsidRPr="00226573">
        <w:rPr>
          <w:rFonts w:ascii="Times New Roman" w:hAnsi="Times New Roman" w:cs="Times New Roman"/>
          <w:sz w:val="24"/>
          <w:szCs w:val="24"/>
        </w:rPr>
        <w:t xml:space="preserve">, and </w:t>
      </w:r>
      <w:r w:rsidR="00626DF5" w:rsidRPr="00226573">
        <w:rPr>
          <w:rFonts w:ascii="Times New Roman" w:hAnsi="Times New Roman" w:cs="Times New Roman"/>
          <w:sz w:val="24"/>
          <w:szCs w:val="24"/>
        </w:rPr>
        <w:t>Bed location</w:t>
      </w:r>
      <w:r w:rsidR="0082475A" w:rsidRPr="00226573">
        <w:rPr>
          <w:rFonts w:ascii="Times New Roman" w:hAnsi="Times New Roman" w:cs="Times New Roman"/>
          <w:sz w:val="24"/>
          <w:szCs w:val="24"/>
        </w:rPr>
        <w:t xml:space="preserve">) and may include hierarchies such as year, month, and </w:t>
      </w:r>
      <w:r w:rsidR="001677E5" w:rsidRPr="00226573">
        <w:rPr>
          <w:rFonts w:ascii="Times New Roman" w:hAnsi="Times New Roman" w:cs="Times New Roman"/>
          <w:sz w:val="24"/>
          <w:szCs w:val="24"/>
        </w:rPr>
        <w:t>day. Fact tables, which include the performance's typically numerical numbers, measurements</w:t>
      </w:r>
      <w:r w:rsidR="00590D02" w:rsidRPr="00226573">
        <w:rPr>
          <w:rFonts w:ascii="Times New Roman" w:hAnsi="Times New Roman" w:cs="Times New Roman"/>
          <w:sz w:val="24"/>
          <w:szCs w:val="24"/>
        </w:rPr>
        <w:t xml:space="preserve"> like </w:t>
      </w:r>
      <w:r w:rsidR="004421A0" w:rsidRPr="00226573">
        <w:rPr>
          <w:rFonts w:ascii="Times New Roman" w:hAnsi="Times New Roman" w:cs="Times New Roman"/>
          <w:sz w:val="24"/>
          <w:szCs w:val="24"/>
        </w:rPr>
        <w:t>waiting times</w:t>
      </w:r>
      <w:r w:rsidR="0093154F" w:rsidRPr="00226573">
        <w:rPr>
          <w:rFonts w:ascii="Times New Roman" w:hAnsi="Times New Roman" w:cs="Times New Roman"/>
          <w:sz w:val="24"/>
          <w:szCs w:val="24"/>
        </w:rPr>
        <w:t>,</w:t>
      </w:r>
      <w:r w:rsidR="00590D02" w:rsidRPr="00226573">
        <w:rPr>
          <w:rFonts w:ascii="Times New Roman" w:hAnsi="Times New Roman" w:cs="Times New Roman"/>
          <w:sz w:val="24"/>
          <w:szCs w:val="24"/>
        </w:rPr>
        <w:t xml:space="preserve"> </w:t>
      </w:r>
      <w:r w:rsidR="0093154F" w:rsidRPr="00226573">
        <w:rPr>
          <w:rFonts w:ascii="Times New Roman" w:hAnsi="Times New Roman" w:cs="Times New Roman"/>
          <w:sz w:val="24"/>
          <w:szCs w:val="24"/>
        </w:rPr>
        <w:t>patient admissions</w:t>
      </w:r>
      <w:r w:rsidR="00590D02" w:rsidRPr="00226573">
        <w:rPr>
          <w:rFonts w:ascii="Times New Roman" w:hAnsi="Times New Roman" w:cs="Times New Roman"/>
          <w:sz w:val="24"/>
          <w:szCs w:val="24"/>
        </w:rPr>
        <w:t xml:space="preserve"> or </w:t>
      </w:r>
      <w:r w:rsidR="0093154F" w:rsidRPr="00226573">
        <w:rPr>
          <w:rFonts w:ascii="Times New Roman" w:hAnsi="Times New Roman" w:cs="Times New Roman"/>
          <w:sz w:val="24"/>
          <w:szCs w:val="24"/>
        </w:rPr>
        <w:t>patient discharged</w:t>
      </w:r>
      <w:r w:rsidR="00590D02" w:rsidRPr="00226573">
        <w:rPr>
          <w:rFonts w:ascii="Times New Roman" w:hAnsi="Times New Roman" w:cs="Times New Roman"/>
          <w:sz w:val="24"/>
          <w:szCs w:val="24"/>
        </w:rPr>
        <w:t xml:space="preserve">, dimension tables typically hold descriptive text. When combined, they </w:t>
      </w:r>
      <w:r w:rsidR="009D36DD" w:rsidRPr="00226573">
        <w:rPr>
          <w:rFonts w:ascii="Times New Roman" w:hAnsi="Times New Roman" w:cs="Times New Roman"/>
          <w:sz w:val="24"/>
          <w:szCs w:val="24"/>
        </w:rPr>
        <w:t xml:space="preserve">contain </w:t>
      </w:r>
      <w:r w:rsidR="00590D02" w:rsidRPr="00226573">
        <w:rPr>
          <w:rFonts w:ascii="Times New Roman" w:hAnsi="Times New Roman" w:cs="Times New Roman"/>
          <w:sz w:val="24"/>
          <w:szCs w:val="24"/>
        </w:rPr>
        <w:t>effective analysis by connecting quantitative and descriptive data.</w:t>
      </w:r>
    </w:p>
    <w:p w14:paraId="7FBDDB68" w14:textId="77777777" w:rsidR="0054555D" w:rsidRPr="00226573" w:rsidRDefault="0054555D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1858D387" w14:textId="5BD1D6B5" w:rsidR="001040CB" w:rsidRPr="00226573" w:rsidRDefault="001040CB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19140473" w14:textId="77777777" w:rsidR="00B97810" w:rsidRPr="00226573" w:rsidRDefault="00B97810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5CEFE5B2" w14:textId="77777777" w:rsidR="00B97810" w:rsidRPr="00226573" w:rsidRDefault="00B97810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4552E6F8" w14:textId="77777777" w:rsidR="00B97810" w:rsidRPr="00226573" w:rsidRDefault="00B97810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21D2709B" w14:textId="77777777" w:rsidR="00B97810" w:rsidRPr="00226573" w:rsidRDefault="00B97810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4A1E995C" w14:textId="77777777" w:rsidR="00B97810" w:rsidRPr="00226573" w:rsidRDefault="00B97810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58B4AB37" w14:textId="77777777" w:rsidR="00B97810" w:rsidRPr="00226573" w:rsidRDefault="00B97810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3446FAB3" w14:textId="77777777" w:rsidR="00B97810" w:rsidRPr="00226573" w:rsidRDefault="00B97810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50EB04AB" w14:textId="77777777" w:rsidR="00B97810" w:rsidRPr="00226573" w:rsidRDefault="00B97810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378166AC" w14:textId="77777777" w:rsidR="00B97810" w:rsidRPr="00226573" w:rsidRDefault="00B97810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6C5AE5B7" w14:textId="77777777" w:rsidR="00B97810" w:rsidRPr="00226573" w:rsidRDefault="00B97810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0208176E" w14:textId="77777777" w:rsidR="00B97810" w:rsidRPr="00226573" w:rsidRDefault="00B97810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0296CCEB" w14:textId="77777777" w:rsidR="00B97810" w:rsidRPr="00226573" w:rsidRDefault="00B97810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2B447227" w14:textId="77777777" w:rsidR="00B97810" w:rsidRPr="00226573" w:rsidRDefault="00B97810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4140430B" w14:textId="77777777" w:rsidR="00B97810" w:rsidRPr="00226573" w:rsidRDefault="00B97810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40701ED4" w14:textId="77777777" w:rsidR="00B97810" w:rsidRPr="00226573" w:rsidRDefault="00B97810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5918E1D5" w14:textId="517C17C4" w:rsidR="00B97810" w:rsidRPr="00226573" w:rsidRDefault="00B97810" w:rsidP="002D1485">
      <w:pPr>
        <w:tabs>
          <w:tab w:val="left" w:pos="990"/>
        </w:tabs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26573"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Figure 2 </w:t>
      </w:r>
      <w:r w:rsidR="002D1485" w:rsidRPr="00226573">
        <w:rPr>
          <w:rFonts w:ascii="Times New Roman" w:hAnsi="Times New Roman" w:cs="Times New Roman"/>
          <w:i/>
          <w:iCs/>
          <w:sz w:val="24"/>
          <w:szCs w:val="24"/>
        </w:rPr>
        <w:t>shows</w:t>
      </w:r>
      <w:r w:rsidRPr="00226573">
        <w:rPr>
          <w:rFonts w:ascii="Times New Roman" w:hAnsi="Times New Roman" w:cs="Times New Roman"/>
          <w:i/>
          <w:iCs/>
          <w:sz w:val="24"/>
          <w:szCs w:val="24"/>
        </w:rPr>
        <w:t xml:space="preserve"> the </w:t>
      </w:r>
      <w:r w:rsidR="002D1485" w:rsidRPr="00226573">
        <w:rPr>
          <w:rFonts w:ascii="Times New Roman" w:hAnsi="Times New Roman" w:cs="Times New Roman"/>
          <w:i/>
          <w:iCs/>
          <w:sz w:val="24"/>
          <w:szCs w:val="24"/>
        </w:rPr>
        <w:t>NHS Star Schema</w:t>
      </w:r>
    </w:p>
    <w:p w14:paraId="7A14E849" w14:textId="66DF3A2F" w:rsidR="001040CB" w:rsidRPr="00226573" w:rsidRDefault="002A0EA6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  <w:r w:rsidRPr="0022657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CC808AC" wp14:editId="4D7D2D4E">
            <wp:extent cx="6257925" cy="4816463"/>
            <wp:effectExtent l="0" t="0" r="0" b="0"/>
            <wp:docPr id="15435615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6157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262641" cy="4820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21E5ED" w14:textId="77777777" w:rsidR="001040CB" w:rsidRPr="00226573" w:rsidRDefault="001040CB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3CD0F844" w14:textId="77777777" w:rsidR="001040CB" w:rsidRPr="00226573" w:rsidRDefault="001040CB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6A5580A0" w14:textId="77777777" w:rsidR="001040CB" w:rsidRPr="00226573" w:rsidRDefault="001040CB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10FDDD6C" w14:textId="77777777" w:rsidR="001040CB" w:rsidRPr="00226573" w:rsidRDefault="001040CB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59D760AF" w14:textId="77777777" w:rsidR="002F19D6" w:rsidRPr="00226573" w:rsidRDefault="002F19D6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72FB0594" w14:textId="77777777" w:rsidR="002F19D6" w:rsidRPr="00226573" w:rsidRDefault="002F19D6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04B71E89" w14:textId="77777777" w:rsidR="002F19D6" w:rsidRPr="00226573" w:rsidRDefault="002F19D6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2D94CB84" w14:textId="77777777" w:rsidR="002F19D6" w:rsidRPr="00226573" w:rsidRDefault="002F19D6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62CFB7A5" w14:textId="77777777" w:rsidR="002F19D6" w:rsidRPr="00226573" w:rsidRDefault="002F19D6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056FEDD7" w14:textId="77777777" w:rsidR="002F19D6" w:rsidRPr="00226573" w:rsidRDefault="002F19D6" w:rsidP="00AF190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0B1CEFC8" w14:textId="07B17160" w:rsidR="0054555D" w:rsidRPr="00226573" w:rsidRDefault="0054555D" w:rsidP="002F19D6">
      <w:pPr>
        <w:pStyle w:val="Heading1"/>
        <w:rPr>
          <w:rFonts w:ascii="Times New Roman" w:hAnsi="Times New Roman" w:cs="Times New Roman"/>
          <w:sz w:val="24"/>
          <w:szCs w:val="24"/>
        </w:rPr>
      </w:pPr>
      <w:r w:rsidRPr="00226573">
        <w:rPr>
          <w:rFonts w:ascii="Times New Roman" w:hAnsi="Times New Roman" w:cs="Times New Roman"/>
          <w:sz w:val="24"/>
          <w:szCs w:val="24"/>
        </w:rPr>
        <w:lastRenderedPageBreak/>
        <w:t>TASK 2</w:t>
      </w:r>
    </w:p>
    <w:p w14:paraId="7A9F0CBE" w14:textId="63C34023" w:rsidR="00956C62" w:rsidRPr="00956C62" w:rsidRDefault="00956C62" w:rsidP="00956C62">
      <w:pPr>
        <w:pStyle w:val="Heading2"/>
      </w:pPr>
      <w:r w:rsidRPr="00956C62">
        <w:t>2.1 Source System Identification</w:t>
      </w:r>
    </w:p>
    <w:p w14:paraId="5C8A728E" w14:textId="35F71E6B" w:rsidR="00FB10E8" w:rsidRPr="00226573" w:rsidRDefault="00FB10E8" w:rsidP="00FB10E8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76624C3C" w14:textId="079B4A9A" w:rsidR="00492853" w:rsidRPr="00226573" w:rsidRDefault="00FB10E8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  <w:r w:rsidRPr="00226573">
        <w:rPr>
          <w:rFonts w:ascii="Times New Roman" w:hAnsi="Times New Roman" w:cs="Times New Roman"/>
          <w:sz w:val="24"/>
          <w:szCs w:val="24"/>
          <w:lang w:val="en-US"/>
        </w:rPr>
        <w:t>There are a few systems, both internal and external to NHS England, that will feed data into the data warehouse. The internal system consists of</w:t>
      </w:r>
      <w:r w:rsidR="007A0457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A0457" w:rsidRPr="00226573">
        <w:rPr>
          <w:rFonts w:ascii="Times New Roman" w:hAnsi="Times New Roman" w:cs="Times New Roman"/>
          <w:sz w:val="24"/>
          <w:szCs w:val="24"/>
        </w:rPr>
        <w:t>clinical activity data</w:t>
      </w:r>
      <w:r w:rsidRPr="00226573">
        <w:rPr>
          <w:rFonts w:ascii="Times New Roman" w:hAnsi="Times New Roman" w:cs="Times New Roman"/>
          <w:sz w:val="24"/>
          <w:szCs w:val="24"/>
        </w:rPr>
        <w:t xml:space="preserve">, </w:t>
      </w:r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electronic patient records, </w:t>
      </w:r>
      <w:r w:rsidR="004B0BBE" w:rsidRPr="00226573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145E5D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perational </w:t>
      </w:r>
      <w:r w:rsidR="00036E93" w:rsidRPr="00226573">
        <w:rPr>
          <w:rFonts w:ascii="Times New Roman" w:hAnsi="Times New Roman" w:cs="Times New Roman"/>
          <w:sz w:val="24"/>
          <w:szCs w:val="24"/>
          <w:lang w:val="en-US"/>
        </w:rPr>
        <w:t>data</w:t>
      </w:r>
      <w:r w:rsidR="00FC2B6C" w:rsidRPr="00226573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036E93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36E93" w:rsidRPr="00226573">
        <w:rPr>
          <w:rFonts w:ascii="Times New Roman" w:hAnsi="Times New Roman" w:cs="Times New Roman"/>
          <w:sz w:val="24"/>
          <w:szCs w:val="24"/>
        </w:rPr>
        <w:t>financial</w:t>
      </w:r>
      <w:r w:rsidRPr="00226573">
        <w:rPr>
          <w:rFonts w:ascii="Times New Roman" w:hAnsi="Times New Roman" w:cs="Times New Roman"/>
          <w:sz w:val="24"/>
          <w:szCs w:val="24"/>
        </w:rPr>
        <w:t xml:space="preserve"> management systems</w:t>
      </w:r>
      <w:r w:rsidR="00036E93" w:rsidRPr="00226573">
        <w:rPr>
          <w:rFonts w:ascii="Times New Roman" w:hAnsi="Times New Roman" w:cs="Times New Roman"/>
          <w:sz w:val="24"/>
          <w:szCs w:val="24"/>
        </w:rPr>
        <w:t xml:space="preserve">, workforce </w:t>
      </w:r>
      <w:r w:rsidR="00045EF7" w:rsidRPr="00226573">
        <w:rPr>
          <w:rFonts w:ascii="Times New Roman" w:hAnsi="Times New Roman" w:cs="Times New Roman"/>
          <w:sz w:val="24"/>
          <w:szCs w:val="24"/>
        </w:rPr>
        <w:t>data, financial</w:t>
      </w:r>
      <w:r w:rsidR="004A5BD6" w:rsidRPr="00226573">
        <w:rPr>
          <w:rFonts w:ascii="Times New Roman" w:hAnsi="Times New Roman" w:cs="Times New Roman"/>
          <w:sz w:val="24"/>
          <w:szCs w:val="24"/>
        </w:rPr>
        <w:t xml:space="preserve"> data</w:t>
      </w:r>
      <w:r w:rsidR="00045EF7" w:rsidRPr="00226573">
        <w:rPr>
          <w:rFonts w:ascii="Times New Roman" w:hAnsi="Times New Roman" w:cs="Times New Roman"/>
          <w:sz w:val="24"/>
          <w:szCs w:val="24"/>
        </w:rPr>
        <w:t xml:space="preserve"> and quality &amp; performance data</w:t>
      </w:r>
      <w:r w:rsidR="009100D9" w:rsidRPr="00226573">
        <w:rPr>
          <w:rFonts w:ascii="Times New Roman" w:hAnsi="Times New Roman" w:cs="Times New Roman"/>
          <w:sz w:val="24"/>
          <w:szCs w:val="24"/>
        </w:rPr>
        <w:t>.</w:t>
      </w:r>
      <w:r w:rsidR="00492853" w:rsidRPr="00226573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888685744"/>
          <w:citation/>
        </w:sdtPr>
        <w:sdtContent>
          <w:r w:rsidR="00971367" w:rsidRPr="0022657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71367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Ama26 \l 1033 </w:instrText>
          </w:r>
          <w:r w:rsidR="00971367" w:rsidRPr="0022657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E04892" w:rsidRP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[15]</w:t>
          </w:r>
          <w:r w:rsidR="00971367" w:rsidRPr="0022657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sdt>
        <w:sdtPr>
          <w:rPr>
            <w:rFonts w:ascii="Times New Roman" w:hAnsi="Times New Roman" w:cs="Times New Roman"/>
            <w:sz w:val="24"/>
            <w:szCs w:val="24"/>
          </w:rPr>
          <w:id w:val="-1898115944"/>
          <w:citation/>
        </w:sdtPr>
        <w:sdtContent>
          <w:r w:rsidR="00971367" w:rsidRPr="0022657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71367" w:rsidRPr="00226573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Ozi23 \l 1033 </w:instrText>
          </w:r>
          <w:r w:rsidR="00971367" w:rsidRPr="0022657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</w:t>
          </w:r>
          <w:r w:rsidR="00E04892" w:rsidRPr="00E0489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[17]</w:t>
          </w:r>
          <w:r w:rsidR="00971367" w:rsidRPr="0022657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5895F99E" w14:textId="77777777" w:rsidR="00F57BA5" w:rsidRPr="00226573" w:rsidRDefault="00F57BA5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529E8F27" w14:textId="77777777" w:rsidR="00F57BA5" w:rsidRPr="00226573" w:rsidRDefault="00F57BA5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56FEA7C4" w14:textId="77777777" w:rsidR="00F57BA5" w:rsidRPr="00226573" w:rsidRDefault="00F57BA5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29D4809B" w14:textId="77777777" w:rsidR="00F57BA5" w:rsidRPr="00226573" w:rsidRDefault="00F57BA5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07FDB258" w14:textId="77777777" w:rsidR="00F57BA5" w:rsidRPr="00226573" w:rsidRDefault="00F57BA5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2AD52B78" w14:textId="77777777" w:rsidR="00F57BA5" w:rsidRPr="00226573" w:rsidRDefault="00F57BA5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1CD67CFC" w14:textId="77777777" w:rsidR="00F57BA5" w:rsidRPr="00226573" w:rsidRDefault="00F57BA5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00169FC8" w14:textId="77777777" w:rsidR="00F57BA5" w:rsidRPr="00226573" w:rsidRDefault="00F57BA5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349F4445" w14:textId="77777777" w:rsidR="00F57BA5" w:rsidRPr="00226573" w:rsidRDefault="00F57BA5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31C009A1" w14:textId="77777777" w:rsidR="00B41634" w:rsidRPr="00226573" w:rsidRDefault="00B41634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7DB7DD3C" w14:textId="77777777" w:rsidR="00B41634" w:rsidRPr="00226573" w:rsidRDefault="00B41634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09BCD9EC" w14:textId="77777777" w:rsidR="00B41634" w:rsidRPr="00226573" w:rsidRDefault="00B41634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619C8504" w14:textId="77777777" w:rsidR="00B41634" w:rsidRPr="00226573" w:rsidRDefault="00B41634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73F42ABC" w14:textId="77777777" w:rsidR="00B41634" w:rsidRPr="00226573" w:rsidRDefault="00B41634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36FE1126" w14:textId="77777777" w:rsidR="00B41634" w:rsidRPr="00226573" w:rsidRDefault="00B41634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1DC383B0" w14:textId="77777777" w:rsidR="00B41634" w:rsidRPr="00226573" w:rsidRDefault="00B41634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3BF70C8A" w14:textId="77777777" w:rsidR="00B41634" w:rsidRPr="00226573" w:rsidRDefault="00B41634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59C940F6" w14:textId="77777777" w:rsidR="00B41634" w:rsidRPr="00226573" w:rsidRDefault="00B41634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0253541E" w14:textId="77777777" w:rsidR="00F57BA5" w:rsidRPr="00226573" w:rsidRDefault="00F57BA5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0242D209" w14:textId="77777777" w:rsidR="00F57BA5" w:rsidRDefault="00F57BA5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5D884B9E" w14:textId="77777777" w:rsidR="00374940" w:rsidRPr="00226573" w:rsidRDefault="00374940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4F758496" w14:textId="77777777" w:rsidR="00F57BA5" w:rsidRPr="00226573" w:rsidRDefault="00F57BA5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</w:p>
    <w:p w14:paraId="69F4F678" w14:textId="561BD3B6" w:rsidR="003D0897" w:rsidRDefault="003D0897" w:rsidP="003D0897">
      <w:pPr>
        <w:pStyle w:val="Heading2"/>
        <w:rPr>
          <w:rFonts w:ascii="Times New Roman" w:hAnsi="Times New Roman" w:cs="Times New Roman"/>
          <w:i/>
          <w:iCs/>
          <w:sz w:val="24"/>
          <w:szCs w:val="24"/>
        </w:rPr>
      </w:pPr>
      <w:r w:rsidRPr="001B6108">
        <w:lastRenderedPageBreak/>
        <w:t>2.2 Star Schema Design</w:t>
      </w:r>
    </w:p>
    <w:p w14:paraId="1F23EC84" w14:textId="77777777" w:rsidR="003D0897" w:rsidRDefault="003D0897" w:rsidP="00240AE3">
      <w:pPr>
        <w:tabs>
          <w:tab w:val="left" w:pos="990"/>
        </w:tabs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4059EEDD" w14:textId="6542FE1F" w:rsidR="00F57BA5" w:rsidRPr="003D0897" w:rsidRDefault="00240AE3" w:rsidP="003D0897">
      <w:pPr>
        <w:tabs>
          <w:tab w:val="left" w:pos="990"/>
        </w:tabs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26573">
        <w:rPr>
          <w:rFonts w:ascii="Times New Roman" w:hAnsi="Times New Roman" w:cs="Times New Roman"/>
          <w:i/>
          <w:iCs/>
          <w:sz w:val="24"/>
          <w:szCs w:val="24"/>
        </w:rPr>
        <w:t xml:space="preserve">Figure </w:t>
      </w:r>
      <w:r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Pr="00226573">
        <w:rPr>
          <w:rFonts w:ascii="Times New Roman" w:hAnsi="Times New Roman" w:cs="Times New Roman"/>
          <w:i/>
          <w:iCs/>
          <w:sz w:val="24"/>
          <w:szCs w:val="24"/>
        </w:rPr>
        <w:t xml:space="preserve"> shows the NHS </w:t>
      </w:r>
      <w:r w:rsidR="00F72BBC">
        <w:rPr>
          <w:rFonts w:ascii="Times New Roman" w:hAnsi="Times New Roman" w:cs="Times New Roman"/>
          <w:i/>
          <w:iCs/>
          <w:sz w:val="24"/>
          <w:szCs w:val="24"/>
        </w:rPr>
        <w:t>internal source</w:t>
      </w:r>
    </w:p>
    <w:p w14:paraId="6B5C772B" w14:textId="17312240" w:rsidR="002863E5" w:rsidRPr="00226573" w:rsidRDefault="002863E5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0C204A05" w14:textId="52FB9D02" w:rsidR="00DA64A1" w:rsidRPr="00226573" w:rsidRDefault="00F57BA5" w:rsidP="00DA64A1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  <w:r w:rsidRPr="00226573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4B5EBA5C" wp14:editId="70779A2C">
            <wp:simplePos x="0" y="0"/>
            <wp:positionH relativeFrom="column">
              <wp:posOffset>-209550</wp:posOffset>
            </wp:positionH>
            <wp:positionV relativeFrom="paragraph">
              <wp:posOffset>105410</wp:posOffset>
            </wp:positionV>
            <wp:extent cx="5943600" cy="5280660"/>
            <wp:effectExtent l="0" t="0" r="0" b="0"/>
            <wp:wrapNone/>
            <wp:docPr id="18734207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28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35BA4DB" w14:textId="75224E38" w:rsidR="00DA64A1" w:rsidRPr="00226573" w:rsidRDefault="00DA64A1" w:rsidP="00492853">
      <w:pPr>
        <w:tabs>
          <w:tab w:val="left" w:pos="99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46598D00" w14:textId="458EF44A" w:rsidR="00FB10E8" w:rsidRPr="00226573" w:rsidRDefault="00FB10E8" w:rsidP="00FB10E8">
      <w:pPr>
        <w:tabs>
          <w:tab w:val="left" w:pos="99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2C4CB3FA" w14:textId="032C7B7F" w:rsidR="005B7F32" w:rsidRPr="00226573" w:rsidRDefault="005B7F32" w:rsidP="00541FE5">
      <w:pPr>
        <w:tabs>
          <w:tab w:val="left" w:pos="99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558CFFA6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5E16B8C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805CCCE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2506231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33BDDAB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139473E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F2D2AA6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4184B76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3AE584E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8BF7C42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E67C1E4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B56AADB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C5A7FF0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1CDFD9E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28B211E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CE2FA02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9588438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443AEA4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019D227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529FD3A" w14:textId="77777777" w:rsidR="00034617" w:rsidRPr="00226573" w:rsidRDefault="00034617" w:rsidP="0003461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0AD97F5" w14:textId="6EAB3A50" w:rsidR="00034617" w:rsidRPr="00226573" w:rsidRDefault="00034617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226573">
        <w:rPr>
          <w:rFonts w:ascii="Times New Roman" w:hAnsi="Times New Roman" w:cs="Times New Roman"/>
          <w:sz w:val="24"/>
          <w:szCs w:val="24"/>
          <w:lang w:val="en-US"/>
        </w:rPr>
        <w:lastRenderedPageBreak/>
        <w:tab/>
      </w:r>
    </w:p>
    <w:p w14:paraId="3B6347D1" w14:textId="77777777" w:rsidR="00034617" w:rsidRPr="00226573" w:rsidRDefault="00034617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11702" w:type="dxa"/>
        <w:tblInd w:w="-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96"/>
        <w:gridCol w:w="5186"/>
        <w:gridCol w:w="3820"/>
      </w:tblGrid>
      <w:tr w:rsidR="001745AD" w:rsidRPr="00226573" w14:paraId="5F1A8023" w14:textId="6FC90F21" w:rsidTr="002119C0">
        <w:trPr>
          <w:trHeight w:val="326"/>
        </w:trPr>
        <w:tc>
          <w:tcPr>
            <w:tcW w:w="2607" w:type="dxa"/>
          </w:tcPr>
          <w:p w14:paraId="16F5646E" w14:textId="15880CDF" w:rsidR="001745AD" w:rsidRPr="00226573" w:rsidRDefault="00EE24BC" w:rsidP="00E97F40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265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Internal Source</w:t>
            </w:r>
          </w:p>
        </w:tc>
        <w:tc>
          <w:tcPr>
            <w:tcW w:w="5229" w:type="dxa"/>
          </w:tcPr>
          <w:p w14:paraId="7E767312" w14:textId="12418143" w:rsidR="001745AD" w:rsidRPr="00226573" w:rsidRDefault="00822CAE" w:rsidP="000A0E15">
            <w:pPr>
              <w:tabs>
                <w:tab w:val="left" w:pos="252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265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Attributes</w:t>
            </w:r>
          </w:p>
        </w:tc>
        <w:tc>
          <w:tcPr>
            <w:tcW w:w="3866" w:type="dxa"/>
          </w:tcPr>
          <w:p w14:paraId="0F564D4B" w14:textId="5DA85614" w:rsidR="001745AD" w:rsidRPr="00226573" w:rsidRDefault="009557BD" w:rsidP="00034617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265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Description </w:t>
            </w:r>
          </w:p>
        </w:tc>
      </w:tr>
      <w:tr w:rsidR="001745AD" w:rsidRPr="00226573" w14:paraId="080437A4" w14:textId="77777777" w:rsidTr="002119C0">
        <w:trPr>
          <w:trHeight w:val="326"/>
        </w:trPr>
        <w:tc>
          <w:tcPr>
            <w:tcW w:w="2607" w:type="dxa"/>
          </w:tcPr>
          <w:p w14:paraId="5152F539" w14:textId="31E60A0A" w:rsidR="001745AD" w:rsidRPr="00226573" w:rsidRDefault="001745AD" w:rsidP="00034617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29" w:type="dxa"/>
          </w:tcPr>
          <w:p w14:paraId="769669D0" w14:textId="646D2267" w:rsidR="001745AD" w:rsidRPr="00226573" w:rsidRDefault="000220C8" w:rsidP="000220C8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FactPatientActivity</w:t>
            </w:r>
            <w:proofErr w:type="spellEnd"/>
          </w:p>
        </w:tc>
        <w:tc>
          <w:tcPr>
            <w:tcW w:w="3866" w:type="dxa"/>
          </w:tcPr>
          <w:p w14:paraId="0366562A" w14:textId="77777777" w:rsidR="001745AD" w:rsidRPr="00226573" w:rsidRDefault="001745AD" w:rsidP="00034617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745AD" w:rsidRPr="00226573" w14:paraId="7E7AD705" w14:textId="77777777" w:rsidTr="002119C0">
        <w:trPr>
          <w:trHeight w:val="703"/>
        </w:trPr>
        <w:tc>
          <w:tcPr>
            <w:tcW w:w="2607" w:type="dxa"/>
          </w:tcPr>
          <w:p w14:paraId="2A52D3DF" w14:textId="2219E1A5" w:rsidR="001745AD" w:rsidRPr="00226573" w:rsidRDefault="00E579C5" w:rsidP="00034617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ClinicalActivityKey</w:t>
            </w:r>
            <w:proofErr w:type="spellEnd"/>
          </w:p>
        </w:tc>
        <w:tc>
          <w:tcPr>
            <w:tcW w:w="5229" w:type="dxa"/>
          </w:tcPr>
          <w:p w14:paraId="46A6C4C5" w14:textId="1644C4AC" w:rsidR="00FD22C0" w:rsidRPr="00226573" w:rsidRDefault="00FD22C0" w:rsidP="00FD22C0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Appointment</w:t>
            </w:r>
            <w:r w:rsidR="00CF6603" w:rsidRPr="002265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Treatments</w:t>
            </w:r>
            <w:r w:rsidR="00CF6603" w:rsidRPr="002265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DiagnosticTests</w:t>
            </w:r>
            <w:proofErr w:type="spellEnd"/>
            <w:r w:rsidR="00CF6603" w:rsidRPr="002265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ClinicalOutcomes</w:t>
            </w:r>
            <w:proofErr w:type="spellEnd"/>
          </w:p>
          <w:p w14:paraId="4696CF14" w14:textId="45E6B028" w:rsidR="001745AD" w:rsidRPr="00226573" w:rsidRDefault="001745AD" w:rsidP="00034617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66" w:type="dxa"/>
          </w:tcPr>
          <w:p w14:paraId="22930D88" w14:textId="1AAC6D0F" w:rsidR="001745AD" w:rsidRPr="00226573" w:rsidRDefault="00FD77D5" w:rsidP="00034617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Patient care</w:t>
            </w:r>
          </w:p>
        </w:tc>
      </w:tr>
      <w:tr w:rsidR="001745AD" w:rsidRPr="00226573" w14:paraId="6C9383DD" w14:textId="39368D06" w:rsidTr="002119C0">
        <w:trPr>
          <w:trHeight w:val="326"/>
        </w:trPr>
        <w:tc>
          <w:tcPr>
            <w:tcW w:w="2607" w:type="dxa"/>
          </w:tcPr>
          <w:p w14:paraId="61253C9F" w14:textId="278127C0" w:rsidR="001745AD" w:rsidRPr="00226573" w:rsidRDefault="00274CB8" w:rsidP="00034617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OperationalDataKey</w:t>
            </w:r>
            <w:proofErr w:type="spellEnd"/>
          </w:p>
        </w:tc>
        <w:tc>
          <w:tcPr>
            <w:tcW w:w="5229" w:type="dxa"/>
          </w:tcPr>
          <w:p w14:paraId="218AAA2D" w14:textId="1CCE1CF4" w:rsidR="00271804" w:rsidRPr="00226573" w:rsidRDefault="00271804" w:rsidP="00271804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Bed availability</w:t>
            </w:r>
            <w:r w:rsidR="00C120D5" w:rsidRPr="0022657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WardOccupancy</w:t>
            </w:r>
            <w:proofErr w:type="spellEnd"/>
          </w:p>
          <w:p w14:paraId="61B41CAE" w14:textId="2A396BC6" w:rsidR="00271804" w:rsidRPr="00226573" w:rsidRDefault="00271804" w:rsidP="00271804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WaitingList</w:t>
            </w:r>
            <w:proofErr w:type="spellEnd"/>
            <w:r w:rsidR="00C120D5" w:rsidRPr="0022657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265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RefferalToTreatment</w:t>
            </w:r>
            <w:proofErr w:type="spellEnd"/>
          </w:p>
          <w:p w14:paraId="5F1EC11F" w14:textId="0177C700" w:rsidR="001745AD" w:rsidRPr="00226573" w:rsidRDefault="001745AD" w:rsidP="00034617">
            <w:pPr>
              <w:tabs>
                <w:tab w:val="left" w:pos="252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866" w:type="dxa"/>
          </w:tcPr>
          <w:p w14:paraId="7CCD03BB" w14:textId="41CFFFE5" w:rsidR="001745AD" w:rsidRPr="00226573" w:rsidRDefault="00F44AA3" w:rsidP="00034617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265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NHS operations </w:t>
            </w:r>
            <w:r w:rsidR="0045695B" w:rsidRPr="002265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 management</w:t>
            </w:r>
          </w:p>
        </w:tc>
      </w:tr>
      <w:tr w:rsidR="001745AD" w:rsidRPr="00226573" w14:paraId="61D6B755" w14:textId="3B7CAD91" w:rsidTr="002119C0">
        <w:trPr>
          <w:trHeight w:val="326"/>
        </w:trPr>
        <w:tc>
          <w:tcPr>
            <w:tcW w:w="2607" w:type="dxa"/>
          </w:tcPr>
          <w:p w14:paraId="79E74562" w14:textId="77777777" w:rsidR="00895CFC" w:rsidRPr="00226573" w:rsidRDefault="00895CFC" w:rsidP="00EF1F9F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FinancelManagementKey</w:t>
            </w:r>
            <w:proofErr w:type="spellEnd"/>
          </w:p>
          <w:p w14:paraId="35FA63E2" w14:textId="77777777" w:rsidR="001745AD" w:rsidRPr="00226573" w:rsidRDefault="001745AD" w:rsidP="00895CFC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29" w:type="dxa"/>
          </w:tcPr>
          <w:p w14:paraId="27EEBB4F" w14:textId="51C87C0D" w:rsidR="00281C3C" w:rsidRPr="00226573" w:rsidRDefault="00281C3C" w:rsidP="00281C3C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Budget, expenditure, national tariffs</w:t>
            </w:r>
          </w:p>
          <w:p w14:paraId="4D3D2A07" w14:textId="47DA5441" w:rsidR="001745AD" w:rsidRPr="00226573" w:rsidRDefault="001745AD" w:rsidP="00281C3C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66" w:type="dxa"/>
          </w:tcPr>
          <w:p w14:paraId="391B5670" w14:textId="2BBC05AA" w:rsidR="001745AD" w:rsidRPr="00226573" w:rsidRDefault="007F11D8" w:rsidP="00034617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265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How the NHS </w:t>
            </w:r>
            <w:r w:rsidR="0045695B" w:rsidRPr="002265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manage finances</w:t>
            </w:r>
          </w:p>
        </w:tc>
      </w:tr>
      <w:tr w:rsidR="001745AD" w:rsidRPr="00226573" w14:paraId="70C32BB3" w14:textId="77777777" w:rsidTr="002119C0">
        <w:trPr>
          <w:trHeight w:val="326"/>
        </w:trPr>
        <w:tc>
          <w:tcPr>
            <w:tcW w:w="2607" w:type="dxa"/>
          </w:tcPr>
          <w:p w14:paraId="0A5B3732" w14:textId="77777777" w:rsidR="00895CFC" w:rsidRPr="00226573" w:rsidRDefault="00895CFC" w:rsidP="00EF1F9F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WorkforceDataKey</w:t>
            </w:r>
            <w:proofErr w:type="spellEnd"/>
          </w:p>
          <w:p w14:paraId="0918CA91" w14:textId="77777777" w:rsidR="001745AD" w:rsidRPr="00226573" w:rsidRDefault="001745AD" w:rsidP="00895CFC">
            <w:pPr>
              <w:tabs>
                <w:tab w:val="left" w:pos="25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29" w:type="dxa"/>
          </w:tcPr>
          <w:p w14:paraId="370901FE" w14:textId="4FF59BEF" w:rsidR="001E058A" w:rsidRPr="00226573" w:rsidRDefault="001E058A" w:rsidP="001E058A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StaffID</w:t>
            </w:r>
            <w:proofErr w:type="spellEnd"/>
            <w:r w:rsidR="0099386B" w:rsidRPr="002265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RoleShift</w:t>
            </w:r>
            <w:proofErr w:type="spellEnd"/>
            <w:r w:rsidR="0099386B" w:rsidRPr="002265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99386B" w:rsidRPr="00226573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ver</w:t>
            </w:r>
            <w:r w:rsidR="0099386B" w:rsidRPr="00226573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ime</w:t>
            </w:r>
            <w:proofErr w:type="spellEnd"/>
          </w:p>
          <w:p w14:paraId="6F9E4DA1" w14:textId="2A4DCFD4" w:rsidR="001E058A" w:rsidRPr="00226573" w:rsidRDefault="0099386B" w:rsidP="001E058A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1E058A" w:rsidRPr="00226573">
              <w:rPr>
                <w:rFonts w:ascii="Times New Roman" w:hAnsi="Times New Roman" w:cs="Times New Roman"/>
                <w:sz w:val="24"/>
                <w:szCs w:val="24"/>
              </w:rPr>
              <w:t>ick</w:t>
            </w:r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E058A" w:rsidRPr="00226573">
              <w:rPr>
                <w:rFonts w:ascii="Times New Roman" w:hAnsi="Times New Roman" w:cs="Times New Roman"/>
                <w:sz w:val="24"/>
                <w:szCs w:val="24"/>
              </w:rPr>
              <w:t>bsence</w:t>
            </w:r>
            <w:proofErr w:type="spellEnd"/>
          </w:p>
          <w:p w14:paraId="171FD8EC" w14:textId="33242B2F" w:rsidR="001745AD" w:rsidRPr="00226573" w:rsidRDefault="001745AD" w:rsidP="00034617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66" w:type="dxa"/>
          </w:tcPr>
          <w:p w14:paraId="3BD18AB6" w14:textId="1A577B5C" w:rsidR="001745AD" w:rsidRPr="00226573" w:rsidRDefault="007175DB" w:rsidP="00034617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265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NHS workers' day-to-day</w:t>
            </w:r>
            <w:r w:rsidR="000D02D4" w:rsidRPr="002265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265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activities</w:t>
            </w:r>
          </w:p>
        </w:tc>
      </w:tr>
      <w:tr w:rsidR="001745AD" w:rsidRPr="00226573" w14:paraId="2E134805" w14:textId="77777777" w:rsidTr="008B5A1E">
        <w:trPr>
          <w:trHeight w:val="458"/>
        </w:trPr>
        <w:tc>
          <w:tcPr>
            <w:tcW w:w="2607" w:type="dxa"/>
          </w:tcPr>
          <w:p w14:paraId="0A706C17" w14:textId="03971324" w:rsidR="001745AD" w:rsidRPr="00226573" w:rsidRDefault="00895CFC" w:rsidP="00EF1F9F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FinancialDataKey</w:t>
            </w:r>
            <w:proofErr w:type="spellEnd"/>
          </w:p>
        </w:tc>
        <w:tc>
          <w:tcPr>
            <w:tcW w:w="5229" w:type="dxa"/>
          </w:tcPr>
          <w:p w14:paraId="08C1D3E7" w14:textId="3D71DE0F" w:rsidR="00EC7E01" w:rsidRPr="00226573" w:rsidRDefault="00EC7E01" w:rsidP="00EC7E01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Budget, expenditure, national tariffs</w:t>
            </w:r>
          </w:p>
          <w:p w14:paraId="15EF5DCA" w14:textId="77777777" w:rsidR="001745AD" w:rsidRPr="00226573" w:rsidRDefault="001745AD" w:rsidP="00034617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66" w:type="dxa"/>
          </w:tcPr>
          <w:p w14:paraId="1AEDC109" w14:textId="50B5EC36" w:rsidR="001745AD" w:rsidRPr="00226573" w:rsidRDefault="00D3569C" w:rsidP="00034617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265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NHS costs of operation</w:t>
            </w:r>
          </w:p>
        </w:tc>
      </w:tr>
      <w:tr w:rsidR="001745AD" w:rsidRPr="00226573" w14:paraId="68F91DB4" w14:textId="77777777" w:rsidTr="008B5A1E">
        <w:trPr>
          <w:trHeight w:val="980"/>
        </w:trPr>
        <w:tc>
          <w:tcPr>
            <w:tcW w:w="2607" w:type="dxa"/>
          </w:tcPr>
          <w:p w14:paraId="34BEA1D0" w14:textId="3665DE31" w:rsidR="001745AD" w:rsidRPr="00226573" w:rsidRDefault="00895CFC" w:rsidP="00034617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PerformanceDataKey</w:t>
            </w:r>
            <w:proofErr w:type="spellEnd"/>
          </w:p>
        </w:tc>
        <w:tc>
          <w:tcPr>
            <w:tcW w:w="5229" w:type="dxa"/>
          </w:tcPr>
          <w:p w14:paraId="7BEBCE58" w14:textId="7ED68F57" w:rsidR="00F42961" w:rsidRPr="00226573" w:rsidRDefault="00F42961" w:rsidP="00F42961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PatientSatisfaction</w:t>
            </w:r>
            <w:proofErr w:type="spellEnd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119C0" w:rsidRPr="002265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SafetyIncidents</w:t>
            </w:r>
            <w:proofErr w:type="spellEnd"/>
          </w:p>
          <w:p w14:paraId="6D5327E6" w14:textId="41D80FD8" w:rsidR="00F42961" w:rsidRPr="00226573" w:rsidRDefault="00F42961" w:rsidP="002119C0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MortalityIndicators</w:t>
            </w:r>
            <w:proofErr w:type="spellEnd"/>
            <w:r w:rsidR="002119C0" w:rsidRPr="002265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6573">
              <w:rPr>
                <w:rFonts w:ascii="Times New Roman" w:hAnsi="Times New Roman" w:cs="Times New Roman"/>
                <w:sz w:val="24"/>
                <w:szCs w:val="24"/>
              </w:rPr>
              <w:t>ReadmissionRates</w:t>
            </w:r>
            <w:proofErr w:type="spellEnd"/>
          </w:p>
          <w:p w14:paraId="105272AB" w14:textId="77777777" w:rsidR="001745AD" w:rsidRPr="00226573" w:rsidRDefault="001745AD" w:rsidP="00F42961">
            <w:pPr>
              <w:tabs>
                <w:tab w:val="left" w:pos="252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66" w:type="dxa"/>
          </w:tcPr>
          <w:p w14:paraId="4605D640" w14:textId="25DDB67D" w:rsidR="001745AD" w:rsidRPr="00226573" w:rsidRDefault="00D3569C" w:rsidP="00034617">
            <w:pPr>
              <w:tabs>
                <w:tab w:val="left" w:pos="252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265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How well the NHS is performing</w:t>
            </w:r>
          </w:p>
        </w:tc>
      </w:tr>
    </w:tbl>
    <w:p w14:paraId="6AA59506" w14:textId="77777777" w:rsidR="00034617" w:rsidRPr="00226573" w:rsidRDefault="00034617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71A5F4F6" w14:textId="77777777" w:rsidR="00EB2C28" w:rsidRPr="00226573" w:rsidRDefault="00EB2C28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2EE076D3" w14:textId="77777777" w:rsidR="00EB2C28" w:rsidRPr="00226573" w:rsidRDefault="00EB2C28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22D9984D" w14:textId="77777777" w:rsidR="00EB2C28" w:rsidRPr="00226573" w:rsidRDefault="00EB2C28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79F8A12F" w14:textId="77777777" w:rsidR="00EB2C28" w:rsidRPr="00226573" w:rsidRDefault="00EB2C28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599405E3" w14:textId="77777777" w:rsidR="00EB2C28" w:rsidRPr="00226573" w:rsidRDefault="00EB2C28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4BED079D" w14:textId="77777777" w:rsidR="00EB2C28" w:rsidRPr="00226573" w:rsidRDefault="00EB2C28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4EAB98A1" w14:textId="77777777" w:rsidR="00EB2C28" w:rsidRPr="00226573" w:rsidRDefault="00EB2C28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536251FC" w14:textId="77777777" w:rsidR="00EB2C28" w:rsidRPr="00226573" w:rsidRDefault="00EB2C28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14:paraId="7E2CD9BA" w14:textId="3F44C4AE" w:rsidR="00EB2C28" w:rsidRPr="00226573" w:rsidRDefault="001B6108" w:rsidP="00E04892">
      <w:pPr>
        <w:pStyle w:val="Heading2"/>
        <w:rPr>
          <w:lang w:val="en-US"/>
        </w:rPr>
      </w:pPr>
      <w:r>
        <w:t>2.3</w:t>
      </w:r>
      <w:r w:rsidR="003D0897">
        <w:t xml:space="preserve"> </w:t>
      </w:r>
      <w:r w:rsidR="001C465A" w:rsidRPr="00226573">
        <w:t>Data Marts and Schema</w:t>
      </w:r>
    </w:p>
    <w:p w14:paraId="2935263F" w14:textId="01ADEF5D" w:rsidR="00EB2C28" w:rsidRPr="00226573" w:rsidRDefault="0062380F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226573">
        <w:rPr>
          <w:rFonts w:ascii="Times New Roman" w:hAnsi="Times New Roman" w:cs="Times New Roman"/>
          <w:sz w:val="24"/>
          <w:szCs w:val="24"/>
          <w:lang w:val="en-US"/>
        </w:rPr>
        <w:t>The data mart for finance will use</w:t>
      </w:r>
      <w:r w:rsidR="002F3C99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the budget data and </w:t>
      </w:r>
      <w:r w:rsidR="00F76973" w:rsidRPr="00226573">
        <w:rPr>
          <w:rFonts w:ascii="Times New Roman" w:hAnsi="Times New Roman" w:cs="Times New Roman"/>
          <w:sz w:val="24"/>
          <w:szCs w:val="24"/>
          <w:lang w:val="en-US"/>
        </w:rPr>
        <w:t>the expenditure data.</w:t>
      </w:r>
      <w:r w:rsidR="00FB64CF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The fact table will contain the </w:t>
      </w:r>
      <w:r w:rsidR="0001120F" w:rsidRPr="00226573">
        <w:rPr>
          <w:rFonts w:ascii="Times New Roman" w:hAnsi="Times New Roman" w:cs="Times New Roman"/>
          <w:sz w:val="24"/>
          <w:szCs w:val="24"/>
        </w:rPr>
        <w:t xml:space="preserve">Cost of treatment, budgets, national tariff income, </w:t>
      </w:r>
      <w:r w:rsidR="00861312" w:rsidRPr="00226573">
        <w:rPr>
          <w:rFonts w:ascii="Times New Roman" w:hAnsi="Times New Roman" w:cs="Times New Roman"/>
          <w:sz w:val="24"/>
          <w:szCs w:val="24"/>
        </w:rPr>
        <w:t xml:space="preserve">and </w:t>
      </w:r>
      <w:r w:rsidR="00B319CB" w:rsidRPr="00226573">
        <w:rPr>
          <w:rFonts w:ascii="Times New Roman" w:hAnsi="Times New Roman" w:cs="Times New Roman"/>
          <w:sz w:val="24"/>
          <w:szCs w:val="24"/>
        </w:rPr>
        <w:t>expenditure</w:t>
      </w:r>
      <w:r w:rsidR="0001120F" w:rsidRPr="00226573">
        <w:rPr>
          <w:rFonts w:ascii="Times New Roman" w:hAnsi="Times New Roman" w:cs="Times New Roman"/>
          <w:sz w:val="24"/>
          <w:szCs w:val="24"/>
        </w:rPr>
        <w:t>.</w:t>
      </w:r>
    </w:p>
    <w:p w14:paraId="2DE4C458" w14:textId="386BE18E" w:rsidR="00EB2C28" w:rsidRPr="00226573" w:rsidRDefault="004B14F7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In the </w:t>
      </w:r>
      <w:r w:rsidR="00537680" w:rsidRPr="00226573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perational </w:t>
      </w:r>
      <w:r w:rsidR="00BE2424" w:rsidRPr="00226573">
        <w:rPr>
          <w:rFonts w:ascii="Times New Roman" w:hAnsi="Times New Roman" w:cs="Times New Roman"/>
          <w:sz w:val="24"/>
          <w:szCs w:val="24"/>
          <w:lang w:val="en-US"/>
        </w:rPr>
        <w:t>data mart</w:t>
      </w:r>
      <w:r w:rsidR="00E17C45" w:rsidRPr="00226573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B310D3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45F89">
        <w:rPr>
          <w:rFonts w:ascii="Times New Roman" w:hAnsi="Times New Roman" w:cs="Times New Roman"/>
          <w:sz w:val="24"/>
          <w:szCs w:val="24"/>
          <w:lang w:val="en-US"/>
        </w:rPr>
        <w:t>data will be used to track patients who come in and out of the hospital and how resources are allocated to</w:t>
      </w:r>
      <w:r w:rsidR="00E17C45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them</w:t>
      </w:r>
      <w:r w:rsidR="008E2226" w:rsidRPr="00226573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94710E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This will be shown in the fact table</w:t>
      </w:r>
      <w:r w:rsidR="00243EA3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as</w:t>
      </w:r>
      <w:r w:rsidR="00C07F51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ward occu</w:t>
      </w:r>
      <w:r w:rsidR="00C10A08" w:rsidRPr="00226573">
        <w:rPr>
          <w:rFonts w:ascii="Times New Roman" w:hAnsi="Times New Roman" w:cs="Times New Roman"/>
          <w:sz w:val="24"/>
          <w:szCs w:val="24"/>
          <w:lang w:val="en-US"/>
        </w:rPr>
        <w:t>pancy, bed availability</w:t>
      </w:r>
      <w:r w:rsidR="002B1AD5" w:rsidRPr="00226573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E304CD" w:rsidRPr="0022657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304CD" w:rsidRPr="00226573">
        <w:rPr>
          <w:rFonts w:ascii="Times New Roman" w:hAnsi="Times New Roman" w:cs="Times New Roman"/>
          <w:sz w:val="24"/>
          <w:szCs w:val="24"/>
        </w:rPr>
        <w:t>referral-to-treatment (RTT.</w:t>
      </w:r>
    </w:p>
    <w:p w14:paraId="33B9878B" w14:textId="74BA1B21" w:rsidR="00160666" w:rsidRDefault="003C3641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  <w:r w:rsidRPr="00226573">
        <w:rPr>
          <w:rFonts w:ascii="Times New Roman" w:hAnsi="Times New Roman" w:cs="Times New Roman"/>
          <w:sz w:val="24"/>
          <w:szCs w:val="24"/>
        </w:rPr>
        <w:t>The Clinical A</w:t>
      </w:r>
      <w:r w:rsidR="00DA7710" w:rsidRPr="00226573">
        <w:rPr>
          <w:rFonts w:ascii="Times New Roman" w:hAnsi="Times New Roman" w:cs="Times New Roman"/>
          <w:sz w:val="24"/>
          <w:szCs w:val="24"/>
        </w:rPr>
        <w:t>ctivity data</w:t>
      </w:r>
      <w:r w:rsidR="003B11A0" w:rsidRPr="00226573">
        <w:rPr>
          <w:rFonts w:ascii="Times New Roman" w:hAnsi="Times New Roman" w:cs="Times New Roman"/>
          <w:sz w:val="24"/>
          <w:szCs w:val="24"/>
        </w:rPr>
        <w:t xml:space="preserve"> </w:t>
      </w:r>
      <w:r w:rsidR="00DA7710" w:rsidRPr="00226573">
        <w:rPr>
          <w:rFonts w:ascii="Times New Roman" w:hAnsi="Times New Roman" w:cs="Times New Roman"/>
          <w:sz w:val="24"/>
          <w:szCs w:val="24"/>
        </w:rPr>
        <w:t xml:space="preserve">mart will </w:t>
      </w:r>
      <w:r w:rsidR="00333143" w:rsidRPr="00226573">
        <w:rPr>
          <w:rFonts w:ascii="Times New Roman" w:hAnsi="Times New Roman" w:cs="Times New Roman"/>
          <w:sz w:val="24"/>
          <w:szCs w:val="24"/>
        </w:rPr>
        <w:t>focus on</w:t>
      </w:r>
      <w:r w:rsidR="005D31A9" w:rsidRPr="00226573">
        <w:rPr>
          <w:rFonts w:ascii="Times New Roman" w:hAnsi="Times New Roman" w:cs="Times New Roman"/>
          <w:sz w:val="24"/>
          <w:szCs w:val="24"/>
        </w:rPr>
        <w:t xml:space="preserve"> </w:t>
      </w:r>
      <w:r w:rsidR="004C5AA5" w:rsidRPr="00226573">
        <w:rPr>
          <w:rFonts w:ascii="Times New Roman" w:hAnsi="Times New Roman" w:cs="Times New Roman"/>
          <w:sz w:val="24"/>
          <w:szCs w:val="24"/>
        </w:rPr>
        <w:t>patient healthcare and safety</w:t>
      </w:r>
      <w:r w:rsidR="00333143" w:rsidRPr="00226573">
        <w:rPr>
          <w:rFonts w:ascii="Times New Roman" w:hAnsi="Times New Roman" w:cs="Times New Roman"/>
          <w:sz w:val="24"/>
          <w:szCs w:val="24"/>
        </w:rPr>
        <w:t>.</w:t>
      </w:r>
      <w:r w:rsidR="008B098B" w:rsidRPr="00226573">
        <w:rPr>
          <w:rFonts w:ascii="Times New Roman" w:hAnsi="Times New Roman" w:cs="Times New Roman"/>
          <w:sz w:val="24"/>
          <w:szCs w:val="24"/>
        </w:rPr>
        <w:t xml:space="preserve"> </w:t>
      </w:r>
      <w:r w:rsidR="002E11FF" w:rsidRPr="00226573">
        <w:rPr>
          <w:rFonts w:ascii="Times New Roman" w:hAnsi="Times New Roman" w:cs="Times New Roman"/>
          <w:sz w:val="24"/>
          <w:szCs w:val="24"/>
        </w:rPr>
        <w:t>Appointments, clinical</w:t>
      </w:r>
      <w:r w:rsidR="00A27B62" w:rsidRPr="00226573">
        <w:rPr>
          <w:rFonts w:ascii="Times New Roman" w:hAnsi="Times New Roman" w:cs="Times New Roman"/>
          <w:sz w:val="24"/>
          <w:szCs w:val="24"/>
        </w:rPr>
        <w:t xml:space="preserve"> outcomes</w:t>
      </w:r>
      <w:r w:rsidR="00245C0B" w:rsidRPr="00226573">
        <w:rPr>
          <w:rFonts w:ascii="Times New Roman" w:hAnsi="Times New Roman" w:cs="Times New Roman"/>
          <w:sz w:val="24"/>
          <w:szCs w:val="24"/>
        </w:rPr>
        <w:t xml:space="preserve">, theatre utilisation, treatments and </w:t>
      </w:r>
      <w:r w:rsidR="00B616B4" w:rsidRPr="00226573">
        <w:rPr>
          <w:rFonts w:ascii="Times New Roman" w:hAnsi="Times New Roman" w:cs="Times New Roman"/>
          <w:sz w:val="24"/>
          <w:szCs w:val="24"/>
        </w:rPr>
        <w:t>diagnoses</w:t>
      </w:r>
      <w:r w:rsidR="00245C0B" w:rsidRPr="00226573">
        <w:rPr>
          <w:rFonts w:ascii="Times New Roman" w:hAnsi="Times New Roman" w:cs="Times New Roman"/>
          <w:sz w:val="24"/>
          <w:szCs w:val="24"/>
        </w:rPr>
        <w:t xml:space="preserve"> </w:t>
      </w:r>
      <w:r w:rsidR="00B616B4" w:rsidRPr="00226573">
        <w:rPr>
          <w:rFonts w:ascii="Times New Roman" w:hAnsi="Times New Roman" w:cs="Times New Roman"/>
          <w:sz w:val="24"/>
          <w:szCs w:val="24"/>
        </w:rPr>
        <w:t>will be in the fact table</w:t>
      </w:r>
      <w:r w:rsidR="00127C29" w:rsidRPr="00226573">
        <w:rPr>
          <w:rFonts w:ascii="Times New Roman" w:hAnsi="Times New Roman" w:cs="Times New Roman"/>
          <w:sz w:val="24"/>
          <w:szCs w:val="24"/>
        </w:rPr>
        <w:t>.</w:t>
      </w:r>
    </w:p>
    <w:p w14:paraId="59B771EF" w14:textId="77777777" w:rsidR="003D0897" w:rsidRDefault="003D0897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66398743" w14:textId="77777777" w:rsidR="003D0897" w:rsidRDefault="003D0897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5B8EF540" w14:textId="77777777" w:rsidR="00E04892" w:rsidRDefault="00E04892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007E69A2" w14:textId="77777777" w:rsidR="00E04892" w:rsidRDefault="00E04892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051125AC" w14:textId="77777777" w:rsidR="00145F89" w:rsidRDefault="00145F89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6D476142" w14:textId="77777777" w:rsidR="00145F89" w:rsidRDefault="00145F89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36383B38" w14:textId="77777777" w:rsidR="00145F89" w:rsidRDefault="00145F89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317E6F39" w14:textId="77777777" w:rsidR="00145F89" w:rsidRDefault="00145F89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24D49D93" w14:textId="77777777" w:rsidR="00145F89" w:rsidRDefault="00145F89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285F50F3" w14:textId="77777777" w:rsidR="00145F89" w:rsidRDefault="00145F89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0A73D16A" w14:textId="77777777" w:rsidR="00145F89" w:rsidRDefault="00145F89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579E52D7" w14:textId="77777777" w:rsidR="00145F89" w:rsidRDefault="00145F89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06E8E4D9" w14:textId="77777777" w:rsidR="00145F89" w:rsidRDefault="00145F89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2B2FF6EC" w14:textId="77777777" w:rsidR="00145F89" w:rsidRDefault="00145F89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7E08C63A" w14:textId="77777777" w:rsidR="00145F89" w:rsidRDefault="00145F89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53CE8C7C" w14:textId="77777777" w:rsidR="00145F89" w:rsidRDefault="00145F89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61023AC7" w14:textId="77777777" w:rsidR="00145F89" w:rsidRDefault="00145F89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6824280F" w14:textId="77777777" w:rsidR="00145F89" w:rsidRDefault="00145F89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7FC750EA" w14:textId="77777777" w:rsidR="00145F89" w:rsidRDefault="00145F89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4928B492" w14:textId="77777777" w:rsidR="00145F89" w:rsidRDefault="00145F89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69D0FD6E" w14:textId="77777777" w:rsidR="00145F89" w:rsidRDefault="00145F89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47D67DB1" w14:textId="3D43EA04" w:rsidR="00145F89" w:rsidRPr="003D0897" w:rsidRDefault="00145F89" w:rsidP="00145F89">
      <w:pPr>
        <w:tabs>
          <w:tab w:val="left" w:pos="990"/>
        </w:tabs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26573"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Figure </w:t>
      </w:r>
      <w:r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Pr="00226573">
        <w:rPr>
          <w:rFonts w:ascii="Times New Roman" w:hAnsi="Times New Roman" w:cs="Times New Roman"/>
          <w:i/>
          <w:iCs/>
          <w:sz w:val="24"/>
          <w:szCs w:val="24"/>
        </w:rPr>
        <w:t xml:space="preserve"> shows the </w:t>
      </w:r>
      <w:r w:rsidR="000A0041">
        <w:rPr>
          <w:rFonts w:ascii="Times New Roman" w:hAnsi="Times New Roman" w:cs="Times New Roman"/>
          <w:i/>
          <w:iCs/>
          <w:sz w:val="24"/>
          <w:szCs w:val="24"/>
        </w:rPr>
        <w:t>Finance Fact table</w:t>
      </w:r>
    </w:p>
    <w:p w14:paraId="78642A2D" w14:textId="77777777" w:rsidR="00145F89" w:rsidRDefault="00145F89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0AA825EF" w14:textId="69F75104" w:rsidR="003D0897" w:rsidRPr="003D0897" w:rsidRDefault="003D0897" w:rsidP="003D089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  <w:r w:rsidRPr="003D0897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1923BA20" wp14:editId="22BDE498">
            <wp:extent cx="5943600" cy="5135880"/>
            <wp:effectExtent l="0" t="0" r="0" b="0"/>
            <wp:docPr id="696508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13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5814F3" w14:textId="77777777" w:rsidR="00E04892" w:rsidRDefault="00E04892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21259744" w14:textId="77777777" w:rsidR="00E04892" w:rsidRDefault="00E04892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4D2340DE" w14:textId="77777777" w:rsidR="00E04892" w:rsidRDefault="00E04892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2A83D01C" w14:textId="77777777" w:rsidR="00E04892" w:rsidRDefault="00E04892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574EF0B4" w14:textId="77777777" w:rsidR="00E04892" w:rsidRDefault="00E04892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49093D93" w14:textId="77777777" w:rsidR="00E04892" w:rsidRDefault="00E04892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533509E4" w14:textId="77777777" w:rsidR="00E04892" w:rsidRDefault="00E04892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29D125A6" w14:textId="77777777" w:rsidR="00E04892" w:rsidRDefault="00E04892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sdt>
      <w:sdtPr>
        <w:id w:val="-1900437125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02D89D94" w14:textId="1214E9DF" w:rsidR="000A0041" w:rsidRDefault="000A0041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27603BC9" w14:textId="77777777" w:rsidR="000A0041" w:rsidRDefault="000A0041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40"/>
                <w:gridCol w:w="9010"/>
              </w:tblGrid>
              <w:tr w:rsidR="000A0041" w14:paraId="6D912DC8" w14:textId="77777777">
                <w:trPr>
                  <w:divId w:val="14094226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89B7193" w14:textId="26084C34" w:rsidR="000A0041" w:rsidRDefault="000A0041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E6115E0" w14:textId="77777777" w:rsidR="000A0041" w:rsidRDefault="000A0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,. E. M. G. S. P. Dr. Sandeep Srivastava, E-Commerce, SBPD Publications, 2023. </w:t>
                    </w:r>
                  </w:p>
                </w:tc>
              </w:tr>
              <w:tr w:rsidR="000A0041" w14:paraId="24B8155A" w14:textId="77777777">
                <w:trPr>
                  <w:divId w:val="14094226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59631C9" w14:textId="77777777" w:rsidR="000A0041" w:rsidRDefault="000A0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E00EE06" w14:textId="77777777" w:rsidR="000A0041" w:rsidRDefault="000A0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H. Hu, Q. Zheng, X. Zou, L. Qin, C. Zhang and W. Zhang, “A Cost-Effective and Decompression-Transparent Compressor for OLTP-Oriented Databases,” in </w:t>
                    </w:r>
                    <w:r>
                      <w:rPr>
                        <w:i/>
                        <w:iCs/>
                        <w:noProof/>
                      </w:rPr>
                      <w:t>2025 IEEE 41st International Conference on Data Engineering (ICDE)</w:t>
                    </w:r>
                    <w:r>
                      <w:rPr>
                        <w:noProof/>
                      </w:rPr>
                      <w:t xml:space="preserve">, 2025. </w:t>
                    </w:r>
                  </w:p>
                </w:tc>
              </w:tr>
              <w:tr w:rsidR="000A0041" w14:paraId="1C20994B" w14:textId="77777777">
                <w:trPr>
                  <w:divId w:val="14094226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517E7E0" w14:textId="77777777" w:rsidR="000A0041" w:rsidRDefault="000A0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1274F79" w14:textId="77777777" w:rsidR="000A0041" w:rsidRDefault="000A0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D. Nambiar Athira, “An Overview of Data Warehouse and Data Lake in Modern Enterprise Data Management,” </w:t>
                    </w:r>
                    <w:r>
                      <w:rPr>
                        <w:i/>
                        <w:iCs/>
                        <w:noProof/>
                      </w:rPr>
                      <w:t xml:space="preserve">Big Data and Cognitive Computing, </w:t>
                    </w:r>
                    <w:r>
                      <w:rPr>
                        <w:noProof/>
                      </w:rPr>
                      <w:t xml:space="preserve">vol. 6, no. 4, p. 132, 2022. </w:t>
                    </w:r>
                  </w:p>
                </w:tc>
              </w:tr>
              <w:tr w:rsidR="000A0041" w14:paraId="5AF61B64" w14:textId="77777777">
                <w:trPr>
                  <w:divId w:val="14094226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9A59EE6" w14:textId="77777777" w:rsidR="000A0041" w:rsidRDefault="000A0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1CDB06D" w14:textId="77777777" w:rsidR="000A0041" w:rsidRDefault="000A0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Soni, Database Management System, Poorav Publications, 2024. </w:t>
                    </w:r>
                  </w:p>
                </w:tc>
              </w:tr>
              <w:tr w:rsidR="000A0041" w14:paraId="5CC26DD6" w14:textId="77777777">
                <w:trPr>
                  <w:divId w:val="14094226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E85A458" w14:textId="77777777" w:rsidR="000A0041" w:rsidRDefault="000A0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7FE95B7" w14:textId="77777777" w:rsidR="000A0041" w:rsidRDefault="000A0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Dhaouadi, K. Bousselmi, M. M. Gammoudi, S. Monnet and S. Hammoudi, “Data Warehousing Process Modeling from Classical Approaches to New Trends: Main Features and Comparisons,” </w:t>
                    </w:r>
                    <w:r>
                      <w:rPr>
                        <w:i/>
                        <w:iCs/>
                        <w:noProof/>
                      </w:rPr>
                      <w:t xml:space="preserve">Data, </w:t>
                    </w:r>
                    <w:r>
                      <w:rPr>
                        <w:noProof/>
                      </w:rPr>
                      <w:t xml:space="preserve">vol. 7, no. 8, p. 113, 2022. </w:t>
                    </w:r>
                  </w:p>
                </w:tc>
              </w:tr>
              <w:tr w:rsidR="000A0041" w14:paraId="263691D8" w14:textId="77777777">
                <w:trPr>
                  <w:divId w:val="14094226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9FC9B36" w14:textId="77777777" w:rsidR="000A0041" w:rsidRDefault="000A0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ADB32BE" w14:textId="77777777" w:rsidR="000A0041" w:rsidRDefault="000A0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Q. E. H. A. M. S. Abd Al-Rahman, “Design and implementation of the web (extract, transform, load) process in data warehouse application,” </w:t>
                    </w:r>
                    <w:r>
                      <w:rPr>
                        <w:i/>
                        <w:iCs/>
                        <w:noProof/>
                      </w:rPr>
                      <w:t xml:space="preserve">IAES International Journal of Artificial Intelligence, </w:t>
                    </w:r>
                    <w:r>
                      <w:rPr>
                        <w:noProof/>
                      </w:rPr>
                      <w:t xml:space="preserve">vol. 12, no. 2, 2023. </w:t>
                    </w:r>
                  </w:p>
                </w:tc>
              </w:tr>
              <w:tr w:rsidR="000A0041" w14:paraId="08690CB2" w14:textId="77777777">
                <w:trPr>
                  <w:divId w:val="14094226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685D7C0" w14:textId="77777777" w:rsidR="000A0041" w:rsidRDefault="000A0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7B290C8" w14:textId="77777777" w:rsidR="000A0041" w:rsidRDefault="000A0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F. G. F. Walha Afef, “Data integration from traditional to big data: main features and comparisons of ETL approaches,” </w:t>
                    </w:r>
                    <w:r>
                      <w:rPr>
                        <w:i/>
                        <w:iCs/>
                        <w:noProof/>
                      </w:rPr>
                      <w:t xml:space="preserve">Springer Nature B.V., </w:t>
                    </w:r>
                    <w:r>
                      <w:rPr>
                        <w:noProof/>
                      </w:rPr>
                      <w:t xml:space="preserve">vol. 80, no. 19, 2024. </w:t>
                    </w:r>
                  </w:p>
                </w:tc>
              </w:tr>
              <w:tr w:rsidR="000A0041" w14:paraId="461BF513" w14:textId="77777777">
                <w:trPr>
                  <w:divId w:val="14094226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118B971" w14:textId="77777777" w:rsidR="000A0041" w:rsidRDefault="000A0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C8F0767" w14:textId="77777777" w:rsidR="000A0041" w:rsidRDefault="000A0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H. S. K. S. S. P. Mohith Surya Kiran Kasula, “Utilizing ETL Processes to Enhance Healthcare Education: Migrating MIMIC-IV to OpenEMR,” 2024. </w:t>
                    </w:r>
                  </w:p>
                </w:tc>
              </w:tr>
              <w:tr w:rsidR="000A0041" w14:paraId="0FC99398" w14:textId="77777777">
                <w:trPr>
                  <w:divId w:val="14094226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995C114" w14:textId="77777777" w:rsidR="000A0041" w:rsidRDefault="000A0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11CFAAD" w14:textId="77777777" w:rsidR="000A0041" w:rsidRDefault="000A0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K. V. K, Business Intelligence Demystified: Understand and Clear All Your Doubts and Misconceptions About BI (English Edition), BPB Publications. </w:t>
                    </w:r>
                  </w:p>
                </w:tc>
              </w:tr>
              <w:tr w:rsidR="000A0041" w14:paraId="5D316940" w14:textId="77777777">
                <w:trPr>
                  <w:divId w:val="14094226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32FF267" w14:textId="77777777" w:rsidR="000A0041" w:rsidRDefault="000A0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1733E80" w14:textId="77777777" w:rsidR="000A0041" w:rsidRDefault="000A0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M. M. Salama, Clarity in Healthcare Quality: CHQ Handbook, Mazenz.com, 2023. </w:t>
                    </w:r>
                  </w:p>
                </w:tc>
              </w:tr>
              <w:tr w:rsidR="000A0041" w14:paraId="647EE6EE" w14:textId="77777777">
                <w:trPr>
                  <w:divId w:val="14094226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B9F914B" w14:textId="77777777" w:rsidR="000A0041" w:rsidRDefault="000A0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395CA4E" w14:textId="77777777" w:rsidR="000A0041" w:rsidRDefault="000A0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I. A. M. Khamis Al-Alawy, “Review: Medical directors – Is there a need for reform?,” </w:t>
                    </w:r>
                    <w:r>
                      <w:rPr>
                        <w:i/>
                        <w:iCs/>
                        <w:noProof/>
                      </w:rPr>
                      <w:t xml:space="preserve">Sage Journals, </w:t>
                    </w:r>
                    <w:r>
                      <w:rPr>
                        <w:noProof/>
                      </w:rPr>
                      <w:t xml:space="preserve">2024. </w:t>
                    </w:r>
                  </w:p>
                </w:tc>
              </w:tr>
              <w:tr w:rsidR="000A0041" w14:paraId="5364125C" w14:textId="77777777">
                <w:trPr>
                  <w:divId w:val="14094226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36E1512" w14:textId="77777777" w:rsidR="000A0041" w:rsidRDefault="000A0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12B40DC" w14:textId="77777777" w:rsidR="000A0041" w:rsidRDefault="000A0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F. M. N. Lynch, “Acute Nephrology Nurse Managers and Medical Directors: The Roles and Relationships to Produce Quality in the Unit,” </w:t>
                    </w:r>
                    <w:r>
                      <w:rPr>
                        <w:i/>
                        <w:iCs/>
                        <w:noProof/>
                      </w:rPr>
                      <w:t xml:space="preserve">Nephrology Nursing Journal, </w:t>
                    </w:r>
                    <w:r>
                      <w:rPr>
                        <w:noProof/>
                      </w:rPr>
                      <w:t xml:space="preserve">vol. 51, no. 3, 2024. </w:t>
                    </w:r>
                  </w:p>
                </w:tc>
              </w:tr>
              <w:tr w:rsidR="000A0041" w14:paraId="071D6E09" w14:textId="77777777">
                <w:trPr>
                  <w:divId w:val="14094226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121367A" w14:textId="77777777" w:rsidR="000A0041" w:rsidRDefault="000A0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233C51B" w14:textId="77777777" w:rsidR="000A0041" w:rsidRDefault="000A0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S. Gutterman, </w:t>
                    </w:r>
                    <w:r>
                      <w:rPr>
                        <w:i/>
                        <w:iCs/>
                        <w:noProof/>
                      </w:rPr>
                      <w:t xml:space="preserve">Board of Directors: The Finance Committee, </w:t>
                    </w:r>
                    <w:r>
                      <w:rPr>
                        <w:noProof/>
                      </w:rPr>
                      <w:t xml:space="preserve">University of California, Berkeley, 2023. </w:t>
                    </w:r>
                  </w:p>
                </w:tc>
              </w:tr>
              <w:tr w:rsidR="000A0041" w14:paraId="15FC3587" w14:textId="77777777">
                <w:trPr>
                  <w:divId w:val="14094226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F12FEDA" w14:textId="77777777" w:rsidR="000A0041" w:rsidRDefault="000A0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6C7B1C8" w14:textId="77777777" w:rsidR="000A0041" w:rsidRDefault="000A0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F. L. E. G. V. Susiana Sunjaya, “Development of Financial Data Mart for Nonprofit Organization,” </w:t>
                    </w:r>
                    <w:r>
                      <w:rPr>
                        <w:i/>
                        <w:iCs/>
                        <w:noProof/>
                      </w:rPr>
                      <w:t xml:space="preserve">Jurnal Teknik Informatika dan Sistem Informasi, </w:t>
                    </w:r>
                    <w:r>
                      <w:rPr>
                        <w:noProof/>
                      </w:rPr>
                      <w:t xml:space="preserve">vol. 10, no. 2, pp. 200-214, 2024. </w:t>
                    </w:r>
                  </w:p>
                </w:tc>
              </w:tr>
              <w:tr w:rsidR="000A0041" w14:paraId="70062CB1" w14:textId="77777777">
                <w:trPr>
                  <w:divId w:val="14094226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79E36CA" w14:textId="77777777" w:rsidR="000A0041" w:rsidRDefault="000A0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BA8A671" w14:textId="77777777" w:rsidR="000A0041" w:rsidRDefault="000A0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A. Q. Y. Y. F. M. M. P. M. J. Amara Atif, Decoding Data: A Complete Guide to Business </w:t>
                    </w:r>
                    <w:r>
                      <w:rPr>
                        <w:noProof/>
                      </w:rPr>
                      <w:lastRenderedPageBreak/>
                      <w:t xml:space="preserve">Intelligence, UTS ePRESS, 2026. </w:t>
                    </w:r>
                  </w:p>
                </w:tc>
              </w:tr>
              <w:tr w:rsidR="000A0041" w14:paraId="15DBD8EF" w14:textId="77777777">
                <w:trPr>
                  <w:divId w:val="14094226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7ED74DE" w14:textId="77777777" w:rsidR="000A0041" w:rsidRDefault="000A0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BA93826" w14:textId="77777777" w:rsidR="000A0041" w:rsidRDefault="000A0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T. R. Kedeisha Bryan, Cracking the Data Engineering Interview: Land your dream job with the help of resume-building tips, over 100 mock questions, and a unique portfolio, Packt Publishing Ltd, 2023. </w:t>
                    </w:r>
                  </w:p>
                </w:tc>
              </w:tr>
              <w:tr w:rsidR="000A0041" w14:paraId="12AFC8D5" w14:textId="77777777">
                <w:trPr>
                  <w:divId w:val="14094226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E1DF51C" w14:textId="77777777" w:rsidR="000A0041" w:rsidRDefault="000A0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E50F40F" w14:textId="77777777" w:rsidR="000A0041" w:rsidRDefault="000A0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S. E. Ozieranski and S. Mulinari, “Pharmaceutical industry payments to NHS trusts in England: A four-year analysis of the Disclosure UK database,” </w:t>
                    </w:r>
                    <w:r>
                      <w:rPr>
                        <w:i/>
                        <w:iCs/>
                        <w:noProof/>
                      </w:rPr>
                      <w:t xml:space="preserve">PLoS One, </w:t>
                    </w:r>
                    <w:r>
                      <w:rPr>
                        <w:noProof/>
                      </w:rPr>
                      <w:t xml:space="preserve">vol. 18, no. 11, 2023. </w:t>
                    </w:r>
                  </w:p>
                </w:tc>
              </w:tr>
              <w:tr w:rsidR="000A0041" w14:paraId="7763FD58" w14:textId="77777777">
                <w:trPr>
                  <w:divId w:val="140942264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CB83DA3" w14:textId="77777777" w:rsidR="000A0041" w:rsidRDefault="000A0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3218123" w14:textId="77777777" w:rsidR="000A0041" w:rsidRDefault="000A0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O. Chonchanok Wongaphai, “Enhancing Financial Service Systems Through OLAP and OLTP Integration,” in </w:t>
                    </w:r>
                    <w:r>
                      <w:rPr>
                        <w:i/>
                        <w:iCs/>
                        <w:noProof/>
                      </w:rPr>
                      <w:t>2025 10th International Conference on Business and Industrial Research (ICBIR)</w:t>
                    </w:r>
                    <w:r>
                      <w:rPr>
                        <w:noProof/>
                      </w:rPr>
                      <w:t xml:space="preserve">, 2025. </w:t>
                    </w:r>
                  </w:p>
                </w:tc>
              </w:tr>
            </w:tbl>
            <w:p w14:paraId="51FB0CCF" w14:textId="77777777" w:rsidR="000A0041" w:rsidRDefault="000A0041">
              <w:pPr>
                <w:divId w:val="1409422647"/>
                <w:rPr>
                  <w:rFonts w:eastAsia="Times New Roman"/>
                  <w:noProof/>
                </w:rPr>
              </w:pPr>
            </w:p>
            <w:p w14:paraId="4B21D9D5" w14:textId="548F21EA" w:rsidR="000A0041" w:rsidRDefault="000A0041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9D2FD25" w14:textId="77777777" w:rsidR="00E04892" w:rsidRDefault="00E04892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4F1579B3" w14:textId="77777777" w:rsidR="00E04892" w:rsidRDefault="00E04892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176CFB03" w14:textId="77777777" w:rsidR="00E04892" w:rsidRDefault="00E04892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003CBB0F" w14:textId="77777777" w:rsidR="00E04892" w:rsidRDefault="00E04892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346FF9F1" w14:textId="77777777" w:rsidR="00E04892" w:rsidRDefault="00E04892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5CCDDB54" w14:textId="77777777" w:rsidR="00E04892" w:rsidRDefault="00E04892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797B7E61" w14:textId="77777777" w:rsidR="00E04892" w:rsidRDefault="00E04892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1A0EB833" w14:textId="77777777" w:rsidR="00E04892" w:rsidRDefault="00E04892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10E1D3CF" w14:textId="77777777" w:rsidR="00E04892" w:rsidRDefault="00E04892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5D12712B" w14:textId="77777777" w:rsidR="00E04892" w:rsidRDefault="00E04892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4E165972" w14:textId="77777777" w:rsidR="00E04892" w:rsidRDefault="00E04892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1B32F47D" w14:textId="77777777" w:rsidR="00E04892" w:rsidRPr="00226573" w:rsidRDefault="00E04892" w:rsidP="00034617">
      <w:pPr>
        <w:tabs>
          <w:tab w:val="left" w:pos="2520"/>
        </w:tabs>
        <w:rPr>
          <w:rFonts w:ascii="Times New Roman" w:hAnsi="Times New Roman" w:cs="Times New Roman"/>
          <w:sz w:val="24"/>
          <w:szCs w:val="24"/>
        </w:rPr>
      </w:pPr>
    </w:p>
    <w:p w14:paraId="481DEE61" w14:textId="77777777" w:rsidR="00127C29" w:rsidRDefault="00127C29" w:rsidP="00034617">
      <w:pPr>
        <w:tabs>
          <w:tab w:val="left" w:pos="2520"/>
        </w:tabs>
        <w:rPr>
          <w:lang w:val="en-US"/>
        </w:rPr>
      </w:pPr>
    </w:p>
    <w:p w14:paraId="0C1B513D" w14:textId="77777777" w:rsidR="00EB2C28" w:rsidRDefault="00EB2C28" w:rsidP="00034617">
      <w:pPr>
        <w:tabs>
          <w:tab w:val="left" w:pos="2520"/>
        </w:tabs>
        <w:rPr>
          <w:lang w:val="en-US"/>
        </w:rPr>
      </w:pPr>
    </w:p>
    <w:p w14:paraId="4B047579" w14:textId="77777777" w:rsidR="00EB2C28" w:rsidRDefault="00EB2C28" w:rsidP="00034617">
      <w:pPr>
        <w:tabs>
          <w:tab w:val="left" w:pos="2520"/>
        </w:tabs>
        <w:rPr>
          <w:lang w:val="en-US"/>
        </w:rPr>
      </w:pPr>
    </w:p>
    <w:p w14:paraId="0B58A6BB" w14:textId="77777777" w:rsidR="00EB2C28" w:rsidRPr="00034617" w:rsidRDefault="00EB2C28" w:rsidP="00034617">
      <w:pPr>
        <w:tabs>
          <w:tab w:val="left" w:pos="2520"/>
        </w:tabs>
        <w:rPr>
          <w:lang w:val="en-US"/>
        </w:rPr>
      </w:pPr>
    </w:p>
    <w:sectPr w:rsidR="00EB2C28" w:rsidRPr="00034617" w:rsidSect="007400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EC0815" w14:textId="77777777" w:rsidR="00873BBA" w:rsidRDefault="00873BBA" w:rsidP="00EF2F84">
      <w:pPr>
        <w:spacing w:after="0" w:line="240" w:lineRule="auto"/>
      </w:pPr>
      <w:r>
        <w:separator/>
      </w:r>
    </w:p>
  </w:endnote>
  <w:endnote w:type="continuationSeparator" w:id="0">
    <w:p w14:paraId="1709260D" w14:textId="77777777" w:rsidR="00873BBA" w:rsidRDefault="00873BBA" w:rsidP="00EF2F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2E576" w14:textId="77777777" w:rsidR="00873BBA" w:rsidRDefault="00873BBA" w:rsidP="00EF2F84">
      <w:pPr>
        <w:spacing w:after="0" w:line="240" w:lineRule="auto"/>
      </w:pPr>
      <w:r>
        <w:separator/>
      </w:r>
    </w:p>
  </w:footnote>
  <w:footnote w:type="continuationSeparator" w:id="0">
    <w:p w14:paraId="1CAD2124" w14:textId="77777777" w:rsidR="00873BBA" w:rsidRDefault="00873BBA" w:rsidP="00EF2F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B76B52"/>
    <w:multiLevelType w:val="multilevel"/>
    <w:tmpl w:val="DFFA1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841079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01DB2"/>
    <w:rsid w:val="00000E6E"/>
    <w:rsid w:val="0001120F"/>
    <w:rsid w:val="0001624C"/>
    <w:rsid w:val="00017990"/>
    <w:rsid w:val="000220C8"/>
    <w:rsid w:val="000305E0"/>
    <w:rsid w:val="00034617"/>
    <w:rsid w:val="00036046"/>
    <w:rsid w:val="00036E93"/>
    <w:rsid w:val="00037FBC"/>
    <w:rsid w:val="00040CFF"/>
    <w:rsid w:val="00045EF7"/>
    <w:rsid w:val="0005403F"/>
    <w:rsid w:val="00060EA6"/>
    <w:rsid w:val="00063CE1"/>
    <w:rsid w:val="00066CAE"/>
    <w:rsid w:val="0008010A"/>
    <w:rsid w:val="0008445C"/>
    <w:rsid w:val="000910D3"/>
    <w:rsid w:val="000A0041"/>
    <w:rsid w:val="000A0E15"/>
    <w:rsid w:val="000A7240"/>
    <w:rsid w:val="000C62DF"/>
    <w:rsid w:val="000D02D4"/>
    <w:rsid w:val="000D0331"/>
    <w:rsid w:val="00100E66"/>
    <w:rsid w:val="001040CB"/>
    <w:rsid w:val="00107C54"/>
    <w:rsid w:val="0011263B"/>
    <w:rsid w:val="00114E8A"/>
    <w:rsid w:val="00127C29"/>
    <w:rsid w:val="00140B7B"/>
    <w:rsid w:val="00141FB7"/>
    <w:rsid w:val="00145E5D"/>
    <w:rsid w:val="00145F89"/>
    <w:rsid w:val="00146C1D"/>
    <w:rsid w:val="00155B46"/>
    <w:rsid w:val="00160666"/>
    <w:rsid w:val="00161B91"/>
    <w:rsid w:val="001633D1"/>
    <w:rsid w:val="00163A54"/>
    <w:rsid w:val="001653A1"/>
    <w:rsid w:val="00167794"/>
    <w:rsid w:val="001677E5"/>
    <w:rsid w:val="001745AD"/>
    <w:rsid w:val="00174F88"/>
    <w:rsid w:val="001775AC"/>
    <w:rsid w:val="0018044B"/>
    <w:rsid w:val="001955AF"/>
    <w:rsid w:val="001B201A"/>
    <w:rsid w:val="001B6108"/>
    <w:rsid w:val="001C450A"/>
    <w:rsid w:val="001C465A"/>
    <w:rsid w:val="001C5A65"/>
    <w:rsid w:val="001D1227"/>
    <w:rsid w:val="001D44A2"/>
    <w:rsid w:val="001E04E6"/>
    <w:rsid w:val="001E058A"/>
    <w:rsid w:val="001E1CC6"/>
    <w:rsid w:val="001E64D9"/>
    <w:rsid w:val="001F004E"/>
    <w:rsid w:val="001F2544"/>
    <w:rsid w:val="002119C0"/>
    <w:rsid w:val="00216BB4"/>
    <w:rsid w:val="00223EF3"/>
    <w:rsid w:val="00226316"/>
    <w:rsid w:val="0022656D"/>
    <w:rsid w:val="00226573"/>
    <w:rsid w:val="00231039"/>
    <w:rsid w:val="00237E1D"/>
    <w:rsid w:val="00240AE3"/>
    <w:rsid w:val="00243EA3"/>
    <w:rsid w:val="00245C0B"/>
    <w:rsid w:val="0024600B"/>
    <w:rsid w:val="00250059"/>
    <w:rsid w:val="002522AA"/>
    <w:rsid w:val="002554E8"/>
    <w:rsid w:val="00256DA8"/>
    <w:rsid w:val="00263D0E"/>
    <w:rsid w:val="00271804"/>
    <w:rsid w:val="00272F17"/>
    <w:rsid w:val="00274CB8"/>
    <w:rsid w:val="00281C3C"/>
    <w:rsid w:val="002863E5"/>
    <w:rsid w:val="002A0EA6"/>
    <w:rsid w:val="002A2840"/>
    <w:rsid w:val="002A4EC8"/>
    <w:rsid w:val="002A71A3"/>
    <w:rsid w:val="002B1AD5"/>
    <w:rsid w:val="002B3014"/>
    <w:rsid w:val="002D1485"/>
    <w:rsid w:val="002E11FF"/>
    <w:rsid w:val="002E36EA"/>
    <w:rsid w:val="002F19D6"/>
    <w:rsid w:val="002F3C99"/>
    <w:rsid w:val="00301DB2"/>
    <w:rsid w:val="00322D85"/>
    <w:rsid w:val="00331EDE"/>
    <w:rsid w:val="00333143"/>
    <w:rsid w:val="00354817"/>
    <w:rsid w:val="00360E18"/>
    <w:rsid w:val="00367E98"/>
    <w:rsid w:val="0037479B"/>
    <w:rsid w:val="00374940"/>
    <w:rsid w:val="00386122"/>
    <w:rsid w:val="00390358"/>
    <w:rsid w:val="00390C7D"/>
    <w:rsid w:val="00392953"/>
    <w:rsid w:val="003A1879"/>
    <w:rsid w:val="003B11A0"/>
    <w:rsid w:val="003B2C2E"/>
    <w:rsid w:val="003C3641"/>
    <w:rsid w:val="003C68D3"/>
    <w:rsid w:val="003D0897"/>
    <w:rsid w:val="003D2CE1"/>
    <w:rsid w:val="003D60B2"/>
    <w:rsid w:val="003E1BE1"/>
    <w:rsid w:val="003E7B84"/>
    <w:rsid w:val="004055DD"/>
    <w:rsid w:val="0041053F"/>
    <w:rsid w:val="004112BC"/>
    <w:rsid w:val="004246EC"/>
    <w:rsid w:val="0042572B"/>
    <w:rsid w:val="004421A0"/>
    <w:rsid w:val="00442889"/>
    <w:rsid w:val="0045695B"/>
    <w:rsid w:val="00464134"/>
    <w:rsid w:val="004775F1"/>
    <w:rsid w:val="00481779"/>
    <w:rsid w:val="004902C5"/>
    <w:rsid w:val="00492853"/>
    <w:rsid w:val="00496808"/>
    <w:rsid w:val="004A090E"/>
    <w:rsid w:val="004A1AB3"/>
    <w:rsid w:val="004A4425"/>
    <w:rsid w:val="004A54F4"/>
    <w:rsid w:val="004A5BD6"/>
    <w:rsid w:val="004B0245"/>
    <w:rsid w:val="004B03E3"/>
    <w:rsid w:val="004B0BBE"/>
    <w:rsid w:val="004B14F7"/>
    <w:rsid w:val="004B4FA8"/>
    <w:rsid w:val="004B5A8C"/>
    <w:rsid w:val="004C5AA5"/>
    <w:rsid w:val="004C6F6C"/>
    <w:rsid w:val="004E27AB"/>
    <w:rsid w:val="004E2A6A"/>
    <w:rsid w:val="004E6796"/>
    <w:rsid w:val="005176A1"/>
    <w:rsid w:val="0052029F"/>
    <w:rsid w:val="0053363A"/>
    <w:rsid w:val="00537680"/>
    <w:rsid w:val="00541FE5"/>
    <w:rsid w:val="00544672"/>
    <w:rsid w:val="0054555D"/>
    <w:rsid w:val="005513E4"/>
    <w:rsid w:val="00571B40"/>
    <w:rsid w:val="00573F5B"/>
    <w:rsid w:val="00590D02"/>
    <w:rsid w:val="00594652"/>
    <w:rsid w:val="005A7736"/>
    <w:rsid w:val="005B3B8B"/>
    <w:rsid w:val="005B7F32"/>
    <w:rsid w:val="005C0E01"/>
    <w:rsid w:val="005C2271"/>
    <w:rsid w:val="005D31A9"/>
    <w:rsid w:val="005D724D"/>
    <w:rsid w:val="005E01EA"/>
    <w:rsid w:val="005E5C3D"/>
    <w:rsid w:val="005F621C"/>
    <w:rsid w:val="00601CA4"/>
    <w:rsid w:val="006057FC"/>
    <w:rsid w:val="006058F4"/>
    <w:rsid w:val="0062380F"/>
    <w:rsid w:val="00626C0A"/>
    <w:rsid w:val="00626DF5"/>
    <w:rsid w:val="00626DF6"/>
    <w:rsid w:val="00633126"/>
    <w:rsid w:val="006426BB"/>
    <w:rsid w:val="00642FF6"/>
    <w:rsid w:val="00650639"/>
    <w:rsid w:val="00660367"/>
    <w:rsid w:val="006775FF"/>
    <w:rsid w:val="0068246F"/>
    <w:rsid w:val="00686721"/>
    <w:rsid w:val="00687AAF"/>
    <w:rsid w:val="006903DA"/>
    <w:rsid w:val="006928DC"/>
    <w:rsid w:val="00693263"/>
    <w:rsid w:val="00694D75"/>
    <w:rsid w:val="006B312E"/>
    <w:rsid w:val="006C09DF"/>
    <w:rsid w:val="006D29D6"/>
    <w:rsid w:val="006E3732"/>
    <w:rsid w:val="006E3EAF"/>
    <w:rsid w:val="006F3533"/>
    <w:rsid w:val="007027D4"/>
    <w:rsid w:val="007175DB"/>
    <w:rsid w:val="00720F0C"/>
    <w:rsid w:val="00730F79"/>
    <w:rsid w:val="00740065"/>
    <w:rsid w:val="00743EC4"/>
    <w:rsid w:val="00751DFB"/>
    <w:rsid w:val="00764389"/>
    <w:rsid w:val="00767A9E"/>
    <w:rsid w:val="00776B02"/>
    <w:rsid w:val="00793FCF"/>
    <w:rsid w:val="00796C0D"/>
    <w:rsid w:val="007A0457"/>
    <w:rsid w:val="007A4432"/>
    <w:rsid w:val="007A7A61"/>
    <w:rsid w:val="007B0BB2"/>
    <w:rsid w:val="007B7BD5"/>
    <w:rsid w:val="007F11D8"/>
    <w:rsid w:val="00800D6B"/>
    <w:rsid w:val="00802626"/>
    <w:rsid w:val="00802E57"/>
    <w:rsid w:val="00804232"/>
    <w:rsid w:val="008160F3"/>
    <w:rsid w:val="00822CAE"/>
    <w:rsid w:val="0082475A"/>
    <w:rsid w:val="00825B19"/>
    <w:rsid w:val="00827F66"/>
    <w:rsid w:val="00835510"/>
    <w:rsid w:val="00845545"/>
    <w:rsid w:val="00846325"/>
    <w:rsid w:val="008500BA"/>
    <w:rsid w:val="00850785"/>
    <w:rsid w:val="00861312"/>
    <w:rsid w:val="00873BBA"/>
    <w:rsid w:val="00883DE4"/>
    <w:rsid w:val="00886653"/>
    <w:rsid w:val="008918D6"/>
    <w:rsid w:val="00895CFC"/>
    <w:rsid w:val="00896FA0"/>
    <w:rsid w:val="008A774D"/>
    <w:rsid w:val="008B098B"/>
    <w:rsid w:val="008B37CE"/>
    <w:rsid w:val="008B3A05"/>
    <w:rsid w:val="008B5A1E"/>
    <w:rsid w:val="008E2226"/>
    <w:rsid w:val="008F23B9"/>
    <w:rsid w:val="008F69C4"/>
    <w:rsid w:val="00902A9D"/>
    <w:rsid w:val="009100D9"/>
    <w:rsid w:val="00927F42"/>
    <w:rsid w:val="0093154F"/>
    <w:rsid w:val="009319F2"/>
    <w:rsid w:val="00936115"/>
    <w:rsid w:val="0094354B"/>
    <w:rsid w:val="0094710E"/>
    <w:rsid w:val="00953593"/>
    <w:rsid w:val="0095385C"/>
    <w:rsid w:val="00954690"/>
    <w:rsid w:val="009557BD"/>
    <w:rsid w:val="00956C62"/>
    <w:rsid w:val="00966A14"/>
    <w:rsid w:val="00971367"/>
    <w:rsid w:val="00974769"/>
    <w:rsid w:val="0099386B"/>
    <w:rsid w:val="009B747A"/>
    <w:rsid w:val="009C35D2"/>
    <w:rsid w:val="009C4A13"/>
    <w:rsid w:val="009C53DF"/>
    <w:rsid w:val="009C6C39"/>
    <w:rsid w:val="009D36DD"/>
    <w:rsid w:val="009D646C"/>
    <w:rsid w:val="009E4CBB"/>
    <w:rsid w:val="009E66EB"/>
    <w:rsid w:val="009E785E"/>
    <w:rsid w:val="009F4C74"/>
    <w:rsid w:val="009F68FC"/>
    <w:rsid w:val="00A01A57"/>
    <w:rsid w:val="00A035CC"/>
    <w:rsid w:val="00A04903"/>
    <w:rsid w:val="00A07AAD"/>
    <w:rsid w:val="00A1220B"/>
    <w:rsid w:val="00A24179"/>
    <w:rsid w:val="00A27B62"/>
    <w:rsid w:val="00A3058A"/>
    <w:rsid w:val="00A314B6"/>
    <w:rsid w:val="00A37C21"/>
    <w:rsid w:val="00A45E64"/>
    <w:rsid w:val="00A46D10"/>
    <w:rsid w:val="00A5293B"/>
    <w:rsid w:val="00A5572B"/>
    <w:rsid w:val="00A6095A"/>
    <w:rsid w:val="00A73079"/>
    <w:rsid w:val="00A74FE0"/>
    <w:rsid w:val="00A84BFD"/>
    <w:rsid w:val="00AA6A87"/>
    <w:rsid w:val="00AD40CD"/>
    <w:rsid w:val="00AE1C4E"/>
    <w:rsid w:val="00AE5D01"/>
    <w:rsid w:val="00AF1903"/>
    <w:rsid w:val="00B02349"/>
    <w:rsid w:val="00B027F1"/>
    <w:rsid w:val="00B2051D"/>
    <w:rsid w:val="00B245A2"/>
    <w:rsid w:val="00B310D3"/>
    <w:rsid w:val="00B31676"/>
    <w:rsid w:val="00B319CB"/>
    <w:rsid w:val="00B3547B"/>
    <w:rsid w:val="00B41634"/>
    <w:rsid w:val="00B44618"/>
    <w:rsid w:val="00B45520"/>
    <w:rsid w:val="00B5101B"/>
    <w:rsid w:val="00B546B7"/>
    <w:rsid w:val="00B577DE"/>
    <w:rsid w:val="00B616B4"/>
    <w:rsid w:val="00B63989"/>
    <w:rsid w:val="00B67D0D"/>
    <w:rsid w:val="00B900B7"/>
    <w:rsid w:val="00B915EC"/>
    <w:rsid w:val="00B97810"/>
    <w:rsid w:val="00BA0A29"/>
    <w:rsid w:val="00BB42AC"/>
    <w:rsid w:val="00BC306A"/>
    <w:rsid w:val="00BC5EFD"/>
    <w:rsid w:val="00BD39D7"/>
    <w:rsid w:val="00BE2424"/>
    <w:rsid w:val="00BE4371"/>
    <w:rsid w:val="00BE6157"/>
    <w:rsid w:val="00BF07B5"/>
    <w:rsid w:val="00BF086C"/>
    <w:rsid w:val="00BF7E72"/>
    <w:rsid w:val="00C05857"/>
    <w:rsid w:val="00C07F51"/>
    <w:rsid w:val="00C10398"/>
    <w:rsid w:val="00C10A08"/>
    <w:rsid w:val="00C120D5"/>
    <w:rsid w:val="00C170C8"/>
    <w:rsid w:val="00C21A30"/>
    <w:rsid w:val="00C245D8"/>
    <w:rsid w:val="00C25BD1"/>
    <w:rsid w:val="00C2617F"/>
    <w:rsid w:val="00C2671C"/>
    <w:rsid w:val="00C32B4E"/>
    <w:rsid w:val="00C33CBB"/>
    <w:rsid w:val="00C70C04"/>
    <w:rsid w:val="00C759B9"/>
    <w:rsid w:val="00C76F90"/>
    <w:rsid w:val="00C815A2"/>
    <w:rsid w:val="00C84784"/>
    <w:rsid w:val="00C8544A"/>
    <w:rsid w:val="00C919F0"/>
    <w:rsid w:val="00C94E7F"/>
    <w:rsid w:val="00C97D18"/>
    <w:rsid w:val="00CB0F24"/>
    <w:rsid w:val="00CB7299"/>
    <w:rsid w:val="00CB7DC4"/>
    <w:rsid w:val="00CC7AD4"/>
    <w:rsid w:val="00CD24F6"/>
    <w:rsid w:val="00CD547B"/>
    <w:rsid w:val="00CE481A"/>
    <w:rsid w:val="00CF6603"/>
    <w:rsid w:val="00D018BA"/>
    <w:rsid w:val="00D033CE"/>
    <w:rsid w:val="00D05CA6"/>
    <w:rsid w:val="00D22A82"/>
    <w:rsid w:val="00D27075"/>
    <w:rsid w:val="00D3569C"/>
    <w:rsid w:val="00D369DF"/>
    <w:rsid w:val="00D43011"/>
    <w:rsid w:val="00D43730"/>
    <w:rsid w:val="00D5758A"/>
    <w:rsid w:val="00D64DEA"/>
    <w:rsid w:val="00D67692"/>
    <w:rsid w:val="00D71EF5"/>
    <w:rsid w:val="00D72711"/>
    <w:rsid w:val="00D913C6"/>
    <w:rsid w:val="00D92FA8"/>
    <w:rsid w:val="00D9578D"/>
    <w:rsid w:val="00D95B22"/>
    <w:rsid w:val="00DA64A1"/>
    <w:rsid w:val="00DA7710"/>
    <w:rsid w:val="00DA7F28"/>
    <w:rsid w:val="00DB4EB7"/>
    <w:rsid w:val="00DB7E8E"/>
    <w:rsid w:val="00DB7ED9"/>
    <w:rsid w:val="00DC2BCC"/>
    <w:rsid w:val="00DC4F49"/>
    <w:rsid w:val="00DD1895"/>
    <w:rsid w:val="00DE0010"/>
    <w:rsid w:val="00DE7AC1"/>
    <w:rsid w:val="00DF0ABB"/>
    <w:rsid w:val="00E03382"/>
    <w:rsid w:val="00E04892"/>
    <w:rsid w:val="00E122FE"/>
    <w:rsid w:val="00E17C45"/>
    <w:rsid w:val="00E21FEC"/>
    <w:rsid w:val="00E227AA"/>
    <w:rsid w:val="00E23AC6"/>
    <w:rsid w:val="00E25B06"/>
    <w:rsid w:val="00E27835"/>
    <w:rsid w:val="00E304CD"/>
    <w:rsid w:val="00E31D5B"/>
    <w:rsid w:val="00E579C5"/>
    <w:rsid w:val="00E612FC"/>
    <w:rsid w:val="00E652D2"/>
    <w:rsid w:val="00E65B5D"/>
    <w:rsid w:val="00E92C9A"/>
    <w:rsid w:val="00E93001"/>
    <w:rsid w:val="00E96EBA"/>
    <w:rsid w:val="00E97F40"/>
    <w:rsid w:val="00EB2C28"/>
    <w:rsid w:val="00EB62EC"/>
    <w:rsid w:val="00EC7E01"/>
    <w:rsid w:val="00ED654C"/>
    <w:rsid w:val="00EE1349"/>
    <w:rsid w:val="00EE1C56"/>
    <w:rsid w:val="00EE24BC"/>
    <w:rsid w:val="00EE5D56"/>
    <w:rsid w:val="00EF1F9F"/>
    <w:rsid w:val="00EF2F84"/>
    <w:rsid w:val="00F05816"/>
    <w:rsid w:val="00F12B3F"/>
    <w:rsid w:val="00F203F5"/>
    <w:rsid w:val="00F26B03"/>
    <w:rsid w:val="00F30334"/>
    <w:rsid w:val="00F42961"/>
    <w:rsid w:val="00F44AA3"/>
    <w:rsid w:val="00F57BA5"/>
    <w:rsid w:val="00F57DE4"/>
    <w:rsid w:val="00F66B74"/>
    <w:rsid w:val="00F66D4C"/>
    <w:rsid w:val="00F72BBC"/>
    <w:rsid w:val="00F76973"/>
    <w:rsid w:val="00F83AB8"/>
    <w:rsid w:val="00F8454F"/>
    <w:rsid w:val="00FB10E8"/>
    <w:rsid w:val="00FB64CF"/>
    <w:rsid w:val="00FC2B6C"/>
    <w:rsid w:val="00FD028D"/>
    <w:rsid w:val="00FD22C0"/>
    <w:rsid w:val="00FD3582"/>
    <w:rsid w:val="00FD677A"/>
    <w:rsid w:val="00FD77D5"/>
    <w:rsid w:val="00FE1E5B"/>
    <w:rsid w:val="00FE767A"/>
    <w:rsid w:val="00FF6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E34B9"/>
  <w15:chartTrackingRefBased/>
  <w15:docId w15:val="{50687BEF-C048-498C-9B72-D4C354A67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5F89"/>
  </w:style>
  <w:style w:type="paragraph" w:styleId="Heading1">
    <w:name w:val="heading 1"/>
    <w:basedOn w:val="Normal"/>
    <w:next w:val="Normal"/>
    <w:link w:val="Heading1Char"/>
    <w:uiPriority w:val="9"/>
    <w:qFormat/>
    <w:rsid w:val="00301D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D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1D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1D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D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D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D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D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D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D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01D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1D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1D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D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D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D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D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D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1D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1D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1D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1D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1D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1D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1D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1D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1D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1D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1DB2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256D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56DA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56DA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6D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6DA8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F2F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2F84"/>
  </w:style>
  <w:style w:type="paragraph" w:styleId="Footer">
    <w:name w:val="footer"/>
    <w:basedOn w:val="Normal"/>
    <w:link w:val="FooterChar"/>
    <w:uiPriority w:val="99"/>
    <w:unhideWhenUsed/>
    <w:rsid w:val="00EF2F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2F84"/>
  </w:style>
  <w:style w:type="paragraph" w:styleId="Bibliography">
    <w:name w:val="Bibliography"/>
    <w:basedOn w:val="Normal"/>
    <w:next w:val="Normal"/>
    <w:uiPriority w:val="37"/>
    <w:unhideWhenUsed/>
    <w:rsid w:val="000A00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6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8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4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6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1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7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8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6E78D3D16FFE4AA931795123FBE5F3" ma:contentTypeVersion="10" ma:contentTypeDescription="Create a new document." ma:contentTypeScope="" ma:versionID="666fd1aaee39c1018daf5db703315dde">
  <xsd:schema xmlns:xsd="http://www.w3.org/2001/XMLSchema" xmlns:xs="http://www.w3.org/2001/XMLSchema" xmlns:p="http://schemas.microsoft.com/office/2006/metadata/properties" xmlns:ns3="82f5a46a-80c7-47f7-9d28-dc929746944c" xmlns:ns4="26393a7d-09c1-409c-a1bc-d9a7995be7f3" targetNamespace="http://schemas.microsoft.com/office/2006/metadata/properties" ma:root="true" ma:fieldsID="e5c6690f7944f36da2d47c736eef5fc6" ns3:_="" ns4:_="">
    <xsd:import namespace="82f5a46a-80c7-47f7-9d28-dc929746944c"/>
    <xsd:import namespace="26393a7d-09c1-409c-a1bc-d9a7995be7f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f5a46a-80c7-47f7-9d28-dc92974694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393a7d-09c1-409c-a1bc-d9a7995be7f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2f5a46a-80c7-47f7-9d28-dc929746944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DrS23</b:Tag>
    <b:SourceType>Book</b:SourceType>
    <b:Guid>{7C7A2E8D-4AA4-429F-80E5-82E1943C2305}</b:Guid>
    <b:Title>E-Commerce</b:Title>
    <b:Year>2023</b:Year>
    <b:Author>
      <b:Author>
        <b:NameList>
          <b:Person>
            <b:Last>Dr. Sandeep Srivastava</b:Last>
            <b:First>,</b:First>
            <b:Middle>Er. Meera Goyal, Shalu Porwal</b:Middle>
          </b:Person>
        </b:NameList>
      </b:Author>
    </b:Author>
    <b:Publisher>SBPD Publications</b:Publisher>
    <b:RefOrder>1</b:RefOrder>
  </b:Source>
  <b:Source>
    <b:Tag>Cho25</b:Tag>
    <b:SourceType>ConferenceProceedings</b:SourceType>
    <b:Guid>{77C7471A-D829-4B64-B050-6FAF6E2D51E2}</b:Guid>
    <b:Title>Enhancing Financial Service Systems Through OLAP and OLTP Integration</b:Title>
    <b:Year>2025</b:Year>
    <b:Author>
      <b:Author>
        <b:NameList>
          <b:Person>
            <b:Last>Chonchanok Wongaphai</b:Last>
            <b:First>Machigar</b:First>
            <b:Middle>Ongtang</b:Middle>
          </b:Person>
        </b:NameList>
      </b:Author>
    </b:Author>
    <b:ConferenceName>2025 10th International Conference on Business and Industrial Research (ICBIR)</b:ConferenceName>
    <b:RefOrder>18</b:RefOrder>
  </b:Source>
  <b:Source>
    <b:Tag>Hao25</b:Tag>
    <b:SourceType>ConferenceProceedings</b:SourceType>
    <b:Guid>{4527DD18-850B-4A9C-9805-945810A325AD}</b:Guid>
    <b:Author>
      <b:Author>
        <b:NameList>
          <b:Person>
            <b:Last>Hu</b:Last>
            <b:First>Hao</b:First>
          </b:Person>
          <b:Person>
            <b:Last>Zheng</b:Last>
            <b:First>Qiyang</b:First>
          </b:Person>
          <b:Person>
            <b:Last>Zou</b:Last>
            <b:First>Xiangyu</b:First>
          </b:Person>
          <b:Person>
            <b:Last>Qin</b:Last>
            <b:First>Lisha</b:First>
          </b:Person>
          <b:Person>
            <b:Last>Zhang</b:Last>
            <b:First>Chengwei</b:First>
          </b:Person>
          <b:Person>
            <b:Last>Zhang</b:Last>
            <b:First>Wanchuan</b:First>
          </b:Person>
        </b:NameList>
      </b:Author>
    </b:Author>
    <b:Title>A Cost-Effective and Decompression-Transparent Compressor for OLTP-Oriented Databases</b:Title>
    <b:Year>2025</b:Year>
    <b:ConferenceName>2025 IEEE 41st International Conference on Data Engineering (ICDE)</b:ConferenceName>
    <b:RefOrder>2</b:RefOrder>
  </b:Source>
  <b:Source>
    <b:Tag>Nam22</b:Tag>
    <b:SourceType>JournalArticle</b:SourceType>
    <b:Guid>{A8CA0621-9952-4DEF-8789-1F17AF3AACB1}</b:Guid>
    <b:Title>An Overview of Data Warehouse and Data Lake in Modern Enterprise Data Management</b:Title>
    <b:Year>2022</b:Year>
    <b:Author>
      <b:Author>
        <b:NameList>
          <b:Person>
            <b:Last>Nambiar Athira</b:Last>
            <b:First>Mundra</b:First>
            <b:Middle>Divyansh. </b:Middle>
          </b:Person>
        </b:NameList>
      </b:Author>
    </b:Author>
    <b:JournalName>Big Data and Cognitive Computing</b:JournalName>
    <b:Pages>132</b:Pages>
    <b:Volume>6</b:Volume>
    <b:Issue>4</b:Issue>
    <b:RefOrder>3</b:RefOrder>
  </b:Source>
  <b:Source>
    <b:Tag>Man24</b:Tag>
    <b:SourceType>Book</b:SourceType>
    <b:Guid>{F616351F-3FF3-4283-B2E2-894BD8F88555}</b:Guid>
    <b:Title>Database Management System</b:Title>
    <b:Year>2024</b:Year>
    <b:Author>
      <b:Author>
        <b:NameList>
          <b:Person>
            <b:Last>Soni</b:Last>
            <b:First>Manish</b:First>
          </b:Person>
        </b:NameList>
      </b:Author>
    </b:Author>
    <b:Publisher>Poorav Publications</b:Publisher>
    <b:RefOrder>4</b:RefOrder>
  </b:Source>
  <b:Source>
    <b:Tag>Dha22</b:Tag>
    <b:SourceType>JournalArticle</b:SourceType>
    <b:Guid>{E228117C-3B21-40B6-B530-1CF08021282F}</b:Guid>
    <b:Author>
      <b:Author>
        <b:NameList>
          <b:Person>
            <b:Last>Dhaouadi</b:Last>
            <b:First>Asma</b:First>
          </b:Person>
          <b:Person>
            <b:Last>Bousselmi</b:Last>
            <b:First>Khadija</b:First>
          </b:Person>
          <b:Person>
            <b:Last>Gammoudi</b:Last>
            <b:First>Mohamed</b:First>
            <b:Middle>Mohsen</b:Middle>
          </b:Person>
          <b:Person>
            <b:Last>Monnet</b:Last>
            <b:First>Sébastien</b:First>
          </b:Person>
          <b:Person>
            <b:Last>Hammoudi</b:Last>
            <b:First>Slimane. </b:First>
          </b:Person>
        </b:NameList>
      </b:Author>
    </b:Author>
    <b:Title>Data Warehousing Process Modeling from Classical Approaches to New Trends: Main Features and Comparisons</b:Title>
    <b:JournalName>Data</b:JournalName>
    <b:Year>2022</b:Year>
    <b:Pages>113</b:Pages>
    <b:Volume>7</b:Volume>
    <b:Issue>8</b:Issue>
    <b:RefOrder>5</b:RefOrder>
  </b:Source>
  <b:Source>
    <b:Tag>Abd231</b:Tag>
    <b:SourceType>JournalArticle</b:SourceType>
    <b:Guid>{0BEDC0C8-5C2C-4227-9D7F-276A079CF168}</b:Guid>
    <b:Author>
      <b:Author>
        <b:NameList>
          <b:Person>
            <b:Last>Abd Al-Rahman</b:Last>
            <b:First>Seddiq</b:First>
            <b:Middle>Q,Hasan Ekram H, Ali Makki Sagheer. </b:Middle>
          </b:Person>
        </b:NameList>
      </b:Author>
    </b:Author>
    <b:Title>Design and implementation of the web (extract, transform, load) process in data warehouse application</b:Title>
    <b:JournalName>IAES International Journal of Artificial Intelligence</b:JournalName>
    <b:Year>2023</b:Year>
    <b:Volume>12</b:Volume>
    <b:Issue>2</b:Issue>
    <b:RefOrder>6</b:RefOrder>
  </b:Source>
  <b:Source>
    <b:Tag>Wal24</b:Tag>
    <b:SourceType>JournalArticle</b:SourceType>
    <b:Guid>{D2EC4DFA-B9CD-454A-929B-F308D309B606}</b:Guid>
    <b:Author>
      <b:Author>
        <b:NameList>
          <b:Person>
            <b:Last>Walha Afef</b:Last>
            <b:First>Ghozzi</b:First>
            <b:Middle>Faiza, Gargouri Faiez. </b:Middle>
          </b:Person>
        </b:NameList>
      </b:Author>
    </b:Author>
    <b:Title>Data integration from traditional to big data: main features and comparisons of ETL approaches</b:Title>
    <b:JournalName>Springer Nature B.V.</b:JournalName>
    <b:Year>2024</b:Year>
    <b:Volume>80</b:Volume>
    <b:Issue>19</b:Issue>
    <b:RefOrder>7</b:RefOrder>
  </b:Source>
  <b:Source>
    <b:Tag>Moh24</b:Tag>
    <b:SourceType>ConferenceProceedings</b:SourceType>
    <b:Guid>{6FFF5424-F895-4A26-B052-C283E2F3F54C}</b:Guid>
    <b:Author>
      <b:Author>
        <b:NameList>
          <b:Person>
            <b:Last>Mohith Surya Kiran Kasula</b:Last>
            <b:First>Sri</b:First>
            <b:Middle>Harsha Sudalagunta, Keerthika Sunchu, Saptarshi Purkayastha</b:Middle>
          </b:Person>
        </b:NameList>
      </b:Author>
    </b:Author>
    <b:Title>Utilizing ETL Processes to Enhance Healthcare Education: Migrating MIMIC-IV to OpenEMR</b:Title>
    <b:Year>2024</b:Year>
    <b:Publisher>IEEE</b:Publisher>
    <b:RefOrder>8</b:RefOrder>
  </b:Source>
  <b:Source>
    <b:Tag>Ano</b:Tag>
    <b:SourceType>Book</b:SourceType>
    <b:Guid>{F04D813B-F9F4-4D9E-9064-9B56439E2FE8}</b:Guid>
    <b:Title>Business Intelligence Demystified: Understand and Clear All Your Doubts and Misconceptions About BI (English Edition)</b:Title>
    <b:Publisher>BPB Publications</b:Publisher>
    <b:Author>
      <b:Author>
        <b:NameList>
          <b:Person>
            <b:Last>K</b:Last>
            <b:First>Anoop</b:First>
            <b:Middle>Kumar V</b:Middle>
          </b:Person>
        </b:NameList>
      </b:Author>
    </b:Author>
    <b:RefOrder>9</b:RefOrder>
  </b:Source>
  <b:Source>
    <b:Tag>DrM</b:Tag>
    <b:SourceType>Book</b:SourceType>
    <b:Guid>{230D8289-D3DE-4EF1-BE69-7D76559F7021}</b:Guid>
    <b:Title>Clarity in Healthcare Quality: CHQ Handbook</b:Title>
    <b:Author>
      <b:Author>
        <b:NameList>
          <b:Person>
            <b:Last>Salama</b:Last>
            <b:First>Dr</b:First>
            <b:Middle>Mazen M</b:Middle>
          </b:Person>
        </b:NameList>
      </b:Author>
    </b:Author>
    <b:Publisher>Mazenz.com</b:Publisher>
    <b:Year>2023</b:Year>
    <b:RefOrder>10</b:RefOrder>
  </b:Source>
  <b:Source>
    <b:Tag>Kha24</b:Tag>
    <b:SourceType>JournalArticle</b:SourceType>
    <b:Guid>{690B4DC2-7B15-4DA8-91A9-F280D654666C}</b:Guid>
    <b:Title>Review: Medical directors – Is there a need for reform? </b:Title>
    <b:Year>2024</b:Year>
    <b:Author>
      <b:Author>
        <b:NameList>
          <b:Person>
            <b:Last>Khamis Al-Alawy</b:Last>
            <b:First>Immanuel</b:First>
            <b:Middle>Azaad Moonesar,</b:Middle>
          </b:Person>
        </b:NameList>
      </b:Author>
    </b:Author>
    <b:JournalName>Sage Journals</b:JournalName>
    <b:RefOrder>11</b:RefOrder>
  </b:Source>
  <b:Source>
    <b:Tag>Lyn24</b:Tag>
    <b:SourceType>JournalArticle</b:SourceType>
    <b:Guid>{1437C285-8C00-4EE5-995C-F743B4A2C6B6}</b:Guid>
    <b:Author>
      <b:Author>
        <b:NameList>
          <b:Person>
            <b:Last>Lynch</b:Last>
            <b:First>Faith,</b:First>
            <b:Middle>Masani, Naveed,</b:Middle>
          </b:Person>
        </b:NameList>
      </b:Author>
    </b:Author>
    <b:Title>Acute Nephrology Nurse Managers and Medical Directors: The Roles and Relationships to Produce Quality in the Unit</b:Title>
    <b:JournalName>Nephrology Nursing Journal</b:JournalName>
    <b:Year>2024</b:Year>
    <b:Volume>51</b:Volume>
    <b:Issue>3</b:Issue>
    <b:RefOrder>12</b:RefOrder>
  </b:Source>
  <b:Source>
    <b:Tag>Gut23</b:Tag>
    <b:SourceType>Misc</b:SourceType>
    <b:Guid>{E8E74DDC-D0FA-4F22-8AF7-1C1B3E1F54C9}</b:Guid>
    <b:Author>
      <b:Author>
        <b:NameList>
          <b:Person>
            <b:Last>Gutterman</b:Last>
            <b:First>Alan</b:First>
            <b:Middle>S.</b:Middle>
          </b:Person>
        </b:NameList>
      </b:Author>
    </b:Author>
    <b:Title>Board of Directors: The Finance Committee</b:Title>
    <b:Year>2023</b:Year>
    <b:Publisher>University of California, Berkeley</b:Publisher>
    <b:RefOrder>13</b:RefOrder>
  </b:Source>
  <b:Source>
    <b:Tag>Sus24</b:Tag>
    <b:SourceType>JournalArticle</b:SourceType>
    <b:Guid>{2DF73FD2-FF18-447B-8CB3-09EC74B2C6BB}</b:Guid>
    <b:Title>Development of Financial Data Mart for Nonprofit Organization</b:Title>
    <b:Year>2024</b:Year>
    <b:Author>
      <b:Author>
        <b:NameList>
          <b:Person>
            <b:Last>Susiana Sunjaya</b:Last>
            <b:First>Agata</b:First>
            <b:Middle>Filiana, Lussy Ernawati, Gloria Virginia</b:Middle>
          </b:Person>
        </b:NameList>
      </b:Author>
    </b:Author>
    <b:JournalName>Jurnal Teknik Informatika dan Sistem Informasi</b:JournalName>
    <b:Pages>200-214</b:Pages>
    <b:Volume>10</b:Volume>
    <b:Issue>2</b:Issue>
    <b:RefOrder>14</b:RefOrder>
  </b:Source>
  <b:Source>
    <b:Tag>Ama26</b:Tag>
    <b:SourceType>Book</b:SourceType>
    <b:Guid>{C2CB7974-D0BE-449F-9F0F-44C421A9E4FA}</b:Guid>
    <b:Title>Decoding Data: A Complete Guide to Business Intelligence</b:Title>
    <b:Year>2026</b:Year>
    <b:Author>
      <b:Author>
        <b:NameList>
          <b:Person>
            <b:Last>Amara Atif</b:Last>
            <b:First>M.</b:First>
            <b:Middle>A. Qureshi, Yang Yang, Florence Mwagwabi, Marcella Papini, Meena Jha</b:Middle>
          </b:Person>
        </b:NameList>
      </b:Author>
    </b:Author>
    <b:Publisher>UTS ePRESS</b:Publisher>
    <b:RefOrder>15</b:RefOrder>
  </b:Source>
  <b:Source>
    <b:Tag>Ked23</b:Tag>
    <b:SourceType>Book</b:SourceType>
    <b:Guid>{D424A2C1-F234-4D0B-828C-0BF2B50F5C27}</b:Guid>
    <b:Author>
      <b:Author>
        <b:NameList>
          <b:Person>
            <b:Last>Kedeisha Bryan</b:Last>
            <b:First>Taamir</b:First>
            <b:Middle>Ransome</b:Middle>
          </b:Person>
        </b:NameList>
      </b:Author>
    </b:Author>
    <b:Title>Cracking the Data Engineering Interview: Land your dream job with the help of resume-building tips, over 100 mock questions, and a unique portfolio</b:Title>
    <b:Year>2023</b:Year>
    <b:Publisher>Packt Publishing Ltd</b:Publisher>
    <b:RefOrder>16</b:RefOrder>
  </b:Source>
  <b:Source>
    <b:Tag>Ozi23</b:Tag>
    <b:SourceType>JournalArticle</b:SourceType>
    <b:Guid>{1F2ABCD9-BDEE-4546-AFAD-41D0BA7E55D4}</b:Guid>
    <b:Author>
      <b:Author>
        <b:NameList>
          <b:Person>
            <b:Last>Ozieranski</b:Last>
            <b:First>Piotr,</b:First>
            <b:Middle>Saghy, Eszter</b:Middle>
          </b:Person>
          <b:Person>
            <b:Last>Mulinari</b:Last>
            <b:First>Shai</b:First>
          </b:Person>
        </b:NameList>
      </b:Author>
    </b:Author>
    <b:Title>Pharmaceutical industry payments to NHS trusts in England: A four-year analysis of the Disclosure UK database</b:Title>
    <b:JournalName>PLoS One</b:JournalName>
    <b:Year>2023</b:Year>
    <b:Volume>18</b:Volume>
    <b:Issue>11</b:Issue>
    <b:RefOrder>17</b:RefOrder>
  </b:Source>
</b:Sources>
</file>

<file path=customXml/itemProps1.xml><?xml version="1.0" encoding="utf-8"?>
<ds:datastoreItem xmlns:ds="http://schemas.openxmlformats.org/officeDocument/2006/customXml" ds:itemID="{90D4AE32-D58A-4D31-B8B4-3059586135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f5a46a-80c7-47f7-9d28-dc929746944c"/>
    <ds:schemaRef ds:uri="26393a7d-09c1-409c-a1bc-d9a7995be7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2FCE47-A003-440B-949F-3EE3862D95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AA1FB5-A40B-4658-91D5-E75B2E51A299}">
  <ds:schemaRefs>
    <ds:schemaRef ds:uri="http://schemas.microsoft.com/office/2006/metadata/properties"/>
    <ds:schemaRef ds:uri="http://schemas.microsoft.com/office/infopath/2007/PartnerControls"/>
    <ds:schemaRef ds:uri="82f5a46a-80c7-47f7-9d28-dc929746944c"/>
  </ds:schemaRefs>
</ds:datastoreItem>
</file>

<file path=customXml/itemProps4.xml><?xml version="1.0" encoding="utf-8"?>
<ds:datastoreItem xmlns:ds="http://schemas.openxmlformats.org/officeDocument/2006/customXml" ds:itemID="{0E6B5C86-0E97-4BD0-AC40-853B4B962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8654</TotalTime>
  <Pages>15</Pages>
  <Words>1937</Words>
  <Characters>11046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Jaylan Lee (2220768)</dc:creator>
  <cp:keywords/>
  <dc:description/>
  <cp:lastModifiedBy>Jaylan Lee (2220768)</cp:lastModifiedBy>
  <cp:revision>425</cp:revision>
  <dcterms:created xsi:type="dcterms:W3CDTF">2026-06-04T14:40:00Z</dcterms:created>
  <dcterms:modified xsi:type="dcterms:W3CDTF">2026-07-10T12:59:00Z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f060cbea-9e55-4868-bb5c-031f928e1990</vt:lpwstr>
  </property>
  <property fmtid="{D5CDD505-2E9C-101B-9397-08002B2CF9AE}" pid="3" name="ContentTypeId">
    <vt:lpwstr>0x010100886E78D3D16FFE4AA931795123FBE5F3</vt:lpwstr>
  </property>
</Properties>
</file>