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57791D7D" w:rsidP="57791D7D" w:rsidRDefault="57791D7D" w14:paraId="36C9323E" w14:textId="1E20B806">
      <w:pPr>
        <w:pStyle w:val="Normal"/>
        <w:jc w:val="center"/>
        <w:rPr>
          <w:rFonts w:ascii="Times New Roman" w:hAnsi="Times New Roman" w:eastAsia="Times New Roman" w:cs="Times New Roman"/>
          <w:noProof w:val="0"/>
          <w:sz w:val="24"/>
          <w:szCs w:val="24"/>
          <w:lang w:val="en-US"/>
        </w:rPr>
      </w:pPr>
      <w:r w:rsidRPr="57791D7D" w:rsidR="57791D7D">
        <w:rPr>
          <w:rFonts w:ascii="Times New Roman" w:hAnsi="Times New Roman" w:eastAsia="Times New Roman" w:cs="Times New Roman"/>
          <w:b w:val="1"/>
          <w:bCs w:val="1"/>
          <w:noProof w:val="0"/>
          <w:sz w:val="32"/>
          <w:szCs w:val="32"/>
          <w:lang w:val="en-US"/>
        </w:rPr>
        <w:t>Understanding the importance of your child's development</w:t>
      </w:r>
      <w:r w:rsidRPr="57791D7D" w:rsidR="57791D7D">
        <w:rPr>
          <w:rFonts w:ascii="Times New Roman" w:hAnsi="Times New Roman" w:eastAsia="Times New Roman" w:cs="Times New Roman"/>
          <w:noProof w:val="0"/>
          <w:sz w:val="24"/>
          <w:szCs w:val="24"/>
          <w:lang w:val="en-US"/>
        </w:rPr>
        <w:t xml:space="preserve"> </w:t>
      </w:r>
      <w:r w:rsidR="57791D7D">
        <w:drawing>
          <wp:inline wp14:editId="387C0C1A" wp14:anchorId="54B76F81">
            <wp:extent cx="5323854" cy="2809875"/>
            <wp:effectExtent l="0" t="0" r="0" b="0"/>
            <wp:docPr id="1168952118" name="" title=""/>
            <wp:cNvGraphicFramePr>
              <a:graphicFrameLocks noChangeAspect="1"/>
            </wp:cNvGraphicFramePr>
            <a:graphic>
              <a:graphicData uri="http://schemas.openxmlformats.org/drawingml/2006/picture">
                <pic:pic>
                  <pic:nvPicPr>
                    <pic:cNvPr id="0" name=""/>
                    <pic:cNvPicPr/>
                  </pic:nvPicPr>
                  <pic:blipFill>
                    <a:blip r:embed="R5943c3ed8764463d">
                      <a:extLst>
                        <a:ext xmlns:a="http://schemas.openxmlformats.org/drawingml/2006/main" uri="{28A0092B-C50C-407E-A947-70E740481C1C}">
                          <a14:useLocalDpi val="0"/>
                        </a:ext>
                      </a:extLst>
                    </a:blip>
                    <a:stretch>
                      <a:fillRect/>
                    </a:stretch>
                  </pic:blipFill>
                  <pic:spPr>
                    <a:xfrm>
                      <a:off x="0" y="0"/>
                      <a:ext cx="5323854" cy="2809875"/>
                    </a:xfrm>
                    <a:prstGeom prst="rect">
                      <a:avLst/>
                    </a:prstGeom>
                  </pic:spPr>
                </pic:pic>
              </a:graphicData>
            </a:graphic>
          </wp:inline>
        </w:drawing>
      </w:r>
    </w:p>
    <w:p w:rsidR="57791D7D" w:rsidP="57791D7D" w:rsidRDefault="57791D7D" w14:paraId="02F34B86" w14:textId="12D65E5A">
      <w:pPr>
        <w:pStyle w:val="Normal"/>
        <w:jc w:val="center"/>
        <w:rPr>
          <w:rFonts w:ascii="Times New Roman" w:hAnsi="Times New Roman" w:eastAsia="Times New Roman" w:cs="Times New Roman"/>
          <w:noProof w:val="0"/>
          <w:sz w:val="24"/>
          <w:szCs w:val="24"/>
          <w:lang w:val="en-US"/>
        </w:rPr>
      </w:pPr>
      <w:r w:rsidRPr="57791D7D" w:rsidR="57791D7D">
        <w:rPr>
          <w:rFonts w:ascii="Times New Roman" w:hAnsi="Times New Roman" w:eastAsia="Times New Roman" w:cs="Times New Roman"/>
          <w:noProof w:val="0"/>
          <w:sz w:val="24"/>
          <w:szCs w:val="24"/>
          <w:lang w:val="en-US"/>
        </w:rPr>
        <w:t xml:space="preserve">This leaflet intends to help give a deeper understanding of the theories of children's cognitive development. This leaflet will focus on the work of Jean Piaget and his theory of cognitive development. Piaget (1973) posited that cognitive development happens through the relationship between our automatic instincts and events that occur in the world around us which advance through a series of stages. These stages are universal and are passed through in the same sequence by all children without missing any or regressing back a stage.  He argued that there are four stages: Stage one - Sensorimotor (0-2 years old), Stage two – Pre-operational (2-7 years old), Stage three - Concrete operational (7-11 years old) &amp; Stage four – Formal operational (11+ years old). </w:t>
      </w:r>
    </w:p>
    <w:p w:rsidR="57791D7D" w:rsidP="57791D7D" w:rsidRDefault="57791D7D" w14:paraId="18EAD9FA" w14:textId="38A8DEE7">
      <w:pPr>
        <w:pStyle w:val="Normal"/>
        <w:jc w:val="center"/>
      </w:pPr>
      <w:r w:rsidR="57791D7D">
        <w:drawing>
          <wp:inline wp14:editId="770CD823" wp14:anchorId="55ECADF7">
            <wp:extent cx="5210175" cy="2717979"/>
            <wp:effectExtent l="0" t="0" r="0" b="0"/>
            <wp:docPr id="845168849" name="" title=""/>
            <wp:cNvGraphicFramePr>
              <a:graphicFrameLocks noChangeAspect="1"/>
            </wp:cNvGraphicFramePr>
            <a:graphic>
              <a:graphicData uri="http://schemas.openxmlformats.org/drawingml/2006/picture">
                <pic:pic>
                  <pic:nvPicPr>
                    <pic:cNvPr id="0" name=""/>
                    <pic:cNvPicPr/>
                  </pic:nvPicPr>
                  <pic:blipFill>
                    <a:blip r:embed="R5d9c55f740cc4d21">
                      <a:extLst>
                        <a:ext xmlns:a="http://schemas.openxmlformats.org/drawingml/2006/main" uri="{28A0092B-C50C-407E-A947-70E740481C1C}">
                          <a14:useLocalDpi val="0"/>
                        </a:ext>
                      </a:extLst>
                    </a:blip>
                    <a:stretch>
                      <a:fillRect/>
                    </a:stretch>
                  </pic:blipFill>
                  <pic:spPr>
                    <a:xfrm>
                      <a:off x="0" y="0"/>
                      <a:ext cx="5210175" cy="2717979"/>
                    </a:xfrm>
                    <a:prstGeom prst="rect">
                      <a:avLst/>
                    </a:prstGeom>
                  </pic:spPr>
                </pic:pic>
              </a:graphicData>
            </a:graphic>
          </wp:inline>
        </w:drawing>
      </w:r>
    </w:p>
    <w:p w:rsidR="57791D7D" w:rsidP="57791D7D" w:rsidRDefault="57791D7D" w14:paraId="67B243BD" w14:textId="27295835">
      <w:pPr>
        <w:pStyle w:val="Normal"/>
        <w:jc w:val="center"/>
      </w:pPr>
    </w:p>
    <w:p w:rsidR="57791D7D" w:rsidP="57791D7D" w:rsidRDefault="57791D7D" w14:paraId="4A689B10" w14:textId="63D16B35">
      <w:pPr>
        <w:pStyle w:val="Normal"/>
        <w:jc w:val="center"/>
        <w:rPr>
          <w:rFonts w:ascii="Times New Roman" w:hAnsi="Times New Roman" w:eastAsia="Times New Roman" w:cs="Times New Roman"/>
          <w:noProof w:val="0"/>
          <w:sz w:val="24"/>
          <w:szCs w:val="24"/>
          <w:lang w:val="en-US"/>
        </w:rPr>
      </w:pPr>
      <w:r w:rsidRPr="57791D7D" w:rsidR="57791D7D">
        <w:rPr>
          <w:rFonts w:ascii="Times New Roman" w:hAnsi="Times New Roman" w:eastAsia="Times New Roman" w:cs="Times New Roman"/>
          <w:noProof w:val="0"/>
          <w:sz w:val="24"/>
          <w:szCs w:val="24"/>
          <w:lang w:val="en-US"/>
        </w:rPr>
        <w:t xml:space="preserve">   </w:t>
      </w:r>
    </w:p>
    <w:p w:rsidR="57791D7D" w:rsidP="57791D7D" w:rsidRDefault="57791D7D" w14:paraId="74C9ADF4" w14:textId="544CA625">
      <w:pPr>
        <w:pStyle w:val="Normal"/>
        <w:jc w:val="center"/>
        <w:rPr>
          <w:rFonts w:ascii="Times New Roman" w:hAnsi="Times New Roman" w:eastAsia="Times New Roman" w:cs="Times New Roman"/>
          <w:b w:val="1"/>
          <w:bCs w:val="1"/>
          <w:noProof w:val="0"/>
          <w:sz w:val="32"/>
          <w:szCs w:val="32"/>
          <w:lang w:val="en-US"/>
        </w:rPr>
      </w:pPr>
      <w:r w:rsidRPr="57791D7D" w:rsidR="57791D7D">
        <w:rPr>
          <w:rFonts w:ascii="Times New Roman" w:hAnsi="Times New Roman" w:eastAsia="Times New Roman" w:cs="Times New Roman"/>
          <w:b w:val="1"/>
          <w:bCs w:val="1"/>
          <w:noProof w:val="0"/>
          <w:sz w:val="32"/>
          <w:szCs w:val="32"/>
          <w:lang w:val="en-US"/>
        </w:rPr>
        <w:t xml:space="preserve">Who &amp; Why Piaget? </w:t>
      </w:r>
    </w:p>
    <w:p w:rsidR="57791D7D" w:rsidP="57791D7D" w:rsidRDefault="57791D7D" w14:paraId="54685192" w14:textId="495860F1">
      <w:pPr>
        <w:pStyle w:val="Normal"/>
        <w:jc w:val="center"/>
      </w:pPr>
      <w:r w:rsidR="57791D7D">
        <w:drawing>
          <wp:inline wp14:editId="28F6F260" wp14:anchorId="348BFA03">
            <wp:extent cx="4080188" cy="2503289"/>
            <wp:effectExtent l="0" t="0" r="0" b="0"/>
            <wp:docPr id="83508369" name="" title=""/>
            <wp:cNvGraphicFramePr>
              <a:graphicFrameLocks noChangeAspect="1"/>
            </wp:cNvGraphicFramePr>
            <a:graphic>
              <a:graphicData uri="http://schemas.openxmlformats.org/drawingml/2006/picture">
                <pic:pic>
                  <pic:nvPicPr>
                    <pic:cNvPr id="0" name=""/>
                    <pic:cNvPicPr/>
                  </pic:nvPicPr>
                  <pic:blipFill>
                    <a:blip r:embed="Rfcc3def638844d45">
                      <a:extLst>
                        <a:ext xmlns:a="http://schemas.openxmlformats.org/drawingml/2006/main" uri="{28A0092B-C50C-407E-A947-70E740481C1C}">
                          <a14:useLocalDpi val="0"/>
                        </a:ext>
                      </a:extLst>
                    </a:blip>
                    <a:stretch>
                      <a:fillRect/>
                    </a:stretch>
                  </pic:blipFill>
                  <pic:spPr>
                    <a:xfrm>
                      <a:off x="0" y="0"/>
                      <a:ext cx="4080188" cy="2503289"/>
                    </a:xfrm>
                    <a:prstGeom prst="rect">
                      <a:avLst/>
                    </a:prstGeom>
                  </pic:spPr>
                </pic:pic>
              </a:graphicData>
            </a:graphic>
          </wp:inline>
        </w:drawing>
      </w:r>
    </w:p>
    <w:p w:rsidR="57791D7D" w:rsidP="57791D7D" w:rsidRDefault="57791D7D" w14:paraId="3C738246" w14:textId="1D924903">
      <w:pPr>
        <w:pStyle w:val="Normal"/>
        <w:bidi w:val="0"/>
        <w:spacing w:before="0" w:beforeAutospacing="off" w:after="160" w:afterAutospacing="off" w:line="259" w:lineRule="auto"/>
        <w:ind w:left="0" w:right="0"/>
        <w:jc w:val="center"/>
        <w:rPr>
          <w:rFonts w:ascii="Times New Roman" w:hAnsi="Times New Roman" w:eastAsia="Times New Roman" w:cs="Times New Roman"/>
          <w:b w:val="1"/>
          <w:bCs w:val="1"/>
          <w:sz w:val="24"/>
          <w:szCs w:val="24"/>
        </w:rPr>
      </w:pPr>
      <w:r w:rsidRPr="57791D7D" w:rsidR="57791D7D">
        <w:rPr>
          <w:rFonts w:ascii="Times New Roman" w:hAnsi="Times New Roman" w:eastAsia="Times New Roman" w:cs="Times New Roman"/>
          <w:b w:val="1"/>
          <w:bCs w:val="1"/>
          <w:sz w:val="24"/>
          <w:szCs w:val="24"/>
        </w:rPr>
        <w:t>Jean Piaget, (</w:t>
      </w:r>
      <w:r w:rsidRPr="57791D7D" w:rsidR="57791D7D">
        <w:rPr>
          <w:rFonts w:ascii="Times New Roman" w:hAnsi="Times New Roman" w:eastAsia="Times New Roman" w:cs="Times New Roman"/>
          <w:b w:val="1"/>
          <w:bCs w:val="1"/>
          <w:sz w:val="24"/>
          <w:szCs w:val="24"/>
        </w:rPr>
        <w:t>born August 9, 1896, Neuchatel, Switzerland-died September 16, 1980, Geneva), was a Swiss psychologist and the first to make a systematic discovery study of the</w:t>
      </w:r>
      <w:r w:rsidRPr="57791D7D" w:rsidR="57791D7D">
        <w:rPr>
          <w:rFonts w:ascii="Times New Roman" w:hAnsi="Times New Roman" w:eastAsia="Times New Roman" w:cs="Times New Roman"/>
          <w:b w:val="1"/>
          <w:bCs w:val="1"/>
          <w:sz w:val="24"/>
          <w:szCs w:val="24"/>
        </w:rPr>
        <w:t xml:space="preserve"> investment of understanding in children. Piaget was thought by many to be the major figure in 20</w:t>
      </w:r>
      <w:r w:rsidRPr="57791D7D" w:rsidR="57791D7D">
        <w:rPr>
          <w:rFonts w:ascii="Times New Roman" w:hAnsi="Times New Roman" w:eastAsia="Times New Roman" w:cs="Times New Roman"/>
          <w:b w:val="1"/>
          <w:bCs w:val="1"/>
          <w:sz w:val="24"/>
          <w:szCs w:val="24"/>
          <w:vertAlign w:val="superscript"/>
        </w:rPr>
        <w:t xml:space="preserve">th - </w:t>
      </w:r>
      <w:r w:rsidRPr="57791D7D" w:rsidR="57791D7D">
        <w:rPr>
          <w:rFonts w:ascii="Times New Roman" w:hAnsi="Times New Roman" w:eastAsia="Times New Roman" w:cs="Times New Roman"/>
          <w:b w:val="1"/>
          <w:bCs w:val="1"/>
          <w:sz w:val="24"/>
          <w:szCs w:val="24"/>
        </w:rPr>
        <w:t xml:space="preserve">century developmental psychology. (Gross, 2010). </w:t>
      </w:r>
    </w:p>
    <w:p w:rsidR="57791D7D" w:rsidP="57791D7D" w:rsidRDefault="57791D7D" w14:paraId="3326B79D" w14:textId="073581C1">
      <w:pPr>
        <w:pStyle w:val="Normal"/>
        <w:rPr>
          <w:rFonts w:ascii="Times New Roman" w:hAnsi="Times New Roman" w:eastAsia="Times New Roman" w:cs="Times New Roman"/>
          <w:noProof w:val="0"/>
          <w:sz w:val="24"/>
          <w:szCs w:val="24"/>
          <w:lang w:val="en-US"/>
        </w:rPr>
      </w:pPr>
      <w:r w:rsidRPr="57791D7D" w:rsidR="57791D7D">
        <w:rPr>
          <w:rFonts w:ascii="Times New Roman" w:hAnsi="Times New Roman" w:eastAsia="Times New Roman" w:cs="Times New Roman"/>
          <w:noProof w:val="0"/>
          <w:sz w:val="24"/>
          <w:szCs w:val="24"/>
          <w:lang w:val="en-US"/>
        </w:rPr>
        <w:t>Piaget has been revered as the giant of developmental psychology (Hunt, 1969). During the 1960s Piaget’s theory had impacted the study of child d</w:t>
      </w:r>
      <w:r w:rsidRPr="57791D7D" w:rsidR="57791D7D">
        <w:rPr>
          <w:rFonts w:ascii="Times New Roman" w:hAnsi="Times New Roman" w:eastAsia="Times New Roman" w:cs="Times New Roman"/>
          <w:noProof w:val="0"/>
          <w:sz w:val="24"/>
          <w:szCs w:val="24"/>
          <w:lang w:val="en-US"/>
        </w:rPr>
        <w:t xml:space="preserve">evelopment, his work was the product of his background; he had an interest in Darwinian evolution and studied philosophy. Regarding his studies, he was specifically interested in epistemology – ‘how we know what we know’. It is easy to see from his interests that Piaget’s somewhat unique perspective combined the non-empirical (epistemology) and empirical/scientific (Darwin) approaches to create his constructivist approach. We all as children construct our understanding through experiences and interactions with the world. Piaget saw </w:t>
      </w:r>
      <w:r w:rsidRPr="57791D7D" w:rsidR="57791D7D">
        <w:rPr>
          <w:rFonts w:ascii="Times New Roman" w:hAnsi="Times New Roman" w:eastAsia="Times New Roman" w:cs="Times New Roman"/>
          <w:i w:val="1"/>
          <w:iCs w:val="1"/>
          <w:noProof w:val="0"/>
          <w:sz w:val="24"/>
          <w:szCs w:val="24"/>
          <w:lang w:val="en-US"/>
        </w:rPr>
        <w:t>schemas</w:t>
      </w:r>
      <w:r w:rsidRPr="57791D7D" w:rsidR="57791D7D">
        <w:rPr>
          <w:rFonts w:ascii="Times New Roman" w:hAnsi="Times New Roman" w:eastAsia="Times New Roman" w:cs="Times New Roman"/>
          <w:noProof w:val="0"/>
          <w:sz w:val="24"/>
          <w:szCs w:val="24"/>
          <w:lang w:val="en-US"/>
        </w:rPr>
        <w:t xml:space="preserve"> as these mental structures that allowed us to build and organize past experiences in order to understand future ones (Slater &amp; Bremner, 2011). It is the actual categorizing that is important as this process begins with simple schema and as we grow our experiences and schema become more and more complex – leading to a greater understanding of the world (Bee, 2000). </w:t>
      </w:r>
      <w:r w:rsidRPr="57791D7D" w:rsidR="57791D7D">
        <w:rPr>
          <w:rFonts w:ascii="Times New Roman" w:hAnsi="Times New Roman" w:eastAsia="Times New Roman" w:cs="Times New Roman"/>
          <w:noProof w:val="0"/>
          <w:sz w:val="24"/>
          <w:szCs w:val="24"/>
          <w:lang w:val="en-US"/>
        </w:rPr>
        <w:t xml:space="preserve">Before Piaget brought his work and understanding to the field of psychology, children's development was mainly explained by the two leading perspectives of </w:t>
      </w:r>
      <w:proofErr w:type="spellStart"/>
      <w:r w:rsidRPr="57791D7D" w:rsidR="57791D7D">
        <w:rPr>
          <w:rFonts w:ascii="Times New Roman" w:hAnsi="Times New Roman" w:eastAsia="Times New Roman" w:cs="Times New Roman"/>
          <w:noProof w:val="0"/>
          <w:sz w:val="24"/>
          <w:szCs w:val="24"/>
          <w:lang w:val="en-US"/>
        </w:rPr>
        <w:t>behaviourism</w:t>
      </w:r>
      <w:proofErr w:type="spellEnd"/>
      <w:r w:rsidRPr="57791D7D" w:rsidR="57791D7D">
        <w:rPr>
          <w:rFonts w:ascii="Times New Roman" w:hAnsi="Times New Roman" w:eastAsia="Times New Roman" w:cs="Times New Roman"/>
          <w:noProof w:val="0"/>
          <w:sz w:val="24"/>
          <w:szCs w:val="24"/>
          <w:lang w:val="en-US"/>
        </w:rPr>
        <w:t xml:space="preserve"> and psychoanalysis. These perspectives are opposed in their understanding of human psychology, however they both saw the child as a passive entity in their own development merely responding to </w:t>
      </w:r>
      <w:r w:rsidRPr="57791D7D" w:rsidR="57791D7D">
        <w:rPr>
          <w:rFonts w:ascii="Times New Roman" w:hAnsi="Times New Roman" w:eastAsia="Times New Roman" w:cs="Times New Roman"/>
          <w:noProof w:val="0"/>
          <w:sz w:val="24"/>
          <w:szCs w:val="24"/>
          <w:lang w:val="en-US"/>
        </w:rPr>
        <w:t>behaviour</w:t>
      </w:r>
      <w:r w:rsidRPr="57791D7D" w:rsidR="57791D7D">
        <w:rPr>
          <w:rFonts w:ascii="Times New Roman" w:hAnsi="Times New Roman" w:eastAsia="Times New Roman" w:cs="Times New Roman"/>
          <w:noProof w:val="0"/>
          <w:sz w:val="24"/>
          <w:szCs w:val="24"/>
          <w:lang w:val="en-US"/>
        </w:rPr>
        <w:t xml:space="preserve"> towards them and giving no credit to the child in shaping their own development. It was Piaget who proposed that the child had some part to play in their own cognitive development. His work revolutionized the understanding of child development</w:t>
      </w:r>
      <w:r w:rsidRPr="57791D7D" w:rsidR="57791D7D">
        <w:rPr>
          <w:rFonts w:ascii="Times New Roman" w:hAnsi="Times New Roman" w:eastAsia="Times New Roman" w:cs="Times New Roman"/>
          <w:noProof w:val="0"/>
          <w:sz w:val="24"/>
          <w:szCs w:val="24"/>
          <w:lang w:val="en-US"/>
        </w:rPr>
        <w:t xml:space="preserve">.  </w:t>
      </w:r>
    </w:p>
    <w:p w:rsidR="57791D7D" w:rsidP="57791D7D" w:rsidRDefault="57791D7D" w14:paraId="2314B5C7" w14:textId="06CD618A">
      <w:pPr>
        <w:pStyle w:val="Normal"/>
        <w:rPr>
          <w:rFonts w:ascii="Times New Roman" w:hAnsi="Times New Roman" w:eastAsia="Times New Roman" w:cs="Times New Roman"/>
          <w:noProof w:val="0"/>
          <w:sz w:val="24"/>
          <w:szCs w:val="24"/>
          <w:lang w:val="en-US"/>
        </w:rPr>
      </w:pPr>
    </w:p>
    <w:p w:rsidR="57791D7D" w:rsidP="57791D7D" w:rsidRDefault="57791D7D" w14:paraId="6B730963" w14:textId="2A896EC1">
      <w:pPr>
        <w:pStyle w:val="Normal"/>
        <w:rPr>
          <w:rFonts w:ascii="Times New Roman" w:hAnsi="Times New Roman" w:eastAsia="Times New Roman" w:cs="Times New Roman"/>
          <w:noProof w:val="0"/>
          <w:sz w:val="24"/>
          <w:szCs w:val="24"/>
          <w:lang w:val="en-US"/>
        </w:rPr>
      </w:pPr>
    </w:p>
    <w:p w:rsidR="57791D7D" w:rsidP="57791D7D" w:rsidRDefault="57791D7D" w14:paraId="4118C82E" w14:textId="4CC8893C">
      <w:pPr>
        <w:pStyle w:val="Normal"/>
        <w:jc w:val="center"/>
        <w:rPr>
          <w:rFonts w:ascii="Times New Roman" w:hAnsi="Times New Roman" w:eastAsia="Times New Roman" w:cs="Times New Roman"/>
          <w:b w:val="1"/>
          <w:bCs w:val="1"/>
          <w:noProof w:val="0"/>
          <w:sz w:val="32"/>
          <w:szCs w:val="32"/>
          <w:lang w:val="en-US"/>
        </w:rPr>
      </w:pPr>
      <w:r w:rsidRPr="57791D7D" w:rsidR="57791D7D">
        <w:rPr>
          <w:rFonts w:ascii="Times New Roman" w:hAnsi="Times New Roman" w:eastAsia="Times New Roman" w:cs="Times New Roman"/>
          <w:b w:val="1"/>
          <w:bCs w:val="1"/>
          <w:noProof w:val="0"/>
          <w:sz w:val="32"/>
          <w:szCs w:val="32"/>
          <w:lang w:val="en-US"/>
        </w:rPr>
        <w:t xml:space="preserve">Stage One – Sensorimotor Stage (0-2 Years old) </w:t>
      </w:r>
    </w:p>
    <w:p w:rsidR="57791D7D" w:rsidP="57791D7D" w:rsidRDefault="57791D7D" w14:paraId="3BB3DFE1" w14:textId="7713C5E1">
      <w:pPr>
        <w:pStyle w:val="Normal"/>
        <w:jc w:val="center"/>
      </w:pPr>
      <w:r w:rsidR="57791D7D">
        <w:drawing>
          <wp:inline wp14:editId="40E8FCEF" wp14:anchorId="054B5C4A">
            <wp:extent cx="4410075" cy="2371239"/>
            <wp:effectExtent l="0" t="0" r="0" b="0"/>
            <wp:docPr id="726743002" name="" title=""/>
            <wp:cNvGraphicFramePr>
              <a:graphicFrameLocks noChangeAspect="1"/>
            </wp:cNvGraphicFramePr>
            <a:graphic>
              <a:graphicData uri="http://schemas.openxmlformats.org/drawingml/2006/picture">
                <pic:pic>
                  <pic:nvPicPr>
                    <pic:cNvPr id="0" name=""/>
                    <pic:cNvPicPr/>
                  </pic:nvPicPr>
                  <pic:blipFill>
                    <a:blip r:embed="Ra1387ca95675470d">
                      <a:extLst>
                        <a:ext xmlns:a="http://schemas.openxmlformats.org/drawingml/2006/main" uri="{28A0092B-C50C-407E-A947-70E740481C1C}">
                          <a14:useLocalDpi val="0"/>
                        </a:ext>
                      </a:extLst>
                    </a:blip>
                    <a:stretch>
                      <a:fillRect/>
                    </a:stretch>
                  </pic:blipFill>
                  <pic:spPr>
                    <a:xfrm>
                      <a:off x="0" y="0"/>
                      <a:ext cx="4410075" cy="2371239"/>
                    </a:xfrm>
                    <a:prstGeom prst="rect">
                      <a:avLst/>
                    </a:prstGeom>
                  </pic:spPr>
                </pic:pic>
              </a:graphicData>
            </a:graphic>
          </wp:inline>
        </w:drawing>
      </w:r>
    </w:p>
    <w:p w:rsidR="57791D7D" w:rsidP="57791D7D" w:rsidRDefault="57791D7D" w14:paraId="3E8DC7CD" w14:textId="0849615D">
      <w:pPr>
        <w:pStyle w:val="Normal"/>
        <w:jc w:val="left"/>
      </w:pPr>
    </w:p>
    <w:p w:rsidR="57791D7D" w:rsidP="57791D7D" w:rsidRDefault="57791D7D" w14:paraId="35C6A664" w14:textId="5F40E4D9">
      <w:pPr>
        <w:pStyle w:val="Normal"/>
        <w:jc w:val="left"/>
        <w:rPr>
          <w:rFonts w:ascii="Times New Roman" w:hAnsi="Times New Roman" w:eastAsia="Times New Roman" w:cs="Times New Roman"/>
          <w:sz w:val="24"/>
          <w:szCs w:val="24"/>
        </w:rPr>
      </w:pPr>
      <w:r w:rsidRPr="57791D7D" w:rsidR="57791D7D">
        <w:rPr>
          <w:rFonts w:ascii="Times New Roman" w:hAnsi="Times New Roman" w:eastAsia="Times New Roman" w:cs="Times New Roman"/>
          <w:sz w:val="24"/>
          <w:szCs w:val="24"/>
        </w:rPr>
        <w:t xml:space="preserve">The first stage is one of the most impressive and dramatic areas of a child's development. At this stage, a child develops from a helpless newborn into a thinking and knowing toddler that is a cognitive individual with a mind. The changes can take place as the result of the child’s actions on people and objects in their environments and it is at this stage that it is the development of thought in action. For example, an infant would start to learn to </w:t>
      </w:r>
      <w:r w:rsidRPr="57791D7D" w:rsidR="57791D7D">
        <w:rPr>
          <w:rFonts w:ascii="Times New Roman" w:hAnsi="Times New Roman" w:eastAsia="Times New Roman" w:cs="Times New Roman"/>
          <w:sz w:val="24"/>
          <w:szCs w:val="24"/>
        </w:rPr>
        <w:t>solve</w:t>
      </w:r>
      <w:r w:rsidRPr="57791D7D" w:rsidR="57791D7D">
        <w:rPr>
          <w:rFonts w:ascii="Times New Roman" w:hAnsi="Times New Roman" w:eastAsia="Times New Roman" w:cs="Times New Roman"/>
          <w:sz w:val="24"/>
          <w:szCs w:val="24"/>
        </w:rPr>
        <w:t xml:space="preserve"> little problems, such as pulling a cloth to obtain an out-of-reach toy or object and learn that the objects still exist even if the object cannot be seen or even heard. So as this stage draws to a close the infant will be able to reason through thought as well as through sensorimotor activities leading to an understanding of object permanence. The sensorimotor stage is made up of six sub-stages (Piaget, 1952):</w:t>
      </w:r>
    </w:p>
    <w:p w:rsidR="57791D7D" w:rsidP="57791D7D" w:rsidRDefault="57791D7D" w14:paraId="2F96C758" w14:textId="0EEA9AFF">
      <w:pPr>
        <w:pStyle w:val="ListParagraph"/>
        <w:numPr>
          <w:ilvl w:val="0"/>
          <w:numId w:val="1"/>
        </w:numPr>
        <w:jc w:val="center"/>
        <w:rPr>
          <w:rFonts w:ascii="Times New Roman" w:hAnsi="Times New Roman" w:eastAsia="Times New Roman" w:cs="Times New Roman"/>
          <w:sz w:val="24"/>
          <w:szCs w:val="24"/>
        </w:rPr>
      </w:pPr>
      <w:r w:rsidRPr="57791D7D" w:rsidR="57791D7D">
        <w:rPr>
          <w:rFonts w:ascii="Times New Roman" w:hAnsi="Times New Roman" w:eastAsia="Times New Roman" w:cs="Times New Roman"/>
          <w:sz w:val="24"/>
          <w:szCs w:val="24"/>
        </w:rPr>
        <w:t xml:space="preserve">Reflexive schemes substage – (0–1) month-old – sucking, grasping etc. </w:t>
      </w:r>
    </w:p>
    <w:p w:rsidR="57791D7D" w:rsidP="57791D7D" w:rsidRDefault="57791D7D" w14:paraId="737D95EE" w14:textId="5546C4F8">
      <w:pPr>
        <w:pStyle w:val="ListParagraph"/>
        <w:numPr>
          <w:ilvl w:val="0"/>
          <w:numId w:val="1"/>
        </w:numPr>
        <w:jc w:val="center"/>
        <w:rPr>
          <w:sz w:val="24"/>
          <w:szCs w:val="24"/>
        </w:rPr>
      </w:pPr>
      <w:r w:rsidRPr="57791D7D" w:rsidR="57791D7D">
        <w:rPr>
          <w:rFonts w:ascii="Times New Roman" w:hAnsi="Times New Roman" w:eastAsia="Times New Roman" w:cs="Times New Roman"/>
          <w:sz w:val="24"/>
          <w:szCs w:val="24"/>
        </w:rPr>
        <w:t xml:space="preserve">Primary circular reactions – (1 – 4) months old- coordination between senses and motor behaviour for example thumb-sucking – circular refers to repetitive behaviors and primary refers to the fact that it is behaviour with the infants' body and not the external world. </w:t>
      </w:r>
    </w:p>
    <w:p w:rsidR="57791D7D" w:rsidP="57791D7D" w:rsidRDefault="57791D7D" w14:paraId="3A83531B" w14:textId="1C8DB923">
      <w:pPr>
        <w:pStyle w:val="ListParagraph"/>
        <w:numPr>
          <w:ilvl w:val="0"/>
          <w:numId w:val="1"/>
        </w:numPr>
        <w:jc w:val="center"/>
        <w:rPr>
          <w:sz w:val="24"/>
          <w:szCs w:val="24"/>
        </w:rPr>
      </w:pPr>
      <w:r w:rsidRPr="57791D7D" w:rsidR="57791D7D">
        <w:rPr>
          <w:rFonts w:ascii="Times New Roman" w:hAnsi="Times New Roman" w:eastAsia="Times New Roman" w:cs="Times New Roman"/>
          <w:sz w:val="24"/>
          <w:szCs w:val="24"/>
        </w:rPr>
        <w:t xml:space="preserve">Secondary circular reactions - (4-10) months old – use of objects in repetitive behaviour e.g., cup banging. </w:t>
      </w:r>
      <w:bookmarkStart w:name="_Int_FKGZdvUF" w:id="329364582"/>
      <w:r w:rsidRPr="57791D7D" w:rsidR="57791D7D">
        <w:rPr>
          <w:rFonts w:ascii="Times New Roman" w:hAnsi="Times New Roman" w:eastAsia="Times New Roman" w:cs="Times New Roman"/>
          <w:sz w:val="24"/>
          <w:szCs w:val="24"/>
        </w:rPr>
        <w:t>Secondary</w:t>
      </w:r>
      <w:bookmarkEnd w:id="329364582"/>
      <w:r w:rsidRPr="57791D7D" w:rsidR="57791D7D">
        <w:rPr>
          <w:rFonts w:ascii="Times New Roman" w:hAnsi="Times New Roman" w:eastAsia="Times New Roman" w:cs="Times New Roman"/>
          <w:sz w:val="24"/>
          <w:szCs w:val="24"/>
        </w:rPr>
        <w:t xml:space="preserve"> </w:t>
      </w:r>
      <w:bookmarkStart w:name="_Int_ml2xNqNP" w:id="1548259519"/>
      <w:r w:rsidRPr="57791D7D" w:rsidR="57791D7D">
        <w:rPr>
          <w:rFonts w:ascii="Times New Roman" w:hAnsi="Times New Roman" w:eastAsia="Times New Roman" w:cs="Times New Roman"/>
          <w:sz w:val="24"/>
          <w:szCs w:val="24"/>
        </w:rPr>
        <w:t>therefore</w:t>
      </w:r>
      <w:bookmarkEnd w:id="1548259519"/>
      <w:r w:rsidRPr="57791D7D" w:rsidR="57791D7D">
        <w:rPr>
          <w:rFonts w:ascii="Times New Roman" w:hAnsi="Times New Roman" w:eastAsia="Times New Roman" w:cs="Times New Roman"/>
          <w:sz w:val="24"/>
          <w:szCs w:val="24"/>
        </w:rPr>
        <w:t xml:space="preserve"> refers to the use of objects </w:t>
      </w:r>
      <w:r w:rsidRPr="57791D7D" w:rsidR="57791D7D">
        <w:rPr>
          <w:rFonts w:ascii="Times New Roman" w:hAnsi="Times New Roman" w:eastAsia="Times New Roman" w:cs="Times New Roman"/>
          <w:sz w:val="24"/>
          <w:szCs w:val="24"/>
        </w:rPr>
        <w:t>now,</w:t>
      </w:r>
      <w:r w:rsidRPr="57791D7D" w:rsidR="57791D7D">
        <w:rPr>
          <w:rFonts w:ascii="Times New Roman" w:hAnsi="Times New Roman" w:eastAsia="Times New Roman" w:cs="Times New Roman"/>
          <w:sz w:val="24"/>
          <w:szCs w:val="24"/>
        </w:rPr>
        <w:t xml:space="preserve"> not their body.</w:t>
      </w:r>
    </w:p>
    <w:p w:rsidR="57791D7D" w:rsidP="57791D7D" w:rsidRDefault="57791D7D" w14:paraId="27DF85B1" w14:textId="4B993E51">
      <w:pPr>
        <w:pStyle w:val="Normal"/>
        <w:jc w:val="center"/>
        <w:rPr>
          <w:rFonts w:ascii="Times New Roman" w:hAnsi="Times New Roman" w:eastAsia="Times New Roman" w:cs="Times New Roman"/>
          <w:sz w:val="24"/>
          <w:szCs w:val="24"/>
        </w:rPr>
      </w:pPr>
    </w:p>
    <w:p w:rsidR="57791D7D" w:rsidP="57791D7D" w:rsidRDefault="57791D7D" w14:paraId="4213B020" w14:textId="7479F2DF">
      <w:pPr>
        <w:pStyle w:val="Normal"/>
        <w:jc w:val="center"/>
        <w:rPr>
          <w:rFonts w:ascii="Times New Roman" w:hAnsi="Times New Roman" w:eastAsia="Times New Roman" w:cs="Times New Roman"/>
          <w:sz w:val="24"/>
          <w:szCs w:val="24"/>
        </w:rPr>
      </w:pPr>
    </w:p>
    <w:p w:rsidR="57791D7D" w:rsidP="57791D7D" w:rsidRDefault="57791D7D" w14:paraId="2619C38B" w14:textId="3EB1268D">
      <w:pPr>
        <w:pStyle w:val="Normal"/>
        <w:jc w:val="center"/>
        <w:rPr>
          <w:rFonts w:ascii="Times New Roman" w:hAnsi="Times New Roman" w:eastAsia="Times New Roman" w:cs="Times New Roman"/>
          <w:sz w:val="24"/>
          <w:szCs w:val="24"/>
        </w:rPr>
      </w:pPr>
    </w:p>
    <w:p w:rsidR="57791D7D" w:rsidP="57791D7D" w:rsidRDefault="57791D7D" w14:paraId="609CDE42" w14:textId="2DBC30BA">
      <w:pPr>
        <w:pStyle w:val="Normal"/>
        <w:jc w:val="center"/>
        <w:rPr>
          <w:rFonts w:ascii="Times New Roman" w:hAnsi="Times New Roman" w:eastAsia="Times New Roman" w:cs="Times New Roman"/>
          <w:sz w:val="24"/>
          <w:szCs w:val="24"/>
        </w:rPr>
      </w:pPr>
    </w:p>
    <w:p w:rsidR="57791D7D" w:rsidP="57791D7D" w:rsidRDefault="57791D7D" w14:paraId="1B351017" w14:textId="7465F7BD">
      <w:pPr>
        <w:pStyle w:val="Normal"/>
        <w:jc w:val="center"/>
        <w:rPr>
          <w:rFonts w:ascii="Times New Roman" w:hAnsi="Times New Roman" w:eastAsia="Times New Roman" w:cs="Times New Roman"/>
          <w:sz w:val="24"/>
          <w:szCs w:val="24"/>
        </w:rPr>
      </w:pPr>
    </w:p>
    <w:p w:rsidR="57791D7D" w:rsidP="57791D7D" w:rsidRDefault="57791D7D" w14:paraId="1DD938D3" w14:textId="0476BACB">
      <w:pPr>
        <w:pStyle w:val="Normal"/>
        <w:jc w:val="center"/>
        <w:rPr>
          <w:rFonts w:ascii="Times New Roman" w:hAnsi="Times New Roman" w:eastAsia="Times New Roman" w:cs="Times New Roman"/>
          <w:sz w:val="24"/>
          <w:szCs w:val="24"/>
        </w:rPr>
      </w:pPr>
    </w:p>
    <w:p w:rsidR="57791D7D" w:rsidP="57791D7D" w:rsidRDefault="57791D7D" w14:paraId="0DAD0B3A" w14:textId="30919148">
      <w:pPr>
        <w:pStyle w:val="ListParagraph"/>
        <w:numPr>
          <w:ilvl w:val="0"/>
          <w:numId w:val="1"/>
        </w:numPr>
        <w:jc w:val="center"/>
        <w:rPr>
          <w:sz w:val="24"/>
          <w:szCs w:val="24"/>
        </w:rPr>
      </w:pPr>
      <w:r w:rsidRPr="57791D7D" w:rsidR="57791D7D">
        <w:rPr>
          <w:rFonts w:ascii="Times New Roman" w:hAnsi="Times New Roman" w:eastAsia="Times New Roman" w:cs="Times New Roman"/>
          <w:sz w:val="24"/>
          <w:szCs w:val="24"/>
        </w:rPr>
        <w:t xml:space="preserve"> Coordination of secondary schemes - (10-12) months old – goal directed behaviours. Can solve object permanence tasks where two schemas are required, for example lifting a blanket to grab a ball. Out of sight is no longer out of mind.  </w:t>
      </w:r>
    </w:p>
    <w:p w:rsidR="57791D7D" w:rsidP="57791D7D" w:rsidRDefault="57791D7D" w14:paraId="7BEBEA6A" w14:textId="2EE7D667">
      <w:pPr>
        <w:pStyle w:val="Normal"/>
        <w:jc w:val="center"/>
        <w:rPr>
          <w:rFonts w:ascii="Times New Roman" w:hAnsi="Times New Roman" w:eastAsia="Times New Roman" w:cs="Times New Roman"/>
          <w:sz w:val="24"/>
          <w:szCs w:val="24"/>
        </w:rPr>
      </w:pPr>
      <w:r w:rsidRPr="57791D7D" w:rsidR="57791D7D">
        <w:rPr>
          <w:rFonts w:ascii="Times New Roman" w:hAnsi="Times New Roman" w:eastAsia="Times New Roman" w:cs="Times New Roman"/>
          <w:sz w:val="24"/>
          <w:szCs w:val="24"/>
        </w:rPr>
        <w:t xml:space="preserve">On object permanence – it will take 18 months for this to fully develop. After 12 months an infant will look for an object where it was last hidden, but object permanence isn’t fully developed as they cannot infer invisible displacement – Only when they can do this is object permanence fully developed. </w:t>
      </w:r>
    </w:p>
    <w:p w:rsidR="57791D7D" w:rsidP="57791D7D" w:rsidRDefault="57791D7D" w14:paraId="31CF285A" w14:textId="4A7908AB">
      <w:pPr>
        <w:pStyle w:val="Normal"/>
        <w:jc w:val="center"/>
        <w:rPr>
          <w:rFonts w:ascii="Times New Roman" w:hAnsi="Times New Roman" w:eastAsia="Times New Roman" w:cs="Times New Roman"/>
          <w:sz w:val="24"/>
          <w:szCs w:val="24"/>
        </w:rPr>
      </w:pPr>
    </w:p>
    <w:p w:rsidR="57791D7D" w:rsidP="57791D7D" w:rsidRDefault="57791D7D" w14:paraId="2B06A827" w14:textId="1FBD54CF">
      <w:pPr>
        <w:pStyle w:val="Normal"/>
        <w:jc w:val="center"/>
      </w:pPr>
      <w:r w:rsidR="57791D7D">
        <w:drawing>
          <wp:inline wp14:editId="02AA487F" wp14:anchorId="55BA0279">
            <wp:extent cx="2171700" cy="2105025"/>
            <wp:effectExtent l="0" t="0" r="0" b="0"/>
            <wp:docPr id="1124486168" name="" title=""/>
            <wp:cNvGraphicFramePr>
              <a:graphicFrameLocks noChangeAspect="1"/>
            </wp:cNvGraphicFramePr>
            <a:graphic>
              <a:graphicData uri="http://schemas.openxmlformats.org/drawingml/2006/picture">
                <pic:pic>
                  <pic:nvPicPr>
                    <pic:cNvPr id="0" name=""/>
                    <pic:cNvPicPr/>
                  </pic:nvPicPr>
                  <pic:blipFill>
                    <a:blip r:embed="R97fb6fc7c12e41db">
                      <a:extLst>
                        <a:ext xmlns:a="http://schemas.openxmlformats.org/drawingml/2006/main" uri="{28A0092B-C50C-407E-A947-70E740481C1C}">
                          <a14:useLocalDpi val="0"/>
                        </a:ext>
                      </a:extLst>
                    </a:blip>
                    <a:stretch>
                      <a:fillRect/>
                    </a:stretch>
                  </pic:blipFill>
                  <pic:spPr>
                    <a:xfrm>
                      <a:off x="0" y="0"/>
                      <a:ext cx="2171700" cy="2105025"/>
                    </a:xfrm>
                    <a:prstGeom prst="rect">
                      <a:avLst/>
                    </a:prstGeom>
                  </pic:spPr>
                </pic:pic>
              </a:graphicData>
            </a:graphic>
          </wp:inline>
        </w:drawing>
      </w:r>
    </w:p>
    <w:p w:rsidR="57791D7D" w:rsidP="57791D7D" w:rsidRDefault="57791D7D" w14:paraId="42D593BD" w14:textId="1898A37F">
      <w:pPr>
        <w:pStyle w:val="Normal"/>
        <w:jc w:val="center"/>
        <w:rPr>
          <w:rFonts w:ascii="Times New Roman" w:hAnsi="Times New Roman" w:eastAsia="Times New Roman" w:cs="Times New Roman"/>
          <w:sz w:val="24"/>
          <w:szCs w:val="24"/>
        </w:rPr>
      </w:pPr>
    </w:p>
    <w:p w:rsidR="57791D7D" w:rsidP="57791D7D" w:rsidRDefault="57791D7D" w14:paraId="59AF2AFF" w14:textId="41051954">
      <w:pPr>
        <w:pStyle w:val="ListParagraph"/>
        <w:numPr>
          <w:ilvl w:val="0"/>
          <w:numId w:val="1"/>
        </w:numPr>
        <w:jc w:val="center"/>
        <w:rPr>
          <w:sz w:val="24"/>
          <w:szCs w:val="24"/>
        </w:rPr>
      </w:pPr>
      <w:r w:rsidRPr="57791D7D" w:rsidR="57791D7D">
        <w:rPr>
          <w:rFonts w:ascii="Times New Roman" w:hAnsi="Times New Roman" w:eastAsia="Times New Roman" w:cs="Times New Roman"/>
          <w:sz w:val="24"/>
          <w:szCs w:val="24"/>
        </w:rPr>
        <w:t xml:space="preserve">Tertiary circular reactions - (12-18) months old – Understanding of casual </w:t>
      </w:r>
      <w:r w:rsidRPr="57791D7D" w:rsidR="57791D7D">
        <w:rPr>
          <w:rFonts w:ascii="Times New Roman" w:hAnsi="Times New Roman" w:eastAsia="Times New Roman" w:cs="Times New Roman"/>
          <w:sz w:val="24"/>
          <w:szCs w:val="24"/>
        </w:rPr>
        <w:t>relationships</w:t>
      </w:r>
      <w:r w:rsidRPr="57791D7D" w:rsidR="57791D7D">
        <w:rPr>
          <w:rFonts w:ascii="Times New Roman" w:hAnsi="Times New Roman" w:eastAsia="Times New Roman" w:cs="Times New Roman"/>
          <w:sz w:val="24"/>
          <w:szCs w:val="24"/>
        </w:rPr>
        <w:t xml:space="preserve"> between events for </w:t>
      </w:r>
      <w:r w:rsidRPr="57791D7D" w:rsidR="57791D7D">
        <w:rPr>
          <w:rFonts w:ascii="Times New Roman" w:hAnsi="Times New Roman" w:eastAsia="Times New Roman" w:cs="Times New Roman"/>
          <w:sz w:val="24"/>
          <w:szCs w:val="24"/>
        </w:rPr>
        <w:t>example,</w:t>
      </w:r>
      <w:r w:rsidRPr="57791D7D" w:rsidR="57791D7D">
        <w:rPr>
          <w:rFonts w:ascii="Times New Roman" w:hAnsi="Times New Roman" w:eastAsia="Times New Roman" w:cs="Times New Roman"/>
          <w:sz w:val="24"/>
          <w:szCs w:val="24"/>
        </w:rPr>
        <w:t xml:space="preserve"> pushing a bowl off a table will result in it smashing on the floor.      </w:t>
      </w:r>
    </w:p>
    <w:p w:rsidR="57791D7D" w:rsidP="57791D7D" w:rsidRDefault="57791D7D" w14:paraId="1B5A3AC8" w14:textId="6119D844">
      <w:pPr>
        <w:pStyle w:val="ListParagraph"/>
        <w:numPr>
          <w:ilvl w:val="0"/>
          <w:numId w:val="1"/>
        </w:numPr>
        <w:jc w:val="center"/>
        <w:rPr>
          <w:sz w:val="24"/>
          <w:szCs w:val="24"/>
        </w:rPr>
      </w:pPr>
      <w:r w:rsidRPr="57791D7D" w:rsidR="57791D7D">
        <w:rPr>
          <w:rFonts w:ascii="Times New Roman" w:hAnsi="Times New Roman" w:eastAsia="Times New Roman" w:cs="Times New Roman"/>
          <w:sz w:val="24"/>
          <w:szCs w:val="24"/>
        </w:rPr>
        <w:t xml:space="preserve">Beginning of thought - (18-24) months old – can form lasting mental representations. This is demonstrated by deferred imitation – the ability to imitate behaviour sometime after it was observed. Children also no longer </w:t>
      </w:r>
      <w:bookmarkStart w:name="_Int_Euj17AG5" w:id="94111993"/>
      <w:r w:rsidRPr="57791D7D" w:rsidR="57791D7D">
        <w:rPr>
          <w:rFonts w:ascii="Times New Roman" w:hAnsi="Times New Roman" w:eastAsia="Times New Roman" w:cs="Times New Roman"/>
          <w:sz w:val="24"/>
          <w:szCs w:val="24"/>
        </w:rPr>
        <w:t>have to</w:t>
      </w:r>
      <w:bookmarkEnd w:id="94111993"/>
      <w:r w:rsidRPr="57791D7D" w:rsidR="57791D7D">
        <w:rPr>
          <w:rFonts w:ascii="Times New Roman" w:hAnsi="Times New Roman" w:eastAsia="Times New Roman" w:cs="Times New Roman"/>
          <w:sz w:val="24"/>
          <w:szCs w:val="24"/>
        </w:rPr>
        <w:t xml:space="preserve"> engage in trial and </w:t>
      </w:r>
      <w:r w:rsidRPr="57791D7D" w:rsidR="57791D7D">
        <w:rPr>
          <w:rFonts w:ascii="Times New Roman" w:hAnsi="Times New Roman" w:eastAsia="Times New Roman" w:cs="Times New Roman"/>
          <w:sz w:val="24"/>
          <w:szCs w:val="24"/>
        </w:rPr>
        <w:t>error,</w:t>
      </w:r>
      <w:r w:rsidRPr="57791D7D" w:rsidR="57791D7D">
        <w:rPr>
          <w:rFonts w:ascii="Times New Roman" w:hAnsi="Times New Roman" w:eastAsia="Times New Roman" w:cs="Times New Roman"/>
          <w:sz w:val="24"/>
          <w:szCs w:val="24"/>
        </w:rPr>
        <w:t xml:space="preserve"> they can psychologically experiment with actions.  </w:t>
      </w:r>
    </w:p>
    <w:p w:rsidR="57791D7D" w:rsidP="57791D7D" w:rsidRDefault="57791D7D" w14:paraId="2E4205F4" w14:textId="11D0EF5A">
      <w:pPr>
        <w:pStyle w:val="Normal"/>
        <w:jc w:val="center"/>
        <w:rPr>
          <w:rFonts w:ascii="Times New Roman" w:hAnsi="Times New Roman" w:eastAsia="Times New Roman" w:cs="Times New Roman"/>
          <w:sz w:val="24"/>
          <w:szCs w:val="24"/>
        </w:rPr>
      </w:pPr>
    </w:p>
    <w:p w:rsidR="57791D7D" w:rsidP="57791D7D" w:rsidRDefault="57791D7D" w14:paraId="24B9CEA1" w14:textId="53DF663A">
      <w:pPr>
        <w:pStyle w:val="Normal"/>
        <w:jc w:val="center"/>
        <w:rPr>
          <w:rFonts w:ascii="Times New Roman" w:hAnsi="Times New Roman" w:eastAsia="Times New Roman" w:cs="Times New Roman"/>
          <w:sz w:val="24"/>
          <w:szCs w:val="24"/>
        </w:rPr>
      </w:pPr>
      <w:r w:rsidRPr="57791D7D" w:rsidR="57791D7D">
        <w:rPr>
          <w:rFonts w:ascii="Times New Roman" w:hAnsi="Times New Roman" w:eastAsia="Times New Roman" w:cs="Times New Roman"/>
          <w:sz w:val="24"/>
          <w:szCs w:val="24"/>
        </w:rPr>
        <w:t xml:space="preserve">There are critiques of Piaget's theory as evidence suggests that object permanence and deferred imitation can occur at earlier stages. Baillargeon (1987) suggested infants at 3-4 months of age could display object permanence whilst Meltzoff and Moore (1994) argued </w:t>
      </w:r>
      <w:proofErr w:type="gramStart"/>
      <w:r w:rsidRPr="57791D7D" w:rsidR="57791D7D">
        <w:rPr>
          <w:rFonts w:ascii="Times New Roman" w:hAnsi="Times New Roman" w:eastAsia="Times New Roman" w:cs="Times New Roman"/>
          <w:sz w:val="24"/>
          <w:szCs w:val="24"/>
        </w:rPr>
        <w:t>six week old</w:t>
      </w:r>
      <w:proofErr w:type="gramEnd"/>
      <w:r w:rsidRPr="57791D7D" w:rsidR="57791D7D">
        <w:rPr>
          <w:rFonts w:ascii="Times New Roman" w:hAnsi="Times New Roman" w:eastAsia="Times New Roman" w:cs="Times New Roman"/>
          <w:sz w:val="24"/>
          <w:szCs w:val="24"/>
        </w:rPr>
        <w:t xml:space="preserve"> infants displayed deferred imitation. </w:t>
      </w:r>
    </w:p>
    <w:p w:rsidR="57791D7D" w:rsidP="57791D7D" w:rsidRDefault="57791D7D" w14:paraId="3EC3DB26" w14:textId="350C32A3">
      <w:pPr>
        <w:pStyle w:val="Normal"/>
        <w:jc w:val="left"/>
        <w:rPr>
          <w:rFonts w:ascii="Times New Roman" w:hAnsi="Times New Roman" w:eastAsia="Times New Roman" w:cs="Times New Roman"/>
          <w:sz w:val="24"/>
          <w:szCs w:val="24"/>
        </w:rPr>
      </w:pPr>
    </w:p>
    <w:p w:rsidR="57791D7D" w:rsidP="57791D7D" w:rsidRDefault="57791D7D" w14:paraId="5264F783" w14:textId="39F4B615">
      <w:pPr>
        <w:pStyle w:val="Normal"/>
        <w:jc w:val="left"/>
        <w:rPr>
          <w:rFonts w:ascii="Times New Roman" w:hAnsi="Times New Roman" w:eastAsia="Times New Roman" w:cs="Times New Roman"/>
          <w:sz w:val="24"/>
          <w:szCs w:val="24"/>
        </w:rPr>
      </w:pPr>
    </w:p>
    <w:p w:rsidR="57791D7D" w:rsidP="57791D7D" w:rsidRDefault="57791D7D" w14:paraId="5F09999F" w14:textId="10FC6E44">
      <w:pPr>
        <w:pStyle w:val="Normal"/>
        <w:jc w:val="left"/>
        <w:rPr>
          <w:rFonts w:ascii="Times New Roman" w:hAnsi="Times New Roman" w:eastAsia="Times New Roman" w:cs="Times New Roman"/>
          <w:sz w:val="24"/>
          <w:szCs w:val="24"/>
        </w:rPr>
      </w:pPr>
    </w:p>
    <w:p w:rsidR="57791D7D" w:rsidP="57791D7D" w:rsidRDefault="57791D7D" w14:paraId="10E4B352" w14:textId="7F833F66">
      <w:pPr>
        <w:pStyle w:val="Normal"/>
        <w:jc w:val="left"/>
        <w:rPr>
          <w:rFonts w:ascii="Times New Roman" w:hAnsi="Times New Roman" w:eastAsia="Times New Roman" w:cs="Times New Roman"/>
          <w:sz w:val="24"/>
          <w:szCs w:val="24"/>
        </w:rPr>
      </w:pPr>
    </w:p>
    <w:p w:rsidR="57791D7D" w:rsidP="57791D7D" w:rsidRDefault="57791D7D" w14:paraId="7AD0CB7F" w14:textId="181F76B6">
      <w:pPr>
        <w:pStyle w:val="Normal"/>
        <w:jc w:val="center"/>
        <w:rPr>
          <w:rFonts w:ascii="Times New Roman" w:hAnsi="Times New Roman" w:eastAsia="Times New Roman" w:cs="Times New Roman"/>
          <w:b w:val="1"/>
          <w:bCs w:val="1"/>
          <w:sz w:val="32"/>
          <w:szCs w:val="32"/>
        </w:rPr>
      </w:pPr>
      <w:r w:rsidRPr="57791D7D" w:rsidR="57791D7D">
        <w:rPr>
          <w:rFonts w:ascii="Times New Roman" w:hAnsi="Times New Roman" w:eastAsia="Times New Roman" w:cs="Times New Roman"/>
          <w:b w:val="1"/>
          <w:bCs w:val="1"/>
          <w:sz w:val="32"/>
          <w:szCs w:val="32"/>
        </w:rPr>
        <w:t>Stage Two – Pre-Operational (2-7 Years old)</w:t>
      </w:r>
    </w:p>
    <w:p w:rsidR="57791D7D" w:rsidP="57791D7D" w:rsidRDefault="57791D7D" w14:paraId="325BE5DD" w14:textId="3764A972">
      <w:pPr>
        <w:pStyle w:val="Normal"/>
        <w:bidi w:val="0"/>
        <w:spacing w:before="0" w:beforeAutospacing="off" w:after="160" w:afterAutospacing="off" w:line="259" w:lineRule="auto"/>
        <w:ind w:left="0" w:right="0"/>
        <w:jc w:val="center"/>
      </w:pPr>
      <w:r w:rsidR="57791D7D">
        <w:drawing>
          <wp:inline wp14:editId="06BA3532" wp14:anchorId="67BB3CEF">
            <wp:extent cx="4205791" cy="2221061"/>
            <wp:effectExtent l="0" t="0" r="0" b="0"/>
            <wp:docPr id="1822939867" name="" title=""/>
            <wp:cNvGraphicFramePr>
              <a:graphicFrameLocks noChangeAspect="1"/>
            </wp:cNvGraphicFramePr>
            <a:graphic>
              <a:graphicData uri="http://schemas.openxmlformats.org/drawingml/2006/picture">
                <pic:pic>
                  <pic:nvPicPr>
                    <pic:cNvPr id="0" name=""/>
                    <pic:cNvPicPr/>
                  </pic:nvPicPr>
                  <pic:blipFill>
                    <a:blip r:embed="R8c74cc42c86743ea">
                      <a:extLst>
                        <a:ext xmlns:a="http://schemas.openxmlformats.org/drawingml/2006/main" uri="{28A0092B-C50C-407E-A947-70E740481C1C}">
                          <a14:useLocalDpi val="0"/>
                        </a:ext>
                      </a:extLst>
                    </a:blip>
                    <a:stretch>
                      <a:fillRect/>
                    </a:stretch>
                  </pic:blipFill>
                  <pic:spPr>
                    <a:xfrm>
                      <a:off x="0" y="0"/>
                      <a:ext cx="4205791" cy="2221061"/>
                    </a:xfrm>
                    <a:prstGeom prst="rect">
                      <a:avLst/>
                    </a:prstGeom>
                  </pic:spPr>
                </pic:pic>
              </a:graphicData>
            </a:graphic>
          </wp:inline>
        </w:drawing>
      </w:r>
    </w:p>
    <w:p w:rsidR="57791D7D" w:rsidP="57791D7D" w:rsidRDefault="57791D7D" w14:paraId="5B5EDEDC" w14:textId="12C19EB4">
      <w:pPr>
        <w:pStyle w:val="Normal"/>
        <w:jc w:val="center"/>
        <w:rPr>
          <w:rFonts w:ascii="Times New Roman" w:hAnsi="Times New Roman" w:eastAsia="Times New Roman" w:cs="Times New Roman"/>
          <w:b w:val="0"/>
          <w:bCs w:val="0"/>
          <w:noProof w:val="0"/>
          <w:sz w:val="24"/>
          <w:szCs w:val="24"/>
          <w:lang w:val="en-US"/>
        </w:rPr>
      </w:pPr>
      <w:r w:rsidRPr="57791D7D" w:rsidR="57791D7D">
        <w:rPr>
          <w:rFonts w:ascii="Times New Roman" w:hAnsi="Times New Roman" w:eastAsia="Times New Roman" w:cs="Times New Roman"/>
          <w:b w:val="0"/>
          <w:bCs w:val="0"/>
          <w:noProof w:val="0"/>
          <w:sz w:val="24"/>
          <w:szCs w:val="24"/>
          <w:lang w:val="en-US"/>
        </w:rPr>
        <w:t xml:space="preserve">Stage two is the pre-operational stage, where preschool children </w:t>
      </w:r>
      <w:proofErr w:type="gramStart"/>
      <w:r w:rsidRPr="57791D7D" w:rsidR="57791D7D">
        <w:rPr>
          <w:rFonts w:ascii="Times New Roman" w:hAnsi="Times New Roman" w:eastAsia="Times New Roman" w:cs="Times New Roman"/>
          <w:b w:val="0"/>
          <w:bCs w:val="0"/>
          <w:noProof w:val="0"/>
          <w:sz w:val="24"/>
          <w:szCs w:val="24"/>
          <w:lang w:val="en-US"/>
        </w:rPr>
        <w:t>are able to</w:t>
      </w:r>
      <w:proofErr w:type="gramEnd"/>
      <w:r w:rsidRPr="57791D7D" w:rsidR="57791D7D">
        <w:rPr>
          <w:rFonts w:ascii="Times New Roman" w:hAnsi="Times New Roman" w:eastAsia="Times New Roman" w:cs="Times New Roman"/>
          <w:b w:val="0"/>
          <w:bCs w:val="0"/>
          <w:noProof w:val="0"/>
          <w:sz w:val="24"/>
          <w:szCs w:val="24"/>
          <w:lang w:val="en-US"/>
        </w:rPr>
        <w:t xml:space="preserve"> perform and solve concrete, practical </w:t>
      </w:r>
      <w:r w:rsidRPr="57791D7D" w:rsidR="57791D7D">
        <w:rPr>
          <w:rFonts w:ascii="Times New Roman" w:hAnsi="Times New Roman" w:eastAsia="Times New Roman" w:cs="Times New Roman"/>
          <w:b w:val="0"/>
          <w:bCs w:val="0"/>
          <w:noProof w:val="0"/>
          <w:sz w:val="24"/>
          <w:szCs w:val="24"/>
          <w:lang w:val="en-US"/>
        </w:rPr>
        <w:t>tasks</w:t>
      </w:r>
      <w:r w:rsidRPr="57791D7D" w:rsidR="57791D7D">
        <w:rPr>
          <w:rFonts w:ascii="Times New Roman" w:hAnsi="Times New Roman" w:eastAsia="Times New Roman" w:cs="Times New Roman"/>
          <w:b w:val="0"/>
          <w:bCs w:val="0"/>
          <w:noProof w:val="0"/>
          <w:sz w:val="24"/>
          <w:szCs w:val="24"/>
          <w:lang w:val="en-US"/>
        </w:rPr>
        <w:t xml:space="preserve"> or problems by the intelligent use of means-end problem solving, use of tools, </w:t>
      </w:r>
      <w:r w:rsidRPr="57791D7D" w:rsidR="57791D7D">
        <w:rPr>
          <w:rFonts w:ascii="Times New Roman" w:hAnsi="Times New Roman" w:eastAsia="Times New Roman" w:cs="Times New Roman"/>
          <w:b w:val="0"/>
          <w:bCs w:val="0"/>
          <w:noProof w:val="0"/>
          <w:sz w:val="24"/>
          <w:szCs w:val="24"/>
          <w:lang w:val="en-US"/>
        </w:rPr>
        <w:t>requesting</w:t>
      </w:r>
      <w:r w:rsidRPr="57791D7D" w:rsidR="57791D7D">
        <w:rPr>
          <w:rFonts w:ascii="Times New Roman" w:hAnsi="Times New Roman" w:eastAsia="Times New Roman" w:cs="Times New Roman"/>
          <w:b w:val="0"/>
          <w:bCs w:val="0"/>
          <w:noProof w:val="0"/>
          <w:sz w:val="24"/>
          <w:szCs w:val="24"/>
          <w:lang w:val="en-US"/>
        </w:rPr>
        <w:t xml:space="preserve"> objects and asking for things to happen and other means. They </w:t>
      </w:r>
      <w:proofErr w:type="gramStart"/>
      <w:r w:rsidRPr="57791D7D" w:rsidR="57791D7D">
        <w:rPr>
          <w:rFonts w:ascii="Times New Roman" w:hAnsi="Times New Roman" w:eastAsia="Times New Roman" w:cs="Times New Roman"/>
          <w:b w:val="0"/>
          <w:bCs w:val="0"/>
          <w:noProof w:val="0"/>
          <w:sz w:val="24"/>
          <w:szCs w:val="24"/>
          <w:lang w:val="en-US"/>
        </w:rPr>
        <w:t>are able to</w:t>
      </w:r>
      <w:proofErr w:type="gramEnd"/>
      <w:r w:rsidRPr="57791D7D" w:rsidR="57791D7D">
        <w:rPr>
          <w:rFonts w:ascii="Times New Roman" w:hAnsi="Times New Roman" w:eastAsia="Times New Roman" w:cs="Times New Roman"/>
          <w:b w:val="0"/>
          <w:bCs w:val="0"/>
          <w:noProof w:val="0"/>
          <w:sz w:val="24"/>
          <w:szCs w:val="24"/>
          <w:lang w:val="en-US"/>
        </w:rPr>
        <w:t xml:space="preserve"> communicate well and represent ideas and information </w:t>
      </w:r>
      <w:r w:rsidRPr="57791D7D" w:rsidR="57791D7D">
        <w:rPr>
          <w:rFonts w:ascii="Times New Roman" w:hAnsi="Times New Roman" w:eastAsia="Times New Roman" w:cs="Times New Roman"/>
          <w:b w:val="0"/>
          <w:bCs w:val="0"/>
          <w:noProof w:val="0"/>
          <w:sz w:val="24"/>
          <w:szCs w:val="24"/>
          <w:lang w:val="en-US"/>
        </w:rPr>
        <w:t>by means of</w:t>
      </w:r>
      <w:r w:rsidRPr="57791D7D" w:rsidR="57791D7D">
        <w:rPr>
          <w:rFonts w:ascii="Times New Roman" w:hAnsi="Times New Roman" w:eastAsia="Times New Roman" w:cs="Times New Roman"/>
          <w:b w:val="0"/>
          <w:bCs w:val="0"/>
          <w:noProof w:val="0"/>
          <w:sz w:val="24"/>
          <w:szCs w:val="24"/>
          <w:lang w:val="en-US"/>
        </w:rPr>
        <w:t xml:space="preserve"> symbols – symbolic play, drawing, gesture </w:t>
      </w:r>
      <w:r w:rsidRPr="57791D7D" w:rsidR="57791D7D">
        <w:rPr>
          <w:rFonts w:ascii="Times New Roman" w:hAnsi="Times New Roman" w:eastAsia="Times New Roman" w:cs="Times New Roman"/>
          <w:b w:val="0"/>
          <w:bCs w:val="0"/>
          <w:noProof w:val="0"/>
          <w:sz w:val="24"/>
          <w:szCs w:val="24"/>
          <w:lang w:val="en-US"/>
        </w:rPr>
        <w:t>and</w:t>
      </w:r>
      <w:r w:rsidRPr="57791D7D" w:rsidR="57791D7D">
        <w:rPr>
          <w:rFonts w:ascii="Times New Roman" w:hAnsi="Times New Roman" w:eastAsia="Times New Roman" w:cs="Times New Roman"/>
          <w:b w:val="0"/>
          <w:bCs w:val="0"/>
          <w:noProof w:val="0"/>
          <w:sz w:val="24"/>
          <w:szCs w:val="24"/>
          <w:lang w:val="en-US"/>
        </w:rPr>
        <w:t xml:space="preserve"> in speech.</w:t>
      </w:r>
    </w:p>
    <w:p w:rsidR="57791D7D" w:rsidP="57791D7D" w:rsidRDefault="57791D7D" w14:paraId="3E8363A5" w14:textId="670407AA">
      <w:pPr>
        <w:pStyle w:val="Normal"/>
        <w:jc w:val="center"/>
        <w:rPr>
          <w:rFonts w:ascii="Times New Roman" w:hAnsi="Times New Roman" w:eastAsia="Times New Roman" w:cs="Times New Roman"/>
          <w:b w:val="0"/>
          <w:bCs w:val="0"/>
          <w:noProof w:val="0"/>
          <w:sz w:val="24"/>
          <w:szCs w:val="24"/>
          <w:lang w:val="en-US"/>
        </w:rPr>
      </w:pPr>
      <w:r w:rsidRPr="57791D7D" w:rsidR="57791D7D">
        <w:rPr>
          <w:rFonts w:ascii="Times New Roman" w:hAnsi="Times New Roman" w:eastAsia="Times New Roman" w:cs="Times New Roman"/>
          <w:b w:val="0"/>
          <w:bCs w:val="0"/>
          <w:noProof w:val="0"/>
          <w:sz w:val="24"/>
          <w:szCs w:val="24"/>
          <w:lang w:val="en-US"/>
        </w:rPr>
        <w:t xml:space="preserve">These abilities will continue to develop rather considerably in the preoperational stage, although there are some strict limitations to the child’s thinking during this period. Children find it hard to see things from other </w:t>
      </w:r>
      <w:r w:rsidRPr="57791D7D" w:rsidR="57791D7D">
        <w:rPr>
          <w:rFonts w:ascii="Times New Roman" w:hAnsi="Times New Roman" w:eastAsia="Times New Roman" w:cs="Times New Roman"/>
          <w:b w:val="0"/>
          <w:bCs w:val="0"/>
          <w:noProof w:val="0"/>
          <w:sz w:val="24"/>
          <w:szCs w:val="24"/>
          <w:lang w:val="en-US"/>
        </w:rPr>
        <w:t>people's</w:t>
      </w:r>
      <w:r w:rsidRPr="57791D7D" w:rsidR="57791D7D">
        <w:rPr>
          <w:rFonts w:ascii="Times New Roman" w:hAnsi="Times New Roman" w:eastAsia="Times New Roman" w:cs="Times New Roman"/>
          <w:b w:val="0"/>
          <w:bCs w:val="0"/>
          <w:noProof w:val="0"/>
          <w:sz w:val="24"/>
          <w:szCs w:val="24"/>
          <w:lang w:val="en-US"/>
        </w:rPr>
        <w:t xml:space="preserve"> point of view, this is referred to as egocentrism. The main diffe</w:t>
      </w:r>
      <w:r w:rsidRPr="57791D7D" w:rsidR="57791D7D">
        <w:rPr>
          <w:rFonts w:ascii="Times New Roman" w:hAnsi="Times New Roman" w:eastAsia="Times New Roman" w:cs="Times New Roman"/>
          <w:b w:val="0"/>
          <w:bCs w:val="0"/>
          <w:noProof w:val="0"/>
          <w:sz w:val="24"/>
          <w:szCs w:val="24"/>
          <w:lang w:val="en-US"/>
        </w:rPr>
        <w:t xml:space="preserve">rence between this stage and the previous is the use of internal images. The child is often influenced by how things look. Piaget (1952) subdivided this stage into the preconceptual (2 to 4 years old) and the intuitive (4 to 7 years old). The preconceptual child cannot grasp relative thinking such as ‘smallest’ there is only small. The intuitive child can understand but logic ability is limited. There are three main terms associated with this stage: centration, egocentrism and conservation. </w:t>
      </w:r>
    </w:p>
    <w:p w:rsidR="57791D7D" w:rsidP="57791D7D" w:rsidRDefault="57791D7D" w14:paraId="1C025125" w14:textId="661A04E1">
      <w:pPr>
        <w:pStyle w:val="Normal"/>
        <w:jc w:val="center"/>
        <w:rPr>
          <w:rFonts w:ascii="Times New Roman" w:hAnsi="Times New Roman" w:eastAsia="Times New Roman" w:cs="Times New Roman"/>
          <w:b w:val="0"/>
          <w:bCs w:val="0"/>
          <w:noProof w:val="0"/>
          <w:sz w:val="24"/>
          <w:szCs w:val="24"/>
          <w:lang w:val="en-US"/>
        </w:rPr>
      </w:pPr>
      <w:r w:rsidRPr="57791D7D" w:rsidR="57791D7D">
        <w:rPr>
          <w:rFonts w:ascii="Times New Roman" w:hAnsi="Times New Roman" w:eastAsia="Times New Roman" w:cs="Times New Roman"/>
          <w:b w:val="0"/>
          <w:bCs w:val="0"/>
          <w:noProof w:val="0"/>
          <w:sz w:val="24"/>
          <w:szCs w:val="24"/>
          <w:lang w:val="en-US"/>
        </w:rPr>
        <w:t xml:space="preserve">Centration is the focus of a single perceived quality at a time. A preconceptual child will focus on one aspect. Until they can </w:t>
      </w:r>
      <w:proofErr w:type="spellStart"/>
      <w:r w:rsidRPr="57791D7D" w:rsidR="57791D7D">
        <w:rPr>
          <w:rFonts w:ascii="Times New Roman" w:hAnsi="Times New Roman" w:eastAsia="Times New Roman" w:cs="Times New Roman"/>
          <w:b w:val="0"/>
          <w:bCs w:val="0"/>
          <w:noProof w:val="0"/>
          <w:sz w:val="24"/>
          <w:szCs w:val="24"/>
          <w:lang w:val="en-US"/>
        </w:rPr>
        <w:t>decentre</w:t>
      </w:r>
      <w:proofErr w:type="spellEnd"/>
      <w:r w:rsidRPr="57791D7D" w:rsidR="57791D7D">
        <w:rPr>
          <w:rFonts w:ascii="Times New Roman" w:hAnsi="Times New Roman" w:eastAsia="Times New Roman" w:cs="Times New Roman"/>
          <w:b w:val="0"/>
          <w:bCs w:val="0"/>
          <w:noProof w:val="0"/>
          <w:sz w:val="24"/>
          <w:szCs w:val="24"/>
          <w:lang w:val="en-US"/>
        </w:rPr>
        <w:t xml:space="preserve">, things cannot be classified in any logical or systematic way. This is linked with the inability to conserve. </w:t>
      </w:r>
    </w:p>
    <w:p w:rsidR="57791D7D" w:rsidP="57791D7D" w:rsidRDefault="57791D7D" w14:paraId="1E292DE0" w14:textId="5596166A">
      <w:pPr>
        <w:pStyle w:val="Normal"/>
        <w:jc w:val="center"/>
        <w:rPr>
          <w:rFonts w:ascii="Times New Roman" w:hAnsi="Times New Roman" w:eastAsia="Times New Roman" w:cs="Times New Roman"/>
          <w:b w:val="0"/>
          <w:bCs w:val="0"/>
          <w:noProof w:val="0"/>
          <w:sz w:val="24"/>
          <w:szCs w:val="24"/>
          <w:lang w:val="en-US"/>
        </w:rPr>
      </w:pPr>
      <w:r w:rsidRPr="57791D7D" w:rsidR="57791D7D">
        <w:rPr>
          <w:rFonts w:ascii="Times New Roman" w:hAnsi="Times New Roman" w:eastAsia="Times New Roman" w:cs="Times New Roman"/>
          <w:b w:val="0"/>
          <w:bCs w:val="0"/>
          <w:noProof w:val="0"/>
          <w:sz w:val="24"/>
          <w:szCs w:val="24"/>
          <w:lang w:val="en-US"/>
        </w:rPr>
        <w:t xml:space="preserve">According to Piaget pre-operational children are egocentric in that they view the world from their own standpoint and are unable to appreciate that others may see things differently. This is demonstrated by the famous ‘Swiss mountain scene’ test by Piaget &amp; </w:t>
      </w:r>
      <w:proofErr w:type="spellStart"/>
      <w:r w:rsidRPr="57791D7D" w:rsidR="57791D7D">
        <w:rPr>
          <w:rFonts w:ascii="Times New Roman" w:hAnsi="Times New Roman" w:eastAsia="Times New Roman" w:cs="Times New Roman"/>
          <w:b w:val="0"/>
          <w:bCs w:val="0"/>
          <w:noProof w:val="0"/>
          <w:sz w:val="24"/>
          <w:szCs w:val="24"/>
          <w:lang w:val="en-US"/>
        </w:rPr>
        <w:t>Inhelder</w:t>
      </w:r>
      <w:proofErr w:type="spellEnd"/>
      <w:r w:rsidRPr="57791D7D" w:rsidR="57791D7D">
        <w:rPr>
          <w:rFonts w:ascii="Times New Roman" w:hAnsi="Times New Roman" w:eastAsia="Times New Roman" w:cs="Times New Roman"/>
          <w:b w:val="0"/>
          <w:bCs w:val="0"/>
          <w:noProof w:val="0"/>
          <w:sz w:val="24"/>
          <w:szCs w:val="24"/>
          <w:lang w:val="en-US"/>
        </w:rPr>
        <w:t xml:space="preserve"> (1956). </w:t>
      </w:r>
    </w:p>
    <w:p w:rsidR="57791D7D" w:rsidP="57791D7D" w:rsidRDefault="57791D7D" w14:paraId="06BF7E67" w14:textId="3B6276E9">
      <w:pPr>
        <w:pStyle w:val="Normal"/>
        <w:jc w:val="center"/>
        <w:rPr>
          <w:rFonts w:ascii="Times New Roman" w:hAnsi="Times New Roman" w:eastAsia="Times New Roman" w:cs="Times New Roman"/>
          <w:b w:val="0"/>
          <w:bCs w:val="0"/>
          <w:noProof w:val="0"/>
          <w:sz w:val="24"/>
          <w:szCs w:val="24"/>
          <w:lang w:val="en-US"/>
        </w:rPr>
      </w:pPr>
    </w:p>
    <w:p w:rsidR="57791D7D" w:rsidP="57791D7D" w:rsidRDefault="57791D7D" w14:paraId="2EFB2138" w14:textId="4FE658E4">
      <w:pPr>
        <w:pStyle w:val="Normal"/>
        <w:jc w:val="center"/>
        <w:rPr>
          <w:rFonts w:ascii="Times New Roman" w:hAnsi="Times New Roman" w:eastAsia="Times New Roman" w:cs="Times New Roman"/>
          <w:b w:val="0"/>
          <w:bCs w:val="0"/>
          <w:noProof w:val="0"/>
          <w:sz w:val="24"/>
          <w:szCs w:val="24"/>
          <w:lang w:val="en-US"/>
        </w:rPr>
      </w:pPr>
    </w:p>
    <w:p w:rsidR="57791D7D" w:rsidP="57791D7D" w:rsidRDefault="57791D7D" w14:paraId="1BEFFC8A" w14:textId="4BFBC962">
      <w:pPr>
        <w:pStyle w:val="Normal"/>
        <w:jc w:val="center"/>
        <w:rPr>
          <w:rFonts w:ascii="Times New Roman" w:hAnsi="Times New Roman" w:eastAsia="Times New Roman" w:cs="Times New Roman"/>
          <w:b w:val="0"/>
          <w:bCs w:val="0"/>
          <w:noProof w:val="0"/>
          <w:sz w:val="24"/>
          <w:szCs w:val="24"/>
          <w:lang w:val="en-US"/>
        </w:rPr>
      </w:pPr>
    </w:p>
    <w:p w:rsidR="57791D7D" w:rsidP="57791D7D" w:rsidRDefault="57791D7D" w14:paraId="395356D7" w14:textId="399D0907">
      <w:pPr>
        <w:pStyle w:val="Normal"/>
        <w:jc w:val="center"/>
        <w:rPr>
          <w:rFonts w:ascii="Times New Roman" w:hAnsi="Times New Roman" w:eastAsia="Times New Roman" w:cs="Times New Roman"/>
          <w:b w:val="0"/>
          <w:bCs w:val="0"/>
          <w:noProof w:val="0"/>
          <w:sz w:val="24"/>
          <w:szCs w:val="24"/>
          <w:lang w:val="en-US"/>
        </w:rPr>
      </w:pPr>
    </w:p>
    <w:p w:rsidR="57791D7D" w:rsidP="57791D7D" w:rsidRDefault="57791D7D" w14:paraId="43F99BEC" w14:textId="1C654B57">
      <w:pPr>
        <w:pStyle w:val="Normal"/>
        <w:jc w:val="center"/>
      </w:pPr>
      <w:r w:rsidR="57791D7D">
        <w:drawing>
          <wp:inline wp14:editId="3CB9CC36" wp14:anchorId="2892F236">
            <wp:extent cx="4026867" cy="2148611"/>
            <wp:effectExtent l="0" t="0" r="0" b="0"/>
            <wp:docPr id="1955106711" name="" title=""/>
            <wp:cNvGraphicFramePr>
              <a:graphicFrameLocks noChangeAspect="1"/>
            </wp:cNvGraphicFramePr>
            <a:graphic>
              <a:graphicData uri="http://schemas.openxmlformats.org/drawingml/2006/picture">
                <pic:pic>
                  <pic:nvPicPr>
                    <pic:cNvPr id="0" name=""/>
                    <pic:cNvPicPr/>
                  </pic:nvPicPr>
                  <pic:blipFill>
                    <a:blip r:embed="Ra5a421346e0f4773">
                      <a:extLst>
                        <a:ext xmlns:a="http://schemas.openxmlformats.org/drawingml/2006/main" uri="{28A0092B-C50C-407E-A947-70E740481C1C}">
                          <a14:useLocalDpi val="0"/>
                        </a:ext>
                      </a:extLst>
                    </a:blip>
                    <a:stretch>
                      <a:fillRect/>
                    </a:stretch>
                  </pic:blipFill>
                  <pic:spPr>
                    <a:xfrm>
                      <a:off x="0" y="0"/>
                      <a:ext cx="4026867" cy="2148611"/>
                    </a:xfrm>
                    <a:prstGeom prst="rect">
                      <a:avLst/>
                    </a:prstGeom>
                  </pic:spPr>
                </pic:pic>
              </a:graphicData>
            </a:graphic>
          </wp:inline>
        </w:drawing>
      </w:r>
    </w:p>
    <w:p w:rsidR="57791D7D" w:rsidP="57791D7D" w:rsidRDefault="57791D7D" w14:paraId="6B115132" w14:textId="0D73C8EA">
      <w:pPr>
        <w:pStyle w:val="Normal"/>
        <w:jc w:val="center"/>
        <w:rPr>
          <w:rFonts w:ascii="Times New Roman" w:hAnsi="Times New Roman" w:eastAsia="Times New Roman" w:cs="Times New Roman"/>
          <w:b w:val="0"/>
          <w:bCs w:val="0"/>
          <w:noProof w:val="0"/>
          <w:sz w:val="24"/>
          <w:szCs w:val="24"/>
          <w:lang w:val="en-US"/>
        </w:rPr>
      </w:pPr>
    </w:p>
    <w:p w:rsidR="57791D7D" w:rsidP="57791D7D" w:rsidRDefault="57791D7D" w14:paraId="417C8A3B" w14:textId="35EB1526">
      <w:pPr>
        <w:pStyle w:val="Normal"/>
        <w:jc w:val="center"/>
        <w:rPr>
          <w:rFonts w:ascii="Times New Roman" w:hAnsi="Times New Roman" w:eastAsia="Times New Roman" w:cs="Times New Roman"/>
          <w:b w:val="0"/>
          <w:bCs w:val="0"/>
          <w:noProof w:val="0"/>
          <w:sz w:val="24"/>
          <w:szCs w:val="24"/>
          <w:lang w:val="en-US"/>
        </w:rPr>
      </w:pPr>
      <w:r w:rsidR="57791D7D">
        <w:drawing>
          <wp:inline wp14:editId="10A04ED1" wp14:anchorId="58F25AE6">
            <wp:extent cx="3867150" cy="2111667"/>
            <wp:effectExtent l="0" t="0" r="0" b="0"/>
            <wp:docPr id="946295743" name="" title=""/>
            <wp:cNvGraphicFramePr>
              <a:graphicFrameLocks noChangeAspect="1"/>
            </wp:cNvGraphicFramePr>
            <a:graphic>
              <a:graphicData uri="http://schemas.openxmlformats.org/drawingml/2006/picture">
                <pic:pic>
                  <pic:nvPicPr>
                    <pic:cNvPr id="0" name=""/>
                    <pic:cNvPicPr/>
                  </pic:nvPicPr>
                  <pic:blipFill>
                    <a:blip r:embed="R105882bc2dd04e98">
                      <a:extLst>
                        <a:ext xmlns:a="http://schemas.openxmlformats.org/drawingml/2006/main" uri="{28A0092B-C50C-407E-A947-70E740481C1C}">
                          <a14:useLocalDpi val="0"/>
                        </a:ext>
                      </a:extLst>
                    </a:blip>
                    <a:stretch>
                      <a:fillRect/>
                    </a:stretch>
                  </pic:blipFill>
                  <pic:spPr>
                    <a:xfrm>
                      <a:off x="0" y="0"/>
                      <a:ext cx="3867150" cy="2111667"/>
                    </a:xfrm>
                    <a:prstGeom prst="rect">
                      <a:avLst/>
                    </a:prstGeom>
                  </pic:spPr>
                </pic:pic>
              </a:graphicData>
            </a:graphic>
          </wp:inline>
        </w:drawing>
      </w:r>
      <w:r w:rsidRPr="57791D7D" w:rsidR="57791D7D">
        <w:rPr>
          <w:rFonts w:ascii="Times New Roman" w:hAnsi="Times New Roman" w:eastAsia="Times New Roman" w:cs="Times New Roman"/>
          <w:b w:val="0"/>
          <w:bCs w:val="0"/>
          <w:noProof w:val="0"/>
          <w:sz w:val="24"/>
          <w:szCs w:val="24"/>
          <w:lang w:val="en-US"/>
        </w:rPr>
        <w:t xml:space="preserve">    </w:t>
      </w:r>
    </w:p>
    <w:p w:rsidR="57791D7D" w:rsidP="57791D7D" w:rsidRDefault="57791D7D" w14:paraId="69B50B9C" w14:textId="15A1AE12">
      <w:pPr>
        <w:pStyle w:val="Normal"/>
        <w:jc w:val="center"/>
        <w:rPr>
          <w:rFonts w:ascii="Times New Roman" w:hAnsi="Times New Roman" w:eastAsia="Times New Roman" w:cs="Times New Roman"/>
          <w:b w:val="0"/>
          <w:bCs w:val="0"/>
          <w:noProof w:val="0"/>
          <w:sz w:val="24"/>
          <w:szCs w:val="24"/>
          <w:lang w:val="en-US"/>
        </w:rPr>
      </w:pPr>
      <w:r w:rsidRPr="57791D7D" w:rsidR="57791D7D">
        <w:rPr>
          <w:rFonts w:ascii="Times New Roman" w:hAnsi="Times New Roman" w:eastAsia="Times New Roman" w:cs="Times New Roman"/>
          <w:b w:val="0"/>
          <w:bCs w:val="0"/>
          <w:noProof w:val="0"/>
          <w:sz w:val="24"/>
          <w:szCs w:val="24"/>
          <w:lang w:val="en-US"/>
        </w:rPr>
        <w:t xml:space="preserve">Three </w:t>
      </w:r>
      <w:proofErr w:type="gramStart"/>
      <w:r w:rsidRPr="57791D7D" w:rsidR="57791D7D">
        <w:rPr>
          <w:rFonts w:ascii="Times New Roman" w:hAnsi="Times New Roman" w:eastAsia="Times New Roman" w:cs="Times New Roman"/>
          <w:b w:val="0"/>
          <w:bCs w:val="0"/>
          <w:noProof w:val="0"/>
          <w:sz w:val="24"/>
          <w:szCs w:val="24"/>
          <w:lang w:val="en-US"/>
        </w:rPr>
        <w:t>paper</w:t>
      </w:r>
      <w:proofErr w:type="gramEnd"/>
      <w:r w:rsidRPr="57791D7D" w:rsidR="57791D7D">
        <w:rPr>
          <w:rFonts w:ascii="Times New Roman" w:hAnsi="Times New Roman" w:eastAsia="Times New Roman" w:cs="Times New Roman"/>
          <w:b w:val="0"/>
          <w:bCs w:val="0"/>
          <w:noProof w:val="0"/>
          <w:sz w:val="24"/>
          <w:szCs w:val="24"/>
          <w:lang w:val="en-US"/>
        </w:rPr>
        <w:t>-</w:t>
      </w:r>
      <w:proofErr w:type="spellStart"/>
      <w:r w:rsidRPr="57791D7D" w:rsidR="57791D7D">
        <w:rPr>
          <w:rFonts w:ascii="Times New Roman" w:hAnsi="Times New Roman" w:eastAsia="Times New Roman" w:cs="Times New Roman"/>
          <w:b w:val="0"/>
          <w:bCs w:val="0"/>
          <w:noProof w:val="0"/>
          <w:sz w:val="24"/>
          <w:szCs w:val="24"/>
          <w:lang w:val="en-US"/>
        </w:rPr>
        <w:t>mache</w:t>
      </w:r>
      <w:proofErr w:type="spellEnd"/>
      <w:r w:rsidRPr="57791D7D" w:rsidR="57791D7D">
        <w:rPr>
          <w:rFonts w:ascii="Times New Roman" w:hAnsi="Times New Roman" w:eastAsia="Times New Roman" w:cs="Times New Roman"/>
          <w:b w:val="0"/>
          <w:bCs w:val="0"/>
          <w:noProof w:val="0"/>
          <w:sz w:val="24"/>
          <w:szCs w:val="24"/>
          <w:lang w:val="en-US"/>
        </w:rPr>
        <w:t xml:space="preserve"> model mountains were shown to children who were asked to explore the model and then sit on one side whilst a doll was placed on another side. The child was shown images of the mountains from various positions and asked to choose the image that the doll could see. Only seven and eight years old could identify the correct image any younger children would be consistently incorrect. Piaget concluded that pre-operational children were bound by egocentric illusion and failed to understand what they see is relative to their positioning, hence could not </w:t>
      </w:r>
      <w:r w:rsidRPr="57791D7D" w:rsidR="57791D7D">
        <w:rPr>
          <w:rFonts w:ascii="Times New Roman" w:hAnsi="Times New Roman" w:eastAsia="Times New Roman" w:cs="Times New Roman"/>
          <w:b w:val="0"/>
          <w:bCs w:val="0"/>
          <w:noProof w:val="0"/>
          <w:sz w:val="24"/>
          <w:szCs w:val="24"/>
          <w:lang w:val="en-US"/>
        </w:rPr>
        <w:t>perceive</w:t>
      </w:r>
      <w:r w:rsidRPr="57791D7D" w:rsidR="57791D7D">
        <w:rPr>
          <w:rFonts w:ascii="Times New Roman" w:hAnsi="Times New Roman" w:eastAsia="Times New Roman" w:cs="Times New Roman"/>
          <w:b w:val="0"/>
          <w:bCs w:val="0"/>
          <w:noProof w:val="0"/>
          <w:sz w:val="24"/>
          <w:szCs w:val="24"/>
          <w:lang w:val="en-US"/>
        </w:rPr>
        <w:t xml:space="preserve"> the doll’s perspective.</w:t>
      </w:r>
    </w:p>
    <w:p w:rsidR="57791D7D" w:rsidP="57791D7D" w:rsidRDefault="57791D7D" w14:paraId="13E95F43" w14:textId="0527B80A">
      <w:pPr>
        <w:pStyle w:val="Normal"/>
        <w:jc w:val="center"/>
        <w:rPr>
          <w:rFonts w:ascii="Times New Roman" w:hAnsi="Times New Roman" w:eastAsia="Times New Roman" w:cs="Times New Roman"/>
          <w:b w:val="0"/>
          <w:bCs w:val="0"/>
          <w:noProof w:val="0"/>
          <w:sz w:val="24"/>
          <w:szCs w:val="24"/>
          <w:lang w:val="en-US"/>
        </w:rPr>
      </w:pPr>
    </w:p>
    <w:p w:rsidR="57791D7D" w:rsidP="57791D7D" w:rsidRDefault="57791D7D" w14:paraId="426FCED7" w14:textId="1641A26A">
      <w:pPr>
        <w:pStyle w:val="Normal"/>
        <w:jc w:val="center"/>
        <w:rPr>
          <w:rFonts w:ascii="Times New Roman" w:hAnsi="Times New Roman" w:eastAsia="Times New Roman" w:cs="Times New Roman"/>
          <w:b w:val="0"/>
          <w:bCs w:val="0"/>
          <w:noProof w:val="0"/>
          <w:sz w:val="24"/>
          <w:szCs w:val="24"/>
          <w:lang w:val="en-US"/>
        </w:rPr>
      </w:pPr>
    </w:p>
    <w:p w:rsidR="57791D7D" w:rsidP="57791D7D" w:rsidRDefault="57791D7D" w14:paraId="445D9AAB" w14:textId="16317322">
      <w:pPr>
        <w:pStyle w:val="Normal"/>
        <w:jc w:val="center"/>
        <w:rPr>
          <w:rFonts w:ascii="Times New Roman" w:hAnsi="Times New Roman" w:eastAsia="Times New Roman" w:cs="Times New Roman"/>
          <w:b w:val="0"/>
          <w:bCs w:val="0"/>
          <w:noProof w:val="0"/>
          <w:sz w:val="24"/>
          <w:szCs w:val="24"/>
          <w:lang w:val="en-US"/>
        </w:rPr>
      </w:pPr>
    </w:p>
    <w:p w:rsidR="57791D7D" w:rsidP="57791D7D" w:rsidRDefault="57791D7D" w14:paraId="16AC86D2" w14:textId="323DA02B">
      <w:pPr>
        <w:pStyle w:val="Normal"/>
        <w:jc w:val="center"/>
        <w:rPr>
          <w:rFonts w:ascii="Times New Roman" w:hAnsi="Times New Roman" w:eastAsia="Times New Roman" w:cs="Times New Roman"/>
          <w:b w:val="0"/>
          <w:bCs w:val="0"/>
          <w:noProof w:val="0"/>
          <w:sz w:val="24"/>
          <w:szCs w:val="24"/>
          <w:lang w:val="en-US"/>
        </w:rPr>
      </w:pPr>
    </w:p>
    <w:p w:rsidR="57791D7D" w:rsidP="57791D7D" w:rsidRDefault="57791D7D" w14:paraId="681D94CC" w14:textId="110C67AE">
      <w:pPr>
        <w:pStyle w:val="Normal"/>
        <w:jc w:val="center"/>
        <w:rPr>
          <w:rFonts w:ascii="Times New Roman" w:hAnsi="Times New Roman" w:eastAsia="Times New Roman" w:cs="Times New Roman"/>
          <w:b w:val="0"/>
          <w:bCs w:val="0"/>
          <w:noProof w:val="0"/>
          <w:sz w:val="24"/>
          <w:szCs w:val="24"/>
          <w:lang w:val="en-US"/>
        </w:rPr>
      </w:pPr>
    </w:p>
    <w:p w:rsidR="57791D7D" w:rsidP="57791D7D" w:rsidRDefault="57791D7D" w14:paraId="05FFF254" w14:textId="6684587D">
      <w:pPr>
        <w:pStyle w:val="Normal"/>
        <w:jc w:val="center"/>
        <w:rPr>
          <w:rFonts w:ascii="Times New Roman" w:hAnsi="Times New Roman" w:eastAsia="Times New Roman" w:cs="Times New Roman"/>
          <w:b w:val="0"/>
          <w:bCs w:val="0"/>
          <w:noProof w:val="0"/>
          <w:sz w:val="24"/>
          <w:szCs w:val="24"/>
          <w:lang w:val="en-US"/>
        </w:rPr>
      </w:pPr>
    </w:p>
    <w:p w:rsidR="57791D7D" w:rsidP="57791D7D" w:rsidRDefault="57791D7D" w14:paraId="39D01F9D" w14:textId="0DF03D77">
      <w:pPr>
        <w:pStyle w:val="Normal"/>
        <w:jc w:val="center"/>
        <w:rPr>
          <w:rFonts w:ascii="Times New Roman" w:hAnsi="Times New Roman" w:eastAsia="Times New Roman" w:cs="Times New Roman"/>
          <w:b w:val="0"/>
          <w:bCs w:val="0"/>
          <w:noProof w:val="0"/>
          <w:sz w:val="24"/>
          <w:szCs w:val="24"/>
          <w:lang w:val="en-US"/>
        </w:rPr>
      </w:pPr>
      <w:r w:rsidRPr="57791D7D" w:rsidR="57791D7D">
        <w:rPr>
          <w:rFonts w:ascii="Times New Roman" w:hAnsi="Times New Roman" w:eastAsia="Times New Roman" w:cs="Times New Roman"/>
          <w:b w:val="0"/>
          <w:bCs w:val="0"/>
          <w:noProof w:val="0"/>
          <w:sz w:val="24"/>
          <w:szCs w:val="24"/>
          <w:lang w:val="en-US"/>
        </w:rPr>
        <w:t xml:space="preserve">Conservation is the understanding that quantity remains consistent despite physical appearance or arrangement. Children at this stage cannot conserve because the appearance of an object is dominating their thinking. This is another example of centration as shown with liquid quantity in the </w:t>
      </w:r>
      <w:proofErr w:type="gramStart"/>
      <w:r w:rsidRPr="57791D7D" w:rsidR="57791D7D">
        <w:rPr>
          <w:rFonts w:ascii="Times New Roman" w:hAnsi="Times New Roman" w:eastAsia="Times New Roman" w:cs="Times New Roman"/>
          <w:b w:val="0"/>
          <w:bCs w:val="0"/>
          <w:noProof w:val="0"/>
          <w:sz w:val="24"/>
          <w:szCs w:val="24"/>
          <w:lang w:val="en-US"/>
        </w:rPr>
        <w:t>below image</w:t>
      </w:r>
      <w:proofErr w:type="gramEnd"/>
      <w:r w:rsidRPr="57791D7D" w:rsidR="57791D7D">
        <w:rPr>
          <w:rFonts w:ascii="Times New Roman" w:hAnsi="Times New Roman" w:eastAsia="Times New Roman" w:cs="Times New Roman"/>
          <w:b w:val="0"/>
          <w:bCs w:val="0"/>
          <w:noProof w:val="0"/>
          <w:sz w:val="24"/>
          <w:szCs w:val="24"/>
          <w:lang w:val="en-US"/>
        </w:rPr>
        <w:t xml:space="preserve">. Only in the concrete operational stage do children understand concepts of narrower &amp; taller. In this stage children cannot understand that the amount of water is the same.  </w:t>
      </w:r>
    </w:p>
    <w:p w:rsidR="57791D7D" w:rsidP="57791D7D" w:rsidRDefault="57791D7D" w14:paraId="2648C33C" w14:textId="2024F924">
      <w:pPr>
        <w:pStyle w:val="Normal"/>
        <w:jc w:val="center"/>
      </w:pPr>
      <w:r w:rsidR="57791D7D">
        <w:drawing>
          <wp:inline wp14:editId="399AA037" wp14:anchorId="034F9FAC">
            <wp:extent cx="4572000" cy="1533525"/>
            <wp:effectExtent l="0" t="0" r="0" b="0"/>
            <wp:docPr id="1659289768" name="" title=""/>
            <wp:cNvGraphicFramePr>
              <a:graphicFrameLocks noChangeAspect="1"/>
            </wp:cNvGraphicFramePr>
            <a:graphic>
              <a:graphicData uri="http://schemas.openxmlformats.org/drawingml/2006/picture">
                <pic:pic>
                  <pic:nvPicPr>
                    <pic:cNvPr id="0" name=""/>
                    <pic:cNvPicPr/>
                  </pic:nvPicPr>
                  <pic:blipFill>
                    <a:blip r:embed="R89c5e3c228e84e9d">
                      <a:extLst>
                        <a:ext xmlns:a="http://schemas.openxmlformats.org/drawingml/2006/main" uri="{28A0092B-C50C-407E-A947-70E740481C1C}">
                          <a14:useLocalDpi val="0"/>
                        </a:ext>
                      </a:extLst>
                    </a:blip>
                    <a:stretch>
                      <a:fillRect/>
                    </a:stretch>
                  </pic:blipFill>
                  <pic:spPr>
                    <a:xfrm>
                      <a:off x="0" y="0"/>
                      <a:ext cx="4572000" cy="1533525"/>
                    </a:xfrm>
                    <a:prstGeom prst="rect">
                      <a:avLst/>
                    </a:prstGeom>
                  </pic:spPr>
                </pic:pic>
              </a:graphicData>
            </a:graphic>
          </wp:inline>
        </w:drawing>
      </w:r>
    </w:p>
    <w:p w:rsidR="57791D7D" w:rsidP="57791D7D" w:rsidRDefault="57791D7D" w14:paraId="22A4772D" w14:textId="447F6125">
      <w:pPr>
        <w:pStyle w:val="Normal"/>
        <w:rPr>
          <w:rFonts w:ascii="Times New Roman" w:hAnsi="Times New Roman" w:eastAsia="Times New Roman" w:cs="Times New Roman"/>
          <w:noProof w:val="0"/>
          <w:sz w:val="24"/>
          <w:szCs w:val="24"/>
          <w:lang w:val="en-US"/>
        </w:rPr>
      </w:pPr>
    </w:p>
    <w:p w:rsidR="57791D7D" w:rsidP="57791D7D" w:rsidRDefault="57791D7D" w14:paraId="1B708E55" w14:textId="59F2E80F">
      <w:pPr>
        <w:pStyle w:val="Normal"/>
        <w:rPr>
          <w:rFonts w:ascii="Times New Roman" w:hAnsi="Times New Roman" w:eastAsia="Times New Roman" w:cs="Times New Roman"/>
          <w:noProof w:val="0"/>
          <w:sz w:val="24"/>
          <w:szCs w:val="24"/>
          <w:lang w:val="en-US"/>
        </w:rPr>
      </w:pPr>
    </w:p>
    <w:p w:rsidR="57791D7D" w:rsidP="57791D7D" w:rsidRDefault="57791D7D" w14:paraId="3CD4C6C0" w14:textId="04CFBD58">
      <w:pPr>
        <w:pStyle w:val="Normal"/>
        <w:rPr>
          <w:rFonts w:ascii="Times New Roman" w:hAnsi="Times New Roman" w:eastAsia="Times New Roman" w:cs="Times New Roman"/>
          <w:noProof w:val="0"/>
          <w:sz w:val="24"/>
          <w:szCs w:val="24"/>
          <w:lang w:val="en-US"/>
        </w:rPr>
      </w:pPr>
    </w:p>
    <w:p w:rsidR="57791D7D" w:rsidP="57791D7D" w:rsidRDefault="57791D7D" w14:paraId="728EEAF2" w14:textId="0BDCCF78">
      <w:pPr>
        <w:pStyle w:val="Normal"/>
        <w:rPr>
          <w:rFonts w:ascii="Times New Roman" w:hAnsi="Times New Roman" w:eastAsia="Times New Roman" w:cs="Times New Roman"/>
          <w:noProof w:val="0"/>
          <w:sz w:val="24"/>
          <w:szCs w:val="24"/>
          <w:lang w:val="en-US"/>
        </w:rPr>
      </w:pPr>
    </w:p>
    <w:p w:rsidR="57791D7D" w:rsidP="57791D7D" w:rsidRDefault="57791D7D" w14:paraId="3FC53422" w14:textId="5926657C">
      <w:pPr>
        <w:pStyle w:val="Normal"/>
        <w:rPr>
          <w:rFonts w:ascii="Times New Roman" w:hAnsi="Times New Roman" w:eastAsia="Times New Roman" w:cs="Times New Roman"/>
          <w:noProof w:val="0"/>
          <w:sz w:val="24"/>
          <w:szCs w:val="24"/>
          <w:lang w:val="en-US"/>
        </w:rPr>
      </w:pPr>
    </w:p>
    <w:p w:rsidR="57791D7D" w:rsidP="57791D7D" w:rsidRDefault="57791D7D" w14:paraId="00B01E5E" w14:textId="12A4B890">
      <w:pPr>
        <w:pStyle w:val="Normal"/>
        <w:rPr>
          <w:rFonts w:ascii="Times New Roman" w:hAnsi="Times New Roman" w:eastAsia="Times New Roman" w:cs="Times New Roman"/>
          <w:noProof w:val="0"/>
          <w:sz w:val="24"/>
          <w:szCs w:val="24"/>
          <w:lang w:val="en-US"/>
        </w:rPr>
      </w:pPr>
    </w:p>
    <w:p w:rsidR="57791D7D" w:rsidP="57791D7D" w:rsidRDefault="57791D7D" w14:paraId="07FB2F2F" w14:textId="2F089CA9">
      <w:pPr>
        <w:pStyle w:val="Normal"/>
        <w:rPr>
          <w:rFonts w:ascii="Times New Roman" w:hAnsi="Times New Roman" w:eastAsia="Times New Roman" w:cs="Times New Roman"/>
          <w:noProof w:val="0"/>
          <w:sz w:val="24"/>
          <w:szCs w:val="24"/>
          <w:lang w:val="en-US"/>
        </w:rPr>
      </w:pPr>
    </w:p>
    <w:p w:rsidR="57791D7D" w:rsidP="57791D7D" w:rsidRDefault="57791D7D" w14:paraId="4D8D735C" w14:textId="69EEFE38">
      <w:pPr>
        <w:pStyle w:val="Normal"/>
        <w:rPr>
          <w:rFonts w:ascii="Times New Roman" w:hAnsi="Times New Roman" w:eastAsia="Times New Roman" w:cs="Times New Roman"/>
          <w:noProof w:val="0"/>
          <w:sz w:val="24"/>
          <w:szCs w:val="24"/>
          <w:lang w:val="en-US"/>
        </w:rPr>
      </w:pPr>
    </w:p>
    <w:p w:rsidR="57791D7D" w:rsidP="57791D7D" w:rsidRDefault="57791D7D" w14:paraId="28FBA103" w14:textId="5BE5D48C">
      <w:pPr>
        <w:pStyle w:val="Normal"/>
        <w:rPr>
          <w:rFonts w:ascii="Times New Roman" w:hAnsi="Times New Roman" w:eastAsia="Times New Roman" w:cs="Times New Roman"/>
          <w:noProof w:val="0"/>
          <w:sz w:val="24"/>
          <w:szCs w:val="24"/>
          <w:lang w:val="en-US"/>
        </w:rPr>
      </w:pPr>
    </w:p>
    <w:p w:rsidR="57791D7D" w:rsidP="57791D7D" w:rsidRDefault="57791D7D" w14:paraId="7AEE4896" w14:textId="53DBDE90">
      <w:pPr>
        <w:pStyle w:val="Normal"/>
        <w:rPr>
          <w:rFonts w:ascii="Times New Roman" w:hAnsi="Times New Roman" w:eastAsia="Times New Roman" w:cs="Times New Roman"/>
          <w:noProof w:val="0"/>
          <w:sz w:val="24"/>
          <w:szCs w:val="24"/>
          <w:lang w:val="en-US"/>
        </w:rPr>
      </w:pPr>
    </w:p>
    <w:p w:rsidR="57791D7D" w:rsidP="57791D7D" w:rsidRDefault="57791D7D" w14:paraId="7C1C5D69" w14:textId="67F987ED">
      <w:pPr>
        <w:pStyle w:val="Normal"/>
        <w:rPr>
          <w:rFonts w:ascii="Times New Roman" w:hAnsi="Times New Roman" w:eastAsia="Times New Roman" w:cs="Times New Roman"/>
          <w:noProof w:val="0"/>
          <w:sz w:val="24"/>
          <w:szCs w:val="24"/>
          <w:lang w:val="en-US"/>
        </w:rPr>
      </w:pPr>
    </w:p>
    <w:p w:rsidR="57791D7D" w:rsidP="57791D7D" w:rsidRDefault="57791D7D" w14:paraId="5E4BC87B" w14:textId="11B3CAF8">
      <w:pPr>
        <w:pStyle w:val="Normal"/>
        <w:rPr>
          <w:rFonts w:ascii="Times New Roman" w:hAnsi="Times New Roman" w:eastAsia="Times New Roman" w:cs="Times New Roman"/>
          <w:noProof w:val="0"/>
          <w:sz w:val="24"/>
          <w:szCs w:val="24"/>
          <w:lang w:val="en-US"/>
        </w:rPr>
      </w:pPr>
    </w:p>
    <w:p w:rsidR="57791D7D" w:rsidP="57791D7D" w:rsidRDefault="57791D7D" w14:paraId="7E0114C5" w14:textId="02E2B4FA">
      <w:pPr>
        <w:pStyle w:val="Normal"/>
        <w:rPr>
          <w:rFonts w:ascii="Times New Roman" w:hAnsi="Times New Roman" w:eastAsia="Times New Roman" w:cs="Times New Roman"/>
          <w:noProof w:val="0"/>
          <w:sz w:val="24"/>
          <w:szCs w:val="24"/>
          <w:lang w:val="en-US"/>
        </w:rPr>
      </w:pPr>
    </w:p>
    <w:p w:rsidR="57791D7D" w:rsidP="57791D7D" w:rsidRDefault="57791D7D" w14:paraId="451A2769" w14:textId="6A4C2694">
      <w:pPr>
        <w:pStyle w:val="Normal"/>
        <w:rPr>
          <w:rFonts w:ascii="Times New Roman" w:hAnsi="Times New Roman" w:eastAsia="Times New Roman" w:cs="Times New Roman"/>
          <w:noProof w:val="0"/>
          <w:sz w:val="24"/>
          <w:szCs w:val="24"/>
          <w:lang w:val="en-US"/>
        </w:rPr>
      </w:pPr>
    </w:p>
    <w:p w:rsidR="57791D7D" w:rsidP="57791D7D" w:rsidRDefault="57791D7D" w14:paraId="6A63749D" w14:textId="077939E8">
      <w:pPr>
        <w:pStyle w:val="Normal"/>
        <w:rPr>
          <w:rFonts w:ascii="Times New Roman" w:hAnsi="Times New Roman" w:eastAsia="Times New Roman" w:cs="Times New Roman"/>
          <w:noProof w:val="0"/>
          <w:sz w:val="24"/>
          <w:szCs w:val="24"/>
          <w:lang w:val="en-US"/>
        </w:rPr>
      </w:pPr>
    </w:p>
    <w:p w:rsidR="57791D7D" w:rsidP="57791D7D" w:rsidRDefault="57791D7D" w14:paraId="6D391860" w14:textId="7991AB66">
      <w:pPr>
        <w:pStyle w:val="Normal"/>
        <w:rPr>
          <w:rFonts w:ascii="Times New Roman" w:hAnsi="Times New Roman" w:eastAsia="Times New Roman" w:cs="Times New Roman"/>
          <w:noProof w:val="0"/>
          <w:sz w:val="24"/>
          <w:szCs w:val="24"/>
          <w:lang w:val="en-US"/>
        </w:rPr>
      </w:pPr>
    </w:p>
    <w:p w:rsidR="57791D7D" w:rsidP="57791D7D" w:rsidRDefault="57791D7D" w14:paraId="329104EA" w14:textId="36AC5C0A">
      <w:pPr>
        <w:pStyle w:val="Normal"/>
        <w:jc w:val="center"/>
        <w:rPr>
          <w:rFonts w:ascii="Times New Roman" w:hAnsi="Times New Roman" w:eastAsia="Times New Roman" w:cs="Times New Roman"/>
          <w:b w:val="1"/>
          <w:bCs w:val="1"/>
          <w:noProof w:val="0"/>
          <w:sz w:val="32"/>
          <w:szCs w:val="32"/>
          <w:lang w:val="en-US"/>
        </w:rPr>
      </w:pPr>
      <w:r w:rsidRPr="57791D7D" w:rsidR="57791D7D">
        <w:rPr>
          <w:rFonts w:ascii="Times New Roman" w:hAnsi="Times New Roman" w:eastAsia="Times New Roman" w:cs="Times New Roman"/>
          <w:b w:val="1"/>
          <w:bCs w:val="1"/>
          <w:noProof w:val="0"/>
          <w:sz w:val="32"/>
          <w:szCs w:val="32"/>
          <w:lang w:val="en-US"/>
        </w:rPr>
        <w:t xml:space="preserve">Stage Three – Concrete Operational (7-11 Years old) </w:t>
      </w:r>
    </w:p>
    <w:p w:rsidR="57791D7D" w:rsidP="57791D7D" w:rsidRDefault="57791D7D" w14:paraId="55851F43" w14:textId="7B6C6033">
      <w:pPr>
        <w:pStyle w:val="Normal"/>
        <w:jc w:val="center"/>
      </w:pPr>
      <w:r w:rsidR="57791D7D">
        <w:drawing>
          <wp:inline wp14:editId="7D0DB474" wp14:anchorId="1845E873">
            <wp:extent cx="5657850" cy="3000326"/>
            <wp:effectExtent l="0" t="0" r="0" b="0"/>
            <wp:docPr id="778629324" name="" title=""/>
            <wp:cNvGraphicFramePr>
              <a:graphicFrameLocks noChangeAspect="1"/>
            </wp:cNvGraphicFramePr>
            <a:graphic>
              <a:graphicData uri="http://schemas.openxmlformats.org/drawingml/2006/picture">
                <pic:pic>
                  <pic:nvPicPr>
                    <pic:cNvPr id="0" name=""/>
                    <pic:cNvPicPr/>
                  </pic:nvPicPr>
                  <pic:blipFill>
                    <a:blip r:embed="Rafc37a9f245943b7">
                      <a:extLst>
                        <a:ext xmlns:a="http://schemas.openxmlformats.org/drawingml/2006/main" uri="{28A0092B-C50C-407E-A947-70E740481C1C}">
                          <a14:useLocalDpi val="0"/>
                        </a:ext>
                      </a:extLst>
                    </a:blip>
                    <a:stretch>
                      <a:fillRect/>
                    </a:stretch>
                  </pic:blipFill>
                  <pic:spPr>
                    <a:xfrm>
                      <a:off x="0" y="0"/>
                      <a:ext cx="5657850" cy="3000326"/>
                    </a:xfrm>
                    <a:prstGeom prst="rect">
                      <a:avLst/>
                    </a:prstGeom>
                  </pic:spPr>
                </pic:pic>
              </a:graphicData>
            </a:graphic>
          </wp:inline>
        </w:drawing>
      </w:r>
    </w:p>
    <w:p w:rsidR="57791D7D" w:rsidP="57791D7D" w:rsidRDefault="57791D7D" w14:paraId="5B65248E" w14:textId="563BCF32">
      <w:pPr>
        <w:pStyle w:val="Normal"/>
        <w:jc w:val="center"/>
        <w:rPr>
          <w:rFonts w:ascii="Times New Roman" w:hAnsi="Times New Roman" w:eastAsia="Times New Roman" w:cs="Times New Roman"/>
          <w:sz w:val="24"/>
          <w:szCs w:val="24"/>
        </w:rPr>
      </w:pPr>
    </w:p>
    <w:p w:rsidR="57791D7D" w:rsidP="57791D7D" w:rsidRDefault="57791D7D" w14:paraId="5EAF8CD6" w14:textId="4F6CF58E">
      <w:pPr>
        <w:pStyle w:val="Normal"/>
        <w:jc w:val="center"/>
        <w:rPr>
          <w:rFonts w:ascii="Times New Roman" w:hAnsi="Times New Roman" w:eastAsia="Times New Roman" w:cs="Times New Roman"/>
          <w:sz w:val="24"/>
          <w:szCs w:val="24"/>
        </w:rPr>
      </w:pPr>
      <w:r w:rsidRPr="57791D7D" w:rsidR="57791D7D">
        <w:rPr>
          <w:rFonts w:ascii="Times New Roman" w:hAnsi="Times New Roman" w:eastAsia="Times New Roman" w:cs="Times New Roman"/>
          <w:sz w:val="24"/>
          <w:szCs w:val="24"/>
        </w:rPr>
        <w:t xml:space="preserve">The child develops a set of strategies called concrete operations. Piaget referred to these as concrete because despite their thoughts being more logical their reasoning is tied to concrete situations. They can decentre are less egocentric and understand conservation. One issue at this stage is transitivity tasks, if told Steve is taller than Frank and Frank is taller than Nick and asked if Steve or Nick is taller under eleven’s can’t solve this in their heads only by using real objects (hence concrete). </w:t>
      </w:r>
    </w:p>
    <w:p w:rsidR="57791D7D" w:rsidP="57791D7D" w:rsidRDefault="57791D7D" w14:paraId="7BDB50B6" w14:textId="45757E06">
      <w:pPr>
        <w:pStyle w:val="Normal"/>
        <w:jc w:val="left"/>
      </w:pPr>
    </w:p>
    <w:p w:rsidR="57791D7D" w:rsidP="57791D7D" w:rsidRDefault="57791D7D" w14:paraId="43A58A48" w14:textId="52427A89">
      <w:pPr>
        <w:pStyle w:val="Normal"/>
        <w:jc w:val="left"/>
      </w:pPr>
    </w:p>
    <w:p w:rsidR="57791D7D" w:rsidP="57791D7D" w:rsidRDefault="57791D7D" w14:paraId="287034F0" w14:textId="08F1786F">
      <w:pPr>
        <w:pStyle w:val="Normal"/>
        <w:jc w:val="left"/>
      </w:pPr>
    </w:p>
    <w:p w:rsidR="57791D7D" w:rsidP="57791D7D" w:rsidRDefault="57791D7D" w14:paraId="16F84686" w14:textId="2F785E4E">
      <w:pPr>
        <w:pStyle w:val="Normal"/>
        <w:jc w:val="center"/>
      </w:pPr>
    </w:p>
    <w:p w:rsidR="57791D7D" w:rsidP="57791D7D" w:rsidRDefault="57791D7D" w14:paraId="0B13B92A" w14:textId="7C5A0EF8">
      <w:pPr>
        <w:pStyle w:val="Normal"/>
        <w:jc w:val="center"/>
      </w:pPr>
    </w:p>
    <w:p w:rsidR="57791D7D" w:rsidP="57791D7D" w:rsidRDefault="57791D7D" w14:paraId="0061E50A" w14:textId="5865C259">
      <w:pPr>
        <w:pStyle w:val="Normal"/>
        <w:jc w:val="center"/>
      </w:pPr>
    </w:p>
    <w:p w:rsidR="57791D7D" w:rsidP="57791D7D" w:rsidRDefault="57791D7D" w14:paraId="4D0601F9" w14:textId="6E37B15F">
      <w:pPr>
        <w:pStyle w:val="Normal"/>
        <w:jc w:val="center"/>
        <w:rPr>
          <w:rFonts w:ascii="Times New Roman" w:hAnsi="Times New Roman" w:eastAsia="Times New Roman" w:cs="Times New Roman"/>
          <w:b w:val="1"/>
          <w:bCs w:val="1"/>
          <w:sz w:val="32"/>
          <w:szCs w:val="32"/>
        </w:rPr>
      </w:pPr>
      <w:r w:rsidRPr="57791D7D" w:rsidR="57791D7D">
        <w:rPr>
          <w:rFonts w:ascii="Times New Roman" w:hAnsi="Times New Roman" w:eastAsia="Times New Roman" w:cs="Times New Roman"/>
          <w:b w:val="1"/>
          <w:bCs w:val="1"/>
          <w:sz w:val="32"/>
          <w:szCs w:val="32"/>
        </w:rPr>
        <w:t>Stage Four – Formal Operational (11+ Years old)</w:t>
      </w:r>
    </w:p>
    <w:p w:rsidR="57791D7D" w:rsidP="57791D7D" w:rsidRDefault="57791D7D" w14:paraId="1F55E0C0" w14:textId="7C8B04C8">
      <w:pPr>
        <w:pStyle w:val="Normal"/>
        <w:jc w:val="center"/>
        <w:rPr>
          <w:rFonts w:ascii="Times New Roman" w:hAnsi="Times New Roman" w:eastAsia="Times New Roman" w:cs="Times New Roman"/>
          <w:sz w:val="24"/>
          <w:szCs w:val="24"/>
        </w:rPr>
      </w:pPr>
      <w:r w:rsidR="57791D7D">
        <w:drawing>
          <wp:inline wp14:editId="794A9F82" wp14:anchorId="5CFF5892">
            <wp:extent cx="5100638" cy="3400425"/>
            <wp:effectExtent l="0" t="0" r="0" b="0"/>
            <wp:docPr id="1352789251" name="" title=""/>
            <wp:cNvGraphicFramePr>
              <a:graphicFrameLocks noChangeAspect="1"/>
            </wp:cNvGraphicFramePr>
            <a:graphic>
              <a:graphicData uri="http://schemas.openxmlformats.org/drawingml/2006/picture">
                <pic:pic>
                  <pic:nvPicPr>
                    <pic:cNvPr id="0" name=""/>
                    <pic:cNvPicPr/>
                  </pic:nvPicPr>
                  <pic:blipFill>
                    <a:blip r:embed="R283dce54246845a5">
                      <a:extLst>
                        <a:ext xmlns:a="http://schemas.openxmlformats.org/drawingml/2006/main" uri="{28A0092B-C50C-407E-A947-70E740481C1C}">
                          <a14:useLocalDpi val="0"/>
                        </a:ext>
                      </a:extLst>
                    </a:blip>
                    <a:stretch>
                      <a:fillRect/>
                    </a:stretch>
                  </pic:blipFill>
                  <pic:spPr>
                    <a:xfrm>
                      <a:off x="0" y="0"/>
                      <a:ext cx="5100638" cy="3400425"/>
                    </a:xfrm>
                    <a:prstGeom prst="rect">
                      <a:avLst/>
                    </a:prstGeom>
                  </pic:spPr>
                </pic:pic>
              </a:graphicData>
            </a:graphic>
          </wp:inline>
        </w:drawing>
      </w:r>
      <w:r w:rsidRPr="57791D7D" w:rsidR="57791D7D">
        <w:rPr>
          <w:rFonts w:ascii="Times New Roman" w:hAnsi="Times New Roman" w:eastAsia="Times New Roman" w:cs="Times New Roman"/>
          <w:sz w:val="24"/>
          <w:szCs w:val="24"/>
        </w:rPr>
        <w:t xml:space="preserve"> </w:t>
      </w:r>
    </w:p>
    <w:p w:rsidR="57791D7D" w:rsidP="57791D7D" w:rsidRDefault="57791D7D" w14:paraId="4FE4A9D2" w14:textId="40E1CB5F">
      <w:pPr>
        <w:pStyle w:val="Normal"/>
        <w:jc w:val="center"/>
      </w:pPr>
    </w:p>
    <w:p w:rsidR="57791D7D" w:rsidP="57791D7D" w:rsidRDefault="57791D7D" w14:paraId="63A8611D" w14:textId="3F8A4A48">
      <w:pPr>
        <w:pStyle w:val="Normal"/>
        <w:jc w:val="center"/>
        <w:rPr>
          <w:rFonts w:ascii="Times New Roman" w:hAnsi="Times New Roman" w:eastAsia="Times New Roman" w:cs="Times New Roman"/>
          <w:sz w:val="24"/>
          <w:szCs w:val="24"/>
        </w:rPr>
      </w:pPr>
      <w:r w:rsidRPr="57791D7D" w:rsidR="57791D7D">
        <w:rPr>
          <w:rFonts w:ascii="Times New Roman" w:hAnsi="Times New Roman" w:eastAsia="Times New Roman" w:cs="Times New Roman"/>
          <w:sz w:val="24"/>
          <w:szCs w:val="24"/>
        </w:rPr>
        <w:t>This stage leads us into adulthood – transitivity tasks can be successfully completed as hypothetical thought is now possible and deductive reasoning. What ‘might be’ is considered as well as ‘what is’ whereas concrete operational can only go on ‘what is’ (</w:t>
      </w:r>
      <w:proofErr w:type="spellStart"/>
      <w:r w:rsidRPr="57791D7D" w:rsidR="57791D7D">
        <w:rPr>
          <w:rFonts w:ascii="Times New Roman" w:hAnsi="Times New Roman" w:eastAsia="Times New Roman" w:cs="Times New Roman"/>
          <w:sz w:val="24"/>
          <w:szCs w:val="24"/>
        </w:rPr>
        <w:t>Dworetzky</w:t>
      </w:r>
      <w:proofErr w:type="spellEnd"/>
      <w:r w:rsidRPr="57791D7D" w:rsidR="57791D7D">
        <w:rPr>
          <w:rFonts w:ascii="Times New Roman" w:hAnsi="Times New Roman" w:eastAsia="Times New Roman" w:cs="Times New Roman"/>
          <w:sz w:val="24"/>
          <w:szCs w:val="24"/>
        </w:rPr>
        <w:t xml:space="preserve">, 1981). More complex concepts can be thought of and solved without the need </w:t>
      </w:r>
      <w:r w:rsidRPr="57791D7D" w:rsidR="57791D7D">
        <w:rPr>
          <w:rFonts w:ascii="Times New Roman" w:hAnsi="Times New Roman" w:eastAsia="Times New Roman" w:cs="Times New Roman"/>
          <w:sz w:val="24"/>
          <w:szCs w:val="24"/>
        </w:rPr>
        <w:t>for</w:t>
      </w:r>
      <w:r w:rsidRPr="57791D7D" w:rsidR="57791D7D">
        <w:rPr>
          <w:rFonts w:ascii="Times New Roman" w:hAnsi="Times New Roman" w:eastAsia="Times New Roman" w:cs="Times New Roman"/>
          <w:sz w:val="24"/>
          <w:szCs w:val="24"/>
        </w:rPr>
        <w:t xml:space="preserve"> physical aid or reference point.</w:t>
      </w:r>
    </w:p>
    <w:p w:rsidR="57791D7D" w:rsidP="57791D7D" w:rsidRDefault="57791D7D" w14:paraId="3582DB85" w14:textId="3BF7389E">
      <w:pPr>
        <w:pStyle w:val="Normal"/>
        <w:jc w:val="center"/>
        <w:rPr>
          <w:rFonts w:ascii="Times New Roman" w:hAnsi="Times New Roman" w:eastAsia="Times New Roman" w:cs="Times New Roman"/>
          <w:sz w:val="24"/>
          <w:szCs w:val="24"/>
        </w:rPr>
      </w:pPr>
    </w:p>
    <w:p w:rsidR="57791D7D" w:rsidP="57791D7D" w:rsidRDefault="57791D7D" w14:paraId="5288F3C0" w14:textId="6A830399">
      <w:pPr>
        <w:pStyle w:val="Normal"/>
        <w:jc w:val="center"/>
        <w:rPr>
          <w:rFonts w:ascii="Times New Roman" w:hAnsi="Times New Roman" w:eastAsia="Times New Roman" w:cs="Times New Roman"/>
          <w:sz w:val="24"/>
          <w:szCs w:val="24"/>
        </w:rPr>
      </w:pPr>
    </w:p>
    <w:p w:rsidR="57791D7D" w:rsidP="57791D7D" w:rsidRDefault="57791D7D" w14:paraId="3207E8EE" w14:textId="7F31F793">
      <w:pPr>
        <w:pStyle w:val="Normal"/>
        <w:jc w:val="center"/>
        <w:rPr>
          <w:rFonts w:ascii="Times New Roman" w:hAnsi="Times New Roman" w:eastAsia="Times New Roman" w:cs="Times New Roman"/>
          <w:sz w:val="24"/>
          <w:szCs w:val="24"/>
        </w:rPr>
      </w:pPr>
    </w:p>
    <w:p w:rsidR="57791D7D" w:rsidP="57791D7D" w:rsidRDefault="57791D7D" w14:paraId="00C22F95" w14:textId="03B0F7AE">
      <w:pPr>
        <w:pStyle w:val="Normal"/>
        <w:jc w:val="center"/>
        <w:rPr>
          <w:rFonts w:ascii="Times New Roman" w:hAnsi="Times New Roman" w:eastAsia="Times New Roman" w:cs="Times New Roman"/>
          <w:sz w:val="24"/>
          <w:szCs w:val="24"/>
        </w:rPr>
      </w:pPr>
    </w:p>
    <w:p w:rsidR="57791D7D" w:rsidP="57791D7D" w:rsidRDefault="57791D7D" w14:paraId="350BE42F" w14:textId="78CC4D66">
      <w:pPr>
        <w:pStyle w:val="Normal"/>
        <w:jc w:val="center"/>
        <w:rPr>
          <w:rFonts w:ascii="Times New Roman" w:hAnsi="Times New Roman" w:eastAsia="Times New Roman" w:cs="Times New Roman"/>
          <w:sz w:val="24"/>
          <w:szCs w:val="24"/>
        </w:rPr>
      </w:pPr>
    </w:p>
    <w:p w:rsidR="57791D7D" w:rsidP="57791D7D" w:rsidRDefault="57791D7D" w14:paraId="799F2D0A" w14:textId="37A64927">
      <w:pPr>
        <w:pStyle w:val="Normal"/>
        <w:jc w:val="center"/>
        <w:rPr>
          <w:rFonts w:ascii="Times New Roman" w:hAnsi="Times New Roman" w:eastAsia="Times New Roman" w:cs="Times New Roman"/>
          <w:sz w:val="24"/>
          <w:szCs w:val="24"/>
        </w:rPr>
      </w:pPr>
    </w:p>
    <w:p w:rsidR="57791D7D" w:rsidP="57791D7D" w:rsidRDefault="57791D7D" w14:paraId="01D5DB08" w14:textId="7537A461">
      <w:pPr>
        <w:pStyle w:val="Normal"/>
        <w:jc w:val="center"/>
        <w:rPr>
          <w:rFonts w:ascii="Times New Roman" w:hAnsi="Times New Roman" w:eastAsia="Times New Roman" w:cs="Times New Roman"/>
          <w:sz w:val="24"/>
          <w:szCs w:val="24"/>
        </w:rPr>
      </w:pPr>
    </w:p>
    <w:p w:rsidR="57791D7D" w:rsidP="57791D7D" w:rsidRDefault="57791D7D" w14:paraId="348B3B95" w14:textId="4801F1DE">
      <w:pPr>
        <w:pStyle w:val="Normal"/>
        <w:jc w:val="center"/>
        <w:rPr>
          <w:rFonts w:ascii="Times New Roman" w:hAnsi="Times New Roman" w:eastAsia="Times New Roman" w:cs="Times New Roman"/>
          <w:sz w:val="24"/>
          <w:szCs w:val="24"/>
        </w:rPr>
      </w:pPr>
    </w:p>
    <w:p w:rsidR="57791D7D" w:rsidP="57791D7D" w:rsidRDefault="57791D7D" w14:paraId="25E3D5A8" w14:textId="784A607C">
      <w:pPr>
        <w:pStyle w:val="Normal"/>
        <w:jc w:val="center"/>
        <w:rPr>
          <w:rFonts w:ascii="Times New Roman" w:hAnsi="Times New Roman" w:eastAsia="Times New Roman" w:cs="Times New Roman"/>
          <w:sz w:val="24"/>
          <w:szCs w:val="24"/>
        </w:rPr>
      </w:pPr>
    </w:p>
    <w:p w:rsidR="57791D7D" w:rsidP="57791D7D" w:rsidRDefault="57791D7D" w14:paraId="4DD2184E" w14:textId="64DCB707">
      <w:pPr>
        <w:pStyle w:val="Normal"/>
        <w:jc w:val="center"/>
        <w:rPr>
          <w:rFonts w:ascii="Times New Roman" w:hAnsi="Times New Roman" w:eastAsia="Times New Roman" w:cs="Times New Roman"/>
          <w:sz w:val="24"/>
          <w:szCs w:val="24"/>
        </w:rPr>
      </w:pPr>
    </w:p>
    <w:p w:rsidR="57791D7D" w:rsidP="57791D7D" w:rsidRDefault="57791D7D" w14:paraId="216E81AD" w14:textId="04ACD9DA">
      <w:pPr>
        <w:pStyle w:val="Normal"/>
        <w:jc w:val="center"/>
        <w:rPr>
          <w:rFonts w:ascii="Times New Roman" w:hAnsi="Times New Roman" w:eastAsia="Times New Roman" w:cs="Times New Roman"/>
          <w:sz w:val="24"/>
          <w:szCs w:val="24"/>
        </w:rPr>
      </w:pPr>
    </w:p>
    <w:p w:rsidR="57791D7D" w:rsidP="57791D7D" w:rsidRDefault="57791D7D" w14:paraId="48BC3131" w14:textId="1A934A66">
      <w:pPr>
        <w:pStyle w:val="Normal"/>
        <w:jc w:val="center"/>
        <w:rPr>
          <w:rFonts w:ascii="Times New Roman" w:hAnsi="Times New Roman" w:eastAsia="Times New Roman" w:cs="Times New Roman"/>
          <w:sz w:val="24"/>
          <w:szCs w:val="24"/>
        </w:rPr>
      </w:pPr>
    </w:p>
    <w:p w:rsidR="57791D7D" w:rsidP="57791D7D" w:rsidRDefault="57791D7D" w14:paraId="2DFCE960" w14:textId="08727D87">
      <w:pPr>
        <w:pStyle w:val="Normal"/>
        <w:jc w:val="center"/>
        <w:rPr>
          <w:rFonts w:ascii="Times New Roman" w:hAnsi="Times New Roman" w:eastAsia="Times New Roman" w:cs="Times New Roman"/>
          <w:sz w:val="24"/>
          <w:szCs w:val="24"/>
        </w:rPr>
      </w:pPr>
    </w:p>
    <w:p w:rsidR="57791D7D" w:rsidP="57791D7D" w:rsidRDefault="57791D7D" w14:paraId="6D05FFEE" w14:textId="0E2B4931">
      <w:pPr>
        <w:pStyle w:val="Normal"/>
        <w:jc w:val="center"/>
        <w:rPr>
          <w:rFonts w:ascii="Times New Roman" w:hAnsi="Times New Roman" w:eastAsia="Times New Roman" w:cs="Times New Roman"/>
          <w:b w:val="1"/>
          <w:bCs w:val="1"/>
          <w:sz w:val="32"/>
          <w:szCs w:val="32"/>
        </w:rPr>
      </w:pPr>
      <w:r w:rsidRPr="57791D7D" w:rsidR="57791D7D">
        <w:rPr>
          <w:rFonts w:ascii="Times New Roman" w:hAnsi="Times New Roman" w:eastAsia="Times New Roman" w:cs="Times New Roman"/>
          <w:b w:val="1"/>
          <w:bCs w:val="1"/>
          <w:sz w:val="32"/>
          <w:szCs w:val="32"/>
        </w:rPr>
        <w:t>Cultural Considerations</w:t>
      </w:r>
    </w:p>
    <w:p w:rsidR="57791D7D" w:rsidP="57791D7D" w:rsidRDefault="57791D7D" w14:paraId="19325833" w14:textId="63C1C925">
      <w:pPr>
        <w:pStyle w:val="Normal"/>
        <w:jc w:val="center"/>
        <w:rPr>
          <w:rFonts w:ascii="Times New Roman" w:hAnsi="Times New Roman" w:eastAsia="Times New Roman" w:cs="Times New Roman"/>
          <w:sz w:val="24"/>
          <w:szCs w:val="24"/>
        </w:rPr>
      </w:pPr>
    </w:p>
    <w:p w:rsidR="57791D7D" w:rsidP="57791D7D" w:rsidRDefault="57791D7D" w14:paraId="6733DB92" w14:textId="7EAA738A">
      <w:pPr>
        <w:pStyle w:val="Normal"/>
        <w:jc w:val="center"/>
      </w:pPr>
      <w:r w:rsidR="57791D7D">
        <w:drawing>
          <wp:inline wp14:editId="07753584" wp14:anchorId="4961CCD3">
            <wp:extent cx="2466975" cy="1847850"/>
            <wp:effectExtent l="0" t="0" r="0" b="0"/>
            <wp:docPr id="2063037773" name="" title=""/>
            <wp:cNvGraphicFramePr>
              <a:graphicFrameLocks noChangeAspect="1"/>
            </wp:cNvGraphicFramePr>
            <a:graphic>
              <a:graphicData uri="http://schemas.openxmlformats.org/drawingml/2006/picture">
                <pic:pic>
                  <pic:nvPicPr>
                    <pic:cNvPr id="0" name=""/>
                    <pic:cNvPicPr/>
                  </pic:nvPicPr>
                  <pic:blipFill>
                    <a:blip r:embed="R6f3e3cd822ab41ca">
                      <a:extLst>
                        <a:ext xmlns:a="http://schemas.openxmlformats.org/drawingml/2006/main" uri="{28A0092B-C50C-407E-A947-70E740481C1C}">
                          <a14:useLocalDpi val="0"/>
                        </a:ext>
                      </a:extLst>
                    </a:blip>
                    <a:stretch>
                      <a:fillRect/>
                    </a:stretch>
                  </pic:blipFill>
                  <pic:spPr>
                    <a:xfrm>
                      <a:off x="0" y="0"/>
                      <a:ext cx="2466975" cy="1847850"/>
                    </a:xfrm>
                    <a:prstGeom prst="rect">
                      <a:avLst/>
                    </a:prstGeom>
                  </pic:spPr>
                </pic:pic>
              </a:graphicData>
            </a:graphic>
          </wp:inline>
        </w:drawing>
      </w:r>
    </w:p>
    <w:p w:rsidR="57791D7D" w:rsidP="57791D7D" w:rsidRDefault="57791D7D" w14:paraId="3955E45B" w14:textId="3D5BD0DB">
      <w:pPr>
        <w:pStyle w:val="Normal"/>
        <w:jc w:val="center"/>
        <w:rPr>
          <w:rFonts w:ascii="Times New Roman" w:hAnsi="Times New Roman" w:eastAsia="Times New Roman" w:cs="Times New Roman"/>
          <w:sz w:val="24"/>
          <w:szCs w:val="24"/>
        </w:rPr>
      </w:pPr>
    </w:p>
    <w:p w:rsidR="57791D7D" w:rsidP="57791D7D" w:rsidRDefault="57791D7D" w14:paraId="0AED4CA5" w14:textId="386B413B">
      <w:pPr>
        <w:pStyle w:val="Normal"/>
        <w:jc w:val="center"/>
        <w:rPr>
          <w:rFonts w:ascii="Times New Roman" w:hAnsi="Times New Roman" w:eastAsia="Times New Roman" w:cs="Times New Roman"/>
          <w:sz w:val="24"/>
          <w:szCs w:val="24"/>
        </w:rPr>
      </w:pPr>
      <w:r w:rsidRPr="57791D7D" w:rsidR="57791D7D">
        <w:rPr>
          <w:rFonts w:ascii="Times New Roman" w:hAnsi="Times New Roman" w:eastAsia="Times New Roman" w:cs="Times New Roman"/>
          <w:sz w:val="24"/>
          <w:szCs w:val="24"/>
        </w:rPr>
        <w:t>How children have been raised and the culture around them can impact their development. Children of the Hausa – a village in Nigeria who don’t send their children to school, do not understand conservation tasks until around age 11 (</w:t>
      </w:r>
      <w:proofErr w:type="spellStart"/>
      <w:r w:rsidRPr="57791D7D" w:rsidR="57791D7D">
        <w:rPr>
          <w:rFonts w:ascii="Times New Roman" w:hAnsi="Times New Roman" w:eastAsia="Times New Roman" w:cs="Times New Roman"/>
          <w:sz w:val="24"/>
          <w:szCs w:val="24"/>
        </w:rPr>
        <w:t>Fahrmeier</w:t>
      </w:r>
      <w:proofErr w:type="spellEnd"/>
      <w:r w:rsidRPr="57791D7D" w:rsidR="57791D7D">
        <w:rPr>
          <w:rFonts w:ascii="Times New Roman" w:hAnsi="Times New Roman" w:eastAsia="Times New Roman" w:cs="Times New Roman"/>
          <w:sz w:val="24"/>
          <w:szCs w:val="24"/>
        </w:rPr>
        <w:t xml:space="preserve">, 1978). Dasen (1994) conducted studies in the Australian desert with 8 – 14-year-old Aborigines, he gave them spatial and conservation tasks. On conservation tasks, the shift from pre-operational to concrete operational was found at 10-13 years of age instead of Piaget’s findings of 5-7 years old. On the spatial tasks operational thinking developed earlier for the Aborigines than compared with their European counterparts. Dasen argued that this made sense because in their culture things aren’t quantified - water is purely for survival. Having good spatial awareness is also crucial in locating and remembering where these vital resources can be found. </w:t>
      </w:r>
    </w:p>
    <w:p w:rsidR="57791D7D" w:rsidP="57791D7D" w:rsidRDefault="57791D7D" w14:paraId="6DC3ADF7" w14:textId="66FC91FB">
      <w:pPr>
        <w:pStyle w:val="Normal"/>
        <w:jc w:val="center"/>
        <w:rPr>
          <w:rFonts w:ascii="Times New Roman" w:hAnsi="Times New Roman" w:eastAsia="Times New Roman" w:cs="Times New Roman"/>
          <w:sz w:val="24"/>
          <w:szCs w:val="24"/>
        </w:rPr>
      </w:pPr>
    </w:p>
    <w:p w:rsidR="57791D7D" w:rsidP="57791D7D" w:rsidRDefault="57791D7D" w14:paraId="3DC79C23" w14:textId="33F226A3">
      <w:pPr>
        <w:pStyle w:val="Normal"/>
        <w:jc w:val="center"/>
        <w:rPr>
          <w:rFonts w:ascii="Times New Roman" w:hAnsi="Times New Roman" w:eastAsia="Times New Roman" w:cs="Times New Roman"/>
          <w:sz w:val="24"/>
          <w:szCs w:val="24"/>
        </w:rPr>
      </w:pPr>
    </w:p>
    <w:p w:rsidR="57791D7D" w:rsidP="57791D7D" w:rsidRDefault="57791D7D" w14:paraId="5DEAF8A0" w14:textId="24CD41F8">
      <w:pPr>
        <w:pStyle w:val="Normal"/>
        <w:jc w:val="center"/>
        <w:rPr>
          <w:rFonts w:ascii="Times New Roman" w:hAnsi="Times New Roman" w:eastAsia="Times New Roman" w:cs="Times New Roman"/>
          <w:sz w:val="24"/>
          <w:szCs w:val="24"/>
        </w:rPr>
      </w:pPr>
    </w:p>
    <w:p w:rsidR="57791D7D" w:rsidP="57791D7D" w:rsidRDefault="57791D7D" w14:paraId="34757D4D" w14:textId="1751EDCF">
      <w:pPr>
        <w:pStyle w:val="Normal"/>
        <w:jc w:val="center"/>
        <w:rPr>
          <w:rFonts w:ascii="Times New Roman" w:hAnsi="Times New Roman" w:eastAsia="Times New Roman" w:cs="Times New Roman"/>
          <w:sz w:val="24"/>
          <w:szCs w:val="24"/>
        </w:rPr>
      </w:pPr>
      <w:r w:rsidRPr="57791D7D" w:rsidR="57791D7D">
        <w:rPr>
          <w:rFonts w:ascii="Times New Roman" w:hAnsi="Times New Roman" w:eastAsia="Times New Roman" w:cs="Times New Roman"/>
          <w:sz w:val="24"/>
          <w:szCs w:val="24"/>
        </w:rPr>
        <w:t>Word Count – 1,643</w:t>
      </w:r>
    </w:p>
    <w:p w:rsidR="57791D7D" w:rsidP="57791D7D" w:rsidRDefault="57791D7D" w14:paraId="374C0E4A" w14:textId="19446F51">
      <w:pPr>
        <w:pStyle w:val="Normal"/>
        <w:jc w:val="center"/>
      </w:pPr>
    </w:p>
    <w:p w:rsidR="57791D7D" w:rsidP="57791D7D" w:rsidRDefault="57791D7D" w14:paraId="55E651A9" w14:textId="181D1F8D">
      <w:pPr>
        <w:pStyle w:val="Normal"/>
        <w:jc w:val="center"/>
      </w:pPr>
    </w:p>
    <w:p w:rsidR="57791D7D" w:rsidP="57791D7D" w:rsidRDefault="57791D7D" w14:paraId="3FE613F7" w14:textId="2DFDD3EC">
      <w:pPr>
        <w:pStyle w:val="Normal"/>
        <w:jc w:val="center"/>
      </w:pPr>
    </w:p>
    <w:p w:rsidR="57791D7D" w:rsidP="57791D7D" w:rsidRDefault="57791D7D" w14:paraId="1C346DCB" w14:textId="213A25C1">
      <w:pPr>
        <w:pStyle w:val="Normal"/>
        <w:jc w:val="center"/>
      </w:pPr>
    </w:p>
    <w:p w:rsidR="57791D7D" w:rsidP="57791D7D" w:rsidRDefault="57791D7D" w14:paraId="3CC3D332" w14:textId="11DBDBEB">
      <w:pPr>
        <w:pStyle w:val="Normal"/>
        <w:jc w:val="left"/>
      </w:pPr>
      <w:r w:rsidRPr="57791D7D" w:rsidR="57791D7D">
        <w:rPr>
          <w:rFonts w:ascii="Times New Roman" w:hAnsi="Times New Roman" w:eastAsia="Times New Roman" w:cs="Times New Roman"/>
          <w:b w:val="1"/>
          <w:bCs w:val="1"/>
          <w:sz w:val="24"/>
          <w:szCs w:val="24"/>
          <w:u w:val="single"/>
        </w:rPr>
        <w:t>References</w:t>
      </w:r>
    </w:p>
    <w:p w:rsidR="57791D7D" w:rsidP="57791D7D" w:rsidRDefault="57791D7D" w14:paraId="37231C26" w14:textId="08E1B586">
      <w:pPr>
        <w:pStyle w:val="Normal"/>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7791D7D" w:rsidR="57791D7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Baillargeon, R. (1987). Object permanence in 3 ½ and 4 ½ month old infants. </w:t>
      </w:r>
      <w:r w:rsidRPr="57791D7D" w:rsidR="57791D7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Developmental Psychology, 24, 655-664.</w:t>
      </w:r>
      <w:r w:rsidRPr="57791D7D" w:rsidR="57791D7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57791D7D" w:rsidP="57791D7D" w:rsidRDefault="57791D7D" w14:paraId="1E90B152" w14:textId="3E2082C8">
      <w:pPr>
        <w:pStyle w:val="Normal"/>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57791D7D" w:rsidP="57791D7D" w:rsidRDefault="57791D7D" w14:paraId="7DF123A1" w14:textId="413B8B36">
      <w:pPr>
        <w:pStyle w:val="Normal"/>
        <w:jc w:val="both"/>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pPr>
      <w:r w:rsidRPr="57791D7D" w:rsidR="57791D7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Bee, H. (2000).</w:t>
      </w:r>
      <w:r w:rsidRPr="57791D7D" w:rsidR="57791D7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The Developing Child</w:t>
      </w:r>
      <w:r w:rsidRPr="57791D7D" w:rsidR="57791D7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Boston. Allyn &amp; Bacon. </w:t>
      </w:r>
    </w:p>
    <w:p w:rsidR="57791D7D" w:rsidP="57791D7D" w:rsidRDefault="57791D7D" w14:paraId="43492FF9" w14:textId="7E6C6B0D">
      <w:pPr>
        <w:pStyle w:val="Normal"/>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57791D7D" w:rsidP="57791D7D" w:rsidRDefault="57791D7D" w14:paraId="5211F049" w14:textId="227869F0">
      <w:pPr>
        <w:pStyle w:val="Normal"/>
        <w:jc w:val="both"/>
        <w:rPr>
          <w:rFonts w:ascii="Times New Roman" w:hAnsi="Times New Roman" w:eastAsia="Times New Roman" w:cs="Times New Roman"/>
          <w:b w:val="0"/>
          <w:bCs w:val="0"/>
          <w:sz w:val="24"/>
          <w:szCs w:val="24"/>
        </w:rPr>
      </w:pPr>
      <w:r w:rsidRPr="57791D7D" w:rsidR="57791D7D">
        <w:rPr>
          <w:rFonts w:ascii="Times New Roman" w:hAnsi="Times New Roman" w:eastAsia="Times New Roman" w:cs="Times New Roman"/>
          <w:b w:val="0"/>
          <w:bCs w:val="0"/>
          <w:sz w:val="24"/>
          <w:szCs w:val="24"/>
        </w:rPr>
        <w:t xml:space="preserve">Dasen, P.R. (1994). </w:t>
      </w:r>
      <w:r w:rsidRPr="57791D7D" w:rsidR="57791D7D">
        <w:rPr>
          <w:rFonts w:ascii="Times New Roman" w:hAnsi="Times New Roman" w:eastAsia="Times New Roman" w:cs="Times New Roman"/>
          <w:b w:val="0"/>
          <w:bCs w:val="0"/>
          <w:i w:val="1"/>
          <w:iCs w:val="1"/>
          <w:sz w:val="24"/>
          <w:szCs w:val="24"/>
        </w:rPr>
        <w:t>Culture and cognitive development from a Piagetian perspective. Psychology and Culture.</w:t>
      </w:r>
      <w:r w:rsidRPr="57791D7D" w:rsidR="57791D7D">
        <w:rPr>
          <w:rFonts w:ascii="Times New Roman" w:hAnsi="Times New Roman" w:eastAsia="Times New Roman" w:cs="Times New Roman"/>
          <w:b w:val="0"/>
          <w:bCs w:val="0"/>
          <w:sz w:val="24"/>
          <w:szCs w:val="24"/>
        </w:rPr>
        <w:t xml:space="preserve"> Boston: Allyn &amp; Bacon.</w:t>
      </w:r>
    </w:p>
    <w:p w:rsidR="57791D7D" w:rsidP="57791D7D" w:rsidRDefault="57791D7D" w14:paraId="5C7FE011" w14:textId="40A0EFE0">
      <w:pPr>
        <w:pStyle w:val="Normal"/>
        <w:jc w:val="both"/>
        <w:rPr>
          <w:rFonts w:ascii="Times New Roman" w:hAnsi="Times New Roman" w:eastAsia="Times New Roman" w:cs="Times New Roman"/>
          <w:b w:val="0"/>
          <w:bCs w:val="0"/>
          <w:sz w:val="24"/>
          <w:szCs w:val="24"/>
        </w:rPr>
      </w:pPr>
    </w:p>
    <w:p w:rsidR="57791D7D" w:rsidP="57791D7D" w:rsidRDefault="57791D7D" w14:paraId="44053D49" w14:textId="5D9E3B04">
      <w:pPr>
        <w:pStyle w:val="Normal"/>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roofErr w:type="spellStart"/>
      <w:r w:rsidRPr="57791D7D" w:rsidR="57791D7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Dworetzkey</w:t>
      </w:r>
      <w:proofErr w:type="spellEnd"/>
      <w:r w:rsidRPr="57791D7D" w:rsidR="57791D7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J.P. (1981).</w:t>
      </w:r>
      <w:r w:rsidRPr="57791D7D" w:rsidR="57791D7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Introduction to Child Development</w:t>
      </w:r>
      <w:r w:rsidRPr="57791D7D" w:rsidR="57791D7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St Paul, MN: West Publishing Co</w:t>
      </w:r>
    </w:p>
    <w:p w:rsidR="57791D7D" w:rsidP="57791D7D" w:rsidRDefault="57791D7D" w14:paraId="4772F348" w14:textId="47D283DE">
      <w:pPr>
        <w:pStyle w:val="Normal"/>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57791D7D" w:rsidP="57791D7D" w:rsidRDefault="57791D7D" w14:paraId="7CE50542" w14:textId="6A2ED69A">
      <w:pPr>
        <w:pStyle w:val="Normal"/>
        <w:jc w:val="both"/>
        <w:rPr>
          <w:rFonts w:ascii="Times New Roman" w:hAnsi="Times New Roman" w:eastAsia="Times New Roman" w:cs="Times New Roman"/>
          <w:b w:val="1"/>
          <w:bCs w:val="1"/>
          <w:sz w:val="24"/>
          <w:szCs w:val="24"/>
        </w:rPr>
      </w:pPr>
      <w:proofErr w:type="spellStart"/>
      <w:r w:rsidRPr="57791D7D" w:rsidR="57791D7D">
        <w:rPr>
          <w:rFonts w:ascii="Times New Roman" w:hAnsi="Times New Roman" w:eastAsia="Times New Roman" w:cs="Times New Roman"/>
          <w:b w:val="0"/>
          <w:bCs w:val="0"/>
          <w:sz w:val="24"/>
          <w:szCs w:val="24"/>
        </w:rPr>
        <w:t>Fahrmeier</w:t>
      </w:r>
      <w:proofErr w:type="spellEnd"/>
      <w:r w:rsidRPr="57791D7D" w:rsidR="57791D7D">
        <w:rPr>
          <w:rFonts w:ascii="Times New Roman" w:hAnsi="Times New Roman" w:eastAsia="Times New Roman" w:cs="Times New Roman"/>
          <w:b w:val="0"/>
          <w:bCs w:val="0"/>
          <w:sz w:val="24"/>
          <w:szCs w:val="24"/>
        </w:rPr>
        <w:t>, E.D. (1978). The development of concrete operations among the Hausa.</w:t>
      </w:r>
      <w:r w:rsidRPr="57791D7D" w:rsidR="57791D7D">
        <w:rPr>
          <w:rFonts w:ascii="Times New Roman" w:hAnsi="Times New Roman" w:eastAsia="Times New Roman" w:cs="Times New Roman"/>
          <w:b w:val="0"/>
          <w:bCs w:val="0"/>
          <w:i w:val="1"/>
          <w:iCs w:val="1"/>
          <w:sz w:val="24"/>
          <w:szCs w:val="24"/>
        </w:rPr>
        <w:t xml:space="preserve"> Journal of Cross-Cultural Psychology, 9, 23-44.</w:t>
      </w:r>
      <w:r w:rsidRPr="57791D7D" w:rsidR="57791D7D">
        <w:rPr>
          <w:rFonts w:ascii="Times New Roman" w:hAnsi="Times New Roman" w:eastAsia="Times New Roman" w:cs="Times New Roman"/>
          <w:b w:val="0"/>
          <w:bCs w:val="0"/>
          <w:sz w:val="24"/>
          <w:szCs w:val="24"/>
        </w:rPr>
        <w:t xml:space="preserve"> </w:t>
      </w:r>
    </w:p>
    <w:p w:rsidR="57791D7D" w:rsidP="57791D7D" w:rsidRDefault="57791D7D" w14:paraId="33C207A9" w14:textId="7CF0D900">
      <w:pPr>
        <w:pStyle w:val="Normal"/>
        <w:jc w:val="both"/>
        <w:rPr>
          <w:rFonts w:ascii="Times New Roman" w:hAnsi="Times New Roman" w:eastAsia="Times New Roman" w:cs="Times New Roman"/>
          <w:b w:val="0"/>
          <w:bCs w:val="0"/>
          <w:sz w:val="24"/>
          <w:szCs w:val="24"/>
        </w:rPr>
      </w:pPr>
    </w:p>
    <w:p w:rsidR="57791D7D" w:rsidP="57791D7D" w:rsidRDefault="57791D7D" w14:paraId="6088FC59" w14:textId="44ACBE4F">
      <w:pPr>
        <w:pStyle w:val="Normal"/>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7791D7D" w:rsidR="57791D7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Gross, R. (2010).</w:t>
      </w:r>
      <w:r w:rsidRPr="57791D7D" w:rsidR="57791D7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Psychology: The science of mind and behaviour</w:t>
      </w:r>
      <w:r w:rsidRPr="57791D7D" w:rsidR="57791D7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London: Hodder Education.</w:t>
      </w:r>
    </w:p>
    <w:p w:rsidR="57791D7D" w:rsidP="57791D7D" w:rsidRDefault="57791D7D" w14:paraId="4EC39E32" w14:textId="5B229219">
      <w:pPr>
        <w:pStyle w:val="Normal"/>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57791D7D" w:rsidP="57791D7D" w:rsidRDefault="57791D7D" w14:paraId="04184044" w14:textId="787AA5E1">
      <w:pPr>
        <w:pStyle w:val="Normal"/>
        <w:jc w:val="both"/>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pPr>
      <w:r w:rsidRPr="57791D7D" w:rsidR="57791D7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Hunt, J. (1969). Has compensatory education failed? Has it been attempted?</w:t>
      </w:r>
      <w:r w:rsidRPr="57791D7D" w:rsidR="57791D7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w:t>
      </w:r>
      <w:proofErr w:type="spellStart"/>
      <w:r w:rsidRPr="57791D7D" w:rsidR="57791D7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Havard</w:t>
      </w:r>
      <w:proofErr w:type="spellEnd"/>
      <w:r w:rsidRPr="57791D7D" w:rsidR="57791D7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Educational Review, 39, 278-300. </w:t>
      </w:r>
    </w:p>
    <w:p w:rsidR="57791D7D" w:rsidP="57791D7D" w:rsidRDefault="57791D7D" w14:paraId="6AD81149" w14:textId="6204CFA0">
      <w:pPr>
        <w:pStyle w:val="Normal"/>
        <w:jc w:val="both"/>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pPr>
    </w:p>
    <w:p w:rsidR="57791D7D" w:rsidP="57791D7D" w:rsidRDefault="57791D7D" w14:paraId="0132F625" w14:textId="499CB807">
      <w:pPr>
        <w:pStyle w:val="Normal"/>
        <w:jc w:val="both"/>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pPr>
      <w:r w:rsidRPr="57791D7D" w:rsidR="57791D7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Meltzoff, A.N., &amp; Moore, M.K. (1994). Imitation, memory and the representation of </w:t>
      </w:r>
      <w:proofErr w:type="gramStart"/>
      <w:r w:rsidRPr="57791D7D" w:rsidR="57791D7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persons</w:t>
      </w:r>
      <w:proofErr w:type="gramEnd"/>
      <w:r w:rsidRPr="57791D7D" w:rsidR="57791D7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7791D7D" w:rsidR="57791D7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Infant Behaviour and Development, 17, 83-99.</w:t>
      </w:r>
      <w:r w:rsidRPr="57791D7D" w:rsidR="57791D7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57791D7D" w:rsidP="57791D7D" w:rsidRDefault="57791D7D" w14:paraId="59983C2F" w14:textId="5A92FA66">
      <w:pPr>
        <w:pStyle w:val="Normal"/>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57791D7D" w:rsidP="57791D7D" w:rsidRDefault="57791D7D" w14:paraId="3C6B6F1C" w14:textId="2BFF7EE4">
      <w:pPr>
        <w:pStyle w:val="Normal"/>
        <w:jc w:val="both"/>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pPr>
      <w:r w:rsidRPr="57791D7D" w:rsidR="57791D7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Piaget, J. (1952). </w:t>
      </w:r>
      <w:r w:rsidRPr="57791D7D" w:rsidR="57791D7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The Child’s Conception of Number.</w:t>
      </w:r>
      <w:r w:rsidRPr="57791D7D" w:rsidR="57791D7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London: Routledge &amp; Keegan Paul.</w:t>
      </w:r>
    </w:p>
    <w:p w:rsidR="57791D7D" w:rsidP="57791D7D" w:rsidRDefault="57791D7D" w14:paraId="1C7F27E8" w14:textId="3506BC4B">
      <w:pPr>
        <w:pStyle w:val="Normal"/>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57791D7D" w:rsidP="57791D7D" w:rsidRDefault="57791D7D" w14:paraId="53A2B009" w14:textId="7A500087">
      <w:pPr>
        <w:pStyle w:val="Normal"/>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7791D7D" w:rsidR="57791D7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Piaget, J., &amp; </w:t>
      </w:r>
      <w:proofErr w:type="spellStart"/>
      <w:r w:rsidRPr="57791D7D" w:rsidR="57791D7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Inhelder</w:t>
      </w:r>
      <w:proofErr w:type="spellEnd"/>
      <w:r w:rsidRPr="57791D7D" w:rsidR="57791D7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B. (1956).</w:t>
      </w:r>
      <w:r w:rsidRPr="57791D7D" w:rsidR="57791D7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The Child’s Conception of Space</w:t>
      </w:r>
      <w:r w:rsidRPr="57791D7D" w:rsidR="57791D7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London: Routledge &amp; Keegan Paul.</w:t>
      </w:r>
    </w:p>
    <w:p w:rsidR="57791D7D" w:rsidP="57791D7D" w:rsidRDefault="57791D7D" w14:paraId="5AA5C1EA" w14:textId="5C5F0340">
      <w:pPr>
        <w:pStyle w:val="Normal"/>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57791D7D" w:rsidP="57791D7D" w:rsidRDefault="57791D7D" w14:paraId="68251BFC" w14:textId="31EFAD41">
      <w:pPr>
        <w:pStyle w:val="Normal"/>
        <w:jc w:val="both"/>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pPr>
      <w:r w:rsidRPr="57791D7D" w:rsidR="57791D7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Piaget, J. (1973). </w:t>
      </w:r>
      <w:r w:rsidRPr="57791D7D" w:rsidR="57791D7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The Child’s Conception of the World</w:t>
      </w:r>
      <w:r w:rsidRPr="57791D7D" w:rsidR="57791D7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London: Paladin.</w:t>
      </w:r>
    </w:p>
    <w:p w:rsidR="57791D7D" w:rsidP="57791D7D" w:rsidRDefault="57791D7D" w14:paraId="420F6933" w14:textId="4CCF07A9">
      <w:pPr>
        <w:pStyle w:val="Normal"/>
        <w:jc w:val="both"/>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pPr>
    </w:p>
    <w:p w:rsidR="57791D7D" w:rsidP="57791D7D" w:rsidRDefault="57791D7D" w14:paraId="2950D4EF" w14:textId="79DFEEF8">
      <w:pPr>
        <w:pStyle w:val="Normal"/>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7791D7D" w:rsidR="57791D7D">
        <w:rPr>
          <w:rFonts w:ascii="Times New Roman" w:hAnsi="Times New Roman" w:eastAsia="Times New Roman" w:cs="Times New Roman"/>
          <w:noProof w:val="0"/>
          <w:sz w:val="24"/>
          <w:szCs w:val="24"/>
          <w:lang w:val="en-US"/>
        </w:rPr>
        <w:t xml:space="preserve">Slater, A., &amp; Bremner, J. G. (2011). </w:t>
      </w:r>
      <w:r w:rsidRPr="57791D7D" w:rsidR="57791D7D">
        <w:rPr>
          <w:rFonts w:ascii="Times New Roman" w:hAnsi="Times New Roman" w:eastAsia="Times New Roman" w:cs="Times New Roman"/>
          <w:i w:val="1"/>
          <w:iCs w:val="1"/>
          <w:noProof w:val="0"/>
          <w:sz w:val="24"/>
          <w:szCs w:val="24"/>
          <w:lang w:val="en-US"/>
        </w:rPr>
        <w:t>An Introduction to Developmental Psychology</w:t>
      </w:r>
      <w:r w:rsidRPr="57791D7D" w:rsidR="57791D7D">
        <w:rPr>
          <w:rFonts w:ascii="Times New Roman" w:hAnsi="Times New Roman" w:eastAsia="Times New Roman" w:cs="Times New Roman"/>
          <w:noProof w:val="0"/>
          <w:sz w:val="24"/>
          <w:szCs w:val="24"/>
          <w:lang w:val="en-US"/>
        </w:rPr>
        <w:t>. Wiley.</w:t>
      </w:r>
    </w:p>
    <w:p w:rsidR="57791D7D" w:rsidP="57791D7D" w:rsidRDefault="57791D7D" w14:paraId="45D90AC6" w14:textId="4D3CCB15">
      <w:pPr>
        <w:pStyle w:val="Normal"/>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7791D7D" w:rsidR="57791D7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57791D7D" w:rsidP="57791D7D" w:rsidRDefault="57791D7D" w14:paraId="1122079A" w14:textId="08139147">
      <w:pPr>
        <w:pStyle w:val="Normal"/>
        <w:jc w:val="left"/>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pPr>
    </w:p>
    <w:p w:rsidR="57791D7D" w:rsidP="57791D7D" w:rsidRDefault="57791D7D" w14:paraId="1C9A6E00" w14:textId="1DDCA358">
      <w:pPr>
        <w:pStyle w:val="Normal"/>
        <w:jc w:val="left"/>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pPr>
    </w:p>
    <w:p w:rsidR="57791D7D" w:rsidP="57791D7D" w:rsidRDefault="57791D7D" w14:paraId="2673E865" w14:textId="29886073">
      <w:pPr>
        <w:pStyle w:val="Normal"/>
        <w:jc w:val="left"/>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pPr>
    </w:p>
    <w:p w:rsidR="57791D7D" w:rsidP="57791D7D" w:rsidRDefault="57791D7D" w14:paraId="58141989" w14:textId="1469DB46">
      <w:pPr>
        <w:pStyle w:val="Normal"/>
        <w:jc w:val="left"/>
        <w:rPr>
          <w:rFonts w:ascii="Times New Roman" w:hAnsi="Times New Roman" w:eastAsia="Times New Roman" w:cs="Times New Roman"/>
          <w:b w:val="1"/>
          <w:bCs w:val="1"/>
          <w:sz w:val="24"/>
          <w:szCs w:val="24"/>
        </w:rPr>
      </w:pPr>
    </w:p>
    <w:p w:rsidR="57791D7D" w:rsidP="57791D7D" w:rsidRDefault="57791D7D" w14:paraId="79769AA6" w14:textId="397A9028">
      <w:pPr>
        <w:pStyle w:val="Normal"/>
        <w:jc w:val="center"/>
      </w:pPr>
    </w:p>
    <w:p w:rsidR="57791D7D" w:rsidP="57791D7D" w:rsidRDefault="57791D7D" w14:paraId="48E6768C" w14:textId="13FF54B1">
      <w:pPr>
        <w:pStyle w:val="Normal"/>
        <w:jc w:val="center"/>
      </w:pPr>
    </w:p>
    <w:p w:rsidR="57791D7D" w:rsidP="57791D7D" w:rsidRDefault="57791D7D" w14:paraId="09E30D7A" w14:textId="33F8716E">
      <w:pPr>
        <w:pStyle w:val="Normal"/>
        <w:jc w:val="center"/>
      </w:pPr>
    </w:p>
    <w:sectPr>
      <w:pgSz w:w="12240" w:h="15840" w:orient="portrait"/>
      <w:pgMar w:top="1440" w:right="1440" w:bottom="1440" w:left="1440" w:header="720" w:footer="720" w:gutter="0"/>
      <w:cols w:space="720"/>
      <w:docGrid w:linePitch="360"/>
      <w:headerReference w:type="default" r:id="Rc38d4e802b064544"/>
      <w:footerReference w:type="default" r:id="R3803ff34d1ff41d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57791D7D" w:rsidTr="57791D7D" w14:paraId="15332619">
      <w:tc>
        <w:tcPr>
          <w:tcW w:w="3120" w:type="dxa"/>
          <w:tcMar/>
        </w:tcPr>
        <w:p w:rsidR="57791D7D" w:rsidP="57791D7D" w:rsidRDefault="57791D7D" w14:paraId="1039B3A1" w14:textId="22CD6F50">
          <w:pPr>
            <w:pStyle w:val="Header"/>
            <w:bidi w:val="0"/>
            <w:ind w:left="-115"/>
            <w:jc w:val="left"/>
          </w:pPr>
        </w:p>
      </w:tc>
      <w:tc>
        <w:tcPr>
          <w:tcW w:w="3120" w:type="dxa"/>
          <w:tcMar/>
        </w:tcPr>
        <w:p w:rsidR="57791D7D" w:rsidP="57791D7D" w:rsidRDefault="57791D7D" w14:paraId="44798CC1" w14:textId="4BABF0DE">
          <w:pPr>
            <w:pStyle w:val="Header"/>
            <w:bidi w:val="0"/>
            <w:jc w:val="center"/>
          </w:pPr>
        </w:p>
      </w:tc>
      <w:tc>
        <w:tcPr>
          <w:tcW w:w="3120" w:type="dxa"/>
          <w:tcMar/>
        </w:tcPr>
        <w:p w:rsidR="57791D7D" w:rsidP="57791D7D" w:rsidRDefault="57791D7D" w14:paraId="5C7DA3DC" w14:textId="7D0F20B2">
          <w:pPr>
            <w:pStyle w:val="Header"/>
            <w:bidi w:val="0"/>
            <w:ind w:right="-115"/>
            <w:jc w:val="right"/>
          </w:pPr>
          <w:r>
            <w:fldChar w:fldCharType="begin"/>
          </w:r>
          <w:r>
            <w:instrText xml:space="preserve">PAGE</w:instrText>
          </w:r>
          <w:r>
            <w:fldChar w:fldCharType="separate"/>
          </w:r>
          <w:r>
            <w:fldChar w:fldCharType="end"/>
          </w:r>
        </w:p>
        <w:p w:rsidR="57791D7D" w:rsidP="57791D7D" w:rsidRDefault="57791D7D" w14:paraId="00776973" w14:textId="54DCD1AC">
          <w:pPr>
            <w:pStyle w:val="Header"/>
            <w:bidi w:val="0"/>
            <w:ind w:right="-115"/>
            <w:jc w:val="right"/>
          </w:pPr>
          <w:r>
            <w:fldChar w:fldCharType="begin"/>
          </w:r>
          <w:r>
            <w:instrText xml:space="preserve">PAGE</w:instrText>
          </w:r>
          <w:r>
            <w:fldChar w:fldCharType="separate"/>
          </w:r>
          <w:r>
            <w:fldChar w:fldCharType="end"/>
          </w:r>
        </w:p>
      </w:tc>
    </w:tr>
  </w:tbl>
  <w:p w:rsidR="57791D7D" w:rsidP="57791D7D" w:rsidRDefault="57791D7D" w14:paraId="70A8B1BC" w14:textId="3CEB131E">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57791D7D" w:rsidTr="57791D7D" w14:paraId="2F17D232">
      <w:tc>
        <w:tcPr>
          <w:tcW w:w="3120" w:type="dxa"/>
          <w:tcMar/>
        </w:tcPr>
        <w:p w:rsidR="57791D7D" w:rsidP="57791D7D" w:rsidRDefault="57791D7D" w14:paraId="66A62861" w14:textId="3CF24EEB">
          <w:pPr>
            <w:pStyle w:val="Header"/>
            <w:bidi w:val="0"/>
            <w:ind w:left="-115"/>
            <w:jc w:val="left"/>
          </w:pPr>
        </w:p>
      </w:tc>
      <w:tc>
        <w:tcPr>
          <w:tcW w:w="3120" w:type="dxa"/>
          <w:tcMar/>
        </w:tcPr>
        <w:p w:rsidR="57791D7D" w:rsidP="57791D7D" w:rsidRDefault="57791D7D" w14:paraId="2E402797" w14:textId="7865EF1F">
          <w:pPr>
            <w:pStyle w:val="Header"/>
            <w:bidi w:val="0"/>
            <w:jc w:val="center"/>
          </w:pPr>
        </w:p>
      </w:tc>
      <w:tc>
        <w:tcPr>
          <w:tcW w:w="3120" w:type="dxa"/>
          <w:tcMar/>
        </w:tcPr>
        <w:p w:rsidR="57791D7D" w:rsidP="57791D7D" w:rsidRDefault="57791D7D" w14:paraId="56913557" w14:textId="1DC5869D">
          <w:pPr>
            <w:pStyle w:val="Header"/>
            <w:bidi w:val="0"/>
            <w:ind w:right="-115"/>
            <w:jc w:val="right"/>
          </w:pPr>
        </w:p>
      </w:tc>
    </w:tr>
  </w:tbl>
  <w:p w:rsidR="57791D7D" w:rsidP="57791D7D" w:rsidRDefault="57791D7D" w14:paraId="571D66C6" w14:textId="4CEA3F68">
    <w:pPr>
      <w:pStyle w:val="Header"/>
      <w:bidi w:val="0"/>
    </w:pPr>
  </w:p>
</w:hdr>
</file>

<file path=word/intelligence2.xml><?xml version="1.0" encoding="utf-8"?>
<int2:intelligence xmlns:int2="http://schemas.microsoft.com/office/intelligence/2020/intelligence">
  <int2:observations>
    <int2:textHash int2:hashCode="+Jn8DblTQr87lY" int2:id="FiSbhaYm">
      <int2:state int2:type="LegacyProofing" int2:value="Rejected"/>
    </int2:textHash>
    <int2:textHash int2:hashCode="ocrTto5jCvqedQ" int2:id="XKOTBWca">
      <int2:state int2:type="LegacyProofing" int2:value="Rejected"/>
    </int2:textHash>
    <int2:textHash int2:hashCode="v3jXqOAVqWKVSe" int2:id="nL84kjn3">
      <int2:state int2:type="LegacyProofing" int2:value="Rejected"/>
    </int2:textHash>
    <int2:bookmark int2:bookmarkName="_Int_Euj17AG5" int2:invalidationBookmarkName="" int2:hashCode="5cEnj+BQkBZE21" int2:id="BSKby1YJ">
      <int2:state int2:type="LegacyProofing" int2:value="Rejected"/>
    </int2:bookmark>
    <int2:bookmark int2:bookmarkName="_Int_ml2xNqNP" int2:invalidationBookmarkName="" int2:hashCode="ASBx1zWSdOGl+8" int2:id="gJC6k7v2">
      <int2:state int2:type="LegacyProofing" int2:value="Rejected"/>
    </int2:bookmark>
    <int2:bookmark int2:bookmarkName="_Int_FKGZdvUF" int2:invalidationBookmarkName="" int2:hashCode="Al3lmeoKYmLutO" int2:id="xQdTEUMG">
      <int2:state int2:type="LegacyProofing" int2:value="Rejected"/>
    </int2:bookmark>
  </int2:observations>
  <int2:intelligenceSettings/>
  <int2:onDemandWorkflows>
    <int2:onDemandWorkflow int2:type="SimilarityCheck" int2:paragraphVersions="2C078E63-4447891C 132EEFA2-4B9E2EF9 4263D21B-4F7E0CCE 30EFCCBE-7C2AC9ED 0B33A628-01578CBB 4D81E9E5-467F62BD 47121E96-7EECCDE6 731BD455-3151B8D0 1C51CF19-35546944 6745E8C9-196A5DB0 404F45D2-687EBB81 3ADA4755-1E0290D7 7066BA49-54A283A6 4D4BA104-632BA974 1052D357-3323F18D 40106CA7-6FFC7462 5B7CF192-2F69D77F 6F16C603-17652367 0066561C-1A7B75CE 1814C0E8-37ACE150 36C9323E-02D52D68 02F34B86-16845FA3 18EAD9FA-38A8DEE7 1E66F64E-2B078B1C 4A689B10-22229E4A 74C9ADF4-0C669B62 54685192-495860F1 3C738246-19C804B5 0CEC735F-52772E20 5E367B5B-2DAD1058 3326B79D-738F24E5 63E0BAB8-4B38085D 11908B6F-0A69145C 2314B5C7-217DB513 60177FA0-6E504F1A 44A04F59-6D055EFF 00375D85-05F496A9 4118C82E-3BF1E68C 3BB3DFE1-7713C5E1 3E8DC7CD-0849615D 46980D03-2D1A9476 07913AF2-6B02B6BA 2FC7730C-3E537B4D 1895CF82-7B9A1C5D 2DB44E9E-1D7E6E87 0454C0B5-7D05245E 28A431B5-754BF926 6803F5FE-2F1836FB 2BCC68FC-033A0146 3E49ACA5-4D387FC7 5BDC6BC3-1259F389 7AD0CB7F-2B2E3FB1 325BE5DD-3764A972 5B5EDEDC-0F7691ED 1D4744ED-3FEF84CB 417C8A3B-41B73A3A 69B50B9C-6E532827 362D4A03-5F081811 2AC070CA-15E77515 45B6F605-26443E99 76F378BA-6E3AF1D8 77179BEA-7F45D735 39D01F9D-40E8CEB5 2648C33C-2024F924 36471E1F-31E3D46E 028F591D-17A71CEA 22A4772D-67D1F15A 329104EA-36AC5C0A 55851F43-7B6C6033 228BC5C9-04B5408D 7BDB50B6-45757E06 16F84686-2F785E4E 0B13B92A-7C5A0EF8 33B5A0E3-1C7261BA 50CA5B92-2E80D26C 37C99347-1BF783C5 79567177-33EFA073 7679FDED-004981FD 1AE4CB64-428AD69E 725E234F-4DFA1F18 4191716A-7884E9CB 45FAD459-2727DE4D 123B4DE5-007C633E 0A5949D9-6780A9A9 43F26E85-3FBDBCFF 0061E50A-3F661A06 4D0601F9-6E37B15F 1DEE8672-1D74AF4F 1F55E0C0-269324E0 4FE4A9D2-40E1CB5F 05E63E36-5E723F8D 0AED4CA5-5C893F42 374C0E4A-19446F51 55E651A9-181D1F8D 410CFACF-5E34749D 3FE613F7-4B82CC77 5D147894-265F613B 1C346DCB-6AB7615A 3AEB34D7-572BE0ED 6932F310-5366EF57 5CDCE831-6E64DE30 5EF93CCF-6BC96C51 17999B0B-3DF1F637 58141989-1469DB46 79769AA6-397A9028 48E6768C-13FF54B1 09E30D7A-33F8716E 66A62861-3CF24EEB 2E402797-7865EF1F 56913557-1DC5869D 571D66C6-4CEA3F68 1039B3A1-22CD6F50 44798CC1-02321181 00776973-4B8EDCFB 70A8B1BC-3CEB131E"/>
  </int2:onDemandWorkflows>
</int2:intelligence>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8F0F27D"/>
    <w:rsid w:val="002FBAC2"/>
    <w:rsid w:val="003C1E2E"/>
    <w:rsid w:val="00521A45"/>
    <w:rsid w:val="007D18E4"/>
    <w:rsid w:val="00A8CC09"/>
    <w:rsid w:val="00D09E78"/>
    <w:rsid w:val="0106D5B0"/>
    <w:rsid w:val="01276399"/>
    <w:rsid w:val="013AB906"/>
    <w:rsid w:val="0168EE51"/>
    <w:rsid w:val="0197E536"/>
    <w:rsid w:val="02383D77"/>
    <w:rsid w:val="0287752C"/>
    <w:rsid w:val="02E0CE20"/>
    <w:rsid w:val="03084BAC"/>
    <w:rsid w:val="0326112D"/>
    <w:rsid w:val="0344A86D"/>
    <w:rsid w:val="0357C94A"/>
    <w:rsid w:val="03B836F0"/>
    <w:rsid w:val="045F045B"/>
    <w:rsid w:val="047CF741"/>
    <w:rsid w:val="0480AADA"/>
    <w:rsid w:val="04A6573C"/>
    <w:rsid w:val="04B0A6B7"/>
    <w:rsid w:val="05508A07"/>
    <w:rsid w:val="05A737D8"/>
    <w:rsid w:val="05AAA856"/>
    <w:rsid w:val="05D86623"/>
    <w:rsid w:val="062B5798"/>
    <w:rsid w:val="06C9494F"/>
    <w:rsid w:val="06E46CE2"/>
    <w:rsid w:val="06EB2785"/>
    <w:rsid w:val="07430839"/>
    <w:rsid w:val="07590859"/>
    <w:rsid w:val="07924279"/>
    <w:rsid w:val="0814DA49"/>
    <w:rsid w:val="082F48B4"/>
    <w:rsid w:val="0831D2FE"/>
    <w:rsid w:val="08416304"/>
    <w:rsid w:val="08A97D44"/>
    <w:rsid w:val="08E24918"/>
    <w:rsid w:val="08FE8695"/>
    <w:rsid w:val="093C6C55"/>
    <w:rsid w:val="0960A002"/>
    <w:rsid w:val="0961927C"/>
    <w:rsid w:val="09DA2CFA"/>
    <w:rsid w:val="09DD3365"/>
    <w:rsid w:val="0A4E9ACC"/>
    <w:rsid w:val="0A55556F"/>
    <w:rsid w:val="0A5FD5A3"/>
    <w:rsid w:val="0AB51D82"/>
    <w:rsid w:val="0AC06829"/>
    <w:rsid w:val="0AF4EE8A"/>
    <w:rsid w:val="0AF54899"/>
    <w:rsid w:val="0B21824D"/>
    <w:rsid w:val="0B4CDCBA"/>
    <w:rsid w:val="0B954143"/>
    <w:rsid w:val="0BF858D1"/>
    <w:rsid w:val="0C6D0EBA"/>
    <w:rsid w:val="0C98650A"/>
    <w:rsid w:val="0CB16921"/>
    <w:rsid w:val="0CBB5E8D"/>
    <w:rsid w:val="0CD67B0B"/>
    <w:rsid w:val="0D02B9D7"/>
    <w:rsid w:val="0D14D427"/>
    <w:rsid w:val="0D388AD3"/>
    <w:rsid w:val="0D44B0D6"/>
    <w:rsid w:val="0D50D494"/>
    <w:rsid w:val="0D5492F7"/>
    <w:rsid w:val="0D96326F"/>
    <w:rsid w:val="0DCA1C40"/>
    <w:rsid w:val="0E23D987"/>
    <w:rsid w:val="0E2C8F4C"/>
    <w:rsid w:val="0E3BAC0A"/>
    <w:rsid w:val="0E4D3982"/>
    <w:rsid w:val="0EC5DB6E"/>
    <w:rsid w:val="0EE08137"/>
    <w:rsid w:val="0F04F43B"/>
    <w:rsid w:val="0F077441"/>
    <w:rsid w:val="0F75D662"/>
    <w:rsid w:val="0FB222AA"/>
    <w:rsid w:val="0FBCA8E9"/>
    <w:rsid w:val="101056A0"/>
    <w:rsid w:val="1036C74E"/>
    <w:rsid w:val="10449971"/>
    <w:rsid w:val="107D431F"/>
    <w:rsid w:val="10B6D35B"/>
    <w:rsid w:val="114037DC"/>
    <w:rsid w:val="114251EC"/>
    <w:rsid w:val="1169188C"/>
    <w:rsid w:val="11896238"/>
    <w:rsid w:val="1194ED45"/>
    <w:rsid w:val="11A1AAC0"/>
    <w:rsid w:val="11C88690"/>
    <w:rsid w:val="121821F9"/>
    <w:rsid w:val="12328A59"/>
    <w:rsid w:val="1252A3BC"/>
    <w:rsid w:val="12AD7724"/>
    <w:rsid w:val="12F07F48"/>
    <w:rsid w:val="132689BA"/>
    <w:rsid w:val="1332D7F6"/>
    <w:rsid w:val="13553616"/>
    <w:rsid w:val="137CA87F"/>
    <w:rsid w:val="13B4E3E1"/>
    <w:rsid w:val="13B5325D"/>
    <w:rsid w:val="13CE5ABA"/>
    <w:rsid w:val="143566CD"/>
    <w:rsid w:val="14892583"/>
    <w:rsid w:val="14C86493"/>
    <w:rsid w:val="150A2341"/>
    <w:rsid w:val="1534FC2F"/>
    <w:rsid w:val="154D8574"/>
    <w:rsid w:val="157623FF"/>
    <w:rsid w:val="158B7D6C"/>
    <w:rsid w:val="160D12A2"/>
    <w:rsid w:val="1613131C"/>
    <w:rsid w:val="166CCF22"/>
    <w:rsid w:val="16CB3CEA"/>
    <w:rsid w:val="16D43BBF"/>
    <w:rsid w:val="170D399B"/>
    <w:rsid w:val="1742F8FE"/>
    <w:rsid w:val="17972B6C"/>
    <w:rsid w:val="17AA28B8"/>
    <w:rsid w:val="17AEE37D"/>
    <w:rsid w:val="1826FD77"/>
    <w:rsid w:val="18670D4B"/>
    <w:rsid w:val="188300D9"/>
    <w:rsid w:val="189AB8EA"/>
    <w:rsid w:val="18CB6379"/>
    <w:rsid w:val="18F0F27D"/>
    <w:rsid w:val="19193CF3"/>
    <w:rsid w:val="1935212A"/>
    <w:rsid w:val="1941F758"/>
    <w:rsid w:val="1A26BEC0"/>
    <w:rsid w:val="1A5EEE8F"/>
    <w:rsid w:val="1AB52AED"/>
    <w:rsid w:val="1AC75B68"/>
    <w:rsid w:val="1ACDF1C5"/>
    <w:rsid w:val="1AF99016"/>
    <w:rsid w:val="1B319B9F"/>
    <w:rsid w:val="1B3DE9DB"/>
    <w:rsid w:val="1B6A8C5B"/>
    <w:rsid w:val="1C2974E9"/>
    <w:rsid w:val="1C2B690A"/>
    <w:rsid w:val="1CA980F6"/>
    <w:rsid w:val="1D023F8E"/>
    <w:rsid w:val="1D226FD1"/>
    <w:rsid w:val="1D429DCA"/>
    <w:rsid w:val="1D437D43"/>
    <w:rsid w:val="1DFEFC2A"/>
    <w:rsid w:val="1E066CF0"/>
    <w:rsid w:val="1E161A3B"/>
    <w:rsid w:val="1E459E70"/>
    <w:rsid w:val="1E6DACC7"/>
    <w:rsid w:val="1EDC23EE"/>
    <w:rsid w:val="1F219EB2"/>
    <w:rsid w:val="1F68A182"/>
    <w:rsid w:val="1FA162E8"/>
    <w:rsid w:val="1FEEE550"/>
    <w:rsid w:val="1FF34FAB"/>
    <w:rsid w:val="20794D05"/>
    <w:rsid w:val="20FAC178"/>
    <w:rsid w:val="210B6C4D"/>
    <w:rsid w:val="21F29D20"/>
    <w:rsid w:val="22151D66"/>
    <w:rsid w:val="224988B6"/>
    <w:rsid w:val="22517FD9"/>
    <w:rsid w:val="22FCBA56"/>
    <w:rsid w:val="238647AA"/>
    <w:rsid w:val="24153633"/>
    <w:rsid w:val="243E524A"/>
    <w:rsid w:val="24495302"/>
    <w:rsid w:val="248D6685"/>
    <w:rsid w:val="24BF191A"/>
    <w:rsid w:val="253D106D"/>
    <w:rsid w:val="25648DCF"/>
    <w:rsid w:val="256A63E1"/>
    <w:rsid w:val="2579E3E3"/>
    <w:rsid w:val="2583D96B"/>
    <w:rsid w:val="258C8F30"/>
    <w:rsid w:val="25B10694"/>
    <w:rsid w:val="25BD4C67"/>
    <w:rsid w:val="25CE329B"/>
    <w:rsid w:val="26075203"/>
    <w:rsid w:val="263787F8"/>
    <w:rsid w:val="2650F8C3"/>
    <w:rsid w:val="26D5D646"/>
    <w:rsid w:val="27176F19"/>
    <w:rsid w:val="277A8598"/>
    <w:rsid w:val="279C9BB7"/>
    <w:rsid w:val="281E16A5"/>
    <w:rsid w:val="2821F7A3"/>
    <w:rsid w:val="284EAFAC"/>
    <w:rsid w:val="2981D9FC"/>
    <w:rsid w:val="29852E73"/>
    <w:rsid w:val="298CE796"/>
    <w:rsid w:val="29DD250F"/>
    <w:rsid w:val="2A4BDE15"/>
    <w:rsid w:val="2A4F0FDB"/>
    <w:rsid w:val="2A600053"/>
    <w:rsid w:val="2A77952D"/>
    <w:rsid w:val="2AEC0315"/>
    <w:rsid w:val="2B177D20"/>
    <w:rsid w:val="2B4FACEF"/>
    <w:rsid w:val="2B68B2C5"/>
    <w:rsid w:val="2B75E560"/>
    <w:rsid w:val="2BA26195"/>
    <w:rsid w:val="2BD7D882"/>
    <w:rsid w:val="2C587D9C"/>
    <w:rsid w:val="2C8522FD"/>
    <w:rsid w:val="2C8994C6"/>
    <w:rsid w:val="2CA85D13"/>
    <w:rsid w:val="2CAFC29F"/>
    <w:rsid w:val="2CB43FFB"/>
    <w:rsid w:val="2CCD6858"/>
    <w:rsid w:val="2CDC4069"/>
    <w:rsid w:val="2CEB7D50"/>
    <w:rsid w:val="2CF807FA"/>
    <w:rsid w:val="2D14C5D1"/>
    <w:rsid w:val="2D3EAF26"/>
    <w:rsid w:val="2D8FE660"/>
    <w:rsid w:val="2DAA04D1"/>
    <w:rsid w:val="2DCA2E3D"/>
    <w:rsid w:val="2DF2FDEE"/>
    <w:rsid w:val="2E06724B"/>
    <w:rsid w:val="2E1BC85F"/>
    <w:rsid w:val="2E424CC4"/>
    <w:rsid w:val="2E50105C"/>
    <w:rsid w:val="2F541BAC"/>
    <w:rsid w:val="2FC54147"/>
    <w:rsid w:val="2FD41E3E"/>
    <w:rsid w:val="301C222C"/>
    <w:rsid w:val="30A1F73C"/>
    <w:rsid w:val="30B4D55A"/>
    <w:rsid w:val="30CF41D7"/>
    <w:rsid w:val="30E1A593"/>
    <w:rsid w:val="3101CEFF"/>
    <w:rsid w:val="3103C320"/>
    <w:rsid w:val="311D49A9"/>
    <w:rsid w:val="3156C73D"/>
    <w:rsid w:val="317A3A9F"/>
    <w:rsid w:val="317AE0A2"/>
    <w:rsid w:val="318473C5"/>
    <w:rsid w:val="3186BEA4"/>
    <w:rsid w:val="31DA99A4"/>
    <w:rsid w:val="3204A835"/>
    <w:rsid w:val="32AF3446"/>
    <w:rsid w:val="32EF3982"/>
    <w:rsid w:val="32F40E8F"/>
    <w:rsid w:val="3323817F"/>
    <w:rsid w:val="3361C085"/>
    <w:rsid w:val="33E25484"/>
    <w:rsid w:val="33F8CEF0"/>
    <w:rsid w:val="340E6472"/>
    <w:rsid w:val="34A86FE9"/>
    <w:rsid w:val="34A86FE9"/>
    <w:rsid w:val="35165794"/>
    <w:rsid w:val="356369EC"/>
    <w:rsid w:val="357E24E5"/>
    <w:rsid w:val="35974D42"/>
    <w:rsid w:val="35A27174"/>
    <w:rsid w:val="35CFD2AA"/>
    <w:rsid w:val="35D03DF6"/>
    <w:rsid w:val="363C23D2"/>
    <w:rsid w:val="36982F9D"/>
    <w:rsid w:val="36AE0AC7"/>
    <w:rsid w:val="3757E826"/>
    <w:rsid w:val="37C99F2E"/>
    <w:rsid w:val="37F066DD"/>
    <w:rsid w:val="385F383D"/>
    <w:rsid w:val="3866B16C"/>
    <w:rsid w:val="3887A9AE"/>
    <w:rsid w:val="38D18D38"/>
    <w:rsid w:val="392B4FEB"/>
    <w:rsid w:val="39760ED1"/>
    <w:rsid w:val="398E45A7"/>
    <w:rsid w:val="3999904E"/>
    <w:rsid w:val="39A9889A"/>
    <w:rsid w:val="39D965B6"/>
    <w:rsid w:val="3A1812C2"/>
    <w:rsid w:val="3A307B6E"/>
    <w:rsid w:val="3A446BD6"/>
    <w:rsid w:val="3A75E297"/>
    <w:rsid w:val="3ABECA02"/>
    <w:rsid w:val="3B11DF32"/>
    <w:rsid w:val="3B2A1608"/>
    <w:rsid w:val="3B6D02AB"/>
    <w:rsid w:val="3BD0CAC0"/>
    <w:rsid w:val="3BED6669"/>
    <w:rsid w:val="3C3F142E"/>
    <w:rsid w:val="3CC5E669"/>
    <w:rsid w:val="3CCA63C5"/>
    <w:rsid w:val="3D224479"/>
    <w:rsid w:val="3D681C30"/>
    <w:rsid w:val="3D937B83"/>
    <w:rsid w:val="3DB06320"/>
    <w:rsid w:val="3DBE26B8"/>
    <w:rsid w:val="3DCF1730"/>
    <w:rsid w:val="3DDAE48F"/>
    <w:rsid w:val="3DE24628"/>
    <w:rsid w:val="3E92C686"/>
    <w:rsid w:val="3F549E61"/>
    <w:rsid w:val="3F62FA0B"/>
    <w:rsid w:val="3FD4B113"/>
    <w:rsid w:val="3FEA0F0D"/>
    <w:rsid w:val="4056BCFE"/>
    <w:rsid w:val="40D28690"/>
    <w:rsid w:val="4100BE8D"/>
    <w:rsid w:val="4117F2C9"/>
    <w:rsid w:val="419DD4E8"/>
    <w:rsid w:val="41AC8FB9"/>
    <w:rsid w:val="4254B5B0"/>
    <w:rsid w:val="42921D45"/>
    <w:rsid w:val="42D83116"/>
    <w:rsid w:val="43055D4C"/>
    <w:rsid w:val="4305CB98"/>
    <w:rsid w:val="4366E54C"/>
    <w:rsid w:val="43822D25"/>
    <w:rsid w:val="43E13CFD"/>
    <w:rsid w:val="4427922A"/>
    <w:rsid w:val="44366B2E"/>
    <w:rsid w:val="44880550"/>
    <w:rsid w:val="44AC2C36"/>
    <w:rsid w:val="451DFD86"/>
    <w:rsid w:val="45321BBB"/>
    <w:rsid w:val="4583A3BB"/>
    <w:rsid w:val="45C0589D"/>
    <w:rsid w:val="460FD1D8"/>
    <w:rsid w:val="4623D5B1"/>
    <w:rsid w:val="464E885C"/>
    <w:rsid w:val="4690D70C"/>
    <w:rsid w:val="469B1779"/>
    <w:rsid w:val="46F01E42"/>
    <w:rsid w:val="4787344D"/>
    <w:rsid w:val="47F02E76"/>
    <w:rsid w:val="47F2FB95"/>
    <w:rsid w:val="4807405A"/>
    <w:rsid w:val="48B36905"/>
    <w:rsid w:val="48B89404"/>
    <w:rsid w:val="48CFBB88"/>
    <w:rsid w:val="49691EFA"/>
    <w:rsid w:val="49750D1C"/>
    <w:rsid w:val="497888D1"/>
    <w:rsid w:val="49932E9A"/>
    <w:rsid w:val="4A213DD7"/>
    <w:rsid w:val="4A44FA8E"/>
    <w:rsid w:val="4A524A69"/>
    <w:rsid w:val="4A7DAB51"/>
    <w:rsid w:val="4AB3C2D2"/>
    <w:rsid w:val="4AC41BB9"/>
    <w:rsid w:val="4B21F97F"/>
    <w:rsid w:val="4BB4EA4F"/>
    <w:rsid w:val="4C081C25"/>
    <w:rsid w:val="4CA89D92"/>
    <w:rsid w:val="4CBDCABD"/>
    <w:rsid w:val="4D86DA28"/>
    <w:rsid w:val="4D9076F0"/>
    <w:rsid w:val="4D9C70CF"/>
    <w:rsid w:val="4DA32CAB"/>
    <w:rsid w:val="4DD35808"/>
    <w:rsid w:val="4DEBD3B5"/>
    <w:rsid w:val="4E447E3D"/>
    <w:rsid w:val="4E53279F"/>
    <w:rsid w:val="4E599B1E"/>
    <w:rsid w:val="4E5E4C9D"/>
    <w:rsid w:val="4E6F8774"/>
    <w:rsid w:val="4E71EA64"/>
    <w:rsid w:val="4E72C37B"/>
    <w:rsid w:val="4E9B5E88"/>
    <w:rsid w:val="4E9DBB00"/>
    <w:rsid w:val="4EA16E99"/>
    <w:rsid w:val="4EC892DF"/>
    <w:rsid w:val="4F73B05D"/>
    <w:rsid w:val="4F7A696B"/>
    <w:rsid w:val="4F9FFBAF"/>
    <w:rsid w:val="4FB515C5"/>
    <w:rsid w:val="5015C58B"/>
    <w:rsid w:val="5026E322"/>
    <w:rsid w:val="5060A07D"/>
    <w:rsid w:val="50677350"/>
    <w:rsid w:val="5083E491"/>
    <w:rsid w:val="50BFC005"/>
    <w:rsid w:val="50EE458B"/>
    <w:rsid w:val="51639B15"/>
    <w:rsid w:val="5196E97E"/>
    <w:rsid w:val="51D55BC2"/>
    <w:rsid w:val="51D90F5B"/>
    <w:rsid w:val="51FA557F"/>
    <w:rsid w:val="5273E1F4"/>
    <w:rsid w:val="528E9348"/>
    <w:rsid w:val="529680CE"/>
    <w:rsid w:val="529ECB85"/>
    <w:rsid w:val="52E3850B"/>
    <w:rsid w:val="5326CBBD"/>
    <w:rsid w:val="532DEADD"/>
    <w:rsid w:val="539625E0"/>
    <w:rsid w:val="54C81C14"/>
    <w:rsid w:val="54D5E141"/>
    <w:rsid w:val="54D6D2C8"/>
    <w:rsid w:val="5577CDB8"/>
    <w:rsid w:val="557A08CB"/>
    <w:rsid w:val="55C766ED"/>
    <w:rsid w:val="55CE2190"/>
    <w:rsid w:val="55E40C94"/>
    <w:rsid w:val="56014442"/>
    <w:rsid w:val="5641E701"/>
    <w:rsid w:val="564F8F88"/>
    <w:rsid w:val="5672A329"/>
    <w:rsid w:val="567761E1"/>
    <w:rsid w:val="56E40FD2"/>
    <w:rsid w:val="56ED1B9D"/>
    <w:rsid w:val="57015476"/>
    <w:rsid w:val="5770BF3C"/>
    <w:rsid w:val="57719853"/>
    <w:rsid w:val="57791D7D"/>
    <w:rsid w:val="57F3C746"/>
    <w:rsid w:val="58246D19"/>
    <w:rsid w:val="583859A2"/>
    <w:rsid w:val="5858A212"/>
    <w:rsid w:val="5874A024"/>
    <w:rsid w:val="590284F9"/>
    <w:rsid w:val="59149A63"/>
    <w:rsid w:val="5925B7FA"/>
    <w:rsid w:val="595E5AA2"/>
    <w:rsid w:val="596583EA"/>
    <w:rsid w:val="5A82E15D"/>
    <w:rsid w:val="5AA93915"/>
    <w:rsid w:val="5ABBD07C"/>
    <w:rsid w:val="5ADFAE66"/>
    <w:rsid w:val="5AE0A992"/>
    <w:rsid w:val="5AF47B39"/>
    <w:rsid w:val="5B31AAA7"/>
    <w:rsid w:val="5B43CA0F"/>
    <w:rsid w:val="5B587832"/>
    <w:rsid w:val="5B94356B"/>
    <w:rsid w:val="5BBA21BE"/>
    <w:rsid w:val="5C2FEC95"/>
    <w:rsid w:val="5C3A25BB"/>
    <w:rsid w:val="5C7352E5"/>
    <w:rsid w:val="5C904B9A"/>
    <w:rsid w:val="5CC73869"/>
    <w:rsid w:val="5D2CCDFB"/>
    <w:rsid w:val="5D3327EA"/>
    <w:rsid w:val="5D535156"/>
    <w:rsid w:val="5D953CC2"/>
    <w:rsid w:val="5DAF67B9"/>
    <w:rsid w:val="5DC89016"/>
    <w:rsid w:val="5DF6D5D5"/>
    <w:rsid w:val="5E78DDA3"/>
    <w:rsid w:val="5EC89E5C"/>
    <w:rsid w:val="5EE1C6B9"/>
    <w:rsid w:val="5F5D0E5C"/>
    <w:rsid w:val="5F646077"/>
    <w:rsid w:val="5F758940"/>
    <w:rsid w:val="5FA82876"/>
    <w:rsid w:val="60137CCF"/>
    <w:rsid w:val="60173B32"/>
    <w:rsid w:val="6028FF90"/>
    <w:rsid w:val="6046BE6C"/>
    <w:rsid w:val="605864F0"/>
    <w:rsid w:val="60F222E1"/>
    <w:rsid w:val="60F42005"/>
    <w:rsid w:val="61035DB8"/>
    <w:rsid w:val="6107F437"/>
    <w:rsid w:val="615056D7"/>
    <w:rsid w:val="618A8C07"/>
    <w:rsid w:val="61DDF84E"/>
    <w:rsid w:val="624F922A"/>
    <w:rsid w:val="6263E888"/>
    <w:rsid w:val="62D41691"/>
    <w:rsid w:val="62D7443A"/>
    <w:rsid w:val="631D6E36"/>
    <w:rsid w:val="63238F49"/>
    <w:rsid w:val="63B00338"/>
    <w:rsid w:val="63B68EFD"/>
    <w:rsid w:val="63C5C6FE"/>
    <w:rsid w:val="642E7E68"/>
    <w:rsid w:val="64C22CC9"/>
    <w:rsid w:val="65154BF7"/>
    <w:rsid w:val="652D8FC3"/>
    <w:rsid w:val="6537DFE0"/>
    <w:rsid w:val="653FD7FE"/>
    <w:rsid w:val="65CC4FE0"/>
    <w:rsid w:val="65CF8758"/>
    <w:rsid w:val="65EB12A5"/>
    <w:rsid w:val="668D85AB"/>
    <w:rsid w:val="66B5FFF0"/>
    <w:rsid w:val="66F2A025"/>
    <w:rsid w:val="673A80D9"/>
    <w:rsid w:val="67661F2A"/>
    <w:rsid w:val="67E85B56"/>
    <w:rsid w:val="684293C3"/>
    <w:rsid w:val="684A4E78"/>
    <w:rsid w:val="685AB051"/>
    <w:rsid w:val="68653085"/>
    <w:rsid w:val="6897F81E"/>
    <w:rsid w:val="689DDA5D"/>
    <w:rsid w:val="68A07A33"/>
    <w:rsid w:val="68D32A0C"/>
    <w:rsid w:val="68FCE7AD"/>
    <w:rsid w:val="691BE61C"/>
    <w:rsid w:val="6924E90E"/>
    <w:rsid w:val="6996EB70"/>
    <w:rsid w:val="69B00C57"/>
    <w:rsid w:val="69F7E690"/>
    <w:rsid w:val="6A836E80"/>
    <w:rsid w:val="6A8A6309"/>
    <w:rsid w:val="6AC68E8E"/>
    <w:rsid w:val="6AD83D92"/>
    <w:rsid w:val="6B0CA840"/>
    <w:rsid w:val="6B2C07D3"/>
    <w:rsid w:val="6B55565F"/>
    <w:rsid w:val="6B9CD147"/>
    <w:rsid w:val="6C36D2AC"/>
    <w:rsid w:val="6CB7F23C"/>
    <w:rsid w:val="6CC345A8"/>
    <w:rsid w:val="6CC7BA9B"/>
    <w:rsid w:val="6CCE84BC"/>
    <w:rsid w:val="6D0BF7E4"/>
    <w:rsid w:val="6D223E8C"/>
    <w:rsid w:val="6D8EA74A"/>
    <w:rsid w:val="6DD0A5E9"/>
    <w:rsid w:val="6DEAD9E3"/>
    <w:rsid w:val="6E3898B9"/>
    <w:rsid w:val="6E4AA871"/>
    <w:rsid w:val="6EA2DE08"/>
    <w:rsid w:val="6F23B488"/>
    <w:rsid w:val="6F5A04E3"/>
    <w:rsid w:val="6F5A09C9"/>
    <w:rsid w:val="6F5DD42C"/>
    <w:rsid w:val="6F710CC9"/>
    <w:rsid w:val="6FA93C98"/>
    <w:rsid w:val="6FB7BA00"/>
    <w:rsid w:val="6FC834FC"/>
    <w:rsid w:val="6FDE1026"/>
    <w:rsid w:val="7043DE1F"/>
    <w:rsid w:val="70474CB4"/>
    <w:rsid w:val="706284DD"/>
    <w:rsid w:val="707EEA93"/>
    <w:rsid w:val="70CE07D1"/>
    <w:rsid w:val="7113491F"/>
    <w:rsid w:val="715083F6"/>
    <w:rsid w:val="720938F9"/>
    <w:rsid w:val="727D3380"/>
    <w:rsid w:val="728AA196"/>
    <w:rsid w:val="72A2E562"/>
    <w:rsid w:val="72B933ED"/>
    <w:rsid w:val="72E30C86"/>
    <w:rsid w:val="72E4F3B1"/>
    <w:rsid w:val="72E80F4C"/>
    <w:rsid w:val="72EC10E3"/>
    <w:rsid w:val="72F7576D"/>
    <w:rsid w:val="73691AFB"/>
    <w:rsid w:val="7373973C"/>
    <w:rsid w:val="744AB190"/>
    <w:rsid w:val="7521AA26"/>
    <w:rsid w:val="75250842"/>
    <w:rsid w:val="75305359"/>
    <w:rsid w:val="75C28F71"/>
    <w:rsid w:val="75C68F73"/>
    <w:rsid w:val="75F0D4AF"/>
    <w:rsid w:val="76492836"/>
    <w:rsid w:val="764F6BFA"/>
    <w:rsid w:val="76D89934"/>
    <w:rsid w:val="7734C552"/>
    <w:rsid w:val="780157E6"/>
    <w:rsid w:val="783C8C1E"/>
    <w:rsid w:val="7843D1B3"/>
    <w:rsid w:val="7870D41B"/>
    <w:rsid w:val="7890C9C3"/>
    <w:rsid w:val="7892FF6A"/>
    <w:rsid w:val="7914EC27"/>
    <w:rsid w:val="7931176C"/>
    <w:rsid w:val="796BCA0F"/>
    <w:rsid w:val="7973B795"/>
    <w:rsid w:val="7980206D"/>
    <w:rsid w:val="7988B67E"/>
    <w:rsid w:val="799DC626"/>
    <w:rsid w:val="79B0E703"/>
    <w:rsid w:val="7A8069ED"/>
    <w:rsid w:val="7A9106D1"/>
    <w:rsid w:val="7A9D5B88"/>
    <w:rsid w:val="7B3F1C9C"/>
    <w:rsid w:val="7B46916B"/>
    <w:rsid w:val="7B90B25E"/>
    <w:rsid w:val="7BC532B4"/>
    <w:rsid w:val="7BC689D5"/>
    <w:rsid w:val="7C50824B"/>
    <w:rsid w:val="7C97F271"/>
    <w:rsid w:val="7CBE631F"/>
    <w:rsid w:val="7CC0B56C"/>
    <w:rsid w:val="7D3681A6"/>
    <w:rsid w:val="7D44453E"/>
    <w:rsid w:val="7D74F6CE"/>
    <w:rsid w:val="7DE1FDA9"/>
    <w:rsid w:val="7DFD8D83"/>
    <w:rsid w:val="7E1EDFD4"/>
    <w:rsid w:val="7E5C27A1"/>
    <w:rsid w:val="7E5C85CD"/>
    <w:rsid w:val="7E7CD06C"/>
    <w:rsid w:val="7EB976C3"/>
    <w:rsid w:val="7EC5FAC8"/>
    <w:rsid w:val="7F038C84"/>
    <w:rsid w:val="7F34CE16"/>
    <w:rsid w:val="7F47FD0E"/>
    <w:rsid w:val="7F54495C"/>
    <w:rsid w:val="7F7DCE0A"/>
    <w:rsid w:val="7FBEDD27"/>
    <w:rsid w:val="7FF8562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F0F27D"/>
  <w15:chartTrackingRefBased/>
  <w15:docId w15:val="{3ADB9487-91C6-429B-BC1C-EBB85C6D5D8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5943c3ed8764463d" /><Relationship Type="http://schemas.openxmlformats.org/officeDocument/2006/relationships/image" Target="/media/image2.png" Id="R5d9c55f740cc4d21" /><Relationship Type="http://schemas.openxmlformats.org/officeDocument/2006/relationships/image" Target="/media/image3.png" Id="Rfcc3def638844d45" /><Relationship Type="http://schemas.openxmlformats.org/officeDocument/2006/relationships/image" Target="/media/image4.png" Id="Ra1387ca95675470d" /><Relationship Type="http://schemas.openxmlformats.org/officeDocument/2006/relationships/image" Target="/media/image5.png" Id="R97fb6fc7c12e41db" /><Relationship Type="http://schemas.openxmlformats.org/officeDocument/2006/relationships/image" Target="/media/image6.png" Id="R8c74cc42c86743ea" /><Relationship Type="http://schemas.openxmlformats.org/officeDocument/2006/relationships/image" Target="/media/image7.png" Id="Ra5a421346e0f4773" /><Relationship Type="http://schemas.openxmlformats.org/officeDocument/2006/relationships/image" Target="/media/image8.png" Id="R105882bc2dd04e98" /><Relationship Type="http://schemas.openxmlformats.org/officeDocument/2006/relationships/image" Target="/media/image9.png" Id="R89c5e3c228e84e9d" /><Relationship Type="http://schemas.openxmlformats.org/officeDocument/2006/relationships/image" Target="/media/imagea.png" Id="Rafc37a9f245943b7" /><Relationship Type="http://schemas.openxmlformats.org/officeDocument/2006/relationships/image" Target="/media/imageb.png" Id="R283dce54246845a5" /><Relationship Type="http://schemas.openxmlformats.org/officeDocument/2006/relationships/image" Target="/media/imagec.png" Id="R6f3e3cd822ab41ca" /><Relationship Type="http://schemas.openxmlformats.org/officeDocument/2006/relationships/header" Target="header.xml" Id="Rc38d4e802b064544" /><Relationship Type="http://schemas.openxmlformats.org/officeDocument/2006/relationships/footer" Target="footer.xml" Id="R3803ff34d1ff41d0" /><Relationship Type="http://schemas.microsoft.com/office/2020/10/relationships/intelligence" Target="intelligence2.xml" Id="Rb1f931f74ada4c99" /><Relationship Type="http://schemas.openxmlformats.org/officeDocument/2006/relationships/numbering" Target="numbering.xml" Id="Recfc9358764f4da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2022-03-16T13:58:05.7293121Z</dcterms:created>
  <dcterms:modified xsi:type="dcterms:W3CDTF">2022-03-23T21:11:16.4435425Z</dcterms:modified>
  <dc:creator>James Stephens (2118915)</dc:creator>
  <lastModifiedBy>James Stephens (2118915)</lastModifiedBy>
</coreProperties>
</file>