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95382" w14:textId="3DBF2B99" w:rsidR="00C054BE" w:rsidRPr="006967C7" w:rsidRDefault="00C054BE" w:rsidP="00C054BE">
      <w:pPr>
        <w:pStyle w:val="NormalWeb"/>
        <w:spacing w:before="0" w:beforeAutospacing="0" w:after="0" w:afterAutospacing="0"/>
        <w:rPr>
          <w:rFonts w:ascii="Arial" w:hAnsi="Arial" w:cs="Arial"/>
          <w:u w:val="single"/>
        </w:rPr>
      </w:pPr>
      <w:r w:rsidRPr="006967C7">
        <w:rPr>
          <w:rFonts w:ascii="Arial" w:hAnsi="Arial" w:cs="Arial"/>
          <w:u w:val="single"/>
        </w:rPr>
        <w:t>What role did religion play in the Reconquista? </w:t>
      </w:r>
    </w:p>
    <w:p w14:paraId="04E5E13A" w14:textId="77777777" w:rsidR="00C054BE" w:rsidRPr="006967C7" w:rsidRDefault="00C054BE" w:rsidP="00C054BE">
      <w:pPr>
        <w:pStyle w:val="NormalWeb"/>
        <w:spacing w:before="0" w:beforeAutospacing="0" w:after="0" w:afterAutospacing="0"/>
        <w:rPr>
          <w:rFonts w:ascii="Arial" w:hAnsi="Arial" w:cs="Arial"/>
          <w:sz w:val="22"/>
          <w:szCs w:val="22"/>
        </w:rPr>
      </w:pPr>
    </w:p>
    <w:p w14:paraId="3C43F076" w14:textId="77777777" w:rsidR="00C054BE" w:rsidRPr="006967C7" w:rsidRDefault="00C054BE" w:rsidP="00C054BE">
      <w:pPr>
        <w:pStyle w:val="NormalWeb"/>
        <w:spacing w:before="0" w:beforeAutospacing="0" w:after="0" w:afterAutospacing="0"/>
        <w:rPr>
          <w:rFonts w:ascii="Arial" w:hAnsi="Arial" w:cs="Arial"/>
          <w:sz w:val="22"/>
          <w:szCs w:val="22"/>
        </w:rPr>
      </w:pPr>
    </w:p>
    <w:p w14:paraId="4CACBA89" w14:textId="69EDDA67"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To tackle the role of religion in the Reconquista we</w:t>
      </w:r>
      <w:r w:rsidR="00D153B9" w:rsidRPr="006967C7">
        <w:rPr>
          <w:rFonts w:ascii="Arial" w:hAnsi="Arial" w:cs="Arial"/>
          <w:sz w:val="22"/>
          <w:szCs w:val="22"/>
        </w:rPr>
        <w:t xml:space="preserve"> </w:t>
      </w:r>
      <w:r w:rsidRPr="006967C7">
        <w:rPr>
          <w:rFonts w:ascii="Arial" w:hAnsi="Arial" w:cs="Arial"/>
          <w:sz w:val="22"/>
          <w:szCs w:val="22"/>
        </w:rPr>
        <w:t>first must establish exactly what the Reconquista was. </w:t>
      </w:r>
    </w:p>
    <w:p w14:paraId="197CE839" w14:textId="7588BB75"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The Reconquista consists of a nearly 800-year long war, beginning in the early 8th century in the </w:t>
      </w:r>
      <w:r w:rsidR="00E21765" w:rsidRPr="006967C7">
        <w:rPr>
          <w:rFonts w:ascii="Arial" w:hAnsi="Arial" w:cs="Arial"/>
          <w:sz w:val="22"/>
          <w:szCs w:val="22"/>
        </w:rPr>
        <w:t>Iberian Peninsula</w:t>
      </w:r>
      <w:r w:rsidRPr="006967C7">
        <w:rPr>
          <w:rFonts w:ascii="Arial" w:hAnsi="Arial" w:cs="Arial"/>
          <w:sz w:val="22"/>
          <w:szCs w:val="22"/>
        </w:rPr>
        <w:t xml:space="preserve"> with the defeat of Islamic armies in Northern Spain. Specifically, Covadonga, by a Christian army. </w:t>
      </w:r>
      <w:r w:rsidR="009101E7" w:rsidRPr="006967C7">
        <w:rPr>
          <w:rFonts w:ascii="Arial" w:hAnsi="Arial" w:cs="Arial"/>
          <w:sz w:val="22"/>
          <w:szCs w:val="22"/>
        </w:rPr>
        <w:t>(</w:t>
      </w:r>
      <w:r w:rsidR="009101E7" w:rsidRPr="006967C7">
        <w:rPr>
          <w:rFonts w:ascii="Arial" w:hAnsi="Arial" w:cs="Arial"/>
          <w:sz w:val="22"/>
          <w:szCs w:val="22"/>
          <w:shd w:val="clear" w:color="auto" w:fill="FFFFFF"/>
        </w:rPr>
        <w:t xml:space="preserve">Walbert, 2021) </w:t>
      </w:r>
      <w:r w:rsidRPr="006967C7">
        <w:rPr>
          <w:rFonts w:ascii="Arial" w:hAnsi="Arial" w:cs="Arial"/>
          <w:sz w:val="22"/>
          <w:szCs w:val="22"/>
        </w:rPr>
        <w:t xml:space="preserve">This was the formation of the kingdom of Asturias and the starting point for the years of bitter conflict to follow between the Islamic and Christian forces in Iberia. </w:t>
      </w:r>
      <w:r w:rsidR="004B6BFB" w:rsidRPr="006967C7">
        <w:rPr>
          <w:rFonts w:ascii="Arial" w:hAnsi="Arial" w:cs="Arial"/>
          <w:sz w:val="22"/>
          <w:szCs w:val="22"/>
        </w:rPr>
        <w:t>(</w:t>
      </w:r>
      <w:r w:rsidR="004B6BFB" w:rsidRPr="006967C7">
        <w:rPr>
          <w:rFonts w:ascii="Arial" w:hAnsi="Arial" w:cs="Arial"/>
          <w:sz w:val="22"/>
          <w:szCs w:val="22"/>
          <w:shd w:val="clear" w:color="auto" w:fill="FFFFFF"/>
        </w:rPr>
        <w:t xml:space="preserve">Walbert, 2021) </w:t>
      </w:r>
      <w:r w:rsidRPr="006967C7">
        <w:rPr>
          <w:rFonts w:ascii="Arial" w:hAnsi="Arial" w:cs="Arial"/>
          <w:sz w:val="22"/>
          <w:szCs w:val="22"/>
        </w:rPr>
        <w:t>The conflict can simply be boiled down by its name, Reconquista, meaning to reclaim, as the Christians sought to reclaim the peninsula from Islamic control. This ended in 1492 with the destruction of Granada, the last of the Islamic kingdom in Iberia and following this</w:t>
      </w:r>
      <w:r w:rsidR="00536619" w:rsidRPr="006967C7">
        <w:rPr>
          <w:rFonts w:ascii="Arial" w:hAnsi="Arial" w:cs="Arial"/>
          <w:sz w:val="22"/>
          <w:szCs w:val="22"/>
        </w:rPr>
        <w:t>,</w:t>
      </w:r>
      <w:r w:rsidRPr="006967C7">
        <w:rPr>
          <w:rFonts w:ascii="Arial" w:hAnsi="Arial" w:cs="Arial"/>
          <w:sz w:val="22"/>
          <w:szCs w:val="22"/>
        </w:rPr>
        <w:t xml:space="preserve"> 3 of the remaining Christian kingdoms (Castille, Navarre and Aragon) would shortly form Spain. </w:t>
      </w:r>
    </w:p>
    <w:p w14:paraId="0F72E361" w14:textId="69F85E7A" w:rsidR="00264AB1" w:rsidRPr="006967C7" w:rsidRDefault="00264AB1">
      <w:pPr>
        <w:rPr>
          <w:rFonts w:ascii="Arial" w:hAnsi="Arial" w:cs="Arial"/>
        </w:rPr>
      </w:pPr>
    </w:p>
    <w:p w14:paraId="523ADD60" w14:textId="1A4D58F8"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On the surface Religion, therefore, seems to have an instrumental role in this war, as it was no doubt a holy war by definition as this conflict was purely arising over differences in religious control</w:t>
      </w:r>
      <w:r w:rsidR="00493C31" w:rsidRPr="006967C7">
        <w:rPr>
          <w:rFonts w:ascii="Arial" w:hAnsi="Arial" w:cs="Arial"/>
          <w:sz w:val="22"/>
          <w:szCs w:val="22"/>
        </w:rPr>
        <w:t>. W</w:t>
      </w:r>
      <w:r w:rsidRPr="006967C7">
        <w:rPr>
          <w:rFonts w:ascii="Arial" w:hAnsi="Arial" w:cs="Arial"/>
          <w:sz w:val="22"/>
          <w:szCs w:val="22"/>
        </w:rPr>
        <w:t>ith Christian</w:t>
      </w:r>
      <w:r w:rsidR="00BC468F">
        <w:rPr>
          <w:rFonts w:ascii="Arial" w:hAnsi="Arial" w:cs="Arial"/>
          <w:sz w:val="22"/>
          <w:szCs w:val="22"/>
        </w:rPr>
        <w:t>s</w:t>
      </w:r>
      <w:r w:rsidRPr="006967C7">
        <w:rPr>
          <w:rFonts w:ascii="Arial" w:hAnsi="Arial" w:cs="Arial"/>
          <w:sz w:val="22"/>
          <w:szCs w:val="22"/>
        </w:rPr>
        <w:t xml:space="preserve"> wanting to return Iberia to its Visigothic roots, which had been its previous rule after the fall of the roman empire until the Visigoth kings were defeated and the Islamic forces took control.</w:t>
      </w:r>
      <w:r w:rsidR="00D71A6C" w:rsidRPr="006967C7">
        <w:rPr>
          <w:rFonts w:ascii="Arial" w:hAnsi="Arial" w:cs="Arial"/>
          <w:sz w:val="22"/>
          <w:szCs w:val="22"/>
        </w:rPr>
        <w:t xml:space="preserve"> (</w:t>
      </w:r>
      <w:r w:rsidR="00D71A6C" w:rsidRPr="006967C7">
        <w:rPr>
          <w:rFonts w:ascii="Arial" w:hAnsi="Arial" w:cs="Arial"/>
          <w:sz w:val="22"/>
          <w:szCs w:val="22"/>
          <w:shd w:val="clear" w:color="auto" w:fill="FFFFFF"/>
        </w:rPr>
        <w:t>Walbert, 2021)</w:t>
      </w:r>
      <w:r w:rsidRPr="006967C7">
        <w:rPr>
          <w:rFonts w:ascii="Arial" w:hAnsi="Arial" w:cs="Arial"/>
          <w:sz w:val="22"/>
          <w:szCs w:val="22"/>
        </w:rPr>
        <w:t> </w:t>
      </w:r>
    </w:p>
    <w:p w14:paraId="374B7AED" w14:textId="3D5E00AB"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However, we can’t fully </w:t>
      </w:r>
      <w:r w:rsidR="00AA39DA" w:rsidRPr="006967C7">
        <w:rPr>
          <w:rFonts w:ascii="Arial" w:hAnsi="Arial" w:cs="Arial"/>
          <w:sz w:val="22"/>
          <w:szCs w:val="22"/>
        </w:rPr>
        <w:t>ascertain</w:t>
      </w:r>
      <w:r w:rsidRPr="006967C7">
        <w:rPr>
          <w:rFonts w:ascii="Arial" w:hAnsi="Arial" w:cs="Arial"/>
          <w:sz w:val="22"/>
          <w:szCs w:val="22"/>
        </w:rPr>
        <w:t xml:space="preserve"> if this was the key role in this conflict without examining other factors that also undoubtedly played an important role in the Reconquista too. </w:t>
      </w:r>
    </w:p>
    <w:p w14:paraId="784D5C9D" w14:textId="65B7A1C6" w:rsidR="00C054BE" w:rsidRPr="006967C7" w:rsidRDefault="00C054BE">
      <w:pPr>
        <w:rPr>
          <w:rFonts w:ascii="Arial" w:hAnsi="Arial" w:cs="Arial"/>
        </w:rPr>
      </w:pPr>
    </w:p>
    <w:p w14:paraId="634FC702" w14:textId="1B8E61C0"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Another factor that could be argued to have a larger role than that of religion </w:t>
      </w:r>
      <w:r w:rsidR="00AA39DA" w:rsidRPr="006967C7">
        <w:rPr>
          <w:rFonts w:ascii="Arial" w:hAnsi="Arial" w:cs="Arial"/>
          <w:sz w:val="22"/>
          <w:szCs w:val="22"/>
        </w:rPr>
        <w:t>are</w:t>
      </w:r>
      <w:r w:rsidRPr="006967C7">
        <w:rPr>
          <w:rFonts w:ascii="Arial" w:hAnsi="Arial" w:cs="Arial"/>
          <w:sz w:val="22"/>
          <w:szCs w:val="22"/>
        </w:rPr>
        <w:t xml:space="preserve"> economic factors. During this time there was a desire for wealth which gave way to a large opportunity in Iberia as their enemies were notably quite wealthy, </w:t>
      </w:r>
      <w:r w:rsidR="00701F04" w:rsidRPr="006967C7">
        <w:rPr>
          <w:rFonts w:ascii="Arial" w:hAnsi="Arial" w:cs="Arial"/>
          <w:sz w:val="22"/>
          <w:szCs w:val="22"/>
        </w:rPr>
        <w:t>in</w:t>
      </w:r>
      <w:r w:rsidRPr="006967C7">
        <w:rPr>
          <w:rFonts w:ascii="Arial" w:hAnsi="Arial" w:cs="Arial"/>
          <w:sz w:val="22"/>
          <w:szCs w:val="22"/>
        </w:rPr>
        <w:t xml:space="preserve"> addition, these leaders of armies did gain rights over conquered land and a share of the wealth for their service. </w:t>
      </w:r>
      <w:r w:rsidR="00700716" w:rsidRPr="006967C7">
        <w:rPr>
          <w:rFonts w:ascii="Arial" w:hAnsi="Arial" w:cs="Arial"/>
          <w:sz w:val="22"/>
          <w:szCs w:val="22"/>
        </w:rPr>
        <w:t>(</w:t>
      </w:r>
      <w:r w:rsidR="00700716" w:rsidRPr="006967C7">
        <w:rPr>
          <w:rFonts w:ascii="Arial" w:hAnsi="Arial" w:cs="Arial"/>
          <w:sz w:val="22"/>
          <w:szCs w:val="22"/>
          <w:shd w:val="clear" w:color="auto" w:fill="FFFFFF"/>
        </w:rPr>
        <w:t xml:space="preserve">Walbert, </w:t>
      </w:r>
      <w:r w:rsidR="002D33F3" w:rsidRPr="006967C7">
        <w:rPr>
          <w:rFonts w:ascii="Arial" w:hAnsi="Arial" w:cs="Arial"/>
          <w:sz w:val="22"/>
          <w:szCs w:val="22"/>
          <w:shd w:val="clear" w:color="auto" w:fill="FFFFFF"/>
        </w:rPr>
        <w:t>2021)</w:t>
      </w:r>
      <w:r w:rsidR="002D33F3" w:rsidRPr="006967C7">
        <w:rPr>
          <w:rFonts w:ascii="Arial" w:hAnsi="Arial" w:cs="Arial"/>
          <w:sz w:val="22"/>
          <w:szCs w:val="22"/>
        </w:rPr>
        <w:t xml:space="preserve"> This</w:t>
      </w:r>
      <w:r w:rsidRPr="006967C7">
        <w:rPr>
          <w:rFonts w:ascii="Arial" w:hAnsi="Arial" w:cs="Arial"/>
          <w:sz w:val="22"/>
          <w:szCs w:val="22"/>
        </w:rPr>
        <w:t xml:space="preserve"> does provide solid motivation for the kings of the kingdoms in pursuit of economic power, not to mention this conflict was funded by the Spanish church, one that had a strained relationship with Rome at best and as such privately funded the Reconquista. </w:t>
      </w:r>
      <w:r w:rsidR="00700716" w:rsidRPr="006967C7">
        <w:rPr>
          <w:rFonts w:ascii="Arial" w:hAnsi="Arial" w:cs="Arial"/>
          <w:sz w:val="22"/>
          <w:szCs w:val="22"/>
        </w:rPr>
        <w:t>(</w:t>
      </w:r>
      <w:r w:rsidR="00700716" w:rsidRPr="006967C7">
        <w:rPr>
          <w:rFonts w:ascii="Arial" w:hAnsi="Arial" w:cs="Arial"/>
          <w:sz w:val="22"/>
          <w:szCs w:val="22"/>
          <w:shd w:val="clear" w:color="auto" w:fill="FFFFFF"/>
        </w:rPr>
        <w:t xml:space="preserve">Walbert, </w:t>
      </w:r>
      <w:r w:rsidR="002D33F3" w:rsidRPr="006967C7">
        <w:rPr>
          <w:rFonts w:ascii="Arial" w:hAnsi="Arial" w:cs="Arial"/>
          <w:sz w:val="22"/>
          <w:szCs w:val="22"/>
          <w:shd w:val="clear" w:color="auto" w:fill="FFFFFF"/>
        </w:rPr>
        <w:t>2021)</w:t>
      </w:r>
      <w:r w:rsidR="002D33F3" w:rsidRPr="006967C7">
        <w:rPr>
          <w:rFonts w:ascii="Arial" w:hAnsi="Arial" w:cs="Arial"/>
          <w:sz w:val="22"/>
          <w:szCs w:val="22"/>
        </w:rPr>
        <w:t xml:space="preserve"> Which</w:t>
      </w:r>
      <w:r w:rsidR="00EF2C6E" w:rsidRPr="006967C7">
        <w:rPr>
          <w:rFonts w:ascii="Arial" w:hAnsi="Arial" w:cs="Arial"/>
          <w:sz w:val="22"/>
          <w:szCs w:val="22"/>
        </w:rPr>
        <w:t xml:space="preserve"> </w:t>
      </w:r>
      <w:r w:rsidRPr="006967C7">
        <w:rPr>
          <w:rFonts w:ascii="Arial" w:hAnsi="Arial" w:cs="Arial"/>
          <w:sz w:val="22"/>
          <w:szCs w:val="22"/>
        </w:rPr>
        <w:t xml:space="preserve">means that they were in need of wealth to even fund a </w:t>
      </w:r>
      <w:r w:rsidR="00701F04" w:rsidRPr="006967C7">
        <w:rPr>
          <w:rFonts w:ascii="Arial" w:hAnsi="Arial" w:cs="Arial"/>
          <w:sz w:val="22"/>
          <w:szCs w:val="22"/>
        </w:rPr>
        <w:t>long-term</w:t>
      </w:r>
      <w:r w:rsidRPr="006967C7">
        <w:rPr>
          <w:rFonts w:ascii="Arial" w:hAnsi="Arial" w:cs="Arial"/>
          <w:sz w:val="22"/>
          <w:szCs w:val="22"/>
        </w:rPr>
        <w:t xml:space="preserve"> fight. It also provides a reason for the soldiers themselves outside of Religion as it was wholly possible to accumulate wealth this way. </w:t>
      </w:r>
      <w:r w:rsidR="0089510B" w:rsidRPr="006967C7">
        <w:rPr>
          <w:rFonts w:ascii="Arial" w:hAnsi="Arial" w:cs="Arial"/>
          <w:sz w:val="22"/>
          <w:szCs w:val="22"/>
          <w:shd w:val="clear" w:color="auto" w:fill="FFFFFF"/>
        </w:rPr>
        <w:t>(Cartwright, 2018)</w:t>
      </w:r>
    </w:p>
    <w:p w14:paraId="06928E1E" w14:textId="284E7D1E"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Furthermore, there wasn’t just a financial prospect for the kings and soldiers, but also women and in some </w:t>
      </w:r>
      <w:r w:rsidR="00E21765" w:rsidRPr="006967C7">
        <w:rPr>
          <w:rFonts w:ascii="Arial" w:hAnsi="Arial" w:cs="Arial"/>
          <w:sz w:val="22"/>
          <w:szCs w:val="22"/>
        </w:rPr>
        <w:t>cases,</w:t>
      </w:r>
      <w:r w:rsidRPr="006967C7">
        <w:rPr>
          <w:rFonts w:ascii="Arial" w:hAnsi="Arial" w:cs="Arial"/>
          <w:sz w:val="22"/>
          <w:szCs w:val="22"/>
        </w:rPr>
        <w:t xml:space="preserve"> criminals including </w:t>
      </w:r>
      <w:r w:rsidR="00F51426" w:rsidRPr="006967C7">
        <w:rPr>
          <w:rFonts w:ascii="Arial" w:hAnsi="Arial" w:cs="Arial"/>
          <w:sz w:val="22"/>
          <w:szCs w:val="22"/>
        </w:rPr>
        <w:t xml:space="preserve">even </w:t>
      </w:r>
      <w:r w:rsidRPr="006967C7">
        <w:rPr>
          <w:rFonts w:ascii="Arial" w:hAnsi="Arial" w:cs="Arial"/>
          <w:sz w:val="22"/>
          <w:szCs w:val="22"/>
        </w:rPr>
        <w:t>murderers or adulterers. </w:t>
      </w:r>
      <w:r w:rsidR="00583053" w:rsidRPr="006967C7">
        <w:rPr>
          <w:rFonts w:ascii="Arial" w:hAnsi="Arial" w:cs="Arial"/>
          <w:sz w:val="22"/>
          <w:szCs w:val="22"/>
        </w:rPr>
        <w:t>(Webster, 202</w:t>
      </w:r>
      <w:r w:rsidR="00583053">
        <w:rPr>
          <w:rFonts w:ascii="Arial" w:hAnsi="Arial" w:cs="Arial"/>
          <w:sz w:val="22"/>
          <w:szCs w:val="22"/>
        </w:rPr>
        <w:t>1</w:t>
      </w:r>
      <w:r w:rsidR="00583053" w:rsidRPr="006967C7">
        <w:rPr>
          <w:rFonts w:ascii="Arial" w:hAnsi="Arial" w:cs="Arial"/>
          <w:sz w:val="22"/>
          <w:szCs w:val="22"/>
        </w:rPr>
        <w:t>)</w:t>
      </w:r>
    </w:p>
    <w:p w14:paraId="3F62C813" w14:textId="3EB03B62"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As the Reconquista continued the Christians built a number of frontier towns. These towns were mobilized for conflict, everything down to </w:t>
      </w:r>
      <w:r w:rsidR="00850B87" w:rsidRPr="006967C7">
        <w:rPr>
          <w:rFonts w:ascii="Arial" w:hAnsi="Arial" w:cs="Arial"/>
          <w:sz w:val="22"/>
          <w:szCs w:val="22"/>
        </w:rPr>
        <w:t xml:space="preserve">the </w:t>
      </w:r>
      <w:r w:rsidRPr="006967C7">
        <w:rPr>
          <w:rFonts w:ascii="Arial" w:hAnsi="Arial" w:cs="Arial"/>
          <w:sz w:val="22"/>
          <w:szCs w:val="22"/>
        </w:rPr>
        <w:t xml:space="preserve">architectural layout was optimised in case of attack or a need to suddenly deploy men. </w:t>
      </w:r>
      <w:r w:rsidR="004A0BC2" w:rsidRPr="006967C7">
        <w:rPr>
          <w:rFonts w:ascii="Arial" w:hAnsi="Arial" w:cs="Arial"/>
          <w:sz w:val="22"/>
          <w:szCs w:val="22"/>
          <w:shd w:val="clear" w:color="auto" w:fill="FFFFFF"/>
        </w:rPr>
        <w:t xml:space="preserve">(Oto-Peralías, </w:t>
      </w:r>
      <w:r w:rsidR="00701F04" w:rsidRPr="006967C7">
        <w:rPr>
          <w:rFonts w:ascii="Arial" w:hAnsi="Arial" w:cs="Arial"/>
          <w:sz w:val="22"/>
          <w:szCs w:val="22"/>
          <w:shd w:val="clear" w:color="auto" w:fill="FFFFFF"/>
        </w:rPr>
        <w:t>pg.</w:t>
      </w:r>
      <w:r w:rsidR="004A0BC2" w:rsidRPr="006967C7">
        <w:rPr>
          <w:rFonts w:ascii="Arial" w:hAnsi="Arial" w:cs="Arial"/>
          <w:sz w:val="22"/>
          <w:szCs w:val="22"/>
          <w:shd w:val="clear" w:color="auto" w:fill="FFFFFF"/>
        </w:rPr>
        <w:t xml:space="preserve"> </w:t>
      </w:r>
      <w:r w:rsidR="00701F04" w:rsidRPr="006967C7">
        <w:rPr>
          <w:rFonts w:ascii="Arial" w:hAnsi="Arial" w:cs="Arial"/>
          <w:sz w:val="22"/>
          <w:szCs w:val="22"/>
          <w:shd w:val="clear" w:color="auto" w:fill="FFFFFF"/>
        </w:rPr>
        <w:t>3, 2020)</w:t>
      </w:r>
      <w:r w:rsidR="00701F04" w:rsidRPr="006967C7">
        <w:rPr>
          <w:rFonts w:ascii="Arial" w:hAnsi="Arial" w:cs="Arial"/>
          <w:sz w:val="22"/>
          <w:szCs w:val="22"/>
        </w:rPr>
        <w:t xml:space="preserve"> The</w:t>
      </w:r>
      <w:r w:rsidRPr="006967C7">
        <w:rPr>
          <w:rFonts w:ascii="Arial" w:hAnsi="Arial" w:cs="Arial"/>
          <w:sz w:val="22"/>
          <w:szCs w:val="22"/>
        </w:rPr>
        <w:t xml:space="preserve"> only issue they ran into with frontier towns was that they needed more people, migrants to populate the towns and more soldiers too.</w:t>
      </w:r>
      <w:r w:rsidR="00E25C16" w:rsidRPr="006967C7">
        <w:rPr>
          <w:rFonts w:ascii="Arial" w:hAnsi="Arial" w:cs="Arial"/>
          <w:sz w:val="22"/>
          <w:szCs w:val="22"/>
          <w:shd w:val="clear" w:color="auto" w:fill="FFFFFF"/>
        </w:rPr>
        <w:t xml:space="preserve"> (Oto-Peralías, </w:t>
      </w:r>
      <w:r w:rsidR="00A56700" w:rsidRPr="006967C7">
        <w:rPr>
          <w:rFonts w:ascii="Arial" w:hAnsi="Arial" w:cs="Arial"/>
          <w:sz w:val="22"/>
          <w:szCs w:val="22"/>
          <w:shd w:val="clear" w:color="auto" w:fill="FFFFFF"/>
        </w:rPr>
        <w:t>pg.</w:t>
      </w:r>
      <w:r w:rsidR="00E25C16" w:rsidRPr="006967C7">
        <w:rPr>
          <w:rFonts w:ascii="Arial" w:hAnsi="Arial" w:cs="Arial"/>
          <w:sz w:val="22"/>
          <w:szCs w:val="22"/>
          <w:shd w:val="clear" w:color="auto" w:fill="FFFFFF"/>
        </w:rPr>
        <w:t xml:space="preserve"> 12-13, 2020)</w:t>
      </w:r>
      <w:r w:rsidRPr="006967C7">
        <w:rPr>
          <w:rFonts w:ascii="Arial" w:hAnsi="Arial" w:cs="Arial"/>
          <w:sz w:val="22"/>
          <w:szCs w:val="22"/>
        </w:rPr>
        <w:t xml:space="preserve"> As such, they accepted just about everyone. This did include criminals and a lot of women too. Criminals would be motivated by the chance to actually start a life in exchange for military service. Women were primarily needed for children as a way to ensure the continued survival of the military and population</w:t>
      </w:r>
      <w:r w:rsidR="00D2486A" w:rsidRPr="006967C7">
        <w:rPr>
          <w:rFonts w:ascii="Arial" w:hAnsi="Arial" w:cs="Arial"/>
          <w:sz w:val="22"/>
          <w:szCs w:val="22"/>
        </w:rPr>
        <w:t xml:space="preserve"> </w:t>
      </w:r>
      <w:r w:rsidR="00D2486A" w:rsidRPr="006967C7">
        <w:rPr>
          <w:rFonts w:ascii="Arial" w:hAnsi="Arial" w:cs="Arial"/>
          <w:sz w:val="22"/>
          <w:szCs w:val="22"/>
          <w:shd w:val="clear" w:color="auto" w:fill="FFFFFF"/>
        </w:rPr>
        <w:t xml:space="preserve">(Oto-Peralías, </w:t>
      </w:r>
      <w:r w:rsidR="00701F04" w:rsidRPr="006967C7">
        <w:rPr>
          <w:rFonts w:ascii="Arial" w:hAnsi="Arial" w:cs="Arial"/>
          <w:sz w:val="22"/>
          <w:szCs w:val="22"/>
          <w:shd w:val="clear" w:color="auto" w:fill="FFFFFF"/>
        </w:rPr>
        <w:t>pg.</w:t>
      </w:r>
      <w:r w:rsidR="00D2486A" w:rsidRPr="006967C7">
        <w:rPr>
          <w:rFonts w:ascii="Arial" w:hAnsi="Arial" w:cs="Arial"/>
          <w:sz w:val="22"/>
          <w:szCs w:val="22"/>
          <w:shd w:val="clear" w:color="auto" w:fill="FFFFFF"/>
        </w:rPr>
        <w:t xml:space="preserve"> 12-13, 2020)</w:t>
      </w:r>
      <w:r w:rsidRPr="006967C7">
        <w:rPr>
          <w:rFonts w:ascii="Arial" w:hAnsi="Arial" w:cs="Arial"/>
          <w:sz w:val="22"/>
          <w:szCs w:val="22"/>
        </w:rPr>
        <w:t xml:space="preserve">, in fact in order to advance knights actually needed to be married, which highlights that the importance of women did really come down to the stability of the population. </w:t>
      </w:r>
      <w:r w:rsidR="00BE1D41" w:rsidRPr="006967C7">
        <w:rPr>
          <w:rFonts w:ascii="Arial" w:hAnsi="Arial" w:cs="Arial"/>
          <w:sz w:val="22"/>
          <w:szCs w:val="22"/>
        </w:rPr>
        <w:t xml:space="preserve">Although they may have also had some </w:t>
      </w:r>
      <w:r w:rsidR="00EF14AB" w:rsidRPr="006967C7">
        <w:rPr>
          <w:rFonts w:ascii="Arial" w:hAnsi="Arial" w:cs="Arial"/>
          <w:sz w:val="22"/>
          <w:szCs w:val="22"/>
        </w:rPr>
        <w:t>economic</w:t>
      </w:r>
      <w:r w:rsidR="00BE1D41" w:rsidRPr="006967C7">
        <w:rPr>
          <w:rFonts w:ascii="Arial" w:hAnsi="Arial" w:cs="Arial"/>
          <w:sz w:val="22"/>
          <w:szCs w:val="22"/>
        </w:rPr>
        <w:t xml:space="preserve"> </w:t>
      </w:r>
      <w:r w:rsidR="00EF14AB" w:rsidRPr="006967C7">
        <w:rPr>
          <w:rFonts w:ascii="Arial" w:hAnsi="Arial" w:cs="Arial"/>
          <w:sz w:val="22"/>
          <w:szCs w:val="22"/>
        </w:rPr>
        <w:t>prospects</w:t>
      </w:r>
      <w:r w:rsidR="00BE1D41" w:rsidRPr="006967C7">
        <w:rPr>
          <w:rFonts w:ascii="Arial" w:hAnsi="Arial" w:cs="Arial"/>
          <w:sz w:val="22"/>
          <w:szCs w:val="22"/>
        </w:rPr>
        <w:t xml:space="preserve"> via </w:t>
      </w:r>
      <w:r w:rsidR="00EF14AB" w:rsidRPr="006967C7">
        <w:rPr>
          <w:rFonts w:ascii="Arial" w:hAnsi="Arial" w:cs="Arial"/>
          <w:sz w:val="22"/>
          <w:szCs w:val="22"/>
        </w:rPr>
        <w:t>inheritance rights</w:t>
      </w:r>
      <w:r w:rsidR="00BE1D41" w:rsidRPr="006967C7">
        <w:rPr>
          <w:rFonts w:ascii="Arial" w:hAnsi="Arial" w:cs="Arial"/>
          <w:sz w:val="22"/>
          <w:szCs w:val="22"/>
        </w:rPr>
        <w:t xml:space="preserve">, which </w:t>
      </w:r>
      <w:r w:rsidR="00EF14AB" w:rsidRPr="006967C7">
        <w:rPr>
          <w:rFonts w:ascii="Arial" w:hAnsi="Arial" w:cs="Arial"/>
          <w:sz w:val="22"/>
          <w:szCs w:val="22"/>
        </w:rPr>
        <w:t xml:space="preserve">were quite fair. </w:t>
      </w:r>
      <w:r w:rsidR="00EF14AB" w:rsidRPr="006967C7">
        <w:rPr>
          <w:rFonts w:ascii="Arial" w:hAnsi="Arial" w:cs="Arial"/>
          <w:sz w:val="22"/>
          <w:szCs w:val="22"/>
        </w:rPr>
        <w:t>(Webster, 202</w:t>
      </w:r>
      <w:r w:rsidR="00070111">
        <w:rPr>
          <w:rFonts w:ascii="Arial" w:hAnsi="Arial" w:cs="Arial"/>
          <w:sz w:val="22"/>
          <w:szCs w:val="22"/>
        </w:rPr>
        <w:t>1</w:t>
      </w:r>
      <w:r w:rsidR="00EF14AB" w:rsidRPr="006967C7">
        <w:rPr>
          <w:rFonts w:ascii="Arial" w:hAnsi="Arial" w:cs="Arial"/>
          <w:sz w:val="22"/>
          <w:szCs w:val="22"/>
        </w:rPr>
        <w:t>)</w:t>
      </w:r>
    </w:p>
    <w:p w14:paraId="38C7AD24" w14:textId="16FC9625" w:rsidR="00E32112" w:rsidRPr="006967C7" w:rsidRDefault="00E32112"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Although it is hard to say that opportunities for economic growth were equal as </w:t>
      </w:r>
      <w:r w:rsidR="00BE6661" w:rsidRPr="006967C7">
        <w:rPr>
          <w:rFonts w:ascii="Arial" w:hAnsi="Arial" w:cs="Arial"/>
          <w:sz w:val="22"/>
          <w:szCs w:val="22"/>
        </w:rPr>
        <w:t>rapid rates of growth in frontier towns could disproportionately benefit the nobility</w:t>
      </w:r>
      <w:r w:rsidR="008F5B04" w:rsidRPr="006967C7">
        <w:rPr>
          <w:rFonts w:ascii="Arial" w:hAnsi="Arial" w:cs="Arial"/>
          <w:sz w:val="22"/>
          <w:szCs w:val="22"/>
        </w:rPr>
        <w:t xml:space="preserve"> over the working class. </w:t>
      </w:r>
      <w:r w:rsidR="008F5B04" w:rsidRPr="006967C7">
        <w:rPr>
          <w:rFonts w:ascii="Arial" w:hAnsi="Arial" w:cs="Arial"/>
          <w:sz w:val="22"/>
          <w:szCs w:val="22"/>
          <w:shd w:val="clear" w:color="auto" w:fill="FFFFFF"/>
        </w:rPr>
        <w:t xml:space="preserve">(Oto-Peralías and Romero-Ávila, </w:t>
      </w:r>
      <w:r w:rsidR="00701F04" w:rsidRPr="006967C7">
        <w:rPr>
          <w:rFonts w:ascii="Arial" w:hAnsi="Arial" w:cs="Arial"/>
          <w:sz w:val="22"/>
          <w:szCs w:val="22"/>
          <w:shd w:val="clear" w:color="auto" w:fill="FFFFFF"/>
        </w:rPr>
        <w:t>pg.</w:t>
      </w:r>
      <w:r w:rsidR="00BB44A6" w:rsidRPr="006967C7">
        <w:rPr>
          <w:rFonts w:ascii="Arial" w:hAnsi="Arial" w:cs="Arial"/>
          <w:sz w:val="22"/>
          <w:szCs w:val="22"/>
          <w:shd w:val="clear" w:color="auto" w:fill="FFFFFF"/>
        </w:rPr>
        <w:t xml:space="preserve"> 10-11, </w:t>
      </w:r>
      <w:r w:rsidR="008F5B04" w:rsidRPr="006967C7">
        <w:rPr>
          <w:rFonts w:ascii="Arial" w:hAnsi="Arial" w:cs="Arial"/>
          <w:sz w:val="22"/>
          <w:szCs w:val="22"/>
          <w:shd w:val="clear" w:color="auto" w:fill="FFFFFF"/>
        </w:rPr>
        <w:t>2016)</w:t>
      </w:r>
      <w:r w:rsidR="0008387A" w:rsidRPr="006967C7">
        <w:rPr>
          <w:rFonts w:ascii="Arial" w:hAnsi="Arial" w:cs="Arial"/>
          <w:sz w:val="22"/>
          <w:szCs w:val="22"/>
          <w:shd w:val="clear" w:color="auto" w:fill="FFFFFF"/>
        </w:rPr>
        <w:t xml:space="preserve"> However, if the growth was </w:t>
      </w:r>
      <w:r w:rsidR="00BB44A6" w:rsidRPr="006967C7">
        <w:rPr>
          <w:rFonts w:ascii="Arial" w:hAnsi="Arial" w:cs="Arial"/>
          <w:sz w:val="22"/>
          <w:szCs w:val="22"/>
          <w:shd w:val="clear" w:color="auto" w:fill="FFFFFF"/>
        </w:rPr>
        <w:t>at</w:t>
      </w:r>
      <w:r w:rsidR="0008387A" w:rsidRPr="006967C7">
        <w:rPr>
          <w:rFonts w:ascii="Arial" w:hAnsi="Arial" w:cs="Arial"/>
          <w:sz w:val="22"/>
          <w:szCs w:val="22"/>
          <w:shd w:val="clear" w:color="auto" w:fill="FFFFFF"/>
        </w:rPr>
        <w:t xml:space="preserve"> a steady rate it did help </w:t>
      </w:r>
      <w:r w:rsidR="00BB44A6" w:rsidRPr="006967C7">
        <w:rPr>
          <w:rFonts w:ascii="Arial" w:hAnsi="Arial" w:cs="Arial"/>
          <w:sz w:val="22"/>
          <w:szCs w:val="22"/>
          <w:shd w:val="clear" w:color="auto" w:fill="FFFFFF"/>
        </w:rPr>
        <w:t>provide</w:t>
      </w:r>
      <w:r w:rsidR="0008387A" w:rsidRPr="006967C7">
        <w:rPr>
          <w:rFonts w:ascii="Arial" w:hAnsi="Arial" w:cs="Arial"/>
          <w:sz w:val="22"/>
          <w:szCs w:val="22"/>
          <w:shd w:val="clear" w:color="auto" w:fill="FFFFFF"/>
        </w:rPr>
        <w:t xml:space="preserve"> for a more equal society, so economic </w:t>
      </w:r>
      <w:r w:rsidR="00BB44A6" w:rsidRPr="006967C7">
        <w:rPr>
          <w:rFonts w:ascii="Arial" w:hAnsi="Arial" w:cs="Arial"/>
          <w:sz w:val="22"/>
          <w:szCs w:val="22"/>
          <w:shd w:val="clear" w:color="auto" w:fill="FFFFFF"/>
        </w:rPr>
        <w:t xml:space="preserve">prospects did vary depending on which of the towns you occupied. (Oto-Peralías and Romero-Ávila, </w:t>
      </w:r>
      <w:r w:rsidR="00D750AA" w:rsidRPr="006967C7">
        <w:rPr>
          <w:rFonts w:ascii="Arial" w:hAnsi="Arial" w:cs="Arial"/>
          <w:sz w:val="22"/>
          <w:szCs w:val="22"/>
          <w:shd w:val="clear" w:color="auto" w:fill="FFFFFF"/>
        </w:rPr>
        <w:t>pg.</w:t>
      </w:r>
      <w:r w:rsidR="00BB44A6" w:rsidRPr="006967C7">
        <w:rPr>
          <w:rFonts w:ascii="Arial" w:hAnsi="Arial" w:cs="Arial"/>
          <w:sz w:val="22"/>
          <w:szCs w:val="22"/>
          <w:shd w:val="clear" w:color="auto" w:fill="FFFFFF"/>
        </w:rPr>
        <w:t xml:space="preserve"> 10-11, 2016)</w:t>
      </w:r>
      <w:r w:rsidR="00D8092A" w:rsidRPr="006967C7">
        <w:rPr>
          <w:rFonts w:ascii="Arial" w:hAnsi="Arial" w:cs="Arial"/>
          <w:sz w:val="22"/>
          <w:szCs w:val="22"/>
          <w:shd w:val="clear" w:color="auto" w:fill="FFFFFF"/>
        </w:rPr>
        <w:t xml:space="preserve"> An </w:t>
      </w:r>
      <w:r w:rsidR="00D8092A" w:rsidRPr="006967C7">
        <w:rPr>
          <w:rFonts w:ascii="Arial" w:hAnsi="Arial" w:cs="Arial"/>
          <w:sz w:val="22"/>
          <w:szCs w:val="22"/>
          <w:shd w:val="clear" w:color="auto" w:fill="FFFFFF"/>
        </w:rPr>
        <w:lastRenderedPageBreak/>
        <w:t xml:space="preserve">example for this </w:t>
      </w:r>
      <w:r w:rsidR="00EF3F27" w:rsidRPr="006967C7">
        <w:rPr>
          <w:rFonts w:ascii="Arial" w:hAnsi="Arial" w:cs="Arial"/>
          <w:sz w:val="22"/>
          <w:szCs w:val="22"/>
          <w:shd w:val="clear" w:color="auto" w:fill="FFFFFF"/>
        </w:rPr>
        <w:t>disproportionate standard in economy is shown in 1212, following the recapture of the Almo</w:t>
      </w:r>
      <w:r w:rsidR="00EC5CCE" w:rsidRPr="006967C7">
        <w:rPr>
          <w:rFonts w:ascii="Arial" w:hAnsi="Arial" w:cs="Arial"/>
          <w:sz w:val="22"/>
          <w:szCs w:val="22"/>
          <w:shd w:val="clear" w:color="auto" w:fill="FFFFFF"/>
        </w:rPr>
        <w:t>had Caliphate. The victory meant they conquered a vast territory in an incredibly short time period</w:t>
      </w:r>
      <w:r w:rsidR="0034257B" w:rsidRPr="006967C7">
        <w:rPr>
          <w:rFonts w:ascii="Arial" w:hAnsi="Arial" w:cs="Arial"/>
          <w:sz w:val="22"/>
          <w:szCs w:val="22"/>
          <w:shd w:val="clear" w:color="auto" w:fill="FFFFFF"/>
        </w:rPr>
        <w:t xml:space="preserve">, because of the rapid advancement it made </w:t>
      </w:r>
      <w:r w:rsidR="00D750AA" w:rsidRPr="006967C7">
        <w:rPr>
          <w:rFonts w:ascii="Arial" w:hAnsi="Arial" w:cs="Arial"/>
          <w:sz w:val="22"/>
          <w:szCs w:val="22"/>
          <w:shd w:val="clear" w:color="auto" w:fill="FFFFFF"/>
        </w:rPr>
        <w:t>repopulating</w:t>
      </w:r>
      <w:r w:rsidR="0034257B" w:rsidRPr="006967C7">
        <w:rPr>
          <w:rFonts w:ascii="Arial" w:hAnsi="Arial" w:cs="Arial"/>
          <w:sz w:val="22"/>
          <w:szCs w:val="22"/>
          <w:shd w:val="clear" w:color="auto" w:fill="FFFFFF"/>
        </w:rPr>
        <w:t xml:space="preserve"> the territory difficult which in turn would </w:t>
      </w:r>
      <w:r w:rsidR="00D750AA" w:rsidRPr="006967C7">
        <w:rPr>
          <w:rFonts w:ascii="Arial" w:hAnsi="Arial" w:cs="Arial"/>
          <w:sz w:val="22"/>
          <w:szCs w:val="22"/>
          <w:shd w:val="clear" w:color="auto" w:fill="FFFFFF"/>
        </w:rPr>
        <w:t>give</w:t>
      </w:r>
      <w:r w:rsidR="0034257B" w:rsidRPr="006967C7">
        <w:rPr>
          <w:rFonts w:ascii="Arial" w:hAnsi="Arial" w:cs="Arial"/>
          <w:sz w:val="22"/>
          <w:szCs w:val="22"/>
          <w:shd w:val="clear" w:color="auto" w:fill="FFFFFF"/>
        </w:rPr>
        <w:t xml:space="preserve"> rise t</w:t>
      </w:r>
      <w:r w:rsidR="00143780" w:rsidRPr="006967C7">
        <w:rPr>
          <w:rFonts w:ascii="Arial" w:hAnsi="Arial" w:cs="Arial"/>
          <w:sz w:val="22"/>
          <w:szCs w:val="22"/>
          <w:shd w:val="clear" w:color="auto" w:fill="FFFFFF"/>
        </w:rPr>
        <w:t xml:space="preserve">o the nobility and military having a more predominant role in this occupation, in the </w:t>
      </w:r>
      <w:r w:rsidR="00827C45" w:rsidRPr="006967C7">
        <w:rPr>
          <w:rFonts w:ascii="Arial" w:hAnsi="Arial" w:cs="Arial"/>
          <w:sz w:val="22"/>
          <w:szCs w:val="22"/>
          <w:shd w:val="clear" w:color="auto" w:fill="FFFFFF"/>
        </w:rPr>
        <w:t>long-term</w:t>
      </w:r>
      <w:r w:rsidR="00143780" w:rsidRPr="006967C7">
        <w:rPr>
          <w:rFonts w:ascii="Arial" w:hAnsi="Arial" w:cs="Arial"/>
          <w:sz w:val="22"/>
          <w:szCs w:val="22"/>
          <w:shd w:val="clear" w:color="auto" w:fill="FFFFFF"/>
        </w:rPr>
        <w:t xml:space="preserve"> </w:t>
      </w:r>
      <w:r w:rsidR="007B52B8" w:rsidRPr="006967C7">
        <w:rPr>
          <w:rFonts w:ascii="Arial" w:hAnsi="Arial" w:cs="Arial"/>
          <w:sz w:val="22"/>
          <w:szCs w:val="22"/>
          <w:shd w:val="clear" w:color="auto" w:fill="FFFFFF"/>
        </w:rPr>
        <w:t xml:space="preserve">producing a system of </w:t>
      </w:r>
      <w:r w:rsidR="00D750AA" w:rsidRPr="006967C7">
        <w:rPr>
          <w:rFonts w:ascii="Arial" w:hAnsi="Arial" w:cs="Arial"/>
          <w:sz w:val="22"/>
          <w:szCs w:val="22"/>
          <w:shd w:val="clear" w:color="auto" w:fill="FFFFFF"/>
        </w:rPr>
        <w:t>economy</w:t>
      </w:r>
      <w:r w:rsidR="007B52B8" w:rsidRPr="006967C7">
        <w:rPr>
          <w:rFonts w:ascii="Arial" w:hAnsi="Arial" w:cs="Arial"/>
          <w:sz w:val="22"/>
          <w:szCs w:val="22"/>
          <w:shd w:val="clear" w:color="auto" w:fill="FFFFFF"/>
        </w:rPr>
        <w:t xml:space="preserve"> that would favour these people</w:t>
      </w:r>
      <w:r w:rsidR="00D750AA" w:rsidRPr="006967C7">
        <w:rPr>
          <w:rFonts w:ascii="Arial" w:hAnsi="Arial" w:cs="Arial"/>
          <w:sz w:val="22"/>
          <w:szCs w:val="22"/>
          <w:shd w:val="clear" w:color="auto" w:fill="FFFFFF"/>
        </w:rPr>
        <w:t>. (Oto-Peralías and Romero-Ávila, pg. 20, 2016)</w:t>
      </w:r>
    </w:p>
    <w:p w14:paraId="6E9D6711" w14:textId="125E7255" w:rsidR="00716007" w:rsidRPr="006967C7" w:rsidRDefault="00716007" w:rsidP="00C054BE">
      <w:pPr>
        <w:pStyle w:val="NormalWeb"/>
        <w:spacing w:before="0" w:beforeAutospacing="0" w:after="0" w:afterAutospacing="0"/>
        <w:rPr>
          <w:rFonts w:ascii="Arial" w:hAnsi="Arial" w:cs="Arial"/>
          <w:sz w:val="22"/>
          <w:szCs w:val="22"/>
        </w:rPr>
      </w:pPr>
    </w:p>
    <w:p w14:paraId="4C54E871" w14:textId="2237CCBD" w:rsidR="00D750AA" w:rsidRPr="006967C7" w:rsidRDefault="00D750AA"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In conclusion </w:t>
      </w:r>
      <w:r w:rsidR="00DF2179" w:rsidRPr="006967C7">
        <w:rPr>
          <w:rFonts w:ascii="Arial" w:hAnsi="Arial" w:cs="Arial"/>
          <w:sz w:val="22"/>
          <w:szCs w:val="22"/>
        </w:rPr>
        <w:t xml:space="preserve">when it comes to </w:t>
      </w:r>
      <w:r w:rsidR="00827C45" w:rsidRPr="006967C7">
        <w:rPr>
          <w:rFonts w:ascii="Arial" w:hAnsi="Arial" w:cs="Arial"/>
          <w:sz w:val="22"/>
          <w:szCs w:val="22"/>
        </w:rPr>
        <w:t>Economy,</w:t>
      </w:r>
      <w:r w:rsidR="00DF2179" w:rsidRPr="006967C7">
        <w:rPr>
          <w:rFonts w:ascii="Arial" w:hAnsi="Arial" w:cs="Arial"/>
          <w:sz w:val="22"/>
          <w:szCs w:val="22"/>
        </w:rPr>
        <w:t xml:space="preserve"> we </w:t>
      </w:r>
      <w:r w:rsidR="00827C45" w:rsidRPr="006967C7">
        <w:rPr>
          <w:rFonts w:ascii="Arial" w:hAnsi="Arial" w:cs="Arial"/>
          <w:sz w:val="22"/>
          <w:szCs w:val="22"/>
        </w:rPr>
        <w:t>can’t</w:t>
      </w:r>
      <w:r w:rsidR="00DF2179" w:rsidRPr="006967C7">
        <w:rPr>
          <w:rFonts w:ascii="Arial" w:hAnsi="Arial" w:cs="Arial"/>
          <w:sz w:val="22"/>
          <w:szCs w:val="22"/>
        </w:rPr>
        <w:t xml:space="preserve"> say its role is more important than that of religion as the economic development could be skewed in certain areas, </w:t>
      </w:r>
      <w:r w:rsidR="00827C45" w:rsidRPr="006967C7">
        <w:rPr>
          <w:rFonts w:ascii="Arial" w:hAnsi="Arial" w:cs="Arial"/>
          <w:sz w:val="22"/>
          <w:szCs w:val="22"/>
        </w:rPr>
        <w:t>meaning</w:t>
      </w:r>
      <w:r w:rsidR="00DF2179" w:rsidRPr="006967C7">
        <w:rPr>
          <w:rFonts w:ascii="Arial" w:hAnsi="Arial" w:cs="Arial"/>
          <w:sz w:val="22"/>
          <w:szCs w:val="22"/>
        </w:rPr>
        <w:t xml:space="preserve"> that its </w:t>
      </w:r>
      <w:r w:rsidR="00827C45" w:rsidRPr="006967C7">
        <w:rPr>
          <w:rFonts w:ascii="Arial" w:hAnsi="Arial" w:cs="Arial"/>
          <w:sz w:val="22"/>
          <w:szCs w:val="22"/>
        </w:rPr>
        <w:t>importance would</w:t>
      </w:r>
      <w:r w:rsidR="00DF2179" w:rsidRPr="006967C7">
        <w:rPr>
          <w:rFonts w:ascii="Arial" w:hAnsi="Arial" w:cs="Arial"/>
          <w:sz w:val="22"/>
          <w:szCs w:val="22"/>
        </w:rPr>
        <w:t xml:space="preserve"> likely vary depending </w:t>
      </w:r>
      <w:r w:rsidR="00EE2442" w:rsidRPr="006967C7">
        <w:rPr>
          <w:rFonts w:ascii="Arial" w:hAnsi="Arial" w:cs="Arial"/>
          <w:sz w:val="22"/>
          <w:szCs w:val="22"/>
        </w:rPr>
        <w:t xml:space="preserve">on whether the </w:t>
      </w:r>
      <w:r w:rsidR="00827C45" w:rsidRPr="006967C7">
        <w:rPr>
          <w:rFonts w:ascii="Arial" w:hAnsi="Arial" w:cs="Arial"/>
          <w:sz w:val="22"/>
          <w:szCs w:val="22"/>
        </w:rPr>
        <w:t>system</w:t>
      </w:r>
      <w:r w:rsidR="00EE2442" w:rsidRPr="006967C7">
        <w:rPr>
          <w:rFonts w:ascii="Arial" w:hAnsi="Arial" w:cs="Arial"/>
          <w:sz w:val="22"/>
          <w:szCs w:val="22"/>
        </w:rPr>
        <w:t xml:space="preserve"> in </w:t>
      </w:r>
      <w:r w:rsidR="00827C45" w:rsidRPr="006967C7">
        <w:rPr>
          <w:rFonts w:ascii="Arial" w:hAnsi="Arial" w:cs="Arial"/>
          <w:sz w:val="22"/>
          <w:szCs w:val="22"/>
        </w:rPr>
        <w:t>place was</w:t>
      </w:r>
      <w:r w:rsidR="00EE2442" w:rsidRPr="006967C7">
        <w:rPr>
          <w:rFonts w:ascii="Arial" w:hAnsi="Arial" w:cs="Arial"/>
          <w:sz w:val="22"/>
          <w:szCs w:val="22"/>
        </w:rPr>
        <w:t xml:space="preserve"> fair or not. Th</w:t>
      </w:r>
      <w:r w:rsidR="00827C45" w:rsidRPr="006967C7">
        <w:rPr>
          <w:rFonts w:ascii="Arial" w:hAnsi="Arial" w:cs="Arial"/>
          <w:sz w:val="22"/>
          <w:szCs w:val="22"/>
        </w:rPr>
        <w:t>e only</w:t>
      </w:r>
      <w:r w:rsidR="00EE2442" w:rsidRPr="006967C7">
        <w:rPr>
          <w:rFonts w:ascii="Arial" w:hAnsi="Arial" w:cs="Arial"/>
          <w:sz w:val="22"/>
          <w:szCs w:val="22"/>
        </w:rPr>
        <w:t xml:space="preserve"> </w:t>
      </w:r>
      <w:r w:rsidR="00827C45" w:rsidRPr="006967C7">
        <w:rPr>
          <w:rFonts w:ascii="Arial" w:hAnsi="Arial" w:cs="Arial"/>
          <w:sz w:val="22"/>
          <w:szCs w:val="22"/>
        </w:rPr>
        <w:t>constant</w:t>
      </w:r>
      <w:r w:rsidR="00EE2442" w:rsidRPr="006967C7">
        <w:rPr>
          <w:rFonts w:ascii="Arial" w:hAnsi="Arial" w:cs="Arial"/>
          <w:sz w:val="22"/>
          <w:szCs w:val="22"/>
        </w:rPr>
        <w:t xml:space="preserve"> importance it held was with the fact that the war itself was privately funded, meaning attaining </w:t>
      </w:r>
      <w:r w:rsidR="00827C45" w:rsidRPr="006967C7">
        <w:rPr>
          <w:rFonts w:ascii="Arial" w:hAnsi="Arial" w:cs="Arial"/>
          <w:sz w:val="22"/>
          <w:szCs w:val="22"/>
        </w:rPr>
        <w:t>wealth was</w:t>
      </w:r>
      <w:r w:rsidR="00850512" w:rsidRPr="006967C7">
        <w:rPr>
          <w:rFonts w:ascii="Arial" w:hAnsi="Arial" w:cs="Arial"/>
          <w:sz w:val="22"/>
          <w:szCs w:val="22"/>
        </w:rPr>
        <w:t xml:space="preserve"> a necessity for the </w:t>
      </w:r>
      <w:r w:rsidR="00827C45" w:rsidRPr="006967C7">
        <w:rPr>
          <w:rFonts w:ascii="Arial" w:hAnsi="Arial" w:cs="Arial"/>
          <w:sz w:val="22"/>
          <w:szCs w:val="22"/>
        </w:rPr>
        <w:t>continuation</w:t>
      </w:r>
      <w:r w:rsidR="00850512" w:rsidRPr="006967C7">
        <w:rPr>
          <w:rFonts w:ascii="Arial" w:hAnsi="Arial" w:cs="Arial"/>
          <w:sz w:val="22"/>
          <w:szCs w:val="22"/>
        </w:rPr>
        <w:t xml:space="preserve"> </w:t>
      </w:r>
      <w:r w:rsidR="00827C45" w:rsidRPr="006967C7">
        <w:rPr>
          <w:rFonts w:ascii="Arial" w:hAnsi="Arial" w:cs="Arial"/>
          <w:sz w:val="22"/>
          <w:szCs w:val="22"/>
        </w:rPr>
        <w:t>of</w:t>
      </w:r>
      <w:r w:rsidR="00850512" w:rsidRPr="006967C7">
        <w:rPr>
          <w:rFonts w:ascii="Arial" w:hAnsi="Arial" w:cs="Arial"/>
          <w:sz w:val="22"/>
          <w:szCs w:val="22"/>
        </w:rPr>
        <w:t xml:space="preserve"> the conflict, but this likely wouldn’t be a commonly shared concern </w:t>
      </w:r>
      <w:r w:rsidR="003E245F" w:rsidRPr="006967C7">
        <w:rPr>
          <w:rFonts w:ascii="Arial" w:hAnsi="Arial" w:cs="Arial"/>
          <w:sz w:val="22"/>
          <w:szCs w:val="22"/>
        </w:rPr>
        <w:t xml:space="preserve">between the masses of soldiers or occupants of the </w:t>
      </w:r>
      <w:r w:rsidR="00827C45" w:rsidRPr="006967C7">
        <w:rPr>
          <w:rFonts w:ascii="Arial" w:hAnsi="Arial" w:cs="Arial"/>
          <w:sz w:val="22"/>
          <w:szCs w:val="22"/>
        </w:rPr>
        <w:t xml:space="preserve">kingdoms </w:t>
      </w:r>
      <w:r w:rsidR="003E245F" w:rsidRPr="006967C7">
        <w:rPr>
          <w:rFonts w:ascii="Arial" w:hAnsi="Arial" w:cs="Arial"/>
          <w:sz w:val="22"/>
          <w:szCs w:val="22"/>
        </w:rPr>
        <w:t xml:space="preserve">and likely limited to those in charge of the war and the church. </w:t>
      </w:r>
    </w:p>
    <w:p w14:paraId="030D7540" w14:textId="77777777" w:rsidR="00D8092A" w:rsidRPr="006967C7" w:rsidRDefault="00D8092A" w:rsidP="00C054BE">
      <w:pPr>
        <w:pStyle w:val="NormalWeb"/>
        <w:spacing w:before="0" w:beforeAutospacing="0" w:after="0" w:afterAutospacing="0"/>
        <w:rPr>
          <w:rFonts w:ascii="Arial" w:hAnsi="Arial" w:cs="Arial"/>
          <w:sz w:val="22"/>
          <w:szCs w:val="22"/>
        </w:rPr>
      </w:pPr>
    </w:p>
    <w:p w14:paraId="6C773CB4" w14:textId="0CC7F461" w:rsidR="003A574D"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Another role in the Reconquista were political factors. This mainly comes down to the reclamation of lands and the growth of power from this. Around the time power for nobles or kings was typically measured by the amount of land they had,</w:t>
      </w:r>
      <w:r w:rsidR="00700716" w:rsidRPr="006967C7">
        <w:rPr>
          <w:rFonts w:ascii="Arial" w:hAnsi="Arial" w:cs="Arial"/>
          <w:sz w:val="22"/>
          <w:szCs w:val="22"/>
        </w:rPr>
        <w:t xml:space="preserve"> (</w:t>
      </w:r>
      <w:r w:rsidR="00700716" w:rsidRPr="006967C7">
        <w:rPr>
          <w:rFonts w:ascii="Arial" w:hAnsi="Arial" w:cs="Arial"/>
          <w:sz w:val="22"/>
          <w:szCs w:val="22"/>
          <w:shd w:val="clear" w:color="auto" w:fill="FFFFFF"/>
        </w:rPr>
        <w:t>Walbert, 2021),</w:t>
      </w:r>
      <w:r w:rsidRPr="006967C7">
        <w:rPr>
          <w:rFonts w:ascii="Arial" w:hAnsi="Arial" w:cs="Arial"/>
          <w:sz w:val="22"/>
          <w:szCs w:val="22"/>
        </w:rPr>
        <w:t xml:space="preserve"> as such this Reconquista offered a good opportunity for the kingdoms to grow their political standing which does have long term benefits thinking beyond the conflict at hand.</w:t>
      </w:r>
      <w:r w:rsidR="00F77A76" w:rsidRPr="006967C7">
        <w:rPr>
          <w:rFonts w:ascii="Arial" w:hAnsi="Arial" w:cs="Arial"/>
          <w:sz w:val="22"/>
          <w:szCs w:val="22"/>
          <w:shd w:val="clear" w:color="auto" w:fill="FFFFFF"/>
        </w:rPr>
        <w:t xml:space="preserve"> (Cartwright, 2018)</w:t>
      </w:r>
      <w:r w:rsidRPr="006967C7">
        <w:rPr>
          <w:rFonts w:ascii="Arial" w:hAnsi="Arial" w:cs="Arial"/>
          <w:sz w:val="22"/>
          <w:szCs w:val="22"/>
        </w:rPr>
        <w:t xml:space="preserve"> </w:t>
      </w:r>
      <w:r w:rsidR="00F00CE9" w:rsidRPr="006967C7">
        <w:rPr>
          <w:rFonts w:ascii="Arial" w:hAnsi="Arial" w:cs="Arial"/>
          <w:sz w:val="22"/>
          <w:szCs w:val="22"/>
        </w:rPr>
        <w:t xml:space="preserve">Or </w:t>
      </w:r>
      <w:r w:rsidR="003A574D" w:rsidRPr="006967C7">
        <w:rPr>
          <w:rFonts w:ascii="Arial" w:hAnsi="Arial" w:cs="Arial"/>
          <w:sz w:val="22"/>
          <w:szCs w:val="22"/>
        </w:rPr>
        <w:t>e</w:t>
      </w:r>
      <w:r w:rsidR="00F00CE9" w:rsidRPr="006967C7">
        <w:rPr>
          <w:rFonts w:ascii="Arial" w:hAnsi="Arial" w:cs="Arial"/>
          <w:sz w:val="22"/>
          <w:szCs w:val="22"/>
        </w:rPr>
        <w:t xml:space="preserve">ven in the </w:t>
      </w:r>
      <w:r w:rsidR="003A574D" w:rsidRPr="006967C7">
        <w:rPr>
          <w:rFonts w:ascii="Arial" w:hAnsi="Arial" w:cs="Arial"/>
          <w:sz w:val="22"/>
          <w:szCs w:val="22"/>
        </w:rPr>
        <w:t>present war</w:t>
      </w:r>
      <w:r w:rsidR="00F00CE9" w:rsidRPr="006967C7">
        <w:rPr>
          <w:rFonts w:ascii="Arial" w:hAnsi="Arial" w:cs="Arial"/>
          <w:sz w:val="22"/>
          <w:szCs w:val="22"/>
        </w:rPr>
        <w:t xml:space="preserve"> it would help them stay a stable opposition and increase their chances of </w:t>
      </w:r>
      <w:r w:rsidR="003A574D" w:rsidRPr="006967C7">
        <w:rPr>
          <w:rFonts w:ascii="Arial" w:hAnsi="Arial" w:cs="Arial"/>
          <w:sz w:val="22"/>
          <w:szCs w:val="22"/>
        </w:rPr>
        <w:t>a successful</w:t>
      </w:r>
      <w:r w:rsidR="00F00CE9" w:rsidRPr="006967C7">
        <w:rPr>
          <w:rFonts w:ascii="Arial" w:hAnsi="Arial" w:cs="Arial"/>
          <w:sz w:val="22"/>
          <w:szCs w:val="22"/>
        </w:rPr>
        <w:t xml:space="preserve"> </w:t>
      </w:r>
      <w:r w:rsidR="003A574D" w:rsidRPr="006967C7">
        <w:rPr>
          <w:rFonts w:ascii="Arial" w:hAnsi="Arial" w:cs="Arial"/>
          <w:sz w:val="22"/>
          <w:szCs w:val="22"/>
        </w:rPr>
        <w:t>reclamation</w:t>
      </w:r>
      <w:r w:rsidR="00F00CE9" w:rsidRPr="006967C7">
        <w:rPr>
          <w:rFonts w:ascii="Arial" w:hAnsi="Arial" w:cs="Arial"/>
          <w:sz w:val="22"/>
          <w:szCs w:val="22"/>
        </w:rPr>
        <w:t>.</w:t>
      </w:r>
    </w:p>
    <w:p w14:paraId="4CD39901" w14:textId="4D3AD7DD"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But this factor does hold some weight considering the kingdoms would show they had grown incredibly in</w:t>
      </w:r>
      <w:r w:rsidR="00E21765" w:rsidRPr="006967C7">
        <w:rPr>
          <w:rFonts w:ascii="Arial" w:hAnsi="Arial" w:cs="Arial"/>
          <w:sz w:val="22"/>
          <w:szCs w:val="22"/>
        </w:rPr>
        <w:t xml:space="preserve"> </w:t>
      </w:r>
      <w:r w:rsidRPr="006967C7">
        <w:rPr>
          <w:rFonts w:ascii="Arial" w:hAnsi="Arial" w:cs="Arial"/>
          <w:sz w:val="22"/>
          <w:szCs w:val="22"/>
        </w:rPr>
        <w:t>a political sense with the formation of Spain and consequently the Spanish empire at the end of this which</w:t>
      </w:r>
      <w:r w:rsidR="00A32EBC" w:rsidRPr="006967C7">
        <w:rPr>
          <w:rFonts w:ascii="Arial" w:hAnsi="Arial" w:cs="Arial"/>
          <w:sz w:val="22"/>
          <w:szCs w:val="22"/>
        </w:rPr>
        <w:t xml:space="preserve"> fully</w:t>
      </w:r>
      <w:r w:rsidRPr="006967C7">
        <w:rPr>
          <w:rFonts w:ascii="Arial" w:hAnsi="Arial" w:cs="Arial"/>
          <w:sz w:val="22"/>
          <w:szCs w:val="22"/>
        </w:rPr>
        <w:t xml:space="preserve"> demonstrates their growth from a series of factions and kingdoms to a fully-fledged country because of this war. </w:t>
      </w:r>
    </w:p>
    <w:p w14:paraId="50C6144D" w14:textId="6CA18996" w:rsidR="00C054BE" w:rsidRPr="006967C7" w:rsidRDefault="00C054BE">
      <w:pPr>
        <w:rPr>
          <w:rFonts w:ascii="Arial" w:hAnsi="Arial" w:cs="Arial"/>
        </w:rPr>
      </w:pPr>
    </w:p>
    <w:p w14:paraId="30DDBAD6" w14:textId="242ECB33" w:rsidR="00F419DB"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One final role in the Reconquista is Identity and consequently </w:t>
      </w:r>
      <w:r w:rsidR="00E21765" w:rsidRPr="006967C7">
        <w:rPr>
          <w:rFonts w:ascii="Arial" w:hAnsi="Arial" w:cs="Arial"/>
          <w:sz w:val="22"/>
          <w:szCs w:val="22"/>
        </w:rPr>
        <w:t>people’s</w:t>
      </w:r>
      <w:r w:rsidRPr="006967C7">
        <w:rPr>
          <w:rFonts w:ascii="Arial" w:hAnsi="Arial" w:cs="Arial"/>
          <w:sz w:val="22"/>
          <w:szCs w:val="22"/>
        </w:rPr>
        <w:t xml:space="preserve"> pride from that. Before the peninsula was conquered it was ruled by the Visigothic kings, and the kingdoms showed great pride in their heritage. </w:t>
      </w:r>
      <w:r w:rsidR="00D71A6C" w:rsidRPr="006967C7">
        <w:rPr>
          <w:rFonts w:ascii="Arial" w:hAnsi="Arial" w:cs="Arial"/>
          <w:sz w:val="22"/>
          <w:szCs w:val="22"/>
        </w:rPr>
        <w:t>(</w:t>
      </w:r>
      <w:r w:rsidR="00D71A6C" w:rsidRPr="006967C7">
        <w:rPr>
          <w:rFonts w:ascii="Arial" w:hAnsi="Arial" w:cs="Arial"/>
          <w:sz w:val="22"/>
          <w:szCs w:val="22"/>
          <w:shd w:val="clear" w:color="auto" w:fill="FFFFFF"/>
        </w:rPr>
        <w:t>Walbert, 2021)</w:t>
      </w:r>
    </w:p>
    <w:p w14:paraId="60D95B51" w14:textId="03A9D787"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The kingdoms themselves </w:t>
      </w:r>
      <w:r w:rsidR="00F419DB" w:rsidRPr="006967C7">
        <w:rPr>
          <w:rFonts w:ascii="Arial" w:hAnsi="Arial" w:cs="Arial"/>
          <w:sz w:val="22"/>
          <w:szCs w:val="22"/>
        </w:rPr>
        <w:t>were</w:t>
      </w:r>
      <w:r w:rsidRPr="006967C7">
        <w:rPr>
          <w:rFonts w:ascii="Arial" w:hAnsi="Arial" w:cs="Arial"/>
          <w:sz w:val="22"/>
          <w:szCs w:val="22"/>
        </w:rPr>
        <w:t xml:space="preserve"> somewhat </w:t>
      </w:r>
      <w:r w:rsidR="00F419DB" w:rsidRPr="006967C7">
        <w:rPr>
          <w:rFonts w:ascii="Arial" w:hAnsi="Arial" w:cs="Arial"/>
          <w:sz w:val="22"/>
          <w:szCs w:val="22"/>
        </w:rPr>
        <w:t>estranged</w:t>
      </w:r>
      <w:r w:rsidRPr="006967C7">
        <w:rPr>
          <w:rFonts w:ascii="Arial" w:hAnsi="Arial" w:cs="Arial"/>
          <w:sz w:val="22"/>
          <w:szCs w:val="22"/>
        </w:rPr>
        <w:t xml:space="preserve"> from the papacy at the time as the frontier kings weren’t formally anointed in a ceremony</w:t>
      </w:r>
      <w:r w:rsidR="006869C2" w:rsidRPr="006967C7">
        <w:rPr>
          <w:rFonts w:ascii="Arial" w:hAnsi="Arial" w:cs="Arial"/>
          <w:sz w:val="22"/>
          <w:szCs w:val="22"/>
        </w:rPr>
        <w:t>,</w:t>
      </w:r>
      <w:r w:rsidRPr="006967C7">
        <w:rPr>
          <w:rFonts w:ascii="Arial" w:hAnsi="Arial" w:cs="Arial"/>
          <w:sz w:val="22"/>
          <w:szCs w:val="22"/>
        </w:rPr>
        <w:t xml:space="preserve"> as show</w:t>
      </w:r>
      <w:r w:rsidR="003905CD" w:rsidRPr="006967C7">
        <w:rPr>
          <w:rFonts w:ascii="Arial" w:hAnsi="Arial" w:cs="Arial"/>
          <w:sz w:val="22"/>
          <w:szCs w:val="22"/>
        </w:rPr>
        <w:t>n</w:t>
      </w:r>
      <w:r w:rsidRPr="006967C7">
        <w:rPr>
          <w:rFonts w:ascii="Arial" w:hAnsi="Arial" w:cs="Arial"/>
          <w:sz w:val="22"/>
          <w:szCs w:val="22"/>
        </w:rPr>
        <w:t xml:space="preserve"> in Castille and Aragon.</w:t>
      </w:r>
      <w:r w:rsidR="005B1772" w:rsidRPr="006967C7">
        <w:rPr>
          <w:rFonts w:ascii="Arial" w:hAnsi="Arial" w:cs="Arial"/>
          <w:sz w:val="22"/>
          <w:szCs w:val="22"/>
        </w:rPr>
        <w:t xml:space="preserve"> (Webster, 202</w:t>
      </w:r>
      <w:r w:rsidR="00070111">
        <w:rPr>
          <w:rFonts w:ascii="Arial" w:hAnsi="Arial" w:cs="Arial"/>
          <w:sz w:val="22"/>
          <w:szCs w:val="22"/>
        </w:rPr>
        <w:t>1</w:t>
      </w:r>
      <w:r w:rsidR="00070111" w:rsidRPr="006967C7">
        <w:rPr>
          <w:rFonts w:ascii="Arial" w:hAnsi="Arial" w:cs="Arial"/>
          <w:sz w:val="22"/>
          <w:szCs w:val="22"/>
        </w:rPr>
        <w:t>) This</w:t>
      </w:r>
      <w:r w:rsidRPr="006967C7">
        <w:rPr>
          <w:rFonts w:ascii="Arial" w:hAnsi="Arial" w:cs="Arial"/>
          <w:sz w:val="22"/>
          <w:szCs w:val="22"/>
        </w:rPr>
        <w:t xml:space="preserve"> distance allowed them to focus more on their own culture as the church had less control over their actions. Military identity was one of the biggest, this can be seen with the kings of Aragon adopting their sword motif over that of a crown. </w:t>
      </w:r>
      <w:r w:rsidR="00E21765" w:rsidRPr="006967C7">
        <w:rPr>
          <w:rFonts w:ascii="Arial" w:hAnsi="Arial" w:cs="Arial"/>
          <w:sz w:val="22"/>
          <w:szCs w:val="22"/>
        </w:rPr>
        <w:t>Military</w:t>
      </w:r>
      <w:r w:rsidRPr="006967C7">
        <w:rPr>
          <w:rFonts w:ascii="Arial" w:hAnsi="Arial" w:cs="Arial"/>
          <w:sz w:val="22"/>
          <w:szCs w:val="22"/>
        </w:rPr>
        <w:t xml:space="preserve"> was the heart of the kingdoms given they were the frontier for this war, that more so over the papacy and religious tradition. </w:t>
      </w:r>
      <w:r w:rsidR="005B1772" w:rsidRPr="006967C7">
        <w:rPr>
          <w:rFonts w:ascii="Arial" w:hAnsi="Arial" w:cs="Arial"/>
          <w:sz w:val="22"/>
          <w:szCs w:val="22"/>
        </w:rPr>
        <w:t>(Webster, 202</w:t>
      </w:r>
      <w:r w:rsidR="00070111">
        <w:rPr>
          <w:rFonts w:ascii="Arial" w:hAnsi="Arial" w:cs="Arial"/>
          <w:sz w:val="22"/>
          <w:szCs w:val="22"/>
        </w:rPr>
        <w:t>1</w:t>
      </w:r>
      <w:r w:rsidR="005B1772" w:rsidRPr="006967C7">
        <w:rPr>
          <w:rFonts w:ascii="Arial" w:hAnsi="Arial" w:cs="Arial"/>
          <w:sz w:val="22"/>
          <w:szCs w:val="22"/>
        </w:rPr>
        <w:t>)</w:t>
      </w:r>
    </w:p>
    <w:p w14:paraId="0D912A04" w14:textId="11E8B980"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Their pride in their heritage however can</w:t>
      </w:r>
      <w:r w:rsidR="006C01B2" w:rsidRPr="006967C7">
        <w:rPr>
          <w:rFonts w:ascii="Arial" w:hAnsi="Arial" w:cs="Arial"/>
          <w:sz w:val="22"/>
          <w:szCs w:val="22"/>
        </w:rPr>
        <w:t xml:space="preserve"> also</w:t>
      </w:r>
      <w:r w:rsidRPr="006967C7">
        <w:rPr>
          <w:rFonts w:ascii="Arial" w:hAnsi="Arial" w:cs="Arial"/>
          <w:sz w:val="22"/>
          <w:szCs w:val="22"/>
        </w:rPr>
        <w:t xml:space="preserve"> be clearly seen with some manuscripts that show that some people would falsify their heritage to link back to great warriors and a claim to their Visigothic ancestry too. </w:t>
      </w:r>
      <w:r w:rsidR="005B1772" w:rsidRPr="006967C7">
        <w:rPr>
          <w:rFonts w:ascii="Arial" w:hAnsi="Arial" w:cs="Arial"/>
          <w:sz w:val="22"/>
          <w:szCs w:val="22"/>
        </w:rPr>
        <w:t>(Webster, 202</w:t>
      </w:r>
      <w:r w:rsidR="00070111">
        <w:rPr>
          <w:rFonts w:ascii="Arial" w:hAnsi="Arial" w:cs="Arial"/>
          <w:sz w:val="22"/>
          <w:szCs w:val="22"/>
        </w:rPr>
        <w:t>1</w:t>
      </w:r>
      <w:r w:rsidR="005B1772" w:rsidRPr="006967C7">
        <w:rPr>
          <w:rFonts w:ascii="Arial" w:hAnsi="Arial" w:cs="Arial"/>
          <w:sz w:val="22"/>
          <w:szCs w:val="22"/>
        </w:rPr>
        <w:t>)</w:t>
      </w:r>
    </w:p>
    <w:p w14:paraId="15058B09" w14:textId="4F782C17"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Archaeology also shows that they discovered a number of virgin </w:t>
      </w:r>
      <w:r w:rsidR="00657120" w:rsidRPr="006967C7">
        <w:rPr>
          <w:rFonts w:ascii="Arial" w:hAnsi="Arial" w:cs="Arial"/>
          <w:sz w:val="22"/>
          <w:szCs w:val="22"/>
        </w:rPr>
        <w:t>Mary</w:t>
      </w:r>
      <w:r w:rsidRPr="006967C7">
        <w:rPr>
          <w:rFonts w:ascii="Arial" w:hAnsi="Arial" w:cs="Arial"/>
          <w:sz w:val="22"/>
          <w:szCs w:val="22"/>
        </w:rPr>
        <w:t xml:space="preserve"> statues dating </w:t>
      </w:r>
      <w:r w:rsidR="00657120" w:rsidRPr="006967C7">
        <w:rPr>
          <w:rFonts w:ascii="Arial" w:hAnsi="Arial" w:cs="Arial"/>
          <w:sz w:val="22"/>
          <w:szCs w:val="22"/>
        </w:rPr>
        <w:t>from</w:t>
      </w:r>
      <w:r w:rsidRPr="006967C7">
        <w:rPr>
          <w:rFonts w:ascii="Arial" w:hAnsi="Arial" w:cs="Arial"/>
          <w:sz w:val="22"/>
          <w:szCs w:val="22"/>
        </w:rPr>
        <w:t xml:space="preserve"> their roots which did become a figurehead for the frontier communities</w:t>
      </w:r>
      <w:r w:rsidR="00F50041" w:rsidRPr="006967C7">
        <w:rPr>
          <w:rFonts w:ascii="Arial" w:hAnsi="Arial" w:cs="Arial"/>
          <w:sz w:val="22"/>
          <w:szCs w:val="22"/>
        </w:rPr>
        <w:t xml:space="preserve"> and a patroness for the knights</w:t>
      </w:r>
      <w:r w:rsidRPr="006967C7">
        <w:rPr>
          <w:rFonts w:ascii="Arial" w:hAnsi="Arial" w:cs="Arial"/>
          <w:sz w:val="22"/>
          <w:szCs w:val="22"/>
        </w:rPr>
        <w:t>. </w:t>
      </w:r>
      <w:r w:rsidR="00466849" w:rsidRPr="006967C7">
        <w:rPr>
          <w:rFonts w:ascii="Arial" w:hAnsi="Arial" w:cs="Arial"/>
          <w:sz w:val="22"/>
          <w:szCs w:val="22"/>
        </w:rPr>
        <w:t>(Bevan, 2021)</w:t>
      </w:r>
    </w:p>
    <w:p w14:paraId="0CCD5D94" w14:textId="77777777" w:rsidR="00070111"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The people’s clear pride in their heritage could therefore be argued to have a bigger role than that of even religion. The church at the time was more of a national church than anything and their weak relationship with Rome shows just how little the traditional sense of Religion did matter at some point, </w:t>
      </w:r>
      <w:r w:rsidR="003C55E6" w:rsidRPr="006967C7">
        <w:rPr>
          <w:rFonts w:ascii="Arial" w:hAnsi="Arial" w:cs="Arial"/>
          <w:sz w:val="22"/>
          <w:szCs w:val="22"/>
        </w:rPr>
        <w:t xml:space="preserve">which does make sense considering the Visigothic religion </w:t>
      </w:r>
      <w:r w:rsidR="00DF764E" w:rsidRPr="006967C7">
        <w:rPr>
          <w:rFonts w:ascii="Arial" w:hAnsi="Arial" w:cs="Arial"/>
          <w:sz w:val="22"/>
          <w:szCs w:val="22"/>
        </w:rPr>
        <w:t>was</w:t>
      </w:r>
      <w:r w:rsidR="003C55E6" w:rsidRPr="006967C7">
        <w:rPr>
          <w:rFonts w:ascii="Arial" w:hAnsi="Arial" w:cs="Arial"/>
          <w:sz w:val="22"/>
          <w:szCs w:val="22"/>
        </w:rPr>
        <w:t xml:space="preserve"> also fairly </w:t>
      </w:r>
      <w:r w:rsidR="00DF764E" w:rsidRPr="006967C7">
        <w:rPr>
          <w:rFonts w:ascii="Arial" w:hAnsi="Arial" w:cs="Arial"/>
          <w:sz w:val="22"/>
          <w:szCs w:val="22"/>
        </w:rPr>
        <w:t>estranged from</w:t>
      </w:r>
      <w:r w:rsidR="003C55E6" w:rsidRPr="006967C7">
        <w:rPr>
          <w:rFonts w:ascii="Arial" w:hAnsi="Arial" w:cs="Arial"/>
          <w:sz w:val="22"/>
          <w:szCs w:val="22"/>
        </w:rPr>
        <w:t xml:space="preserve"> traditional </w:t>
      </w:r>
      <w:r w:rsidR="00DF764E" w:rsidRPr="006967C7">
        <w:rPr>
          <w:rFonts w:ascii="Arial" w:hAnsi="Arial" w:cs="Arial"/>
          <w:sz w:val="22"/>
          <w:szCs w:val="22"/>
        </w:rPr>
        <w:t xml:space="preserve">Christianity. </w:t>
      </w:r>
      <w:r w:rsidR="00DF764E" w:rsidRPr="006967C7">
        <w:rPr>
          <w:rFonts w:ascii="Arial" w:hAnsi="Arial" w:cs="Arial"/>
          <w:sz w:val="22"/>
          <w:szCs w:val="22"/>
          <w:shd w:val="clear" w:color="auto" w:fill="FFFFFF"/>
        </w:rPr>
        <w:t>(Spainthenandnow.com, 2017)</w:t>
      </w:r>
      <w:r w:rsidR="00DF764E" w:rsidRPr="006967C7">
        <w:rPr>
          <w:rFonts w:ascii="Arial" w:hAnsi="Arial" w:cs="Arial"/>
          <w:sz w:val="22"/>
          <w:szCs w:val="22"/>
        </w:rPr>
        <w:t xml:space="preserve"> </w:t>
      </w:r>
    </w:p>
    <w:p w14:paraId="3021E460" w14:textId="77777777" w:rsidR="00070111" w:rsidRDefault="00070111" w:rsidP="00C054BE">
      <w:pPr>
        <w:pStyle w:val="NormalWeb"/>
        <w:spacing w:before="0" w:beforeAutospacing="0" w:after="0" w:afterAutospacing="0"/>
        <w:rPr>
          <w:rFonts w:ascii="Arial" w:hAnsi="Arial" w:cs="Arial"/>
          <w:sz w:val="22"/>
          <w:szCs w:val="22"/>
        </w:rPr>
      </w:pPr>
    </w:p>
    <w:p w14:paraId="10B398DC" w14:textId="0DFC2A7B" w:rsidR="00C054BE" w:rsidRPr="006967C7" w:rsidRDefault="00070111"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So,</w:t>
      </w:r>
      <w:r w:rsidR="00C054BE" w:rsidRPr="006967C7">
        <w:rPr>
          <w:rFonts w:ascii="Arial" w:hAnsi="Arial" w:cs="Arial"/>
          <w:sz w:val="22"/>
          <w:szCs w:val="22"/>
        </w:rPr>
        <w:t xml:space="preserve"> while Religion may have </w:t>
      </w:r>
      <w:r w:rsidR="00861804" w:rsidRPr="006967C7">
        <w:rPr>
          <w:rFonts w:ascii="Arial" w:hAnsi="Arial" w:cs="Arial"/>
          <w:sz w:val="22"/>
          <w:szCs w:val="22"/>
        </w:rPr>
        <w:t>had</w:t>
      </w:r>
      <w:r w:rsidR="00C054BE" w:rsidRPr="006967C7">
        <w:rPr>
          <w:rFonts w:ascii="Arial" w:hAnsi="Arial" w:cs="Arial"/>
          <w:sz w:val="22"/>
          <w:szCs w:val="22"/>
        </w:rPr>
        <w:t xml:space="preserve"> a role as the trigger </w:t>
      </w:r>
      <w:r w:rsidR="00657120" w:rsidRPr="006967C7">
        <w:rPr>
          <w:rFonts w:ascii="Arial" w:hAnsi="Arial" w:cs="Arial"/>
          <w:sz w:val="22"/>
          <w:szCs w:val="22"/>
        </w:rPr>
        <w:t>f</w:t>
      </w:r>
      <w:r w:rsidR="00C054BE" w:rsidRPr="006967C7">
        <w:rPr>
          <w:rFonts w:ascii="Arial" w:hAnsi="Arial" w:cs="Arial"/>
          <w:sz w:val="22"/>
          <w:szCs w:val="22"/>
        </w:rPr>
        <w:t xml:space="preserve">or this war, in the </w:t>
      </w:r>
      <w:r w:rsidR="00657120" w:rsidRPr="006967C7">
        <w:rPr>
          <w:rFonts w:ascii="Arial" w:hAnsi="Arial" w:cs="Arial"/>
          <w:sz w:val="22"/>
          <w:szCs w:val="22"/>
        </w:rPr>
        <w:t>e</w:t>
      </w:r>
      <w:r w:rsidR="00C054BE" w:rsidRPr="006967C7">
        <w:rPr>
          <w:rFonts w:ascii="Arial" w:hAnsi="Arial" w:cs="Arial"/>
          <w:sz w:val="22"/>
          <w:szCs w:val="22"/>
        </w:rPr>
        <w:t>nd it may mostly come down to the soldiers and the kings’ pride in their history and desire to honour it that drove the war on. However, this wouldn’t account for the migrant soldiers nor those born in frontier towns and could only really account for the first generation of soldiers. </w:t>
      </w:r>
    </w:p>
    <w:p w14:paraId="0C28319D" w14:textId="54FBF96D" w:rsidR="00C054BE" w:rsidRPr="006967C7" w:rsidRDefault="00C054BE">
      <w:pPr>
        <w:rPr>
          <w:rFonts w:ascii="Arial" w:hAnsi="Arial" w:cs="Arial"/>
        </w:rPr>
      </w:pPr>
    </w:p>
    <w:p w14:paraId="24F0D240" w14:textId="2ED44110" w:rsidR="004C2880"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lastRenderedPageBreak/>
        <w:t xml:space="preserve">Re-examining the role of religion after considering other large roles in the Reconquista </w:t>
      </w:r>
      <w:r w:rsidR="006507B1" w:rsidRPr="006967C7">
        <w:rPr>
          <w:rFonts w:ascii="Arial" w:hAnsi="Arial" w:cs="Arial"/>
          <w:sz w:val="22"/>
          <w:szCs w:val="22"/>
        </w:rPr>
        <w:t>it’s</w:t>
      </w:r>
      <w:r w:rsidRPr="006967C7">
        <w:rPr>
          <w:rFonts w:ascii="Arial" w:hAnsi="Arial" w:cs="Arial"/>
          <w:sz w:val="22"/>
          <w:szCs w:val="22"/>
        </w:rPr>
        <w:t xml:space="preserve"> hard to argue that it does not have the largest role in this conflict. Religion ties into most other factors here, especially that of national identity as the reason this conflict began were to reclaim the lost Christian lands. </w:t>
      </w:r>
      <w:r w:rsidR="00672971" w:rsidRPr="006967C7">
        <w:rPr>
          <w:rFonts w:ascii="Arial" w:hAnsi="Arial" w:cs="Arial"/>
          <w:sz w:val="22"/>
          <w:szCs w:val="22"/>
        </w:rPr>
        <w:t>(</w:t>
      </w:r>
      <w:r w:rsidR="00672971" w:rsidRPr="006967C7">
        <w:rPr>
          <w:rFonts w:ascii="Arial" w:hAnsi="Arial" w:cs="Arial"/>
          <w:sz w:val="22"/>
          <w:szCs w:val="22"/>
          <w:shd w:val="clear" w:color="auto" w:fill="FFFFFF"/>
        </w:rPr>
        <w:t>Walbert, 2021</w:t>
      </w:r>
      <w:r w:rsidR="00752850" w:rsidRPr="006967C7">
        <w:rPr>
          <w:rFonts w:ascii="Arial" w:hAnsi="Arial" w:cs="Arial"/>
          <w:sz w:val="22"/>
          <w:szCs w:val="22"/>
          <w:shd w:val="clear" w:color="auto" w:fill="FFFFFF"/>
        </w:rPr>
        <w:t>) While</w:t>
      </w:r>
      <w:r w:rsidRPr="006967C7">
        <w:rPr>
          <w:rFonts w:ascii="Arial" w:hAnsi="Arial" w:cs="Arial"/>
          <w:sz w:val="22"/>
          <w:szCs w:val="22"/>
        </w:rPr>
        <w:t xml:space="preserve"> in the first generation of soldiers you could argue it may be more so a matter of patriotism and a want to honour their Visigothic heritage, this can’t account for later generations or migrants </w:t>
      </w:r>
      <w:r w:rsidR="004C2880" w:rsidRPr="006967C7">
        <w:rPr>
          <w:rFonts w:ascii="Arial" w:hAnsi="Arial" w:cs="Arial"/>
          <w:sz w:val="22"/>
          <w:szCs w:val="22"/>
        </w:rPr>
        <w:t xml:space="preserve">and their commitment to the </w:t>
      </w:r>
      <w:r w:rsidRPr="006967C7">
        <w:rPr>
          <w:rFonts w:ascii="Arial" w:hAnsi="Arial" w:cs="Arial"/>
          <w:sz w:val="22"/>
          <w:szCs w:val="22"/>
        </w:rPr>
        <w:t xml:space="preserve">cause. </w:t>
      </w:r>
      <w:r w:rsidR="00672971" w:rsidRPr="006967C7">
        <w:rPr>
          <w:rFonts w:ascii="Arial" w:hAnsi="Arial" w:cs="Arial"/>
          <w:sz w:val="22"/>
          <w:szCs w:val="22"/>
        </w:rPr>
        <w:t xml:space="preserve">(Bevan, 2021) </w:t>
      </w:r>
      <w:r w:rsidRPr="006967C7">
        <w:rPr>
          <w:rFonts w:ascii="Arial" w:hAnsi="Arial" w:cs="Arial"/>
          <w:sz w:val="22"/>
          <w:szCs w:val="22"/>
        </w:rPr>
        <w:t>For those born into a frontier town, religion is likely to be their driving motivation, as they don’t have any</w:t>
      </w:r>
      <w:r w:rsidR="004C2880" w:rsidRPr="006967C7">
        <w:rPr>
          <w:rFonts w:ascii="Arial" w:hAnsi="Arial" w:cs="Arial"/>
          <w:sz w:val="22"/>
          <w:szCs w:val="22"/>
        </w:rPr>
        <w:t xml:space="preserve"> ulterior</w:t>
      </w:r>
      <w:r w:rsidRPr="006967C7">
        <w:rPr>
          <w:rFonts w:ascii="Arial" w:hAnsi="Arial" w:cs="Arial"/>
          <w:sz w:val="22"/>
          <w:szCs w:val="22"/>
        </w:rPr>
        <w:t xml:space="preserve"> motivation besides that o</w:t>
      </w:r>
      <w:r w:rsidR="004C2880" w:rsidRPr="006967C7">
        <w:rPr>
          <w:rFonts w:ascii="Arial" w:hAnsi="Arial" w:cs="Arial"/>
          <w:sz w:val="22"/>
          <w:szCs w:val="22"/>
        </w:rPr>
        <w:t>f</w:t>
      </w:r>
      <w:r w:rsidRPr="006967C7">
        <w:rPr>
          <w:rFonts w:ascii="Arial" w:hAnsi="Arial" w:cs="Arial"/>
          <w:sz w:val="22"/>
          <w:szCs w:val="22"/>
        </w:rPr>
        <w:t xml:space="preserve"> potentially a mix of economic or political reasons.</w:t>
      </w:r>
    </w:p>
    <w:p w14:paraId="65ACD126" w14:textId="77777777" w:rsidR="00E41A6A"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 In addition, the migrants coming into these towns would likely only be doing so if they believ</w:t>
      </w:r>
      <w:r w:rsidR="00E41A6A" w:rsidRPr="006967C7">
        <w:rPr>
          <w:rFonts w:ascii="Arial" w:hAnsi="Arial" w:cs="Arial"/>
          <w:sz w:val="22"/>
          <w:szCs w:val="22"/>
        </w:rPr>
        <w:t>ed in</w:t>
      </w:r>
      <w:r w:rsidRPr="006967C7">
        <w:rPr>
          <w:rFonts w:ascii="Arial" w:hAnsi="Arial" w:cs="Arial"/>
          <w:sz w:val="22"/>
          <w:szCs w:val="22"/>
        </w:rPr>
        <w:t xml:space="preserve"> the cause of reclaiming Christian land or it was their only option for a better life in the case of criminals. </w:t>
      </w:r>
    </w:p>
    <w:p w14:paraId="4AC6E62A" w14:textId="0AC9CC6D" w:rsidR="00C054BE" w:rsidRPr="006967C7" w:rsidRDefault="00C054BE" w:rsidP="00C054BE">
      <w:pPr>
        <w:pStyle w:val="NormalWeb"/>
        <w:spacing w:before="0" w:beforeAutospacing="0" w:after="0" w:afterAutospacing="0"/>
        <w:rPr>
          <w:rFonts w:ascii="Arial" w:hAnsi="Arial" w:cs="Arial"/>
          <w:sz w:val="22"/>
          <w:szCs w:val="22"/>
        </w:rPr>
      </w:pPr>
      <w:r w:rsidRPr="006967C7">
        <w:rPr>
          <w:rFonts w:ascii="Arial" w:hAnsi="Arial" w:cs="Arial"/>
          <w:sz w:val="22"/>
          <w:szCs w:val="22"/>
        </w:rPr>
        <w:t xml:space="preserve">Then </w:t>
      </w:r>
      <w:r w:rsidR="00E41A6A" w:rsidRPr="006967C7">
        <w:rPr>
          <w:rFonts w:ascii="Arial" w:hAnsi="Arial" w:cs="Arial"/>
          <w:sz w:val="22"/>
          <w:szCs w:val="22"/>
        </w:rPr>
        <w:t xml:space="preserve">also upon </w:t>
      </w:r>
      <w:r w:rsidRPr="006967C7">
        <w:rPr>
          <w:rFonts w:ascii="Arial" w:hAnsi="Arial" w:cs="Arial"/>
          <w:sz w:val="22"/>
          <w:szCs w:val="22"/>
        </w:rPr>
        <w:t xml:space="preserve">examining political and economic roles it’s hard to argue that for politics, religion doesn’t have the underlying factor. The land lost and the desire to regain them was at its roots a religion driven role. </w:t>
      </w:r>
      <w:r w:rsidR="006316B6" w:rsidRPr="006967C7">
        <w:rPr>
          <w:rFonts w:ascii="Arial" w:hAnsi="Arial" w:cs="Arial"/>
          <w:sz w:val="22"/>
          <w:szCs w:val="22"/>
        </w:rPr>
        <w:t>(</w:t>
      </w:r>
      <w:r w:rsidR="006316B6" w:rsidRPr="006967C7">
        <w:rPr>
          <w:rFonts w:ascii="Arial" w:hAnsi="Arial" w:cs="Arial"/>
          <w:sz w:val="22"/>
          <w:szCs w:val="22"/>
          <w:shd w:val="clear" w:color="auto" w:fill="FFFFFF"/>
        </w:rPr>
        <w:t>Walbert, 2021</w:t>
      </w:r>
      <w:r w:rsidR="00752850" w:rsidRPr="006967C7">
        <w:rPr>
          <w:rFonts w:ascii="Arial" w:hAnsi="Arial" w:cs="Arial"/>
          <w:sz w:val="22"/>
          <w:szCs w:val="22"/>
          <w:shd w:val="clear" w:color="auto" w:fill="FFFFFF"/>
        </w:rPr>
        <w:t>) At</w:t>
      </w:r>
      <w:r w:rsidRPr="006967C7">
        <w:rPr>
          <w:rFonts w:ascii="Arial" w:hAnsi="Arial" w:cs="Arial"/>
          <w:sz w:val="22"/>
          <w:szCs w:val="22"/>
        </w:rPr>
        <w:t xml:space="preserve"> some point, it may have also been for the desire for growth in power and stability for the kingdoms, but ultimately the push for this is religion at its root. </w:t>
      </w:r>
    </w:p>
    <w:p w14:paraId="331FDFDE" w14:textId="6622B4D9" w:rsidR="006C3292" w:rsidRPr="006967C7" w:rsidRDefault="00FE5031">
      <w:pPr>
        <w:rPr>
          <w:rFonts w:ascii="Arial" w:hAnsi="Arial" w:cs="Arial"/>
        </w:rPr>
      </w:pPr>
      <w:r w:rsidRPr="006967C7">
        <w:rPr>
          <w:rFonts w:ascii="Arial" w:hAnsi="Arial" w:cs="Arial"/>
        </w:rPr>
        <w:t>Economics</w:t>
      </w:r>
      <w:r w:rsidR="006C3292" w:rsidRPr="006967C7">
        <w:rPr>
          <w:rFonts w:ascii="Arial" w:hAnsi="Arial" w:cs="Arial"/>
        </w:rPr>
        <w:t xml:space="preserve"> does not </w:t>
      </w:r>
      <w:r w:rsidRPr="006967C7">
        <w:rPr>
          <w:rFonts w:ascii="Arial" w:hAnsi="Arial" w:cs="Arial"/>
        </w:rPr>
        <w:t>have such</w:t>
      </w:r>
      <w:r w:rsidR="006C3292" w:rsidRPr="006967C7">
        <w:rPr>
          <w:rFonts w:ascii="Arial" w:hAnsi="Arial" w:cs="Arial"/>
        </w:rPr>
        <w:t xml:space="preserve"> strong links to </w:t>
      </w:r>
      <w:r w:rsidRPr="006967C7">
        <w:rPr>
          <w:rFonts w:ascii="Arial" w:hAnsi="Arial" w:cs="Arial"/>
        </w:rPr>
        <w:t>religion but</w:t>
      </w:r>
      <w:r w:rsidR="009000B1" w:rsidRPr="006967C7">
        <w:rPr>
          <w:rFonts w:ascii="Arial" w:hAnsi="Arial" w:cs="Arial"/>
        </w:rPr>
        <w:t xml:space="preserve"> weighing it up against </w:t>
      </w:r>
      <w:r w:rsidRPr="006967C7">
        <w:rPr>
          <w:rFonts w:ascii="Arial" w:hAnsi="Arial" w:cs="Arial"/>
        </w:rPr>
        <w:t>Religion</w:t>
      </w:r>
      <w:r w:rsidR="009000B1" w:rsidRPr="006967C7">
        <w:rPr>
          <w:rFonts w:ascii="Arial" w:hAnsi="Arial" w:cs="Arial"/>
        </w:rPr>
        <w:t xml:space="preserve"> its hard to argue that it was more important. </w:t>
      </w:r>
      <w:r w:rsidR="00FA1F73" w:rsidRPr="006967C7">
        <w:rPr>
          <w:rFonts w:ascii="Arial" w:hAnsi="Arial" w:cs="Arial"/>
        </w:rPr>
        <w:t xml:space="preserve">The role of economic factors really came down to a personal drive or motivation for the people to accumulate some form </w:t>
      </w:r>
      <w:r w:rsidRPr="006967C7">
        <w:rPr>
          <w:rFonts w:ascii="Arial" w:hAnsi="Arial" w:cs="Arial"/>
        </w:rPr>
        <w:t>of</w:t>
      </w:r>
      <w:r w:rsidR="00FA1F73" w:rsidRPr="006967C7">
        <w:rPr>
          <w:rFonts w:ascii="Arial" w:hAnsi="Arial" w:cs="Arial"/>
        </w:rPr>
        <w:t xml:space="preserve"> wealth while also fighting this war</w:t>
      </w:r>
      <w:r w:rsidR="00E52970" w:rsidRPr="006967C7">
        <w:rPr>
          <w:rFonts w:ascii="Arial" w:hAnsi="Arial" w:cs="Arial"/>
        </w:rPr>
        <w:t xml:space="preserve"> and also heavily influenced by whether the economic system in the town was fair or not</w:t>
      </w:r>
      <w:r w:rsidR="00FA1F73" w:rsidRPr="006967C7">
        <w:rPr>
          <w:rFonts w:ascii="Arial" w:hAnsi="Arial" w:cs="Arial"/>
        </w:rPr>
        <w:t xml:space="preserve">. </w:t>
      </w:r>
      <w:r w:rsidR="00C471B9" w:rsidRPr="006967C7">
        <w:rPr>
          <w:rFonts w:ascii="Arial" w:hAnsi="Arial" w:cs="Arial"/>
          <w:shd w:val="clear" w:color="auto" w:fill="FFFFFF"/>
        </w:rPr>
        <w:t xml:space="preserve">(Oto-Peralías and Romero-Ávila, pg. 10-11, 2016) </w:t>
      </w:r>
      <w:r w:rsidR="00FA1F73" w:rsidRPr="006967C7">
        <w:rPr>
          <w:rFonts w:ascii="Arial" w:hAnsi="Arial" w:cs="Arial"/>
        </w:rPr>
        <w:t xml:space="preserve">In some </w:t>
      </w:r>
      <w:r w:rsidRPr="006967C7">
        <w:rPr>
          <w:rFonts w:ascii="Arial" w:hAnsi="Arial" w:cs="Arial"/>
        </w:rPr>
        <w:t>cases,</w:t>
      </w:r>
      <w:r w:rsidR="00FA1F73" w:rsidRPr="006967C7">
        <w:rPr>
          <w:rFonts w:ascii="Arial" w:hAnsi="Arial" w:cs="Arial"/>
        </w:rPr>
        <w:t xml:space="preserve"> it could be said that there is a weak link to </w:t>
      </w:r>
      <w:r w:rsidRPr="006967C7">
        <w:rPr>
          <w:rFonts w:ascii="Arial" w:hAnsi="Arial" w:cs="Arial"/>
        </w:rPr>
        <w:t>Religion</w:t>
      </w:r>
      <w:r w:rsidR="00FA1F73" w:rsidRPr="006967C7">
        <w:rPr>
          <w:rFonts w:ascii="Arial" w:hAnsi="Arial" w:cs="Arial"/>
        </w:rPr>
        <w:t xml:space="preserve"> as this was all funded by their church and as such </w:t>
      </w:r>
      <w:r w:rsidRPr="006967C7">
        <w:rPr>
          <w:rFonts w:ascii="Arial" w:hAnsi="Arial" w:cs="Arial"/>
        </w:rPr>
        <w:t>accumulating</w:t>
      </w:r>
      <w:r w:rsidR="00FA1F73" w:rsidRPr="006967C7">
        <w:rPr>
          <w:rFonts w:ascii="Arial" w:hAnsi="Arial" w:cs="Arial"/>
        </w:rPr>
        <w:t xml:space="preserve"> revenue only benefitted them too, which we can prove it </w:t>
      </w:r>
      <w:r w:rsidRPr="006967C7">
        <w:rPr>
          <w:rFonts w:ascii="Arial" w:hAnsi="Arial" w:cs="Arial"/>
        </w:rPr>
        <w:t xml:space="preserve">did as the Spanish church was notably wealthier than a lot of the papacy at this time. </w:t>
      </w:r>
      <w:r w:rsidR="00583053" w:rsidRPr="006967C7">
        <w:rPr>
          <w:rFonts w:ascii="Arial" w:hAnsi="Arial" w:cs="Arial"/>
        </w:rPr>
        <w:t>(Webster, 202</w:t>
      </w:r>
      <w:r w:rsidR="00583053">
        <w:rPr>
          <w:rFonts w:ascii="Arial" w:hAnsi="Arial" w:cs="Arial"/>
        </w:rPr>
        <w:t>1</w:t>
      </w:r>
      <w:r w:rsidR="00583053" w:rsidRPr="006967C7">
        <w:rPr>
          <w:rFonts w:ascii="Arial" w:hAnsi="Arial" w:cs="Arial"/>
        </w:rPr>
        <w:t>)</w:t>
      </w:r>
    </w:p>
    <w:p w14:paraId="25829BF3" w14:textId="634A2B62" w:rsidR="00D4795F" w:rsidRPr="006967C7" w:rsidRDefault="00D4795F">
      <w:pPr>
        <w:rPr>
          <w:rFonts w:ascii="Arial" w:hAnsi="Arial" w:cs="Arial"/>
        </w:rPr>
      </w:pPr>
      <w:r w:rsidRPr="006967C7">
        <w:rPr>
          <w:rFonts w:ascii="Arial" w:hAnsi="Arial" w:cs="Arial"/>
        </w:rPr>
        <w:t xml:space="preserve">Therefore, overall </w:t>
      </w:r>
      <w:r w:rsidR="00D35DBE" w:rsidRPr="006967C7">
        <w:rPr>
          <w:rFonts w:ascii="Arial" w:hAnsi="Arial" w:cs="Arial"/>
        </w:rPr>
        <w:t>Religion</w:t>
      </w:r>
      <w:r w:rsidRPr="006967C7">
        <w:rPr>
          <w:rFonts w:ascii="Arial" w:hAnsi="Arial" w:cs="Arial"/>
        </w:rPr>
        <w:t xml:space="preserve"> plays a leading role in the Reconquista, </w:t>
      </w:r>
      <w:r w:rsidR="00DA13C2" w:rsidRPr="006967C7">
        <w:rPr>
          <w:rFonts w:ascii="Arial" w:hAnsi="Arial" w:cs="Arial"/>
        </w:rPr>
        <w:t xml:space="preserve">it was at the root </w:t>
      </w:r>
      <w:r w:rsidR="00D35DBE" w:rsidRPr="006967C7">
        <w:rPr>
          <w:rFonts w:ascii="Arial" w:hAnsi="Arial" w:cs="Arial"/>
        </w:rPr>
        <w:t>of this</w:t>
      </w:r>
      <w:r w:rsidR="00DA13C2" w:rsidRPr="006967C7">
        <w:rPr>
          <w:rFonts w:ascii="Arial" w:hAnsi="Arial" w:cs="Arial"/>
        </w:rPr>
        <w:t xml:space="preserve"> conflict as the Christian goal was to ultimately reclaim Iberia</w:t>
      </w:r>
      <w:r w:rsidR="00572679" w:rsidRPr="006967C7">
        <w:rPr>
          <w:rFonts w:ascii="Arial" w:hAnsi="Arial" w:cs="Arial"/>
        </w:rPr>
        <w:t xml:space="preserve">, the other factors too had Religious undertones or could be seen as just a beneficial </w:t>
      </w:r>
      <w:r w:rsidR="00D35DBE" w:rsidRPr="006967C7">
        <w:rPr>
          <w:rFonts w:ascii="Arial" w:hAnsi="Arial" w:cs="Arial"/>
        </w:rPr>
        <w:t>by-product</w:t>
      </w:r>
      <w:r w:rsidR="00572679" w:rsidRPr="006967C7">
        <w:rPr>
          <w:rFonts w:ascii="Arial" w:hAnsi="Arial" w:cs="Arial"/>
        </w:rPr>
        <w:t xml:space="preserve"> of this conflict</w:t>
      </w:r>
      <w:r w:rsidR="00D35DBE" w:rsidRPr="006967C7">
        <w:rPr>
          <w:rFonts w:ascii="Arial" w:hAnsi="Arial" w:cs="Arial"/>
        </w:rPr>
        <w:t xml:space="preserve">. </w:t>
      </w:r>
    </w:p>
    <w:p w14:paraId="5CBC41C8" w14:textId="30FC48E3" w:rsidR="00FE5031" w:rsidRPr="006967C7" w:rsidRDefault="00FE5031">
      <w:pPr>
        <w:rPr>
          <w:rFonts w:ascii="Arial" w:hAnsi="Arial" w:cs="Arial"/>
        </w:rPr>
      </w:pPr>
    </w:p>
    <w:p w14:paraId="5984FF8F" w14:textId="5E4CFBA5" w:rsidR="00AE4AAA" w:rsidRPr="006967C7" w:rsidRDefault="00AE4AAA">
      <w:pPr>
        <w:rPr>
          <w:rFonts w:ascii="Arial" w:hAnsi="Arial" w:cs="Arial"/>
        </w:rPr>
      </w:pPr>
    </w:p>
    <w:p w14:paraId="4A5EDBF5" w14:textId="342918E0" w:rsidR="00AE4AAA" w:rsidRPr="006967C7" w:rsidRDefault="00AE4AAA">
      <w:pPr>
        <w:rPr>
          <w:rFonts w:ascii="Arial" w:hAnsi="Arial" w:cs="Arial"/>
        </w:rPr>
      </w:pPr>
    </w:p>
    <w:p w14:paraId="27AC1F2B" w14:textId="11348DA4" w:rsidR="00AE4AAA" w:rsidRPr="006967C7" w:rsidRDefault="00AE4AAA">
      <w:pPr>
        <w:rPr>
          <w:rFonts w:ascii="Arial" w:hAnsi="Arial" w:cs="Arial"/>
        </w:rPr>
      </w:pPr>
    </w:p>
    <w:p w14:paraId="282A77F7" w14:textId="0048F8BB" w:rsidR="00AE4AAA" w:rsidRPr="006967C7" w:rsidRDefault="00AE4AAA">
      <w:pPr>
        <w:rPr>
          <w:rFonts w:ascii="Arial" w:hAnsi="Arial" w:cs="Arial"/>
        </w:rPr>
      </w:pPr>
    </w:p>
    <w:p w14:paraId="0A7AC1AE" w14:textId="2264D5FA" w:rsidR="00AE4AAA" w:rsidRPr="006967C7" w:rsidRDefault="00AE4AAA">
      <w:pPr>
        <w:rPr>
          <w:rFonts w:ascii="Arial" w:hAnsi="Arial" w:cs="Arial"/>
        </w:rPr>
      </w:pPr>
    </w:p>
    <w:p w14:paraId="1171AEA8" w14:textId="51461B44" w:rsidR="00AE4AAA" w:rsidRPr="006967C7" w:rsidRDefault="00AE4AAA">
      <w:pPr>
        <w:rPr>
          <w:rFonts w:ascii="Arial" w:hAnsi="Arial" w:cs="Arial"/>
        </w:rPr>
      </w:pPr>
    </w:p>
    <w:p w14:paraId="0990D2B1" w14:textId="13EF76F8" w:rsidR="00AE4AAA" w:rsidRPr="006967C7" w:rsidRDefault="00AE4AAA">
      <w:pPr>
        <w:rPr>
          <w:rFonts w:ascii="Arial" w:hAnsi="Arial" w:cs="Arial"/>
        </w:rPr>
      </w:pPr>
    </w:p>
    <w:p w14:paraId="64B3B114" w14:textId="5C9D33D1" w:rsidR="00AE4AAA" w:rsidRPr="006967C7" w:rsidRDefault="00AE4AAA">
      <w:pPr>
        <w:rPr>
          <w:rFonts w:ascii="Arial" w:hAnsi="Arial" w:cs="Arial"/>
        </w:rPr>
      </w:pPr>
    </w:p>
    <w:p w14:paraId="39E14F06" w14:textId="77777777" w:rsidR="001153AE" w:rsidRPr="006967C7" w:rsidRDefault="001153AE">
      <w:pPr>
        <w:rPr>
          <w:rFonts w:ascii="Arial" w:hAnsi="Arial" w:cs="Arial"/>
        </w:rPr>
      </w:pPr>
    </w:p>
    <w:p w14:paraId="309E9CD5" w14:textId="77777777" w:rsidR="001153AE" w:rsidRPr="006967C7" w:rsidRDefault="001153AE">
      <w:pPr>
        <w:rPr>
          <w:rFonts w:ascii="Arial" w:hAnsi="Arial" w:cs="Arial"/>
        </w:rPr>
      </w:pPr>
    </w:p>
    <w:p w14:paraId="448B59B8" w14:textId="77777777" w:rsidR="001153AE" w:rsidRPr="006967C7" w:rsidRDefault="001153AE">
      <w:pPr>
        <w:rPr>
          <w:rFonts w:ascii="Arial" w:hAnsi="Arial" w:cs="Arial"/>
        </w:rPr>
      </w:pPr>
    </w:p>
    <w:p w14:paraId="1471ABED" w14:textId="77777777" w:rsidR="001153AE" w:rsidRPr="006967C7" w:rsidRDefault="001153AE">
      <w:pPr>
        <w:rPr>
          <w:rFonts w:ascii="Arial" w:hAnsi="Arial" w:cs="Arial"/>
        </w:rPr>
      </w:pPr>
    </w:p>
    <w:p w14:paraId="33F8586D" w14:textId="77777777" w:rsidR="001153AE" w:rsidRPr="006967C7" w:rsidRDefault="001153AE">
      <w:pPr>
        <w:rPr>
          <w:rFonts w:ascii="Arial" w:hAnsi="Arial" w:cs="Arial"/>
        </w:rPr>
      </w:pPr>
    </w:p>
    <w:p w14:paraId="15F20488" w14:textId="77777777" w:rsidR="001153AE" w:rsidRPr="006967C7" w:rsidRDefault="001153AE">
      <w:pPr>
        <w:rPr>
          <w:rFonts w:ascii="Arial" w:hAnsi="Arial" w:cs="Arial"/>
        </w:rPr>
      </w:pPr>
    </w:p>
    <w:p w14:paraId="426EFFEC" w14:textId="77777777" w:rsidR="001153AE" w:rsidRPr="006967C7" w:rsidRDefault="001153AE">
      <w:pPr>
        <w:rPr>
          <w:rFonts w:ascii="Arial" w:hAnsi="Arial" w:cs="Arial"/>
          <w:sz w:val="24"/>
          <w:szCs w:val="24"/>
        </w:rPr>
      </w:pPr>
    </w:p>
    <w:p w14:paraId="52F6079F" w14:textId="00A4842A" w:rsidR="00AE4AAA" w:rsidRPr="006967C7" w:rsidRDefault="00AE4AAA">
      <w:pPr>
        <w:rPr>
          <w:rFonts w:ascii="Arial" w:hAnsi="Arial" w:cs="Arial"/>
          <w:sz w:val="24"/>
          <w:szCs w:val="24"/>
          <w:u w:val="single"/>
        </w:rPr>
      </w:pPr>
      <w:r w:rsidRPr="006967C7">
        <w:rPr>
          <w:rFonts w:ascii="Arial" w:hAnsi="Arial" w:cs="Arial"/>
          <w:sz w:val="24"/>
          <w:szCs w:val="24"/>
          <w:u w:val="single"/>
        </w:rPr>
        <w:t>Sources</w:t>
      </w:r>
    </w:p>
    <w:p w14:paraId="299B8151" w14:textId="0D5747E5" w:rsidR="00F844B3" w:rsidRPr="006967C7" w:rsidRDefault="00F844B3" w:rsidP="00F844B3">
      <w:pPr>
        <w:pStyle w:val="NormalWeb"/>
        <w:numPr>
          <w:ilvl w:val="0"/>
          <w:numId w:val="1"/>
        </w:numPr>
        <w:spacing w:before="0" w:beforeAutospacing="0" w:after="240" w:afterAutospacing="0" w:line="360" w:lineRule="atLeast"/>
        <w:rPr>
          <w:rFonts w:ascii="Arial" w:hAnsi="Arial" w:cs="Arial"/>
          <w:sz w:val="22"/>
          <w:szCs w:val="22"/>
        </w:rPr>
      </w:pPr>
      <w:r w:rsidRPr="006967C7">
        <w:rPr>
          <w:rFonts w:ascii="Arial" w:hAnsi="Arial" w:cs="Arial"/>
          <w:sz w:val="22"/>
          <w:szCs w:val="22"/>
        </w:rPr>
        <w:t>Cartwright, M. (2018). </w:t>
      </w:r>
      <w:r w:rsidRPr="006967C7">
        <w:rPr>
          <w:rFonts w:ascii="Arial" w:hAnsi="Arial" w:cs="Arial"/>
          <w:i/>
          <w:iCs/>
          <w:sz w:val="22"/>
          <w:szCs w:val="22"/>
        </w:rPr>
        <w:t>The Crusades: Causes &amp; Goals</w:t>
      </w:r>
      <w:r w:rsidRPr="006967C7">
        <w:rPr>
          <w:rFonts w:ascii="Arial" w:hAnsi="Arial" w:cs="Arial"/>
          <w:sz w:val="22"/>
          <w:szCs w:val="22"/>
        </w:rPr>
        <w:t xml:space="preserve">. [online] World History </w:t>
      </w:r>
      <w:r w:rsidR="00A56700" w:rsidRPr="006967C7">
        <w:rPr>
          <w:rFonts w:ascii="Arial" w:hAnsi="Arial" w:cs="Arial"/>
          <w:sz w:val="22"/>
          <w:szCs w:val="22"/>
        </w:rPr>
        <w:t>Encyclopaedia</w:t>
      </w:r>
      <w:r w:rsidRPr="006967C7">
        <w:rPr>
          <w:rFonts w:ascii="Arial" w:hAnsi="Arial" w:cs="Arial"/>
          <w:sz w:val="22"/>
          <w:szCs w:val="22"/>
        </w:rPr>
        <w:t>. Available at: https://www.ancient.eu/article/1249/the-crusades-causes--goals/ [Accessed 13 Mar. 2021].</w:t>
      </w:r>
    </w:p>
    <w:p w14:paraId="15F260CC" w14:textId="6180261E" w:rsidR="00AE4AAA" w:rsidRPr="006967C7" w:rsidRDefault="00AE4AAA" w:rsidP="00AE4AAA">
      <w:pPr>
        <w:pStyle w:val="NormalWeb"/>
        <w:numPr>
          <w:ilvl w:val="0"/>
          <w:numId w:val="1"/>
        </w:numPr>
        <w:spacing w:before="0" w:beforeAutospacing="0" w:after="240" w:afterAutospacing="0"/>
        <w:rPr>
          <w:rFonts w:ascii="Arial" w:hAnsi="Arial" w:cs="Arial"/>
          <w:sz w:val="22"/>
          <w:szCs w:val="22"/>
        </w:rPr>
      </w:pPr>
      <w:r w:rsidRPr="006967C7">
        <w:rPr>
          <w:rFonts w:ascii="Arial" w:hAnsi="Arial" w:cs="Arial"/>
          <w:sz w:val="22"/>
          <w:szCs w:val="22"/>
        </w:rPr>
        <w:t xml:space="preserve">David Walbert, Ncpedia.org. (2021). </w:t>
      </w:r>
      <w:r w:rsidRPr="006967C7">
        <w:rPr>
          <w:rFonts w:ascii="Arial" w:hAnsi="Arial" w:cs="Arial"/>
          <w:i/>
          <w:iCs/>
          <w:sz w:val="22"/>
          <w:szCs w:val="22"/>
        </w:rPr>
        <w:t>NCpedia | NCpedia</w:t>
      </w:r>
      <w:r w:rsidRPr="006967C7">
        <w:rPr>
          <w:rFonts w:ascii="Arial" w:hAnsi="Arial" w:cs="Arial"/>
          <w:sz w:val="22"/>
          <w:szCs w:val="22"/>
        </w:rPr>
        <w:t>. [online] Available at: https://www.ncpedia.org/anchor/spain-and-america-reconquest#:~:text=King%20Ferdinand%20II%20of%20Aragon%2C%20and%20Queen%20Isabella%20of%20Castile.&amp;text=Finally%2C%20the%20Reconquista%20was%20driven,the%20Moors%20were%20privately%20financed. [Accessed 13 Mar. 2021].</w:t>
      </w:r>
    </w:p>
    <w:p w14:paraId="0C43276A" w14:textId="23BEB8EC" w:rsidR="00C96284" w:rsidRPr="006967C7" w:rsidRDefault="00C96284" w:rsidP="00AE4AAA">
      <w:pPr>
        <w:pStyle w:val="NormalWeb"/>
        <w:numPr>
          <w:ilvl w:val="0"/>
          <w:numId w:val="1"/>
        </w:numPr>
        <w:spacing w:before="0" w:beforeAutospacing="0" w:after="240" w:afterAutospacing="0"/>
        <w:rPr>
          <w:rFonts w:ascii="Arial" w:hAnsi="Arial" w:cs="Arial"/>
          <w:sz w:val="22"/>
          <w:szCs w:val="22"/>
        </w:rPr>
      </w:pPr>
      <w:r w:rsidRPr="006967C7">
        <w:rPr>
          <w:rFonts w:ascii="Arial" w:hAnsi="Arial" w:cs="Arial"/>
          <w:sz w:val="22"/>
          <w:szCs w:val="22"/>
          <w:shd w:val="clear" w:color="auto" w:fill="FFFFFF"/>
        </w:rPr>
        <w:t>Dr Harriett Webster</w:t>
      </w:r>
      <w:r w:rsidR="00297CB4" w:rsidRPr="006967C7">
        <w:rPr>
          <w:rFonts w:ascii="Arial" w:hAnsi="Arial" w:cs="Arial"/>
          <w:sz w:val="22"/>
          <w:szCs w:val="22"/>
          <w:shd w:val="clear" w:color="auto" w:fill="FFFFFF"/>
        </w:rPr>
        <w:t xml:space="preserve">, </w:t>
      </w:r>
      <w:r w:rsidR="005B1772" w:rsidRPr="006967C7">
        <w:rPr>
          <w:rFonts w:ascii="Arial" w:hAnsi="Arial" w:cs="Arial"/>
          <w:sz w:val="22"/>
          <w:szCs w:val="22"/>
          <w:shd w:val="clear" w:color="auto" w:fill="FFFFFF"/>
        </w:rPr>
        <w:t>March 202</w:t>
      </w:r>
      <w:r w:rsidR="006967C7">
        <w:rPr>
          <w:rFonts w:ascii="Arial" w:hAnsi="Arial" w:cs="Arial"/>
          <w:sz w:val="22"/>
          <w:szCs w:val="22"/>
          <w:shd w:val="clear" w:color="auto" w:fill="FFFFFF"/>
        </w:rPr>
        <w:t>1</w:t>
      </w:r>
      <w:r w:rsidR="000B1162" w:rsidRPr="006967C7">
        <w:rPr>
          <w:rFonts w:ascii="Arial" w:hAnsi="Arial" w:cs="Arial"/>
          <w:sz w:val="22"/>
          <w:szCs w:val="22"/>
          <w:shd w:val="clear" w:color="auto" w:fill="FFFFFF"/>
        </w:rPr>
        <w:t xml:space="preserve">- Lecture 4- </w:t>
      </w:r>
      <w:r w:rsidR="00297CB4" w:rsidRPr="006967C7">
        <w:rPr>
          <w:rFonts w:ascii="Arial" w:hAnsi="Arial" w:cs="Arial"/>
          <w:sz w:val="22"/>
          <w:szCs w:val="22"/>
          <w:shd w:val="clear" w:color="auto" w:fill="FFFFFF"/>
        </w:rPr>
        <w:t>Around</w:t>
      </w:r>
      <w:r w:rsidR="005B1772" w:rsidRPr="006967C7">
        <w:rPr>
          <w:rFonts w:ascii="Arial" w:hAnsi="Arial" w:cs="Arial"/>
          <w:sz w:val="22"/>
          <w:szCs w:val="22"/>
          <w:shd w:val="clear" w:color="auto" w:fill="FFFFFF"/>
        </w:rPr>
        <w:t xml:space="preserve"> </w:t>
      </w:r>
      <w:r w:rsidR="00297CB4" w:rsidRPr="006967C7">
        <w:rPr>
          <w:rFonts w:ascii="Arial" w:hAnsi="Arial" w:cs="Arial"/>
          <w:sz w:val="22"/>
          <w:szCs w:val="22"/>
          <w:shd w:val="clear" w:color="auto" w:fill="FFFFFF"/>
        </w:rPr>
        <w:t>2 hours in, slide “The Frontier Kings”</w:t>
      </w:r>
      <w:r w:rsidR="002E5350" w:rsidRPr="006967C7">
        <w:rPr>
          <w:rFonts w:ascii="Arial" w:hAnsi="Arial" w:cs="Arial"/>
          <w:sz w:val="22"/>
          <w:szCs w:val="22"/>
          <w:shd w:val="clear" w:color="auto" w:fill="FFFFFF"/>
        </w:rPr>
        <w:t xml:space="preserve"> and slide </w:t>
      </w:r>
      <w:r w:rsidR="006967C7" w:rsidRPr="006967C7">
        <w:rPr>
          <w:rFonts w:ascii="Arial" w:hAnsi="Arial" w:cs="Arial"/>
          <w:sz w:val="22"/>
          <w:szCs w:val="22"/>
          <w:shd w:val="clear" w:color="auto" w:fill="FFFFFF"/>
        </w:rPr>
        <w:t>“Frontier Towns”</w:t>
      </w:r>
    </w:p>
    <w:p w14:paraId="0227F830" w14:textId="3C15457E" w:rsidR="00730EAD" w:rsidRPr="006967C7" w:rsidRDefault="00730EAD" w:rsidP="00730EAD">
      <w:pPr>
        <w:pStyle w:val="NormalWeb"/>
        <w:numPr>
          <w:ilvl w:val="0"/>
          <w:numId w:val="1"/>
        </w:numPr>
        <w:spacing w:before="0" w:beforeAutospacing="0" w:after="240" w:afterAutospacing="0" w:line="360" w:lineRule="atLeast"/>
        <w:rPr>
          <w:rFonts w:ascii="Arial" w:hAnsi="Arial" w:cs="Arial"/>
          <w:sz w:val="22"/>
          <w:szCs w:val="22"/>
        </w:rPr>
      </w:pPr>
      <w:r w:rsidRPr="006967C7">
        <w:rPr>
          <w:rFonts w:ascii="Arial" w:hAnsi="Arial" w:cs="Arial"/>
          <w:sz w:val="22"/>
          <w:szCs w:val="22"/>
        </w:rPr>
        <w:t>Oto-Peralías, D. (2020). Frontiers, warfare and economic geography: The case of Spain. </w:t>
      </w:r>
      <w:r w:rsidRPr="006967C7">
        <w:rPr>
          <w:rFonts w:ascii="Arial" w:hAnsi="Arial" w:cs="Arial"/>
          <w:i/>
          <w:iCs/>
          <w:sz w:val="22"/>
          <w:szCs w:val="22"/>
        </w:rPr>
        <w:t>Journal of Development Economics</w:t>
      </w:r>
      <w:r w:rsidRPr="006967C7">
        <w:rPr>
          <w:rFonts w:ascii="Arial" w:hAnsi="Arial" w:cs="Arial"/>
          <w:sz w:val="22"/>
          <w:szCs w:val="22"/>
        </w:rPr>
        <w:t>, 146, p.102511.</w:t>
      </w:r>
    </w:p>
    <w:p w14:paraId="1717C319" w14:textId="4DDF2BC4" w:rsidR="00B72BD1" w:rsidRPr="006967C7" w:rsidRDefault="00B72BD1" w:rsidP="001153AE">
      <w:pPr>
        <w:pStyle w:val="NormalWeb"/>
        <w:numPr>
          <w:ilvl w:val="0"/>
          <w:numId w:val="1"/>
        </w:numPr>
        <w:spacing w:before="0" w:beforeAutospacing="0" w:after="240" w:afterAutospacing="0" w:line="360" w:lineRule="atLeast"/>
        <w:rPr>
          <w:rFonts w:ascii="Arial" w:hAnsi="Arial" w:cs="Arial"/>
          <w:sz w:val="22"/>
          <w:szCs w:val="22"/>
        </w:rPr>
      </w:pPr>
      <w:r w:rsidRPr="006967C7">
        <w:rPr>
          <w:rFonts w:ascii="Arial" w:hAnsi="Arial" w:cs="Arial"/>
          <w:sz w:val="22"/>
          <w:szCs w:val="22"/>
        </w:rPr>
        <w:t>Oto-Peralías, D. and Romero-Ávila, D. (2016). The economic consequences of the Spanish Reconquest: the long-term effects of Medieval conquest and colonization. </w:t>
      </w:r>
      <w:r w:rsidRPr="006967C7">
        <w:rPr>
          <w:rFonts w:ascii="Arial" w:hAnsi="Arial" w:cs="Arial"/>
          <w:i/>
          <w:iCs/>
          <w:sz w:val="22"/>
          <w:szCs w:val="22"/>
        </w:rPr>
        <w:t>Journal of Economic Growth</w:t>
      </w:r>
      <w:r w:rsidRPr="006967C7">
        <w:rPr>
          <w:rFonts w:ascii="Arial" w:hAnsi="Arial" w:cs="Arial"/>
          <w:sz w:val="22"/>
          <w:szCs w:val="22"/>
        </w:rPr>
        <w:t>, 21(4), pp.409–464.</w:t>
      </w:r>
    </w:p>
    <w:p w14:paraId="3332387D" w14:textId="01804CDB" w:rsidR="003D5119" w:rsidRPr="006967C7" w:rsidRDefault="00730EAD" w:rsidP="003D5119">
      <w:pPr>
        <w:pStyle w:val="NormalWeb"/>
        <w:numPr>
          <w:ilvl w:val="0"/>
          <w:numId w:val="1"/>
        </w:numPr>
        <w:spacing w:before="0" w:beforeAutospacing="0" w:after="240" w:afterAutospacing="0" w:line="360" w:lineRule="atLeast"/>
        <w:rPr>
          <w:rFonts w:ascii="Arial" w:hAnsi="Arial" w:cs="Arial"/>
          <w:sz w:val="22"/>
          <w:szCs w:val="22"/>
        </w:rPr>
      </w:pPr>
      <w:r w:rsidRPr="006967C7">
        <w:rPr>
          <w:rFonts w:ascii="Arial" w:hAnsi="Arial" w:cs="Arial"/>
          <w:sz w:val="22"/>
          <w:szCs w:val="22"/>
        </w:rPr>
        <w:t>‌</w:t>
      </w:r>
      <w:r w:rsidR="00E8226A" w:rsidRPr="006967C7">
        <w:rPr>
          <w:rFonts w:ascii="Arial" w:hAnsi="Arial" w:cs="Arial"/>
          <w:caps/>
          <w:spacing w:val="9"/>
          <w:sz w:val="22"/>
          <w:szCs w:val="22"/>
          <w:shd w:val="clear" w:color="auto" w:fill="FFFFFF"/>
        </w:rPr>
        <w:t xml:space="preserve">RICHARD </w:t>
      </w:r>
      <w:r w:rsidR="00A56700" w:rsidRPr="006967C7">
        <w:rPr>
          <w:rFonts w:ascii="Arial" w:hAnsi="Arial" w:cs="Arial"/>
          <w:caps/>
          <w:spacing w:val="9"/>
          <w:sz w:val="22"/>
          <w:szCs w:val="22"/>
          <w:shd w:val="clear" w:color="auto" w:fill="FFFFFF"/>
        </w:rPr>
        <w:t>BEVAN,</w:t>
      </w:r>
      <w:r w:rsidR="00A56700" w:rsidRPr="006967C7">
        <w:rPr>
          <w:rFonts w:ascii="Arial" w:hAnsi="Arial" w:cs="Arial"/>
          <w:sz w:val="22"/>
          <w:szCs w:val="22"/>
        </w:rPr>
        <w:t xml:space="preserve"> Sky</w:t>
      </w:r>
      <w:r w:rsidR="003D5119" w:rsidRPr="006967C7">
        <w:rPr>
          <w:rFonts w:ascii="Arial" w:hAnsi="Arial" w:cs="Arial"/>
          <w:sz w:val="22"/>
          <w:szCs w:val="22"/>
        </w:rPr>
        <w:t xml:space="preserve"> HISTORY TV channel. (2021). </w:t>
      </w:r>
      <w:r w:rsidR="003D5119" w:rsidRPr="006967C7">
        <w:rPr>
          <w:rFonts w:ascii="Arial" w:hAnsi="Arial" w:cs="Arial"/>
          <w:i/>
          <w:iCs/>
          <w:sz w:val="22"/>
          <w:szCs w:val="22"/>
        </w:rPr>
        <w:t>The Templars in Iberia: the Reconquista and the Spanish crusades</w:t>
      </w:r>
      <w:r w:rsidR="003D5119" w:rsidRPr="006967C7">
        <w:rPr>
          <w:rFonts w:ascii="Arial" w:hAnsi="Arial" w:cs="Arial"/>
          <w:sz w:val="22"/>
          <w:szCs w:val="22"/>
        </w:rPr>
        <w:t>. [online] Available at: https://www.history.co.uk/shows/lost-relics-of-the-knights-templar/articles/the-templars-in-iberia-the-reconquista-and-the [Accessed 13 Mar. 2021].</w:t>
      </w:r>
    </w:p>
    <w:p w14:paraId="03FA1836" w14:textId="77777777" w:rsidR="006C2163" w:rsidRPr="006967C7" w:rsidRDefault="006C2163" w:rsidP="006C2163">
      <w:pPr>
        <w:pStyle w:val="NormalWeb"/>
        <w:numPr>
          <w:ilvl w:val="0"/>
          <w:numId w:val="1"/>
        </w:numPr>
        <w:spacing w:before="0" w:beforeAutospacing="0" w:after="240" w:afterAutospacing="0" w:line="360" w:lineRule="atLeast"/>
        <w:rPr>
          <w:rFonts w:ascii="Arial" w:hAnsi="Arial" w:cs="Arial"/>
          <w:sz w:val="22"/>
          <w:szCs w:val="22"/>
        </w:rPr>
      </w:pPr>
      <w:r w:rsidRPr="006967C7">
        <w:rPr>
          <w:rFonts w:ascii="Arial" w:hAnsi="Arial" w:cs="Arial"/>
          <w:sz w:val="22"/>
          <w:szCs w:val="22"/>
        </w:rPr>
        <w:t>Spainthenandnow.com. (2017). </w:t>
      </w:r>
      <w:r w:rsidRPr="006967C7">
        <w:rPr>
          <w:rFonts w:ascii="Arial" w:hAnsi="Arial" w:cs="Arial"/>
          <w:i/>
          <w:iCs/>
          <w:sz w:val="22"/>
          <w:szCs w:val="22"/>
        </w:rPr>
        <w:t>Visigoths in Spain. Arrival and Legacy.</w:t>
      </w:r>
      <w:r w:rsidRPr="006967C7">
        <w:rPr>
          <w:rFonts w:ascii="Arial" w:hAnsi="Arial" w:cs="Arial"/>
          <w:sz w:val="22"/>
          <w:szCs w:val="22"/>
        </w:rPr>
        <w:t> [online] Available at: https://www.spainthenandnow.com/spanish-history/visigoths-in-spain [Accessed 13 Mar. 2021].</w:t>
      </w:r>
    </w:p>
    <w:p w14:paraId="5268FA71" w14:textId="79CF519E" w:rsidR="00730EAD" w:rsidRPr="006967C7" w:rsidRDefault="00730EAD" w:rsidP="002E5350">
      <w:pPr>
        <w:pStyle w:val="NormalWeb"/>
        <w:ind w:left="720"/>
        <w:rPr>
          <w:rFonts w:ascii="Arial" w:hAnsi="Arial" w:cs="Arial"/>
          <w:sz w:val="22"/>
          <w:szCs w:val="22"/>
        </w:rPr>
      </w:pPr>
    </w:p>
    <w:p w14:paraId="28F25CBA" w14:textId="77777777" w:rsidR="00730EAD" w:rsidRDefault="00730EAD" w:rsidP="00AE4AAA">
      <w:pPr>
        <w:pStyle w:val="NormalWeb"/>
        <w:numPr>
          <w:ilvl w:val="0"/>
          <w:numId w:val="1"/>
        </w:numPr>
        <w:spacing w:before="0" w:beforeAutospacing="0" w:after="240" w:afterAutospacing="0"/>
      </w:pPr>
    </w:p>
    <w:p w14:paraId="0E783313" w14:textId="7E73068F" w:rsidR="00AE4AAA" w:rsidRDefault="00AE4AAA" w:rsidP="00AE4AAA">
      <w:pPr>
        <w:pStyle w:val="NormalWeb"/>
        <w:spacing w:before="240" w:beforeAutospacing="0" w:after="240" w:afterAutospacing="0"/>
      </w:pPr>
      <w:r>
        <w:rPr>
          <w:rFonts w:ascii="Arial" w:hAnsi="Arial" w:cs="Arial"/>
          <w:color w:val="373A3C"/>
        </w:rPr>
        <w:t>‌</w:t>
      </w:r>
    </w:p>
    <w:p w14:paraId="7040862C" w14:textId="77777777" w:rsidR="00AE4AAA" w:rsidRDefault="00AE4AAA"/>
    <w:sectPr w:rsidR="00AE4A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9D356F"/>
    <w:multiLevelType w:val="hybridMultilevel"/>
    <w:tmpl w:val="442CA65A"/>
    <w:lvl w:ilvl="0" w:tplc="00088456">
      <w:numFmt w:val="bullet"/>
      <w:lvlText w:val="-"/>
      <w:lvlJc w:val="left"/>
      <w:pPr>
        <w:ind w:left="720" w:hanging="360"/>
      </w:pPr>
      <w:rPr>
        <w:rFonts w:ascii="Arial" w:eastAsia="Times New Roman" w:hAnsi="Arial" w:cs="Arial" w:hint="default"/>
        <w:color w:val="373A3C"/>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4BE"/>
    <w:rsid w:val="00070111"/>
    <w:rsid w:val="0008387A"/>
    <w:rsid w:val="000B1162"/>
    <w:rsid w:val="001153AE"/>
    <w:rsid w:val="00143780"/>
    <w:rsid w:val="001D55A4"/>
    <w:rsid w:val="00264AB1"/>
    <w:rsid w:val="00297CB4"/>
    <w:rsid w:val="002D33F3"/>
    <w:rsid w:val="002E5350"/>
    <w:rsid w:val="0034257B"/>
    <w:rsid w:val="003905CD"/>
    <w:rsid w:val="003A574D"/>
    <w:rsid w:val="003C55E6"/>
    <w:rsid w:val="003D5119"/>
    <w:rsid w:val="003E245F"/>
    <w:rsid w:val="00466849"/>
    <w:rsid w:val="00493C31"/>
    <w:rsid w:val="004A0BC2"/>
    <w:rsid w:val="004B6BFB"/>
    <w:rsid w:val="004C2880"/>
    <w:rsid w:val="00536619"/>
    <w:rsid w:val="00572679"/>
    <w:rsid w:val="00583053"/>
    <w:rsid w:val="005B1772"/>
    <w:rsid w:val="006316B6"/>
    <w:rsid w:val="006507B1"/>
    <w:rsid w:val="00657120"/>
    <w:rsid w:val="00672971"/>
    <w:rsid w:val="006869C2"/>
    <w:rsid w:val="006967C7"/>
    <w:rsid w:val="006C01B2"/>
    <w:rsid w:val="006C2163"/>
    <w:rsid w:val="006C3292"/>
    <w:rsid w:val="00700716"/>
    <w:rsid w:val="00701F04"/>
    <w:rsid w:val="00706B0E"/>
    <w:rsid w:val="00716007"/>
    <w:rsid w:val="00730EAD"/>
    <w:rsid w:val="00752850"/>
    <w:rsid w:val="007B52B8"/>
    <w:rsid w:val="00827C45"/>
    <w:rsid w:val="00850512"/>
    <w:rsid w:val="00850B87"/>
    <w:rsid w:val="00861804"/>
    <w:rsid w:val="0089510B"/>
    <w:rsid w:val="008A3252"/>
    <w:rsid w:val="008F5B04"/>
    <w:rsid w:val="009000B1"/>
    <w:rsid w:val="009101E7"/>
    <w:rsid w:val="00A32EBC"/>
    <w:rsid w:val="00A56700"/>
    <w:rsid w:val="00AA39DA"/>
    <w:rsid w:val="00AE4AAA"/>
    <w:rsid w:val="00B53CFC"/>
    <w:rsid w:val="00B72BD1"/>
    <w:rsid w:val="00BB44A6"/>
    <w:rsid w:val="00BC468F"/>
    <w:rsid w:val="00BE1D41"/>
    <w:rsid w:val="00BE6661"/>
    <w:rsid w:val="00C054BE"/>
    <w:rsid w:val="00C1182B"/>
    <w:rsid w:val="00C471B9"/>
    <w:rsid w:val="00C96284"/>
    <w:rsid w:val="00D153B9"/>
    <w:rsid w:val="00D2486A"/>
    <w:rsid w:val="00D35DBE"/>
    <w:rsid w:val="00D4795F"/>
    <w:rsid w:val="00D71A6C"/>
    <w:rsid w:val="00D750AA"/>
    <w:rsid w:val="00D8092A"/>
    <w:rsid w:val="00DA13C2"/>
    <w:rsid w:val="00DF2179"/>
    <w:rsid w:val="00DF764E"/>
    <w:rsid w:val="00E21765"/>
    <w:rsid w:val="00E25C16"/>
    <w:rsid w:val="00E32112"/>
    <w:rsid w:val="00E41A6A"/>
    <w:rsid w:val="00E52970"/>
    <w:rsid w:val="00E8226A"/>
    <w:rsid w:val="00EC5CCE"/>
    <w:rsid w:val="00EE2442"/>
    <w:rsid w:val="00EF14AB"/>
    <w:rsid w:val="00EF2C6E"/>
    <w:rsid w:val="00EF3F27"/>
    <w:rsid w:val="00F00CE9"/>
    <w:rsid w:val="00F419DB"/>
    <w:rsid w:val="00F50041"/>
    <w:rsid w:val="00F51426"/>
    <w:rsid w:val="00F77A76"/>
    <w:rsid w:val="00F844B3"/>
    <w:rsid w:val="00FA1F73"/>
    <w:rsid w:val="00FE5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E78FF"/>
  <w15:chartTrackingRefBased/>
  <w15:docId w15:val="{B05DBA20-1505-4378-BF85-018A05443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54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758977">
      <w:bodyDiv w:val="1"/>
      <w:marLeft w:val="0"/>
      <w:marRight w:val="0"/>
      <w:marTop w:val="0"/>
      <w:marBottom w:val="0"/>
      <w:divBdr>
        <w:top w:val="none" w:sz="0" w:space="0" w:color="auto"/>
        <w:left w:val="none" w:sz="0" w:space="0" w:color="auto"/>
        <w:bottom w:val="none" w:sz="0" w:space="0" w:color="auto"/>
        <w:right w:val="none" w:sz="0" w:space="0" w:color="auto"/>
      </w:divBdr>
    </w:div>
    <w:div w:id="609582910">
      <w:bodyDiv w:val="1"/>
      <w:marLeft w:val="0"/>
      <w:marRight w:val="0"/>
      <w:marTop w:val="0"/>
      <w:marBottom w:val="0"/>
      <w:divBdr>
        <w:top w:val="none" w:sz="0" w:space="0" w:color="auto"/>
        <w:left w:val="none" w:sz="0" w:space="0" w:color="auto"/>
        <w:bottom w:val="none" w:sz="0" w:space="0" w:color="auto"/>
        <w:right w:val="none" w:sz="0" w:space="0" w:color="auto"/>
      </w:divBdr>
    </w:div>
    <w:div w:id="653140049">
      <w:bodyDiv w:val="1"/>
      <w:marLeft w:val="0"/>
      <w:marRight w:val="0"/>
      <w:marTop w:val="0"/>
      <w:marBottom w:val="0"/>
      <w:divBdr>
        <w:top w:val="none" w:sz="0" w:space="0" w:color="auto"/>
        <w:left w:val="none" w:sz="0" w:space="0" w:color="auto"/>
        <w:bottom w:val="none" w:sz="0" w:space="0" w:color="auto"/>
        <w:right w:val="none" w:sz="0" w:space="0" w:color="auto"/>
      </w:divBdr>
    </w:div>
    <w:div w:id="1006323443">
      <w:bodyDiv w:val="1"/>
      <w:marLeft w:val="0"/>
      <w:marRight w:val="0"/>
      <w:marTop w:val="0"/>
      <w:marBottom w:val="0"/>
      <w:divBdr>
        <w:top w:val="none" w:sz="0" w:space="0" w:color="auto"/>
        <w:left w:val="none" w:sz="0" w:space="0" w:color="auto"/>
        <w:bottom w:val="none" w:sz="0" w:space="0" w:color="auto"/>
        <w:right w:val="none" w:sz="0" w:space="0" w:color="auto"/>
      </w:divBdr>
    </w:div>
    <w:div w:id="1074355818">
      <w:bodyDiv w:val="1"/>
      <w:marLeft w:val="0"/>
      <w:marRight w:val="0"/>
      <w:marTop w:val="0"/>
      <w:marBottom w:val="0"/>
      <w:divBdr>
        <w:top w:val="none" w:sz="0" w:space="0" w:color="auto"/>
        <w:left w:val="none" w:sz="0" w:space="0" w:color="auto"/>
        <w:bottom w:val="none" w:sz="0" w:space="0" w:color="auto"/>
        <w:right w:val="none" w:sz="0" w:space="0" w:color="auto"/>
      </w:divBdr>
    </w:div>
    <w:div w:id="1135560388">
      <w:bodyDiv w:val="1"/>
      <w:marLeft w:val="0"/>
      <w:marRight w:val="0"/>
      <w:marTop w:val="0"/>
      <w:marBottom w:val="0"/>
      <w:divBdr>
        <w:top w:val="none" w:sz="0" w:space="0" w:color="auto"/>
        <w:left w:val="none" w:sz="0" w:space="0" w:color="auto"/>
        <w:bottom w:val="none" w:sz="0" w:space="0" w:color="auto"/>
        <w:right w:val="none" w:sz="0" w:space="0" w:color="auto"/>
      </w:divBdr>
    </w:div>
    <w:div w:id="1160315290">
      <w:bodyDiv w:val="1"/>
      <w:marLeft w:val="0"/>
      <w:marRight w:val="0"/>
      <w:marTop w:val="0"/>
      <w:marBottom w:val="0"/>
      <w:divBdr>
        <w:top w:val="none" w:sz="0" w:space="0" w:color="auto"/>
        <w:left w:val="none" w:sz="0" w:space="0" w:color="auto"/>
        <w:bottom w:val="none" w:sz="0" w:space="0" w:color="auto"/>
        <w:right w:val="none" w:sz="0" w:space="0" w:color="auto"/>
      </w:divBdr>
    </w:div>
    <w:div w:id="1199587698">
      <w:bodyDiv w:val="1"/>
      <w:marLeft w:val="0"/>
      <w:marRight w:val="0"/>
      <w:marTop w:val="0"/>
      <w:marBottom w:val="0"/>
      <w:divBdr>
        <w:top w:val="none" w:sz="0" w:space="0" w:color="auto"/>
        <w:left w:val="none" w:sz="0" w:space="0" w:color="auto"/>
        <w:bottom w:val="none" w:sz="0" w:space="0" w:color="auto"/>
        <w:right w:val="none" w:sz="0" w:space="0" w:color="auto"/>
      </w:divBdr>
    </w:div>
    <w:div w:id="1272279994">
      <w:bodyDiv w:val="1"/>
      <w:marLeft w:val="0"/>
      <w:marRight w:val="0"/>
      <w:marTop w:val="0"/>
      <w:marBottom w:val="0"/>
      <w:divBdr>
        <w:top w:val="none" w:sz="0" w:space="0" w:color="auto"/>
        <w:left w:val="none" w:sz="0" w:space="0" w:color="auto"/>
        <w:bottom w:val="none" w:sz="0" w:space="0" w:color="auto"/>
        <w:right w:val="none" w:sz="0" w:space="0" w:color="auto"/>
      </w:divBdr>
    </w:div>
    <w:div w:id="1502887957">
      <w:bodyDiv w:val="1"/>
      <w:marLeft w:val="0"/>
      <w:marRight w:val="0"/>
      <w:marTop w:val="0"/>
      <w:marBottom w:val="0"/>
      <w:divBdr>
        <w:top w:val="none" w:sz="0" w:space="0" w:color="auto"/>
        <w:left w:val="none" w:sz="0" w:space="0" w:color="auto"/>
        <w:bottom w:val="none" w:sz="0" w:space="0" w:color="auto"/>
        <w:right w:val="none" w:sz="0" w:space="0" w:color="auto"/>
      </w:divBdr>
    </w:div>
    <w:div w:id="1588224837">
      <w:bodyDiv w:val="1"/>
      <w:marLeft w:val="0"/>
      <w:marRight w:val="0"/>
      <w:marTop w:val="0"/>
      <w:marBottom w:val="0"/>
      <w:divBdr>
        <w:top w:val="none" w:sz="0" w:space="0" w:color="auto"/>
        <w:left w:val="none" w:sz="0" w:space="0" w:color="auto"/>
        <w:bottom w:val="none" w:sz="0" w:space="0" w:color="auto"/>
        <w:right w:val="none" w:sz="0" w:space="0" w:color="auto"/>
      </w:divBdr>
    </w:div>
    <w:div w:id="2050908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1710</TotalTime>
  <Pages>4</Pages>
  <Words>1814</Words>
  <Characters>10340</Characters>
  <Application>Microsoft Office Word</Application>
  <DocSecurity>0</DocSecurity>
  <Lines>86</Lines>
  <Paragraphs>24</Paragraphs>
  <ScaleCrop>false</ScaleCrop>
  <Company/>
  <LinksUpToDate>false</LinksUpToDate>
  <CharactersWithSpaces>12130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jenkins</dc:creator>
  <cp:keywords/>
  <dc:description/>
  <cp:lastModifiedBy>megan jenkins</cp:lastModifiedBy>
  <cp:revision>92</cp:revision>
  <dcterms:created xsi:type="dcterms:W3CDTF">2021-03-13T04:57:00Z</dcterms:created>
  <dcterms:modified xsi:type="dcterms:W3CDTF">2021-03-14T09:54:00Z</dcterms:modified>
</cp:coreProperties>
</file>