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96B71" w:rsidRDefault="00496B71" w:rsidP="00496B71">
      <w:pPr>
        <w:pStyle w:val="Title"/>
        <w:jc w:val="center"/>
      </w:pPr>
    </w:p>
    <w:p w:rsidR="00496B71" w:rsidRDefault="00496B71" w:rsidP="00496B71">
      <w:pPr>
        <w:pStyle w:val="Title"/>
        <w:jc w:val="center"/>
      </w:pPr>
    </w:p>
    <w:p w:rsidR="00496B71" w:rsidRDefault="00496B71" w:rsidP="00496B71">
      <w:pPr>
        <w:pStyle w:val="Title"/>
        <w:jc w:val="center"/>
      </w:pPr>
    </w:p>
    <w:p w:rsidR="00215319" w:rsidRDefault="00215319" w:rsidP="000C7715">
      <w:pPr>
        <w:jc w:val="center"/>
        <w:rPr>
          <w:rFonts w:asciiTheme="majorHAnsi" w:eastAsiaTheme="majorEastAsia" w:hAnsiTheme="majorHAnsi" w:cstheme="majorBidi"/>
          <w:caps/>
          <w:color w:val="404040" w:themeColor="text1" w:themeTint="BF"/>
          <w:spacing w:val="-10"/>
          <w:sz w:val="56"/>
          <w:szCs w:val="72"/>
        </w:rPr>
      </w:pPr>
    </w:p>
    <w:p w:rsidR="002110E7" w:rsidRPr="002110E7" w:rsidRDefault="002110E7" w:rsidP="000C7715">
      <w:pPr>
        <w:pStyle w:val="Title"/>
        <w:jc w:val="center"/>
        <w:rPr>
          <w:sz w:val="44"/>
        </w:rPr>
      </w:pPr>
    </w:p>
    <w:p w:rsidR="002110E7" w:rsidRDefault="002110E7" w:rsidP="000C7715">
      <w:pPr>
        <w:pStyle w:val="Title"/>
        <w:jc w:val="center"/>
        <w:rPr>
          <w:sz w:val="44"/>
        </w:rPr>
      </w:pPr>
    </w:p>
    <w:p w:rsidR="0061030D" w:rsidRPr="002110E7" w:rsidRDefault="000C7715" w:rsidP="000C7715">
      <w:pPr>
        <w:pStyle w:val="Title"/>
        <w:jc w:val="center"/>
        <w:rPr>
          <w:sz w:val="44"/>
        </w:rPr>
      </w:pPr>
      <w:r w:rsidRPr="002110E7">
        <w:rPr>
          <w:sz w:val="44"/>
        </w:rPr>
        <w:t>Critical Evaluation of Non-Traditional machining Equipment for the Manufacturing industry</w:t>
      </w:r>
    </w:p>
    <w:p w:rsidR="00905809" w:rsidRPr="001A33D0" w:rsidRDefault="00905809" w:rsidP="00FB3DBD">
      <w:pPr>
        <w:tabs>
          <w:tab w:val="left" w:pos="2100"/>
          <w:tab w:val="center" w:pos="4513"/>
        </w:tabs>
        <w:jc w:val="center"/>
        <w:rPr>
          <w:rFonts w:asciiTheme="majorHAnsi" w:eastAsiaTheme="majorEastAsia" w:hAnsiTheme="majorHAnsi" w:cstheme="majorBidi"/>
          <w:caps/>
          <w:color w:val="404040" w:themeColor="text1" w:themeTint="BF"/>
          <w:spacing w:val="-10"/>
          <w:sz w:val="24"/>
          <w:szCs w:val="72"/>
        </w:rPr>
      </w:pPr>
    </w:p>
    <w:p w:rsidR="00FB3DBD" w:rsidRPr="002110E7" w:rsidRDefault="002110E7" w:rsidP="002110E7">
      <w:pPr>
        <w:tabs>
          <w:tab w:val="left" w:pos="2100"/>
          <w:tab w:val="center" w:pos="4513"/>
        </w:tabs>
        <w:jc w:val="center"/>
        <w:rPr>
          <w:rFonts w:asciiTheme="majorHAnsi" w:eastAsiaTheme="majorEastAsia" w:hAnsiTheme="majorHAnsi" w:cstheme="majorBidi"/>
          <w:caps/>
          <w:spacing w:val="-10"/>
          <w:szCs w:val="72"/>
        </w:rPr>
      </w:pPr>
      <w:r w:rsidRPr="002110E7">
        <w:rPr>
          <w:rFonts w:asciiTheme="majorHAnsi" w:eastAsiaTheme="majorEastAsia" w:hAnsiTheme="majorHAnsi" w:cstheme="majorBidi"/>
          <w:caps/>
          <w:spacing w:val="-10"/>
          <w:szCs w:val="72"/>
        </w:rPr>
        <w:t>advanced Processes &amp; Materials (M6X00414) - Rachel Alexander</w:t>
      </w:r>
    </w:p>
    <w:p w:rsidR="00D00DC7" w:rsidRDefault="00D00DC7" w:rsidP="00D00DC7">
      <w:pPr>
        <w:tabs>
          <w:tab w:val="left" w:pos="2100"/>
          <w:tab w:val="center" w:pos="4513"/>
        </w:tabs>
        <w:jc w:val="center"/>
        <w:rPr>
          <w:rFonts w:asciiTheme="majorHAnsi" w:eastAsiaTheme="majorEastAsia" w:hAnsiTheme="majorHAnsi" w:cstheme="majorBidi"/>
          <w:caps/>
          <w:color w:val="404040" w:themeColor="text1" w:themeTint="BF"/>
          <w:spacing w:val="-10"/>
          <w:sz w:val="28"/>
          <w:szCs w:val="72"/>
        </w:rPr>
      </w:pPr>
    </w:p>
    <w:p w:rsidR="00215319" w:rsidRPr="0061030D" w:rsidRDefault="00215319" w:rsidP="0061030D">
      <w:pPr>
        <w:tabs>
          <w:tab w:val="left" w:pos="2100"/>
          <w:tab w:val="center" w:pos="4513"/>
        </w:tabs>
        <w:rPr>
          <w:rFonts w:asciiTheme="majorHAnsi" w:eastAsiaTheme="majorEastAsia" w:hAnsiTheme="majorHAnsi" w:cstheme="majorBidi"/>
          <w:caps/>
          <w:color w:val="404040" w:themeColor="text1" w:themeTint="BF"/>
          <w:spacing w:val="-10"/>
          <w:szCs w:val="72"/>
        </w:rPr>
      </w:pPr>
      <w:r>
        <w:rPr>
          <w:rFonts w:asciiTheme="majorHAnsi" w:eastAsiaTheme="majorEastAsia" w:hAnsiTheme="majorHAnsi" w:cstheme="majorBidi"/>
          <w:caps/>
          <w:color w:val="404040" w:themeColor="text1" w:themeTint="BF"/>
          <w:spacing w:val="-10"/>
          <w:szCs w:val="72"/>
        </w:rPr>
        <w:tab/>
      </w:r>
      <w:r>
        <w:rPr>
          <w:rFonts w:asciiTheme="majorHAnsi" w:eastAsiaTheme="majorEastAsia" w:hAnsiTheme="majorHAnsi" w:cstheme="majorBidi"/>
          <w:caps/>
          <w:color w:val="404040" w:themeColor="text1" w:themeTint="BF"/>
          <w:spacing w:val="-10"/>
          <w:szCs w:val="72"/>
        </w:rPr>
        <w:tab/>
      </w:r>
    </w:p>
    <w:p w:rsidR="00496B71" w:rsidRPr="00496B71" w:rsidRDefault="00496B71" w:rsidP="00496B71"/>
    <w:p w:rsidR="00496B71" w:rsidRPr="00496B71" w:rsidRDefault="00496B71" w:rsidP="00496B71"/>
    <w:p w:rsidR="00496B71" w:rsidRPr="00496B71" w:rsidRDefault="00496B71" w:rsidP="00496B71"/>
    <w:p w:rsidR="00496B71" w:rsidRPr="00496B71" w:rsidRDefault="00496B71" w:rsidP="00496B71"/>
    <w:p w:rsidR="00496B71" w:rsidRPr="00496B71" w:rsidRDefault="00496B71" w:rsidP="00496B71"/>
    <w:p w:rsidR="00496B71" w:rsidRPr="00496B71" w:rsidRDefault="00496B71" w:rsidP="00496B71"/>
    <w:p w:rsidR="00496B71" w:rsidRPr="00496B71" w:rsidRDefault="00496B71" w:rsidP="00496B71"/>
    <w:p w:rsidR="00496B71" w:rsidRPr="00496B71" w:rsidRDefault="00496B71" w:rsidP="00496B71"/>
    <w:p w:rsidR="00C72BDC" w:rsidRDefault="00C72BDC" w:rsidP="00E74B9E">
      <w:pPr>
        <w:pStyle w:val="TOCHeading"/>
        <w:rPr>
          <w:rFonts w:asciiTheme="minorHAnsi" w:eastAsiaTheme="minorEastAsia" w:hAnsiTheme="minorHAnsi" w:cstheme="minorBidi"/>
          <w:caps w:val="0"/>
          <w:sz w:val="22"/>
          <w:szCs w:val="22"/>
        </w:rPr>
      </w:pPr>
    </w:p>
    <w:p w:rsidR="00C72BDC" w:rsidRDefault="00C72BDC" w:rsidP="00C72BDC"/>
    <w:p w:rsidR="00C72BDC" w:rsidRDefault="00C72BDC" w:rsidP="00C72BDC"/>
    <w:bookmarkStart w:id="0" w:name="_Toc509084235" w:displacedByCustomXml="next"/>
    <w:sdt>
      <w:sdtPr>
        <w:rPr>
          <w:rFonts w:asciiTheme="minorHAnsi" w:eastAsiaTheme="minorEastAsia" w:hAnsiTheme="minorHAnsi" w:cstheme="minorBidi"/>
          <w:caps w:val="0"/>
          <w:sz w:val="22"/>
          <w:szCs w:val="22"/>
        </w:rPr>
        <w:id w:val="8194503"/>
        <w:docPartObj>
          <w:docPartGallery w:val="Table of Contents"/>
          <w:docPartUnique/>
        </w:docPartObj>
      </w:sdtPr>
      <w:sdtEndPr>
        <w:rPr>
          <w:b/>
          <w:bCs/>
          <w:noProof/>
        </w:rPr>
      </w:sdtEndPr>
      <w:sdtContent>
        <w:p w:rsidR="00104779" w:rsidRDefault="00104779" w:rsidP="005D58BC">
          <w:pPr>
            <w:pStyle w:val="Heading1"/>
            <w:tabs>
              <w:tab w:val="right" w:pos="9026"/>
            </w:tabs>
          </w:pPr>
          <w:r>
            <w:t>Contents</w:t>
          </w:r>
          <w:bookmarkEnd w:id="0"/>
          <w:r w:rsidR="005D58BC">
            <w:tab/>
          </w:r>
        </w:p>
        <w:p w:rsidR="00104779" w:rsidRPr="00104779" w:rsidRDefault="00104779" w:rsidP="00104779"/>
        <w:p w:rsidR="00F814C7" w:rsidRDefault="00104779">
          <w:pPr>
            <w:pStyle w:val="TOC1"/>
            <w:tabs>
              <w:tab w:val="right" w:leader="dot" w:pos="9016"/>
            </w:tabs>
            <w:rPr>
              <w:noProof/>
              <w:lang w:eastAsia="en-GB"/>
            </w:rPr>
          </w:pPr>
          <w:r>
            <w:fldChar w:fldCharType="begin"/>
          </w:r>
          <w:r>
            <w:instrText xml:space="preserve"> TOC \o "1-3" \h \z \u </w:instrText>
          </w:r>
          <w:r>
            <w:fldChar w:fldCharType="separate"/>
          </w:r>
          <w:hyperlink w:anchor="_Toc509084235" w:history="1">
            <w:r w:rsidR="00F814C7" w:rsidRPr="00C22D5D">
              <w:rPr>
                <w:rStyle w:val="Hyperlink"/>
                <w:noProof/>
              </w:rPr>
              <w:t>Contents</w:t>
            </w:r>
            <w:r w:rsidR="00F814C7">
              <w:rPr>
                <w:noProof/>
                <w:webHidden/>
              </w:rPr>
              <w:tab/>
            </w:r>
            <w:r w:rsidR="00F814C7">
              <w:rPr>
                <w:noProof/>
                <w:webHidden/>
              </w:rPr>
              <w:fldChar w:fldCharType="begin"/>
            </w:r>
            <w:r w:rsidR="00F814C7">
              <w:rPr>
                <w:noProof/>
                <w:webHidden/>
              </w:rPr>
              <w:instrText xml:space="preserve"> PAGEREF _Toc509084235 \h </w:instrText>
            </w:r>
            <w:r w:rsidR="00F814C7">
              <w:rPr>
                <w:noProof/>
                <w:webHidden/>
              </w:rPr>
            </w:r>
            <w:r w:rsidR="00F814C7">
              <w:rPr>
                <w:noProof/>
                <w:webHidden/>
              </w:rPr>
              <w:fldChar w:fldCharType="separate"/>
            </w:r>
            <w:r w:rsidR="00F814C7">
              <w:rPr>
                <w:noProof/>
                <w:webHidden/>
              </w:rPr>
              <w:t>1</w:t>
            </w:r>
            <w:r w:rsidR="00F814C7">
              <w:rPr>
                <w:noProof/>
                <w:webHidden/>
              </w:rPr>
              <w:fldChar w:fldCharType="end"/>
            </w:r>
          </w:hyperlink>
        </w:p>
        <w:p w:rsidR="00F814C7" w:rsidRDefault="00F814C7">
          <w:pPr>
            <w:pStyle w:val="TOC1"/>
            <w:tabs>
              <w:tab w:val="right" w:leader="dot" w:pos="9016"/>
            </w:tabs>
            <w:rPr>
              <w:noProof/>
              <w:lang w:eastAsia="en-GB"/>
            </w:rPr>
          </w:pPr>
          <w:hyperlink w:anchor="_Toc509084236" w:history="1">
            <w:r w:rsidRPr="00C22D5D">
              <w:rPr>
                <w:rStyle w:val="Hyperlink"/>
                <w:noProof/>
              </w:rPr>
              <w:t>Illustrations and Tables</w:t>
            </w:r>
            <w:r>
              <w:rPr>
                <w:noProof/>
                <w:webHidden/>
              </w:rPr>
              <w:tab/>
            </w:r>
            <w:r>
              <w:rPr>
                <w:noProof/>
                <w:webHidden/>
              </w:rPr>
              <w:fldChar w:fldCharType="begin"/>
            </w:r>
            <w:r>
              <w:rPr>
                <w:noProof/>
                <w:webHidden/>
              </w:rPr>
              <w:instrText xml:space="preserve"> PAGEREF _Toc509084236 \h </w:instrText>
            </w:r>
            <w:r>
              <w:rPr>
                <w:noProof/>
                <w:webHidden/>
              </w:rPr>
            </w:r>
            <w:r>
              <w:rPr>
                <w:noProof/>
                <w:webHidden/>
              </w:rPr>
              <w:fldChar w:fldCharType="separate"/>
            </w:r>
            <w:r>
              <w:rPr>
                <w:noProof/>
                <w:webHidden/>
              </w:rPr>
              <w:t>2</w:t>
            </w:r>
            <w:r>
              <w:rPr>
                <w:noProof/>
                <w:webHidden/>
              </w:rPr>
              <w:fldChar w:fldCharType="end"/>
            </w:r>
          </w:hyperlink>
        </w:p>
        <w:p w:rsidR="00F814C7" w:rsidRDefault="00F814C7">
          <w:pPr>
            <w:pStyle w:val="TOC1"/>
            <w:tabs>
              <w:tab w:val="left" w:pos="660"/>
              <w:tab w:val="right" w:leader="dot" w:pos="9016"/>
            </w:tabs>
            <w:rPr>
              <w:noProof/>
              <w:lang w:eastAsia="en-GB"/>
            </w:rPr>
          </w:pPr>
          <w:hyperlink w:anchor="_Toc509084237" w:history="1">
            <w:r w:rsidRPr="00C22D5D">
              <w:rPr>
                <w:rStyle w:val="Hyperlink"/>
                <w:noProof/>
              </w:rPr>
              <w:t>1.0.</w:t>
            </w:r>
            <w:r>
              <w:rPr>
                <w:noProof/>
                <w:lang w:eastAsia="en-GB"/>
              </w:rPr>
              <w:tab/>
            </w:r>
            <w:r w:rsidRPr="00C22D5D">
              <w:rPr>
                <w:rStyle w:val="Hyperlink"/>
                <w:noProof/>
              </w:rPr>
              <w:t>Introduction</w:t>
            </w:r>
            <w:r>
              <w:rPr>
                <w:noProof/>
                <w:webHidden/>
              </w:rPr>
              <w:tab/>
            </w:r>
            <w:r>
              <w:rPr>
                <w:noProof/>
                <w:webHidden/>
              </w:rPr>
              <w:fldChar w:fldCharType="begin"/>
            </w:r>
            <w:r>
              <w:rPr>
                <w:noProof/>
                <w:webHidden/>
              </w:rPr>
              <w:instrText xml:space="preserve"> PAGEREF _Toc509084237 \h </w:instrText>
            </w:r>
            <w:r>
              <w:rPr>
                <w:noProof/>
                <w:webHidden/>
              </w:rPr>
            </w:r>
            <w:r>
              <w:rPr>
                <w:noProof/>
                <w:webHidden/>
              </w:rPr>
              <w:fldChar w:fldCharType="separate"/>
            </w:r>
            <w:r>
              <w:rPr>
                <w:noProof/>
                <w:webHidden/>
              </w:rPr>
              <w:t>3</w:t>
            </w:r>
            <w:r>
              <w:rPr>
                <w:noProof/>
                <w:webHidden/>
              </w:rPr>
              <w:fldChar w:fldCharType="end"/>
            </w:r>
          </w:hyperlink>
        </w:p>
        <w:p w:rsidR="00F814C7" w:rsidRDefault="00F814C7">
          <w:pPr>
            <w:pStyle w:val="TOC2"/>
            <w:tabs>
              <w:tab w:val="left" w:pos="880"/>
              <w:tab w:val="right" w:leader="dot" w:pos="9016"/>
            </w:tabs>
            <w:rPr>
              <w:noProof/>
              <w:lang w:eastAsia="en-GB"/>
            </w:rPr>
          </w:pPr>
          <w:hyperlink w:anchor="_Toc509084238" w:history="1">
            <w:r w:rsidRPr="00C22D5D">
              <w:rPr>
                <w:rStyle w:val="Hyperlink"/>
                <w:noProof/>
              </w:rPr>
              <w:t>1.1.</w:t>
            </w:r>
            <w:r>
              <w:rPr>
                <w:noProof/>
                <w:lang w:eastAsia="en-GB"/>
              </w:rPr>
              <w:tab/>
            </w:r>
            <w:r w:rsidRPr="00C22D5D">
              <w:rPr>
                <w:rStyle w:val="Hyperlink"/>
                <w:noProof/>
              </w:rPr>
              <w:t>Assumptions</w:t>
            </w:r>
            <w:r>
              <w:rPr>
                <w:noProof/>
                <w:webHidden/>
              </w:rPr>
              <w:tab/>
            </w:r>
            <w:r>
              <w:rPr>
                <w:noProof/>
                <w:webHidden/>
              </w:rPr>
              <w:fldChar w:fldCharType="begin"/>
            </w:r>
            <w:r>
              <w:rPr>
                <w:noProof/>
                <w:webHidden/>
              </w:rPr>
              <w:instrText xml:space="preserve"> PAGEREF _Toc509084238 \h </w:instrText>
            </w:r>
            <w:r>
              <w:rPr>
                <w:noProof/>
                <w:webHidden/>
              </w:rPr>
            </w:r>
            <w:r>
              <w:rPr>
                <w:noProof/>
                <w:webHidden/>
              </w:rPr>
              <w:fldChar w:fldCharType="separate"/>
            </w:r>
            <w:r>
              <w:rPr>
                <w:noProof/>
                <w:webHidden/>
              </w:rPr>
              <w:t>3</w:t>
            </w:r>
            <w:r>
              <w:rPr>
                <w:noProof/>
                <w:webHidden/>
              </w:rPr>
              <w:fldChar w:fldCharType="end"/>
            </w:r>
          </w:hyperlink>
        </w:p>
        <w:p w:rsidR="00F814C7" w:rsidRDefault="00F814C7">
          <w:pPr>
            <w:pStyle w:val="TOC1"/>
            <w:tabs>
              <w:tab w:val="left" w:pos="660"/>
              <w:tab w:val="right" w:leader="dot" w:pos="9016"/>
            </w:tabs>
            <w:rPr>
              <w:noProof/>
              <w:lang w:eastAsia="en-GB"/>
            </w:rPr>
          </w:pPr>
          <w:hyperlink w:anchor="_Toc509084239" w:history="1">
            <w:r w:rsidRPr="00C22D5D">
              <w:rPr>
                <w:rStyle w:val="Hyperlink"/>
                <w:noProof/>
              </w:rPr>
              <w:t>2.0.</w:t>
            </w:r>
            <w:r>
              <w:rPr>
                <w:noProof/>
                <w:lang w:eastAsia="en-GB"/>
              </w:rPr>
              <w:tab/>
            </w:r>
            <w:r w:rsidRPr="00C22D5D">
              <w:rPr>
                <w:rStyle w:val="Hyperlink"/>
                <w:noProof/>
              </w:rPr>
              <w:t>Current Process</w:t>
            </w:r>
            <w:r>
              <w:rPr>
                <w:noProof/>
                <w:webHidden/>
              </w:rPr>
              <w:tab/>
            </w:r>
            <w:r>
              <w:rPr>
                <w:noProof/>
                <w:webHidden/>
              </w:rPr>
              <w:fldChar w:fldCharType="begin"/>
            </w:r>
            <w:r>
              <w:rPr>
                <w:noProof/>
                <w:webHidden/>
              </w:rPr>
              <w:instrText xml:space="preserve"> PAGEREF _Toc509084239 \h </w:instrText>
            </w:r>
            <w:r>
              <w:rPr>
                <w:noProof/>
                <w:webHidden/>
              </w:rPr>
            </w:r>
            <w:r>
              <w:rPr>
                <w:noProof/>
                <w:webHidden/>
              </w:rPr>
              <w:fldChar w:fldCharType="separate"/>
            </w:r>
            <w:r>
              <w:rPr>
                <w:noProof/>
                <w:webHidden/>
              </w:rPr>
              <w:t>4</w:t>
            </w:r>
            <w:r>
              <w:rPr>
                <w:noProof/>
                <w:webHidden/>
              </w:rPr>
              <w:fldChar w:fldCharType="end"/>
            </w:r>
          </w:hyperlink>
        </w:p>
        <w:p w:rsidR="00F814C7" w:rsidRDefault="00F814C7">
          <w:pPr>
            <w:pStyle w:val="TOC2"/>
            <w:tabs>
              <w:tab w:val="right" w:leader="dot" w:pos="9016"/>
            </w:tabs>
            <w:rPr>
              <w:noProof/>
              <w:lang w:eastAsia="en-GB"/>
            </w:rPr>
          </w:pPr>
          <w:hyperlink w:anchor="_Toc509084240" w:history="1">
            <w:r w:rsidRPr="00C22D5D">
              <w:rPr>
                <w:rStyle w:val="Hyperlink"/>
                <w:noProof/>
              </w:rPr>
              <w:t>2.1. Traditional Pressing</w:t>
            </w:r>
            <w:r>
              <w:rPr>
                <w:noProof/>
                <w:webHidden/>
              </w:rPr>
              <w:tab/>
            </w:r>
            <w:r>
              <w:rPr>
                <w:noProof/>
                <w:webHidden/>
              </w:rPr>
              <w:fldChar w:fldCharType="begin"/>
            </w:r>
            <w:r>
              <w:rPr>
                <w:noProof/>
                <w:webHidden/>
              </w:rPr>
              <w:instrText xml:space="preserve"> PAGEREF _Toc509084240 \h </w:instrText>
            </w:r>
            <w:r>
              <w:rPr>
                <w:noProof/>
                <w:webHidden/>
              </w:rPr>
            </w:r>
            <w:r>
              <w:rPr>
                <w:noProof/>
                <w:webHidden/>
              </w:rPr>
              <w:fldChar w:fldCharType="separate"/>
            </w:r>
            <w:r>
              <w:rPr>
                <w:noProof/>
                <w:webHidden/>
              </w:rPr>
              <w:t>4</w:t>
            </w:r>
            <w:r>
              <w:rPr>
                <w:noProof/>
                <w:webHidden/>
              </w:rPr>
              <w:fldChar w:fldCharType="end"/>
            </w:r>
          </w:hyperlink>
        </w:p>
        <w:p w:rsidR="00F814C7" w:rsidRDefault="00F814C7">
          <w:pPr>
            <w:pStyle w:val="TOC2"/>
            <w:tabs>
              <w:tab w:val="right" w:leader="dot" w:pos="9016"/>
            </w:tabs>
            <w:rPr>
              <w:noProof/>
              <w:lang w:eastAsia="en-GB"/>
            </w:rPr>
          </w:pPr>
          <w:hyperlink w:anchor="_Toc509084241" w:history="1">
            <w:r w:rsidRPr="00C22D5D">
              <w:rPr>
                <w:rStyle w:val="Hyperlink"/>
                <w:noProof/>
              </w:rPr>
              <w:t>2.2. Benefits</w:t>
            </w:r>
            <w:r>
              <w:rPr>
                <w:noProof/>
                <w:webHidden/>
              </w:rPr>
              <w:tab/>
            </w:r>
            <w:r>
              <w:rPr>
                <w:noProof/>
                <w:webHidden/>
              </w:rPr>
              <w:fldChar w:fldCharType="begin"/>
            </w:r>
            <w:r>
              <w:rPr>
                <w:noProof/>
                <w:webHidden/>
              </w:rPr>
              <w:instrText xml:space="preserve"> PAGEREF _Toc509084241 \h </w:instrText>
            </w:r>
            <w:r>
              <w:rPr>
                <w:noProof/>
                <w:webHidden/>
              </w:rPr>
            </w:r>
            <w:r>
              <w:rPr>
                <w:noProof/>
                <w:webHidden/>
              </w:rPr>
              <w:fldChar w:fldCharType="separate"/>
            </w:r>
            <w:r>
              <w:rPr>
                <w:noProof/>
                <w:webHidden/>
              </w:rPr>
              <w:t>5</w:t>
            </w:r>
            <w:r>
              <w:rPr>
                <w:noProof/>
                <w:webHidden/>
              </w:rPr>
              <w:fldChar w:fldCharType="end"/>
            </w:r>
          </w:hyperlink>
        </w:p>
        <w:p w:rsidR="00F814C7" w:rsidRDefault="00F814C7">
          <w:pPr>
            <w:pStyle w:val="TOC2"/>
            <w:tabs>
              <w:tab w:val="right" w:leader="dot" w:pos="9016"/>
            </w:tabs>
            <w:rPr>
              <w:noProof/>
              <w:lang w:eastAsia="en-GB"/>
            </w:rPr>
          </w:pPr>
          <w:hyperlink w:anchor="_Toc509084242" w:history="1">
            <w:r w:rsidRPr="00C22D5D">
              <w:rPr>
                <w:rStyle w:val="Hyperlink"/>
                <w:noProof/>
              </w:rPr>
              <w:t>2.3. Drawbacks</w:t>
            </w:r>
            <w:r>
              <w:rPr>
                <w:noProof/>
                <w:webHidden/>
              </w:rPr>
              <w:tab/>
            </w:r>
            <w:r>
              <w:rPr>
                <w:noProof/>
                <w:webHidden/>
              </w:rPr>
              <w:fldChar w:fldCharType="begin"/>
            </w:r>
            <w:r>
              <w:rPr>
                <w:noProof/>
                <w:webHidden/>
              </w:rPr>
              <w:instrText xml:space="preserve"> PAGEREF _Toc509084242 \h </w:instrText>
            </w:r>
            <w:r>
              <w:rPr>
                <w:noProof/>
                <w:webHidden/>
              </w:rPr>
            </w:r>
            <w:r>
              <w:rPr>
                <w:noProof/>
                <w:webHidden/>
              </w:rPr>
              <w:fldChar w:fldCharType="separate"/>
            </w:r>
            <w:r>
              <w:rPr>
                <w:noProof/>
                <w:webHidden/>
              </w:rPr>
              <w:t>5</w:t>
            </w:r>
            <w:r>
              <w:rPr>
                <w:noProof/>
                <w:webHidden/>
              </w:rPr>
              <w:fldChar w:fldCharType="end"/>
            </w:r>
          </w:hyperlink>
        </w:p>
        <w:p w:rsidR="00F814C7" w:rsidRDefault="00F814C7">
          <w:pPr>
            <w:pStyle w:val="TOC2"/>
            <w:tabs>
              <w:tab w:val="right" w:leader="dot" w:pos="9016"/>
            </w:tabs>
            <w:rPr>
              <w:noProof/>
              <w:lang w:eastAsia="en-GB"/>
            </w:rPr>
          </w:pPr>
          <w:hyperlink w:anchor="_Toc509084243" w:history="1">
            <w:r w:rsidRPr="00C22D5D">
              <w:rPr>
                <w:rStyle w:val="Hyperlink"/>
                <w:noProof/>
              </w:rPr>
              <w:t>2.4. Suitability for Application</w:t>
            </w:r>
            <w:r>
              <w:rPr>
                <w:noProof/>
                <w:webHidden/>
              </w:rPr>
              <w:tab/>
            </w:r>
            <w:r>
              <w:rPr>
                <w:noProof/>
                <w:webHidden/>
              </w:rPr>
              <w:fldChar w:fldCharType="begin"/>
            </w:r>
            <w:r>
              <w:rPr>
                <w:noProof/>
                <w:webHidden/>
              </w:rPr>
              <w:instrText xml:space="preserve"> PAGEREF _Toc509084243 \h </w:instrText>
            </w:r>
            <w:r>
              <w:rPr>
                <w:noProof/>
                <w:webHidden/>
              </w:rPr>
            </w:r>
            <w:r>
              <w:rPr>
                <w:noProof/>
                <w:webHidden/>
              </w:rPr>
              <w:fldChar w:fldCharType="separate"/>
            </w:r>
            <w:r>
              <w:rPr>
                <w:noProof/>
                <w:webHidden/>
              </w:rPr>
              <w:t>5</w:t>
            </w:r>
            <w:r>
              <w:rPr>
                <w:noProof/>
                <w:webHidden/>
              </w:rPr>
              <w:fldChar w:fldCharType="end"/>
            </w:r>
          </w:hyperlink>
        </w:p>
        <w:p w:rsidR="00F814C7" w:rsidRDefault="00F814C7">
          <w:pPr>
            <w:pStyle w:val="TOC1"/>
            <w:tabs>
              <w:tab w:val="left" w:pos="660"/>
              <w:tab w:val="right" w:leader="dot" w:pos="9016"/>
            </w:tabs>
            <w:rPr>
              <w:noProof/>
              <w:lang w:eastAsia="en-GB"/>
            </w:rPr>
          </w:pPr>
          <w:hyperlink w:anchor="_Toc509084244" w:history="1">
            <w:r w:rsidRPr="00C22D5D">
              <w:rPr>
                <w:rStyle w:val="Hyperlink"/>
                <w:noProof/>
              </w:rPr>
              <w:t>3.0.</w:t>
            </w:r>
            <w:r>
              <w:rPr>
                <w:noProof/>
                <w:lang w:eastAsia="en-GB"/>
              </w:rPr>
              <w:tab/>
            </w:r>
            <w:r w:rsidRPr="00C22D5D">
              <w:rPr>
                <w:rStyle w:val="Hyperlink"/>
                <w:noProof/>
              </w:rPr>
              <w:t>Non-Traditional Alternatives</w:t>
            </w:r>
            <w:r>
              <w:rPr>
                <w:noProof/>
                <w:webHidden/>
              </w:rPr>
              <w:tab/>
            </w:r>
            <w:r>
              <w:rPr>
                <w:noProof/>
                <w:webHidden/>
              </w:rPr>
              <w:fldChar w:fldCharType="begin"/>
            </w:r>
            <w:r>
              <w:rPr>
                <w:noProof/>
                <w:webHidden/>
              </w:rPr>
              <w:instrText xml:space="preserve"> PAGEREF _Toc509084244 \h </w:instrText>
            </w:r>
            <w:r>
              <w:rPr>
                <w:noProof/>
                <w:webHidden/>
              </w:rPr>
            </w:r>
            <w:r>
              <w:rPr>
                <w:noProof/>
                <w:webHidden/>
              </w:rPr>
              <w:fldChar w:fldCharType="separate"/>
            </w:r>
            <w:r>
              <w:rPr>
                <w:noProof/>
                <w:webHidden/>
              </w:rPr>
              <w:t>6</w:t>
            </w:r>
            <w:r>
              <w:rPr>
                <w:noProof/>
                <w:webHidden/>
              </w:rPr>
              <w:fldChar w:fldCharType="end"/>
            </w:r>
          </w:hyperlink>
        </w:p>
        <w:p w:rsidR="00F814C7" w:rsidRDefault="00F814C7">
          <w:pPr>
            <w:pStyle w:val="TOC2"/>
            <w:tabs>
              <w:tab w:val="right" w:leader="dot" w:pos="9016"/>
            </w:tabs>
            <w:rPr>
              <w:noProof/>
              <w:lang w:eastAsia="en-GB"/>
            </w:rPr>
          </w:pPr>
          <w:hyperlink w:anchor="_Toc509084245" w:history="1">
            <w:r w:rsidRPr="00C22D5D">
              <w:rPr>
                <w:rStyle w:val="Hyperlink"/>
                <w:noProof/>
              </w:rPr>
              <w:t>3.1. Electrical Discharge Machining (EDM)</w:t>
            </w:r>
            <w:r>
              <w:rPr>
                <w:noProof/>
                <w:webHidden/>
              </w:rPr>
              <w:tab/>
            </w:r>
            <w:r>
              <w:rPr>
                <w:noProof/>
                <w:webHidden/>
              </w:rPr>
              <w:fldChar w:fldCharType="begin"/>
            </w:r>
            <w:r>
              <w:rPr>
                <w:noProof/>
                <w:webHidden/>
              </w:rPr>
              <w:instrText xml:space="preserve"> PAGEREF _Toc509084245 \h </w:instrText>
            </w:r>
            <w:r>
              <w:rPr>
                <w:noProof/>
                <w:webHidden/>
              </w:rPr>
            </w:r>
            <w:r>
              <w:rPr>
                <w:noProof/>
                <w:webHidden/>
              </w:rPr>
              <w:fldChar w:fldCharType="separate"/>
            </w:r>
            <w:r>
              <w:rPr>
                <w:noProof/>
                <w:webHidden/>
              </w:rPr>
              <w:t>6</w:t>
            </w:r>
            <w:r>
              <w:rPr>
                <w:noProof/>
                <w:webHidden/>
              </w:rPr>
              <w:fldChar w:fldCharType="end"/>
            </w:r>
          </w:hyperlink>
        </w:p>
        <w:p w:rsidR="00F814C7" w:rsidRDefault="00F814C7">
          <w:pPr>
            <w:pStyle w:val="TOC3"/>
            <w:tabs>
              <w:tab w:val="right" w:leader="dot" w:pos="9016"/>
            </w:tabs>
            <w:rPr>
              <w:rFonts w:cstheme="minorBidi"/>
              <w:noProof/>
              <w:lang w:val="en-GB" w:eastAsia="en-GB"/>
            </w:rPr>
          </w:pPr>
          <w:hyperlink w:anchor="_Toc509084246" w:history="1">
            <w:r w:rsidRPr="00C22D5D">
              <w:rPr>
                <w:rStyle w:val="Hyperlink"/>
                <w:noProof/>
              </w:rPr>
              <w:t>3.1.1. Benefits</w:t>
            </w:r>
            <w:r>
              <w:rPr>
                <w:noProof/>
                <w:webHidden/>
              </w:rPr>
              <w:tab/>
            </w:r>
            <w:r>
              <w:rPr>
                <w:noProof/>
                <w:webHidden/>
              </w:rPr>
              <w:fldChar w:fldCharType="begin"/>
            </w:r>
            <w:r>
              <w:rPr>
                <w:noProof/>
                <w:webHidden/>
              </w:rPr>
              <w:instrText xml:space="preserve"> PAGEREF _Toc509084246 \h </w:instrText>
            </w:r>
            <w:r>
              <w:rPr>
                <w:noProof/>
                <w:webHidden/>
              </w:rPr>
            </w:r>
            <w:r>
              <w:rPr>
                <w:noProof/>
                <w:webHidden/>
              </w:rPr>
              <w:fldChar w:fldCharType="separate"/>
            </w:r>
            <w:r>
              <w:rPr>
                <w:noProof/>
                <w:webHidden/>
              </w:rPr>
              <w:t>7</w:t>
            </w:r>
            <w:r>
              <w:rPr>
                <w:noProof/>
                <w:webHidden/>
              </w:rPr>
              <w:fldChar w:fldCharType="end"/>
            </w:r>
          </w:hyperlink>
        </w:p>
        <w:p w:rsidR="00F814C7" w:rsidRDefault="00F814C7">
          <w:pPr>
            <w:pStyle w:val="TOC3"/>
            <w:tabs>
              <w:tab w:val="right" w:leader="dot" w:pos="9016"/>
            </w:tabs>
            <w:rPr>
              <w:rFonts w:cstheme="minorBidi"/>
              <w:noProof/>
              <w:lang w:val="en-GB" w:eastAsia="en-GB"/>
            </w:rPr>
          </w:pPr>
          <w:hyperlink w:anchor="_Toc509084247" w:history="1">
            <w:r w:rsidRPr="00C22D5D">
              <w:rPr>
                <w:rStyle w:val="Hyperlink"/>
                <w:noProof/>
              </w:rPr>
              <w:t>3.1.2. Drawbacks</w:t>
            </w:r>
            <w:r>
              <w:rPr>
                <w:noProof/>
                <w:webHidden/>
              </w:rPr>
              <w:tab/>
            </w:r>
            <w:r>
              <w:rPr>
                <w:noProof/>
                <w:webHidden/>
              </w:rPr>
              <w:fldChar w:fldCharType="begin"/>
            </w:r>
            <w:r>
              <w:rPr>
                <w:noProof/>
                <w:webHidden/>
              </w:rPr>
              <w:instrText xml:space="preserve"> PAGEREF _Toc509084247 \h </w:instrText>
            </w:r>
            <w:r>
              <w:rPr>
                <w:noProof/>
                <w:webHidden/>
              </w:rPr>
            </w:r>
            <w:r>
              <w:rPr>
                <w:noProof/>
                <w:webHidden/>
              </w:rPr>
              <w:fldChar w:fldCharType="separate"/>
            </w:r>
            <w:r>
              <w:rPr>
                <w:noProof/>
                <w:webHidden/>
              </w:rPr>
              <w:t>7</w:t>
            </w:r>
            <w:r>
              <w:rPr>
                <w:noProof/>
                <w:webHidden/>
              </w:rPr>
              <w:fldChar w:fldCharType="end"/>
            </w:r>
          </w:hyperlink>
        </w:p>
        <w:p w:rsidR="00F814C7" w:rsidRDefault="00F814C7">
          <w:pPr>
            <w:pStyle w:val="TOC3"/>
            <w:tabs>
              <w:tab w:val="right" w:leader="dot" w:pos="9016"/>
            </w:tabs>
            <w:rPr>
              <w:rFonts w:cstheme="minorBidi"/>
              <w:noProof/>
              <w:lang w:val="en-GB" w:eastAsia="en-GB"/>
            </w:rPr>
          </w:pPr>
          <w:hyperlink w:anchor="_Toc509084248" w:history="1">
            <w:r w:rsidRPr="00C22D5D">
              <w:rPr>
                <w:rStyle w:val="Hyperlink"/>
                <w:noProof/>
              </w:rPr>
              <w:t>3.1.3. Suitability for Application</w:t>
            </w:r>
            <w:r>
              <w:rPr>
                <w:noProof/>
                <w:webHidden/>
              </w:rPr>
              <w:tab/>
            </w:r>
            <w:r>
              <w:rPr>
                <w:noProof/>
                <w:webHidden/>
              </w:rPr>
              <w:fldChar w:fldCharType="begin"/>
            </w:r>
            <w:r>
              <w:rPr>
                <w:noProof/>
                <w:webHidden/>
              </w:rPr>
              <w:instrText xml:space="preserve"> PAGEREF _Toc509084248 \h </w:instrText>
            </w:r>
            <w:r>
              <w:rPr>
                <w:noProof/>
                <w:webHidden/>
              </w:rPr>
            </w:r>
            <w:r>
              <w:rPr>
                <w:noProof/>
                <w:webHidden/>
              </w:rPr>
              <w:fldChar w:fldCharType="separate"/>
            </w:r>
            <w:r>
              <w:rPr>
                <w:noProof/>
                <w:webHidden/>
              </w:rPr>
              <w:t>7</w:t>
            </w:r>
            <w:r>
              <w:rPr>
                <w:noProof/>
                <w:webHidden/>
              </w:rPr>
              <w:fldChar w:fldCharType="end"/>
            </w:r>
          </w:hyperlink>
        </w:p>
        <w:p w:rsidR="00F814C7" w:rsidRDefault="00F814C7">
          <w:pPr>
            <w:pStyle w:val="TOC2"/>
            <w:tabs>
              <w:tab w:val="right" w:leader="dot" w:pos="9016"/>
            </w:tabs>
            <w:rPr>
              <w:noProof/>
              <w:lang w:eastAsia="en-GB"/>
            </w:rPr>
          </w:pPr>
          <w:hyperlink w:anchor="_Toc509084249" w:history="1">
            <w:r w:rsidRPr="00C22D5D">
              <w:rPr>
                <w:rStyle w:val="Hyperlink"/>
                <w:noProof/>
              </w:rPr>
              <w:t>3.2. Laser-Beam Machining (LBM)</w:t>
            </w:r>
            <w:r>
              <w:rPr>
                <w:noProof/>
                <w:webHidden/>
              </w:rPr>
              <w:tab/>
            </w:r>
            <w:r>
              <w:rPr>
                <w:noProof/>
                <w:webHidden/>
              </w:rPr>
              <w:fldChar w:fldCharType="begin"/>
            </w:r>
            <w:r>
              <w:rPr>
                <w:noProof/>
                <w:webHidden/>
              </w:rPr>
              <w:instrText xml:space="preserve"> PAGEREF _Toc509084249 \h </w:instrText>
            </w:r>
            <w:r>
              <w:rPr>
                <w:noProof/>
                <w:webHidden/>
              </w:rPr>
            </w:r>
            <w:r>
              <w:rPr>
                <w:noProof/>
                <w:webHidden/>
              </w:rPr>
              <w:fldChar w:fldCharType="separate"/>
            </w:r>
            <w:r>
              <w:rPr>
                <w:noProof/>
                <w:webHidden/>
              </w:rPr>
              <w:t>8</w:t>
            </w:r>
            <w:r>
              <w:rPr>
                <w:noProof/>
                <w:webHidden/>
              </w:rPr>
              <w:fldChar w:fldCharType="end"/>
            </w:r>
          </w:hyperlink>
        </w:p>
        <w:p w:rsidR="00F814C7" w:rsidRDefault="00F814C7">
          <w:pPr>
            <w:pStyle w:val="TOC3"/>
            <w:tabs>
              <w:tab w:val="right" w:leader="dot" w:pos="9016"/>
            </w:tabs>
            <w:rPr>
              <w:rFonts w:cstheme="minorBidi"/>
              <w:noProof/>
              <w:lang w:val="en-GB" w:eastAsia="en-GB"/>
            </w:rPr>
          </w:pPr>
          <w:hyperlink w:anchor="_Toc509084250" w:history="1">
            <w:r w:rsidRPr="00C22D5D">
              <w:rPr>
                <w:rStyle w:val="Hyperlink"/>
                <w:noProof/>
              </w:rPr>
              <w:t>3.2.1. Benefits</w:t>
            </w:r>
            <w:r>
              <w:rPr>
                <w:noProof/>
                <w:webHidden/>
              </w:rPr>
              <w:tab/>
            </w:r>
            <w:r>
              <w:rPr>
                <w:noProof/>
                <w:webHidden/>
              </w:rPr>
              <w:fldChar w:fldCharType="begin"/>
            </w:r>
            <w:r>
              <w:rPr>
                <w:noProof/>
                <w:webHidden/>
              </w:rPr>
              <w:instrText xml:space="preserve"> PAGEREF _Toc509084250 \h </w:instrText>
            </w:r>
            <w:r>
              <w:rPr>
                <w:noProof/>
                <w:webHidden/>
              </w:rPr>
            </w:r>
            <w:r>
              <w:rPr>
                <w:noProof/>
                <w:webHidden/>
              </w:rPr>
              <w:fldChar w:fldCharType="separate"/>
            </w:r>
            <w:r>
              <w:rPr>
                <w:noProof/>
                <w:webHidden/>
              </w:rPr>
              <w:t>9</w:t>
            </w:r>
            <w:r>
              <w:rPr>
                <w:noProof/>
                <w:webHidden/>
              </w:rPr>
              <w:fldChar w:fldCharType="end"/>
            </w:r>
          </w:hyperlink>
        </w:p>
        <w:p w:rsidR="00F814C7" w:rsidRDefault="00F814C7">
          <w:pPr>
            <w:pStyle w:val="TOC3"/>
            <w:tabs>
              <w:tab w:val="right" w:leader="dot" w:pos="9016"/>
            </w:tabs>
            <w:rPr>
              <w:rFonts w:cstheme="minorBidi"/>
              <w:noProof/>
              <w:lang w:val="en-GB" w:eastAsia="en-GB"/>
            </w:rPr>
          </w:pPr>
          <w:hyperlink w:anchor="_Toc509084251" w:history="1">
            <w:r w:rsidRPr="00C22D5D">
              <w:rPr>
                <w:rStyle w:val="Hyperlink"/>
                <w:noProof/>
              </w:rPr>
              <w:t>3.2.2. Drawbacks</w:t>
            </w:r>
            <w:r>
              <w:rPr>
                <w:noProof/>
                <w:webHidden/>
              </w:rPr>
              <w:tab/>
            </w:r>
            <w:r>
              <w:rPr>
                <w:noProof/>
                <w:webHidden/>
              </w:rPr>
              <w:fldChar w:fldCharType="begin"/>
            </w:r>
            <w:r>
              <w:rPr>
                <w:noProof/>
                <w:webHidden/>
              </w:rPr>
              <w:instrText xml:space="preserve"> PAGEREF _Toc509084251 \h </w:instrText>
            </w:r>
            <w:r>
              <w:rPr>
                <w:noProof/>
                <w:webHidden/>
              </w:rPr>
            </w:r>
            <w:r>
              <w:rPr>
                <w:noProof/>
                <w:webHidden/>
              </w:rPr>
              <w:fldChar w:fldCharType="separate"/>
            </w:r>
            <w:r>
              <w:rPr>
                <w:noProof/>
                <w:webHidden/>
              </w:rPr>
              <w:t>9</w:t>
            </w:r>
            <w:r>
              <w:rPr>
                <w:noProof/>
                <w:webHidden/>
              </w:rPr>
              <w:fldChar w:fldCharType="end"/>
            </w:r>
          </w:hyperlink>
        </w:p>
        <w:p w:rsidR="00F814C7" w:rsidRDefault="00F814C7">
          <w:pPr>
            <w:pStyle w:val="TOC3"/>
            <w:tabs>
              <w:tab w:val="right" w:leader="dot" w:pos="9016"/>
            </w:tabs>
            <w:rPr>
              <w:rFonts w:cstheme="minorBidi"/>
              <w:noProof/>
              <w:lang w:val="en-GB" w:eastAsia="en-GB"/>
            </w:rPr>
          </w:pPr>
          <w:hyperlink w:anchor="_Toc509084252" w:history="1">
            <w:r w:rsidRPr="00C22D5D">
              <w:rPr>
                <w:rStyle w:val="Hyperlink"/>
                <w:noProof/>
              </w:rPr>
              <w:t>3.2.3. Suitability for Application</w:t>
            </w:r>
            <w:r>
              <w:rPr>
                <w:noProof/>
                <w:webHidden/>
              </w:rPr>
              <w:tab/>
            </w:r>
            <w:r>
              <w:rPr>
                <w:noProof/>
                <w:webHidden/>
              </w:rPr>
              <w:fldChar w:fldCharType="begin"/>
            </w:r>
            <w:r>
              <w:rPr>
                <w:noProof/>
                <w:webHidden/>
              </w:rPr>
              <w:instrText xml:space="preserve"> PAGEREF _Toc509084252 \h </w:instrText>
            </w:r>
            <w:r>
              <w:rPr>
                <w:noProof/>
                <w:webHidden/>
              </w:rPr>
            </w:r>
            <w:r>
              <w:rPr>
                <w:noProof/>
                <w:webHidden/>
              </w:rPr>
              <w:fldChar w:fldCharType="separate"/>
            </w:r>
            <w:r>
              <w:rPr>
                <w:noProof/>
                <w:webHidden/>
              </w:rPr>
              <w:t>9</w:t>
            </w:r>
            <w:r>
              <w:rPr>
                <w:noProof/>
                <w:webHidden/>
              </w:rPr>
              <w:fldChar w:fldCharType="end"/>
            </w:r>
          </w:hyperlink>
        </w:p>
        <w:p w:rsidR="00F814C7" w:rsidRDefault="00F814C7">
          <w:pPr>
            <w:pStyle w:val="TOC1"/>
            <w:tabs>
              <w:tab w:val="left" w:pos="660"/>
              <w:tab w:val="right" w:leader="dot" w:pos="9016"/>
            </w:tabs>
            <w:rPr>
              <w:noProof/>
              <w:lang w:eastAsia="en-GB"/>
            </w:rPr>
          </w:pPr>
          <w:hyperlink w:anchor="_Toc509084253" w:history="1">
            <w:r w:rsidRPr="00C22D5D">
              <w:rPr>
                <w:rStyle w:val="Hyperlink"/>
                <w:noProof/>
              </w:rPr>
              <w:t>4.0.</w:t>
            </w:r>
            <w:r>
              <w:rPr>
                <w:noProof/>
                <w:lang w:eastAsia="en-GB"/>
              </w:rPr>
              <w:tab/>
            </w:r>
            <w:r w:rsidRPr="00C22D5D">
              <w:rPr>
                <w:rStyle w:val="Hyperlink"/>
                <w:noProof/>
              </w:rPr>
              <w:t>Recommendations</w:t>
            </w:r>
            <w:r>
              <w:rPr>
                <w:noProof/>
                <w:webHidden/>
              </w:rPr>
              <w:tab/>
            </w:r>
            <w:r>
              <w:rPr>
                <w:noProof/>
                <w:webHidden/>
              </w:rPr>
              <w:fldChar w:fldCharType="begin"/>
            </w:r>
            <w:r>
              <w:rPr>
                <w:noProof/>
                <w:webHidden/>
              </w:rPr>
              <w:instrText xml:space="preserve"> PAGEREF _Toc509084253 \h </w:instrText>
            </w:r>
            <w:r>
              <w:rPr>
                <w:noProof/>
                <w:webHidden/>
              </w:rPr>
            </w:r>
            <w:r>
              <w:rPr>
                <w:noProof/>
                <w:webHidden/>
              </w:rPr>
              <w:fldChar w:fldCharType="separate"/>
            </w:r>
            <w:r>
              <w:rPr>
                <w:noProof/>
                <w:webHidden/>
              </w:rPr>
              <w:t>10</w:t>
            </w:r>
            <w:r>
              <w:rPr>
                <w:noProof/>
                <w:webHidden/>
              </w:rPr>
              <w:fldChar w:fldCharType="end"/>
            </w:r>
          </w:hyperlink>
        </w:p>
        <w:p w:rsidR="00F814C7" w:rsidRDefault="00F814C7">
          <w:pPr>
            <w:pStyle w:val="TOC1"/>
            <w:tabs>
              <w:tab w:val="left" w:pos="660"/>
              <w:tab w:val="right" w:leader="dot" w:pos="9016"/>
            </w:tabs>
            <w:rPr>
              <w:noProof/>
              <w:lang w:eastAsia="en-GB"/>
            </w:rPr>
          </w:pPr>
          <w:hyperlink w:anchor="_Toc509084254" w:history="1">
            <w:r w:rsidRPr="00C22D5D">
              <w:rPr>
                <w:rStyle w:val="Hyperlink"/>
                <w:noProof/>
              </w:rPr>
              <w:t>5.0.</w:t>
            </w:r>
            <w:r>
              <w:rPr>
                <w:noProof/>
                <w:lang w:eastAsia="en-GB"/>
              </w:rPr>
              <w:tab/>
            </w:r>
            <w:r w:rsidRPr="00C22D5D">
              <w:rPr>
                <w:rStyle w:val="Hyperlink"/>
                <w:noProof/>
              </w:rPr>
              <w:t>Conclusion</w:t>
            </w:r>
            <w:r>
              <w:rPr>
                <w:noProof/>
                <w:webHidden/>
              </w:rPr>
              <w:tab/>
            </w:r>
            <w:r>
              <w:rPr>
                <w:noProof/>
                <w:webHidden/>
              </w:rPr>
              <w:fldChar w:fldCharType="begin"/>
            </w:r>
            <w:r>
              <w:rPr>
                <w:noProof/>
                <w:webHidden/>
              </w:rPr>
              <w:instrText xml:space="preserve"> PAGEREF _Toc509084254 \h </w:instrText>
            </w:r>
            <w:r>
              <w:rPr>
                <w:noProof/>
                <w:webHidden/>
              </w:rPr>
            </w:r>
            <w:r>
              <w:rPr>
                <w:noProof/>
                <w:webHidden/>
              </w:rPr>
              <w:fldChar w:fldCharType="separate"/>
            </w:r>
            <w:r>
              <w:rPr>
                <w:noProof/>
                <w:webHidden/>
              </w:rPr>
              <w:t>11</w:t>
            </w:r>
            <w:r>
              <w:rPr>
                <w:noProof/>
                <w:webHidden/>
              </w:rPr>
              <w:fldChar w:fldCharType="end"/>
            </w:r>
          </w:hyperlink>
        </w:p>
        <w:p w:rsidR="00F814C7" w:rsidRDefault="00F814C7">
          <w:pPr>
            <w:pStyle w:val="TOC1"/>
            <w:tabs>
              <w:tab w:val="left" w:pos="660"/>
              <w:tab w:val="right" w:leader="dot" w:pos="9016"/>
            </w:tabs>
            <w:rPr>
              <w:noProof/>
              <w:lang w:eastAsia="en-GB"/>
            </w:rPr>
          </w:pPr>
          <w:hyperlink w:anchor="_Toc509084255" w:history="1">
            <w:r w:rsidRPr="00C22D5D">
              <w:rPr>
                <w:rStyle w:val="Hyperlink"/>
                <w:noProof/>
              </w:rPr>
              <w:t>6.0.</w:t>
            </w:r>
            <w:r>
              <w:rPr>
                <w:noProof/>
                <w:lang w:eastAsia="en-GB"/>
              </w:rPr>
              <w:tab/>
            </w:r>
            <w:r w:rsidRPr="00C22D5D">
              <w:rPr>
                <w:rStyle w:val="Hyperlink"/>
                <w:noProof/>
              </w:rPr>
              <w:t>References</w:t>
            </w:r>
            <w:r>
              <w:rPr>
                <w:noProof/>
                <w:webHidden/>
              </w:rPr>
              <w:tab/>
            </w:r>
            <w:r>
              <w:rPr>
                <w:noProof/>
                <w:webHidden/>
              </w:rPr>
              <w:fldChar w:fldCharType="begin"/>
            </w:r>
            <w:r>
              <w:rPr>
                <w:noProof/>
                <w:webHidden/>
              </w:rPr>
              <w:instrText xml:space="preserve"> PAGEREF _Toc509084255 \h </w:instrText>
            </w:r>
            <w:r>
              <w:rPr>
                <w:noProof/>
                <w:webHidden/>
              </w:rPr>
            </w:r>
            <w:r>
              <w:rPr>
                <w:noProof/>
                <w:webHidden/>
              </w:rPr>
              <w:fldChar w:fldCharType="separate"/>
            </w:r>
            <w:r>
              <w:rPr>
                <w:noProof/>
                <w:webHidden/>
              </w:rPr>
              <w:t>12</w:t>
            </w:r>
            <w:r>
              <w:rPr>
                <w:noProof/>
                <w:webHidden/>
              </w:rPr>
              <w:fldChar w:fldCharType="end"/>
            </w:r>
          </w:hyperlink>
        </w:p>
        <w:p w:rsidR="00F814C7" w:rsidRDefault="00F814C7">
          <w:pPr>
            <w:pStyle w:val="TOC1"/>
            <w:tabs>
              <w:tab w:val="left" w:pos="660"/>
              <w:tab w:val="right" w:leader="dot" w:pos="9016"/>
            </w:tabs>
            <w:rPr>
              <w:noProof/>
              <w:lang w:eastAsia="en-GB"/>
            </w:rPr>
          </w:pPr>
          <w:hyperlink w:anchor="_Toc509084256" w:history="1">
            <w:r w:rsidRPr="00C22D5D">
              <w:rPr>
                <w:rStyle w:val="Hyperlink"/>
                <w:noProof/>
              </w:rPr>
              <w:t>7.0.</w:t>
            </w:r>
            <w:r>
              <w:rPr>
                <w:noProof/>
                <w:lang w:eastAsia="en-GB"/>
              </w:rPr>
              <w:tab/>
            </w:r>
            <w:r w:rsidRPr="00C22D5D">
              <w:rPr>
                <w:rStyle w:val="Hyperlink"/>
                <w:noProof/>
              </w:rPr>
              <w:t>Bibliography</w:t>
            </w:r>
            <w:r>
              <w:rPr>
                <w:noProof/>
                <w:webHidden/>
              </w:rPr>
              <w:tab/>
            </w:r>
            <w:r>
              <w:rPr>
                <w:noProof/>
                <w:webHidden/>
              </w:rPr>
              <w:fldChar w:fldCharType="begin"/>
            </w:r>
            <w:r>
              <w:rPr>
                <w:noProof/>
                <w:webHidden/>
              </w:rPr>
              <w:instrText xml:space="preserve"> PAGEREF _Toc509084256 \h </w:instrText>
            </w:r>
            <w:r>
              <w:rPr>
                <w:noProof/>
                <w:webHidden/>
              </w:rPr>
            </w:r>
            <w:r>
              <w:rPr>
                <w:noProof/>
                <w:webHidden/>
              </w:rPr>
              <w:fldChar w:fldCharType="separate"/>
            </w:r>
            <w:r>
              <w:rPr>
                <w:noProof/>
                <w:webHidden/>
              </w:rPr>
              <w:t>14</w:t>
            </w:r>
            <w:r>
              <w:rPr>
                <w:noProof/>
                <w:webHidden/>
              </w:rPr>
              <w:fldChar w:fldCharType="end"/>
            </w:r>
          </w:hyperlink>
        </w:p>
        <w:p w:rsidR="00104779" w:rsidRDefault="00104779">
          <w:r>
            <w:rPr>
              <w:b/>
              <w:bCs/>
              <w:noProof/>
            </w:rPr>
            <w:fldChar w:fldCharType="end"/>
          </w:r>
        </w:p>
      </w:sdtContent>
    </w:sdt>
    <w:p w:rsidR="0047031E" w:rsidRDefault="0047031E">
      <w:pPr>
        <w:rPr>
          <w:rFonts w:asciiTheme="majorHAnsi" w:hAnsiTheme="majorHAnsi" w:cstheme="majorBidi"/>
          <w:caps/>
          <w:sz w:val="36"/>
          <w:szCs w:val="36"/>
        </w:rPr>
      </w:pPr>
      <w:r>
        <w:br w:type="page"/>
      </w:r>
      <w:bookmarkStart w:id="1" w:name="_GoBack"/>
      <w:bookmarkEnd w:id="1"/>
    </w:p>
    <w:p w:rsidR="000C7715" w:rsidRDefault="00054841" w:rsidP="000C7715">
      <w:pPr>
        <w:pStyle w:val="Heading1"/>
        <w:rPr>
          <w:rStyle w:val="selectable"/>
          <w:rFonts w:eastAsiaTheme="minorEastAsia"/>
        </w:rPr>
      </w:pPr>
      <w:bookmarkStart w:id="2" w:name="_Toc509084236"/>
      <w:r>
        <w:rPr>
          <w:rFonts w:eastAsiaTheme="minorEastAsia"/>
        </w:rPr>
        <w:lastRenderedPageBreak/>
        <w:t>Illustrations and Tables</w:t>
      </w:r>
      <w:bookmarkEnd w:id="2"/>
      <w:r w:rsidR="00AB05BD">
        <w:t xml:space="preserve">  </w:t>
      </w:r>
    </w:p>
    <w:p w:rsidR="000C7715" w:rsidRPr="00CF5132" w:rsidRDefault="000C7715" w:rsidP="000C7715">
      <w:pPr>
        <w:rPr>
          <w:sz w:val="4"/>
        </w:rPr>
      </w:pPr>
    </w:p>
    <w:p w:rsidR="00CF5132" w:rsidRDefault="00CF5132">
      <w:pPr>
        <w:pStyle w:val="TableofFigures"/>
        <w:tabs>
          <w:tab w:val="right" w:leader="dot" w:pos="9016"/>
        </w:tabs>
        <w:rPr>
          <w:noProof/>
          <w:lang w:eastAsia="en-GB"/>
        </w:rPr>
      </w:pPr>
      <w:r>
        <w:fldChar w:fldCharType="begin"/>
      </w:r>
      <w:r>
        <w:instrText xml:space="preserve"> TOC \n \h \z \t "Quote" \c </w:instrText>
      </w:r>
      <w:r>
        <w:fldChar w:fldCharType="separate"/>
      </w:r>
      <w:hyperlink r:id="rId8" w:anchor="_Toc509083637" w:history="1">
        <w:r w:rsidRPr="00D241BA">
          <w:rPr>
            <w:rStyle w:val="Hyperlink"/>
            <w:noProof/>
          </w:rPr>
          <w:t>Figure 2.1.1: Fastenings &amp; Fixings (Alexander, R., 2018).</w:t>
        </w:r>
      </w:hyperlink>
    </w:p>
    <w:p w:rsidR="00CF5132" w:rsidRDefault="00FD63EE">
      <w:pPr>
        <w:pStyle w:val="TableofFigures"/>
        <w:tabs>
          <w:tab w:val="right" w:leader="dot" w:pos="9016"/>
        </w:tabs>
        <w:rPr>
          <w:noProof/>
          <w:lang w:eastAsia="en-GB"/>
        </w:rPr>
      </w:pPr>
      <w:hyperlink r:id="rId9" w:anchor="_Toc509083638" w:history="1">
        <w:r w:rsidR="00CF5132" w:rsidRPr="00D241BA">
          <w:rPr>
            <w:rStyle w:val="Hyperlink"/>
            <w:noProof/>
          </w:rPr>
          <w:t>Figure 2.1.1: Fastenings &amp; Fixings (Alexander, R., 2018).</w:t>
        </w:r>
      </w:hyperlink>
    </w:p>
    <w:p w:rsidR="00CF5132" w:rsidRDefault="00FD63EE">
      <w:pPr>
        <w:pStyle w:val="TableofFigures"/>
        <w:tabs>
          <w:tab w:val="right" w:leader="dot" w:pos="9016"/>
        </w:tabs>
        <w:rPr>
          <w:noProof/>
          <w:lang w:eastAsia="en-GB"/>
        </w:rPr>
      </w:pPr>
      <w:hyperlink w:anchor="_Toc509083639" w:history="1">
        <w:r w:rsidR="00CF5132" w:rsidRPr="00D241BA">
          <w:rPr>
            <w:rStyle w:val="Hyperlink"/>
            <w:noProof/>
          </w:rPr>
          <w:t>Figure 2.2.2: Traditional Pressing Tool Setup (Roorkee, 2009).</w:t>
        </w:r>
      </w:hyperlink>
    </w:p>
    <w:p w:rsidR="00CF5132" w:rsidRDefault="00FD63EE">
      <w:pPr>
        <w:pStyle w:val="TableofFigures"/>
        <w:tabs>
          <w:tab w:val="right" w:leader="dot" w:pos="9016"/>
        </w:tabs>
        <w:rPr>
          <w:noProof/>
          <w:lang w:eastAsia="en-GB"/>
        </w:rPr>
      </w:pPr>
      <w:hyperlink w:anchor="_Toc509083640" w:history="1">
        <w:r w:rsidR="00CF5132" w:rsidRPr="00D241BA">
          <w:rPr>
            <w:rStyle w:val="Hyperlink"/>
            <w:noProof/>
          </w:rPr>
          <w:t>Figure 3.1.1: Schematic of EDM (NITC, 2018)</w:t>
        </w:r>
      </w:hyperlink>
    </w:p>
    <w:p w:rsidR="00CF5132" w:rsidRDefault="00FD63EE">
      <w:pPr>
        <w:pStyle w:val="TableofFigures"/>
        <w:tabs>
          <w:tab w:val="right" w:leader="dot" w:pos="9016"/>
        </w:tabs>
        <w:rPr>
          <w:noProof/>
          <w:lang w:eastAsia="en-GB"/>
        </w:rPr>
      </w:pPr>
      <w:hyperlink w:anchor="_Toc509083641" w:history="1">
        <w:r w:rsidR="00CF5132" w:rsidRPr="00D241BA">
          <w:rPr>
            <w:rStyle w:val="Hyperlink"/>
            <w:noProof/>
          </w:rPr>
          <w:t>Figure 3.2.1: Schematic of LBM (Kumar Dubey and Yadava, 2008a).</w:t>
        </w:r>
      </w:hyperlink>
    </w:p>
    <w:p w:rsidR="00CF5132" w:rsidRPr="000C7715" w:rsidRDefault="00CF5132" w:rsidP="000C7715">
      <w:r>
        <w:fldChar w:fldCharType="end"/>
      </w:r>
    </w:p>
    <w:p w:rsidR="000C7715" w:rsidRPr="000C7715" w:rsidRDefault="000C7715" w:rsidP="000C7715"/>
    <w:p w:rsidR="000C7715" w:rsidRPr="000C7715" w:rsidRDefault="000C7715" w:rsidP="000C7715"/>
    <w:p w:rsidR="000C7715" w:rsidRPr="000C7715" w:rsidRDefault="000C7715" w:rsidP="000C7715"/>
    <w:p w:rsidR="000C7715" w:rsidRPr="000C7715" w:rsidRDefault="000C7715" w:rsidP="000C7715"/>
    <w:p w:rsidR="000C7715" w:rsidRPr="000C7715" w:rsidRDefault="000C7715" w:rsidP="000C7715"/>
    <w:p w:rsidR="000C7715" w:rsidRPr="000C7715" w:rsidRDefault="000C7715" w:rsidP="000C7715"/>
    <w:p w:rsidR="000C7715" w:rsidRPr="000C7715" w:rsidRDefault="000C7715" w:rsidP="000C7715"/>
    <w:p w:rsidR="000C7715" w:rsidRPr="000C7715" w:rsidRDefault="000C7715" w:rsidP="000C7715"/>
    <w:p w:rsidR="000C7715" w:rsidRPr="000C7715" w:rsidRDefault="000C7715" w:rsidP="000C7715"/>
    <w:p w:rsidR="000C7715" w:rsidRPr="000C7715" w:rsidRDefault="000C7715" w:rsidP="000C7715"/>
    <w:p w:rsidR="000C7715" w:rsidRPr="000C7715" w:rsidRDefault="000C7715" w:rsidP="000C7715"/>
    <w:p w:rsidR="000C7715" w:rsidRPr="000C7715" w:rsidRDefault="000C7715" w:rsidP="000C7715"/>
    <w:p w:rsidR="000C7715" w:rsidRPr="000C7715" w:rsidRDefault="000C7715" w:rsidP="000C7715"/>
    <w:p w:rsidR="000C7715" w:rsidRPr="000C7715" w:rsidRDefault="000C7715" w:rsidP="000C7715"/>
    <w:p w:rsidR="000C7715" w:rsidRDefault="000C7715" w:rsidP="000C7715">
      <w:pPr>
        <w:tabs>
          <w:tab w:val="left" w:pos="2796"/>
        </w:tabs>
      </w:pPr>
      <w:r>
        <w:tab/>
      </w:r>
    </w:p>
    <w:p w:rsidR="000C7715" w:rsidRPr="000C7715" w:rsidRDefault="000C7715" w:rsidP="000C7715"/>
    <w:p w:rsidR="000C7715" w:rsidRPr="000C7715" w:rsidRDefault="000C7715" w:rsidP="000C7715"/>
    <w:p w:rsidR="000C7715" w:rsidRPr="000C7715" w:rsidRDefault="000C7715" w:rsidP="000C7715"/>
    <w:p w:rsidR="000C7715" w:rsidRPr="000C7715" w:rsidRDefault="000C7715" w:rsidP="000C7715"/>
    <w:p w:rsidR="000C7715" w:rsidRPr="000C7715" w:rsidRDefault="000C7715" w:rsidP="000C7715"/>
    <w:p w:rsidR="000C7715" w:rsidRPr="000C7715" w:rsidRDefault="000C7715" w:rsidP="000C7715"/>
    <w:p w:rsidR="000C7715" w:rsidRPr="000C7715" w:rsidRDefault="000C7715" w:rsidP="000C7715"/>
    <w:p w:rsidR="000C7715" w:rsidRPr="000C7715" w:rsidRDefault="000C7715" w:rsidP="000C7715"/>
    <w:p w:rsidR="000C7715" w:rsidRPr="000C7715" w:rsidRDefault="000C7715" w:rsidP="000C7715"/>
    <w:p w:rsidR="000C7715" w:rsidRPr="000C7715" w:rsidRDefault="000C7715" w:rsidP="000C7715"/>
    <w:p w:rsidR="000C7715" w:rsidRDefault="000C7715" w:rsidP="008276B8">
      <w:pPr>
        <w:pStyle w:val="Heading1"/>
        <w:numPr>
          <w:ilvl w:val="0"/>
          <w:numId w:val="40"/>
        </w:numPr>
      </w:pPr>
      <w:bookmarkStart w:id="3" w:name="_Toc509084237"/>
      <w:r>
        <w:lastRenderedPageBreak/>
        <w:t>Introduction</w:t>
      </w:r>
      <w:bookmarkEnd w:id="3"/>
    </w:p>
    <w:p w:rsidR="005C01DD" w:rsidRDefault="005C01DD" w:rsidP="005C01DD"/>
    <w:p w:rsidR="005802EF" w:rsidRDefault="005C01DD" w:rsidP="000A74F2">
      <w:pPr>
        <w:jc w:val="both"/>
      </w:pPr>
      <w:r>
        <w:t>Non-traditional</w:t>
      </w:r>
      <w:r w:rsidR="00390DA7">
        <w:t>/non-conventional</w:t>
      </w:r>
      <w:r>
        <w:t xml:space="preserve"> machining</w:t>
      </w:r>
      <w:r w:rsidR="00390DA7">
        <w:t xml:space="preserve"> refers to a group of processes that remove material using </w:t>
      </w:r>
      <w:r w:rsidR="005415E6">
        <w:t>techniques involving</w:t>
      </w:r>
      <w:r w:rsidR="00390DA7">
        <w:t xml:space="preserve"> thermal, electri</w:t>
      </w:r>
      <w:r w:rsidR="005802EF">
        <w:t>cal or chemical energy, opposed to</w:t>
      </w:r>
      <w:r w:rsidR="00872636">
        <w:t xml:space="preserve"> sharp cutting tools used in alternative </w:t>
      </w:r>
      <w:r w:rsidR="00390DA7">
        <w:t>traditional/conv</w:t>
      </w:r>
      <w:r w:rsidR="005802EF">
        <w:t>entional processes (Pal, 2018).</w:t>
      </w:r>
    </w:p>
    <w:p w:rsidR="00390DA7" w:rsidRDefault="005802EF" w:rsidP="008A186B">
      <w:pPr>
        <w:jc w:val="both"/>
      </w:pPr>
      <w:r>
        <w:t xml:space="preserve">The principle purpose of this report is to </w:t>
      </w:r>
      <w:r w:rsidR="000A74F2">
        <w:t>critically evaluate</w:t>
      </w:r>
      <w:r w:rsidR="00CF6C21">
        <w:t xml:space="preserve"> an</w:t>
      </w:r>
      <w:r w:rsidR="000A74F2">
        <w:t xml:space="preserve"> existing traditional press</w:t>
      </w:r>
      <w:r w:rsidR="00CF6C21">
        <w:t>ing manufacturing process,</w:t>
      </w:r>
      <w:r w:rsidR="000A74F2">
        <w:t xml:space="preserve"> before providing an appropriate non-traditional alternative. Specifically applied to the production of fastenings, fixings and springs,</w:t>
      </w:r>
      <w:r w:rsidR="008A186B">
        <w:t xml:space="preserve"> potential</w:t>
      </w:r>
      <w:r w:rsidR="0082351E">
        <w:t xml:space="preserve"> manufacturing </w:t>
      </w:r>
      <w:r w:rsidR="008A186B">
        <w:t>technologies</w:t>
      </w:r>
      <w:r w:rsidR="0082351E">
        <w:t xml:space="preserve"> will be discussed and compared to</w:t>
      </w:r>
      <w:r w:rsidR="00CF6C21">
        <w:t xml:space="preserve"> determine</w:t>
      </w:r>
      <w:r w:rsidR="008A186B">
        <w:t xml:space="preserve"> their suit</w:t>
      </w:r>
      <w:r w:rsidR="00CF6C21">
        <w:t>ability before providing a final solution.</w:t>
      </w:r>
    </w:p>
    <w:p w:rsidR="002110E7" w:rsidRDefault="009B00A0" w:rsidP="008A186B">
      <w:pPr>
        <w:jc w:val="both"/>
      </w:pPr>
      <w:r>
        <w:t>The e</w:t>
      </w:r>
      <w:r w:rsidR="002110E7">
        <w:t>valuation and comparison process</w:t>
      </w:r>
      <w:r>
        <w:t xml:space="preserve"> </w:t>
      </w:r>
      <w:r w:rsidR="002110E7">
        <w:t>permit</w:t>
      </w:r>
      <w:r w:rsidR="00956324">
        <w:t>s</w:t>
      </w:r>
      <w:r w:rsidR="00EF4EE7">
        <w:t xml:space="preserve"> the ability to logically attain a solution by</w:t>
      </w:r>
      <w:r>
        <w:t xml:space="preserve"> categorically focusing on the component’s quality, financial impac</w:t>
      </w:r>
      <w:r w:rsidR="008276B8">
        <w:t>t and implementation procedure.</w:t>
      </w:r>
    </w:p>
    <w:p w:rsidR="008276B8" w:rsidRDefault="008276B8" w:rsidP="008276B8">
      <w:pPr>
        <w:pStyle w:val="Heading2"/>
        <w:numPr>
          <w:ilvl w:val="1"/>
          <w:numId w:val="39"/>
        </w:numPr>
      </w:pPr>
      <w:bookmarkStart w:id="4" w:name="_Toc509084238"/>
      <w:r>
        <w:t>Assumptions</w:t>
      </w:r>
      <w:bookmarkEnd w:id="4"/>
    </w:p>
    <w:p w:rsidR="008276B8" w:rsidRDefault="008276B8" w:rsidP="008276B8">
      <w:pPr>
        <w:rPr>
          <w:sz w:val="4"/>
        </w:rPr>
      </w:pPr>
    </w:p>
    <w:p w:rsidR="008276B8" w:rsidRPr="008276B8" w:rsidRDefault="008276B8" w:rsidP="008276B8">
      <w:r>
        <w:t xml:space="preserve">In order to progress affectively and provide a potential alternative manufacturing process, a number of assumptions have been highlighted below. </w:t>
      </w:r>
    </w:p>
    <w:p w:rsidR="008276B8" w:rsidRDefault="008276B8" w:rsidP="008276B8">
      <w:pPr>
        <w:pStyle w:val="ListParagraph"/>
        <w:numPr>
          <w:ilvl w:val="0"/>
          <w:numId w:val="41"/>
        </w:numPr>
      </w:pPr>
      <w:r>
        <w:t>The fastening and fixtures are manufactured from sheet steel</w:t>
      </w:r>
      <w:r w:rsidR="00A8655F">
        <w:t>.</w:t>
      </w:r>
    </w:p>
    <w:p w:rsidR="008276B8" w:rsidRDefault="00A8655F" w:rsidP="008276B8">
      <w:pPr>
        <w:pStyle w:val="ListParagraph"/>
        <w:numPr>
          <w:ilvl w:val="0"/>
          <w:numId w:val="41"/>
        </w:numPr>
      </w:pPr>
      <w:r>
        <w:t>The components are mass produced.</w:t>
      </w:r>
    </w:p>
    <w:p w:rsidR="00A8655F" w:rsidRPr="008276B8" w:rsidRDefault="00A8655F" w:rsidP="003E7ADD">
      <w:pPr>
        <w:pStyle w:val="ListParagraph"/>
        <w:numPr>
          <w:ilvl w:val="0"/>
          <w:numId w:val="41"/>
        </w:numPr>
      </w:pPr>
      <w:r>
        <w:t>Expansion of the company refers to increased production volume.</w:t>
      </w:r>
    </w:p>
    <w:p w:rsidR="00CF6C21" w:rsidRDefault="00CF6C21" w:rsidP="008A186B">
      <w:pPr>
        <w:jc w:val="both"/>
      </w:pPr>
    </w:p>
    <w:p w:rsidR="008A186B" w:rsidRPr="00390DA7" w:rsidRDefault="008A186B" w:rsidP="008A186B">
      <w:pPr>
        <w:jc w:val="both"/>
      </w:pPr>
    </w:p>
    <w:p w:rsidR="00390DA7" w:rsidRPr="00390DA7" w:rsidRDefault="00390DA7" w:rsidP="00390DA7"/>
    <w:p w:rsidR="00390DA7" w:rsidRPr="00390DA7" w:rsidRDefault="00390DA7" w:rsidP="00390DA7"/>
    <w:p w:rsidR="00390DA7" w:rsidRPr="00390DA7" w:rsidRDefault="00390DA7" w:rsidP="00390DA7"/>
    <w:p w:rsidR="00390DA7" w:rsidRPr="00390DA7" w:rsidRDefault="00390DA7" w:rsidP="00390DA7"/>
    <w:p w:rsidR="00390DA7" w:rsidRPr="00390DA7" w:rsidRDefault="00390DA7" w:rsidP="00390DA7"/>
    <w:p w:rsidR="00390DA7" w:rsidRPr="00390DA7" w:rsidRDefault="00390DA7" w:rsidP="00390DA7"/>
    <w:p w:rsidR="00390DA7" w:rsidRPr="00390DA7" w:rsidRDefault="00390DA7" w:rsidP="00390DA7"/>
    <w:p w:rsidR="00390DA7" w:rsidRPr="00390DA7" w:rsidRDefault="00390DA7" w:rsidP="00390DA7"/>
    <w:p w:rsidR="00390DA7" w:rsidRPr="00390DA7" w:rsidRDefault="00390DA7" w:rsidP="00390DA7"/>
    <w:p w:rsidR="00FD2CED" w:rsidRDefault="00FD2CED">
      <w:pPr>
        <w:rPr>
          <w:rFonts w:asciiTheme="majorHAnsi" w:eastAsiaTheme="majorEastAsia" w:hAnsiTheme="majorHAnsi" w:cstheme="majorBidi"/>
          <w:caps/>
          <w:sz w:val="36"/>
          <w:szCs w:val="36"/>
        </w:rPr>
      </w:pPr>
      <w:r>
        <w:br w:type="page"/>
      </w:r>
    </w:p>
    <w:p w:rsidR="00FB1886" w:rsidRPr="00FB1886" w:rsidRDefault="00BA49C9" w:rsidP="00FD2CED">
      <w:pPr>
        <w:pStyle w:val="Heading1"/>
        <w:numPr>
          <w:ilvl w:val="0"/>
          <w:numId w:val="40"/>
        </w:numPr>
      </w:pPr>
      <w:bookmarkStart w:id="5" w:name="_Toc509084239"/>
      <w:r>
        <w:lastRenderedPageBreak/>
        <w:t>Current Process</w:t>
      </w:r>
      <w:bookmarkEnd w:id="5"/>
    </w:p>
    <w:p w:rsidR="00BA49C9" w:rsidRDefault="00BA49C9" w:rsidP="00BA49C9">
      <w:pPr>
        <w:pStyle w:val="Heading2"/>
      </w:pPr>
      <w:bookmarkStart w:id="6" w:name="_Toc509084240"/>
      <w:r>
        <w:t>2.1. Traditional Pressing</w:t>
      </w:r>
      <w:bookmarkEnd w:id="6"/>
      <w:r>
        <w:t xml:space="preserve"> </w:t>
      </w:r>
    </w:p>
    <w:p w:rsidR="00FB1886" w:rsidRPr="00FB1886" w:rsidRDefault="00FB1886" w:rsidP="00FB1886">
      <w:pPr>
        <w:rPr>
          <w:sz w:val="4"/>
        </w:rPr>
      </w:pPr>
    </w:p>
    <w:p w:rsidR="00B256A3" w:rsidRDefault="00AC7369" w:rsidP="00CC4566">
      <w:pPr>
        <w:jc w:val="both"/>
      </w:pPr>
      <w:r w:rsidRPr="003726E3">
        <w:rPr>
          <w:noProof/>
          <w:lang w:eastAsia="en-GB"/>
        </w:rPr>
        <w:drawing>
          <wp:anchor distT="0" distB="0" distL="114300" distR="114300" simplePos="0" relativeHeight="251658240" behindDoc="1" locked="0" layoutInCell="1" allowOverlap="1">
            <wp:simplePos x="0" y="0"/>
            <wp:positionH relativeFrom="margin">
              <wp:align>left</wp:align>
            </wp:positionH>
            <wp:positionV relativeFrom="paragraph">
              <wp:posOffset>940435</wp:posOffset>
            </wp:positionV>
            <wp:extent cx="2527300" cy="1866900"/>
            <wp:effectExtent l="0" t="0" r="6350" b="0"/>
            <wp:wrapTight wrapText="bothSides">
              <wp:wrapPolygon edited="0">
                <wp:start x="0" y="0"/>
                <wp:lineTo x="0" y="21380"/>
                <wp:lineTo x="21491" y="21380"/>
                <wp:lineTo x="21491" y="0"/>
                <wp:lineTo x="0" y="0"/>
              </wp:wrapPolygon>
            </wp:wrapTight>
            <wp:docPr id="1" name="Picture 1" descr="E:\Year 3\Advanced Processes &amp; Materials\Report\Images\Fixing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Year 3\Advanced Processes &amp; Materials\Report\Images\Fixings.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27300" cy="1866900"/>
                    </a:xfrm>
                    <a:prstGeom prst="rect">
                      <a:avLst/>
                    </a:prstGeom>
                    <a:noFill/>
                    <a:ln>
                      <a:noFill/>
                    </a:ln>
                  </pic:spPr>
                </pic:pic>
              </a:graphicData>
            </a:graphic>
            <wp14:sizeRelH relativeFrom="page">
              <wp14:pctWidth>0</wp14:pctWidth>
            </wp14:sizeRelH>
            <wp14:sizeRelV relativeFrom="page">
              <wp14:pctHeight>0</wp14:pctHeight>
            </wp14:sizeRelV>
          </wp:anchor>
        </w:drawing>
      </w:r>
      <w:r w:rsidR="00FB1886">
        <w:t xml:space="preserve">Also referred to as stamping, traditional pressing is </w:t>
      </w:r>
      <w:r w:rsidR="00CC4566">
        <w:t>the process o</w:t>
      </w:r>
      <w:r w:rsidR="00C65DAA">
        <w:t>f forming, drawing, trimming, blanking or piercing</w:t>
      </w:r>
      <w:r w:rsidR="00DC2966">
        <w:t xml:space="preserve"> </w:t>
      </w:r>
      <w:r w:rsidR="00241CE0">
        <w:t xml:space="preserve">flat sheet </w:t>
      </w:r>
      <w:r w:rsidR="00DC2966">
        <w:t>metal in to a predetermined</w:t>
      </w:r>
      <w:r w:rsidR="00241CE0">
        <w:t xml:space="preserve"> net</w:t>
      </w:r>
      <w:r w:rsidR="00DC2966">
        <w:t xml:space="preserve"> shape, to </w:t>
      </w:r>
      <w:r w:rsidR="003726E3">
        <w:t>produce</w:t>
      </w:r>
      <w:r>
        <w:t xml:space="preserve"> thin</w:t>
      </w:r>
      <w:r w:rsidR="003726E3">
        <w:t xml:space="preserve"> walled </w:t>
      </w:r>
      <w:r>
        <w:t>components such as the</w:t>
      </w:r>
      <w:r w:rsidR="006E53EF">
        <w:t xml:space="preserve"> fastenings and</w:t>
      </w:r>
      <w:r>
        <w:t xml:space="preserve"> fixings p</w:t>
      </w:r>
      <w:r w:rsidR="003726E3">
        <w:t>ictured in figure 2.1.1.</w:t>
      </w:r>
      <w:r w:rsidR="00CC4566">
        <w:t xml:space="preserve"> </w:t>
      </w:r>
      <w:r w:rsidR="00CC4566">
        <w:rPr>
          <w:rStyle w:val="selectable"/>
        </w:rPr>
        <w:t>(Engineering.com, 2006)</w:t>
      </w:r>
      <w:r w:rsidR="00CC4566">
        <w:t xml:space="preserve">. </w:t>
      </w:r>
      <w:r w:rsidR="00936AC5">
        <w:t>Bending</w:t>
      </w:r>
      <w:r w:rsidR="00F460CD">
        <w:t xml:space="preserve"> and </w:t>
      </w:r>
      <w:r w:rsidR="00936AC5">
        <w:t>shearing</w:t>
      </w:r>
      <w:r w:rsidR="00F460CD">
        <w:t xml:space="preserve"> are the two predominant </w:t>
      </w:r>
      <w:r w:rsidR="00936AC5">
        <w:t>functions</w:t>
      </w:r>
      <w:r w:rsidR="00F460CD">
        <w:t xml:space="preserve"> </w:t>
      </w:r>
      <w:r w:rsidR="00936AC5">
        <w:t>performed by punches and dies</w:t>
      </w:r>
      <w:r w:rsidR="00DC2966">
        <w:t xml:space="preserve"> that are</w:t>
      </w:r>
      <w:r w:rsidR="00936AC5">
        <w:t xml:space="preserve"> mounted</w:t>
      </w:r>
      <w:r w:rsidR="00DC2966">
        <w:t xml:space="preserve"> on mechanical or</w:t>
      </w:r>
      <w:r w:rsidR="00936AC5">
        <w:t xml:space="preserve"> hydraulic presses </w:t>
      </w:r>
      <w:r w:rsidR="00936AC5">
        <w:rPr>
          <w:rStyle w:val="selectable"/>
        </w:rPr>
        <w:t>(Kumar Gupta et al</w:t>
      </w:r>
      <w:r w:rsidR="00DC2966">
        <w:rPr>
          <w:rStyle w:val="selectable"/>
        </w:rPr>
        <w:t>.</w:t>
      </w:r>
      <w:r w:rsidR="00936AC5">
        <w:rPr>
          <w:rStyle w:val="selectable"/>
        </w:rPr>
        <w:t>, 2018)</w:t>
      </w:r>
      <w:r w:rsidR="00936AC5">
        <w:t>.</w:t>
      </w:r>
      <w:r w:rsidR="00B6032F" w:rsidRPr="00B6032F">
        <w:rPr>
          <w:noProof/>
          <w:lang w:eastAsia="en-GB"/>
        </w:rPr>
        <w:t xml:space="preserve"> </w:t>
      </w:r>
    </w:p>
    <w:p w:rsidR="00241CE0" w:rsidRDefault="005D696D" w:rsidP="00CC4566">
      <w:pPr>
        <w:jc w:val="both"/>
      </w:pPr>
      <w:r>
        <w:t xml:space="preserve">Mechanical presses utilise a flywheel that works continuously to store energy. When necessary, the flywheel is engaged using a clutch to transfer energy and perform a press stroke. </w:t>
      </w:r>
      <w:r w:rsidR="000332A0">
        <w:t>Hydraulic presses use hydraulic fluid</w:t>
      </w:r>
      <w:r w:rsidR="0005417A">
        <w:t xml:space="preserve"> that is pumped to a cylinder via a motor</w:t>
      </w:r>
      <w:r w:rsidR="00B256A3">
        <w:t xml:space="preserve">, to drive </w:t>
      </w:r>
      <w:r w:rsidR="00241CE0">
        <w:t>the punch and die on the press</w:t>
      </w:r>
      <w:r w:rsidR="003C651A">
        <w:t xml:space="preserve"> </w:t>
      </w:r>
      <w:r w:rsidR="003C651A">
        <w:rPr>
          <w:rStyle w:val="selectable"/>
        </w:rPr>
        <w:t>(Aida.co.jp, 2018)</w:t>
      </w:r>
      <w:r w:rsidR="00241CE0">
        <w:t xml:space="preserve">. </w:t>
      </w:r>
    </w:p>
    <w:p w:rsidR="000403A7" w:rsidRDefault="00005743" w:rsidP="00CC4566">
      <w:pPr>
        <w:jc w:val="both"/>
      </w:pPr>
      <w:r>
        <w:rPr>
          <w:noProof/>
          <w:lang w:eastAsia="en-GB"/>
        </w:rPr>
        <mc:AlternateContent>
          <mc:Choice Requires="wps">
            <w:drawing>
              <wp:anchor distT="45720" distB="45720" distL="114300" distR="114300" simplePos="0" relativeHeight="251662336" behindDoc="1" locked="0" layoutInCell="1" allowOverlap="1">
                <wp:simplePos x="0" y="0"/>
                <wp:positionH relativeFrom="margin">
                  <wp:posOffset>-95250</wp:posOffset>
                </wp:positionH>
                <wp:positionV relativeFrom="paragraph">
                  <wp:posOffset>347980</wp:posOffset>
                </wp:positionV>
                <wp:extent cx="2762250" cy="228600"/>
                <wp:effectExtent l="0" t="0" r="0" b="0"/>
                <wp:wrapTight wrapText="bothSides">
                  <wp:wrapPolygon edited="0">
                    <wp:start x="447" y="0"/>
                    <wp:lineTo x="447" y="19800"/>
                    <wp:lineTo x="21004" y="19800"/>
                    <wp:lineTo x="21004" y="0"/>
                    <wp:lineTo x="447"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0" cy="228600"/>
                        </a:xfrm>
                        <a:prstGeom prst="rect">
                          <a:avLst/>
                        </a:prstGeom>
                        <a:noFill/>
                        <a:ln w="9525">
                          <a:noFill/>
                          <a:miter lim="800000"/>
                          <a:headEnd/>
                          <a:tailEnd/>
                        </a:ln>
                      </wps:spPr>
                      <wps:txbx>
                        <w:txbxContent>
                          <w:p w:rsidR="00AE232F" w:rsidRPr="00005743" w:rsidRDefault="00AE232F" w:rsidP="00587590">
                            <w:pPr>
                              <w:pStyle w:val="Quote"/>
                            </w:pPr>
                            <w:bookmarkStart w:id="7" w:name="_Toc509083637"/>
                            <w:bookmarkStart w:id="8" w:name="_Toc509083597"/>
                            <w:r w:rsidRPr="00005743">
                              <w:t>Figure 2.1.1: Fastenings &amp; Fixings (Alexander, R., 2018)</w:t>
                            </w:r>
                            <w:r>
                              <w:t>.</w:t>
                            </w:r>
                            <w:bookmarkEnd w:id="7"/>
                          </w:p>
                          <w:p w:rsidR="00AE232F" w:rsidRDefault="00AE232F"/>
                          <w:p w:rsidR="00AE1FEF" w:rsidRDefault="00AE1FEF"/>
                          <w:p w:rsidR="00AE232F" w:rsidRPr="00005743" w:rsidRDefault="00AE232F" w:rsidP="00587590">
                            <w:pPr>
                              <w:pStyle w:val="Quote"/>
                            </w:pPr>
                            <w:bookmarkStart w:id="9" w:name="_Toc509083638"/>
                            <w:r w:rsidRPr="00005743">
                              <w:t>Figure 2.1.1: Fastenings &amp; Fixings (Alexander, R., 2018)</w:t>
                            </w:r>
                            <w:r>
                              <w:t>.</w:t>
                            </w:r>
                            <w:bookmarkEnd w:id="8"/>
                            <w:bookmarkEnd w:id="9"/>
                          </w:p>
                          <w:p w:rsidR="00AE232F" w:rsidRDefault="00AE232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7.5pt;margin-top:27.4pt;width:217.5pt;height:18pt;z-index:-2516541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" filled="f" stroked="f">
                <v:textbox>
                  <w:txbxContent>
                    <w:p w:rsidR="00AE232F" w:rsidRPr="00005743" w:rsidRDefault="00AE232F" w:rsidP="00587590">
                      <w:pPr>
                        <w:pStyle w:val="Quote"/>
                      </w:pPr>
                      <w:bookmarkStart w:id="10" w:name="_Toc509083637"/>
                      <w:bookmarkStart w:id="11" w:name="_Toc509083597"/>
                      <w:r w:rsidRPr="00005743">
                        <w:t>Figure 2.1.1: Fastenings &amp; Fixings (Alexander, R., 2018)</w:t>
                      </w:r>
                      <w:r>
                        <w:t>.</w:t>
                      </w:r>
                      <w:bookmarkEnd w:id="10"/>
                    </w:p>
                    <w:p w:rsidR="00AE232F" w:rsidRDefault="00AE232F"/>
                    <w:p w:rsidR="00AE1FEF" w:rsidRDefault="00AE1FEF"/>
                    <w:p w:rsidR="00AE232F" w:rsidRPr="00005743" w:rsidRDefault="00AE232F" w:rsidP="00587590">
                      <w:pPr>
                        <w:pStyle w:val="Quote"/>
                      </w:pPr>
                      <w:bookmarkStart w:id="12" w:name="_Toc509083638"/>
                      <w:r w:rsidRPr="00005743">
                        <w:t>Figure 2.1.1: Fastenings &amp; Fixings (Alexander, R., 2018)</w:t>
                      </w:r>
                      <w:r>
                        <w:t>.</w:t>
                      </w:r>
                      <w:bookmarkEnd w:id="11"/>
                      <w:bookmarkEnd w:id="12"/>
                    </w:p>
                    <w:p w:rsidR="00AE232F" w:rsidRDefault="00AE232F"/>
                  </w:txbxContent>
                </v:textbox>
                <w10:wrap type="tight" anchorx="margin"/>
              </v:shape>
            </w:pict>
          </mc:Fallback>
        </mc:AlternateContent>
      </w:r>
      <w:r w:rsidR="001A0479">
        <w:t>In both cases the die determines the final shape and quality of the component, so it an essential part of the pressing process. Consisting of a top and bottom part (male and female), the</w:t>
      </w:r>
      <w:r w:rsidR="00ED4540">
        <w:t xml:space="preserve"> tool</w:t>
      </w:r>
      <w:r w:rsidR="005B6EEB">
        <w:t>s</w:t>
      </w:r>
      <w:r w:rsidR="00ED4540">
        <w:t xml:space="preserve"> </w:t>
      </w:r>
      <w:r w:rsidR="005B6EEB">
        <w:t>work</w:t>
      </w:r>
      <w:r w:rsidR="00ED4540">
        <w:t xml:space="preserve"> in opposition to form and punch holes in the </w:t>
      </w:r>
      <w:r w:rsidR="005B6EEB">
        <w:t>metal, to</w:t>
      </w:r>
      <w:r w:rsidR="00ED4540">
        <w:t xml:space="preserve"> create a predetermined shape. The upper half of the die is mounted on the p</w:t>
      </w:r>
      <w:r w:rsidR="005B6EEB">
        <w:t xml:space="preserve">ress ram which </w:t>
      </w:r>
      <w:r w:rsidR="00ED4540">
        <w:t>delivers the stroke action towards the lower half</w:t>
      </w:r>
      <w:r w:rsidR="004C36A8">
        <w:t>,</w:t>
      </w:r>
      <w:r w:rsidR="00ED4540">
        <w:t xml:space="preserve"> attached to a bolster plate below</w:t>
      </w:r>
      <w:r w:rsidR="005B6EEB">
        <w:t xml:space="preserve"> </w:t>
      </w:r>
      <w:r w:rsidR="005B6EEB">
        <w:rPr>
          <w:rStyle w:val="selectable"/>
        </w:rPr>
        <w:t>(</w:t>
      </w:r>
      <w:r w:rsidR="003C651A">
        <w:rPr>
          <w:rStyle w:val="selectable"/>
        </w:rPr>
        <w:t>SME</w:t>
      </w:r>
      <w:r w:rsidR="005B6EEB">
        <w:rPr>
          <w:rStyle w:val="selectable"/>
        </w:rPr>
        <w:t>, 2018)</w:t>
      </w:r>
      <w:r w:rsidR="000403A7">
        <w:t xml:space="preserve">. </w:t>
      </w:r>
    </w:p>
    <w:p w:rsidR="00005743" w:rsidRDefault="00AC7369" w:rsidP="00CC4566">
      <w:pPr>
        <w:jc w:val="both"/>
      </w:pPr>
      <w:r>
        <w:rPr>
          <w:noProof/>
          <w:lang w:eastAsia="en-GB"/>
        </w:rPr>
        <w:drawing>
          <wp:anchor distT="0" distB="0" distL="114300" distR="114300" simplePos="0" relativeHeight="251663360" behindDoc="0" locked="0" layoutInCell="1" allowOverlap="1">
            <wp:simplePos x="0" y="0"/>
            <wp:positionH relativeFrom="margin">
              <wp:align>center</wp:align>
            </wp:positionH>
            <wp:positionV relativeFrom="paragraph">
              <wp:posOffset>241935</wp:posOffset>
            </wp:positionV>
            <wp:extent cx="4631055" cy="2102485"/>
            <wp:effectExtent l="0" t="0" r="0" b="0"/>
            <wp:wrapTopAndBottom/>
            <wp:docPr id="4" name="Picture 4" descr="http://nptel.ac.in/courses/112107144/Metal%20Forming%20&amp;%20Powder%20metallurgy/lecture8/image/fig%2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nptel.ac.in/courses/112107144/Metal%20Forming%20&amp;%20Powder%20metallurgy/lecture8/image/fig%202.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31055" cy="2102485"/>
                    </a:xfrm>
                    <a:prstGeom prst="rect">
                      <a:avLst/>
                    </a:prstGeom>
                    <a:noFill/>
                    <a:ln>
                      <a:noFill/>
                    </a:ln>
                  </pic:spPr>
                </pic:pic>
              </a:graphicData>
            </a:graphic>
            <wp14:sizeRelH relativeFrom="page">
              <wp14:pctWidth>0</wp14:pctWidth>
            </wp14:sizeRelH>
            <wp14:sizeRelV relativeFrom="page">
              <wp14:pctHeight>0</wp14:pctHeight>
            </wp14:sizeRelV>
          </wp:anchor>
        </w:drawing>
      </w:r>
      <w:r w:rsidR="00B6032F">
        <w:t xml:space="preserve">Figure 2.2.2 </w:t>
      </w:r>
      <w:r w:rsidR="00005743">
        <w:t>annotates</w:t>
      </w:r>
      <w:r w:rsidR="000403A7">
        <w:t xml:space="preserve"> the components generally used in a piercing or blanking die. </w:t>
      </w:r>
    </w:p>
    <w:p w:rsidR="00005743" w:rsidRPr="00005743" w:rsidRDefault="00005743" w:rsidP="00587590">
      <w:pPr>
        <w:pStyle w:val="Quote"/>
        <w:jc w:val="center"/>
      </w:pPr>
      <w:bookmarkStart w:id="13" w:name="_Toc509083639"/>
      <w:r>
        <w:t>Figure 2.2.2: Traditional Pressing Tool Setup</w:t>
      </w:r>
      <w:r w:rsidR="000403A7">
        <w:t xml:space="preserve"> </w:t>
      </w:r>
      <w:r w:rsidR="000403A7" w:rsidRPr="000403A7">
        <w:rPr>
          <w:rStyle w:val="selectable"/>
        </w:rPr>
        <w:t>(</w:t>
      </w:r>
      <w:proofErr w:type="spellStart"/>
      <w:r w:rsidR="000403A7" w:rsidRPr="000403A7">
        <w:rPr>
          <w:rStyle w:val="selectable"/>
        </w:rPr>
        <w:t>Roorkee</w:t>
      </w:r>
      <w:proofErr w:type="spellEnd"/>
      <w:r w:rsidR="000403A7" w:rsidRPr="000403A7">
        <w:rPr>
          <w:rStyle w:val="selectable"/>
        </w:rPr>
        <w:t>, 2009)</w:t>
      </w:r>
      <w:r w:rsidR="000403A7">
        <w:rPr>
          <w:rStyle w:val="selectable"/>
        </w:rPr>
        <w:t>.</w:t>
      </w:r>
      <w:bookmarkEnd w:id="13"/>
    </w:p>
    <w:p w:rsidR="00DC2966" w:rsidRPr="001A0479" w:rsidRDefault="00C851B6" w:rsidP="00CC4566">
      <w:pPr>
        <w:jc w:val="both"/>
      </w:pPr>
      <w:r>
        <w:t>Mechanical presses deliver</w:t>
      </w:r>
      <w:r w:rsidR="00162FFA">
        <w:t xml:space="preserve"> very fast and </w:t>
      </w:r>
      <w:r w:rsidR="00241CE0">
        <w:t>efficient</w:t>
      </w:r>
      <w:r w:rsidR="00162FFA">
        <w:t xml:space="preserve"> press strokes, so are </w:t>
      </w:r>
      <w:r w:rsidR="00241CE0">
        <w:t>co</w:t>
      </w:r>
      <w:r>
        <w:t>mmonly used for large run sizes. H</w:t>
      </w:r>
      <w:r w:rsidR="00241CE0">
        <w:t>ydraulic presses have better forming and drawing capabilities</w:t>
      </w:r>
      <w:r w:rsidR="005B6EEB">
        <w:t>,</w:t>
      </w:r>
      <w:r w:rsidR="001E7684">
        <w:t xml:space="preserve"> </w:t>
      </w:r>
      <w:r w:rsidR="00497516">
        <w:t xml:space="preserve">resulting in improved performance for </w:t>
      </w:r>
      <w:r w:rsidR="005B6EEB">
        <w:t>low</w:t>
      </w:r>
      <w:r w:rsidR="001A0479">
        <w:t xml:space="preserve"> volume production</w:t>
      </w:r>
      <w:r w:rsidR="00C65DAA">
        <w:t xml:space="preserve"> </w:t>
      </w:r>
      <w:r w:rsidR="00C65DAA">
        <w:rPr>
          <w:rStyle w:val="selectable"/>
        </w:rPr>
        <w:t>(Cattell, 2018)</w:t>
      </w:r>
      <w:r w:rsidR="00497516">
        <w:t>.</w:t>
      </w:r>
      <w:r w:rsidR="00B6032F">
        <w:t xml:space="preserve"> </w:t>
      </w:r>
      <w:r w:rsidR="009363E0" w:rsidRPr="001A0479">
        <w:t>It is assumed that a</w:t>
      </w:r>
      <w:r w:rsidR="004C36A8">
        <w:t xml:space="preserve"> mass production</w:t>
      </w:r>
      <w:r w:rsidR="009363E0" w:rsidRPr="001A0479">
        <w:t xml:space="preserve"> mechanical press is used</w:t>
      </w:r>
      <w:r w:rsidR="00152FF6" w:rsidRPr="001A0479">
        <w:t xml:space="preserve"> by the customer</w:t>
      </w:r>
      <w:r w:rsidR="009363E0" w:rsidRPr="001A0479">
        <w:t xml:space="preserve"> in this study.</w:t>
      </w:r>
    </w:p>
    <w:p w:rsidR="000403A7" w:rsidRDefault="000403A7">
      <w:pPr>
        <w:rPr>
          <w:rFonts w:asciiTheme="majorHAnsi" w:eastAsiaTheme="majorEastAsia" w:hAnsiTheme="majorHAnsi" w:cstheme="majorBidi"/>
          <w:caps/>
          <w:sz w:val="28"/>
          <w:szCs w:val="28"/>
          <w:u w:val="single"/>
        </w:rPr>
      </w:pPr>
      <w:r>
        <w:br w:type="page"/>
      </w:r>
    </w:p>
    <w:p w:rsidR="00BA49C9" w:rsidRDefault="00BA49C9" w:rsidP="00BA49C9">
      <w:pPr>
        <w:pStyle w:val="Heading2"/>
      </w:pPr>
      <w:bookmarkStart w:id="14" w:name="_Toc509084241"/>
      <w:r>
        <w:lastRenderedPageBreak/>
        <w:t>2.2. Benefits</w:t>
      </w:r>
      <w:bookmarkEnd w:id="14"/>
    </w:p>
    <w:p w:rsidR="00A60B40" w:rsidRPr="004E2006" w:rsidRDefault="00A60B40" w:rsidP="00A60B40">
      <w:pPr>
        <w:rPr>
          <w:sz w:val="4"/>
        </w:rPr>
      </w:pPr>
    </w:p>
    <w:p w:rsidR="00A60B40" w:rsidRDefault="00A60B40" w:rsidP="003F14A1">
      <w:pPr>
        <w:jc w:val="both"/>
      </w:pPr>
      <w:r>
        <w:t xml:space="preserve">The following section details </w:t>
      </w:r>
      <w:r w:rsidR="004E2006">
        <w:t xml:space="preserve">the advantages of implementing </w:t>
      </w:r>
      <w:r w:rsidR="003F369D">
        <w:t>the</w:t>
      </w:r>
      <w:r w:rsidR="004E2006">
        <w:t xml:space="preserve"> pressing</w:t>
      </w:r>
      <w:r w:rsidR="003F369D">
        <w:t xml:space="preserve"> process for</w:t>
      </w:r>
      <w:r w:rsidR="004E2006">
        <w:t xml:space="preserve"> mass </w:t>
      </w:r>
      <w:r w:rsidR="003F369D">
        <w:t>production manufacturing</w:t>
      </w:r>
      <w:r w:rsidR="004E2006">
        <w:t>. The advantages are specifically applied to the production of the fastenings and fixings discussed in section 2.1.</w:t>
      </w:r>
    </w:p>
    <w:p w:rsidR="00362893" w:rsidRDefault="0015666D" w:rsidP="003F369D">
      <w:pPr>
        <w:pStyle w:val="ListParagraph"/>
        <w:numPr>
          <w:ilvl w:val="0"/>
          <w:numId w:val="31"/>
        </w:numPr>
        <w:jc w:val="both"/>
      </w:pPr>
      <w:r>
        <w:t xml:space="preserve">High </w:t>
      </w:r>
      <w:r w:rsidR="00362893">
        <w:t xml:space="preserve">press </w:t>
      </w:r>
      <w:r w:rsidR="001503FA">
        <w:t>stroke</w:t>
      </w:r>
      <w:r>
        <w:t xml:space="preserve"> speed</w:t>
      </w:r>
      <w:r w:rsidR="001503FA">
        <w:t xml:space="preserve"> allows very fast production of</w:t>
      </w:r>
      <w:r w:rsidR="00362893">
        <w:t xml:space="preserve"> precision components</w:t>
      </w:r>
      <w:r>
        <w:t xml:space="preserve"> at</w:t>
      </w:r>
      <w:r w:rsidR="001503FA">
        <w:t xml:space="preserve"> low processing time</w:t>
      </w:r>
      <w:r w:rsidR="00E87418">
        <w:t xml:space="preserve"> (up to around 800 parts per minute)</w:t>
      </w:r>
      <w:r w:rsidR="001503FA">
        <w:t>.</w:t>
      </w:r>
    </w:p>
    <w:p w:rsidR="004E2006" w:rsidRDefault="001503FA" w:rsidP="003F369D">
      <w:pPr>
        <w:pStyle w:val="ListParagraph"/>
        <w:numPr>
          <w:ilvl w:val="0"/>
          <w:numId w:val="31"/>
        </w:numPr>
        <w:jc w:val="both"/>
      </w:pPr>
      <w:r>
        <w:t xml:space="preserve">Producing high volume parts in a short period of time </w:t>
      </w:r>
      <w:r w:rsidR="0079592F">
        <w:t xml:space="preserve">results in minimal price per part and the improvement of financial efficiency as production levels increase. </w:t>
      </w:r>
    </w:p>
    <w:p w:rsidR="0079592F" w:rsidRDefault="00E067E3" w:rsidP="003F369D">
      <w:pPr>
        <w:pStyle w:val="ListParagraph"/>
        <w:numPr>
          <w:ilvl w:val="0"/>
          <w:numId w:val="31"/>
        </w:numPr>
        <w:jc w:val="both"/>
      </w:pPr>
      <w:r>
        <w:t>Good automation ability, further improving financial efficiency by eliminating the need for</w:t>
      </w:r>
      <w:r w:rsidR="00C6647C">
        <w:t xml:space="preserve"> a</w:t>
      </w:r>
      <w:r>
        <w:t xml:space="preserve"> manual </w:t>
      </w:r>
      <w:r w:rsidR="00C6647C">
        <w:t>operating technician.</w:t>
      </w:r>
    </w:p>
    <w:p w:rsidR="00C6647C" w:rsidRDefault="003F369D" w:rsidP="00C6647C">
      <w:pPr>
        <w:pStyle w:val="ListParagraph"/>
        <w:numPr>
          <w:ilvl w:val="0"/>
          <w:numId w:val="31"/>
        </w:numPr>
      </w:pPr>
      <w:r>
        <w:t>Hard tooling die designs limit</w:t>
      </w:r>
      <w:r w:rsidR="0015666D">
        <w:t xml:space="preserve"> degradation in</w:t>
      </w:r>
      <w:r>
        <w:t xml:space="preserve"> high volume runs, maintaining good part quality and high repeatability. </w:t>
      </w:r>
    </w:p>
    <w:p w:rsidR="0033717B" w:rsidRDefault="00CB1C3D" w:rsidP="0033717B">
      <w:pPr>
        <w:pStyle w:val="ListParagraph"/>
        <w:numPr>
          <w:ilvl w:val="0"/>
          <w:numId w:val="31"/>
        </w:numPr>
      </w:pPr>
      <w:r>
        <w:t>Complex geometries and intricate designs can be repeatedly manufactured with very tight tolerances.</w:t>
      </w:r>
    </w:p>
    <w:p w:rsidR="00E96CF8" w:rsidRPr="00A60B40" w:rsidRDefault="0033717B" w:rsidP="00DC2987">
      <w:r>
        <w:rPr>
          <w:rStyle w:val="selectable"/>
        </w:rPr>
        <w:t>(P&amp;</w:t>
      </w:r>
      <w:r w:rsidR="00573A3B">
        <w:rPr>
          <w:rStyle w:val="selectable"/>
        </w:rPr>
        <w:t>G Steel Products Co., 2018)</w:t>
      </w:r>
      <w:r>
        <w:rPr>
          <w:rStyle w:val="selectable"/>
        </w:rPr>
        <w:t>, (Creighton, 2018)</w:t>
      </w:r>
      <w:r w:rsidR="00DC2987">
        <w:rPr>
          <w:rStyle w:val="selectable"/>
        </w:rPr>
        <w:t xml:space="preserve">, (CES </w:t>
      </w:r>
      <w:proofErr w:type="spellStart"/>
      <w:r w:rsidR="00DC2987">
        <w:rPr>
          <w:rStyle w:val="selectable"/>
        </w:rPr>
        <w:t>EduPack</w:t>
      </w:r>
      <w:proofErr w:type="spellEnd"/>
      <w:r w:rsidR="00DC2987">
        <w:rPr>
          <w:rStyle w:val="selectable"/>
        </w:rPr>
        <w:t>, 2015).</w:t>
      </w:r>
    </w:p>
    <w:p w:rsidR="00BA49C9" w:rsidRDefault="00BA49C9" w:rsidP="00BA49C9">
      <w:pPr>
        <w:pStyle w:val="Heading2"/>
      </w:pPr>
      <w:bookmarkStart w:id="15" w:name="_Toc509084242"/>
      <w:r>
        <w:t>2.3. Drawbacks</w:t>
      </w:r>
      <w:bookmarkEnd w:id="15"/>
    </w:p>
    <w:p w:rsidR="00047894" w:rsidRDefault="00047894" w:rsidP="00CB1C3D">
      <w:pPr>
        <w:rPr>
          <w:sz w:val="4"/>
        </w:rPr>
      </w:pPr>
    </w:p>
    <w:p w:rsidR="00047894" w:rsidRDefault="00F95B91" w:rsidP="004D08BA">
      <w:pPr>
        <w:jc w:val="both"/>
      </w:pPr>
      <w:r>
        <w:t xml:space="preserve">Despite being a very fast, efficient and cost effective process, metal pressing has a number of disadvantages that have been highlighted below. </w:t>
      </w:r>
    </w:p>
    <w:p w:rsidR="002B063D" w:rsidRDefault="00F95B91" w:rsidP="002B063D">
      <w:pPr>
        <w:pStyle w:val="ListParagraph"/>
        <w:numPr>
          <w:ilvl w:val="0"/>
          <w:numId w:val="32"/>
        </w:numPr>
        <w:jc w:val="both"/>
      </w:pPr>
      <w:r>
        <w:t>Upfront</w:t>
      </w:r>
      <w:r w:rsidR="004D08BA">
        <w:t xml:space="preserve"> tooling cost can be high</w:t>
      </w:r>
      <w:r w:rsidR="00174BEB">
        <w:t>,</w:t>
      </w:r>
      <w:r>
        <w:t xml:space="preserve"> making it financially infeasible for short production runs.</w:t>
      </w:r>
    </w:p>
    <w:p w:rsidR="00F95B91" w:rsidRDefault="002B063D" w:rsidP="002B063D">
      <w:pPr>
        <w:pStyle w:val="ListParagraph"/>
        <w:numPr>
          <w:ilvl w:val="0"/>
          <w:numId w:val="32"/>
        </w:numPr>
        <w:jc w:val="both"/>
      </w:pPr>
      <w:r>
        <w:t xml:space="preserve">Development of hard tooling results in longer lead times and further financial drawbacks are incurred if design changes are made. </w:t>
      </w:r>
    </w:p>
    <w:p w:rsidR="002B063D" w:rsidRDefault="002B063D" w:rsidP="002B063D">
      <w:pPr>
        <w:pStyle w:val="ListParagraph"/>
        <w:numPr>
          <w:ilvl w:val="0"/>
          <w:numId w:val="32"/>
        </w:numPr>
        <w:jc w:val="both"/>
      </w:pPr>
      <w:r>
        <w:t>Inflexible tooling makes it difficult to make design changes while the manufacturing process is already underway.</w:t>
      </w:r>
    </w:p>
    <w:p w:rsidR="009524D1" w:rsidRDefault="002B063D" w:rsidP="009524D1">
      <w:pPr>
        <w:pStyle w:val="ListParagraph"/>
        <w:numPr>
          <w:ilvl w:val="0"/>
          <w:numId w:val="32"/>
        </w:numPr>
        <w:jc w:val="both"/>
      </w:pPr>
      <w:r>
        <w:t xml:space="preserve">If the die develops defects and </w:t>
      </w:r>
      <w:r w:rsidR="00230EE0">
        <w:t>part quality is adversely affected, it is very time consuming and expensive to replac</w:t>
      </w:r>
      <w:r w:rsidR="009524D1">
        <w:t>e/repair the damaged component.</w:t>
      </w:r>
    </w:p>
    <w:p w:rsidR="009524D1" w:rsidRDefault="00E87418" w:rsidP="00DC2987">
      <w:pPr>
        <w:jc w:val="both"/>
      </w:pPr>
      <w:r>
        <w:rPr>
          <w:rStyle w:val="selectable"/>
        </w:rPr>
        <w:t>(Swift Metal Services, 2018)</w:t>
      </w:r>
      <w:r w:rsidR="00DC2987">
        <w:rPr>
          <w:rStyle w:val="selectable"/>
        </w:rPr>
        <w:t xml:space="preserve">, (CES </w:t>
      </w:r>
      <w:proofErr w:type="spellStart"/>
      <w:r w:rsidR="00DC2987">
        <w:rPr>
          <w:rStyle w:val="selectable"/>
        </w:rPr>
        <w:t>EduPack</w:t>
      </w:r>
      <w:proofErr w:type="spellEnd"/>
      <w:r w:rsidR="00DC2987">
        <w:rPr>
          <w:rStyle w:val="selectable"/>
        </w:rPr>
        <w:t>, 2015).</w:t>
      </w:r>
    </w:p>
    <w:p w:rsidR="00B6032F" w:rsidRDefault="00BA49C9" w:rsidP="00BA49C9">
      <w:pPr>
        <w:pStyle w:val="Heading2"/>
      </w:pPr>
      <w:bookmarkStart w:id="16" w:name="_Toc509084243"/>
      <w:r>
        <w:t>2.4. Suitability for Application</w:t>
      </w:r>
      <w:bookmarkEnd w:id="16"/>
    </w:p>
    <w:p w:rsidR="00230EE0" w:rsidRPr="00230EE0" w:rsidRDefault="00230EE0" w:rsidP="00230EE0">
      <w:pPr>
        <w:rPr>
          <w:sz w:val="4"/>
        </w:rPr>
      </w:pPr>
    </w:p>
    <w:p w:rsidR="00392306" w:rsidRDefault="00230EE0" w:rsidP="000854AD">
      <w:pPr>
        <w:jc w:val="both"/>
      </w:pPr>
      <w:r>
        <w:t xml:space="preserve">Highlighting the advantages and disadvantages of utilising a traditional metal pressing process, </w:t>
      </w:r>
      <w:r w:rsidR="000854AD">
        <w:t>provides</w:t>
      </w:r>
      <w:r>
        <w:t xml:space="preserve"> </w:t>
      </w:r>
      <w:r w:rsidR="000854AD">
        <w:t xml:space="preserve">sufficient information </w:t>
      </w:r>
      <w:r w:rsidR="00392306">
        <w:t>to understand its ability to mass produce the aforementioned fastenings and fixtures.</w:t>
      </w:r>
    </w:p>
    <w:p w:rsidR="009D6C20" w:rsidRDefault="00392306" w:rsidP="000854AD">
      <w:pPr>
        <w:jc w:val="both"/>
      </w:pPr>
      <w:r>
        <w:t xml:space="preserve">The predominant </w:t>
      </w:r>
      <w:r w:rsidR="009D6C20">
        <w:t>benefit</w:t>
      </w:r>
      <w:r>
        <w:t xml:space="preserve"> and </w:t>
      </w:r>
      <w:r w:rsidR="009D6C20">
        <w:t>primary requirement of the process is to quickly produce high volume</w:t>
      </w:r>
      <w:r w:rsidR="00187A66">
        <w:t>, good quality</w:t>
      </w:r>
      <w:r w:rsidR="009D6C20">
        <w:t xml:space="preserve"> parts at low cost. High repeatability, fast press stroke and opportunity for automation, all contribute to </w:t>
      </w:r>
      <w:r w:rsidR="00187A66">
        <w:t xml:space="preserve">minimising </w:t>
      </w:r>
      <w:r w:rsidR="009D6C20">
        <w:t>the overall cost</w:t>
      </w:r>
      <w:r w:rsidR="00187A66">
        <w:t xml:space="preserve"> of each component. Further price per part reductions are achievable when production volume increases, further supporting it’s suitability as the company aspires to expand. </w:t>
      </w:r>
    </w:p>
    <w:p w:rsidR="00CF6C21" w:rsidRDefault="00E96CF8" w:rsidP="000854AD">
      <w:pPr>
        <w:jc w:val="both"/>
      </w:pPr>
      <w:r>
        <w:t>The fastenings and fixings</w:t>
      </w:r>
      <w:r w:rsidR="009E6EE5">
        <w:t xml:space="preserve"> </w:t>
      </w:r>
      <w:r>
        <w:t>have a</w:t>
      </w:r>
      <w:r w:rsidR="009E6EE5">
        <w:t xml:space="preserve"> somewhat </w:t>
      </w:r>
      <w:r>
        <w:t>simple design</w:t>
      </w:r>
      <w:r w:rsidR="009E6EE5">
        <w:t xml:space="preserve">, with the absence of intricate </w:t>
      </w:r>
      <w:r w:rsidR="005415E6">
        <w:t>geometry that</w:t>
      </w:r>
      <w:r w:rsidR="009E6EE5">
        <w:t xml:space="preserve"> allows</w:t>
      </w:r>
      <w:r>
        <w:t xml:space="preserve"> production to be achieved</w:t>
      </w:r>
      <w:r w:rsidR="005415E6">
        <w:t>,</w:t>
      </w:r>
      <w:r w:rsidR="009E6EE5">
        <w:t xml:space="preserve"> using a relatively low cost</w:t>
      </w:r>
      <w:r>
        <w:t xml:space="preserve"> die. </w:t>
      </w:r>
      <w:r w:rsidR="009D6C20">
        <w:t>Despite ha</w:t>
      </w:r>
      <w:r w:rsidR="00174BEB">
        <w:t>ving</w:t>
      </w:r>
      <w:r w:rsidR="009D6C20">
        <w:t xml:space="preserve"> high upfront and implementation costs,</w:t>
      </w:r>
      <w:r>
        <w:t xml:space="preserve"> pressing is</w:t>
      </w:r>
      <w:r w:rsidR="009D6C20">
        <w:t xml:space="preserve"> an extremely advan</w:t>
      </w:r>
      <w:r w:rsidR="00174BEB">
        <w:t>tageous and profitable process</w:t>
      </w:r>
      <w:r>
        <w:t>,</w:t>
      </w:r>
      <w:r w:rsidR="00174BEB">
        <w:t xml:space="preserve"> </w:t>
      </w:r>
      <w:r>
        <w:t>if</w:t>
      </w:r>
      <w:r w:rsidR="00174BEB">
        <w:t xml:space="preserve"> the company intends to </w:t>
      </w:r>
      <w:r>
        <w:t xml:space="preserve">repeatedly </w:t>
      </w:r>
      <w:r w:rsidR="00174BEB">
        <w:t>manufacture the same component for a long period of time.</w:t>
      </w:r>
      <w:r w:rsidR="00CF6C21">
        <w:br w:type="page"/>
      </w:r>
    </w:p>
    <w:p w:rsidR="005415E6" w:rsidRDefault="00BA49C9" w:rsidP="00FD2CED">
      <w:pPr>
        <w:pStyle w:val="Heading1"/>
        <w:numPr>
          <w:ilvl w:val="0"/>
          <w:numId w:val="40"/>
        </w:numPr>
      </w:pPr>
      <w:bookmarkStart w:id="17" w:name="_Toc509084244"/>
      <w:r>
        <w:lastRenderedPageBreak/>
        <w:t>Non-Traditional Alternatives</w:t>
      </w:r>
      <w:bookmarkEnd w:id="17"/>
    </w:p>
    <w:p w:rsidR="005415E6" w:rsidRPr="005415E6" w:rsidRDefault="005415E6" w:rsidP="005415E6">
      <w:pPr>
        <w:rPr>
          <w:sz w:val="4"/>
        </w:rPr>
      </w:pPr>
    </w:p>
    <w:p w:rsidR="005415E6" w:rsidRPr="005415E6" w:rsidRDefault="005415E6" w:rsidP="005415E6">
      <w:pPr>
        <w:jc w:val="both"/>
      </w:pPr>
      <w:r>
        <w:t xml:space="preserve">In some cases, traditional machining techniques are unsatisfactory or uneconomical and as a result, there is demand for non-traditional alternatives. When the work piece material has superior strength properties or the part geometry is complex, traditional methods of </w:t>
      </w:r>
      <w:r w:rsidR="00005C1E">
        <w:t>material removal are often</w:t>
      </w:r>
      <w:r>
        <w:t xml:space="preserve"> replaced using thermal, electrical or </w:t>
      </w:r>
      <w:r w:rsidR="00005C1E">
        <w:t xml:space="preserve">chemical energy processes </w:t>
      </w:r>
      <w:r w:rsidR="00005C1E">
        <w:rPr>
          <w:rStyle w:val="selectable"/>
        </w:rPr>
        <w:t>(Singh, 2018)</w:t>
      </w:r>
      <w:r w:rsidR="00005C1E">
        <w:t>.</w:t>
      </w:r>
    </w:p>
    <w:p w:rsidR="00BA49C9" w:rsidRDefault="00BA49C9" w:rsidP="00BA49C9">
      <w:pPr>
        <w:pStyle w:val="Heading2"/>
      </w:pPr>
      <w:bookmarkStart w:id="18" w:name="_Toc509084245"/>
      <w:r w:rsidRPr="00BA49C9">
        <w:t xml:space="preserve">3.1. </w:t>
      </w:r>
      <w:r w:rsidR="00D6629A">
        <w:t>Electrical Discharge M</w:t>
      </w:r>
      <w:r w:rsidR="00A30E31">
        <w:t>achining (EDM)</w:t>
      </w:r>
      <w:bookmarkEnd w:id="18"/>
    </w:p>
    <w:p w:rsidR="00A30E31" w:rsidRPr="00A30E31" w:rsidRDefault="00A30E31" w:rsidP="00A30E31">
      <w:pPr>
        <w:rPr>
          <w:sz w:val="4"/>
        </w:rPr>
      </w:pPr>
    </w:p>
    <w:p w:rsidR="00A30E31" w:rsidRDefault="00A30E31" w:rsidP="00535442">
      <w:pPr>
        <w:jc w:val="both"/>
      </w:pPr>
      <w:r>
        <w:t xml:space="preserve">Electrical discharge machining (EDM) utilises thermoelectric technology to erode material from the work </w:t>
      </w:r>
      <w:r w:rsidR="00535442">
        <w:t>piece by pulsing electrical energy, in the form of sparks, between t</w:t>
      </w:r>
      <w:r w:rsidR="00BA4FAC">
        <w:t>he work piece and an electrode. Using electrical energy dismisses the iss</w:t>
      </w:r>
      <w:r w:rsidR="004E274F">
        <w:t>ue of relying on hard</w:t>
      </w:r>
      <w:r w:rsidR="00D9360A">
        <w:t xml:space="preserve"> tooling to remove material and create a desired shape. This means that material hardness is not a dominating factor for the EDM manufacturing process.</w:t>
      </w:r>
    </w:p>
    <w:p w:rsidR="00D9360A" w:rsidRDefault="00C53C35" w:rsidP="00535442">
      <w:pPr>
        <w:jc w:val="both"/>
      </w:pPr>
      <w:r w:rsidRPr="00D9360A">
        <w:rPr>
          <w:noProof/>
          <w:lang w:eastAsia="en-GB"/>
        </w:rPr>
        <w:drawing>
          <wp:anchor distT="0" distB="0" distL="114300" distR="114300" simplePos="0" relativeHeight="251664384" behindDoc="0" locked="0" layoutInCell="1" allowOverlap="1">
            <wp:simplePos x="0" y="0"/>
            <wp:positionH relativeFrom="margin">
              <wp:align>center</wp:align>
            </wp:positionH>
            <wp:positionV relativeFrom="paragraph">
              <wp:posOffset>246380</wp:posOffset>
            </wp:positionV>
            <wp:extent cx="4420870" cy="2837815"/>
            <wp:effectExtent l="0" t="0" r="0" b="635"/>
            <wp:wrapSquare wrapText="bothSides"/>
            <wp:docPr id="2" name="Picture 2" descr="F:\Year 3\Advanced Processes &amp; Materials\Report\Images\EDM Schemati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Year 3\Advanced Processes &amp; Materials\Report\Images\EDM Schematic.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20870" cy="2837815"/>
                    </a:xfrm>
                    <a:prstGeom prst="rect">
                      <a:avLst/>
                    </a:prstGeom>
                    <a:noFill/>
                    <a:ln>
                      <a:noFill/>
                    </a:ln>
                  </pic:spPr>
                </pic:pic>
              </a:graphicData>
            </a:graphic>
            <wp14:sizeRelH relativeFrom="page">
              <wp14:pctWidth>0</wp14:pctWidth>
            </wp14:sizeRelH>
            <wp14:sizeRelV relativeFrom="page">
              <wp14:pctHeight>0</wp14:pctHeight>
            </wp14:sizeRelV>
          </wp:anchor>
        </w:drawing>
      </w:r>
      <w:r w:rsidR="00D9360A">
        <w:t>Figure 3.1.1. Exhibits a schematic of a typical</w:t>
      </w:r>
      <w:r w:rsidR="00313CBD">
        <w:t xml:space="preserve"> dielectric fluid</w:t>
      </w:r>
      <w:r w:rsidR="00D9360A">
        <w:t xml:space="preserve"> EDM setup. </w:t>
      </w:r>
    </w:p>
    <w:p w:rsidR="00535442" w:rsidRDefault="00535442" w:rsidP="00535442">
      <w:pPr>
        <w:jc w:val="both"/>
      </w:pPr>
    </w:p>
    <w:p w:rsidR="00535442" w:rsidRDefault="00535442" w:rsidP="00535442">
      <w:pPr>
        <w:jc w:val="both"/>
      </w:pPr>
    </w:p>
    <w:p w:rsidR="00580AB4" w:rsidRDefault="00580AB4" w:rsidP="00535442">
      <w:pPr>
        <w:jc w:val="both"/>
      </w:pPr>
    </w:p>
    <w:p w:rsidR="00580AB4" w:rsidRDefault="00580AB4" w:rsidP="00535442">
      <w:pPr>
        <w:jc w:val="both"/>
      </w:pPr>
    </w:p>
    <w:p w:rsidR="00580AB4" w:rsidRDefault="00580AB4" w:rsidP="00535442">
      <w:pPr>
        <w:jc w:val="both"/>
      </w:pPr>
    </w:p>
    <w:p w:rsidR="00580AB4" w:rsidRDefault="00580AB4" w:rsidP="00535442">
      <w:pPr>
        <w:jc w:val="both"/>
      </w:pPr>
    </w:p>
    <w:p w:rsidR="00580AB4" w:rsidRDefault="00580AB4" w:rsidP="00535442">
      <w:pPr>
        <w:jc w:val="both"/>
      </w:pPr>
    </w:p>
    <w:p w:rsidR="00580AB4" w:rsidRDefault="00580AB4" w:rsidP="00535442">
      <w:pPr>
        <w:jc w:val="both"/>
      </w:pPr>
    </w:p>
    <w:p w:rsidR="00580AB4" w:rsidRDefault="00580AB4" w:rsidP="00535442">
      <w:pPr>
        <w:jc w:val="both"/>
      </w:pPr>
    </w:p>
    <w:p w:rsidR="00580AB4" w:rsidRDefault="00580AB4" w:rsidP="00535442">
      <w:pPr>
        <w:jc w:val="both"/>
      </w:pPr>
    </w:p>
    <w:p w:rsidR="00580AB4" w:rsidRPr="00587590" w:rsidRDefault="00444C85" w:rsidP="00587590">
      <w:pPr>
        <w:pStyle w:val="Quote"/>
      </w:pPr>
      <w:r>
        <w:tab/>
      </w:r>
      <w:bookmarkStart w:id="19" w:name="_Toc509083640"/>
      <w:r w:rsidR="00580AB4" w:rsidRPr="00587590">
        <w:t xml:space="preserve">Figure 3.1.1: </w:t>
      </w:r>
      <w:r w:rsidR="00C53C35" w:rsidRPr="00587590">
        <w:t xml:space="preserve">Schematic of EDM </w:t>
      </w:r>
      <w:r w:rsidR="00C53C35" w:rsidRPr="00587590">
        <w:rPr>
          <w:rStyle w:val="selectable"/>
        </w:rPr>
        <w:t>(NITC, 2018)</w:t>
      </w:r>
      <w:bookmarkEnd w:id="19"/>
      <w:r w:rsidRPr="00587590">
        <w:rPr>
          <w:rStyle w:val="selectable"/>
        </w:rPr>
        <w:tab/>
      </w:r>
    </w:p>
    <w:p w:rsidR="00C53C35" w:rsidRDefault="00AC6E3D" w:rsidP="00AC6E3D">
      <w:pPr>
        <w:jc w:val="both"/>
        <w:rPr>
          <w:rStyle w:val="selectable"/>
        </w:rPr>
      </w:pPr>
      <w:r>
        <w:t>The schematic shows both the t</w:t>
      </w:r>
      <w:r w:rsidR="00444C85">
        <w:t>ool and work piece immersed in</w:t>
      </w:r>
      <w:r>
        <w:t xml:space="preserve"> dielectric fluid that acts as a semiconductor between the electrode and </w:t>
      </w:r>
      <w:proofErr w:type="spellStart"/>
      <w:r>
        <w:t>workpiece</w:t>
      </w:r>
      <w:proofErr w:type="spellEnd"/>
      <w:r>
        <w:t>. As well as facilit</w:t>
      </w:r>
      <w:r w:rsidR="00E30D46">
        <w:t xml:space="preserve">ating </w:t>
      </w:r>
      <w:r w:rsidR="00C9606F">
        <w:t>a stable and controlled environment</w:t>
      </w:r>
      <w:r w:rsidR="00E30D46">
        <w:t xml:space="preserve"> for the spark gap, the fluid also acts as a flushing agent to wash eroded material from the spark gap area </w:t>
      </w:r>
      <w:r w:rsidR="00E30D46">
        <w:rPr>
          <w:rStyle w:val="selectable"/>
        </w:rPr>
        <w:t>(Canadian Metal Working, 2013)</w:t>
      </w:r>
      <w:r w:rsidR="00EC1D6C">
        <w:rPr>
          <w:rStyle w:val="selectable"/>
        </w:rPr>
        <w:t>.</w:t>
      </w:r>
    </w:p>
    <w:p w:rsidR="00444C85" w:rsidRPr="00444C85" w:rsidRDefault="00211AF0" w:rsidP="00AC6E3D">
      <w:pPr>
        <w:jc w:val="both"/>
      </w:pPr>
      <w:r>
        <w:t>An electrical current, normally stored in a capacitor bank, is discharged across the sm</w:t>
      </w:r>
      <w:r w:rsidR="00444C85">
        <w:t>all gap between the tool and</w:t>
      </w:r>
      <w:r>
        <w:t xml:space="preserve"> </w:t>
      </w:r>
      <w:proofErr w:type="spellStart"/>
      <w:r>
        <w:t>workpiece</w:t>
      </w:r>
      <w:proofErr w:type="spellEnd"/>
      <w:r>
        <w:t xml:space="preserve">, typically in the order of 50volts/10 amps. </w:t>
      </w:r>
      <w:r w:rsidR="00444C85">
        <w:t>The tool and the work piece act as the cathode and anode respectively, to create intense heat energy (8000 – 12000</w:t>
      </w:r>
      <w:r w:rsidR="00444C85">
        <w:rPr>
          <w:vertAlign w:val="superscript"/>
        </w:rPr>
        <w:t>o</w:t>
      </w:r>
      <w:r w:rsidR="00444C85">
        <w:t xml:space="preserve">C), in the form of a visible spark to erode material and create a desired shape </w:t>
      </w:r>
      <w:r w:rsidR="00444C85">
        <w:rPr>
          <w:rStyle w:val="selectable"/>
        </w:rPr>
        <w:t>(Xactedm.com, 2018)</w:t>
      </w:r>
      <w:r w:rsidR="00444C85">
        <w:t>.</w:t>
      </w:r>
    </w:p>
    <w:p w:rsidR="00580AB4" w:rsidRDefault="00580AB4">
      <w:pPr>
        <w:rPr>
          <w:rFonts w:asciiTheme="majorHAnsi" w:eastAsiaTheme="majorEastAsia" w:hAnsiTheme="majorHAnsi" w:cstheme="majorBidi"/>
          <w:caps/>
          <w:sz w:val="28"/>
          <w:szCs w:val="28"/>
        </w:rPr>
      </w:pPr>
    </w:p>
    <w:p w:rsidR="00A03591" w:rsidRDefault="00A03591" w:rsidP="00A03591"/>
    <w:p w:rsidR="00A03591" w:rsidRDefault="00A03591" w:rsidP="00A03591"/>
    <w:p w:rsidR="00BA49C9" w:rsidRDefault="00BA49C9" w:rsidP="00BA49C9">
      <w:pPr>
        <w:pStyle w:val="Heading3"/>
      </w:pPr>
      <w:bookmarkStart w:id="20" w:name="_Toc509084246"/>
      <w:r>
        <w:lastRenderedPageBreak/>
        <w:t>3.1.1. Benefits</w:t>
      </w:r>
      <w:bookmarkEnd w:id="20"/>
      <w:r w:rsidR="000544B9">
        <w:t xml:space="preserve"> </w:t>
      </w:r>
    </w:p>
    <w:p w:rsidR="000B20C9" w:rsidRPr="000B20C9" w:rsidRDefault="000B20C9" w:rsidP="000B20C9">
      <w:pPr>
        <w:rPr>
          <w:sz w:val="4"/>
        </w:rPr>
      </w:pPr>
    </w:p>
    <w:p w:rsidR="000B20C9" w:rsidRDefault="000B20C9" w:rsidP="0037293A">
      <w:pPr>
        <w:jc w:val="both"/>
      </w:pPr>
      <w:r>
        <w:t xml:space="preserve">The following section highlights the advantages of using the EDM process over traditional machine tools. </w:t>
      </w:r>
    </w:p>
    <w:p w:rsidR="0037293A" w:rsidRDefault="0037293A" w:rsidP="0037293A">
      <w:pPr>
        <w:pStyle w:val="ListParagraph"/>
        <w:numPr>
          <w:ilvl w:val="0"/>
          <w:numId w:val="33"/>
        </w:numPr>
        <w:jc w:val="both"/>
      </w:pPr>
      <w:r>
        <w:t xml:space="preserve">Materials of any hardness can be machined to very tight tolerances (+/-0.005mm). </w:t>
      </w:r>
    </w:p>
    <w:p w:rsidR="0037293A" w:rsidRDefault="0037293A" w:rsidP="0037293A">
      <w:pPr>
        <w:pStyle w:val="ListParagraph"/>
        <w:numPr>
          <w:ilvl w:val="0"/>
          <w:numId w:val="33"/>
        </w:numPr>
        <w:jc w:val="both"/>
      </w:pPr>
      <w:r>
        <w:t xml:space="preserve">Ability to manufacture thin/brittle parts with thin walled configurations, without distortion. </w:t>
      </w:r>
    </w:p>
    <w:p w:rsidR="0037293A" w:rsidRDefault="0037293A" w:rsidP="0037293A">
      <w:pPr>
        <w:pStyle w:val="ListParagraph"/>
        <w:numPr>
          <w:ilvl w:val="0"/>
          <w:numId w:val="33"/>
        </w:numPr>
        <w:jc w:val="both"/>
      </w:pPr>
      <w:r>
        <w:t xml:space="preserve">The process is force and contact free, so it is good for delicate or fragile parts that cannot take the stress of traditional processes. </w:t>
      </w:r>
    </w:p>
    <w:p w:rsidR="0037293A" w:rsidRDefault="0037293A" w:rsidP="0037293A">
      <w:pPr>
        <w:pStyle w:val="ListParagraph"/>
        <w:numPr>
          <w:ilvl w:val="0"/>
          <w:numId w:val="33"/>
        </w:numPr>
        <w:jc w:val="both"/>
      </w:pPr>
      <w:r>
        <w:t>A good surface finish can be obtained, removing th</w:t>
      </w:r>
      <w:r w:rsidR="00C2235E">
        <w:t>e need for secondary machining</w:t>
      </w:r>
      <w:r w:rsidR="003E78E8">
        <w:t>, including polishing.</w:t>
      </w:r>
    </w:p>
    <w:p w:rsidR="0037293A" w:rsidRDefault="008A31FA" w:rsidP="0037293A">
      <w:pPr>
        <w:pStyle w:val="ListParagraph"/>
        <w:numPr>
          <w:ilvl w:val="0"/>
          <w:numId w:val="33"/>
        </w:numPr>
        <w:jc w:val="both"/>
      </w:pPr>
      <w:r>
        <w:t>It is a burr-free</w:t>
      </w:r>
      <w:r w:rsidR="00DF6606">
        <w:t xml:space="preserve"> automated</w:t>
      </w:r>
      <w:r>
        <w:t xml:space="preserve"> process.</w:t>
      </w:r>
    </w:p>
    <w:p w:rsidR="00D674AC" w:rsidRPr="000B20C9" w:rsidRDefault="00D674AC" w:rsidP="003D2BEE">
      <w:pPr>
        <w:jc w:val="both"/>
      </w:pPr>
      <w:r>
        <w:rPr>
          <w:rStyle w:val="selectable"/>
        </w:rPr>
        <w:t>(</w:t>
      </w:r>
      <w:proofErr w:type="spellStart"/>
      <w:r>
        <w:rPr>
          <w:rStyle w:val="selectable"/>
        </w:rPr>
        <w:t>Ho</w:t>
      </w:r>
      <w:proofErr w:type="spellEnd"/>
      <w:r>
        <w:rPr>
          <w:rStyle w:val="selectable"/>
        </w:rPr>
        <w:t xml:space="preserve"> and Newman, 2003), </w:t>
      </w:r>
      <w:r w:rsidR="003D2BEE">
        <w:rPr>
          <w:rStyle w:val="selectable"/>
        </w:rPr>
        <w:t>(</w:t>
      </w:r>
      <w:proofErr w:type="spellStart"/>
      <w:r w:rsidR="003D2BEE">
        <w:rPr>
          <w:rStyle w:val="selectable"/>
        </w:rPr>
        <w:t>Krar</w:t>
      </w:r>
      <w:proofErr w:type="spellEnd"/>
      <w:r w:rsidR="003D2BEE">
        <w:rPr>
          <w:rStyle w:val="selectable"/>
        </w:rPr>
        <w:t>, 2018)</w:t>
      </w:r>
      <w:r w:rsidR="00DC2987">
        <w:rPr>
          <w:rStyle w:val="selectable"/>
        </w:rPr>
        <w:t xml:space="preserve">, (CES </w:t>
      </w:r>
      <w:proofErr w:type="spellStart"/>
      <w:r w:rsidR="00DC2987">
        <w:rPr>
          <w:rStyle w:val="selectable"/>
        </w:rPr>
        <w:t>EduPack</w:t>
      </w:r>
      <w:proofErr w:type="spellEnd"/>
      <w:r w:rsidR="00DC2987">
        <w:rPr>
          <w:rStyle w:val="selectable"/>
        </w:rPr>
        <w:t>, 2015)</w:t>
      </w:r>
      <w:r w:rsidR="003D2BEE">
        <w:rPr>
          <w:rStyle w:val="selectable"/>
        </w:rPr>
        <w:t>.</w:t>
      </w:r>
    </w:p>
    <w:p w:rsidR="00BA49C9" w:rsidRDefault="00BA49C9" w:rsidP="00BA49C9">
      <w:pPr>
        <w:pStyle w:val="Heading3"/>
      </w:pPr>
      <w:bookmarkStart w:id="21" w:name="_Toc509084247"/>
      <w:r>
        <w:t>3.1.2. Drawbacks</w:t>
      </w:r>
      <w:bookmarkEnd w:id="21"/>
    </w:p>
    <w:p w:rsidR="008A31FA" w:rsidRPr="008A31FA" w:rsidRDefault="008A31FA" w:rsidP="0037293A">
      <w:pPr>
        <w:rPr>
          <w:sz w:val="4"/>
        </w:rPr>
      </w:pPr>
    </w:p>
    <w:p w:rsidR="008A31FA" w:rsidRPr="00C2235E" w:rsidRDefault="00D674AC" w:rsidP="00D674AC">
      <w:pPr>
        <w:jc w:val="both"/>
        <w:rPr>
          <w:sz w:val="4"/>
        </w:rPr>
      </w:pPr>
      <w:r>
        <w:t>Despite being a</w:t>
      </w:r>
      <w:r w:rsidR="008A31FA">
        <w:t xml:space="preserve"> </w:t>
      </w:r>
      <w:r w:rsidR="00C661BE">
        <w:t xml:space="preserve">very accurate process with </w:t>
      </w:r>
      <w:r w:rsidR="008A31FA">
        <w:t xml:space="preserve">potential to </w:t>
      </w:r>
      <w:r>
        <w:t>machine extremely hard and exotic materials, a number of EDM disadvant</w:t>
      </w:r>
      <w:r w:rsidR="00C661BE">
        <w:t>ages have been discussed below.</w:t>
      </w:r>
    </w:p>
    <w:p w:rsidR="0037293A" w:rsidRDefault="0037293A" w:rsidP="00D674AC">
      <w:pPr>
        <w:pStyle w:val="ListParagraph"/>
        <w:numPr>
          <w:ilvl w:val="0"/>
          <w:numId w:val="34"/>
        </w:numPr>
        <w:jc w:val="both"/>
      </w:pPr>
      <w:r>
        <w:t>Material is removed at a relatively slow rate compared to some conventional processes.</w:t>
      </w:r>
    </w:p>
    <w:p w:rsidR="0037293A" w:rsidRDefault="0037293A" w:rsidP="00D674AC">
      <w:pPr>
        <w:pStyle w:val="ListParagraph"/>
        <w:numPr>
          <w:ilvl w:val="0"/>
          <w:numId w:val="34"/>
        </w:numPr>
        <w:jc w:val="both"/>
      </w:pPr>
      <w:r>
        <w:t>The process is only employable for work pieces made of electrically conductive material.</w:t>
      </w:r>
    </w:p>
    <w:p w:rsidR="0037293A" w:rsidRDefault="0037293A" w:rsidP="00D674AC">
      <w:pPr>
        <w:pStyle w:val="ListParagraph"/>
        <w:numPr>
          <w:ilvl w:val="0"/>
          <w:numId w:val="34"/>
        </w:numPr>
        <w:jc w:val="both"/>
      </w:pPr>
      <w:r>
        <w:t>Surface finish often deteriorates when material removal is at a high rate.</w:t>
      </w:r>
    </w:p>
    <w:p w:rsidR="0037293A" w:rsidRDefault="0037293A" w:rsidP="00D674AC">
      <w:pPr>
        <w:pStyle w:val="ListParagraph"/>
        <w:numPr>
          <w:ilvl w:val="0"/>
          <w:numId w:val="34"/>
        </w:numPr>
        <w:jc w:val="both"/>
      </w:pPr>
      <w:r>
        <w:t xml:space="preserve">High power consumption and prolonged processing time results in the </w:t>
      </w:r>
      <w:r w:rsidR="00C2235E">
        <w:t>incurrence of additional costs.</w:t>
      </w:r>
    </w:p>
    <w:p w:rsidR="003E78E8" w:rsidRDefault="003E78E8" w:rsidP="00D674AC">
      <w:pPr>
        <w:pStyle w:val="ListParagraph"/>
        <w:numPr>
          <w:ilvl w:val="0"/>
          <w:numId w:val="34"/>
        </w:numPr>
        <w:jc w:val="both"/>
      </w:pPr>
      <w:r>
        <w:t xml:space="preserve">Repeatability is limited, specifically when reproducing sharp corners, due to electrode wear. </w:t>
      </w:r>
    </w:p>
    <w:p w:rsidR="003D2BEE" w:rsidRPr="0037293A" w:rsidRDefault="003D2BEE" w:rsidP="00DC2987">
      <w:pPr>
        <w:jc w:val="both"/>
      </w:pPr>
      <w:r>
        <w:rPr>
          <w:rStyle w:val="selectable"/>
        </w:rPr>
        <w:t>(Mechanical Booster, 2018)</w:t>
      </w:r>
      <w:r w:rsidR="00DC2987">
        <w:rPr>
          <w:rStyle w:val="selectable"/>
        </w:rPr>
        <w:t xml:space="preserve">, (CES </w:t>
      </w:r>
      <w:proofErr w:type="spellStart"/>
      <w:r w:rsidR="00DC2987">
        <w:rPr>
          <w:rStyle w:val="selectable"/>
        </w:rPr>
        <w:t>EduPack</w:t>
      </w:r>
      <w:proofErr w:type="spellEnd"/>
      <w:r w:rsidR="00DC2987">
        <w:rPr>
          <w:rStyle w:val="selectable"/>
        </w:rPr>
        <w:t>, 2015).</w:t>
      </w:r>
    </w:p>
    <w:p w:rsidR="003D2BEE" w:rsidRDefault="00BA49C9" w:rsidP="00BA49C9">
      <w:pPr>
        <w:pStyle w:val="Heading3"/>
      </w:pPr>
      <w:bookmarkStart w:id="22" w:name="_Toc509084248"/>
      <w:r>
        <w:t>3.1.3. Suitability for Application</w:t>
      </w:r>
      <w:bookmarkEnd w:id="22"/>
    </w:p>
    <w:p w:rsidR="00EE40D4" w:rsidRPr="00EE40D4" w:rsidRDefault="00EE40D4" w:rsidP="00EE40D4">
      <w:pPr>
        <w:rPr>
          <w:sz w:val="4"/>
        </w:rPr>
      </w:pPr>
    </w:p>
    <w:p w:rsidR="00EE40D4" w:rsidRDefault="00EE40D4" w:rsidP="00EE40D4">
      <w:pPr>
        <w:jc w:val="both"/>
      </w:pPr>
      <w:r>
        <w:t xml:space="preserve">The primary benefit of implementing an EDM process, is the ability to machine extremely hard materials. </w:t>
      </w:r>
      <w:r w:rsidR="006E53EF">
        <w:t xml:space="preserve">It is possible to machine materials that have been heat-treated to full hardness, eradicating issues such as dimensional variability as a result of post-treatment. </w:t>
      </w:r>
      <w:r>
        <w:t>Components with complex, delicate and irregular geometries</w:t>
      </w:r>
      <w:r w:rsidR="006E53EF">
        <w:t xml:space="preserve"> </w:t>
      </w:r>
      <w:r>
        <w:t>can be machined to a very tight tol</w:t>
      </w:r>
      <w:r w:rsidR="006E53EF">
        <w:t xml:space="preserve">erance and high quality, making it beneficial for low volume aerospace and medical applications. </w:t>
      </w:r>
    </w:p>
    <w:p w:rsidR="00F3076D" w:rsidRDefault="00DF6606" w:rsidP="00EE40D4">
      <w:pPr>
        <w:jc w:val="both"/>
      </w:pPr>
      <w:r>
        <w:t>EDM has good automation ability but due to the slow removal of material it is not a cost effective process for mass produced components.</w:t>
      </w:r>
      <w:r w:rsidR="00DC753D">
        <w:t xml:space="preserve"> H</w:t>
      </w:r>
      <w:r>
        <w:t>igh power</w:t>
      </w:r>
      <w:r w:rsidR="00DC753D">
        <w:t xml:space="preserve"> consumption and upfront costs, give rise to the unnecessary increase in price per part of t</w:t>
      </w:r>
      <w:r>
        <w:t xml:space="preserve">he </w:t>
      </w:r>
      <w:r w:rsidR="00DC753D">
        <w:t>fastenings and fixtures</w:t>
      </w:r>
      <w:r>
        <w:t xml:space="preserve"> discussed in section 2.1</w:t>
      </w:r>
      <w:r w:rsidR="00DC753D">
        <w:t>. Mass producing a component, of which strength is not the primary concern, is financially infeasible</w:t>
      </w:r>
      <w:r w:rsidR="00F6389B">
        <w:t xml:space="preserve"> for company expansion</w:t>
      </w:r>
      <w:r w:rsidR="00F3076D">
        <w:t>.</w:t>
      </w:r>
    </w:p>
    <w:p w:rsidR="006E53EF" w:rsidRPr="00EE40D4" w:rsidRDefault="00F3076D" w:rsidP="00EE40D4">
      <w:pPr>
        <w:jc w:val="both"/>
      </w:pPr>
      <w:r>
        <w:t xml:space="preserve">EDM is better applied to low-volume runs of precision parts, made from hard materials. Applications generally include the production of strong aerospace components with tight tolerances, dies and moulds made from hardened </w:t>
      </w:r>
      <w:r w:rsidR="00155009">
        <w:t xml:space="preserve">steel and </w:t>
      </w:r>
      <w:r w:rsidR="00FF5FD0">
        <w:t>small-</w:t>
      </w:r>
      <w:r w:rsidR="00155009">
        <w:t xml:space="preserve">hole drilling. </w:t>
      </w:r>
      <w:r>
        <w:t xml:space="preserve">   </w:t>
      </w:r>
      <w:r w:rsidR="00DC753D">
        <w:t xml:space="preserve"> </w:t>
      </w:r>
    </w:p>
    <w:p w:rsidR="003D2BEE" w:rsidRDefault="003D2BEE" w:rsidP="003D2BEE"/>
    <w:p w:rsidR="00BA49C9" w:rsidRDefault="00BA49C9" w:rsidP="003D2BEE">
      <w:r>
        <w:br w:type="page"/>
      </w:r>
    </w:p>
    <w:p w:rsidR="00BA49C9" w:rsidRDefault="00BA49C9" w:rsidP="00BA49C9">
      <w:pPr>
        <w:pStyle w:val="Heading2"/>
      </w:pPr>
      <w:bookmarkStart w:id="23" w:name="_Toc509084249"/>
      <w:r>
        <w:lastRenderedPageBreak/>
        <w:t xml:space="preserve">3.2. </w:t>
      </w:r>
      <w:r w:rsidR="00596732">
        <w:t>Laser-Beam Machining (LBM)</w:t>
      </w:r>
      <w:bookmarkEnd w:id="23"/>
    </w:p>
    <w:p w:rsidR="00596732" w:rsidRPr="00596732" w:rsidRDefault="00596732" w:rsidP="00596732">
      <w:pPr>
        <w:rPr>
          <w:sz w:val="4"/>
        </w:rPr>
      </w:pPr>
    </w:p>
    <w:p w:rsidR="00596732" w:rsidRDefault="00596732" w:rsidP="00587590">
      <w:pPr>
        <w:jc w:val="both"/>
      </w:pPr>
      <w:r>
        <w:t xml:space="preserve">Laser beam machining (LBM) is a non-contact advanced machining process </w:t>
      </w:r>
      <w:r w:rsidR="00587590">
        <w:t>that utilises</w:t>
      </w:r>
      <w:r w:rsidR="00CE711E">
        <w:t xml:space="preserve"> thermal material-removal, through the application of</w:t>
      </w:r>
      <w:r w:rsidR="00587590">
        <w:t xml:space="preserve"> a high energy light beam. Focusing high optical energy on to a work piece displaces</w:t>
      </w:r>
      <w:r w:rsidR="00CE711E">
        <w:t xml:space="preserve"> material as a result of</w:t>
      </w:r>
      <w:r w:rsidR="00587590">
        <w:t xml:space="preserve"> three key mechanism: melting, vaporiz</w:t>
      </w:r>
      <w:r w:rsidR="00CE711E">
        <w:t>ation and chemical degradation. Upon contact with the work surface, the laser’s thermal energy is absorbed, heating it to the point of transformation in to a molten, vaporized or chemically changed state</w:t>
      </w:r>
      <w:r w:rsidR="00313CBD">
        <w:t xml:space="preserve"> </w:t>
      </w:r>
      <w:r w:rsidR="00313CBD">
        <w:rPr>
          <w:rStyle w:val="selectable"/>
        </w:rPr>
        <w:t xml:space="preserve">(Kumar Dubey and </w:t>
      </w:r>
      <w:proofErr w:type="spellStart"/>
      <w:r w:rsidR="00313CBD">
        <w:rPr>
          <w:rStyle w:val="selectable"/>
        </w:rPr>
        <w:t>Yadava</w:t>
      </w:r>
      <w:proofErr w:type="spellEnd"/>
      <w:r w:rsidR="00313CBD">
        <w:rPr>
          <w:rStyle w:val="selectable"/>
        </w:rPr>
        <w:t>, 2008</w:t>
      </w:r>
      <w:r w:rsidR="00A3345F">
        <w:rPr>
          <w:rStyle w:val="selectable"/>
        </w:rPr>
        <w:t>a</w:t>
      </w:r>
      <w:r w:rsidR="00313CBD">
        <w:rPr>
          <w:rStyle w:val="selectable"/>
        </w:rPr>
        <w:t>)</w:t>
      </w:r>
      <w:r w:rsidR="00CE711E">
        <w:t>.</w:t>
      </w:r>
    </w:p>
    <w:p w:rsidR="00313CBD" w:rsidRDefault="00313CBD" w:rsidP="00587590">
      <w:pPr>
        <w:jc w:val="both"/>
      </w:pPr>
      <w:r>
        <w:rPr>
          <w:noProof/>
          <w:lang w:eastAsia="en-GB"/>
        </w:rPr>
        <w:drawing>
          <wp:anchor distT="0" distB="0" distL="114300" distR="114300" simplePos="0" relativeHeight="251665408" behindDoc="0" locked="0" layoutInCell="1" allowOverlap="1">
            <wp:simplePos x="0" y="0"/>
            <wp:positionH relativeFrom="margin">
              <wp:align>center</wp:align>
            </wp:positionH>
            <wp:positionV relativeFrom="paragraph">
              <wp:posOffset>261620</wp:posOffset>
            </wp:positionV>
            <wp:extent cx="5031105" cy="2800350"/>
            <wp:effectExtent l="0" t="0" r="0" b="0"/>
            <wp:wrapTopAndBottom/>
            <wp:docPr id="5" name="Picture 5" descr="E:\Year 3\Advanced Processes &amp; Materials\Report\Images\LBM Schemati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Year 3\Advanced Processes &amp; Materials\Report\Images\LBM Schematic.jpg"/>
                    <pic:cNvPicPr>
                      <a:picLocks noChangeAspect="1" noChangeArrowheads="1"/>
                    </pic:cNvPicPr>
                  </pic:nvPicPr>
                  <pic:blipFill>
                    <a:blip r:embed="rId13">
                      <a:extLst>
                        <a:ext uri="{BEBA8EAE-BF5A-486C-A8C5-ECC9F3942E4B}">
                          <a14:imgProps xmlns:a14="http://schemas.microsoft.com/office/drawing/2010/main">
                            <a14:imgLayer r:embed="rId14">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5031105" cy="2800350"/>
                    </a:xfrm>
                    <a:prstGeom prst="rect">
                      <a:avLst/>
                    </a:prstGeom>
                    <a:noFill/>
                    <a:ln>
                      <a:noFill/>
                    </a:ln>
                  </pic:spPr>
                </pic:pic>
              </a:graphicData>
            </a:graphic>
            <wp14:sizeRelH relativeFrom="page">
              <wp14:pctWidth>0</wp14:pctWidth>
            </wp14:sizeRelH>
            <wp14:sizeRelV relativeFrom="page">
              <wp14:pctHeight>0</wp14:pctHeight>
            </wp14:sizeRelV>
          </wp:anchor>
        </w:drawing>
      </w:r>
      <w:r>
        <w:t>Figure 3.2.1. Annotates the main components of a</w:t>
      </w:r>
      <w:r w:rsidR="00C9606F">
        <w:t xml:space="preserve"> </w:t>
      </w:r>
      <w:proofErr w:type="spellStart"/>
      <w:r w:rsidR="00C9606F">
        <w:t>Nd:YAG</w:t>
      </w:r>
      <w:proofErr w:type="spellEnd"/>
      <w:r>
        <w:t xml:space="preserve"> LBM setup. </w:t>
      </w:r>
    </w:p>
    <w:p w:rsidR="001C6FA2" w:rsidRPr="001C6FA2" w:rsidRDefault="00313CBD" w:rsidP="001C6FA2">
      <w:pPr>
        <w:pStyle w:val="Quote"/>
        <w:jc w:val="center"/>
      </w:pPr>
      <w:bookmarkStart w:id="24" w:name="_Toc509083641"/>
      <w:r>
        <w:t xml:space="preserve">Figure 3.2.1: Schematic of LBM </w:t>
      </w:r>
      <w:r>
        <w:rPr>
          <w:rStyle w:val="selectable"/>
        </w:rPr>
        <w:t xml:space="preserve">(Kumar Dubey and </w:t>
      </w:r>
      <w:proofErr w:type="spellStart"/>
      <w:r>
        <w:rPr>
          <w:rStyle w:val="selectable"/>
        </w:rPr>
        <w:t>Yadava</w:t>
      </w:r>
      <w:proofErr w:type="spellEnd"/>
      <w:r>
        <w:rPr>
          <w:rStyle w:val="selectable"/>
        </w:rPr>
        <w:t>, 2008</w:t>
      </w:r>
      <w:r w:rsidR="00A3345F">
        <w:rPr>
          <w:rStyle w:val="selectable"/>
        </w:rPr>
        <w:t>a</w:t>
      </w:r>
      <w:r>
        <w:rPr>
          <w:rStyle w:val="selectable"/>
        </w:rPr>
        <w:t>)</w:t>
      </w:r>
      <w:r w:rsidR="001C6FA2">
        <w:rPr>
          <w:rStyle w:val="selectable"/>
        </w:rPr>
        <w:t>.</w:t>
      </w:r>
      <w:bookmarkEnd w:id="24"/>
    </w:p>
    <w:p w:rsidR="001C6FA2" w:rsidRDefault="001C6FA2" w:rsidP="00587590">
      <w:pPr>
        <w:jc w:val="both"/>
        <w:rPr>
          <w:rFonts w:cstheme="minorHAnsi"/>
        </w:rPr>
      </w:pPr>
      <w:r>
        <w:rPr>
          <w:rFonts w:cstheme="minorHAnsi"/>
        </w:rPr>
        <w:t xml:space="preserve">To generate a laser beam and begin the cutting process, the discharge tube is filled with gas, before the power supply is initiated and the flash lamp creates light energy. Gaseous atoms absorb the </w:t>
      </w:r>
      <w:r w:rsidR="00AE232F">
        <w:rPr>
          <w:rFonts w:cstheme="minorHAnsi"/>
        </w:rPr>
        <w:t>energy, forcing electrons to move from</w:t>
      </w:r>
      <w:r w:rsidR="00C03B50">
        <w:rPr>
          <w:rFonts w:cstheme="minorHAnsi"/>
        </w:rPr>
        <w:t xml:space="preserve"> ground state to a higher energy level, before quickly returning and emitting a photon</w:t>
      </w:r>
      <w:r w:rsidR="00A3345F">
        <w:rPr>
          <w:rFonts w:cstheme="minorHAnsi"/>
        </w:rPr>
        <w:t xml:space="preserve"> </w:t>
      </w:r>
      <w:r w:rsidR="00A3345F">
        <w:rPr>
          <w:rStyle w:val="selectable"/>
        </w:rPr>
        <w:t xml:space="preserve">(Dubey and </w:t>
      </w:r>
      <w:proofErr w:type="spellStart"/>
      <w:r w:rsidR="00A3345F">
        <w:rPr>
          <w:rStyle w:val="selectable"/>
        </w:rPr>
        <w:t>Yadava</w:t>
      </w:r>
      <w:proofErr w:type="spellEnd"/>
      <w:r w:rsidR="00A3345F">
        <w:rPr>
          <w:rStyle w:val="selectable"/>
        </w:rPr>
        <w:t>, 2008b)</w:t>
      </w:r>
      <w:r w:rsidR="00C03B50">
        <w:rPr>
          <w:rFonts w:cstheme="minorHAnsi"/>
        </w:rPr>
        <w:t xml:space="preserve">. </w:t>
      </w:r>
    </w:p>
    <w:p w:rsidR="001C6FA2" w:rsidRPr="00A3345F" w:rsidRDefault="00C03B50" w:rsidP="00587590">
      <w:pPr>
        <w:jc w:val="both"/>
        <w:rPr>
          <w:rFonts w:cstheme="minorHAnsi"/>
        </w:rPr>
      </w:pPr>
      <w:r>
        <w:rPr>
          <w:rFonts w:cstheme="minorHAnsi"/>
        </w:rPr>
        <w:t xml:space="preserve">When a photon stimulates an already excited atom, the atom emits </w:t>
      </w:r>
      <w:r w:rsidR="00C67504">
        <w:rPr>
          <w:rFonts w:cstheme="minorHAnsi"/>
        </w:rPr>
        <w:t>another photon of light. This amplification</w:t>
      </w:r>
      <w:r>
        <w:rPr>
          <w:rFonts w:cstheme="minorHAnsi"/>
        </w:rPr>
        <w:t xml:space="preserve"> is called stimulated </w:t>
      </w:r>
      <w:r w:rsidR="00C67504">
        <w:rPr>
          <w:rFonts w:cstheme="minorHAnsi"/>
        </w:rPr>
        <w:t xml:space="preserve">emission and the fundamental of a laser. Repeatedly reflected between the front and rear of the discharge tube, some photons escape due to the partial reflective nature of the front mirror. A very concentrated beam of laser light is </w:t>
      </w:r>
      <w:r w:rsidR="00A3345F">
        <w:rPr>
          <w:rFonts w:cstheme="minorHAnsi"/>
        </w:rPr>
        <w:t>created by the escaping photons and collected by the focusing lens to be directed at the work piece</w:t>
      </w:r>
      <w:r w:rsidR="00F652D8">
        <w:rPr>
          <w:rFonts w:cstheme="minorHAnsi"/>
        </w:rPr>
        <w:t xml:space="preserve"> and cut material </w:t>
      </w:r>
      <w:r w:rsidR="00F652D8">
        <w:rPr>
          <w:rStyle w:val="selectable"/>
        </w:rPr>
        <w:t>(Woodford, 2017)</w:t>
      </w:r>
      <w:r w:rsidR="00F652D8">
        <w:t>.</w:t>
      </w:r>
      <w:r w:rsidR="00A3345F">
        <w:rPr>
          <w:rFonts w:cstheme="minorHAnsi"/>
        </w:rPr>
        <w:t xml:space="preserve">  </w:t>
      </w:r>
    </w:p>
    <w:p w:rsidR="00A3345F" w:rsidRDefault="00C9606F" w:rsidP="00587590">
      <w:pPr>
        <w:jc w:val="both"/>
        <w:rPr>
          <w:rFonts w:cstheme="minorHAnsi"/>
        </w:rPr>
      </w:pPr>
      <w:proofErr w:type="spellStart"/>
      <w:r>
        <w:t>Nd:YAG</w:t>
      </w:r>
      <w:proofErr w:type="spellEnd"/>
      <w:r>
        <w:t xml:space="preserve"> and CO</w:t>
      </w:r>
      <w:r>
        <w:rPr>
          <w:vertAlign w:val="subscript"/>
        </w:rPr>
        <w:t xml:space="preserve">2, </w:t>
      </w:r>
      <w:r>
        <w:t>are the most widely used laser beam cutting systems. CO</w:t>
      </w:r>
      <w:r>
        <w:rPr>
          <w:vertAlign w:val="subscript"/>
        </w:rPr>
        <w:t>2</w:t>
      </w:r>
      <w:r>
        <w:t xml:space="preserve"> lasers experience a wave length within the infrared region (10</w:t>
      </w:r>
      <w:r w:rsidRPr="00C9606F">
        <w:rPr>
          <w:rFonts w:cstheme="minorHAnsi"/>
        </w:rPr>
        <w:t>μm</w:t>
      </w:r>
      <w:r>
        <w:rPr>
          <w:rFonts w:cstheme="minorHAnsi"/>
        </w:rPr>
        <w:t>)</w:t>
      </w:r>
      <w:r w:rsidR="0053736C">
        <w:rPr>
          <w:rFonts w:cstheme="minorHAnsi"/>
        </w:rPr>
        <w:t xml:space="preserve"> to</w:t>
      </w:r>
      <w:r>
        <w:rPr>
          <w:rFonts w:cstheme="minorHAnsi"/>
        </w:rPr>
        <w:t xml:space="preserve"> deliver high average beam power, good efficiency and high beam quality.</w:t>
      </w:r>
      <w:r w:rsidR="0053736C">
        <w:rPr>
          <w:rFonts w:cstheme="minorHAnsi"/>
        </w:rPr>
        <w:t xml:space="preserve"> </w:t>
      </w:r>
    </w:p>
    <w:p w:rsidR="00CE711E" w:rsidRDefault="0053736C" w:rsidP="00587590">
      <w:pPr>
        <w:jc w:val="both"/>
        <w:rPr>
          <w:rFonts w:cstheme="minorHAnsi"/>
        </w:rPr>
      </w:pPr>
      <w:proofErr w:type="spellStart"/>
      <w:r>
        <w:rPr>
          <w:rFonts w:cstheme="minorHAnsi"/>
        </w:rPr>
        <w:t>Nd:YAG</w:t>
      </w:r>
      <w:proofErr w:type="spellEnd"/>
      <w:r>
        <w:rPr>
          <w:rFonts w:cstheme="minorHAnsi"/>
        </w:rPr>
        <w:t xml:space="preserve"> l</w:t>
      </w:r>
      <w:r w:rsidR="004142F3">
        <w:rPr>
          <w:rFonts w:cstheme="minorHAnsi"/>
        </w:rPr>
        <w:t xml:space="preserve">asers have lower beam power but </w:t>
      </w:r>
      <w:r>
        <w:rPr>
          <w:rFonts w:cstheme="minorHAnsi"/>
        </w:rPr>
        <w:t xml:space="preserve">high peak powers </w:t>
      </w:r>
      <w:r w:rsidR="004142F3">
        <w:rPr>
          <w:rFonts w:cstheme="minorHAnsi"/>
        </w:rPr>
        <w:t xml:space="preserve">are experienced </w:t>
      </w:r>
      <w:r>
        <w:rPr>
          <w:rFonts w:cstheme="minorHAnsi"/>
        </w:rPr>
        <w:t xml:space="preserve">when operating </w:t>
      </w:r>
      <w:r w:rsidR="00A37B52">
        <w:rPr>
          <w:rFonts w:cstheme="minorHAnsi"/>
        </w:rPr>
        <w:t>in pulse</w:t>
      </w:r>
      <w:r w:rsidR="004142F3">
        <w:rPr>
          <w:rFonts w:cstheme="minorHAnsi"/>
        </w:rPr>
        <w:t xml:space="preserve"> mode. The laser’s versatility allows the machining of both thick and thin materials through the adjustment of pulse duration</w:t>
      </w:r>
      <w:r w:rsidR="00720031">
        <w:rPr>
          <w:rFonts w:cstheme="minorHAnsi"/>
        </w:rPr>
        <w:t xml:space="preserve"> (shorter for thinner material)</w:t>
      </w:r>
      <w:r w:rsidR="004142F3">
        <w:rPr>
          <w:rFonts w:cstheme="minorHAnsi"/>
        </w:rPr>
        <w:t>. A shorter wavelength (1</w:t>
      </w:r>
      <w:r w:rsidR="004142F3" w:rsidRPr="00C9606F">
        <w:rPr>
          <w:rFonts w:cstheme="minorHAnsi"/>
        </w:rPr>
        <w:t>μm</w:t>
      </w:r>
      <w:r w:rsidR="004142F3">
        <w:rPr>
          <w:rFonts w:cstheme="minorHAnsi"/>
        </w:rPr>
        <w:t xml:space="preserve">) </w:t>
      </w:r>
      <w:r w:rsidR="00A37B52">
        <w:rPr>
          <w:rFonts w:cstheme="minorHAnsi"/>
        </w:rPr>
        <w:t>permits absorption by</w:t>
      </w:r>
      <w:r w:rsidR="004142F3">
        <w:rPr>
          <w:rFonts w:cstheme="minorHAnsi"/>
        </w:rPr>
        <w:t xml:space="preserve"> highly reflective </w:t>
      </w:r>
      <w:r w:rsidR="00A37B52">
        <w:rPr>
          <w:rFonts w:cstheme="minorHAnsi"/>
        </w:rPr>
        <w:t>materials, which are problematic for CO</w:t>
      </w:r>
      <w:r w:rsidR="00A37B52">
        <w:rPr>
          <w:rFonts w:cstheme="minorHAnsi"/>
          <w:vertAlign w:val="subscript"/>
        </w:rPr>
        <w:t xml:space="preserve">2 </w:t>
      </w:r>
      <w:r w:rsidR="00A37B52">
        <w:rPr>
          <w:rFonts w:cstheme="minorHAnsi"/>
        </w:rPr>
        <w:t xml:space="preserve">lasers </w:t>
      </w:r>
      <w:r w:rsidR="00A37B52">
        <w:rPr>
          <w:rStyle w:val="selectable"/>
        </w:rPr>
        <w:t>(</w:t>
      </w:r>
      <w:proofErr w:type="spellStart"/>
      <w:r w:rsidR="00A37B52">
        <w:rPr>
          <w:rStyle w:val="selectable"/>
        </w:rPr>
        <w:t>Basicmech</w:t>
      </w:r>
      <w:proofErr w:type="spellEnd"/>
      <w:r w:rsidR="00A37B52">
        <w:rPr>
          <w:rStyle w:val="selectable"/>
        </w:rPr>
        <w:t>, 2015)</w:t>
      </w:r>
      <w:r w:rsidR="00A37B52">
        <w:rPr>
          <w:rFonts w:cstheme="minorHAnsi"/>
        </w:rPr>
        <w:t>.</w:t>
      </w:r>
    </w:p>
    <w:p w:rsidR="00A37B52" w:rsidRDefault="00A37B52" w:rsidP="00587590">
      <w:pPr>
        <w:jc w:val="both"/>
        <w:rPr>
          <w:rFonts w:cstheme="minorHAnsi"/>
        </w:rPr>
      </w:pPr>
    </w:p>
    <w:p w:rsidR="00A37B52" w:rsidRPr="00A37B52" w:rsidRDefault="00A37B52" w:rsidP="00587590">
      <w:pPr>
        <w:jc w:val="both"/>
        <w:rPr>
          <w:rFonts w:cstheme="minorHAnsi"/>
        </w:rPr>
      </w:pPr>
    </w:p>
    <w:p w:rsidR="00BA49C9" w:rsidRDefault="00BA49C9" w:rsidP="00BA49C9">
      <w:pPr>
        <w:pStyle w:val="Heading3"/>
      </w:pPr>
      <w:bookmarkStart w:id="25" w:name="_Toc509084250"/>
      <w:r>
        <w:lastRenderedPageBreak/>
        <w:t>3.2.1. Benefits</w:t>
      </w:r>
      <w:bookmarkEnd w:id="25"/>
    </w:p>
    <w:p w:rsidR="0031517C" w:rsidRPr="00C661BE" w:rsidRDefault="0031517C" w:rsidP="0031517C">
      <w:pPr>
        <w:rPr>
          <w:sz w:val="4"/>
        </w:rPr>
      </w:pPr>
    </w:p>
    <w:p w:rsidR="0031517C" w:rsidRDefault="0031517C" w:rsidP="0031517C">
      <w:pPr>
        <w:jc w:val="both"/>
      </w:pPr>
      <w:r>
        <w:t>The following section highlights the advantages of using the LBM process over traditional machine tools.</w:t>
      </w:r>
    </w:p>
    <w:p w:rsidR="0031517C" w:rsidRDefault="0031517C" w:rsidP="0031517C">
      <w:pPr>
        <w:pStyle w:val="ListParagraph"/>
        <w:numPr>
          <w:ilvl w:val="0"/>
          <w:numId w:val="35"/>
        </w:numPr>
        <w:jc w:val="both"/>
      </w:pPr>
      <w:r>
        <w:t>Contactless process dismisses tool wear and allows fragile</w:t>
      </w:r>
      <w:r w:rsidR="00C661BE">
        <w:t xml:space="preserve"> materials to be cut without</w:t>
      </w:r>
      <w:r>
        <w:t xml:space="preserve"> support.</w:t>
      </w:r>
    </w:p>
    <w:p w:rsidR="0031517C" w:rsidRDefault="0031517C" w:rsidP="0031517C">
      <w:pPr>
        <w:pStyle w:val="ListParagraph"/>
        <w:numPr>
          <w:ilvl w:val="0"/>
          <w:numId w:val="35"/>
        </w:numPr>
        <w:jc w:val="both"/>
      </w:pPr>
      <w:r>
        <w:t>Initial setup parameters allow easy beam configuration and control over</w:t>
      </w:r>
      <w:r w:rsidR="00C661BE">
        <w:t xml:space="preserve"> the</w:t>
      </w:r>
      <w:r>
        <w:t xml:space="preserve"> exposed area.</w:t>
      </w:r>
    </w:p>
    <w:p w:rsidR="0031517C" w:rsidRDefault="0031517C" w:rsidP="0031517C">
      <w:pPr>
        <w:pStyle w:val="ListParagraph"/>
        <w:numPr>
          <w:ilvl w:val="0"/>
          <w:numId w:val="35"/>
        </w:numPr>
        <w:jc w:val="both"/>
      </w:pPr>
      <w:r>
        <w:t>High precision</w:t>
      </w:r>
      <w:r w:rsidR="00C661BE">
        <w:t>,</w:t>
      </w:r>
      <w:r>
        <w:t xml:space="preserve"> working within tight tolerances, potentially in areas that are difficult to reach. </w:t>
      </w:r>
    </w:p>
    <w:p w:rsidR="0031517C" w:rsidRDefault="0031517C" w:rsidP="0031517C">
      <w:pPr>
        <w:pStyle w:val="ListParagraph"/>
        <w:numPr>
          <w:ilvl w:val="0"/>
          <w:numId w:val="35"/>
        </w:numPr>
        <w:jc w:val="both"/>
      </w:pPr>
      <w:r>
        <w:t>Highly flexible</w:t>
      </w:r>
      <w:r w:rsidR="00C661BE">
        <w:t xml:space="preserve"> as the laser moves in any cutting path direction. </w:t>
      </w:r>
    </w:p>
    <w:p w:rsidR="00C661BE" w:rsidRDefault="00C661BE" w:rsidP="0031517C">
      <w:pPr>
        <w:pStyle w:val="ListParagraph"/>
        <w:numPr>
          <w:ilvl w:val="0"/>
          <w:numId w:val="35"/>
        </w:numPr>
        <w:jc w:val="both"/>
      </w:pPr>
      <w:r>
        <w:t>Able to cut extremely hard materials</w:t>
      </w:r>
      <w:r w:rsidR="00F179C7">
        <w:t>.</w:t>
      </w:r>
    </w:p>
    <w:p w:rsidR="006F5E6D" w:rsidRDefault="006F5E6D" w:rsidP="0031517C">
      <w:pPr>
        <w:pStyle w:val="ListParagraph"/>
        <w:numPr>
          <w:ilvl w:val="0"/>
          <w:numId w:val="35"/>
        </w:numPr>
        <w:jc w:val="both"/>
      </w:pPr>
      <w:r>
        <w:t>Good surface finish, limiting the need for secondary machining.</w:t>
      </w:r>
    </w:p>
    <w:p w:rsidR="0031517C" w:rsidRPr="0031517C" w:rsidRDefault="00A24AC5" w:rsidP="00DC2987">
      <w:r>
        <w:rPr>
          <w:rStyle w:val="selectable"/>
        </w:rPr>
        <w:t>(</w:t>
      </w:r>
      <w:proofErr w:type="spellStart"/>
      <w:r>
        <w:rPr>
          <w:rStyle w:val="selectable"/>
        </w:rPr>
        <w:t>Basicmech</w:t>
      </w:r>
      <w:proofErr w:type="spellEnd"/>
      <w:r>
        <w:rPr>
          <w:rStyle w:val="selectable"/>
        </w:rPr>
        <w:t>, 2015)</w:t>
      </w:r>
      <w:r w:rsidR="00DC2987">
        <w:rPr>
          <w:rStyle w:val="selectable"/>
        </w:rPr>
        <w:t xml:space="preserve">, (CES </w:t>
      </w:r>
      <w:proofErr w:type="spellStart"/>
      <w:r w:rsidR="00DC2987">
        <w:rPr>
          <w:rStyle w:val="selectable"/>
        </w:rPr>
        <w:t>EduPack</w:t>
      </w:r>
      <w:proofErr w:type="spellEnd"/>
      <w:r w:rsidR="00DC2987">
        <w:rPr>
          <w:rStyle w:val="selectable"/>
        </w:rPr>
        <w:t>, 2015).</w:t>
      </w:r>
    </w:p>
    <w:p w:rsidR="00BA49C9" w:rsidRDefault="00BA49C9" w:rsidP="00BA49C9">
      <w:pPr>
        <w:pStyle w:val="Heading3"/>
      </w:pPr>
      <w:bookmarkStart w:id="26" w:name="_Toc509084251"/>
      <w:r>
        <w:t>3.2.2. Drawbacks</w:t>
      </w:r>
      <w:bookmarkEnd w:id="26"/>
      <w:r>
        <w:t xml:space="preserve"> </w:t>
      </w:r>
    </w:p>
    <w:p w:rsidR="00C661BE" w:rsidRPr="00C661BE" w:rsidRDefault="00C661BE" w:rsidP="00C661BE">
      <w:pPr>
        <w:rPr>
          <w:sz w:val="4"/>
        </w:rPr>
      </w:pPr>
    </w:p>
    <w:p w:rsidR="006F5E6D" w:rsidRDefault="000A6A40" w:rsidP="00C661BE">
      <w:r>
        <w:t>Despite being</w:t>
      </w:r>
      <w:r w:rsidR="00C661BE">
        <w:t xml:space="preserve"> an extremely accurate and versatile </w:t>
      </w:r>
      <w:r>
        <w:t xml:space="preserve">process, some LBM disadvantages </w:t>
      </w:r>
      <w:r w:rsidR="006F5E6D">
        <w:t xml:space="preserve">have been highlighted below. </w:t>
      </w:r>
    </w:p>
    <w:p w:rsidR="00C661BE" w:rsidRDefault="006F5E6D" w:rsidP="006F5E6D">
      <w:pPr>
        <w:pStyle w:val="ListParagraph"/>
        <w:numPr>
          <w:ilvl w:val="0"/>
          <w:numId w:val="36"/>
        </w:numPr>
      </w:pPr>
      <w:r>
        <w:t>Initial financial investment is very high and lifespan of the flash lamp is short, resulting in high maintenance and</w:t>
      </w:r>
      <w:r w:rsidR="00F179C7">
        <w:t xml:space="preserve"> increased</w:t>
      </w:r>
      <w:r>
        <w:t xml:space="preserve"> overall costs. </w:t>
      </w:r>
    </w:p>
    <w:p w:rsidR="00F179C7" w:rsidRDefault="00F179C7" w:rsidP="006F5E6D">
      <w:pPr>
        <w:pStyle w:val="ListParagraph"/>
        <w:numPr>
          <w:ilvl w:val="0"/>
          <w:numId w:val="36"/>
        </w:numPr>
      </w:pPr>
      <w:r>
        <w:t xml:space="preserve">Due to maintenance costs and limited life of the flash lamp, it is uneconomical to employ for high volume runs. </w:t>
      </w:r>
    </w:p>
    <w:p w:rsidR="00AC0A3D" w:rsidRDefault="00F179C7" w:rsidP="006F5E6D">
      <w:pPr>
        <w:pStyle w:val="ListParagraph"/>
        <w:numPr>
          <w:ilvl w:val="0"/>
          <w:numId w:val="36"/>
        </w:numPr>
      </w:pPr>
      <w:r>
        <w:t>Due to the hazardous nature of lasers, an extensive safety procedure must be strictly followed.</w:t>
      </w:r>
    </w:p>
    <w:p w:rsidR="00F179C7" w:rsidRDefault="00A24AC5" w:rsidP="006F5E6D">
      <w:pPr>
        <w:pStyle w:val="ListParagraph"/>
        <w:numPr>
          <w:ilvl w:val="0"/>
          <w:numId w:val="36"/>
        </w:numPr>
      </w:pPr>
      <w:r>
        <w:t>Requires highly skilled operators, further increasing capital investment</w:t>
      </w:r>
    </w:p>
    <w:p w:rsidR="00C661BE" w:rsidRPr="00C661BE" w:rsidRDefault="00A24AC5" w:rsidP="00C661BE">
      <w:r>
        <w:rPr>
          <w:rStyle w:val="selectable"/>
        </w:rPr>
        <w:t>(Woodford, 2017), (Engineering Arena, 2018)</w:t>
      </w:r>
      <w:r w:rsidR="00DC2987">
        <w:rPr>
          <w:rStyle w:val="selectable"/>
        </w:rPr>
        <w:t xml:space="preserve">, (CES </w:t>
      </w:r>
      <w:proofErr w:type="spellStart"/>
      <w:r w:rsidR="00DC2987">
        <w:rPr>
          <w:rStyle w:val="selectable"/>
        </w:rPr>
        <w:t>EduPack</w:t>
      </w:r>
      <w:proofErr w:type="spellEnd"/>
      <w:r w:rsidR="00DC2987">
        <w:rPr>
          <w:rStyle w:val="selectable"/>
        </w:rPr>
        <w:t>, 2015)</w:t>
      </w:r>
      <w:r w:rsidR="0034249A">
        <w:rPr>
          <w:rStyle w:val="selectable"/>
        </w:rPr>
        <w:t>.</w:t>
      </w:r>
    </w:p>
    <w:p w:rsidR="0034249A" w:rsidRDefault="00BA49C9" w:rsidP="00BA49C9">
      <w:pPr>
        <w:pStyle w:val="Heading3"/>
      </w:pPr>
      <w:bookmarkStart w:id="27" w:name="_Toc509084252"/>
      <w:r>
        <w:t>3.2.3. Suitability for Application</w:t>
      </w:r>
      <w:bookmarkEnd w:id="27"/>
    </w:p>
    <w:p w:rsidR="00EB22D8" w:rsidRPr="00EB22D8" w:rsidRDefault="00EB22D8" w:rsidP="00EB22D8">
      <w:pPr>
        <w:rPr>
          <w:sz w:val="4"/>
        </w:rPr>
      </w:pPr>
    </w:p>
    <w:p w:rsidR="009D0067" w:rsidRDefault="00EB22D8" w:rsidP="009D0067">
      <w:pPr>
        <w:jc w:val="both"/>
      </w:pPr>
      <w:r>
        <w:t xml:space="preserve">LBM is </w:t>
      </w:r>
      <w:r w:rsidR="00E471E6">
        <w:t xml:space="preserve">generally </w:t>
      </w:r>
      <w:r>
        <w:t xml:space="preserve">used </w:t>
      </w:r>
      <w:r w:rsidR="009346BF">
        <w:t>to machine both metallic and non-metallic materials, specifically in the electronic and a</w:t>
      </w:r>
      <w:r w:rsidR="000544B9">
        <w:t>utomotive industries to machine extremely accurate components</w:t>
      </w:r>
      <w:r w:rsidR="009346BF">
        <w:t xml:space="preserve">. This technology </w:t>
      </w:r>
      <w:r w:rsidR="009D0067">
        <w:t>is more than capable of producing good quality fixt</w:t>
      </w:r>
      <w:r w:rsidR="000544B9">
        <w:t xml:space="preserve">ures and fastenings but it is better to low volume production, appose to mass production. </w:t>
      </w:r>
    </w:p>
    <w:p w:rsidR="000544B9" w:rsidRDefault="000544B9" w:rsidP="009D0067">
      <w:pPr>
        <w:jc w:val="both"/>
      </w:pPr>
      <w:r>
        <w:t xml:space="preserve">With respect to the company’s expansion, multiple laser cutting machines would be needed to meet production requirements, resulting in substantial initial </w:t>
      </w:r>
      <w:r w:rsidR="00437130">
        <w:t xml:space="preserve">capital investment that would govern an increase in price per part. Further costs would be acquired through the publication of a mandatory </w:t>
      </w:r>
      <w:r w:rsidR="009D40D5">
        <w:t>safety procedure, increased maintenance requirements and</w:t>
      </w:r>
      <w:r w:rsidR="000F700C">
        <w:t xml:space="preserve"> purchasing</w:t>
      </w:r>
      <w:r w:rsidR="009D40D5">
        <w:t xml:space="preserve"> replacement parts</w:t>
      </w:r>
      <w:r w:rsidR="000F700C">
        <w:t>.</w:t>
      </w:r>
    </w:p>
    <w:p w:rsidR="00E471E6" w:rsidRDefault="00E471E6" w:rsidP="009D0067">
      <w:pPr>
        <w:jc w:val="both"/>
      </w:pPr>
      <w:r>
        <w:t>Many of the process’s advantages would not be fully employed in the production of the previously men</w:t>
      </w:r>
      <w:r w:rsidR="0074172F">
        <w:t xml:space="preserve">tioned fastenings and fixtures. As the components have relatively simple geometry and material hardness is not a primary concern, substantial investment in to such an advanced system would be infeasible and unnecessary. </w:t>
      </w:r>
    </w:p>
    <w:p w:rsidR="00E471E6" w:rsidRDefault="00E471E6" w:rsidP="009D0067">
      <w:pPr>
        <w:jc w:val="both"/>
      </w:pPr>
    </w:p>
    <w:p w:rsidR="00E471E6" w:rsidRDefault="00E471E6" w:rsidP="009D0067">
      <w:pPr>
        <w:jc w:val="both"/>
      </w:pPr>
    </w:p>
    <w:p w:rsidR="000F700C" w:rsidRDefault="000F700C" w:rsidP="009D0067">
      <w:pPr>
        <w:jc w:val="both"/>
      </w:pPr>
    </w:p>
    <w:p w:rsidR="00BA49C9" w:rsidRPr="009346BF" w:rsidRDefault="00BA49C9" w:rsidP="009346BF"/>
    <w:p w:rsidR="00784687" w:rsidRDefault="00D6629A" w:rsidP="00FD2CED">
      <w:pPr>
        <w:pStyle w:val="Heading1"/>
        <w:numPr>
          <w:ilvl w:val="0"/>
          <w:numId w:val="42"/>
        </w:numPr>
      </w:pPr>
      <w:bookmarkStart w:id="28" w:name="_Toc509084253"/>
      <w:r>
        <w:lastRenderedPageBreak/>
        <w:t>Rec</w:t>
      </w:r>
      <w:r w:rsidR="00784687">
        <w:t>om</w:t>
      </w:r>
      <w:r>
        <w:t>m</w:t>
      </w:r>
      <w:r w:rsidR="00784687">
        <w:t>endations</w:t>
      </w:r>
      <w:bookmarkEnd w:id="28"/>
    </w:p>
    <w:p w:rsidR="00784687" w:rsidRPr="00784687" w:rsidRDefault="00784687" w:rsidP="00784687">
      <w:pPr>
        <w:rPr>
          <w:sz w:val="4"/>
        </w:rPr>
      </w:pPr>
    </w:p>
    <w:p w:rsidR="00C662FD" w:rsidRDefault="00784687" w:rsidP="00784687">
      <w:pPr>
        <w:jc w:val="both"/>
      </w:pPr>
      <w:r>
        <w:t>Comparing and contrasting the aforementioned processes, permits the selec</w:t>
      </w:r>
      <w:r w:rsidR="00824380">
        <w:t>tion of a suitable system that feasibly manufactures, good quality parts on a mass scale. Analysing the benefits and drawbacks of each system provides a good understanding of how implementing a new process,</w:t>
      </w:r>
      <w:r w:rsidR="00C662FD">
        <w:t xml:space="preserve"> would impact the company.</w:t>
      </w:r>
    </w:p>
    <w:p w:rsidR="00B86F44" w:rsidRDefault="00D6629A" w:rsidP="00784687">
      <w:pPr>
        <w:jc w:val="both"/>
      </w:pPr>
      <w:r>
        <w:t>The first non-traditional machining alternative, electrical discharge machining</w:t>
      </w:r>
      <w:r w:rsidR="007A7C96">
        <w:t>,</w:t>
      </w:r>
      <w:r w:rsidR="00B86F44">
        <w:t xml:space="preserve"> is capable of producing </w:t>
      </w:r>
      <w:r w:rsidR="007A7C96">
        <w:t>high quality</w:t>
      </w:r>
      <w:r w:rsidR="00B86F44">
        <w:t xml:space="preserve"> components</w:t>
      </w:r>
      <w:r w:rsidR="007A7C96">
        <w:t xml:space="preserve"> but at a slow pace. As the components are produced at high volume, it would be difficult to meet production requirements using this</w:t>
      </w:r>
      <w:r w:rsidR="00B86F44">
        <w:t xml:space="preserve"> process, as well as high power consumption increasing costs. If the company acquired custom for similar components with superior strength properties, strategic employment of</w:t>
      </w:r>
      <w:r w:rsidR="00D73658">
        <w:t xml:space="preserve"> this process could be profitable,</w:t>
      </w:r>
      <w:r w:rsidR="00B86F44">
        <w:t xml:space="preserve"> but at the moment it is not.</w:t>
      </w:r>
    </w:p>
    <w:p w:rsidR="00F92022" w:rsidRDefault="00B86F44" w:rsidP="00784687">
      <w:pPr>
        <w:jc w:val="both"/>
      </w:pPr>
      <w:r>
        <w:t xml:space="preserve">Much like electrical discharge machining, laser beam machining is an advanced process with the ability to produce high quality parts with extremely complex geometries. </w:t>
      </w:r>
      <w:r w:rsidR="00D73658">
        <w:t xml:space="preserve">Again, </w:t>
      </w:r>
      <w:r w:rsidR="00913D2B">
        <w:t>machinery</w:t>
      </w:r>
      <w:r w:rsidR="00D73658">
        <w:t xml:space="preserve"> and implementation costs ar</w:t>
      </w:r>
      <w:r w:rsidR="00913D2B">
        <w:t>e very high, forcing an increase in price per part for components that have minimal retail price in order to remain competitive on the market. The process also requires the introduction of highly skilled operators and a strict safety procedure that may cause upset and resistance among employees.</w:t>
      </w:r>
    </w:p>
    <w:p w:rsidR="00E60526" w:rsidRDefault="00913D2B" w:rsidP="00784687">
      <w:pPr>
        <w:jc w:val="both"/>
      </w:pPr>
      <w:r>
        <w:t>Metal pressing, the traditional process currently used by the customer, produces good quality fixtures and fastenings at a fast rate. Upon comparison, it is clear that this process is the most suitable of three as it is able to repeatedly produce</w:t>
      </w:r>
      <w:r w:rsidR="00E60526">
        <w:t xml:space="preserve"> a high volume of</w:t>
      </w:r>
      <w:r>
        <w:t xml:space="preserve"> good quality parts at a minimal p</w:t>
      </w:r>
      <w:r w:rsidR="00E60526">
        <w:t xml:space="preserve">rice. As production volume increases, profitable margin increases, which is a primary aim for the manufacturer. </w:t>
      </w:r>
    </w:p>
    <w:p w:rsidR="002110E7" w:rsidRDefault="00E60526" w:rsidP="00784687">
      <w:pPr>
        <w:jc w:val="both"/>
      </w:pPr>
      <w:r>
        <w:t>Despite having high upfront costs, l</w:t>
      </w:r>
      <w:r w:rsidR="00913D2B">
        <w:t xml:space="preserve">ittle maintenance is required and financial savings would be attained as production </w:t>
      </w:r>
      <w:r>
        <w:t xml:space="preserve">would not be disrupted during an unnecessary transition. </w:t>
      </w:r>
      <w:r w:rsidR="00F92022">
        <w:t>Introducing a non-traditional process would increase price per part</w:t>
      </w:r>
      <w:r w:rsidR="00913D2B">
        <w:t xml:space="preserve">, disrupt an affective workforce and require a full review of the company’s business strategy. It is recommended that traditional pressing remains the predominant process and further tooling is introduced, when necessary, during expansion.  </w:t>
      </w:r>
      <w:r w:rsidR="002110E7">
        <w:br w:type="page"/>
      </w:r>
    </w:p>
    <w:p w:rsidR="00F460CD" w:rsidRDefault="00F460CD" w:rsidP="00FD2CED">
      <w:pPr>
        <w:pStyle w:val="Heading1"/>
        <w:numPr>
          <w:ilvl w:val="0"/>
          <w:numId w:val="42"/>
        </w:numPr>
      </w:pPr>
      <w:bookmarkStart w:id="29" w:name="_Toc509084254"/>
      <w:r>
        <w:lastRenderedPageBreak/>
        <w:t>Conclusion</w:t>
      </w:r>
      <w:bookmarkEnd w:id="29"/>
    </w:p>
    <w:p w:rsidR="00F460CD" w:rsidRPr="00513623" w:rsidRDefault="00F460CD" w:rsidP="00513623">
      <w:pPr>
        <w:rPr>
          <w:sz w:val="4"/>
        </w:rPr>
      </w:pPr>
    </w:p>
    <w:p w:rsidR="00513623" w:rsidRDefault="00513623" w:rsidP="00513623">
      <w:pPr>
        <w:jc w:val="both"/>
      </w:pPr>
      <w:r>
        <w:t>The company’s current traditional manufacturing process has been comprehensively evaluated and compared to two potential non-traditional alternatives, to understand the impact of implementing an advanced process. Specific attention was concentrated on component quality, financial impact and implementation procedure of each process before an appropriate system was selected.</w:t>
      </w:r>
    </w:p>
    <w:p w:rsidR="00513623" w:rsidRDefault="008E510E" w:rsidP="00513623">
      <w:pPr>
        <w:jc w:val="both"/>
      </w:pPr>
      <w:r>
        <w:t xml:space="preserve">Pressing, electrical discharge machining and laser beam machining were evaluated to understand the benefits, drawbacks and suitability to manufacturing the previously mentioned fastenings and fixtures. Both EDM and LBM were capable of manufacturing the components, but pressing remained the most financially feasible. </w:t>
      </w:r>
    </w:p>
    <w:p w:rsidR="00513623" w:rsidRDefault="00513623" w:rsidP="00513623">
      <w:pPr>
        <w:jc w:val="both"/>
      </w:pPr>
      <w:r>
        <w:t>It was recommended that the manufacturer does not employ a non-traditional</w:t>
      </w:r>
      <w:r w:rsidR="008E510E">
        <w:t xml:space="preserve"> alternative, as it would be of no</w:t>
      </w:r>
      <w:r>
        <w:t xml:space="preserve"> benefi</w:t>
      </w:r>
      <w:r w:rsidR="008E510E">
        <w:t>t</w:t>
      </w:r>
      <w:r>
        <w:t xml:space="preserve"> and could result in financial issues. Alternatively, if the company would like to expand, upgrading their current pressing system is the most feasible option.  </w:t>
      </w:r>
    </w:p>
    <w:p w:rsidR="00513623" w:rsidRDefault="00513623">
      <w:pPr>
        <w:rPr>
          <w:rFonts w:asciiTheme="majorHAnsi" w:eastAsiaTheme="majorEastAsia" w:hAnsiTheme="majorHAnsi" w:cstheme="majorBidi"/>
          <w:caps/>
          <w:sz w:val="36"/>
          <w:szCs w:val="36"/>
        </w:rPr>
      </w:pPr>
      <w:r>
        <w:br w:type="page"/>
      </w:r>
    </w:p>
    <w:p w:rsidR="00872636" w:rsidRDefault="00872636" w:rsidP="00FD2CED">
      <w:pPr>
        <w:pStyle w:val="Heading1"/>
        <w:numPr>
          <w:ilvl w:val="0"/>
          <w:numId w:val="42"/>
        </w:numPr>
      </w:pPr>
      <w:bookmarkStart w:id="30" w:name="_Toc509084255"/>
      <w:r>
        <w:lastRenderedPageBreak/>
        <w:t>References</w:t>
      </w:r>
      <w:bookmarkEnd w:id="30"/>
    </w:p>
    <w:p w:rsidR="00872636" w:rsidRDefault="00872636" w:rsidP="00872636"/>
    <w:p w:rsidR="00CC4566" w:rsidRDefault="00872636" w:rsidP="00872636">
      <w:pPr>
        <w:rPr>
          <w:i/>
        </w:rPr>
      </w:pPr>
      <w:r>
        <w:t xml:space="preserve">Pal, S (2018). </w:t>
      </w:r>
      <w:r>
        <w:rPr>
          <w:i/>
        </w:rPr>
        <w:t>Non-Traditional Machining Processes.</w:t>
      </w:r>
    </w:p>
    <w:p w:rsidR="00F52942" w:rsidRDefault="00CC4566" w:rsidP="00872636">
      <w:r>
        <w:rPr>
          <w:rStyle w:val="selectable"/>
        </w:rPr>
        <w:t xml:space="preserve">Engineering.com. (2006). </w:t>
      </w:r>
      <w:r>
        <w:rPr>
          <w:rStyle w:val="selectable"/>
          <w:i/>
          <w:iCs/>
        </w:rPr>
        <w:t>Stamping</w:t>
      </w:r>
      <w:r>
        <w:rPr>
          <w:rStyle w:val="selectable"/>
        </w:rPr>
        <w:t>. [Online] Available at: https://www.engineering.com/Library/ArticlesPage/tabid/85/ArticleID/143/Stamping.aspx [Accessed 6 Mar. 2018].</w:t>
      </w:r>
      <w:r>
        <w:t xml:space="preserve"> </w:t>
      </w:r>
    </w:p>
    <w:p w:rsidR="003C651A" w:rsidRDefault="00F52942" w:rsidP="00872636">
      <w:r>
        <w:rPr>
          <w:rStyle w:val="selectable"/>
        </w:rPr>
        <w:t xml:space="preserve">Kumar Gupta, A., </w:t>
      </w:r>
      <w:proofErr w:type="spellStart"/>
      <w:r>
        <w:rPr>
          <w:rStyle w:val="selectable"/>
        </w:rPr>
        <w:t>Simha</w:t>
      </w:r>
      <w:proofErr w:type="spellEnd"/>
      <w:r>
        <w:rPr>
          <w:rStyle w:val="selectable"/>
        </w:rPr>
        <w:t xml:space="preserve"> </w:t>
      </w:r>
      <w:proofErr w:type="spellStart"/>
      <w:r>
        <w:rPr>
          <w:rStyle w:val="selectable"/>
        </w:rPr>
        <w:t>Maddukuri</w:t>
      </w:r>
      <w:proofErr w:type="spellEnd"/>
      <w:r>
        <w:rPr>
          <w:rStyle w:val="selectable"/>
        </w:rPr>
        <w:t xml:space="preserve">, T. and Kumar Singh, S. (2016). </w:t>
      </w:r>
      <w:r>
        <w:rPr>
          <w:rStyle w:val="selectable"/>
          <w:i/>
          <w:iCs/>
        </w:rPr>
        <w:t>Progress in Materials Science</w:t>
      </w:r>
      <w:r>
        <w:rPr>
          <w:rStyle w:val="selectable"/>
        </w:rPr>
        <w:t>. 84th ed. Elsevier, pp.403-462.</w:t>
      </w:r>
      <w:r>
        <w:t xml:space="preserve"> </w:t>
      </w:r>
    </w:p>
    <w:p w:rsidR="003C651A" w:rsidRDefault="003C651A" w:rsidP="00872636">
      <w:r>
        <w:rPr>
          <w:rStyle w:val="selectable"/>
        </w:rPr>
        <w:t xml:space="preserve">Sheet Metal Stamping Dies &amp; Processes. (2018). </w:t>
      </w:r>
      <w:r>
        <w:rPr>
          <w:rStyle w:val="selectable"/>
          <w:i/>
          <w:iCs/>
        </w:rPr>
        <w:t>Fundamental Manufacturing Processes Study Guide</w:t>
      </w:r>
      <w:r>
        <w:rPr>
          <w:rStyle w:val="selectable"/>
        </w:rPr>
        <w:t>.</w:t>
      </w:r>
    </w:p>
    <w:p w:rsidR="00C65DAA" w:rsidRDefault="00E9354E" w:rsidP="00872636">
      <w:pPr>
        <w:rPr>
          <w:rStyle w:val="selectable"/>
        </w:rPr>
      </w:pPr>
      <w:r>
        <w:rPr>
          <w:rStyle w:val="selectable"/>
        </w:rPr>
        <w:t xml:space="preserve">Aida.co.jp. (2018). </w:t>
      </w:r>
      <w:r>
        <w:rPr>
          <w:rStyle w:val="selectable"/>
          <w:i/>
          <w:iCs/>
        </w:rPr>
        <w:t>Presses and Press Forming | Investor Relations | AIDA ENGINEERING, LTD.</w:t>
      </w:r>
      <w:r>
        <w:rPr>
          <w:rStyle w:val="selectable"/>
        </w:rPr>
        <w:t xml:space="preserve"> [Online] Available at: http://www.aida.co.jp/en/ir/person/pre</w:t>
      </w:r>
      <w:r w:rsidR="00C65DAA">
        <w:rPr>
          <w:rStyle w:val="selectable"/>
        </w:rPr>
        <w:t>ssmachine.html [Accessed 8 Mar</w:t>
      </w:r>
      <w:r w:rsidR="00162FFA">
        <w:rPr>
          <w:rStyle w:val="selectable"/>
        </w:rPr>
        <w:t>.</w:t>
      </w:r>
      <w:r w:rsidR="00C65DAA">
        <w:rPr>
          <w:rStyle w:val="selectable"/>
        </w:rPr>
        <w:t xml:space="preserve"> </w:t>
      </w:r>
      <w:r>
        <w:rPr>
          <w:rStyle w:val="selectable"/>
        </w:rPr>
        <w:t>2018].</w:t>
      </w:r>
    </w:p>
    <w:p w:rsidR="0033717B" w:rsidRDefault="00162FFA" w:rsidP="00872636">
      <w:pPr>
        <w:rPr>
          <w:rStyle w:val="selectable"/>
          <w:rFonts w:cstheme="minorHAnsi"/>
          <w:color w:val="000000"/>
          <w:lang w:val="en"/>
        </w:rPr>
      </w:pPr>
      <w:r w:rsidRPr="00162FFA">
        <w:rPr>
          <w:rStyle w:val="selectable"/>
          <w:rFonts w:cstheme="minorHAnsi"/>
          <w:color w:val="000000"/>
          <w:lang w:val="en"/>
        </w:rPr>
        <w:t xml:space="preserve">Cattell, D. (2018). </w:t>
      </w:r>
      <w:r w:rsidRPr="00162FFA">
        <w:rPr>
          <w:rStyle w:val="selectable"/>
          <w:rFonts w:cstheme="minorHAnsi"/>
          <w:i/>
          <w:iCs/>
          <w:color w:val="000000"/>
          <w:lang w:val="en"/>
        </w:rPr>
        <w:t>Stamping 101: Anatomy of a Mechanical Press</w:t>
      </w:r>
      <w:r w:rsidRPr="00162FFA">
        <w:rPr>
          <w:rStyle w:val="selectable"/>
          <w:rFonts w:cstheme="minorHAnsi"/>
          <w:color w:val="000000"/>
          <w:lang w:val="en"/>
        </w:rPr>
        <w:t>. [</w:t>
      </w:r>
      <w:proofErr w:type="gramStart"/>
      <w:r w:rsidRPr="00162FFA">
        <w:rPr>
          <w:rStyle w:val="selectable"/>
          <w:rFonts w:cstheme="minorHAnsi"/>
          <w:color w:val="000000"/>
          <w:lang w:val="en"/>
        </w:rPr>
        <w:t>online</w:t>
      </w:r>
      <w:proofErr w:type="gramEnd"/>
      <w:r w:rsidRPr="00162FFA">
        <w:rPr>
          <w:rStyle w:val="selectable"/>
          <w:rFonts w:cstheme="minorHAnsi"/>
          <w:color w:val="000000"/>
          <w:lang w:val="en"/>
        </w:rPr>
        <w:t>] Thefabricator.com. Available at: https://www.thefabricator.com/article/stamping/stamping-101-anatomy-of-a-mechanical-press [Accessed 12 Mar. 2018].</w:t>
      </w:r>
    </w:p>
    <w:p w:rsidR="0033717B" w:rsidRPr="0033717B" w:rsidRDefault="0033717B" w:rsidP="00872636">
      <w:pPr>
        <w:rPr>
          <w:rStyle w:val="selectable"/>
          <w:rFonts w:cstheme="minorHAnsi"/>
          <w:color w:val="000000"/>
          <w:lang w:val="en"/>
        </w:rPr>
      </w:pPr>
      <w:r w:rsidRPr="0033717B">
        <w:rPr>
          <w:rStyle w:val="selectable"/>
          <w:rFonts w:cstheme="minorHAnsi"/>
          <w:color w:val="000000"/>
          <w:lang w:val="en"/>
        </w:rPr>
        <w:t>P&amp;G Steel Products Co. (2018). Metal Stamping vs. Fabrication. p.2.</w:t>
      </w:r>
    </w:p>
    <w:p w:rsidR="00E87418" w:rsidRDefault="0033717B" w:rsidP="00872636">
      <w:pPr>
        <w:rPr>
          <w:rStyle w:val="selectable"/>
          <w:rFonts w:cstheme="minorHAnsi"/>
          <w:color w:val="000000"/>
          <w:lang w:val="en"/>
        </w:rPr>
      </w:pPr>
      <w:r w:rsidRPr="0033717B">
        <w:rPr>
          <w:rStyle w:val="selectable"/>
          <w:rFonts w:cstheme="minorHAnsi"/>
          <w:color w:val="000000"/>
          <w:lang w:val="en"/>
        </w:rPr>
        <w:t xml:space="preserve">Creighton, J. (2018). Top 7 Advantages of Progressive Die Metal Stamping Your Parts. [Blog] </w:t>
      </w:r>
      <w:r w:rsidRPr="0033717B">
        <w:rPr>
          <w:rStyle w:val="selectable"/>
          <w:rFonts w:cstheme="minorHAnsi"/>
          <w:i/>
          <w:iCs/>
          <w:color w:val="000000"/>
          <w:lang w:val="en"/>
        </w:rPr>
        <w:t>Manor Tool</w:t>
      </w:r>
      <w:r w:rsidRPr="0033717B">
        <w:rPr>
          <w:rStyle w:val="selectable"/>
          <w:rFonts w:cstheme="minorHAnsi"/>
          <w:color w:val="000000"/>
          <w:lang w:val="en"/>
        </w:rPr>
        <w:t>. Available at: https://www.manortool.com/blog/top-7-advantages-of-progressive-die-metal-stamping-your-parts/ [Accessed 13 Mar. 2018].</w:t>
      </w:r>
    </w:p>
    <w:p w:rsidR="004E56BC" w:rsidRDefault="00E87418" w:rsidP="00872636">
      <w:r>
        <w:rPr>
          <w:rStyle w:val="selectable"/>
        </w:rPr>
        <w:t xml:space="preserve">Swift Metal Services. (2018). </w:t>
      </w:r>
      <w:r>
        <w:rPr>
          <w:rStyle w:val="selectable"/>
          <w:i/>
          <w:iCs/>
        </w:rPr>
        <w:t>Stamped Metal Components vs Metal Fabrication. Swift</w:t>
      </w:r>
      <w:r>
        <w:rPr>
          <w:rStyle w:val="selectable"/>
        </w:rPr>
        <w:t>. [</w:t>
      </w:r>
      <w:proofErr w:type="gramStart"/>
      <w:r>
        <w:rPr>
          <w:rStyle w:val="selectable"/>
        </w:rPr>
        <w:t>online</w:t>
      </w:r>
      <w:proofErr w:type="gramEnd"/>
      <w:r>
        <w:rPr>
          <w:rStyle w:val="selectable"/>
        </w:rPr>
        <w:t>] Available at: http://www.swiftmetal.com.au/latest-news/when-to-stamp-metal-and-when-to-fabricate/ [Accessed 13 Mar. 2018].</w:t>
      </w:r>
    </w:p>
    <w:p w:rsidR="00C53C35" w:rsidRDefault="004E56BC" w:rsidP="00872636">
      <w:r>
        <w:rPr>
          <w:rStyle w:val="selectable"/>
        </w:rPr>
        <w:t xml:space="preserve">Singh, R. (2018). </w:t>
      </w:r>
      <w:r>
        <w:rPr>
          <w:rStyle w:val="selectable"/>
          <w:i/>
          <w:iCs/>
        </w:rPr>
        <w:t>Non-Traditional Machining</w:t>
      </w:r>
      <w:r>
        <w:rPr>
          <w:rStyle w:val="selectable"/>
        </w:rPr>
        <w:t>.</w:t>
      </w:r>
    </w:p>
    <w:p w:rsidR="00390DA7" w:rsidRDefault="00C53C35" w:rsidP="00872636">
      <w:pPr>
        <w:rPr>
          <w:rFonts w:cstheme="minorHAnsi"/>
        </w:rPr>
      </w:pPr>
      <w:r>
        <w:rPr>
          <w:rStyle w:val="selectable"/>
        </w:rPr>
        <w:t xml:space="preserve">National Institute of Technology Calicut (2018). </w:t>
      </w:r>
      <w:r>
        <w:rPr>
          <w:rStyle w:val="selectable"/>
          <w:i/>
          <w:iCs/>
        </w:rPr>
        <w:t>NON TRADITIONAL MANUFACTURING PROCESSES - An overview</w:t>
      </w:r>
      <w:r>
        <w:rPr>
          <w:rStyle w:val="selectable"/>
        </w:rPr>
        <w:t>. Calicut.</w:t>
      </w:r>
    </w:p>
    <w:p w:rsidR="00E30D46" w:rsidRDefault="00E30D46" w:rsidP="00872636">
      <w:pPr>
        <w:rPr>
          <w:rStyle w:val="selectable"/>
        </w:rPr>
      </w:pPr>
      <w:r>
        <w:rPr>
          <w:rStyle w:val="selectable"/>
        </w:rPr>
        <w:t xml:space="preserve">Canadian Metal Working (2013). </w:t>
      </w:r>
      <w:r>
        <w:rPr>
          <w:rStyle w:val="selectable"/>
          <w:i/>
          <w:iCs/>
        </w:rPr>
        <w:t>Fluid choice and maintenance affect part quality</w:t>
      </w:r>
      <w:r>
        <w:rPr>
          <w:rStyle w:val="selectable"/>
        </w:rPr>
        <w:t>.</w:t>
      </w:r>
    </w:p>
    <w:p w:rsidR="00444C85" w:rsidRDefault="00444C85" w:rsidP="00872636">
      <w:pPr>
        <w:rPr>
          <w:rStyle w:val="selectable"/>
        </w:rPr>
      </w:pPr>
      <w:r>
        <w:rPr>
          <w:rStyle w:val="selectable"/>
        </w:rPr>
        <w:t xml:space="preserve">Xactedm.com. (2018). </w:t>
      </w:r>
      <w:r>
        <w:rPr>
          <w:rStyle w:val="selectable"/>
          <w:i/>
          <w:iCs/>
        </w:rPr>
        <w:t>What Is EDM? - How Does Electrical Discharge Machining Work? : XACT</w:t>
      </w:r>
      <w:r>
        <w:rPr>
          <w:rStyle w:val="selectable"/>
        </w:rPr>
        <w:t>. [</w:t>
      </w:r>
      <w:proofErr w:type="gramStart"/>
      <w:r>
        <w:rPr>
          <w:rStyle w:val="selectable"/>
        </w:rPr>
        <w:t>online</w:t>
      </w:r>
      <w:proofErr w:type="gramEnd"/>
      <w:r>
        <w:rPr>
          <w:rStyle w:val="selectable"/>
        </w:rPr>
        <w:t>] Available at: https://www.xactedm.com/edm-capabilities/how-edm-works/ [Accessed 13 Mar. 2018].</w:t>
      </w:r>
    </w:p>
    <w:p w:rsidR="00D674AC" w:rsidRDefault="00D674AC" w:rsidP="00D674AC">
      <w:pPr>
        <w:rPr>
          <w:rStyle w:val="selectable"/>
        </w:rPr>
      </w:pPr>
      <w:proofErr w:type="spellStart"/>
      <w:r>
        <w:rPr>
          <w:rStyle w:val="selectable"/>
        </w:rPr>
        <w:t>Ho</w:t>
      </w:r>
      <w:proofErr w:type="spellEnd"/>
      <w:r>
        <w:rPr>
          <w:rStyle w:val="selectable"/>
        </w:rPr>
        <w:t xml:space="preserve">, K. and Newman, S. (2003). State of the art electrical discharge machining (EDM). </w:t>
      </w:r>
      <w:r>
        <w:rPr>
          <w:rStyle w:val="selectable"/>
          <w:i/>
          <w:iCs/>
        </w:rPr>
        <w:t>International Journal of Machine Tools and Manufacture</w:t>
      </w:r>
      <w:r>
        <w:rPr>
          <w:rStyle w:val="selectable"/>
        </w:rPr>
        <w:t>, 43(13), pp.1287-1300.</w:t>
      </w:r>
    </w:p>
    <w:p w:rsidR="003D2BEE" w:rsidRDefault="003D2BEE" w:rsidP="003D2BEE">
      <w:pPr>
        <w:rPr>
          <w:rStyle w:val="selectable"/>
        </w:rPr>
      </w:pPr>
      <w:proofErr w:type="spellStart"/>
      <w:r>
        <w:rPr>
          <w:rStyle w:val="selectable"/>
        </w:rPr>
        <w:t>Krar</w:t>
      </w:r>
      <w:proofErr w:type="spellEnd"/>
      <w:r>
        <w:rPr>
          <w:rStyle w:val="selectable"/>
        </w:rPr>
        <w:t xml:space="preserve">, S. (2018). Cutting Metal to Precise Shapes using Electricity. </w:t>
      </w:r>
      <w:r>
        <w:rPr>
          <w:rStyle w:val="selectable"/>
          <w:i/>
          <w:iCs/>
        </w:rPr>
        <w:t>ELECTRICAL DISCHARGE MACHINING</w:t>
      </w:r>
      <w:r>
        <w:rPr>
          <w:rStyle w:val="selectable"/>
        </w:rPr>
        <w:t>.</w:t>
      </w:r>
    </w:p>
    <w:p w:rsidR="00EE40D4" w:rsidRDefault="00EE40D4" w:rsidP="00EE40D4">
      <w:pPr>
        <w:rPr>
          <w:rStyle w:val="selectable"/>
        </w:rPr>
      </w:pPr>
      <w:r>
        <w:rPr>
          <w:rStyle w:val="selectable"/>
        </w:rPr>
        <w:t xml:space="preserve">Mechanical Booster. (2018). </w:t>
      </w:r>
      <w:r>
        <w:rPr>
          <w:rStyle w:val="selectable"/>
          <w:i/>
          <w:iCs/>
        </w:rPr>
        <w:t>Electrical Discharge Machining (EDM) - Principle, Equipment, Types and Working - Mechanical Booster</w:t>
      </w:r>
      <w:r>
        <w:rPr>
          <w:rStyle w:val="selectable"/>
        </w:rPr>
        <w:t>. [</w:t>
      </w:r>
      <w:proofErr w:type="gramStart"/>
      <w:r>
        <w:rPr>
          <w:rStyle w:val="selectable"/>
        </w:rPr>
        <w:t>online</w:t>
      </w:r>
      <w:proofErr w:type="gramEnd"/>
      <w:r>
        <w:rPr>
          <w:rStyle w:val="selectable"/>
        </w:rPr>
        <w:t>] Available at: http://www.mechanicalbooster.com/2017/04/electrical-discharge-machining.html [Accessed 14 Mar. 2018].</w:t>
      </w:r>
    </w:p>
    <w:p w:rsidR="00313CBD" w:rsidRDefault="00313CBD" w:rsidP="00313CBD">
      <w:pPr>
        <w:rPr>
          <w:rStyle w:val="selectable"/>
        </w:rPr>
      </w:pPr>
      <w:r>
        <w:rPr>
          <w:rStyle w:val="selectable"/>
        </w:rPr>
        <w:lastRenderedPageBreak/>
        <w:t xml:space="preserve">Kumar Dubey, A. and </w:t>
      </w:r>
      <w:proofErr w:type="spellStart"/>
      <w:r>
        <w:rPr>
          <w:rStyle w:val="selectable"/>
        </w:rPr>
        <w:t>Yadava</w:t>
      </w:r>
      <w:proofErr w:type="spellEnd"/>
      <w:r>
        <w:rPr>
          <w:rStyle w:val="selectable"/>
        </w:rPr>
        <w:t>, V. (2008</w:t>
      </w:r>
      <w:r w:rsidR="00A3345F">
        <w:rPr>
          <w:rStyle w:val="selectable"/>
        </w:rPr>
        <w:t>a</w:t>
      </w:r>
      <w:r>
        <w:rPr>
          <w:rStyle w:val="selectable"/>
        </w:rPr>
        <w:t xml:space="preserve">). Laser beam machining—A review. </w:t>
      </w:r>
      <w:r>
        <w:rPr>
          <w:rStyle w:val="selectable"/>
          <w:i/>
          <w:iCs/>
        </w:rPr>
        <w:t>International Journal of Machine Tools and Manufacture</w:t>
      </w:r>
      <w:r>
        <w:rPr>
          <w:rStyle w:val="selectable"/>
        </w:rPr>
        <w:t>, 48(6), pp.609-628.</w:t>
      </w:r>
    </w:p>
    <w:p w:rsidR="00A37B52" w:rsidRDefault="00A37B52" w:rsidP="00A37B52">
      <w:pPr>
        <w:rPr>
          <w:rStyle w:val="selectable"/>
        </w:rPr>
      </w:pPr>
      <w:proofErr w:type="spellStart"/>
      <w:r>
        <w:rPr>
          <w:rStyle w:val="selectable"/>
        </w:rPr>
        <w:t>Basicmech</w:t>
      </w:r>
      <w:proofErr w:type="spellEnd"/>
      <w:r>
        <w:rPr>
          <w:rStyle w:val="selectable"/>
        </w:rPr>
        <w:t xml:space="preserve"> (2015). Laser Beam Machining (LBM) Principles and Applications. </w:t>
      </w:r>
      <w:proofErr w:type="spellStart"/>
      <w:proofErr w:type="gramStart"/>
      <w:r>
        <w:rPr>
          <w:rStyle w:val="selectable"/>
          <w:i/>
          <w:iCs/>
        </w:rPr>
        <w:t>basicmechanicalengineering</w:t>
      </w:r>
      <w:proofErr w:type="spellEnd"/>
      <w:proofErr w:type="gramEnd"/>
      <w:r>
        <w:rPr>
          <w:rStyle w:val="selectable"/>
        </w:rPr>
        <w:t>.</w:t>
      </w:r>
    </w:p>
    <w:p w:rsidR="00A3345F" w:rsidRDefault="00A3345F" w:rsidP="00A3345F">
      <w:pPr>
        <w:rPr>
          <w:rStyle w:val="selectable"/>
        </w:rPr>
      </w:pPr>
      <w:r>
        <w:rPr>
          <w:rStyle w:val="selectable"/>
        </w:rPr>
        <w:t xml:space="preserve">Dubey, A. and </w:t>
      </w:r>
      <w:proofErr w:type="spellStart"/>
      <w:r>
        <w:rPr>
          <w:rStyle w:val="selectable"/>
        </w:rPr>
        <w:t>Yadava</w:t>
      </w:r>
      <w:proofErr w:type="spellEnd"/>
      <w:r>
        <w:rPr>
          <w:rStyle w:val="selectable"/>
        </w:rPr>
        <w:t xml:space="preserve">, V. (2008b). Experimental study of </w:t>
      </w:r>
      <w:proofErr w:type="spellStart"/>
      <w:r>
        <w:rPr>
          <w:rStyle w:val="selectable"/>
        </w:rPr>
        <w:t>Nd</w:t>
      </w:r>
      <w:proofErr w:type="gramStart"/>
      <w:r>
        <w:rPr>
          <w:rStyle w:val="selectable"/>
        </w:rPr>
        <w:t>:YAG</w:t>
      </w:r>
      <w:proofErr w:type="spellEnd"/>
      <w:proofErr w:type="gramEnd"/>
      <w:r>
        <w:rPr>
          <w:rStyle w:val="selectable"/>
        </w:rPr>
        <w:t xml:space="preserve"> laser beam machining—An overview. </w:t>
      </w:r>
      <w:r>
        <w:rPr>
          <w:rStyle w:val="selectable"/>
          <w:i/>
          <w:iCs/>
        </w:rPr>
        <w:t>Journal of Materials Processing Technology</w:t>
      </w:r>
      <w:r>
        <w:rPr>
          <w:rStyle w:val="selectable"/>
        </w:rPr>
        <w:t>, 195(1-3), pp.15-26.</w:t>
      </w:r>
    </w:p>
    <w:p w:rsidR="00F652D8" w:rsidRDefault="00F652D8" w:rsidP="00F652D8">
      <w:pPr>
        <w:rPr>
          <w:rStyle w:val="selectable"/>
        </w:rPr>
      </w:pPr>
      <w:r>
        <w:rPr>
          <w:rStyle w:val="selectable"/>
        </w:rPr>
        <w:t>Woodford, C. (2017). Lasers.</w:t>
      </w:r>
    </w:p>
    <w:p w:rsidR="0034249A" w:rsidRDefault="0034249A" w:rsidP="0034249A">
      <w:pPr>
        <w:rPr>
          <w:rStyle w:val="selectable"/>
        </w:rPr>
      </w:pPr>
      <w:r>
        <w:rPr>
          <w:rStyle w:val="selectable"/>
        </w:rPr>
        <w:t xml:space="preserve">Engineering Arena (2018). </w:t>
      </w:r>
      <w:r>
        <w:rPr>
          <w:rStyle w:val="selectable"/>
          <w:i/>
          <w:iCs/>
        </w:rPr>
        <w:t>Advantages and Applications of Laser Beam Machining</w:t>
      </w:r>
      <w:r>
        <w:rPr>
          <w:rStyle w:val="selectable"/>
        </w:rPr>
        <w:t>. [Online] Available at: http://www.enggarena.net/2015/04/advantages-and-applications-of-laser.html [Accessed 14 Mar. 2018].</w:t>
      </w:r>
    </w:p>
    <w:p w:rsidR="00DC2987" w:rsidRPr="0033717B" w:rsidRDefault="00DC2987" w:rsidP="00DC2987">
      <w:pPr>
        <w:rPr>
          <w:rFonts w:ascii="Arial" w:hAnsi="Arial" w:cs="Arial"/>
          <w:color w:val="000000"/>
          <w:lang w:val="en"/>
        </w:rPr>
      </w:pPr>
      <w:r>
        <w:rPr>
          <w:rStyle w:val="selectable"/>
        </w:rPr>
        <w:t xml:space="preserve">CES </w:t>
      </w:r>
      <w:proofErr w:type="spellStart"/>
      <w:r>
        <w:rPr>
          <w:rStyle w:val="selectable"/>
        </w:rPr>
        <w:t>EduPack</w:t>
      </w:r>
      <w:proofErr w:type="spellEnd"/>
      <w:r>
        <w:rPr>
          <w:rStyle w:val="selectable"/>
        </w:rPr>
        <w:t xml:space="preserve">. (2015). </w:t>
      </w:r>
      <w:proofErr w:type="spellStart"/>
      <w:r>
        <w:rPr>
          <w:rStyle w:val="selectable"/>
        </w:rPr>
        <w:t>Granta</w:t>
      </w:r>
      <w:proofErr w:type="spellEnd"/>
      <w:r>
        <w:rPr>
          <w:rStyle w:val="selectable"/>
        </w:rPr>
        <w:t xml:space="preserve"> Design Limited.</w:t>
      </w:r>
    </w:p>
    <w:p w:rsidR="00E30D46" w:rsidRDefault="00E30D46">
      <w:pPr>
        <w:rPr>
          <w:rFonts w:asciiTheme="majorHAnsi" w:eastAsiaTheme="majorEastAsia" w:hAnsiTheme="majorHAnsi" w:cstheme="majorBidi"/>
          <w:caps/>
          <w:sz w:val="36"/>
          <w:szCs w:val="36"/>
        </w:rPr>
      </w:pPr>
      <w:r>
        <w:br w:type="page"/>
      </w:r>
    </w:p>
    <w:p w:rsidR="00390DA7" w:rsidRPr="0033717B" w:rsidRDefault="00390DA7" w:rsidP="00FD2CED">
      <w:pPr>
        <w:pStyle w:val="Heading1"/>
        <w:numPr>
          <w:ilvl w:val="0"/>
          <w:numId w:val="42"/>
        </w:numPr>
        <w:rPr>
          <w:sz w:val="28"/>
        </w:rPr>
      </w:pPr>
      <w:bookmarkStart w:id="31" w:name="_Toc509084256"/>
      <w:r>
        <w:lastRenderedPageBreak/>
        <w:t>Bibliography</w:t>
      </w:r>
      <w:bookmarkEnd w:id="31"/>
      <w:r w:rsidR="00872636">
        <w:br/>
      </w:r>
    </w:p>
    <w:p w:rsidR="00872636" w:rsidRDefault="00872636" w:rsidP="00872636">
      <w:pPr>
        <w:rPr>
          <w:i/>
        </w:rPr>
      </w:pPr>
      <w:r>
        <w:t xml:space="preserve">Pal, S (2018). </w:t>
      </w:r>
      <w:r>
        <w:rPr>
          <w:i/>
        </w:rPr>
        <w:t>Non-Traditional Machining Processes.</w:t>
      </w:r>
    </w:p>
    <w:p w:rsidR="00CC4566" w:rsidRDefault="00CC4566" w:rsidP="00CC4566">
      <w:pPr>
        <w:rPr>
          <w:rStyle w:val="selectable"/>
        </w:rPr>
      </w:pPr>
      <w:r>
        <w:rPr>
          <w:rStyle w:val="selectable"/>
        </w:rPr>
        <w:t xml:space="preserve">Engineering.com. (2006). </w:t>
      </w:r>
      <w:r>
        <w:rPr>
          <w:rStyle w:val="selectable"/>
          <w:i/>
          <w:iCs/>
        </w:rPr>
        <w:t>Stamping</w:t>
      </w:r>
      <w:r>
        <w:rPr>
          <w:rStyle w:val="selectable"/>
        </w:rPr>
        <w:t>. [Online] Available at: https://www.engineering.com/Library/ArticlesPage/tabid/85/ArticleID/143/Stamping.aspx [Accessed 6 Mar. 2018].</w:t>
      </w:r>
    </w:p>
    <w:p w:rsidR="00F52942" w:rsidRDefault="00F52942" w:rsidP="00F52942">
      <w:pPr>
        <w:rPr>
          <w:rStyle w:val="selectable"/>
        </w:rPr>
      </w:pPr>
      <w:r>
        <w:rPr>
          <w:rStyle w:val="selectable"/>
        </w:rPr>
        <w:t xml:space="preserve">Kumar Gupta, A., </w:t>
      </w:r>
      <w:proofErr w:type="spellStart"/>
      <w:r>
        <w:rPr>
          <w:rStyle w:val="selectable"/>
        </w:rPr>
        <w:t>Simha</w:t>
      </w:r>
      <w:proofErr w:type="spellEnd"/>
      <w:r>
        <w:rPr>
          <w:rStyle w:val="selectable"/>
        </w:rPr>
        <w:t xml:space="preserve"> </w:t>
      </w:r>
      <w:proofErr w:type="spellStart"/>
      <w:r>
        <w:rPr>
          <w:rStyle w:val="selectable"/>
        </w:rPr>
        <w:t>Maddukuri</w:t>
      </w:r>
      <w:proofErr w:type="spellEnd"/>
      <w:r>
        <w:rPr>
          <w:rStyle w:val="selectable"/>
        </w:rPr>
        <w:t xml:space="preserve">, T. and Kumar Singh, S. (2016). </w:t>
      </w:r>
      <w:r>
        <w:rPr>
          <w:rStyle w:val="selectable"/>
          <w:i/>
          <w:iCs/>
        </w:rPr>
        <w:t>Progress in Materials Science</w:t>
      </w:r>
      <w:r>
        <w:rPr>
          <w:rStyle w:val="selectable"/>
        </w:rPr>
        <w:t>. 84th ed. Elsevier, pp.403-462.</w:t>
      </w:r>
    </w:p>
    <w:p w:rsidR="003C651A" w:rsidRDefault="003C651A" w:rsidP="003C651A">
      <w:pPr>
        <w:rPr>
          <w:rStyle w:val="selectable"/>
        </w:rPr>
      </w:pPr>
      <w:r>
        <w:rPr>
          <w:rStyle w:val="selectable"/>
        </w:rPr>
        <w:t xml:space="preserve">Sheet Metal Stamping Dies &amp; Processes. (2018). </w:t>
      </w:r>
      <w:r>
        <w:rPr>
          <w:rStyle w:val="selectable"/>
          <w:i/>
          <w:iCs/>
        </w:rPr>
        <w:t>Fundamental Manufacturing Processes Study Guide</w:t>
      </w:r>
      <w:r>
        <w:rPr>
          <w:rStyle w:val="selectable"/>
        </w:rPr>
        <w:t>.</w:t>
      </w:r>
    </w:p>
    <w:p w:rsidR="00162FFA" w:rsidRDefault="00E9354E" w:rsidP="00162FFA">
      <w:pPr>
        <w:rPr>
          <w:rStyle w:val="selectable"/>
        </w:rPr>
      </w:pPr>
      <w:r>
        <w:rPr>
          <w:rStyle w:val="selectable"/>
        </w:rPr>
        <w:t xml:space="preserve">Aida.co.jp. (2018). </w:t>
      </w:r>
      <w:r>
        <w:rPr>
          <w:rStyle w:val="selectable"/>
          <w:i/>
          <w:iCs/>
        </w:rPr>
        <w:t>Presses and Press Forming | Investor Relations | AIDA ENGINEERING, LTD.</w:t>
      </w:r>
      <w:r>
        <w:rPr>
          <w:rStyle w:val="selectable"/>
        </w:rPr>
        <w:t xml:space="preserve"> [Online] Available at: http://www.aida.co.jp/en/ir/person/pressmachine.html [Accessed 8 Mar. 2018].</w:t>
      </w:r>
    </w:p>
    <w:p w:rsidR="00162FFA" w:rsidRDefault="00162FFA" w:rsidP="00162FFA">
      <w:pPr>
        <w:rPr>
          <w:rStyle w:val="selectable"/>
          <w:rFonts w:cstheme="minorHAnsi"/>
          <w:color w:val="000000"/>
          <w:lang w:val="en"/>
        </w:rPr>
      </w:pPr>
      <w:r w:rsidRPr="00162FFA">
        <w:rPr>
          <w:rStyle w:val="selectable"/>
          <w:rFonts w:cstheme="minorHAnsi"/>
          <w:color w:val="000000"/>
          <w:lang w:val="en"/>
        </w:rPr>
        <w:t xml:space="preserve">Cattell, D. (2018). </w:t>
      </w:r>
      <w:r w:rsidRPr="00162FFA">
        <w:rPr>
          <w:rStyle w:val="selectable"/>
          <w:rFonts w:cstheme="minorHAnsi"/>
          <w:i/>
          <w:iCs/>
          <w:color w:val="000000"/>
          <w:lang w:val="en"/>
        </w:rPr>
        <w:t>Stamping 101: Anatomy of a Mechanical Press</w:t>
      </w:r>
      <w:r w:rsidRPr="00162FFA">
        <w:rPr>
          <w:rStyle w:val="selectable"/>
          <w:rFonts w:cstheme="minorHAnsi"/>
          <w:color w:val="000000"/>
          <w:lang w:val="en"/>
        </w:rPr>
        <w:t>. [</w:t>
      </w:r>
      <w:proofErr w:type="gramStart"/>
      <w:r w:rsidRPr="00162FFA">
        <w:rPr>
          <w:rStyle w:val="selectable"/>
          <w:rFonts w:cstheme="minorHAnsi"/>
          <w:color w:val="000000"/>
          <w:lang w:val="en"/>
        </w:rPr>
        <w:t>online</w:t>
      </w:r>
      <w:proofErr w:type="gramEnd"/>
      <w:r w:rsidRPr="00162FFA">
        <w:rPr>
          <w:rStyle w:val="selectable"/>
          <w:rFonts w:cstheme="minorHAnsi"/>
          <w:color w:val="000000"/>
          <w:lang w:val="en"/>
        </w:rPr>
        <w:t>] Thefabricator.com. Available at: https://www.thefabricator.com/article/stamping/stamping-101-anatomy-of-a-mechanical-press [Accessed 12 Mar. 2018].</w:t>
      </w:r>
    </w:p>
    <w:p w:rsidR="0033717B" w:rsidRPr="0033717B" w:rsidRDefault="0033717B" w:rsidP="0033717B">
      <w:pPr>
        <w:rPr>
          <w:rStyle w:val="selectable"/>
          <w:rFonts w:cstheme="minorHAnsi"/>
          <w:color w:val="000000"/>
          <w:lang w:val="en"/>
        </w:rPr>
      </w:pPr>
      <w:r w:rsidRPr="0033717B">
        <w:rPr>
          <w:rStyle w:val="selectable"/>
          <w:rFonts w:cstheme="minorHAnsi"/>
          <w:color w:val="000000"/>
          <w:lang w:val="en"/>
        </w:rPr>
        <w:t>P&amp;G Steel Products Co. (2018). Metal Stamping vs. Fabrication. p.2.</w:t>
      </w:r>
    </w:p>
    <w:p w:rsidR="0033717B" w:rsidRDefault="0033717B" w:rsidP="0033717B">
      <w:pPr>
        <w:rPr>
          <w:rStyle w:val="selectable"/>
          <w:rFonts w:cstheme="minorHAnsi"/>
          <w:color w:val="000000"/>
          <w:lang w:val="en"/>
        </w:rPr>
      </w:pPr>
      <w:r w:rsidRPr="0033717B">
        <w:rPr>
          <w:rStyle w:val="selectable"/>
          <w:rFonts w:cstheme="minorHAnsi"/>
          <w:color w:val="000000"/>
          <w:lang w:val="en"/>
        </w:rPr>
        <w:t xml:space="preserve">Creighton, J. (2018). Top 7 Advantages of Progressive Die Metal Stamping Your Parts. [Blog] </w:t>
      </w:r>
      <w:r w:rsidRPr="0033717B">
        <w:rPr>
          <w:rStyle w:val="selectable"/>
          <w:rFonts w:cstheme="minorHAnsi"/>
          <w:i/>
          <w:iCs/>
          <w:color w:val="000000"/>
          <w:lang w:val="en"/>
        </w:rPr>
        <w:t>Manor Tool</w:t>
      </w:r>
      <w:r w:rsidRPr="0033717B">
        <w:rPr>
          <w:rStyle w:val="selectable"/>
          <w:rFonts w:cstheme="minorHAnsi"/>
          <w:color w:val="000000"/>
          <w:lang w:val="en"/>
        </w:rPr>
        <w:t>. Available at: https://www.manortool.com/blog/top-7-advantages-of-progressive-die-metal-stamping-your-parts/ [Accessed 13 Mar. 2018].</w:t>
      </w:r>
    </w:p>
    <w:p w:rsidR="00E87418" w:rsidRDefault="00E87418" w:rsidP="00E87418">
      <w:pPr>
        <w:rPr>
          <w:rStyle w:val="selectable"/>
        </w:rPr>
      </w:pPr>
      <w:r>
        <w:rPr>
          <w:rStyle w:val="selectable"/>
        </w:rPr>
        <w:t xml:space="preserve">Swift Metal Services. (2018). </w:t>
      </w:r>
      <w:r>
        <w:rPr>
          <w:rStyle w:val="selectable"/>
          <w:i/>
          <w:iCs/>
        </w:rPr>
        <w:t>Stamped Metal Components vs Metal Fabrication. Swift</w:t>
      </w:r>
      <w:r>
        <w:rPr>
          <w:rStyle w:val="selectable"/>
        </w:rPr>
        <w:t>. [</w:t>
      </w:r>
      <w:proofErr w:type="gramStart"/>
      <w:r>
        <w:rPr>
          <w:rStyle w:val="selectable"/>
        </w:rPr>
        <w:t>online</w:t>
      </w:r>
      <w:proofErr w:type="gramEnd"/>
      <w:r>
        <w:rPr>
          <w:rStyle w:val="selectable"/>
        </w:rPr>
        <w:t>] Available at: http://www.swiftmetal.com.au/latest-news/when-to-stamp-metal-and-when-to-fabricate/ [Accessed 13 Mar. 2018].</w:t>
      </w:r>
    </w:p>
    <w:p w:rsidR="004E56BC" w:rsidRDefault="004E56BC" w:rsidP="004E56BC">
      <w:pPr>
        <w:rPr>
          <w:rStyle w:val="selectable"/>
        </w:rPr>
      </w:pPr>
      <w:r>
        <w:rPr>
          <w:rStyle w:val="selectable"/>
        </w:rPr>
        <w:t xml:space="preserve">Singh, R. (2018). </w:t>
      </w:r>
      <w:r>
        <w:rPr>
          <w:rStyle w:val="selectable"/>
          <w:i/>
          <w:iCs/>
        </w:rPr>
        <w:t>Non-Traditional Machining</w:t>
      </w:r>
      <w:r>
        <w:rPr>
          <w:rStyle w:val="selectable"/>
        </w:rPr>
        <w:t>.</w:t>
      </w:r>
    </w:p>
    <w:p w:rsidR="00C53C35" w:rsidRDefault="00C53C35" w:rsidP="004E56BC">
      <w:pPr>
        <w:rPr>
          <w:rStyle w:val="selectable"/>
        </w:rPr>
      </w:pPr>
      <w:r>
        <w:rPr>
          <w:rStyle w:val="selectable"/>
        </w:rPr>
        <w:t xml:space="preserve">National Institute of Technology Calicut (2018). </w:t>
      </w:r>
      <w:r>
        <w:rPr>
          <w:rStyle w:val="selectable"/>
          <w:i/>
          <w:iCs/>
        </w:rPr>
        <w:t>NON TRADITIONAL MANUFACTURING PROCESSES - An overview</w:t>
      </w:r>
      <w:r>
        <w:rPr>
          <w:rStyle w:val="selectable"/>
        </w:rPr>
        <w:t>. Calicut.</w:t>
      </w:r>
    </w:p>
    <w:p w:rsidR="00E30D46" w:rsidRDefault="00E30D46" w:rsidP="004E56BC">
      <w:pPr>
        <w:rPr>
          <w:rStyle w:val="selectable"/>
        </w:rPr>
      </w:pPr>
      <w:r>
        <w:rPr>
          <w:rStyle w:val="selectable"/>
        </w:rPr>
        <w:t xml:space="preserve">Canadian Metal Working (2013). </w:t>
      </w:r>
      <w:r>
        <w:rPr>
          <w:rStyle w:val="selectable"/>
          <w:i/>
          <w:iCs/>
        </w:rPr>
        <w:t>Fluid choice and maintenance affect part quality</w:t>
      </w:r>
      <w:r>
        <w:rPr>
          <w:rStyle w:val="selectable"/>
        </w:rPr>
        <w:t>.</w:t>
      </w:r>
    </w:p>
    <w:p w:rsidR="00444C85" w:rsidRDefault="00444C85" w:rsidP="004E56BC">
      <w:pPr>
        <w:rPr>
          <w:rStyle w:val="selectable"/>
        </w:rPr>
      </w:pPr>
      <w:r>
        <w:rPr>
          <w:rStyle w:val="selectable"/>
        </w:rPr>
        <w:t xml:space="preserve">Xactedm.com. (2018). </w:t>
      </w:r>
      <w:r>
        <w:rPr>
          <w:rStyle w:val="selectable"/>
          <w:i/>
          <w:iCs/>
        </w:rPr>
        <w:t>What Is EDM? - How Does Electrical Discharge Machining Work? : XACT</w:t>
      </w:r>
      <w:r>
        <w:rPr>
          <w:rStyle w:val="selectable"/>
        </w:rPr>
        <w:t>. [</w:t>
      </w:r>
      <w:proofErr w:type="gramStart"/>
      <w:r>
        <w:rPr>
          <w:rStyle w:val="selectable"/>
        </w:rPr>
        <w:t>online</w:t>
      </w:r>
      <w:proofErr w:type="gramEnd"/>
      <w:r>
        <w:rPr>
          <w:rStyle w:val="selectable"/>
        </w:rPr>
        <w:t>] Available at: https://www.xactedm.com/edm-capabilities/how-edm-works/ [Accessed 13 Mar. 2018].</w:t>
      </w:r>
    </w:p>
    <w:p w:rsidR="00D674AC" w:rsidRDefault="00D674AC" w:rsidP="00D674AC">
      <w:pPr>
        <w:rPr>
          <w:rStyle w:val="selectable"/>
        </w:rPr>
      </w:pPr>
      <w:proofErr w:type="spellStart"/>
      <w:r>
        <w:rPr>
          <w:rStyle w:val="selectable"/>
        </w:rPr>
        <w:t>Ho</w:t>
      </w:r>
      <w:proofErr w:type="spellEnd"/>
      <w:r>
        <w:rPr>
          <w:rStyle w:val="selectable"/>
        </w:rPr>
        <w:t xml:space="preserve">, K. and Newman, S. (2003). State of the art electrical discharge machining (EDM). </w:t>
      </w:r>
      <w:r>
        <w:rPr>
          <w:rStyle w:val="selectable"/>
          <w:i/>
          <w:iCs/>
        </w:rPr>
        <w:t>International Journal of Machine Tools and Manufacture</w:t>
      </w:r>
      <w:r>
        <w:rPr>
          <w:rStyle w:val="selectable"/>
        </w:rPr>
        <w:t>, 43(13), pp.1287-1300.</w:t>
      </w:r>
    </w:p>
    <w:p w:rsidR="003D2BEE" w:rsidRDefault="003D2BEE" w:rsidP="003D2BEE">
      <w:pPr>
        <w:rPr>
          <w:rStyle w:val="selectable"/>
        </w:rPr>
      </w:pPr>
      <w:proofErr w:type="spellStart"/>
      <w:r>
        <w:rPr>
          <w:rStyle w:val="selectable"/>
        </w:rPr>
        <w:t>Krar</w:t>
      </w:r>
      <w:proofErr w:type="spellEnd"/>
      <w:r>
        <w:rPr>
          <w:rStyle w:val="selectable"/>
        </w:rPr>
        <w:t xml:space="preserve">, S. (2018). Cutting Metal to Precise Shapes using Electricity. </w:t>
      </w:r>
      <w:r>
        <w:rPr>
          <w:rStyle w:val="selectable"/>
          <w:i/>
          <w:iCs/>
        </w:rPr>
        <w:t>ELECTRICAL DISCHARGE MACHINING</w:t>
      </w:r>
      <w:r>
        <w:rPr>
          <w:rStyle w:val="selectable"/>
        </w:rPr>
        <w:t>.</w:t>
      </w:r>
    </w:p>
    <w:p w:rsidR="00EE40D4" w:rsidRDefault="00EE40D4" w:rsidP="00EE40D4">
      <w:pPr>
        <w:rPr>
          <w:rStyle w:val="selectable"/>
        </w:rPr>
      </w:pPr>
      <w:r>
        <w:rPr>
          <w:rStyle w:val="selectable"/>
        </w:rPr>
        <w:t xml:space="preserve">Mechanical Booster. (2018). </w:t>
      </w:r>
      <w:r>
        <w:rPr>
          <w:rStyle w:val="selectable"/>
          <w:i/>
          <w:iCs/>
        </w:rPr>
        <w:t>Electrical Discharge Machining (EDM) - Principle, Equipment, Types and Working - Mechanical Booster</w:t>
      </w:r>
      <w:r>
        <w:rPr>
          <w:rStyle w:val="selectable"/>
        </w:rPr>
        <w:t>. [</w:t>
      </w:r>
      <w:proofErr w:type="gramStart"/>
      <w:r>
        <w:rPr>
          <w:rStyle w:val="selectable"/>
        </w:rPr>
        <w:t>online</w:t>
      </w:r>
      <w:proofErr w:type="gramEnd"/>
      <w:r>
        <w:rPr>
          <w:rStyle w:val="selectable"/>
        </w:rPr>
        <w:t>] Available at: http://www.mechanicalbooster.com/2017/04/electrical-discharge-machining.html [Accessed 14 Mar. 2018].</w:t>
      </w:r>
    </w:p>
    <w:p w:rsidR="00596732" w:rsidRDefault="00596732" w:rsidP="00596732">
      <w:pPr>
        <w:rPr>
          <w:rStyle w:val="selectable"/>
        </w:rPr>
      </w:pPr>
      <w:proofErr w:type="spellStart"/>
      <w:r>
        <w:rPr>
          <w:rStyle w:val="selectable"/>
        </w:rPr>
        <w:lastRenderedPageBreak/>
        <w:t>Holepop</w:t>
      </w:r>
      <w:proofErr w:type="spellEnd"/>
      <w:r>
        <w:rPr>
          <w:rStyle w:val="selectable"/>
        </w:rPr>
        <w:t xml:space="preserve"> EDM Supplies &amp; Electrodes. (2018). </w:t>
      </w:r>
      <w:r>
        <w:rPr>
          <w:rStyle w:val="selectable"/>
          <w:i/>
          <w:iCs/>
        </w:rPr>
        <w:t xml:space="preserve">Common Applications for Electrical Discharge Machining - </w:t>
      </w:r>
      <w:proofErr w:type="spellStart"/>
      <w:r>
        <w:rPr>
          <w:rStyle w:val="selectable"/>
          <w:i/>
          <w:iCs/>
        </w:rPr>
        <w:t>Holepop</w:t>
      </w:r>
      <w:proofErr w:type="spellEnd"/>
      <w:r>
        <w:rPr>
          <w:rStyle w:val="selectable"/>
          <w:i/>
          <w:iCs/>
        </w:rPr>
        <w:t xml:space="preserve"> EDM Supplies &amp; Electrodes</w:t>
      </w:r>
      <w:r>
        <w:rPr>
          <w:rStyle w:val="selectable"/>
        </w:rPr>
        <w:t>. [</w:t>
      </w:r>
      <w:proofErr w:type="gramStart"/>
      <w:r>
        <w:rPr>
          <w:rStyle w:val="selectable"/>
        </w:rPr>
        <w:t>online</w:t>
      </w:r>
      <w:proofErr w:type="gramEnd"/>
      <w:r>
        <w:rPr>
          <w:rStyle w:val="selectable"/>
        </w:rPr>
        <w:t>] Available at: http://www.holepop.com/common-applications-for-electrical-discharge-machining/ [Accessed 14 Mar. 2018].</w:t>
      </w:r>
    </w:p>
    <w:p w:rsidR="00313CBD" w:rsidRDefault="00313CBD" w:rsidP="00313CBD">
      <w:pPr>
        <w:rPr>
          <w:rStyle w:val="selectable"/>
        </w:rPr>
      </w:pPr>
      <w:r>
        <w:rPr>
          <w:rStyle w:val="selectable"/>
        </w:rPr>
        <w:t xml:space="preserve">Kumar Dubey, A. and </w:t>
      </w:r>
      <w:proofErr w:type="spellStart"/>
      <w:r>
        <w:rPr>
          <w:rStyle w:val="selectable"/>
        </w:rPr>
        <w:t>Yadava</w:t>
      </w:r>
      <w:proofErr w:type="spellEnd"/>
      <w:r>
        <w:rPr>
          <w:rStyle w:val="selectable"/>
        </w:rPr>
        <w:t>, V. (2008</w:t>
      </w:r>
      <w:r w:rsidR="00A3345F">
        <w:rPr>
          <w:rStyle w:val="selectable"/>
        </w:rPr>
        <w:t>a</w:t>
      </w:r>
      <w:r>
        <w:rPr>
          <w:rStyle w:val="selectable"/>
        </w:rPr>
        <w:t xml:space="preserve">). Laser beam machining—A review. </w:t>
      </w:r>
      <w:r>
        <w:rPr>
          <w:rStyle w:val="selectable"/>
          <w:i/>
          <w:iCs/>
        </w:rPr>
        <w:t>International Journal of Machine Tools and Manufacture</w:t>
      </w:r>
      <w:r>
        <w:rPr>
          <w:rStyle w:val="selectable"/>
        </w:rPr>
        <w:t>, 48(6), pp.609-628.</w:t>
      </w:r>
    </w:p>
    <w:p w:rsidR="00A37B52" w:rsidRDefault="00A37B52" w:rsidP="00A37B52">
      <w:pPr>
        <w:rPr>
          <w:rStyle w:val="selectable"/>
        </w:rPr>
      </w:pPr>
      <w:proofErr w:type="spellStart"/>
      <w:r>
        <w:rPr>
          <w:rStyle w:val="selectable"/>
        </w:rPr>
        <w:t>Basicmech</w:t>
      </w:r>
      <w:proofErr w:type="spellEnd"/>
      <w:r>
        <w:rPr>
          <w:rStyle w:val="selectable"/>
        </w:rPr>
        <w:t xml:space="preserve"> (2015). Laser Beam Machining (LBM) Principles and Applications. </w:t>
      </w:r>
      <w:proofErr w:type="spellStart"/>
      <w:proofErr w:type="gramStart"/>
      <w:r>
        <w:rPr>
          <w:rStyle w:val="selectable"/>
          <w:i/>
          <w:iCs/>
        </w:rPr>
        <w:t>basicmechanicalengineering</w:t>
      </w:r>
      <w:proofErr w:type="spellEnd"/>
      <w:proofErr w:type="gramEnd"/>
      <w:r>
        <w:rPr>
          <w:rStyle w:val="selectable"/>
        </w:rPr>
        <w:t>.</w:t>
      </w:r>
    </w:p>
    <w:p w:rsidR="00A3345F" w:rsidRDefault="00A3345F" w:rsidP="00A3345F">
      <w:pPr>
        <w:rPr>
          <w:rStyle w:val="selectable"/>
        </w:rPr>
      </w:pPr>
      <w:r>
        <w:rPr>
          <w:rStyle w:val="selectable"/>
        </w:rPr>
        <w:t xml:space="preserve">Dubey, A. and </w:t>
      </w:r>
      <w:proofErr w:type="spellStart"/>
      <w:r>
        <w:rPr>
          <w:rStyle w:val="selectable"/>
        </w:rPr>
        <w:t>Yadava</w:t>
      </w:r>
      <w:proofErr w:type="spellEnd"/>
      <w:r>
        <w:rPr>
          <w:rStyle w:val="selectable"/>
        </w:rPr>
        <w:t xml:space="preserve">, V. (2008b). Experimental study of </w:t>
      </w:r>
      <w:proofErr w:type="spellStart"/>
      <w:r>
        <w:rPr>
          <w:rStyle w:val="selectable"/>
        </w:rPr>
        <w:t>Nd</w:t>
      </w:r>
      <w:proofErr w:type="gramStart"/>
      <w:r>
        <w:rPr>
          <w:rStyle w:val="selectable"/>
        </w:rPr>
        <w:t>:YAG</w:t>
      </w:r>
      <w:proofErr w:type="spellEnd"/>
      <w:proofErr w:type="gramEnd"/>
      <w:r>
        <w:rPr>
          <w:rStyle w:val="selectable"/>
        </w:rPr>
        <w:t xml:space="preserve"> laser beam machining—An overview. </w:t>
      </w:r>
      <w:r>
        <w:rPr>
          <w:rStyle w:val="selectable"/>
          <w:i/>
          <w:iCs/>
        </w:rPr>
        <w:t>Journal of Materials Processing Technology</w:t>
      </w:r>
      <w:r>
        <w:rPr>
          <w:rStyle w:val="selectable"/>
        </w:rPr>
        <w:t>, 195(1-3), pp.15-26.</w:t>
      </w:r>
    </w:p>
    <w:p w:rsidR="00F652D8" w:rsidRDefault="00F652D8" w:rsidP="00F652D8">
      <w:pPr>
        <w:rPr>
          <w:rStyle w:val="selectable"/>
        </w:rPr>
      </w:pPr>
      <w:r>
        <w:rPr>
          <w:rStyle w:val="selectable"/>
        </w:rPr>
        <w:t>Woodford, C. (2017). Lasers.</w:t>
      </w:r>
    </w:p>
    <w:p w:rsidR="0034249A" w:rsidRDefault="0034249A" w:rsidP="00F652D8">
      <w:pPr>
        <w:rPr>
          <w:rStyle w:val="selectable"/>
        </w:rPr>
      </w:pPr>
      <w:r>
        <w:rPr>
          <w:rStyle w:val="selectable"/>
        </w:rPr>
        <w:t xml:space="preserve">Engineering Arena (2018). </w:t>
      </w:r>
      <w:r>
        <w:rPr>
          <w:rStyle w:val="selectable"/>
          <w:i/>
          <w:iCs/>
        </w:rPr>
        <w:t>Advantages and Applications of Laser Beam Machining</w:t>
      </w:r>
      <w:r>
        <w:rPr>
          <w:rStyle w:val="selectable"/>
        </w:rPr>
        <w:t>. [Online] Available at: http://www.enggarena.net/2015/04/advantages-and-applications-of-laser.html [Accessed 14 Mar. 2018].</w:t>
      </w:r>
    </w:p>
    <w:p w:rsidR="00DC2987" w:rsidRPr="0033717B" w:rsidRDefault="00DC2987" w:rsidP="00DC2987">
      <w:pPr>
        <w:rPr>
          <w:rFonts w:ascii="Arial" w:hAnsi="Arial" w:cs="Arial"/>
          <w:color w:val="000000"/>
          <w:lang w:val="en"/>
        </w:rPr>
      </w:pPr>
      <w:r>
        <w:rPr>
          <w:rStyle w:val="selectable"/>
        </w:rPr>
        <w:t xml:space="preserve">CES </w:t>
      </w:r>
      <w:proofErr w:type="spellStart"/>
      <w:r>
        <w:rPr>
          <w:rStyle w:val="selectable"/>
        </w:rPr>
        <w:t>EduPack</w:t>
      </w:r>
      <w:proofErr w:type="spellEnd"/>
      <w:r>
        <w:rPr>
          <w:rStyle w:val="selectable"/>
        </w:rPr>
        <w:t xml:space="preserve">. (2015). </w:t>
      </w:r>
      <w:proofErr w:type="spellStart"/>
      <w:r>
        <w:rPr>
          <w:rStyle w:val="selectable"/>
        </w:rPr>
        <w:t>Granta</w:t>
      </w:r>
      <w:proofErr w:type="spellEnd"/>
      <w:r>
        <w:rPr>
          <w:rStyle w:val="selectable"/>
        </w:rPr>
        <w:t xml:space="preserve"> Design Limited.</w:t>
      </w:r>
    </w:p>
    <w:p w:rsidR="00A3345F" w:rsidRDefault="00A3345F" w:rsidP="00A37B52">
      <w:pPr>
        <w:rPr>
          <w:rStyle w:val="selectable"/>
        </w:rPr>
      </w:pPr>
    </w:p>
    <w:p w:rsidR="00162FFA" w:rsidRPr="00872636" w:rsidRDefault="00162FFA" w:rsidP="00162FFA"/>
    <w:sectPr w:rsidR="00162FFA" w:rsidRPr="00872636" w:rsidSect="009D06A5">
      <w:footerReference w:type="default" r:id="rId15"/>
      <w:footerReference w:type="first" r:id="rId16"/>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E232F" w:rsidRDefault="00AE232F" w:rsidP="00496B71">
      <w:pPr>
        <w:spacing w:after="0" w:line="240" w:lineRule="auto"/>
      </w:pPr>
      <w:r>
        <w:separator/>
      </w:r>
    </w:p>
  </w:endnote>
  <w:endnote w:type="continuationSeparator" w:id="0">
    <w:p w:rsidR="00AE232F" w:rsidRDefault="00AE232F" w:rsidP="00496B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35747054"/>
      <w:docPartObj>
        <w:docPartGallery w:val="Page Numbers (Bottom of Page)"/>
        <w:docPartUnique/>
      </w:docPartObj>
    </w:sdtPr>
    <w:sdtEndPr>
      <w:rPr>
        <w:noProof/>
      </w:rPr>
    </w:sdtEndPr>
    <w:sdtContent>
      <w:p w:rsidR="00AE232F" w:rsidRDefault="00AE232F">
        <w:pPr>
          <w:pStyle w:val="Footer"/>
          <w:jc w:val="center"/>
        </w:pPr>
        <w:r>
          <w:fldChar w:fldCharType="begin"/>
        </w:r>
        <w:r>
          <w:instrText xml:space="preserve"> PAGE   \* MERGEFORMAT </w:instrText>
        </w:r>
        <w:r>
          <w:fldChar w:fldCharType="separate"/>
        </w:r>
        <w:r w:rsidR="00F814C7">
          <w:rPr>
            <w:noProof/>
          </w:rPr>
          <w:t>15</w:t>
        </w:r>
        <w:r>
          <w:rPr>
            <w:noProof/>
          </w:rPr>
          <w:fldChar w:fldCharType="end"/>
        </w:r>
      </w:p>
    </w:sdtContent>
  </w:sdt>
  <w:p w:rsidR="00AE232F" w:rsidRDefault="00AE23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232F" w:rsidRPr="001A33D0" w:rsidRDefault="00AE232F" w:rsidP="002168A9">
    <w:pPr>
      <w:jc w:val="center"/>
      <w:rPr>
        <w:rFonts w:asciiTheme="majorHAnsi" w:hAnsiTheme="majorHAnsi"/>
        <w:sz w:val="24"/>
      </w:rPr>
    </w:pPr>
    <w:r w:rsidRPr="001A33D0">
      <w:rPr>
        <w:rFonts w:asciiTheme="majorHAnsi" w:hAnsiTheme="majorHAnsi"/>
        <w:sz w:val="24"/>
      </w:rPr>
      <w:t>Ryan Cording - P143953</w:t>
    </w:r>
  </w:p>
  <w:p w:rsidR="00AE232F" w:rsidRDefault="00AE23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E232F" w:rsidRDefault="00AE232F" w:rsidP="00496B71">
      <w:pPr>
        <w:spacing w:after="0" w:line="240" w:lineRule="auto"/>
      </w:pPr>
      <w:r>
        <w:separator/>
      </w:r>
    </w:p>
  </w:footnote>
  <w:footnote w:type="continuationSeparator" w:id="0">
    <w:p w:rsidR="00AE232F" w:rsidRDefault="00AE232F" w:rsidP="00496B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D5A01"/>
    <w:multiLevelType w:val="hybridMultilevel"/>
    <w:tmpl w:val="7E40D2BC"/>
    <w:lvl w:ilvl="0" w:tplc="C610D936">
      <w:start w:val="1"/>
      <w:numFmt w:val="decimal"/>
      <w:lvlText w:val="%1."/>
      <w:lvlJc w:val="left"/>
      <w:pPr>
        <w:ind w:left="720" w:hanging="360"/>
      </w:pPr>
      <w:rPr>
        <w:rFonts w:eastAsiaTheme="min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8B0120"/>
    <w:multiLevelType w:val="hybridMultilevel"/>
    <w:tmpl w:val="68DE6DC0"/>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2CB5637"/>
    <w:multiLevelType w:val="hybridMultilevel"/>
    <w:tmpl w:val="70F6FB1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55E0700"/>
    <w:multiLevelType w:val="hybridMultilevel"/>
    <w:tmpl w:val="001EE4B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6397078"/>
    <w:multiLevelType w:val="multilevel"/>
    <w:tmpl w:val="D99CEE98"/>
    <w:lvl w:ilvl="0">
      <w:start w:val="1"/>
      <w:numFmt w:val="decimal"/>
      <w:lvlText w:val="%1.0."/>
      <w:lvlJc w:val="left"/>
      <w:pPr>
        <w:ind w:left="360" w:hanging="360"/>
      </w:pPr>
      <w:rPr>
        <w:rFonts w:hint="default"/>
        <w:color w:val="0563C1" w:themeColor="hyperlink"/>
        <w:u w:val="single"/>
      </w:rPr>
    </w:lvl>
    <w:lvl w:ilvl="1">
      <w:start w:val="1"/>
      <w:numFmt w:val="decimal"/>
      <w:lvlText w:val="%1.%2."/>
      <w:lvlJc w:val="left"/>
      <w:pPr>
        <w:ind w:left="1080" w:hanging="360"/>
      </w:pPr>
      <w:rPr>
        <w:rFonts w:hint="default"/>
        <w:color w:val="0563C1" w:themeColor="hyperlink"/>
        <w:u w:val="single"/>
      </w:rPr>
    </w:lvl>
    <w:lvl w:ilvl="2">
      <w:start w:val="1"/>
      <w:numFmt w:val="decimal"/>
      <w:lvlText w:val="%1.%2.%3."/>
      <w:lvlJc w:val="left"/>
      <w:pPr>
        <w:ind w:left="2160" w:hanging="720"/>
      </w:pPr>
      <w:rPr>
        <w:rFonts w:hint="default"/>
        <w:color w:val="0563C1" w:themeColor="hyperlink"/>
        <w:u w:val="single"/>
      </w:rPr>
    </w:lvl>
    <w:lvl w:ilvl="3">
      <w:start w:val="1"/>
      <w:numFmt w:val="decimal"/>
      <w:lvlText w:val="%1.%2.%3.%4."/>
      <w:lvlJc w:val="left"/>
      <w:pPr>
        <w:ind w:left="2880" w:hanging="720"/>
      </w:pPr>
      <w:rPr>
        <w:rFonts w:hint="default"/>
        <w:color w:val="0563C1" w:themeColor="hyperlink"/>
        <w:u w:val="single"/>
      </w:rPr>
    </w:lvl>
    <w:lvl w:ilvl="4">
      <w:start w:val="1"/>
      <w:numFmt w:val="decimal"/>
      <w:lvlText w:val="%1.%2.%3.%4.%5."/>
      <w:lvlJc w:val="left"/>
      <w:pPr>
        <w:ind w:left="3960" w:hanging="1080"/>
      </w:pPr>
      <w:rPr>
        <w:rFonts w:hint="default"/>
        <w:color w:val="0563C1" w:themeColor="hyperlink"/>
        <w:u w:val="single"/>
      </w:rPr>
    </w:lvl>
    <w:lvl w:ilvl="5">
      <w:start w:val="1"/>
      <w:numFmt w:val="decimal"/>
      <w:lvlText w:val="%1.%2.%3.%4.%5.%6."/>
      <w:lvlJc w:val="left"/>
      <w:pPr>
        <w:ind w:left="4680" w:hanging="1080"/>
      </w:pPr>
      <w:rPr>
        <w:rFonts w:hint="default"/>
        <w:color w:val="0563C1" w:themeColor="hyperlink"/>
        <w:u w:val="single"/>
      </w:rPr>
    </w:lvl>
    <w:lvl w:ilvl="6">
      <w:start w:val="1"/>
      <w:numFmt w:val="decimal"/>
      <w:lvlText w:val="%1.%2.%3.%4.%5.%6.%7."/>
      <w:lvlJc w:val="left"/>
      <w:pPr>
        <w:ind w:left="5760" w:hanging="1440"/>
      </w:pPr>
      <w:rPr>
        <w:rFonts w:hint="default"/>
        <w:color w:val="0563C1" w:themeColor="hyperlink"/>
        <w:u w:val="single"/>
      </w:rPr>
    </w:lvl>
    <w:lvl w:ilvl="7">
      <w:start w:val="1"/>
      <w:numFmt w:val="decimal"/>
      <w:lvlText w:val="%1.%2.%3.%4.%5.%6.%7.%8."/>
      <w:lvlJc w:val="left"/>
      <w:pPr>
        <w:ind w:left="6480" w:hanging="1440"/>
      </w:pPr>
      <w:rPr>
        <w:rFonts w:hint="default"/>
        <w:color w:val="0563C1" w:themeColor="hyperlink"/>
        <w:u w:val="single"/>
      </w:rPr>
    </w:lvl>
    <w:lvl w:ilvl="8">
      <w:start w:val="1"/>
      <w:numFmt w:val="decimal"/>
      <w:lvlText w:val="%1.%2.%3.%4.%5.%6.%7.%8.%9."/>
      <w:lvlJc w:val="left"/>
      <w:pPr>
        <w:ind w:left="7560" w:hanging="1800"/>
      </w:pPr>
      <w:rPr>
        <w:rFonts w:hint="default"/>
        <w:color w:val="0563C1" w:themeColor="hyperlink"/>
        <w:u w:val="single"/>
      </w:rPr>
    </w:lvl>
  </w:abstractNum>
  <w:abstractNum w:abstractNumId="5" w15:restartNumberingAfterBreak="0">
    <w:nsid w:val="063A02CF"/>
    <w:multiLevelType w:val="hybridMultilevel"/>
    <w:tmpl w:val="F7BC990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95545A2"/>
    <w:multiLevelType w:val="multilevel"/>
    <w:tmpl w:val="2766D1BE"/>
    <w:lvl w:ilvl="0">
      <w:start w:val="1"/>
      <w:numFmt w:val="decimal"/>
      <w:lvlText w:val="%1.0."/>
      <w:lvlJc w:val="left"/>
      <w:pPr>
        <w:ind w:left="360" w:hanging="360"/>
      </w:pPr>
      <w:rPr>
        <w:rFonts w:hint="default"/>
        <w:color w:val="0563C1" w:themeColor="hyperlink"/>
        <w:u w:val="single"/>
      </w:rPr>
    </w:lvl>
    <w:lvl w:ilvl="1">
      <w:start w:val="1"/>
      <w:numFmt w:val="decimal"/>
      <w:lvlText w:val="%1.%2."/>
      <w:lvlJc w:val="left"/>
      <w:pPr>
        <w:ind w:left="1080" w:hanging="360"/>
      </w:pPr>
      <w:rPr>
        <w:rFonts w:hint="default"/>
        <w:color w:val="0563C1" w:themeColor="hyperlink"/>
        <w:u w:val="single"/>
      </w:rPr>
    </w:lvl>
    <w:lvl w:ilvl="2">
      <w:start w:val="1"/>
      <w:numFmt w:val="decimal"/>
      <w:lvlText w:val="%1.%2.%3."/>
      <w:lvlJc w:val="left"/>
      <w:pPr>
        <w:ind w:left="2160" w:hanging="720"/>
      </w:pPr>
      <w:rPr>
        <w:rFonts w:hint="default"/>
        <w:color w:val="0563C1" w:themeColor="hyperlink"/>
        <w:u w:val="single"/>
      </w:rPr>
    </w:lvl>
    <w:lvl w:ilvl="3">
      <w:start w:val="1"/>
      <w:numFmt w:val="decimal"/>
      <w:lvlText w:val="%1.%2.%3.%4."/>
      <w:lvlJc w:val="left"/>
      <w:pPr>
        <w:ind w:left="2880" w:hanging="720"/>
      </w:pPr>
      <w:rPr>
        <w:rFonts w:hint="default"/>
        <w:color w:val="0563C1" w:themeColor="hyperlink"/>
        <w:u w:val="single"/>
      </w:rPr>
    </w:lvl>
    <w:lvl w:ilvl="4">
      <w:start w:val="1"/>
      <w:numFmt w:val="decimal"/>
      <w:lvlText w:val="%1.%2.%3.%4.%5."/>
      <w:lvlJc w:val="left"/>
      <w:pPr>
        <w:ind w:left="3960" w:hanging="1080"/>
      </w:pPr>
      <w:rPr>
        <w:rFonts w:hint="default"/>
        <w:color w:val="0563C1" w:themeColor="hyperlink"/>
        <w:u w:val="single"/>
      </w:rPr>
    </w:lvl>
    <w:lvl w:ilvl="5">
      <w:start w:val="1"/>
      <w:numFmt w:val="decimal"/>
      <w:lvlText w:val="%1.%2.%3.%4.%5.%6."/>
      <w:lvlJc w:val="left"/>
      <w:pPr>
        <w:ind w:left="4680" w:hanging="1080"/>
      </w:pPr>
      <w:rPr>
        <w:rFonts w:hint="default"/>
        <w:color w:val="0563C1" w:themeColor="hyperlink"/>
        <w:u w:val="single"/>
      </w:rPr>
    </w:lvl>
    <w:lvl w:ilvl="6">
      <w:start w:val="1"/>
      <w:numFmt w:val="decimal"/>
      <w:lvlText w:val="%1.%2.%3.%4.%5.%6.%7."/>
      <w:lvlJc w:val="left"/>
      <w:pPr>
        <w:ind w:left="5760" w:hanging="1440"/>
      </w:pPr>
      <w:rPr>
        <w:rFonts w:hint="default"/>
        <w:color w:val="0563C1" w:themeColor="hyperlink"/>
        <w:u w:val="single"/>
      </w:rPr>
    </w:lvl>
    <w:lvl w:ilvl="7">
      <w:start w:val="1"/>
      <w:numFmt w:val="decimal"/>
      <w:lvlText w:val="%1.%2.%3.%4.%5.%6.%7.%8."/>
      <w:lvlJc w:val="left"/>
      <w:pPr>
        <w:ind w:left="6480" w:hanging="1440"/>
      </w:pPr>
      <w:rPr>
        <w:rFonts w:hint="default"/>
        <w:color w:val="0563C1" w:themeColor="hyperlink"/>
        <w:u w:val="single"/>
      </w:rPr>
    </w:lvl>
    <w:lvl w:ilvl="8">
      <w:start w:val="1"/>
      <w:numFmt w:val="decimal"/>
      <w:lvlText w:val="%1.%2.%3.%4.%5.%6.%7.%8.%9."/>
      <w:lvlJc w:val="left"/>
      <w:pPr>
        <w:ind w:left="7560" w:hanging="1800"/>
      </w:pPr>
      <w:rPr>
        <w:rFonts w:hint="default"/>
        <w:color w:val="0563C1" w:themeColor="hyperlink"/>
        <w:u w:val="single"/>
      </w:rPr>
    </w:lvl>
  </w:abstractNum>
  <w:abstractNum w:abstractNumId="7" w15:restartNumberingAfterBreak="0">
    <w:nsid w:val="09D42E8F"/>
    <w:multiLevelType w:val="multilevel"/>
    <w:tmpl w:val="C2584BF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8" w15:restartNumberingAfterBreak="0">
    <w:nsid w:val="0B394D3F"/>
    <w:multiLevelType w:val="hybridMultilevel"/>
    <w:tmpl w:val="42D2ECB0"/>
    <w:lvl w:ilvl="0" w:tplc="18090001">
      <w:start w:val="1"/>
      <w:numFmt w:val="bullet"/>
      <w:lvlText w:val=""/>
      <w:lvlJc w:val="left"/>
      <w:pPr>
        <w:ind w:left="1080" w:hanging="360"/>
      </w:pPr>
      <w:rPr>
        <w:rFonts w:ascii="Symbol" w:hAnsi="Symbol" w:hint="default"/>
      </w:rPr>
    </w:lvl>
    <w:lvl w:ilvl="1" w:tplc="18090003" w:tentative="1">
      <w:start w:val="1"/>
      <w:numFmt w:val="bullet"/>
      <w:lvlText w:val="o"/>
      <w:lvlJc w:val="left"/>
      <w:pPr>
        <w:ind w:left="1800" w:hanging="360"/>
      </w:pPr>
      <w:rPr>
        <w:rFonts w:ascii="Courier New" w:hAnsi="Courier New" w:cs="Courier New" w:hint="default"/>
      </w:rPr>
    </w:lvl>
    <w:lvl w:ilvl="2" w:tplc="18090005" w:tentative="1">
      <w:start w:val="1"/>
      <w:numFmt w:val="bullet"/>
      <w:lvlText w:val=""/>
      <w:lvlJc w:val="left"/>
      <w:pPr>
        <w:ind w:left="2520" w:hanging="360"/>
      </w:pPr>
      <w:rPr>
        <w:rFonts w:ascii="Wingdings" w:hAnsi="Wingdings" w:hint="default"/>
      </w:rPr>
    </w:lvl>
    <w:lvl w:ilvl="3" w:tplc="18090001" w:tentative="1">
      <w:start w:val="1"/>
      <w:numFmt w:val="bullet"/>
      <w:lvlText w:val=""/>
      <w:lvlJc w:val="left"/>
      <w:pPr>
        <w:ind w:left="3240" w:hanging="360"/>
      </w:pPr>
      <w:rPr>
        <w:rFonts w:ascii="Symbol" w:hAnsi="Symbol" w:hint="default"/>
      </w:rPr>
    </w:lvl>
    <w:lvl w:ilvl="4" w:tplc="18090003" w:tentative="1">
      <w:start w:val="1"/>
      <w:numFmt w:val="bullet"/>
      <w:lvlText w:val="o"/>
      <w:lvlJc w:val="left"/>
      <w:pPr>
        <w:ind w:left="3960" w:hanging="360"/>
      </w:pPr>
      <w:rPr>
        <w:rFonts w:ascii="Courier New" w:hAnsi="Courier New" w:cs="Courier New" w:hint="default"/>
      </w:rPr>
    </w:lvl>
    <w:lvl w:ilvl="5" w:tplc="18090005" w:tentative="1">
      <w:start w:val="1"/>
      <w:numFmt w:val="bullet"/>
      <w:lvlText w:val=""/>
      <w:lvlJc w:val="left"/>
      <w:pPr>
        <w:ind w:left="4680" w:hanging="360"/>
      </w:pPr>
      <w:rPr>
        <w:rFonts w:ascii="Wingdings" w:hAnsi="Wingdings" w:hint="default"/>
      </w:rPr>
    </w:lvl>
    <w:lvl w:ilvl="6" w:tplc="18090001" w:tentative="1">
      <w:start w:val="1"/>
      <w:numFmt w:val="bullet"/>
      <w:lvlText w:val=""/>
      <w:lvlJc w:val="left"/>
      <w:pPr>
        <w:ind w:left="5400" w:hanging="360"/>
      </w:pPr>
      <w:rPr>
        <w:rFonts w:ascii="Symbol" w:hAnsi="Symbol" w:hint="default"/>
      </w:rPr>
    </w:lvl>
    <w:lvl w:ilvl="7" w:tplc="18090003" w:tentative="1">
      <w:start w:val="1"/>
      <w:numFmt w:val="bullet"/>
      <w:lvlText w:val="o"/>
      <w:lvlJc w:val="left"/>
      <w:pPr>
        <w:ind w:left="6120" w:hanging="360"/>
      </w:pPr>
      <w:rPr>
        <w:rFonts w:ascii="Courier New" w:hAnsi="Courier New" w:cs="Courier New" w:hint="default"/>
      </w:rPr>
    </w:lvl>
    <w:lvl w:ilvl="8" w:tplc="18090005" w:tentative="1">
      <w:start w:val="1"/>
      <w:numFmt w:val="bullet"/>
      <w:lvlText w:val=""/>
      <w:lvlJc w:val="left"/>
      <w:pPr>
        <w:ind w:left="6840" w:hanging="360"/>
      </w:pPr>
      <w:rPr>
        <w:rFonts w:ascii="Wingdings" w:hAnsi="Wingdings" w:hint="default"/>
      </w:rPr>
    </w:lvl>
  </w:abstractNum>
  <w:abstractNum w:abstractNumId="9" w15:restartNumberingAfterBreak="0">
    <w:nsid w:val="0BB015C1"/>
    <w:multiLevelType w:val="multilevel"/>
    <w:tmpl w:val="77A2DCB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0" w15:restartNumberingAfterBreak="0">
    <w:nsid w:val="0D6B6A7E"/>
    <w:multiLevelType w:val="hybridMultilevel"/>
    <w:tmpl w:val="5B10F9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0FFB47F4"/>
    <w:multiLevelType w:val="hybridMultilevel"/>
    <w:tmpl w:val="34A86348"/>
    <w:lvl w:ilvl="0" w:tplc="08090001">
      <w:start w:val="1"/>
      <w:numFmt w:val="bullet"/>
      <w:lvlText w:val=""/>
      <w:lvlJc w:val="left"/>
      <w:pPr>
        <w:ind w:left="8283" w:hanging="360"/>
      </w:pPr>
      <w:rPr>
        <w:rFonts w:ascii="Symbol" w:hAnsi="Symbol" w:hint="default"/>
      </w:rPr>
    </w:lvl>
    <w:lvl w:ilvl="1" w:tplc="08090003" w:tentative="1">
      <w:start w:val="1"/>
      <w:numFmt w:val="bullet"/>
      <w:lvlText w:val="o"/>
      <w:lvlJc w:val="left"/>
      <w:pPr>
        <w:ind w:left="9003" w:hanging="360"/>
      </w:pPr>
      <w:rPr>
        <w:rFonts w:ascii="Courier New" w:hAnsi="Courier New" w:cs="Courier New" w:hint="default"/>
      </w:rPr>
    </w:lvl>
    <w:lvl w:ilvl="2" w:tplc="08090005" w:tentative="1">
      <w:start w:val="1"/>
      <w:numFmt w:val="bullet"/>
      <w:lvlText w:val=""/>
      <w:lvlJc w:val="left"/>
      <w:pPr>
        <w:ind w:left="9723" w:hanging="360"/>
      </w:pPr>
      <w:rPr>
        <w:rFonts w:ascii="Wingdings" w:hAnsi="Wingdings" w:hint="default"/>
      </w:rPr>
    </w:lvl>
    <w:lvl w:ilvl="3" w:tplc="08090001" w:tentative="1">
      <w:start w:val="1"/>
      <w:numFmt w:val="bullet"/>
      <w:lvlText w:val=""/>
      <w:lvlJc w:val="left"/>
      <w:pPr>
        <w:ind w:left="10443" w:hanging="360"/>
      </w:pPr>
      <w:rPr>
        <w:rFonts w:ascii="Symbol" w:hAnsi="Symbol" w:hint="default"/>
      </w:rPr>
    </w:lvl>
    <w:lvl w:ilvl="4" w:tplc="08090003" w:tentative="1">
      <w:start w:val="1"/>
      <w:numFmt w:val="bullet"/>
      <w:lvlText w:val="o"/>
      <w:lvlJc w:val="left"/>
      <w:pPr>
        <w:ind w:left="11163" w:hanging="360"/>
      </w:pPr>
      <w:rPr>
        <w:rFonts w:ascii="Courier New" w:hAnsi="Courier New" w:cs="Courier New" w:hint="default"/>
      </w:rPr>
    </w:lvl>
    <w:lvl w:ilvl="5" w:tplc="08090005" w:tentative="1">
      <w:start w:val="1"/>
      <w:numFmt w:val="bullet"/>
      <w:lvlText w:val=""/>
      <w:lvlJc w:val="left"/>
      <w:pPr>
        <w:ind w:left="11883" w:hanging="360"/>
      </w:pPr>
      <w:rPr>
        <w:rFonts w:ascii="Wingdings" w:hAnsi="Wingdings" w:hint="default"/>
      </w:rPr>
    </w:lvl>
    <w:lvl w:ilvl="6" w:tplc="08090001" w:tentative="1">
      <w:start w:val="1"/>
      <w:numFmt w:val="bullet"/>
      <w:lvlText w:val=""/>
      <w:lvlJc w:val="left"/>
      <w:pPr>
        <w:ind w:left="12603" w:hanging="360"/>
      </w:pPr>
      <w:rPr>
        <w:rFonts w:ascii="Symbol" w:hAnsi="Symbol" w:hint="default"/>
      </w:rPr>
    </w:lvl>
    <w:lvl w:ilvl="7" w:tplc="08090003" w:tentative="1">
      <w:start w:val="1"/>
      <w:numFmt w:val="bullet"/>
      <w:lvlText w:val="o"/>
      <w:lvlJc w:val="left"/>
      <w:pPr>
        <w:ind w:left="13323" w:hanging="360"/>
      </w:pPr>
      <w:rPr>
        <w:rFonts w:ascii="Courier New" w:hAnsi="Courier New" w:cs="Courier New" w:hint="default"/>
      </w:rPr>
    </w:lvl>
    <w:lvl w:ilvl="8" w:tplc="08090005" w:tentative="1">
      <w:start w:val="1"/>
      <w:numFmt w:val="bullet"/>
      <w:lvlText w:val=""/>
      <w:lvlJc w:val="left"/>
      <w:pPr>
        <w:ind w:left="14043" w:hanging="360"/>
      </w:pPr>
      <w:rPr>
        <w:rFonts w:ascii="Wingdings" w:hAnsi="Wingdings" w:hint="default"/>
      </w:rPr>
    </w:lvl>
  </w:abstractNum>
  <w:abstractNum w:abstractNumId="12" w15:restartNumberingAfterBreak="0">
    <w:nsid w:val="10E42563"/>
    <w:multiLevelType w:val="multilevel"/>
    <w:tmpl w:val="07686BA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3" w15:restartNumberingAfterBreak="0">
    <w:nsid w:val="1171529F"/>
    <w:multiLevelType w:val="multilevel"/>
    <w:tmpl w:val="D3445A2C"/>
    <w:lvl w:ilvl="0">
      <w:start w:val="2"/>
      <w:numFmt w:val="decimal"/>
      <w:lvlText w:val="%1."/>
      <w:lvlJc w:val="left"/>
      <w:pPr>
        <w:ind w:left="450" w:hanging="450"/>
      </w:pPr>
      <w:rPr>
        <w:rFonts w:hint="default"/>
      </w:rPr>
    </w:lvl>
    <w:lvl w:ilv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11D836E5"/>
    <w:multiLevelType w:val="hybridMultilevel"/>
    <w:tmpl w:val="7AA220D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4246F50"/>
    <w:multiLevelType w:val="hybridMultilevel"/>
    <w:tmpl w:val="61A6B13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ACC4C63"/>
    <w:multiLevelType w:val="hybridMultilevel"/>
    <w:tmpl w:val="593CE8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1B386602"/>
    <w:multiLevelType w:val="hybridMultilevel"/>
    <w:tmpl w:val="61D21FFE"/>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2C5276E8"/>
    <w:multiLevelType w:val="hybridMultilevel"/>
    <w:tmpl w:val="F63E398E"/>
    <w:lvl w:ilvl="0" w:tplc="08090001">
      <w:start w:val="1"/>
      <w:numFmt w:val="bullet"/>
      <w:lvlText w:val=""/>
      <w:lvlJc w:val="left"/>
      <w:pPr>
        <w:ind w:left="5403" w:hanging="360"/>
      </w:pPr>
      <w:rPr>
        <w:rFonts w:ascii="Symbol" w:hAnsi="Symbol" w:hint="default"/>
      </w:rPr>
    </w:lvl>
    <w:lvl w:ilvl="1" w:tplc="08090003" w:tentative="1">
      <w:start w:val="1"/>
      <w:numFmt w:val="bullet"/>
      <w:lvlText w:val="o"/>
      <w:lvlJc w:val="left"/>
      <w:pPr>
        <w:ind w:left="6123" w:hanging="360"/>
      </w:pPr>
      <w:rPr>
        <w:rFonts w:ascii="Courier New" w:hAnsi="Courier New" w:cs="Courier New" w:hint="default"/>
      </w:rPr>
    </w:lvl>
    <w:lvl w:ilvl="2" w:tplc="08090005" w:tentative="1">
      <w:start w:val="1"/>
      <w:numFmt w:val="bullet"/>
      <w:lvlText w:val=""/>
      <w:lvlJc w:val="left"/>
      <w:pPr>
        <w:ind w:left="6843" w:hanging="360"/>
      </w:pPr>
      <w:rPr>
        <w:rFonts w:ascii="Wingdings" w:hAnsi="Wingdings" w:hint="default"/>
      </w:rPr>
    </w:lvl>
    <w:lvl w:ilvl="3" w:tplc="08090001" w:tentative="1">
      <w:start w:val="1"/>
      <w:numFmt w:val="bullet"/>
      <w:lvlText w:val=""/>
      <w:lvlJc w:val="left"/>
      <w:pPr>
        <w:ind w:left="7563" w:hanging="360"/>
      </w:pPr>
      <w:rPr>
        <w:rFonts w:ascii="Symbol" w:hAnsi="Symbol" w:hint="default"/>
      </w:rPr>
    </w:lvl>
    <w:lvl w:ilvl="4" w:tplc="08090003" w:tentative="1">
      <w:start w:val="1"/>
      <w:numFmt w:val="bullet"/>
      <w:lvlText w:val="o"/>
      <w:lvlJc w:val="left"/>
      <w:pPr>
        <w:ind w:left="8283" w:hanging="360"/>
      </w:pPr>
      <w:rPr>
        <w:rFonts w:ascii="Courier New" w:hAnsi="Courier New" w:cs="Courier New" w:hint="default"/>
      </w:rPr>
    </w:lvl>
    <w:lvl w:ilvl="5" w:tplc="08090005" w:tentative="1">
      <w:start w:val="1"/>
      <w:numFmt w:val="bullet"/>
      <w:lvlText w:val=""/>
      <w:lvlJc w:val="left"/>
      <w:pPr>
        <w:ind w:left="9003" w:hanging="360"/>
      </w:pPr>
      <w:rPr>
        <w:rFonts w:ascii="Wingdings" w:hAnsi="Wingdings" w:hint="default"/>
      </w:rPr>
    </w:lvl>
    <w:lvl w:ilvl="6" w:tplc="08090001" w:tentative="1">
      <w:start w:val="1"/>
      <w:numFmt w:val="bullet"/>
      <w:lvlText w:val=""/>
      <w:lvlJc w:val="left"/>
      <w:pPr>
        <w:ind w:left="9723" w:hanging="360"/>
      </w:pPr>
      <w:rPr>
        <w:rFonts w:ascii="Symbol" w:hAnsi="Symbol" w:hint="default"/>
      </w:rPr>
    </w:lvl>
    <w:lvl w:ilvl="7" w:tplc="08090003" w:tentative="1">
      <w:start w:val="1"/>
      <w:numFmt w:val="bullet"/>
      <w:lvlText w:val="o"/>
      <w:lvlJc w:val="left"/>
      <w:pPr>
        <w:ind w:left="10443" w:hanging="360"/>
      </w:pPr>
      <w:rPr>
        <w:rFonts w:ascii="Courier New" w:hAnsi="Courier New" w:cs="Courier New" w:hint="default"/>
      </w:rPr>
    </w:lvl>
    <w:lvl w:ilvl="8" w:tplc="08090005" w:tentative="1">
      <w:start w:val="1"/>
      <w:numFmt w:val="bullet"/>
      <w:lvlText w:val=""/>
      <w:lvlJc w:val="left"/>
      <w:pPr>
        <w:ind w:left="11163" w:hanging="360"/>
      </w:pPr>
      <w:rPr>
        <w:rFonts w:ascii="Wingdings" w:hAnsi="Wingdings" w:hint="default"/>
      </w:rPr>
    </w:lvl>
  </w:abstractNum>
  <w:abstractNum w:abstractNumId="19" w15:restartNumberingAfterBreak="0">
    <w:nsid w:val="31CF1011"/>
    <w:multiLevelType w:val="multilevel"/>
    <w:tmpl w:val="33DCD230"/>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0" w15:restartNumberingAfterBreak="0">
    <w:nsid w:val="39703C08"/>
    <w:multiLevelType w:val="hybridMultilevel"/>
    <w:tmpl w:val="5D10909A"/>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1" w15:restartNumberingAfterBreak="0">
    <w:nsid w:val="437074F1"/>
    <w:multiLevelType w:val="hybridMultilevel"/>
    <w:tmpl w:val="2660800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4C57011"/>
    <w:multiLevelType w:val="multilevel"/>
    <w:tmpl w:val="0F14F4B4"/>
    <w:lvl w:ilvl="0">
      <w:start w:val="1"/>
      <w:numFmt w:val="decimal"/>
      <w:lvlText w:val="%1.0."/>
      <w:lvlJc w:val="left"/>
      <w:pPr>
        <w:ind w:left="720" w:hanging="720"/>
      </w:pPr>
      <w:rPr>
        <w:rFonts w:eastAsiaTheme="minorEastAsia" w:hint="default"/>
      </w:rPr>
    </w:lvl>
    <w:lvl w:ilvl="1">
      <w:start w:val="1"/>
      <w:numFmt w:val="decimal"/>
      <w:lvlText w:val="%1.%2."/>
      <w:lvlJc w:val="left"/>
      <w:pPr>
        <w:ind w:left="1440" w:hanging="720"/>
      </w:pPr>
      <w:rPr>
        <w:rFonts w:eastAsiaTheme="minorEastAsia" w:hint="default"/>
      </w:rPr>
    </w:lvl>
    <w:lvl w:ilvl="2">
      <w:start w:val="1"/>
      <w:numFmt w:val="decimal"/>
      <w:lvlText w:val="%1.%2.%3."/>
      <w:lvlJc w:val="left"/>
      <w:pPr>
        <w:ind w:left="2520" w:hanging="1080"/>
      </w:pPr>
      <w:rPr>
        <w:rFonts w:eastAsiaTheme="minorEastAsia" w:hint="default"/>
      </w:rPr>
    </w:lvl>
    <w:lvl w:ilvl="3">
      <w:start w:val="1"/>
      <w:numFmt w:val="decimal"/>
      <w:lvlText w:val="%1.%2.%3.%4."/>
      <w:lvlJc w:val="left"/>
      <w:pPr>
        <w:ind w:left="3240" w:hanging="1080"/>
      </w:pPr>
      <w:rPr>
        <w:rFonts w:eastAsiaTheme="minorEastAsia" w:hint="default"/>
      </w:rPr>
    </w:lvl>
    <w:lvl w:ilvl="4">
      <w:start w:val="1"/>
      <w:numFmt w:val="decimal"/>
      <w:lvlText w:val="%1.%2.%3.%4.%5."/>
      <w:lvlJc w:val="left"/>
      <w:pPr>
        <w:ind w:left="4320" w:hanging="1440"/>
      </w:pPr>
      <w:rPr>
        <w:rFonts w:eastAsiaTheme="minorEastAsia" w:hint="default"/>
      </w:rPr>
    </w:lvl>
    <w:lvl w:ilvl="5">
      <w:start w:val="1"/>
      <w:numFmt w:val="decimal"/>
      <w:lvlText w:val="%1.%2.%3.%4.%5.%6."/>
      <w:lvlJc w:val="left"/>
      <w:pPr>
        <w:ind w:left="5400" w:hanging="1800"/>
      </w:pPr>
      <w:rPr>
        <w:rFonts w:eastAsiaTheme="minorEastAsia" w:hint="default"/>
      </w:rPr>
    </w:lvl>
    <w:lvl w:ilvl="6">
      <w:start w:val="1"/>
      <w:numFmt w:val="decimal"/>
      <w:lvlText w:val="%1.%2.%3.%4.%5.%6.%7."/>
      <w:lvlJc w:val="left"/>
      <w:pPr>
        <w:ind w:left="6480" w:hanging="2160"/>
      </w:pPr>
      <w:rPr>
        <w:rFonts w:eastAsiaTheme="minorEastAsia" w:hint="default"/>
      </w:rPr>
    </w:lvl>
    <w:lvl w:ilvl="7">
      <w:start w:val="1"/>
      <w:numFmt w:val="decimal"/>
      <w:lvlText w:val="%1.%2.%3.%4.%5.%6.%7.%8."/>
      <w:lvlJc w:val="left"/>
      <w:pPr>
        <w:ind w:left="7200" w:hanging="2160"/>
      </w:pPr>
      <w:rPr>
        <w:rFonts w:eastAsiaTheme="minorEastAsia" w:hint="default"/>
      </w:rPr>
    </w:lvl>
    <w:lvl w:ilvl="8">
      <w:start w:val="1"/>
      <w:numFmt w:val="decimal"/>
      <w:lvlText w:val="%1.%2.%3.%4.%5.%6.%7.%8.%9."/>
      <w:lvlJc w:val="left"/>
      <w:pPr>
        <w:ind w:left="8280" w:hanging="2520"/>
      </w:pPr>
      <w:rPr>
        <w:rFonts w:eastAsiaTheme="minorEastAsia" w:hint="default"/>
      </w:rPr>
    </w:lvl>
  </w:abstractNum>
  <w:abstractNum w:abstractNumId="23" w15:restartNumberingAfterBreak="0">
    <w:nsid w:val="4525506C"/>
    <w:multiLevelType w:val="multilevel"/>
    <w:tmpl w:val="E4FC21C6"/>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4" w15:restartNumberingAfterBreak="0">
    <w:nsid w:val="4D447D5F"/>
    <w:multiLevelType w:val="hybridMultilevel"/>
    <w:tmpl w:val="F9BC501C"/>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DD234CE"/>
    <w:multiLevelType w:val="hybridMultilevel"/>
    <w:tmpl w:val="13B440A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6" w15:restartNumberingAfterBreak="0">
    <w:nsid w:val="571E6D1E"/>
    <w:multiLevelType w:val="hybridMultilevel"/>
    <w:tmpl w:val="EF4E444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CE050BA"/>
    <w:multiLevelType w:val="hybridMultilevel"/>
    <w:tmpl w:val="790E7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D153A91"/>
    <w:multiLevelType w:val="multilevel"/>
    <w:tmpl w:val="216CA0AA"/>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9" w15:restartNumberingAfterBreak="0">
    <w:nsid w:val="5ED8443F"/>
    <w:multiLevelType w:val="hybridMultilevel"/>
    <w:tmpl w:val="DD720D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0920A53"/>
    <w:multiLevelType w:val="multilevel"/>
    <w:tmpl w:val="A516E094"/>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1" w15:restartNumberingAfterBreak="0">
    <w:nsid w:val="621215D0"/>
    <w:multiLevelType w:val="hybridMultilevel"/>
    <w:tmpl w:val="E90AA3F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EA6B51"/>
    <w:multiLevelType w:val="multilevel"/>
    <w:tmpl w:val="815C31BA"/>
    <w:lvl w:ilvl="0">
      <w:start w:val="1"/>
      <w:numFmt w:val="decimal"/>
      <w:lvlText w:val="%1.0."/>
      <w:lvlJc w:val="left"/>
      <w:pPr>
        <w:ind w:left="630" w:hanging="630"/>
      </w:pPr>
      <w:rPr>
        <w:rFonts w:hint="default"/>
      </w:rPr>
    </w:lvl>
    <w:lvl w:ilvl="1">
      <w:start w:val="1"/>
      <w:numFmt w:val="decimal"/>
      <w:lvlText w:val="%1.%2."/>
      <w:lvlJc w:val="left"/>
      <w:pPr>
        <w:ind w:left="1350" w:hanging="63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3" w15:restartNumberingAfterBreak="0">
    <w:nsid w:val="698429E6"/>
    <w:multiLevelType w:val="hybridMultilevel"/>
    <w:tmpl w:val="B652FB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CA84521"/>
    <w:multiLevelType w:val="hybridMultilevel"/>
    <w:tmpl w:val="A380E946"/>
    <w:lvl w:ilvl="0" w:tplc="08090003">
      <w:start w:val="1"/>
      <w:numFmt w:val="bullet"/>
      <w:lvlText w:val="o"/>
      <w:lvlJc w:val="left"/>
      <w:pPr>
        <w:ind w:left="825" w:hanging="360"/>
      </w:pPr>
      <w:rPr>
        <w:rFonts w:ascii="Courier New" w:hAnsi="Courier New" w:cs="Courier New"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35" w15:restartNumberingAfterBreak="0">
    <w:nsid w:val="72CF4E72"/>
    <w:multiLevelType w:val="hybridMultilevel"/>
    <w:tmpl w:val="64E884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755D4584"/>
    <w:multiLevelType w:val="multilevel"/>
    <w:tmpl w:val="14B02B7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7" w15:restartNumberingAfterBreak="0">
    <w:nsid w:val="75ED44EB"/>
    <w:multiLevelType w:val="hybridMultilevel"/>
    <w:tmpl w:val="A9FEEBDC"/>
    <w:lvl w:ilvl="0" w:tplc="7E96E910">
      <w:numFmt w:val="decimal"/>
      <w:lvlText w:val="%1."/>
      <w:lvlJc w:val="left"/>
      <w:pPr>
        <w:ind w:left="900" w:hanging="5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0B45E9"/>
    <w:multiLevelType w:val="hybridMultilevel"/>
    <w:tmpl w:val="5ADAF62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9" w15:restartNumberingAfterBreak="0">
    <w:nsid w:val="77A25ACE"/>
    <w:multiLevelType w:val="multilevel"/>
    <w:tmpl w:val="B5622604"/>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0" w15:restartNumberingAfterBreak="0">
    <w:nsid w:val="78F77F5E"/>
    <w:multiLevelType w:val="hybridMultilevel"/>
    <w:tmpl w:val="26CE0F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B843F77"/>
    <w:multiLevelType w:val="hybridMultilevel"/>
    <w:tmpl w:val="D138D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5"/>
  </w:num>
  <w:num w:numId="2">
    <w:abstractNumId w:val="40"/>
  </w:num>
  <w:num w:numId="3">
    <w:abstractNumId w:val="29"/>
  </w:num>
  <w:num w:numId="4">
    <w:abstractNumId w:val="20"/>
  </w:num>
  <w:num w:numId="5">
    <w:abstractNumId w:val="18"/>
  </w:num>
  <w:num w:numId="6">
    <w:abstractNumId w:val="11"/>
  </w:num>
  <w:num w:numId="7">
    <w:abstractNumId w:val="3"/>
  </w:num>
  <w:num w:numId="8">
    <w:abstractNumId w:val="16"/>
  </w:num>
  <w:num w:numId="9">
    <w:abstractNumId w:val="1"/>
  </w:num>
  <w:num w:numId="10">
    <w:abstractNumId w:val="14"/>
  </w:num>
  <w:num w:numId="11">
    <w:abstractNumId w:val="41"/>
  </w:num>
  <w:num w:numId="12">
    <w:abstractNumId w:val="37"/>
  </w:num>
  <w:num w:numId="13">
    <w:abstractNumId w:val="8"/>
  </w:num>
  <w:num w:numId="14">
    <w:abstractNumId w:val="0"/>
  </w:num>
  <w:num w:numId="15">
    <w:abstractNumId w:val="33"/>
  </w:num>
  <w:num w:numId="16">
    <w:abstractNumId w:val="25"/>
  </w:num>
  <w:num w:numId="17">
    <w:abstractNumId w:val="38"/>
  </w:num>
  <w:num w:numId="18">
    <w:abstractNumId w:val="10"/>
  </w:num>
  <w:num w:numId="19">
    <w:abstractNumId w:val="27"/>
  </w:num>
  <w:num w:numId="20">
    <w:abstractNumId w:val="32"/>
  </w:num>
  <w:num w:numId="21">
    <w:abstractNumId w:val="22"/>
  </w:num>
  <w:num w:numId="22">
    <w:abstractNumId w:val="36"/>
  </w:num>
  <w:num w:numId="23">
    <w:abstractNumId w:val="9"/>
  </w:num>
  <w:num w:numId="24">
    <w:abstractNumId w:val="4"/>
  </w:num>
  <w:num w:numId="25">
    <w:abstractNumId w:val="23"/>
  </w:num>
  <w:num w:numId="26">
    <w:abstractNumId w:val="13"/>
  </w:num>
  <w:num w:numId="27">
    <w:abstractNumId w:val="30"/>
  </w:num>
  <w:num w:numId="28">
    <w:abstractNumId w:val="6"/>
  </w:num>
  <w:num w:numId="29">
    <w:abstractNumId w:val="7"/>
  </w:num>
  <w:num w:numId="30">
    <w:abstractNumId w:val="5"/>
  </w:num>
  <w:num w:numId="31">
    <w:abstractNumId w:val="17"/>
  </w:num>
  <w:num w:numId="32">
    <w:abstractNumId w:val="2"/>
  </w:num>
  <w:num w:numId="33">
    <w:abstractNumId w:val="26"/>
  </w:num>
  <w:num w:numId="34">
    <w:abstractNumId w:val="31"/>
  </w:num>
  <w:num w:numId="35">
    <w:abstractNumId w:val="21"/>
  </w:num>
  <w:num w:numId="36">
    <w:abstractNumId w:val="34"/>
  </w:num>
  <w:num w:numId="37">
    <w:abstractNumId w:val="15"/>
  </w:num>
  <w:num w:numId="38">
    <w:abstractNumId w:val="39"/>
  </w:num>
  <w:num w:numId="39">
    <w:abstractNumId w:val="28"/>
  </w:num>
  <w:num w:numId="40">
    <w:abstractNumId w:val="12"/>
  </w:num>
  <w:num w:numId="41">
    <w:abstractNumId w:val="24"/>
  </w:num>
  <w:num w:numId="4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337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6B71"/>
    <w:rsid w:val="000033BB"/>
    <w:rsid w:val="00004F63"/>
    <w:rsid w:val="00005743"/>
    <w:rsid w:val="00005C1E"/>
    <w:rsid w:val="00013885"/>
    <w:rsid w:val="00016E1E"/>
    <w:rsid w:val="000172A6"/>
    <w:rsid w:val="0002110A"/>
    <w:rsid w:val="00021297"/>
    <w:rsid w:val="0002411D"/>
    <w:rsid w:val="00026A9C"/>
    <w:rsid w:val="00031D90"/>
    <w:rsid w:val="000332A0"/>
    <w:rsid w:val="000368E3"/>
    <w:rsid w:val="000403A7"/>
    <w:rsid w:val="00045643"/>
    <w:rsid w:val="00047484"/>
    <w:rsid w:val="00047894"/>
    <w:rsid w:val="00051836"/>
    <w:rsid w:val="0005417A"/>
    <w:rsid w:val="000544B9"/>
    <w:rsid w:val="00054841"/>
    <w:rsid w:val="000622BC"/>
    <w:rsid w:val="0006281E"/>
    <w:rsid w:val="0006341D"/>
    <w:rsid w:val="000636BD"/>
    <w:rsid w:val="00067508"/>
    <w:rsid w:val="00076CC5"/>
    <w:rsid w:val="00080286"/>
    <w:rsid w:val="00080C2F"/>
    <w:rsid w:val="000854AD"/>
    <w:rsid w:val="00092681"/>
    <w:rsid w:val="000A5E31"/>
    <w:rsid w:val="000A6A40"/>
    <w:rsid w:val="000A74F2"/>
    <w:rsid w:val="000B1EE4"/>
    <w:rsid w:val="000B20C9"/>
    <w:rsid w:val="000B62E5"/>
    <w:rsid w:val="000B6C1C"/>
    <w:rsid w:val="000C07F7"/>
    <w:rsid w:val="000C0C14"/>
    <w:rsid w:val="000C2F88"/>
    <w:rsid w:val="000C7715"/>
    <w:rsid w:val="000D2930"/>
    <w:rsid w:val="000E0DD3"/>
    <w:rsid w:val="000F3119"/>
    <w:rsid w:val="000F5185"/>
    <w:rsid w:val="000F6285"/>
    <w:rsid w:val="000F700C"/>
    <w:rsid w:val="000F72A3"/>
    <w:rsid w:val="000F7CD6"/>
    <w:rsid w:val="00100433"/>
    <w:rsid w:val="0010055B"/>
    <w:rsid w:val="00102136"/>
    <w:rsid w:val="00104779"/>
    <w:rsid w:val="00105491"/>
    <w:rsid w:val="00107CEF"/>
    <w:rsid w:val="00113C8A"/>
    <w:rsid w:val="00121FD3"/>
    <w:rsid w:val="00127616"/>
    <w:rsid w:val="00133C3D"/>
    <w:rsid w:val="0013608F"/>
    <w:rsid w:val="00136EB1"/>
    <w:rsid w:val="0014271C"/>
    <w:rsid w:val="00142B9E"/>
    <w:rsid w:val="00143036"/>
    <w:rsid w:val="0014734C"/>
    <w:rsid w:val="001503FA"/>
    <w:rsid w:val="001517EB"/>
    <w:rsid w:val="001520A9"/>
    <w:rsid w:val="001525FD"/>
    <w:rsid w:val="00152FF6"/>
    <w:rsid w:val="00155009"/>
    <w:rsid w:val="00155180"/>
    <w:rsid w:val="00156019"/>
    <w:rsid w:val="0015630B"/>
    <w:rsid w:val="0015666D"/>
    <w:rsid w:val="00162F80"/>
    <w:rsid w:val="00162FFA"/>
    <w:rsid w:val="00167026"/>
    <w:rsid w:val="00167CDF"/>
    <w:rsid w:val="0017003A"/>
    <w:rsid w:val="00174BEB"/>
    <w:rsid w:val="0018161C"/>
    <w:rsid w:val="001841CD"/>
    <w:rsid w:val="00186598"/>
    <w:rsid w:val="00187A66"/>
    <w:rsid w:val="001911DD"/>
    <w:rsid w:val="001935A9"/>
    <w:rsid w:val="00195399"/>
    <w:rsid w:val="00195FE4"/>
    <w:rsid w:val="001A0479"/>
    <w:rsid w:val="001A0579"/>
    <w:rsid w:val="001A33D0"/>
    <w:rsid w:val="001A43F1"/>
    <w:rsid w:val="001A54BC"/>
    <w:rsid w:val="001B221F"/>
    <w:rsid w:val="001B6985"/>
    <w:rsid w:val="001C26D9"/>
    <w:rsid w:val="001C6FA2"/>
    <w:rsid w:val="001E11F8"/>
    <w:rsid w:val="001E16AC"/>
    <w:rsid w:val="001E4046"/>
    <w:rsid w:val="001E6798"/>
    <w:rsid w:val="001E70D8"/>
    <w:rsid w:val="001E7684"/>
    <w:rsid w:val="001F2111"/>
    <w:rsid w:val="001F7C3C"/>
    <w:rsid w:val="0020462C"/>
    <w:rsid w:val="00204874"/>
    <w:rsid w:val="00205D58"/>
    <w:rsid w:val="002110E7"/>
    <w:rsid w:val="00211AF0"/>
    <w:rsid w:val="00215319"/>
    <w:rsid w:val="002168A9"/>
    <w:rsid w:val="0021777F"/>
    <w:rsid w:val="00217FC9"/>
    <w:rsid w:val="0022346E"/>
    <w:rsid w:val="00223D7B"/>
    <w:rsid w:val="00224608"/>
    <w:rsid w:val="00226217"/>
    <w:rsid w:val="002272D7"/>
    <w:rsid w:val="00230EE0"/>
    <w:rsid w:val="00234203"/>
    <w:rsid w:val="00234C52"/>
    <w:rsid w:val="00235938"/>
    <w:rsid w:val="00241CE0"/>
    <w:rsid w:val="00242810"/>
    <w:rsid w:val="00242CD2"/>
    <w:rsid w:val="00243E39"/>
    <w:rsid w:val="002446C5"/>
    <w:rsid w:val="00247890"/>
    <w:rsid w:val="00272FE3"/>
    <w:rsid w:val="0027651C"/>
    <w:rsid w:val="0028110B"/>
    <w:rsid w:val="00281227"/>
    <w:rsid w:val="00284E11"/>
    <w:rsid w:val="00286E07"/>
    <w:rsid w:val="0029317D"/>
    <w:rsid w:val="00294EE6"/>
    <w:rsid w:val="00295080"/>
    <w:rsid w:val="00296554"/>
    <w:rsid w:val="002A449B"/>
    <w:rsid w:val="002B063D"/>
    <w:rsid w:val="002B0D84"/>
    <w:rsid w:val="002B1724"/>
    <w:rsid w:val="002B2D4B"/>
    <w:rsid w:val="002B4152"/>
    <w:rsid w:val="002B4E90"/>
    <w:rsid w:val="002D3882"/>
    <w:rsid w:val="002D46E8"/>
    <w:rsid w:val="002D5426"/>
    <w:rsid w:val="002D7773"/>
    <w:rsid w:val="002E011B"/>
    <w:rsid w:val="002E2060"/>
    <w:rsid w:val="002E4DFE"/>
    <w:rsid w:val="002F23FE"/>
    <w:rsid w:val="002F3246"/>
    <w:rsid w:val="002F44C7"/>
    <w:rsid w:val="002F56BA"/>
    <w:rsid w:val="00302A5F"/>
    <w:rsid w:val="0030340D"/>
    <w:rsid w:val="00304C08"/>
    <w:rsid w:val="0030640E"/>
    <w:rsid w:val="0031381C"/>
    <w:rsid w:val="00313CBD"/>
    <w:rsid w:val="0031517C"/>
    <w:rsid w:val="003322DF"/>
    <w:rsid w:val="00332CC4"/>
    <w:rsid w:val="00334D08"/>
    <w:rsid w:val="0033717B"/>
    <w:rsid w:val="00341EBF"/>
    <w:rsid w:val="0034249A"/>
    <w:rsid w:val="00351D94"/>
    <w:rsid w:val="0035350E"/>
    <w:rsid w:val="0035390C"/>
    <w:rsid w:val="0035633D"/>
    <w:rsid w:val="0035699C"/>
    <w:rsid w:val="00356FD7"/>
    <w:rsid w:val="00357077"/>
    <w:rsid w:val="00361838"/>
    <w:rsid w:val="00362893"/>
    <w:rsid w:val="003663D7"/>
    <w:rsid w:val="00370689"/>
    <w:rsid w:val="003726E3"/>
    <w:rsid w:val="0037293A"/>
    <w:rsid w:val="003730F2"/>
    <w:rsid w:val="00373A01"/>
    <w:rsid w:val="003811EB"/>
    <w:rsid w:val="00386900"/>
    <w:rsid w:val="00390DA7"/>
    <w:rsid w:val="003920FF"/>
    <w:rsid w:val="00392306"/>
    <w:rsid w:val="003A4D9C"/>
    <w:rsid w:val="003A529E"/>
    <w:rsid w:val="003A7845"/>
    <w:rsid w:val="003C43DE"/>
    <w:rsid w:val="003C651A"/>
    <w:rsid w:val="003C7912"/>
    <w:rsid w:val="003D147C"/>
    <w:rsid w:val="003D1ACB"/>
    <w:rsid w:val="003D2765"/>
    <w:rsid w:val="003D2BEE"/>
    <w:rsid w:val="003D2C95"/>
    <w:rsid w:val="003D4789"/>
    <w:rsid w:val="003D77F7"/>
    <w:rsid w:val="003D7DB8"/>
    <w:rsid w:val="003E0474"/>
    <w:rsid w:val="003E2767"/>
    <w:rsid w:val="003E78E8"/>
    <w:rsid w:val="003E7ADD"/>
    <w:rsid w:val="003F03F5"/>
    <w:rsid w:val="003F14A1"/>
    <w:rsid w:val="003F186A"/>
    <w:rsid w:val="003F369D"/>
    <w:rsid w:val="003F46EA"/>
    <w:rsid w:val="004005C1"/>
    <w:rsid w:val="004028C0"/>
    <w:rsid w:val="004107F3"/>
    <w:rsid w:val="00411F33"/>
    <w:rsid w:val="00413FFA"/>
    <w:rsid w:val="004142F3"/>
    <w:rsid w:val="004173A5"/>
    <w:rsid w:val="00422595"/>
    <w:rsid w:val="004328D4"/>
    <w:rsid w:val="004342CB"/>
    <w:rsid w:val="00436FCA"/>
    <w:rsid w:val="00437130"/>
    <w:rsid w:val="00444C85"/>
    <w:rsid w:val="00447BE2"/>
    <w:rsid w:val="00450121"/>
    <w:rsid w:val="00451643"/>
    <w:rsid w:val="00452F68"/>
    <w:rsid w:val="00453FA6"/>
    <w:rsid w:val="004561C2"/>
    <w:rsid w:val="00461BA1"/>
    <w:rsid w:val="0046208A"/>
    <w:rsid w:val="0047031E"/>
    <w:rsid w:val="00476032"/>
    <w:rsid w:val="0047604B"/>
    <w:rsid w:val="0047656C"/>
    <w:rsid w:val="004778EB"/>
    <w:rsid w:val="00477B99"/>
    <w:rsid w:val="0048186A"/>
    <w:rsid w:val="004877E9"/>
    <w:rsid w:val="004920D1"/>
    <w:rsid w:val="00494402"/>
    <w:rsid w:val="00495832"/>
    <w:rsid w:val="00496B71"/>
    <w:rsid w:val="00497513"/>
    <w:rsid w:val="00497516"/>
    <w:rsid w:val="004975BA"/>
    <w:rsid w:val="004A05E0"/>
    <w:rsid w:val="004A2B24"/>
    <w:rsid w:val="004A42BD"/>
    <w:rsid w:val="004A596D"/>
    <w:rsid w:val="004A6731"/>
    <w:rsid w:val="004A7B74"/>
    <w:rsid w:val="004B131E"/>
    <w:rsid w:val="004B3947"/>
    <w:rsid w:val="004B4A92"/>
    <w:rsid w:val="004B5DA0"/>
    <w:rsid w:val="004C0230"/>
    <w:rsid w:val="004C0EDB"/>
    <w:rsid w:val="004C2581"/>
    <w:rsid w:val="004C36A8"/>
    <w:rsid w:val="004D013E"/>
    <w:rsid w:val="004D08BA"/>
    <w:rsid w:val="004D0A2A"/>
    <w:rsid w:val="004D1A64"/>
    <w:rsid w:val="004D5728"/>
    <w:rsid w:val="004D64AE"/>
    <w:rsid w:val="004E0039"/>
    <w:rsid w:val="004E155E"/>
    <w:rsid w:val="004E2006"/>
    <w:rsid w:val="004E274F"/>
    <w:rsid w:val="004E56BC"/>
    <w:rsid w:val="004F6556"/>
    <w:rsid w:val="004F7F02"/>
    <w:rsid w:val="00502D19"/>
    <w:rsid w:val="00502EA0"/>
    <w:rsid w:val="005036EC"/>
    <w:rsid w:val="00503B0A"/>
    <w:rsid w:val="00510949"/>
    <w:rsid w:val="005128AA"/>
    <w:rsid w:val="00513623"/>
    <w:rsid w:val="0051776B"/>
    <w:rsid w:val="00520F6C"/>
    <w:rsid w:val="00521215"/>
    <w:rsid w:val="00521473"/>
    <w:rsid w:val="005215A6"/>
    <w:rsid w:val="005236A9"/>
    <w:rsid w:val="00524621"/>
    <w:rsid w:val="00527790"/>
    <w:rsid w:val="00531A8A"/>
    <w:rsid w:val="00534034"/>
    <w:rsid w:val="0053542F"/>
    <w:rsid w:val="00535442"/>
    <w:rsid w:val="00535B81"/>
    <w:rsid w:val="0053736C"/>
    <w:rsid w:val="0054029A"/>
    <w:rsid w:val="005415E6"/>
    <w:rsid w:val="00542E44"/>
    <w:rsid w:val="005439C1"/>
    <w:rsid w:val="005461F5"/>
    <w:rsid w:val="00546683"/>
    <w:rsid w:val="00556F12"/>
    <w:rsid w:val="00562299"/>
    <w:rsid w:val="005631A5"/>
    <w:rsid w:val="00566117"/>
    <w:rsid w:val="00567722"/>
    <w:rsid w:val="00570F36"/>
    <w:rsid w:val="00573A3B"/>
    <w:rsid w:val="00573A94"/>
    <w:rsid w:val="0057454D"/>
    <w:rsid w:val="00576B1F"/>
    <w:rsid w:val="005802EF"/>
    <w:rsid w:val="00580AB4"/>
    <w:rsid w:val="0058174C"/>
    <w:rsid w:val="00583263"/>
    <w:rsid w:val="00584A98"/>
    <w:rsid w:val="00585835"/>
    <w:rsid w:val="00587590"/>
    <w:rsid w:val="00593E0F"/>
    <w:rsid w:val="005945EA"/>
    <w:rsid w:val="00596732"/>
    <w:rsid w:val="00596C6A"/>
    <w:rsid w:val="005A3341"/>
    <w:rsid w:val="005A496C"/>
    <w:rsid w:val="005A68ED"/>
    <w:rsid w:val="005B1053"/>
    <w:rsid w:val="005B305A"/>
    <w:rsid w:val="005B4C1E"/>
    <w:rsid w:val="005B4F39"/>
    <w:rsid w:val="005B5B62"/>
    <w:rsid w:val="005B6EEB"/>
    <w:rsid w:val="005C01DD"/>
    <w:rsid w:val="005C1AAA"/>
    <w:rsid w:val="005C3003"/>
    <w:rsid w:val="005C5F97"/>
    <w:rsid w:val="005D0C0B"/>
    <w:rsid w:val="005D28F1"/>
    <w:rsid w:val="005D58BC"/>
    <w:rsid w:val="005D696D"/>
    <w:rsid w:val="005E166D"/>
    <w:rsid w:val="005E26EA"/>
    <w:rsid w:val="005E2E2F"/>
    <w:rsid w:val="005E3C12"/>
    <w:rsid w:val="005F2120"/>
    <w:rsid w:val="005F2938"/>
    <w:rsid w:val="005F75AE"/>
    <w:rsid w:val="00602740"/>
    <w:rsid w:val="00602AEB"/>
    <w:rsid w:val="0061030D"/>
    <w:rsid w:val="006160FF"/>
    <w:rsid w:val="0063188E"/>
    <w:rsid w:val="00632038"/>
    <w:rsid w:val="0063297D"/>
    <w:rsid w:val="006335D9"/>
    <w:rsid w:val="00634C38"/>
    <w:rsid w:val="00634FB3"/>
    <w:rsid w:val="00637F6D"/>
    <w:rsid w:val="0064037D"/>
    <w:rsid w:val="006406C5"/>
    <w:rsid w:val="00655AD5"/>
    <w:rsid w:val="00660927"/>
    <w:rsid w:val="006642F0"/>
    <w:rsid w:val="00664CC1"/>
    <w:rsid w:val="00664E22"/>
    <w:rsid w:val="00665580"/>
    <w:rsid w:val="006672A8"/>
    <w:rsid w:val="00674420"/>
    <w:rsid w:val="00676FE1"/>
    <w:rsid w:val="006845E9"/>
    <w:rsid w:val="00687FD5"/>
    <w:rsid w:val="00693179"/>
    <w:rsid w:val="006977A4"/>
    <w:rsid w:val="006A1E81"/>
    <w:rsid w:val="006A6CFA"/>
    <w:rsid w:val="006B0BF8"/>
    <w:rsid w:val="006B1F6F"/>
    <w:rsid w:val="006C1337"/>
    <w:rsid w:val="006C263F"/>
    <w:rsid w:val="006C551F"/>
    <w:rsid w:val="006D1797"/>
    <w:rsid w:val="006D1B17"/>
    <w:rsid w:val="006D3442"/>
    <w:rsid w:val="006D45AC"/>
    <w:rsid w:val="006D53B9"/>
    <w:rsid w:val="006D5C51"/>
    <w:rsid w:val="006D6986"/>
    <w:rsid w:val="006E1302"/>
    <w:rsid w:val="006E53EF"/>
    <w:rsid w:val="006E6ECF"/>
    <w:rsid w:val="006E71D5"/>
    <w:rsid w:val="006F5ABC"/>
    <w:rsid w:val="006F5E6D"/>
    <w:rsid w:val="006F5F66"/>
    <w:rsid w:val="006F74C5"/>
    <w:rsid w:val="00703575"/>
    <w:rsid w:val="00706CE5"/>
    <w:rsid w:val="00707723"/>
    <w:rsid w:val="00710E05"/>
    <w:rsid w:val="007110CE"/>
    <w:rsid w:val="007132EF"/>
    <w:rsid w:val="007156A9"/>
    <w:rsid w:val="0071675E"/>
    <w:rsid w:val="00720031"/>
    <w:rsid w:val="00721F5B"/>
    <w:rsid w:val="0072771A"/>
    <w:rsid w:val="007319BE"/>
    <w:rsid w:val="00732F2A"/>
    <w:rsid w:val="00735505"/>
    <w:rsid w:val="0074172F"/>
    <w:rsid w:val="00741A2B"/>
    <w:rsid w:val="00742B92"/>
    <w:rsid w:val="00744F61"/>
    <w:rsid w:val="007572EC"/>
    <w:rsid w:val="0075743D"/>
    <w:rsid w:val="007610A4"/>
    <w:rsid w:val="007625FF"/>
    <w:rsid w:val="0076476F"/>
    <w:rsid w:val="00766125"/>
    <w:rsid w:val="00772C5D"/>
    <w:rsid w:val="0077393F"/>
    <w:rsid w:val="00773A9B"/>
    <w:rsid w:val="0077708C"/>
    <w:rsid w:val="007815E9"/>
    <w:rsid w:val="00781E67"/>
    <w:rsid w:val="00784687"/>
    <w:rsid w:val="00791D4E"/>
    <w:rsid w:val="00795556"/>
    <w:rsid w:val="0079592F"/>
    <w:rsid w:val="007A4701"/>
    <w:rsid w:val="007A7C96"/>
    <w:rsid w:val="007B0613"/>
    <w:rsid w:val="007B57E0"/>
    <w:rsid w:val="007C11FD"/>
    <w:rsid w:val="007C4ABB"/>
    <w:rsid w:val="007D160D"/>
    <w:rsid w:val="007D558A"/>
    <w:rsid w:val="007D5649"/>
    <w:rsid w:val="007D5AC7"/>
    <w:rsid w:val="007D5CDE"/>
    <w:rsid w:val="007D79FD"/>
    <w:rsid w:val="007E5A7F"/>
    <w:rsid w:val="007F02DF"/>
    <w:rsid w:val="007F037E"/>
    <w:rsid w:val="007F739A"/>
    <w:rsid w:val="008002DB"/>
    <w:rsid w:val="0080193B"/>
    <w:rsid w:val="00804CA0"/>
    <w:rsid w:val="00811EB0"/>
    <w:rsid w:val="008121F5"/>
    <w:rsid w:val="00812C32"/>
    <w:rsid w:val="008134E9"/>
    <w:rsid w:val="008167B9"/>
    <w:rsid w:val="0082100C"/>
    <w:rsid w:val="008214D7"/>
    <w:rsid w:val="008223D9"/>
    <w:rsid w:val="0082351E"/>
    <w:rsid w:val="008239AE"/>
    <w:rsid w:val="00824380"/>
    <w:rsid w:val="0082518E"/>
    <w:rsid w:val="008276B8"/>
    <w:rsid w:val="00830A9B"/>
    <w:rsid w:val="00830AF3"/>
    <w:rsid w:val="00832167"/>
    <w:rsid w:val="008414C3"/>
    <w:rsid w:val="00853FA1"/>
    <w:rsid w:val="00863339"/>
    <w:rsid w:val="00864229"/>
    <w:rsid w:val="00866561"/>
    <w:rsid w:val="00872636"/>
    <w:rsid w:val="0087270C"/>
    <w:rsid w:val="0088226B"/>
    <w:rsid w:val="00884301"/>
    <w:rsid w:val="008856F1"/>
    <w:rsid w:val="0088779B"/>
    <w:rsid w:val="00892A4C"/>
    <w:rsid w:val="00894294"/>
    <w:rsid w:val="008A186B"/>
    <w:rsid w:val="008A31FA"/>
    <w:rsid w:val="008A6846"/>
    <w:rsid w:val="008B5F28"/>
    <w:rsid w:val="008B7D5B"/>
    <w:rsid w:val="008C1218"/>
    <w:rsid w:val="008C65F2"/>
    <w:rsid w:val="008C738E"/>
    <w:rsid w:val="008D1920"/>
    <w:rsid w:val="008D51A5"/>
    <w:rsid w:val="008E12DE"/>
    <w:rsid w:val="008E4353"/>
    <w:rsid w:val="008E510E"/>
    <w:rsid w:val="008F099D"/>
    <w:rsid w:val="008F0E10"/>
    <w:rsid w:val="008F162D"/>
    <w:rsid w:val="008F1699"/>
    <w:rsid w:val="008F1CC7"/>
    <w:rsid w:val="008F57D9"/>
    <w:rsid w:val="008F6137"/>
    <w:rsid w:val="008F7555"/>
    <w:rsid w:val="00905809"/>
    <w:rsid w:val="0090689B"/>
    <w:rsid w:val="00910EA8"/>
    <w:rsid w:val="00913D2B"/>
    <w:rsid w:val="009220E9"/>
    <w:rsid w:val="009234F8"/>
    <w:rsid w:val="0092562D"/>
    <w:rsid w:val="00931068"/>
    <w:rsid w:val="009346BF"/>
    <w:rsid w:val="009363E0"/>
    <w:rsid w:val="009367CF"/>
    <w:rsid w:val="00936AC5"/>
    <w:rsid w:val="0094032B"/>
    <w:rsid w:val="009479C3"/>
    <w:rsid w:val="009514D0"/>
    <w:rsid w:val="009524D1"/>
    <w:rsid w:val="00953563"/>
    <w:rsid w:val="00956324"/>
    <w:rsid w:val="00960385"/>
    <w:rsid w:val="009612A0"/>
    <w:rsid w:val="00964FD3"/>
    <w:rsid w:val="009668BD"/>
    <w:rsid w:val="00967E26"/>
    <w:rsid w:val="00973200"/>
    <w:rsid w:val="00980B23"/>
    <w:rsid w:val="00980C8C"/>
    <w:rsid w:val="0098275E"/>
    <w:rsid w:val="00985B08"/>
    <w:rsid w:val="00986403"/>
    <w:rsid w:val="009921D8"/>
    <w:rsid w:val="00995B28"/>
    <w:rsid w:val="009A446D"/>
    <w:rsid w:val="009B00A0"/>
    <w:rsid w:val="009B20B2"/>
    <w:rsid w:val="009B4926"/>
    <w:rsid w:val="009B4C00"/>
    <w:rsid w:val="009B5BD9"/>
    <w:rsid w:val="009B699C"/>
    <w:rsid w:val="009C5446"/>
    <w:rsid w:val="009D0067"/>
    <w:rsid w:val="009D06A5"/>
    <w:rsid w:val="009D10DC"/>
    <w:rsid w:val="009D365C"/>
    <w:rsid w:val="009D40D5"/>
    <w:rsid w:val="009D421E"/>
    <w:rsid w:val="009D4435"/>
    <w:rsid w:val="009D6C20"/>
    <w:rsid w:val="009D6D2E"/>
    <w:rsid w:val="009E01BE"/>
    <w:rsid w:val="009E188A"/>
    <w:rsid w:val="009E2A54"/>
    <w:rsid w:val="009E343B"/>
    <w:rsid w:val="009E5250"/>
    <w:rsid w:val="009E59F5"/>
    <w:rsid w:val="009E6EE5"/>
    <w:rsid w:val="009F0FA4"/>
    <w:rsid w:val="009F566F"/>
    <w:rsid w:val="00A03591"/>
    <w:rsid w:val="00A0651D"/>
    <w:rsid w:val="00A0775C"/>
    <w:rsid w:val="00A10A4E"/>
    <w:rsid w:val="00A1205F"/>
    <w:rsid w:val="00A14A10"/>
    <w:rsid w:val="00A14EC3"/>
    <w:rsid w:val="00A15F34"/>
    <w:rsid w:val="00A21308"/>
    <w:rsid w:val="00A24AC5"/>
    <w:rsid w:val="00A30E31"/>
    <w:rsid w:val="00A3188F"/>
    <w:rsid w:val="00A32579"/>
    <w:rsid w:val="00A32953"/>
    <w:rsid w:val="00A3345F"/>
    <w:rsid w:val="00A37619"/>
    <w:rsid w:val="00A37B52"/>
    <w:rsid w:val="00A46AEC"/>
    <w:rsid w:val="00A50E40"/>
    <w:rsid w:val="00A56160"/>
    <w:rsid w:val="00A56DF0"/>
    <w:rsid w:val="00A60B40"/>
    <w:rsid w:val="00A63029"/>
    <w:rsid w:val="00A80899"/>
    <w:rsid w:val="00A817C8"/>
    <w:rsid w:val="00A81CE8"/>
    <w:rsid w:val="00A85F58"/>
    <w:rsid w:val="00A8655F"/>
    <w:rsid w:val="00A912E3"/>
    <w:rsid w:val="00A927A8"/>
    <w:rsid w:val="00A92F3C"/>
    <w:rsid w:val="00A94F05"/>
    <w:rsid w:val="00AA33E1"/>
    <w:rsid w:val="00AA5834"/>
    <w:rsid w:val="00AB05BD"/>
    <w:rsid w:val="00AB3FFD"/>
    <w:rsid w:val="00AB74CA"/>
    <w:rsid w:val="00AC0A3D"/>
    <w:rsid w:val="00AC1636"/>
    <w:rsid w:val="00AC3884"/>
    <w:rsid w:val="00AC6E3D"/>
    <w:rsid w:val="00AC7369"/>
    <w:rsid w:val="00AD1706"/>
    <w:rsid w:val="00AD1FB1"/>
    <w:rsid w:val="00AD2D83"/>
    <w:rsid w:val="00AD5CB0"/>
    <w:rsid w:val="00AE033F"/>
    <w:rsid w:val="00AE1FEF"/>
    <w:rsid w:val="00AE232F"/>
    <w:rsid w:val="00AE6E13"/>
    <w:rsid w:val="00AF2123"/>
    <w:rsid w:val="00AF226D"/>
    <w:rsid w:val="00AF5296"/>
    <w:rsid w:val="00AF53E2"/>
    <w:rsid w:val="00B04955"/>
    <w:rsid w:val="00B05645"/>
    <w:rsid w:val="00B06F19"/>
    <w:rsid w:val="00B12A74"/>
    <w:rsid w:val="00B16484"/>
    <w:rsid w:val="00B222B1"/>
    <w:rsid w:val="00B256A3"/>
    <w:rsid w:val="00B25C11"/>
    <w:rsid w:val="00B36EB9"/>
    <w:rsid w:val="00B37B67"/>
    <w:rsid w:val="00B41A37"/>
    <w:rsid w:val="00B441C9"/>
    <w:rsid w:val="00B45BCF"/>
    <w:rsid w:val="00B4651A"/>
    <w:rsid w:val="00B46594"/>
    <w:rsid w:val="00B579B0"/>
    <w:rsid w:val="00B6032F"/>
    <w:rsid w:val="00B6183B"/>
    <w:rsid w:val="00B62F30"/>
    <w:rsid w:val="00B6740C"/>
    <w:rsid w:val="00B675E7"/>
    <w:rsid w:val="00B708A9"/>
    <w:rsid w:val="00B71108"/>
    <w:rsid w:val="00B71563"/>
    <w:rsid w:val="00B80DCD"/>
    <w:rsid w:val="00B8212F"/>
    <w:rsid w:val="00B86F44"/>
    <w:rsid w:val="00B87A64"/>
    <w:rsid w:val="00B90C6A"/>
    <w:rsid w:val="00B913C2"/>
    <w:rsid w:val="00B91706"/>
    <w:rsid w:val="00B91F01"/>
    <w:rsid w:val="00B9636D"/>
    <w:rsid w:val="00BA15E7"/>
    <w:rsid w:val="00BA1992"/>
    <w:rsid w:val="00BA49C9"/>
    <w:rsid w:val="00BA4FAC"/>
    <w:rsid w:val="00BA5FCA"/>
    <w:rsid w:val="00BB3DDA"/>
    <w:rsid w:val="00BC2B86"/>
    <w:rsid w:val="00BC2D5E"/>
    <w:rsid w:val="00BD2A93"/>
    <w:rsid w:val="00BE009C"/>
    <w:rsid w:val="00BE2D7E"/>
    <w:rsid w:val="00BE30DD"/>
    <w:rsid w:val="00BE53A7"/>
    <w:rsid w:val="00BE5A3E"/>
    <w:rsid w:val="00BF0531"/>
    <w:rsid w:val="00BF0F92"/>
    <w:rsid w:val="00BF6F73"/>
    <w:rsid w:val="00BF7503"/>
    <w:rsid w:val="00C0313A"/>
    <w:rsid w:val="00C037CF"/>
    <w:rsid w:val="00C03B50"/>
    <w:rsid w:val="00C050FA"/>
    <w:rsid w:val="00C056E5"/>
    <w:rsid w:val="00C07A6B"/>
    <w:rsid w:val="00C10C51"/>
    <w:rsid w:val="00C132F7"/>
    <w:rsid w:val="00C2235E"/>
    <w:rsid w:val="00C24513"/>
    <w:rsid w:val="00C2475B"/>
    <w:rsid w:val="00C3203E"/>
    <w:rsid w:val="00C3410D"/>
    <w:rsid w:val="00C3434D"/>
    <w:rsid w:val="00C34F75"/>
    <w:rsid w:val="00C36AC0"/>
    <w:rsid w:val="00C37C5F"/>
    <w:rsid w:val="00C477D5"/>
    <w:rsid w:val="00C50830"/>
    <w:rsid w:val="00C53C35"/>
    <w:rsid w:val="00C6287F"/>
    <w:rsid w:val="00C6332D"/>
    <w:rsid w:val="00C63A9F"/>
    <w:rsid w:val="00C65088"/>
    <w:rsid w:val="00C65DAA"/>
    <w:rsid w:val="00C661BE"/>
    <w:rsid w:val="00C662FD"/>
    <w:rsid w:val="00C6647C"/>
    <w:rsid w:val="00C67504"/>
    <w:rsid w:val="00C72BDC"/>
    <w:rsid w:val="00C72F20"/>
    <w:rsid w:val="00C72F95"/>
    <w:rsid w:val="00C747DD"/>
    <w:rsid w:val="00C75F43"/>
    <w:rsid w:val="00C75FB5"/>
    <w:rsid w:val="00C76F79"/>
    <w:rsid w:val="00C82166"/>
    <w:rsid w:val="00C82264"/>
    <w:rsid w:val="00C83C71"/>
    <w:rsid w:val="00C851B6"/>
    <w:rsid w:val="00C85DF1"/>
    <w:rsid w:val="00C8646D"/>
    <w:rsid w:val="00C91A79"/>
    <w:rsid w:val="00C934B6"/>
    <w:rsid w:val="00C9378C"/>
    <w:rsid w:val="00C9606F"/>
    <w:rsid w:val="00C96471"/>
    <w:rsid w:val="00C97576"/>
    <w:rsid w:val="00C978AE"/>
    <w:rsid w:val="00CA40DF"/>
    <w:rsid w:val="00CA68CC"/>
    <w:rsid w:val="00CB0422"/>
    <w:rsid w:val="00CB1C3D"/>
    <w:rsid w:val="00CB356B"/>
    <w:rsid w:val="00CB406F"/>
    <w:rsid w:val="00CB6F49"/>
    <w:rsid w:val="00CB7BEA"/>
    <w:rsid w:val="00CC0199"/>
    <w:rsid w:val="00CC4566"/>
    <w:rsid w:val="00CC5A42"/>
    <w:rsid w:val="00CD2BB4"/>
    <w:rsid w:val="00CD3933"/>
    <w:rsid w:val="00CE00B4"/>
    <w:rsid w:val="00CE0295"/>
    <w:rsid w:val="00CE66FE"/>
    <w:rsid w:val="00CE711E"/>
    <w:rsid w:val="00CF5132"/>
    <w:rsid w:val="00CF6C21"/>
    <w:rsid w:val="00D00DC7"/>
    <w:rsid w:val="00D011B9"/>
    <w:rsid w:val="00D0584B"/>
    <w:rsid w:val="00D113F8"/>
    <w:rsid w:val="00D13DDF"/>
    <w:rsid w:val="00D14D77"/>
    <w:rsid w:val="00D165F9"/>
    <w:rsid w:val="00D16FEA"/>
    <w:rsid w:val="00D17B27"/>
    <w:rsid w:val="00D2319B"/>
    <w:rsid w:val="00D235EB"/>
    <w:rsid w:val="00D3300D"/>
    <w:rsid w:val="00D33859"/>
    <w:rsid w:val="00D41986"/>
    <w:rsid w:val="00D470CB"/>
    <w:rsid w:val="00D4728B"/>
    <w:rsid w:val="00D508F6"/>
    <w:rsid w:val="00D614D5"/>
    <w:rsid w:val="00D62AE2"/>
    <w:rsid w:val="00D64DF5"/>
    <w:rsid w:val="00D658CB"/>
    <w:rsid w:val="00D65D82"/>
    <w:rsid w:val="00D6629A"/>
    <w:rsid w:val="00D674AC"/>
    <w:rsid w:val="00D71DD7"/>
    <w:rsid w:val="00D72E11"/>
    <w:rsid w:val="00D73658"/>
    <w:rsid w:val="00D75A63"/>
    <w:rsid w:val="00D77C59"/>
    <w:rsid w:val="00D8579D"/>
    <w:rsid w:val="00D85DE3"/>
    <w:rsid w:val="00D864F3"/>
    <w:rsid w:val="00D90542"/>
    <w:rsid w:val="00D9360A"/>
    <w:rsid w:val="00D93CE7"/>
    <w:rsid w:val="00D948C9"/>
    <w:rsid w:val="00DA6F08"/>
    <w:rsid w:val="00DA7AF4"/>
    <w:rsid w:val="00DB0AEF"/>
    <w:rsid w:val="00DB0C0B"/>
    <w:rsid w:val="00DB5B81"/>
    <w:rsid w:val="00DB5D24"/>
    <w:rsid w:val="00DC2966"/>
    <w:rsid w:val="00DC2987"/>
    <w:rsid w:val="00DC5B3F"/>
    <w:rsid w:val="00DC753D"/>
    <w:rsid w:val="00DD0B59"/>
    <w:rsid w:val="00DD4F1B"/>
    <w:rsid w:val="00DD53DC"/>
    <w:rsid w:val="00DD5B5D"/>
    <w:rsid w:val="00DE06E0"/>
    <w:rsid w:val="00DE0860"/>
    <w:rsid w:val="00DE41A2"/>
    <w:rsid w:val="00DE67E3"/>
    <w:rsid w:val="00DE7DF9"/>
    <w:rsid w:val="00DF0B3F"/>
    <w:rsid w:val="00DF1404"/>
    <w:rsid w:val="00DF2C7B"/>
    <w:rsid w:val="00DF6606"/>
    <w:rsid w:val="00DF70A0"/>
    <w:rsid w:val="00E023AB"/>
    <w:rsid w:val="00E023FC"/>
    <w:rsid w:val="00E04494"/>
    <w:rsid w:val="00E05476"/>
    <w:rsid w:val="00E0574D"/>
    <w:rsid w:val="00E05F94"/>
    <w:rsid w:val="00E067E3"/>
    <w:rsid w:val="00E14238"/>
    <w:rsid w:val="00E22276"/>
    <w:rsid w:val="00E2707B"/>
    <w:rsid w:val="00E2748B"/>
    <w:rsid w:val="00E30D46"/>
    <w:rsid w:val="00E32B1A"/>
    <w:rsid w:val="00E3527E"/>
    <w:rsid w:val="00E356B7"/>
    <w:rsid w:val="00E37EFC"/>
    <w:rsid w:val="00E44665"/>
    <w:rsid w:val="00E471E6"/>
    <w:rsid w:val="00E50C3E"/>
    <w:rsid w:val="00E54454"/>
    <w:rsid w:val="00E5606A"/>
    <w:rsid w:val="00E60526"/>
    <w:rsid w:val="00E62B93"/>
    <w:rsid w:val="00E63573"/>
    <w:rsid w:val="00E74B9E"/>
    <w:rsid w:val="00E75689"/>
    <w:rsid w:val="00E75DC7"/>
    <w:rsid w:val="00E7655D"/>
    <w:rsid w:val="00E7776F"/>
    <w:rsid w:val="00E8540D"/>
    <w:rsid w:val="00E86317"/>
    <w:rsid w:val="00E87418"/>
    <w:rsid w:val="00E90D98"/>
    <w:rsid w:val="00E92D93"/>
    <w:rsid w:val="00E9354E"/>
    <w:rsid w:val="00E9649B"/>
    <w:rsid w:val="00E96BFD"/>
    <w:rsid w:val="00E96CF8"/>
    <w:rsid w:val="00E96D5F"/>
    <w:rsid w:val="00EA3E56"/>
    <w:rsid w:val="00EA71B7"/>
    <w:rsid w:val="00EB19A1"/>
    <w:rsid w:val="00EB22D8"/>
    <w:rsid w:val="00EB6A4D"/>
    <w:rsid w:val="00EC0C28"/>
    <w:rsid w:val="00EC1D6C"/>
    <w:rsid w:val="00ED0AF6"/>
    <w:rsid w:val="00ED3300"/>
    <w:rsid w:val="00ED4540"/>
    <w:rsid w:val="00ED490C"/>
    <w:rsid w:val="00ED6966"/>
    <w:rsid w:val="00EE40D4"/>
    <w:rsid w:val="00EE743F"/>
    <w:rsid w:val="00EF2906"/>
    <w:rsid w:val="00EF4EE7"/>
    <w:rsid w:val="00EF5D9A"/>
    <w:rsid w:val="00EF62BD"/>
    <w:rsid w:val="00EF62D3"/>
    <w:rsid w:val="00EF7409"/>
    <w:rsid w:val="00EF7C67"/>
    <w:rsid w:val="00F00E0F"/>
    <w:rsid w:val="00F026FD"/>
    <w:rsid w:val="00F0298F"/>
    <w:rsid w:val="00F04967"/>
    <w:rsid w:val="00F074F4"/>
    <w:rsid w:val="00F138A4"/>
    <w:rsid w:val="00F13F07"/>
    <w:rsid w:val="00F174E6"/>
    <w:rsid w:val="00F179C7"/>
    <w:rsid w:val="00F24B81"/>
    <w:rsid w:val="00F25DBA"/>
    <w:rsid w:val="00F27EA0"/>
    <w:rsid w:val="00F3076D"/>
    <w:rsid w:val="00F36940"/>
    <w:rsid w:val="00F45A36"/>
    <w:rsid w:val="00F460CD"/>
    <w:rsid w:val="00F52942"/>
    <w:rsid w:val="00F53934"/>
    <w:rsid w:val="00F6389B"/>
    <w:rsid w:val="00F64C0D"/>
    <w:rsid w:val="00F64C5E"/>
    <w:rsid w:val="00F652D8"/>
    <w:rsid w:val="00F6718A"/>
    <w:rsid w:val="00F75E2B"/>
    <w:rsid w:val="00F778E5"/>
    <w:rsid w:val="00F814C7"/>
    <w:rsid w:val="00F92022"/>
    <w:rsid w:val="00F923D9"/>
    <w:rsid w:val="00F95B91"/>
    <w:rsid w:val="00FA3DCD"/>
    <w:rsid w:val="00FB08A7"/>
    <w:rsid w:val="00FB1886"/>
    <w:rsid w:val="00FB362E"/>
    <w:rsid w:val="00FB3DBD"/>
    <w:rsid w:val="00FB4762"/>
    <w:rsid w:val="00FB5615"/>
    <w:rsid w:val="00FB763A"/>
    <w:rsid w:val="00FC6E97"/>
    <w:rsid w:val="00FD205E"/>
    <w:rsid w:val="00FD2CED"/>
    <w:rsid w:val="00FD7110"/>
    <w:rsid w:val="00FE3178"/>
    <w:rsid w:val="00FE4458"/>
    <w:rsid w:val="00FE4AB5"/>
    <w:rsid w:val="00FE57CE"/>
    <w:rsid w:val="00FF19E8"/>
    <w:rsid w:val="00FF5B24"/>
    <w:rsid w:val="00FF5FD0"/>
    <w:rsid w:val="00FF63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3793"/>
    <o:shapelayout v:ext="edit">
      <o:idmap v:ext="edit" data="1"/>
    </o:shapelayout>
  </w:shapeDefaults>
  <w:decimalSymbol w:val="."/>
  <w:listSeparator w:val=","/>
  <w14:docId w14:val="5BC7556C"/>
  <w15:chartTrackingRefBased/>
  <w15:docId w15:val="{7EB801E2-0BB0-4A59-8E1F-8C73D8820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96B71"/>
  </w:style>
  <w:style w:type="paragraph" w:styleId="Heading1">
    <w:name w:val="heading 1"/>
    <w:basedOn w:val="Normal"/>
    <w:next w:val="Normal"/>
    <w:link w:val="Heading1Char"/>
    <w:uiPriority w:val="9"/>
    <w:qFormat/>
    <w:rsid w:val="00496B71"/>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186598"/>
    <w:pPr>
      <w:keepNext/>
      <w:keepLines/>
      <w:spacing w:before="120" w:after="0" w:line="240" w:lineRule="auto"/>
      <w:outlineLvl w:val="1"/>
    </w:pPr>
    <w:rPr>
      <w:rFonts w:asciiTheme="majorHAnsi" w:eastAsiaTheme="majorEastAsia" w:hAnsiTheme="majorHAnsi" w:cstheme="majorBidi"/>
      <w:caps/>
      <w:sz w:val="28"/>
      <w:szCs w:val="28"/>
      <w:u w:val="single"/>
    </w:rPr>
  </w:style>
  <w:style w:type="paragraph" w:styleId="Heading3">
    <w:name w:val="heading 3"/>
    <w:basedOn w:val="Heading2"/>
    <w:next w:val="Normal"/>
    <w:link w:val="Heading3Char"/>
    <w:uiPriority w:val="9"/>
    <w:unhideWhenUsed/>
    <w:qFormat/>
    <w:rsid w:val="00BA49C9"/>
    <w:pPr>
      <w:outlineLvl w:val="2"/>
    </w:pPr>
    <w:rPr>
      <w:u w:val="none"/>
    </w:rPr>
  </w:style>
  <w:style w:type="paragraph" w:styleId="Heading4">
    <w:name w:val="heading 4"/>
    <w:basedOn w:val="Normal"/>
    <w:next w:val="Normal"/>
    <w:link w:val="Heading4Char"/>
    <w:uiPriority w:val="9"/>
    <w:unhideWhenUsed/>
    <w:qFormat/>
    <w:rsid w:val="00496B71"/>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496B71"/>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496B71"/>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496B71"/>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496B71"/>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496B71"/>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6B71"/>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186598"/>
    <w:rPr>
      <w:rFonts w:asciiTheme="majorHAnsi" w:eastAsiaTheme="majorEastAsia" w:hAnsiTheme="majorHAnsi" w:cstheme="majorBidi"/>
      <w:caps/>
      <w:sz w:val="28"/>
      <w:szCs w:val="28"/>
      <w:u w:val="single"/>
    </w:rPr>
  </w:style>
  <w:style w:type="character" w:customStyle="1" w:styleId="Heading3Char">
    <w:name w:val="Heading 3 Char"/>
    <w:basedOn w:val="DefaultParagraphFont"/>
    <w:link w:val="Heading3"/>
    <w:uiPriority w:val="9"/>
    <w:rsid w:val="00BA49C9"/>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rsid w:val="00496B71"/>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496B71"/>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496B71"/>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496B71"/>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496B71"/>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496B71"/>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unhideWhenUsed/>
    <w:qFormat/>
    <w:rsid w:val="00496B71"/>
    <w:pPr>
      <w:spacing w:line="240" w:lineRule="auto"/>
    </w:pPr>
    <w:rPr>
      <w:b/>
      <w:bCs/>
      <w:smallCaps/>
      <w:color w:val="595959" w:themeColor="text1" w:themeTint="A6"/>
    </w:rPr>
  </w:style>
  <w:style w:type="paragraph" w:styleId="Title">
    <w:name w:val="Title"/>
    <w:basedOn w:val="Normal"/>
    <w:next w:val="Normal"/>
    <w:link w:val="TitleChar"/>
    <w:uiPriority w:val="10"/>
    <w:qFormat/>
    <w:rsid w:val="00496B71"/>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496B71"/>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496B71"/>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496B71"/>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496B71"/>
    <w:rPr>
      <w:b/>
      <w:bCs/>
    </w:rPr>
  </w:style>
  <w:style w:type="character" w:styleId="Emphasis">
    <w:name w:val="Emphasis"/>
    <w:basedOn w:val="DefaultParagraphFont"/>
    <w:uiPriority w:val="20"/>
    <w:qFormat/>
    <w:rsid w:val="00496B71"/>
    <w:rPr>
      <w:i/>
      <w:iCs/>
    </w:rPr>
  </w:style>
  <w:style w:type="paragraph" w:styleId="NoSpacing">
    <w:name w:val="No Spacing"/>
    <w:uiPriority w:val="1"/>
    <w:qFormat/>
    <w:rsid w:val="00496B71"/>
    <w:pPr>
      <w:spacing w:after="0" w:line="240" w:lineRule="auto"/>
    </w:pPr>
  </w:style>
  <w:style w:type="paragraph" w:styleId="Quote">
    <w:name w:val="Quote"/>
    <w:basedOn w:val="Normal"/>
    <w:next w:val="Normal"/>
    <w:link w:val="QuoteChar"/>
    <w:uiPriority w:val="29"/>
    <w:qFormat/>
    <w:rsid w:val="00587590"/>
    <w:pPr>
      <w:tabs>
        <w:tab w:val="center" w:pos="4513"/>
        <w:tab w:val="right" w:pos="9026"/>
      </w:tabs>
    </w:pPr>
    <w:rPr>
      <w:sz w:val="18"/>
    </w:rPr>
  </w:style>
  <w:style w:type="character" w:customStyle="1" w:styleId="QuoteChar">
    <w:name w:val="Quote Char"/>
    <w:basedOn w:val="DefaultParagraphFont"/>
    <w:link w:val="Quote"/>
    <w:uiPriority w:val="29"/>
    <w:rsid w:val="00587590"/>
    <w:rPr>
      <w:sz w:val="18"/>
    </w:rPr>
  </w:style>
  <w:style w:type="paragraph" w:styleId="IntenseQuote">
    <w:name w:val="Intense Quote"/>
    <w:basedOn w:val="Normal"/>
    <w:next w:val="Normal"/>
    <w:link w:val="IntenseQuoteChar"/>
    <w:uiPriority w:val="30"/>
    <w:qFormat/>
    <w:rsid w:val="00496B71"/>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496B71"/>
    <w:rPr>
      <w:color w:val="404040" w:themeColor="text1" w:themeTint="BF"/>
      <w:sz w:val="32"/>
      <w:szCs w:val="32"/>
    </w:rPr>
  </w:style>
  <w:style w:type="character" w:styleId="SubtleEmphasis">
    <w:name w:val="Subtle Emphasis"/>
    <w:basedOn w:val="DefaultParagraphFont"/>
    <w:uiPriority w:val="19"/>
    <w:qFormat/>
    <w:rsid w:val="00496B71"/>
    <w:rPr>
      <w:i/>
      <w:iCs/>
      <w:color w:val="595959" w:themeColor="text1" w:themeTint="A6"/>
    </w:rPr>
  </w:style>
  <w:style w:type="character" w:styleId="IntenseEmphasis">
    <w:name w:val="Intense Emphasis"/>
    <w:basedOn w:val="DefaultParagraphFont"/>
    <w:uiPriority w:val="21"/>
    <w:qFormat/>
    <w:rsid w:val="00496B71"/>
    <w:rPr>
      <w:b/>
      <w:bCs/>
      <w:i/>
      <w:iCs/>
    </w:rPr>
  </w:style>
  <w:style w:type="character" w:styleId="SubtleReference">
    <w:name w:val="Subtle Reference"/>
    <w:basedOn w:val="DefaultParagraphFont"/>
    <w:uiPriority w:val="31"/>
    <w:qFormat/>
    <w:rsid w:val="00496B7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96B71"/>
    <w:rPr>
      <w:b/>
      <w:bCs/>
      <w:caps w:val="0"/>
      <w:smallCaps/>
      <w:color w:val="auto"/>
      <w:spacing w:val="3"/>
      <w:u w:val="single"/>
    </w:rPr>
  </w:style>
  <w:style w:type="character" w:styleId="BookTitle">
    <w:name w:val="Book Title"/>
    <w:basedOn w:val="DefaultParagraphFont"/>
    <w:uiPriority w:val="33"/>
    <w:qFormat/>
    <w:rsid w:val="00496B71"/>
    <w:rPr>
      <w:b/>
      <w:bCs/>
      <w:smallCaps/>
      <w:spacing w:val="7"/>
    </w:rPr>
  </w:style>
  <w:style w:type="paragraph" w:styleId="TOCHeading">
    <w:name w:val="TOC Heading"/>
    <w:basedOn w:val="Heading1"/>
    <w:next w:val="Normal"/>
    <w:uiPriority w:val="39"/>
    <w:unhideWhenUsed/>
    <w:qFormat/>
    <w:rsid w:val="00496B71"/>
    <w:pPr>
      <w:outlineLvl w:val="9"/>
    </w:pPr>
  </w:style>
  <w:style w:type="paragraph" w:styleId="Header">
    <w:name w:val="header"/>
    <w:basedOn w:val="Normal"/>
    <w:link w:val="HeaderChar"/>
    <w:uiPriority w:val="99"/>
    <w:unhideWhenUsed/>
    <w:rsid w:val="00496B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6B71"/>
  </w:style>
  <w:style w:type="paragraph" w:styleId="Footer">
    <w:name w:val="footer"/>
    <w:basedOn w:val="Normal"/>
    <w:link w:val="FooterChar"/>
    <w:uiPriority w:val="99"/>
    <w:unhideWhenUsed/>
    <w:rsid w:val="00496B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6B71"/>
  </w:style>
  <w:style w:type="character" w:styleId="Hyperlink">
    <w:name w:val="Hyperlink"/>
    <w:basedOn w:val="DefaultParagraphFont"/>
    <w:uiPriority w:val="99"/>
    <w:unhideWhenUsed/>
    <w:rsid w:val="00732F2A"/>
    <w:rPr>
      <w:color w:val="0563C1" w:themeColor="hyperlink"/>
      <w:u w:val="single"/>
    </w:rPr>
  </w:style>
  <w:style w:type="character" w:customStyle="1" w:styleId="apple-converted-space">
    <w:name w:val="apple-converted-space"/>
    <w:basedOn w:val="DefaultParagraphFont"/>
    <w:rsid w:val="00186598"/>
  </w:style>
  <w:style w:type="character" w:customStyle="1" w:styleId="selectable">
    <w:name w:val="selectable"/>
    <w:basedOn w:val="DefaultParagraphFont"/>
    <w:rsid w:val="00186598"/>
  </w:style>
  <w:style w:type="character" w:styleId="FollowedHyperlink">
    <w:name w:val="FollowedHyperlink"/>
    <w:basedOn w:val="DefaultParagraphFont"/>
    <w:uiPriority w:val="99"/>
    <w:semiHidden/>
    <w:unhideWhenUsed/>
    <w:rsid w:val="000B1EE4"/>
    <w:rPr>
      <w:color w:val="954F72" w:themeColor="followedHyperlink"/>
      <w:u w:val="single"/>
    </w:rPr>
  </w:style>
  <w:style w:type="paragraph" w:styleId="TOC1">
    <w:name w:val="toc 1"/>
    <w:basedOn w:val="Normal"/>
    <w:next w:val="Normal"/>
    <w:autoRedefine/>
    <w:uiPriority w:val="39"/>
    <w:unhideWhenUsed/>
    <w:rsid w:val="00E74B9E"/>
    <w:pPr>
      <w:spacing w:after="100"/>
    </w:pPr>
  </w:style>
  <w:style w:type="paragraph" w:styleId="TOC2">
    <w:name w:val="toc 2"/>
    <w:basedOn w:val="Normal"/>
    <w:next w:val="Normal"/>
    <w:autoRedefine/>
    <w:uiPriority w:val="39"/>
    <w:unhideWhenUsed/>
    <w:rsid w:val="00E74B9E"/>
    <w:pPr>
      <w:spacing w:after="100"/>
      <w:ind w:left="220"/>
    </w:pPr>
  </w:style>
  <w:style w:type="paragraph" w:styleId="ListParagraph">
    <w:name w:val="List Paragraph"/>
    <w:basedOn w:val="Normal"/>
    <w:uiPriority w:val="34"/>
    <w:qFormat/>
    <w:rsid w:val="00527790"/>
    <w:pPr>
      <w:ind w:left="720"/>
      <w:contextualSpacing/>
    </w:pPr>
  </w:style>
  <w:style w:type="character" w:styleId="PlaceholderText">
    <w:name w:val="Placeholder Text"/>
    <w:basedOn w:val="DefaultParagraphFont"/>
    <w:uiPriority w:val="99"/>
    <w:semiHidden/>
    <w:rsid w:val="00664E22"/>
    <w:rPr>
      <w:color w:val="808080"/>
    </w:rPr>
  </w:style>
  <w:style w:type="character" w:customStyle="1" w:styleId="ps15">
    <w:name w:val="ps15"/>
    <w:basedOn w:val="DefaultParagraphFont"/>
    <w:rsid w:val="00710E05"/>
  </w:style>
  <w:style w:type="character" w:customStyle="1" w:styleId="ps17">
    <w:name w:val="ps17"/>
    <w:basedOn w:val="DefaultParagraphFont"/>
    <w:rsid w:val="00710E05"/>
  </w:style>
  <w:style w:type="character" w:customStyle="1" w:styleId="ps18">
    <w:name w:val="ps18"/>
    <w:basedOn w:val="DefaultParagraphFont"/>
    <w:rsid w:val="00710E05"/>
  </w:style>
  <w:style w:type="character" w:customStyle="1" w:styleId="em5">
    <w:name w:val="em5"/>
    <w:basedOn w:val="DefaultParagraphFont"/>
    <w:rsid w:val="00710E05"/>
  </w:style>
  <w:style w:type="character" w:customStyle="1" w:styleId="ps20">
    <w:name w:val="ps20"/>
    <w:basedOn w:val="DefaultParagraphFont"/>
    <w:rsid w:val="00710E05"/>
  </w:style>
  <w:style w:type="character" w:customStyle="1" w:styleId="ps21">
    <w:name w:val="ps21"/>
    <w:basedOn w:val="DefaultParagraphFont"/>
    <w:rsid w:val="00710E05"/>
  </w:style>
  <w:style w:type="table" w:styleId="TableGrid">
    <w:name w:val="Table Grid"/>
    <w:basedOn w:val="TableNormal"/>
    <w:uiPriority w:val="39"/>
    <w:rsid w:val="003D7D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EA3E5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3E56"/>
    <w:rPr>
      <w:rFonts w:ascii="Segoe UI" w:hAnsi="Segoe UI" w:cs="Segoe UI"/>
      <w:sz w:val="18"/>
      <w:szCs w:val="18"/>
    </w:rPr>
  </w:style>
  <w:style w:type="paragraph" w:styleId="TOC3">
    <w:name w:val="toc 3"/>
    <w:basedOn w:val="Normal"/>
    <w:next w:val="Normal"/>
    <w:autoRedefine/>
    <w:uiPriority w:val="39"/>
    <w:unhideWhenUsed/>
    <w:rsid w:val="00104779"/>
    <w:pPr>
      <w:spacing w:after="100"/>
      <w:ind w:left="440"/>
    </w:pPr>
    <w:rPr>
      <w:rFonts w:cs="Times New Roman"/>
      <w:lang w:val="en-US"/>
    </w:rPr>
  </w:style>
  <w:style w:type="table" w:styleId="ListTable2">
    <w:name w:val="List Table 2"/>
    <w:basedOn w:val="TableNormal"/>
    <w:uiPriority w:val="47"/>
    <w:rsid w:val="003811EB"/>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ableofFigures">
    <w:name w:val="table of figures"/>
    <w:basedOn w:val="Normal"/>
    <w:next w:val="Normal"/>
    <w:uiPriority w:val="99"/>
    <w:unhideWhenUsed/>
    <w:rsid w:val="001911D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823648">
      <w:bodyDiv w:val="1"/>
      <w:marLeft w:val="0"/>
      <w:marRight w:val="0"/>
      <w:marTop w:val="0"/>
      <w:marBottom w:val="0"/>
      <w:divBdr>
        <w:top w:val="none" w:sz="0" w:space="0" w:color="auto"/>
        <w:left w:val="none" w:sz="0" w:space="0" w:color="auto"/>
        <w:bottom w:val="none" w:sz="0" w:space="0" w:color="auto"/>
        <w:right w:val="none" w:sz="0" w:space="0" w:color="auto"/>
      </w:divBdr>
    </w:div>
    <w:div w:id="119689478">
      <w:bodyDiv w:val="1"/>
      <w:marLeft w:val="0"/>
      <w:marRight w:val="0"/>
      <w:marTop w:val="0"/>
      <w:marBottom w:val="0"/>
      <w:divBdr>
        <w:top w:val="none" w:sz="0" w:space="0" w:color="auto"/>
        <w:left w:val="none" w:sz="0" w:space="0" w:color="auto"/>
        <w:bottom w:val="none" w:sz="0" w:space="0" w:color="auto"/>
        <w:right w:val="none" w:sz="0" w:space="0" w:color="auto"/>
      </w:divBdr>
    </w:div>
    <w:div w:id="276376507">
      <w:bodyDiv w:val="1"/>
      <w:marLeft w:val="0"/>
      <w:marRight w:val="0"/>
      <w:marTop w:val="0"/>
      <w:marBottom w:val="0"/>
      <w:divBdr>
        <w:top w:val="none" w:sz="0" w:space="0" w:color="auto"/>
        <w:left w:val="none" w:sz="0" w:space="0" w:color="auto"/>
        <w:bottom w:val="none" w:sz="0" w:space="0" w:color="auto"/>
        <w:right w:val="none" w:sz="0" w:space="0" w:color="auto"/>
      </w:divBdr>
    </w:div>
    <w:div w:id="570189720">
      <w:bodyDiv w:val="1"/>
      <w:marLeft w:val="0"/>
      <w:marRight w:val="0"/>
      <w:marTop w:val="0"/>
      <w:marBottom w:val="0"/>
      <w:divBdr>
        <w:top w:val="none" w:sz="0" w:space="0" w:color="auto"/>
        <w:left w:val="none" w:sz="0" w:space="0" w:color="auto"/>
        <w:bottom w:val="none" w:sz="0" w:space="0" w:color="auto"/>
        <w:right w:val="none" w:sz="0" w:space="0" w:color="auto"/>
      </w:divBdr>
    </w:div>
    <w:div w:id="831918288">
      <w:bodyDiv w:val="1"/>
      <w:marLeft w:val="0"/>
      <w:marRight w:val="0"/>
      <w:marTop w:val="0"/>
      <w:marBottom w:val="0"/>
      <w:divBdr>
        <w:top w:val="none" w:sz="0" w:space="0" w:color="auto"/>
        <w:left w:val="none" w:sz="0" w:space="0" w:color="auto"/>
        <w:bottom w:val="none" w:sz="0" w:space="0" w:color="auto"/>
        <w:right w:val="none" w:sz="0" w:space="0" w:color="auto"/>
      </w:divBdr>
    </w:div>
    <w:div w:id="1108547127">
      <w:bodyDiv w:val="1"/>
      <w:marLeft w:val="0"/>
      <w:marRight w:val="0"/>
      <w:marTop w:val="0"/>
      <w:marBottom w:val="0"/>
      <w:divBdr>
        <w:top w:val="none" w:sz="0" w:space="0" w:color="auto"/>
        <w:left w:val="none" w:sz="0" w:space="0" w:color="auto"/>
        <w:bottom w:val="none" w:sz="0" w:space="0" w:color="auto"/>
        <w:right w:val="none" w:sz="0" w:space="0" w:color="auto"/>
      </w:divBdr>
    </w:div>
    <w:div w:id="1163199019">
      <w:bodyDiv w:val="1"/>
      <w:marLeft w:val="0"/>
      <w:marRight w:val="0"/>
      <w:marTop w:val="0"/>
      <w:marBottom w:val="0"/>
      <w:divBdr>
        <w:top w:val="none" w:sz="0" w:space="0" w:color="auto"/>
        <w:left w:val="none" w:sz="0" w:space="0" w:color="auto"/>
        <w:bottom w:val="none" w:sz="0" w:space="0" w:color="auto"/>
        <w:right w:val="none" w:sz="0" w:space="0" w:color="auto"/>
      </w:divBdr>
    </w:div>
    <w:div w:id="1322655170">
      <w:bodyDiv w:val="1"/>
      <w:marLeft w:val="0"/>
      <w:marRight w:val="0"/>
      <w:marTop w:val="0"/>
      <w:marBottom w:val="0"/>
      <w:divBdr>
        <w:top w:val="none" w:sz="0" w:space="0" w:color="auto"/>
        <w:left w:val="none" w:sz="0" w:space="0" w:color="auto"/>
        <w:bottom w:val="none" w:sz="0" w:space="0" w:color="auto"/>
        <w:right w:val="none" w:sz="0" w:space="0" w:color="auto"/>
      </w:divBdr>
    </w:div>
    <w:div w:id="1720982277">
      <w:bodyDiv w:val="1"/>
      <w:marLeft w:val="0"/>
      <w:marRight w:val="0"/>
      <w:marTop w:val="0"/>
      <w:marBottom w:val="0"/>
      <w:divBdr>
        <w:top w:val="none" w:sz="0" w:space="0" w:color="auto"/>
        <w:left w:val="none" w:sz="0" w:space="0" w:color="auto"/>
        <w:bottom w:val="none" w:sz="0" w:space="0" w:color="auto"/>
        <w:right w:val="none" w:sz="0" w:space="0" w:color="auto"/>
      </w:divBdr>
    </w:div>
    <w:div w:id="1766996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E:\Year%203\Advanced%20Processes%20&amp;%20Materials\Report\Non-Traditional%20Machining%20Report.docx" TargetMode="Externa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hyperlink" Target="file:///E:\Year%203\Advanced%20Processes%20&amp;%20Materials\Report\Non-Traditional%20Machining%20Report.docx" TargetMode="External"/><Relationship Id="rId14"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7AB3C2-97E6-46AF-AB6F-5D9950796E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1620</TotalTime>
  <Pages>16</Pages>
  <Words>3996</Words>
  <Characters>22781</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Cording (P143953)</dc:creator>
  <cp:keywords/>
  <dc:description/>
  <cp:lastModifiedBy>Ryan Cording (P143953)</cp:lastModifiedBy>
  <cp:revision>28</cp:revision>
  <cp:lastPrinted>2015-12-11T11:09:00Z</cp:lastPrinted>
  <dcterms:created xsi:type="dcterms:W3CDTF">2018-03-08T21:27:00Z</dcterms:created>
  <dcterms:modified xsi:type="dcterms:W3CDTF">2018-03-17T21:08:00Z</dcterms:modified>
</cp:coreProperties>
</file>