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94B05" w:rsidRPr="00794B05" w:rsidRDefault="00794B05">
      <w:pPr>
        <w:rPr>
          <w:b/>
          <w:u w:val="single"/>
        </w:rPr>
      </w:pPr>
      <w:r w:rsidRPr="00794B05">
        <w:rPr>
          <w:b/>
          <w:u w:val="single"/>
        </w:rPr>
        <w:t>Examples</w:t>
      </w:r>
    </w:p>
    <w:p w:rsidR="00026DA0" w:rsidRDefault="003F1A25">
      <w:r>
        <w:t>Amazon sells Infrastructure as a service through their EC2 service</w:t>
      </w:r>
      <w:r w:rsidR="00794B05">
        <w:t xml:space="preserve"> </w:t>
      </w:r>
      <w:r w:rsidR="003A5AAE">
        <w:t>(1)</w:t>
      </w:r>
    </w:p>
    <w:p w:rsidR="003F1A25" w:rsidRDefault="003F1A25">
      <w:r>
        <w:t>There has been tests produced to establish the effectiveness of the varying instance types that are offered by amazon</w:t>
      </w:r>
    </w:p>
    <w:p w:rsidR="003F1A25" w:rsidRDefault="003F1A25">
      <w:r>
        <w:t xml:space="preserve">The results of these tests, showed that most of the instance types offered by amazon performed 44% under the stated performance. </w:t>
      </w:r>
    </w:p>
    <w:p w:rsidR="00794B05" w:rsidRDefault="00794B05"/>
    <w:p w:rsidR="00794B05" w:rsidRDefault="00794B05"/>
    <w:p w:rsidR="00794B05" w:rsidRDefault="00794B05">
      <w:pPr>
        <w:rPr>
          <w:b/>
          <w:u w:val="single"/>
        </w:rPr>
      </w:pPr>
      <w:r w:rsidRPr="00794B05">
        <w:rPr>
          <w:b/>
          <w:u w:val="single"/>
        </w:rPr>
        <w:t>Advantages</w:t>
      </w:r>
    </w:p>
    <w:p w:rsidR="00794B05" w:rsidRPr="00794B05" w:rsidRDefault="00794B05">
      <w:r w:rsidRPr="00794B05">
        <w:t xml:space="preserve">Amazon </w:t>
      </w:r>
      <w:r>
        <w:t xml:space="preserve">elastic compute cloud offers many benefits for example, all of the security is handled by amazon, due to the scale of amazons cloud there is a lot of flexibility allowing you to get more instances and thus computing power when needed, it is cheaper to start than creating your own server farm and several tutorials are offered </w:t>
      </w:r>
      <w:r w:rsidR="003A5AAE">
        <w:t>to assist with starting to use amazons cloud.</w:t>
      </w:r>
    </w:p>
    <w:p w:rsidR="00794B05" w:rsidRDefault="00794B05"/>
    <w:p w:rsidR="00794B05" w:rsidRDefault="00794B05">
      <w:pPr>
        <w:rPr>
          <w:b/>
          <w:u w:val="single"/>
        </w:rPr>
      </w:pPr>
      <w:r w:rsidRPr="00794B05">
        <w:rPr>
          <w:b/>
          <w:u w:val="single"/>
        </w:rPr>
        <w:t>Disadvantages</w:t>
      </w:r>
    </w:p>
    <w:p w:rsidR="003A5AAE" w:rsidRDefault="003A5AAE">
      <w:r w:rsidRPr="003A5AAE">
        <w:t xml:space="preserve">The </w:t>
      </w:r>
      <w:r>
        <w:t>performance stated by amazon is at times untrue with the several different instance types underperforming by up to 44%</w:t>
      </w:r>
    </w:p>
    <w:p w:rsidR="003A5AAE" w:rsidRPr="003A5AAE" w:rsidRDefault="003A5AAE">
      <w:r>
        <w:t>Your ability to make use of cloud computing is also limited by your bandwidth</w:t>
      </w:r>
      <w:r w:rsidRPr="003A5AAE">
        <w:t xml:space="preserve"> </w:t>
      </w:r>
      <w:r w:rsidR="00721D89">
        <w:t>(4)</w:t>
      </w:r>
      <w:bookmarkStart w:id="0" w:name="_GoBack"/>
      <w:bookmarkEnd w:id="0"/>
    </w:p>
    <w:p w:rsidR="003F1A25" w:rsidRDefault="003F1A25"/>
    <w:p w:rsidR="003F1A25" w:rsidRDefault="003F1A25"/>
    <w:sdt>
      <w:sdtPr>
        <w:id w:val="174220361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3F1A25" w:rsidRDefault="003F1A25">
          <w:pPr>
            <w:pStyle w:val="Heading1"/>
          </w:pPr>
          <w:r>
            <w:t>Bibliography</w:t>
          </w:r>
        </w:p>
      </w:sdtContent>
    </w:sdt>
    <w:p w:rsidR="003A5AAE" w:rsidRDefault="003A5AAE" w:rsidP="003A5AAE">
      <w:pPr>
        <w:pStyle w:val="Heading2"/>
        <w:spacing w:before="0"/>
        <w:rPr>
          <w:color w:val="000000"/>
        </w:rPr>
      </w:pPr>
      <w:r>
        <w:rPr>
          <w:b/>
          <w:bCs/>
          <w:color w:val="000000"/>
        </w:rPr>
        <w:t>References</w:t>
      </w:r>
    </w:p>
    <w:p w:rsidR="003A5AAE" w:rsidRPr="003A5AAE" w:rsidRDefault="003A5AAE" w:rsidP="003A5AAE">
      <w:pPr>
        <w:pStyle w:val="NormalWeb"/>
        <w:spacing w:before="0" w:beforeAutospacing="0" w:after="180" w:afterAutospacing="0"/>
        <w:ind w:left="450" w:hanging="450"/>
        <w:rPr>
          <w:rFonts w:asciiTheme="minorHAnsi" w:hAnsiTheme="minorHAnsi"/>
          <w:color w:val="000000"/>
          <w:sz w:val="22"/>
          <w:szCs w:val="27"/>
        </w:rPr>
      </w:pPr>
      <w:r w:rsidRPr="003A5AAE">
        <w:rPr>
          <w:rFonts w:asciiTheme="minorHAnsi" w:hAnsiTheme="minorHAnsi"/>
          <w:color w:val="000000"/>
          <w:sz w:val="22"/>
          <w:szCs w:val="27"/>
        </w:rPr>
        <w:t xml:space="preserve">1. Amazon EC2 [Internet]. Amazon Web Services, Inc. 2018 [cited 20 January 2018]. Available from: </w:t>
      </w:r>
      <w:hyperlink r:id="rId5" w:history="1">
        <w:r w:rsidRPr="0059480F">
          <w:rPr>
            <w:rStyle w:val="Hyperlink"/>
            <w:rFonts w:asciiTheme="minorHAnsi" w:hAnsiTheme="minorHAnsi"/>
            <w:sz w:val="22"/>
            <w:szCs w:val="27"/>
          </w:rPr>
          <w:t>https://aws.amazon.com/ec2/?sc_channel=PS&amp;sc_campaign=acquisition_UK&amp;sc_publisher=google&amp;sc_medium=ec2_b&amp;sc_content=ec2_e&amp;sc_detail=amazon.ec2&amp;sc_category=ec2&amp;sc_segment=177760803980&amp;sc_matchtype=e&amp;sc_country=UK&amp;s_kwcid=AL!4422!3!177760803980!e!!g!!amazon.ec2&amp;ef_id=WmSLMAAABclSAEv5:20180121124432:s</w:t>
        </w:r>
      </w:hyperlink>
      <w:r>
        <w:rPr>
          <w:rFonts w:asciiTheme="minorHAnsi" w:hAnsiTheme="minorHAnsi"/>
          <w:color w:val="000000"/>
          <w:sz w:val="22"/>
          <w:szCs w:val="27"/>
        </w:rPr>
        <w:t xml:space="preserve"> </w:t>
      </w:r>
    </w:p>
    <w:p w:rsidR="003A5AAE" w:rsidRPr="003A5AAE" w:rsidRDefault="003A5AAE" w:rsidP="003A5AAE">
      <w:pPr>
        <w:pStyle w:val="NormalWeb"/>
        <w:spacing w:before="0" w:beforeAutospacing="0" w:after="180" w:afterAutospacing="0"/>
        <w:ind w:left="450" w:hanging="450"/>
        <w:rPr>
          <w:rFonts w:asciiTheme="minorHAnsi" w:hAnsiTheme="minorHAnsi"/>
          <w:color w:val="000000"/>
          <w:sz w:val="22"/>
          <w:szCs w:val="27"/>
        </w:rPr>
      </w:pPr>
      <w:r w:rsidRPr="003A5AAE">
        <w:rPr>
          <w:rFonts w:asciiTheme="minorHAnsi" w:hAnsiTheme="minorHAnsi"/>
          <w:color w:val="000000"/>
          <w:sz w:val="22"/>
          <w:szCs w:val="27"/>
        </w:rPr>
        <w:t xml:space="preserve">2. OnLive [Internet]. Onlive.com. 2018 [cited 19 January 2018]. Available from: </w:t>
      </w:r>
      <w:hyperlink r:id="rId6" w:history="1">
        <w:r w:rsidRPr="0059480F">
          <w:rPr>
            <w:rStyle w:val="Hyperlink"/>
            <w:rFonts w:asciiTheme="minorHAnsi" w:hAnsiTheme="minorHAnsi"/>
            <w:sz w:val="22"/>
            <w:szCs w:val="27"/>
          </w:rPr>
          <w:t>http://onlive.com/</w:t>
        </w:r>
      </w:hyperlink>
      <w:r>
        <w:rPr>
          <w:rFonts w:asciiTheme="minorHAnsi" w:hAnsiTheme="minorHAnsi"/>
          <w:color w:val="000000"/>
          <w:sz w:val="22"/>
          <w:szCs w:val="27"/>
        </w:rPr>
        <w:t xml:space="preserve"> </w:t>
      </w:r>
    </w:p>
    <w:p w:rsidR="003A5AAE" w:rsidRPr="003A5AAE" w:rsidRDefault="003A5AAE" w:rsidP="003A5AAE">
      <w:pPr>
        <w:pStyle w:val="NormalWeb"/>
        <w:spacing w:before="0" w:beforeAutospacing="0" w:after="180" w:afterAutospacing="0"/>
        <w:ind w:left="450" w:hanging="450"/>
        <w:rPr>
          <w:rFonts w:asciiTheme="minorHAnsi" w:hAnsiTheme="minorHAnsi"/>
          <w:color w:val="000000"/>
          <w:sz w:val="22"/>
          <w:szCs w:val="27"/>
        </w:rPr>
      </w:pPr>
      <w:r w:rsidRPr="003A5AAE">
        <w:rPr>
          <w:rFonts w:asciiTheme="minorHAnsi" w:hAnsiTheme="minorHAnsi"/>
          <w:color w:val="000000"/>
          <w:sz w:val="22"/>
          <w:szCs w:val="27"/>
        </w:rPr>
        <w:t xml:space="preserve">3. Orland K. OnLive shuts down streaming games service, sells patents to Sony [Internet]. </w:t>
      </w:r>
      <w:proofErr w:type="spellStart"/>
      <w:r w:rsidRPr="003A5AAE">
        <w:rPr>
          <w:rFonts w:asciiTheme="minorHAnsi" w:hAnsiTheme="minorHAnsi"/>
          <w:color w:val="000000"/>
          <w:sz w:val="22"/>
          <w:szCs w:val="27"/>
        </w:rPr>
        <w:t>Ars</w:t>
      </w:r>
      <w:proofErr w:type="spellEnd"/>
      <w:r w:rsidRPr="003A5AAE">
        <w:rPr>
          <w:rFonts w:asciiTheme="minorHAnsi" w:hAnsiTheme="minorHAnsi"/>
          <w:color w:val="000000"/>
          <w:sz w:val="22"/>
          <w:szCs w:val="27"/>
        </w:rPr>
        <w:t xml:space="preserve"> </w:t>
      </w:r>
      <w:proofErr w:type="spellStart"/>
      <w:r w:rsidRPr="003A5AAE">
        <w:rPr>
          <w:rFonts w:asciiTheme="minorHAnsi" w:hAnsiTheme="minorHAnsi"/>
          <w:color w:val="000000"/>
          <w:sz w:val="22"/>
          <w:szCs w:val="27"/>
        </w:rPr>
        <w:t>Technica</w:t>
      </w:r>
      <w:proofErr w:type="spellEnd"/>
      <w:r w:rsidRPr="003A5AAE">
        <w:rPr>
          <w:rFonts w:asciiTheme="minorHAnsi" w:hAnsiTheme="minorHAnsi"/>
          <w:color w:val="000000"/>
          <w:sz w:val="22"/>
          <w:szCs w:val="27"/>
        </w:rPr>
        <w:t xml:space="preserve">. 2018 [cited 20 January 2018]. Available from: </w:t>
      </w:r>
      <w:hyperlink r:id="rId7" w:history="1">
        <w:r w:rsidRPr="0059480F">
          <w:rPr>
            <w:rStyle w:val="Hyperlink"/>
            <w:rFonts w:asciiTheme="minorHAnsi" w:hAnsiTheme="minorHAnsi"/>
            <w:sz w:val="22"/>
            <w:szCs w:val="27"/>
          </w:rPr>
          <w:t>https://arstechnica.com/gaming/2015/04/onlive-shuts-down-streaming-games-service-sells-patents-to-sony-embargoed-7pm-eastern/</w:t>
        </w:r>
      </w:hyperlink>
      <w:r>
        <w:rPr>
          <w:rFonts w:asciiTheme="minorHAnsi" w:hAnsiTheme="minorHAnsi"/>
          <w:color w:val="000000"/>
          <w:sz w:val="22"/>
          <w:szCs w:val="27"/>
        </w:rPr>
        <w:t xml:space="preserve"> </w:t>
      </w:r>
    </w:p>
    <w:p w:rsidR="003A5AAE" w:rsidRPr="003A5AAE" w:rsidRDefault="003A5AAE" w:rsidP="003A5AAE">
      <w:pPr>
        <w:pStyle w:val="NormalWeb"/>
        <w:spacing w:before="0" w:beforeAutospacing="0" w:after="180" w:afterAutospacing="0"/>
        <w:ind w:left="450" w:hanging="450"/>
        <w:rPr>
          <w:rFonts w:asciiTheme="minorHAnsi" w:hAnsiTheme="minorHAnsi"/>
          <w:color w:val="000000"/>
          <w:sz w:val="22"/>
          <w:szCs w:val="27"/>
        </w:rPr>
      </w:pPr>
      <w:r w:rsidRPr="003A5AAE">
        <w:rPr>
          <w:rFonts w:asciiTheme="minorHAnsi" w:hAnsiTheme="minorHAnsi"/>
          <w:color w:val="000000"/>
          <w:sz w:val="22"/>
          <w:szCs w:val="27"/>
        </w:rPr>
        <w:t xml:space="preserve">4. A Performance Analysis of EC2 Cloud Computing Services for Scientific Computing [Internet]. Innsbruck: University of Innsbruck, Austria; 2018 [cited 20 January 2018]. Available from: </w:t>
      </w:r>
      <w:hyperlink r:id="rId8" w:history="1">
        <w:r w:rsidRPr="0059480F">
          <w:rPr>
            <w:rStyle w:val="Hyperlink"/>
            <w:rFonts w:asciiTheme="minorHAnsi" w:hAnsiTheme="minorHAnsi"/>
            <w:sz w:val="22"/>
            <w:szCs w:val="27"/>
          </w:rPr>
          <w:t>https://s3.amazonaws.com/academia.edu.documents/28508019/a.performance.analysis.of.ec2.cloud.computing.services.for.scientific.computing.pdf?AWSAccessKeyId=AKIAIWOWYYGZ2Y53UL3A&amp;Expires=1516704445&amp;Signature=lgkqir3rXhFkYy%2Fbi5%2BvGHu0xNw%3D&amp;response-</w:t>
        </w:r>
        <w:r w:rsidRPr="0059480F">
          <w:rPr>
            <w:rStyle w:val="Hyperlink"/>
            <w:rFonts w:asciiTheme="minorHAnsi" w:hAnsiTheme="minorHAnsi"/>
            <w:sz w:val="22"/>
            <w:szCs w:val="27"/>
          </w:rPr>
          <w:lastRenderedPageBreak/>
          <w:t>content-disposition=inline%3B%20filename%3DA_performance_analysis_of_EC2_cloud_comp.pdf</w:t>
        </w:r>
      </w:hyperlink>
      <w:r>
        <w:rPr>
          <w:rFonts w:asciiTheme="minorHAnsi" w:hAnsiTheme="minorHAnsi"/>
          <w:color w:val="000000"/>
          <w:sz w:val="22"/>
          <w:szCs w:val="27"/>
        </w:rPr>
        <w:t xml:space="preserve"> </w:t>
      </w:r>
    </w:p>
    <w:p w:rsidR="003F1A25" w:rsidRDefault="003F1A25" w:rsidP="003A5AAE"/>
    <w:sectPr w:rsidR="003F1A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1A25"/>
    <w:rsid w:val="000311DE"/>
    <w:rsid w:val="003A5AAE"/>
    <w:rsid w:val="003F1A25"/>
    <w:rsid w:val="00721D89"/>
    <w:rsid w:val="00794B05"/>
    <w:rsid w:val="00C92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3E2073-F705-4F4C-88BC-FEC6BB89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F1A2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3A5AA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A25"/>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unhideWhenUsed/>
    <w:rsid w:val="00794B05"/>
    <w:rPr>
      <w:color w:val="0563C1" w:themeColor="hyperlink"/>
      <w:u w:val="single"/>
    </w:rPr>
  </w:style>
  <w:style w:type="paragraph" w:styleId="NormalWeb">
    <w:name w:val="Normal (Web)"/>
    <w:basedOn w:val="Normal"/>
    <w:uiPriority w:val="99"/>
    <w:semiHidden/>
    <w:unhideWhenUsed/>
    <w:rsid w:val="00794B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3A5AAE"/>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4109671">
      <w:bodyDiv w:val="1"/>
      <w:marLeft w:val="0"/>
      <w:marRight w:val="0"/>
      <w:marTop w:val="0"/>
      <w:marBottom w:val="0"/>
      <w:divBdr>
        <w:top w:val="none" w:sz="0" w:space="0" w:color="auto"/>
        <w:left w:val="none" w:sz="0" w:space="0" w:color="auto"/>
        <w:bottom w:val="none" w:sz="0" w:space="0" w:color="auto"/>
        <w:right w:val="none" w:sz="0" w:space="0" w:color="auto"/>
      </w:divBdr>
    </w:div>
    <w:div w:id="2055738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3.amazonaws.com/academia.edu.documents/28508019/a.performance.analysis.of.ec2.cloud.computing.services.for.scientific.computing.pdf?AWSAccessKeyId=AKIAIWOWYYGZ2Y53UL3A&amp;Expires=1516704445&amp;Signature=lgkqir3rXhFkYy%2Fbi5%2BvGHu0xNw%3D&amp;response-content-disposition=inline%3B%20filename%3DA_performance_analysis_of_EC2_cloud_comp.pdf" TargetMode="External"/><Relationship Id="rId3" Type="http://schemas.openxmlformats.org/officeDocument/2006/relationships/settings" Target="settings.xml"/><Relationship Id="rId7" Type="http://schemas.openxmlformats.org/officeDocument/2006/relationships/hyperlink" Target="https://arstechnica.com/gaming/2015/04/onlive-shuts-down-streaming-games-service-sells-patents-to-sony-embargoed-7pm-easter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onlive.com/" TargetMode="External"/><Relationship Id="rId5" Type="http://schemas.openxmlformats.org/officeDocument/2006/relationships/hyperlink" Target="https://aws.amazon.com/ec2/?sc_channel=PS&amp;sc_campaign=acquisition_UK&amp;sc_publisher=google&amp;sc_medium=ec2_b&amp;sc_content=ec2_e&amp;sc_detail=amazon.ec2&amp;sc_category=ec2&amp;sc_segment=177760803980&amp;sc_matchtype=e&amp;sc_country=UK&amp;s_kwcid=AL!4422!3!177760803980!e!!g!!amazon.ec2&amp;ef_id=WmSLMAAABclSAEv5:20180121124432: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417F29-E965-4ACE-AB52-6A2C217AF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F4BBEF6C</Template>
  <TotalTime>32</TotalTime>
  <Pages>2</Pages>
  <Words>465</Words>
  <Characters>2653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3112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261943</dc:creator>
  <cp:keywords/>
  <dc:description/>
  <cp:lastModifiedBy>261943</cp:lastModifiedBy>
  <cp:revision>1</cp:revision>
  <dcterms:created xsi:type="dcterms:W3CDTF">2018-01-23T09:25:00Z</dcterms:created>
  <dcterms:modified xsi:type="dcterms:W3CDTF">2018-01-23T09:57:00Z</dcterms:modified>
</cp:coreProperties>
</file>