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BEDA8" w14:textId="77777777" w:rsidR="004C5A0F" w:rsidRDefault="004C5A0F"/>
    <w:p w14:paraId="6059329A" w14:textId="77777777" w:rsidR="004C5A0F" w:rsidRDefault="004C5A0F"/>
    <w:p w14:paraId="58F71F5A" w14:textId="77777777" w:rsidR="004C5A0F" w:rsidRDefault="004C5A0F"/>
    <w:p w14:paraId="0CD83055" w14:textId="77777777" w:rsidR="000F2436" w:rsidRDefault="000F2436" w:rsidP="000F2436">
      <w:pPr>
        <w:jc w:val="center"/>
        <w:rPr>
          <w:b/>
          <w:sz w:val="36"/>
          <w:szCs w:val="36"/>
        </w:rPr>
      </w:pPr>
      <w:r>
        <w:rPr>
          <w:b/>
          <w:sz w:val="36"/>
          <w:szCs w:val="36"/>
        </w:rPr>
        <w:t>ASSESSMENT 3 – STUDENT LEARNING LOG</w:t>
      </w:r>
    </w:p>
    <w:p w14:paraId="5CC2DF28" w14:textId="77777777" w:rsidR="000F2436" w:rsidRDefault="000F2436" w:rsidP="000F2436">
      <w:pPr>
        <w:jc w:val="center"/>
        <w:rPr>
          <w:b/>
          <w:sz w:val="36"/>
          <w:szCs w:val="36"/>
        </w:rPr>
      </w:pPr>
      <w:r>
        <w:rPr>
          <w:b/>
          <w:sz w:val="36"/>
          <w:szCs w:val="36"/>
        </w:rPr>
        <w:t>Module name: Managing Hotel Administration</w:t>
      </w:r>
    </w:p>
    <w:p w14:paraId="3AF7D6CD" w14:textId="77777777" w:rsidR="000F2436" w:rsidRDefault="000F2436" w:rsidP="000F2436">
      <w:pPr>
        <w:jc w:val="center"/>
        <w:rPr>
          <w:b/>
          <w:sz w:val="36"/>
          <w:szCs w:val="36"/>
        </w:rPr>
      </w:pPr>
      <w:r>
        <w:rPr>
          <w:b/>
          <w:sz w:val="36"/>
          <w:szCs w:val="36"/>
        </w:rPr>
        <w:t>BMIH6004</w:t>
      </w:r>
    </w:p>
    <w:p w14:paraId="50F84512" w14:textId="77777777" w:rsidR="000F2436" w:rsidRDefault="000F2436" w:rsidP="000F2436">
      <w:pPr>
        <w:jc w:val="center"/>
        <w:rPr>
          <w:b/>
          <w:sz w:val="36"/>
          <w:szCs w:val="36"/>
        </w:rPr>
      </w:pPr>
      <w:r>
        <w:rPr>
          <w:b/>
          <w:sz w:val="36"/>
          <w:szCs w:val="36"/>
        </w:rPr>
        <w:t>Student name: Sabiana Mihaela Oprea</w:t>
      </w:r>
    </w:p>
    <w:p w14:paraId="5F7EB222" w14:textId="77777777" w:rsidR="000F2436" w:rsidRDefault="000F2436" w:rsidP="000F2436">
      <w:pPr>
        <w:jc w:val="center"/>
        <w:rPr>
          <w:b/>
          <w:sz w:val="36"/>
          <w:szCs w:val="36"/>
        </w:rPr>
      </w:pPr>
      <w:r>
        <w:rPr>
          <w:b/>
          <w:sz w:val="36"/>
          <w:szCs w:val="36"/>
        </w:rPr>
        <w:t>Student ID: 2237673</w:t>
      </w:r>
    </w:p>
    <w:p w14:paraId="1B7A9EA2" w14:textId="77777777" w:rsidR="004C5A0F" w:rsidRDefault="004C5A0F"/>
    <w:p w14:paraId="68F766A1" w14:textId="13A72BCE" w:rsidR="004A3573" w:rsidRDefault="004A3573" w:rsidP="004A3573">
      <w:pPr>
        <w:jc w:val="center"/>
        <w:rPr>
          <w:b/>
          <w:sz w:val="36"/>
          <w:szCs w:val="36"/>
        </w:rPr>
      </w:pPr>
    </w:p>
    <w:p w14:paraId="76292566" w14:textId="77777777" w:rsidR="004A3573" w:rsidRDefault="004A3573" w:rsidP="004A3573">
      <w:pPr>
        <w:jc w:val="center"/>
        <w:rPr>
          <w:b/>
          <w:sz w:val="36"/>
          <w:szCs w:val="36"/>
        </w:rPr>
      </w:pPr>
    </w:p>
    <w:p w14:paraId="238C9E03" w14:textId="77777777" w:rsidR="004A3573" w:rsidRDefault="004A3573" w:rsidP="004A3573">
      <w:pPr>
        <w:jc w:val="center"/>
        <w:rPr>
          <w:b/>
          <w:sz w:val="36"/>
          <w:szCs w:val="36"/>
        </w:rPr>
      </w:pPr>
    </w:p>
    <w:p w14:paraId="6496988D" w14:textId="77777777" w:rsidR="004A3573" w:rsidRDefault="004A3573" w:rsidP="004A3573">
      <w:pPr>
        <w:rPr>
          <w:b/>
          <w:sz w:val="36"/>
          <w:szCs w:val="36"/>
        </w:rPr>
      </w:pPr>
    </w:p>
    <w:p w14:paraId="4A2465A6" w14:textId="77777777" w:rsidR="004A3573" w:rsidRDefault="004A3573" w:rsidP="004A3573">
      <w:pPr>
        <w:rPr>
          <w:b/>
          <w:sz w:val="36"/>
          <w:szCs w:val="36"/>
        </w:rPr>
      </w:pPr>
    </w:p>
    <w:p w14:paraId="715C5F01" w14:textId="77777777" w:rsidR="004C5A0F" w:rsidRDefault="004C5A0F"/>
    <w:p w14:paraId="7FB5910F" w14:textId="77777777" w:rsidR="004C5A0F" w:rsidRDefault="004C5A0F"/>
    <w:p w14:paraId="738AFBA2" w14:textId="77777777" w:rsidR="004C5A0F" w:rsidRDefault="004C5A0F"/>
    <w:p w14:paraId="35E47A8D" w14:textId="77777777" w:rsidR="004C5A0F" w:rsidRDefault="004C5A0F"/>
    <w:p w14:paraId="0453452E" w14:textId="77777777" w:rsidR="004C5A0F" w:rsidRDefault="00F46A62">
      <w:pPr>
        <w:rPr>
          <w:b/>
          <w:bCs/>
          <w:sz w:val="36"/>
          <w:szCs w:val="36"/>
        </w:rPr>
      </w:pPr>
      <w:r>
        <w:br w:type="page"/>
      </w:r>
    </w:p>
    <w:p w14:paraId="0991AFEF" w14:textId="77777777" w:rsidR="004C5A0F" w:rsidRDefault="00F46A62">
      <w:pPr>
        <w:keepNext/>
        <w:keepLines/>
        <w:pBdr>
          <w:top w:val="nil"/>
          <w:left w:val="nil"/>
          <w:bottom w:val="nil"/>
          <w:right w:val="nil"/>
          <w:between w:val="nil"/>
        </w:pBdr>
        <w:spacing w:before="240"/>
        <w:jc w:val="center"/>
        <w:rPr>
          <w:b/>
          <w:bCs/>
          <w:color w:val="000000"/>
          <w:sz w:val="32"/>
          <w:szCs w:val="32"/>
        </w:rPr>
      </w:pPr>
      <w:r>
        <w:rPr>
          <w:b/>
          <w:bCs/>
          <w:color w:val="000000"/>
          <w:sz w:val="32"/>
          <w:szCs w:val="32"/>
        </w:rPr>
        <w:t>Table of Contents</w:t>
      </w:r>
    </w:p>
    <w:sdt>
      <w:sdtPr>
        <w:id w:val="-1315534974"/>
        <w:docPartObj>
          <w:docPartGallery w:val="Table of Contents"/>
          <w:docPartUnique/>
        </w:docPartObj>
      </w:sdtPr>
      <w:sdtContent>
        <w:p w14:paraId="35171C79" w14:textId="77777777" w:rsidR="009F1F90" w:rsidRDefault="00F46A62">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\h \u \z \t "Heading 1,1,Heading 2,2,Heading 3,3,"</w:instrText>
          </w:r>
          <w:r>
            <w:fldChar w:fldCharType="separate"/>
          </w:r>
          <w:hyperlink w:anchor="_Toc214047659" w:history="1">
            <w:r w:rsidR="009F1F90" w:rsidRPr="004610D2">
              <w:rPr>
                <w:rStyle w:val="Hyperlink"/>
                <w:noProof/>
              </w:rPr>
              <w:t>1. Introduction</w:t>
            </w:r>
            <w:r w:rsidR="009F1F90">
              <w:rPr>
                <w:noProof/>
                <w:webHidden/>
              </w:rPr>
              <w:tab/>
            </w:r>
            <w:r w:rsidR="009F1F90">
              <w:rPr>
                <w:noProof/>
                <w:webHidden/>
              </w:rPr>
              <w:fldChar w:fldCharType="begin"/>
            </w:r>
            <w:r w:rsidR="009F1F90">
              <w:rPr>
                <w:noProof/>
                <w:webHidden/>
              </w:rPr>
              <w:instrText xml:space="preserve"> PAGEREF _Toc214047659 \h </w:instrText>
            </w:r>
            <w:r w:rsidR="009F1F90">
              <w:rPr>
                <w:noProof/>
                <w:webHidden/>
              </w:rPr>
            </w:r>
            <w:r w:rsidR="009F1F90">
              <w:rPr>
                <w:noProof/>
                <w:webHidden/>
              </w:rPr>
              <w:fldChar w:fldCharType="separate"/>
            </w:r>
            <w:r w:rsidR="009F1F90">
              <w:rPr>
                <w:noProof/>
                <w:webHidden/>
              </w:rPr>
              <w:t>3</w:t>
            </w:r>
            <w:r w:rsidR="009F1F90">
              <w:rPr>
                <w:noProof/>
                <w:webHidden/>
              </w:rPr>
              <w:fldChar w:fldCharType="end"/>
            </w:r>
          </w:hyperlink>
        </w:p>
        <w:p w14:paraId="52AC0DB8" w14:textId="77777777" w:rsidR="009F1F90" w:rsidRDefault="009F1F9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4047660" w:history="1">
            <w:r w:rsidRPr="004610D2">
              <w:rPr>
                <w:rStyle w:val="Hyperlink"/>
                <w:noProof/>
              </w:rPr>
              <w:t>2. Main Body: Department Reflection.</w:t>
            </w:r>
            <w:r>
              <w:rPr>
                <w:noProof/>
                <w:webHidden/>
              </w:rPr>
              <w:tab/>
            </w:r>
            <w:r>
              <w:rPr>
                <w:noProof/>
                <w:webHidden/>
              </w:rPr>
              <w:fldChar w:fldCharType="begin"/>
            </w:r>
            <w:r>
              <w:rPr>
                <w:noProof/>
                <w:webHidden/>
              </w:rPr>
              <w:instrText xml:space="preserve"> PAGEREF _Toc214047660 \h </w:instrText>
            </w:r>
            <w:r>
              <w:rPr>
                <w:noProof/>
                <w:webHidden/>
              </w:rPr>
            </w:r>
            <w:r>
              <w:rPr>
                <w:noProof/>
                <w:webHidden/>
              </w:rPr>
              <w:fldChar w:fldCharType="separate"/>
            </w:r>
            <w:r>
              <w:rPr>
                <w:noProof/>
                <w:webHidden/>
              </w:rPr>
              <w:t>3</w:t>
            </w:r>
            <w:r>
              <w:rPr>
                <w:noProof/>
                <w:webHidden/>
              </w:rPr>
              <w:fldChar w:fldCharType="end"/>
            </w:r>
          </w:hyperlink>
        </w:p>
        <w:p w14:paraId="2D973BCA" w14:textId="77777777" w:rsidR="009F1F90" w:rsidRDefault="009F1F9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047661" w:history="1">
            <w:r w:rsidRPr="004610D2">
              <w:rPr>
                <w:rStyle w:val="Hyperlink"/>
                <w:noProof/>
              </w:rPr>
              <w:t>2.1 The Guest Experience of the Housekeeping.</w:t>
            </w:r>
            <w:r>
              <w:rPr>
                <w:noProof/>
                <w:webHidden/>
              </w:rPr>
              <w:tab/>
            </w:r>
            <w:r>
              <w:rPr>
                <w:noProof/>
                <w:webHidden/>
              </w:rPr>
              <w:fldChar w:fldCharType="begin"/>
            </w:r>
            <w:r>
              <w:rPr>
                <w:noProof/>
                <w:webHidden/>
              </w:rPr>
              <w:instrText xml:space="preserve"> PAGEREF _Toc214047661 \h </w:instrText>
            </w:r>
            <w:r>
              <w:rPr>
                <w:noProof/>
                <w:webHidden/>
              </w:rPr>
            </w:r>
            <w:r>
              <w:rPr>
                <w:noProof/>
                <w:webHidden/>
              </w:rPr>
              <w:fldChar w:fldCharType="separate"/>
            </w:r>
            <w:r>
              <w:rPr>
                <w:noProof/>
                <w:webHidden/>
              </w:rPr>
              <w:t>3</w:t>
            </w:r>
            <w:r>
              <w:rPr>
                <w:noProof/>
                <w:webHidden/>
              </w:rPr>
              <w:fldChar w:fldCharType="end"/>
            </w:r>
          </w:hyperlink>
        </w:p>
        <w:p w14:paraId="1DDD7619" w14:textId="77777777" w:rsidR="009F1F90" w:rsidRDefault="009F1F9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047662" w:history="1">
            <w:r w:rsidRPr="004610D2">
              <w:rPr>
                <w:rStyle w:val="Hyperlink"/>
                <w:noProof/>
              </w:rPr>
              <w:t>2.2 The issue of concern is as follows: Leadership Style and Staff Motivation.</w:t>
            </w:r>
            <w:r>
              <w:rPr>
                <w:noProof/>
                <w:webHidden/>
              </w:rPr>
              <w:tab/>
            </w:r>
            <w:r>
              <w:rPr>
                <w:noProof/>
                <w:webHidden/>
              </w:rPr>
              <w:fldChar w:fldCharType="begin"/>
            </w:r>
            <w:r>
              <w:rPr>
                <w:noProof/>
                <w:webHidden/>
              </w:rPr>
              <w:instrText xml:space="preserve"> PAGEREF _Toc214047662 \h </w:instrText>
            </w:r>
            <w:r>
              <w:rPr>
                <w:noProof/>
                <w:webHidden/>
              </w:rPr>
            </w:r>
            <w:r>
              <w:rPr>
                <w:noProof/>
                <w:webHidden/>
              </w:rPr>
              <w:fldChar w:fldCharType="separate"/>
            </w:r>
            <w:r>
              <w:rPr>
                <w:noProof/>
                <w:webHidden/>
              </w:rPr>
              <w:t>4</w:t>
            </w:r>
            <w:r>
              <w:rPr>
                <w:noProof/>
                <w:webHidden/>
              </w:rPr>
              <w:fldChar w:fldCharType="end"/>
            </w:r>
          </w:hyperlink>
        </w:p>
        <w:p w14:paraId="54085C05" w14:textId="77777777" w:rsidR="009F1F90" w:rsidRDefault="009F1F9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047663" w:history="1">
            <w:r w:rsidRPr="004610D2">
              <w:rPr>
                <w:rStyle w:val="Hyperlink"/>
                <w:noProof/>
              </w:rPr>
              <w:t>2.3 Linking to Academic Theory</w:t>
            </w:r>
            <w:r>
              <w:rPr>
                <w:noProof/>
                <w:webHidden/>
              </w:rPr>
              <w:tab/>
            </w:r>
            <w:r>
              <w:rPr>
                <w:noProof/>
                <w:webHidden/>
              </w:rPr>
              <w:fldChar w:fldCharType="begin"/>
            </w:r>
            <w:r>
              <w:rPr>
                <w:noProof/>
                <w:webHidden/>
              </w:rPr>
              <w:instrText xml:space="preserve"> PAGEREF _Toc214047663 \h </w:instrText>
            </w:r>
            <w:r>
              <w:rPr>
                <w:noProof/>
                <w:webHidden/>
              </w:rPr>
            </w:r>
            <w:r>
              <w:rPr>
                <w:noProof/>
                <w:webHidden/>
              </w:rPr>
              <w:fldChar w:fldCharType="separate"/>
            </w:r>
            <w:r>
              <w:rPr>
                <w:noProof/>
                <w:webHidden/>
              </w:rPr>
              <w:t>4</w:t>
            </w:r>
            <w:r>
              <w:rPr>
                <w:noProof/>
                <w:webHidden/>
              </w:rPr>
              <w:fldChar w:fldCharType="end"/>
            </w:r>
          </w:hyperlink>
        </w:p>
        <w:p w14:paraId="5FBF1BD5" w14:textId="77777777" w:rsidR="009F1F90" w:rsidRDefault="009F1F9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047664" w:history="1">
            <w:r w:rsidRPr="004610D2">
              <w:rPr>
                <w:rStyle w:val="Hyperlink"/>
                <w:noProof/>
              </w:rPr>
              <w:t>2.4 Self-reflection and Learning</w:t>
            </w:r>
            <w:r>
              <w:rPr>
                <w:noProof/>
                <w:webHidden/>
              </w:rPr>
              <w:tab/>
            </w:r>
            <w:r>
              <w:rPr>
                <w:noProof/>
                <w:webHidden/>
              </w:rPr>
              <w:fldChar w:fldCharType="begin"/>
            </w:r>
            <w:r>
              <w:rPr>
                <w:noProof/>
                <w:webHidden/>
              </w:rPr>
              <w:instrText xml:space="preserve"> PAGEREF _Toc214047664 \h </w:instrText>
            </w:r>
            <w:r>
              <w:rPr>
                <w:noProof/>
                <w:webHidden/>
              </w:rPr>
            </w:r>
            <w:r>
              <w:rPr>
                <w:noProof/>
                <w:webHidden/>
              </w:rPr>
              <w:fldChar w:fldCharType="separate"/>
            </w:r>
            <w:r>
              <w:rPr>
                <w:noProof/>
                <w:webHidden/>
              </w:rPr>
              <w:t>5</w:t>
            </w:r>
            <w:r>
              <w:rPr>
                <w:noProof/>
                <w:webHidden/>
              </w:rPr>
              <w:fldChar w:fldCharType="end"/>
            </w:r>
          </w:hyperlink>
        </w:p>
        <w:p w14:paraId="419BA96C" w14:textId="77777777" w:rsidR="009F1F90" w:rsidRDefault="009F1F9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047665" w:history="1">
            <w:r w:rsidRPr="004610D2">
              <w:rPr>
                <w:rStyle w:val="Hyperlink"/>
                <w:noProof/>
              </w:rPr>
              <w:t>2.5 Significance of the Issue</w:t>
            </w:r>
            <w:r>
              <w:rPr>
                <w:noProof/>
                <w:webHidden/>
              </w:rPr>
              <w:tab/>
            </w:r>
            <w:r>
              <w:rPr>
                <w:noProof/>
                <w:webHidden/>
              </w:rPr>
              <w:fldChar w:fldCharType="begin"/>
            </w:r>
            <w:r>
              <w:rPr>
                <w:noProof/>
                <w:webHidden/>
              </w:rPr>
              <w:instrText xml:space="preserve"> PAGEREF _Toc214047665 \h </w:instrText>
            </w:r>
            <w:r>
              <w:rPr>
                <w:noProof/>
                <w:webHidden/>
              </w:rPr>
            </w:r>
            <w:r>
              <w:rPr>
                <w:noProof/>
                <w:webHidden/>
              </w:rPr>
              <w:fldChar w:fldCharType="separate"/>
            </w:r>
            <w:r>
              <w:rPr>
                <w:noProof/>
                <w:webHidden/>
              </w:rPr>
              <w:t>5</w:t>
            </w:r>
            <w:r>
              <w:rPr>
                <w:noProof/>
                <w:webHidden/>
              </w:rPr>
              <w:fldChar w:fldCharType="end"/>
            </w:r>
          </w:hyperlink>
        </w:p>
        <w:p w14:paraId="0BBF756B" w14:textId="77777777" w:rsidR="009F1F90" w:rsidRDefault="009F1F9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4047666" w:history="1">
            <w:r w:rsidRPr="004610D2">
              <w:rPr>
                <w:rStyle w:val="Hyperlink"/>
                <w:noProof/>
              </w:rPr>
              <w:t>2.6 SMART Three-Step Improvement Plan</w:t>
            </w:r>
            <w:r>
              <w:rPr>
                <w:noProof/>
                <w:webHidden/>
              </w:rPr>
              <w:tab/>
            </w:r>
            <w:r>
              <w:rPr>
                <w:noProof/>
                <w:webHidden/>
              </w:rPr>
              <w:fldChar w:fldCharType="begin"/>
            </w:r>
            <w:r>
              <w:rPr>
                <w:noProof/>
                <w:webHidden/>
              </w:rPr>
              <w:instrText xml:space="preserve"> PAGEREF _Toc214047666 \h </w:instrText>
            </w:r>
            <w:r>
              <w:rPr>
                <w:noProof/>
                <w:webHidden/>
              </w:rPr>
            </w:r>
            <w:r>
              <w:rPr>
                <w:noProof/>
                <w:webHidden/>
              </w:rPr>
              <w:fldChar w:fldCharType="separate"/>
            </w:r>
            <w:r>
              <w:rPr>
                <w:noProof/>
                <w:webHidden/>
              </w:rPr>
              <w:t>6</w:t>
            </w:r>
            <w:r>
              <w:rPr>
                <w:noProof/>
                <w:webHidden/>
              </w:rPr>
              <w:fldChar w:fldCharType="end"/>
            </w:r>
          </w:hyperlink>
        </w:p>
        <w:p w14:paraId="4B0853E6" w14:textId="77777777" w:rsidR="009F1F90" w:rsidRDefault="009F1F9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4047667" w:history="1">
            <w:r w:rsidRPr="004610D2">
              <w:rPr>
                <w:rStyle w:val="Hyperlink"/>
                <w:noProof/>
              </w:rPr>
              <w:t>3. Conclusion</w:t>
            </w:r>
            <w:r>
              <w:rPr>
                <w:noProof/>
                <w:webHidden/>
              </w:rPr>
              <w:tab/>
            </w:r>
            <w:r>
              <w:rPr>
                <w:noProof/>
                <w:webHidden/>
              </w:rPr>
              <w:fldChar w:fldCharType="begin"/>
            </w:r>
            <w:r>
              <w:rPr>
                <w:noProof/>
                <w:webHidden/>
              </w:rPr>
              <w:instrText xml:space="preserve"> PAGEREF _Toc214047667 \h </w:instrText>
            </w:r>
            <w:r>
              <w:rPr>
                <w:noProof/>
                <w:webHidden/>
              </w:rPr>
            </w:r>
            <w:r>
              <w:rPr>
                <w:noProof/>
                <w:webHidden/>
              </w:rPr>
              <w:fldChar w:fldCharType="separate"/>
            </w:r>
            <w:r>
              <w:rPr>
                <w:noProof/>
                <w:webHidden/>
              </w:rPr>
              <w:t>7</w:t>
            </w:r>
            <w:r>
              <w:rPr>
                <w:noProof/>
                <w:webHidden/>
              </w:rPr>
              <w:fldChar w:fldCharType="end"/>
            </w:r>
          </w:hyperlink>
        </w:p>
        <w:p w14:paraId="19878A14" w14:textId="77777777" w:rsidR="009F1F90" w:rsidRDefault="009F1F9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4047668" w:history="1">
            <w:r w:rsidRPr="004610D2">
              <w:rPr>
                <w:rStyle w:val="Hyperlink"/>
                <w:noProof/>
              </w:rPr>
              <w:t>Reference list</w:t>
            </w:r>
            <w:r>
              <w:rPr>
                <w:noProof/>
                <w:webHidden/>
              </w:rPr>
              <w:tab/>
            </w:r>
            <w:r>
              <w:rPr>
                <w:noProof/>
                <w:webHidden/>
              </w:rPr>
              <w:fldChar w:fldCharType="begin"/>
            </w:r>
            <w:r>
              <w:rPr>
                <w:noProof/>
                <w:webHidden/>
              </w:rPr>
              <w:instrText xml:space="preserve"> PAGEREF _Toc214047668 \h </w:instrText>
            </w:r>
            <w:r>
              <w:rPr>
                <w:noProof/>
                <w:webHidden/>
              </w:rPr>
            </w:r>
            <w:r>
              <w:rPr>
                <w:noProof/>
                <w:webHidden/>
              </w:rPr>
              <w:fldChar w:fldCharType="separate"/>
            </w:r>
            <w:r>
              <w:rPr>
                <w:noProof/>
                <w:webHidden/>
              </w:rPr>
              <w:t>8</w:t>
            </w:r>
            <w:r>
              <w:rPr>
                <w:noProof/>
                <w:webHidden/>
              </w:rPr>
              <w:fldChar w:fldCharType="end"/>
            </w:r>
          </w:hyperlink>
        </w:p>
        <w:p w14:paraId="7FC8EDD7" w14:textId="77777777" w:rsidR="004C5A0F" w:rsidRDefault="00F46A62">
          <w:r>
            <w:fldChar w:fldCharType="end"/>
          </w:r>
        </w:p>
      </w:sdtContent>
    </w:sdt>
    <w:p w14:paraId="5A59435F" w14:textId="77777777" w:rsidR="004C5A0F" w:rsidRDefault="004C5A0F">
      <w:pPr>
        <w:jc w:val="center"/>
        <w:rPr>
          <w:b/>
          <w:bCs/>
          <w:sz w:val="36"/>
          <w:szCs w:val="36"/>
        </w:rPr>
      </w:pPr>
    </w:p>
    <w:p w14:paraId="2D7A6D81" w14:textId="77777777" w:rsidR="004C5A0F" w:rsidRDefault="00F46A62">
      <w:pPr>
        <w:jc w:val="center"/>
        <w:rPr>
          <w:b/>
          <w:bCs/>
          <w:sz w:val="36"/>
          <w:szCs w:val="36"/>
        </w:rPr>
      </w:pPr>
      <w:r>
        <w:br w:type="page"/>
      </w:r>
    </w:p>
    <w:p w14:paraId="4CC7A71C" w14:textId="77777777" w:rsidR="004C5A0F" w:rsidRDefault="00F46A62">
      <w:pPr>
        <w:pStyle w:val="Heading1"/>
      </w:pPr>
      <w:bookmarkStart w:id="0" w:name="_heading=h.5u124yxhziga" w:colFirst="0" w:colLast="0"/>
      <w:bookmarkStart w:id="1" w:name="_Toc214047659"/>
      <w:bookmarkEnd w:id="0"/>
      <w:r>
        <w:t>1. Introduction</w:t>
      </w:r>
      <w:bookmarkEnd w:id="1"/>
      <w:r>
        <w:t xml:space="preserve">  </w:t>
      </w:r>
    </w:p>
    <w:p w14:paraId="2262AE52" w14:textId="77777777" w:rsidR="004C5A0F" w:rsidRDefault="00F46A62">
      <w:r>
        <w:t xml:space="preserve">Through a ten-week placement at the Village Hotel Swindon, I was integrated as part of the Housekeeping Department, which is one of the core departments of operation, whose responsibility is to ensure the cleanliness of the guest rooms, public areas and overall cleanliness that has a direct link to the satisfaction of the guests. The department is at the heart of the brand promise of relaxed, high-quality comfort that the hotel promises and also assists in the ancillary services, such as the leisure club, as well as the dining outlets and events operations. Housekeeping activities at Village Hotel Swindon encompass constant communication between the room attendants, supervisors and the Front Office team to ensure that rooms are ready on time and that they are ready to present themselves as per the needed hygienic standards.  </w:t>
      </w:r>
    </w:p>
    <w:p w14:paraId="3EC64EC4" w14:textId="77777777" w:rsidR="004C5A0F" w:rsidRDefault="00F46A62">
      <w:r>
        <w:t xml:space="preserve">The current learning log provides a critical analysis of the experience in the housekeeping environment with special emphasis on the role played by the leadership style in motivating the staff, morale and service delivery. I use the theories in the Management and </w:t>
      </w:r>
      <w:proofErr w:type="spellStart"/>
      <w:r>
        <w:t>Organisational</w:t>
      </w:r>
      <w:proofErr w:type="spellEnd"/>
      <w:r>
        <w:t xml:space="preserve"> </w:t>
      </w:r>
      <w:proofErr w:type="spellStart"/>
      <w:r>
        <w:t>Behaviour</w:t>
      </w:r>
      <w:proofErr w:type="spellEnd"/>
      <w:r>
        <w:t xml:space="preserve"> module (Level 5) to </w:t>
      </w:r>
      <w:proofErr w:type="spellStart"/>
      <w:r>
        <w:t>analyse</w:t>
      </w:r>
      <w:proofErr w:type="spellEnd"/>
      <w:r>
        <w:t xml:space="preserve"> the area of supervisory practices in the department, review my own contribution to the daily workflow and suggest feasible solutions to the current situation in order to make the department more motivated and productive.  </w:t>
      </w:r>
    </w:p>
    <w:p w14:paraId="58C879E9" w14:textId="77777777" w:rsidR="004C5A0F" w:rsidRDefault="00F46A62">
      <w:pPr>
        <w:pStyle w:val="Heading1"/>
      </w:pPr>
      <w:bookmarkStart w:id="2" w:name="_heading=h.mnedqov42bj4" w:colFirst="0" w:colLast="0"/>
      <w:bookmarkStart w:id="3" w:name="_Toc214047660"/>
      <w:bookmarkEnd w:id="2"/>
      <w:r>
        <w:t>2. Main Body: Department Reflection.</w:t>
      </w:r>
      <w:bookmarkEnd w:id="3"/>
      <w:r>
        <w:t xml:space="preserve">  </w:t>
      </w:r>
    </w:p>
    <w:p w14:paraId="1DF9CF24" w14:textId="77777777" w:rsidR="004C5A0F" w:rsidRDefault="00F46A62">
      <w:pPr>
        <w:pStyle w:val="Heading2"/>
      </w:pPr>
      <w:bookmarkStart w:id="4" w:name="_heading=h.ggfry1ctln6p" w:colFirst="0" w:colLast="0"/>
      <w:bookmarkStart w:id="5" w:name="_Toc214047661"/>
      <w:bookmarkEnd w:id="4"/>
      <w:r>
        <w:t>2.1 The Guest Experience of the Housekeeping.</w:t>
      </w:r>
      <w:bookmarkEnd w:id="5"/>
      <w:r>
        <w:t xml:space="preserve">  </w:t>
      </w:r>
    </w:p>
    <w:p w14:paraId="138C5659" w14:textId="77777777" w:rsidR="004C5A0F" w:rsidRDefault="00F46A62">
      <w:r>
        <w:t xml:space="preserve">Hospitality experience for guests depends on how well operational activities have been executed (Hilton, 2004). Through my placement, I found housekeeping efficiency to be the direct influence on first impression and overall satisfaction of guests. Visitors were to receive clean rooms, good quality linen and a pleasant environment; even the smallest failures, such as an empty bin or a slow turnover of rooms, would result in complaints, decreased satisfaction levels, lower ratings on online reviews and decreased re-booking levels (Liu, Wu and Li, 2022).  </w:t>
      </w:r>
    </w:p>
    <w:p w14:paraId="09D945A3" w14:textId="77777777" w:rsidR="004C5A0F" w:rsidRDefault="00F46A62">
      <w:r>
        <w:t xml:space="preserve">On weekends when occupancy was high, time pressure was even greater. I observed that any type of delay was common when the supervisors and the attendants were not communicating well with each other. As an illustration, early check-ins caused a rush situation, which </w:t>
      </w:r>
      <w:proofErr w:type="spellStart"/>
      <w:r>
        <w:t>pressurised</w:t>
      </w:r>
      <w:proofErr w:type="spellEnd"/>
      <w:r>
        <w:t xml:space="preserve"> the team and was caused by the late notification by the Front Office. This experience demonstrates the fact that coordination and leadership decisions may have a direct impact on the outcome of operations, and the results may be seen right away, as the responses of the guests, readiness of the room and consistency of the services were the results.  </w:t>
      </w:r>
    </w:p>
    <w:p w14:paraId="6F51459E" w14:textId="77777777" w:rsidR="004C5A0F" w:rsidRDefault="00F46A62">
      <w:pPr>
        <w:pStyle w:val="Heading2"/>
      </w:pPr>
      <w:bookmarkStart w:id="6" w:name="_heading=h.mdid87bq7jmi" w:colFirst="0" w:colLast="0"/>
      <w:bookmarkStart w:id="7" w:name="_Toc214047662"/>
      <w:bookmarkEnd w:id="6"/>
      <w:r>
        <w:t>2.2 The issue of concern is as follows: Leadership Style and Staff Motivation.</w:t>
      </w:r>
      <w:bookmarkEnd w:id="7"/>
      <w:r>
        <w:t xml:space="preserve">  </w:t>
      </w:r>
    </w:p>
    <w:p w14:paraId="1BE8C293" w14:textId="77777777" w:rsidR="004C5A0F" w:rsidRDefault="00F46A62">
      <w:r>
        <w:t xml:space="preserve">During my placement, I </w:t>
      </w:r>
      <w:proofErr w:type="spellStart"/>
      <w:r>
        <w:t>realised</w:t>
      </w:r>
      <w:proofErr w:type="spellEnd"/>
      <w:r>
        <w:t xml:space="preserve"> that I worked under a transactional leadership style (Bass, 1990). Supervisors were more concerned with the completion of tasks, following checklists and speed. Even though this method provided a baseline of efficiency, it often led to the diminishing of morale, especially when a lot of work was involved. Some of the room attendants said that they were feeling overworked and did not feel appreciated or given feedback.  </w:t>
      </w:r>
    </w:p>
    <w:p w14:paraId="4B7D44C3" w14:textId="77777777" w:rsidR="004C5A0F" w:rsidRDefault="00F46A62">
      <w:r>
        <w:t xml:space="preserve">I personally had this experience when dealing with a high number of room turnovers during an entire booked weekend. Even though I was able to meet the expected targets, no recognition or acknowledgement was given. This was unresponsive to the extent that it made me feel underestimated, thus </w:t>
      </w:r>
      <w:proofErr w:type="spellStart"/>
      <w:r>
        <w:t>demoralising</w:t>
      </w:r>
      <w:proofErr w:type="spellEnd"/>
      <w:r>
        <w:t xml:space="preserve"> me the next day. Considering my education about management theories, I noticed that the situation exposes the weaknesses of transactional leadership and demonstrates the possible advantages of transformational leadership, according to which the leaders motivate, empower and reward employees (Burns, 1978; Northouse, 2022).  </w:t>
      </w:r>
    </w:p>
    <w:p w14:paraId="1FC3D1FF" w14:textId="77777777" w:rsidR="004C5A0F" w:rsidRDefault="00F46A62">
      <w:pPr>
        <w:pStyle w:val="Heading2"/>
      </w:pPr>
      <w:bookmarkStart w:id="8" w:name="_heading=h.2k80xdy1abav" w:colFirst="0" w:colLast="0"/>
      <w:bookmarkStart w:id="9" w:name="_Toc214047663"/>
      <w:bookmarkEnd w:id="8"/>
      <w:r>
        <w:t>2.3 Linking to Academic Theory</w:t>
      </w:r>
      <w:bookmarkEnd w:id="9"/>
      <w:r>
        <w:t xml:space="preserve">  </w:t>
      </w:r>
    </w:p>
    <w:p w14:paraId="365BDF5B" w14:textId="77777777" w:rsidR="004C5A0F" w:rsidRDefault="00F46A62">
      <w:r>
        <w:t xml:space="preserve">The Two-Factor Theory of Herzberg (1959) assumes that recognition and personal development can be the primary motivating factors, and the supervisory style acts as a hygiene factor. This statement can be applied to my experience: the supervisors satisfied operational needs, but the lack of motivational elements, including praise or development opportunities, destroyed morale. That is why the employees were not motivated, even though they were exceeding the daily targets.  </w:t>
      </w:r>
    </w:p>
    <w:p w14:paraId="7D9476FA" w14:textId="77777777" w:rsidR="004C5A0F" w:rsidRDefault="00F46A62">
      <w:r>
        <w:t xml:space="preserve">This interpretation is further supported by Theory X and Theory Y put forward by McGregor (1960). The observed leadership style was closer to the assumptions of Theory X, as it is assumed that the staff should be closely supervised to remain productive, but my observations showed that such a leadership style reduced trust, commitment, and engagement.  </w:t>
      </w:r>
    </w:p>
    <w:p w14:paraId="43A55B9E" w14:textId="77777777" w:rsidR="004C5A0F" w:rsidRDefault="00F46A62">
      <w:r>
        <w:t xml:space="preserve">According to Albrecht et al. (2015), employees are more engaged under transformational leadership due to the appreciation and autonomy that transformational leaders have. The experience of observing the team, especially at the time of rush, supported the implications of underestimating the employees: the communication level decreased, and the level of attention to details and the level of serving the guests were lower. This fact proves that emotional intelligence is not an option but a compulsory need in a high-pressure working environment like housekeeping.  </w:t>
      </w:r>
    </w:p>
    <w:p w14:paraId="39B88D8C" w14:textId="77777777" w:rsidR="004C5A0F" w:rsidRDefault="00F46A62">
      <w:pPr>
        <w:pStyle w:val="Heading2"/>
      </w:pPr>
      <w:bookmarkStart w:id="10" w:name="_heading=h.f8febmefu4ch" w:colFirst="0" w:colLast="0"/>
      <w:bookmarkStart w:id="11" w:name="_Toc214047664"/>
      <w:bookmarkEnd w:id="10"/>
      <w:r>
        <w:t>2.4 Self-reflection and Learning</w:t>
      </w:r>
      <w:bookmarkEnd w:id="11"/>
      <w:r>
        <w:t xml:space="preserve"> </w:t>
      </w:r>
    </w:p>
    <w:p w14:paraId="781B02D5" w14:textId="4AAD2E4D" w:rsidR="004C5A0F" w:rsidRDefault="00F46A62">
      <w:r>
        <w:t xml:space="preserve">Self-reflection and learning an </w:t>
      </w:r>
      <w:proofErr w:type="gramStart"/>
      <w:r>
        <w:t>important aspects of nursing</w:t>
      </w:r>
      <w:proofErr w:type="gramEnd"/>
      <w:r>
        <w:t xml:space="preserve"> and help to improve the overall quality of nursing services. The location enhanced my knowledge of adaptive leadership significantly. First, I thought that strict supervision would be a sure way of ensuring productivity. Nonetheless, as a result of the experiential learning, I have understood that a more </w:t>
      </w:r>
      <w:r w:rsidR="0058591B">
        <w:t>favorable</w:t>
      </w:r>
      <w:r>
        <w:t xml:space="preserve"> working environment was present with flexible support, clear communication and recognition. An example is that a cleaning strategy for a group room was initiated during one of my shifts in an effort to hasten turnover. The distribution of duties and a bit of encouragement made the team work better, and the morale of the team increased. The experience is consistent with the emotional intelligence model put forward by Goleman (2011) that empathy and social skills are crucial leadership attributes.  </w:t>
      </w:r>
    </w:p>
    <w:p w14:paraId="3F489074" w14:textId="77777777" w:rsidR="004C5A0F" w:rsidRDefault="00F46A62">
      <w:r>
        <w:t xml:space="preserve">The reflection helped to understand how the team culture is influenced by the leadership </w:t>
      </w:r>
      <w:proofErr w:type="spellStart"/>
      <w:r>
        <w:t>behaviours</w:t>
      </w:r>
      <w:proofErr w:type="spellEnd"/>
      <w:r>
        <w:t>, what methods can be used to maintain the motivation and why emotional intelligence is crucial in hospitality work. It also encouraged me to be people-</w:t>
      </w:r>
      <w:proofErr w:type="spellStart"/>
      <w:r>
        <w:t>centred</w:t>
      </w:r>
      <w:proofErr w:type="spellEnd"/>
      <w:r>
        <w:t xml:space="preserve"> in my future profession.  </w:t>
      </w:r>
    </w:p>
    <w:p w14:paraId="5DDA7B58" w14:textId="77777777" w:rsidR="004C5A0F" w:rsidRDefault="00F46A62">
      <w:pPr>
        <w:pStyle w:val="Heading2"/>
      </w:pPr>
      <w:bookmarkStart w:id="12" w:name="_heading=h.yqzikvhza33x" w:colFirst="0" w:colLast="0"/>
      <w:bookmarkStart w:id="13" w:name="_Toc214047665"/>
      <w:bookmarkEnd w:id="12"/>
      <w:r>
        <w:t>2.5 Significance of the Issue</w:t>
      </w:r>
      <w:bookmarkEnd w:id="13"/>
      <w:r>
        <w:t xml:space="preserve">  </w:t>
      </w:r>
    </w:p>
    <w:p w14:paraId="21BACA91" w14:textId="77777777" w:rsidR="004C5A0F" w:rsidRDefault="00F46A62">
      <w:r>
        <w:t xml:space="preserve">Leadership directly impacts employee motivation, the effectiveness of communication and eventual guest satisfaction. As my experience showed, the negative leadership, which is an absence of recognition or a lack of communication, resulted in a decrease in morale, mistakes in cleaning and delays in preparing rooms. This is in line with Mooney et al. (2024), who observe that a lack of proper leadership leads to poor service delivery and poor interaction with the guests.  </w:t>
      </w:r>
    </w:p>
    <w:p w14:paraId="15F9F039" w14:textId="77777777" w:rsidR="004C5A0F" w:rsidRDefault="00F46A62">
      <w:r>
        <w:t>On the other hand, supported teams have more morale, pride in their work and increased consistency. In the case of a hotel like Village Hotel Swindon, proper management is thus the key to a smooth running, customer satisfaction and long-term success in business.</w:t>
      </w:r>
    </w:p>
    <w:p w14:paraId="3081827D" w14:textId="77777777" w:rsidR="004C5A0F" w:rsidRDefault="00F46A62">
      <w:pPr>
        <w:pStyle w:val="Heading2"/>
      </w:pPr>
      <w:bookmarkStart w:id="14" w:name="_heading=h.r3yquk5k2z36" w:colFirst="0" w:colLast="0"/>
      <w:bookmarkStart w:id="15" w:name="_Toc214047666"/>
      <w:bookmarkEnd w:id="14"/>
      <w:r>
        <w:t>2.6 SMART Three-Step Improvement Plan</w:t>
      </w:r>
      <w:bookmarkEnd w:id="15"/>
    </w:p>
    <w:sdt>
      <w:sdtPr>
        <w:tag w:val="goog_rdk_0"/>
        <w:id w:val="427667406"/>
        <w:lock w:val="contentLocked"/>
      </w:sdtPr>
      <w:sdtContent>
        <w:tbl>
          <w:tblPr>
            <w:tblStyle w:val="a0"/>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0"/>
            <w:gridCol w:w="1695"/>
            <w:gridCol w:w="2985"/>
            <w:gridCol w:w="1860"/>
            <w:gridCol w:w="1860"/>
          </w:tblGrid>
          <w:tr w:rsidR="004C5A0F" w14:paraId="0F5F64B2" w14:textId="77777777">
            <w:tc>
              <w:tcPr>
                <w:tcW w:w="900" w:type="dxa"/>
                <w:tcMar>
                  <w:top w:w="100" w:type="dxa"/>
                  <w:left w:w="100" w:type="dxa"/>
                  <w:bottom w:w="100" w:type="dxa"/>
                  <w:right w:w="100" w:type="dxa"/>
                </w:tcMar>
              </w:tcPr>
              <w:p w14:paraId="7377CFB2" w14:textId="77777777" w:rsidR="004C5A0F" w:rsidRDefault="00F46A62">
                <w:pPr>
                  <w:jc w:val="center"/>
                  <w:rPr>
                    <w:b/>
                    <w:bCs/>
                    <w:i/>
                    <w:iCs/>
                  </w:rPr>
                </w:pPr>
                <w:r>
                  <w:rPr>
                    <w:b/>
                    <w:bCs/>
                    <w:i/>
                    <w:iCs/>
                  </w:rPr>
                  <w:t>Step</w:t>
                </w:r>
              </w:p>
            </w:tc>
            <w:tc>
              <w:tcPr>
                <w:tcW w:w="1695" w:type="dxa"/>
                <w:tcMar>
                  <w:top w:w="100" w:type="dxa"/>
                  <w:left w:w="100" w:type="dxa"/>
                  <w:bottom w:w="100" w:type="dxa"/>
                  <w:right w:w="100" w:type="dxa"/>
                </w:tcMar>
              </w:tcPr>
              <w:p w14:paraId="5667DB25" w14:textId="77777777" w:rsidR="004C5A0F" w:rsidRDefault="00F46A62">
                <w:pPr>
                  <w:jc w:val="center"/>
                  <w:rPr>
                    <w:b/>
                    <w:bCs/>
                    <w:i/>
                    <w:iCs/>
                  </w:rPr>
                </w:pPr>
                <w:r>
                  <w:rPr>
                    <w:b/>
                    <w:bCs/>
                    <w:i/>
                    <w:iCs/>
                  </w:rPr>
                  <w:t>Operational Change</w:t>
                </w:r>
              </w:p>
            </w:tc>
            <w:tc>
              <w:tcPr>
                <w:tcW w:w="2985" w:type="dxa"/>
                <w:tcMar>
                  <w:top w:w="100" w:type="dxa"/>
                  <w:left w:w="100" w:type="dxa"/>
                  <w:bottom w:w="100" w:type="dxa"/>
                  <w:right w:w="100" w:type="dxa"/>
                </w:tcMar>
              </w:tcPr>
              <w:p w14:paraId="694F0177" w14:textId="77777777" w:rsidR="004C5A0F" w:rsidRDefault="00F46A62">
                <w:pPr>
                  <w:jc w:val="center"/>
                  <w:rPr>
                    <w:b/>
                    <w:bCs/>
                    <w:i/>
                    <w:iCs/>
                  </w:rPr>
                </w:pPr>
                <w:r>
                  <w:rPr>
                    <w:b/>
                    <w:bCs/>
                    <w:i/>
                    <w:iCs/>
                  </w:rPr>
                  <w:t>SMART Detail</w:t>
                </w:r>
              </w:p>
            </w:tc>
            <w:tc>
              <w:tcPr>
                <w:tcW w:w="1860" w:type="dxa"/>
                <w:tcMar>
                  <w:top w:w="100" w:type="dxa"/>
                  <w:left w:w="100" w:type="dxa"/>
                  <w:bottom w:w="100" w:type="dxa"/>
                  <w:right w:w="100" w:type="dxa"/>
                </w:tcMar>
              </w:tcPr>
              <w:p w14:paraId="16F82912" w14:textId="77777777" w:rsidR="004C5A0F" w:rsidRDefault="00F46A62">
                <w:pPr>
                  <w:jc w:val="center"/>
                  <w:rPr>
                    <w:b/>
                    <w:bCs/>
                    <w:i/>
                    <w:iCs/>
                  </w:rPr>
                </w:pPr>
                <w:r>
                  <w:rPr>
                    <w:b/>
                    <w:bCs/>
                    <w:i/>
                    <w:iCs/>
                  </w:rPr>
                  <w:t>Alignment with Best Practice</w:t>
                </w:r>
              </w:p>
            </w:tc>
            <w:tc>
              <w:tcPr>
                <w:tcW w:w="1860" w:type="dxa"/>
                <w:tcMar>
                  <w:top w:w="100" w:type="dxa"/>
                  <w:left w:w="100" w:type="dxa"/>
                  <w:bottom w:w="100" w:type="dxa"/>
                  <w:right w:w="100" w:type="dxa"/>
                </w:tcMar>
              </w:tcPr>
              <w:p w14:paraId="494C4E29" w14:textId="77777777" w:rsidR="004C5A0F" w:rsidRDefault="00F46A62">
                <w:pPr>
                  <w:jc w:val="center"/>
                  <w:rPr>
                    <w:b/>
                    <w:bCs/>
                    <w:i/>
                    <w:iCs/>
                  </w:rPr>
                </w:pPr>
                <w:r>
                  <w:rPr>
                    <w:b/>
                    <w:bCs/>
                    <w:i/>
                    <w:iCs/>
                  </w:rPr>
                  <w:t>Expected Impact</w:t>
                </w:r>
              </w:p>
            </w:tc>
          </w:tr>
          <w:tr w:rsidR="004C5A0F" w14:paraId="677B94B0" w14:textId="77777777">
            <w:tc>
              <w:tcPr>
                <w:tcW w:w="900" w:type="dxa"/>
                <w:tcMar>
                  <w:top w:w="100" w:type="dxa"/>
                  <w:left w:w="100" w:type="dxa"/>
                  <w:bottom w:w="100" w:type="dxa"/>
                  <w:right w:w="100" w:type="dxa"/>
                </w:tcMar>
              </w:tcPr>
              <w:p w14:paraId="59A6C66C" w14:textId="77777777" w:rsidR="004C5A0F" w:rsidRDefault="00F46A62">
                <w:r>
                  <w:t>Leadership Training</w:t>
                </w:r>
              </w:p>
            </w:tc>
            <w:tc>
              <w:tcPr>
                <w:tcW w:w="1695" w:type="dxa"/>
                <w:tcMar>
                  <w:top w:w="100" w:type="dxa"/>
                  <w:left w:w="100" w:type="dxa"/>
                  <w:bottom w:w="100" w:type="dxa"/>
                  <w:right w:w="100" w:type="dxa"/>
                </w:tcMar>
              </w:tcPr>
              <w:p w14:paraId="6E16FB31" w14:textId="77777777" w:rsidR="004C5A0F" w:rsidRDefault="00F46A62">
                <w:r>
                  <w:t>Establish training on transformational leadership and communication every month.</w:t>
                </w:r>
              </w:p>
            </w:tc>
            <w:tc>
              <w:tcPr>
                <w:tcW w:w="2985" w:type="dxa"/>
                <w:tcMar>
                  <w:top w:w="100" w:type="dxa"/>
                  <w:left w:w="100" w:type="dxa"/>
                  <w:bottom w:w="100" w:type="dxa"/>
                  <w:right w:w="100" w:type="dxa"/>
                </w:tcMar>
              </w:tcPr>
              <w:p w14:paraId="02AF7E77" w14:textId="77777777" w:rsidR="004C5A0F" w:rsidRDefault="00F46A62">
                <w:r>
                  <w:rPr>
                    <w:b/>
                    <w:bCs/>
                  </w:rPr>
                  <w:t>Specific:</w:t>
                </w:r>
                <w:r>
                  <w:t xml:space="preserve"> Supervisor leadership training.  </w:t>
                </w:r>
              </w:p>
              <w:p w14:paraId="219351DB" w14:textId="77777777" w:rsidR="004C5A0F" w:rsidRDefault="00F46A62">
                <w:r>
                  <w:rPr>
                    <w:b/>
                    <w:bCs/>
                  </w:rPr>
                  <w:t>Measurable:</w:t>
                </w:r>
                <w:r>
                  <w:t xml:space="preserve"> 90% attendance and post-training feedback.  </w:t>
                </w:r>
              </w:p>
              <w:p w14:paraId="2BB801FF" w14:textId="77777777" w:rsidR="004C5A0F" w:rsidRDefault="00F46A62">
                <w:r>
                  <w:rPr>
                    <w:b/>
                    <w:bCs/>
                  </w:rPr>
                  <w:t>Achievable:</w:t>
                </w:r>
                <w:r>
                  <w:t xml:space="preserve"> Internal or online delivery.  </w:t>
                </w:r>
              </w:p>
              <w:p w14:paraId="4D317066" w14:textId="77777777" w:rsidR="004C5A0F" w:rsidRDefault="00F46A62">
                <w:r>
                  <w:rPr>
                    <w:b/>
                    <w:bCs/>
                  </w:rPr>
                  <w:t>Relevant:</w:t>
                </w:r>
                <w:r>
                  <w:t xml:space="preserve"> Manages motivation problems.  </w:t>
                </w:r>
              </w:p>
              <w:p w14:paraId="7CB1CDF2" w14:textId="77777777" w:rsidR="004C5A0F" w:rsidRDefault="00F46A62">
                <w:r>
                  <w:rPr>
                    <w:b/>
                    <w:bCs/>
                  </w:rPr>
                  <w:t>Time-bound:</w:t>
                </w:r>
                <w:r>
                  <w:t xml:space="preserve"> Within three months.  </w:t>
                </w:r>
              </w:p>
            </w:tc>
            <w:tc>
              <w:tcPr>
                <w:tcW w:w="1860" w:type="dxa"/>
                <w:tcMar>
                  <w:top w:w="100" w:type="dxa"/>
                  <w:left w:w="100" w:type="dxa"/>
                  <w:bottom w:w="100" w:type="dxa"/>
                  <w:right w:w="100" w:type="dxa"/>
                </w:tcMar>
              </w:tcPr>
              <w:p w14:paraId="4C36B566" w14:textId="77777777" w:rsidR="004C5A0F" w:rsidRDefault="00F46A62">
                <w:r>
                  <w:t xml:space="preserve">This project is in line with the advice of the Institute of Hospitality (2021) on ongoing staff enhancement.  </w:t>
                </w:r>
              </w:p>
            </w:tc>
            <w:tc>
              <w:tcPr>
                <w:tcW w:w="1860" w:type="dxa"/>
                <w:tcMar>
                  <w:top w:w="100" w:type="dxa"/>
                  <w:left w:w="100" w:type="dxa"/>
                  <w:bottom w:w="100" w:type="dxa"/>
                  <w:right w:w="100" w:type="dxa"/>
                </w:tcMar>
              </w:tcPr>
              <w:p w14:paraId="69D9E6E3" w14:textId="77777777" w:rsidR="004C5A0F" w:rsidRDefault="00F46A62">
                <w:r>
                  <w:t xml:space="preserve">It is estimated that the anticipated results will be an increase in the motivation of staff, a decrease in turnover and an enhancement of the consistency of rooms. </w:t>
                </w:r>
              </w:p>
            </w:tc>
          </w:tr>
          <w:tr w:rsidR="004C5A0F" w14:paraId="0F7D2724" w14:textId="77777777">
            <w:tc>
              <w:tcPr>
                <w:tcW w:w="900" w:type="dxa"/>
                <w:tcMar>
                  <w:top w:w="100" w:type="dxa"/>
                  <w:left w:w="100" w:type="dxa"/>
                  <w:bottom w:w="100" w:type="dxa"/>
                  <w:right w:w="100" w:type="dxa"/>
                </w:tcMar>
              </w:tcPr>
              <w:p w14:paraId="0B04184E" w14:textId="77777777" w:rsidR="004C5A0F" w:rsidRDefault="00F46A62">
                <w:r>
                  <w:t>Recognition Programme</w:t>
                </w:r>
              </w:p>
            </w:tc>
            <w:tc>
              <w:tcPr>
                <w:tcW w:w="1695" w:type="dxa"/>
                <w:tcMar>
                  <w:top w:w="100" w:type="dxa"/>
                  <w:left w:w="100" w:type="dxa"/>
                  <w:bottom w:w="100" w:type="dxa"/>
                  <w:right w:w="100" w:type="dxa"/>
                </w:tcMar>
              </w:tcPr>
              <w:p w14:paraId="37251F2F" w14:textId="77777777" w:rsidR="004C5A0F" w:rsidRDefault="00F46A62">
                <w:r>
                  <w:t xml:space="preserve">Institute the Room Attendant of the Month program.  </w:t>
                </w:r>
              </w:p>
            </w:tc>
            <w:tc>
              <w:tcPr>
                <w:tcW w:w="2985" w:type="dxa"/>
                <w:tcMar>
                  <w:top w:w="100" w:type="dxa"/>
                  <w:left w:w="100" w:type="dxa"/>
                  <w:bottom w:w="100" w:type="dxa"/>
                  <w:right w:w="100" w:type="dxa"/>
                </w:tcMar>
              </w:tcPr>
              <w:p w14:paraId="262A266B" w14:textId="77777777" w:rsidR="004C5A0F" w:rsidRDefault="00F46A62">
                <w:r>
                  <w:rPr>
                    <w:b/>
                    <w:bCs/>
                  </w:rPr>
                  <w:t>Specific:</w:t>
                </w:r>
                <w:r>
                  <w:t xml:space="preserve"> Monthly reward programs.  </w:t>
                </w:r>
              </w:p>
              <w:p w14:paraId="3A109044" w14:textId="77777777" w:rsidR="004C5A0F" w:rsidRDefault="00F46A62">
                <w:r>
                  <w:rPr>
                    <w:b/>
                    <w:bCs/>
                  </w:rPr>
                  <w:t>Measurable:</w:t>
                </w:r>
                <w:r>
                  <w:t xml:space="preserve"> Monitor involvement and employee reaction.  </w:t>
                </w:r>
              </w:p>
              <w:p w14:paraId="287B5FCA" w14:textId="77777777" w:rsidR="004C5A0F" w:rsidRDefault="00F46A62">
                <w:r>
                  <w:rPr>
                    <w:b/>
                    <w:bCs/>
                  </w:rPr>
                  <w:t>Achievable:</w:t>
                </w:r>
                <w:r>
                  <w:t xml:space="preserve"> Mini-awards like certificates or vouchers.  </w:t>
                </w:r>
              </w:p>
              <w:p w14:paraId="20168F1E" w14:textId="77777777" w:rsidR="004C5A0F" w:rsidRDefault="00F46A62">
                <w:r>
                  <w:rPr>
                    <w:b/>
                    <w:bCs/>
                  </w:rPr>
                  <w:t>Relevant:</w:t>
                </w:r>
                <w:r>
                  <w:t xml:space="preserve"> Has a direct positive impact on morale.  </w:t>
                </w:r>
              </w:p>
              <w:p w14:paraId="1C7D375C" w14:textId="77777777" w:rsidR="004C5A0F" w:rsidRDefault="00F46A62">
                <w:r>
                  <w:rPr>
                    <w:b/>
                    <w:bCs/>
                  </w:rPr>
                  <w:t>Time-bound:</w:t>
                </w:r>
                <w:r>
                  <w:t xml:space="preserve"> Implement in a month.  </w:t>
                </w:r>
              </w:p>
            </w:tc>
            <w:tc>
              <w:tcPr>
                <w:tcW w:w="1860" w:type="dxa"/>
                <w:tcMar>
                  <w:top w:w="100" w:type="dxa"/>
                  <w:left w:w="100" w:type="dxa"/>
                  <w:bottom w:w="100" w:type="dxa"/>
                  <w:right w:w="100" w:type="dxa"/>
                </w:tcMar>
              </w:tcPr>
              <w:p w14:paraId="0AC18683" w14:textId="77777777" w:rsidR="004C5A0F" w:rsidRDefault="00F46A62">
                <w:r>
                  <w:t>The programme is a reflection of recognition practices in major hotel brands like Marriott and Hilton</w:t>
                </w:r>
              </w:p>
            </w:tc>
            <w:tc>
              <w:tcPr>
                <w:tcW w:w="1860" w:type="dxa"/>
                <w:tcMar>
                  <w:top w:w="100" w:type="dxa"/>
                  <w:left w:w="100" w:type="dxa"/>
                  <w:bottom w:w="100" w:type="dxa"/>
                  <w:right w:w="100" w:type="dxa"/>
                </w:tcMar>
              </w:tcPr>
              <w:p w14:paraId="3D520B02" w14:textId="77777777" w:rsidR="004C5A0F" w:rsidRDefault="00F46A62">
                <w:r>
                  <w:t>It will be likely to improve engagement, productivity, and quality of services in general.</w:t>
                </w:r>
              </w:p>
            </w:tc>
          </w:tr>
          <w:tr w:rsidR="004C5A0F" w14:paraId="2DEEA371" w14:textId="77777777">
            <w:tc>
              <w:tcPr>
                <w:tcW w:w="900" w:type="dxa"/>
                <w:tcMar>
                  <w:top w:w="100" w:type="dxa"/>
                  <w:left w:w="100" w:type="dxa"/>
                  <w:bottom w:w="100" w:type="dxa"/>
                  <w:right w:w="100" w:type="dxa"/>
                </w:tcMar>
              </w:tcPr>
              <w:p w14:paraId="4F535AA2" w14:textId="77777777" w:rsidR="004C5A0F" w:rsidRDefault="00F46A62">
                <w:r>
                  <w:t>Structured Feedback Mechanism</w:t>
                </w:r>
              </w:p>
            </w:tc>
            <w:tc>
              <w:tcPr>
                <w:tcW w:w="1695" w:type="dxa"/>
                <w:tcMar>
                  <w:top w:w="100" w:type="dxa"/>
                  <w:left w:w="100" w:type="dxa"/>
                  <w:bottom w:w="100" w:type="dxa"/>
                  <w:right w:w="100" w:type="dxa"/>
                </w:tcMar>
              </w:tcPr>
              <w:p w14:paraId="4BC8C86D" w14:textId="77777777" w:rsidR="004C5A0F" w:rsidRDefault="00F46A62">
                <w:r>
                  <w:t xml:space="preserve">Meet bi-weekly with supervisors and attendants in feedback meetings. </w:t>
                </w:r>
              </w:p>
            </w:tc>
            <w:tc>
              <w:tcPr>
                <w:tcW w:w="2985" w:type="dxa"/>
                <w:tcMar>
                  <w:top w:w="100" w:type="dxa"/>
                  <w:left w:w="100" w:type="dxa"/>
                  <w:bottom w:w="100" w:type="dxa"/>
                  <w:right w:w="100" w:type="dxa"/>
                </w:tcMar>
              </w:tcPr>
              <w:p w14:paraId="70BDD3B0" w14:textId="77777777" w:rsidR="004C5A0F" w:rsidRDefault="00F46A62">
                <w:r>
                  <w:rPr>
                    <w:b/>
                    <w:bCs/>
                  </w:rPr>
                  <w:t>Specific:</w:t>
                </w:r>
                <w:r>
                  <w:t xml:space="preserve"> 15-minute structured review meetings.  </w:t>
                </w:r>
              </w:p>
              <w:p w14:paraId="3D6EFBD3" w14:textId="77777777" w:rsidR="004C5A0F" w:rsidRDefault="00F46A62">
                <w:r>
                  <w:rPr>
                    <w:b/>
                    <w:bCs/>
                  </w:rPr>
                  <w:t>Measurable:</w:t>
                </w:r>
                <w:r>
                  <w:t xml:space="preserve"> Action plan and attendance records.  </w:t>
                </w:r>
              </w:p>
              <w:p w14:paraId="65BFB547" w14:textId="77777777" w:rsidR="004C5A0F" w:rsidRDefault="00F46A62">
                <w:r>
                  <w:rPr>
                    <w:b/>
                    <w:bCs/>
                  </w:rPr>
                  <w:t>Achievable:</w:t>
                </w:r>
                <w:r>
                  <w:t xml:space="preserve"> Shift schedules.  </w:t>
                </w:r>
              </w:p>
              <w:p w14:paraId="069A46A7" w14:textId="77777777" w:rsidR="004C5A0F" w:rsidRDefault="00F46A62">
                <w:r>
                  <w:rPr>
                    <w:b/>
                    <w:bCs/>
                  </w:rPr>
                  <w:t>Relevant:</w:t>
                </w:r>
                <w:r>
                  <w:t xml:space="preserve"> Enhances communication and problem-solving.  </w:t>
                </w:r>
              </w:p>
              <w:p w14:paraId="679530AF" w14:textId="77777777" w:rsidR="004C5A0F" w:rsidRDefault="00F46A62">
                <w:r>
                  <w:rPr>
                    <w:b/>
                    <w:bCs/>
                  </w:rPr>
                  <w:t>Time-bound:</w:t>
                </w:r>
                <w:r>
                  <w:t xml:space="preserve"> Start in two weeks.</w:t>
                </w:r>
              </w:p>
            </w:tc>
            <w:tc>
              <w:tcPr>
                <w:tcW w:w="1860" w:type="dxa"/>
                <w:tcMar>
                  <w:top w:w="100" w:type="dxa"/>
                  <w:left w:w="100" w:type="dxa"/>
                  <w:bottom w:w="100" w:type="dxa"/>
                  <w:right w:w="100" w:type="dxa"/>
                </w:tcMar>
              </w:tcPr>
              <w:p w14:paraId="6179965E" w14:textId="77777777" w:rsidR="004C5A0F" w:rsidRDefault="00F46A62">
                <w:r>
                  <w:t>This practice encompasses the concepts of continuous improvement and participative management that are suggested by Deming (1986).</w:t>
                </w:r>
              </w:p>
            </w:tc>
            <w:tc>
              <w:tcPr>
                <w:tcW w:w="1860" w:type="dxa"/>
                <w:tcMar>
                  <w:top w:w="100" w:type="dxa"/>
                  <w:left w:w="100" w:type="dxa"/>
                  <w:bottom w:w="100" w:type="dxa"/>
                  <w:right w:w="100" w:type="dxa"/>
                </w:tcMar>
              </w:tcPr>
              <w:p w14:paraId="108A8A77" w14:textId="77777777" w:rsidR="004C5A0F" w:rsidRDefault="00F46A62">
                <w:r>
                  <w:t xml:space="preserve">It is estimated to promote an improvement in communication, the empowerment of the staff and increased guest satisfaction. </w:t>
                </w:r>
              </w:p>
            </w:tc>
          </w:tr>
        </w:tbl>
      </w:sdtContent>
    </w:sdt>
    <w:p w14:paraId="3700DFF9" w14:textId="77777777" w:rsidR="004C5A0F" w:rsidRDefault="004C5A0F"/>
    <w:p w14:paraId="379D1698" w14:textId="77777777" w:rsidR="004C5A0F" w:rsidRDefault="00F46A62">
      <w:pPr>
        <w:pStyle w:val="Heading1"/>
      </w:pPr>
      <w:bookmarkStart w:id="16" w:name="_heading=h.1suj7w2pfdnj" w:colFirst="0" w:colLast="0"/>
      <w:bookmarkStart w:id="17" w:name="_Toc214047667"/>
      <w:bookmarkEnd w:id="16"/>
      <w:r>
        <w:t>3. Conclusion</w:t>
      </w:r>
      <w:bookmarkEnd w:id="17"/>
      <w:r>
        <w:t xml:space="preserve">  </w:t>
      </w:r>
    </w:p>
    <w:p w14:paraId="20789578" w14:textId="77777777" w:rsidR="004C5A0F" w:rsidRDefault="00F46A62">
      <w:r>
        <w:t>My internship in the Housekeeping Department of Village Hotel Swindon revealed that leadership is critical in determining the operations effectiveness and guest experience in general. Although the transactional form of leadership style was effective in ensuring prompt completion of the task, it did not prove to be effective in the long run in motivating the staff and improving service delivery. My critical analysis of theories (e.g., transformational leadership) and the motivation model by Herzberg and emotional intelligence helped me to gain a better insight into the need to focus on recognition, empathy, and communication in hospitality management. The SMART betterment plan, which is focused on the leadership, personnel recognition, and a systematic feedback system, suggests a feasible route towards the increased motivation and service delivery. In general, this self-reflective experience has made me more conscious of leadership and promoted a more person-</w:t>
      </w:r>
      <w:proofErr w:type="spellStart"/>
      <w:r>
        <w:t>centred</w:t>
      </w:r>
      <w:proofErr w:type="spellEnd"/>
      <w:r>
        <w:t xml:space="preserve"> approach to my future career in hospitality.</w:t>
      </w:r>
    </w:p>
    <w:p w14:paraId="4D0AE4AD" w14:textId="77777777" w:rsidR="004C5A0F" w:rsidRDefault="00F46A62">
      <w:r>
        <w:br w:type="page"/>
      </w:r>
    </w:p>
    <w:p w14:paraId="35F390A6" w14:textId="77777777" w:rsidR="004C5A0F" w:rsidRDefault="00F46A62">
      <w:pPr>
        <w:pStyle w:val="Heading1"/>
      </w:pPr>
      <w:bookmarkStart w:id="18" w:name="_Toc214047668"/>
      <w:r>
        <w:t>Reference list</w:t>
      </w:r>
      <w:bookmarkEnd w:id="18"/>
    </w:p>
    <w:p w14:paraId="5C00F4F0" w14:textId="77777777" w:rsidR="004C5A0F" w:rsidRDefault="00F46A62">
      <w:pPr>
        <w:spacing w:after="240"/>
      </w:pPr>
      <w:r>
        <w:t xml:space="preserve">Albrecht, S.L., Bakker, A.B., Gruman, J.A., Macey, W.H. and Saks, A.M. (2015). Employee engagement, Human Resource Management Practices and Competitive Advantage. </w:t>
      </w:r>
      <w:r>
        <w:rPr>
          <w:i/>
          <w:iCs/>
        </w:rPr>
        <w:t>Journal of Organizational Effectiveness: People and Performance</w:t>
      </w:r>
      <w:r>
        <w:t xml:space="preserve">, [online] 2(1), pp.7–35. </w:t>
      </w:r>
      <w:proofErr w:type="spellStart"/>
      <w:proofErr w:type="gramStart"/>
      <w:r>
        <w:t>doi:https</w:t>
      </w:r>
      <w:proofErr w:type="spellEnd"/>
      <w:r>
        <w:t>://doi.org/10.1108/JOEPP-08-2014-0042</w:t>
      </w:r>
      <w:proofErr w:type="gramEnd"/>
      <w:r>
        <w:t>.</w:t>
      </w:r>
    </w:p>
    <w:p w14:paraId="2BC183B7" w14:textId="77777777" w:rsidR="004C5A0F" w:rsidRDefault="00F46A62">
      <w:pPr>
        <w:spacing w:after="240"/>
      </w:pPr>
      <w:r>
        <w:t xml:space="preserve">Bass, B.M. (1990). From Transactional to Transformational leadership: Learning to Share the Vision. </w:t>
      </w:r>
      <w:r>
        <w:rPr>
          <w:i/>
          <w:iCs/>
        </w:rPr>
        <w:t>Organizational Dynamics</w:t>
      </w:r>
      <w:r>
        <w:t xml:space="preserve">, [online] 18(3), pp.19–31. </w:t>
      </w:r>
      <w:proofErr w:type="spellStart"/>
      <w:proofErr w:type="gramStart"/>
      <w:r>
        <w:t>doi:https</w:t>
      </w:r>
      <w:proofErr w:type="spellEnd"/>
      <w:r>
        <w:t>://doi.org/10.1016/0090-2616(90)90061-S</w:t>
      </w:r>
      <w:proofErr w:type="gramEnd"/>
      <w:r>
        <w:t>.</w:t>
      </w:r>
    </w:p>
    <w:p w14:paraId="39E6C5DE" w14:textId="77777777" w:rsidR="004C5A0F" w:rsidRDefault="00F46A62">
      <w:pPr>
        <w:spacing w:after="240"/>
      </w:pPr>
      <w:r>
        <w:t xml:space="preserve">Burns, J.M. (1978). </w:t>
      </w:r>
      <w:r>
        <w:rPr>
          <w:i/>
          <w:iCs/>
        </w:rPr>
        <w:t>Leadership</w:t>
      </w:r>
      <w:r>
        <w:t>. New York: Harper and Row.</w:t>
      </w:r>
    </w:p>
    <w:p w14:paraId="6541ACF0" w14:textId="77777777" w:rsidR="004C5A0F" w:rsidRDefault="00F46A62">
      <w:pPr>
        <w:spacing w:after="240"/>
      </w:pPr>
      <w:r>
        <w:t xml:space="preserve">Deming, W.E. (1986). </w:t>
      </w:r>
      <w:r>
        <w:rPr>
          <w:i/>
          <w:iCs/>
        </w:rPr>
        <w:t>Out of the crisis.</w:t>
      </w:r>
      <w:r>
        <w:t xml:space="preserve"> Cambridge, </w:t>
      </w:r>
      <w:proofErr w:type="spellStart"/>
      <w:r>
        <w:t>Massachsetts</w:t>
      </w:r>
      <w:proofErr w:type="spellEnd"/>
      <w:r>
        <w:t>: Mit Press.</w:t>
      </w:r>
    </w:p>
    <w:p w14:paraId="2394647B" w14:textId="77777777" w:rsidR="004C5A0F" w:rsidRDefault="00F46A62">
      <w:pPr>
        <w:spacing w:after="240"/>
      </w:pPr>
      <w:r>
        <w:t xml:space="preserve">Goleman, D. (2011). </w:t>
      </w:r>
      <w:r>
        <w:rPr>
          <w:i/>
          <w:iCs/>
        </w:rPr>
        <w:t>Leadership</w:t>
      </w:r>
      <w:r>
        <w:t>.</w:t>
      </w:r>
    </w:p>
    <w:p w14:paraId="0EDF8EBD" w14:textId="77777777" w:rsidR="004C5A0F" w:rsidRDefault="00F46A62">
      <w:pPr>
        <w:spacing w:after="240"/>
      </w:pPr>
      <w:r>
        <w:t xml:space="preserve">Herzberg, F. (1959). </w:t>
      </w:r>
      <w:r>
        <w:rPr>
          <w:i/>
          <w:iCs/>
        </w:rPr>
        <w:t>The Motivation to Work</w:t>
      </w:r>
      <w:r>
        <w:t>. 2nd ed. New York: John Wiley &amp; Sons.</w:t>
      </w:r>
    </w:p>
    <w:p w14:paraId="3173AA26" w14:textId="77777777" w:rsidR="004C5A0F" w:rsidRDefault="00F46A62">
      <w:pPr>
        <w:spacing w:after="240"/>
      </w:pPr>
      <w:r>
        <w:t xml:space="preserve">Institute of Hospitality (2025). </w:t>
      </w:r>
      <w:r>
        <w:rPr>
          <w:i/>
          <w:iCs/>
        </w:rPr>
        <w:t>Create Accessible Experiences in the Experience Economy</w:t>
      </w:r>
      <w:r>
        <w:t>. [online] Institute of Hospitality. Available at: http://www.instituteofhospitality.org/.</w:t>
      </w:r>
    </w:p>
    <w:p w14:paraId="3D534434" w14:textId="77777777" w:rsidR="004C5A0F" w:rsidRDefault="00F46A62">
      <w:pPr>
        <w:spacing w:after="240"/>
      </w:pPr>
      <w:r>
        <w:t xml:space="preserve">Liu, P., Wu, L. and Li, X. (Robert) (2022). What can hotels learn from the last recovery? Examining hotel occupancy rate and the guest experience. </w:t>
      </w:r>
      <w:r>
        <w:rPr>
          <w:i/>
          <w:iCs/>
        </w:rPr>
        <w:t>International Journal of Hospitality Management</w:t>
      </w:r>
      <w:r>
        <w:t xml:space="preserve">, [online] 103, p.103200. </w:t>
      </w:r>
      <w:proofErr w:type="spellStart"/>
      <w:proofErr w:type="gramStart"/>
      <w:r>
        <w:t>doi:https</w:t>
      </w:r>
      <w:proofErr w:type="spellEnd"/>
      <w:r>
        <w:t>://doi.org/10.1016/j.ijhm.2022.103200</w:t>
      </w:r>
      <w:proofErr w:type="gramEnd"/>
      <w:r>
        <w:t>.</w:t>
      </w:r>
    </w:p>
    <w:p w14:paraId="3E6C54E9" w14:textId="77777777" w:rsidR="004C5A0F" w:rsidRDefault="00F46A62">
      <w:pPr>
        <w:spacing w:after="240"/>
      </w:pPr>
      <w:r>
        <w:t xml:space="preserve">McGregor, D. (1960). </w:t>
      </w:r>
      <w:r>
        <w:rPr>
          <w:i/>
          <w:iCs/>
        </w:rPr>
        <w:t>The Human Side of Enterprise</w:t>
      </w:r>
      <w:r>
        <w:t xml:space="preserve">. New York: </w:t>
      </w:r>
      <w:proofErr w:type="spellStart"/>
      <w:r>
        <w:t>Mcgraw-Hill</w:t>
      </w:r>
      <w:proofErr w:type="spellEnd"/>
      <w:r>
        <w:t>.</w:t>
      </w:r>
    </w:p>
    <w:p w14:paraId="5D023633" w14:textId="77777777" w:rsidR="004C5A0F" w:rsidRDefault="00F46A62">
      <w:pPr>
        <w:spacing w:after="240"/>
      </w:pPr>
      <w:r>
        <w:t xml:space="preserve">Mooney, S., Richard N.S. Robinson, </w:t>
      </w:r>
      <w:proofErr w:type="spellStart"/>
      <w:r>
        <w:t>Solnet</w:t>
      </w:r>
      <w:proofErr w:type="spellEnd"/>
      <w:r>
        <w:t xml:space="preserve">, D.J. and Baum, T. (2024). </w:t>
      </w:r>
      <w:r>
        <w:rPr>
          <w:i/>
          <w:iCs/>
        </w:rPr>
        <w:t>A Sustainable Tourism Workforce</w:t>
      </w:r>
      <w:r>
        <w:t>. Taylor &amp; Francis.</w:t>
      </w:r>
    </w:p>
    <w:p w14:paraId="38E62E46" w14:textId="77777777" w:rsidR="004C5A0F" w:rsidRDefault="004C5A0F"/>
    <w:sectPr w:rsidR="004C5A0F">
      <w:foot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CBA2A" w14:textId="77777777" w:rsidR="0059265D" w:rsidRDefault="0059265D">
      <w:pPr>
        <w:spacing w:line="240" w:lineRule="auto"/>
      </w:pPr>
      <w:r>
        <w:separator/>
      </w:r>
    </w:p>
  </w:endnote>
  <w:endnote w:type="continuationSeparator" w:id="0">
    <w:p w14:paraId="0005905B" w14:textId="77777777" w:rsidR="0059265D" w:rsidRDefault="005926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C3330" w14:textId="77777777" w:rsidR="004C5A0F" w:rsidRDefault="00F46A62">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9F1F90">
      <w:rPr>
        <w:noProof/>
        <w:color w:val="000000"/>
      </w:rPr>
      <w:t>2</w:t>
    </w:r>
    <w:r>
      <w:rPr>
        <w:color w:val="000000"/>
      </w:rPr>
      <w:fldChar w:fldCharType="end"/>
    </w:r>
  </w:p>
  <w:p w14:paraId="3554A250" w14:textId="77777777" w:rsidR="004C5A0F" w:rsidRDefault="004C5A0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CB45E" w14:textId="77777777" w:rsidR="0059265D" w:rsidRDefault="0059265D">
      <w:pPr>
        <w:spacing w:line="240" w:lineRule="auto"/>
      </w:pPr>
      <w:r>
        <w:separator/>
      </w:r>
    </w:p>
  </w:footnote>
  <w:footnote w:type="continuationSeparator" w:id="0">
    <w:p w14:paraId="136AE4DC" w14:textId="77777777" w:rsidR="0059265D" w:rsidRDefault="005926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A0F"/>
    <w:rsid w:val="000F2436"/>
    <w:rsid w:val="00356981"/>
    <w:rsid w:val="004A3573"/>
    <w:rsid w:val="004C3316"/>
    <w:rsid w:val="004C5A0F"/>
    <w:rsid w:val="005328E6"/>
    <w:rsid w:val="0058591B"/>
    <w:rsid w:val="0059265D"/>
    <w:rsid w:val="00646D8F"/>
    <w:rsid w:val="008B127A"/>
    <w:rsid w:val="009B5801"/>
    <w:rsid w:val="009F1F90"/>
    <w:rsid w:val="00A20A8F"/>
    <w:rsid w:val="00D60483"/>
    <w:rsid w:val="00D9369F"/>
    <w:rsid w:val="00E763A6"/>
    <w:rsid w:val="00EE7F0C"/>
    <w:rsid w:val="00F46A6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0E523"/>
  <w15:docId w15:val="{8DCFB829-E2D4-463C-A0A2-2D6D96F6D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TOCHeading">
    <w:name w:val="TOC Heading"/>
    <w:basedOn w:val="Heading1"/>
    <w:next w:val="Normal"/>
    <w:uiPriority w:val="39"/>
    <w:unhideWhenUsed/>
    <w:qFormat/>
    <w:rsid w:val="008E651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E651C"/>
    <w:pPr>
      <w:spacing w:after="100"/>
    </w:pPr>
  </w:style>
  <w:style w:type="paragraph" w:styleId="TOC2">
    <w:name w:val="toc 2"/>
    <w:basedOn w:val="Normal"/>
    <w:next w:val="Normal"/>
    <w:autoRedefine/>
    <w:uiPriority w:val="39"/>
    <w:unhideWhenUsed/>
    <w:rsid w:val="008E651C"/>
    <w:pPr>
      <w:spacing w:after="100"/>
      <w:ind w:left="240"/>
    </w:pPr>
  </w:style>
  <w:style w:type="character" w:styleId="Hyperlink">
    <w:name w:val="Hyperlink"/>
    <w:basedOn w:val="DefaultParagraphFont"/>
    <w:uiPriority w:val="99"/>
    <w:unhideWhenUsed/>
    <w:rsid w:val="008E651C"/>
    <w:rPr>
      <w:color w:val="0000FF" w:themeColor="hyperlink"/>
      <w:u w:val="single"/>
    </w:rPr>
  </w:style>
  <w:style w:type="paragraph" w:styleId="Header">
    <w:name w:val="header"/>
    <w:basedOn w:val="Normal"/>
    <w:link w:val="HeaderChar"/>
    <w:uiPriority w:val="99"/>
    <w:unhideWhenUsed/>
    <w:rsid w:val="008E651C"/>
    <w:pPr>
      <w:tabs>
        <w:tab w:val="center" w:pos="4513"/>
        <w:tab w:val="right" w:pos="9026"/>
      </w:tabs>
      <w:spacing w:line="240" w:lineRule="auto"/>
    </w:pPr>
  </w:style>
  <w:style w:type="character" w:customStyle="1" w:styleId="HeaderChar">
    <w:name w:val="Header Char"/>
    <w:basedOn w:val="DefaultParagraphFont"/>
    <w:link w:val="Header"/>
    <w:uiPriority w:val="99"/>
    <w:rsid w:val="008E651C"/>
  </w:style>
  <w:style w:type="paragraph" w:styleId="Footer">
    <w:name w:val="footer"/>
    <w:basedOn w:val="Normal"/>
    <w:link w:val="FooterChar"/>
    <w:uiPriority w:val="99"/>
    <w:unhideWhenUsed/>
    <w:rsid w:val="008E651C"/>
    <w:pPr>
      <w:tabs>
        <w:tab w:val="center" w:pos="4513"/>
        <w:tab w:val="right" w:pos="9026"/>
      </w:tabs>
      <w:spacing w:line="240" w:lineRule="auto"/>
    </w:pPr>
  </w:style>
  <w:style w:type="character" w:customStyle="1" w:styleId="FooterChar">
    <w:name w:val="Footer Char"/>
    <w:basedOn w:val="DefaultParagraphFont"/>
    <w:link w:val="Footer"/>
    <w:uiPriority w:val="99"/>
    <w:rsid w:val="008E651C"/>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3190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c/x4hi88JEhti2OPILccH4kGlA==">CgMxLjAaHwoBMBIaChgICVIUChJ0YWJsZS5hOHZ1OXA2eDF0NmcyDmguNXUxMjR5eGh6aWdhMg5oLm1uZWRxb3Y0MmJqNDIOaC5nZ2ZyeTFjdGxuNnAyDmgubWRpZDg3YnE3am1pMg5oLjJrODB4ZHkxYWJhdjIOaC5mOGZlYm1lZnU0Y2gyDmgueXF6aWt2aHphMzN4Mg5oLnIzeXF1azVrMnozNjIOaC4xc3VqN3cycGZkbmoyDmgucWk5eGt0bjVhZDExOAByITE5Z0hDMzBxalNPUzI1elJxWVhFT05lOHg1WE40WjZw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1898</Words>
  <Characters>10821</Characters>
  <Application>Microsoft Office Word</Application>
  <DocSecurity>4</DocSecurity>
  <Lines>90</Lines>
  <Paragraphs>25</Paragraphs>
  <ScaleCrop>false</ScaleCrop>
  <Company/>
  <LinksUpToDate>false</LinksUpToDate>
  <CharactersWithSpaces>12694</CharactersWithSpaces>
  <SharedDoc>false</SharedDoc>
  <HLinks>
    <vt:vector size="60" baseType="variant">
      <vt:variant>
        <vt:i4>1507380</vt:i4>
      </vt:variant>
      <vt:variant>
        <vt:i4>56</vt:i4>
      </vt:variant>
      <vt:variant>
        <vt:i4>0</vt:i4>
      </vt:variant>
      <vt:variant>
        <vt:i4>5</vt:i4>
      </vt:variant>
      <vt:variant>
        <vt:lpwstr/>
      </vt:variant>
      <vt:variant>
        <vt:lpwstr>_Toc214047668</vt:lpwstr>
      </vt:variant>
      <vt:variant>
        <vt:i4>1507380</vt:i4>
      </vt:variant>
      <vt:variant>
        <vt:i4>50</vt:i4>
      </vt:variant>
      <vt:variant>
        <vt:i4>0</vt:i4>
      </vt:variant>
      <vt:variant>
        <vt:i4>5</vt:i4>
      </vt:variant>
      <vt:variant>
        <vt:lpwstr/>
      </vt:variant>
      <vt:variant>
        <vt:lpwstr>_Toc214047667</vt:lpwstr>
      </vt:variant>
      <vt:variant>
        <vt:i4>1507380</vt:i4>
      </vt:variant>
      <vt:variant>
        <vt:i4>44</vt:i4>
      </vt:variant>
      <vt:variant>
        <vt:i4>0</vt:i4>
      </vt:variant>
      <vt:variant>
        <vt:i4>5</vt:i4>
      </vt:variant>
      <vt:variant>
        <vt:lpwstr/>
      </vt:variant>
      <vt:variant>
        <vt:lpwstr>_Toc214047666</vt:lpwstr>
      </vt:variant>
      <vt:variant>
        <vt:i4>1507380</vt:i4>
      </vt:variant>
      <vt:variant>
        <vt:i4>38</vt:i4>
      </vt:variant>
      <vt:variant>
        <vt:i4>0</vt:i4>
      </vt:variant>
      <vt:variant>
        <vt:i4>5</vt:i4>
      </vt:variant>
      <vt:variant>
        <vt:lpwstr/>
      </vt:variant>
      <vt:variant>
        <vt:lpwstr>_Toc214047665</vt:lpwstr>
      </vt:variant>
      <vt:variant>
        <vt:i4>1507380</vt:i4>
      </vt:variant>
      <vt:variant>
        <vt:i4>32</vt:i4>
      </vt:variant>
      <vt:variant>
        <vt:i4>0</vt:i4>
      </vt:variant>
      <vt:variant>
        <vt:i4>5</vt:i4>
      </vt:variant>
      <vt:variant>
        <vt:lpwstr/>
      </vt:variant>
      <vt:variant>
        <vt:lpwstr>_Toc214047664</vt:lpwstr>
      </vt:variant>
      <vt:variant>
        <vt:i4>1507380</vt:i4>
      </vt:variant>
      <vt:variant>
        <vt:i4>26</vt:i4>
      </vt:variant>
      <vt:variant>
        <vt:i4>0</vt:i4>
      </vt:variant>
      <vt:variant>
        <vt:i4>5</vt:i4>
      </vt:variant>
      <vt:variant>
        <vt:lpwstr/>
      </vt:variant>
      <vt:variant>
        <vt:lpwstr>_Toc214047663</vt:lpwstr>
      </vt:variant>
      <vt:variant>
        <vt:i4>1507380</vt:i4>
      </vt:variant>
      <vt:variant>
        <vt:i4>20</vt:i4>
      </vt:variant>
      <vt:variant>
        <vt:i4>0</vt:i4>
      </vt:variant>
      <vt:variant>
        <vt:i4>5</vt:i4>
      </vt:variant>
      <vt:variant>
        <vt:lpwstr/>
      </vt:variant>
      <vt:variant>
        <vt:lpwstr>_Toc214047662</vt:lpwstr>
      </vt:variant>
      <vt:variant>
        <vt:i4>1507380</vt:i4>
      </vt:variant>
      <vt:variant>
        <vt:i4>14</vt:i4>
      </vt:variant>
      <vt:variant>
        <vt:i4>0</vt:i4>
      </vt:variant>
      <vt:variant>
        <vt:i4>5</vt:i4>
      </vt:variant>
      <vt:variant>
        <vt:lpwstr/>
      </vt:variant>
      <vt:variant>
        <vt:lpwstr>_Toc214047661</vt:lpwstr>
      </vt:variant>
      <vt:variant>
        <vt:i4>1507380</vt:i4>
      </vt:variant>
      <vt:variant>
        <vt:i4>8</vt:i4>
      </vt:variant>
      <vt:variant>
        <vt:i4>0</vt:i4>
      </vt:variant>
      <vt:variant>
        <vt:i4>5</vt:i4>
      </vt:variant>
      <vt:variant>
        <vt:lpwstr/>
      </vt:variant>
      <vt:variant>
        <vt:lpwstr>_Toc214047660</vt:lpwstr>
      </vt:variant>
      <vt:variant>
        <vt:i4>1310772</vt:i4>
      </vt:variant>
      <vt:variant>
        <vt:i4>2</vt:i4>
      </vt:variant>
      <vt:variant>
        <vt:i4>0</vt:i4>
      </vt:variant>
      <vt:variant>
        <vt:i4>5</vt:i4>
      </vt:variant>
      <vt:variant>
        <vt:lpwstr/>
      </vt:variant>
      <vt:variant>
        <vt:lpwstr>_Toc214047659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Soma mondol</dc:creator>
  <cp:keywords/>
  <cp:lastModifiedBy>Sabiana Oprea</cp:lastModifiedBy>
  <cp:revision>7</cp:revision>
  <dcterms:created xsi:type="dcterms:W3CDTF">2025-11-15T04:12:00Z</dcterms:created>
  <dcterms:modified xsi:type="dcterms:W3CDTF">2025-11-14T20:21:00Z</dcterms:modified>
</cp:coreProperties>
</file>