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1F1C8F" w14:textId="77777777" w:rsidR="00366CC1" w:rsidRDefault="00366CC1">
      <w:pPr>
        <w:keepNext/>
        <w:keepLines/>
        <w:pBdr>
          <w:top w:val="nil"/>
          <w:left w:val="nil"/>
          <w:bottom w:val="nil"/>
          <w:right w:val="nil"/>
          <w:between w:val="nil"/>
        </w:pBdr>
        <w:spacing w:before="240" w:line="360" w:lineRule="auto"/>
        <w:rPr>
          <w:color w:val="000000"/>
        </w:rPr>
      </w:pPr>
    </w:p>
    <w:p w14:paraId="6C4D5196" w14:textId="77777777" w:rsidR="00DB3414" w:rsidRDefault="00DB3414">
      <w:pPr>
        <w:keepNext/>
        <w:keepLines/>
        <w:pBdr>
          <w:top w:val="nil"/>
          <w:left w:val="nil"/>
          <w:bottom w:val="nil"/>
          <w:right w:val="nil"/>
          <w:between w:val="nil"/>
        </w:pBdr>
        <w:spacing w:before="240" w:line="360" w:lineRule="auto"/>
        <w:rPr>
          <w:color w:val="000000"/>
        </w:rPr>
      </w:pPr>
    </w:p>
    <w:p w14:paraId="33977D01" w14:textId="77777777" w:rsidR="00366CC1" w:rsidRDefault="00366CC1">
      <w:pPr>
        <w:spacing w:line="360" w:lineRule="auto"/>
        <w:jc w:val="both"/>
        <w:rPr>
          <w:rFonts w:ascii="Times New Roman" w:eastAsia="Times New Roman" w:hAnsi="Times New Roman" w:cs="Times New Roman"/>
          <w:b/>
          <w:sz w:val="40"/>
          <w:szCs w:val="40"/>
        </w:rPr>
      </w:pPr>
    </w:p>
    <w:p w14:paraId="55A36E26" w14:textId="77777777" w:rsidR="00366CC1" w:rsidRDefault="00366CC1">
      <w:pPr>
        <w:spacing w:line="360" w:lineRule="auto"/>
        <w:jc w:val="both"/>
        <w:rPr>
          <w:rFonts w:ascii="Times New Roman" w:eastAsia="Times New Roman" w:hAnsi="Times New Roman" w:cs="Times New Roman"/>
          <w:b/>
          <w:sz w:val="40"/>
          <w:szCs w:val="40"/>
        </w:rPr>
      </w:pPr>
    </w:p>
    <w:p w14:paraId="79C57906" w14:textId="77777777" w:rsidR="00366CC1" w:rsidRDefault="00366CC1">
      <w:pPr>
        <w:spacing w:line="360" w:lineRule="auto"/>
        <w:jc w:val="both"/>
        <w:rPr>
          <w:rFonts w:ascii="Times New Roman" w:eastAsia="Times New Roman" w:hAnsi="Times New Roman" w:cs="Times New Roman"/>
          <w:b/>
          <w:sz w:val="40"/>
          <w:szCs w:val="40"/>
        </w:rPr>
      </w:pPr>
    </w:p>
    <w:p w14:paraId="27C0D77D" w14:textId="39EEA14E" w:rsidR="00366CC1" w:rsidRDefault="00DB3414">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MBA DISSERTATION PROPOSAL</w:t>
      </w:r>
    </w:p>
    <w:p w14:paraId="072ECE16" w14:textId="63B83BEC" w:rsidR="00DB3414" w:rsidRDefault="00DB3414">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(LCMB7020)</w:t>
      </w:r>
    </w:p>
    <w:p w14:paraId="2DDFADB1" w14:textId="7C99F334" w:rsidR="00DB3414" w:rsidRDefault="00DB3414">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Student </w:t>
      </w:r>
      <w:proofErr w:type="gramStart"/>
      <w:r>
        <w:rPr>
          <w:rFonts w:ascii="Times New Roman" w:eastAsia="Times New Roman" w:hAnsi="Times New Roman" w:cs="Times New Roman"/>
          <w:b/>
          <w:sz w:val="40"/>
          <w:szCs w:val="40"/>
        </w:rPr>
        <w:t>Name :</w:t>
      </w:r>
      <w:proofErr w:type="gramEnd"/>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Vaniya</w:t>
      </w:r>
      <w:proofErr w:type="spellEnd"/>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Mayur</w:t>
      </w:r>
      <w:proofErr w:type="spellEnd"/>
    </w:p>
    <w:p w14:paraId="69805DC3" w14:textId="39140B46" w:rsidR="00DB3414" w:rsidRDefault="00DB3414">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no: 2226486</w:t>
      </w:r>
    </w:p>
    <w:p w14:paraId="51016029" w14:textId="77777777" w:rsidR="00DB3414" w:rsidRDefault="00DB3414">
      <w:pPr>
        <w:spacing w:line="360" w:lineRule="auto"/>
        <w:jc w:val="center"/>
        <w:rPr>
          <w:rFonts w:ascii="Times New Roman" w:eastAsia="Times New Roman" w:hAnsi="Times New Roman" w:cs="Times New Roman"/>
          <w:b/>
          <w:sz w:val="40"/>
          <w:szCs w:val="40"/>
        </w:rPr>
      </w:pPr>
    </w:p>
    <w:p w14:paraId="3CD2D5AB" w14:textId="77777777" w:rsidR="00DB3414" w:rsidRDefault="00DB3414">
      <w:pPr>
        <w:spacing w:line="360" w:lineRule="auto"/>
        <w:jc w:val="center"/>
        <w:rPr>
          <w:rFonts w:ascii="Times New Roman" w:eastAsia="Times New Roman" w:hAnsi="Times New Roman" w:cs="Times New Roman"/>
          <w:b/>
          <w:sz w:val="40"/>
          <w:szCs w:val="40"/>
        </w:rPr>
      </w:pPr>
    </w:p>
    <w:p w14:paraId="7F5BD39D" w14:textId="77777777" w:rsidR="00DB3414" w:rsidRDefault="00DB3414">
      <w:pPr>
        <w:spacing w:line="360" w:lineRule="auto"/>
        <w:jc w:val="center"/>
        <w:rPr>
          <w:rFonts w:ascii="Times New Roman" w:eastAsia="Times New Roman" w:hAnsi="Times New Roman" w:cs="Times New Roman"/>
          <w:b/>
          <w:sz w:val="40"/>
          <w:szCs w:val="40"/>
        </w:rPr>
      </w:pPr>
    </w:p>
    <w:p w14:paraId="00D22DB8" w14:textId="77777777" w:rsidR="00DB3414" w:rsidRDefault="00DB3414">
      <w:pPr>
        <w:spacing w:line="360" w:lineRule="auto"/>
        <w:jc w:val="center"/>
        <w:rPr>
          <w:rFonts w:ascii="Times New Roman" w:eastAsia="Times New Roman" w:hAnsi="Times New Roman" w:cs="Times New Roman"/>
          <w:b/>
          <w:sz w:val="40"/>
          <w:szCs w:val="40"/>
        </w:rPr>
      </w:pPr>
    </w:p>
    <w:p w14:paraId="1A308CBD" w14:textId="77777777" w:rsidR="00DB3414" w:rsidRDefault="00DB3414">
      <w:pPr>
        <w:spacing w:line="360" w:lineRule="auto"/>
        <w:jc w:val="center"/>
        <w:rPr>
          <w:rFonts w:ascii="Times New Roman" w:eastAsia="Times New Roman" w:hAnsi="Times New Roman" w:cs="Times New Roman"/>
          <w:b/>
          <w:sz w:val="40"/>
          <w:szCs w:val="40"/>
        </w:rPr>
      </w:pPr>
    </w:p>
    <w:p w14:paraId="5393FE89" w14:textId="77777777" w:rsidR="00DB3414" w:rsidRDefault="00DB3414">
      <w:pPr>
        <w:spacing w:line="360" w:lineRule="auto"/>
        <w:jc w:val="center"/>
        <w:rPr>
          <w:rFonts w:ascii="Times New Roman" w:eastAsia="Times New Roman" w:hAnsi="Times New Roman" w:cs="Times New Roman"/>
          <w:b/>
          <w:sz w:val="40"/>
          <w:szCs w:val="40"/>
        </w:rPr>
      </w:pPr>
    </w:p>
    <w:p w14:paraId="6F98A4DF" w14:textId="77777777" w:rsidR="00DB3414" w:rsidRDefault="00DB3414">
      <w:pPr>
        <w:spacing w:line="360" w:lineRule="auto"/>
        <w:jc w:val="center"/>
        <w:rPr>
          <w:rFonts w:ascii="Times New Roman" w:eastAsia="Times New Roman" w:hAnsi="Times New Roman" w:cs="Times New Roman"/>
          <w:b/>
          <w:sz w:val="40"/>
          <w:szCs w:val="40"/>
        </w:rPr>
      </w:pPr>
    </w:p>
    <w:p w14:paraId="4DF9F21A" w14:textId="77777777" w:rsidR="00DB3414" w:rsidRDefault="00DB3414">
      <w:pPr>
        <w:spacing w:line="360" w:lineRule="auto"/>
        <w:jc w:val="center"/>
        <w:rPr>
          <w:rFonts w:ascii="Times New Roman" w:eastAsia="Times New Roman" w:hAnsi="Times New Roman" w:cs="Times New Roman"/>
          <w:b/>
          <w:sz w:val="40"/>
          <w:szCs w:val="40"/>
        </w:rPr>
      </w:pPr>
    </w:p>
    <w:p w14:paraId="08C9A94A" w14:textId="77777777" w:rsidR="00DB3414" w:rsidRDefault="00DB3414">
      <w:pPr>
        <w:spacing w:line="360" w:lineRule="auto"/>
        <w:jc w:val="center"/>
        <w:rPr>
          <w:rFonts w:ascii="Times New Roman" w:eastAsia="Times New Roman" w:hAnsi="Times New Roman" w:cs="Times New Roman"/>
          <w:b/>
          <w:sz w:val="40"/>
          <w:szCs w:val="40"/>
        </w:rPr>
      </w:pPr>
    </w:p>
    <w:p w14:paraId="2C179713" w14:textId="77777777" w:rsidR="00366CC1" w:rsidRDefault="00366CC1">
      <w:pPr>
        <w:spacing w:line="360" w:lineRule="auto"/>
        <w:jc w:val="center"/>
        <w:rPr>
          <w:rFonts w:ascii="Times New Roman" w:eastAsia="Times New Roman" w:hAnsi="Times New Roman" w:cs="Times New Roman"/>
          <w:b/>
          <w:sz w:val="40"/>
          <w:szCs w:val="40"/>
        </w:rPr>
      </w:pPr>
    </w:p>
    <w:p w14:paraId="3B702731" w14:textId="77777777" w:rsidR="00DB3414" w:rsidRDefault="00DB3414">
      <w:pPr>
        <w:spacing w:line="360" w:lineRule="auto"/>
        <w:jc w:val="center"/>
        <w:rPr>
          <w:rFonts w:ascii="Times New Roman" w:eastAsia="Times New Roman" w:hAnsi="Times New Roman" w:cs="Times New Roman"/>
          <w:b/>
          <w:sz w:val="40"/>
          <w:szCs w:val="40"/>
        </w:rPr>
      </w:pPr>
    </w:p>
    <w:p w14:paraId="589C5C30" w14:textId="77777777" w:rsidR="00DB3414" w:rsidRDefault="00DB3414">
      <w:pPr>
        <w:spacing w:line="360" w:lineRule="auto"/>
        <w:jc w:val="center"/>
        <w:rPr>
          <w:rFonts w:ascii="Times New Roman" w:eastAsia="Times New Roman" w:hAnsi="Times New Roman" w:cs="Times New Roman"/>
          <w:b/>
          <w:sz w:val="40"/>
          <w:szCs w:val="40"/>
        </w:rPr>
      </w:pPr>
    </w:p>
    <w:p w14:paraId="01899208" w14:textId="77777777" w:rsidR="00DB3414" w:rsidRDefault="00DB3414">
      <w:pPr>
        <w:spacing w:line="360" w:lineRule="auto"/>
        <w:jc w:val="center"/>
        <w:rPr>
          <w:rFonts w:ascii="Times New Roman" w:eastAsia="Times New Roman" w:hAnsi="Times New Roman" w:cs="Times New Roman"/>
          <w:b/>
          <w:sz w:val="40"/>
          <w:szCs w:val="40"/>
        </w:rPr>
      </w:pPr>
    </w:p>
    <w:p w14:paraId="15B3E24C" w14:textId="77777777" w:rsidR="00DB3414" w:rsidRDefault="00DB3414">
      <w:pPr>
        <w:spacing w:line="360" w:lineRule="auto"/>
        <w:jc w:val="center"/>
        <w:rPr>
          <w:rFonts w:ascii="Times New Roman" w:eastAsia="Times New Roman" w:hAnsi="Times New Roman" w:cs="Times New Roman"/>
          <w:b/>
          <w:sz w:val="40"/>
          <w:szCs w:val="40"/>
        </w:rPr>
      </w:pPr>
    </w:p>
    <w:p w14:paraId="30FD4997" w14:textId="77777777" w:rsidR="00DB3414" w:rsidRDefault="00DB3414">
      <w:pPr>
        <w:spacing w:line="360" w:lineRule="auto"/>
        <w:jc w:val="center"/>
        <w:rPr>
          <w:rFonts w:ascii="Times New Roman" w:eastAsia="Times New Roman" w:hAnsi="Times New Roman" w:cs="Times New Roman"/>
          <w:b/>
          <w:sz w:val="40"/>
          <w:szCs w:val="40"/>
        </w:rPr>
      </w:pPr>
    </w:p>
    <w:p w14:paraId="7FFCEBDF" w14:textId="77777777" w:rsidR="00DB3414" w:rsidRDefault="00DB3414">
      <w:pPr>
        <w:spacing w:line="360" w:lineRule="auto"/>
        <w:jc w:val="center"/>
        <w:rPr>
          <w:rFonts w:ascii="Times New Roman" w:eastAsia="Times New Roman" w:hAnsi="Times New Roman" w:cs="Times New Roman"/>
          <w:b/>
          <w:sz w:val="40"/>
          <w:szCs w:val="40"/>
        </w:rPr>
      </w:pPr>
    </w:p>
    <w:p w14:paraId="24F1D38B" w14:textId="77777777" w:rsidR="00DB3414" w:rsidRDefault="00DB3414">
      <w:pPr>
        <w:spacing w:line="360" w:lineRule="auto"/>
        <w:jc w:val="center"/>
        <w:rPr>
          <w:rFonts w:ascii="Times New Roman" w:eastAsia="Times New Roman" w:hAnsi="Times New Roman" w:cs="Times New Roman"/>
          <w:b/>
          <w:sz w:val="40"/>
          <w:szCs w:val="40"/>
        </w:rPr>
      </w:pPr>
    </w:p>
    <w:p w14:paraId="200B8461" w14:textId="4BDB2874" w:rsidR="00366CC1" w:rsidRDefault="00D60C64">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Examining the impact of social media marketing initiatives on i</w:t>
      </w:r>
      <w:r w:rsidR="00DB08F6">
        <w:rPr>
          <w:rFonts w:ascii="Times New Roman" w:eastAsia="Times New Roman" w:hAnsi="Times New Roman" w:cs="Times New Roman"/>
          <w:b/>
          <w:sz w:val="40"/>
          <w:szCs w:val="40"/>
        </w:rPr>
        <w:t>mproving consumer equity:</w:t>
      </w:r>
      <w:r>
        <w:rPr>
          <w:rFonts w:ascii="Times New Roman" w:eastAsia="Times New Roman" w:hAnsi="Times New Roman" w:cs="Times New Roman"/>
          <w:b/>
          <w:sz w:val="40"/>
          <w:szCs w:val="40"/>
        </w:rPr>
        <w:t xml:space="preserve"> of Fast Fashion industry UK</w:t>
      </w:r>
    </w:p>
    <w:p w14:paraId="74E233DC" w14:textId="77777777" w:rsidR="00366CC1" w:rsidRDefault="00366CC1">
      <w:pPr>
        <w:spacing w:line="360" w:lineRule="auto"/>
        <w:jc w:val="both"/>
        <w:rPr>
          <w:rFonts w:ascii="Times New Roman" w:eastAsia="Times New Roman" w:hAnsi="Times New Roman" w:cs="Times New Roman"/>
          <w:b/>
          <w:sz w:val="40"/>
          <w:szCs w:val="40"/>
        </w:rPr>
      </w:pPr>
    </w:p>
    <w:p w14:paraId="24EC68B9" w14:textId="77777777" w:rsidR="00366CC1" w:rsidRDefault="00366CC1">
      <w:pPr>
        <w:spacing w:line="360" w:lineRule="auto"/>
        <w:jc w:val="both"/>
        <w:rPr>
          <w:rFonts w:ascii="Times New Roman" w:eastAsia="Times New Roman" w:hAnsi="Times New Roman" w:cs="Times New Roman"/>
          <w:b/>
          <w:sz w:val="40"/>
          <w:szCs w:val="40"/>
        </w:rPr>
      </w:pPr>
    </w:p>
    <w:p w14:paraId="1C7A46F8" w14:textId="77777777" w:rsidR="00366CC1" w:rsidRDefault="00366CC1">
      <w:pPr>
        <w:spacing w:line="360" w:lineRule="auto"/>
        <w:jc w:val="both"/>
        <w:rPr>
          <w:rFonts w:ascii="Times New Roman" w:eastAsia="Times New Roman" w:hAnsi="Times New Roman" w:cs="Times New Roman"/>
          <w:b/>
          <w:sz w:val="40"/>
          <w:szCs w:val="40"/>
        </w:rPr>
      </w:pPr>
    </w:p>
    <w:p w14:paraId="1A014FB1" w14:textId="77777777" w:rsidR="00366CC1" w:rsidRDefault="00D60C64">
      <w:pPr>
        <w:spacing w:line="360" w:lineRule="auto"/>
        <w:jc w:val="both"/>
        <w:rPr>
          <w:b/>
        </w:rPr>
      </w:pPr>
      <w:r>
        <w:br w:type="page"/>
      </w:r>
    </w:p>
    <w:sdt>
      <w:sdtPr>
        <w:rPr>
          <w:rFonts w:ascii="Arial" w:eastAsia="Arial" w:hAnsi="Arial" w:cs="Arial"/>
          <w:b/>
          <w:color w:val="auto"/>
          <w:sz w:val="28"/>
          <w:szCs w:val="22"/>
          <w:lang w:val="en-GB"/>
        </w:rPr>
        <w:id w:val="273221948"/>
        <w:docPartObj>
          <w:docPartGallery w:val="Table of Contents"/>
          <w:docPartUnique/>
        </w:docPartObj>
      </w:sdtPr>
      <w:sdtEndPr>
        <w:rPr>
          <w:bCs/>
          <w:noProof/>
          <w:sz w:val="22"/>
        </w:rPr>
      </w:sdtEndPr>
      <w:sdtContent>
        <w:p w14:paraId="3F5B0A99" w14:textId="77777777" w:rsidR="00B941E2" w:rsidRPr="00B941E2" w:rsidRDefault="00B941E2" w:rsidP="00B941E2">
          <w:pPr>
            <w:pStyle w:val="TOCHeading"/>
            <w:spacing w:line="360" w:lineRule="auto"/>
            <w:jc w:val="center"/>
            <w:rPr>
              <w:rFonts w:ascii="Times New Roman" w:hAnsi="Times New Roman" w:cs="Times New Roman"/>
              <w:b/>
              <w:color w:val="auto"/>
              <w:sz w:val="28"/>
            </w:rPr>
          </w:pPr>
          <w:r w:rsidRPr="00B941E2">
            <w:rPr>
              <w:rFonts w:ascii="Times New Roman" w:hAnsi="Times New Roman" w:cs="Times New Roman"/>
              <w:b/>
              <w:color w:val="auto"/>
              <w:sz w:val="28"/>
            </w:rPr>
            <w:t>Table of Contents</w:t>
          </w:r>
        </w:p>
        <w:p w14:paraId="22B26C7F" w14:textId="77777777" w:rsidR="00B941E2" w:rsidRPr="00B941E2" w:rsidRDefault="00B941E2" w:rsidP="00B941E2">
          <w:pPr>
            <w:pStyle w:val="TOC1"/>
            <w:tabs>
              <w:tab w:val="right" w:leader="dot" w:pos="9019"/>
            </w:tabs>
            <w:spacing w:line="360" w:lineRule="auto"/>
            <w:jc w:val="both"/>
            <w:rPr>
              <w:rFonts w:ascii="Times New Roman" w:hAnsi="Times New Roman" w:cs="Times New Roman"/>
              <w:noProof/>
            </w:rPr>
          </w:pPr>
          <w:r w:rsidRPr="00B941E2">
            <w:rPr>
              <w:rFonts w:ascii="Times New Roman" w:hAnsi="Times New Roman" w:cs="Times New Roman"/>
            </w:rPr>
            <w:fldChar w:fldCharType="begin"/>
          </w:r>
          <w:r w:rsidRPr="00B941E2">
            <w:rPr>
              <w:rFonts w:ascii="Times New Roman" w:hAnsi="Times New Roman" w:cs="Times New Roman"/>
            </w:rPr>
            <w:instrText xml:space="preserve"> TOC \o "1-3" \h \z \u </w:instrText>
          </w:r>
          <w:r w:rsidRPr="00B941E2">
            <w:rPr>
              <w:rFonts w:ascii="Times New Roman" w:hAnsi="Times New Roman" w:cs="Times New Roman"/>
            </w:rPr>
            <w:fldChar w:fldCharType="separate"/>
          </w:r>
          <w:hyperlink w:anchor="_Toc152348849" w:history="1">
            <w:r w:rsidRPr="00B941E2">
              <w:rPr>
                <w:rStyle w:val="Hyperlink"/>
                <w:rFonts w:ascii="Times New Roman" w:hAnsi="Times New Roman" w:cs="Times New Roman"/>
                <w:noProof/>
                <w:color w:val="auto"/>
              </w:rPr>
              <w:t>Introduction</w:t>
            </w:r>
            <w:r w:rsidRPr="00B941E2">
              <w:rPr>
                <w:rFonts w:ascii="Times New Roman" w:hAnsi="Times New Roman" w:cs="Times New Roman"/>
                <w:noProof/>
                <w:webHidden/>
              </w:rPr>
              <w:tab/>
            </w:r>
            <w:r w:rsidRPr="00B941E2">
              <w:rPr>
                <w:rFonts w:ascii="Times New Roman" w:hAnsi="Times New Roman" w:cs="Times New Roman"/>
                <w:noProof/>
                <w:webHidden/>
              </w:rPr>
              <w:fldChar w:fldCharType="begin"/>
            </w:r>
            <w:r w:rsidRPr="00B941E2">
              <w:rPr>
                <w:rFonts w:ascii="Times New Roman" w:hAnsi="Times New Roman" w:cs="Times New Roman"/>
                <w:noProof/>
                <w:webHidden/>
              </w:rPr>
              <w:instrText xml:space="preserve"> PAGEREF _Toc152348849 \h </w:instrText>
            </w:r>
            <w:r w:rsidRPr="00B941E2">
              <w:rPr>
                <w:rFonts w:ascii="Times New Roman" w:hAnsi="Times New Roman" w:cs="Times New Roman"/>
                <w:noProof/>
                <w:webHidden/>
              </w:rPr>
            </w:r>
            <w:r w:rsidRPr="00B941E2">
              <w:rPr>
                <w:rFonts w:ascii="Times New Roman" w:hAnsi="Times New Roman" w:cs="Times New Roman"/>
                <w:noProof/>
                <w:webHidden/>
              </w:rPr>
              <w:fldChar w:fldCharType="separate"/>
            </w:r>
            <w:r w:rsidRPr="00B941E2">
              <w:rPr>
                <w:rFonts w:ascii="Times New Roman" w:hAnsi="Times New Roman" w:cs="Times New Roman"/>
                <w:noProof/>
                <w:webHidden/>
              </w:rPr>
              <w:t>3</w:t>
            </w:r>
            <w:r w:rsidRPr="00B941E2">
              <w:rPr>
                <w:rFonts w:ascii="Times New Roman" w:hAnsi="Times New Roman" w:cs="Times New Roman"/>
                <w:noProof/>
                <w:webHidden/>
              </w:rPr>
              <w:fldChar w:fldCharType="end"/>
            </w:r>
          </w:hyperlink>
        </w:p>
        <w:p w14:paraId="31F9009B"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50" w:history="1">
            <w:r w:rsidR="00B941E2" w:rsidRPr="00B941E2">
              <w:rPr>
                <w:rStyle w:val="Hyperlink"/>
                <w:rFonts w:ascii="Times New Roman" w:hAnsi="Times New Roman" w:cs="Times New Roman"/>
                <w:noProof/>
                <w:color w:val="auto"/>
              </w:rPr>
              <w:t>Rationale of the study</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_Toc152348850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3</w:t>
            </w:r>
            <w:r w:rsidR="00B941E2" w:rsidRPr="00B941E2">
              <w:rPr>
                <w:rFonts w:ascii="Times New Roman" w:hAnsi="Times New Roman" w:cs="Times New Roman"/>
                <w:noProof/>
                <w:webHidden/>
              </w:rPr>
              <w:fldChar w:fldCharType="end"/>
            </w:r>
          </w:hyperlink>
        </w:p>
        <w:p w14:paraId="38990430"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51" w:history="1">
            <w:r w:rsidR="00B941E2" w:rsidRPr="00B941E2">
              <w:rPr>
                <w:rStyle w:val="Hyperlink"/>
                <w:rFonts w:ascii="Times New Roman" w:hAnsi="Times New Roman" w:cs="Times New Roman"/>
                <w:noProof/>
                <w:color w:val="auto"/>
              </w:rPr>
              <w:t>Aim</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_Toc152348851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4</w:t>
            </w:r>
            <w:r w:rsidR="00B941E2" w:rsidRPr="00B941E2">
              <w:rPr>
                <w:rFonts w:ascii="Times New Roman" w:hAnsi="Times New Roman" w:cs="Times New Roman"/>
                <w:noProof/>
                <w:webHidden/>
              </w:rPr>
              <w:fldChar w:fldCharType="end"/>
            </w:r>
          </w:hyperlink>
        </w:p>
        <w:p w14:paraId="61428305"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52" w:history="1">
            <w:r w:rsidR="00B941E2" w:rsidRPr="00B941E2">
              <w:rPr>
                <w:rStyle w:val="Hyperlink"/>
                <w:rFonts w:ascii="Times New Roman" w:hAnsi="Times New Roman" w:cs="Times New Roman"/>
                <w:noProof/>
                <w:color w:val="auto"/>
              </w:rPr>
              <w:t>Objectives</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_Toc152348852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4</w:t>
            </w:r>
            <w:r w:rsidR="00B941E2" w:rsidRPr="00B941E2">
              <w:rPr>
                <w:rFonts w:ascii="Times New Roman" w:hAnsi="Times New Roman" w:cs="Times New Roman"/>
                <w:noProof/>
                <w:webHidden/>
              </w:rPr>
              <w:fldChar w:fldCharType="end"/>
            </w:r>
          </w:hyperlink>
        </w:p>
        <w:p w14:paraId="4FA951FF"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53" w:history="1">
            <w:r w:rsidR="00B941E2" w:rsidRPr="00B941E2">
              <w:rPr>
                <w:rStyle w:val="Hyperlink"/>
                <w:rFonts w:ascii="Times New Roman" w:hAnsi="Times New Roman" w:cs="Times New Roman"/>
                <w:noProof/>
                <w:color w:val="auto"/>
              </w:rPr>
              <w:t>Research questions</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_Toc152348853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4</w:t>
            </w:r>
            <w:r w:rsidR="00B941E2" w:rsidRPr="00B941E2">
              <w:rPr>
                <w:rFonts w:ascii="Times New Roman" w:hAnsi="Times New Roman" w:cs="Times New Roman"/>
                <w:noProof/>
                <w:webHidden/>
              </w:rPr>
              <w:fldChar w:fldCharType="end"/>
            </w:r>
          </w:hyperlink>
        </w:p>
        <w:p w14:paraId="2DBB9528"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54" w:history="1">
            <w:r w:rsidR="00B941E2" w:rsidRPr="00B941E2">
              <w:rPr>
                <w:rStyle w:val="Hyperlink"/>
                <w:rFonts w:ascii="Times New Roman" w:hAnsi="Times New Roman" w:cs="Times New Roman"/>
                <w:noProof/>
                <w:color w:val="auto"/>
              </w:rPr>
              <w:t>Literature Review</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_Toc152348854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5</w:t>
            </w:r>
            <w:r w:rsidR="00B941E2" w:rsidRPr="00B941E2">
              <w:rPr>
                <w:rFonts w:ascii="Times New Roman" w:hAnsi="Times New Roman" w:cs="Times New Roman"/>
                <w:noProof/>
                <w:webHidden/>
              </w:rPr>
              <w:fldChar w:fldCharType="end"/>
            </w:r>
          </w:hyperlink>
        </w:p>
        <w:p w14:paraId="1055DA21"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55" w:history="1">
            <w:r w:rsidR="00B941E2" w:rsidRPr="00B941E2">
              <w:rPr>
                <w:rStyle w:val="Hyperlink"/>
                <w:rFonts w:ascii="Times New Roman" w:hAnsi="Times New Roman" w:cs="Times New Roman"/>
                <w:noProof/>
                <w:color w:val="auto"/>
              </w:rPr>
              <w:t>Relation between “social media marketing” and consumer equity</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_Toc152348855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5</w:t>
            </w:r>
            <w:r w:rsidR="00B941E2" w:rsidRPr="00B941E2">
              <w:rPr>
                <w:rFonts w:ascii="Times New Roman" w:hAnsi="Times New Roman" w:cs="Times New Roman"/>
                <w:noProof/>
                <w:webHidden/>
              </w:rPr>
              <w:fldChar w:fldCharType="end"/>
            </w:r>
          </w:hyperlink>
        </w:p>
        <w:p w14:paraId="489DD91D"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56" w:history="1">
            <w:r w:rsidR="00B941E2" w:rsidRPr="00B941E2">
              <w:rPr>
                <w:rStyle w:val="Hyperlink"/>
                <w:rFonts w:ascii="Times New Roman" w:hAnsi="Times New Roman" w:cs="Times New Roman"/>
                <w:noProof/>
                <w:color w:val="auto"/>
              </w:rPr>
              <w:t>“Social Media marketing” initiatives on improving consumer equity in the UK Fast Fashion Sector</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_Toc152348856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6</w:t>
            </w:r>
            <w:r w:rsidR="00B941E2" w:rsidRPr="00B941E2">
              <w:rPr>
                <w:rFonts w:ascii="Times New Roman" w:hAnsi="Times New Roman" w:cs="Times New Roman"/>
                <w:noProof/>
                <w:webHidden/>
              </w:rPr>
              <w:fldChar w:fldCharType="end"/>
            </w:r>
          </w:hyperlink>
        </w:p>
        <w:p w14:paraId="6A9EFF0E"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57" w:history="1">
            <w:r w:rsidR="00B941E2" w:rsidRPr="00B941E2">
              <w:rPr>
                <w:rStyle w:val="Hyperlink"/>
                <w:rFonts w:ascii="Times New Roman" w:hAnsi="Times New Roman" w:cs="Times New Roman"/>
                <w:noProof/>
                <w:color w:val="auto"/>
              </w:rPr>
              <w:t>Factors affecting the impact of the “social media marketing” initiatives in the UK fast fashion industry</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_Toc152348857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7</w:t>
            </w:r>
            <w:r w:rsidR="00B941E2" w:rsidRPr="00B941E2">
              <w:rPr>
                <w:rFonts w:ascii="Times New Roman" w:hAnsi="Times New Roman" w:cs="Times New Roman"/>
                <w:noProof/>
                <w:webHidden/>
              </w:rPr>
              <w:fldChar w:fldCharType="end"/>
            </w:r>
          </w:hyperlink>
        </w:p>
        <w:p w14:paraId="70ABADE6"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58" w:history="1">
            <w:r w:rsidR="00B941E2" w:rsidRPr="00B941E2">
              <w:rPr>
                <w:rStyle w:val="Hyperlink"/>
                <w:rFonts w:ascii="Times New Roman" w:hAnsi="Times New Roman" w:cs="Times New Roman"/>
                <w:noProof/>
                <w:color w:val="auto"/>
              </w:rPr>
              <w:t>Challenges faced in considering “Social Media Marketing” for improving consumer equity</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_Toc152348858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8</w:t>
            </w:r>
            <w:r w:rsidR="00B941E2" w:rsidRPr="00B941E2">
              <w:rPr>
                <w:rFonts w:ascii="Times New Roman" w:hAnsi="Times New Roman" w:cs="Times New Roman"/>
                <w:noProof/>
                <w:webHidden/>
              </w:rPr>
              <w:fldChar w:fldCharType="end"/>
            </w:r>
          </w:hyperlink>
        </w:p>
        <w:p w14:paraId="053B4D64"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59" w:history="1">
            <w:r w:rsidR="00B941E2" w:rsidRPr="00B941E2">
              <w:rPr>
                <w:rStyle w:val="Hyperlink"/>
                <w:rFonts w:ascii="Times New Roman" w:hAnsi="Times New Roman" w:cs="Times New Roman"/>
                <w:noProof/>
                <w:color w:val="auto"/>
              </w:rPr>
              <w:t>Research Methodology</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_Toc152348859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9</w:t>
            </w:r>
            <w:r w:rsidR="00B941E2" w:rsidRPr="00B941E2">
              <w:rPr>
                <w:rFonts w:ascii="Times New Roman" w:hAnsi="Times New Roman" w:cs="Times New Roman"/>
                <w:noProof/>
                <w:webHidden/>
              </w:rPr>
              <w:fldChar w:fldCharType="end"/>
            </w:r>
          </w:hyperlink>
        </w:p>
        <w:p w14:paraId="4F149A1E"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60" w:history="1">
            <w:r w:rsidR="00B941E2" w:rsidRPr="00B941E2">
              <w:rPr>
                <w:rStyle w:val="Hyperlink"/>
                <w:rFonts w:ascii="Times New Roman" w:hAnsi="Times New Roman" w:cs="Times New Roman"/>
                <w:noProof/>
                <w:color w:val="auto"/>
              </w:rPr>
              <w:t>Methodological Choice</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_Toc152348860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9</w:t>
            </w:r>
            <w:r w:rsidR="00B941E2" w:rsidRPr="00B941E2">
              <w:rPr>
                <w:rFonts w:ascii="Times New Roman" w:hAnsi="Times New Roman" w:cs="Times New Roman"/>
                <w:noProof/>
                <w:webHidden/>
              </w:rPr>
              <w:fldChar w:fldCharType="end"/>
            </w:r>
          </w:hyperlink>
        </w:p>
        <w:p w14:paraId="646951DB"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61" w:history="1">
            <w:r w:rsidR="00B941E2" w:rsidRPr="00B941E2">
              <w:rPr>
                <w:rStyle w:val="Hyperlink"/>
                <w:rFonts w:ascii="Times New Roman" w:hAnsi="Times New Roman" w:cs="Times New Roman"/>
                <w:noProof/>
                <w:color w:val="auto"/>
              </w:rPr>
              <w:t>Sampling</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_Toc152348861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9</w:t>
            </w:r>
            <w:r w:rsidR="00B941E2" w:rsidRPr="00B941E2">
              <w:rPr>
                <w:rFonts w:ascii="Times New Roman" w:hAnsi="Times New Roman" w:cs="Times New Roman"/>
                <w:noProof/>
                <w:webHidden/>
              </w:rPr>
              <w:fldChar w:fldCharType="end"/>
            </w:r>
          </w:hyperlink>
        </w:p>
        <w:p w14:paraId="37761A0C"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62" w:history="1">
            <w:r w:rsidR="00B941E2" w:rsidRPr="00B941E2">
              <w:rPr>
                <w:rStyle w:val="Hyperlink"/>
                <w:rFonts w:ascii="Times New Roman" w:hAnsi="Times New Roman" w:cs="Times New Roman"/>
                <w:noProof/>
                <w:color w:val="auto"/>
              </w:rPr>
              <w:t>Data Collection Method</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_Toc152348862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10</w:t>
            </w:r>
            <w:r w:rsidR="00B941E2" w:rsidRPr="00B941E2">
              <w:rPr>
                <w:rFonts w:ascii="Times New Roman" w:hAnsi="Times New Roman" w:cs="Times New Roman"/>
                <w:noProof/>
                <w:webHidden/>
              </w:rPr>
              <w:fldChar w:fldCharType="end"/>
            </w:r>
          </w:hyperlink>
        </w:p>
        <w:p w14:paraId="48D20FE2"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63" w:history="1">
            <w:r w:rsidR="00B941E2" w:rsidRPr="00B941E2">
              <w:rPr>
                <w:rStyle w:val="Hyperlink"/>
                <w:rFonts w:ascii="Times New Roman" w:hAnsi="Times New Roman" w:cs="Times New Roman"/>
                <w:noProof/>
                <w:color w:val="auto"/>
              </w:rPr>
              <w:t>Data analysis</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_Toc152348863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10</w:t>
            </w:r>
            <w:r w:rsidR="00B941E2" w:rsidRPr="00B941E2">
              <w:rPr>
                <w:rFonts w:ascii="Times New Roman" w:hAnsi="Times New Roman" w:cs="Times New Roman"/>
                <w:noProof/>
                <w:webHidden/>
              </w:rPr>
              <w:fldChar w:fldCharType="end"/>
            </w:r>
          </w:hyperlink>
        </w:p>
        <w:p w14:paraId="3DB81C8E" w14:textId="77777777" w:rsidR="00B941E2" w:rsidRPr="00B941E2" w:rsidRDefault="00DB5EB0" w:rsidP="00B941E2">
          <w:pPr>
            <w:pStyle w:val="TOC2"/>
            <w:tabs>
              <w:tab w:val="right" w:leader="dot" w:pos="9019"/>
            </w:tabs>
            <w:spacing w:line="360" w:lineRule="auto"/>
            <w:jc w:val="both"/>
            <w:rPr>
              <w:rFonts w:ascii="Times New Roman" w:hAnsi="Times New Roman" w:cs="Times New Roman"/>
              <w:noProof/>
            </w:rPr>
          </w:pPr>
          <w:hyperlink w:anchor="_Toc152348864" w:history="1">
            <w:r w:rsidR="00B941E2" w:rsidRPr="00B941E2">
              <w:rPr>
                <w:rStyle w:val="Hyperlink"/>
                <w:rFonts w:ascii="Times New Roman" w:hAnsi="Times New Roman" w:cs="Times New Roman"/>
                <w:noProof/>
                <w:color w:val="auto"/>
              </w:rPr>
              <w:t>Research ethics</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_Toc152348864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10</w:t>
            </w:r>
            <w:r w:rsidR="00B941E2" w:rsidRPr="00B941E2">
              <w:rPr>
                <w:rFonts w:ascii="Times New Roman" w:hAnsi="Times New Roman" w:cs="Times New Roman"/>
                <w:noProof/>
                <w:webHidden/>
              </w:rPr>
              <w:fldChar w:fldCharType="end"/>
            </w:r>
          </w:hyperlink>
        </w:p>
        <w:p w14:paraId="5B2C4A0D"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65" w:history="1">
            <w:r w:rsidR="00B941E2" w:rsidRPr="00B941E2">
              <w:rPr>
                <w:rStyle w:val="Hyperlink"/>
                <w:rFonts w:ascii="Times New Roman" w:hAnsi="Times New Roman" w:cs="Times New Roman"/>
                <w:noProof/>
                <w:color w:val="auto"/>
              </w:rPr>
              <w:t>Gantt Chart</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_Toc152348865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11</w:t>
            </w:r>
            <w:r w:rsidR="00B941E2" w:rsidRPr="00B941E2">
              <w:rPr>
                <w:rFonts w:ascii="Times New Roman" w:hAnsi="Times New Roman" w:cs="Times New Roman"/>
                <w:noProof/>
                <w:webHidden/>
              </w:rPr>
              <w:fldChar w:fldCharType="end"/>
            </w:r>
          </w:hyperlink>
        </w:p>
        <w:p w14:paraId="4D21C617"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66" w:history="1">
            <w:r w:rsidR="00B941E2" w:rsidRPr="00B941E2">
              <w:rPr>
                <w:rStyle w:val="Hyperlink"/>
                <w:rFonts w:ascii="Times New Roman" w:hAnsi="Times New Roman" w:cs="Times New Roman"/>
                <w:noProof/>
                <w:color w:val="auto"/>
              </w:rPr>
              <w:t>References</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_Toc152348866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12</w:t>
            </w:r>
            <w:r w:rsidR="00B941E2" w:rsidRPr="00B941E2">
              <w:rPr>
                <w:rFonts w:ascii="Times New Roman" w:hAnsi="Times New Roman" w:cs="Times New Roman"/>
                <w:noProof/>
                <w:webHidden/>
              </w:rPr>
              <w:fldChar w:fldCharType="end"/>
            </w:r>
          </w:hyperlink>
        </w:p>
        <w:p w14:paraId="23B93361" w14:textId="77777777" w:rsidR="00B941E2" w:rsidRPr="00B941E2" w:rsidRDefault="00DB5EB0" w:rsidP="00B941E2">
          <w:pPr>
            <w:pStyle w:val="TOC1"/>
            <w:tabs>
              <w:tab w:val="right" w:leader="dot" w:pos="9019"/>
            </w:tabs>
            <w:spacing w:line="360" w:lineRule="auto"/>
            <w:jc w:val="both"/>
            <w:rPr>
              <w:rFonts w:ascii="Times New Roman" w:hAnsi="Times New Roman" w:cs="Times New Roman"/>
              <w:noProof/>
            </w:rPr>
          </w:pPr>
          <w:hyperlink w:anchor="_Toc152348867" w:history="1">
            <w:r w:rsidR="00B941E2" w:rsidRPr="00B941E2">
              <w:rPr>
                <w:rStyle w:val="Hyperlink"/>
                <w:rFonts w:ascii="Times New Roman" w:hAnsi="Times New Roman" w:cs="Times New Roman"/>
                <w:noProof/>
                <w:color w:val="auto"/>
                <w:highlight w:val="white"/>
              </w:rPr>
              <w:t>Appendices</w:t>
            </w:r>
            <w:r w:rsidR="00B941E2" w:rsidRPr="00B941E2">
              <w:rPr>
                <w:rFonts w:ascii="Times New Roman" w:hAnsi="Times New Roman" w:cs="Times New Roman"/>
                <w:noProof/>
                <w:webHidden/>
              </w:rPr>
              <w:tab/>
            </w:r>
            <w:r w:rsidR="00B941E2" w:rsidRPr="00B941E2">
              <w:rPr>
                <w:rFonts w:ascii="Times New Roman" w:hAnsi="Times New Roman" w:cs="Times New Roman"/>
                <w:noProof/>
                <w:webHidden/>
              </w:rPr>
              <w:fldChar w:fldCharType="begin"/>
            </w:r>
            <w:r w:rsidR="00B941E2" w:rsidRPr="00B941E2">
              <w:rPr>
                <w:rFonts w:ascii="Times New Roman" w:hAnsi="Times New Roman" w:cs="Times New Roman"/>
                <w:noProof/>
                <w:webHidden/>
              </w:rPr>
              <w:instrText xml:space="preserve"> PAGEREF _Toc152348867 \h </w:instrText>
            </w:r>
            <w:r w:rsidR="00B941E2" w:rsidRPr="00B941E2">
              <w:rPr>
                <w:rFonts w:ascii="Times New Roman" w:hAnsi="Times New Roman" w:cs="Times New Roman"/>
                <w:noProof/>
                <w:webHidden/>
              </w:rPr>
            </w:r>
            <w:r w:rsidR="00B941E2" w:rsidRPr="00B941E2">
              <w:rPr>
                <w:rFonts w:ascii="Times New Roman" w:hAnsi="Times New Roman" w:cs="Times New Roman"/>
                <w:noProof/>
                <w:webHidden/>
              </w:rPr>
              <w:fldChar w:fldCharType="separate"/>
            </w:r>
            <w:r w:rsidR="00B941E2" w:rsidRPr="00B941E2">
              <w:rPr>
                <w:rFonts w:ascii="Times New Roman" w:hAnsi="Times New Roman" w:cs="Times New Roman"/>
                <w:noProof/>
                <w:webHidden/>
              </w:rPr>
              <w:t>17</w:t>
            </w:r>
            <w:r w:rsidR="00B941E2" w:rsidRPr="00B941E2">
              <w:rPr>
                <w:rFonts w:ascii="Times New Roman" w:hAnsi="Times New Roman" w:cs="Times New Roman"/>
                <w:noProof/>
                <w:webHidden/>
              </w:rPr>
              <w:fldChar w:fldCharType="end"/>
            </w:r>
          </w:hyperlink>
        </w:p>
        <w:p w14:paraId="12F4CD9C" w14:textId="77777777" w:rsidR="00B941E2" w:rsidRDefault="00B941E2" w:rsidP="00B941E2">
          <w:pPr>
            <w:spacing w:line="360" w:lineRule="auto"/>
            <w:jc w:val="both"/>
          </w:pPr>
          <w:r w:rsidRPr="00B941E2">
            <w:rPr>
              <w:rFonts w:ascii="Times New Roman" w:hAnsi="Times New Roman" w:cs="Times New Roman"/>
              <w:b/>
              <w:bCs/>
              <w:noProof/>
            </w:rPr>
            <w:fldChar w:fldCharType="end"/>
          </w:r>
        </w:p>
      </w:sdtContent>
    </w:sdt>
    <w:p w14:paraId="54808415" w14:textId="77777777" w:rsidR="00366CC1" w:rsidRDefault="00366CC1">
      <w:pPr>
        <w:spacing w:line="360" w:lineRule="auto"/>
        <w:jc w:val="both"/>
        <w:rPr>
          <w:rFonts w:ascii="Times New Roman" w:eastAsia="Times New Roman" w:hAnsi="Times New Roman" w:cs="Times New Roman"/>
          <w:color w:val="000000"/>
          <w:sz w:val="24"/>
          <w:szCs w:val="24"/>
        </w:rPr>
      </w:pPr>
    </w:p>
    <w:p w14:paraId="6157EC20" w14:textId="77777777" w:rsidR="00366CC1" w:rsidRDefault="00D60C64">
      <w:pPr>
        <w:spacing w:line="360" w:lineRule="auto"/>
        <w:jc w:val="both"/>
        <w:rPr>
          <w:rFonts w:ascii="Times New Roman" w:eastAsia="Times New Roman" w:hAnsi="Times New Roman" w:cs="Times New Roman"/>
          <w:b/>
          <w:color w:val="000000"/>
          <w:sz w:val="24"/>
          <w:szCs w:val="24"/>
        </w:rPr>
      </w:pPr>
      <w:r>
        <w:br w:type="page"/>
      </w:r>
    </w:p>
    <w:p w14:paraId="050A60F2" w14:textId="77777777" w:rsidR="00366CC1" w:rsidRPr="003D3176" w:rsidRDefault="00D60C64">
      <w:pPr>
        <w:pStyle w:val="Heading1"/>
        <w:spacing w:line="360" w:lineRule="auto"/>
      </w:pPr>
      <w:bookmarkStart w:id="0" w:name="_Toc152348849"/>
      <w:r w:rsidRPr="003D3176">
        <w:lastRenderedPageBreak/>
        <w:t>Introduction</w:t>
      </w:r>
      <w:bookmarkEnd w:id="0"/>
    </w:p>
    <w:p w14:paraId="7A35C4CE"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With the increasing competition in the business world, the online presence of the firms is contemplated to be forming a highly significant interface to interact with the clients. According to Khoa </w:t>
      </w:r>
      <w:r w:rsidRPr="003D3176">
        <w:rPr>
          <w:rFonts w:ascii="Times New Roman" w:eastAsia="Times New Roman" w:hAnsi="Times New Roman" w:cs="Times New Roman"/>
          <w:i/>
          <w:sz w:val="24"/>
          <w:szCs w:val="24"/>
        </w:rPr>
        <w:t>et al</w:t>
      </w:r>
      <w:r w:rsidRPr="003D3176">
        <w:rPr>
          <w:rFonts w:ascii="Times New Roman" w:eastAsia="Times New Roman" w:hAnsi="Times New Roman" w:cs="Times New Roman"/>
          <w:sz w:val="24"/>
          <w:szCs w:val="24"/>
        </w:rPr>
        <w:t xml:space="preserve">. (2020), the majority of the clients of a business are attracted to a specific product through the application of “social media” platforms. “Social media” has catalysed the creation of a phenomenal shift in the fast fashion industrial sector of the global business market. So, multiple organisations have utilised various social media marketing strategies to enhance their global recognition and improve consumer equity. The UK fast fashion industry is one of the most influential business industrial sectors since it contributes a considerably large amount of the economic infrastructure of the United Kingdom. According to statistical data of 2022, it has been revealed that around 61.65 million individuals use social media platforms daily to gather effective information and collect significant and relevant data regarding the current ongoing trends (smartinsights.com, 2023). </w:t>
      </w:r>
    </w:p>
    <w:p w14:paraId="7BCC0912" w14:textId="77777777" w:rsidR="00366CC1" w:rsidRPr="00624149"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The capability of a customer or a group of selected population to recall or recognise a business organisation or its brand name due to the products are services that are provided by the firm is one of the most critical factors that is responsible for preserving the brand image in the Global Business market and provide the organisation with the significant competitive lead (</w:t>
      </w:r>
      <w:r w:rsidRPr="003D3176">
        <w:rPr>
          <w:rFonts w:ascii="Times New Roman" w:eastAsia="Times New Roman" w:hAnsi="Times New Roman" w:cs="Times New Roman"/>
          <w:sz w:val="24"/>
          <w:szCs w:val="24"/>
          <w:highlight w:val="white"/>
        </w:rPr>
        <w:t xml:space="preserve">Blasi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2020)</w:t>
      </w:r>
      <w:r w:rsidRPr="003D3176">
        <w:rPr>
          <w:rFonts w:ascii="Times New Roman" w:eastAsia="Times New Roman" w:hAnsi="Times New Roman" w:cs="Times New Roman"/>
          <w:sz w:val="24"/>
          <w:szCs w:val="24"/>
        </w:rPr>
        <w:t>. Considering this context, “social media marketing” strategies facilitate a business organisation in enhancing the visibility of the relevant brand which makes it easier for the target customers to discover and purchase products pertaining to the specific brand from among the numerous brands that are available in the Global market (</w:t>
      </w:r>
      <w:r w:rsidRPr="003D3176">
        <w:rPr>
          <w:rFonts w:ascii="Times New Roman" w:eastAsia="Times New Roman" w:hAnsi="Times New Roman" w:cs="Times New Roman"/>
          <w:sz w:val="24"/>
          <w:szCs w:val="24"/>
          <w:highlight w:val="white"/>
        </w:rPr>
        <w:t xml:space="preserve">Khoa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2020)</w:t>
      </w:r>
      <w:r w:rsidRPr="003D3176">
        <w:rPr>
          <w:rFonts w:ascii="Times New Roman" w:eastAsia="Times New Roman" w:hAnsi="Times New Roman" w:cs="Times New Roman"/>
          <w:sz w:val="24"/>
          <w:szCs w:val="24"/>
        </w:rPr>
        <w:t xml:space="preserve">. Social media marketing also facilitates multiple business organisations dealing in the fast fashion industrial sector of the Global markets of the UK in creating considerably engaging content for attracting the selected group of customers </w:t>
      </w:r>
      <w:r w:rsidRPr="00624149">
        <w:rPr>
          <w:rFonts w:ascii="Times New Roman" w:eastAsia="Times New Roman" w:hAnsi="Times New Roman" w:cs="Times New Roman"/>
          <w:sz w:val="24"/>
          <w:szCs w:val="24"/>
        </w:rPr>
        <w:t>and audience, thus enhancing the customer equity level (</w:t>
      </w:r>
      <w:r w:rsidRPr="00624149">
        <w:rPr>
          <w:rFonts w:ascii="Times New Roman" w:eastAsia="Times New Roman" w:hAnsi="Times New Roman" w:cs="Times New Roman"/>
          <w:sz w:val="24"/>
          <w:szCs w:val="24"/>
          <w:highlight w:val="white"/>
        </w:rPr>
        <w:t xml:space="preserve">Majeed </w:t>
      </w:r>
      <w:r w:rsidRPr="00624149">
        <w:rPr>
          <w:rFonts w:ascii="Times New Roman" w:eastAsia="Times New Roman" w:hAnsi="Times New Roman" w:cs="Times New Roman"/>
          <w:i/>
          <w:sz w:val="24"/>
          <w:szCs w:val="24"/>
          <w:highlight w:val="white"/>
        </w:rPr>
        <w:t>et al</w:t>
      </w:r>
      <w:r w:rsidRPr="00624149">
        <w:rPr>
          <w:rFonts w:ascii="Times New Roman" w:eastAsia="Times New Roman" w:hAnsi="Times New Roman" w:cs="Times New Roman"/>
          <w:sz w:val="24"/>
          <w:szCs w:val="24"/>
          <w:highlight w:val="white"/>
        </w:rPr>
        <w:t>. 2021)</w:t>
      </w:r>
      <w:r w:rsidRPr="00624149">
        <w:rPr>
          <w:rFonts w:ascii="Times New Roman" w:eastAsia="Times New Roman" w:hAnsi="Times New Roman" w:cs="Times New Roman"/>
          <w:sz w:val="24"/>
          <w:szCs w:val="24"/>
        </w:rPr>
        <w:t>. The aim of conducting this research is to elaborate on various aspects of social media marketing strategies and their involvement in enhancing consumer equity, considering the UK fast fashion industrial sector.</w:t>
      </w:r>
    </w:p>
    <w:p w14:paraId="5D84E9A7" w14:textId="77777777" w:rsidR="00366CC1" w:rsidRPr="00624149" w:rsidRDefault="00D60C64">
      <w:pPr>
        <w:pStyle w:val="Heading1"/>
      </w:pPr>
      <w:bookmarkStart w:id="1" w:name="_Toc152348850"/>
      <w:r w:rsidRPr="00624149">
        <w:t>Rationale of the study</w:t>
      </w:r>
      <w:bookmarkEnd w:id="1"/>
      <w:r w:rsidRPr="00624149">
        <w:t xml:space="preserve"> </w:t>
      </w:r>
    </w:p>
    <w:p w14:paraId="36E5EFE8" w14:textId="77777777" w:rsidR="003370C8" w:rsidRPr="00624149" w:rsidRDefault="003370C8">
      <w:pPr>
        <w:spacing w:line="360" w:lineRule="auto"/>
        <w:jc w:val="both"/>
        <w:rPr>
          <w:rFonts w:ascii="Times New Roman" w:eastAsia="Times New Roman" w:hAnsi="Times New Roman" w:cs="Times New Roman"/>
          <w:sz w:val="24"/>
          <w:szCs w:val="24"/>
        </w:rPr>
      </w:pPr>
    </w:p>
    <w:p w14:paraId="363E4CEE" w14:textId="43751F73" w:rsidR="003370C8" w:rsidRPr="00624149" w:rsidRDefault="003370C8">
      <w:pPr>
        <w:spacing w:line="360" w:lineRule="auto"/>
        <w:jc w:val="both"/>
        <w:rPr>
          <w:rFonts w:ascii="Times New Roman" w:eastAsia="Times New Roman" w:hAnsi="Times New Roman" w:cs="Times New Roman"/>
          <w:sz w:val="24"/>
          <w:szCs w:val="24"/>
        </w:rPr>
      </w:pPr>
      <w:r w:rsidRPr="00624149">
        <w:rPr>
          <w:rFonts w:ascii="Times New Roman" w:eastAsia="Times New Roman" w:hAnsi="Times New Roman" w:cs="Times New Roman"/>
          <w:sz w:val="24"/>
          <w:szCs w:val="24"/>
        </w:rPr>
        <w:t xml:space="preserve">The proposed study will investigate the influence of internet-based marketing activities on increasing customer confidence in the UK Fast Fashion business. As stated by </w:t>
      </w:r>
      <w:proofErr w:type="spellStart"/>
      <w:r w:rsidRPr="00624149">
        <w:rPr>
          <w:rFonts w:ascii="Times New Roman" w:eastAsia="Times New Roman" w:hAnsi="Times New Roman" w:cs="Times New Roman"/>
          <w:sz w:val="24"/>
          <w:szCs w:val="24"/>
        </w:rPr>
        <w:t>Prameswari</w:t>
      </w:r>
      <w:proofErr w:type="spellEnd"/>
      <w:r w:rsidRPr="00624149">
        <w:rPr>
          <w:rFonts w:ascii="Times New Roman" w:eastAsia="Times New Roman" w:hAnsi="Times New Roman" w:cs="Times New Roman"/>
          <w:sz w:val="24"/>
          <w:szCs w:val="24"/>
        </w:rPr>
        <w:t xml:space="preserve">, (2022), while an earlier study has looked at the overall impact of social networking sites on </w:t>
      </w:r>
      <w:r w:rsidRPr="00624149">
        <w:rPr>
          <w:rFonts w:ascii="Times New Roman" w:eastAsia="Times New Roman" w:hAnsi="Times New Roman" w:cs="Times New Roman"/>
          <w:sz w:val="24"/>
          <w:szCs w:val="24"/>
        </w:rPr>
        <w:lastRenderedPageBreak/>
        <w:t xml:space="preserve">advertising, there is a huge study void that fails to comprehend the particular consequences of the use of social media on consumer trust in the rapid and trend-sensitive fashion industry. This study will fill that void by assessing the success of quick fashion firms' internet marketing tactics and their immediate association with consumer views, commitment, and confidence in the brand. According to Jacobson </w:t>
      </w:r>
      <w:r w:rsidRPr="00624149">
        <w:rPr>
          <w:rFonts w:ascii="Times New Roman" w:eastAsia="Times New Roman" w:hAnsi="Times New Roman" w:cs="Times New Roman"/>
          <w:i/>
          <w:sz w:val="24"/>
          <w:szCs w:val="24"/>
        </w:rPr>
        <w:t xml:space="preserve">et al. </w:t>
      </w:r>
      <w:r w:rsidRPr="00624149">
        <w:rPr>
          <w:rFonts w:ascii="Times New Roman" w:eastAsia="Times New Roman" w:hAnsi="Times New Roman" w:cs="Times New Roman"/>
          <w:sz w:val="24"/>
          <w:szCs w:val="24"/>
        </w:rPr>
        <w:t>(2020), the research will strive to give important information for managers and industry professionals to enhance their online advertising approaches by finding and evaluating this gap.</w:t>
      </w:r>
    </w:p>
    <w:p w14:paraId="7F31737A" w14:textId="77777777" w:rsidR="00366CC1" w:rsidRPr="003D3176" w:rsidRDefault="00D60C64">
      <w:pPr>
        <w:pStyle w:val="Heading1"/>
        <w:spacing w:line="360" w:lineRule="auto"/>
      </w:pPr>
      <w:bookmarkStart w:id="2" w:name="_Toc152348851"/>
      <w:r w:rsidRPr="003D3176">
        <w:t>Aim</w:t>
      </w:r>
      <w:bookmarkEnd w:id="2"/>
    </w:p>
    <w:p w14:paraId="27280615" w14:textId="77777777" w:rsidR="00366CC1" w:rsidRPr="003D3176" w:rsidRDefault="00D60C64">
      <w:pPr>
        <w:spacing w:line="360" w:lineRule="auto"/>
        <w:jc w:val="both"/>
        <w:rPr>
          <w:rFonts w:ascii="Times New Roman" w:eastAsia="Times New Roman" w:hAnsi="Times New Roman" w:cs="Times New Roman"/>
          <w:b/>
          <w:sz w:val="28"/>
          <w:szCs w:val="28"/>
        </w:rPr>
      </w:pPr>
      <w:r w:rsidRPr="003D3176">
        <w:rPr>
          <w:rFonts w:ascii="Times New Roman" w:eastAsia="Times New Roman" w:hAnsi="Times New Roman" w:cs="Times New Roman"/>
          <w:sz w:val="24"/>
          <w:szCs w:val="24"/>
        </w:rPr>
        <w:t xml:space="preserve">The research is aimed to assess the impacts of “social media marketing” on the fast fashion of the UK. It is further focused on </w:t>
      </w:r>
      <w:proofErr w:type="spellStart"/>
      <w:r w:rsidRPr="003D3176">
        <w:rPr>
          <w:rFonts w:ascii="Times New Roman" w:eastAsia="Times New Roman" w:hAnsi="Times New Roman" w:cs="Times New Roman"/>
          <w:sz w:val="24"/>
          <w:szCs w:val="24"/>
        </w:rPr>
        <w:t>analyzing</w:t>
      </w:r>
      <w:proofErr w:type="spellEnd"/>
      <w:r w:rsidRPr="003D3176">
        <w:rPr>
          <w:rFonts w:ascii="Times New Roman" w:eastAsia="Times New Roman" w:hAnsi="Times New Roman" w:cs="Times New Roman"/>
          <w:sz w:val="24"/>
          <w:szCs w:val="24"/>
        </w:rPr>
        <w:t xml:space="preserve"> the influences made by the initiatives of social media marketing brought into effect by the fast fashion companies of the UK on consumer equity in the country. </w:t>
      </w:r>
      <w:r w:rsidRPr="003D3176">
        <w:rPr>
          <w:rFonts w:ascii="Times New Roman" w:eastAsia="Times New Roman" w:hAnsi="Times New Roman" w:cs="Times New Roman"/>
          <w:b/>
          <w:sz w:val="28"/>
          <w:szCs w:val="28"/>
        </w:rPr>
        <w:t xml:space="preserve"> </w:t>
      </w:r>
    </w:p>
    <w:p w14:paraId="457E29B9" w14:textId="77777777" w:rsidR="00366CC1" w:rsidRPr="003D3176" w:rsidRDefault="00D60C64">
      <w:pPr>
        <w:pStyle w:val="Heading1"/>
        <w:spacing w:line="360" w:lineRule="auto"/>
      </w:pPr>
      <w:bookmarkStart w:id="3" w:name="_Toc152348852"/>
      <w:r w:rsidRPr="003D3176">
        <w:t>Objectives</w:t>
      </w:r>
      <w:bookmarkEnd w:id="3"/>
    </w:p>
    <w:p w14:paraId="14136CBC" w14:textId="77777777" w:rsidR="00366CC1" w:rsidRPr="003D3176" w:rsidRDefault="00D60C64">
      <w:pPr>
        <w:numPr>
          <w:ilvl w:val="0"/>
          <w:numId w:val="12"/>
        </w:num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To justify the significance of “social media marketing” in the “fashion industry” of the UK.</w:t>
      </w:r>
    </w:p>
    <w:p w14:paraId="483F298F" w14:textId="77777777" w:rsidR="00366CC1" w:rsidRPr="003D3176" w:rsidRDefault="00D60C64">
      <w:pPr>
        <w:numPr>
          <w:ilvl w:val="0"/>
          <w:numId w:val="12"/>
        </w:num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To </w:t>
      </w:r>
      <w:proofErr w:type="spellStart"/>
      <w:r w:rsidRPr="003D3176">
        <w:rPr>
          <w:rFonts w:ascii="Times New Roman" w:eastAsia="Times New Roman" w:hAnsi="Times New Roman" w:cs="Times New Roman"/>
          <w:sz w:val="24"/>
          <w:szCs w:val="24"/>
        </w:rPr>
        <w:t>analyze</w:t>
      </w:r>
      <w:proofErr w:type="spellEnd"/>
      <w:r w:rsidRPr="003D3176">
        <w:rPr>
          <w:rFonts w:ascii="Times New Roman" w:eastAsia="Times New Roman" w:hAnsi="Times New Roman" w:cs="Times New Roman"/>
          <w:sz w:val="24"/>
          <w:szCs w:val="24"/>
        </w:rPr>
        <w:t xml:space="preserve"> the influences made by the “social media marketing” initiatives in the UK “fast fashion industry” to enhance customer equity.</w:t>
      </w:r>
    </w:p>
    <w:p w14:paraId="3A2A34CE" w14:textId="77777777" w:rsidR="00366CC1" w:rsidRPr="003D3176" w:rsidRDefault="00D60C64">
      <w:pPr>
        <w:numPr>
          <w:ilvl w:val="0"/>
          <w:numId w:val="12"/>
        </w:num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To explore the challenges encountered by the fast-fashion companies in implementing social media marketing initiatives in the UK to develop customer equity.</w:t>
      </w:r>
    </w:p>
    <w:p w14:paraId="0038A539" w14:textId="77777777" w:rsidR="00366CC1" w:rsidRPr="003D3176" w:rsidRDefault="00D60C64">
      <w:pPr>
        <w:pStyle w:val="Heading1"/>
        <w:spacing w:line="360" w:lineRule="auto"/>
      </w:pPr>
      <w:bookmarkStart w:id="4" w:name="_Toc152348853"/>
      <w:r w:rsidRPr="003D3176">
        <w:t>Research questions</w:t>
      </w:r>
      <w:bookmarkEnd w:id="4"/>
    </w:p>
    <w:p w14:paraId="18271BC7" w14:textId="77777777" w:rsidR="00366CC1" w:rsidRPr="003D3176" w:rsidRDefault="00D60C64">
      <w:pPr>
        <w:numPr>
          <w:ilvl w:val="0"/>
          <w:numId w:val="12"/>
        </w:num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What is the significance of “social media marketing” in the fashion industry of the UK?</w:t>
      </w:r>
    </w:p>
    <w:p w14:paraId="2F61713F" w14:textId="77777777" w:rsidR="00366CC1" w:rsidRPr="003D3176" w:rsidRDefault="00D60C64">
      <w:pPr>
        <w:numPr>
          <w:ilvl w:val="0"/>
          <w:numId w:val="12"/>
        </w:num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What are the influences made by the “social media marketing” initiatives in the UK fast fashion sector to enhance customer equity?</w:t>
      </w:r>
    </w:p>
    <w:p w14:paraId="48423876" w14:textId="77777777" w:rsidR="00366CC1" w:rsidRPr="003D3176" w:rsidRDefault="00D60C64">
      <w:pPr>
        <w:numPr>
          <w:ilvl w:val="0"/>
          <w:numId w:val="12"/>
        </w:num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What are the challenges encountered by fast-fashion companies in implementing social media marketing initiatives in the UK to develop customer equity?</w:t>
      </w:r>
    </w:p>
    <w:p w14:paraId="2F7CEA39" w14:textId="77777777" w:rsidR="00366CC1" w:rsidRPr="003D3176" w:rsidRDefault="00366CC1">
      <w:pPr>
        <w:spacing w:line="360" w:lineRule="auto"/>
        <w:jc w:val="both"/>
        <w:rPr>
          <w:rFonts w:ascii="Times New Roman" w:eastAsia="Times New Roman" w:hAnsi="Times New Roman" w:cs="Times New Roman"/>
          <w:b/>
          <w:sz w:val="28"/>
          <w:szCs w:val="28"/>
        </w:rPr>
      </w:pPr>
    </w:p>
    <w:p w14:paraId="66326100" w14:textId="77777777" w:rsidR="00366CC1" w:rsidRPr="003D3176" w:rsidRDefault="00D60C64">
      <w:pPr>
        <w:pStyle w:val="Heading1"/>
        <w:spacing w:line="360" w:lineRule="auto"/>
      </w:pPr>
      <w:bookmarkStart w:id="5" w:name="_Toc152348854"/>
      <w:r w:rsidRPr="003D3176">
        <w:lastRenderedPageBreak/>
        <w:t>Literature Review</w:t>
      </w:r>
      <w:bookmarkEnd w:id="5"/>
    </w:p>
    <w:p w14:paraId="35C0241A" w14:textId="77777777" w:rsidR="00366CC1" w:rsidRPr="003D3176" w:rsidRDefault="00D60C64">
      <w:pPr>
        <w:pStyle w:val="Heading2"/>
        <w:spacing w:line="360" w:lineRule="auto"/>
      </w:pPr>
      <w:bookmarkStart w:id="6" w:name="_Toc152348855"/>
      <w:r w:rsidRPr="003D3176">
        <w:t>Relation between “social media marketing” and consumer equity</w:t>
      </w:r>
      <w:bookmarkEnd w:id="6"/>
      <w:r w:rsidRPr="003D3176">
        <w:t xml:space="preserve"> </w:t>
      </w:r>
    </w:p>
    <w:p w14:paraId="2735D0E3"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noProof/>
          <w:sz w:val="24"/>
          <w:szCs w:val="24"/>
          <w:lang w:eastAsia="en-GB"/>
        </w:rPr>
        <w:drawing>
          <wp:inline distT="0" distB="0" distL="0" distR="0" wp14:anchorId="162F8EF1" wp14:editId="398B64DB">
            <wp:extent cx="5731200" cy="2603500"/>
            <wp:effectExtent l="9525" t="9525"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603500"/>
                    </a:xfrm>
                    <a:prstGeom prst="rect">
                      <a:avLst/>
                    </a:prstGeom>
                    <a:ln w="9525">
                      <a:solidFill>
                        <a:srgbClr val="000000"/>
                      </a:solidFill>
                      <a:prstDash val="solid"/>
                    </a:ln>
                  </pic:spPr>
                </pic:pic>
              </a:graphicData>
            </a:graphic>
          </wp:inline>
        </w:drawing>
      </w:r>
    </w:p>
    <w:p w14:paraId="569B6D54"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sz w:val="24"/>
          <w:szCs w:val="24"/>
        </w:rPr>
        <w:t>Figure 1: Relation between social media marketing and consumer equity</w:t>
      </w:r>
    </w:p>
    <w:p w14:paraId="23BE19B1" w14:textId="77777777" w:rsidR="00366CC1" w:rsidRPr="003D3176" w:rsidRDefault="00D60C64">
      <w:pPr>
        <w:spacing w:line="360" w:lineRule="auto"/>
        <w:jc w:val="center"/>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(Source: </w:t>
      </w:r>
      <w:r w:rsidRPr="003D3176">
        <w:rPr>
          <w:rFonts w:ascii="Times New Roman" w:eastAsia="Times New Roman" w:hAnsi="Times New Roman" w:cs="Times New Roman"/>
          <w:sz w:val="24"/>
          <w:szCs w:val="24"/>
          <w:highlight w:val="white"/>
        </w:rPr>
        <w:t>Hossain, 2023</w:t>
      </w:r>
      <w:r w:rsidRPr="003D3176">
        <w:rPr>
          <w:rFonts w:ascii="Times New Roman" w:eastAsia="Times New Roman" w:hAnsi="Times New Roman" w:cs="Times New Roman"/>
          <w:sz w:val="24"/>
          <w:szCs w:val="24"/>
        </w:rPr>
        <w:t>)</w:t>
      </w:r>
    </w:p>
    <w:p w14:paraId="4EEC5D89"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The main objective of any business organisation is to provide potential customers with items that cater to their needs, preferences and choices. </w:t>
      </w:r>
      <w:r w:rsidRPr="003D3176">
        <w:rPr>
          <w:rFonts w:ascii="Times New Roman" w:eastAsia="Times New Roman" w:hAnsi="Times New Roman" w:cs="Times New Roman"/>
          <w:sz w:val="24"/>
          <w:szCs w:val="24"/>
          <w:highlight w:val="white"/>
        </w:rPr>
        <w:t xml:space="preserve">Zollo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(2020) commented</w:t>
      </w:r>
      <w:r w:rsidRPr="003D3176">
        <w:rPr>
          <w:rFonts w:ascii="Times New Roman" w:eastAsia="Times New Roman" w:hAnsi="Times New Roman" w:cs="Times New Roman"/>
          <w:sz w:val="24"/>
          <w:szCs w:val="24"/>
        </w:rPr>
        <w:t xml:space="preserve"> this would enable the organisation to provide optimum satisfaction to its customers which will result in improving the brand value and reputation in the Global Business market and enhance the rate of profitability and revenue generation leading to optimum growth and sustainable development of the firm. Hence, </w:t>
      </w:r>
      <w:r w:rsidRPr="003D3176">
        <w:rPr>
          <w:rFonts w:ascii="Times New Roman" w:eastAsia="Times New Roman" w:hAnsi="Times New Roman" w:cs="Times New Roman"/>
          <w:sz w:val="24"/>
          <w:szCs w:val="24"/>
          <w:highlight w:val="white"/>
        </w:rPr>
        <w:t>Yu and Yuan, (2019) argued,</w:t>
      </w:r>
      <w:r w:rsidRPr="003D3176">
        <w:rPr>
          <w:rFonts w:ascii="Times New Roman" w:eastAsia="Times New Roman" w:hAnsi="Times New Roman" w:cs="Times New Roman"/>
          <w:sz w:val="24"/>
          <w:szCs w:val="24"/>
        </w:rPr>
        <w:t xml:space="preserve"> it is crucial for any organisation to focus on the current market trends and the demands of the selected customer segment. </w:t>
      </w:r>
    </w:p>
    <w:p w14:paraId="5CCD407C"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The perception of a customer or a selected segment of customers of a particular fast fashion brand can be influenced by various factors which also include multiple strategically implemented marketing activities that are implemented on social media platforms by business organisations. Since consumer equity is the sum total of the approximate value of the relationship of the organisation with their potential customers that is calculated over a specific time period, social media facilitates an organisation in maintaining a healthy customer-brand relationship thereby enhancing the level of consumer equity (</w:t>
      </w:r>
      <w:r w:rsidRPr="003D3176">
        <w:rPr>
          <w:rFonts w:ascii="Times New Roman" w:eastAsia="Times New Roman" w:hAnsi="Times New Roman" w:cs="Times New Roman"/>
          <w:sz w:val="24"/>
          <w:szCs w:val="24"/>
          <w:highlight w:val="white"/>
        </w:rPr>
        <w:t>Nash, 2019)</w:t>
      </w:r>
      <w:r w:rsidRPr="003D3176">
        <w:rPr>
          <w:rFonts w:ascii="Times New Roman" w:eastAsia="Times New Roman" w:hAnsi="Times New Roman" w:cs="Times New Roman"/>
          <w:sz w:val="24"/>
          <w:szCs w:val="24"/>
        </w:rPr>
        <w:t>.</w:t>
      </w:r>
    </w:p>
    <w:p w14:paraId="492FCE95" w14:textId="77777777" w:rsidR="00366CC1" w:rsidRPr="003D3176" w:rsidRDefault="00D60C64">
      <w:pPr>
        <w:pStyle w:val="Heading2"/>
        <w:spacing w:line="360" w:lineRule="auto"/>
      </w:pPr>
      <w:bookmarkStart w:id="7" w:name="_Toc152348856"/>
      <w:r w:rsidRPr="003D3176">
        <w:lastRenderedPageBreak/>
        <w:t>“Social Media marketing” initiatives on improving consumer equity in the UK Fast Fashion Sector</w:t>
      </w:r>
      <w:bookmarkEnd w:id="7"/>
      <w:r w:rsidRPr="003D3176">
        <w:t xml:space="preserve"> </w:t>
      </w:r>
    </w:p>
    <w:p w14:paraId="4A14F56E"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noProof/>
          <w:lang w:eastAsia="en-GB"/>
        </w:rPr>
        <w:drawing>
          <wp:inline distT="0" distB="0" distL="0" distR="0" wp14:anchorId="33A8ECF7" wp14:editId="72979D8A">
            <wp:extent cx="5733415" cy="2936875"/>
            <wp:effectExtent l="0" t="0" r="0" b="0"/>
            <wp:docPr id="3" name="image3.png" descr="Principles of social marketing theory. | Download Scientific Diagram"/>
            <wp:cNvGraphicFramePr/>
            <a:graphic xmlns:a="http://schemas.openxmlformats.org/drawingml/2006/main">
              <a:graphicData uri="http://schemas.openxmlformats.org/drawingml/2006/picture">
                <pic:pic xmlns:pic="http://schemas.openxmlformats.org/drawingml/2006/picture">
                  <pic:nvPicPr>
                    <pic:cNvPr id="0" name="image3.png" descr="Principles of social marketing theory. | Download Scientific Diagram"/>
                    <pic:cNvPicPr preferRelativeResize="0"/>
                  </pic:nvPicPr>
                  <pic:blipFill>
                    <a:blip r:embed="rId9"/>
                    <a:srcRect/>
                    <a:stretch>
                      <a:fillRect/>
                    </a:stretch>
                  </pic:blipFill>
                  <pic:spPr>
                    <a:xfrm>
                      <a:off x="0" y="0"/>
                      <a:ext cx="5733415" cy="2936875"/>
                    </a:xfrm>
                    <a:prstGeom prst="rect">
                      <a:avLst/>
                    </a:prstGeom>
                    <a:ln/>
                  </pic:spPr>
                </pic:pic>
              </a:graphicData>
            </a:graphic>
          </wp:inline>
        </w:drawing>
      </w:r>
      <w:r w:rsidRPr="003D3176">
        <w:rPr>
          <w:rFonts w:ascii="Times New Roman" w:eastAsia="Times New Roman" w:hAnsi="Times New Roman" w:cs="Times New Roman"/>
          <w:b/>
          <w:sz w:val="24"/>
          <w:szCs w:val="24"/>
        </w:rPr>
        <w:t xml:space="preserve"> </w:t>
      </w:r>
    </w:p>
    <w:p w14:paraId="21186BDB"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sz w:val="24"/>
          <w:szCs w:val="24"/>
        </w:rPr>
        <w:t>Figure 2: Social marketing theory</w:t>
      </w:r>
    </w:p>
    <w:p w14:paraId="40EE83CE" w14:textId="77777777" w:rsidR="00366CC1" w:rsidRPr="003D3176" w:rsidRDefault="00D60C64">
      <w:pPr>
        <w:spacing w:line="360" w:lineRule="auto"/>
        <w:jc w:val="center"/>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(Source: </w:t>
      </w:r>
      <w:r w:rsidRPr="003D3176">
        <w:rPr>
          <w:rFonts w:ascii="Times New Roman" w:eastAsia="Times New Roman" w:hAnsi="Times New Roman" w:cs="Times New Roman"/>
          <w:sz w:val="24"/>
          <w:szCs w:val="24"/>
          <w:highlight w:val="white"/>
        </w:rPr>
        <w:t xml:space="preserve">Wang </w:t>
      </w:r>
      <w:r w:rsidRPr="003D3176">
        <w:rPr>
          <w:rFonts w:ascii="Times New Roman" w:eastAsia="Times New Roman" w:hAnsi="Times New Roman" w:cs="Times New Roman"/>
          <w:i/>
          <w:sz w:val="24"/>
          <w:szCs w:val="24"/>
          <w:highlight w:val="white"/>
        </w:rPr>
        <w:t xml:space="preserve">et al. </w:t>
      </w:r>
      <w:r w:rsidRPr="003D3176">
        <w:rPr>
          <w:rFonts w:ascii="Times New Roman" w:eastAsia="Times New Roman" w:hAnsi="Times New Roman" w:cs="Times New Roman"/>
          <w:sz w:val="24"/>
          <w:szCs w:val="24"/>
          <w:highlight w:val="white"/>
        </w:rPr>
        <w:t>2019</w:t>
      </w:r>
      <w:r w:rsidRPr="003D3176">
        <w:rPr>
          <w:rFonts w:ascii="Times New Roman" w:eastAsia="Times New Roman" w:hAnsi="Times New Roman" w:cs="Times New Roman"/>
          <w:sz w:val="24"/>
          <w:szCs w:val="24"/>
        </w:rPr>
        <w:t>)</w:t>
      </w:r>
    </w:p>
    <w:p w14:paraId="1943481C"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highlight w:val="white"/>
        </w:rPr>
        <w:t xml:space="preserve">According to Koay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(2020), “Social</w:t>
      </w:r>
      <w:r w:rsidRPr="003D3176">
        <w:rPr>
          <w:rFonts w:ascii="Times New Roman" w:eastAsia="Times New Roman" w:hAnsi="Times New Roman" w:cs="Times New Roman"/>
          <w:sz w:val="24"/>
          <w:szCs w:val="24"/>
        </w:rPr>
        <w:t xml:space="preserve"> media” facilitates an organisation in easy analysis of the ongoing market trends and the current needs and demands of the potential customer segments and provides various items accordingly, thus promoting optimum customer satisfaction. The UK fast fashion industry has used social media marketing strategies for a long time period for analysing the tastes and requirements of the targeted customer segments and providing them with products and services accordingly (</w:t>
      </w:r>
      <w:r w:rsidRPr="003D3176">
        <w:rPr>
          <w:rFonts w:ascii="Times New Roman" w:eastAsia="Times New Roman" w:hAnsi="Times New Roman" w:cs="Times New Roman"/>
          <w:sz w:val="24"/>
          <w:szCs w:val="24"/>
          <w:highlight w:val="white"/>
        </w:rPr>
        <w:t xml:space="preserve">Pantano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2019)</w:t>
      </w:r>
      <w:r w:rsidRPr="003D3176">
        <w:rPr>
          <w:rFonts w:ascii="Times New Roman" w:eastAsia="Times New Roman" w:hAnsi="Times New Roman" w:cs="Times New Roman"/>
          <w:sz w:val="24"/>
          <w:szCs w:val="24"/>
        </w:rPr>
        <w:t xml:space="preserve">. </w:t>
      </w:r>
    </w:p>
    <w:p w14:paraId="45321E95"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The significance of “social media marketing” initiatives in enhancing the customer equity level in the UK fast fashion sector can be optimally explained through the "</w:t>
      </w:r>
      <w:r w:rsidRPr="003D3176">
        <w:rPr>
          <w:rFonts w:ascii="Times New Roman" w:eastAsia="Times New Roman" w:hAnsi="Times New Roman" w:cs="Times New Roman"/>
          <w:b/>
          <w:sz w:val="24"/>
          <w:szCs w:val="24"/>
        </w:rPr>
        <w:t>Social Marketing Theory</w:t>
      </w:r>
      <w:r w:rsidRPr="003D3176">
        <w:rPr>
          <w:rFonts w:ascii="Times New Roman" w:eastAsia="Times New Roman" w:hAnsi="Times New Roman" w:cs="Times New Roman"/>
          <w:sz w:val="24"/>
          <w:szCs w:val="24"/>
        </w:rPr>
        <w:t xml:space="preserve">" which states that the industrial sector focuses on the psychological requirements of the consumers, thus motivating the consumers in purchasing various products and services of the business organisations through various online channels and platforms. </w:t>
      </w:r>
      <w:r w:rsidRPr="003D3176">
        <w:rPr>
          <w:rFonts w:ascii="Times New Roman" w:eastAsia="Times New Roman" w:hAnsi="Times New Roman" w:cs="Times New Roman"/>
          <w:sz w:val="24"/>
          <w:szCs w:val="24"/>
          <w:highlight w:val="white"/>
        </w:rPr>
        <w:t xml:space="preserve">Rundle-Thiele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(2019) commented,</w:t>
      </w:r>
      <w:r w:rsidRPr="003D3176">
        <w:rPr>
          <w:rFonts w:ascii="Times New Roman" w:eastAsia="Times New Roman" w:hAnsi="Times New Roman" w:cs="Times New Roman"/>
          <w:sz w:val="24"/>
          <w:szCs w:val="24"/>
        </w:rPr>
        <w:t xml:space="preserve"> in this way, by engaging the consumers in purchasing products of premium quality, social media marketing strategies facilitate the UK fast fashion industry improving the consumer equity level. The Social Marketing Theory has also facilitated the UK fast fashion industry in acquiring a significant profit margin and enhancing organisational efficiency and productivity (</w:t>
      </w:r>
      <w:proofErr w:type="spellStart"/>
      <w:r w:rsidRPr="003D3176">
        <w:rPr>
          <w:rFonts w:ascii="Times New Roman" w:eastAsia="Times New Roman" w:hAnsi="Times New Roman" w:cs="Times New Roman"/>
          <w:sz w:val="24"/>
          <w:szCs w:val="24"/>
          <w:highlight w:val="white"/>
        </w:rPr>
        <w:t>Nuseir</w:t>
      </w:r>
      <w:proofErr w:type="spellEnd"/>
      <w:r w:rsidRPr="003D3176">
        <w:rPr>
          <w:rFonts w:ascii="Times New Roman" w:eastAsia="Times New Roman" w:hAnsi="Times New Roman" w:cs="Times New Roman"/>
          <w:sz w:val="24"/>
          <w:szCs w:val="24"/>
          <w:highlight w:val="white"/>
        </w:rPr>
        <w:t xml:space="preserve"> and </w:t>
      </w:r>
      <w:proofErr w:type="spellStart"/>
      <w:r w:rsidRPr="003D3176">
        <w:rPr>
          <w:rFonts w:ascii="Times New Roman" w:eastAsia="Times New Roman" w:hAnsi="Times New Roman" w:cs="Times New Roman"/>
          <w:sz w:val="24"/>
          <w:szCs w:val="24"/>
          <w:highlight w:val="white"/>
        </w:rPr>
        <w:t>Elrefae</w:t>
      </w:r>
      <w:proofErr w:type="spellEnd"/>
      <w:r w:rsidRPr="003D3176">
        <w:rPr>
          <w:rFonts w:ascii="Times New Roman" w:eastAsia="Times New Roman" w:hAnsi="Times New Roman" w:cs="Times New Roman"/>
          <w:sz w:val="24"/>
          <w:szCs w:val="24"/>
          <w:highlight w:val="white"/>
        </w:rPr>
        <w:t>, 2022)</w:t>
      </w:r>
      <w:r w:rsidRPr="003D3176">
        <w:rPr>
          <w:rFonts w:ascii="Times New Roman" w:eastAsia="Times New Roman" w:hAnsi="Times New Roman" w:cs="Times New Roman"/>
          <w:sz w:val="24"/>
          <w:szCs w:val="24"/>
        </w:rPr>
        <w:t>.</w:t>
      </w:r>
    </w:p>
    <w:p w14:paraId="2ECC0DC0" w14:textId="77777777" w:rsidR="00366CC1" w:rsidRPr="003D3176" w:rsidRDefault="00D60C64">
      <w:pPr>
        <w:pStyle w:val="Heading2"/>
        <w:spacing w:line="360" w:lineRule="auto"/>
      </w:pPr>
      <w:bookmarkStart w:id="8" w:name="_Toc152348857"/>
      <w:r w:rsidRPr="003D3176">
        <w:lastRenderedPageBreak/>
        <w:t>Factors affecting the impact of the “social media marketing” initiatives in the UK fast fashion industry</w:t>
      </w:r>
      <w:bookmarkEnd w:id="8"/>
      <w:r w:rsidRPr="003D3176">
        <w:t xml:space="preserve"> </w:t>
      </w:r>
    </w:p>
    <w:p w14:paraId="65384D7F"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noProof/>
          <w:sz w:val="24"/>
          <w:szCs w:val="24"/>
          <w:lang w:eastAsia="en-GB"/>
        </w:rPr>
        <w:drawing>
          <wp:inline distT="0" distB="0" distL="0" distR="0" wp14:anchorId="3D83A0DB" wp14:editId="7DBED6C9">
            <wp:extent cx="5731200" cy="5524500"/>
            <wp:effectExtent l="9525" t="9525"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5524500"/>
                    </a:xfrm>
                    <a:prstGeom prst="rect">
                      <a:avLst/>
                    </a:prstGeom>
                    <a:ln w="9525">
                      <a:solidFill>
                        <a:srgbClr val="000000"/>
                      </a:solidFill>
                      <a:prstDash val="solid"/>
                    </a:ln>
                  </pic:spPr>
                </pic:pic>
              </a:graphicData>
            </a:graphic>
          </wp:inline>
        </w:drawing>
      </w:r>
    </w:p>
    <w:p w14:paraId="3C01FDAB"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sz w:val="24"/>
          <w:szCs w:val="24"/>
        </w:rPr>
        <w:t>Figure 3: Factors affecting the impact of the “social media marketing” initiatives</w:t>
      </w:r>
    </w:p>
    <w:p w14:paraId="336D5E9E" w14:textId="77777777" w:rsidR="00366CC1" w:rsidRPr="003D3176" w:rsidRDefault="00D60C64">
      <w:pPr>
        <w:spacing w:line="360" w:lineRule="auto"/>
        <w:jc w:val="center"/>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(Source: Barbara, 2019)</w:t>
      </w:r>
    </w:p>
    <w:p w14:paraId="05D3908B"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From the opinion of </w:t>
      </w:r>
      <w:r w:rsidRPr="003D3176">
        <w:rPr>
          <w:rFonts w:ascii="Times New Roman" w:eastAsia="Times New Roman" w:hAnsi="Times New Roman" w:cs="Times New Roman"/>
          <w:sz w:val="24"/>
          <w:szCs w:val="24"/>
          <w:highlight w:val="white"/>
        </w:rPr>
        <w:t xml:space="preserve">Ebrahim, </w:t>
      </w:r>
      <w:r w:rsidRPr="003D3176">
        <w:rPr>
          <w:rFonts w:ascii="Times New Roman" w:eastAsia="Times New Roman" w:hAnsi="Times New Roman" w:cs="Times New Roman"/>
          <w:sz w:val="24"/>
          <w:szCs w:val="24"/>
        </w:rPr>
        <w:t xml:space="preserve">(2020), it has been discovered that “social media marketing” is considered one of the most effective initiatives taken by a business organisation to accelerate its brand reputation and image in the competitive global marketplace. In this fast fashion scenario, standing out efficiently is significantly important to cope with the high industrial rivalry. According to the statement of Weber, </w:t>
      </w:r>
      <w:r w:rsidRPr="003D3176">
        <w:rPr>
          <w:rFonts w:ascii="Times New Roman" w:eastAsia="Times New Roman" w:hAnsi="Times New Roman" w:cs="Times New Roman"/>
          <w:sz w:val="24"/>
          <w:szCs w:val="24"/>
          <w:highlight w:val="white"/>
        </w:rPr>
        <w:t>(2022)</w:t>
      </w:r>
      <w:r w:rsidRPr="003D3176">
        <w:rPr>
          <w:rFonts w:ascii="Times New Roman" w:eastAsia="Times New Roman" w:hAnsi="Times New Roman" w:cs="Times New Roman"/>
          <w:sz w:val="24"/>
          <w:szCs w:val="24"/>
        </w:rPr>
        <w:t xml:space="preserve">, there are various factors that impact social media marketing strategies to a certain extent. It has been apprehended that, almost 44% of marketers use social media platforms to access digital marketing to boost the performance of the company. </w:t>
      </w:r>
    </w:p>
    <w:p w14:paraId="205CE05E"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b/>
          <w:sz w:val="24"/>
          <w:szCs w:val="24"/>
        </w:rPr>
        <w:lastRenderedPageBreak/>
        <w:t xml:space="preserve">Diversity </w:t>
      </w:r>
      <w:r w:rsidRPr="003D3176">
        <w:rPr>
          <w:rFonts w:ascii="Times New Roman" w:eastAsia="Times New Roman" w:hAnsi="Times New Roman" w:cs="Times New Roman"/>
          <w:sz w:val="24"/>
          <w:szCs w:val="24"/>
        </w:rPr>
        <w:t xml:space="preserve">impacts the social media marketing initiative in the UK fast fashion sector because every individual has their own personal style and preferences. On the other hand, Zarei </w:t>
      </w:r>
      <w:r w:rsidRPr="003D3176">
        <w:rPr>
          <w:rFonts w:ascii="Times New Roman" w:eastAsia="Times New Roman" w:hAnsi="Times New Roman" w:cs="Times New Roman"/>
          <w:i/>
          <w:sz w:val="24"/>
          <w:szCs w:val="24"/>
        </w:rPr>
        <w:t>et al.</w:t>
      </w:r>
      <w:r w:rsidRPr="003D3176">
        <w:rPr>
          <w:rFonts w:ascii="Times New Roman" w:eastAsia="Times New Roman" w:hAnsi="Times New Roman" w:cs="Times New Roman"/>
          <w:sz w:val="24"/>
          <w:szCs w:val="24"/>
        </w:rPr>
        <w:t xml:space="preserve"> </w:t>
      </w:r>
      <w:r w:rsidRPr="003D3176">
        <w:rPr>
          <w:rFonts w:ascii="Times New Roman" w:eastAsia="Times New Roman" w:hAnsi="Times New Roman" w:cs="Times New Roman"/>
          <w:sz w:val="24"/>
          <w:szCs w:val="24"/>
          <w:highlight w:val="white"/>
        </w:rPr>
        <w:t>(2022</w:t>
      </w:r>
      <w:r w:rsidRPr="003D3176">
        <w:rPr>
          <w:rFonts w:ascii="Times New Roman" w:eastAsia="Times New Roman" w:hAnsi="Times New Roman" w:cs="Times New Roman"/>
          <w:sz w:val="24"/>
          <w:szCs w:val="24"/>
        </w:rPr>
        <w:t xml:space="preserve">) opined that the </w:t>
      </w:r>
      <w:r w:rsidRPr="003D3176">
        <w:rPr>
          <w:rFonts w:ascii="Times New Roman" w:eastAsia="Times New Roman" w:hAnsi="Times New Roman" w:cs="Times New Roman"/>
          <w:b/>
          <w:sz w:val="24"/>
          <w:szCs w:val="24"/>
        </w:rPr>
        <w:t xml:space="preserve">frequency </w:t>
      </w:r>
      <w:r w:rsidRPr="003D3176">
        <w:rPr>
          <w:rFonts w:ascii="Times New Roman" w:eastAsia="Times New Roman" w:hAnsi="Times New Roman" w:cs="Times New Roman"/>
          <w:sz w:val="24"/>
          <w:szCs w:val="24"/>
        </w:rPr>
        <w:t xml:space="preserve">and </w:t>
      </w:r>
      <w:r w:rsidRPr="003D3176">
        <w:rPr>
          <w:rFonts w:ascii="Times New Roman" w:eastAsia="Times New Roman" w:hAnsi="Times New Roman" w:cs="Times New Roman"/>
          <w:b/>
          <w:sz w:val="24"/>
          <w:szCs w:val="24"/>
        </w:rPr>
        <w:t xml:space="preserve">content </w:t>
      </w:r>
      <w:r w:rsidRPr="003D3176">
        <w:rPr>
          <w:rFonts w:ascii="Times New Roman" w:eastAsia="Times New Roman" w:hAnsi="Times New Roman" w:cs="Times New Roman"/>
          <w:sz w:val="24"/>
          <w:szCs w:val="24"/>
        </w:rPr>
        <w:t xml:space="preserve">style are the other significant factors that affect the social media marketing initiatives of the fast fashion business organisations of the UK. The posts highly influence the customers' decision-making procedures to a great extent. In addition to this, </w:t>
      </w:r>
      <w:r w:rsidRPr="003D3176">
        <w:rPr>
          <w:rFonts w:ascii="Times New Roman" w:eastAsia="Times New Roman" w:hAnsi="Times New Roman" w:cs="Times New Roman"/>
          <w:b/>
          <w:sz w:val="24"/>
          <w:szCs w:val="24"/>
        </w:rPr>
        <w:t xml:space="preserve">brand loyalty </w:t>
      </w:r>
      <w:r w:rsidRPr="003D3176">
        <w:rPr>
          <w:rFonts w:ascii="Times New Roman" w:eastAsia="Times New Roman" w:hAnsi="Times New Roman" w:cs="Times New Roman"/>
          <w:sz w:val="24"/>
          <w:szCs w:val="24"/>
        </w:rPr>
        <w:t xml:space="preserve">and </w:t>
      </w:r>
      <w:r w:rsidRPr="003D3176">
        <w:rPr>
          <w:rFonts w:ascii="Times New Roman" w:eastAsia="Times New Roman" w:hAnsi="Times New Roman" w:cs="Times New Roman"/>
          <w:b/>
          <w:sz w:val="24"/>
          <w:szCs w:val="24"/>
        </w:rPr>
        <w:t xml:space="preserve">trust </w:t>
      </w:r>
      <w:r w:rsidRPr="003D3176">
        <w:rPr>
          <w:rFonts w:ascii="Times New Roman" w:eastAsia="Times New Roman" w:hAnsi="Times New Roman" w:cs="Times New Roman"/>
          <w:sz w:val="24"/>
          <w:szCs w:val="24"/>
        </w:rPr>
        <w:t xml:space="preserve">also hold a significant role in influencing the initiatives. </w:t>
      </w:r>
    </w:p>
    <w:p w14:paraId="26182EA5" w14:textId="77777777" w:rsidR="00366CC1" w:rsidRPr="003D3176" w:rsidRDefault="00D60C64">
      <w:pPr>
        <w:pStyle w:val="Heading2"/>
        <w:spacing w:line="360" w:lineRule="auto"/>
      </w:pPr>
      <w:bookmarkStart w:id="9" w:name="_Toc152348858"/>
      <w:r w:rsidRPr="003D3176">
        <w:t>Challenges faced in considering “Social Media Marketing” for improving consumer equity</w:t>
      </w:r>
      <w:bookmarkEnd w:id="9"/>
      <w:r w:rsidRPr="003D3176">
        <w:t xml:space="preserve"> </w:t>
      </w:r>
    </w:p>
    <w:p w14:paraId="08C24823"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noProof/>
          <w:sz w:val="24"/>
          <w:szCs w:val="24"/>
          <w:lang w:eastAsia="en-GB"/>
        </w:rPr>
        <w:drawing>
          <wp:inline distT="0" distB="0" distL="0" distR="0" wp14:anchorId="1D42C612" wp14:editId="25B56D7E">
            <wp:extent cx="5731200" cy="4902200"/>
            <wp:effectExtent l="9525" t="9525" r="9525" b="952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4902200"/>
                    </a:xfrm>
                    <a:prstGeom prst="rect">
                      <a:avLst/>
                    </a:prstGeom>
                    <a:ln w="9525">
                      <a:solidFill>
                        <a:srgbClr val="000000"/>
                      </a:solidFill>
                      <a:prstDash val="solid"/>
                    </a:ln>
                  </pic:spPr>
                </pic:pic>
              </a:graphicData>
            </a:graphic>
          </wp:inline>
        </w:drawing>
      </w:r>
    </w:p>
    <w:p w14:paraId="2056122D"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sz w:val="24"/>
          <w:szCs w:val="24"/>
        </w:rPr>
        <w:t>Figure 4: Challenges faced in considering “Social Media Marketing” for improving consumer equity</w:t>
      </w:r>
    </w:p>
    <w:p w14:paraId="21040950" w14:textId="77777777" w:rsidR="00366CC1" w:rsidRPr="003D3176" w:rsidRDefault="00D60C64">
      <w:pPr>
        <w:spacing w:line="360" w:lineRule="auto"/>
        <w:jc w:val="center"/>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(Source: </w:t>
      </w:r>
      <w:proofErr w:type="spellStart"/>
      <w:r w:rsidRPr="003D3176">
        <w:rPr>
          <w:rFonts w:ascii="Times New Roman" w:eastAsia="Times New Roman" w:hAnsi="Times New Roman" w:cs="Times New Roman"/>
          <w:sz w:val="24"/>
          <w:szCs w:val="24"/>
        </w:rPr>
        <w:t>komarketing</w:t>
      </w:r>
      <w:proofErr w:type="spellEnd"/>
      <w:r w:rsidRPr="003D3176">
        <w:rPr>
          <w:rFonts w:ascii="Times New Roman" w:eastAsia="Times New Roman" w:hAnsi="Times New Roman" w:cs="Times New Roman"/>
          <w:sz w:val="24"/>
          <w:szCs w:val="24"/>
        </w:rPr>
        <w:t>, 2019)</w:t>
      </w:r>
    </w:p>
    <w:p w14:paraId="32E6080C"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highlight w:val="white"/>
        </w:rPr>
        <w:lastRenderedPageBreak/>
        <w:t xml:space="preserve">Zollo </w:t>
      </w:r>
      <w:r w:rsidRPr="003D3176">
        <w:rPr>
          <w:rFonts w:ascii="Times New Roman" w:eastAsia="Times New Roman" w:hAnsi="Times New Roman" w:cs="Times New Roman"/>
          <w:i/>
          <w:sz w:val="24"/>
          <w:szCs w:val="24"/>
          <w:highlight w:val="white"/>
        </w:rPr>
        <w:t xml:space="preserve">et al. </w:t>
      </w:r>
      <w:r w:rsidRPr="003D3176">
        <w:rPr>
          <w:rFonts w:ascii="Times New Roman" w:eastAsia="Times New Roman" w:hAnsi="Times New Roman" w:cs="Times New Roman"/>
          <w:sz w:val="24"/>
          <w:szCs w:val="24"/>
          <w:highlight w:val="white"/>
        </w:rPr>
        <w:t xml:space="preserve">(2020) opined, </w:t>
      </w:r>
      <w:r w:rsidRPr="003D3176">
        <w:rPr>
          <w:rFonts w:ascii="Times New Roman" w:eastAsia="Times New Roman" w:hAnsi="Times New Roman" w:cs="Times New Roman"/>
          <w:sz w:val="24"/>
          <w:szCs w:val="24"/>
        </w:rPr>
        <w:t xml:space="preserve">although “social media” has played a significant role in enhancing consumer equity in the UK “fast fashion industry”, with the sturdy rise in media exposure on a global scale, </w:t>
      </w:r>
      <w:r w:rsidRPr="003D3176">
        <w:rPr>
          <w:rFonts w:ascii="Times New Roman" w:eastAsia="Times New Roman" w:hAnsi="Times New Roman" w:cs="Times New Roman"/>
          <w:b/>
          <w:sz w:val="24"/>
          <w:szCs w:val="24"/>
        </w:rPr>
        <w:t>multiple marketing loopholes</w:t>
      </w:r>
      <w:r w:rsidRPr="003D3176">
        <w:rPr>
          <w:rFonts w:ascii="Times New Roman" w:eastAsia="Times New Roman" w:hAnsi="Times New Roman" w:cs="Times New Roman"/>
          <w:sz w:val="24"/>
          <w:szCs w:val="24"/>
        </w:rPr>
        <w:t xml:space="preserve"> are created which can pose a significant problem for business organisations in the future. Also, with various business organisations investing a significant amount of their financial structure infrastructure in fusing their organisation infrastructure with effective and relevant digital transformations the probability and chances of data theft are increasing as well. </w:t>
      </w:r>
    </w:p>
    <w:p w14:paraId="3DCF80DD"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From the opinion of </w:t>
      </w:r>
      <w:r w:rsidRPr="003D3176">
        <w:rPr>
          <w:rFonts w:ascii="Times New Roman" w:eastAsia="Times New Roman" w:hAnsi="Times New Roman" w:cs="Times New Roman"/>
          <w:sz w:val="24"/>
          <w:szCs w:val="24"/>
          <w:highlight w:val="white"/>
        </w:rPr>
        <w:t xml:space="preserve">Dwivedi </w:t>
      </w:r>
      <w:r w:rsidRPr="003D3176">
        <w:rPr>
          <w:rFonts w:ascii="Times New Roman" w:eastAsia="Times New Roman" w:hAnsi="Times New Roman" w:cs="Times New Roman"/>
          <w:i/>
          <w:sz w:val="24"/>
          <w:szCs w:val="24"/>
          <w:highlight w:val="white"/>
        </w:rPr>
        <w:t>et al.</w:t>
      </w:r>
      <w:r w:rsidRPr="003D3176">
        <w:rPr>
          <w:rFonts w:ascii="Times New Roman" w:eastAsia="Times New Roman" w:hAnsi="Times New Roman" w:cs="Times New Roman"/>
          <w:sz w:val="24"/>
          <w:szCs w:val="24"/>
          <w:highlight w:val="white"/>
        </w:rPr>
        <w:t xml:space="preserve"> (2019), </w:t>
      </w:r>
      <w:r w:rsidRPr="003D3176">
        <w:rPr>
          <w:rFonts w:ascii="Times New Roman" w:eastAsia="Times New Roman" w:hAnsi="Times New Roman" w:cs="Times New Roman"/>
          <w:sz w:val="24"/>
          <w:szCs w:val="24"/>
        </w:rPr>
        <w:t xml:space="preserve">the </w:t>
      </w:r>
      <w:r w:rsidRPr="003D3176">
        <w:rPr>
          <w:rFonts w:ascii="Times New Roman" w:eastAsia="Times New Roman" w:hAnsi="Times New Roman" w:cs="Times New Roman"/>
          <w:b/>
          <w:sz w:val="24"/>
          <w:szCs w:val="24"/>
        </w:rPr>
        <w:t>lack of efficient encrypted firewalls</w:t>
      </w:r>
      <w:r w:rsidRPr="003D3176">
        <w:rPr>
          <w:rFonts w:ascii="Times New Roman" w:eastAsia="Times New Roman" w:hAnsi="Times New Roman" w:cs="Times New Roman"/>
          <w:sz w:val="24"/>
          <w:szCs w:val="24"/>
        </w:rPr>
        <w:t xml:space="preserve"> in the security protocols of the business organisations is easily permitting third-party services to gain adequate access to various confidential data, especially consumer data that are stored by the server of the business organisations and big data analytics. </w:t>
      </w:r>
      <w:proofErr w:type="spellStart"/>
      <w:r w:rsidRPr="003D3176">
        <w:rPr>
          <w:rFonts w:ascii="Times New Roman" w:eastAsia="Times New Roman" w:hAnsi="Times New Roman" w:cs="Times New Roman"/>
          <w:sz w:val="24"/>
          <w:szCs w:val="24"/>
        </w:rPr>
        <w:t>Prameswari</w:t>
      </w:r>
      <w:proofErr w:type="spellEnd"/>
      <w:r w:rsidRPr="003D3176">
        <w:rPr>
          <w:rFonts w:ascii="Times New Roman" w:eastAsia="Times New Roman" w:hAnsi="Times New Roman" w:cs="Times New Roman"/>
          <w:sz w:val="24"/>
          <w:szCs w:val="24"/>
        </w:rPr>
        <w:t xml:space="preserve">, </w:t>
      </w:r>
      <w:r w:rsidRPr="003D3176">
        <w:rPr>
          <w:rFonts w:ascii="Times New Roman" w:eastAsia="Times New Roman" w:hAnsi="Times New Roman" w:cs="Times New Roman"/>
          <w:sz w:val="24"/>
          <w:szCs w:val="24"/>
          <w:highlight w:val="white"/>
        </w:rPr>
        <w:t>(2022</w:t>
      </w:r>
      <w:r w:rsidRPr="003D3176">
        <w:rPr>
          <w:rFonts w:ascii="Times New Roman" w:eastAsia="Times New Roman" w:hAnsi="Times New Roman" w:cs="Times New Roman"/>
          <w:sz w:val="24"/>
          <w:szCs w:val="24"/>
        </w:rPr>
        <w:t xml:space="preserve">), stated, the phenomenal increase in cyber theft has caused customers to feel significantly compromised considering the security aspects as the UK fast fashion industry is rendered inefficient in encrypting their consumer data from unethical interference and third-party cyber indulgence. </w:t>
      </w:r>
    </w:p>
    <w:p w14:paraId="5C8F6338" w14:textId="77777777" w:rsidR="00366CC1" w:rsidRPr="003D3176" w:rsidRDefault="00D60C64">
      <w:pPr>
        <w:pStyle w:val="Heading1"/>
      </w:pPr>
      <w:bookmarkStart w:id="10" w:name="_Toc152348859"/>
      <w:r w:rsidRPr="003D3176">
        <w:t>Research Methodology</w:t>
      </w:r>
      <w:bookmarkEnd w:id="10"/>
      <w:r w:rsidRPr="003D3176">
        <w:t xml:space="preserve"> </w:t>
      </w:r>
    </w:p>
    <w:p w14:paraId="03DE3962" w14:textId="77777777" w:rsidR="00366CC1" w:rsidRPr="003D3176" w:rsidRDefault="00D60C64">
      <w:pPr>
        <w:spacing w:line="360" w:lineRule="auto"/>
        <w:jc w:val="both"/>
        <w:rPr>
          <w:rFonts w:ascii="Times New Roman" w:eastAsia="Times New Roman" w:hAnsi="Times New Roman" w:cs="Times New Roman"/>
          <w:sz w:val="24"/>
          <w:szCs w:val="24"/>
        </w:rPr>
      </w:pPr>
      <w:bookmarkStart w:id="11" w:name="_3j2qqm3" w:colFirst="0" w:colLast="0"/>
      <w:bookmarkEnd w:id="11"/>
      <w:r w:rsidRPr="003D3176">
        <w:rPr>
          <w:rFonts w:ascii="Times New Roman" w:eastAsia="Times New Roman" w:hAnsi="Times New Roman" w:cs="Times New Roman"/>
          <w:sz w:val="24"/>
          <w:szCs w:val="24"/>
        </w:rPr>
        <w:t>In a research study, the methodology section highlights the main processes that are pertinent for the conduct of a successful investigation and for the generation of satisfactory results. This chapter provides details with the methods and techniques that will be applicable for solving the research ideology.</w:t>
      </w:r>
    </w:p>
    <w:p w14:paraId="7F4C1680" w14:textId="77777777" w:rsidR="00366CC1" w:rsidRPr="003D3176" w:rsidRDefault="00D60C64">
      <w:pPr>
        <w:pStyle w:val="Heading2"/>
        <w:spacing w:line="360" w:lineRule="auto"/>
      </w:pPr>
      <w:bookmarkStart w:id="12" w:name="_Toc152348860"/>
      <w:r w:rsidRPr="003D3176">
        <w:t>Methodological Choice</w:t>
      </w:r>
      <w:bookmarkEnd w:id="12"/>
    </w:p>
    <w:p w14:paraId="25082BA8"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As stated by </w:t>
      </w:r>
      <w:proofErr w:type="spellStart"/>
      <w:r w:rsidRPr="003D3176">
        <w:rPr>
          <w:rFonts w:ascii="Times New Roman" w:eastAsia="Times New Roman" w:hAnsi="Times New Roman" w:cs="Times New Roman"/>
          <w:sz w:val="24"/>
          <w:szCs w:val="24"/>
        </w:rPr>
        <w:t>Tharsika</w:t>
      </w:r>
      <w:proofErr w:type="spellEnd"/>
      <w:r w:rsidRPr="003D3176">
        <w:rPr>
          <w:rFonts w:ascii="Times New Roman" w:eastAsia="Times New Roman" w:hAnsi="Times New Roman" w:cs="Times New Roman"/>
          <w:sz w:val="24"/>
          <w:szCs w:val="24"/>
        </w:rPr>
        <w:t xml:space="preserve"> and </w:t>
      </w:r>
      <w:proofErr w:type="spellStart"/>
      <w:r w:rsidRPr="003D3176">
        <w:rPr>
          <w:rFonts w:ascii="Times New Roman" w:eastAsia="Times New Roman" w:hAnsi="Times New Roman" w:cs="Times New Roman"/>
          <w:sz w:val="24"/>
          <w:szCs w:val="24"/>
        </w:rPr>
        <w:t>Pratheepkanth</w:t>
      </w:r>
      <w:proofErr w:type="spellEnd"/>
      <w:r w:rsidRPr="003D3176">
        <w:rPr>
          <w:rFonts w:ascii="Times New Roman" w:eastAsia="Times New Roman" w:hAnsi="Times New Roman" w:cs="Times New Roman"/>
          <w:sz w:val="24"/>
          <w:szCs w:val="24"/>
        </w:rPr>
        <w:t>, (2020), the “methodological choice” for a study is critical for the reliability of the findings of the research. The framework of a “research onion” helps in making thoughtful choices about the study approach. For this particular study, a “</w:t>
      </w:r>
      <w:r w:rsidRPr="003D3176">
        <w:rPr>
          <w:rFonts w:ascii="Times New Roman" w:eastAsia="Times New Roman" w:hAnsi="Times New Roman" w:cs="Times New Roman"/>
          <w:b/>
          <w:sz w:val="24"/>
          <w:szCs w:val="24"/>
        </w:rPr>
        <w:t>mixed method</w:t>
      </w:r>
      <w:r w:rsidRPr="003D3176">
        <w:rPr>
          <w:rFonts w:ascii="Times New Roman" w:eastAsia="Times New Roman" w:hAnsi="Times New Roman" w:cs="Times New Roman"/>
          <w:sz w:val="24"/>
          <w:szCs w:val="24"/>
        </w:rPr>
        <w:t xml:space="preserve">” will be used, and the research will follow both the </w:t>
      </w:r>
      <w:r w:rsidRPr="003D3176">
        <w:rPr>
          <w:rFonts w:ascii="Times New Roman" w:eastAsia="Times New Roman" w:hAnsi="Times New Roman" w:cs="Times New Roman"/>
          <w:b/>
          <w:sz w:val="24"/>
          <w:szCs w:val="24"/>
        </w:rPr>
        <w:t>“qualitative”</w:t>
      </w:r>
      <w:r w:rsidRPr="003D3176">
        <w:rPr>
          <w:rFonts w:ascii="Times New Roman" w:eastAsia="Times New Roman" w:hAnsi="Times New Roman" w:cs="Times New Roman"/>
          <w:sz w:val="24"/>
          <w:szCs w:val="24"/>
        </w:rPr>
        <w:t xml:space="preserve"> and “</w:t>
      </w:r>
      <w:r w:rsidRPr="003D3176">
        <w:rPr>
          <w:rFonts w:ascii="Times New Roman" w:eastAsia="Times New Roman" w:hAnsi="Times New Roman" w:cs="Times New Roman"/>
          <w:b/>
          <w:sz w:val="24"/>
          <w:szCs w:val="24"/>
        </w:rPr>
        <w:t>quantitative technique</w:t>
      </w:r>
      <w:r w:rsidRPr="003D3176">
        <w:rPr>
          <w:rFonts w:ascii="Times New Roman" w:eastAsia="Times New Roman" w:hAnsi="Times New Roman" w:cs="Times New Roman"/>
          <w:sz w:val="24"/>
          <w:szCs w:val="24"/>
        </w:rPr>
        <w:t xml:space="preserve">” as it will help to investigate the phenomenon conceptually and analytically to integrate both qualitative research and quantitative data. </w:t>
      </w:r>
    </w:p>
    <w:p w14:paraId="457F88F3" w14:textId="77777777" w:rsidR="00366CC1" w:rsidRPr="003D3176" w:rsidRDefault="00D60C64">
      <w:pPr>
        <w:pStyle w:val="Heading2"/>
        <w:spacing w:line="360" w:lineRule="auto"/>
      </w:pPr>
      <w:bookmarkStart w:id="13" w:name="_Toc152348861"/>
      <w:r w:rsidRPr="003D3176">
        <w:t>Sampling</w:t>
      </w:r>
      <w:bookmarkEnd w:id="13"/>
    </w:p>
    <w:p w14:paraId="48B59F9A"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The “sampling” process in a research investigation allows the researcher to make use of a small group of individuals from a larger population and make observations. The following research study will conduct a survey with “</w:t>
      </w:r>
      <w:r w:rsidRPr="003D3176">
        <w:rPr>
          <w:rFonts w:ascii="Times New Roman" w:eastAsia="Times New Roman" w:hAnsi="Times New Roman" w:cs="Times New Roman"/>
          <w:b/>
          <w:sz w:val="24"/>
          <w:szCs w:val="24"/>
        </w:rPr>
        <w:t>40 consumers</w:t>
      </w:r>
      <w:r w:rsidRPr="003D3176">
        <w:rPr>
          <w:rFonts w:ascii="Times New Roman" w:eastAsia="Times New Roman" w:hAnsi="Times New Roman" w:cs="Times New Roman"/>
          <w:sz w:val="24"/>
          <w:szCs w:val="24"/>
        </w:rPr>
        <w:t xml:space="preserve">” as participants of the study who </w:t>
      </w:r>
      <w:r w:rsidRPr="003D3176">
        <w:rPr>
          <w:rFonts w:ascii="Times New Roman" w:eastAsia="Times New Roman" w:hAnsi="Times New Roman" w:cs="Times New Roman"/>
          <w:sz w:val="24"/>
          <w:szCs w:val="24"/>
        </w:rPr>
        <w:lastRenderedPageBreak/>
        <w:t xml:space="preserve">will be identified and approached through social media platforms, with another </w:t>
      </w:r>
      <w:r w:rsidRPr="003D3176">
        <w:rPr>
          <w:rFonts w:ascii="Times New Roman" w:eastAsia="Times New Roman" w:hAnsi="Times New Roman" w:cs="Times New Roman"/>
          <w:b/>
          <w:sz w:val="24"/>
          <w:szCs w:val="24"/>
        </w:rPr>
        <w:t>“5 consumers”</w:t>
      </w:r>
      <w:r w:rsidRPr="003D3176">
        <w:rPr>
          <w:rFonts w:ascii="Times New Roman" w:eastAsia="Times New Roman" w:hAnsi="Times New Roman" w:cs="Times New Roman"/>
          <w:sz w:val="24"/>
          <w:szCs w:val="24"/>
        </w:rPr>
        <w:t xml:space="preserve"> will be engaged in “semi-structured interviews”. As </w:t>
      </w:r>
      <w:proofErr w:type="spellStart"/>
      <w:r w:rsidRPr="003D3176">
        <w:rPr>
          <w:rFonts w:ascii="Times New Roman" w:eastAsia="Times New Roman" w:hAnsi="Times New Roman" w:cs="Times New Roman"/>
          <w:sz w:val="24"/>
          <w:szCs w:val="24"/>
        </w:rPr>
        <w:t>Etikan</w:t>
      </w:r>
      <w:proofErr w:type="spellEnd"/>
      <w:r w:rsidRPr="003D3176">
        <w:rPr>
          <w:rFonts w:ascii="Times New Roman" w:eastAsia="Times New Roman" w:hAnsi="Times New Roman" w:cs="Times New Roman"/>
          <w:sz w:val="24"/>
          <w:szCs w:val="24"/>
        </w:rPr>
        <w:t xml:space="preserve"> and </w:t>
      </w:r>
      <w:proofErr w:type="spellStart"/>
      <w:r w:rsidRPr="003D3176">
        <w:rPr>
          <w:rFonts w:ascii="Times New Roman" w:eastAsia="Times New Roman" w:hAnsi="Times New Roman" w:cs="Times New Roman"/>
          <w:sz w:val="24"/>
          <w:szCs w:val="24"/>
        </w:rPr>
        <w:t>Babtope</w:t>
      </w:r>
      <w:proofErr w:type="spellEnd"/>
      <w:r w:rsidRPr="003D3176">
        <w:rPr>
          <w:rFonts w:ascii="Times New Roman" w:eastAsia="Times New Roman" w:hAnsi="Times New Roman" w:cs="Times New Roman"/>
          <w:sz w:val="24"/>
          <w:szCs w:val="24"/>
        </w:rPr>
        <w:t>, (2019) mention, a sampling method helps the researcher in saving research time and cost and is therefore the basis of research design. Using the “</w:t>
      </w:r>
      <w:r w:rsidRPr="003D3176">
        <w:rPr>
          <w:rFonts w:ascii="Times New Roman" w:eastAsia="Times New Roman" w:hAnsi="Times New Roman" w:cs="Times New Roman"/>
          <w:b/>
          <w:sz w:val="24"/>
          <w:szCs w:val="24"/>
        </w:rPr>
        <w:t>snowball sampling method</w:t>
      </w:r>
      <w:r w:rsidRPr="003D3176">
        <w:rPr>
          <w:rFonts w:ascii="Times New Roman" w:eastAsia="Times New Roman" w:hAnsi="Times New Roman" w:cs="Times New Roman"/>
          <w:sz w:val="24"/>
          <w:szCs w:val="24"/>
        </w:rPr>
        <w:t>”, the data will be collected from the study participants. The sample type that will be followed for obtaining and analysing the data will be “</w:t>
      </w:r>
      <w:r w:rsidRPr="003D3176">
        <w:rPr>
          <w:rFonts w:ascii="Times New Roman" w:eastAsia="Times New Roman" w:hAnsi="Times New Roman" w:cs="Times New Roman"/>
          <w:b/>
          <w:sz w:val="24"/>
          <w:szCs w:val="24"/>
        </w:rPr>
        <w:t>demographic and geographical</w:t>
      </w:r>
      <w:r w:rsidRPr="003D3176">
        <w:rPr>
          <w:rFonts w:ascii="Times New Roman" w:eastAsia="Times New Roman" w:hAnsi="Times New Roman" w:cs="Times New Roman"/>
          <w:sz w:val="24"/>
          <w:szCs w:val="24"/>
        </w:rPr>
        <w:t>”.</w:t>
      </w:r>
    </w:p>
    <w:p w14:paraId="7AB8C22A" w14:textId="77777777" w:rsidR="00366CC1" w:rsidRPr="003D3176" w:rsidRDefault="00D60C64">
      <w:pPr>
        <w:pStyle w:val="Heading2"/>
        <w:spacing w:line="360" w:lineRule="auto"/>
      </w:pPr>
      <w:bookmarkStart w:id="14" w:name="_Toc152348862"/>
      <w:r w:rsidRPr="003D3176">
        <w:t>Data Collection Method</w:t>
      </w:r>
      <w:bookmarkEnd w:id="14"/>
      <w:r w:rsidRPr="003D3176">
        <w:t xml:space="preserve"> </w:t>
      </w:r>
    </w:p>
    <w:p w14:paraId="1CFDC2B1" w14:textId="77777777" w:rsidR="00366CC1" w:rsidRPr="003D3176" w:rsidRDefault="00D60C64">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The incorporation of a suitable method for gathering data that is relevant to the study subject matter is essential for the proper development of the research knowledge and findings (Mazhar </w:t>
      </w:r>
      <w:r w:rsidRPr="003D3176">
        <w:rPr>
          <w:rFonts w:ascii="Times New Roman" w:eastAsia="Times New Roman" w:hAnsi="Times New Roman" w:cs="Times New Roman"/>
          <w:i/>
          <w:sz w:val="24"/>
          <w:szCs w:val="24"/>
        </w:rPr>
        <w:t>et al.</w:t>
      </w:r>
      <w:r w:rsidRPr="003D3176">
        <w:rPr>
          <w:rFonts w:ascii="Times New Roman" w:eastAsia="Times New Roman" w:hAnsi="Times New Roman" w:cs="Times New Roman"/>
          <w:sz w:val="24"/>
          <w:szCs w:val="24"/>
        </w:rPr>
        <w:t xml:space="preserve"> 2021). The study will use the </w:t>
      </w:r>
      <w:r w:rsidR="001C368E" w:rsidRPr="003D3176">
        <w:rPr>
          <w:rFonts w:ascii="Times New Roman" w:eastAsia="Times New Roman" w:hAnsi="Times New Roman" w:cs="Times New Roman"/>
          <w:b/>
          <w:sz w:val="24"/>
          <w:szCs w:val="24"/>
        </w:rPr>
        <w:t>“primary</w:t>
      </w:r>
      <w:r w:rsidRPr="003D3176">
        <w:rPr>
          <w:rFonts w:ascii="Times New Roman" w:eastAsia="Times New Roman" w:hAnsi="Times New Roman" w:cs="Times New Roman"/>
          <w:b/>
          <w:sz w:val="24"/>
          <w:szCs w:val="24"/>
        </w:rPr>
        <w:t xml:space="preserve"> data collection</w:t>
      </w:r>
      <w:r w:rsidRPr="003D3176">
        <w:rPr>
          <w:rFonts w:ascii="Times New Roman" w:eastAsia="Times New Roman" w:hAnsi="Times New Roman" w:cs="Times New Roman"/>
          <w:sz w:val="24"/>
          <w:szCs w:val="24"/>
        </w:rPr>
        <w:t xml:space="preserve">”, comprising both primary and secondary methods for collecting relevant data. This will enable the researcher to obtain both detailed and “contextualised insights” of the qualitative data and the generalisation of the external data insights of quantitative assessment. The research will conduct a detailed online survey using Google Forms wherein 8 to 10 close-ended questions will be prepared and presented to the participants who will get 5 to 10 minutes for answering. </w:t>
      </w:r>
    </w:p>
    <w:p w14:paraId="4E22B679" w14:textId="77777777" w:rsidR="00366CC1" w:rsidRPr="003D3176" w:rsidRDefault="00D60C64">
      <w:pPr>
        <w:pStyle w:val="Heading2"/>
        <w:spacing w:line="360" w:lineRule="auto"/>
      </w:pPr>
      <w:bookmarkStart w:id="15" w:name="_Toc152348863"/>
      <w:r w:rsidRPr="003D3176">
        <w:t>Data analysis</w:t>
      </w:r>
      <w:bookmarkEnd w:id="15"/>
      <w:r w:rsidRPr="003D3176">
        <w:t xml:space="preserve"> </w:t>
      </w:r>
    </w:p>
    <w:p w14:paraId="24BF2650" w14:textId="77777777" w:rsidR="00366CC1" w:rsidRPr="003D3176" w:rsidRDefault="001C368E">
      <w:pPr>
        <w:spacing w:line="360" w:lineRule="auto"/>
        <w:jc w:val="both"/>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 xml:space="preserve">According to </w:t>
      </w:r>
      <w:proofErr w:type="spellStart"/>
      <w:r w:rsidRPr="003D3176">
        <w:rPr>
          <w:rFonts w:ascii="Times New Roman" w:eastAsia="Times New Roman" w:hAnsi="Times New Roman" w:cs="Times New Roman"/>
          <w:sz w:val="24"/>
          <w:szCs w:val="24"/>
        </w:rPr>
        <w:t>Tharsika</w:t>
      </w:r>
      <w:proofErr w:type="spellEnd"/>
      <w:r w:rsidR="00D60C64" w:rsidRPr="003D3176">
        <w:rPr>
          <w:rFonts w:ascii="Times New Roman" w:eastAsia="Times New Roman" w:hAnsi="Times New Roman" w:cs="Times New Roman"/>
          <w:sz w:val="24"/>
          <w:szCs w:val="24"/>
        </w:rPr>
        <w:t xml:space="preserve"> and </w:t>
      </w:r>
      <w:proofErr w:type="spellStart"/>
      <w:r w:rsidR="00D60C64" w:rsidRPr="003D3176">
        <w:rPr>
          <w:rFonts w:ascii="Times New Roman" w:eastAsia="Times New Roman" w:hAnsi="Times New Roman" w:cs="Times New Roman"/>
          <w:sz w:val="24"/>
          <w:szCs w:val="24"/>
        </w:rPr>
        <w:t>Pratheepkanth</w:t>
      </w:r>
      <w:proofErr w:type="spellEnd"/>
      <w:r w:rsidR="00D60C64" w:rsidRPr="003D3176">
        <w:rPr>
          <w:rFonts w:ascii="Times New Roman" w:eastAsia="Times New Roman" w:hAnsi="Times New Roman" w:cs="Times New Roman"/>
          <w:sz w:val="24"/>
          <w:szCs w:val="24"/>
        </w:rPr>
        <w:t xml:space="preserve">, (2020), “data analysis” is a fundamental aspect of a research study for achieving large-scale significant results. In the context of examining the influences of SMM on enhanced “consumer equity” in the “fast fashion industry” of the UK, </w:t>
      </w:r>
      <w:r w:rsidR="00D60C64" w:rsidRPr="003D3176">
        <w:rPr>
          <w:rFonts w:ascii="Times New Roman" w:eastAsia="Times New Roman" w:hAnsi="Times New Roman" w:cs="Times New Roman"/>
          <w:b/>
          <w:sz w:val="24"/>
          <w:szCs w:val="24"/>
        </w:rPr>
        <w:t>both “thematic analysis”</w:t>
      </w:r>
      <w:r w:rsidR="00D60C64" w:rsidRPr="003D3176">
        <w:rPr>
          <w:rFonts w:ascii="Times New Roman" w:eastAsia="Times New Roman" w:hAnsi="Times New Roman" w:cs="Times New Roman"/>
          <w:sz w:val="24"/>
          <w:szCs w:val="24"/>
        </w:rPr>
        <w:t xml:space="preserve"> and “</w:t>
      </w:r>
      <w:r w:rsidR="00D60C64" w:rsidRPr="003D3176">
        <w:rPr>
          <w:rFonts w:ascii="Times New Roman" w:eastAsia="Times New Roman" w:hAnsi="Times New Roman" w:cs="Times New Roman"/>
          <w:b/>
          <w:sz w:val="24"/>
          <w:szCs w:val="24"/>
        </w:rPr>
        <w:t>statistical data analysis</w:t>
      </w:r>
      <w:r w:rsidR="00D60C64" w:rsidRPr="003D3176">
        <w:rPr>
          <w:rFonts w:ascii="Times New Roman" w:eastAsia="Times New Roman" w:hAnsi="Times New Roman" w:cs="Times New Roman"/>
          <w:sz w:val="24"/>
          <w:szCs w:val="24"/>
        </w:rPr>
        <w:t>” techniques will be selected. While the online quantitative results will be effectively analysed using the “</w:t>
      </w:r>
      <w:r w:rsidR="00D60C64" w:rsidRPr="003D3176">
        <w:rPr>
          <w:rFonts w:ascii="Times New Roman" w:eastAsia="Times New Roman" w:hAnsi="Times New Roman" w:cs="Times New Roman"/>
          <w:b/>
          <w:sz w:val="24"/>
          <w:szCs w:val="24"/>
        </w:rPr>
        <w:t>SPSS technique</w:t>
      </w:r>
      <w:r w:rsidR="00D60C64" w:rsidRPr="003D3176">
        <w:rPr>
          <w:rFonts w:ascii="Times New Roman" w:eastAsia="Times New Roman" w:hAnsi="Times New Roman" w:cs="Times New Roman"/>
          <w:sz w:val="24"/>
          <w:szCs w:val="24"/>
        </w:rPr>
        <w:t>”, the secondary insights gained from sources, like journals and articles, will be used to attain better understanding of the perspectives on the topic of discussion.</w:t>
      </w:r>
    </w:p>
    <w:p w14:paraId="542D832F" w14:textId="77777777" w:rsidR="00366CC1" w:rsidRPr="003D3176" w:rsidRDefault="00D60C64">
      <w:pPr>
        <w:pStyle w:val="Heading2"/>
        <w:spacing w:line="360" w:lineRule="auto"/>
      </w:pPr>
      <w:bookmarkStart w:id="16" w:name="_Toc152348864"/>
      <w:r w:rsidRPr="003D3176">
        <w:t>Research ethics</w:t>
      </w:r>
      <w:bookmarkEnd w:id="16"/>
      <w:r w:rsidRPr="003D3176">
        <w:t xml:space="preserve"> </w:t>
      </w:r>
    </w:p>
    <w:p w14:paraId="710E7DC9" w14:textId="77777777" w:rsidR="00366CC1" w:rsidRPr="003D3176" w:rsidRDefault="00D60C64">
      <w:pPr>
        <w:spacing w:line="360" w:lineRule="auto"/>
        <w:jc w:val="both"/>
        <w:rPr>
          <w:rFonts w:ascii="Times New Roman" w:eastAsia="Times New Roman" w:hAnsi="Times New Roman" w:cs="Times New Roman"/>
          <w:b/>
          <w:sz w:val="28"/>
          <w:szCs w:val="28"/>
        </w:rPr>
      </w:pPr>
      <w:r w:rsidRPr="003D3176">
        <w:rPr>
          <w:rFonts w:ascii="Times New Roman" w:eastAsia="Times New Roman" w:hAnsi="Times New Roman" w:cs="Times New Roman"/>
          <w:sz w:val="24"/>
          <w:szCs w:val="24"/>
        </w:rPr>
        <w:t>In the conduct of research, certain moral guidelines and principles are required to be followed by the researcher that relates to the “research ethics”. In the execution of this “primary research investigation”, certain ethical considerations such as protection of the rights of the participants, maintaining the integrity of the research and promoting unbiased and accurate findings will be taken care of (</w:t>
      </w:r>
      <w:proofErr w:type="spellStart"/>
      <w:r w:rsidRPr="003D3176">
        <w:rPr>
          <w:rFonts w:ascii="Times New Roman" w:eastAsia="Times New Roman" w:hAnsi="Times New Roman" w:cs="Times New Roman"/>
          <w:sz w:val="24"/>
          <w:szCs w:val="24"/>
        </w:rPr>
        <w:t>Tharsika</w:t>
      </w:r>
      <w:proofErr w:type="spellEnd"/>
      <w:r w:rsidRPr="003D3176">
        <w:rPr>
          <w:rFonts w:ascii="Times New Roman" w:eastAsia="Times New Roman" w:hAnsi="Times New Roman" w:cs="Times New Roman"/>
          <w:sz w:val="24"/>
          <w:szCs w:val="24"/>
        </w:rPr>
        <w:t xml:space="preserve"> and </w:t>
      </w:r>
      <w:proofErr w:type="spellStart"/>
      <w:r w:rsidRPr="003D3176">
        <w:rPr>
          <w:rFonts w:ascii="Times New Roman" w:eastAsia="Times New Roman" w:hAnsi="Times New Roman" w:cs="Times New Roman"/>
          <w:sz w:val="24"/>
          <w:szCs w:val="24"/>
        </w:rPr>
        <w:t>Pratheepkanth</w:t>
      </w:r>
      <w:proofErr w:type="spellEnd"/>
      <w:r w:rsidRPr="003D3176">
        <w:rPr>
          <w:rFonts w:ascii="Times New Roman" w:eastAsia="Times New Roman" w:hAnsi="Times New Roman" w:cs="Times New Roman"/>
          <w:sz w:val="24"/>
          <w:szCs w:val="24"/>
        </w:rPr>
        <w:t xml:space="preserve">, 2022). Additionally, the </w:t>
      </w:r>
      <w:r w:rsidRPr="003D3176">
        <w:rPr>
          <w:rFonts w:ascii="Times New Roman" w:eastAsia="Times New Roman" w:hAnsi="Times New Roman" w:cs="Times New Roman"/>
          <w:sz w:val="24"/>
          <w:szCs w:val="24"/>
        </w:rPr>
        <w:lastRenderedPageBreak/>
        <w:t xml:space="preserve">researcher will obtain informed consent of the participants and ensure their confidentiality and anonymity to protect the participants privacy. </w:t>
      </w:r>
    </w:p>
    <w:p w14:paraId="53FC6E72" w14:textId="77777777" w:rsidR="00366CC1" w:rsidRPr="003D3176" w:rsidRDefault="00D60C64">
      <w:pPr>
        <w:pStyle w:val="Heading1"/>
        <w:spacing w:line="360" w:lineRule="auto"/>
      </w:pPr>
      <w:bookmarkStart w:id="17" w:name="_Toc152348865"/>
      <w:r w:rsidRPr="003D3176">
        <w:t>Gantt Chart</w:t>
      </w:r>
      <w:bookmarkEnd w:id="17"/>
      <w:r w:rsidRPr="003D3176">
        <w:t xml:space="preserve"> </w:t>
      </w:r>
    </w:p>
    <w:p w14:paraId="1625F0F2"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noProof/>
          <w:sz w:val="24"/>
          <w:szCs w:val="24"/>
          <w:lang w:eastAsia="en-GB"/>
        </w:rPr>
        <w:drawing>
          <wp:inline distT="0" distB="0" distL="0" distR="0" wp14:anchorId="3C364328" wp14:editId="08BB1AD8">
            <wp:extent cx="5773950" cy="2567174"/>
            <wp:effectExtent l="9525" t="9525" r="9525" b="9525"/>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73950" cy="2567174"/>
                    </a:xfrm>
                    <a:prstGeom prst="rect">
                      <a:avLst/>
                    </a:prstGeom>
                    <a:ln w="9525">
                      <a:solidFill>
                        <a:srgbClr val="000000"/>
                      </a:solidFill>
                      <a:prstDash val="solid"/>
                    </a:ln>
                  </pic:spPr>
                </pic:pic>
              </a:graphicData>
            </a:graphic>
          </wp:inline>
        </w:drawing>
      </w:r>
    </w:p>
    <w:p w14:paraId="48992C1C" w14:textId="77777777" w:rsidR="00366CC1" w:rsidRPr="003D3176" w:rsidRDefault="00D60C64">
      <w:pPr>
        <w:spacing w:line="360" w:lineRule="auto"/>
        <w:jc w:val="center"/>
        <w:rPr>
          <w:rFonts w:ascii="Times New Roman" w:eastAsia="Times New Roman" w:hAnsi="Times New Roman" w:cs="Times New Roman"/>
          <w:b/>
          <w:sz w:val="24"/>
          <w:szCs w:val="24"/>
        </w:rPr>
      </w:pPr>
      <w:r w:rsidRPr="003D3176">
        <w:rPr>
          <w:rFonts w:ascii="Times New Roman" w:eastAsia="Times New Roman" w:hAnsi="Times New Roman" w:cs="Times New Roman"/>
          <w:b/>
          <w:sz w:val="24"/>
          <w:szCs w:val="24"/>
        </w:rPr>
        <w:t>Figure 5: Gantt Chart</w:t>
      </w:r>
    </w:p>
    <w:p w14:paraId="373E10DA" w14:textId="77777777" w:rsidR="00366CC1" w:rsidRPr="003D3176" w:rsidRDefault="00D60C64">
      <w:pPr>
        <w:spacing w:line="360" w:lineRule="auto"/>
        <w:jc w:val="center"/>
        <w:rPr>
          <w:rFonts w:ascii="Times New Roman" w:eastAsia="Times New Roman" w:hAnsi="Times New Roman" w:cs="Times New Roman"/>
          <w:sz w:val="24"/>
          <w:szCs w:val="24"/>
        </w:rPr>
      </w:pPr>
      <w:r w:rsidRPr="003D3176">
        <w:rPr>
          <w:rFonts w:ascii="Times New Roman" w:eastAsia="Times New Roman" w:hAnsi="Times New Roman" w:cs="Times New Roman"/>
          <w:sz w:val="24"/>
          <w:szCs w:val="24"/>
        </w:rPr>
        <w:t>(Source: Self-created)</w:t>
      </w:r>
    </w:p>
    <w:p w14:paraId="63195D80" w14:textId="77777777" w:rsidR="00366CC1" w:rsidRDefault="00D60C64">
      <w:pPr>
        <w:spacing w:line="360" w:lineRule="auto"/>
        <w:jc w:val="both"/>
        <w:rPr>
          <w:rFonts w:ascii="Times New Roman" w:eastAsia="Times New Roman" w:hAnsi="Times New Roman" w:cs="Times New Roman"/>
          <w:b/>
          <w:sz w:val="24"/>
          <w:szCs w:val="24"/>
        </w:rPr>
      </w:pPr>
      <w:r w:rsidRPr="003D3176">
        <w:rPr>
          <w:rFonts w:ascii="Times New Roman" w:eastAsia="Times New Roman" w:hAnsi="Times New Roman" w:cs="Times New Roman"/>
          <w:sz w:val="24"/>
          <w:szCs w:val="24"/>
        </w:rPr>
        <w:t>The Gantt Chart provided above, has elaborated the working segment-wise distribution of the time period in a detailed way. The maximum duration will be week 16 to execute the entire project and obtain the desired end results. The consideration of the sequences will be followed at par to conduct the research to attain the required level of efficacy in completing the work.</w:t>
      </w:r>
      <w:r>
        <w:br w:type="page"/>
      </w:r>
    </w:p>
    <w:p w14:paraId="5F24DD53" w14:textId="77777777" w:rsidR="00366CC1" w:rsidRDefault="00D60C64">
      <w:pPr>
        <w:pStyle w:val="Heading1"/>
        <w:spacing w:line="360" w:lineRule="auto"/>
      </w:pPr>
      <w:bookmarkStart w:id="18" w:name="_Toc152348866"/>
      <w:r>
        <w:lastRenderedPageBreak/>
        <w:t>References</w:t>
      </w:r>
      <w:bookmarkEnd w:id="18"/>
    </w:p>
    <w:p w14:paraId="244BB396" w14:textId="77777777" w:rsidR="00366CC1" w:rsidRDefault="00D60C64">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Algharabat</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Rana</w:t>
      </w:r>
      <w:proofErr w:type="spellEnd"/>
      <w:r>
        <w:rPr>
          <w:rFonts w:ascii="Times New Roman" w:eastAsia="Times New Roman" w:hAnsi="Times New Roman" w:cs="Times New Roman"/>
          <w:color w:val="222222"/>
          <w:sz w:val="24"/>
          <w:szCs w:val="24"/>
          <w:highlight w:val="white"/>
        </w:rPr>
        <w:t xml:space="preserve">, N.P., </w:t>
      </w:r>
      <w:proofErr w:type="spellStart"/>
      <w:r>
        <w:rPr>
          <w:rFonts w:ascii="Times New Roman" w:eastAsia="Times New Roman" w:hAnsi="Times New Roman" w:cs="Times New Roman"/>
          <w:color w:val="222222"/>
          <w:sz w:val="24"/>
          <w:szCs w:val="24"/>
          <w:highlight w:val="white"/>
        </w:rPr>
        <w:t>Alalwan</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Baabdullah</w:t>
      </w:r>
      <w:proofErr w:type="spellEnd"/>
      <w:r>
        <w:rPr>
          <w:rFonts w:ascii="Times New Roman" w:eastAsia="Times New Roman" w:hAnsi="Times New Roman" w:cs="Times New Roman"/>
          <w:color w:val="222222"/>
          <w:sz w:val="24"/>
          <w:szCs w:val="24"/>
          <w:highlight w:val="white"/>
        </w:rPr>
        <w:t xml:space="preserve">, A. and Gupta, A., </w:t>
      </w:r>
      <w:r w:rsidR="001C368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2020</w:t>
      </w:r>
      <w:r w:rsidR="001C368E">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Investigating the antecedents of customer brand engagement and consumer-based brand equity in social media.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 xml:space="preserve">, p.101767. [Available at: </w:t>
      </w:r>
      <w:hyperlink r:id="rId13">
        <w:r>
          <w:rPr>
            <w:rFonts w:ascii="Times New Roman" w:eastAsia="Times New Roman" w:hAnsi="Times New Roman" w:cs="Times New Roman"/>
            <w:color w:val="0000FF"/>
            <w:sz w:val="24"/>
            <w:szCs w:val="24"/>
            <w:highlight w:val="white"/>
            <w:u w:val="single"/>
          </w:rPr>
          <w:t>https://www.sciencedirect.com/science/article/pii/S0969698918308816</w:t>
        </w:r>
      </w:hyperlink>
      <w:r>
        <w:rPr>
          <w:rFonts w:ascii="Times New Roman" w:eastAsia="Times New Roman" w:hAnsi="Times New Roman" w:cs="Times New Roman"/>
          <w:color w:val="222222"/>
          <w:sz w:val="24"/>
          <w:szCs w:val="24"/>
          <w:highlight w:val="white"/>
        </w:rPr>
        <w:t>] [Accessed on: 23.10.2023]</w:t>
      </w:r>
    </w:p>
    <w:p w14:paraId="073553B1" w14:textId="77777777" w:rsidR="00366CC1" w:rsidRDefault="00366CC1">
      <w:pPr>
        <w:spacing w:line="360" w:lineRule="auto"/>
        <w:jc w:val="both"/>
        <w:rPr>
          <w:rFonts w:ascii="Times New Roman" w:eastAsia="Times New Roman" w:hAnsi="Times New Roman" w:cs="Times New Roman"/>
          <w:color w:val="222222"/>
          <w:sz w:val="24"/>
          <w:szCs w:val="24"/>
          <w:highlight w:val="white"/>
        </w:rPr>
      </w:pPr>
    </w:p>
    <w:p w14:paraId="23D86ABE" w14:textId="77777777" w:rsidR="00366CC1" w:rsidRDefault="00D60C6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Blasi, S., </w:t>
      </w:r>
      <w:proofErr w:type="spellStart"/>
      <w:r>
        <w:rPr>
          <w:rFonts w:ascii="Times New Roman" w:eastAsia="Times New Roman" w:hAnsi="Times New Roman" w:cs="Times New Roman"/>
          <w:color w:val="222222"/>
          <w:sz w:val="24"/>
          <w:szCs w:val="24"/>
          <w:highlight w:val="white"/>
        </w:rPr>
        <w:t>Brigato</w:t>
      </w:r>
      <w:proofErr w:type="spellEnd"/>
      <w:r>
        <w:rPr>
          <w:rFonts w:ascii="Times New Roman" w:eastAsia="Times New Roman" w:hAnsi="Times New Roman" w:cs="Times New Roman"/>
          <w:color w:val="222222"/>
          <w:sz w:val="24"/>
          <w:szCs w:val="24"/>
          <w:highlight w:val="white"/>
        </w:rPr>
        <w:t>, L. and Sedita, S.R., (2020). Eco-friendliness and fashion perceptual attributes of fashion brands: An analysis of consumers’ perceptions based on twitter data mining.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244</w:t>
      </w:r>
      <w:r>
        <w:rPr>
          <w:rFonts w:ascii="Times New Roman" w:eastAsia="Times New Roman" w:hAnsi="Times New Roman" w:cs="Times New Roman"/>
          <w:color w:val="222222"/>
          <w:sz w:val="24"/>
          <w:szCs w:val="24"/>
          <w:highlight w:val="white"/>
        </w:rPr>
        <w:t xml:space="preserve">, p.118701. [Available at: </w:t>
      </w:r>
      <w:hyperlink r:id="rId14">
        <w:r>
          <w:rPr>
            <w:rFonts w:ascii="Times New Roman" w:eastAsia="Times New Roman" w:hAnsi="Times New Roman" w:cs="Times New Roman"/>
            <w:color w:val="0000FF"/>
            <w:sz w:val="24"/>
            <w:szCs w:val="24"/>
            <w:highlight w:val="white"/>
            <w:u w:val="single"/>
          </w:rPr>
          <w:t>https://www.sciencedirect.com/science/article/pii/S0959652619335711</w:t>
        </w:r>
      </w:hyperlink>
      <w:r>
        <w:rPr>
          <w:rFonts w:ascii="Times New Roman" w:eastAsia="Times New Roman" w:hAnsi="Times New Roman" w:cs="Times New Roman"/>
          <w:color w:val="222222"/>
          <w:sz w:val="24"/>
          <w:szCs w:val="24"/>
          <w:highlight w:val="white"/>
        </w:rPr>
        <w:t>] [Accessed on: 23.10.2023]</w:t>
      </w:r>
    </w:p>
    <w:p w14:paraId="4083D2C4" w14:textId="77777777" w:rsidR="00366CC1" w:rsidRDefault="00366CC1">
      <w:pPr>
        <w:spacing w:line="360" w:lineRule="auto"/>
        <w:jc w:val="both"/>
        <w:rPr>
          <w:rFonts w:ascii="Times New Roman" w:eastAsia="Times New Roman" w:hAnsi="Times New Roman" w:cs="Times New Roman"/>
          <w:color w:val="222222"/>
          <w:sz w:val="24"/>
          <w:szCs w:val="24"/>
          <w:highlight w:val="white"/>
        </w:rPr>
      </w:pPr>
    </w:p>
    <w:p w14:paraId="1C397795"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Dwivedi, A., Johnson, L.W., Wilkie, D.C. and De Araujo-Gil, L., (2019). Consumer emotional brand attachment with social media brands and social media brand equity. </w:t>
      </w:r>
      <w:r>
        <w:rPr>
          <w:rFonts w:ascii="Times New Roman" w:eastAsia="Times New Roman" w:hAnsi="Times New Roman" w:cs="Times New Roman"/>
          <w:i/>
          <w:color w:val="222222"/>
          <w:sz w:val="24"/>
          <w:szCs w:val="24"/>
        </w:rPr>
        <w:t>European Journal of Marketing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53</w:t>
      </w:r>
      <w:r>
        <w:rPr>
          <w:rFonts w:ascii="Times New Roman" w:eastAsia="Times New Roman" w:hAnsi="Times New Roman" w:cs="Times New Roman"/>
          <w:color w:val="222222"/>
          <w:sz w:val="24"/>
          <w:szCs w:val="24"/>
        </w:rPr>
        <w:t xml:space="preserve">(6), pp.1176-1204. [Available at: </w:t>
      </w:r>
      <w:hyperlink r:id="rId15">
        <w:r>
          <w:rPr>
            <w:rFonts w:ascii="Times New Roman" w:eastAsia="Times New Roman" w:hAnsi="Times New Roman" w:cs="Times New Roman"/>
            <w:color w:val="1155CC"/>
            <w:sz w:val="24"/>
            <w:szCs w:val="24"/>
            <w:u w:val="single"/>
          </w:rPr>
          <w:t>https://www.emerald.com/insight/content/doi/10.1108/EJM-09-2016-0511/full/html</w:t>
        </w:r>
      </w:hyperlink>
      <w:r>
        <w:rPr>
          <w:rFonts w:ascii="Times New Roman" w:eastAsia="Times New Roman" w:hAnsi="Times New Roman" w:cs="Times New Roman"/>
          <w:color w:val="222222"/>
          <w:sz w:val="24"/>
          <w:szCs w:val="24"/>
        </w:rPr>
        <w:t>] [Accessed on: 23.10.2023]</w:t>
      </w:r>
    </w:p>
    <w:p w14:paraId="63AD4274" w14:textId="77777777" w:rsidR="00366CC1" w:rsidRDefault="00366CC1">
      <w:pPr>
        <w:spacing w:line="360" w:lineRule="auto"/>
        <w:jc w:val="both"/>
        <w:rPr>
          <w:rFonts w:ascii="Times New Roman" w:eastAsia="Times New Roman" w:hAnsi="Times New Roman" w:cs="Times New Roman"/>
          <w:color w:val="222222"/>
          <w:sz w:val="24"/>
          <w:szCs w:val="24"/>
        </w:rPr>
      </w:pPr>
    </w:p>
    <w:p w14:paraId="08DB463E"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Ebrahim, R.S., (2020). The role of trust in understanding the impact of social media marketing on brand equity and brand loyalty. </w:t>
      </w:r>
      <w:r>
        <w:rPr>
          <w:rFonts w:ascii="Times New Roman" w:eastAsia="Times New Roman" w:hAnsi="Times New Roman" w:cs="Times New Roman"/>
          <w:i/>
          <w:color w:val="222222"/>
          <w:sz w:val="24"/>
          <w:szCs w:val="24"/>
        </w:rPr>
        <w:t>Journal of Relationship Marketing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 xml:space="preserve">(4), pp.287-308. [Available at: </w:t>
      </w:r>
      <w:hyperlink r:id="rId16">
        <w:r>
          <w:rPr>
            <w:rFonts w:ascii="Times New Roman" w:eastAsia="Times New Roman" w:hAnsi="Times New Roman" w:cs="Times New Roman"/>
            <w:color w:val="1155CC"/>
            <w:sz w:val="24"/>
            <w:szCs w:val="24"/>
            <w:u w:val="single"/>
          </w:rPr>
          <w:t>https://www.tandfonline.com/doi/abs/10.1080/15332667.2019.1705742</w:t>
        </w:r>
      </w:hyperlink>
      <w:r>
        <w:rPr>
          <w:rFonts w:ascii="Times New Roman" w:eastAsia="Times New Roman" w:hAnsi="Times New Roman" w:cs="Times New Roman"/>
          <w:color w:val="222222"/>
          <w:sz w:val="24"/>
          <w:szCs w:val="24"/>
        </w:rPr>
        <w:t>] [Accessed on: 23.10.2023]</w:t>
      </w:r>
    </w:p>
    <w:p w14:paraId="5F2273CA" w14:textId="77777777" w:rsidR="00366CC1" w:rsidRDefault="00D60C6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Etikan</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Babtope</w:t>
      </w:r>
      <w:proofErr w:type="spellEnd"/>
      <w:r>
        <w:rPr>
          <w:rFonts w:ascii="Times New Roman" w:eastAsia="Times New Roman" w:hAnsi="Times New Roman" w:cs="Times New Roman"/>
          <w:sz w:val="24"/>
          <w:szCs w:val="24"/>
        </w:rPr>
        <w:t>, O., (2019). A basic approach in sampling methodology and sample size calculation. Med Life Clin, 1(2), p.1006.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https://www.medtextpublications.com/open-access/a-basic-approach-in-sampling-methodology-and-sample-size-calculation-249.pdf</w:t>
        </w:r>
      </w:hyperlink>
      <w:r>
        <w:rPr>
          <w:rFonts w:ascii="Times New Roman" w:eastAsia="Times New Roman" w:hAnsi="Times New Roman" w:cs="Times New Roman"/>
          <w:sz w:val="24"/>
          <w:szCs w:val="24"/>
        </w:rPr>
        <w:t>] [Accessed on: 24.10.2023]</w:t>
      </w:r>
    </w:p>
    <w:p w14:paraId="47C10039"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Hossain, M.S., (2023). </w:t>
      </w:r>
      <w:r>
        <w:rPr>
          <w:rFonts w:ascii="Times New Roman" w:eastAsia="Times New Roman" w:hAnsi="Times New Roman" w:cs="Times New Roman"/>
          <w:i/>
          <w:color w:val="222222"/>
          <w:sz w:val="24"/>
          <w:szCs w:val="24"/>
        </w:rPr>
        <w:t>THE IMPACT OF INFORMATION AND COMMUNICATION TECHNOLOGY IN EDUCATION: A RESEARCH STUDY</w:t>
      </w:r>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Booksclinic</w:t>
      </w:r>
      <w:proofErr w:type="spellEnd"/>
      <w:r>
        <w:rPr>
          <w:rFonts w:ascii="Times New Roman" w:eastAsia="Times New Roman" w:hAnsi="Times New Roman" w:cs="Times New Roman"/>
          <w:color w:val="222222"/>
          <w:sz w:val="24"/>
          <w:szCs w:val="24"/>
        </w:rPr>
        <w:t xml:space="preserve"> Publishing. [Available at: </w:t>
      </w:r>
      <w:hyperlink r:id="rId19">
        <w:r>
          <w:rPr>
            <w:rFonts w:ascii="Times New Roman" w:eastAsia="Times New Roman" w:hAnsi="Times New Roman" w:cs="Times New Roman"/>
            <w:color w:val="1155CC"/>
            <w:sz w:val="24"/>
            <w:szCs w:val="24"/>
            <w:u w:val="single"/>
          </w:rPr>
          <w:t>https://books.google.com/books?hl=en&amp;lr=&amp;id=3QLFEAAAQBAJ&amp;oi=fnd&amp;pg=PA1&amp;dq=</w:t>
        </w:r>
        <w:r>
          <w:rPr>
            <w:rFonts w:ascii="Times New Roman" w:eastAsia="Times New Roman" w:hAnsi="Times New Roman" w:cs="Times New Roman"/>
            <w:color w:val="1155CC"/>
            <w:sz w:val="24"/>
            <w:szCs w:val="24"/>
            <w:u w:val="single"/>
          </w:rPr>
          <w:lastRenderedPageBreak/>
          <w:t>Sarva+Shiksha+Abhiyan+(SSA)+Programme+-+Inclusive+Education+for+Girl+Children+and+its+Performance+in+Coimbatore+District+-+An+Explorative+Outlook&amp;ots=_Rz6irBTS4&amp;sig=G0yc9EDdWqyW2KaLX0xSjCOCUe4</w:t>
        </w:r>
      </w:hyperlink>
      <w:r>
        <w:rPr>
          <w:rFonts w:ascii="Times New Roman" w:eastAsia="Times New Roman" w:hAnsi="Times New Roman" w:cs="Times New Roman"/>
          <w:color w:val="222222"/>
          <w:sz w:val="24"/>
          <w:szCs w:val="24"/>
        </w:rPr>
        <w:t>] [Accessed on: 23.10.2023]</w:t>
      </w:r>
    </w:p>
    <w:p w14:paraId="52325D81" w14:textId="77777777" w:rsidR="00366CC1" w:rsidRDefault="00D60C64">
      <w:pPr>
        <w:spacing w:before="240" w:after="240"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rPr>
        <w:t xml:space="preserve">Jacobson, J., </w:t>
      </w:r>
      <w:proofErr w:type="spellStart"/>
      <w:r>
        <w:rPr>
          <w:rFonts w:ascii="Times New Roman" w:eastAsia="Times New Roman" w:hAnsi="Times New Roman" w:cs="Times New Roman"/>
          <w:color w:val="222222"/>
          <w:sz w:val="24"/>
          <w:szCs w:val="24"/>
        </w:rPr>
        <w:t>Gruzd</w:t>
      </w:r>
      <w:proofErr w:type="spellEnd"/>
      <w:r>
        <w:rPr>
          <w:rFonts w:ascii="Times New Roman" w:eastAsia="Times New Roman" w:hAnsi="Times New Roman" w:cs="Times New Roman"/>
          <w:color w:val="222222"/>
          <w:sz w:val="24"/>
          <w:szCs w:val="24"/>
        </w:rPr>
        <w:t>, A. and Hernández-García, Á., (2020). Social media marketing: Who is watching the watchers</w:t>
      </w:r>
      <w:proofErr w:type="gramStart"/>
      <w:r>
        <w:rPr>
          <w:rFonts w:ascii="Times New Roman" w:eastAsia="Times New Roman" w:hAnsi="Times New Roman" w:cs="Times New Roman"/>
          <w:color w:val="222222"/>
          <w:sz w:val="24"/>
          <w:szCs w:val="24"/>
        </w:rPr>
        <w:t>?.</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sz w:val="24"/>
          <w:szCs w:val="24"/>
        </w:rPr>
        <w:t>Journal of retailing and consumer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53</w:t>
      </w:r>
      <w:r>
        <w:rPr>
          <w:rFonts w:ascii="Times New Roman" w:eastAsia="Times New Roman" w:hAnsi="Times New Roman" w:cs="Times New Roman"/>
          <w:sz w:val="24"/>
          <w:szCs w:val="24"/>
        </w:rPr>
        <w:t>, p.101774. [Available at:</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color w:val="1155CC"/>
            <w:sz w:val="24"/>
            <w:szCs w:val="24"/>
            <w:u w:val="single"/>
          </w:rPr>
          <w:t>https://www.sciencedirect.com/science/article/pii/S0969698918307744</w:t>
        </w:r>
      </w:hyperlink>
      <w:r>
        <w:rPr>
          <w:rFonts w:ascii="Times New Roman" w:eastAsia="Times New Roman" w:hAnsi="Times New Roman" w:cs="Times New Roman"/>
          <w:sz w:val="24"/>
          <w:szCs w:val="24"/>
        </w:rPr>
        <w:t>] [Accessed on: 24.10.2023]</w:t>
      </w:r>
    </w:p>
    <w:p w14:paraId="7139ECAF"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Kim, Y. and Oh, K.W., (2020). Which consumer associations can build a sustainable fashion brand image? Evidence from fast fashion brands.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 xml:space="preserve">(5), p.1703. [Available at: </w:t>
      </w:r>
      <w:hyperlink r:id="rId22">
        <w:r>
          <w:rPr>
            <w:rFonts w:ascii="Times New Roman" w:eastAsia="Times New Roman" w:hAnsi="Times New Roman" w:cs="Times New Roman"/>
            <w:color w:val="0000FF"/>
            <w:sz w:val="24"/>
            <w:szCs w:val="24"/>
            <w:u w:val="single"/>
          </w:rPr>
          <w:t>https://www.mdpi.com/2071-1050/12/5/1703</w:t>
        </w:r>
      </w:hyperlink>
      <w:r>
        <w:rPr>
          <w:rFonts w:ascii="Times New Roman" w:eastAsia="Times New Roman" w:hAnsi="Times New Roman" w:cs="Times New Roman"/>
          <w:color w:val="222222"/>
          <w:sz w:val="24"/>
          <w:szCs w:val="24"/>
        </w:rPr>
        <w:t>] [Accessed on: 23.10.2023]</w:t>
      </w:r>
    </w:p>
    <w:p w14:paraId="5639F913" w14:textId="77777777" w:rsidR="00366CC1" w:rsidRDefault="00366CC1">
      <w:pPr>
        <w:spacing w:line="360" w:lineRule="auto"/>
        <w:jc w:val="both"/>
        <w:rPr>
          <w:rFonts w:ascii="Times New Roman" w:eastAsia="Times New Roman" w:hAnsi="Times New Roman" w:cs="Times New Roman"/>
          <w:color w:val="222222"/>
          <w:sz w:val="24"/>
          <w:szCs w:val="24"/>
        </w:rPr>
      </w:pPr>
    </w:p>
    <w:p w14:paraId="09151F5A"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Khoa, B.T., Nguyen, T.D. and Nguyen, V.T.T., (2020). Factors affecting customer relationship and the repurchase intention of designed fashion products. Journal of Distribution Science, 18(2), pp.198-204. [Available at: </w:t>
      </w:r>
      <w:hyperlink r:id="rId23">
        <w:r>
          <w:rPr>
            <w:rFonts w:ascii="Times New Roman" w:eastAsia="Times New Roman" w:hAnsi="Times New Roman" w:cs="Times New Roman"/>
            <w:color w:val="1155CC"/>
            <w:sz w:val="24"/>
            <w:szCs w:val="24"/>
            <w:u w:val="single"/>
          </w:rPr>
          <w:t>https://www.researchgate.net/profile/Bui-Thanh-Khoa/publication/339751121_Factors_affecting_Customer_Relationship_and_the_Repurchase_Intention_of_Designed_Fashion_Products/links/5e62e8e24585153fb3c8232d/Factors-affecting-Customer-Relationship-and-the-Repurchase-Intention-of-Designed-Fashion-Products.pdf</w:t>
        </w:r>
      </w:hyperlink>
      <w:r>
        <w:rPr>
          <w:rFonts w:ascii="Times New Roman" w:eastAsia="Times New Roman" w:hAnsi="Times New Roman" w:cs="Times New Roman"/>
          <w:color w:val="222222"/>
          <w:sz w:val="24"/>
          <w:szCs w:val="24"/>
        </w:rPr>
        <w:t>][Accessed on 21.11.2023]</w:t>
      </w:r>
    </w:p>
    <w:p w14:paraId="0A60842F" w14:textId="77777777" w:rsidR="00366CC1" w:rsidRDefault="00366CC1">
      <w:pPr>
        <w:spacing w:line="360" w:lineRule="auto"/>
        <w:jc w:val="both"/>
        <w:rPr>
          <w:rFonts w:ascii="Times New Roman" w:eastAsia="Times New Roman" w:hAnsi="Times New Roman" w:cs="Times New Roman"/>
          <w:color w:val="222222"/>
          <w:sz w:val="24"/>
          <w:szCs w:val="24"/>
        </w:rPr>
      </w:pPr>
    </w:p>
    <w:p w14:paraId="33BBB34D"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Koay, K.Y., Ong, D.L.T., Khoo, K.L. and Yeoh, H.J., (2020). Perceived social media marketing activities and consumer-based brand equity: Testing a moderated mediation model. </w:t>
      </w:r>
      <w:r>
        <w:rPr>
          <w:rFonts w:ascii="Times New Roman" w:eastAsia="Times New Roman" w:hAnsi="Times New Roman" w:cs="Times New Roman"/>
          <w:i/>
          <w:color w:val="222222"/>
          <w:sz w:val="24"/>
          <w:szCs w:val="24"/>
        </w:rPr>
        <w:t>Asia Pacific journal of marketing and logistics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33</w:t>
      </w:r>
      <w:r>
        <w:rPr>
          <w:rFonts w:ascii="Times New Roman" w:eastAsia="Times New Roman" w:hAnsi="Times New Roman" w:cs="Times New Roman"/>
          <w:color w:val="222222"/>
          <w:sz w:val="24"/>
          <w:szCs w:val="24"/>
        </w:rPr>
        <w:t xml:space="preserve">(1), pp.53-72. [Available at: </w:t>
      </w:r>
      <w:hyperlink r:id="rId24">
        <w:r>
          <w:rPr>
            <w:rFonts w:ascii="Times New Roman" w:eastAsia="Times New Roman" w:hAnsi="Times New Roman" w:cs="Times New Roman"/>
            <w:color w:val="1155CC"/>
            <w:sz w:val="24"/>
            <w:szCs w:val="24"/>
            <w:u w:val="single"/>
          </w:rPr>
          <w:t>https://www.emerald.com/insight/content/doi/10.1108/APJML-07-2019-0453/full/html</w:t>
        </w:r>
      </w:hyperlink>
      <w:r>
        <w:rPr>
          <w:rFonts w:ascii="Times New Roman" w:eastAsia="Times New Roman" w:hAnsi="Times New Roman" w:cs="Times New Roman"/>
          <w:color w:val="222222"/>
          <w:sz w:val="24"/>
          <w:szCs w:val="24"/>
        </w:rPr>
        <w:t>] [Accessed on: 23.10.2023]</w:t>
      </w:r>
    </w:p>
    <w:p w14:paraId="42DA5B9A" w14:textId="77777777" w:rsidR="00366CC1" w:rsidRDefault="00366CC1">
      <w:pPr>
        <w:spacing w:line="360" w:lineRule="auto"/>
        <w:jc w:val="both"/>
        <w:rPr>
          <w:rFonts w:ascii="Times New Roman" w:eastAsia="Times New Roman" w:hAnsi="Times New Roman" w:cs="Times New Roman"/>
          <w:color w:val="222222"/>
          <w:sz w:val="24"/>
          <w:szCs w:val="24"/>
        </w:rPr>
      </w:pPr>
    </w:p>
    <w:p w14:paraId="4DF8F97D" w14:textId="77777777" w:rsidR="00366CC1" w:rsidRDefault="00D60C64">
      <w:pPr>
        <w:spacing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rPr>
        <w:t xml:space="preserve">komarketing.com, (2019). [Available at: </w:t>
      </w:r>
      <w:hyperlink r:id="rId25">
        <w:r>
          <w:rPr>
            <w:rFonts w:ascii="Times New Roman" w:eastAsia="Times New Roman" w:hAnsi="Times New Roman" w:cs="Times New Roman"/>
            <w:color w:val="1155CC"/>
            <w:sz w:val="24"/>
            <w:szCs w:val="24"/>
            <w:u w:val="single"/>
          </w:rPr>
          <w:t>https://komarketing.com/industry-news/study-marketers-still-face-challenges-with-strategic-social-media-marketing-4112/</w:t>
        </w:r>
      </w:hyperlink>
      <w:r>
        <w:rPr>
          <w:rFonts w:ascii="Times New Roman" w:eastAsia="Times New Roman" w:hAnsi="Times New Roman" w:cs="Times New Roman"/>
          <w:color w:val="222222"/>
          <w:sz w:val="24"/>
          <w:szCs w:val="24"/>
        </w:rPr>
        <w:t>] [Accessed on: 23.10.2023]</w:t>
      </w:r>
    </w:p>
    <w:p w14:paraId="63880261" w14:textId="77777777" w:rsidR="00366CC1" w:rsidRDefault="00D60C64">
      <w:pPr>
        <w:spacing w:before="240" w:after="240"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rPr>
        <w:t xml:space="preserve">Majeed, M., Owusu-Ansah, M. and </w:t>
      </w:r>
      <w:proofErr w:type="spellStart"/>
      <w:r>
        <w:rPr>
          <w:rFonts w:ascii="Times New Roman" w:eastAsia="Times New Roman" w:hAnsi="Times New Roman" w:cs="Times New Roman"/>
          <w:color w:val="222222"/>
          <w:sz w:val="24"/>
          <w:szCs w:val="24"/>
        </w:rPr>
        <w:t>Ashmond</w:t>
      </w:r>
      <w:proofErr w:type="spellEnd"/>
      <w:r>
        <w:rPr>
          <w:rFonts w:ascii="Times New Roman" w:eastAsia="Times New Roman" w:hAnsi="Times New Roman" w:cs="Times New Roman"/>
          <w:color w:val="222222"/>
          <w:sz w:val="24"/>
          <w:szCs w:val="24"/>
        </w:rPr>
        <w:t xml:space="preserve">, A.A., (2021). The influence of social media on purchase intention: The mediating role of brand equity. Cogent Business &amp; Management, </w:t>
      </w:r>
      <w:r>
        <w:rPr>
          <w:rFonts w:ascii="Times New Roman" w:eastAsia="Times New Roman" w:hAnsi="Times New Roman" w:cs="Times New Roman"/>
          <w:color w:val="222222"/>
          <w:sz w:val="24"/>
          <w:szCs w:val="24"/>
        </w:rPr>
        <w:lastRenderedPageBreak/>
        <w:t xml:space="preserve">8(1), p.1944008. [Available at: </w:t>
      </w:r>
      <w:hyperlink r:id="rId26">
        <w:r>
          <w:rPr>
            <w:rFonts w:ascii="Times New Roman" w:eastAsia="Times New Roman" w:hAnsi="Times New Roman" w:cs="Times New Roman"/>
            <w:color w:val="1155CC"/>
            <w:sz w:val="24"/>
            <w:szCs w:val="24"/>
            <w:u w:val="single"/>
          </w:rPr>
          <w:t>https://www.tandfonline.com/doi/abs/10.1080/23311975.2021.1944008</w:t>
        </w:r>
      </w:hyperlink>
      <w:r>
        <w:rPr>
          <w:rFonts w:ascii="Times New Roman" w:eastAsia="Times New Roman" w:hAnsi="Times New Roman" w:cs="Times New Roman"/>
          <w:color w:val="222222"/>
          <w:sz w:val="24"/>
          <w:szCs w:val="24"/>
        </w:rPr>
        <w:t>] [Accessed on: 24.10.2023]</w:t>
      </w:r>
    </w:p>
    <w:p w14:paraId="73D03880" w14:textId="77777777" w:rsidR="00366CC1" w:rsidRDefault="00D60C6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Mazhar, S.A., Anjum, R., Anwar, A.I. and Khan, A.A., (2021). Methods of data collection: A fundamental tool of research. Journal of Integrated Community Health (ISSN 2319-9113), 10(1), pp.6-10. [Available at:</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http://medicaljournalshouse.com/index.php/ADR-CommunityHealth/article/download/631/496</w:t>
        </w:r>
      </w:hyperlink>
      <w:r>
        <w:rPr>
          <w:rFonts w:ascii="Times New Roman" w:eastAsia="Times New Roman" w:hAnsi="Times New Roman" w:cs="Times New Roman"/>
          <w:sz w:val="24"/>
          <w:szCs w:val="24"/>
        </w:rPr>
        <w:t>] [Accessed on: 24.10.2023]</w:t>
      </w:r>
    </w:p>
    <w:p w14:paraId="16146A9B"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Nash, J., (2019). Exploring how social media platforms influence fashion consumer decisions in the UK retail sector. </w:t>
      </w:r>
      <w:r>
        <w:rPr>
          <w:rFonts w:ascii="Times New Roman" w:eastAsia="Times New Roman" w:hAnsi="Times New Roman" w:cs="Times New Roman"/>
          <w:i/>
          <w:color w:val="222222"/>
          <w:sz w:val="24"/>
          <w:szCs w:val="24"/>
        </w:rPr>
        <w:t>Journal of Fashion Marketing and Management: An International Journal</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23</w:t>
      </w:r>
      <w:r>
        <w:rPr>
          <w:rFonts w:ascii="Times New Roman" w:eastAsia="Times New Roman" w:hAnsi="Times New Roman" w:cs="Times New Roman"/>
          <w:color w:val="222222"/>
          <w:sz w:val="24"/>
          <w:szCs w:val="24"/>
        </w:rPr>
        <w:t xml:space="preserve">(1), pp.82-103. [Available at: </w:t>
      </w:r>
      <w:hyperlink r:id="rId29">
        <w:r>
          <w:rPr>
            <w:rFonts w:ascii="Times New Roman" w:eastAsia="Times New Roman" w:hAnsi="Times New Roman" w:cs="Times New Roman"/>
            <w:color w:val="0000FF"/>
            <w:sz w:val="24"/>
            <w:szCs w:val="24"/>
            <w:u w:val="single"/>
          </w:rPr>
          <w:t>https://www.emerald.com/insight/content/doi/10.1108/JFMM-01-2018-0012/full/html</w:t>
        </w:r>
      </w:hyperlink>
      <w:r>
        <w:rPr>
          <w:rFonts w:ascii="Times New Roman" w:eastAsia="Times New Roman" w:hAnsi="Times New Roman" w:cs="Times New Roman"/>
          <w:color w:val="222222"/>
          <w:sz w:val="24"/>
          <w:szCs w:val="24"/>
        </w:rPr>
        <w:t>] [Accessed on: 23.10.2023]</w:t>
      </w:r>
    </w:p>
    <w:p w14:paraId="284A8990" w14:textId="77777777" w:rsidR="00366CC1" w:rsidRDefault="00366CC1">
      <w:pPr>
        <w:spacing w:line="360" w:lineRule="auto"/>
        <w:jc w:val="both"/>
        <w:rPr>
          <w:rFonts w:ascii="Times New Roman" w:eastAsia="Times New Roman" w:hAnsi="Times New Roman" w:cs="Times New Roman"/>
          <w:color w:val="222222"/>
          <w:sz w:val="24"/>
          <w:szCs w:val="24"/>
        </w:rPr>
      </w:pPr>
    </w:p>
    <w:p w14:paraId="4E8C1734" w14:textId="77777777" w:rsidR="00366CC1" w:rsidRDefault="00D60C64">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Nuseir</w:t>
      </w:r>
      <w:proofErr w:type="spellEnd"/>
      <w:r>
        <w:rPr>
          <w:rFonts w:ascii="Times New Roman" w:eastAsia="Times New Roman" w:hAnsi="Times New Roman" w:cs="Times New Roman"/>
          <w:color w:val="222222"/>
          <w:sz w:val="24"/>
          <w:szCs w:val="24"/>
        </w:rPr>
        <w:t xml:space="preserve">, M. and </w:t>
      </w:r>
      <w:proofErr w:type="spellStart"/>
      <w:r>
        <w:rPr>
          <w:rFonts w:ascii="Times New Roman" w:eastAsia="Times New Roman" w:hAnsi="Times New Roman" w:cs="Times New Roman"/>
          <w:color w:val="222222"/>
          <w:sz w:val="24"/>
          <w:szCs w:val="24"/>
        </w:rPr>
        <w:t>Elrefae</w:t>
      </w:r>
      <w:proofErr w:type="spellEnd"/>
      <w:r>
        <w:rPr>
          <w:rFonts w:ascii="Times New Roman" w:eastAsia="Times New Roman" w:hAnsi="Times New Roman" w:cs="Times New Roman"/>
          <w:color w:val="222222"/>
          <w:sz w:val="24"/>
          <w:szCs w:val="24"/>
        </w:rPr>
        <w:t>, G., (2022). The effects of facilitating conditions, customer experience and brand loyalty on customer-based brand equity through social media marketing. </w:t>
      </w:r>
      <w:r>
        <w:rPr>
          <w:rFonts w:ascii="Times New Roman" w:eastAsia="Times New Roman" w:hAnsi="Times New Roman" w:cs="Times New Roman"/>
          <w:i/>
          <w:color w:val="222222"/>
          <w:sz w:val="24"/>
          <w:szCs w:val="24"/>
        </w:rPr>
        <w:t>International Journal of Data and Network Science</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6</w:t>
      </w:r>
      <w:r>
        <w:rPr>
          <w:rFonts w:ascii="Times New Roman" w:eastAsia="Times New Roman" w:hAnsi="Times New Roman" w:cs="Times New Roman"/>
          <w:color w:val="222222"/>
          <w:sz w:val="24"/>
          <w:szCs w:val="24"/>
        </w:rPr>
        <w:t xml:space="preserve">(3), pp.875-884. [Available at: </w:t>
      </w:r>
      <w:hyperlink r:id="rId30">
        <w:r>
          <w:rPr>
            <w:rFonts w:ascii="Times New Roman" w:eastAsia="Times New Roman" w:hAnsi="Times New Roman" w:cs="Times New Roman"/>
            <w:color w:val="0000FF"/>
            <w:sz w:val="24"/>
            <w:szCs w:val="24"/>
            <w:u w:val="single"/>
          </w:rPr>
          <w:t>http://m.growingscience.com/beta/ijds/5375-the-effects-of-facilitating-conditions-customer-experience-and-brand-loyalty-on-customer-based-brand-equity-through-social-media-marketing.html</w:t>
        </w:r>
      </w:hyperlink>
      <w:r>
        <w:rPr>
          <w:rFonts w:ascii="Times New Roman" w:eastAsia="Times New Roman" w:hAnsi="Times New Roman" w:cs="Times New Roman"/>
          <w:color w:val="222222"/>
          <w:sz w:val="24"/>
          <w:szCs w:val="24"/>
        </w:rPr>
        <w:t>] [Accessed on: 23.10.2023]</w:t>
      </w:r>
    </w:p>
    <w:p w14:paraId="6F630113" w14:textId="77777777" w:rsidR="00366CC1" w:rsidRDefault="00366CC1">
      <w:pPr>
        <w:spacing w:line="360" w:lineRule="auto"/>
        <w:jc w:val="both"/>
        <w:rPr>
          <w:rFonts w:ascii="Times New Roman" w:eastAsia="Times New Roman" w:hAnsi="Times New Roman" w:cs="Times New Roman"/>
          <w:color w:val="222222"/>
          <w:sz w:val="24"/>
          <w:szCs w:val="24"/>
        </w:rPr>
      </w:pPr>
    </w:p>
    <w:p w14:paraId="442D3847"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Pantano, E., Giglio, S. and Dennis, C., (2019). Making sense of consumers’ tweets: Sentiment outcomes for fast fashion retailers through Big Data analytics. </w:t>
      </w:r>
      <w:r>
        <w:rPr>
          <w:rFonts w:ascii="Times New Roman" w:eastAsia="Times New Roman" w:hAnsi="Times New Roman" w:cs="Times New Roman"/>
          <w:i/>
          <w:color w:val="222222"/>
          <w:sz w:val="24"/>
          <w:szCs w:val="24"/>
        </w:rPr>
        <w:t>International Journal of Retail &amp; Distribution Management</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47</w:t>
      </w:r>
      <w:r>
        <w:rPr>
          <w:rFonts w:ascii="Times New Roman" w:eastAsia="Times New Roman" w:hAnsi="Times New Roman" w:cs="Times New Roman"/>
          <w:color w:val="222222"/>
          <w:sz w:val="24"/>
          <w:szCs w:val="24"/>
        </w:rPr>
        <w:t xml:space="preserve">(9), pp.915-927. [Available at: </w:t>
      </w:r>
      <w:hyperlink r:id="rId31">
        <w:r>
          <w:rPr>
            <w:rFonts w:ascii="Times New Roman" w:eastAsia="Times New Roman" w:hAnsi="Times New Roman" w:cs="Times New Roman"/>
            <w:color w:val="0000FF"/>
            <w:sz w:val="24"/>
            <w:szCs w:val="24"/>
            <w:u w:val="single"/>
          </w:rPr>
          <w:t>https://www.emerald.com/insight/content/doi/10.1108/IJRDM-07-2018-0127/full/html</w:t>
        </w:r>
      </w:hyperlink>
      <w:r>
        <w:rPr>
          <w:rFonts w:ascii="Times New Roman" w:eastAsia="Times New Roman" w:hAnsi="Times New Roman" w:cs="Times New Roman"/>
          <w:color w:val="222222"/>
          <w:sz w:val="24"/>
          <w:szCs w:val="24"/>
        </w:rPr>
        <w:t>] [Accessed on: 23.10.2023]</w:t>
      </w:r>
    </w:p>
    <w:p w14:paraId="15D4D7BC" w14:textId="77777777" w:rsidR="00366CC1" w:rsidRDefault="00D60C64">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Prameswari</w:t>
      </w:r>
      <w:proofErr w:type="spellEnd"/>
      <w:r>
        <w:rPr>
          <w:rFonts w:ascii="Times New Roman" w:eastAsia="Times New Roman" w:hAnsi="Times New Roman" w:cs="Times New Roman"/>
          <w:color w:val="222222"/>
          <w:sz w:val="24"/>
          <w:szCs w:val="24"/>
        </w:rPr>
        <w:t xml:space="preserve">, C., (2022). The Influence of Social Media Marketing Towards Fast Fashion Brands. </w:t>
      </w:r>
      <w:proofErr w:type="spellStart"/>
      <w:r>
        <w:rPr>
          <w:rFonts w:ascii="Times New Roman" w:eastAsia="Times New Roman" w:hAnsi="Times New Roman" w:cs="Times New Roman"/>
          <w:color w:val="222222"/>
          <w:sz w:val="24"/>
          <w:szCs w:val="24"/>
        </w:rPr>
        <w:t>Jurnal</w:t>
      </w:r>
      <w:proofErr w:type="spellEnd"/>
      <w:r>
        <w:rPr>
          <w:rFonts w:ascii="Times New Roman" w:eastAsia="Times New Roman" w:hAnsi="Times New Roman" w:cs="Times New Roman"/>
          <w:color w:val="222222"/>
          <w:sz w:val="24"/>
          <w:szCs w:val="24"/>
        </w:rPr>
        <w:t xml:space="preserve"> Entrepreneur </w:t>
      </w:r>
      <w:proofErr w:type="spellStart"/>
      <w:r>
        <w:rPr>
          <w:rFonts w:ascii="Times New Roman" w:eastAsia="Times New Roman" w:hAnsi="Times New Roman" w:cs="Times New Roman"/>
          <w:color w:val="222222"/>
          <w:sz w:val="24"/>
          <w:szCs w:val="24"/>
        </w:rPr>
        <w:t>dan</w:t>
      </w:r>
      <w:proofErr w:type="spellEnd"/>
      <w:r>
        <w:rPr>
          <w:rFonts w:ascii="Times New Roman" w:eastAsia="Times New Roman" w:hAnsi="Times New Roman" w:cs="Times New Roman"/>
          <w:color w:val="222222"/>
          <w:sz w:val="24"/>
          <w:szCs w:val="24"/>
        </w:rPr>
        <w:t xml:space="preserve"> Entrepreneurship, 11(2), pp.125-138. [Available at: https://journal.uc.ac.id/index.php/JEE/article/view/3092] [Accessed on: 24.10.2023]</w:t>
      </w:r>
    </w:p>
    <w:p w14:paraId="2164F5E8"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Rundle-Thiele, S., David, P., Willmott, T., Pang, B., Eagle, L. and Hay, R., (2019). Social marketing theory development goals: an agenda to drive change. </w:t>
      </w:r>
      <w:r>
        <w:rPr>
          <w:rFonts w:ascii="Times New Roman" w:eastAsia="Times New Roman" w:hAnsi="Times New Roman" w:cs="Times New Roman"/>
          <w:i/>
          <w:color w:val="222222"/>
          <w:sz w:val="24"/>
          <w:szCs w:val="24"/>
        </w:rPr>
        <w:t>Journal of Marketing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35</w:t>
      </w:r>
      <w:r>
        <w:rPr>
          <w:rFonts w:ascii="Times New Roman" w:eastAsia="Times New Roman" w:hAnsi="Times New Roman" w:cs="Times New Roman"/>
          <w:color w:val="222222"/>
          <w:sz w:val="24"/>
          <w:szCs w:val="24"/>
        </w:rPr>
        <w:t xml:space="preserve">(1-2), pp.160-181. [Available at: </w:t>
      </w:r>
      <w:hyperlink r:id="rId32">
        <w:r>
          <w:rPr>
            <w:rFonts w:ascii="Times New Roman" w:eastAsia="Times New Roman" w:hAnsi="Times New Roman" w:cs="Times New Roman"/>
            <w:color w:val="1155CC"/>
            <w:sz w:val="24"/>
            <w:szCs w:val="24"/>
            <w:u w:val="single"/>
          </w:rPr>
          <w:t>https://www.tandfonline.com/doi/abs/10.1080/0267257X.2018.1559871</w:t>
        </w:r>
      </w:hyperlink>
      <w:r>
        <w:rPr>
          <w:rFonts w:ascii="Times New Roman" w:eastAsia="Times New Roman" w:hAnsi="Times New Roman" w:cs="Times New Roman"/>
          <w:color w:val="222222"/>
          <w:sz w:val="24"/>
          <w:szCs w:val="24"/>
        </w:rPr>
        <w:t>] [Accessed on: 23.10.2023]</w:t>
      </w:r>
    </w:p>
    <w:p w14:paraId="393A7802" w14:textId="77777777" w:rsidR="00366CC1" w:rsidRDefault="00D60C6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Tharsika, K. and </w:t>
      </w:r>
      <w:proofErr w:type="spellStart"/>
      <w:r>
        <w:rPr>
          <w:rFonts w:ascii="Times New Roman" w:eastAsia="Times New Roman" w:hAnsi="Times New Roman" w:cs="Times New Roman"/>
          <w:sz w:val="24"/>
          <w:szCs w:val="24"/>
        </w:rPr>
        <w:t>Pratheepkanth</w:t>
      </w:r>
      <w:proofErr w:type="spellEnd"/>
      <w:r>
        <w:rPr>
          <w:rFonts w:ascii="Times New Roman" w:eastAsia="Times New Roman" w:hAnsi="Times New Roman" w:cs="Times New Roman"/>
          <w:sz w:val="24"/>
          <w:szCs w:val="24"/>
        </w:rPr>
        <w:t>, P., (2020). A review of methodological choice: Research paradigm underpins. [Available at:</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http://drr.vau.ac.lk/bitstream/handle/123456789/2605/A%20review%20of%20methodological%20choice%20Research%20paradigm%20underpins.%20%5BPDF%5D.pdf?sequence=2&amp;isAllowed=y</w:t>
        </w:r>
      </w:hyperlink>
      <w:r>
        <w:rPr>
          <w:rFonts w:ascii="Times New Roman" w:eastAsia="Times New Roman" w:hAnsi="Times New Roman" w:cs="Times New Roman"/>
          <w:sz w:val="24"/>
          <w:szCs w:val="24"/>
        </w:rPr>
        <w:t>] [Accessed on: 24.10.2023]</w:t>
      </w:r>
    </w:p>
    <w:p w14:paraId="131ABD72"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Wang, Y., Chowdhury Ahmed, S., Deng, S. and Wang, H., (2019). Success of social media marketing efforts in retaining sustainable online consumers: An empirical analysis on the online fashion retail market.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w:t>
      </w:r>
      <w:r>
        <w:rPr>
          <w:rFonts w:ascii="Times New Roman" w:eastAsia="Times New Roman" w:hAnsi="Times New Roman" w:cs="Times New Roman"/>
          <w:color w:val="222222"/>
          <w:sz w:val="24"/>
          <w:szCs w:val="24"/>
        </w:rPr>
        <w:t xml:space="preserve">(13), p.3596. [Available at: </w:t>
      </w:r>
      <w:hyperlink r:id="rId35">
        <w:r>
          <w:rPr>
            <w:rFonts w:ascii="Times New Roman" w:eastAsia="Times New Roman" w:hAnsi="Times New Roman" w:cs="Times New Roman"/>
            <w:color w:val="1155CC"/>
            <w:sz w:val="24"/>
            <w:szCs w:val="24"/>
            <w:u w:val="single"/>
          </w:rPr>
          <w:t>https://www.mdpi.com/2071-1050/11/13/3596</w:t>
        </w:r>
      </w:hyperlink>
      <w:r>
        <w:rPr>
          <w:rFonts w:ascii="Times New Roman" w:eastAsia="Times New Roman" w:hAnsi="Times New Roman" w:cs="Times New Roman"/>
          <w:color w:val="222222"/>
          <w:sz w:val="24"/>
          <w:szCs w:val="24"/>
        </w:rPr>
        <w:t>] [Accessed on: 23.10.2023]</w:t>
      </w:r>
    </w:p>
    <w:p w14:paraId="03E2744B" w14:textId="77777777" w:rsidR="00366CC1" w:rsidRDefault="00366CC1">
      <w:pPr>
        <w:spacing w:line="360" w:lineRule="auto"/>
        <w:jc w:val="both"/>
        <w:rPr>
          <w:rFonts w:ascii="Times New Roman" w:eastAsia="Times New Roman" w:hAnsi="Times New Roman" w:cs="Times New Roman"/>
          <w:color w:val="222222"/>
          <w:sz w:val="24"/>
          <w:szCs w:val="24"/>
        </w:rPr>
      </w:pPr>
    </w:p>
    <w:p w14:paraId="2194055D"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Weber, R.F., (2022). The effect on brand equity of changes in fashion industry attributes: a comparison between slow and fast fashion (Doctoral dissertation). [Available at: </w:t>
      </w:r>
      <w:hyperlink r:id="rId36">
        <w:r>
          <w:rPr>
            <w:rFonts w:ascii="Times New Roman" w:eastAsia="Times New Roman" w:hAnsi="Times New Roman" w:cs="Times New Roman"/>
            <w:color w:val="1155CC"/>
            <w:sz w:val="24"/>
            <w:szCs w:val="24"/>
            <w:u w:val="single"/>
          </w:rPr>
          <w:t>https://repositorio.ucp.pt/handle/10400.14/41054</w:t>
        </w:r>
      </w:hyperlink>
      <w:r>
        <w:rPr>
          <w:rFonts w:ascii="Times New Roman" w:eastAsia="Times New Roman" w:hAnsi="Times New Roman" w:cs="Times New Roman"/>
          <w:color w:val="222222"/>
          <w:sz w:val="24"/>
          <w:szCs w:val="24"/>
        </w:rPr>
        <w:t>] [Accessed on: 24.10.2023]</w:t>
      </w:r>
    </w:p>
    <w:p w14:paraId="469E8964" w14:textId="77777777" w:rsidR="00366CC1" w:rsidRDefault="00366CC1">
      <w:pPr>
        <w:spacing w:line="360" w:lineRule="auto"/>
        <w:jc w:val="both"/>
        <w:rPr>
          <w:rFonts w:ascii="Times New Roman" w:eastAsia="Times New Roman" w:hAnsi="Times New Roman" w:cs="Times New Roman"/>
          <w:color w:val="222222"/>
          <w:sz w:val="24"/>
          <w:szCs w:val="24"/>
        </w:rPr>
      </w:pPr>
    </w:p>
    <w:p w14:paraId="4B099B8B"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Yu, X. and Yuan, C., (2019). How consumers’ brand experience in social media can improve brand perception and customer equity. </w:t>
      </w:r>
      <w:r>
        <w:rPr>
          <w:rFonts w:ascii="Times New Roman" w:eastAsia="Times New Roman" w:hAnsi="Times New Roman" w:cs="Times New Roman"/>
          <w:i/>
          <w:color w:val="222222"/>
          <w:sz w:val="24"/>
          <w:szCs w:val="24"/>
        </w:rPr>
        <w:t>Asia Pacific Journal of Marketing and Logistics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31</w:t>
      </w:r>
      <w:r>
        <w:rPr>
          <w:rFonts w:ascii="Times New Roman" w:eastAsia="Times New Roman" w:hAnsi="Times New Roman" w:cs="Times New Roman"/>
          <w:color w:val="222222"/>
          <w:sz w:val="24"/>
          <w:szCs w:val="24"/>
        </w:rPr>
        <w:t xml:space="preserve">(5), pp.1233-1251. [Available at: </w:t>
      </w:r>
      <w:hyperlink r:id="rId37">
        <w:r>
          <w:rPr>
            <w:rFonts w:ascii="Times New Roman" w:eastAsia="Times New Roman" w:hAnsi="Times New Roman" w:cs="Times New Roman"/>
            <w:color w:val="1155CC"/>
            <w:sz w:val="24"/>
            <w:szCs w:val="24"/>
            <w:u w:val="single"/>
          </w:rPr>
          <w:t>https://www.emerald.com/insight/content/doi/10.1108/APJML-01-2018-0034/full/html</w:t>
        </w:r>
      </w:hyperlink>
      <w:r>
        <w:rPr>
          <w:rFonts w:ascii="Times New Roman" w:eastAsia="Times New Roman" w:hAnsi="Times New Roman" w:cs="Times New Roman"/>
          <w:color w:val="222222"/>
          <w:sz w:val="24"/>
          <w:szCs w:val="24"/>
        </w:rPr>
        <w:t>] [Accessed on:24.10.2023]</w:t>
      </w:r>
    </w:p>
    <w:p w14:paraId="4AA0F1A5" w14:textId="77777777" w:rsidR="00366CC1" w:rsidRDefault="00366CC1">
      <w:pPr>
        <w:spacing w:line="360" w:lineRule="auto"/>
        <w:jc w:val="both"/>
        <w:rPr>
          <w:rFonts w:ascii="Times New Roman" w:eastAsia="Times New Roman" w:hAnsi="Times New Roman" w:cs="Times New Roman"/>
          <w:color w:val="222222"/>
          <w:sz w:val="24"/>
          <w:szCs w:val="24"/>
        </w:rPr>
      </w:pPr>
    </w:p>
    <w:p w14:paraId="1B633217"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Zarei, A., </w:t>
      </w:r>
      <w:proofErr w:type="spellStart"/>
      <w:r>
        <w:rPr>
          <w:rFonts w:ascii="Times New Roman" w:eastAsia="Times New Roman" w:hAnsi="Times New Roman" w:cs="Times New Roman"/>
          <w:color w:val="222222"/>
          <w:sz w:val="24"/>
          <w:szCs w:val="24"/>
        </w:rPr>
        <w:t>Farjoo</w:t>
      </w:r>
      <w:proofErr w:type="spellEnd"/>
      <w:r>
        <w:rPr>
          <w:rFonts w:ascii="Times New Roman" w:eastAsia="Times New Roman" w:hAnsi="Times New Roman" w:cs="Times New Roman"/>
          <w:color w:val="222222"/>
          <w:sz w:val="24"/>
          <w:szCs w:val="24"/>
        </w:rPr>
        <w:t xml:space="preserve">, H. and </w:t>
      </w:r>
      <w:proofErr w:type="spellStart"/>
      <w:r>
        <w:rPr>
          <w:rFonts w:ascii="Times New Roman" w:eastAsia="Times New Roman" w:hAnsi="Times New Roman" w:cs="Times New Roman"/>
          <w:color w:val="222222"/>
          <w:sz w:val="24"/>
          <w:szCs w:val="24"/>
        </w:rPr>
        <w:t>Bagheri</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Garabollagh</w:t>
      </w:r>
      <w:proofErr w:type="spellEnd"/>
      <w:r>
        <w:rPr>
          <w:rFonts w:ascii="Times New Roman" w:eastAsia="Times New Roman" w:hAnsi="Times New Roman" w:cs="Times New Roman"/>
          <w:color w:val="222222"/>
          <w:sz w:val="24"/>
          <w:szCs w:val="24"/>
        </w:rPr>
        <w:t>, H., (2022). How Social Media Marketing Activities (SMMAs) and brand equity affect the customer's response: does overall flow moderate it</w:t>
      </w:r>
      <w:proofErr w:type="gramStart"/>
      <w:r>
        <w:rPr>
          <w:rFonts w:ascii="Times New Roman" w:eastAsia="Times New Roman" w:hAnsi="Times New Roman" w:cs="Times New Roman"/>
          <w:color w:val="222222"/>
          <w:sz w:val="24"/>
          <w:szCs w:val="24"/>
        </w:rPr>
        <w:t>?.</w:t>
      </w:r>
      <w:proofErr w:type="gramEnd"/>
      <w:r>
        <w:rPr>
          <w:rFonts w:ascii="Times New Roman" w:eastAsia="Times New Roman" w:hAnsi="Times New Roman" w:cs="Times New Roman"/>
          <w:color w:val="222222"/>
          <w:sz w:val="24"/>
          <w:szCs w:val="24"/>
        </w:rPr>
        <w:t xml:space="preserve"> Journal of Internet Commerce, 21(2), pp.160-182. [Available at: </w:t>
      </w:r>
      <w:hyperlink r:id="rId38">
        <w:r>
          <w:rPr>
            <w:rFonts w:ascii="Times New Roman" w:eastAsia="Times New Roman" w:hAnsi="Times New Roman" w:cs="Times New Roman"/>
            <w:color w:val="1155CC"/>
            <w:sz w:val="24"/>
            <w:szCs w:val="24"/>
            <w:u w:val="single"/>
          </w:rPr>
          <w:t>https://www.tandfonline.com/doi/abs/10.1080/15332861.2021.1955461</w:t>
        </w:r>
      </w:hyperlink>
      <w:r>
        <w:rPr>
          <w:rFonts w:ascii="Times New Roman" w:eastAsia="Times New Roman" w:hAnsi="Times New Roman" w:cs="Times New Roman"/>
          <w:color w:val="222222"/>
          <w:sz w:val="24"/>
          <w:szCs w:val="24"/>
        </w:rPr>
        <w:t>] [Accessed on: 24.10.2023]</w:t>
      </w:r>
    </w:p>
    <w:p w14:paraId="47856C74" w14:textId="77777777" w:rsidR="00366CC1" w:rsidRDefault="00366CC1">
      <w:pPr>
        <w:spacing w:line="360" w:lineRule="auto"/>
        <w:jc w:val="both"/>
        <w:rPr>
          <w:rFonts w:ascii="Times New Roman" w:eastAsia="Times New Roman" w:hAnsi="Times New Roman" w:cs="Times New Roman"/>
          <w:color w:val="222222"/>
          <w:sz w:val="24"/>
          <w:szCs w:val="24"/>
        </w:rPr>
      </w:pPr>
    </w:p>
    <w:p w14:paraId="649E7EA5" w14:textId="77777777" w:rsidR="00366CC1" w:rsidRDefault="00D60C6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Zollo, L., </w:t>
      </w:r>
      <w:proofErr w:type="spellStart"/>
      <w:r>
        <w:rPr>
          <w:rFonts w:ascii="Times New Roman" w:eastAsia="Times New Roman" w:hAnsi="Times New Roman" w:cs="Times New Roman"/>
          <w:color w:val="222222"/>
          <w:sz w:val="24"/>
          <w:szCs w:val="24"/>
        </w:rPr>
        <w:t>Filieri</w:t>
      </w:r>
      <w:proofErr w:type="spellEnd"/>
      <w:r>
        <w:rPr>
          <w:rFonts w:ascii="Times New Roman" w:eastAsia="Times New Roman" w:hAnsi="Times New Roman" w:cs="Times New Roman"/>
          <w:color w:val="222222"/>
          <w:sz w:val="24"/>
          <w:szCs w:val="24"/>
        </w:rPr>
        <w:t xml:space="preserve">, R., </w:t>
      </w:r>
      <w:proofErr w:type="spellStart"/>
      <w:r>
        <w:rPr>
          <w:rFonts w:ascii="Times New Roman" w:eastAsia="Times New Roman" w:hAnsi="Times New Roman" w:cs="Times New Roman"/>
          <w:color w:val="222222"/>
          <w:sz w:val="24"/>
          <w:szCs w:val="24"/>
        </w:rPr>
        <w:t>Rialti</w:t>
      </w:r>
      <w:proofErr w:type="spellEnd"/>
      <w:r>
        <w:rPr>
          <w:rFonts w:ascii="Times New Roman" w:eastAsia="Times New Roman" w:hAnsi="Times New Roman" w:cs="Times New Roman"/>
          <w:color w:val="222222"/>
          <w:sz w:val="24"/>
          <w:szCs w:val="24"/>
        </w:rPr>
        <w:t xml:space="preserve">, R. and Yoon, S., (2020). Unpacking the relationship between social media marketing and brand equity: The mediating role of consumers’ benefits and experience.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117</w:t>
      </w:r>
      <w:r>
        <w:rPr>
          <w:rFonts w:ascii="Times New Roman" w:eastAsia="Times New Roman" w:hAnsi="Times New Roman" w:cs="Times New Roman"/>
          <w:color w:val="222222"/>
          <w:sz w:val="24"/>
          <w:szCs w:val="24"/>
        </w:rPr>
        <w:t xml:space="preserve">, pp.256-267. [Available at: </w:t>
      </w:r>
      <w:hyperlink r:id="rId39">
        <w:r>
          <w:rPr>
            <w:rFonts w:ascii="Times New Roman" w:eastAsia="Times New Roman" w:hAnsi="Times New Roman" w:cs="Times New Roman"/>
            <w:color w:val="1155CC"/>
            <w:sz w:val="24"/>
            <w:szCs w:val="24"/>
            <w:u w:val="single"/>
          </w:rPr>
          <w:t>https://www.sciencedirect.com/science/article/pii/S0148296320302885</w:t>
        </w:r>
      </w:hyperlink>
      <w:r>
        <w:rPr>
          <w:rFonts w:ascii="Times New Roman" w:eastAsia="Times New Roman" w:hAnsi="Times New Roman" w:cs="Times New Roman"/>
          <w:color w:val="222222"/>
          <w:sz w:val="24"/>
          <w:szCs w:val="24"/>
        </w:rPr>
        <w:t>] [Accessed on: 24.10.2023]</w:t>
      </w:r>
      <w:r>
        <w:br w:type="page"/>
      </w:r>
    </w:p>
    <w:p w14:paraId="2F6D7E59" w14:textId="77777777" w:rsidR="00366CC1" w:rsidRDefault="00D60C64">
      <w:pPr>
        <w:pStyle w:val="Heading1"/>
        <w:spacing w:line="360" w:lineRule="auto"/>
        <w:rPr>
          <w:highlight w:val="white"/>
        </w:rPr>
      </w:pPr>
      <w:bookmarkStart w:id="19" w:name="_1y810tw" w:colFirst="0" w:colLast="0"/>
      <w:bookmarkStart w:id="20" w:name="_Toc152348867"/>
      <w:bookmarkStart w:id="21" w:name="_GoBack"/>
      <w:bookmarkEnd w:id="19"/>
      <w:bookmarkEnd w:id="21"/>
      <w:r>
        <w:rPr>
          <w:highlight w:val="white"/>
        </w:rPr>
        <w:lastRenderedPageBreak/>
        <w:t>Appendices</w:t>
      </w:r>
      <w:bookmarkEnd w:id="20"/>
      <w:r>
        <w:rPr>
          <w:highlight w:val="white"/>
        </w:rPr>
        <w:t xml:space="preserve"> </w:t>
      </w:r>
    </w:p>
    <w:p w14:paraId="1694E038"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What is your age?</w:t>
      </w:r>
    </w:p>
    <w:p w14:paraId="686A8D8C" w14:textId="77777777" w:rsidR="00366CC1" w:rsidRDefault="00D60C64">
      <w:pPr>
        <w:numPr>
          <w:ilvl w:val="0"/>
          <w:numId w:val="3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 to 25</w:t>
      </w:r>
    </w:p>
    <w:p w14:paraId="5AC51F75" w14:textId="77777777" w:rsidR="00366CC1" w:rsidRDefault="00D60C64">
      <w:pPr>
        <w:numPr>
          <w:ilvl w:val="0"/>
          <w:numId w:val="4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26 to 35 </w:t>
      </w:r>
    </w:p>
    <w:p w14:paraId="57549F0C" w14:textId="77777777" w:rsidR="00366CC1" w:rsidRDefault="00D60C64">
      <w:pPr>
        <w:numPr>
          <w:ilvl w:val="0"/>
          <w:numId w:val="2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36 and above </w:t>
      </w:r>
    </w:p>
    <w:p w14:paraId="64667D81"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What is your gender?</w:t>
      </w:r>
    </w:p>
    <w:p w14:paraId="4AE99827" w14:textId="77777777" w:rsidR="00366CC1" w:rsidRDefault="00D60C64">
      <w:pPr>
        <w:numPr>
          <w:ilvl w:val="0"/>
          <w:numId w:val="2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Male </w:t>
      </w:r>
    </w:p>
    <w:p w14:paraId="7E7EE548" w14:textId="77777777" w:rsidR="00366CC1" w:rsidRDefault="00D60C64">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Female</w:t>
      </w:r>
    </w:p>
    <w:p w14:paraId="652F088B" w14:textId="77777777" w:rsidR="00366CC1" w:rsidRDefault="00D60C64">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Others </w:t>
      </w:r>
    </w:p>
    <w:p w14:paraId="5867B368"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What duration of time have you been using social media for shopping?</w:t>
      </w:r>
    </w:p>
    <w:p w14:paraId="1D5A80BD" w14:textId="77777777" w:rsidR="00366CC1" w:rsidRDefault="00D60C64">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to 5 years </w:t>
      </w:r>
    </w:p>
    <w:p w14:paraId="340991FA" w14:textId="77777777" w:rsidR="00366CC1" w:rsidRDefault="00D60C64">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 to 9 years </w:t>
      </w:r>
    </w:p>
    <w:p w14:paraId="6E31E9F3" w14:textId="77777777" w:rsidR="00366CC1" w:rsidRDefault="00D60C64">
      <w:pPr>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 years and above </w:t>
      </w:r>
    </w:p>
    <w:p w14:paraId="0BE91015"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Do you think Social Media Marketing is significant for better customer relationships?</w:t>
      </w:r>
    </w:p>
    <w:p w14:paraId="071AB266" w14:textId="77777777" w:rsidR="00366CC1" w:rsidRDefault="00D60C64">
      <w:pPr>
        <w:numPr>
          <w:ilvl w:val="0"/>
          <w:numId w:val="3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 </w:t>
      </w:r>
    </w:p>
    <w:p w14:paraId="263AB272" w14:textId="77777777" w:rsidR="00366CC1" w:rsidRDefault="00D60C64">
      <w:pPr>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 </w:t>
      </w:r>
    </w:p>
    <w:p w14:paraId="34DC8C84" w14:textId="77777777" w:rsidR="00366CC1" w:rsidRDefault="00D60C64">
      <w:pPr>
        <w:numPr>
          <w:ilvl w:val="0"/>
          <w:numId w:val="3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Maybe </w:t>
      </w:r>
    </w:p>
    <w:p w14:paraId="0C077A46"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Which Social Media platform do you prefer more for shopping?</w:t>
      </w:r>
    </w:p>
    <w:p w14:paraId="15EA8C80" w14:textId="77777777" w:rsidR="00366CC1" w:rsidRDefault="00D60C64">
      <w:pPr>
        <w:numPr>
          <w:ilvl w:val="0"/>
          <w:numId w:val="2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Facebook</w:t>
      </w:r>
    </w:p>
    <w:p w14:paraId="621CBF66" w14:textId="77777777" w:rsidR="00366CC1" w:rsidRDefault="00D60C64">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Instagram </w:t>
      </w:r>
    </w:p>
    <w:p w14:paraId="03E78F0A" w14:textId="77777777" w:rsidR="00366CC1" w:rsidRDefault="00D60C64">
      <w:pPr>
        <w:numPr>
          <w:ilvl w:val="0"/>
          <w:numId w:val="3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YouTube </w:t>
      </w:r>
    </w:p>
    <w:p w14:paraId="65672415" w14:textId="77777777" w:rsidR="00366CC1" w:rsidRDefault="00D60C64">
      <w:pPr>
        <w:numPr>
          <w:ilvl w:val="0"/>
          <w:numId w:val="3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of the above </w:t>
      </w:r>
    </w:p>
    <w:p w14:paraId="40E03556"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Do you agree social media marketing helped you to frame proper customer relationships with fast fashion UK brands?</w:t>
      </w:r>
    </w:p>
    <w:p w14:paraId="746AF9CF" w14:textId="77777777" w:rsidR="00366CC1" w:rsidRDefault="00D60C64">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 </w:t>
      </w:r>
    </w:p>
    <w:p w14:paraId="46FE64AC" w14:textId="77777777" w:rsidR="00366CC1" w:rsidRDefault="00D60C64">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 </w:t>
      </w:r>
    </w:p>
    <w:p w14:paraId="2868F8AC" w14:textId="77777777" w:rsidR="00366CC1" w:rsidRDefault="00D60C64">
      <w:pPr>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 </w:t>
      </w:r>
    </w:p>
    <w:p w14:paraId="5E189E52" w14:textId="77777777" w:rsidR="00366CC1" w:rsidRDefault="00D60C64">
      <w:pPr>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 </w:t>
      </w:r>
    </w:p>
    <w:p w14:paraId="717EA6B3" w14:textId="77777777" w:rsidR="00366CC1" w:rsidRDefault="00D60C64">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 </w:t>
      </w:r>
    </w:p>
    <w:p w14:paraId="22CE04FC"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Did you face any challenges while preferring social media marketed products for shopping?</w:t>
      </w:r>
    </w:p>
    <w:p w14:paraId="54A1F703" w14:textId="77777777" w:rsidR="00366CC1" w:rsidRDefault="00D60C64">
      <w:pPr>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 </w:t>
      </w:r>
    </w:p>
    <w:p w14:paraId="648E0228" w14:textId="77777777" w:rsidR="00366CC1" w:rsidRDefault="00D60C64">
      <w:pPr>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Agree </w:t>
      </w:r>
    </w:p>
    <w:p w14:paraId="36F5B117" w14:textId="77777777" w:rsidR="00366CC1" w:rsidRDefault="00D60C64">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 </w:t>
      </w:r>
    </w:p>
    <w:p w14:paraId="0A97A32A" w14:textId="77777777" w:rsidR="00366CC1" w:rsidRDefault="00D60C64">
      <w:pPr>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 </w:t>
      </w:r>
    </w:p>
    <w:p w14:paraId="765B33A2" w14:textId="77777777" w:rsidR="00366CC1" w:rsidRDefault="00D60C64">
      <w:pPr>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 </w:t>
      </w:r>
    </w:p>
    <w:p w14:paraId="23D8C298"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What kind of challenges did you face?</w:t>
      </w:r>
    </w:p>
    <w:p w14:paraId="4DADF4B2" w14:textId="77777777" w:rsidR="00366CC1" w:rsidRDefault="00D60C64">
      <w:pPr>
        <w:numPr>
          <w:ilvl w:val="0"/>
          <w:numId w:val="3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Fake demonstration of products </w:t>
      </w:r>
    </w:p>
    <w:p w14:paraId="25912256" w14:textId="77777777" w:rsidR="00366CC1" w:rsidRDefault="00D60C64">
      <w:pPr>
        <w:numPr>
          <w:ilvl w:val="0"/>
          <w:numId w:val="4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Incorrect details </w:t>
      </w:r>
    </w:p>
    <w:p w14:paraId="4BDF16A2" w14:textId="77777777" w:rsidR="00366CC1" w:rsidRDefault="00D60C64">
      <w:pPr>
        <w:numPr>
          <w:ilvl w:val="0"/>
          <w:numId w:val="3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Quality issue </w:t>
      </w:r>
    </w:p>
    <w:p w14:paraId="48741314" w14:textId="77777777" w:rsidR="00366CC1" w:rsidRDefault="00D60C64">
      <w:pPr>
        <w:numPr>
          <w:ilvl w:val="0"/>
          <w:numId w:val="2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of the above </w:t>
      </w:r>
    </w:p>
    <w:p w14:paraId="280CB205"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What advantages have you witnessed while purchasing social media marketed products?</w:t>
      </w:r>
    </w:p>
    <w:p w14:paraId="0A1635CC" w14:textId="77777777" w:rsidR="00366CC1" w:rsidRDefault="00D60C64">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Presentation of preferred products </w:t>
      </w:r>
    </w:p>
    <w:p w14:paraId="111A8DA2" w14:textId="77777777" w:rsidR="00366CC1" w:rsidRDefault="00D60C64">
      <w:pPr>
        <w:numPr>
          <w:ilvl w:val="0"/>
          <w:numId w:val="3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Huge number of options </w:t>
      </w:r>
    </w:p>
    <w:p w14:paraId="42B82E02" w14:textId="77777777" w:rsidR="00366CC1" w:rsidRDefault="00D60C64">
      <w:pPr>
        <w:numPr>
          <w:ilvl w:val="0"/>
          <w:numId w:val="3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Budget compatibility </w:t>
      </w:r>
    </w:p>
    <w:p w14:paraId="2EC9D85F" w14:textId="77777777" w:rsidR="00366CC1" w:rsidRDefault="00D60C64">
      <w:pPr>
        <w:numPr>
          <w:ilvl w:val="0"/>
          <w:numId w:val="2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of the above </w:t>
      </w:r>
    </w:p>
    <w:p w14:paraId="107E7F98" w14:textId="77777777" w:rsidR="00366CC1" w:rsidRDefault="00D60C64">
      <w:pPr>
        <w:numPr>
          <w:ilvl w:val="0"/>
          <w:numId w:val="1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Do you agree social media provides proper marketing of products?</w:t>
      </w:r>
    </w:p>
    <w:p w14:paraId="5FF19DD8" w14:textId="77777777" w:rsidR="00366CC1" w:rsidRDefault="00D60C64">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 </w:t>
      </w:r>
    </w:p>
    <w:p w14:paraId="53414714" w14:textId="77777777" w:rsidR="00366CC1" w:rsidRDefault="00D60C64">
      <w:pPr>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 </w:t>
      </w:r>
    </w:p>
    <w:p w14:paraId="0A509B6B" w14:textId="77777777" w:rsidR="00366CC1" w:rsidRDefault="00D60C64">
      <w:pPr>
        <w:numPr>
          <w:ilvl w:val="0"/>
          <w:numId w:val="2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 </w:t>
      </w:r>
    </w:p>
    <w:p w14:paraId="5167007B" w14:textId="77777777" w:rsidR="00366CC1" w:rsidRDefault="00D60C64">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 </w:t>
      </w:r>
    </w:p>
    <w:p w14:paraId="778A59C1" w14:textId="77777777" w:rsidR="00366CC1" w:rsidRDefault="00D60C64">
      <w:pPr>
        <w:numPr>
          <w:ilvl w:val="0"/>
          <w:numId w:val="2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Strongly disagree </w:t>
      </w:r>
    </w:p>
    <w:p w14:paraId="11A2309C" w14:textId="77777777" w:rsidR="00366CC1" w:rsidRDefault="00366CC1">
      <w:pPr>
        <w:spacing w:line="360" w:lineRule="auto"/>
        <w:rPr>
          <w:highlight w:val="white"/>
        </w:rPr>
      </w:pPr>
    </w:p>
    <w:sectPr w:rsidR="00366CC1" w:rsidSect="001C368E">
      <w:footerReference w:type="default" r:id="rId4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B1C5ED" w14:textId="77777777" w:rsidR="00DB5EB0" w:rsidRDefault="00DB5EB0">
      <w:pPr>
        <w:spacing w:line="240" w:lineRule="auto"/>
      </w:pPr>
      <w:r>
        <w:separator/>
      </w:r>
    </w:p>
  </w:endnote>
  <w:endnote w:type="continuationSeparator" w:id="0">
    <w:p w14:paraId="2991B11A" w14:textId="77777777" w:rsidR="00DB5EB0" w:rsidRDefault="00DB5E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23382895"/>
      <w:docPartObj>
        <w:docPartGallery w:val="Page Numbers (Bottom of Page)"/>
        <w:docPartUnique/>
      </w:docPartObj>
    </w:sdtPr>
    <w:sdtEndPr>
      <w:rPr>
        <w:noProof/>
      </w:rPr>
    </w:sdtEndPr>
    <w:sdtContent>
      <w:p w14:paraId="33D3A21F" w14:textId="7CDBB97C" w:rsidR="001C368E" w:rsidRDefault="001C368E">
        <w:pPr>
          <w:pStyle w:val="Footer"/>
          <w:jc w:val="right"/>
        </w:pPr>
        <w:r>
          <w:fldChar w:fldCharType="begin"/>
        </w:r>
        <w:r>
          <w:instrText xml:space="preserve"> PAGE   \* MERGEFORMAT </w:instrText>
        </w:r>
        <w:r>
          <w:fldChar w:fldCharType="separate"/>
        </w:r>
        <w:r w:rsidR="0087385E">
          <w:rPr>
            <w:noProof/>
          </w:rPr>
          <w:t>18</w:t>
        </w:r>
        <w:r>
          <w:rPr>
            <w:noProof/>
          </w:rPr>
          <w:fldChar w:fldCharType="end"/>
        </w:r>
      </w:p>
    </w:sdtContent>
  </w:sdt>
  <w:p w14:paraId="58FF4039" w14:textId="77777777" w:rsidR="00366CC1" w:rsidRDefault="00366CC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5CABBB" w14:textId="77777777" w:rsidR="00DB5EB0" w:rsidRDefault="00DB5EB0">
      <w:pPr>
        <w:spacing w:line="240" w:lineRule="auto"/>
      </w:pPr>
      <w:r>
        <w:separator/>
      </w:r>
    </w:p>
  </w:footnote>
  <w:footnote w:type="continuationSeparator" w:id="0">
    <w:p w14:paraId="36CDC4B2" w14:textId="77777777" w:rsidR="00DB5EB0" w:rsidRDefault="00DB5EB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35338"/>
    <w:multiLevelType w:val="multilevel"/>
    <w:tmpl w:val="C760351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nsid w:val="053C7479"/>
    <w:multiLevelType w:val="multilevel"/>
    <w:tmpl w:val="3358252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nsid w:val="0EC84FDB"/>
    <w:multiLevelType w:val="multilevel"/>
    <w:tmpl w:val="7A161E60"/>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0FC64394"/>
    <w:multiLevelType w:val="multilevel"/>
    <w:tmpl w:val="92484C16"/>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nsid w:val="148E3722"/>
    <w:multiLevelType w:val="multilevel"/>
    <w:tmpl w:val="88640DD2"/>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nsid w:val="1A10185E"/>
    <w:multiLevelType w:val="multilevel"/>
    <w:tmpl w:val="283E275E"/>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nsid w:val="234C4495"/>
    <w:multiLevelType w:val="multilevel"/>
    <w:tmpl w:val="B5ECC23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nsid w:val="2C95165B"/>
    <w:multiLevelType w:val="multilevel"/>
    <w:tmpl w:val="988CC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DD1636F"/>
    <w:multiLevelType w:val="multilevel"/>
    <w:tmpl w:val="D68068A8"/>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nsid w:val="2ECA2C6B"/>
    <w:multiLevelType w:val="multilevel"/>
    <w:tmpl w:val="87A0AC1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0">
    <w:nsid w:val="2F2A1F1E"/>
    <w:multiLevelType w:val="multilevel"/>
    <w:tmpl w:val="CF28A8E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1">
    <w:nsid w:val="36285FE7"/>
    <w:multiLevelType w:val="multilevel"/>
    <w:tmpl w:val="EE96975E"/>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2">
    <w:nsid w:val="392F093E"/>
    <w:multiLevelType w:val="multilevel"/>
    <w:tmpl w:val="638AFCDC"/>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3">
    <w:nsid w:val="393D11F4"/>
    <w:multiLevelType w:val="multilevel"/>
    <w:tmpl w:val="C0400DD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4">
    <w:nsid w:val="3B7D5FDE"/>
    <w:multiLevelType w:val="multilevel"/>
    <w:tmpl w:val="0A5E1162"/>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5">
    <w:nsid w:val="42CD054B"/>
    <w:multiLevelType w:val="multilevel"/>
    <w:tmpl w:val="5C0EEA5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6">
    <w:nsid w:val="43D04B53"/>
    <w:multiLevelType w:val="multilevel"/>
    <w:tmpl w:val="ED2E81F4"/>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7">
    <w:nsid w:val="43F543C2"/>
    <w:multiLevelType w:val="multilevel"/>
    <w:tmpl w:val="62EA1F6E"/>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8">
    <w:nsid w:val="44647B7A"/>
    <w:multiLevelType w:val="multilevel"/>
    <w:tmpl w:val="B0E60CD8"/>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9">
    <w:nsid w:val="461672D4"/>
    <w:multiLevelType w:val="multilevel"/>
    <w:tmpl w:val="F4A4E89C"/>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0">
    <w:nsid w:val="478162AE"/>
    <w:multiLevelType w:val="multilevel"/>
    <w:tmpl w:val="FF84393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1">
    <w:nsid w:val="4A7C4AF4"/>
    <w:multiLevelType w:val="multilevel"/>
    <w:tmpl w:val="54A24140"/>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2">
    <w:nsid w:val="4B25047C"/>
    <w:multiLevelType w:val="multilevel"/>
    <w:tmpl w:val="6C509F60"/>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3">
    <w:nsid w:val="4BC17BF6"/>
    <w:multiLevelType w:val="multilevel"/>
    <w:tmpl w:val="D92853F2"/>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4">
    <w:nsid w:val="4F972924"/>
    <w:multiLevelType w:val="multilevel"/>
    <w:tmpl w:val="29761376"/>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5">
    <w:nsid w:val="59D333E7"/>
    <w:multiLevelType w:val="multilevel"/>
    <w:tmpl w:val="DAF68B6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6">
    <w:nsid w:val="5C9B7F8D"/>
    <w:multiLevelType w:val="multilevel"/>
    <w:tmpl w:val="0F3268A4"/>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7">
    <w:nsid w:val="5E02329C"/>
    <w:multiLevelType w:val="multilevel"/>
    <w:tmpl w:val="9BA20758"/>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8">
    <w:nsid w:val="61D32F17"/>
    <w:multiLevelType w:val="multilevel"/>
    <w:tmpl w:val="985C6976"/>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9">
    <w:nsid w:val="6384040B"/>
    <w:multiLevelType w:val="multilevel"/>
    <w:tmpl w:val="9B04563A"/>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0">
    <w:nsid w:val="639F27ED"/>
    <w:multiLevelType w:val="multilevel"/>
    <w:tmpl w:val="F88806C0"/>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1">
    <w:nsid w:val="688A4FC4"/>
    <w:multiLevelType w:val="multilevel"/>
    <w:tmpl w:val="A8C63B10"/>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2">
    <w:nsid w:val="715D588B"/>
    <w:multiLevelType w:val="multilevel"/>
    <w:tmpl w:val="1D70C9FE"/>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3">
    <w:nsid w:val="75B91435"/>
    <w:multiLevelType w:val="multilevel"/>
    <w:tmpl w:val="BD5E62AC"/>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4">
    <w:nsid w:val="7710799C"/>
    <w:multiLevelType w:val="multilevel"/>
    <w:tmpl w:val="5C8CE2D0"/>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5">
    <w:nsid w:val="77652592"/>
    <w:multiLevelType w:val="multilevel"/>
    <w:tmpl w:val="3846264C"/>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6">
    <w:nsid w:val="780B08A2"/>
    <w:multiLevelType w:val="multilevel"/>
    <w:tmpl w:val="AA7CD264"/>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7">
    <w:nsid w:val="783F4B6D"/>
    <w:multiLevelType w:val="multilevel"/>
    <w:tmpl w:val="A5C637F8"/>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8">
    <w:nsid w:val="78A76D34"/>
    <w:multiLevelType w:val="multilevel"/>
    <w:tmpl w:val="680E58E4"/>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9">
    <w:nsid w:val="7E513997"/>
    <w:multiLevelType w:val="multilevel"/>
    <w:tmpl w:val="0658987E"/>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0">
    <w:nsid w:val="7EB411D3"/>
    <w:multiLevelType w:val="multilevel"/>
    <w:tmpl w:val="1C008CEC"/>
    <w:lvl w:ilvl="0">
      <w:numFmt w:val="lowerLetter"/>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18"/>
  </w:num>
  <w:num w:numId="2">
    <w:abstractNumId w:val="5"/>
  </w:num>
  <w:num w:numId="3">
    <w:abstractNumId w:val="20"/>
  </w:num>
  <w:num w:numId="4">
    <w:abstractNumId w:val="37"/>
  </w:num>
  <w:num w:numId="5">
    <w:abstractNumId w:val="19"/>
  </w:num>
  <w:num w:numId="6">
    <w:abstractNumId w:val="8"/>
  </w:num>
  <w:num w:numId="7">
    <w:abstractNumId w:val="21"/>
  </w:num>
  <w:num w:numId="8">
    <w:abstractNumId w:val="22"/>
  </w:num>
  <w:num w:numId="9">
    <w:abstractNumId w:val="27"/>
  </w:num>
  <w:num w:numId="10">
    <w:abstractNumId w:val="40"/>
  </w:num>
  <w:num w:numId="11">
    <w:abstractNumId w:val="29"/>
  </w:num>
  <w:num w:numId="12">
    <w:abstractNumId w:val="7"/>
  </w:num>
  <w:num w:numId="13">
    <w:abstractNumId w:val="1"/>
  </w:num>
  <w:num w:numId="14">
    <w:abstractNumId w:val="2"/>
  </w:num>
  <w:num w:numId="15">
    <w:abstractNumId w:val="30"/>
  </w:num>
  <w:num w:numId="16">
    <w:abstractNumId w:val="14"/>
  </w:num>
  <w:num w:numId="17">
    <w:abstractNumId w:val="10"/>
  </w:num>
  <w:num w:numId="18">
    <w:abstractNumId w:val="13"/>
  </w:num>
  <w:num w:numId="19">
    <w:abstractNumId w:val="26"/>
  </w:num>
  <w:num w:numId="20">
    <w:abstractNumId w:val="25"/>
  </w:num>
  <w:num w:numId="21">
    <w:abstractNumId w:val="33"/>
  </w:num>
  <w:num w:numId="22">
    <w:abstractNumId w:val="31"/>
  </w:num>
  <w:num w:numId="23">
    <w:abstractNumId w:val="3"/>
  </w:num>
  <w:num w:numId="24">
    <w:abstractNumId w:val="9"/>
  </w:num>
  <w:num w:numId="25">
    <w:abstractNumId w:val="34"/>
  </w:num>
  <w:num w:numId="26">
    <w:abstractNumId w:val="38"/>
  </w:num>
  <w:num w:numId="27">
    <w:abstractNumId w:val="16"/>
  </w:num>
  <w:num w:numId="28">
    <w:abstractNumId w:val="36"/>
  </w:num>
  <w:num w:numId="29">
    <w:abstractNumId w:val="35"/>
  </w:num>
  <w:num w:numId="30">
    <w:abstractNumId w:val="23"/>
  </w:num>
  <w:num w:numId="31">
    <w:abstractNumId w:val="39"/>
  </w:num>
  <w:num w:numId="32">
    <w:abstractNumId w:val="28"/>
  </w:num>
  <w:num w:numId="33">
    <w:abstractNumId w:val="12"/>
  </w:num>
  <w:num w:numId="34">
    <w:abstractNumId w:val="4"/>
  </w:num>
  <w:num w:numId="35">
    <w:abstractNumId w:val="11"/>
  </w:num>
  <w:num w:numId="36">
    <w:abstractNumId w:val="17"/>
  </w:num>
  <w:num w:numId="37">
    <w:abstractNumId w:val="6"/>
  </w:num>
  <w:num w:numId="38">
    <w:abstractNumId w:val="32"/>
  </w:num>
  <w:num w:numId="39">
    <w:abstractNumId w:val="24"/>
  </w:num>
  <w:num w:numId="40">
    <w:abstractNumId w:val="0"/>
  </w:num>
  <w:num w:numId="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6CC1"/>
    <w:rsid w:val="001C368E"/>
    <w:rsid w:val="003370C8"/>
    <w:rsid w:val="00366CC1"/>
    <w:rsid w:val="003A57A0"/>
    <w:rsid w:val="003D3176"/>
    <w:rsid w:val="003F13FB"/>
    <w:rsid w:val="00523B69"/>
    <w:rsid w:val="00601A70"/>
    <w:rsid w:val="00611B36"/>
    <w:rsid w:val="00624149"/>
    <w:rsid w:val="0066600B"/>
    <w:rsid w:val="0087385E"/>
    <w:rsid w:val="009E0340"/>
    <w:rsid w:val="00B941E2"/>
    <w:rsid w:val="00C371F3"/>
    <w:rsid w:val="00CF7579"/>
    <w:rsid w:val="00D007C9"/>
    <w:rsid w:val="00D60C64"/>
    <w:rsid w:val="00DB08F6"/>
    <w:rsid w:val="00DB3414"/>
    <w:rsid w:val="00DB5EB0"/>
    <w:rsid w:val="00DF5315"/>
    <w:rsid w:val="00DF5D85"/>
    <w:rsid w:val="00E909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E3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C36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68E"/>
    <w:rPr>
      <w:rFonts w:ascii="Tahoma" w:hAnsi="Tahoma" w:cs="Tahoma"/>
      <w:sz w:val="16"/>
      <w:szCs w:val="16"/>
    </w:rPr>
  </w:style>
  <w:style w:type="paragraph" w:styleId="Header">
    <w:name w:val="header"/>
    <w:basedOn w:val="Normal"/>
    <w:link w:val="HeaderChar"/>
    <w:uiPriority w:val="99"/>
    <w:unhideWhenUsed/>
    <w:rsid w:val="001C368E"/>
    <w:pPr>
      <w:tabs>
        <w:tab w:val="center" w:pos="4680"/>
        <w:tab w:val="right" w:pos="9360"/>
      </w:tabs>
      <w:spacing w:line="240" w:lineRule="auto"/>
    </w:pPr>
  </w:style>
  <w:style w:type="character" w:customStyle="1" w:styleId="HeaderChar">
    <w:name w:val="Header Char"/>
    <w:basedOn w:val="DefaultParagraphFont"/>
    <w:link w:val="Header"/>
    <w:uiPriority w:val="99"/>
    <w:rsid w:val="001C368E"/>
  </w:style>
  <w:style w:type="paragraph" w:styleId="Footer">
    <w:name w:val="footer"/>
    <w:basedOn w:val="Normal"/>
    <w:link w:val="FooterChar"/>
    <w:uiPriority w:val="99"/>
    <w:unhideWhenUsed/>
    <w:rsid w:val="001C368E"/>
    <w:pPr>
      <w:tabs>
        <w:tab w:val="center" w:pos="4680"/>
        <w:tab w:val="right" w:pos="9360"/>
      </w:tabs>
      <w:spacing w:line="240" w:lineRule="auto"/>
    </w:pPr>
  </w:style>
  <w:style w:type="character" w:customStyle="1" w:styleId="FooterChar">
    <w:name w:val="Footer Char"/>
    <w:basedOn w:val="DefaultParagraphFont"/>
    <w:link w:val="Footer"/>
    <w:uiPriority w:val="99"/>
    <w:rsid w:val="001C368E"/>
  </w:style>
  <w:style w:type="paragraph" w:styleId="TOCHeading">
    <w:name w:val="TOC Heading"/>
    <w:basedOn w:val="Heading1"/>
    <w:next w:val="Normal"/>
    <w:uiPriority w:val="39"/>
    <w:unhideWhenUsed/>
    <w:qFormat/>
    <w:rsid w:val="00B941E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941E2"/>
    <w:pPr>
      <w:spacing w:after="100"/>
    </w:pPr>
  </w:style>
  <w:style w:type="paragraph" w:styleId="TOC2">
    <w:name w:val="toc 2"/>
    <w:basedOn w:val="Normal"/>
    <w:next w:val="Normal"/>
    <w:autoRedefine/>
    <w:uiPriority w:val="39"/>
    <w:unhideWhenUsed/>
    <w:rsid w:val="00B941E2"/>
    <w:pPr>
      <w:spacing w:after="100"/>
      <w:ind w:left="220"/>
    </w:pPr>
  </w:style>
  <w:style w:type="character" w:styleId="Hyperlink">
    <w:name w:val="Hyperlink"/>
    <w:basedOn w:val="DefaultParagraphFont"/>
    <w:uiPriority w:val="99"/>
    <w:unhideWhenUsed/>
    <w:rsid w:val="00B941E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C36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68E"/>
    <w:rPr>
      <w:rFonts w:ascii="Tahoma" w:hAnsi="Tahoma" w:cs="Tahoma"/>
      <w:sz w:val="16"/>
      <w:szCs w:val="16"/>
    </w:rPr>
  </w:style>
  <w:style w:type="paragraph" w:styleId="Header">
    <w:name w:val="header"/>
    <w:basedOn w:val="Normal"/>
    <w:link w:val="HeaderChar"/>
    <w:uiPriority w:val="99"/>
    <w:unhideWhenUsed/>
    <w:rsid w:val="001C368E"/>
    <w:pPr>
      <w:tabs>
        <w:tab w:val="center" w:pos="4680"/>
        <w:tab w:val="right" w:pos="9360"/>
      </w:tabs>
      <w:spacing w:line="240" w:lineRule="auto"/>
    </w:pPr>
  </w:style>
  <w:style w:type="character" w:customStyle="1" w:styleId="HeaderChar">
    <w:name w:val="Header Char"/>
    <w:basedOn w:val="DefaultParagraphFont"/>
    <w:link w:val="Header"/>
    <w:uiPriority w:val="99"/>
    <w:rsid w:val="001C368E"/>
  </w:style>
  <w:style w:type="paragraph" w:styleId="Footer">
    <w:name w:val="footer"/>
    <w:basedOn w:val="Normal"/>
    <w:link w:val="FooterChar"/>
    <w:uiPriority w:val="99"/>
    <w:unhideWhenUsed/>
    <w:rsid w:val="001C368E"/>
    <w:pPr>
      <w:tabs>
        <w:tab w:val="center" w:pos="4680"/>
        <w:tab w:val="right" w:pos="9360"/>
      </w:tabs>
      <w:spacing w:line="240" w:lineRule="auto"/>
    </w:pPr>
  </w:style>
  <w:style w:type="character" w:customStyle="1" w:styleId="FooterChar">
    <w:name w:val="Footer Char"/>
    <w:basedOn w:val="DefaultParagraphFont"/>
    <w:link w:val="Footer"/>
    <w:uiPriority w:val="99"/>
    <w:rsid w:val="001C368E"/>
  </w:style>
  <w:style w:type="paragraph" w:styleId="TOCHeading">
    <w:name w:val="TOC Heading"/>
    <w:basedOn w:val="Heading1"/>
    <w:next w:val="Normal"/>
    <w:uiPriority w:val="39"/>
    <w:unhideWhenUsed/>
    <w:qFormat/>
    <w:rsid w:val="00B941E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941E2"/>
    <w:pPr>
      <w:spacing w:after="100"/>
    </w:pPr>
  </w:style>
  <w:style w:type="paragraph" w:styleId="TOC2">
    <w:name w:val="toc 2"/>
    <w:basedOn w:val="Normal"/>
    <w:next w:val="Normal"/>
    <w:autoRedefine/>
    <w:uiPriority w:val="39"/>
    <w:unhideWhenUsed/>
    <w:rsid w:val="00B941E2"/>
    <w:pPr>
      <w:spacing w:after="100"/>
      <w:ind w:left="220"/>
    </w:pPr>
  </w:style>
  <w:style w:type="character" w:styleId="Hyperlink">
    <w:name w:val="Hyperlink"/>
    <w:basedOn w:val="DefaultParagraphFont"/>
    <w:uiPriority w:val="99"/>
    <w:unhideWhenUsed/>
    <w:rsid w:val="00B941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93432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969698918308816" TargetMode="External"/><Relationship Id="rId18" Type="http://schemas.openxmlformats.org/officeDocument/2006/relationships/hyperlink" Target="https://www.medtextpublications.com/open-access/a-basic-approach-in-sampling-methodology-and-sample-size-calculation-249.pdf" TargetMode="External"/><Relationship Id="rId26" Type="http://schemas.openxmlformats.org/officeDocument/2006/relationships/hyperlink" Target="https://www.tandfonline.com/doi/abs/10.1080/23311975.2021.1944008" TargetMode="External"/><Relationship Id="rId39" Type="http://schemas.openxmlformats.org/officeDocument/2006/relationships/hyperlink" Target="https://www.sciencedirect.com/science/article/pii/S0148296320302885" TargetMode="External"/><Relationship Id="rId3" Type="http://schemas.microsoft.com/office/2007/relationships/stylesWithEffects" Target="stylesWithEffects.xml"/><Relationship Id="rId21" Type="http://schemas.openxmlformats.org/officeDocument/2006/relationships/hyperlink" Target="https://www.sciencedirect.com/science/article/pii/S0969698918307744" TargetMode="External"/><Relationship Id="rId34" Type="http://schemas.openxmlformats.org/officeDocument/2006/relationships/hyperlink" Target="http://drr.vau.ac.lk/bitstream/handle/123456789/2605/A%20review%20of%20methodological%20choice%20Research%20paradigm%20underpins.%20%5BPDF%5D.pdf?sequence=2&amp;isAllowed=y"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edtextpublications.com/open-access/a-basic-approach-in-sampling-methodology-and-sample-size-calculation-249.pdf" TargetMode="External"/><Relationship Id="rId25" Type="http://schemas.openxmlformats.org/officeDocument/2006/relationships/hyperlink" Target="https://komarketing.com/industry-news/study-marketers-still-face-challenges-with-strategic-social-media-marketing-4112/" TargetMode="External"/><Relationship Id="rId33" Type="http://schemas.openxmlformats.org/officeDocument/2006/relationships/hyperlink" Target="http://drr.vau.ac.lk/bitstream/handle/123456789/2605/A%20review%20of%20methodological%20choice%20Research%20paradigm%20underpins.%20%5BPDF%5D.pdf?sequence=2&amp;isAllowed=y" TargetMode="External"/><Relationship Id="rId38" Type="http://schemas.openxmlformats.org/officeDocument/2006/relationships/hyperlink" Target="https://www.tandfonline.com/doi/abs/10.1080/15332861.2021.1955461" TargetMode="External"/><Relationship Id="rId2" Type="http://schemas.openxmlformats.org/officeDocument/2006/relationships/styles" Target="styles.xml"/><Relationship Id="rId16" Type="http://schemas.openxmlformats.org/officeDocument/2006/relationships/hyperlink" Target="https://www.tandfonline.com/doi/abs/10.1080/15332667.2019.1705742" TargetMode="External"/><Relationship Id="rId20" Type="http://schemas.openxmlformats.org/officeDocument/2006/relationships/hyperlink" Target="https://www.sciencedirect.com/science/article/pii/S0969698918307744" TargetMode="External"/><Relationship Id="rId29" Type="http://schemas.openxmlformats.org/officeDocument/2006/relationships/hyperlink" Target="https://www.emerald.com/insight/content/doi/10.1108/JFMM-01-2018-0012/full/html"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insight/content/doi/10.1108/APJML-07-2019-0453/full/html" TargetMode="External"/><Relationship Id="rId32" Type="http://schemas.openxmlformats.org/officeDocument/2006/relationships/hyperlink" Target="https://www.tandfonline.com/doi/abs/10.1080/0267257X.2018.1559871" TargetMode="External"/><Relationship Id="rId37" Type="http://schemas.openxmlformats.org/officeDocument/2006/relationships/hyperlink" Target="https://www.emerald.com/insight/content/doi/10.1108/APJML-01-2018-0034/full/htm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merald.com/insight/content/doi/10.1108/EJM-09-2016-0511/full/html" TargetMode="External"/><Relationship Id="rId23" Type="http://schemas.openxmlformats.org/officeDocument/2006/relationships/hyperlink" Target="https://www.researchgate.net/profile/Bui-Thanh-Khoa/publication/339751121_Factors_affecting_Customer_Relationship_and_the_Repurchase_Intention_of_Designed_Fashion_Products/links/5e62e8e24585153fb3c8232d/Factors-affecting-Customer-Relationship-and-the-Repurchase-Intention-of-Designed-Fashion-Products.pdf" TargetMode="External"/><Relationship Id="rId28" Type="http://schemas.openxmlformats.org/officeDocument/2006/relationships/hyperlink" Target="http://medicaljournalshouse.com/index.php/ADR-CommunityHealth/article/download/631/496" TargetMode="External"/><Relationship Id="rId36" Type="http://schemas.openxmlformats.org/officeDocument/2006/relationships/hyperlink" Target="https://repositorio.ucp.pt/handle/10400.14/41054" TargetMode="External"/><Relationship Id="rId10" Type="http://schemas.openxmlformats.org/officeDocument/2006/relationships/image" Target="media/image3.png"/><Relationship Id="rId19" Type="http://schemas.openxmlformats.org/officeDocument/2006/relationships/hyperlink" Target="https://books.google.com/books?hl=en&amp;lr=&amp;id=3QLFEAAAQBAJ&amp;oi=fnd&amp;pg=PA1&amp;dq=Sarva+Shiksha+Abhiyan+(SSA)+Programme+-+Inclusive+Education+for+Girl+Children+and+its+Performance+in+Coimbatore+District+-+An+Explorative+Outlook&amp;ots=_Rz6irBTS4&amp;sig=G0yc9EDdWqyW2KaLX0xSjCOCUe4" TargetMode="External"/><Relationship Id="rId31" Type="http://schemas.openxmlformats.org/officeDocument/2006/relationships/hyperlink" Target="https://www.emerald.com/insight/content/doi/10.1108/IJRDM-07-2018-0127/ful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959652619335711" TargetMode="External"/><Relationship Id="rId22" Type="http://schemas.openxmlformats.org/officeDocument/2006/relationships/hyperlink" Target="https://www.mdpi.com/2071-1050/12/5/1703" TargetMode="External"/><Relationship Id="rId27" Type="http://schemas.openxmlformats.org/officeDocument/2006/relationships/hyperlink" Target="http://medicaljournalshouse.com/index.php/ADR-CommunityHealth/article/download/631/496" TargetMode="External"/><Relationship Id="rId30" Type="http://schemas.openxmlformats.org/officeDocument/2006/relationships/hyperlink" Target="http://m.growingscience.com/beta/ijds/5375-the-effects-of-facilitating-conditions-customer-experience-and-brand-loyalty-on-customer-based-brand-equity-through-social-media-marketing.html" TargetMode="External"/><Relationship Id="rId35" Type="http://schemas.openxmlformats.org/officeDocument/2006/relationships/hyperlink" Target="https://www.mdpi.com/2071-1050/11/13/3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19</Pages>
  <Words>4326</Words>
  <Characters>24664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Mayur</dc:creator>
  <cp:lastModifiedBy>Mayur Vaniya</cp:lastModifiedBy>
  <cp:revision>5</cp:revision>
  <dcterms:created xsi:type="dcterms:W3CDTF">2023-12-13T10:55:00Z</dcterms:created>
  <dcterms:modified xsi:type="dcterms:W3CDTF">2023-12-17T14:22:00Z</dcterms:modified>
</cp:coreProperties>
</file>