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F10A96D" w:rsidP="2D442A4F" w:rsidRDefault="1F10A96D" w14:paraId="40660C5F" w14:textId="224584EF">
      <w:pPr>
        <w:pStyle w:val="Normal"/>
        <w:jc w:val="left"/>
      </w:pPr>
      <w:r w:rsidR="1F10A96D">
        <w:drawing>
          <wp:inline wp14:editId="668B8883" wp14:anchorId="31DC5CD6">
            <wp:extent cx="5984082" cy="8001000"/>
            <wp:effectExtent l="0" t="0" r="0" b="0"/>
            <wp:docPr id="1171070314" name="" title=""/>
            <wp:cNvGraphicFramePr>
              <a:graphicFrameLocks noChangeAspect="1"/>
            </wp:cNvGraphicFramePr>
            <a:graphic>
              <a:graphicData uri="http://schemas.openxmlformats.org/drawingml/2006/picture">
                <pic:pic>
                  <pic:nvPicPr>
                    <pic:cNvPr id="0" name=""/>
                    <pic:cNvPicPr/>
                  </pic:nvPicPr>
                  <pic:blipFill>
                    <a:blip r:embed="Re53094b1f45443fc">
                      <a:extLst>
                        <a:ext xmlns:a="http://schemas.openxmlformats.org/drawingml/2006/main" uri="{28A0092B-C50C-407E-A947-70E740481C1C}">
                          <a14:useLocalDpi val="0"/>
                        </a:ext>
                      </a:extLst>
                    </a:blip>
                    <a:stretch>
                      <a:fillRect/>
                    </a:stretch>
                  </pic:blipFill>
                  <pic:spPr>
                    <a:xfrm>
                      <a:off x="0" y="0"/>
                      <a:ext cx="5984082" cy="8001000"/>
                    </a:xfrm>
                    <a:prstGeom prst="rect">
                      <a:avLst/>
                    </a:prstGeom>
                  </pic:spPr>
                </pic:pic>
              </a:graphicData>
            </a:graphic>
          </wp:inline>
        </w:drawing>
      </w:r>
    </w:p>
    <w:p w:rsidR="2D442A4F" w:rsidP="2D442A4F" w:rsidRDefault="2D442A4F" w14:paraId="2C11F37F" w14:textId="1114AE91">
      <w:pPr>
        <w:pStyle w:val="Normal"/>
        <w:jc w:val="center"/>
      </w:pPr>
    </w:p>
    <w:p w:rsidR="2D442A4F" w:rsidP="2D442A4F" w:rsidRDefault="2D442A4F" w14:paraId="11C1A352" w14:textId="5B837805">
      <w:pPr>
        <w:pStyle w:val="Normal"/>
        <w:jc w:val="center"/>
      </w:pPr>
    </w:p>
    <w:p w:rsidR="2D442A4F" w:rsidP="2D442A4F" w:rsidRDefault="2D442A4F" w14:paraId="3295454E" w14:textId="20DF8910">
      <w:pPr>
        <w:pStyle w:val="Normal"/>
        <w:jc w:val="center"/>
      </w:pPr>
    </w:p>
    <w:p w:rsidR="2D060726" w:rsidP="2D442A4F" w:rsidRDefault="2D060726" w14:paraId="496C0FC7" w14:textId="2438E66E">
      <w:pPr>
        <w:rPr>
          <w:rFonts w:ascii="ArialMT" w:hAnsi="ArialMT" w:eastAsia="ArialMT" w:cs="ArialMT"/>
          <w:b w:val="0"/>
          <w:bCs w:val="0"/>
          <w:i w:val="1"/>
          <w:iCs w:val="1"/>
          <w:caps w:val="0"/>
          <w:smallCaps w:val="0"/>
          <w:noProof w:val="0"/>
          <w:color w:val="auto"/>
          <w:sz w:val="24"/>
          <w:szCs w:val="24"/>
          <w:lang w:val="en-GB"/>
        </w:rPr>
      </w:pPr>
      <w:r w:rsidRPr="2D442A4F" w:rsidR="2D060726">
        <w:rPr>
          <w:rFonts w:ascii="ArialMT" w:hAnsi="ArialMT" w:eastAsia="ArialMT" w:cs="ArialMT"/>
          <w:b w:val="1"/>
          <w:bCs w:val="1"/>
          <w:i w:val="0"/>
          <w:iCs w:val="0"/>
          <w:caps w:val="0"/>
          <w:smallCaps w:val="0"/>
          <w:noProof w:val="0"/>
          <w:color w:val="auto"/>
          <w:sz w:val="24"/>
          <w:szCs w:val="24"/>
          <w:lang w:val="en-GB"/>
        </w:rPr>
        <w:t xml:space="preserve">APPENDICES </w:t>
      </w:r>
    </w:p>
    <w:p w:rsidR="7496C306" w:rsidP="2D442A4F" w:rsidRDefault="7496C306" w14:paraId="1E8EE1F0" w14:textId="5770D742">
      <w:pPr>
        <w:jc w:val="both"/>
      </w:pPr>
      <w:r w:rsidRPr="2D442A4F" w:rsidR="7496C306">
        <w:rPr>
          <w:rFonts w:ascii="Helvetica" w:hAnsi="Helvetica" w:eastAsia="Helvetica" w:cs="Helvetica"/>
          <w:b w:val="1"/>
          <w:bCs w:val="1"/>
          <w:i w:val="0"/>
          <w:iCs w:val="0"/>
          <w:noProof w:val="0"/>
          <w:color w:val="000000" w:themeColor="text1" w:themeTint="FF" w:themeShade="FF"/>
          <w:sz w:val="18"/>
          <w:szCs w:val="18"/>
          <w:lang w:val="en-GB"/>
        </w:rPr>
        <w:t>OBSERVATION / FIELD NOTES</w:t>
      </w:r>
    </w:p>
    <w:p w:rsidR="7496C306" w:rsidRDefault="7496C306" w14:paraId="2EEBBF84" w14:textId="5F4B7240">
      <w:r w:rsidRPr="2D442A4F" w:rsidR="7496C306">
        <w:rPr>
          <w:rFonts w:ascii="Helvetica" w:hAnsi="Helvetica" w:eastAsia="Helvetica" w:cs="Helvetica"/>
          <w:b w:val="1"/>
          <w:bCs w:val="1"/>
          <w:i w:val="0"/>
          <w:iCs w:val="0"/>
          <w:noProof w:val="0"/>
          <w:color w:val="000000" w:themeColor="text1" w:themeTint="FF" w:themeShade="FF"/>
          <w:sz w:val="16"/>
          <w:szCs w:val="16"/>
          <w:lang w:val="en-GB"/>
        </w:rPr>
        <w:t>Record 1</w:t>
      </w:r>
    </w:p>
    <w:tbl>
      <w:tblPr>
        <w:tblStyle w:val="TableGrid"/>
        <w:tblW w:w="0" w:type="auto"/>
        <w:tblLayout w:type="fixed"/>
        <w:tblLook w:val="06A0" w:firstRow="1" w:lastRow="0" w:firstColumn="1" w:lastColumn="0" w:noHBand="1" w:noVBand="1"/>
      </w:tblPr>
      <w:tblGrid>
        <w:gridCol w:w="9123"/>
      </w:tblGrid>
      <w:tr w:rsidR="2D442A4F" w:rsidTr="2D442A4F" w14:paraId="5F194166">
        <w:trPr>
          <w:trHeight w:val="34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63F6A205" w14:textId="6553EF71">
            <w:r w:rsidRPr="2D442A4F" w:rsidR="2D442A4F">
              <w:rPr>
                <w:rFonts w:ascii="Helvetica" w:hAnsi="Helvetica" w:eastAsia="Helvetica" w:cs="Helvetica"/>
                <w:b w:val="0"/>
                <w:bCs w:val="0"/>
                <w:i w:val="0"/>
                <w:iCs w:val="0"/>
                <w:color w:val="000000" w:themeColor="text1" w:themeTint="FF" w:themeShade="FF"/>
                <w:sz w:val="16"/>
                <w:szCs w:val="16"/>
              </w:rPr>
              <w:t>Date and time, year group:</w:t>
            </w:r>
            <w:r w:rsidRPr="2D442A4F" w:rsidR="3FFE1971">
              <w:rPr>
                <w:rFonts w:ascii="Helvetica" w:hAnsi="Helvetica" w:eastAsia="Helvetica" w:cs="Helvetica"/>
                <w:b w:val="0"/>
                <w:bCs w:val="0"/>
                <w:i w:val="0"/>
                <w:iCs w:val="0"/>
                <w:color w:val="000000" w:themeColor="text1" w:themeTint="FF" w:themeShade="FF"/>
                <w:sz w:val="16"/>
                <w:szCs w:val="16"/>
              </w:rPr>
              <w:t xml:space="preserve"> </w:t>
            </w:r>
          </w:p>
          <w:p w:rsidR="3FFE1971" w:rsidRDefault="3FFE1971" w14:paraId="73554B5B" w14:textId="52F4237B">
            <w:r w:rsidR="3FFE1971">
              <w:rPr/>
              <w:t xml:space="preserve">                                       </w:t>
            </w:r>
            <w:r w:rsidRPr="2D442A4F" w:rsidR="36E14D70">
              <w:rPr>
                <w:rFonts w:ascii="Helvetica" w:hAnsi="Helvetica" w:eastAsia="Helvetica" w:cs="Helvetica"/>
              </w:rPr>
              <w:t xml:space="preserve">AFTERNOON </w:t>
            </w:r>
            <w:r w:rsidRPr="2D442A4F" w:rsidR="3FFE1971">
              <w:rPr>
                <w:rFonts w:ascii="Helvetica" w:hAnsi="Helvetica" w:eastAsia="Helvetica" w:cs="Helvetica"/>
              </w:rPr>
              <w:t xml:space="preserve">26/09/2022 - YEAR 3 </w:t>
            </w:r>
            <w:r>
              <w:br/>
            </w:r>
          </w:p>
        </w:tc>
      </w:tr>
      <w:tr w:rsidR="2D442A4F" w:rsidTr="2D442A4F" w14:paraId="7C6C38F8">
        <w:trPr>
          <w:trHeight w:val="2077"/>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0BE16A76" w14:textId="75A867C2">
            <w:r w:rsidRPr="2D442A4F" w:rsidR="2D442A4F">
              <w:rPr>
                <w:rFonts w:ascii="Helvetica" w:hAnsi="Helvetica" w:eastAsia="Helvetica" w:cs="Helvetica"/>
                <w:b w:val="1"/>
                <w:bCs w:val="1"/>
                <w:i w:val="0"/>
                <w:iCs w:val="0"/>
                <w:color w:val="000000" w:themeColor="text1" w:themeTint="FF" w:themeShade="FF"/>
                <w:sz w:val="16"/>
                <w:szCs w:val="16"/>
              </w:rPr>
              <w:t>Where and When:</w:t>
            </w:r>
            <w:r w:rsidRPr="2D442A4F" w:rsidR="2D442A4F">
              <w:rPr>
                <w:rFonts w:ascii="Helvetica" w:hAnsi="Helvetica" w:eastAsia="Helvetica" w:cs="Helvetica"/>
                <w:b w:val="0"/>
                <w:bCs w:val="0"/>
                <w:i w:val="0"/>
                <w:iCs w:val="0"/>
                <w:color w:val="000000" w:themeColor="text1" w:themeTint="FF" w:themeShade="FF"/>
                <w:sz w:val="16"/>
                <w:szCs w:val="16"/>
              </w:rPr>
              <w:t xml:space="preserve"> Context of the observation – subject/AOLE, general classroom context</w:t>
            </w:r>
          </w:p>
          <w:p w:rsidR="2D442A4F" w:rsidP="2D442A4F" w:rsidRDefault="2D442A4F" w14:paraId="405AA9C1" w14:textId="13FB3AE7">
            <w:pPr>
              <w:pStyle w:val="Normal"/>
            </w:pPr>
            <w:r>
              <w:br/>
            </w:r>
            <w:r w:rsidRPr="2D442A4F" w:rsidR="6185648A">
              <w:rPr>
                <w:rFonts w:ascii="Helvetica" w:hAnsi="Helvetica" w:eastAsia="Helvetica" w:cs="Helvetica"/>
                <w:b w:val="0"/>
                <w:bCs w:val="0"/>
                <w:i w:val="0"/>
                <w:iCs w:val="0"/>
                <w:noProof w:val="0"/>
                <w:color w:val="2A2C2E"/>
                <w:sz w:val="15"/>
                <w:szCs w:val="15"/>
                <w:lang w:val="en-GB"/>
              </w:rPr>
              <w:t>I, the researcher, spent two full days in an English Medium Primary School, which had pupils aged 3-11 from an economically deprived area of South Wales in the Neath Port Talbot county. The researcher was challenged with the task of lesson observation, with day 1 being observations of a Key Stage 2 Year 3 class, and the Second day observing a Foundation Phase Year 1 class.</w:t>
            </w:r>
          </w:p>
          <w:p w:rsidR="2D442A4F" w:rsidP="2D442A4F" w:rsidRDefault="2D442A4F" w14:paraId="62C7C740" w14:textId="2114E522">
            <w:pPr>
              <w:rPr>
                <w:rFonts w:ascii="Helvetica" w:hAnsi="Helvetica" w:eastAsia="Helvetica" w:cs="Helvetica"/>
                <w:b w:val="0"/>
                <w:bCs w:val="0"/>
                <w:i w:val="0"/>
                <w:iCs w:val="0"/>
                <w:noProof w:val="0"/>
                <w:color w:val="2A2C2E"/>
                <w:sz w:val="15"/>
                <w:szCs w:val="15"/>
                <w:lang w:val="en-GB"/>
              </w:rPr>
            </w:pPr>
          </w:p>
          <w:p w:rsidR="437FD3A6" w:rsidRDefault="437FD3A6" w14:paraId="362F5FF0" w14:textId="4D008576">
            <w:r w:rsidRPr="2D442A4F" w:rsidR="437FD3A6">
              <w:rPr>
                <w:rFonts w:ascii="Helvetica" w:hAnsi="Helvetica" w:eastAsia="Helvetica" w:cs="Helvetica"/>
                <w:b w:val="0"/>
                <w:bCs w:val="0"/>
                <w:i w:val="0"/>
                <w:iCs w:val="0"/>
                <w:noProof w:val="0"/>
                <w:color w:val="2A2C2E"/>
                <w:sz w:val="15"/>
                <w:szCs w:val="15"/>
                <w:lang w:val="en-GB"/>
              </w:rPr>
              <w:t xml:space="preserve">On day 1 the researcher </w:t>
            </w:r>
            <w:proofErr w:type="gramStart"/>
            <w:r w:rsidRPr="2D442A4F" w:rsidR="437FD3A6">
              <w:rPr>
                <w:rFonts w:ascii="Helvetica" w:hAnsi="Helvetica" w:eastAsia="Helvetica" w:cs="Helvetica"/>
                <w:b w:val="0"/>
                <w:bCs w:val="0"/>
                <w:i w:val="0"/>
                <w:iCs w:val="0"/>
                <w:noProof w:val="0"/>
                <w:color w:val="2A2C2E"/>
                <w:sz w:val="15"/>
                <w:szCs w:val="15"/>
                <w:lang w:val="en-GB"/>
              </w:rPr>
              <w:t>made an effort</w:t>
            </w:r>
            <w:proofErr w:type="gramEnd"/>
            <w:r w:rsidRPr="2D442A4F" w:rsidR="437FD3A6">
              <w:rPr>
                <w:rFonts w:ascii="Helvetica" w:hAnsi="Helvetica" w:eastAsia="Helvetica" w:cs="Helvetica"/>
                <w:b w:val="0"/>
                <w:bCs w:val="0"/>
                <w:i w:val="0"/>
                <w:iCs w:val="0"/>
                <w:noProof w:val="0"/>
                <w:color w:val="2A2C2E"/>
                <w:sz w:val="15"/>
                <w:szCs w:val="15"/>
                <w:lang w:val="en-GB"/>
              </w:rPr>
              <w:t xml:space="preserve"> to be a non-participating observer, as the Year 3 teacher had chosen to have the children working at their desks, which were split by ability as priority </w:t>
            </w:r>
            <w:proofErr w:type="gramStart"/>
            <w:r w:rsidRPr="2D442A4F" w:rsidR="437FD3A6">
              <w:rPr>
                <w:rFonts w:ascii="Helvetica" w:hAnsi="Helvetica" w:eastAsia="Helvetica" w:cs="Helvetica"/>
                <w:b w:val="0"/>
                <w:bCs w:val="0"/>
                <w:i w:val="0"/>
                <w:iCs w:val="0"/>
                <w:noProof w:val="0"/>
                <w:color w:val="2A2C2E"/>
                <w:sz w:val="15"/>
                <w:szCs w:val="15"/>
                <w:lang w:val="en-GB"/>
              </w:rPr>
              <w:t>and also</w:t>
            </w:r>
            <w:proofErr w:type="gramEnd"/>
            <w:r w:rsidRPr="2D442A4F" w:rsidR="437FD3A6">
              <w:rPr>
                <w:rFonts w:ascii="Helvetica" w:hAnsi="Helvetica" w:eastAsia="Helvetica" w:cs="Helvetica"/>
                <w:b w:val="0"/>
                <w:bCs w:val="0"/>
                <w:i w:val="0"/>
                <w:iCs w:val="0"/>
                <w:noProof w:val="0"/>
                <w:color w:val="2A2C2E"/>
                <w:sz w:val="15"/>
                <w:szCs w:val="15"/>
                <w:lang w:val="en-GB"/>
              </w:rPr>
              <w:t xml:space="preserve"> behaviour. The teacher had great behaviour </w:t>
            </w:r>
            <w:proofErr w:type="gramStart"/>
            <w:r w:rsidRPr="2D442A4F" w:rsidR="437FD3A6">
              <w:rPr>
                <w:rFonts w:ascii="Helvetica" w:hAnsi="Helvetica" w:eastAsia="Helvetica" w:cs="Helvetica"/>
                <w:b w:val="0"/>
                <w:bCs w:val="0"/>
                <w:i w:val="0"/>
                <w:iCs w:val="0"/>
                <w:noProof w:val="0"/>
                <w:color w:val="2A2C2E"/>
                <w:sz w:val="15"/>
                <w:szCs w:val="15"/>
                <w:lang w:val="en-GB"/>
              </w:rPr>
              <w:t>management, and</w:t>
            </w:r>
            <w:proofErr w:type="gramEnd"/>
            <w:r w:rsidRPr="2D442A4F" w:rsidR="437FD3A6">
              <w:rPr>
                <w:rFonts w:ascii="Helvetica" w:hAnsi="Helvetica" w:eastAsia="Helvetica" w:cs="Helvetica"/>
                <w:b w:val="0"/>
                <w:bCs w:val="0"/>
                <w:i w:val="0"/>
                <w:iCs w:val="0"/>
                <w:noProof w:val="0"/>
                <w:color w:val="2A2C2E"/>
                <w:sz w:val="15"/>
                <w:szCs w:val="15"/>
                <w:lang w:val="en-GB"/>
              </w:rPr>
              <w:t xml:space="preserve"> had mentioned to me that this was their </w:t>
            </w:r>
            <w:proofErr w:type="gramStart"/>
            <w:r w:rsidRPr="2D442A4F" w:rsidR="437FD3A6">
              <w:rPr>
                <w:rFonts w:ascii="Helvetica" w:hAnsi="Helvetica" w:eastAsia="Helvetica" w:cs="Helvetica"/>
                <w:b w:val="0"/>
                <w:bCs w:val="0"/>
                <w:i w:val="0"/>
                <w:iCs w:val="0"/>
                <w:noProof w:val="0"/>
                <w:color w:val="2A2C2E"/>
                <w:sz w:val="15"/>
                <w:szCs w:val="15"/>
                <w:lang w:val="en-GB"/>
              </w:rPr>
              <w:t>first time</w:t>
            </w:r>
            <w:proofErr w:type="gramEnd"/>
            <w:r w:rsidRPr="2D442A4F" w:rsidR="437FD3A6">
              <w:rPr>
                <w:rFonts w:ascii="Helvetica" w:hAnsi="Helvetica" w:eastAsia="Helvetica" w:cs="Helvetica"/>
                <w:b w:val="0"/>
                <w:bCs w:val="0"/>
                <w:i w:val="0"/>
                <w:iCs w:val="0"/>
                <w:noProof w:val="0"/>
                <w:color w:val="2A2C2E"/>
                <w:sz w:val="15"/>
                <w:szCs w:val="15"/>
                <w:lang w:val="en-GB"/>
              </w:rPr>
              <w:t xml:space="preserve"> teaching Year 3 since their PGCE, as they had been tasked with teaching Years 5&amp;6 until this point. Other than occasional chatting between pupils, the day ran very smoothly under the teacher’s supervision.</w:t>
            </w:r>
            <w:r>
              <w:br/>
            </w:r>
          </w:p>
        </w:tc>
      </w:tr>
      <w:tr w:rsidR="2D442A4F" w:rsidTr="2D442A4F" w14:paraId="75C906AD">
        <w:trPr>
          <w:trHeight w:val="228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381C4642" w14:textId="74BF0426">
            <w:r w:rsidRPr="2D442A4F" w:rsidR="2D442A4F">
              <w:rPr>
                <w:rFonts w:ascii="Helvetica" w:hAnsi="Helvetica" w:eastAsia="Helvetica" w:cs="Helvetica"/>
                <w:b w:val="1"/>
                <w:bCs w:val="1"/>
                <w:i w:val="0"/>
                <w:iCs w:val="0"/>
                <w:color w:val="000000" w:themeColor="text1" w:themeTint="FF" w:themeShade="FF"/>
                <w:sz w:val="16"/>
                <w:szCs w:val="16"/>
              </w:rPr>
              <w:t xml:space="preserve">What happened: </w:t>
            </w:r>
            <w:r w:rsidRPr="2D442A4F" w:rsidR="2D442A4F">
              <w:rPr>
                <w:rFonts w:ascii="Helvetica" w:hAnsi="Helvetica" w:eastAsia="Helvetica" w:cs="Helvetica"/>
                <w:b w:val="0"/>
                <w:bCs w:val="0"/>
                <w:i w:val="0"/>
                <w:iCs w:val="0"/>
                <w:color w:val="000000" w:themeColor="text1" w:themeTint="FF" w:themeShade="FF"/>
                <w:sz w:val="16"/>
                <w:szCs w:val="16"/>
              </w:rPr>
              <w:t>a detailed description of the critical incident(the more detail the better to refer to in your later work)</w:t>
            </w:r>
          </w:p>
          <w:p w:rsidR="2D442A4F" w:rsidRDefault="2D442A4F" w14:paraId="20AB9A05" w14:textId="37D1B95B">
            <w:r>
              <w:br/>
            </w:r>
          </w:p>
          <w:p w:rsidR="58F66382" w:rsidRDefault="58F66382" w14:paraId="0137808C" w14:textId="1AF50E5A">
            <w:r w:rsidRPr="2D442A4F" w:rsidR="58F66382">
              <w:rPr>
                <w:rFonts w:ascii="Helvetica" w:hAnsi="Helvetica" w:eastAsia="Helvetica" w:cs="Helvetica"/>
                <w:b w:val="0"/>
                <w:bCs w:val="0"/>
                <w:i w:val="0"/>
                <w:iCs w:val="0"/>
                <w:noProof w:val="0"/>
                <w:color w:val="2A2C2E"/>
                <w:sz w:val="15"/>
                <w:szCs w:val="15"/>
                <w:lang w:val="en-GB"/>
              </w:rPr>
              <w:t xml:space="preserve">The critical incident that has most sparked my interest began when the children returned from their lunch break. Their teacher had been allocated PPA and was in the staffroom lesson planning while their class was supervised by two separate supply staff, each teaching the class for 1 hour each. Although the researcher was observing the exact same pupils as they had in the morning, there was an immediate and noticeable difference in their attitudes towards the supply teacher and approach to the lesson. The children were far more talkative and spoke over the supply teacher for </w:t>
            </w:r>
            <w:proofErr w:type="gramStart"/>
            <w:r w:rsidRPr="2D442A4F" w:rsidR="58F66382">
              <w:rPr>
                <w:rFonts w:ascii="Helvetica" w:hAnsi="Helvetica" w:eastAsia="Helvetica" w:cs="Helvetica"/>
                <w:b w:val="0"/>
                <w:bCs w:val="0"/>
                <w:i w:val="0"/>
                <w:iCs w:val="0"/>
                <w:noProof w:val="0"/>
                <w:color w:val="2A2C2E"/>
                <w:sz w:val="15"/>
                <w:szCs w:val="15"/>
                <w:lang w:val="en-GB"/>
              </w:rPr>
              <w:t>the majority of</w:t>
            </w:r>
            <w:proofErr w:type="gramEnd"/>
            <w:r w:rsidRPr="2D442A4F" w:rsidR="58F66382">
              <w:rPr>
                <w:rFonts w:ascii="Helvetica" w:hAnsi="Helvetica" w:eastAsia="Helvetica" w:cs="Helvetica"/>
                <w:b w:val="0"/>
                <w:bCs w:val="0"/>
                <w:i w:val="0"/>
                <w:iCs w:val="0"/>
                <w:noProof w:val="0"/>
                <w:color w:val="2A2C2E"/>
                <w:sz w:val="15"/>
                <w:szCs w:val="15"/>
                <w:lang w:val="en-GB"/>
              </w:rPr>
              <w:t xml:space="preserve"> their lesson. Children were also out of their seats and wandering the classroom, even though this was not required for any of the tasks given by the supply teacher. The researcher found themselves having to pause observations and instead help keep the class on focus by speaking to each table individually to ensure they stayed on task.</w:t>
            </w:r>
            <w:r>
              <w:br/>
            </w:r>
          </w:p>
        </w:tc>
      </w:tr>
      <w:tr w:rsidR="2D442A4F" w:rsidTr="2D442A4F" w14:paraId="487FD984">
        <w:trPr>
          <w:trHeight w:val="2712"/>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41798CD2" w14:textId="6C4D8E12">
            <w:r w:rsidRPr="2D442A4F" w:rsidR="2D442A4F">
              <w:rPr>
                <w:rFonts w:ascii="Helvetica" w:hAnsi="Helvetica" w:eastAsia="Helvetica" w:cs="Helvetica"/>
                <w:b w:val="1"/>
                <w:bCs w:val="1"/>
                <w:i w:val="0"/>
                <w:iCs w:val="0"/>
                <w:color w:val="000000" w:themeColor="text1" w:themeTint="FF" w:themeShade="FF"/>
                <w:sz w:val="16"/>
                <w:szCs w:val="16"/>
              </w:rPr>
              <w:t xml:space="preserve">Areas of possible exploration: </w:t>
            </w:r>
            <w:r w:rsidRPr="2D442A4F" w:rsidR="2D442A4F">
              <w:rPr>
                <w:rFonts w:ascii="Helvetica" w:hAnsi="Helvetica" w:eastAsia="Helvetica" w:cs="Helvetica"/>
                <w:b w:val="0"/>
                <w:bCs w:val="0"/>
                <w:i w:val="0"/>
                <w:iCs w:val="0"/>
                <w:color w:val="000000" w:themeColor="text1" w:themeTint="FF" w:themeShade="FF"/>
                <w:sz w:val="16"/>
                <w:szCs w:val="16"/>
              </w:rPr>
              <w:t>what you think could be” under the hood” in these incidents? What avenues of research could you consider?</w:t>
            </w:r>
          </w:p>
          <w:p w:rsidR="2D442A4F" w:rsidRDefault="2D442A4F" w14:paraId="05BE0344" w14:textId="4D5B3954">
            <w:r>
              <w:br/>
            </w:r>
          </w:p>
          <w:p w:rsidR="5ECF2EED" w:rsidRDefault="5ECF2EED" w14:paraId="494B273A" w14:textId="1EA0C8BE">
            <w:r w:rsidRPr="2D442A4F" w:rsidR="5ECF2EED">
              <w:rPr>
                <w:rFonts w:ascii="Helvetica" w:hAnsi="Helvetica" w:eastAsia="Helvetica" w:cs="Helvetica"/>
                <w:b w:val="0"/>
                <w:bCs w:val="0"/>
                <w:i w:val="0"/>
                <w:iCs w:val="0"/>
                <w:noProof w:val="0"/>
                <w:color w:val="2A2C2E"/>
                <w:sz w:val="15"/>
                <w:szCs w:val="15"/>
                <w:lang w:val="en-GB"/>
              </w:rPr>
              <w:t xml:space="preserve">The researcher found that the classes full-time teacher demonstrated the professional standard of refining teaching by managing the learning environment. The teacher used techniques such as silently raising their hand, with the expectation of the pupils doing the same in silence, and would ensure she thanked the class or praised them for their cooperation. This practise links the the research and methodology of theorist B.F. Skinner, who believed that caregivers can affect a child’s behaviour through both positive and negative feedback. </w:t>
            </w:r>
          </w:p>
          <w:p w:rsidR="5ECF2EED" w:rsidRDefault="5ECF2EED" w14:paraId="6795FFC6" w14:textId="7C41A692">
            <w:r w:rsidRPr="2D442A4F" w:rsidR="5ECF2EED">
              <w:rPr>
                <w:rFonts w:ascii="Helvetica" w:hAnsi="Helvetica" w:eastAsia="Helvetica" w:cs="Helvetica"/>
                <w:b w:val="0"/>
                <w:bCs w:val="0"/>
                <w:i w:val="0"/>
                <w:iCs w:val="0"/>
                <w:noProof w:val="0"/>
                <w:color w:val="2A2C2E"/>
                <w:sz w:val="15"/>
                <w:szCs w:val="15"/>
                <w:lang w:val="en-GB"/>
              </w:rPr>
              <w:t>I also thought this critical incident may tie into the beliefs of theorist Erie Bronfenbrenner, who proposed the idea that in order for a child to thrive in eduction, they need a stable and lasting relationship - as their relationship with their supply teacher was far more premature and undeveloped in comparison the the relationship they have with their primary teacher.</w:t>
            </w:r>
          </w:p>
          <w:p w:rsidR="2D442A4F" w:rsidRDefault="2D442A4F" w14:paraId="7C4EC423" w14:textId="0262C872">
            <w:r>
              <w:br/>
            </w:r>
          </w:p>
        </w:tc>
      </w:tr>
      <w:tr w:rsidR="2D442A4F" w:rsidTr="2D442A4F" w14:paraId="66136EB7">
        <w:trPr>
          <w:trHeight w:val="888"/>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36A67AB4" w14:textId="6CC7444D">
            <w:r w:rsidRPr="2D442A4F" w:rsidR="2D442A4F">
              <w:rPr>
                <w:rFonts w:ascii="Helvetica" w:hAnsi="Helvetica" w:eastAsia="Helvetica" w:cs="Helvetica"/>
                <w:b w:val="1"/>
                <w:bCs w:val="1"/>
                <w:i w:val="0"/>
                <w:iCs w:val="0"/>
                <w:color w:val="000000" w:themeColor="text1" w:themeTint="FF" w:themeShade="FF"/>
                <w:sz w:val="16"/>
                <w:szCs w:val="16"/>
              </w:rPr>
              <w:t xml:space="preserve">Notes: </w:t>
            </w:r>
            <w:r w:rsidRPr="2D442A4F" w:rsidR="2D442A4F">
              <w:rPr>
                <w:rFonts w:ascii="Helvetica" w:hAnsi="Helvetica" w:eastAsia="Helvetica" w:cs="Helvetica"/>
                <w:b w:val="0"/>
                <w:bCs w:val="0"/>
                <w:i w:val="0"/>
                <w:iCs w:val="0"/>
                <w:color w:val="000000" w:themeColor="text1" w:themeTint="FF" w:themeShade="FF"/>
                <w:sz w:val="16"/>
                <w:szCs w:val="16"/>
              </w:rPr>
              <w:t>any details you can note (is it a busy environment, is it after lunch, are there lots of distractions, are directions made explicit - the more you can refer to the better here)</w:t>
            </w:r>
          </w:p>
          <w:p w:rsidR="2D442A4F" w:rsidRDefault="2D442A4F" w14:paraId="6999DB68" w14:textId="75A6ABB4">
            <w:r>
              <w:br/>
            </w:r>
          </w:p>
        </w:tc>
      </w:tr>
    </w:tbl>
    <w:p w:rsidR="7496C306" w:rsidRDefault="7496C306" w14:paraId="3FCB3DC1" w14:textId="2F21DA16">
      <w:r>
        <w:br/>
      </w:r>
    </w:p>
    <w:p w:rsidR="5A4FCC03" w:rsidRDefault="5A4FCC03" w14:paraId="28C6081D" w14:textId="2D9FEEEB">
      <w:r w:rsidRPr="2D442A4F" w:rsidR="5A4FCC03">
        <w:rPr>
          <w:rFonts w:ascii="Helvetica" w:hAnsi="Helvetica" w:eastAsia="Helvetica" w:cs="Helvetica"/>
          <w:b w:val="1"/>
          <w:bCs w:val="1"/>
          <w:i w:val="0"/>
          <w:iCs w:val="0"/>
          <w:noProof w:val="0"/>
          <w:color w:val="000000" w:themeColor="text1" w:themeTint="FF" w:themeShade="FF"/>
          <w:sz w:val="16"/>
          <w:szCs w:val="16"/>
          <w:lang w:val="en-GB"/>
        </w:rPr>
        <w:t>Record 2</w:t>
      </w:r>
    </w:p>
    <w:tbl>
      <w:tblPr>
        <w:tblStyle w:val="TableGrid"/>
        <w:tblW w:w="0" w:type="auto"/>
        <w:tblLayout w:type="fixed"/>
        <w:tblLook w:val="06A0" w:firstRow="1" w:lastRow="0" w:firstColumn="1" w:lastColumn="0" w:noHBand="1" w:noVBand="1"/>
      </w:tblPr>
      <w:tblGrid>
        <w:gridCol w:w="9123"/>
      </w:tblGrid>
      <w:tr w:rsidR="2D442A4F" w:rsidTr="2D442A4F" w14:paraId="5690AEFE">
        <w:trPr>
          <w:trHeight w:val="34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346EB7C6" w14:textId="16E826CE">
            <w:r w:rsidRPr="2D442A4F" w:rsidR="2D442A4F">
              <w:rPr>
                <w:rFonts w:ascii="Helvetica" w:hAnsi="Helvetica" w:eastAsia="Helvetica" w:cs="Helvetica"/>
                <w:b w:val="0"/>
                <w:bCs w:val="0"/>
                <w:i w:val="0"/>
                <w:iCs w:val="0"/>
                <w:color w:val="000000" w:themeColor="text1" w:themeTint="FF" w:themeShade="FF"/>
                <w:sz w:val="16"/>
                <w:szCs w:val="16"/>
              </w:rPr>
              <w:t>Date and time, year group:</w:t>
            </w:r>
          </w:p>
          <w:p w:rsidR="57A78DEE" w:rsidP="2D442A4F" w:rsidRDefault="57A78DEE" w14:paraId="3C1DE0ED" w14:textId="4535144F">
            <w:pPr>
              <w:pStyle w:val="Normal"/>
            </w:pPr>
            <w:r w:rsidR="57A78DEE">
              <w:rPr/>
              <w:t xml:space="preserve">                                       </w:t>
            </w:r>
            <w:r w:rsidRPr="2D442A4F" w:rsidR="57A78DEE">
              <w:rPr>
                <w:rFonts w:ascii="Helvetica" w:hAnsi="Helvetica" w:eastAsia="Helvetica" w:cs="Helvetica"/>
              </w:rPr>
              <w:t>AFTERNOON 26/09/2022 - YEAR 3</w:t>
            </w:r>
            <w:r>
              <w:br/>
            </w:r>
          </w:p>
        </w:tc>
      </w:tr>
      <w:tr w:rsidR="2D442A4F" w:rsidTr="2D442A4F" w14:paraId="16BB3BE2">
        <w:trPr>
          <w:trHeight w:val="1454"/>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03BE4345" w14:textId="75A867C2">
            <w:r w:rsidRPr="2D442A4F" w:rsidR="2D442A4F">
              <w:rPr>
                <w:rFonts w:ascii="Helvetica" w:hAnsi="Helvetica" w:eastAsia="Helvetica" w:cs="Helvetica"/>
                <w:b w:val="1"/>
                <w:bCs w:val="1"/>
                <w:i w:val="0"/>
                <w:iCs w:val="0"/>
                <w:color w:val="000000" w:themeColor="text1" w:themeTint="FF" w:themeShade="FF"/>
                <w:sz w:val="16"/>
                <w:szCs w:val="16"/>
              </w:rPr>
              <w:t>Where and When:</w:t>
            </w:r>
            <w:r w:rsidRPr="2D442A4F" w:rsidR="2D442A4F">
              <w:rPr>
                <w:rFonts w:ascii="Helvetica" w:hAnsi="Helvetica" w:eastAsia="Helvetica" w:cs="Helvetica"/>
                <w:b w:val="0"/>
                <w:bCs w:val="0"/>
                <w:i w:val="0"/>
                <w:iCs w:val="0"/>
                <w:color w:val="000000" w:themeColor="text1" w:themeTint="FF" w:themeShade="FF"/>
                <w:sz w:val="16"/>
                <w:szCs w:val="16"/>
              </w:rPr>
              <w:t xml:space="preserve"> Context of the observation – subject/AOLE, general classroom context</w:t>
            </w:r>
          </w:p>
          <w:p w:rsidR="2D442A4F" w:rsidP="2D442A4F" w:rsidRDefault="2D442A4F" w14:paraId="01601574" w14:textId="66543713">
            <w:pPr>
              <w:pStyle w:val="Normal"/>
            </w:pPr>
            <w:r>
              <w:br/>
            </w:r>
            <w:r w:rsidRPr="2D442A4F" w:rsidR="62306634">
              <w:rPr>
                <w:rFonts w:ascii="Helvetica" w:hAnsi="Helvetica" w:eastAsia="Helvetica" w:cs="Helvetica"/>
                <w:b w:val="0"/>
                <w:bCs w:val="0"/>
                <w:i w:val="0"/>
                <w:iCs w:val="0"/>
                <w:noProof w:val="0"/>
                <w:color w:val="2A2C2E"/>
                <w:sz w:val="15"/>
                <w:szCs w:val="15"/>
                <w:lang w:val="en-GB"/>
              </w:rPr>
              <w:t>I, the researcher, spent two full days in an English Medium Primary School, which had pupils aged 3-11 from an economically deprived area of South Wales in the Neath Port Talbot county. The researcher was challenged with the task of lesson observation, with day 1 being observations of a Key Stage 2 Year 3 class, and the Second day observing a Foundation Phase Year 1 class.</w:t>
            </w:r>
          </w:p>
          <w:p w:rsidR="2D442A4F" w:rsidP="2D442A4F" w:rsidRDefault="2D442A4F" w14:paraId="3671D471" w14:textId="25647241">
            <w:pPr>
              <w:pStyle w:val="Normal"/>
            </w:pPr>
            <w:r>
              <w:br/>
            </w:r>
          </w:p>
        </w:tc>
      </w:tr>
      <w:tr w:rsidR="2D442A4F" w:rsidTr="2D442A4F" w14:paraId="09364FAC">
        <w:trPr>
          <w:trHeight w:val="198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1EC75AF5" w14:textId="74BF0426">
            <w:r w:rsidRPr="2D442A4F" w:rsidR="2D442A4F">
              <w:rPr>
                <w:rFonts w:ascii="Helvetica" w:hAnsi="Helvetica" w:eastAsia="Helvetica" w:cs="Helvetica"/>
                <w:b w:val="1"/>
                <w:bCs w:val="1"/>
                <w:i w:val="0"/>
                <w:iCs w:val="0"/>
                <w:color w:val="000000" w:themeColor="text1" w:themeTint="FF" w:themeShade="FF"/>
                <w:sz w:val="16"/>
                <w:szCs w:val="16"/>
              </w:rPr>
              <w:t xml:space="preserve">What happened: </w:t>
            </w:r>
            <w:r w:rsidRPr="2D442A4F" w:rsidR="2D442A4F">
              <w:rPr>
                <w:rFonts w:ascii="Helvetica" w:hAnsi="Helvetica" w:eastAsia="Helvetica" w:cs="Helvetica"/>
                <w:b w:val="0"/>
                <w:bCs w:val="0"/>
                <w:i w:val="0"/>
                <w:iCs w:val="0"/>
                <w:color w:val="000000" w:themeColor="text1" w:themeTint="FF" w:themeShade="FF"/>
                <w:sz w:val="16"/>
                <w:szCs w:val="16"/>
              </w:rPr>
              <w:t>a detailed description of the critical incident(the more detail the better to refer to in your later work)</w:t>
            </w:r>
          </w:p>
          <w:p w:rsidR="2D442A4F" w:rsidRDefault="2D442A4F" w14:paraId="303C10BB" w14:textId="1639BD80">
            <w:r>
              <w:br/>
            </w:r>
          </w:p>
          <w:p w:rsidR="58689889" w:rsidRDefault="58689889" w14:paraId="34154B6B" w14:textId="62514393">
            <w:r w:rsidRPr="2D442A4F" w:rsidR="58689889">
              <w:rPr>
                <w:rFonts w:ascii="Helvetica" w:hAnsi="Helvetica" w:eastAsia="Helvetica" w:cs="Helvetica"/>
                <w:b w:val="0"/>
                <w:bCs w:val="0"/>
                <w:i w:val="0"/>
                <w:iCs w:val="0"/>
                <w:noProof w:val="0"/>
                <w:color w:val="2A2C2E"/>
                <w:sz w:val="15"/>
                <w:szCs w:val="15"/>
                <w:lang w:val="en-GB"/>
              </w:rPr>
              <w:t>There was also an incident where a pupil who was sat at their desk on a lower-ability table, turned their back away from the whiteboard and took their glasses off and began playing with them which created a quiet but noticeably distracting noise. Without asking the pupil to stop playing with the glasses or put them back on and turn around, the teacher took the glasses out of the pupil’s hands and temporarily confiscated them without any explanation as to why they had done this to the pupil.</w:t>
            </w:r>
            <w:r>
              <w:br/>
            </w:r>
          </w:p>
        </w:tc>
      </w:tr>
      <w:tr w:rsidR="2D442A4F" w:rsidTr="2D442A4F" w14:paraId="7C071818">
        <w:trPr>
          <w:trHeight w:val="1858"/>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7127D5B5" w14:textId="6C4D8E12">
            <w:r w:rsidRPr="2D442A4F" w:rsidR="2D442A4F">
              <w:rPr>
                <w:rFonts w:ascii="Helvetica" w:hAnsi="Helvetica" w:eastAsia="Helvetica" w:cs="Helvetica"/>
                <w:b w:val="1"/>
                <w:bCs w:val="1"/>
                <w:i w:val="0"/>
                <w:iCs w:val="0"/>
                <w:color w:val="000000" w:themeColor="text1" w:themeTint="FF" w:themeShade="FF"/>
                <w:sz w:val="16"/>
                <w:szCs w:val="16"/>
              </w:rPr>
              <w:t xml:space="preserve">Areas of possible exploration: </w:t>
            </w:r>
            <w:r w:rsidRPr="2D442A4F" w:rsidR="2D442A4F">
              <w:rPr>
                <w:rFonts w:ascii="Helvetica" w:hAnsi="Helvetica" w:eastAsia="Helvetica" w:cs="Helvetica"/>
                <w:b w:val="0"/>
                <w:bCs w:val="0"/>
                <w:i w:val="0"/>
                <w:iCs w:val="0"/>
                <w:color w:val="000000" w:themeColor="text1" w:themeTint="FF" w:themeShade="FF"/>
                <w:sz w:val="16"/>
                <w:szCs w:val="16"/>
              </w:rPr>
              <w:t>what you think could be” under the hood” in these incidents? What avenues of research could you consider?</w:t>
            </w:r>
          </w:p>
          <w:p w:rsidR="2D442A4F" w:rsidRDefault="2D442A4F" w14:paraId="0B21E54B" w14:textId="01289E13">
            <w:r>
              <w:br/>
            </w:r>
          </w:p>
          <w:p w:rsidR="3C4DB8AA" w:rsidP="2D442A4F" w:rsidRDefault="3C4DB8AA" w14:paraId="6FB25817" w14:textId="0B485CC1">
            <w:pPr>
              <w:pStyle w:val="Normal"/>
            </w:pPr>
            <w:r w:rsidRPr="2D442A4F" w:rsidR="3C4DB8AA">
              <w:rPr>
                <w:rFonts w:ascii="Helvetica" w:hAnsi="Helvetica" w:eastAsia="Helvetica" w:cs="Helvetica"/>
                <w:b w:val="0"/>
                <w:bCs w:val="0"/>
                <w:i w:val="0"/>
                <w:iCs w:val="0"/>
                <w:noProof w:val="0"/>
                <w:color w:val="2A2C2E"/>
                <w:sz w:val="15"/>
                <w:szCs w:val="15"/>
                <w:lang w:val="en-GB"/>
              </w:rPr>
              <w:t xml:space="preserve">This incident could link to the research of B.F. Skinner </w:t>
            </w:r>
            <w:r w:rsidRPr="2D442A4F" w:rsidR="2206C1A7">
              <w:rPr>
                <w:rFonts w:ascii="Helvetica" w:hAnsi="Helvetica" w:eastAsia="Helvetica" w:cs="Helvetica"/>
                <w:b w:val="0"/>
                <w:bCs w:val="0"/>
                <w:i w:val="0"/>
                <w:iCs w:val="0"/>
                <w:noProof w:val="0"/>
                <w:color w:val="2A2C2E"/>
                <w:sz w:val="15"/>
                <w:szCs w:val="15"/>
                <w:lang w:val="en-GB"/>
              </w:rPr>
              <w:t>and</w:t>
            </w:r>
            <w:r w:rsidRPr="2D442A4F" w:rsidR="3C4DB8AA">
              <w:rPr>
                <w:rFonts w:ascii="Helvetica" w:hAnsi="Helvetica" w:eastAsia="Helvetica" w:cs="Helvetica"/>
                <w:b w:val="0"/>
                <w:bCs w:val="0"/>
                <w:i w:val="0"/>
                <w:iCs w:val="0"/>
                <w:noProof w:val="0"/>
                <w:color w:val="2A2C2E"/>
                <w:sz w:val="15"/>
                <w:szCs w:val="15"/>
                <w:lang w:val="en-GB"/>
              </w:rPr>
              <w:t xml:space="preserve"> his belief that parents and caregivers can affect child’s behaviour through positive and negative feedback, as no feedback at all was given to the child in this example.</w:t>
            </w:r>
            <w:r w:rsidRPr="2D442A4F" w:rsidR="310F4426">
              <w:rPr>
                <w:rFonts w:ascii="Helvetica" w:hAnsi="Helvetica" w:eastAsia="Helvetica" w:cs="Helvetica"/>
                <w:b w:val="0"/>
                <w:bCs w:val="0"/>
                <w:i w:val="0"/>
                <w:iCs w:val="0"/>
                <w:noProof w:val="0"/>
                <w:color w:val="2A2C2E"/>
                <w:sz w:val="15"/>
                <w:szCs w:val="15"/>
                <w:lang w:val="en-GB"/>
              </w:rPr>
              <w:t xml:space="preserve"> </w:t>
            </w:r>
            <w:r>
              <w:br/>
            </w:r>
          </w:p>
        </w:tc>
      </w:tr>
      <w:tr w:rsidR="2D442A4F" w:rsidTr="2D442A4F" w14:paraId="6639B746">
        <w:trPr>
          <w:trHeight w:val="750"/>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4DF59E82" w14:textId="6CC7444D">
            <w:r w:rsidRPr="2D442A4F" w:rsidR="2D442A4F">
              <w:rPr>
                <w:rFonts w:ascii="Helvetica" w:hAnsi="Helvetica" w:eastAsia="Helvetica" w:cs="Helvetica"/>
                <w:b w:val="1"/>
                <w:bCs w:val="1"/>
                <w:i w:val="0"/>
                <w:iCs w:val="0"/>
                <w:color w:val="000000" w:themeColor="text1" w:themeTint="FF" w:themeShade="FF"/>
                <w:sz w:val="16"/>
                <w:szCs w:val="16"/>
              </w:rPr>
              <w:t xml:space="preserve">Notes: </w:t>
            </w:r>
            <w:r w:rsidRPr="2D442A4F" w:rsidR="2D442A4F">
              <w:rPr>
                <w:rFonts w:ascii="Helvetica" w:hAnsi="Helvetica" w:eastAsia="Helvetica" w:cs="Helvetica"/>
                <w:b w:val="0"/>
                <w:bCs w:val="0"/>
                <w:i w:val="0"/>
                <w:iCs w:val="0"/>
                <w:color w:val="000000" w:themeColor="text1" w:themeTint="FF" w:themeShade="FF"/>
                <w:sz w:val="16"/>
                <w:szCs w:val="16"/>
              </w:rPr>
              <w:t>any details you can note (is it a busy environment, is it after lunch, are there lots of distractions, are directions made explicit - the more you can refer to the better here)</w:t>
            </w:r>
          </w:p>
          <w:p w:rsidR="2D442A4F" w:rsidP="2D442A4F" w:rsidRDefault="2D442A4F" w14:paraId="4647BE12" w14:textId="1AD1D7F9">
            <w:pPr>
              <w:pStyle w:val="Normal"/>
              <w:rPr>
                <w:rFonts w:ascii="Helvetica" w:hAnsi="Helvetica" w:eastAsia="Helvetica" w:cs="Helvetica"/>
                <w:b w:val="0"/>
                <w:bCs w:val="0"/>
                <w:i w:val="0"/>
                <w:iCs w:val="0"/>
                <w:color w:val="000000" w:themeColor="text1" w:themeTint="FF" w:themeShade="FF"/>
                <w:sz w:val="16"/>
                <w:szCs w:val="16"/>
              </w:rPr>
            </w:pPr>
          </w:p>
          <w:p w:rsidR="2D442A4F" w:rsidP="2D442A4F" w:rsidRDefault="2D442A4F" w14:paraId="716B6B85" w14:textId="19C4DF77">
            <w:pPr>
              <w:pStyle w:val="Normal"/>
              <w:rPr>
                <w:rFonts w:ascii="Helvetica" w:hAnsi="Helvetica" w:eastAsia="Helvetica" w:cs="Helvetica"/>
                <w:b w:val="0"/>
                <w:bCs w:val="0"/>
                <w:i w:val="0"/>
                <w:iCs w:val="0"/>
                <w:color w:val="000000" w:themeColor="text1" w:themeTint="FF" w:themeShade="FF"/>
                <w:sz w:val="16"/>
                <w:szCs w:val="16"/>
              </w:rPr>
            </w:pPr>
          </w:p>
          <w:p w:rsidR="162C8FAB" w:rsidP="2D442A4F" w:rsidRDefault="162C8FAB" w14:paraId="2692678D" w14:textId="6B93E932">
            <w:pPr>
              <w:pStyle w:val="Normal"/>
            </w:pPr>
            <w:r w:rsidRPr="2D442A4F" w:rsidR="162C8FAB">
              <w:rPr>
                <w:rFonts w:ascii="Helvetica" w:hAnsi="Helvetica" w:eastAsia="Helvetica" w:cs="Helvetica"/>
                <w:b w:val="0"/>
                <w:bCs w:val="0"/>
                <w:i w:val="0"/>
                <w:iCs w:val="0"/>
                <w:noProof w:val="0"/>
                <w:color w:val="2A2C2E"/>
                <w:sz w:val="15"/>
                <w:szCs w:val="15"/>
                <w:lang w:val="en-GB"/>
              </w:rPr>
              <w:t>This event took place in the afternoon with an unfamiliar caregiver as their primary teacher had PPA.</w:t>
            </w:r>
          </w:p>
        </w:tc>
      </w:tr>
    </w:tbl>
    <w:p w:rsidR="2D442A4F" w:rsidP="2D442A4F" w:rsidRDefault="2D442A4F" w14:paraId="0A1716A9" w14:textId="2A998283">
      <w:pPr>
        <w:pStyle w:val="Normal"/>
        <w:rPr>
          <w:rFonts w:ascii="ArialMT" w:hAnsi="ArialMT" w:eastAsia="ArialMT" w:cs="ArialMT"/>
          <w:b w:val="0"/>
          <w:bCs w:val="0"/>
          <w:i w:val="1"/>
          <w:iCs w:val="1"/>
          <w:caps w:val="0"/>
          <w:smallCaps w:val="0"/>
          <w:noProof w:val="0"/>
          <w:color w:val="4471C4"/>
          <w:sz w:val="24"/>
          <w:szCs w:val="24"/>
          <w:lang w:val="en-GB"/>
        </w:rPr>
      </w:pPr>
    </w:p>
    <w:p w:rsidR="6B79F705" w:rsidRDefault="6B79F705" w14:paraId="52C71308" w14:textId="29E0DEFD">
      <w:r w:rsidRPr="2D442A4F" w:rsidR="6B79F705">
        <w:rPr>
          <w:rFonts w:ascii="Helvetica" w:hAnsi="Helvetica" w:eastAsia="Helvetica" w:cs="Helvetica"/>
          <w:b w:val="1"/>
          <w:bCs w:val="1"/>
          <w:i w:val="0"/>
          <w:iCs w:val="0"/>
          <w:noProof w:val="0"/>
          <w:color w:val="000000" w:themeColor="text1" w:themeTint="FF" w:themeShade="FF"/>
          <w:sz w:val="16"/>
          <w:szCs w:val="16"/>
          <w:lang w:val="en-GB"/>
        </w:rPr>
        <w:t>Record 3</w:t>
      </w:r>
    </w:p>
    <w:tbl>
      <w:tblPr>
        <w:tblStyle w:val="TableGrid"/>
        <w:tblW w:w="0" w:type="auto"/>
        <w:tblLayout w:type="fixed"/>
        <w:tblLook w:val="06A0" w:firstRow="1" w:lastRow="0" w:firstColumn="1" w:lastColumn="0" w:noHBand="1" w:noVBand="1"/>
      </w:tblPr>
      <w:tblGrid>
        <w:gridCol w:w="9123"/>
      </w:tblGrid>
      <w:tr w:rsidR="2D442A4F" w:rsidTr="2D442A4F" w14:paraId="3E45E767">
        <w:trPr>
          <w:trHeight w:val="345"/>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6B39EE4A" w14:textId="16E826CE">
            <w:r w:rsidRPr="2D442A4F" w:rsidR="2D442A4F">
              <w:rPr>
                <w:rFonts w:ascii="Helvetica" w:hAnsi="Helvetica" w:eastAsia="Helvetica" w:cs="Helvetica"/>
                <w:b w:val="0"/>
                <w:bCs w:val="0"/>
                <w:i w:val="0"/>
                <w:iCs w:val="0"/>
                <w:color w:val="000000" w:themeColor="text1" w:themeTint="FF" w:themeShade="FF"/>
                <w:sz w:val="16"/>
                <w:szCs w:val="16"/>
              </w:rPr>
              <w:t>Date and time, year group:</w:t>
            </w:r>
          </w:p>
          <w:p w:rsidR="6C0E98D6" w:rsidP="2D442A4F" w:rsidRDefault="6C0E98D6" w14:paraId="588C3CD3" w14:textId="4D0DA378">
            <w:pPr>
              <w:pStyle w:val="Normal"/>
            </w:pPr>
            <w:r w:rsidR="6C0E98D6">
              <w:rPr/>
              <w:t xml:space="preserve">                                       </w:t>
            </w:r>
            <w:r w:rsidRPr="2D442A4F" w:rsidR="6C0E98D6">
              <w:rPr>
                <w:rFonts w:ascii="Helvetica" w:hAnsi="Helvetica" w:eastAsia="Helvetica" w:cs="Helvetica"/>
              </w:rPr>
              <w:t>AFTERNOON 27/09/2022 - YEAR 1</w:t>
            </w:r>
            <w:r>
              <w:br/>
            </w:r>
          </w:p>
        </w:tc>
      </w:tr>
      <w:tr w:rsidR="2D442A4F" w:rsidTr="2D442A4F" w14:paraId="2FCC28B2">
        <w:trPr>
          <w:trHeight w:val="1320"/>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26258D4D" w14:textId="75A867C2">
            <w:r w:rsidRPr="2D442A4F" w:rsidR="2D442A4F">
              <w:rPr>
                <w:rFonts w:ascii="Helvetica" w:hAnsi="Helvetica" w:eastAsia="Helvetica" w:cs="Helvetica"/>
                <w:b w:val="1"/>
                <w:bCs w:val="1"/>
                <w:i w:val="0"/>
                <w:iCs w:val="0"/>
                <w:color w:val="000000" w:themeColor="text1" w:themeTint="FF" w:themeShade="FF"/>
                <w:sz w:val="16"/>
                <w:szCs w:val="16"/>
              </w:rPr>
              <w:t>Where and When:</w:t>
            </w:r>
            <w:r w:rsidRPr="2D442A4F" w:rsidR="2D442A4F">
              <w:rPr>
                <w:rFonts w:ascii="Helvetica" w:hAnsi="Helvetica" w:eastAsia="Helvetica" w:cs="Helvetica"/>
                <w:b w:val="0"/>
                <w:bCs w:val="0"/>
                <w:i w:val="0"/>
                <w:iCs w:val="0"/>
                <w:color w:val="000000" w:themeColor="text1" w:themeTint="FF" w:themeShade="FF"/>
                <w:sz w:val="16"/>
                <w:szCs w:val="16"/>
              </w:rPr>
              <w:t xml:space="preserve"> Context of the observation – subject/AOLE, general classroom context</w:t>
            </w:r>
          </w:p>
          <w:p w:rsidR="2D442A4F" w:rsidP="2D442A4F" w:rsidRDefault="2D442A4F" w14:paraId="5D8E8980" w14:textId="639DD99C">
            <w:pPr>
              <w:pStyle w:val="Normal"/>
            </w:pPr>
            <w:r>
              <w:br/>
            </w:r>
            <w:r w:rsidRPr="2D442A4F" w:rsidR="687E703E">
              <w:rPr>
                <w:rFonts w:ascii="Helvetica" w:hAnsi="Helvetica" w:eastAsia="Helvetica" w:cs="Helvetica"/>
                <w:b w:val="0"/>
                <w:bCs w:val="0"/>
                <w:i w:val="0"/>
                <w:iCs w:val="0"/>
                <w:noProof w:val="0"/>
                <w:color w:val="2A2C2E"/>
                <w:sz w:val="15"/>
                <w:szCs w:val="15"/>
                <w:lang w:val="en-GB"/>
              </w:rPr>
              <w:t>I, the researcher, spent two full days in an English Medium Primary School, which had pupils aged 3-11 from an economically deprived area of South Wales in the Neath Port Talbot county. The researcher was challenged with the task of lesson observation, with day 1 being observations of a Key Stage 2 Year 3 class, and the Second day observing a Foundation Phase Year 1 class.</w:t>
            </w:r>
          </w:p>
          <w:p w:rsidR="2D442A4F" w:rsidP="2D442A4F" w:rsidRDefault="2D442A4F" w14:paraId="615106E3" w14:textId="432C944A">
            <w:pPr>
              <w:pStyle w:val="Normal"/>
            </w:pPr>
            <w:r>
              <w:br/>
            </w:r>
          </w:p>
        </w:tc>
      </w:tr>
      <w:tr w:rsidR="2D442A4F" w:rsidTr="2D442A4F" w14:paraId="7A5A5F4D">
        <w:trPr>
          <w:trHeight w:val="1419"/>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62BFACF6" w14:textId="74BF0426">
            <w:r w:rsidRPr="2D442A4F" w:rsidR="2D442A4F">
              <w:rPr>
                <w:rFonts w:ascii="Helvetica" w:hAnsi="Helvetica" w:eastAsia="Helvetica" w:cs="Helvetica"/>
                <w:b w:val="1"/>
                <w:bCs w:val="1"/>
                <w:i w:val="0"/>
                <w:iCs w:val="0"/>
                <w:color w:val="000000" w:themeColor="text1" w:themeTint="FF" w:themeShade="FF"/>
                <w:sz w:val="16"/>
                <w:szCs w:val="16"/>
              </w:rPr>
              <w:t xml:space="preserve">What happened: </w:t>
            </w:r>
            <w:r w:rsidRPr="2D442A4F" w:rsidR="2D442A4F">
              <w:rPr>
                <w:rFonts w:ascii="Helvetica" w:hAnsi="Helvetica" w:eastAsia="Helvetica" w:cs="Helvetica"/>
                <w:b w:val="0"/>
                <w:bCs w:val="0"/>
                <w:i w:val="0"/>
                <w:iCs w:val="0"/>
                <w:color w:val="000000" w:themeColor="text1" w:themeTint="FF" w:themeShade="FF"/>
                <w:sz w:val="16"/>
                <w:szCs w:val="16"/>
              </w:rPr>
              <w:t>a detailed description of the critical incident(the more detail the better to refer to in your later work)</w:t>
            </w:r>
          </w:p>
          <w:p w:rsidR="2D442A4F" w:rsidP="2D442A4F" w:rsidRDefault="2D442A4F" w14:paraId="206047DB" w14:textId="07256EA8">
            <w:pPr>
              <w:pStyle w:val="Normal"/>
              <w:rPr>
                <w:rFonts w:ascii="Helvetica" w:hAnsi="Helvetica" w:eastAsia="Helvetica" w:cs="Helvetica"/>
                <w:b w:val="0"/>
                <w:bCs w:val="0"/>
                <w:i w:val="0"/>
                <w:iCs w:val="0"/>
                <w:noProof w:val="0"/>
                <w:color w:val="2A2C2E"/>
                <w:sz w:val="15"/>
                <w:szCs w:val="15"/>
                <w:lang w:val="en-GB"/>
              </w:rPr>
            </w:pPr>
            <w:r>
              <w:br/>
            </w:r>
            <w:r w:rsidRPr="2D442A4F" w:rsidR="28E35113">
              <w:rPr>
                <w:rFonts w:ascii="Helvetica" w:hAnsi="Helvetica" w:eastAsia="Helvetica" w:cs="Helvetica"/>
                <w:b w:val="0"/>
                <w:bCs w:val="0"/>
                <w:i w:val="0"/>
                <w:iCs w:val="0"/>
                <w:noProof w:val="0"/>
                <w:color w:val="2A2C2E"/>
                <w:sz w:val="15"/>
                <w:szCs w:val="15"/>
                <w:lang w:val="en-GB"/>
              </w:rPr>
              <w:t xml:space="preserve">Children assemble on the carpet to be spoken </w:t>
            </w:r>
            <w:proofErr w:type="gramStart"/>
            <w:r w:rsidRPr="2D442A4F" w:rsidR="28E35113">
              <w:rPr>
                <w:rFonts w:ascii="Helvetica" w:hAnsi="Helvetica" w:eastAsia="Helvetica" w:cs="Helvetica"/>
                <w:b w:val="0"/>
                <w:bCs w:val="0"/>
                <w:i w:val="0"/>
                <w:iCs w:val="0"/>
                <w:noProof w:val="0"/>
                <w:color w:val="2A2C2E"/>
                <w:sz w:val="15"/>
                <w:szCs w:val="15"/>
                <w:lang w:val="en-GB"/>
              </w:rPr>
              <w:t>to as a whole, 1</w:t>
            </w:r>
            <w:proofErr w:type="gramEnd"/>
            <w:r w:rsidRPr="2D442A4F" w:rsidR="28E35113">
              <w:rPr>
                <w:rFonts w:ascii="Helvetica" w:hAnsi="Helvetica" w:eastAsia="Helvetica" w:cs="Helvetica"/>
                <w:b w:val="0"/>
                <w:bCs w:val="0"/>
                <w:i w:val="0"/>
                <w:iCs w:val="0"/>
                <w:noProof w:val="0"/>
                <w:color w:val="2A2C2E"/>
                <w:sz w:val="15"/>
                <w:szCs w:val="15"/>
                <w:lang w:val="en-GB"/>
              </w:rPr>
              <w:t xml:space="preserve"> child isolates themselves from the rest of the group and refuses to </w:t>
            </w:r>
            <w:proofErr w:type="spellStart"/>
            <w:r w:rsidRPr="2D442A4F" w:rsidR="28E35113">
              <w:rPr>
                <w:rFonts w:ascii="Helvetica" w:hAnsi="Helvetica" w:eastAsia="Helvetica" w:cs="Helvetica"/>
                <w:b w:val="0"/>
                <w:bCs w:val="0"/>
                <w:i w:val="0"/>
                <w:iCs w:val="0"/>
                <w:noProof w:val="0"/>
                <w:color w:val="2A2C2E"/>
                <w:sz w:val="15"/>
                <w:szCs w:val="15"/>
                <w:lang w:val="en-GB"/>
              </w:rPr>
              <w:t>rejoin</w:t>
            </w:r>
            <w:proofErr w:type="spellEnd"/>
            <w:r w:rsidRPr="2D442A4F" w:rsidR="28E35113">
              <w:rPr>
                <w:rFonts w:ascii="Helvetica" w:hAnsi="Helvetica" w:eastAsia="Helvetica" w:cs="Helvetica"/>
                <w:b w:val="0"/>
                <w:bCs w:val="0"/>
                <w:i w:val="0"/>
                <w:iCs w:val="0"/>
                <w:noProof w:val="0"/>
                <w:color w:val="2A2C2E"/>
                <w:sz w:val="15"/>
                <w:szCs w:val="15"/>
                <w:lang w:val="en-GB"/>
              </w:rPr>
              <w:t xml:space="preserve">. This </w:t>
            </w:r>
            <w:proofErr w:type="gramStart"/>
            <w:r w:rsidRPr="2D442A4F" w:rsidR="28E35113">
              <w:rPr>
                <w:rFonts w:ascii="Helvetica" w:hAnsi="Helvetica" w:eastAsia="Helvetica" w:cs="Helvetica"/>
                <w:b w:val="0"/>
                <w:bCs w:val="0"/>
                <w:i w:val="0"/>
                <w:iCs w:val="0"/>
                <w:noProof w:val="0"/>
                <w:color w:val="2A2C2E"/>
                <w:sz w:val="15"/>
                <w:szCs w:val="15"/>
                <w:lang w:val="en-GB"/>
              </w:rPr>
              <w:t>particular student</w:t>
            </w:r>
            <w:proofErr w:type="gramEnd"/>
            <w:r w:rsidRPr="2D442A4F" w:rsidR="28E35113">
              <w:rPr>
                <w:rFonts w:ascii="Helvetica" w:hAnsi="Helvetica" w:eastAsia="Helvetica" w:cs="Helvetica"/>
                <w:b w:val="0"/>
                <w:bCs w:val="0"/>
                <w:i w:val="0"/>
                <w:iCs w:val="0"/>
                <w:noProof w:val="0"/>
                <w:color w:val="2A2C2E"/>
                <w:sz w:val="15"/>
                <w:szCs w:val="15"/>
                <w:lang w:val="en-GB"/>
              </w:rPr>
              <w:t xml:space="preserve"> is a twin wi</w:t>
            </w:r>
            <w:r w:rsidRPr="2D442A4F" w:rsidR="342B17D3">
              <w:rPr>
                <w:rFonts w:ascii="Helvetica" w:hAnsi="Helvetica" w:eastAsia="Helvetica" w:cs="Helvetica"/>
                <w:b w:val="0"/>
                <w:bCs w:val="0"/>
                <w:i w:val="0"/>
                <w:iCs w:val="0"/>
                <w:noProof w:val="0"/>
                <w:color w:val="2A2C2E"/>
                <w:sz w:val="15"/>
                <w:szCs w:val="15"/>
                <w:lang w:val="en-GB"/>
              </w:rPr>
              <w:t xml:space="preserve">th ALN, and their twin had been sent home from school in the break prior due to ill health. The teacher and two TA’s try to reason with the </w:t>
            </w:r>
            <w:proofErr w:type="gramStart"/>
            <w:r w:rsidRPr="2D442A4F" w:rsidR="342B17D3">
              <w:rPr>
                <w:rFonts w:ascii="Helvetica" w:hAnsi="Helvetica" w:eastAsia="Helvetica" w:cs="Helvetica"/>
                <w:b w:val="0"/>
                <w:bCs w:val="0"/>
                <w:i w:val="0"/>
                <w:iCs w:val="0"/>
                <w:noProof w:val="0"/>
                <w:color w:val="2A2C2E"/>
                <w:sz w:val="15"/>
                <w:szCs w:val="15"/>
                <w:lang w:val="en-GB"/>
              </w:rPr>
              <w:t>child</w:t>
            </w:r>
            <w:proofErr w:type="gramEnd"/>
            <w:r w:rsidRPr="2D442A4F" w:rsidR="342B17D3">
              <w:rPr>
                <w:rFonts w:ascii="Helvetica" w:hAnsi="Helvetica" w:eastAsia="Helvetica" w:cs="Helvetica"/>
                <w:b w:val="0"/>
                <w:bCs w:val="0"/>
                <w:i w:val="0"/>
                <w:iCs w:val="0"/>
                <w:noProof w:val="0"/>
                <w:color w:val="2A2C2E"/>
                <w:sz w:val="15"/>
                <w:szCs w:val="15"/>
                <w:lang w:val="en-GB"/>
              </w:rPr>
              <w:t xml:space="preserve"> but the child becomes more frust</w:t>
            </w:r>
            <w:r w:rsidRPr="2D442A4F" w:rsidR="137D8A6C">
              <w:rPr>
                <w:rFonts w:ascii="Helvetica" w:hAnsi="Helvetica" w:eastAsia="Helvetica" w:cs="Helvetica"/>
                <w:b w:val="0"/>
                <w:bCs w:val="0"/>
                <w:i w:val="0"/>
                <w:iCs w:val="0"/>
                <w:noProof w:val="0"/>
                <w:color w:val="2A2C2E"/>
                <w:sz w:val="15"/>
                <w:szCs w:val="15"/>
                <w:lang w:val="en-GB"/>
              </w:rPr>
              <w:t>rated and tearful.</w:t>
            </w:r>
          </w:p>
        </w:tc>
      </w:tr>
      <w:tr w:rsidR="2D442A4F" w:rsidTr="2D442A4F" w14:paraId="4D26BEBD">
        <w:trPr>
          <w:trHeight w:val="1408"/>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302001FB" w14:textId="6C4D8E12">
            <w:r w:rsidRPr="2D442A4F" w:rsidR="2D442A4F">
              <w:rPr>
                <w:rFonts w:ascii="Helvetica" w:hAnsi="Helvetica" w:eastAsia="Helvetica" w:cs="Helvetica"/>
                <w:b w:val="1"/>
                <w:bCs w:val="1"/>
                <w:i w:val="0"/>
                <w:iCs w:val="0"/>
                <w:color w:val="000000" w:themeColor="text1" w:themeTint="FF" w:themeShade="FF"/>
                <w:sz w:val="16"/>
                <w:szCs w:val="16"/>
              </w:rPr>
              <w:t xml:space="preserve">Areas of possible exploration: </w:t>
            </w:r>
            <w:r w:rsidRPr="2D442A4F" w:rsidR="2D442A4F">
              <w:rPr>
                <w:rFonts w:ascii="Helvetica" w:hAnsi="Helvetica" w:eastAsia="Helvetica" w:cs="Helvetica"/>
                <w:b w:val="0"/>
                <w:bCs w:val="0"/>
                <w:i w:val="0"/>
                <w:iCs w:val="0"/>
                <w:color w:val="000000" w:themeColor="text1" w:themeTint="FF" w:themeShade="FF"/>
                <w:sz w:val="16"/>
                <w:szCs w:val="16"/>
              </w:rPr>
              <w:t>what you think could be” under the hood” in these incidents? What avenues of research could you consider?</w:t>
            </w:r>
          </w:p>
          <w:p w:rsidR="2D442A4F" w:rsidP="2D442A4F" w:rsidRDefault="2D442A4F" w14:paraId="7FCA6F92" w14:textId="46677691">
            <w:pPr>
              <w:pStyle w:val="Normal"/>
            </w:pPr>
            <w:r>
              <w:br/>
            </w:r>
            <w:r w:rsidRPr="2D442A4F" w:rsidR="6779FD2A">
              <w:rPr>
                <w:rFonts w:ascii="Helvetica" w:hAnsi="Helvetica" w:eastAsia="Helvetica" w:cs="Helvetica"/>
                <w:b w:val="0"/>
                <w:bCs w:val="0"/>
                <w:i w:val="0"/>
                <w:iCs w:val="0"/>
                <w:noProof w:val="0"/>
                <w:color w:val="2A2C2E"/>
                <w:sz w:val="15"/>
                <w:szCs w:val="15"/>
                <w:lang w:val="en-GB"/>
              </w:rPr>
              <w:t>T</w:t>
            </w:r>
            <w:r w:rsidRPr="2D442A4F" w:rsidR="72CFFD04">
              <w:rPr>
                <w:rFonts w:ascii="Helvetica" w:hAnsi="Helvetica" w:eastAsia="Helvetica" w:cs="Helvetica"/>
                <w:b w:val="0"/>
                <w:bCs w:val="0"/>
                <w:i w:val="0"/>
                <w:iCs w:val="0"/>
                <w:noProof w:val="0"/>
                <w:color w:val="2A2C2E"/>
                <w:sz w:val="15"/>
                <w:szCs w:val="15"/>
                <w:lang w:val="en-GB"/>
              </w:rPr>
              <w:t>his would reflect the work of Urie Bronfenbrenner and how primary relationships can be influential to childhood development. It may also highl</w:t>
            </w:r>
            <w:r w:rsidRPr="2D442A4F" w:rsidR="4A06D782">
              <w:rPr>
                <w:rFonts w:ascii="Helvetica" w:hAnsi="Helvetica" w:eastAsia="Helvetica" w:cs="Helvetica"/>
                <w:b w:val="0"/>
                <w:bCs w:val="0"/>
                <w:i w:val="0"/>
                <w:iCs w:val="0"/>
                <w:noProof w:val="0"/>
                <w:color w:val="2A2C2E"/>
                <w:sz w:val="15"/>
                <w:szCs w:val="15"/>
                <w:lang w:val="en-GB"/>
              </w:rPr>
              <w:t>ight the work of Lev Vygotsky as he theorised that the child’s social interaction and social contact is essential to development.</w:t>
            </w:r>
          </w:p>
          <w:p w:rsidR="2D442A4F" w:rsidRDefault="2D442A4F" w14:paraId="54AA3BDF" w14:textId="7CAA2103"/>
        </w:tc>
      </w:tr>
      <w:tr w:rsidR="2D442A4F" w:rsidTr="2D442A4F" w14:paraId="589477BA">
        <w:trPr>
          <w:trHeight w:val="1142"/>
        </w:trPr>
        <w:tc>
          <w:tcPr>
            <w:tcW w:w="9123"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D442A4F" w:rsidRDefault="2D442A4F" w14:paraId="4A417E6E" w14:textId="6CC7444D">
            <w:r w:rsidRPr="2D442A4F" w:rsidR="2D442A4F">
              <w:rPr>
                <w:rFonts w:ascii="Helvetica" w:hAnsi="Helvetica" w:eastAsia="Helvetica" w:cs="Helvetica"/>
                <w:b w:val="1"/>
                <w:bCs w:val="1"/>
                <w:i w:val="0"/>
                <w:iCs w:val="0"/>
                <w:color w:val="000000" w:themeColor="text1" w:themeTint="FF" w:themeShade="FF"/>
                <w:sz w:val="16"/>
                <w:szCs w:val="16"/>
              </w:rPr>
              <w:t xml:space="preserve">Notes: </w:t>
            </w:r>
            <w:r w:rsidRPr="2D442A4F" w:rsidR="2D442A4F">
              <w:rPr>
                <w:rFonts w:ascii="Helvetica" w:hAnsi="Helvetica" w:eastAsia="Helvetica" w:cs="Helvetica"/>
                <w:b w:val="0"/>
                <w:bCs w:val="0"/>
                <w:i w:val="0"/>
                <w:iCs w:val="0"/>
                <w:color w:val="000000" w:themeColor="text1" w:themeTint="FF" w:themeShade="FF"/>
                <w:sz w:val="16"/>
                <w:szCs w:val="16"/>
              </w:rPr>
              <w:t>any details you can note (is it a busy environment, is it after lunch, are there lots of distractions, are directions made explicit - the more you can refer to the better here)</w:t>
            </w:r>
          </w:p>
          <w:p w:rsidR="2D442A4F" w:rsidRDefault="2D442A4F" w14:paraId="659C842B" w14:textId="38D4EA8F">
            <w:r>
              <w:br/>
            </w:r>
            <w:r>
              <w:br/>
            </w:r>
          </w:p>
        </w:tc>
      </w:tr>
    </w:tbl>
    <w:p w:rsidR="2D442A4F" w:rsidP="2D442A4F" w:rsidRDefault="2D442A4F" w14:paraId="75BC7D24" w14:textId="11901CB9">
      <w:pPr>
        <w:pStyle w:val="Normal"/>
        <w:rPr>
          <w:rFonts w:ascii="ArialMT" w:hAnsi="ArialMT" w:eastAsia="ArialMT" w:cs="ArialMT"/>
          <w:b w:val="0"/>
          <w:bCs w:val="0"/>
          <w:i w:val="1"/>
          <w:iCs w:val="1"/>
          <w:caps w:val="0"/>
          <w:smallCaps w:val="0"/>
          <w:noProof w:val="0"/>
          <w:color w:val="4471C4"/>
          <w:sz w:val="24"/>
          <w:szCs w:val="24"/>
          <w:lang w:val="en-GB"/>
        </w:rPr>
      </w:pPr>
    </w:p>
    <w:p w:rsidR="0335D60A" w:rsidP="2D442A4F" w:rsidRDefault="0335D60A" w14:paraId="415E175B" w14:textId="2B42291E">
      <w:pPr>
        <w:pStyle w:val="Normal"/>
        <w:jc w:val="center"/>
      </w:pPr>
      <w:r w:rsidR="0335D60A">
        <w:drawing>
          <wp:inline wp14:editId="21D4B716" wp14:anchorId="5A222B04">
            <wp:extent cx="4897278" cy="6934200"/>
            <wp:effectExtent l="0" t="0" r="0" b="0"/>
            <wp:docPr id="1034223055" name="" title=""/>
            <wp:cNvGraphicFramePr>
              <a:graphicFrameLocks noChangeAspect="1"/>
            </wp:cNvGraphicFramePr>
            <a:graphic>
              <a:graphicData uri="http://schemas.openxmlformats.org/drawingml/2006/picture">
                <pic:pic>
                  <pic:nvPicPr>
                    <pic:cNvPr id="0" name=""/>
                    <pic:cNvPicPr/>
                  </pic:nvPicPr>
                  <pic:blipFill>
                    <a:blip r:embed="R0c1fe8c2670647c7">
                      <a:extLst>
                        <a:ext xmlns:a="http://schemas.openxmlformats.org/drawingml/2006/main" uri="{28A0092B-C50C-407E-A947-70E740481C1C}">
                          <a14:useLocalDpi val="0"/>
                        </a:ext>
                      </a:extLst>
                    </a:blip>
                    <a:stretch>
                      <a:fillRect/>
                    </a:stretch>
                  </pic:blipFill>
                  <pic:spPr>
                    <a:xfrm>
                      <a:off x="0" y="0"/>
                      <a:ext cx="4897278" cy="6934200"/>
                    </a:xfrm>
                    <a:prstGeom prst="rect">
                      <a:avLst/>
                    </a:prstGeom>
                  </pic:spPr>
                </pic:pic>
              </a:graphicData>
            </a:graphic>
          </wp:inline>
        </w:drawing>
      </w:r>
      <w:r w:rsidR="0335D60A">
        <w:drawing>
          <wp:inline wp14:editId="1C361A93" wp14:anchorId="2D030502">
            <wp:extent cx="4836736" cy="6848475"/>
            <wp:effectExtent l="0" t="0" r="0" b="0"/>
            <wp:docPr id="245050804" name="" title=""/>
            <wp:cNvGraphicFramePr>
              <a:graphicFrameLocks noChangeAspect="1"/>
            </wp:cNvGraphicFramePr>
            <a:graphic>
              <a:graphicData uri="http://schemas.openxmlformats.org/drawingml/2006/picture">
                <pic:pic>
                  <pic:nvPicPr>
                    <pic:cNvPr id="0" name=""/>
                    <pic:cNvPicPr/>
                  </pic:nvPicPr>
                  <pic:blipFill>
                    <a:blip r:embed="R066a1daaf0924efb">
                      <a:extLst>
                        <a:ext xmlns:a="http://schemas.openxmlformats.org/drawingml/2006/main" uri="{28A0092B-C50C-407E-A947-70E740481C1C}">
                          <a14:useLocalDpi val="0"/>
                        </a:ext>
                      </a:extLst>
                    </a:blip>
                    <a:stretch>
                      <a:fillRect/>
                    </a:stretch>
                  </pic:blipFill>
                  <pic:spPr>
                    <a:xfrm>
                      <a:off x="0" y="0"/>
                      <a:ext cx="4836736" cy="6848475"/>
                    </a:xfrm>
                    <a:prstGeom prst="rect">
                      <a:avLst/>
                    </a:prstGeom>
                  </pic:spPr>
                </pic:pic>
              </a:graphicData>
            </a:graphic>
          </wp:inline>
        </w:drawing>
      </w:r>
      <w:r w:rsidR="0335D60A">
        <w:drawing>
          <wp:inline wp14:editId="1AF9CE73" wp14:anchorId="694B6B9E">
            <wp:extent cx="4567654" cy="6467475"/>
            <wp:effectExtent l="0" t="0" r="0" b="0"/>
            <wp:docPr id="1498852018" name="" title=""/>
            <wp:cNvGraphicFramePr>
              <a:graphicFrameLocks noChangeAspect="1"/>
            </wp:cNvGraphicFramePr>
            <a:graphic>
              <a:graphicData uri="http://schemas.openxmlformats.org/drawingml/2006/picture">
                <pic:pic>
                  <pic:nvPicPr>
                    <pic:cNvPr id="0" name=""/>
                    <pic:cNvPicPr/>
                  </pic:nvPicPr>
                  <pic:blipFill>
                    <a:blip r:embed="R417829ad7ffd4ad9">
                      <a:extLst>
                        <a:ext xmlns:a="http://schemas.openxmlformats.org/drawingml/2006/main" uri="{28A0092B-C50C-407E-A947-70E740481C1C}">
                          <a14:useLocalDpi val="0"/>
                        </a:ext>
                      </a:extLst>
                    </a:blip>
                    <a:stretch>
                      <a:fillRect/>
                    </a:stretch>
                  </pic:blipFill>
                  <pic:spPr>
                    <a:xfrm>
                      <a:off x="0" y="0"/>
                      <a:ext cx="4567654" cy="6467475"/>
                    </a:xfrm>
                    <a:prstGeom prst="rect">
                      <a:avLst/>
                    </a:prstGeom>
                  </pic:spPr>
                </pic:pic>
              </a:graphicData>
            </a:graphic>
          </wp:inline>
        </w:drawing>
      </w:r>
      <w:r w:rsidR="0335D60A">
        <w:drawing>
          <wp:inline wp14:editId="5E5FFADE" wp14:anchorId="6D768318">
            <wp:extent cx="4439840" cy="6286500"/>
            <wp:effectExtent l="0" t="0" r="0" b="0"/>
            <wp:docPr id="1048622519" name="" title=""/>
            <wp:cNvGraphicFramePr>
              <a:graphicFrameLocks noChangeAspect="1"/>
            </wp:cNvGraphicFramePr>
            <a:graphic>
              <a:graphicData uri="http://schemas.openxmlformats.org/drawingml/2006/picture">
                <pic:pic>
                  <pic:nvPicPr>
                    <pic:cNvPr id="0" name=""/>
                    <pic:cNvPicPr/>
                  </pic:nvPicPr>
                  <pic:blipFill>
                    <a:blip r:embed="R0f8937fbe6974a19">
                      <a:extLst>
                        <a:ext xmlns:a="http://schemas.openxmlformats.org/drawingml/2006/main" uri="{28A0092B-C50C-407E-A947-70E740481C1C}">
                          <a14:useLocalDpi val="0"/>
                        </a:ext>
                      </a:extLst>
                    </a:blip>
                    <a:stretch>
                      <a:fillRect/>
                    </a:stretch>
                  </pic:blipFill>
                  <pic:spPr>
                    <a:xfrm>
                      <a:off x="0" y="0"/>
                      <a:ext cx="4439840" cy="6286500"/>
                    </a:xfrm>
                    <a:prstGeom prst="rect">
                      <a:avLst/>
                    </a:prstGeom>
                  </pic:spPr>
                </pic:pic>
              </a:graphicData>
            </a:graphic>
          </wp:inline>
        </w:drawing>
      </w:r>
      <w:r w:rsidR="0335D60A">
        <w:drawing>
          <wp:inline wp14:editId="737783FF" wp14:anchorId="1BDBCF6D">
            <wp:extent cx="4386024" cy="6210300"/>
            <wp:effectExtent l="0" t="0" r="0" b="0"/>
            <wp:docPr id="978444383" name="" title=""/>
            <wp:cNvGraphicFramePr>
              <a:graphicFrameLocks noChangeAspect="1"/>
            </wp:cNvGraphicFramePr>
            <a:graphic>
              <a:graphicData uri="http://schemas.openxmlformats.org/drawingml/2006/picture">
                <pic:pic>
                  <pic:nvPicPr>
                    <pic:cNvPr id="0" name=""/>
                    <pic:cNvPicPr/>
                  </pic:nvPicPr>
                  <pic:blipFill>
                    <a:blip r:embed="R2be121a87cbd45b9">
                      <a:extLst>
                        <a:ext xmlns:a="http://schemas.openxmlformats.org/drawingml/2006/main" uri="{28A0092B-C50C-407E-A947-70E740481C1C}">
                          <a14:useLocalDpi val="0"/>
                        </a:ext>
                      </a:extLst>
                    </a:blip>
                    <a:stretch>
                      <a:fillRect/>
                    </a:stretch>
                  </pic:blipFill>
                  <pic:spPr>
                    <a:xfrm>
                      <a:off x="0" y="0"/>
                      <a:ext cx="4386024" cy="6210300"/>
                    </a:xfrm>
                    <a:prstGeom prst="rect">
                      <a:avLst/>
                    </a:prstGeom>
                  </pic:spPr>
                </pic:pic>
              </a:graphicData>
            </a:graphic>
          </wp:inline>
        </w:drawing>
      </w:r>
      <w:r w:rsidR="0335D60A">
        <w:drawing>
          <wp:inline wp14:editId="16A46D20" wp14:anchorId="725A9B84">
            <wp:extent cx="4948476" cy="7006691"/>
            <wp:effectExtent l="0" t="0" r="0" b="0"/>
            <wp:docPr id="561815859" name="" title=""/>
            <wp:cNvGraphicFramePr>
              <a:graphicFrameLocks noChangeAspect="1"/>
            </wp:cNvGraphicFramePr>
            <a:graphic>
              <a:graphicData uri="http://schemas.openxmlformats.org/drawingml/2006/picture">
                <pic:pic>
                  <pic:nvPicPr>
                    <pic:cNvPr id="0" name=""/>
                    <pic:cNvPicPr/>
                  </pic:nvPicPr>
                  <pic:blipFill>
                    <a:blip r:embed="R254d391348f1470c">
                      <a:extLst>
                        <a:ext xmlns:a="http://schemas.openxmlformats.org/drawingml/2006/main" uri="{28A0092B-C50C-407E-A947-70E740481C1C}">
                          <a14:useLocalDpi val="0"/>
                        </a:ext>
                      </a:extLst>
                    </a:blip>
                    <a:stretch>
                      <a:fillRect/>
                    </a:stretch>
                  </pic:blipFill>
                  <pic:spPr>
                    <a:xfrm>
                      <a:off x="0" y="0"/>
                      <a:ext cx="4948476" cy="7006691"/>
                    </a:xfrm>
                    <a:prstGeom prst="rect">
                      <a:avLst/>
                    </a:prstGeom>
                  </pic:spPr>
                </pic:pic>
              </a:graphicData>
            </a:graphic>
          </wp:inline>
        </w:drawing>
      </w:r>
      <w:r w:rsidR="0335D60A">
        <w:drawing>
          <wp:inline wp14:editId="2519D597" wp14:anchorId="06DE2EB1">
            <wp:extent cx="4756012" cy="6734175"/>
            <wp:effectExtent l="0" t="0" r="0" b="0"/>
            <wp:docPr id="1000101133" name="" title=""/>
            <wp:cNvGraphicFramePr>
              <a:graphicFrameLocks noChangeAspect="1"/>
            </wp:cNvGraphicFramePr>
            <a:graphic>
              <a:graphicData uri="http://schemas.openxmlformats.org/drawingml/2006/picture">
                <pic:pic>
                  <pic:nvPicPr>
                    <pic:cNvPr id="0" name=""/>
                    <pic:cNvPicPr/>
                  </pic:nvPicPr>
                  <pic:blipFill>
                    <a:blip r:embed="R638be2515fe64cd0">
                      <a:extLst>
                        <a:ext xmlns:a="http://schemas.openxmlformats.org/drawingml/2006/main" uri="{28A0092B-C50C-407E-A947-70E740481C1C}">
                          <a14:useLocalDpi val="0"/>
                        </a:ext>
                      </a:extLst>
                    </a:blip>
                    <a:stretch>
                      <a:fillRect/>
                    </a:stretch>
                  </pic:blipFill>
                  <pic:spPr>
                    <a:xfrm>
                      <a:off x="0" y="0"/>
                      <a:ext cx="4756012" cy="6734175"/>
                    </a:xfrm>
                    <a:prstGeom prst="rect">
                      <a:avLst/>
                    </a:prstGeom>
                  </pic:spPr>
                </pic:pic>
              </a:graphicData>
            </a:graphic>
          </wp:inline>
        </w:drawing>
      </w:r>
      <w:r w:rsidR="0335D60A">
        <w:drawing>
          <wp:inline wp14:editId="2F2B82B9" wp14:anchorId="037C885C">
            <wp:extent cx="5226070" cy="7399745"/>
            <wp:effectExtent l="0" t="0" r="0" b="0"/>
            <wp:docPr id="408861567" name="" title=""/>
            <wp:cNvGraphicFramePr>
              <a:graphicFrameLocks noChangeAspect="1"/>
            </wp:cNvGraphicFramePr>
            <a:graphic>
              <a:graphicData uri="http://schemas.openxmlformats.org/drawingml/2006/picture">
                <pic:pic>
                  <pic:nvPicPr>
                    <pic:cNvPr id="0" name=""/>
                    <pic:cNvPicPr/>
                  </pic:nvPicPr>
                  <pic:blipFill>
                    <a:blip r:embed="Rcbc9463f96554c5f">
                      <a:extLst>
                        <a:ext xmlns:a="http://schemas.openxmlformats.org/drawingml/2006/main" uri="{28A0092B-C50C-407E-A947-70E740481C1C}">
                          <a14:useLocalDpi val="0"/>
                        </a:ext>
                      </a:extLst>
                    </a:blip>
                    <a:stretch>
                      <a:fillRect/>
                    </a:stretch>
                  </pic:blipFill>
                  <pic:spPr>
                    <a:xfrm>
                      <a:off x="0" y="0"/>
                      <a:ext cx="5226070" cy="7399745"/>
                    </a:xfrm>
                    <a:prstGeom prst="rect">
                      <a:avLst/>
                    </a:prstGeom>
                  </pic:spPr>
                </pic:pic>
              </a:graphicData>
            </a:graphic>
          </wp:inline>
        </w:drawing>
      </w:r>
      <w:r w:rsidR="0335D60A">
        <w:drawing>
          <wp:inline wp14:editId="7C5D4075" wp14:anchorId="2BADD7A2">
            <wp:extent cx="4856917" cy="6877050"/>
            <wp:effectExtent l="0" t="0" r="0" b="0"/>
            <wp:docPr id="15999734" name="" title=""/>
            <wp:cNvGraphicFramePr>
              <a:graphicFrameLocks noChangeAspect="1"/>
            </wp:cNvGraphicFramePr>
            <a:graphic>
              <a:graphicData uri="http://schemas.openxmlformats.org/drawingml/2006/picture">
                <pic:pic>
                  <pic:nvPicPr>
                    <pic:cNvPr id="0" name=""/>
                    <pic:cNvPicPr/>
                  </pic:nvPicPr>
                  <pic:blipFill>
                    <a:blip r:embed="R3eb2d3b22494413a">
                      <a:extLst>
                        <a:ext xmlns:a="http://schemas.openxmlformats.org/drawingml/2006/main" uri="{28A0092B-C50C-407E-A947-70E740481C1C}">
                          <a14:useLocalDpi val="0"/>
                        </a:ext>
                      </a:extLst>
                    </a:blip>
                    <a:stretch>
                      <a:fillRect/>
                    </a:stretch>
                  </pic:blipFill>
                  <pic:spPr>
                    <a:xfrm>
                      <a:off x="0" y="0"/>
                      <a:ext cx="4856917" cy="6877050"/>
                    </a:xfrm>
                    <a:prstGeom prst="rect">
                      <a:avLst/>
                    </a:prstGeom>
                  </pic:spPr>
                </pic:pic>
              </a:graphicData>
            </a:graphic>
          </wp:inline>
        </w:drawing>
      </w:r>
      <w:r w:rsidR="0335D60A">
        <w:drawing>
          <wp:inline wp14:editId="5B8F7914" wp14:anchorId="3138C02B">
            <wp:extent cx="4927996" cy="6977695"/>
            <wp:effectExtent l="0" t="0" r="0" b="0"/>
            <wp:docPr id="272533944" name="" title=""/>
            <wp:cNvGraphicFramePr>
              <a:graphicFrameLocks noChangeAspect="1"/>
            </wp:cNvGraphicFramePr>
            <a:graphic>
              <a:graphicData uri="http://schemas.openxmlformats.org/drawingml/2006/picture">
                <pic:pic>
                  <pic:nvPicPr>
                    <pic:cNvPr id="0" name=""/>
                    <pic:cNvPicPr/>
                  </pic:nvPicPr>
                  <pic:blipFill>
                    <a:blip r:embed="R15e66fa6e4154023">
                      <a:extLst>
                        <a:ext xmlns:a="http://schemas.openxmlformats.org/drawingml/2006/main" uri="{28A0092B-C50C-407E-A947-70E740481C1C}">
                          <a14:useLocalDpi val="0"/>
                        </a:ext>
                      </a:extLst>
                    </a:blip>
                    <a:stretch>
                      <a:fillRect/>
                    </a:stretch>
                  </pic:blipFill>
                  <pic:spPr>
                    <a:xfrm>
                      <a:off x="0" y="0"/>
                      <a:ext cx="4927996" cy="6977695"/>
                    </a:xfrm>
                    <a:prstGeom prst="rect">
                      <a:avLst/>
                    </a:prstGeom>
                  </pic:spPr>
                </pic:pic>
              </a:graphicData>
            </a:graphic>
          </wp:inline>
        </w:drawing>
      </w:r>
      <w:r w:rsidR="0335D60A">
        <w:drawing>
          <wp:inline wp14:editId="04B28B51" wp14:anchorId="201044E0">
            <wp:extent cx="4935200" cy="6987894"/>
            <wp:effectExtent l="0" t="0" r="0" b="0"/>
            <wp:docPr id="1263826650" name="" title=""/>
            <wp:cNvGraphicFramePr>
              <a:graphicFrameLocks noChangeAspect="1"/>
            </wp:cNvGraphicFramePr>
            <a:graphic>
              <a:graphicData uri="http://schemas.openxmlformats.org/drawingml/2006/picture">
                <pic:pic>
                  <pic:nvPicPr>
                    <pic:cNvPr id="0" name=""/>
                    <pic:cNvPicPr/>
                  </pic:nvPicPr>
                  <pic:blipFill>
                    <a:blip r:embed="Ra4e16cf5f91e4dc4">
                      <a:extLst>
                        <a:ext xmlns:a="http://schemas.openxmlformats.org/drawingml/2006/main" uri="{28A0092B-C50C-407E-A947-70E740481C1C}">
                          <a14:useLocalDpi val="0"/>
                        </a:ext>
                      </a:extLst>
                    </a:blip>
                    <a:stretch>
                      <a:fillRect/>
                    </a:stretch>
                  </pic:blipFill>
                  <pic:spPr>
                    <a:xfrm>
                      <a:off x="0" y="0"/>
                      <a:ext cx="4935200" cy="6987894"/>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402A98"/>
    <w:rsid w:val="00B484CF"/>
    <w:rsid w:val="00CDAD2C"/>
    <w:rsid w:val="0258054D"/>
    <w:rsid w:val="0258054D"/>
    <w:rsid w:val="0335D60A"/>
    <w:rsid w:val="03EC2591"/>
    <w:rsid w:val="03EC2591"/>
    <w:rsid w:val="03F3D5AE"/>
    <w:rsid w:val="04054DEE"/>
    <w:rsid w:val="0587F5F2"/>
    <w:rsid w:val="058FA60F"/>
    <w:rsid w:val="072B7670"/>
    <w:rsid w:val="08BF96B4"/>
    <w:rsid w:val="098A4D9C"/>
    <w:rsid w:val="0C07C978"/>
    <w:rsid w:val="0E8E7AE7"/>
    <w:rsid w:val="137D8A6C"/>
    <w:rsid w:val="162C8FAB"/>
    <w:rsid w:val="1F10A96D"/>
    <w:rsid w:val="1F4E7D1F"/>
    <w:rsid w:val="2206C1A7"/>
    <w:rsid w:val="28E35113"/>
    <w:rsid w:val="2B84F2B9"/>
    <w:rsid w:val="2B84F2B9"/>
    <w:rsid w:val="2D060726"/>
    <w:rsid w:val="2D442A4F"/>
    <w:rsid w:val="303DA7E8"/>
    <w:rsid w:val="310F4426"/>
    <w:rsid w:val="31312D72"/>
    <w:rsid w:val="342B17D3"/>
    <w:rsid w:val="35F1DDD5"/>
    <w:rsid w:val="36E14D70"/>
    <w:rsid w:val="3ABEE75B"/>
    <w:rsid w:val="3ABEE75B"/>
    <w:rsid w:val="3C4DB8AA"/>
    <w:rsid w:val="3FFE1971"/>
    <w:rsid w:val="437FD3A6"/>
    <w:rsid w:val="44548ECA"/>
    <w:rsid w:val="4927FFED"/>
    <w:rsid w:val="4A06D782"/>
    <w:rsid w:val="4AC3D04E"/>
    <w:rsid w:val="552DB95F"/>
    <w:rsid w:val="57402A98"/>
    <w:rsid w:val="57A78DEE"/>
    <w:rsid w:val="57B3CB96"/>
    <w:rsid w:val="57B3CB96"/>
    <w:rsid w:val="58689889"/>
    <w:rsid w:val="58F66382"/>
    <w:rsid w:val="5A4FCC03"/>
    <w:rsid w:val="5BB48EAE"/>
    <w:rsid w:val="5ECF2EED"/>
    <w:rsid w:val="6185648A"/>
    <w:rsid w:val="6194EB21"/>
    <w:rsid w:val="62306634"/>
    <w:rsid w:val="62FE6BC3"/>
    <w:rsid w:val="655B70F4"/>
    <w:rsid w:val="6779FD2A"/>
    <w:rsid w:val="687E703E"/>
    <w:rsid w:val="689311B6"/>
    <w:rsid w:val="6A2EE217"/>
    <w:rsid w:val="6B79F705"/>
    <w:rsid w:val="6C0E98D6"/>
    <w:rsid w:val="6C8DB943"/>
    <w:rsid w:val="6CE91608"/>
    <w:rsid w:val="6CE91608"/>
    <w:rsid w:val="6F0A40C0"/>
    <w:rsid w:val="6F0A40C0"/>
    <w:rsid w:val="72CFFD04"/>
    <w:rsid w:val="72FCFAC7"/>
    <w:rsid w:val="7496C306"/>
    <w:rsid w:val="75798244"/>
    <w:rsid w:val="75798244"/>
    <w:rsid w:val="7B4A4114"/>
    <w:rsid w:val="7BE8C3C8"/>
    <w:rsid w:val="7BE8C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02A98"/>
  <w15:chartTrackingRefBased/>
  <w15:docId w15:val="{5964D21F-107B-403E-9F55-8FF351DCB2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53094b1f45443fc" /><Relationship Type="http://schemas.openxmlformats.org/officeDocument/2006/relationships/image" Target="/media/image.jpg" Id="R0c1fe8c2670647c7" /><Relationship Type="http://schemas.openxmlformats.org/officeDocument/2006/relationships/image" Target="/media/image2.jpg" Id="R066a1daaf0924efb" /><Relationship Type="http://schemas.openxmlformats.org/officeDocument/2006/relationships/image" Target="/media/image3.jpg" Id="R417829ad7ffd4ad9" /><Relationship Type="http://schemas.openxmlformats.org/officeDocument/2006/relationships/image" Target="/media/image4.jpg" Id="R0f8937fbe6974a19" /><Relationship Type="http://schemas.openxmlformats.org/officeDocument/2006/relationships/image" Target="/media/image5.jpg" Id="R2be121a87cbd45b9" /><Relationship Type="http://schemas.openxmlformats.org/officeDocument/2006/relationships/image" Target="/media/image6.jpg" Id="R254d391348f1470c" /><Relationship Type="http://schemas.openxmlformats.org/officeDocument/2006/relationships/image" Target="/media/image7.jpg" Id="R638be2515fe64cd0" /><Relationship Type="http://schemas.openxmlformats.org/officeDocument/2006/relationships/image" Target="/media/image8.jpg" Id="Rcbc9463f96554c5f" /><Relationship Type="http://schemas.openxmlformats.org/officeDocument/2006/relationships/image" Target="/media/image9.jpg" Id="R3eb2d3b22494413a" /><Relationship Type="http://schemas.openxmlformats.org/officeDocument/2006/relationships/image" Target="/media/imagea.jpg" Id="R15e66fa6e4154023" /><Relationship Type="http://schemas.openxmlformats.org/officeDocument/2006/relationships/image" Target="/media/imageb.jpg" Id="Ra4e16cf5f91e4d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 Bradley-Adams (1250239)</dc:creator>
  <keywords/>
  <dc:description/>
  <lastModifiedBy>Jack Bradley-Adams (1250239)</lastModifiedBy>
  <revision>2</revision>
  <dcterms:created xsi:type="dcterms:W3CDTF">2022-11-06T16:26:31.7626427Z</dcterms:created>
  <dcterms:modified xsi:type="dcterms:W3CDTF">2022-11-06T17:52:00.8258427Z</dcterms:modified>
</coreProperties>
</file>