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4DBE9" w14:textId="0CCD2CC3" w:rsidR="002D28F7" w:rsidRDefault="007640B7">
      <w:pPr>
        <w:rPr>
          <w:rFonts w:ascii="Arial" w:hAnsi="Arial" w:cs="Arial"/>
          <w:sz w:val="28"/>
          <w:szCs w:val="28"/>
        </w:rPr>
      </w:pPr>
    </w:p>
    <w:p w14:paraId="4820A711" w14:textId="329A22A2" w:rsidR="003F3068" w:rsidRDefault="003F3068">
      <w:pPr>
        <w:rPr>
          <w:rFonts w:ascii="Arial" w:hAnsi="Arial" w:cs="Arial"/>
          <w:sz w:val="28"/>
          <w:szCs w:val="28"/>
        </w:rPr>
      </w:pPr>
      <w:r>
        <w:rPr>
          <w:rFonts w:ascii="Arial" w:hAnsi="Arial" w:cs="Arial"/>
          <w:noProof/>
          <w:color w:val="660099"/>
          <w:sz w:val="27"/>
          <w:szCs w:val="27"/>
          <w:shd w:val="clear" w:color="auto" w:fill="FFFFFF"/>
        </w:rPr>
        <w:drawing>
          <wp:inline distT="0" distB="0" distL="0" distR="0" wp14:anchorId="76CEE8D1" wp14:editId="2269AFA9">
            <wp:extent cx="2468880" cy="1173480"/>
            <wp:effectExtent l="0" t="0" r="7620" b="7620"/>
            <wp:docPr id="1" name="Pictur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8880" cy="1173480"/>
                    </a:xfrm>
                    <a:prstGeom prst="rect">
                      <a:avLst/>
                    </a:prstGeom>
                    <a:noFill/>
                    <a:ln>
                      <a:noFill/>
                    </a:ln>
                  </pic:spPr>
                </pic:pic>
              </a:graphicData>
            </a:graphic>
          </wp:inline>
        </w:drawing>
      </w:r>
    </w:p>
    <w:p w14:paraId="5E2F603D" w14:textId="424BB6F2" w:rsidR="003F3068" w:rsidRDefault="003F3068">
      <w:pPr>
        <w:rPr>
          <w:rFonts w:ascii="Arial" w:hAnsi="Arial" w:cs="Arial"/>
          <w:sz w:val="28"/>
          <w:szCs w:val="28"/>
        </w:rPr>
      </w:pPr>
    </w:p>
    <w:p w14:paraId="6DB644E4" w14:textId="047DDD03" w:rsidR="003F3068" w:rsidRDefault="003F3068">
      <w:pPr>
        <w:rPr>
          <w:rFonts w:ascii="Arial" w:hAnsi="Arial" w:cs="Arial"/>
          <w:sz w:val="28"/>
          <w:szCs w:val="28"/>
        </w:rPr>
      </w:pPr>
    </w:p>
    <w:p w14:paraId="6B946B11" w14:textId="77777777" w:rsidR="003F3068" w:rsidRDefault="003F3068">
      <w:pPr>
        <w:rPr>
          <w:rFonts w:ascii="Arial" w:hAnsi="Arial" w:cs="Arial"/>
          <w:sz w:val="28"/>
          <w:szCs w:val="28"/>
        </w:rPr>
      </w:pPr>
    </w:p>
    <w:p w14:paraId="3A1B25A8" w14:textId="29D67AC1" w:rsidR="003F3068" w:rsidRDefault="003F3068">
      <w:pPr>
        <w:rPr>
          <w:rFonts w:ascii="Arial" w:hAnsi="Arial" w:cs="Arial"/>
          <w:sz w:val="28"/>
          <w:szCs w:val="28"/>
        </w:rPr>
      </w:pPr>
    </w:p>
    <w:p w14:paraId="24300D64" w14:textId="53EC548D" w:rsidR="003F3068" w:rsidRDefault="003F3068" w:rsidP="003F3068">
      <w:pPr>
        <w:jc w:val="center"/>
        <w:rPr>
          <w:rFonts w:ascii="Arial" w:hAnsi="Arial" w:cs="Arial"/>
          <w:b/>
          <w:bCs/>
          <w:sz w:val="44"/>
          <w:szCs w:val="44"/>
        </w:rPr>
      </w:pPr>
      <w:r w:rsidRPr="003F3068">
        <w:rPr>
          <w:rFonts w:ascii="Arial" w:hAnsi="Arial" w:cs="Arial"/>
          <w:b/>
          <w:bCs/>
          <w:sz w:val="44"/>
          <w:szCs w:val="44"/>
        </w:rPr>
        <w:t>BSc (Hons) Health and Social Care</w:t>
      </w:r>
    </w:p>
    <w:p w14:paraId="2C749A43" w14:textId="79EEBCCD" w:rsidR="00280C19" w:rsidRPr="003F3068" w:rsidRDefault="00280C19" w:rsidP="003F3068">
      <w:pPr>
        <w:jc w:val="center"/>
        <w:rPr>
          <w:rFonts w:ascii="Arial" w:hAnsi="Arial" w:cs="Arial"/>
          <w:b/>
          <w:bCs/>
          <w:sz w:val="44"/>
          <w:szCs w:val="44"/>
        </w:rPr>
      </w:pPr>
      <w:r>
        <w:rPr>
          <w:rFonts w:ascii="Arial" w:hAnsi="Arial" w:cs="Arial"/>
          <w:b/>
          <w:bCs/>
          <w:sz w:val="44"/>
          <w:szCs w:val="44"/>
        </w:rPr>
        <w:t>Level 5</w:t>
      </w:r>
      <w:bookmarkStart w:id="0" w:name="_GoBack"/>
      <w:bookmarkEnd w:id="0"/>
    </w:p>
    <w:p w14:paraId="6EDFC8BC" w14:textId="1A24D088" w:rsidR="003F3068" w:rsidRPr="003F3068" w:rsidRDefault="003F3068" w:rsidP="003F3068">
      <w:pPr>
        <w:jc w:val="center"/>
        <w:rPr>
          <w:rFonts w:ascii="Arial" w:hAnsi="Arial" w:cs="Arial"/>
          <w:b/>
          <w:bCs/>
          <w:sz w:val="44"/>
          <w:szCs w:val="44"/>
        </w:rPr>
      </w:pPr>
    </w:p>
    <w:p w14:paraId="0DA804D8" w14:textId="104E45DB" w:rsidR="003F3068" w:rsidRPr="003F3068" w:rsidRDefault="003F3068" w:rsidP="003F3068">
      <w:pPr>
        <w:jc w:val="center"/>
        <w:rPr>
          <w:rFonts w:ascii="Arial" w:hAnsi="Arial" w:cs="Arial"/>
          <w:b/>
          <w:bCs/>
          <w:sz w:val="44"/>
          <w:szCs w:val="44"/>
        </w:rPr>
      </w:pPr>
      <w:r w:rsidRPr="003F3068">
        <w:rPr>
          <w:rFonts w:ascii="Arial" w:hAnsi="Arial" w:cs="Arial"/>
          <w:b/>
          <w:bCs/>
          <w:sz w:val="44"/>
          <w:szCs w:val="44"/>
        </w:rPr>
        <w:t>BMHP5001</w:t>
      </w:r>
      <w:r w:rsidR="00315A54">
        <w:rPr>
          <w:rFonts w:ascii="Arial" w:hAnsi="Arial" w:cs="Arial"/>
          <w:b/>
          <w:bCs/>
          <w:sz w:val="44"/>
          <w:szCs w:val="44"/>
        </w:rPr>
        <w:t>_LON</w:t>
      </w:r>
    </w:p>
    <w:p w14:paraId="1160AB2E" w14:textId="0A461A37" w:rsidR="003F3068" w:rsidRPr="003F3068" w:rsidRDefault="003F3068" w:rsidP="003F3068">
      <w:pPr>
        <w:jc w:val="center"/>
        <w:rPr>
          <w:rFonts w:ascii="Arial" w:hAnsi="Arial" w:cs="Arial"/>
          <w:b/>
          <w:bCs/>
          <w:sz w:val="44"/>
          <w:szCs w:val="44"/>
        </w:rPr>
      </w:pPr>
      <w:r w:rsidRPr="003F3068">
        <w:rPr>
          <w:rFonts w:ascii="Arial" w:hAnsi="Arial" w:cs="Arial"/>
          <w:b/>
          <w:bCs/>
          <w:sz w:val="44"/>
          <w:szCs w:val="44"/>
        </w:rPr>
        <w:t>Complementary Therapies</w:t>
      </w:r>
    </w:p>
    <w:p w14:paraId="1CEA265E" w14:textId="5DCEB0B9" w:rsidR="003F3068" w:rsidRPr="003F3068" w:rsidRDefault="003F3068" w:rsidP="003F3068">
      <w:pPr>
        <w:jc w:val="center"/>
        <w:rPr>
          <w:rFonts w:ascii="Arial" w:hAnsi="Arial" w:cs="Arial"/>
          <w:b/>
          <w:bCs/>
          <w:sz w:val="44"/>
          <w:szCs w:val="44"/>
        </w:rPr>
      </w:pPr>
    </w:p>
    <w:p w14:paraId="5D5E9B79" w14:textId="518C9ED5" w:rsidR="003F3068" w:rsidRPr="003F3068" w:rsidRDefault="003F3068" w:rsidP="003F3068">
      <w:pPr>
        <w:jc w:val="center"/>
        <w:rPr>
          <w:rFonts w:ascii="Arial" w:hAnsi="Arial" w:cs="Arial"/>
          <w:b/>
          <w:bCs/>
          <w:sz w:val="44"/>
          <w:szCs w:val="44"/>
        </w:rPr>
      </w:pPr>
      <w:r>
        <w:rPr>
          <w:rFonts w:ascii="Arial" w:hAnsi="Arial" w:cs="Arial"/>
          <w:b/>
          <w:bCs/>
          <w:sz w:val="44"/>
          <w:szCs w:val="44"/>
        </w:rPr>
        <w:t xml:space="preserve">Student: </w:t>
      </w:r>
      <w:r w:rsidRPr="003F3068">
        <w:rPr>
          <w:rFonts w:ascii="Arial" w:hAnsi="Arial" w:cs="Arial"/>
          <w:b/>
          <w:bCs/>
          <w:sz w:val="44"/>
          <w:szCs w:val="44"/>
        </w:rPr>
        <w:t>Evelyn Belfon 1812690</w:t>
      </w:r>
    </w:p>
    <w:p w14:paraId="463BE362" w14:textId="028EF79A" w:rsidR="003F3068" w:rsidRPr="003F3068" w:rsidRDefault="003F3068" w:rsidP="003F3068">
      <w:pPr>
        <w:jc w:val="center"/>
        <w:rPr>
          <w:rFonts w:ascii="Arial" w:hAnsi="Arial" w:cs="Arial"/>
          <w:b/>
          <w:bCs/>
          <w:sz w:val="44"/>
          <w:szCs w:val="44"/>
        </w:rPr>
      </w:pPr>
    </w:p>
    <w:p w14:paraId="41BD8FFC" w14:textId="1AB63D5A" w:rsidR="003F3068" w:rsidRDefault="003F3068" w:rsidP="003F3068">
      <w:pPr>
        <w:jc w:val="center"/>
        <w:rPr>
          <w:rFonts w:ascii="Arial" w:hAnsi="Arial" w:cs="Arial"/>
          <w:b/>
          <w:bCs/>
          <w:sz w:val="44"/>
          <w:szCs w:val="44"/>
        </w:rPr>
      </w:pPr>
      <w:r w:rsidRPr="003F3068">
        <w:rPr>
          <w:rFonts w:ascii="Arial" w:hAnsi="Arial" w:cs="Arial"/>
          <w:b/>
          <w:bCs/>
          <w:sz w:val="44"/>
          <w:szCs w:val="44"/>
        </w:rPr>
        <w:t>Lecturer: Joanna Walsh</w:t>
      </w:r>
    </w:p>
    <w:p w14:paraId="5C5C75B8" w14:textId="621CED62" w:rsidR="003F3068" w:rsidRDefault="003F3068" w:rsidP="003F3068">
      <w:pPr>
        <w:jc w:val="center"/>
        <w:rPr>
          <w:rFonts w:ascii="Arial" w:hAnsi="Arial" w:cs="Arial"/>
          <w:b/>
          <w:bCs/>
          <w:sz w:val="44"/>
          <w:szCs w:val="44"/>
        </w:rPr>
      </w:pPr>
    </w:p>
    <w:p w14:paraId="0ACBA4C4" w14:textId="417CB6B7" w:rsidR="003F3068" w:rsidRDefault="003F3068" w:rsidP="003F3068">
      <w:pPr>
        <w:jc w:val="center"/>
        <w:rPr>
          <w:rFonts w:ascii="Arial" w:hAnsi="Arial" w:cs="Arial"/>
          <w:b/>
          <w:bCs/>
          <w:sz w:val="44"/>
          <w:szCs w:val="44"/>
        </w:rPr>
      </w:pPr>
    </w:p>
    <w:p w14:paraId="687A5734" w14:textId="38706618" w:rsidR="003F3068" w:rsidRDefault="003F3068" w:rsidP="003F3068">
      <w:pPr>
        <w:jc w:val="center"/>
        <w:rPr>
          <w:rFonts w:ascii="Arial" w:hAnsi="Arial" w:cs="Arial"/>
          <w:b/>
          <w:bCs/>
          <w:sz w:val="44"/>
          <w:szCs w:val="44"/>
        </w:rPr>
      </w:pPr>
    </w:p>
    <w:p w14:paraId="4B097864" w14:textId="455C6DB8" w:rsidR="003F3068" w:rsidRDefault="003F3068" w:rsidP="003F3068">
      <w:pPr>
        <w:jc w:val="center"/>
        <w:rPr>
          <w:rFonts w:ascii="Arial" w:hAnsi="Arial" w:cs="Arial"/>
          <w:b/>
          <w:bCs/>
          <w:sz w:val="44"/>
          <w:szCs w:val="44"/>
        </w:rPr>
      </w:pPr>
    </w:p>
    <w:p w14:paraId="05E9FA13" w14:textId="7C2B504A" w:rsidR="003F3068" w:rsidRDefault="003F3068" w:rsidP="003F3068">
      <w:pPr>
        <w:jc w:val="center"/>
        <w:rPr>
          <w:rFonts w:ascii="Arial" w:hAnsi="Arial" w:cs="Arial"/>
          <w:b/>
          <w:bCs/>
          <w:sz w:val="44"/>
          <w:szCs w:val="44"/>
        </w:rPr>
      </w:pPr>
    </w:p>
    <w:p w14:paraId="4E480BEF" w14:textId="3CFEB773" w:rsidR="003F3068" w:rsidRPr="003F3068" w:rsidRDefault="003F3068" w:rsidP="003F3068">
      <w:pPr>
        <w:rPr>
          <w:rFonts w:ascii="Arial" w:hAnsi="Arial" w:cs="Arial"/>
          <w:sz w:val="28"/>
          <w:szCs w:val="28"/>
        </w:rPr>
      </w:pPr>
    </w:p>
    <w:sdt>
      <w:sdtPr>
        <w:id w:val="-2065166885"/>
        <w:docPartObj>
          <w:docPartGallery w:val="Table of Contents"/>
          <w:docPartUnique/>
        </w:docPartObj>
      </w:sdtPr>
      <w:sdtEndPr>
        <w:rPr>
          <w:rFonts w:ascii="Arial Black" w:eastAsiaTheme="minorHAnsi" w:hAnsi="Arial Black" w:cstheme="minorBidi"/>
          <w:b/>
          <w:bCs/>
          <w:noProof/>
          <w:color w:val="auto"/>
          <w:sz w:val="28"/>
          <w:szCs w:val="28"/>
          <w:lang w:val="en-GB"/>
        </w:rPr>
      </w:sdtEndPr>
      <w:sdtContent>
        <w:p w14:paraId="5B270E0B" w14:textId="4ADA456A" w:rsidR="009D5FE7" w:rsidRDefault="009D5FE7">
          <w:pPr>
            <w:pStyle w:val="TOCHeading"/>
            <w:rPr>
              <w:rFonts w:ascii="Arial Black" w:hAnsi="Arial Black"/>
            </w:rPr>
          </w:pPr>
          <w:r w:rsidRPr="009D5FE7">
            <w:rPr>
              <w:rFonts w:ascii="Arial Black" w:hAnsi="Arial Black"/>
            </w:rPr>
            <w:t>Contents</w:t>
          </w:r>
        </w:p>
        <w:p w14:paraId="32A5E014" w14:textId="77777777" w:rsidR="00551A79" w:rsidRPr="00551A79" w:rsidRDefault="00551A79" w:rsidP="00551A79">
          <w:pPr>
            <w:rPr>
              <w:lang w:val="en-US"/>
            </w:rPr>
          </w:pPr>
        </w:p>
        <w:p w14:paraId="6B4B644E" w14:textId="4985FED0" w:rsidR="009D5FE7" w:rsidRPr="00551A79" w:rsidRDefault="009D5FE7">
          <w:pPr>
            <w:pStyle w:val="TOC1"/>
            <w:tabs>
              <w:tab w:val="right" w:leader="dot" w:pos="9016"/>
            </w:tabs>
            <w:rPr>
              <w:rFonts w:ascii="Arial Black" w:hAnsi="Arial Black"/>
              <w:noProof/>
              <w:sz w:val="28"/>
              <w:szCs w:val="28"/>
            </w:rPr>
          </w:pPr>
          <w:r w:rsidRPr="00551A79">
            <w:rPr>
              <w:rFonts w:ascii="Arial Black" w:hAnsi="Arial Black"/>
              <w:sz w:val="28"/>
              <w:szCs w:val="28"/>
            </w:rPr>
            <w:fldChar w:fldCharType="begin"/>
          </w:r>
          <w:r w:rsidRPr="00551A79">
            <w:rPr>
              <w:rFonts w:ascii="Arial Black" w:hAnsi="Arial Black"/>
              <w:sz w:val="28"/>
              <w:szCs w:val="28"/>
            </w:rPr>
            <w:instrText xml:space="preserve"> TOC \o "1-3" \h \z \u </w:instrText>
          </w:r>
          <w:r w:rsidRPr="00551A79">
            <w:rPr>
              <w:rFonts w:ascii="Arial Black" w:hAnsi="Arial Black"/>
              <w:sz w:val="28"/>
              <w:szCs w:val="28"/>
            </w:rPr>
            <w:fldChar w:fldCharType="separate"/>
          </w:r>
          <w:hyperlink w:anchor="_Toc49277366" w:history="1">
            <w:r w:rsidRPr="00551A79">
              <w:rPr>
                <w:rStyle w:val="Hyperlink"/>
                <w:rFonts w:ascii="Arial Black" w:hAnsi="Arial Black"/>
                <w:noProof/>
                <w:sz w:val="28"/>
                <w:szCs w:val="28"/>
              </w:rPr>
              <w:t>INTRODUCTION</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_Toc49277366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3</w:t>
            </w:r>
            <w:r w:rsidRPr="00551A79">
              <w:rPr>
                <w:rFonts w:ascii="Arial Black" w:hAnsi="Arial Black"/>
                <w:noProof/>
                <w:webHidden/>
                <w:sz w:val="28"/>
                <w:szCs w:val="28"/>
              </w:rPr>
              <w:fldChar w:fldCharType="end"/>
            </w:r>
          </w:hyperlink>
        </w:p>
        <w:p w14:paraId="4653FC99" w14:textId="10345385" w:rsidR="009D5FE7" w:rsidRPr="00551A79" w:rsidRDefault="009D5FE7">
          <w:pPr>
            <w:pStyle w:val="TOC1"/>
            <w:tabs>
              <w:tab w:val="right" w:leader="dot" w:pos="9016"/>
            </w:tabs>
            <w:rPr>
              <w:rFonts w:ascii="Arial Black" w:hAnsi="Arial Black"/>
              <w:noProof/>
              <w:sz w:val="28"/>
              <w:szCs w:val="28"/>
            </w:rPr>
          </w:pPr>
          <w:hyperlink w:anchor="_Toc49277367" w:history="1">
            <w:r w:rsidRPr="00551A79">
              <w:rPr>
                <w:rStyle w:val="Hyperlink"/>
                <w:rFonts w:ascii="Arial Black" w:hAnsi="Arial Black"/>
                <w:noProof/>
                <w:sz w:val="28"/>
                <w:szCs w:val="28"/>
              </w:rPr>
              <w:t>A BRIEF HISTORY OF ACUPUNCTURE</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_Toc49277367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3</w:t>
            </w:r>
            <w:r w:rsidRPr="00551A79">
              <w:rPr>
                <w:rFonts w:ascii="Arial Black" w:hAnsi="Arial Black"/>
                <w:noProof/>
                <w:webHidden/>
                <w:sz w:val="28"/>
                <w:szCs w:val="28"/>
              </w:rPr>
              <w:fldChar w:fldCharType="end"/>
            </w:r>
          </w:hyperlink>
        </w:p>
        <w:p w14:paraId="1F0E4197" w14:textId="458416CA" w:rsidR="009D5FE7" w:rsidRPr="00551A79" w:rsidRDefault="009D5FE7">
          <w:pPr>
            <w:pStyle w:val="TOC1"/>
            <w:tabs>
              <w:tab w:val="right" w:leader="dot" w:pos="9016"/>
            </w:tabs>
            <w:rPr>
              <w:rFonts w:ascii="Arial Black" w:hAnsi="Arial Black"/>
              <w:noProof/>
              <w:sz w:val="28"/>
              <w:szCs w:val="28"/>
            </w:rPr>
          </w:pPr>
          <w:hyperlink w:anchor="_Toc49277368" w:history="1">
            <w:r w:rsidRPr="00551A79">
              <w:rPr>
                <w:rStyle w:val="Hyperlink"/>
                <w:rFonts w:ascii="Arial Black" w:hAnsi="Arial Black"/>
                <w:noProof/>
                <w:sz w:val="28"/>
                <w:szCs w:val="28"/>
              </w:rPr>
              <w:t>THE MODERN APPROACH</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_Toc49277368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3</w:t>
            </w:r>
            <w:r w:rsidRPr="00551A79">
              <w:rPr>
                <w:rFonts w:ascii="Arial Black" w:hAnsi="Arial Black"/>
                <w:noProof/>
                <w:webHidden/>
                <w:sz w:val="28"/>
                <w:szCs w:val="28"/>
              </w:rPr>
              <w:fldChar w:fldCharType="end"/>
            </w:r>
          </w:hyperlink>
        </w:p>
        <w:p w14:paraId="00F706B1" w14:textId="6CFCB7EC" w:rsidR="009D5FE7" w:rsidRPr="00551A79" w:rsidRDefault="009D5FE7">
          <w:pPr>
            <w:pStyle w:val="TOC1"/>
            <w:tabs>
              <w:tab w:val="right" w:leader="dot" w:pos="9016"/>
            </w:tabs>
            <w:rPr>
              <w:rFonts w:ascii="Arial Black" w:hAnsi="Arial Black"/>
              <w:noProof/>
              <w:sz w:val="28"/>
              <w:szCs w:val="28"/>
            </w:rPr>
          </w:pPr>
          <w:hyperlink w:anchor="_Toc49277369" w:history="1">
            <w:r w:rsidRPr="00551A79">
              <w:rPr>
                <w:rStyle w:val="Hyperlink"/>
                <w:rFonts w:ascii="Arial Black" w:hAnsi="Arial Black"/>
                <w:noProof/>
                <w:sz w:val="28"/>
                <w:szCs w:val="28"/>
              </w:rPr>
              <w:t>USES OF ACUPUNCTURE</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_Toc49277369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4</w:t>
            </w:r>
            <w:r w:rsidRPr="00551A79">
              <w:rPr>
                <w:rFonts w:ascii="Arial Black" w:hAnsi="Arial Black"/>
                <w:noProof/>
                <w:webHidden/>
                <w:sz w:val="28"/>
                <w:szCs w:val="28"/>
              </w:rPr>
              <w:fldChar w:fldCharType="end"/>
            </w:r>
          </w:hyperlink>
        </w:p>
        <w:p w14:paraId="1FC856B2" w14:textId="03B57B08" w:rsidR="009D5FE7" w:rsidRPr="00551A79" w:rsidRDefault="009D5FE7">
          <w:pPr>
            <w:pStyle w:val="TOC1"/>
            <w:tabs>
              <w:tab w:val="right" w:leader="dot" w:pos="9016"/>
            </w:tabs>
            <w:rPr>
              <w:rFonts w:ascii="Arial Black" w:hAnsi="Arial Black"/>
              <w:noProof/>
              <w:sz w:val="28"/>
              <w:szCs w:val="28"/>
            </w:rPr>
          </w:pPr>
          <w:hyperlink w:anchor="_Toc49277370" w:history="1">
            <w:r w:rsidRPr="00551A79">
              <w:rPr>
                <w:rStyle w:val="Hyperlink"/>
                <w:rFonts w:ascii="Arial Black" w:hAnsi="Arial Black"/>
                <w:noProof/>
                <w:sz w:val="28"/>
                <w:szCs w:val="28"/>
              </w:rPr>
              <w:t>THE EFFICACY OF THE TREATMENT</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_Toc49277370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4</w:t>
            </w:r>
            <w:r w:rsidRPr="00551A79">
              <w:rPr>
                <w:rFonts w:ascii="Arial Black" w:hAnsi="Arial Black"/>
                <w:noProof/>
                <w:webHidden/>
                <w:sz w:val="28"/>
                <w:szCs w:val="28"/>
              </w:rPr>
              <w:fldChar w:fldCharType="end"/>
            </w:r>
          </w:hyperlink>
        </w:p>
        <w:p w14:paraId="63B2AC73" w14:textId="266F16AB" w:rsidR="009D5FE7" w:rsidRPr="00551A79" w:rsidRDefault="009D5FE7">
          <w:pPr>
            <w:pStyle w:val="TOC1"/>
            <w:tabs>
              <w:tab w:val="right" w:leader="dot" w:pos="9016"/>
            </w:tabs>
            <w:rPr>
              <w:rFonts w:ascii="Arial Black" w:hAnsi="Arial Black"/>
              <w:noProof/>
              <w:sz w:val="28"/>
              <w:szCs w:val="28"/>
            </w:rPr>
          </w:pPr>
          <w:hyperlink w:anchor="_Toc49277371" w:history="1">
            <w:r w:rsidRPr="00551A79">
              <w:rPr>
                <w:rStyle w:val="Hyperlink"/>
                <w:rFonts w:ascii="Arial Black" w:hAnsi="Arial Black"/>
                <w:noProof/>
                <w:sz w:val="28"/>
                <w:szCs w:val="28"/>
              </w:rPr>
              <w:t>CONTRAINDICATIONS</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_Toc49277371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5</w:t>
            </w:r>
            <w:r w:rsidRPr="00551A79">
              <w:rPr>
                <w:rFonts w:ascii="Arial Black" w:hAnsi="Arial Black"/>
                <w:noProof/>
                <w:webHidden/>
                <w:sz w:val="28"/>
                <w:szCs w:val="28"/>
              </w:rPr>
              <w:fldChar w:fldCharType="end"/>
            </w:r>
          </w:hyperlink>
        </w:p>
        <w:p w14:paraId="588EAF8D" w14:textId="0E38A977" w:rsidR="009D5FE7" w:rsidRPr="00551A79" w:rsidRDefault="009D5FE7">
          <w:pPr>
            <w:pStyle w:val="TOC1"/>
            <w:tabs>
              <w:tab w:val="right" w:leader="dot" w:pos="9016"/>
            </w:tabs>
            <w:rPr>
              <w:rFonts w:ascii="Arial Black" w:hAnsi="Arial Black"/>
              <w:noProof/>
              <w:sz w:val="28"/>
              <w:szCs w:val="28"/>
            </w:rPr>
          </w:pPr>
          <w:hyperlink w:anchor="_Toc49277372" w:history="1">
            <w:r w:rsidRPr="00551A79">
              <w:rPr>
                <w:rStyle w:val="Hyperlink"/>
                <w:rFonts w:ascii="Arial Black" w:hAnsi="Arial Black"/>
                <w:noProof/>
                <w:sz w:val="28"/>
                <w:szCs w:val="28"/>
              </w:rPr>
              <w:t>COMPARISONS</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_Toc49277372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5</w:t>
            </w:r>
            <w:r w:rsidRPr="00551A79">
              <w:rPr>
                <w:rFonts w:ascii="Arial Black" w:hAnsi="Arial Black"/>
                <w:noProof/>
                <w:webHidden/>
                <w:sz w:val="28"/>
                <w:szCs w:val="28"/>
              </w:rPr>
              <w:fldChar w:fldCharType="end"/>
            </w:r>
          </w:hyperlink>
        </w:p>
        <w:p w14:paraId="74F18870" w14:textId="1909D2E2" w:rsidR="009D5FE7" w:rsidRPr="00551A79" w:rsidRDefault="009D5FE7">
          <w:pPr>
            <w:pStyle w:val="TOC1"/>
            <w:tabs>
              <w:tab w:val="right" w:leader="dot" w:pos="9016"/>
            </w:tabs>
            <w:rPr>
              <w:rFonts w:ascii="Arial Black" w:hAnsi="Arial Black"/>
              <w:noProof/>
              <w:sz w:val="28"/>
              <w:szCs w:val="28"/>
            </w:rPr>
          </w:pPr>
          <w:hyperlink w:anchor="_Toc49277373" w:history="1">
            <w:r w:rsidRPr="00551A79">
              <w:rPr>
                <w:rStyle w:val="Hyperlink"/>
                <w:rFonts w:ascii="Arial Black" w:hAnsi="Arial Black"/>
                <w:noProof/>
                <w:sz w:val="28"/>
                <w:szCs w:val="28"/>
              </w:rPr>
              <w:t>AN ETHICAL APPROACH</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_Toc49277373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5</w:t>
            </w:r>
            <w:r w:rsidRPr="00551A79">
              <w:rPr>
                <w:rFonts w:ascii="Arial Black" w:hAnsi="Arial Black"/>
                <w:noProof/>
                <w:webHidden/>
                <w:sz w:val="28"/>
                <w:szCs w:val="28"/>
              </w:rPr>
              <w:fldChar w:fldCharType="end"/>
            </w:r>
          </w:hyperlink>
        </w:p>
        <w:p w14:paraId="710C372E" w14:textId="28F09873" w:rsidR="009D5FE7" w:rsidRPr="00551A79" w:rsidRDefault="009D5FE7">
          <w:pPr>
            <w:pStyle w:val="TOC1"/>
            <w:tabs>
              <w:tab w:val="right" w:leader="dot" w:pos="9016"/>
            </w:tabs>
            <w:rPr>
              <w:rFonts w:ascii="Arial Black" w:hAnsi="Arial Black"/>
              <w:noProof/>
              <w:sz w:val="28"/>
              <w:szCs w:val="28"/>
            </w:rPr>
          </w:pPr>
          <w:hyperlink w:anchor="_Toc49277374" w:history="1">
            <w:r w:rsidRPr="00551A79">
              <w:rPr>
                <w:rStyle w:val="Hyperlink"/>
                <w:rFonts w:ascii="Arial Black" w:hAnsi="Arial Black"/>
                <w:noProof/>
                <w:sz w:val="28"/>
                <w:szCs w:val="28"/>
              </w:rPr>
              <w:t>REGULATIONS AND GUIDELINES</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_Toc49277374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6</w:t>
            </w:r>
            <w:r w:rsidRPr="00551A79">
              <w:rPr>
                <w:rFonts w:ascii="Arial Black" w:hAnsi="Arial Black"/>
                <w:noProof/>
                <w:webHidden/>
                <w:sz w:val="28"/>
                <w:szCs w:val="28"/>
              </w:rPr>
              <w:fldChar w:fldCharType="end"/>
            </w:r>
          </w:hyperlink>
        </w:p>
        <w:p w14:paraId="7CADE1B5" w14:textId="5E1BB05B" w:rsidR="009D5FE7" w:rsidRPr="00551A79" w:rsidRDefault="009D5FE7">
          <w:pPr>
            <w:pStyle w:val="TOC1"/>
            <w:tabs>
              <w:tab w:val="right" w:leader="dot" w:pos="9016"/>
            </w:tabs>
            <w:rPr>
              <w:rFonts w:ascii="Arial Black" w:hAnsi="Arial Black"/>
              <w:noProof/>
              <w:sz w:val="28"/>
              <w:szCs w:val="28"/>
            </w:rPr>
          </w:pPr>
          <w:hyperlink w:anchor="_Toc49277375" w:history="1">
            <w:r w:rsidRPr="00551A79">
              <w:rPr>
                <w:rStyle w:val="Hyperlink"/>
                <w:rFonts w:ascii="Arial Black" w:hAnsi="Arial Black"/>
                <w:noProof/>
                <w:sz w:val="28"/>
                <w:szCs w:val="28"/>
              </w:rPr>
              <w:t>CONCLUSION</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_Toc49277375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6</w:t>
            </w:r>
            <w:r w:rsidRPr="00551A79">
              <w:rPr>
                <w:rFonts w:ascii="Arial Black" w:hAnsi="Arial Black"/>
                <w:noProof/>
                <w:webHidden/>
                <w:sz w:val="28"/>
                <w:szCs w:val="28"/>
              </w:rPr>
              <w:fldChar w:fldCharType="end"/>
            </w:r>
          </w:hyperlink>
        </w:p>
        <w:p w14:paraId="35B8E2A7" w14:textId="207B84E2" w:rsidR="009D5FE7" w:rsidRPr="00551A79" w:rsidRDefault="009D5FE7">
          <w:pPr>
            <w:pStyle w:val="TOC1"/>
            <w:tabs>
              <w:tab w:val="right" w:leader="dot" w:pos="9016"/>
            </w:tabs>
            <w:rPr>
              <w:rFonts w:ascii="Arial Black" w:hAnsi="Arial Black"/>
              <w:noProof/>
              <w:sz w:val="28"/>
              <w:szCs w:val="28"/>
            </w:rPr>
          </w:pPr>
          <w:hyperlink w:anchor="_Toc49277376" w:history="1">
            <w:r w:rsidRPr="00551A79">
              <w:rPr>
                <w:rStyle w:val="Hyperlink"/>
                <w:rFonts w:ascii="Arial Black" w:hAnsi="Arial Black"/>
                <w:noProof/>
                <w:sz w:val="28"/>
                <w:szCs w:val="28"/>
              </w:rPr>
              <w:t>RECOMMENDATIONS</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_Toc49277376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6</w:t>
            </w:r>
            <w:r w:rsidRPr="00551A79">
              <w:rPr>
                <w:rFonts w:ascii="Arial Black" w:hAnsi="Arial Black"/>
                <w:noProof/>
                <w:webHidden/>
                <w:sz w:val="28"/>
                <w:szCs w:val="28"/>
              </w:rPr>
              <w:fldChar w:fldCharType="end"/>
            </w:r>
          </w:hyperlink>
        </w:p>
        <w:p w14:paraId="10DBEAED" w14:textId="04CD066D" w:rsidR="009D5FE7" w:rsidRPr="00551A79" w:rsidRDefault="009D5FE7">
          <w:pPr>
            <w:pStyle w:val="TOC1"/>
            <w:tabs>
              <w:tab w:val="right" w:leader="dot" w:pos="9016"/>
            </w:tabs>
            <w:rPr>
              <w:rFonts w:ascii="Arial Black" w:hAnsi="Arial Black"/>
              <w:noProof/>
              <w:sz w:val="28"/>
              <w:szCs w:val="28"/>
            </w:rPr>
          </w:pPr>
          <w:hyperlink w:anchor="_Toc49277377" w:history="1">
            <w:r w:rsidRPr="00551A79">
              <w:rPr>
                <w:rStyle w:val="Hyperlink"/>
                <w:rFonts w:ascii="Arial Black" w:hAnsi="Arial Black"/>
                <w:noProof/>
                <w:sz w:val="28"/>
                <w:szCs w:val="28"/>
              </w:rPr>
              <w:t>REFERENCES</w:t>
            </w:r>
            <w:r w:rsidRPr="00551A79">
              <w:rPr>
                <w:rFonts w:ascii="Arial Black" w:hAnsi="Arial Black"/>
                <w:noProof/>
                <w:webHidden/>
                <w:sz w:val="28"/>
                <w:szCs w:val="28"/>
              </w:rPr>
              <w:tab/>
            </w:r>
            <w:r w:rsidRPr="00551A79">
              <w:rPr>
                <w:rFonts w:ascii="Arial Black" w:hAnsi="Arial Black"/>
                <w:noProof/>
                <w:webHidden/>
                <w:sz w:val="28"/>
                <w:szCs w:val="28"/>
              </w:rPr>
              <w:fldChar w:fldCharType="begin"/>
            </w:r>
            <w:r w:rsidRPr="00551A79">
              <w:rPr>
                <w:rFonts w:ascii="Arial Black" w:hAnsi="Arial Black"/>
                <w:noProof/>
                <w:webHidden/>
                <w:sz w:val="28"/>
                <w:szCs w:val="28"/>
              </w:rPr>
              <w:instrText xml:space="preserve"> PAGEREF _Toc49277377 \h </w:instrText>
            </w:r>
            <w:r w:rsidRPr="00551A79">
              <w:rPr>
                <w:rFonts w:ascii="Arial Black" w:hAnsi="Arial Black"/>
                <w:noProof/>
                <w:webHidden/>
                <w:sz w:val="28"/>
                <w:szCs w:val="28"/>
              </w:rPr>
            </w:r>
            <w:r w:rsidRPr="00551A79">
              <w:rPr>
                <w:rFonts w:ascii="Arial Black" w:hAnsi="Arial Black"/>
                <w:noProof/>
                <w:webHidden/>
                <w:sz w:val="28"/>
                <w:szCs w:val="28"/>
              </w:rPr>
              <w:fldChar w:fldCharType="separate"/>
            </w:r>
            <w:r w:rsidRPr="00551A79">
              <w:rPr>
                <w:rFonts w:ascii="Arial Black" w:hAnsi="Arial Black"/>
                <w:noProof/>
                <w:webHidden/>
                <w:sz w:val="28"/>
                <w:szCs w:val="28"/>
              </w:rPr>
              <w:t>7</w:t>
            </w:r>
            <w:r w:rsidRPr="00551A79">
              <w:rPr>
                <w:rFonts w:ascii="Arial Black" w:hAnsi="Arial Black"/>
                <w:noProof/>
                <w:webHidden/>
                <w:sz w:val="28"/>
                <w:szCs w:val="28"/>
              </w:rPr>
              <w:fldChar w:fldCharType="end"/>
            </w:r>
          </w:hyperlink>
        </w:p>
        <w:p w14:paraId="04529F94" w14:textId="487C454F" w:rsidR="009D5FE7" w:rsidRPr="00551A79" w:rsidRDefault="009D5FE7">
          <w:pPr>
            <w:rPr>
              <w:rFonts w:ascii="Arial Black" w:hAnsi="Arial Black"/>
              <w:sz w:val="28"/>
              <w:szCs w:val="28"/>
            </w:rPr>
          </w:pPr>
          <w:r w:rsidRPr="00551A79">
            <w:rPr>
              <w:rFonts w:ascii="Arial Black" w:hAnsi="Arial Black"/>
              <w:b/>
              <w:bCs/>
              <w:noProof/>
              <w:sz w:val="28"/>
              <w:szCs w:val="28"/>
            </w:rPr>
            <w:fldChar w:fldCharType="end"/>
          </w:r>
        </w:p>
      </w:sdtContent>
    </w:sdt>
    <w:p w14:paraId="12D098A3" w14:textId="5BE307CC" w:rsidR="003F3068" w:rsidRPr="00551A79" w:rsidRDefault="003F3068" w:rsidP="003F3068">
      <w:pPr>
        <w:rPr>
          <w:rFonts w:ascii="Arial Black" w:hAnsi="Arial Black" w:cs="Arial"/>
          <w:sz w:val="28"/>
          <w:szCs w:val="28"/>
        </w:rPr>
      </w:pPr>
    </w:p>
    <w:p w14:paraId="2FAEF60D" w14:textId="66221B80" w:rsidR="003F3068" w:rsidRDefault="003F3068" w:rsidP="003F3068">
      <w:pPr>
        <w:rPr>
          <w:rFonts w:ascii="Arial" w:hAnsi="Arial" w:cs="Arial"/>
          <w:sz w:val="28"/>
          <w:szCs w:val="28"/>
        </w:rPr>
      </w:pPr>
    </w:p>
    <w:p w14:paraId="4585E1FB" w14:textId="3C3B23EA" w:rsidR="003F3068" w:rsidRDefault="003F3068" w:rsidP="003F3068">
      <w:pPr>
        <w:rPr>
          <w:rFonts w:ascii="Arial" w:hAnsi="Arial" w:cs="Arial"/>
          <w:sz w:val="28"/>
          <w:szCs w:val="28"/>
        </w:rPr>
      </w:pPr>
    </w:p>
    <w:p w14:paraId="43DD97A8" w14:textId="270FE518" w:rsidR="003F3068" w:rsidRDefault="003F3068" w:rsidP="003F3068">
      <w:pPr>
        <w:rPr>
          <w:rFonts w:ascii="Arial" w:hAnsi="Arial" w:cs="Arial"/>
          <w:sz w:val="28"/>
          <w:szCs w:val="28"/>
        </w:rPr>
      </w:pPr>
    </w:p>
    <w:p w14:paraId="27D49420" w14:textId="21435144" w:rsidR="003F3068" w:rsidRDefault="003F3068" w:rsidP="003F3068">
      <w:pPr>
        <w:rPr>
          <w:rFonts w:ascii="Arial" w:hAnsi="Arial" w:cs="Arial"/>
          <w:sz w:val="28"/>
          <w:szCs w:val="28"/>
        </w:rPr>
      </w:pPr>
    </w:p>
    <w:p w14:paraId="2E9155AD" w14:textId="18909BA0" w:rsidR="003F3068" w:rsidRDefault="003F3068" w:rsidP="003F3068">
      <w:pPr>
        <w:rPr>
          <w:rFonts w:ascii="Arial" w:hAnsi="Arial" w:cs="Arial"/>
          <w:sz w:val="28"/>
          <w:szCs w:val="28"/>
        </w:rPr>
      </w:pPr>
    </w:p>
    <w:p w14:paraId="7EAF116D" w14:textId="1D3C8DAB" w:rsidR="003F3068" w:rsidRDefault="003F3068" w:rsidP="003F3068">
      <w:pPr>
        <w:rPr>
          <w:rFonts w:ascii="Arial" w:hAnsi="Arial" w:cs="Arial"/>
          <w:sz w:val="28"/>
          <w:szCs w:val="28"/>
        </w:rPr>
      </w:pPr>
    </w:p>
    <w:p w14:paraId="37139165" w14:textId="04BD92FB" w:rsidR="003F3068" w:rsidRDefault="003F3068" w:rsidP="003F3068">
      <w:pPr>
        <w:rPr>
          <w:rFonts w:ascii="Arial" w:hAnsi="Arial" w:cs="Arial"/>
          <w:sz w:val="28"/>
          <w:szCs w:val="28"/>
        </w:rPr>
      </w:pPr>
    </w:p>
    <w:p w14:paraId="77BC5F01" w14:textId="10958F92" w:rsidR="003F3068" w:rsidRDefault="003F3068" w:rsidP="003F3068">
      <w:pPr>
        <w:rPr>
          <w:rFonts w:ascii="Arial" w:hAnsi="Arial" w:cs="Arial"/>
          <w:sz w:val="28"/>
          <w:szCs w:val="28"/>
        </w:rPr>
      </w:pPr>
    </w:p>
    <w:p w14:paraId="54B17E39" w14:textId="384434AA" w:rsidR="003F3068" w:rsidRDefault="003F3068" w:rsidP="003F3068">
      <w:pPr>
        <w:rPr>
          <w:rFonts w:ascii="Arial" w:hAnsi="Arial" w:cs="Arial"/>
          <w:sz w:val="28"/>
          <w:szCs w:val="28"/>
        </w:rPr>
      </w:pPr>
    </w:p>
    <w:p w14:paraId="2BA51D13" w14:textId="78592808" w:rsidR="003F3068" w:rsidRDefault="003F3068" w:rsidP="003F3068">
      <w:pPr>
        <w:rPr>
          <w:rFonts w:ascii="Arial" w:hAnsi="Arial" w:cs="Arial"/>
          <w:sz w:val="28"/>
          <w:szCs w:val="28"/>
        </w:rPr>
      </w:pPr>
    </w:p>
    <w:p w14:paraId="236A6E2A" w14:textId="5030E5CE" w:rsidR="003F3068" w:rsidRPr="00FC0DB1" w:rsidRDefault="003F3068" w:rsidP="003F3068">
      <w:pPr>
        <w:jc w:val="center"/>
        <w:rPr>
          <w:rFonts w:ascii="Arial Black" w:hAnsi="Arial Black" w:cs="Arial"/>
          <w:b/>
          <w:bCs/>
          <w:color w:val="4472C4" w:themeColor="accent1"/>
          <w:sz w:val="44"/>
          <w:szCs w:val="44"/>
        </w:rPr>
      </w:pPr>
      <w:r w:rsidRPr="00FC0DB1">
        <w:rPr>
          <w:rFonts w:ascii="Arial Black" w:hAnsi="Arial Black" w:cs="Arial"/>
          <w:b/>
          <w:bCs/>
          <w:color w:val="4472C4" w:themeColor="accent1"/>
          <w:sz w:val="44"/>
          <w:szCs w:val="44"/>
        </w:rPr>
        <w:t>ACUPUNCTURE</w:t>
      </w:r>
    </w:p>
    <w:p w14:paraId="38A8E987" w14:textId="77777777" w:rsidR="003F3068" w:rsidRDefault="003F3068" w:rsidP="003F3068">
      <w:pPr>
        <w:rPr>
          <w:rFonts w:ascii="Arial" w:hAnsi="Arial" w:cs="Arial"/>
          <w:sz w:val="28"/>
          <w:szCs w:val="28"/>
        </w:rPr>
      </w:pPr>
    </w:p>
    <w:p w14:paraId="57FD9D01" w14:textId="6F0828E5" w:rsidR="009F5E58" w:rsidRPr="002B2E44" w:rsidRDefault="003F3068" w:rsidP="00882095">
      <w:pPr>
        <w:pStyle w:val="Heading1"/>
        <w:rPr>
          <w:rFonts w:ascii="Arial Black" w:hAnsi="Arial Black"/>
          <w:sz w:val="28"/>
          <w:szCs w:val="28"/>
        </w:rPr>
      </w:pPr>
      <w:bookmarkStart w:id="1" w:name="_Toc49277366"/>
      <w:r w:rsidRPr="002B2E44">
        <w:rPr>
          <w:rFonts w:ascii="Arial Black" w:hAnsi="Arial Black"/>
          <w:sz w:val="28"/>
          <w:szCs w:val="28"/>
        </w:rPr>
        <w:t>INTRODUCTI</w:t>
      </w:r>
      <w:r w:rsidR="00C91591" w:rsidRPr="002B2E44">
        <w:rPr>
          <w:rFonts w:ascii="Arial Black" w:hAnsi="Arial Black"/>
          <w:sz w:val="28"/>
          <w:szCs w:val="28"/>
        </w:rPr>
        <w:t>ON</w:t>
      </w:r>
      <w:bookmarkEnd w:id="1"/>
    </w:p>
    <w:p w14:paraId="556FDE69" w14:textId="1F64AEFE" w:rsidR="00A0328F" w:rsidRPr="00694DF5" w:rsidRDefault="00F64442" w:rsidP="00A0328F">
      <w:pPr>
        <w:rPr>
          <w:rFonts w:ascii="Arial" w:hAnsi="Arial" w:cs="Arial"/>
          <w:sz w:val="24"/>
          <w:szCs w:val="24"/>
        </w:rPr>
      </w:pPr>
      <w:r w:rsidRPr="00694DF5">
        <w:rPr>
          <w:rFonts w:ascii="Arial" w:hAnsi="Arial" w:cs="Arial"/>
          <w:sz w:val="24"/>
          <w:szCs w:val="24"/>
        </w:rPr>
        <w:t>This disc</w:t>
      </w:r>
      <w:r w:rsidR="00914BDD" w:rsidRPr="00694DF5">
        <w:rPr>
          <w:rFonts w:ascii="Arial" w:hAnsi="Arial" w:cs="Arial"/>
          <w:sz w:val="24"/>
          <w:szCs w:val="24"/>
        </w:rPr>
        <w:t>ipline</w:t>
      </w:r>
      <w:r w:rsidR="00CF70DF" w:rsidRPr="00694DF5">
        <w:rPr>
          <w:rFonts w:ascii="Arial" w:hAnsi="Arial" w:cs="Arial"/>
          <w:sz w:val="24"/>
          <w:szCs w:val="24"/>
        </w:rPr>
        <w:t xml:space="preserve"> </w:t>
      </w:r>
      <w:r w:rsidR="002A7BA0" w:rsidRPr="00694DF5">
        <w:rPr>
          <w:rFonts w:ascii="Arial" w:hAnsi="Arial" w:cs="Arial"/>
          <w:sz w:val="24"/>
          <w:szCs w:val="24"/>
        </w:rPr>
        <w:t>is</w:t>
      </w:r>
      <w:r w:rsidR="00CF70DF" w:rsidRPr="00694DF5">
        <w:rPr>
          <w:rFonts w:ascii="Arial" w:hAnsi="Arial" w:cs="Arial"/>
          <w:sz w:val="24"/>
          <w:szCs w:val="24"/>
        </w:rPr>
        <w:t xml:space="preserve"> one of the</w:t>
      </w:r>
      <w:r w:rsidR="00C91591" w:rsidRPr="00694DF5">
        <w:rPr>
          <w:rFonts w:ascii="Arial" w:hAnsi="Arial" w:cs="Arial"/>
          <w:sz w:val="24"/>
          <w:szCs w:val="24"/>
        </w:rPr>
        <w:t xml:space="preserve"> </w:t>
      </w:r>
      <w:r w:rsidR="00153B83" w:rsidRPr="00694DF5">
        <w:rPr>
          <w:rFonts w:ascii="Arial" w:hAnsi="Arial" w:cs="Arial"/>
          <w:sz w:val="24"/>
          <w:szCs w:val="24"/>
        </w:rPr>
        <w:t>Traditional</w:t>
      </w:r>
      <w:r w:rsidR="00CF70DF" w:rsidRPr="00694DF5">
        <w:rPr>
          <w:rFonts w:ascii="Arial" w:hAnsi="Arial" w:cs="Arial"/>
          <w:sz w:val="24"/>
          <w:szCs w:val="24"/>
        </w:rPr>
        <w:t xml:space="preserve"> Chinese </w:t>
      </w:r>
      <w:r w:rsidR="00153B83" w:rsidRPr="00694DF5">
        <w:rPr>
          <w:rFonts w:ascii="Arial" w:hAnsi="Arial" w:cs="Arial"/>
          <w:sz w:val="24"/>
          <w:szCs w:val="24"/>
        </w:rPr>
        <w:t>M</w:t>
      </w:r>
      <w:r w:rsidR="00CF70DF" w:rsidRPr="00694DF5">
        <w:rPr>
          <w:rFonts w:ascii="Arial" w:hAnsi="Arial" w:cs="Arial"/>
          <w:sz w:val="24"/>
          <w:szCs w:val="24"/>
        </w:rPr>
        <w:t>edicine</w:t>
      </w:r>
      <w:r w:rsidR="00D00133" w:rsidRPr="00694DF5">
        <w:rPr>
          <w:rFonts w:ascii="Arial" w:hAnsi="Arial" w:cs="Arial"/>
          <w:sz w:val="24"/>
          <w:szCs w:val="24"/>
        </w:rPr>
        <w:t>s</w:t>
      </w:r>
      <w:r w:rsidR="00CF70DF" w:rsidRPr="00694DF5">
        <w:rPr>
          <w:rFonts w:ascii="Arial" w:hAnsi="Arial" w:cs="Arial"/>
          <w:sz w:val="24"/>
          <w:szCs w:val="24"/>
        </w:rPr>
        <w:t xml:space="preserve"> that was incontrovertibly utilised </w:t>
      </w:r>
      <w:r w:rsidR="00132460" w:rsidRPr="00694DF5">
        <w:rPr>
          <w:rFonts w:ascii="Arial" w:hAnsi="Arial" w:cs="Arial"/>
          <w:sz w:val="24"/>
          <w:szCs w:val="24"/>
        </w:rPr>
        <w:t xml:space="preserve">many </w:t>
      </w:r>
      <w:r w:rsidR="009F6A6F" w:rsidRPr="00694DF5">
        <w:rPr>
          <w:rFonts w:ascii="Arial" w:hAnsi="Arial" w:cs="Arial"/>
          <w:sz w:val="24"/>
          <w:szCs w:val="24"/>
        </w:rPr>
        <w:t>centuries</w:t>
      </w:r>
      <w:r w:rsidR="00CF70DF" w:rsidRPr="00694DF5">
        <w:rPr>
          <w:rFonts w:ascii="Arial" w:hAnsi="Arial" w:cs="Arial"/>
          <w:sz w:val="24"/>
          <w:szCs w:val="24"/>
        </w:rPr>
        <w:t xml:space="preserve"> ago as a system to relieve pain and illness </w:t>
      </w:r>
      <w:r w:rsidR="00573813" w:rsidRPr="00694DF5">
        <w:rPr>
          <w:rFonts w:ascii="Arial" w:hAnsi="Arial" w:cs="Arial"/>
          <w:sz w:val="24"/>
          <w:szCs w:val="24"/>
        </w:rPr>
        <w:t>with</w:t>
      </w:r>
      <w:r w:rsidR="00CF70DF" w:rsidRPr="00694DF5">
        <w:rPr>
          <w:rFonts w:ascii="Arial" w:hAnsi="Arial" w:cs="Arial"/>
          <w:sz w:val="24"/>
          <w:szCs w:val="24"/>
        </w:rPr>
        <w:t>in the body</w:t>
      </w:r>
      <w:r w:rsidR="006A69D7" w:rsidRPr="00694DF5">
        <w:rPr>
          <w:rFonts w:ascii="Arial" w:hAnsi="Arial" w:cs="Arial"/>
          <w:sz w:val="24"/>
          <w:szCs w:val="24"/>
        </w:rPr>
        <w:t>.</w:t>
      </w:r>
      <w:r w:rsidR="003354C7" w:rsidRPr="00694DF5">
        <w:rPr>
          <w:rFonts w:ascii="Arial" w:hAnsi="Arial" w:cs="Arial"/>
          <w:sz w:val="24"/>
          <w:szCs w:val="24"/>
        </w:rPr>
        <w:t xml:space="preserve"> </w:t>
      </w:r>
      <w:r w:rsidR="00C15CEE" w:rsidRPr="00694DF5">
        <w:rPr>
          <w:rFonts w:ascii="Arial" w:hAnsi="Arial" w:cs="Arial"/>
          <w:sz w:val="24"/>
          <w:szCs w:val="24"/>
        </w:rPr>
        <w:t>Fast forward t</w:t>
      </w:r>
      <w:r w:rsidR="00F810D0" w:rsidRPr="00694DF5">
        <w:rPr>
          <w:rFonts w:ascii="Arial" w:hAnsi="Arial" w:cs="Arial"/>
          <w:sz w:val="24"/>
          <w:szCs w:val="24"/>
        </w:rPr>
        <w:t xml:space="preserve">housands of years later </w:t>
      </w:r>
      <w:r w:rsidR="00045319" w:rsidRPr="00694DF5">
        <w:rPr>
          <w:rFonts w:ascii="Arial" w:hAnsi="Arial" w:cs="Arial"/>
          <w:sz w:val="24"/>
          <w:szCs w:val="24"/>
        </w:rPr>
        <w:t xml:space="preserve">and </w:t>
      </w:r>
      <w:r w:rsidR="003A51AB" w:rsidRPr="00694DF5">
        <w:rPr>
          <w:rFonts w:ascii="Arial" w:hAnsi="Arial" w:cs="Arial"/>
          <w:sz w:val="24"/>
          <w:szCs w:val="24"/>
        </w:rPr>
        <w:t xml:space="preserve">this practice </w:t>
      </w:r>
      <w:r w:rsidR="00D624E0" w:rsidRPr="00694DF5">
        <w:rPr>
          <w:rFonts w:ascii="Arial" w:hAnsi="Arial" w:cs="Arial"/>
          <w:sz w:val="24"/>
          <w:szCs w:val="24"/>
        </w:rPr>
        <w:t>continue</w:t>
      </w:r>
      <w:r w:rsidR="00AB522B" w:rsidRPr="00694DF5">
        <w:rPr>
          <w:rFonts w:ascii="Arial" w:hAnsi="Arial" w:cs="Arial"/>
          <w:sz w:val="24"/>
          <w:szCs w:val="24"/>
        </w:rPr>
        <w:t>s</w:t>
      </w:r>
      <w:r w:rsidR="00A17DB5" w:rsidRPr="00694DF5">
        <w:rPr>
          <w:rFonts w:ascii="Arial" w:hAnsi="Arial" w:cs="Arial"/>
          <w:sz w:val="24"/>
          <w:szCs w:val="24"/>
        </w:rPr>
        <w:t xml:space="preserve"> to be a </w:t>
      </w:r>
      <w:r w:rsidR="003A51AB" w:rsidRPr="00694DF5">
        <w:rPr>
          <w:rFonts w:ascii="Arial" w:hAnsi="Arial" w:cs="Arial"/>
          <w:sz w:val="24"/>
          <w:szCs w:val="24"/>
        </w:rPr>
        <w:t>successful</w:t>
      </w:r>
      <w:r w:rsidR="00A17DB5" w:rsidRPr="00694DF5">
        <w:rPr>
          <w:rFonts w:ascii="Arial" w:hAnsi="Arial" w:cs="Arial"/>
          <w:sz w:val="24"/>
          <w:szCs w:val="24"/>
        </w:rPr>
        <w:t xml:space="preserve"> </w:t>
      </w:r>
      <w:r w:rsidR="00A828D6" w:rsidRPr="00694DF5">
        <w:rPr>
          <w:rFonts w:ascii="Arial" w:hAnsi="Arial" w:cs="Arial"/>
          <w:sz w:val="24"/>
          <w:szCs w:val="24"/>
        </w:rPr>
        <w:t>complementary therapy</w:t>
      </w:r>
      <w:r w:rsidR="003A51AB" w:rsidRPr="00694DF5">
        <w:rPr>
          <w:rFonts w:ascii="Arial" w:hAnsi="Arial" w:cs="Arial"/>
          <w:sz w:val="24"/>
          <w:szCs w:val="24"/>
        </w:rPr>
        <w:t xml:space="preserve"> in</w:t>
      </w:r>
      <w:r w:rsidR="008503B2" w:rsidRPr="00694DF5">
        <w:rPr>
          <w:rFonts w:ascii="Arial" w:hAnsi="Arial" w:cs="Arial"/>
          <w:sz w:val="24"/>
          <w:szCs w:val="24"/>
        </w:rPr>
        <w:t xml:space="preserve"> many countries around the </w:t>
      </w:r>
      <w:r w:rsidR="00346AA4" w:rsidRPr="00694DF5">
        <w:rPr>
          <w:rFonts w:ascii="Arial" w:hAnsi="Arial" w:cs="Arial"/>
          <w:sz w:val="24"/>
          <w:szCs w:val="24"/>
        </w:rPr>
        <w:t>glob</w:t>
      </w:r>
      <w:r w:rsidR="00D624E0" w:rsidRPr="00694DF5">
        <w:rPr>
          <w:rFonts w:ascii="Arial" w:hAnsi="Arial" w:cs="Arial"/>
          <w:sz w:val="24"/>
          <w:szCs w:val="24"/>
        </w:rPr>
        <w:t>e</w:t>
      </w:r>
      <w:r w:rsidR="00E923E9" w:rsidRPr="00694DF5">
        <w:rPr>
          <w:rFonts w:ascii="Arial" w:hAnsi="Arial" w:cs="Arial"/>
          <w:sz w:val="24"/>
          <w:szCs w:val="24"/>
        </w:rPr>
        <w:t xml:space="preserve"> and</w:t>
      </w:r>
      <w:r w:rsidR="009F6009" w:rsidRPr="00694DF5">
        <w:rPr>
          <w:rFonts w:ascii="Arial" w:hAnsi="Arial" w:cs="Arial"/>
          <w:sz w:val="24"/>
          <w:szCs w:val="24"/>
        </w:rPr>
        <w:t xml:space="preserve"> has been given a place </w:t>
      </w:r>
      <w:r w:rsidR="002700A7" w:rsidRPr="00694DF5">
        <w:rPr>
          <w:rFonts w:ascii="Arial" w:hAnsi="Arial" w:cs="Arial"/>
          <w:sz w:val="24"/>
          <w:szCs w:val="24"/>
        </w:rPr>
        <w:t>alongside allopathic medicines</w:t>
      </w:r>
      <w:r w:rsidR="00C4228F" w:rsidRPr="00694DF5">
        <w:rPr>
          <w:rFonts w:ascii="Arial" w:hAnsi="Arial" w:cs="Arial"/>
          <w:sz w:val="24"/>
          <w:szCs w:val="24"/>
        </w:rPr>
        <w:t>. I</w:t>
      </w:r>
      <w:r w:rsidR="002700A7" w:rsidRPr="00694DF5">
        <w:rPr>
          <w:rFonts w:ascii="Arial" w:hAnsi="Arial" w:cs="Arial"/>
          <w:sz w:val="24"/>
          <w:szCs w:val="24"/>
        </w:rPr>
        <w:t>n some medical</w:t>
      </w:r>
      <w:r w:rsidR="0085714D" w:rsidRPr="00694DF5">
        <w:rPr>
          <w:rFonts w:ascii="Arial" w:hAnsi="Arial" w:cs="Arial"/>
          <w:sz w:val="24"/>
          <w:szCs w:val="24"/>
        </w:rPr>
        <w:t xml:space="preserve"> and clinical</w:t>
      </w:r>
      <w:r w:rsidR="002700A7" w:rsidRPr="00694DF5">
        <w:rPr>
          <w:rFonts w:ascii="Arial" w:hAnsi="Arial" w:cs="Arial"/>
          <w:sz w:val="24"/>
          <w:szCs w:val="24"/>
        </w:rPr>
        <w:t xml:space="preserve"> </w:t>
      </w:r>
      <w:r w:rsidR="002B2946" w:rsidRPr="00694DF5">
        <w:rPr>
          <w:rFonts w:ascii="Arial" w:hAnsi="Arial" w:cs="Arial"/>
          <w:sz w:val="24"/>
          <w:szCs w:val="24"/>
        </w:rPr>
        <w:t>disciplines</w:t>
      </w:r>
      <w:r w:rsidR="0083418B" w:rsidRPr="00694DF5">
        <w:rPr>
          <w:rFonts w:ascii="Arial" w:hAnsi="Arial" w:cs="Arial"/>
          <w:sz w:val="24"/>
          <w:szCs w:val="24"/>
        </w:rPr>
        <w:t>,</w:t>
      </w:r>
      <w:r w:rsidR="002B2946" w:rsidRPr="00694DF5">
        <w:rPr>
          <w:rFonts w:ascii="Arial" w:hAnsi="Arial" w:cs="Arial"/>
          <w:sz w:val="24"/>
          <w:szCs w:val="24"/>
        </w:rPr>
        <w:t xml:space="preserve"> it is mut</w:t>
      </w:r>
      <w:r w:rsidR="0085714D" w:rsidRPr="00694DF5">
        <w:rPr>
          <w:rFonts w:ascii="Arial" w:hAnsi="Arial" w:cs="Arial"/>
          <w:sz w:val="24"/>
          <w:szCs w:val="24"/>
        </w:rPr>
        <w:t>u</w:t>
      </w:r>
      <w:r w:rsidR="002B2946" w:rsidRPr="00694DF5">
        <w:rPr>
          <w:rFonts w:ascii="Arial" w:hAnsi="Arial" w:cs="Arial"/>
          <w:sz w:val="24"/>
          <w:szCs w:val="24"/>
        </w:rPr>
        <w:t>ally respected</w:t>
      </w:r>
      <w:r w:rsidR="0062249B" w:rsidRPr="00694DF5">
        <w:rPr>
          <w:rFonts w:ascii="Arial" w:hAnsi="Arial" w:cs="Arial"/>
          <w:sz w:val="24"/>
          <w:szCs w:val="24"/>
        </w:rPr>
        <w:t xml:space="preserve"> and</w:t>
      </w:r>
      <w:r w:rsidR="00940F84" w:rsidRPr="00694DF5">
        <w:rPr>
          <w:rFonts w:ascii="Arial" w:hAnsi="Arial" w:cs="Arial"/>
          <w:sz w:val="24"/>
          <w:szCs w:val="24"/>
        </w:rPr>
        <w:t xml:space="preserve"> </w:t>
      </w:r>
      <w:r w:rsidR="0062249B" w:rsidRPr="00694DF5">
        <w:rPr>
          <w:rFonts w:ascii="Arial" w:hAnsi="Arial" w:cs="Arial"/>
          <w:sz w:val="24"/>
          <w:szCs w:val="24"/>
        </w:rPr>
        <w:t>ha</w:t>
      </w:r>
      <w:r w:rsidR="00BA6818" w:rsidRPr="00694DF5">
        <w:rPr>
          <w:rFonts w:ascii="Arial" w:hAnsi="Arial" w:cs="Arial"/>
          <w:sz w:val="24"/>
          <w:szCs w:val="24"/>
        </w:rPr>
        <w:t>s</w:t>
      </w:r>
      <w:r w:rsidR="0062249B" w:rsidRPr="00694DF5">
        <w:rPr>
          <w:rFonts w:ascii="Arial" w:hAnsi="Arial" w:cs="Arial"/>
          <w:sz w:val="24"/>
          <w:szCs w:val="24"/>
        </w:rPr>
        <w:t xml:space="preserve"> a viable place</w:t>
      </w:r>
      <w:r w:rsidR="00BB244E" w:rsidRPr="00694DF5">
        <w:rPr>
          <w:rFonts w:ascii="Arial" w:hAnsi="Arial" w:cs="Arial"/>
          <w:sz w:val="24"/>
          <w:szCs w:val="24"/>
        </w:rPr>
        <w:t xml:space="preserve"> </w:t>
      </w:r>
      <w:r w:rsidR="00EC5E74" w:rsidRPr="00694DF5">
        <w:rPr>
          <w:rFonts w:ascii="Arial" w:hAnsi="Arial" w:cs="Arial"/>
          <w:sz w:val="24"/>
          <w:szCs w:val="24"/>
        </w:rPr>
        <w:t>with</w:t>
      </w:r>
      <w:r w:rsidR="00E52A72" w:rsidRPr="00694DF5">
        <w:rPr>
          <w:rFonts w:ascii="Arial" w:hAnsi="Arial" w:cs="Arial"/>
          <w:sz w:val="24"/>
          <w:szCs w:val="24"/>
        </w:rPr>
        <w:t>in</w:t>
      </w:r>
      <w:r w:rsidR="008C7F97" w:rsidRPr="00694DF5">
        <w:rPr>
          <w:rFonts w:ascii="Arial" w:hAnsi="Arial" w:cs="Arial"/>
          <w:sz w:val="24"/>
          <w:szCs w:val="24"/>
        </w:rPr>
        <w:t xml:space="preserve"> </w:t>
      </w:r>
      <w:r w:rsidR="00EE609E" w:rsidRPr="00694DF5">
        <w:rPr>
          <w:rFonts w:ascii="Arial" w:hAnsi="Arial" w:cs="Arial"/>
          <w:sz w:val="24"/>
          <w:szCs w:val="24"/>
        </w:rPr>
        <w:t xml:space="preserve">the </w:t>
      </w:r>
      <w:r w:rsidR="008C7F97" w:rsidRPr="00694DF5">
        <w:rPr>
          <w:rFonts w:ascii="Arial" w:hAnsi="Arial" w:cs="Arial"/>
          <w:sz w:val="24"/>
          <w:szCs w:val="24"/>
        </w:rPr>
        <w:t>health</w:t>
      </w:r>
      <w:r w:rsidR="00EC5E74" w:rsidRPr="00694DF5">
        <w:rPr>
          <w:rFonts w:ascii="Arial" w:hAnsi="Arial" w:cs="Arial"/>
          <w:sz w:val="24"/>
          <w:szCs w:val="24"/>
        </w:rPr>
        <w:t xml:space="preserve"> and social</w:t>
      </w:r>
      <w:r w:rsidR="008C7F97" w:rsidRPr="00694DF5">
        <w:rPr>
          <w:rFonts w:ascii="Arial" w:hAnsi="Arial" w:cs="Arial"/>
          <w:sz w:val="24"/>
          <w:szCs w:val="24"/>
        </w:rPr>
        <w:t xml:space="preserve"> care</w:t>
      </w:r>
      <w:r w:rsidR="00EE609E" w:rsidRPr="00694DF5">
        <w:rPr>
          <w:rFonts w:ascii="Arial" w:hAnsi="Arial" w:cs="Arial"/>
          <w:sz w:val="24"/>
          <w:szCs w:val="24"/>
        </w:rPr>
        <w:t xml:space="preserve"> sector</w:t>
      </w:r>
      <w:r w:rsidR="00362D5A" w:rsidRPr="00694DF5">
        <w:rPr>
          <w:rFonts w:ascii="Arial" w:hAnsi="Arial" w:cs="Arial"/>
          <w:sz w:val="24"/>
          <w:szCs w:val="24"/>
        </w:rPr>
        <w:t xml:space="preserve">. </w:t>
      </w:r>
    </w:p>
    <w:p w14:paraId="5678B999" w14:textId="77777777" w:rsidR="00252D8F" w:rsidRPr="00694DF5" w:rsidRDefault="00252D8F" w:rsidP="00252D8F">
      <w:pPr>
        <w:rPr>
          <w:rFonts w:ascii="Arial" w:hAnsi="Arial" w:cs="Arial"/>
          <w:sz w:val="24"/>
          <w:szCs w:val="24"/>
        </w:rPr>
      </w:pPr>
      <w:r w:rsidRPr="00694DF5">
        <w:rPr>
          <w:rFonts w:ascii="Arial" w:hAnsi="Arial" w:cs="Arial"/>
          <w:sz w:val="24"/>
          <w:szCs w:val="24"/>
        </w:rPr>
        <w:t xml:space="preserve">This supporting paper will look at acupuncture and its many uses, efficacy, contraindications, comparison, regulations and ethics, along with a brief conclusion. </w:t>
      </w:r>
    </w:p>
    <w:p w14:paraId="77BF6591" w14:textId="38B81C16" w:rsidR="00221C89" w:rsidRPr="002B2E44" w:rsidRDefault="00174DC8" w:rsidP="00B2783A">
      <w:pPr>
        <w:pStyle w:val="Heading1"/>
        <w:rPr>
          <w:rFonts w:ascii="Arial Black" w:hAnsi="Arial Black"/>
          <w:sz w:val="28"/>
          <w:szCs w:val="28"/>
        </w:rPr>
      </w:pPr>
      <w:bookmarkStart w:id="2" w:name="_Toc49277367"/>
      <w:r w:rsidRPr="002B2E44">
        <w:rPr>
          <w:rFonts w:ascii="Arial Black" w:hAnsi="Arial Black"/>
          <w:sz w:val="28"/>
          <w:szCs w:val="28"/>
        </w:rPr>
        <w:t xml:space="preserve">A BRIEF </w:t>
      </w:r>
      <w:r w:rsidR="003F3068" w:rsidRPr="002B2E44">
        <w:rPr>
          <w:rFonts w:ascii="Arial Black" w:hAnsi="Arial Black"/>
          <w:sz w:val="28"/>
          <w:szCs w:val="28"/>
        </w:rPr>
        <w:t>HISTORY OF ACUPUNCTURE</w:t>
      </w:r>
      <w:bookmarkEnd w:id="2"/>
    </w:p>
    <w:p w14:paraId="54212149" w14:textId="119D2A76" w:rsidR="00F907F9" w:rsidRPr="00694DF5" w:rsidRDefault="00855AE6" w:rsidP="00F907F9">
      <w:pPr>
        <w:rPr>
          <w:rFonts w:ascii="Arial" w:hAnsi="Arial" w:cs="Arial"/>
          <w:sz w:val="24"/>
          <w:szCs w:val="24"/>
        </w:rPr>
      </w:pPr>
      <w:r w:rsidRPr="00694DF5">
        <w:rPr>
          <w:rFonts w:ascii="Arial" w:hAnsi="Arial" w:cs="Arial"/>
          <w:sz w:val="24"/>
          <w:szCs w:val="24"/>
        </w:rPr>
        <w:t>The Chinese form of acupuncture ran simultaneously with moxibustion, as both methods complemented each other when working with the meridian</w:t>
      </w:r>
      <w:r w:rsidR="00954419" w:rsidRPr="00694DF5">
        <w:rPr>
          <w:rFonts w:ascii="Arial" w:hAnsi="Arial" w:cs="Arial"/>
          <w:sz w:val="24"/>
          <w:szCs w:val="24"/>
        </w:rPr>
        <w:t xml:space="preserve"> points</w:t>
      </w:r>
      <w:r w:rsidRPr="00694DF5">
        <w:rPr>
          <w:rFonts w:ascii="Arial" w:hAnsi="Arial" w:cs="Arial"/>
          <w:sz w:val="24"/>
          <w:szCs w:val="24"/>
        </w:rPr>
        <w:t>, which sits beneath the surface of the skin</w:t>
      </w:r>
      <w:r w:rsidR="00EF1709" w:rsidRPr="00694DF5">
        <w:rPr>
          <w:rFonts w:ascii="Arial" w:hAnsi="Arial" w:cs="Arial"/>
          <w:sz w:val="24"/>
          <w:szCs w:val="24"/>
        </w:rPr>
        <w:t xml:space="preserve"> and is connected to major organs in the body</w:t>
      </w:r>
      <w:r w:rsidRPr="00694DF5">
        <w:rPr>
          <w:rFonts w:ascii="Arial" w:hAnsi="Arial" w:cs="Arial"/>
          <w:sz w:val="24"/>
          <w:szCs w:val="24"/>
        </w:rPr>
        <w:t>. This ancient philosophy focused on the element of Qi (energy),</w:t>
      </w:r>
      <w:r w:rsidR="005D65EB" w:rsidRPr="00694DF5">
        <w:rPr>
          <w:rFonts w:ascii="Arial" w:hAnsi="Arial" w:cs="Arial"/>
          <w:sz w:val="24"/>
          <w:szCs w:val="24"/>
        </w:rPr>
        <w:t xml:space="preserve"> also known as the life force</w:t>
      </w:r>
      <w:r w:rsidR="00E31680" w:rsidRPr="00694DF5">
        <w:rPr>
          <w:rFonts w:ascii="Arial" w:hAnsi="Arial" w:cs="Arial"/>
          <w:sz w:val="24"/>
          <w:szCs w:val="24"/>
        </w:rPr>
        <w:t>,</w:t>
      </w:r>
      <w:r w:rsidRPr="00694DF5">
        <w:rPr>
          <w:rFonts w:ascii="Arial" w:hAnsi="Arial" w:cs="Arial"/>
          <w:sz w:val="24"/>
          <w:szCs w:val="24"/>
        </w:rPr>
        <w:t xml:space="preserve"> which flows through the meridians</w:t>
      </w:r>
      <w:r w:rsidR="00177121" w:rsidRPr="00694DF5">
        <w:rPr>
          <w:rFonts w:ascii="Arial" w:hAnsi="Arial" w:cs="Arial"/>
          <w:sz w:val="24"/>
          <w:szCs w:val="24"/>
        </w:rPr>
        <w:t xml:space="preserve">, </w:t>
      </w:r>
      <w:r w:rsidR="00177121" w:rsidRPr="00694DF5">
        <w:rPr>
          <w:rFonts w:ascii="Arial" w:hAnsi="Arial" w:cs="Arial"/>
          <w:sz w:val="24"/>
          <w:szCs w:val="24"/>
        </w:rPr>
        <w:fldChar w:fldCharType="begin"/>
      </w:r>
      <w:r w:rsidR="00177121" w:rsidRPr="00694DF5">
        <w:rPr>
          <w:rFonts w:ascii="Arial" w:hAnsi="Arial" w:cs="Arial"/>
          <w:sz w:val="24"/>
          <w:szCs w:val="24"/>
        </w:rPr>
        <w:instrText xml:space="preserve"> ADDIN ZOTERO_ITEM CSL_CITATION {"citationID":"j5Gyq3xo","properties":{"formattedCitation":"(Ma, 2000)","plainCitation":"(Ma, 2000)","noteIndex":0},"citationItems":[{"id":607,"uris":["http://zotero.org/users/local/zSTPt6Bp/items/SYLRDEIM"],"uri":["http://zotero.org/users/local/zSTPt6Bp/items/SYLRDEIM"],"itemData":{"id":607,"type":"article-journal","container-title":"Acupuncture in Medicine; Northwich","DOI":"http://dx.doi.org.ezproxy.uwtsd.ac.uk/10.1136/aim.18.2.88","ISSN":"09645284","issue":"2","language":"English","note":"number-of-pages: 88\npublisher-place: Northwich, United Kingdom, Northwich\npublisher: Sage Publications Ltd.","page":"88","source":"ProQuest","title":"Acupuncture: its place in the history of Chinese medicine","title-short":"Acupuncture","volume":"18","author":[{"family":"Ma","given":"Kan-Wen"}],"issued":{"date-parts":[["2000",12]]}}}],"schema":"https://github.com/citation-style-language/schema/raw/master/csl-citation.json"} </w:instrText>
      </w:r>
      <w:r w:rsidR="00177121" w:rsidRPr="00694DF5">
        <w:rPr>
          <w:rFonts w:ascii="Arial" w:hAnsi="Arial" w:cs="Arial"/>
          <w:sz w:val="24"/>
          <w:szCs w:val="24"/>
        </w:rPr>
        <w:fldChar w:fldCharType="separate"/>
      </w:r>
      <w:r w:rsidR="00177121" w:rsidRPr="00694DF5">
        <w:rPr>
          <w:rFonts w:ascii="Arial" w:hAnsi="Arial" w:cs="Arial"/>
          <w:sz w:val="24"/>
          <w:szCs w:val="24"/>
        </w:rPr>
        <w:t>(Ma, 2000)</w:t>
      </w:r>
      <w:r w:rsidR="00177121" w:rsidRPr="00694DF5">
        <w:rPr>
          <w:rFonts w:ascii="Arial" w:hAnsi="Arial" w:cs="Arial"/>
          <w:sz w:val="24"/>
          <w:szCs w:val="24"/>
        </w:rPr>
        <w:fldChar w:fldCharType="end"/>
      </w:r>
      <w:r w:rsidR="001F313E" w:rsidRPr="00694DF5">
        <w:rPr>
          <w:rFonts w:ascii="Arial" w:hAnsi="Arial" w:cs="Arial"/>
          <w:sz w:val="24"/>
          <w:szCs w:val="24"/>
        </w:rPr>
        <w:t>.</w:t>
      </w:r>
      <w:r w:rsidRPr="00694DF5">
        <w:rPr>
          <w:rFonts w:ascii="Arial" w:hAnsi="Arial" w:cs="Arial"/>
          <w:sz w:val="24"/>
          <w:szCs w:val="24"/>
        </w:rPr>
        <w:t xml:space="preserve"> </w:t>
      </w:r>
      <w:r w:rsidR="001F313E" w:rsidRPr="00694DF5">
        <w:rPr>
          <w:rFonts w:ascii="Arial" w:hAnsi="Arial" w:cs="Arial"/>
          <w:sz w:val="24"/>
          <w:szCs w:val="24"/>
        </w:rPr>
        <w:t>I</w:t>
      </w:r>
      <w:r w:rsidRPr="00694DF5">
        <w:rPr>
          <w:rFonts w:ascii="Arial" w:hAnsi="Arial" w:cs="Arial"/>
          <w:sz w:val="24"/>
          <w:szCs w:val="24"/>
        </w:rPr>
        <w:t>nterruptions along this pathway would signify illness or pain</w:t>
      </w:r>
      <w:r w:rsidR="008115DC" w:rsidRPr="00694DF5">
        <w:rPr>
          <w:rFonts w:ascii="Arial" w:hAnsi="Arial" w:cs="Arial"/>
          <w:sz w:val="24"/>
          <w:szCs w:val="24"/>
        </w:rPr>
        <w:t xml:space="preserve">, however, </w:t>
      </w:r>
      <w:r w:rsidR="00857BC9" w:rsidRPr="00694DF5">
        <w:rPr>
          <w:rFonts w:ascii="Arial" w:hAnsi="Arial" w:cs="Arial"/>
          <w:sz w:val="24"/>
          <w:szCs w:val="24"/>
        </w:rPr>
        <w:t>the belief is b</w:t>
      </w:r>
      <w:r w:rsidRPr="00694DF5">
        <w:rPr>
          <w:rFonts w:ascii="Arial" w:hAnsi="Arial" w:cs="Arial"/>
          <w:sz w:val="24"/>
          <w:szCs w:val="24"/>
        </w:rPr>
        <w:t>oth acupuncture and moxibustion c</w:t>
      </w:r>
      <w:r w:rsidR="0005090F" w:rsidRPr="00694DF5">
        <w:rPr>
          <w:rFonts w:ascii="Arial" w:hAnsi="Arial" w:cs="Arial"/>
          <w:sz w:val="24"/>
          <w:szCs w:val="24"/>
        </w:rPr>
        <w:t>ould</w:t>
      </w:r>
      <w:r w:rsidRPr="00694DF5">
        <w:rPr>
          <w:rFonts w:ascii="Arial" w:hAnsi="Arial" w:cs="Arial"/>
          <w:sz w:val="24"/>
          <w:szCs w:val="24"/>
        </w:rPr>
        <w:t xml:space="preserve"> </w:t>
      </w:r>
      <w:r w:rsidR="005F405E" w:rsidRPr="00694DF5">
        <w:rPr>
          <w:rFonts w:ascii="Arial" w:hAnsi="Arial" w:cs="Arial"/>
          <w:sz w:val="24"/>
          <w:szCs w:val="24"/>
        </w:rPr>
        <w:t>correct</w:t>
      </w:r>
      <w:r w:rsidRPr="00694DF5">
        <w:rPr>
          <w:rFonts w:ascii="Arial" w:hAnsi="Arial" w:cs="Arial"/>
          <w:sz w:val="24"/>
          <w:szCs w:val="24"/>
        </w:rPr>
        <w:t xml:space="preserve"> this </w:t>
      </w:r>
      <w:r w:rsidR="005218F6" w:rsidRPr="00694DF5">
        <w:rPr>
          <w:rFonts w:ascii="Arial" w:hAnsi="Arial" w:cs="Arial"/>
          <w:sz w:val="24"/>
          <w:szCs w:val="24"/>
        </w:rPr>
        <w:t xml:space="preserve">by </w:t>
      </w:r>
      <w:r w:rsidRPr="00694DF5">
        <w:rPr>
          <w:rFonts w:ascii="Arial" w:hAnsi="Arial" w:cs="Arial"/>
          <w:sz w:val="24"/>
          <w:szCs w:val="24"/>
        </w:rPr>
        <w:t>using two entirely different techniques</w:t>
      </w:r>
      <w:r w:rsidR="00B91D96" w:rsidRPr="00694DF5">
        <w:rPr>
          <w:rFonts w:ascii="Arial" w:hAnsi="Arial" w:cs="Arial"/>
          <w:sz w:val="24"/>
          <w:szCs w:val="24"/>
        </w:rPr>
        <w:t xml:space="preserve"> </w:t>
      </w:r>
      <w:r w:rsidR="004E4C06" w:rsidRPr="00694DF5">
        <w:rPr>
          <w:rFonts w:ascii="Arial" w:hAnsi="Arial" w:cs="Arial"/>
          <w:sz w:val="24"/>
          <w:szCs w:val="24"/>
        </w:rPr>
        <w:t>but</w:t>
      </w:r>
      <w:r w:rsidRPr="00694DF5">
        <w:rPr>
          <w:rFonts w:ascii="Arial" w:hAnsi="Arial" w:cs="Arial"/>
          <w:sz w:val="24"/>
          <w:szCs w:val="24"/>
        </w:rPr>
        <w:t xml:space="preserve"> accomplishing the same objectives</w:t>
      </w:r>
      <w:r w:rsidR="00857BC9" w:rsidRPr="00694DF5">
        <w:rPr>
          <w:rFonts w:ascii="Arial" w:hAnsi="Arial" w:cs="Arial"/>
          <w:sz w:val="24"/>
          <w:szCs w:val="24"/>
        </w:rPr>
        <w:t>.</w:t>
      </w:r>
      <w:r w:rsidR="002B75F2" w:rsidRPr="00694DF5">
        <w:rPr>
          <w:rFonts w:ascii="Arial" w:hAnsi="Arial" w:cs="Arial"/>
          <w:sz w:val="24"/>
          <w:szCs w:val="24"/>
        </w:rPr>
        <w:t xml:space="preserve"> </w:t>
      </w:r>
      <w:r w:rsidR="00B67985" w:rsidRPr="00694DF5">
        <w:rPr>
          <w:rFonts w:ascii="Arial" w:hAnsi="Arial" w:cs="Arial"/>
          <w:sz w:val="24"/>
          <w:szCs w:val="24"/>
        </w:rPr>
        <w:t>Thi</w:t>
      </w:r>
      <w:r w:rsidR="004D370A" w:rsidRPr="00694DF5">
        <w:rPr>
          <w:rFonts w:ascii="Arial" w:hAnsi="Arial" w:cs="Arial"/>
          <w:sz w:val="24"/>
          <w:szCs w:val="24"/>
        </w:rPr>
        <w:t>s interruption is seen as a</w:t>
      </w:r>
      <w:r w:rsidR="00B67985" w:rsidRPr="00694DF5">
        <w:rPr>
          <w:rFonts w:ascii="Arial" w:hAnsi="Arial" w:cs="Arial"/>
          <w:sz w:val="24"/>
          <w:szCs w:val="24"/>
        </w:rPr>
        <w:t xml:space="preserve"> </w:t>
      </w:r>
      <w:r w:rsidR="003F1B59" w:rsidRPr="00694DF5">
        <w:rPr>
          <w:rFonts w:ascii="Arial" w:hAnsi="Arial" w:cs="Arial"/>
          <w:sz w:val="24"/>
          <w:szCs w:val="24"/>
        </w:rPr>
        <w:t xml:space="preserve">blockage of energy </w:t>
      </w:r>
      <w:r w:rsidR="00204104" w:rsidRPr="00694DF5">
        <w:rPr>
          <w:rFonts w:ascii="Arial" w:hAnsi="Arial" w:cs="Arial"/>
          <w:sz w:val="24"/>
          <w:szCs w:val="24"/>
        </w:rPr>
        <w:t>so b</w:t>
      </w:r>
      <w:r w:rsidR="003F1B59" w:rsidRPr="00694DF5">
        <w:rPr>
          <w:rFonts w:ascii="Arial" w:hAnsi="Arial" w:cs="Arial"/>
          <w:sz w:val="24"/>
          <w:szCs w:val="24"/>
        </w:rPr>
        <w:t xml:space="preserve">y applying acupuncture </w:t>
      </w:r>
      <w:r w:rsidR="00234453" w:rsidRPr="00694DF5">
        <w:rPr>
          <w:rFonts w:ascii="Arial" w:hAnsi="Arial" w:cs="Arial"/>
          <w:sz w:val="24"/>
          <w:szCs w:val="24"/>
        </w:rPr>
        <w:t xml:space="preserve">needling techniques or the smoke from the moxibustion </w:t>
      </w:r>
      <w:r w:rsidR="00FB4D98" w:rsidRPr="00694DF5">
        <w:rPr>
          <w:rFonts w:ascii="Arial" w:hAnsi="Arial" w:cs="Arial"/>
          <w:sz w:val="24"/>
          <w:szCs w:val="24"/>
        </w:rPr>
        <w:t>along the merid</w:t>
      </w:r>
      <w:r w:rsidR="00E0208F" w:rsidRPr="00694DF5">
        <w:rPr>
          <w:rFonts w:ascii="Arial" w:hAnsi="Arial" w:cs="Arial"/>
          <w:sz w:val="24"/>
          <w:szCs w:val="24"/>
        </w:rPr>
        <w:t>i</w:t>
      </w:r>
      <w:r w:rsidR="00FB4D98" w:rsidRPr="00694DF5">
        <w:rPr>
          <w:rFonts w:ascii="Arial" w:hAnsi="Arial" w:cs="Arial"/>
          <w:sz w:val="24"/>
          <w:szCs w:val="24"/>
        </w:rPr>
        <w:t xml:space="preserve">ans </w:t>
      </w:r>
      <w:r w:rsidR="00590369" w:rsidRPr="00694DF5">
        <w:rPr>
          <w:rFonts w:ascii="Arial" w:hAnsi="Arial" w:cs="Arial"/>
          <w:sz w:val="24"/>
          <w:szCs w:val="24"/>
        </w:rPr>
        <w:t xml:space="preserve">these </w:t>
      </w:r>
      <w:r w:rsidR="003F1B59" w:rsidRPr="00694DF5">
        <w:rPr>
          <w:rFonts w:ascii="Arial" w:hAnsi="Arial" w:cs="Arial"/>
          <w:sz w:val="24"/>
          <w:szCs w:val="24"/>
        </w:rPr>
        <w:t xml:space="preserve">will locate the defected area </w:t>
      </w:r>
      <w:r w:rsidR="00455F35" w:rsidRPr="00694DF5">
        <w:rPr>
          <w:rFonts w:ascii="Arial" w:hAnsi="Arial" w:cs="Arial"/>
          <w:sz w:val="24"/>
          <w:szCs w:val="24"/>
        </w:rPr>
        <w:t xml:space="preserve">allowing the natural flow of Qi </w:t>
      </w:r>
      <w:r w:rsidR="00691B29" w:rsidRPr="00694DF5">
        <w:rPr>
          <w:rFonts w:ascii="Arial" w:hAnsi="Arial" w:cs="Arial"/>
          <w:sz w:val="24"/>
          <w:szCs w:val="24"/>
        </w:rPr>
        <w:t xml:space="preserve">to </w:t>
      </w:r>
      <w:r w:rsidR="009419C0" w:rsidRPr="00694DF5">
        <w:rPr>
          <w:rFonts w:ascii="Arial" w:hAnsi="Arial" w:cs="Arial"/>
          <w:sz w:val="24"/>
          <w:szCs w:val="24"/>
        </w:rPr>
        <w:t>stimulate</w:t>
      </w:r>
      <w:r w:rsidR="00423F8B" w:rsidRPr="00694DF5">
        <w:rPr>
          <w:rFonts w:ascii="Arial" w:hAnsi="Arial" w:cs="Arial"/>
          <w:sz w:val="24"/>
          <w:szCs w:val="24"/>
        </w:rPr>
        <w:t xml:space="preserve"> the body to </w:t>
      </w:r>
      <w:r w:rsidR="003F1B59" w:rsidRPr="00694DF5">
        <w:rPr>
          <w:rFonts w:ascii="Arial" w:hAnsi="Arial" w:cs="Arial"/>
          <w:sz w:val="24"/>
          <w:szCs w:val="24"/>
        </w:rPr>
        <w:t xml:space="preserve">heal </w:t>
      </w:r>
      <w:r w:rsidR="00FB33A8" w:rsidRPr="00694DF5">
        <w:rPr>
          <w:rFonts w:ascii="Arial" w:hAnsi="Arial" w:cs="Arial"/>
          <w:sz w:val="24"/>
          <w:szCs w:val="24"/>
        </w:rPr>
        <w:t xml:space="preserve">itself </w:t>
      </w:r>
      <w:r w:rsidR="00E0208F" w:rsidRPr="00694DF5">
        <w:rPr>
          <w:rFonts w:ascii="Arial" w:hAnsi="Arial" w:cs="Arial"/>
          <w:sz w:val="24"/>
          <w:szCs w:val="24"/>
        </w:rPr>
        <w:t xml:space="preserve">from the </w:t>
      </w:r>
      <w:r w:rsidR="003F1B59" w:rsidRPr="00694DF5">
        <w:rPr>
          <w:rFonts w:ascii="Arial" w:hAnsi="Arial" w:cs="Arial"/>
          <w:sz w:val="24"/>
          <w:szCs w:val="24"/>
        </w:rPr>
        <w:t xml:space="preserve">site of </w:t>
      </w:r>
      <w:r w:rsidR="00691B29" w:rsidRPr="00694DF5">
        <w:rPr>
          <w:rFonts w:ascii="Arial" w:hAnsi="Arial" w:cs="Arial"/>
          <w:sz w:val="24"/>
          <w:szCs w:val="24"/>
        </w:rPr>
        <w:t>pain or illness</w:t>
      </w:r>
      <w:r w:rsidR="003F1B59" w:rsidRPr="00694DF5">
        <w:rPr>
          <w:rFonts w:ascii="Arial" w:hAnsi="Arial" w:cs="Arial"/>
          <w:sz w:val="24"/>
          <w:szCs w:val="24"/>
        </w:rPr>
        <w:t>.</w:t>
      </w:r>
      <w:r w:rsidR="00CE13CC" w:rsidRPr="00694DF5">
        <w:rPr>
          <w:rFonts w:ascii="Arial" w:hAnsi="Arial" w:cs="Arial"/>
          <w:sz w:val="24"/>
          <w:szCs w:val="24"/>
        </w:rPr>
        <w:t xml:space="preserve"> </w:t>
      </w:r>
      <w:r w:rsidR="00DD3BF4" w:rsidRPr="00694DF5">
        <w:rPr>
          <w:rFonts w:ascii="Arial" w:hAnsi="Arial" w:cs="Arial"/>
          <w:sz w:val="24"/>
          <w:szCs w:val="24"/>
        </w:rPr>
        <w:t>Grounded in t</w:t>
      </w:r>
      <w:r w:rsidR="00BE328D" w:rsidRPr="00694DF5">
        <w:rPr>
          <w:rFonts w:ascii="Arial" w:hAnsi="Arial" w:cs="Arial"/>
          <w:sz w:val="24"/>
          <w:szCs w:val="24"/>
        </w:rPr>
        <w:t xml:space="preserve">his belief </w:t>
      </w:r>
      <w:r w:rsidR="00F907F9" w:rsidRPr="00694DF5">
        <w:rPr>
          <w:rFonts w:ascii="Arial" w:hAnsi="Arial" w:cs="Arial"/>
          <w:sz w:val="24"/>
          <w:szCs w:val="24"/>
        </w:rPr>
        <w:t xml:space="preserve">system </w:t>
      </w:r>
      <w:r w:rsidR="00D230F1" w:rsidRPr="00694DF5">
        <w:rPr>
          <w:rFonts w:ascii="Arial" w:hAnsi="Arial" w:cs="Arial"/>
          <w:sz w:val="24"/>
          <w:szCs w:val="24"/>
        </w:rPr>
        <w:t>is</w:t>
      </w:r>
      <w:r w:rsidR="00DD3BF4" w:rsidRPr="00694DF5">
        <w:rPr>
          <w:rFonts w:ascii="Arial" w:hAnsi="Arial" w:cs="Arial"/>
          <w:sz w:val="24"/>
          <w:szCs w:val="24"/>
        </w:rPr>
        <w:t xml:space="preserve"> </w:t>
      </w:r>
      <w:r w:rsidR="00D230F1" w:rsidRPr="00694DF5">
        <w:rPr>
          <w:rFonts w:ascii="Arial" w:hAnsi="Arial" w:cs="Arial"/>
          <w:sz w:val="24"/>
          <w:szCs w:val="24"/>
        </w:rPr>
        <w:t xml:space="preserve">the dual aspect of </w:t>
      </w:r>
      <w:r w:rsidR="008F74E6" w:rsidRPr="00694DF5">
        <w:rPr>
          <w:rFonts w:ascii="Arial" w:hAnsi="Arial" w:cs="Arial"/>
          <w:sz w:val="24"/>
          <w:szCs w:val="24"/>
        </w:rPr>
        <w:t>y</w:t>
      </w:r>
      <w:r w:rsidR="00F907F9" w:rsidRPr="00694DF5">
        <w:rPr>
          <w:rFonts w:ascii="Arial" w:hAnsi="Arial" w:cs="Arial"/>
          <w:sz w:val="24"/>
          <w:szCs w:val="24"/>
        </w:rPr>
        <w:t xml:space="preserve">in and </w:t>
      </w:r>
      <w:r w:rsidR="008F74E6" w:rsidRPr="00694DF5">
        <w:rPr>
          <w:rFonts w:ascii="Arial" w:hAnsi="Arial" w:cs="Arial"/>
          <w:sz w:val="24"/>
          <w:szCs w:val="24"/>
        </w:rPr>
        <w:t>y</w:t>
      </w:r>
      <w:r w:rsidR="00F907F9" w:rsidRPr="00694DF5">
        <w:rPr>
          <w:rFonts w:ascii="Arial" w:hAnsi="Arial" w:cs="Arial"/>
          <w:sz w:val="24"/>
          <w:szCs w:val="24"/>
        </w:rPr>
        <w:t>ang</w:t>
      </w:r>
      <w:r w:rsidR="001B4F73">
        <w:rPr>
          <w:rFonts w:ascii="Arial" w:hAnsi="Arial" w:cs="Arial"/>
          <w:sz w:val="24"/>
          <w:szCs w:val="24"/>
        </w:rPr>
        <w:t>, the two opposing forces</w:t>
      </w:r>
      <w:r w:rsidR="00F57773">
        <w:rPr>
          <w:rFonts w:ascii="Arial" w:hAnsi="Arial" w:cs="Arial"/>
          <w:sz w:val="24"/>
          <w:szCs w:val="24"/>
        </w:rPr>
        <w:t xml:space="preserve"> of energy</w:t>
      </w:r>
      <w:r w:rsidR="00F907F9" w:rsidRPr="00694DF5">
        <w:rPr>
          <w:rFonts w:ascii="Arial" w:hAnsi="Arial" w:cs="Arial"/>
          <w:sz w:val="24"/>
          <w:szCs w:val="24"/>
        </w:rPr>
        <w:t>,</w:t>
      </w:r>
      <w:r w:rsidR="00A63A73" w:rsidRPr="00694DF5">
        <w:rPr>
          <w:rFonts w:ascii="Arial" w:hAnsi="Arial" w:cs="Arial"/>
          <w:sz w:val="24"/>
          <w:szCs w:val="24"/>
        </w:rPr>
        <w:t xml:space="preserve"> which signify </w:t>
      </w:r>
      <w:r w:rsidR="00C75A76" w:rsidRPr="00694DF5">
        <w:rPr>
          <w:rFonts w:ascii="Arial" w:hAnsi="Arial" w:cs="Arial"/>
          <w:sz w:val="24"/>
          <w:szCs w:val="24"/>
        </w:rPr>
        <w:t>the</w:t>
      </w:r>
      <w:r w:rsidR="00A63A73" w:rsidRPr="00694DF5">
        <w:rPr>
          <w:rFonts w:ascii="Arial" w:hAnsi="Arial" w:cs="Arial"/>
          <w:sz w:val="24"/>
          <w:szCs w:val="24"/>
        </w:rPr>
        <w:t xml:space="preserve"> unity in something that </w:t>
      </w:r>
      <w:r w:rsidR="000A0458" w:rsidRPr="00694DF5">
        <w:rPr>
          <w:rFonts w:ascii="Arial" w:hAnsi="Arial" w:cs="Arial"/>
          <w:sz w:val="24"/>
          <w:szCs w:val="24"/>
        </w:rPr>
        <w:t xml:space="preserve">works in </w:t>
      </w:r>
      <w:r w:rsidR="00C75A76" w:rsidRPr="00694DF5">
        <w:rPr>
          <w:rFonts w:ascii="Arial" w:hAnsi="Arial" w:cs="Arial"/>
          <w:sz w:val="24"/>
          <w:szCs w:val="24"/>
        </w:rPr>
        <w:t>o</w:t>
      </w:r>
      <w:r w:rsidR="00F907F9" w:rsidRPr="00694DF5">
        <w:rPr>
          <w:rFonts w:ascii="Arial" w:hAnsi="Arial" w:cs="Arial"/>
          <w:sz w:val="24"/>
          <w:szCs w:val="24"/>
        </w:rPr>
        <w:t xml:space="preserve">pposite forces </w:t>
      </w:r>
      <w:r w:rsidR="007A0DCB" w:rsidRPr="00694DF5">
        <w:rPr>
          <w:rFonts w:ascii="Arial" w:hAnsi="Arial" w:cs="Arial"/>
          <w:sz w:val="24"/>
          <w:szCs w:val="24"/>
        </w:rPr>
        <w:t xml:space="preserve">but can maintain a </w:t>
      </w:r>
      <w:r w:rsidR="00F907F9" w:rsidRPr="00694DF5">
        <w:rPr>
          <w:rFonts w:ascii="Arial" w:hAnsi="Arial" w:cs="Arial"/>
          <w:sz w:val="24"/>
          <w:szCs w:val="24"/>
        </w:rPr>
        <w:t>balance</w:t>
      </w:r>
      <w:r w:rsidR="007139E6">
        <w:rPr>
          <w:rFonts w:ascii="Arial" w:hAnsi="Arial" w:cs="Arial"/>
          <w:sz w:val="24"/>
          <w:szCs w:val="24"/>
        </w:rPr>
        <w:t>, to which our bod</w:t>
      </w:r>
      <w:r w:rsidR="004B254C">
        <w:rPr>
          <w:rFonts w:ascii="Arial" w:hAnsi="Arial" w:cs="Arial"/>
          <w:sz w:val="24"/>
          <w:szCs w:val="24"/>
        </w:rPr>
        <w:t>ies</w:t>
      </w:r>
      <w:r w:rsidR="007139E6">
        <w:rPr>
          <w:rFonts w:ascii="Arial" w:hAnsi="Arial" w:cs="Arial"/>
          <w:sz w:val="24"/>
          <w:szCs w:val="24"/>
        </w:rPr>
        <w:t xml:space="preserve"> </w:t>
      </w:r>
      <w:proofErr w:type="gramStart"/>
      <w:r w:rsidR="007139E6">
        <w:rPr>
          <w:rFonts w:ascii="Arial" w:hAnsi="Arial" w:cs="Arial"/>
          <w:sz w:val="24"/>
          <w:szCs w:val="24"/>
        </w:rPr>
        <w:t>requires</w:t>
      </w:r>
      <w:proofErr w:type="gramEnd"/>
      <w:r w:rsidR="007139E6">
        <w:rPr>
          <w:rFonts w:ascii="Arial" w:hAnsi="Arial" w:cs="Arial"/>
          <w:sz w:val="24"/>
          <w:szCs w:val="24"/>
        </w:rPr>
        <w:t xml:space="preserve"> this </w:t>
      </w:r>
      <w:r w:rsidR="0046662C">
        <w:rPr>
          <w:rFonts w:ascii="Arial" w:hAnsi="Arial" w:cs="Arial"/>
          <w:sz w:val="24"/>
          <w:szCs w:val="24"/>
        </w:rPr>
        <w:t>for wellness.</w:t>
      </w:r>
    </w:p>
    <w:p w14:paraId="30AC1F82" w14:textId="56419990" w:rsidR="002A6E04" w:rsidRDefault="002A6E04" w:rsidP="00F907F9">
      <w:pPr>
        <w:rPr>
          <w:rFonts w:ascii="Arial" w:hAnsi="Arial" w:cs="Arial"/>
          <w:sz w:val="28"/>
          <w:szCs w:val="28"/>
        </w:rPr>
      </w:pPr>
    </w:p>
    <w:p w14:paraId="2DAD1343" w14:textId="294B9F82" w:rsidR="002A6E04" w:rsidRPr="00FC0DB1" w:rsidRDefault="004777E5" w:rsidP="00882095">
      <w:pPr>
        <w:pStyle w:val="Heading1"/>
        <w:rPr>
          <w:rFonts w:ascii="Arial Black" w:hAnsi="Arial Black"/>
          <w:sz w:val="28"/>
          <w:szCs w:val="28"/>
        </w:rPr>
      </w:pPr>
      <w:bookmarkStart w:id="3" w:name="_Toc49277368"/>
      <w:r w:rsidRPr="00FC0DB1">
        <w:rPr>
          <w:rFonts w:ascii="Arial Black" w:hAnsi="Arial Black"/>
          <w:sz w:val="28"/>
          <w:szCs w:val="28"/>
        </w:rPr>
        <w:lastRenderedPageBreak/>
        <w:t>THE MODERN APPROACH</w:t>
      </w:r>
      <w:bookmarkEnd w:id="3"/>
    </w:p>
    <w:p w14:paraId="733FD1E5" w14:textId="19BF1459" w:rsidR="007522A9" w:rsidRDefault="003E39F2" w:rsidP="00F907F9">
      <w:pPr>
        <w:rPr>
          <w:rFonts w:ascii="Arial" w:hAnsi="Arial" w:cs="Arial"/>
          <w:sz w:val="24"/>
          <w:szCs w:val="24"/>
        </w:rPr>
      </w:pPr>
      <w:r w:rsidRPr="00F86863">
        <w:rPr>
          <w:rFonts w:ascii="Arial" w:hAnsi="Arial" w:cs="Arial"/>
          <w:sz w:val="24"/>
          <w:szCs w:val="24"/>
        </w:rPr>
        <w:t>According to</w:t>
      </w:r>
      <w:r w:rsidR="00B05239" w:rsidRPr="00F86863">
        <w:rPr>
          <w:rFonts w:ascii="Arial" w:hAnsi="Arial" w:cs="Arial"/>
          <w:sz w:val="24"/>
          <w:szCs w:val="24"/>
        </w:rPr>
        <w:t xml:space="preserve"> </w:t>
      </w:r>
      <w:r w:rsidR="00B05239" w:rsidRPr="00F86863">
        <w:rPr>
          <w:rFonts w:ascii="Arial" w:hAnsi="Arial" w:cs="Arial"/>
          <w:sz w:val="24"/>
          <w:szCs w:val="24"/>
        </w:rPr>
        <w:fldChar w:fldCharType="begin"/>
      </w:r>
      <w:r w:rsidR="007F453F">
        <w:rPr>
          <w:rFonts w:ascii="Arial" w:hAnsi="Arial" w:cs="Arial"/>
          <w:sz w:val="24"/>
          <w:szCs w:val="24"/>
        </w:rPr>
        <w:instrText xml:space="preserve"> ADDIN ZOTERO_ITEM CSL_CITATION {"citationID":"eotsk2qJ","properties":{"formattedCitation":"(White, 2009)","plainCitation":"(White, 2009)","dontUpdate":true,"noteIndex":0},"citationItems":[{"id":836,"uris":["http://zotero.org/users/local/zSTPt6Bp/items/IKLL8AVJ"],"uri":["http://zotero.org/users/local/zSTPt6Bp/items/IKLL8AVJ"],"itemData":{"id":836,"type":"webpage","abstract":"Explore millions of resources from scholarly journals, books, newspapers, videos and more, on the ProQuest Platform.","language":"en","title":"Western medical acupuncture: a definition - ProQuest","title-short":"Western medical acupuncture","URL":"https://search-proquest-com.ezproxy.uwtsd.ac.uk/docview/217514291?accountid=130472&amp;rfr_id=info%3Axri%2Fsid%3Aprimo","author":[{"family":"White","given":"A"}],"accessed":{"date-parts":[["2020",8,19]]},"issued":{"date-parts":[["2009"]]}}}],"schema":"https://github.com/citation-style-language/schema/raw/master/csl-citation.json"} </w:instrText>
      </w:r>
      <w:r w:rsidR="00B05239" w:rsidRPr="00F86863">
        <w:rPr>
          <w:rFonts w:ascii="Arial" w:hAnsi="Arial" w:cs="Arial"/>
          <w:sz w:val="24"/>
          <w:szCs w:val="24"/>
        </w:rPr>
        <w:fldChar w:fldCharType="separate"/>
      </w:r>
      <w:r w:rsidR="00B05239" w:rsidRPr="00F86863">
        <w:rPr>
          <w:rFonts w:ascii="Arial" w:hAnsi="Arial" w:cs="Arial"/>
          <w:sz w:val="24"/>
          <w:szCs w:val="24"/>
        </w:rPr>
        <w:t xml:space="preserve">White </w:t>
      </w:r>
      <w:r w:rsidR="00207858" w:rsidRPr="00F86863">
        <w:rPr>
          <w:rFonts w:ascii="Arial" w:hAnsi="Arial" w:cs="Arial"/>
          <w:sz w:val="24"/>
          <w:szCs w:val="24"/>
        </w:rPr>
        <w:t>(</w:t>
      </w:r>
      <w:r w:rsidR="00B05239" w:rsidRPr="00F86863">
        <w:rPr>
          <w:rFonts w:ascii="Arial" w:hAnsi="Arial" w:cs="Arial"/>
          <w:sz w:val="24"/>
          <w:szCs w:val="24"/>
        </w:rPr>
        <w:t>2009)</w:t>
      </w:r>
      <w:r w:rsidR="00B05239" w:rsidRPr="00F86863">
        <w:rPr>
          <w:rFonts w:ascii="Arial" w:hAnsi="Arial" w:cs="Arial"/>
          <w:sz w:val="24"/>
          <w:szCs w:val="24"/>
        </w:rPr>
        <w:fldChar w:fldCharType="end"/>
      </w:r>
      <w:r w:rsidR="00207858" w:rsidRPr="00F86863">
        <w:rPr>
          <w:rFonts w:ascii="Arial" w:hAnsi="Arial" w:cs="Arial"/>
          <w:sz w:val="24"/>
          <w:szCs w:val="24"/>
        </w:rPr>
        <w:t>,</w:t>
      </w:r>
      <w:r w:rsidR="00E42C0D" w:rsidRPr="00F86863">
        <w:rPr>
          <w:rFonts w:ascii="Arial" w:hAnsi="Arial" w:cs="Arial"/>
          <w:sz w:val="24"/>
          <w:szCs w:val="24"/>
        </w:rPr>
        <w:t xml:space="preserve"> Chinese acupuncture was firmly rooted in a philosophical belief system</w:t>
      </w:r>
      <w:r w:rsidR="00336C2C" w:rsidRPr="00F86863">
        <w:rPr>
          <w:rFonts w:ascii="Arial" w:hAnsi="Arial" w:cs="Arial"/>
          <w:sz w:val="24"/>
          <w:szCs w:val="24"/>
        </w:rPr>
        <w:t xml:space="preserve"> that served them well for many centuries</w:t>
      </w:r>
      <w:r w:rsidR="00C7022E" w:rsidRPr="00F86863">
        <w:rPr>
          <w:rFonts w:ascii="Arial" w:hAnsi="Arial" w:cs="Arial"/>
          <w:sz w:val="24"/>
          <w:szCs w:val="24"/>
        </w:rPr>
        <w:t>.</w:t>
      </w:r>
      <w:r w:rsidR="00E42C0D" w:rsidRPr="00F86863">
        <w:rPr>
          <w:rFonts w:ascii="Arial" w:hAnsi="Arial" w:cs="Arial"/>
          <w:sz w:val="24"/>
          <w:szCs w:val="24"/>
        </w:rPr>
        <w:t xml:space="preserve"> </w:t>
      </w:r>
      <w:r w:rsidR="00C7022E" w:rsidRPr="00F86863">
        <w:rPr>
          <w:rFonts w:ascii="Arial" w:hAnsi="Arial" w:cs="Arial"/>
          <w:sz w:val="24"/>
          <w:szCs w:val="24"/>
        </w:rPr>
        <w:t>H</w:t>
      </w:r>
      <w:r w:rsidR="00E42C0D" w:rsidRPr="00F86863">
        <w:rPr>
          <w:rFonts w:ascii="Arial" w:hAnsi="Arial" w:cs="Arial"/>
          <w:sz w:val="24"/>
          <w:szCs w:val="24"/>
        </w:rPr>
        <w:t>owever</w:t>
      </w:r>
      <w:r w:rsidR="00C7022E" w:rsidRPr="00F86863">
        <w:rPr>
          <w:rFonts w:ascii="Arial" w:hAnsi="Arial" w:cs="Arial"/>
          <w:sz w:val="24"/>
          <w:szCs w:val="24"/>
        </w:rPr>
        <w:t xml:space="preserve">, </w:t>
      </w:r>
      <w:r w:rsidR="00E42C0D" w:rsidRPr="00F86863">
        <w:rPr>
          <w:rFonts w:ascii="Arial" w:hAnsi="Arial" w:cs="Arial"/>
          <w:sz w:val="24"/>
          <w:szCs w:val="24"/>
        </w:rPr>
        <w:t xml:space="preserve">the modern version </w:t>
      </w:r>
      <w:r w:rsidR="007B16BC" w:rsidRPr="00F86863">
        <w:rPr>
          <w:rFonts w:ascii="Arial" w:hAnsi="Arial" w:cs="Arial"/>
          <w:sz w:val="24"/>
          <w:szCs w:val="24"/>
        </w:rPr>
        <w:t xml:space="preserve">of acupuncture </w:t>
      </w:r>
      <w:r w:rsidR="00C7022E" w:rsidRPr="00F86863">
        <w:rPr>
          <w:rFonts w:ascii="Arial" w:hAnsi="Arial" w:cs="Arial"/>
          <w:sz w:val="24"/>
          <w:szCs w:val="24"/>
        </w:rPr>
        <w:t>practised in the West</w:t>
      </w:r>
      <w:r w:rsidR="008B5ACD" w:rsidRPr="00F86863">
        <w:rPr>
          <w:rFonts w:ascii="Arial" w:hAnsi="Arial" w:cs="Arial"/>
          <w:sz w:val="24"/>
          <w:szCs w:val="24"/>
        </w:rPr>
        <w:t>,</w:t>
      </w:r>
      <w:r w:rsidR="00C7022E" w:rsidRPr="00F86863">
        <w:rPr>
          <w:rFonts w:ascii="Arial" w:hAnsi="Arial" w:cs="Arial"/>
          <w:sz w:val="24"/>
          <w:szCs w:val="24"/>
        </w:rPr>
        <w:t xml:space="preserve"> </w:t>
      </w:r>
      <w:r w:rsidR="00E42C0D" w:rsidRPr="00F86863">
        <w:rPr>
          <w:rFonts w:ascii="Arial" w:hAnsi="Arial" w:cs="Arial"/>
          <w:sz w:val="24"/>
          <w:szCs w:val="24"/>
        </w:rPr>
        <w:t xml:space="preserve">no longer focus on </w:t>
      </w:r>
      <w:r w:rsidR="00A1380E" w:rsidRPr="00F86863">
        <w:rPr>
          <w:rFonts w:ascii="Arial" w:hAnsi="Arial" w:cs="Arial"/>
          <w:sz w:val="24"/>
          <w:szCs w:val="24"/>
        </w:rPr>
        <w:t xml:space="preserve">the </w:t>
      </w:r>
      <w:r w:rsidR="00E42C0D" w:rsidRPr="00F86863">
        <w:rPr>
          <w:rFonts w:ascii="Arial" w:hAnsi="Arial" w:cs="Arial"/>
          <w:sz w:val="24"/>
          <w:szCs w:val="24"/>
        </w:rPr>
        <w:t>fl</w:t>
      </w:r>
      <w:r w:rsidR="00A1380E" w:rsidRPr="00F86863">
        <w:rPr>
          <w:rFonts w:ascii="Arial" w:hAnsi="Arial" w:cs="Arial"/>
          <w:sz w:val="24"/>
          <w:szCs w:val="24"/>
        </w:rPr>
        <w:t>o</w:t>
      </w:r>
      <w:r w:rsidR="00E42C0D" w:rsidRPr="00F86863">
        <w:rPr>
          <w:rFonts w:ascii="Arial" w:hAnsi="Arial" w:cs="Arial"/>
          <w:sz w:val="24"/>
          <w:szCs w:val="24"/>
        </w:rPr>
        <w:t>w of</w:t>
      </w:r>
      <w:r w:rsidR="00A1380E" w:rsidRPr="00F86863">
        <w:rPr>
          <w:rFonts w:ascii="Arial" w:hAnsi="Arial" w:cs="Arial"/>
          <w:sz w:val="24"/>
          <w:szCs w:val="24"/>
        </w:rPr>
        <w:t xml:space="preserve"> Qi</w:t>
      </w:r>
      <w:r w:rsidR="003360D7" w:rsidRPr="00F86863">
        <w:rPr>
          <w:rFonts w:ascii="Arial" w:hAnsi="Arial" w:cs="Arial"/>
          <w:sz w:val="24"/>
          <w:szCs w:val="24"/>
        </w:rPr>
        <w:t xml:space="preserve"> </w:t>
      </w:r>
      <w:r w:rsidR="00A1380E" w:rsidRPr="00F86863">
        <w:rPr>
          <w:rFonts w:ascii="Arial" w:hAnsi="Arial" w:cs="Arial"/>
          <w:sz w:val="24"/>
          <w:szCs w:val="24"/>
        </w:rPr>
        <w:t xml:space="preserve">or </w:t>
      </w:r>
      <w:r w:rsidR="003360D7" w:rsidRPr="00F86863">
        <w:rPr>
          <w:rFonts w:ascii="Arial" w:hAnsi="Arial" w:cs="Arial"/>
          <w:sz w:val="24"/>
          <w:szCs w:val="24"/>
        </w:rPr>
        <w:t xml:space="preserve">the </w:t>
      </w:r>
      <w:r w:rsidR="00F454D6" w:rsidRPr="00F86863">
        <w:rPr>
          <w:rFonts w:ascii="Arial" w:hAnsi="Arial" w:cs="Arial"/>
          <w:sz w:val="24"/>
          <w:szCs w:val="24"/>
        </w:rPr>
        <w:t>dualism</w:t>
      </w:r>
      <w:r w:rsidR="00182964" w:rsidRPr="00F86863">
        <w:rPr>
          <w:rFonts w:ascii="Arial" w:hAnsi="Arial" w:cs="Arial"/>
          <w:sz w:val="24"/>
          <w:szCs w:val="24"/>
        </w:rPr>
        <w:t xml:space="preserve"> of </w:t>
      </w:r>
      <w:r w:rsidR="00081157" w:rsidRPr="00F86863">
        <w:rPr>
          <w:rFonts w:ascii="Arial" w:hAnsi="Arial" w:cs="Arial"/>
          <w:sz w:val="24"/>
          <w:szCs w:val="24"/>
        </w:rPr>
        <w:t>y</w:t>
      </w:r>
      <w:r w:rsidR="00182964" w:rsidRPr="00F86863">
        <w:rPr>
          <w:rFonts w:ascii="Arial" w:hAnsi="Arial" w:cs="Arial"/>
          <w:sz w:val="24"/>
          <w:szCs w:val="24"/>
        </w:rPr>
        <w:t xml:space="preserve">in and </w:t>
      </w:r>
      <w:r w:rsidR="00081157" w:rsidRPr="00F86863">
        <w:rPr>
          <w:rFonts w:ascii="Arial" w:hAnsi="Arial" w:cs="Arial"/>
          <w:sz w:val="24"/>
          <w:szCs w:val="24"/>
        </w:rPr>
        <w:t>y</w:t>
      </w:r>
      <w:r w:rsidR="00182964" w:rsidRPr="00F86863">
        <w:rPr>
          <w:rFonts w:ascii="Arial" w:hAnsi="Arial" w:cs="Arial"/>
          <w:sz w:val="24"/>
          <w:szCs w:val="24"/>
        </w:rPr>
        <w:t>ang</w:t>
      </w:r>
      <w:r w:rsidR="00143A79" w:rsidRPr="00F86863">
        <w:rPr>
          <w:rFonts w:ascii="Arial" w:hAnsi="Arial" w:cs="Arial"/>
          <w:sz w:val="24"/>
          <w:szCs w:val="24"/>
        </w:rPr>
        <w:t>.</w:t>
      </w:r>
      <w:r w:rsidR="00B579B4" w:rsidRPr="00F86863">
        <w:rPr>
          <w:rFonts w:ascii="Arial" w:hAnsi="Arial" w:cs="Arial"/>
          <w:sz w:val="24"/>
          <w:szCs w:val="24"/>
        </w:rPr>
        <w:t xml:space="preserve"> </w:t>
      </w:r>
      <w:r w:rsidR="00327A36" w:rsidRPr="00F86863">
        <w:rPr>
          <w:rFonts w:ascii="Arial" w:hAnsi="Arial" w:cs="Arial"/>
          <w:sz w:val="24"/>
          <w:szCs w:val="24"/>
        </w:rPr>
        <w:t xml:space="preserve">White </w:t>
      </w:r>
      <w:r w:rsidR="00DE2816" w:rsidRPr="00F86863">
        <w:rPr>
          <w:rFonts w:ascii="Arial" w:hAnsi="Arial" w:cs="Arial"/>
          <w:sz w:val="24"/>
          <w:szCs w:val="24"/>
        </w:rPr>
        <w:t xml:space="preserve">continues to </w:t>
      </w:r>
      <w:r w:rsidR="002E437A" w:rsidRPr="00F86863">
        <w:rPr>
          <w:rFonts w:ascii="Arial" w:hAnsi="Arial" w:cs="Arial"/>
          <w:sz w:val="24"/>
          <w:szCs w:val="24"/>
        </w:rPr>
        <w:t>convey how</w:t>
      </w:r>
      <w:r w:rsidR="00B579B4" w:rsidRPr="00F86863">
        <w:rPr>
          <w:rFonts w:ascii="Arial" w:hAnsi="Arial" w:cs="Arial"/>
          <w:sz w:val="24"/>
          <w:szCs w:val="24"/>
        </w:rPr>
        <w:t xml:space="preserve"> West</w:t>
      </w:r>
      <w:r w:rsidR="00E4606E" w:rsidRPr="00F86863">
        <w:rPr>
          <w:rFonts w:ascii="Arial" w:hAnsi="Arial" w:cs="Arial"/>
          <w:sz w:val="24"/>
          <w:szCs w:val="24"/>
        </w:rPr>
        <w:t>ern acupuncture</w:t>
      </w:r>
      <w:r w:rsidR="00B579B4" w:rsidRPr="00F86863">
        <w:rPr>
          <w:rFonts w:ascii="Arial" w:hAnsi="Arial" w:cs="Arial"/>
          <w:sz w:val="24"/>
          <w:szCs w:val="24"/>
        </w:rPr>
        <w:t xml:space="preserve"> concerns itself with </w:t>
      </w:r>
      <w:r w:rsidR="00DE6149">
        <w:rPr>
          <w:rFonts w:ascii="Arial" w:hAnsi="Arial" w:cs="Arial"/>
          <w:sz w:val="24"/>
          <w:szCs w:val="24"/>
        </w:rPr>
        <w:t>the biomedical</w:t>
      </w:r>
      <w:r w:rsidR="00EB0B08" w:rsidRPr="00F86863">
        <w:rPr>
          <w:rFonts w:ascii="Arial" w:hAnsi="Arial" w:cs="Arial"/>
          <w:sz w:val="24"/>
          <w:szCs w:val="24"/>
        </w:rPr>
        <w:t xml:space="preserve"> </w:t>
      </w:r>
      <w:r w:rsidR="00DE6149">
        <w:rPr>
          <w:rFonts w:ascii="Arial" w:hAnsi="Arial" w:cs="Arial"/>
          <w:sz w:val="24"/>
          <w:szCs w:val="24"/>
        </w:rPr>
        <w:t>as</w:t>
      </w:r>
      <w:r w:rsidR="000513C5">
        <w:rPr>
          <w:rFonts w:ascii="Arial" w:hAnsi="Arial" w:cs="Arial"/>
          <w:sz w:val="24"/>
          <w:szCs w:val="24"/>
        </w:rPr>
        <w:t xml:space="preserve">pect </w:t>
      </w:r>
      <w:r w:rsidR="00EB0B08" w:rsidRPr="00F86863">
        <w:rPr>
          <w:rFonts w:ascii="Arial" w:hAnsi="Arial" w:cs="Arial"/>
          <w:sz w:val="24"/>
          <w:szCs w:val="24"/>
        </w:rPr>
        <w:t>whilst</w:t>
      </w:r>
      <w:r w:rsidR="00182964" w:rsidRPr="00F86863">
        <w:rPr>
          <w:rFonts w:ascii="Arial" w:hAnsi="Arial" w:cs="Arial"/>
          <w:sz w:val="24"/>
          <w:szCs w:val="24"/>
        </w:rPr>
        <w:t xml:space="preserve"> maintaining </w:t>
      </w:r>
      <w:r w:rsidR="00EB0B08" w:rsidRPr="00F86863">
        <w:rPr>
          <w:rFonts w:ascii="Arial" w:hAnsi="Arial" w:cs="Arial"/>
          <w:sz w:val="24"/>
          <w:szCs w:val="24"/>
        </w:rPr>
        <w:t>the usage of allopathic</w:t>
      </w:r>
      <w:r w:rsidR="00182964" w:rsidRPr="00F86863">
        <w:rPr>
          <w:rFonts w:ascii="Arial" w:hAnsi="Arial" w:cs="Arial"/>
          <w:sz w:val="24"/>
          <w:szCs w:val="24"/>
        </w:rPr>
        <w:t xml:space="preserve"> medicine</w:t>
      </w:r>
      <w:r w:rsidR="00EB0B08" w:rsidRPr="00F86863">
        <w:rPr>
          <w:rFonts w:ascii="Arial" w:hAnsi="Arial" w:cs="Arial"/>
          <w:sz w:val="24"/>
          <w:szCs w:val="24"/>
        </w:rPr>
        <w:t>s</w:t>
      </w:r>
      <w:r w:rsidR="00065619" w:rsidRPr="00F86863">
        <w:rPr>
          <w:rFonts w:ascii="Arial" w:hAnsi="Arial" w:cs="Arial"/>
          <w:sz w:val="24"/>
          <w:szCs w:val="24"/>
        </w:rPr>
        <w:t xml:space="preserve"> </w:t>
      </w:r>
      <w:r w:rsidR="004248AB" w:rsidRPr="00F86863">
        <w:rPr>
          <w:rFonts w:ascii="Arial" w:hAnsi="Arial" w:cs="Arial"/>
          <w:sz w:val="24"/>
          <w:szCs w:val="24"/>
        </w:rPr>
        <w:t>in conjunction</w:t>
      </w:r>
      <w:r w:rsidR="00392187" w:rsidRPr="00F86863">
        <w:rPr>
          <w:rFonts w:ascii="Arial" w:hAnsi="Arial" w:cs="Arial"/>
          <w:sz w:val="24"/>
          <w:szCs w:val="24"/>
        </w:rPr>
        <w:t xml:space="preserve"> </w:t>
      </w:r>
      <w:r w:rsidR="00460A53" w:rsidRPr="00F86863">
        <w:rPr>
          <w:rFonts w:ascii="Arial" w:hAnsi="Arial" w:cs="Arial"/>
          <w:sz w:val="24"/>
          <w:szCs w:val="24"/>
        </w:rPr>
        <w:t>with</w:t>
      </w:r>
      <w:r w:rsidR="00392187" w:rsidRPr="00F86863">
        <w:rPr>
          <w:rFonts w:ascii="Arial" w:hAnsi="Arial" w:cs="Arial"/>
          <w:sz w:val="24"/>
          <w:szCs w:val="24"/>
        </w:rPr>
        <w:t xml:space="preserve"> treatment.</w:t>
      </w:r>
      <w:r w:rsidR="00FD2FAB" w:rsidRPr="00F86863">
        <w:rPr>
          <w:rFonts w:ascii="Arial" w:hAnsi="Arial" w:cs="Arial"/>
          <w:sz w:val="24"/>
          <w:szCs w:val="24"/>
        </w:rPr>
        <w:t xml:space="preserve"> </w:t>
      </w:r>
      <w:r w:rsidR="006C6283">
        <w:rPr>
          <w:rFonts w:ascii="Arial" w:hAnsi="Arial" w:cs="Arial"/>
          <w:sz w:val="24"/>
          <w:szCs w:val="24"/>
        </w:rPr>
        <w:fldChar w:fldCharType="begin"/>
      </w:r>
      <w:r w:rsidR="006C6283">
        <w:rPr>
          <w:rFonts w:ascii="Arial" w:hAnsi="Arial" w:cs="Arial"/>
          <w:sz w:val="24"/>
          <w:szCs w:val="24"/>
        </w:rPr>
        <w:instrText xml:space="preserve"> ADDIN ZOTERO_ITEM CSL_CITATION {"citationID":"ZlJm1xJl","properties":{"formattedCitation":"(Jun, Kim and Kim, 2015)","plainCitation":"(Jun, Kim and Kim, 2015)","noteIndex":0},"citationItems":[{"id":838,"uris":["http://zotero.org/users/local/zSTPt6Bp/items/F42852P2"],"uri":["http://zotero.org/users/local/zSTPt6Bp/items/F42852P2"],"itemData":{"id":838,"type":"article-journal","abstract":"Acupuncture therapy has been proved to be effective for diverse diseases, symptoms, and conditions in numerous clinical trials. The growing popularity of acupuncture therapy has triggered the development of modern acupuncture-like stimulation devices (ASDs), which are equivalent or superior to manual acupuncture with respect to safety, decreased risk of infection, and facilitation of clinical trials. Here, we aim to summarize the research on modern ASDs, with a focus on featured devices undergoing active research and their effectiveness and target symptoms, along with annual publication rates. We searched the popular electronic databases Medline, PubMed, the Cochrane Library, and Web of Science, and analyzed English-language studies on humans. Thereby, a total of 728 studies were identified, of which 195 studies met our inclusion criteria. Electrical stimulators were found to be the earliest and most widely studied devices (133 articles), followed by laser (44 articles), magnetic (16 articles), and ultrasound (2 articles) stimulators. A total of 114 studies used randomized controlled trials, and 109 studies reported therapeutic benefits. The majority of the studies (32%) focused on analgesia and pain-relief effects, followed by effects on brain activity (16%). All types of the reviewed ASDs were associated with increasing annual publication trends; specifically, the annual growth in publications regarding noninvasive stimulation methods was more rapid than that regarding invasive methods. Based on this observation, we anticipate that the noninvasive or minimally invasive ASDs will become more popular in acupuncture therapy.","container-title":"Integrative Medicine Research","DOI":"10.1016/j.imr.2015.09.005","ISSN":"2213-4220","issue":"4","journalAbbreviation":"Integrative Medicine Research","language":"en","page":"195-219","source":"ScienceDirect","title":"Modern acupuncture-like stimulation methods: a literature review","title-short":"Modern acupuncture-like stimulation methods","volume":"4","author":[{"family":"Jun","given":"Min-Ho"},{"family":"Kim","given":"Young-Min"},{"family":"Kim","given":"Jaeuk U."}],"issued":{"date-parts":[["2015",12,1]]}}}],"schema":"https://github.com/citation-style-language/schema/raw/master/csl-citation.json"} </w:instrText>
      </w:r>
      <w:r w:rsidR="006C6283">
        <w:rPr>
          <w:rFonts w:ascii="Arial" w:hAnsi="Arial" w:cs="Arial"/>
          <w:sz w:val="24"/>
          <w:szCs w:val="24"/>
        </w:rPr>
        <w:fldChar w:fldCharType="separate"/>
      </w:r>
      <w:r w:rsidR="006C6283" w:rsidRPr="006C6283">
        <w:rPr>
          <w:rFonts w:ascii="Arial" w:hAnsi="Arial" w:cs="Arial"/>
          <w:sz w:val="24"/>
        </w:rPr>
        <w:t>Jun</w:t>
      </w:r>
      <w:r w:rsidR="006C6283">
        <w:rPr>
          <w:rFonts w:ascii="Arial" w:hAnsi="Arial" w:cs="Arial"/>
          <w:sz w:val="24"/>
        </w:rPr>
        <w:t xml:space="preserve"> et al</w:t>
      </w:r>
      <w:r w:rsidR="006C6283" w:rsidRPr="006C6283">
        <w:rPr>
          <w:rFonts w:ascii="Arial" w:hAnsi="Arial" w:cs="Arial"/>
          <w:sz w:val="24"/>
        </w:rPr>
        <w:t xml:space="preserve"> </w:t>
      </w:r>
      <w:r w:rsidR="006C6283">
        <w:rPr>
          <w:rFonts w:ascii="Arial" w:hAnsi="Arial" w:cs="Arial"/>
          <w:sz w:val="24"/>
        </w:rPr>
        <w:t>(</w:t>
      </w:r>
      <w:r w:rsidR="006C6283" w:rsidRPr="006C6283">
        <w:rPr>
          <w:rFonts w:ascii="Arial" w:hAnsi="Arial" w:cs="Arial"/>
          <w:sz w:val="24"/>
        </w:rPr>
        <w:t>2015)</w:t>
      </w:r>
      <w:r w:rsidR="006C6283">
        <w:rPr>
          <w:rFonts w:ascii="Arial" w:hAnsi="Arial" w:cs="Arial"/>
          <w:sz w:val="24"/>
          <w:szCs w:val="24"/>
        </w:rPr>
        <w:fldChar w:fldCharType="end"/>
      </w:r>
      <w:r w:rsidR="006C6283">
        <w:rPr>
          <w:rFonts w:ascii="Arial" w:hAnsi="Arial" w:cs="Arial"/>
          <w:sz w:val="24"/>
          <w:szCs w:val="24"/>
        </w:rPr>
        <w:t>,</w:t>
      </w:r>
      <w:r w:rsidR="001C3754">
        <w:rPr>
          <w:rFonts w:ascii="Arial" w:hAnsi="Arial" w:cs="Arial"/>
          <w:sz w:val="24"/>
          <w:szCs w:val="24"/>
        </w:rPr>
        <w:t xml:space="preserve"> mentions that i</w:t>
      </w:r>
      <w:r w:rsidR="00FD2FAB" w:rsidRPr="00F86863">
        <w:rPr>
          <w:rFonts w:ascii="Arial" w:hAnsi="Arial" w:cs="Arial"/>
          <w:sz w:val="24"/>
          <w:szCs w:val="24"/>
        </w:rPr>
        <w:t xml:space="preserve">t is important to note that modern </w:t>
      </w:r>
      <w:r w:rsidR="00DC371D" w:rsidRPr="00F86863">
        <w:rPr>
          <w:rFonts w:ascii="Arial" w:hAnsi="Arial" w:cs="Arial"/>
          <w:sz w:val="24"/>
          <w:szCs w:val="24"/>
        </w:rPr>
        <w:t xml:space="preserve">forms of </w:t>
      </w:r>
      <w:r w:rsidR="00FD2FAB" w:rsidRPr="00F86863">
        <w:rPr>
          <w:rFonts w:ascii="Arial" w:hAnsi="Arial" w:cs="Arial"/>
          <w:sz w:val="24"/>
          <w:szCs w:val="24"/>
        </w:rPr>
        <w:t xml:space="preserve">acupuncture </w:t>
      </w:r>
      <w:r w:rsidR="00F249BC">
        <w:rPr>
          <w:rFonts w:ascii="Arial" w:hAnsi="Arial" w:cs="Arial"/>
          <w:sz w:val="24"/>
          <w:szCs w:val="24"/>
        </w:rPr>
        <w:t>ha</w:t>
      </w:r>
      <w:r w:rsidR="00AB16A2">
        <w:rPr>
          <w:rFonts w:ascii="Arial" w:hAnsi="Arial" w:cs="Arial"/>
          <w:sz w:val="24"/>
          <w:szCs w:val="24"/>
        </w:rPr>
        <w:t>ve</w:t>
      </w:r>
      <w:r w:rsidR="00F249BC">
        <w:rPr>
          <w:rFonts w:ascii="Arial" w:hAnsi="Arial" w:cs="Arial"/>
          <w:sz w:val="24"/>
          <w:szCs w:val="24"/>
        </w:rPr>
        <w:t xml:space="preserve"> more than one </w:t>
      </w:r>
      <w:proofErr w:type="gramStart"/>
      <w:r w:rsidR="00F249BC">
        <w:rPr>
          <w:rFonts w:ascii="Arial" w:hAnsi="Arial" w:cs="Arial"/>
          <w:sz w:val="24"/>
          <w:szCs w:val="24"/>
        </w:rPr>
        <w:t>method</w:t>
      </w:r>
      <w:r w:rsidR="00151C93">
        <w:rPr>
          <w:rFonts w:ascii="Arial" w:hAnsi="Arial" w:cs="Arial"/>
          <w:sz w:val="24"/>
          <w:szCs w:val="24"/>
        </w:rPr>
        <w:t>s</w:t>
      </w:r>
      <w:proofErr w:type="gramEnd"/>
      <w:r w:rsidR="00AB16A2">
        <w:rPr>
          <w:rFonts w:ascii="Arial" w:hAnsi="Arial" w:cs="Arial"/>
          <w:sz w:val="24"/>
          <w:szCs w:val="24"/>
        </w:rPr>
        <w:t xml:space="preserve"> of</w:t>
      </w:r>
      <w:r w:rsidR="00F249BC">
        <w:rPr>
          <w:rFonts w:ascii="Arial" w:hAnsi="Arial" w:cs="Arial"/>
          <w:sz w:val="24"/>
          <w:szCs w:val="24"/>
        </w:rPr>
        <w:t xml:space="preserve"> deliver</w:t>
      </w:r>
      <w:r w:rsidR="00AB16A2">
        <w:rPr>
          <w:rFonts w:ascii="Arial" w:hAnsi="Arial" w:cs="Arial"/>
          <w:sz w:val="24"/>
          <w:szCs w:val="24"/>
        </w:rPr>
        <w:t>ing</w:t>
      </w:r>
      <w:r w:rsidR="00F249BC">
        <w:rPr>
          <w:rFonts w:ascii="Arial" w:hAnsi="Arial" w:cs="Arial"/>
          <w:sz w:val="24"/>
          <w:szCs w:val="24"/>
        </w:rPr>
        <w:t xml:space="preserve"> treatment</w:t>
      </w:r>
      <w:r w:rsidR="00132F9A">
        <w:rPr>
          <w:rFonts w:ascii="Arial" w:hAnsi="Arial" w:cs="Arial"/>
          <w:sz w:val="24"/>
          <w:szCs w:val="24"/>
        </w:rPr>
        <w:t xml:space="preserve"> </w:t>
      </w:r>
      <w:r w:rsidR="005376FE">
        <w:rPr>
          <w:rFonts w:ascii="Arial" w:hAnsi="Arial" w:cs="Arial"/>
          <w:sz w:val="24"/>
          <w:szCs w:val="24"/>
        </w:rPr>
        <w:t xml:space="preserve">that can be seen as more effective </w:t>
      </w:r>
      <w:r w:rsidR="005139AC">
        <w:rPr>
          <w:rFonts w:ascii="Arial" w:hAnsi="Arial" w:cs="Arial"/>
          <w:sz w:val="24"/>
          <w:szCs w:val="24"/>
        </w:rPr>
        <w:t xml:space="preserve">and could make the traditional manual </w:t>
      </w:r>
      <w:r w:rsidR="008B2664">
        <w:rPr>
          <w:rFonts w:ascii="Arial" w:hAnsi="Arial" w:cs="Arial"/>
          <w:sz w:val="24"/>
          <w:szCs w:val="24"/>
        </w:rPr>
        <w:t>manipulation redundant. He highlights</w:t>
      </w:r>
      <w:r w:rsidR="00D5261B">
        <w:rPr>
          <w:rFonts w:ascii="Arial" w:hAnsi="Arial" w:cs="Arial"/>
          <w:sz w:val="24"/>
          <w:szCs w:val="24"/>
        </w:rPr>
        <w:t xml:space="preserve"> the use of acupuncture-like stimulation devices </w:t>
      </w:r>
      <w:r w:rsidR="000D22FE">
        <w:rPr>
          <w:rFonts w:ascii="Arial" w:hAnsi="Arial" w:cs="Arial"/>
          <w:sz w:val="24"/>
          <w:szCs w:val="24"/>
        </w:rPr>
        <w:t>(ASDs)</w:t>
      </w:r>
      <w:r w:rsidR="00F87184">
        <w:rPr>
          <w:rFonts w:ascii="Arial" w:hAnsi="Arial" w:cs="Arial"/>
          <w:sz w:val="24"/>
          <w:szCs w:val="24"/>
        </w:rPr>
        <w:t>,</w:t>
      </w:r>
      <w:r w:rsidR="004311A1">
        <w:rPr>
          <w:rFonts w:ascii="Arial" w:hAnsi="Arial" w:cs="Arial"/>
          <w:sz w:val="24"/>
          <w:szCs w:val="24"/>
        </w:rPr>
        <w:t xml:space="preserve"> such as</w:t>
      </w:r>
      <w:r w:rsidR="00815306">
        <w:rPr>
          <w:rFonts w:ascii="Arial" w:hAnsi="Arial" w:cs="Arial"/>
          <w:sz w:val="24"/>
          <w:szCs w:val="24"/>
        </w:rPr>
        <w:t xml:space="preserve"> laser </w:t>
      </w:r>
      <w:r w:rsidR="004C62BC">
        <w:rPr>
          <w:rFonts w:ascii="Arial" w:hAnsi="Arial" w:cs="Arial"/>
          <w:sz w:val="24"/>
          <w:szCs w:val="24"/>
        </w:rPr>
        <w:t xml:space="preserve">stimulation (LS), </w:t>
      </w:r>
      <w:r w:rsidR="00F33138">
        <w:rPr>
          <w:rFonts w:ascii="Arial" w:hAnsi="Arial" w:cs="Arial"/>
          <w:sz w:val="24"/>
          <w:szCs w:val="24"/>
        </w:rPr>
        <w:t>electroacupuncture (EA),</w:t>
      </w:r>
      <w:r w:rsidR="00BA38B0">
        <w:rPr>
          <w:rFonts w:ascii="Arial" w:hAnsi="Arial" w:cs="Arial"/>
          <w:sz w:val="24"/>
          <w:szCs w:val="24"/>
        </w:rPr>
        <w:t xml:space="preserve"> transcutaneous electrical nerve stimulation (TENS) and magnetic stimulation (MS)</w:t>
      </w:r>
      <w:r w:rsidR="001E18F5">
        <w:rPr>
          <w:rFonts w:ascii="Arial" w:hAnsi="Arial" w:cs="Arial"/>
          <w:sz w:val="24"/>
          <w:szCs w:val="24"/>
        </w:rPr>
        <w:t xml:space="preserve"> and </w:t>
      </w:r>
      <w:r w:rsidR="00602715">
        <w:rPr>
          <w:rFonts w:ascii="Arial" w:hAnsi="Arial" w:cs="Arial"/>
          <w:sz w:val="24"/>
          <w:szCs w:val="24"/>
        </w:rPr>
        <w:t>claim</w:t>
      </w:r>
      <w:r w:rsidR="001A6AAD">
        <w:rPr>
          <w:rFonts w:ascii="Arial" w:hAnsi="Arial" w:cs="Arial"/>
          <w:sz w:val="24"/>
          <w:szCs w:val="24"/>
        </w:rPr>
        <w:t>s</w:t>
      </w:r>
      <w:r w:rsidR="001E18F5">
        <w:rPr>
          <w:rFonts w:ascii="Arial" w:hAnsi="Arial" w:cs="Arial"/>
          <w:sz w:val="24"/>
          <w:szCs w:val="24"/>
        </w:rPr>
        <w:t xml:space="preserve"> their superior</w:t>
      </w:r>
      <w:r w:rsidR="0048574B">
        <w:rPr>
          <w:rFonts w:ascii="Arial" w:hAnsi="Arial" w:cs="Arial"/>
          <w:sz w:val="24"/>
          <w:szCs w:val="24"/>
        </w:rPr>
        <w:t xml:space="preserve"> status for safety.</w:t>
      </w:r>
    </w:p>
    <w:p w14:paraId="7470BFB3" w14:textId="3845932E" w:rsidR="001E2569" w:rsidRPr="00FC0DB1" w:rsidRDefault="003D5EC5" w:rsidP="00882095">
      <w:pPr>
        <w:pStyle w:val="Heading1"/>
        <w:rPr>
          <w:rFonts w:ascii="Arial Black" w:hAnsi="Arial Black"/>
          <w:sz w:val="28"/>
          <w:szCs w:val="28"/>
        </w:rPr>
      </w:pPr>
      <w:bookmarkStart w:id="4" w:name="_Toc49277369"/>
      <w:r w:rsidRPr="00FC0DB1">
        <w:rPr>
          <w:rFonts w:ascii="Arial Black" w:hAnsi="Arial Black"/>
          <w:sz w:val="28"/>
          <w:szCs w:val="28"/>
        </w:rPr>
        <w:t>USE</w:t>
      </w:r>
      <w:r w:rsidR="0080641E" w:rsidRPr="00FC0DB1">
        <w:rPr>
          <w:rFonts w:ascii="Arial Black" w:hAnsi="Arial Black"/>
          <w:sz w:val="28"/>
          <w:szCs w:val="28"/>
        </w:rPr>
        <w:t>S</w:t>
      </w:r>
      <w:r w:rsidRPr="00FC0DB1">
        <w:rPr>
          <w:rFonts w:ascii="Arial Black" w:hAnsi="Arial Black"/>
          <w:sz w:val="28"/>
          <w:szCs w:val="28"/>
        </w:rPr>
        <w:t xml:space="preserve"> </w:t>
      </w:r>
      <w:r w:rsidR="0080641E" w:rsidRPr="00FC0DB1">
        <w:rPr>
          <w:rFonts w:ascii="Arial Black" w:hAnsi="Arial Black"/>
          <w:sz w:val="28"/>
          <w:szCs w:val="28"/>
        </w:rPr>
        <w:t>OF A</w:t>
      </w:r>
      <w:r w:rsidR="006A5808" w:rsidRPr="00FC0DB1">
        <w:rPr>
          <w:rFonts w:ascii="Arial Black" w:hAnsi="Arial Black"/>
          <w:sz w:val="28"/>
          <w:szCs w:val="28"/>
        </w:rPr>
        <w:t>CUPUNCTURE</w:t>
      </w:r>
      <w:bookmarkEnd w:id="4"/>
    </w:p>
    <w:p w14:paraId="5098CFA4" w14:textId="77777777" w:rsidR="00F355F0" w:rsidRPr="00A23347" w:rsidRDefault="007A1478" w:rsidP="003F3068">
      <w:pPr>
        <w:rPr>
          <w:rFonts w:ascii="Arial" w:hAnsi="Arial" w:cs="Arial"/>
          <w:sz w:val="24"/>
          <w:szCs w:val="24"/>
        </w:rPr>
      </w:pPr>
      <w:r w:rsidRPr="00A23347">
        <w:rPr>
          <w:rFonts w:ascii="Arial" w:hAnsi="Arial" w:cs="Arial"/>
          <w:sz w:val="24"/>
          <w:szCs w:val="24"/>
        </w:rPr>
        <w:t xml:space="preserve">Acupuncture can be used for a plethora of </w:t>
      </w:r>
      <w:r w:rsidR="00303D16" w:rsidRPr="00A23347">
        <w:rPr>
          <w:rFonts w:ascii="Arial" w:hAnsi="Arial" w:cs="Arial"/>
          <w:sz w:val="24"/>
          <w:szCs w:val="24"/>
        </w:rPr>
        <w:t>conditions and illness</w:t>
      </w:r>
      <w:r w:rsidR="001A389C" w:rsidRPr="00A23347">
        <w:rPr>
          <w:rFonts w:ascii="Arial" w:hAnsi="Arial" w:cs="Arial"/>
          <w:sz w:val="24"/>
          <w:szCs w:val="24"/>
        </w:rPr>
        <w:t>es</w:t>
      </w:r>
      <w:r w:rsidR="00303D16" w:rsidRPr="00A23347">
        <w:rPr>
          <w:rFonts w:ascii="Arial" w:hAnsi="Arial" w:cs="Arial"/>
          <w:sz w:val="24"/>
          <w:szCs w:val="24"/>
        </w:rPr>
        <w:t xml:space="preserve"> </w:t>
      </w:r>
      <w:r w:rsidR="00B176DF" w:rsidRPr="00A23347">
        <w:rPr>
          <w:rFonts w:ascii="Arial" w:hAnsi="Arial" w:cs="Arial"/>
          <w:sz w:val="24"/>
          <w:szCs w:val="24"/>
        </w:rPr>
        <w:t>allowing</w:t>
      </w:r>
      <w:r w:rsidR="00613180" w:rsidRPr="00A23347">
        <w:rPr>
          <w:rFonts w:ascii="Arial" w:hAnsi="Arial" w:cs="Arial"/>
          <w:sz w:val="24"/>
          <w:szCs w:val="24"/>
        </w:rPr>
        <w:t xml:space="preserve"> </w:t>
      </w:r>
      <w:r w:rsidR="001A389C" w:rsidRPr="00A23347">
        <w:rPr>
          <w:rFonts w:ascii="Arial" w:hAnsi="Arial" w:cs="Arial"/>
          <w:sz w:val="24"/>
          <w:szCs w:val="24"/>
        </w:rPr>
        <w:t>an indi</w:t>
      </w:r>
      <w:r w:rsidR="0013733D" w:rsidRPr="00A23347">
        <w:rPr>
          <w:rFonts w:ascii="Arial" w:hAnsi="Arial" w:cs="Arial"/>
          <w:sz w:val="24"/>
          <w:szCs w:val="24"/>
        </w:rPr>
        <w:t xml:space="preserve">vidual </w:t>
      </w:r>
      <w:proofErr w:type="gramStart"/>
      <w:r w:rsidR="00613180" w:rsidRPr="00A23347">
        <w:rPr>
          <w:rFonts w:ascii="Arial" w:hAnsi="Arial" w:cs="Arial"/>
          <w:sz w:val="24"/>
          <w:szCs w:val="24"/>
        </w:rPr>
        <w:t>sufficient</w:t>
      </w:r>
      <w:proofErr w:type="gramEnd"/>
      <w:r w:rsidR="00613180" w:rsidRPr="00A23347">
        <w:rPr>
          <w:rFonts w:ascii="Arial" w:hAnsi="Arial" w:cs="Arial"/>
          <w:sz w:val="24"/>
          <w:szCs w:val="24"/>
        </w:rPr>
        <w:t xml:space="preserve"> and </w:t>
      </w:r>
      <w:r w:rsidR="001A389C" w:rsidRPr="00A23347">
        <w:rPr>
          <w:rFonts w:ascii="Arial" w:hAnsi="Arial" w:cs="Arial"/>
          <w:sz w:val="24"/>
          <w:szCs w:val="24"/>
        </w:rPr>
        <w:t>effective</w:t>
      </w:r>
      <w:r w:rsidR="00613180" w:rsidRPr="00A23347">
        <w:rPr>
          <w:rFonts w:ascii="Arial" w:hAnsi="Arial" w:cs="Arial"/>
          <w:sz w:val="24"/>
          <w:szCs w:val="24"/>
        </w:rPr>
        <w:t xml:space="preserve"> relief</w:t>
      </w:r>
      <w:r w:rsidR="00CD6BEA" w:rsidRPr="00A23347">
        <w:rPr>
          <w:rFonts w:ascii="Arial" w:hAnsi="Arial" w:cs="Arial"/>
          <w:sz w:val="24"/>
          <w:szCs w:val="24"/>
        </w:rPr>
        <w:t xml:space="preserve"> from symptoms</w:t>
      </w:r>
      <w:r w:rsidR="000B3A90" w:rsidRPr="00A23347">
        <w:rPr>
          <w:rFonts w:ascii="Arial" w:hAnsi="Arial" w:cs="Arial"/>
          <w:sz w:val="24"/>
          <w:szCs w:val="24"/>
        </w:rPr>
        <w:t>. The type of conditions that may benefit</w:t>
      </w:r>
      <w:r w:rsidR="00E6692B" w:rsidRPr="00A23347">
        <w:rPr>
          <w:rFonts w:ascii="Arial" w:hAnsi="Arial" w:cs="Arial"/>
          <w:sz w:val="24"/>
          <w:szCs w:val="24"/>
        </w:rPr>
        <w:t xml:space="preserve"> includes</w:t>
      </w:r>
      <w:r w:rsidR="000A498C" w:rsidRPr="00A23347">
        <w:rPr>
          <w:rFonts w:ascii="Arial" w:hAnsi="Arial" w:cs="Arial"/>
          <w:sz w:val="24"/>
          <w:szCs w:val="24"/>
        </w:rPr>
        <w:t>:</w:t>
      </w:r>
    </w:p>
    <w:p w14:paraId="0EBD5D0E" w14:textId="77777777" w:rsidR="000478EE" w:rsidRPr="00A23347" w:rsidRDefault="00E6692B" w:rsidP="003F3068">
      <w:pPr>
        <w:pStyle w:val="ListParagraph"/>
        <w:numPr>
          <w:ilvl w:val="0"/>
          <w:numId w:val="5"/>
        </w:numPr>
        <w:rPr>
          <w:rFonts w:ascii="Arial" w:hAnsi="Arial" w:cs="Arial"/>
          <w:sz w:val="24"/>
          <w:szCs w:val="24"/>
        </w:rPr>
      </w:pPr>
      <w:r w:rsidRPr="00A23347">
        <w:rPr>
          <w:rFonts w:ascii="Arial" w:hAnsi="Arial" w:cs="Arial"/>
          <w:sz w:val="24"/>
          <w:szCs w:val="24"/>
        </w:rPr>
        <w:t>neck</w:t>
      </w:r>
      <w:r w:rsidR="00FF5CAD" w:rsidRPr="00A23347">
        <w:rPr>
          <w:rFonts w:ascii="Arial" w:hAnsi="Arial" w:cs="Arial"/>
          <w:sz w:val="24"/>
          <w:szCs w:val="24"/>
        </w:rPr>
        <w:t xml:space="preserve"> pain</w:t>
      </w:r>
    </w:p>
    <w:p w14:paraId="546202B8" w14:textId="77777777" w:rsidR="009603D8" w:rsidRPr="00A23347" w:rsidRDefault="00117352" w:rsidP="003F3068">
      <w:pPr>
        <w:pStyle w:val="ListParagraph"/>
        <w:numPr>
          <w:ilvl w:val="0"/>
          <w:numId w:val="5"/>
        </w:numPr>
        <w:rPr>
          <w:rFonts w:ascii="Arial" w:hAnsi="Arial" w:cs="Arial"/>
          <w:sz w:val="24"/>
          <w:szCs w:val="24"/>
        </w:rPr>
      </w:pPr>
      <w:r w:rsidRPr="00A23347">
        <w:rPr>
          <w:rFonts w:ascii="Arial" w:hAnsi="Arial" w:cs="Arial"/>
          <w:sz w:val="24"/>
          <w:szCs w:val="24"/>
        </w:rPr>
        <w:t xml:space="preserve">irritable bowel syndrome </w:t>
      </w:r>
    </w:p>
    <w:p w14:paraId="12F59D21" w14:textId="77777777" w:rsidR="009603D8" w:rsidRPr="00A23347" w:rsidRDefault="00117352" w:rsidP="003F3068">
      <w:pPr>
        <w:pStyle w:val="ListParagraph"/>
        <w:numPr>
          <w:ilvl w:val="0"/>
          <w:numId w:val="5"/>
        </w:numPr>
        <w:rPr>
          <w:rFonts w:ascii="Arial" w:hAnsi="Arial" w:cs="Arial"/>
          <w:sz w:val="24"/>
          <w:szCs w:val="24"/>
        </w:rPr>
      </w:pPr>
      <w:r w:rsidRPr="00A23347">
        <w:rPr>
          <w:rFonts w:ascii="Arial" w:hAnsi="Arial" w:cs="Arial"/>
          <w:sz w:val="24"/>
          <w:szCs w:val="24"/>
        </w:rPr>
        <w:t xml:space="preserve">nervousness </w:t>
      </w:r>
    </w:p>
    <w:p w14:paraId="652E59A3" w14:textId="77777777" w:rsidR="009603D8" w:rsidRPr="00A23347" w:rsidRDefault="00117352" w:rsidP="003F3068">
      <w:pPr>
        <w:pStyle w:val="ListParagraph"/>
        <w:numPr>
          <w:ilvl w:val="0"/>
          <w:numId w:val="5"/>
        </w:numPr>
        <w:rPr>
          <w:rFonts w:ascii="Arial" w:hAnsi="Arial" w:cs="Arial"/>
          <w:sz w:val="24"/>
          <w:szCs w:val="24"/>
        </w:rPr>
      </w:pPr>
      <w:r w:rsidRPr="00A23347">
        <w:rPr>
          <w:rFonts w:ascii="Arial" w:hAnsi="Arial" w:cs="Arial"/>
          <w:sz w:val="24"/>
          <w:szCs w:val="24"/>
        </w:rPr>
        <w:t xml:space="preserve">menstrual </w:t>
      </w:r>
      <w:r w:rsidR="009603D8" w:rsidRPr="00A23347">
        <w:rPr>
          <w:rFonts w:ascii="Arial" w:hAnsi="Arial" w:cs="Arial"/>
          <w:sz w:val="24"/>
          <w:szCs w:val="24"/>
        </w:rPr>
        <w:t>pain</w:t>
      </w:r>
      <w:r w:rsidRPr="00A23347">
        <w:rPr>
          <w:rFonts w:ascii="Arial" w:hAnsi="Arial" w:cs="Arial"/>
          <w:sz w:val="24"/>
          <w:szCs w:val="24"/>
        </w:rPr>
        <w:t xml:space="preserve"> </w:t>
      </w:r>
    </w:p>
    <w:p w14:paraId="152D5DDB" w14:textId="77777777" w:rsidR="009603D8" w:rsidRPr="00A23347" w:rsidRDefault="00117352" w:rsidP="003F3068">
      <w:pPr>
        <w:pStyle w:val="ListParagraph"/>
        <w:numPr>
          <w:ilvl w:val="0"/>
          <w:numId w:val="5"/>
        </w:numPr>
        <w:rPr>
          <w:rFonts w:ascii="Arial" w:hAnsi="Arial" w:cs="Arial"/>
          <w:sz w:val="24"/>
          <w:szCs w:val="24"/>
        </w:rPr>
      </w:pPr>
      <w:r w:rsidRPr="00A23347">
        <w:rPr>
          <w:rFonts w:ascii="Arial" w:hAnsi="Arial" w:cs="Arial"/>
          <w:sz w:val="24"/>
          <w:szCs w:val="24"/>
        </w:rPr>
        <w:t xml:space="preserve">migraines </w:t>
      </w:r>
    </w:p>
    <w:p w14:paraId="5E78F14E" w14:textId="77777777" w:rsidR="00BB52BA" w:rsidRPr="00A23347" w:rsidRDefault="00117352" w:rsidP="003F3068">
      <w:pPr>
        <w:pStyle w:val="ListParagraph"/>
        <w:numPr>
          <w:ilvl w:val="0"/>
          <w:numId w:val="5"/>
        </w:numPr>
        <w:rPr>
          <w:rFonts w:ascii="Arial" w:hAnsi="Arial" w:cs="Arial"/>
          <w:sz w:val="24"/>
          <w:szCs w:val="24"/>
        </w:rPr>
      </w:pPr>
      <w:r w:rsidRPr="00A23347">
        <w:rPr>
          <w:rFonts w:ascii="Arial" w:hAnsi="Arial" w:cs="Arial"/>
          <w:sz w:val="24"/>
          <w:szCs w:val="24"/>
        </w:rPr>
        <w:t>bronchitis</w:t>
      </w:r>
      <w:r w:rsidR="009603D8" w:rsidRPr="00A23347">
        <w:rPr>
          <w:rFonts w:ascii="Arial" w:hAnsi="Arial" w:cs="Arial"/>
          <w:sz w:val="24"/>
          <w:szCs w:val="24"/>
        </w:rPr>
        <w:t xml:space="preserve"> </w:t>
      </w:r>
    </w:p>
    <w:p w14:paraId="5D95686E" w14:textId="77777777" w:rsidR="00BB52BA" w:rsidRPr="00A23347" w:rsidRDefault="009603D8" w:rsidP="003F3068">
      <w:pPr>
        <w:pStyle w:val="ListParagraph"/>
        <w:numPr>
          <w:ilvl w:val="0"/>
          <w:numId w:val="5"/>
        </w:numPr>
        <w:rPr>
          <w:rFonts w:ascii="Arial" w:hAnsi="Arial" w:cs="Arial"/>
          <w:sz w:val="24"/>
          <w:szCs w:val="24"/>
        </w:rPr>
      </w:pPr>
      <w:r w:rsidRPr="00A23347">
        <w:rPr>
          <w:rFonts w:ascii="Arial" w:hAnsi="Arial" w:cs="Arial"/>
          <w:sz w:val="24"/>
          <w:szCs w:val="24"/>
        </w:rPr>
        <w:t>addiction</w:t>
      </w:r>
      <w:r w:rsidR="0012588E" w:rsidRPr="00A23347">
        <w:rPr>
          <w:rFonts w:ascii="Arial" w:hAnsi="Arial" w:cs="Arial"/>
          <w:sz w:val="24"/>
          <w:szCs w:val="24"/>
        </w:rPr>
        <w:t xml:space="preserve"> </w:t>
      </w:r>
    </w:p>
    <w:p w14:paraId="2EE67264" w14:textId="2EE5776B" w:rsidR="005E41A5" w:rsidRPr="00A23347" w:rsidRDefault="00BB52BA" w:rsidP="003F3068">
      <w:pPr>
        <w:pStyle w:val="ListParagraph"/>
        <w:numPr>
          <w:ilvl w:val="0"/>
          <w:numId w:val="5"/>
        </w:numPr>
        <w:rPr>
          <w:rFonts w:ascii="Arial" w:hAnsi="Arial" w:cs="Arial"/>
          <w:sz w:val="24"/>
          <w:szCs w:val="24"/>
        </w:rPr>
      </w:pPr>
      <w:r w:rsidRPr="00A23347">
        <w:rPr>
          <w:rFonts w:ascii="Arial" w:hAnsi="Arial" w:cs="Arial"/>
          <w:sz w:val="24"/>
          <w:szCs w:val="24"/>
        </w:rPr>
        <w:t>sinusitis</w:t>
      </w:r>
      <w:r w:rsidR="00F355F0" w:rsidRPr="00A23347">
        <w:rPr>
          <w:rFonts w:ascii="Arial" w:hAnsi="Arial" w:cs="Arial"/>
          <w:sz w:val="24"/>
          <w:szCs w:val="24"/>
        </w:rPr>
        <w:tab/>
      </w:r>
    </w:p>
    <w:p w14:paraId="3B2E5C87" w14:textId="748CB3BC" w:rsidR="005E41A5" w:rsidRPr="00A23347" w:rsidRDefault="004036DB" w:rsidP="003F3068">
      <w:pPr>
        <w:rPr>
          <w:rFonts w:ascii="Arial" w:hAnsi="Arial" w:cs="Arial"/>
          <w:sz w:val="24"/>
          <w:szCs w:val="24"/>
        </w:rPr>
      </w:pPr>
      <w:r w:rsidRPr="00A23347">
        <w:rPr>
          <w:rFonts w:ascii="Arial" w:hAnsi="Arial" w:cs="Arial"/>
          <w:sz w:val="24"/>
          <w:szCs w:val="24"/>
        </w:rPr>
        <w:t>A</w:t>
      </w:r>
      <w:r w:rsidR="003B37D1" w:rsidRPr="00A23347">
        <w:rPr>
          <w:rFonts w:ascii="Arial" w:hAnsi="Arial" w:cs="Arial"/>
          <w:sz w:val="24"/>
          <w:szCs w:val="24"/>
        </w:rPr>
        <w:t xml:space="preserve">ccording to </w:t>
      </w:r>
      <w:r w:rsidR="003B37D1" w:rsidRPr="00A23347">
        <w:rPr>
          <w:rFonts w:ascii="Arial" w:hAnsi="Arial" w:cs="Arial"/>
          <w:sz w:val="24"/>
          <w:szCs w:val="24"/>
        </w:rPr>
        <w:fldChar w:fldCharType="begin"/>
      </w:r>
      <w:r w:rsidR="003B37D1" w:rsidRPr="00A23347">
        <w:rPr>
          <w:rFonts w:ascii="Arial" w:hAnsi="Arial" w:cs="Arial"/>
          <w:sz w:val="24"/>
          <w:szCs w:val="24"/>
        </w:rPr>
        <w:instrText xml:space="preserve"> ADDIN ZOTERO_ITEM CSL_CITATION {"citationID":"n1Pmo5oF","properties":{"formattedCitation":"(Sohn {\\i{}et al.}, 2018)","plainCitation":"(Sohn et al., 2018)","noteIndex":0},"citationItems":[{"id":738,"uris":["http://zotero.org/users/local/zSTPt6Bp/items/IVFWKSJH"],"uri":["http://zotero.org/users/local/zSTPt6Bp/items/IVFWKSJH"],"itemData":{"id":738,"type":"article-journal","abstract":"Background: Parkinson’s disease is the second most common degenerative brain disease after Alzheimer’s disease. This study reviewed clinical practice of acupuncture and moxibustion treatment for Parkinson’s disease to assess the future direction of these treatments.\nMethods: The literature search used 5 Korean Internet databases. The search terms were “Parkinson’s disease.” and “Parkinson (Korean).” 36 papers were selected: 27 case reports, 2 respropective studies, 3 uncontrolled clinical trials, 3 randomized controlled trial, 1 non-randomized controlled trial.\nResults: Filiform needles were used in most of studies. Pharmacopuncture, electro-acupuncture, and auricular acupuncture therapy were also used in combination with Filiform needles. 2. The most commonly used basic acupoints for Parkinson’s disease was Saamchimbeop. The most commonly used form of pharmacopuncture involved Bee-venom.\nConclusion: It is expected that treatment of Parkinson’s disease with a variety of acupuncture and moxibustion therapies will continue to be studied, in addition to treatments that utilize existing Filiform needle treatments in clinical practice.","container-title":"Journal of Acupuncture Research","DOI":"10.13045/jar.2018.00157","ISSN":"2586-288X, 2586-2898","issue":"4","journalAbbreviation":"J Acupunct Res","language":"en","page":"149-157","source":"DOI.org (Crossref)","title":"Acupuncture Treatment in Clinical Studies for Parkinson’s Disease : A Literature Review","title-short":"Acupuncture Treatment in Clinical Studies for Parkinson’s Disease","volume":"35","author":[{"family":"Sohn","given":"Soo Ah"},{"family":"Lee","given":"Kyoung Yun"},{"family":"Kim","given":"Chang Wan"},{"family":"Lee","given":"Yu Jin"}],"issued":{"date-parts":[["2018",11,30]]}}}],"schema":"https://github.com/citation-style-language/schema/raw/master/csl-citation.json"} </w:instrText>
      </w:r>
      <w:r w:rsidR="003B37D1" w:rsidRPr="00A23347">
        <w:rPr>
          <w:rFonts w:ascii="Arial" w:hAnsi="Arial" w:cs="Arial"/>
          <w:sz w:val="24"/>
          <w:szCs w:val="24"/>
        </w:rPr>
        <w:fldChar w:fldCharType="separate"/>
      </w:r>
      <w:r w:rsidR="003B37D1" w:rsidRPr="00A23347">
        <w:rPr>
          <w:rFonts w:ascii="Arial" w:hAnsi="Arial" w:cs="Arial"/>
          <w:sz w:val="24"/>
          <w:szCs w:val="24"/>
        </w:rPr>
        <w:t xml:space="preserve">Sohn et al </w:t>
      </w:r>
      <w:r w:rsidR="00D512CD" w:rsidRPr="00A23347">
        <w:rPr>
          <w:rFonts w:ascii="Arial" w:hAnsi="Arial" w:cs="Arial"/>
          <w:sz w:val="24"/>
          <w:szCs w:val="24"/>
        </w:rPr>
        <w:t>(</w:t>
      </w:r>
      <w:r w:rsidR="003B37D1" w:rsidRPr="00A23347">
        <w:rPr>
          <w:rFonts w:ascii="Arial" w:hAnsi="Arial" w:cs="Arial"/>
          <w:sz w:val="24"/>
          <w:szCs w:val="24"/>
        </w:rPr>
        <w:t>2018)</w:t>
      </w:r>
      <w:r w:rsidR="003B37D1" w:rsidRPr="00A23347">
        <w:rPr>
          <w:rFonts w:ascii="Arial" w:hAnsi="Arial" w:cs="Arial"/>
          <w:sz w:val="24"/>
          <w:szCs w:val="24"/>
        </w:rPr>
        <w:fldChar w:fldCharType="end"/>
      </w:r>
      <w:r w:rsidR="00D512CD" w:rsidRPr="00A23347">
        <w:rPr>
          <w:rFonts w:ascii="Arial" w:hAnsi="Arial" w:cs="Arial"/>
          <w:sz w:val="24"/>
          <w:szCs w:val="24"/>
        </w:rPr>
        <w:t xml:space="preserve">, Parkinson’s disease symptoms may benefit from using </w:t>
      </w:r>
      <w:r w:rsidR="002452DA" w:rsidRPr="00A23347">
        <w:rPr>
          <w:rFonts w:ascii="Arial" w:hAnsi="Arial" w:cs="Arial"/>
          <w:sz w:val="24"/>
          <w:szCs w:val="24"/>
        </w:rPr>
        <w:t>a combination of traditional acupuncture, acupuncture-like</w:t>
      </w:r>
      <w:r w:rsidR="00E501E0" w:rsidRPr="00A23347">
        <w:rPr>
          <w:rFonts w:ascii="Arial" w:hAnsi="Arial" w:cs="Arial"/>
          <w:sz w:val="24"/>
          <w:szCs w:val="24"/>
        </w:rPr>
        <w:t xml:space="preserve"> stimulating devices (ASDs) and moxa as it</w:t>
      </w:r>
      <w:r w:rsidR="00BA24FA" w:rsidRPr="00A23347">
        <w:rPr>
          <w:rFonts w:ascii="Arial" w:hAnsi="Arial" w:cs="Arial"/>
          <w:sz w:val="24"/>
          <w:szCs w:val="24"/>
        </w:rPr>
        <w:t xml:space="preserve"> is</w:t>
      </w:r>
      <w:r w:rsidR="00E501E0" w:rsidRPr="00A23347">
        <w:rPr>
          <w:rFonts w:ascii="Arial" w:hAnsi="Arial" w:cs="Arial"/>
          <w:sz w:val="24"/>
          <w:szCs w:val="24"/>
        </w:rPr>
        <w:t xml:space="preserve"> show</w:t>
      </w:r>
      <w:r w:rsidR="00BA24FA" w:rsidRPr="00A23347">
        <w:rPr>
          <w:rFonts w:ascii="Arial" w:hAnsi="Arial" w:cs="Arial"/>
          <w:sz w:val="24"/>
          <w:szCs w:val="24"/>
        </w:rPr>
        <w:t>n</w:t>
      </w:r>
      <w:r w:rsidR="00E501E0" w:rsidRPr="00A23347">
        <w:rPr>
          <w:rFonts w:ascii="Arial" w:hAnsi="Arial" w:cs="Arial"/>
          <w:sz w:val="24"/>
          <w:szCs w:val="24"/>
        </w:rPr>
        <w:t xml:space="preserve"> to relieve the anxiety, dizziness and depression associated with this illness</w:t>
      </w:r>
      <w:r w:rsidR="001F4B39" w:rsidRPr="00A23347">
        <w:rPr>
          <w:rFonts w:ascii="Arial" w:hAnsi="Arial" w:cs="Arial"/>
          <w:sz w:val="24"/>
          <w:szCs w:val="24"/>
        </w:rPr>
        <w:t>. Furthermore, it was noted that this type of therapy</w:t>
      </w:r>
      <w:r w:rsidR="003C4FAD" w:rsidRPr="00A23347">
        <w:rPr>
          <w:rFonts w:ascii="Arial" w:hAnsi="Arial" w:cs="Arial"/>
          <w:sz w:val="24"/>
          <w:szCs w:val="24"/>
        </w:rPr>
        <w:t>,</w:t>
      </w:r>
      <w:r w:rsidR="001F4B39" w:rsidRPr="00A23347">
        <w:rPr>
          <w:rFonts w:ascii="Arial" w:hAnsi="Arial" w:cs="Arial"/>
          <w:sz w:val="24"/>
          <w:szCs w:val="24"/>
        </w:rPr>
        <w:t xml:space="preserve"> when applied</w:t>
      </w:r>
      <w:r w:rsidR="003C4FAD" w:rsidRPr="00A23347">
        <w:rPr>
          <w:rFonts w:ascii="Arial" w:hAnsi="Arial" w:cs="Arial"/>
          <w:sz w:val="24"/>
          <w:szCs w:val="24"/>
        </w:rPr>
        <w:t>,</w:t>
      </w:r>
      <w:r w:rsidR="001F4B39" w:rsidRPr="00A23347">
        <w:rPr>
          <w:rFonts w:ascii="Arial" w:hAnsi="Arial" w:cs="Arial"/>
          <w:sz w:val="24"/>
          <w:szCs w:val="24"/>
        </w:rPr>
        <w:t xml:space="preserve"> lessens symptoms of constipation</w:t>
      </w:r>
      <w:r w:rsidR="00D96CFB" w:rsidRPr="00A23347">
        <w:rPr>
          <w:rFonts w:ascii="Arial" w:hAnsi="Arial" w:cs="Arial"/>
          <w:sz w:val="24"/>
          <w:szCs w:val="24"/>
        </w:rPr>
        <w:t xml:space="preserve"> </w:t>
      </w:r>
      <w:r w:rsidR="001F4B39" w:rsidRPr="00A23347">
        <w:rPr>
          <w:rFonts w:ascii="Arial" w:hAnsi="Arial" w:cs="Arial"/>
          <w:sz w:val="24"/>
          <w:szCs w:val="24"/>
        </w:rPr>
        <w:t xml:space="preserve">and insomnia. </w:t>
      </w:r>
      <w:r w:rsidR="00D96CFB" w:rsidRPr="00A23347">
        <w:rPr>
          <w:rFonts w:ascii="Arial" w:hAnsi="Arial" w:cs="Arial"/>
          <w:sz w:val="24"/>
          <w:szCs w:val="24"/>
        </w:rPr>
        <w:t xml:space="preserve">Although </w:t>
      </w:r>
      <w:r w:rsidR="00D96CFB" w:rsidRPr="00A23347">
        <w:rPr>
          <w:rFonts w:ascii="Arial" w:hAnsi="Arial" w:cs="Arial"/>
          <w:sz w:val="24"/>
          <w:szCs w:val="24"/>
        </w:rPr>
        <w:fldChar w:fldCharType="begin"/>
      </w:r>
      <w:r w:rsidR="00D96CFB" w:rsidRPr="00A23347">
        <w:rPr>
          <w:rFonts w:ascii="Arial" w:hAnsi="Arial" w:cs="Arial"/>
          <w:sz w:val="24"/>
          <w:szCs w:val="24"/>
        </w:rPr>
        <w:instrText xml:space="preserve"> ADDIN ZOTERO_ITEM CSL_CITATION {"citationID":"FONShiM7","properties":{"formattedCitation":"(Cheng, 2017)","plainCitation":"(Cheng, 2017)","noteIndex":0},"citationItems":[{"id":727,"uris":["http://zotero.org/users/local/zSTPt6Bp/items/KJNZ9YHR"],"uri":["http://zotero.org/users/local/zSTPt6Bp/items/KJNZ9YHR"],"itemData":{"id":727,"type":"article-journal","abstract":"Parkinson's disease, a progressive neuro-degeneration of multiple systems damaging motor and non-motor functions, affects individual and societal dimensions negatively. In addition to standard treatments, complementary and alternative medicine has been adopted, in which acupuncture, a traditional Chinese medical practice by needle penetration at specific stimulation points (acupoints) along the body, indicates positive outcomes in this illness. Apart from offering an overview of using acupuncture in Parkinson's disease, this literature review analyses the effects of acupuncture on Parkinson's-induced physical symptoms and mental problems such as slow movements, stiffness, constipation, and sleep disorders. In light of the 35 reviewed research projects in mainland China, Japan, Korea, Taiwan, and the United States of America, this study reveals the optimization of this approach through combined therapy and its preventive contribution using acupuncture alone. It also suggests research and practical implications that hint at enhancements in medical applications.","container-title":"Geriatric Nursing","DOI":"10.1016/j.gerinurse.2016.11.010","ISSN":"0197-4572","issue":"4","journalAbbreviation":"Geriatric Nursing","language":"en","page":"302-314","source":"ScienceDirect","title":"The use of acupuncture in patients with Parkinson's disease","volume":"38","author":[{"family":"Cheng","given":"Fung Kei"}],"issued":{"date-parts":[["2017",7,1]]}}}],"schema":"https://github.com/citation-style-language/schema/raw/master/csl-citation.json"} </w:instrText>
      </w:r>
      <w:r w:rsidR="00D96CFB" w:rsidRPr="00A23347">
        <w:rPr>
          <w:rFonts w:ascii="Arial" w:hAnsi="Arial" w:cs="Arial"/>
          <w:sz w:val="24"/>
          <w:szCs w:val="24"/>
        </w:rPr>
        <w:fldChar w:fldCharType="separate"/>
      </w:r>
      <w:r w:rsidR="00D96CFB" w:rsidRPr="00A23347">
        <w:rPr>
          <w:rFonts w:ascii="Arial" w:hAnsi="Arial" w:cs="Arial"/>
          <w:sz w:val="24"/>
          <w:szCs w:val="24"/>
        </w:rPr>
        <w:t xml:space="preserve">Cheng </w:t>
      </w:r>
      <w:r w:rsidR="00173045" w:rsidRPr="00A23347">
        <w:rPr>
          <w:rFonts w:ascii="Arial" w:hAnsi="Arial" w:cs="Arial"/>
          <w:sz w:val="24"/>
          <w:szCs w:val="24"/>
        </w:rPr>
        <w:t>(</w:t>
      </w:r>
      <w:r w:rsidR="00D96CFB" w:rsidRPr="00A23347">
        <w:rPr>
          <w:rFonts w:ascii="Arial" w:hAnsi="Arial" w:cs="Arial"/>
          <w:sz w:val="24"/>
          <w:szCs w:val="24"/>
        </w:rPr>
        <w:t>2017)</w:t>
      </w:r>
      <w:r w:rsidR="00D96CFB" w:rsidRPr="00A23347">
        <w:rPr>
          <w:rFonts w:ascii="Arial" w:hAnsi="Arial" w:cs="Arial"/>
          <w:sz w:val="24"/>
          <w:szCs w:val="24"/>
        </w:rPr>
        <w:fldChar w:fldCharType="end"/>
      </w:r>
      <w:r w:rsidR="00173045" w:rsidRPr="00A23347">
        <w:rPr>
          <w:rFonts w:ascii="Arial" w:hAnsi="Arial" w:cs="Arial"/>
          <w:sz w:val="24"/>
          <w:szCs w:val="24"/>
        </w:rPr>
        <w:t>,</w:t>
      </w:r>
      <w:r w:rsidR="00D96CFB" w:rsidRPr="00A23347">
        <w:rPr>
          <w:rFonts w:ascii="Arial" w:hAnsi="Arial" w:cs="Arial"/>
          <w:sz w:val="24"/>
          <w:szCs w:val="24"/>
        </w:rPr>
        <w:t xml:space="preserve"> </w:t>
      </w:r>
      <w:r w:rsidR="00173045" w:rsidRPr="00A23347">
        <w:rPr>
          <w:rFonts w:ascii="Arial" w:hAnsi="Arial" w:cs="Arial"/>
          <w:sz w:val="24"/>
          <w:szCs w:val="24"/>
        </w:rPr>
        <w:t>acknowledges some of the benefits in managing this illness with using acupuncture on this cohort</w:t>
      </w:r>
      <w:r w:rsidR="00604C4A" w:rsidRPr="00A23347">
        <w:rPr>
          <w:rFonts w:ascii="Arial" w:hAnsi="Arial" w:cs="Arial"/>
          <w:sz w:val="24"/>
          <w:szCs w:val="24"/>
        </w:rPr>
        <w:t xml:space="preserve">, he stresses the limitations within the research </w:t>
      </w:r>
      <w:r w:rsidR="00894161" w:rsidRPr="00A23347">
        <w:rPr>
          <w:rFonts w:ascii="Arial" w:hAnsi="Arial" w:cs="Arial"/>
          <w:sz w:val="24"/>
          <w:szCs w:val="24"/>
        </w:rPr>
        <w:t>with</w:t>
      </w:r>
      <w:r w:rsidR="008B3A94" w:rsidRPr="00A23347">
        <w:rPr>
          <w:rFonts w:ascii="Arial" w:hAnsi="Arial" w:cs="Arial"/>
          <w:sz w:val="24"/>
          <w:szCs w:val="24"/>
        </w:rPr>
        <w:t xml:space="preserve"> </w:t>
      </w:r>
      <w:r w:rsidR="00604C4A" w:rsidRPr="00A23347">
        <w:rPr>
          <w:rFonts w:ascii="Arial" w:hAnsi="Arial" w:cs="Arial"/>
          <w:sz w:val="24"/>
          <w:szCs w:val="24"/>
        </w:rPr>
        <w:t xml:space="preserve">direct reference of the </w:t>
      </w:r>
      <w:r w:rsidR="00957374" w:rsidRPr="00A23347">
        <w:rPr>
          <w:rFonts w:ascii="Arial" w:hAnsi="Arial" w:cs="Arial"/>
          <w:sz w:val="24"/>
          <w:szCs w:val="24"/>
        </w:rPr>
        <w:t>systematic paucity of standardised acupoints for treating Parkinson’s syndrome</w:t>
      </w:r>
      <w:r w:rsidR="003768E5" w:rsidRPr="00A23347">
        <w:rPr>
          <w:rFonts w:ascii="Arial" w:hAnsi="Arial" w:cs="Arial"/>
          <w:sz w:val="24"/>
          <w:szCs w:val="24"/>
        </w:rPr>
        <w:t>, as this could better target the areas fo</w:t>
      </w:r>
      <w:r w:rsidR="00A23347" w:rsidRPr="00A23347">
        <w:rPr>
          <w:rFonts w:ascii="Arial" w:hAnsi="Arial" w:cs="Arial"/>
          <w:sz w:val="24"/>
          <w:szCs w:val="24"/>
        </w:rPr>
        <w:t>r relief.</w:t>
      </w:r>
    </w:p>
    <w:p w14:paraId="4B6320D8" w14:textId="39B1795D" w:rsidR="001E2569" w:rsidRPr="00FC0DB1" w:rsidRDefault="009517D5" w:rsidP="00882095">
      <w:pPr>
        <w:pStyle w:val="Heading1"/>
        <w:rPr>
          <w:rFonts w:ascii="Arial Black" w:hAnsi="Arial Black"/>
          <w:sz w:val="28"/>
          <w:szCs w:val="28"/>
        </w:rPr>
      </w:pPr>
      <w:bookmarkStart w:id="5" w:name="_Toc49277370"/>
      <w:r w:rsidRPr="00FC0DB1">
        <w:rPr>
          <w:rFonts w:ascii="Arial Black" w:hAnsi="Arial Black"/>
          <w:sz w:val="28"/>
          <w:szCs w:val="28"/>
        </w:rPr>
        <w:t>THE EFFICACY OF THE TREATMENT</w:t>
      </w:r>
      <w:bookmarkEnd w:id="5"/>
    </w:p>
    <w:p w14:paraId="35A4C9F9" w14:textId="0D517E12" w:rsidR="0032255E" w:rsidRPr="00021127" w:rsidRDefault="0032255E" w:rsidP="0032255E">
      <w:pPr>
        <w:rPr>
          <w:rFonts w:ascii="Arial" w:hAnsi="Arial" w:cs="Arial"/>
          <w:sz w:val="24"/>
          <w:szCs w:val="24"/>
        </w:rPr>
      </w:pPr>
      <w:r w:rsidRPr="00021127">
        <w:rPr>
          <w:rFonts w:ascii="Arial" w:hAnsi="Arial" w:cs="Arial"/>
          <w:sz w:val="24"/>
          <w:szCs w:val="24"/>
        </w:rPr>
        <w:fldChar w:fldCharType="begin"/>
      </w:r>
      <w:r w:rsidRPr="00021127">
        <w:rPr>
          <w:rFonts w:ascii="Arial" w:hAnsi="Arial" w:cs="Arial"/>
          <w:sz w:val="24"/>
          <w:szCs w:val="24"/>
        </w:rPr>
        <w:instrText xml:space="preserve"> ADDIN ZOTERO_ITEM CSL_CITATION {"citationID":"yOlEZ8RM","properties":{"formattedCitation":"(Ernst, 2001)","plainCitation":"(Ernst, 2001)","dontUpdate":true,"noteIndex":0},"citationItems":[{"id":609,"uris":["http://zotero.org/users/local/zSTPt6Bp/items/PMA2L5EB"],"uri":["http://zotero.org/users/local/zSTPt6Bp/items/PMA2L5EB"],"itemData":{"id":609,"type":"webpage","abstract":"Explore millions of resources from scholarly journals, books, newspapers, videos and more, on the ProQuest Platform.","language":"en","note":"source: search-proquest-com.ezproxy.uwtsd.ac.uk","title":"Pricking the skin: A History of acupuncture - ProQuest","title-short":"Pricking the skin","URL":"https://search-proquest-com.ezproxy.uwtsd.ac.uk/docview/198996982?accountid=130472&amp;rfr_id=info%3Axri%2Fsid%3Aprimo","author":[{"family":"Ernst","given":"E"}],"accessed":{"date-parts":[["2020",7,8]]},"issued":{"date-parts":[["2001"]]}}}],"schema":"https://github.com/citation-style-language/schema/raw/master/csl-citation.json"} </w:instrText>
      </w:r>
      <w:r w:rsidRPr="00021127">
        <w:rPr>
          <w:rFonts w:ascii="Arial" w:hAnsi="Arial" w:cs="Arial"/>
          <w:sz w:val="24"/>
          <w:szCs w:val="24"/>
        </w:rPr>
        <w:fldChar w:fldCharType="separate"/>
      </w:r>
      <w:r w:rsidRPr="00021127">
        <w:rPr>
          <w:rFonts w:ascii="Arial" w:hAnsi="Arial" w:cs="Arial"/>
          <w:sz w:val="24"/>
          <w:szCs w:val="24"/>
        </w:rPr>
        <w:t>Ernst (2001)</w:t>
      </w:r>
      <w:r w:rsidRPr="00021127">
        <w:rPr>
          <w:rFonts w:ascii="Arial" w:hAnsi="Arial" w:cs="Arial"/>
          <w:sz w:val="24"/>
          <w:szCs w:val="24"/>
        </w:rPr>
        <w:fldChar w:fldCharType="end"/>
      </w:r>
      <w:r w:rsidRPr="00021127">
        <w:rPr>
          <w:rFonts w:ascii="Arial" w:hAnsi="Arial" w:cs="Arial"/>
          <w:sz w:val="24"/>
          <w:szCs w:val="24"/>
        </w:rPr>
        <w:t xml:space="preserve">, and other experts believed acupuncture showed great promise when dealing with musculoskeletal pain. Although acupuncture practise has been ongoing in the UK since the 1970s, clinical research does not give a definitive answer to the true efficacy. </w:t>
      </w:r>
      <w:r w:rsidRPr="00021127">
        <w:rPr>
          <w:rFonts w:ascii="Arial" w:hAnsi="Arial" w:cs="Arial"/>
          <w:sz w:val="24"/>
          <w:szCs w:val="24"/>
        </w:rPr>
        <w:fldChar w:fldCharType="begin"/>
      </w:r>
      <w:r w:rsidRPr="00021127">
        <w:rPr>
          <w:rFonts w:ascii="Arial" w:hAnsi="Arial" w:cs="Arial"/>
          <w:sz w:val="24"/>
          <w:szCs w:val="24"/>
        </w:rPr>
        <w:instrText xml:space="preserve"> ADDIN ZOTERO_ITEM CSL_CITATION {"citationID":"te99le1x","properties":{"formattedCitation":"(Baldry, 2005)","plainCitation":"(Baldry, 2005)","dontUpdate":true,"noteIndex":0},"citationItems":[{"id":660,"uris":["http://zotero.org/users/local/zSTPt6Bp/items/8NYS2XLN"],"uri":["http://zotero.org/users/local/zSTPt6Bp/items/8NYS2XLN"],"itemData":{"id":660,"type":"article-journal","abstract":"Acupuncture was first used in China, probable about 2000 years ago. When acupuncture first arrived in the West in the 17th century, the principles which the Chinese had used to explain its actions were at variance with current scientific knowledge of the body's structure and function. This led to the rejection of acupuncture by the medical profession in the UK, although individual practitioners adopted it with enthusiasm, usually needling the point of maximal tenderness to treat musculoskeletal pain. Acupuncture was more generally accepted in France and Germany, where the pioneering British physician Felix Mann encountered it in the 1950s. He then taught acupuncture to other medical practitioners and organised regular meetings in London, from which the British Medical Acupuncture Society, BMAS, emerged in 1980. The tradition of biannual scientific meetings has continued since then. The Society has many connections with prominent acupuncturists internationally and is a founder member of the International Council of Medical Acupuncture and Related Techniques (ICMART), and has hosted two world congresses. The Society was involved in standardisation of the meridian nomenclature published in 1990. The Society's scientific journal, Acupuncture in Medicine, was founded in 1981 and has gained international recognition, being indexed on several databases. The Society has established regular teaching courses at different levels, which lead to professional qualifications of Certificate and Diploma. The membership is now open to different health professionals, has grown steadily and now stands at nearly 2500. The Society is administered from offices in Cheshire and London. Many individual members have contributed to the Society's characteristic Western 'medical' approach to acupuncture in which needling is seen as a form of neuromuscular stimulation that owes little to traditional meridians or points. The Society has shown a particular interest in acupuncture for myofascial trigger point pain. Members of the Society have contributed to the evidence base of acupuncture with several books, clinical trials and reviews. The Society is optimistic that it will have an increasingly important role in promoting the use and scientific evaluation of acupuncture for the public benefit.","container-title":"Acupuncture in Medicine: Journal of the British Medical Acupuncture Society","DOI":"10.1136/aim.23.1.2","ISSN":"0964-5284","issue":"1","journalAbbreviation":"Acupunct Med","language":"eng","note":"PMID: 15844434","page":"2-12","source":"PubMed","title":"The integration of acupuncture within medicine in the UK--the British Medical Acupuncture Society's 25th anniversary","volume":"23","author":[{"family":"Baldry","given":"Peter"}],"issued":{"date-parts":[["2005",3]]}}}],"schema":"https://github.com/citation-style-language/schema/raw/master/csl-citation.json"} </w:instrText>
      </w:r>
      <w:r w:rsidRPr="00021127">
        <w:rPr>
          <w:rFonts w:ascii="Arial" w:hAnsi="Arial" w:cs="Arial"/>
          <w:sz w:val="24"/>
          <w:szCs w:val="24"/>
        </w:rPr>
        <w:fldChar w:fldCharType="separate"/>
      </w:r>
      <w:r w:rsidRPr="00021127">
        <w:rPr>
          <w:rFonts w:ascii="Arial" w:hAnsi="Arial" w:cs="Arial"/>
          <w:sz w:val="24"/>
          <w:szCs w:val="24"/>
        </w:rPr>
        <w:t>Baldry (2005)</w:t>
      </w:r>
      <w:r w:rsidRPr="00021127">
        <w:rPr>
          <w:rFonts w:ascii="Arial" w:hAnsi="Arial" w:cs="Arial"/>
          <w:sz w:val="24"/>
          <w:szCs w:val="24"/>
        </w:rPr>
        <w:fldChar w:fldCharType="end"/>
      </w:r>
      <w:r w:rsidRPr="00021127">
        <w:rPr>
          <w:rFonts w:ascii="Arial" w:hAnsi="Arial" w:cs="Arial"/>
          <w:sz w:val="24"/>
          <w:szCs w:val="24"/>
        </w:rPr>
        <w:t xml:space="preserve">, looked at the use of acupuncture in direct correlation with medicines in the United Kingdom and was reassured that it had a place in medical practice when treating chronic conditions. </w:t>
      </w:r>
    </w:p>
    <w:p w14:paraId="51D36046" w14:textId="7AA09ECD" w:rsidR="00A84A18" w:rsidRPr="000F328E" w:rsidRDefault="00E8132B" w:rsidP="003F3068">
      <w:pPr>
        <w:rPr>
          <w:rFonts w:ascii="Arial" w:hAnsi="Arial" w:cs="Arial"/>
          <w:sz w:val="24"/>
          <w:szCs w:val="24"/>
        </w:rPr>
      </w:pPr>
      <w:r w:rsidRPr="000F328E">
        <w:rPr>
          <w:rFonts w:ascii="Arial" w:hAnsi="Arial" w:cs="Arial"/>
          <w:sz w:val="24"/>
          <w:szCs w:val="24"/>
        </w:rPr>
        <w:t>I</w:t>
      </w:r>
      <w:r w:rsidR="006640AD" w:rsidRPr="000F328E">
        <w:rPr>
          <w:rFonts w:ascii="Arial" w:hAnsi="Arial" w:cs="Arial"/>
          <w:sz w:val="24"/>
          <w:szCs w:val="24"/>
        </w:rPr>
        <w:t>n a</w:t>
      </w:r>
      <w:r w:rsidRPr="000F328E">
        <w:rPr>
          <w:rFonts w:ascii="Arial" w:hAnsi="Arial" w:cs="Arial"/>
          <w:sz w:val="24"/>
          <w:szCs w:val="24"/>
        </w:rPr>
        <w:t xml:space="preserve"> systemic review by </w:t>
      </w:r>
      <w:r w:rsidR="00517944" w:rsidRPr="000F328E">
        <w:rPr>
          <w:rFonts w:ascii="Arial" w:hAnsi="Arial" w:cs="Arial"/>
          <w:sz w:val="24"/>
          <w:szCs w:val="24"/>
        </w:rPr>
        <w:fldChar w:fldCharType="begin"/>
      </w:r>
      <w:r w:rsidR="00944946" w:rsidRPr="000F328E">
        <w:rPr>
          <w:rFonts w:ascii="Arial" w:hAnsi="Arial" w:cs="Arial"/>
          <w:sz w:val="24"/>
          <w:szCs w:val="24"/>
        </w:rPr>
        <w:instrText xml:space="preserve"> ADDIN ZOTERO_ITEM CSL_CITATION {"citationID":"JFCRV78A","properties":{"formattedCitation":"(Fernandez and Ferreira, 2017)","plainCitation":"(Fernandez and Ferreira, 2017)","dontUpdate":true,"noteIndex":0},"citationItems":[{"id":678,"uris":["http://zotero.org/users/local/zSTPt6Bp/items/FCZRVHVU"],"uri":["http://zotero.org/users/local/zSTPt6Bp/items/FCZRVHVU"],"itemData":{"id":678,"type":"webpage","abstract":"Explore millions of resources from scholarly journals, books, newspapers, videos and more, on the ProQuest Platform.","language":"en","note":"source: search-proquest-com.ezproxy.uwtsd.ac.uk","title":"Acupuncture for sciatica and a comparison with Western Medicine (PEDro synthesis) - ProQuest","URL":"https://search-proquest-com.ezproxy.uwtsd.ac.uk/docview/1873331676?accountid=130472&amp;rfr_id=info%3Axri%2Fsid%3Aprimo","author":[{"family":"Fernandez","given":"M"},{"family":"Ferreira","given":"PH"}],"accessed":{"date-parts":[["2020",7,23]]},"issued":{"date-parts":[["2017"]]}}}],"schema":"https://github.com/citation-style-language/schema/raw/master/csl-citation.json"} </w:instrText>
      </w:r>
      <w:r w:rsidR="00517944" w:rsidRPr="000F328E">
        <w:rPr>
          <w:rFonts w:ascii="Arial" w:hAnsi="Arial" w:cs="Arial"/>
          <w:sz w:val="24"/>
          <w:szCs w:val="24"/>
        </w:rPr>
        <w:fldChar w:fldCharType="separate"/>
      </w:r>
      <w:r w:rsidR="00517944" w:rsidRPr="000F328E">
        <w:rPr>
          <w:rFonts w:ascii="Arial" w:hAnsi="Arial" w:cs="Arial"/>
          <w:sz w:val="24"/>
          <w:szCs w:val="24"/>
        </w:rPr>
        <w:t xml:space="preserve">Fernandez and Ferreira </w:t>
      </w:r>
      <w:r w:rsidR="00A26AF6" w:rsidRPr="000F328E">
        <w:rPr>
          <w:rFonts w:ascii="Arial" w:hAnsi="Arial" w:cs="Arial"/>
          <w:sz w:val="24"/>
          <w:szCs w:val="24"/>
        </w:rPr>
        <w:t>(</w:t>
      </w:r>
      <w:r w:rsidR="00517944" w:rsidRPr="000F328E">
        <w:rPr>
          <w:rFonts w:ascii="Arial" w:hAnsi="Arial" w:cs="Arial"/>
          <w:sz w:val="24"/>
          <w:szCs w:val="24"/>
        </w:rPr>
        <w:t>2017)</w:t>
      </w:r>
      <w:r w:rsidR="00517944" w:rsidRPr="000F328E">
        <w:rPr>
          <w:rFonts w:ascii="Arial" w:hAnsi="Arial" w:cs="Arial"/>
          <w:sz w:val="24"/>
          <w:szCs w:val="24"/>
        </w:rPr>
        <w:fldChar w:fldCharType="end"/>
      </w:r>
      <w:r w:rsidR="00A26AF6" w:rsidRPr="000F328E">
        <w:rPr>
          <w:rFonts w:ascii="Arial" w:hAnsi="Arial" w:cs="Arial"/>
          <w:sz w:val="24"/>
          <w:szCs w:val="24"/>
        </w:rPr>
        <w:t>,</w:t>
      </w:r>
      <w:r w:rsidR="00517944" w:rsidRPr="000F328E">
        <w:rPr>
          <w:rFonts w:ascii="Arial" w:hAnsi="Arial" w:cs="Arial"/>
          <w:sz w:val="24"/>
          <w:szCs w:val="24"/>
        </w:rPr>
        <w:t xml:space="preserve"> </w:t>
      </w:r>
      <w:r w:rsidR="00FE1282" w:rsidRPr="000F328E">
        <w:rPr>
          <w:rFonts w:ascii="Arial" w:hAnsi="Arial" w:cs="Arial"/>
          <w:sz w:val="24"/>
          <w:szCs w:val="24"/>
        </w:rPr>
        <w:t xml:space="preserve">they </w:t>
      </w:r>
      <w:r w:rsidR="00B85F72" w:rsidRPr="000F328E">
        <w:rPr>
          <w:rFonts w:ascii="Arial" w:hAnsi="Arial" w:cs="Arial"/>
          <w:sz w:val="24"/>
          <w:szCs w:val="24"/>
        </w:rPr>
        <w:t xml:space="preserve">looked at the effectiveness </w:t>
      </w:r>
      <w:r w:rsidR="00E41851" w:rsidRPr="000F328E">
        <w:rPr>
          <w:rFonts w:ascii="Arial" w:hAnsi="Arial" w:cs="Arial"/>
          <w:sz w:val="24"/>
          <w:szCs w:val="24"/>
        </w:rPr>
        <w:t>of</w:t>
      </w:r>
      <w:r w:rsidR="00B85F72" w:rsidRPr="000F328E">
        <w:rPr>
          <w:rFonts w:ascii="Arial" w:hAnsi="Arial" w:cs="Arial"/>
          <w:sz w:val="24"/>
          <w:szCs w:val="24"/>
        </w:rPr>
        <w:t xml:space="preserve"> 1000 participants </w:t>
      </w:r>
      <w:r w:rsidR="0077655C" w:rsidRPr="000F328E">
        <w:rPr>
          <w:rFonts w:ascii="Arial" w:hAnsi="Arial" w:cs="Arial"/>
          <w:sz w:val="24"/>
          <w:szCs w:val="24"/>
        </w:rPr>
        <w:t>ut</w:t>
      </w:r>
      <w:r w:rsidR="000921A7" w:rsidRPr="000F328E">
        <w:rPr>
          <w:rFonts w:ascii="Arial" w:hAnsi="Arial" w:cs="Arial"/>
          <w:sz w:val="24"/>
          <w:szCs w:val="24"/>
        </w:rPr>
        <w:t>i</w:t>
      </w:r>
      <w:r w:rsidR="0077655C" w:rsidRPr="000F328E">
        <w:rPr>
          <w:rFonts w:ascii="Arial" w:hAnsi="Arial" w:cs="Arial"/>
          <w:sz w:val="24"/>
          <w:szCs w:val="24"/>
        </w:rPr>
        <w:t xml:space="preserve">lising </w:t>
      </w:r>
      <w:r w:rsidR="00755990" w:rsidRPr="000F328E">
        <w:rPr>
          <w:rFonts w:ascii="Arial" w:hAnsi="Arial" w:cs="Arial"/>
          <w:sz w:val="24"/>
          <w:szCs w:val="24"/>
        </w:rPr>
        <w:t xml:space="preserve">different forms </w:t>
      </w:r>
      <w:r w:rsidR="00423E10" w:rsidRPr="000F328E">
        <w:rPr>
          <w:rFonts w:ascii="Arial" w:hAnsi="Arial" w:cs="Arial"/>
          <w:sz w:val="24"/>
          <w:szCs w:val="24"/>
        </w:rPr>
        <w:t xml:space="preserve">of </w:t>
      </w:r>
      <w:r w:rsidR="000921A7" w:rsidRPr="000F328E">
        <w:rPr>
          <w:rFonts w:ascii="Arial" w:hAnsi="Arial" w:cs="Arial"/>
          <w:sz w:val="24"/>
          <w:szCs w:val="24"/>
        </w:rPr>
        <w:t>a</w:t>
      </w:r>
      <w:r w:rsidR="00311B04" w:rsidRPr="000F328E">
        <w:rPr>
          <w:rFonts w:ascii="Arial" w:hAnsi="Arial" w:cs="Arial"/>
          <w:sz w:val="24"/>
          <w:szCs w:val="24"/>
        </w:rPr>
        <w:t xml:space="preserve">cupuncture for </w:t>
      </w:r>
      <w:r w:rsidR="000921A7" w:rsidRPr="000F328E">
        <w:rPr>
          <w:rFonts w:ascii="Arial" w:hAnsi="Arial" w:cs="Arial"/>
          <w:sz w:val="24"/>
          <w:szCs w:val="24"/>
        </w:rPr>
        <w:t xml:space="preserve">the </w:t>
      </w:r>
      <w:r w:rsidR="00311B04" w:rsidRPr="000F328E">
        <w:rPr>
          <w:rFonts w:ascii="Arial" w:hAnsi="Arial" w:cs="Arial"/>
          <w:sz w:val="24"/>
          <w:szCs w:val="24"/>
        </w:rPr>
        <w:t>treat</w:t>
      </w:r>
      <w:r w:rsidR="00CF26F0" w:rsidRPr="000F328E">
        <w:rPr>
          <w:rFonts w:ascii="Arial" w:hAnsi="Arial" w:cs="Arial"/>
          <w:sz w:val="24"/>
          <w:szCs w:val="24"/>
        </w:rPr>
        <w:t>ment of</w:t>
      </w:r>
      <w:r w:rsidR="00311B04" w:rsidRPr="000F328E">
        <w:rPr>
          <w:rFonts w:ascii="Arial" w:hAnsi="Arial" w:cs="Arial"/>
          <w:sz w:val="24"/>
          <w:szCs w:val="24"/>
        </w:rPr>
        <w:t xml:space="preserve"> sciatica</w:t>
      </w:r>
      <w:r w:rsidR="00CF26F0" w:rsidRPr="000F328E">
        <w:rPr>
          <w:rFonts w:ascii="Arial" w:hAnsi="Arial" w:cs="Arial"/>
          <w:sz w:val="24"/>
          <w:szCs w:val="24"/>
        </w:rPr>
        <w:t>.</w:t>
      </w:r>
      <w:r w:rsidR="00311B04" w:rsidRPr="000F328E">
        <w:rPr>
          <w:rFonts w:ascii="Arial" w:hAnsi="Arial" w:cs="Arial"/>
          <w:sz w:val="24"/>
          <w:szCs w:val="24"/>
        </w:rPr>
        <w:t xml:space="preserve"> </w:t>
      </w:r>
      <w:r w:rsidR="00266635" w:rsidRPr="000F328E">
        <w:rPr>
          <w:rFonts w:ascii="Arial" w:hAnsi="Arial" w:cs="Arial"/>
          <w:sz w:val="24"/>
          <w:szCs w:val="24"/>
        </w:rPr>
        <w:t xml:space="preserve">Each </w:t>
      </w:r>
      <w:r w:rsidR="007F5BB6" w:rsidRPr="000F328E">
        <w:rPr>
          <w:rFonts w:ascii="Arial" w:hAnsi="Arial" w:cs="Arial"/>
          <w:sz w:val="24"/>
          <w:szCs w:val="24"/>
        </w:rPr>
        <w:t xml:space="preserve">group </w:t>
      </w:r>
      <w:r w:rsidR="00266635" w:rsidRPr="000F328E">
        <w:rPr>
          <w:rFonts w:ascii="Arial" w:hAnsi="Arial" w:cs="Arial"/>
          <w:sz w:val="24"/>
          <w:szCs w:val="24"/>
        </w:rPr>
        <w:t>concluded with a resounding</w:t>
      </w:r>
      <w:r w:rsidR="007B456A" w:rsidRPr="000F328E">
        <w:rPr>
          <w:rFonts w:ascii="Arial" w:hAnsi="Arial" w:cs="Arial"/>
          <w:sz w:val="24"/>
          <w:szCs w:val="24"/>
        </w:rPr>
        <w:t>ly</w:t>
      </w:r>
      <w:r w:rsidR="007F5BB6" w:rsidRPr="000F328E">
        <w:rPr>
          <w:rFonts w:ascii="Arial" w:hAnsi="Arial" w:cs="Arial"/>
          <w:sz w:val="24"/>
          <w:szCs w:val="24"/>
        </w:rPr>
        <w:t xml:space="preserve"> positive reaction</w:t>
      </w:r>
      <w:r w:rsidR="00533DE1" w:rsidRPr="000F328E">
        <w:rPr>
          <w:rFonts w:ascii="Arial" w:hAnsi="Arial" w:cs="Arial"/>
          <w:sz w:val="24"/>
          <w:szCs w:val="24"/>
        </w:rPr>
        <w:t xml:space="preserve"> of its</w:t>
      </w:r>
      <w:r w:rsidR="00C915AD" w:rsidRPr="000F328E">
        <w:rPr>
          <w:rFonts w:ascii="Arial" w:hAnsi="Arial" w:cs="Arial"/>
          <w:sz w:val="24"/>
          <w:szCs w:val="24"/>
        </w:rPr>
        <w:t xml:space="preserve"> benefit in treating this </w:t>
      </w:r>
      <w:r w:rsidR="007F5BB6" w:rsidRPr="000F328E">
        <w:rPr>
          <w:rFonts w:ascii="Arial" w:hAnsi="Arial" w:cs="Arial"/>
          <w:sz w:val="24"/>
          <w:szCs w:val="24"/>
        </w:rPr>
        <w:t xml:space="preserve">extremely painful </w:t>
      </w:r>
      <w:r w:rsidR="00C915AD" w:rsidRPr="000F328E">
        <w:rPr>
          <w:rFonts w:ascii="Arial" w:hAnsi="Arial" w:cs="Arial"/>
          <w:sz w:val="24"/>
          <w:szCs w:val="24"/>
        </w:rPr>
        <w:t xml:space="preserve">condition. </w:t>
      </w:r>
      <w:r w:rsidR="00520604" w:rsidRPr="000F328E">
        <w:rPr>
          <w:rFonts w:ascii="Arial" w:hAnsi="Arial" w:cs="Arial"/>
          <w:sz w:val="24"/>
          <w:szCs w:val="24"/>
        </w:rPr>
        <w:t>However, i</w:t>
      </w:r>
      <w:r w:rsidR="0088321E" w:rsidRPr="000F328E">
        <w:rPr>
          <w:rFonts w:ascii="Arial" w:hAnsi="Arial" w:cs="Arial"/>
          <w:sz w:val="24"/>
          <w:szCs w:val="24"/>
        </w:rPr>
        <w:t xml:space="preserve">n </w:t>
      </w:r>
      <w:r w:rsidR="00DB55B3" w:rsidRPr="000F328E">
        <w:rPr>
          <w:rFonts w:ascii="Arial" w:hAnsi="Arial" w:cs="Arial"/>
          <w:sz w:val="24"/>
          <w:szCs w:val="24"/>
        </w:rPr>
        <w:t>stark contrast,</w:t>
      </w:r>
      <w:r w:rsidR="00520604" w:rsidRPr="000F328E">
        <w:rPr>
          <w:rFonts w:ascii="Arial" w:hAnsi="Arial" w:cs="Arial"/>
          <w:sz w:val="24"/>
          <w:szCs w:val="24"/>
        </w:rPr>
        <w:t xml:space="preserve"> </w:t>
      </w:r>
      <w:r w:rsidR="00A4235A" w:rsidRPr="000F328E">
        <w:rPr>
          <w:rFonts w:ascii="Arial" w:hAnsi="Arial" w:cs="Arial"/>
          <w:sz w:val="24"/>
          <w:szCs w:val="24"/>
        </w:rPr>
        <w:fldChar w:fldCharType="begin"/>
      </w:r>
      <w:r w:rsidR="00944946" w:rsidRPr="000F328E">
        <w:rPr>
          <w:rFonts w:ascii="Arial" w:hAnsi="Arial" w:cs="Arial"/>
          <w:sz w:val="24"/>
          <w:szCs w:val="24"/>
        </w:rPr>
        <w:instrText xml:space="preserve"> ADDIN ZOTERO_ITEM CSL_CITATION {"citationID":"wBw8DR9W","properties":{"formattedCitation":"(Meakins, 2017)","plainCitation":"(Meakins, 2017)","dontUpdate":true,"noteIndex":0},"citationItems":[{"id":674,"uris":["http://zotero.org/users/local/zSTPt6Bp/items/2DUAT6YM"],"uri":["http://zotero.org/users/local/zSTPt6Bp/items/2DUAT6YM"],"itemData":{"id":674,"type":"webpage","abstract":"Explore millions of resources from scholarly journals, books, newspapers, videos and more, on the ProQuest Platform.","language":"en","note":"source: search-proquest-com.ezproxy.uwtsd.ac.uk","title":"Acupuncture: what's the point? - ProQuest","title-short":"Acupuncture","URL":"https://search-proquest-com.ezproxy.uwtsd.ac.uk/docview/1873331755?accountid=130472&amp;rfr_id=info%3Axri%2Fsid%3Aprimo","author":[{"family":"Meakins","given":"A"}],"accessed":{"date-parts":[["2020",7,23]]},"issued":{"date-parts":[["2017"]]}}}],"schema":"https://github.com/citation-style-language/schema/raw/master/csl-citation.json"} </w:instrText>
      </w:r>
      <w:r w:rsidR="00A4235A" w:rsidRPr="000F328E">
        <w:rPr>
          <w:rFonts w:ascii="Arial" w:hAnsi="Arial" w:cs="Arial"/>
          <w:sz w:val="24"/>
          <w:szCs w:val="24"/>
        </w:rPr>
        <w:fldChar w:fldCharType="separate"/>
      </w:r>
      <w:proofErr w:type="spellStart"/>
      <w:r w:rsidR="00A4235A" w:rsidRPr="000F328E">
        <w:rPr>
          <w:rFonts w:ascii="Arial" w:hAnsi="Arial" w:cs="Arial"/>
          <w:sz w:val="24"/>
          <w:szCs w:val="24"/>
        </w:rPr>
        <w:t>Meakins</w:t>
      </w:r>
      <w:proofErr w:type="spellEnd"/>
      <w:r w:rsidR="00A4235A" w:rsidRPr="000F328E">
        <w:rPr>
          <w:rFonts w:ascii="Arial" w:hAnsi="Arial" w:cs="Arial"/>
          <w:sz w:val="24"/>
          <w:szCs w:val="24"/>
        </w:rPr>
        <w:t xml:space="preserve"> </w:t>
      </w:r>
      <w:r w:rsidR="00D301FC" w:rsidRPr="000F328E">
        <w:rPr>
          <w:rFonts w:ascii="Arial" w:hAnsi="Arial" w:cs="Arial"/>
          <w:sz w:val="24"/>
          <w:szCs w:val="24"/>
        </w:rPr>
        <w:t>(</w:t>
      </w:r>
      <w:r w:rsidR="00A4235A" w:rsidRPr="000F328E">
        <w:rPr>
          <w:rFonts w:ascii="Arial" w:hAnsi="Arial" w:cs="Arial"/>
          <w:sz w:val="24"/>
          <w:szCs w:val="24"/>
        </w:rPr>
        <w:t>2017)</w:t>
      </w:r>
      <w:r w:rsidR="00A4235A" w:rsidRPr="000F328E">
        <w:rPr>
          <w:rFonts w:ascii="Arial" w:hAnsi="Arial" w:cs="Arial"/>
          <w:sz w:val="24"/>
          <w:szCs w:val="24"/>
        </w:rPr>
        <w:fldChar w:fldCharType="end"/>
      </w:r>
      <w:r w:rsidR="00D301FC" w:rsidRPr="000F328E">
        <w:rPr>
          <w:rFonts w:ascii="Arial" w:hAnsi="Arial" w:cs="Arial"/>
          <w:sz w:val="24"/>
          <w:szCs w:val="24"/>
        </w:rPr>
        <w:t xml:space="preserve">, </w:t>
      </w:r>
      <w:r w:rsidR="007F5BB6" w:rsidRPr="000F328E">
        <w:rPr>
          <w:rFonts w:ascii="Arial" w:hAnsi="Arial" w:cs="Arial"/>
          <w:sz w:val="24"/>
          <w:szCs w:val="24"/>
        </w:rPr>
        <w:t xml:space="preserve">refutes </w:t>
      </w:r>
      <w:r w:rsidR="00F10AF2" w:rsidRPr="000F328E">
        <w:rPr>
          <w:rFonts w:ascii="Arial" w:hAnsi="Arial" w:cs="Arial"/>
          <w:sz w:val="24"/>
          <w:szCs w:val="24"/>
        </w:rPr>
        <w:t>the</w:t>
      </w:r>
      <w:r w:rsidR="007F5BB6" w:rsidRPr="000F328E">
        <w:rPr>
          <w:rFonts w:ascii="Arial" w:hAnsi="Arial" w:cs="Arial"/>
          <w:sz w:val="24"/>
          <w:szCs w:val="24"/>
        </w:rPr>
        <w:t xml:space="preserve"> claim and direct</w:t>
      </w:r>
      <w:r w:rsidR="00797215" w:rsidRPr="000F328E">
        <w:rPr>
          <w:rFonts w:ascii="Arial" w:hAnsi="Arial" w:cs="Arial"/>
          <w:sz w:val="24"/>
          <w:szCs w:val="24"/>
        </w:rPr>
        <w:t>s</w:t>
      </w:r>
      <w:r w:rsidR="00F10AF2" w:rsidRPr="000F328E">
        <w:rPr>
          <w:rFonts w:ascii="Arial" w:hAnsi="Arial" w:cs="Arial"/>
          <w:sz w:val="24"/>
          <w:szCs w:val="24"/>
        </w:rPr>
        <w:t xml:space="preserve"> reader</w:t>
      </w:r>
      <w:r w:rsidR="00611989" w:rsidRPr="000F328E">
        <w:rPr>
          <w:rFonts w:ascii="Arial" w:hAnsi="Arial" w:cs="Arial"/>
          <w:sz w:val="24"/>
          <w:szCs w:val="24"/>
        </w:rPr>
        <w:t>s</w:t>
      </w:r>
      <w:r w:rsidR="007F5BB6" w:rsidRPr="000F328E">
        <w:rPr>
          <w:rFonts w:ascii="Arial" w:hAnsi="Arial" w:cs="Arial"/>
          <w:sz w:val="24"/>
          <w:szCs w:val="24"/>
        </w:rPr>
        <w:t xml:space="preserve"> to the</w:t>
      </w:r>
      <w:r w:rsidR="0048691F" w:rsidRPr="000F328E">
        <w:rPr>
          <w:rFonts w:ascii="Arial" w:hAnsi="Arial" w:cs="Arial"/>
          <w:sz w:val="24"/>
          <w:szCs w:val="24"/>
        </w:rPr>
        <w:t xml:space="preserve"> guidelines </w:t>
      </w:r>
      <w:r w:rsidR="002F0F28" w:rsidRPr="000F328E">
        <w:rPr>
          <w:rFonts w:ascii="Arial" w:hAnsi="Arial" w:cs="Arial"/>
          <w:sz w:val="24"/>
          <w:szCs w:val="24"/>
        </w:rPr>
        <w:t>by</w:t>
      </w:r>
      <w:r w:rsidR="0048691F" w:rsidRPr="000F328E">
        <w:rPr>
          <w:rFonts w:ascii="Arial" w:hAnsi="Arial" w:cs="Arial"/>
          <w:sz w:val="24"/>
          <w:szCs w:val="24"/>
        </w:rPr>
        <w:t xml:space="preserve"> the</w:t>
      </w:r>
      <w:r w:rsidR="007F5BB6" w:rsidRPr="000F328E">
        <w:rPr>
          <w:rFonts w:ascii="Arial" w:hAnsi="Arial" w:cs="Arial"/>
          <w:sz w:val="24"/>
          <w:szCs w:val="24"/>
        </w:rPr>
        <w:t xml:space="preserve"> </w:t>
      </w:r>
      <w:r w:rsidR="00611989" w:rsidRPr="000F328E">
        <w:rPr>
          <w:rFonts w:ascii="Arial" w:hAnsi="Arial" w:cs="Arial"/>
          <w:sz w:val="24"/>
          <w:szCs w:val="24"/>
        </w:rPr>
        <w:fldChar w:fldCharType="begin"/>
      </w:r>
      <w:r w:rsidR="00944946" w:rsidRPr="000F328E">
        <w:rPr>
          <w:rFonts w:ascii="Arial" w:hAnsi="Arial" w:cs="Arial"/>
          <w:sz w:val="24"/>
          <w:szCs w:val="24"/>
        </w:rPr>
        <w:instrText xml:space="preserve"> ADDIN ZOTERO_ITEM CSL_CITATION {"citationID":"Sw8klVfl","properties":{"formattedCitation":"(National Institute of Health and Care Excellence, 2018)","plainCitation":"(National Institute of Health and Care Excellence, 2018)","dontUpdate":true,"noteIndex":0},"citationItems":[{"id":844,"uris":["http://zotero.org/users/local/zSTPt6Bp/items/UM63LBTK"],"uri":["http://zotero.org/users/local/zSTPt6Bp/items/UM63LBTK"],"itemData":{"id":844,"type":"webpage","container-title":"NICE","language":"eng","note":"publisher: NICE","title":"acupuncture | Search results","URL":"https://www.nice.org.uk/search?q=acupuncture","author":[{"family":"National Institute of Health and Care Excellence","given":""}],"accessed":{"date-parts":[["2020",8,24]]},"issued":{"date-parts":[["2018"]]}}}],"schema":"https://github.com/citation-style-language/schema/raw/master/csl-citation.json"} </w:instrText>
      </w:r>
      <w:r w:rsidR="00611989" w:rsidRPr="000F328E">
        <w:rPr>
          <w:rFonts w:ascii="Arial" w:hAnsi="Arial" w:cs="Arial"/>
          <w:sz w:val="24"/>
          <w:szCs w:val="24"/>
        </w:rPr>
        <w:fldChar w:fldCharType="separate"/>
      </w:r>
      <w:r w:rsidR="00611989" w:rsidRPr="000F328E">
        <w:rPr>
          <w:rFonts w:ascii="Arial" w:hAnsi="Arial" w:cs="Arial"/>
          <w:sz w:val="24"/>
          <w:szCs w:val="24"/>
        </w:rPr>
        <w:t xml:space="preserve">National Institute of Health and Care Excellence </w:t>
      </w:r>
      <w:r w:rsidR="00FF0CF0" w:rsidRPr="000F328E">
        <w:rPr>
          <w:rFonts w:ascii="Arial" w:hAnsi="Arial" w:cs="Arial"/>
          <w:sz w:val="24"/>
          <w:szCs w:val="24"/>
        </w:rPr>
        <w:t>(</w:t>
      </w:r>
      <w:r w:rsidR="00611989" w:rsidRPr="000F328E">
        <w:rPr>
          <w:rFonts w:ascii="Arial" w:hAnsi="Arial" w:cs="Arial"/>
          <w:sz w:val="24"/>
          <w:szCs w:val="24"/>
        </w:rPr>
        <w:t>2018)</w:t>
      </w:r>
      <w:r w:rsidR="00611989" w:rsidRPr="000F328E">
        <w:rPr>
          <w:rFonts w:ascii="Arial" w:hAnsi="Arial" w:cs="Arial"/>
          <w:sz w:val="24"/>
          <w:szCs w:val="24"/>
        </w:rPr>
        <w:fldChar w:fldCharType="end"/>
      </w:r>
      <w:r w:rsidR="00FF0CF0" w:rsidRPr="000F328E">
        <w:rPr>
          <w:rFonts w:ascii="Arial" w:hAnsi="Arial" w:cs="Arial"/>
          <w:sz w:val="24"/>
          <w:szCs w:val="24"/>
        </w:rPr>
        <w:t>,</w:t>
      </w:r>
      <w:r w:rsidR="007F5BB6" w:rsidRPr="000F328E">
        <w:rPr>
          <w:rFonts w:ascii="Arial" w:hAnsi="Arial" w:cs="Arial"/>
          <w:sz w:val="24"/>
          <w:szCs w:val="24"/>
        </w:rPr>
        <w:t xml:space="preserve"> </w:t>
      </w:r>
      <w:r w:rsidR="00890D6E" w:rsidRPr="000F328E">
        <w:rPr>
          <w:rFonts w:ascii="Arial" w:hAnsi="Arial" w:cs="Arial"/>
          <w:sz w:val="24"/>
          <w:szCs w:val="24"/>
        </w:rPr>
        <w:t xml:space="preserve">who has since </w:t>
      </w:r>
      <w:r w:rsidR="00406ACF" w:rsidRPr="000F328E">
        <w:rPr>
          <w:rFonts w:ascii="Arial" w:hAnsi="Arial" w:cs="Arial"/>
          <w:sz w:val="24"/>
          <w:szCs w:val="24"/>
        </w:rPr>
        <w:t>remov</w:t>
      </w:r>
      <w:r w:rsidR="00890D6E" w:rsidRPr="000F328E">
        <w:rPr>
          <w:rFonts w:ascii="Arial" w:hAnsi="Arial" w:cs="Arial"/>
          <w:sz w:val="24"/>
          <w:szCs w:val="24"/>
        </w:rPr>
        <w:t>ed</w:t>
      </w:r>
      <w:r w:rsidR="00406ACF" w:rsidRPr="000F328E">
        <w:rPr>
          <w:rFonts w:ascii="Arial" w:hAnsi="Arial" w:cs="Arial"/>
          <w:sz w:val="24"/>
          <w:szCs w:val="24"/>
        </w:rPr>
        <w:t xml:space="preserve"> their </w:t>
      </w:r>
      <w:r w:rsidR="007F5BB6" w:rsidRPr="000F328E">
        <w:rPr>
          <w:rFonts w:ascii="Arial" w:hAnsi="Arial" w:cs="Arial"/>
          <w:sz w:val="24"/>
          <w:szCs w:val="24"/>
        </w:rPr>
        <w:t xml:space="preserve">recommendation to use acupuncture </w:t>
      </w:r>
      <w:r w:rsidR="00051382" w:rsidRPr="000F328E">
        <w:rPr>
          <w:rFonts w:ascii="Arial" w:hAnsi="Arial" w:cs="Arial"/>
          <w:sz w:val="24"/>
          <w:szCs w:val="24"/>
        </w:rPr>
        <w:t xml:space="preserve">for </w:t>
      </w:r>
      <w:r w:rsidR="007F5BB6" w:rsidRPr="000F328E">
        <w:rPr>
          <w:rFonts w:ascii="Arial" w:hAnsi="Arial" w:cs="Arial"/>
          <w:sz w:val="24"/>
          <w:szCs w:val="24"/>
        </w:rPr>
        <w:t>sciatica and lower back pain due to lack of</w:t>
      </w:r>
      <w:r w:rsidR="002B12F2" w:rsidRPr="000F328E">
        <w:rPr>
          <w:rFonts w:ascii="Arial" w:hAnsi="Arial" w:cs="Arial"/>
          <w:sz w:val="24"/>
          <w:szCs w:val="24"/>
        </w:rPr>
        <w:t xml:space="preserve"> concrete evidence</w:t>
      </w:r>
      <w:r w:rsidR="00AD3CDB" w:rsidRPr="000F328E">
        <w:rPr>
          <w:rFonts w:ascii="Arial" w:hAnsi="Arial" w:cs="Arial"/>
          <w:sz w:val="24"/>
          <w:szCs w:val="24"/>
        </w:rPr>
        <w:t>.</w:t>
      </w:r>
      <w:r w:rsidR="002B12F2" w:rsidRPr="000F328E">
        <w:rPr>
          <w:rFonts w:ascii="Arial" w:hAnsi="Arial" w:cs="Arial"/>
          <w:sz w:val="24"/>
          <w:szCs w:val="24"/>
        </w:rPr>
        <w:t xml:space="preserve"> </w:t>
      </w:r>
      <w:proofErr w:type="spellStart"/>
      <w:r w:rsidR="00963AD7" w:rsidRPr="000F328E">
        <w:rPr>
          <w:rFonts w:ascii="Arial" w:hAnsi="Arial" w:cs="Arial"/>
          <w:sz w:val="24"/>
          <w:szCs w:val="24"/>
        </w:rPr>
        <w:t>Meakins</w:t>
      </w:r>
      <w:proofErr w:type="spellEnd"/>
      <w:r w:rsidR="00963AD7" w:rsidRPr="000F328E">
        <w:rPr>
          <w:rFonts w:ascii="Arial" w:hAnsi="Arial" w:cs="Arial"/>
          <w:sz w:val="24"/>
          <w:szCs w:val="24"/>
        </w:rPr>
        <w:t xml:space="preserve"> </w:t>
      </w:r>
      <w:r w:rsidR="00D437C8" w:rsidRPr="000F328E">
        <w:rPr>
          <w:rFonts w:ascii="Arial" w:hAnsi="Arial" w:cs="Arial"/>
          <w:sz w:val="24"/>
          <w:szCs w:val="24"/>
        </w:rPr>
        <w:t>continues to discuss the confusi</w:t>
      </w:r>
      <w:r w:rsidR="00D3535F" w:rsidRPr="000F328E">
        <w:rPr>
          <w:rFonts w:ascii="Arial" w:hAnsi="Arial" w:cs="Arial"/>
          <w:sz w:val="24"/>
          <w:szCs w:val="24"/>
        </w:rPr>
        <w:t>ng</w:t>
      </w:r>
      <w:r w:rsidR="00163E3F" w:rsidRPr="000F328E">
        <w:rPr>
          <w:rFonts w:ascii="Arial" w:hAnsi="Arial" w:cs="Arial"/>
          <w:sz w:val="24"/>
          <w:szCs w:val="24"/>
        </w:rPr>
        <w:t xml:space="preserve"> and conflicting </w:t>
      </w:r>
      <w:r w:rsidR="005E4BF8" w:rsidRPr="000F328E">
        <w:rPr>
          <w:rFonts w:ascii="Arial" w:hAnsi="Arial" w:cs="Arial"/>
          <w:sz w:val="24"/>
          <w:szCs w:val="24"/>
        </w:rPr>
        <w:t xml:space="preserve">evidence </w:t>
      </w:r>
      <w:r w:rsidR="00AA5CC1" w:rsidRPr="000F328E">
        <w:rPr>
          <w:rFonts w:ascii="Arial" w:hAnsi="Arial" w:cs="Arial"/>
          <w:sz w:val="24"/>
          <w:szCs w:val="24"/>
        </w:rPr>
        <w:t xml:space="preserve">around acupuncture </w:t>
      </w:r>
      <w:r w:rsidR="0015094B" w:rsidRPr="000F328E">
        <w:rPr>
          <w:rFonts w:ascii="Arial" w:hAnsi="Arial" w:cs="Arial"/>
          <w:sz w:val="24"/>
          <w:szCs w:val="24"/>
        </w:rPr>
        <w:t xml:space="preserve">and </w:t>
      </w:r>
      <w:r w:rsidR="005E4BF8" w:rsidRPr="000F328E">
        <w:rPr>
          <w:rFonts w:ascii="Arial" w:hAnsi="Arial" w:cs="Arial"/>
          <w:sz w:val="24"/>
          <w:szCs w:val="24"/>
        </w:rPr>
        <w:t>attribut</w:t>
      </w:r>
      <w:r w:rsidR="008B5D21" w:rsidRPr="000F328E">
        <w:rPr>
          <w:rFonts w:ascii="Arial" w:hAnsi="Arial" w:cs="Arial"/>
          <w:sz w:val="24"/>
          <w:szCs w:val="24"/>
        </w:rPr>
        <w:t>es</w:t>
      </w:r>
      <w:r w:rsidR="0015094B" w:rsidRPr="000F328E">
        <w:rPr>
          <w:rFonts w:ascii="Arial" w:hAnsi="Arial" w:cs="Arial"/>
          <w:sz w:val="24"/>
          <w:szCs w:val="24"/>
        </w:rPr>
        <w:t xml:space="preserve"> poor study trials and bias </w:t>
      </w:r>
      <w:r w:rsidR="00C1630A" w:rsidRPr="000F328E">
        <w:rPr>
          <w:rFonts w:ascii="Arial" w:hAnsi="Arial" w:cs="Arial"/>
          <w:sz w:val="24"/>
          <w:szCs w:val="24"/>
        </w:rPr>
        <w:t xml:space="preserve">for </w:t>
      </w:r>
      <w:r w:rsidR="009905A9" w:rsidRPr="000F328E">
        <w:rPr>
          <w:rFonts w:ascii="Arial" w:hAnsi="Arial" w:cs="Arial"/>
          <w:sz w:val="24"/>
          <w:szCs w:val="24"/>
        </w:rPr>
        <w:t>affect</w:t>
      </w:r>
      <w:r w:rsidR="00C1630A" w:rsidRPr="000F328E">
        <w:rPr>
          <w:rFonts w:ascii="Arial" w:hAnsi="Arial" w:cs="Arial"/>
          <w:sz w:val="24"/>
          <w:szCs w:val="24"/>
        </w:rPr>
        <w:t>in</w:t>
      </w:r>
      <w:r w:rsidR="00D3535F" w:rsidRPr="000F328E">
        <w:rPr>
          <w:rFonts w:ascii="Arial" w:hAnsi="Arial" w:cs="Arial"/>
          <w:sz w:val="24"/>
          <w:szCs w:val="24"/>
        </w:rPr>
        <w:t>g</w:t>
      </w:r>
      <w:r w:rsidR="009905A9" w:rsidRPr="000F328E">
        <w:rPr>
          <w:rFonts w:ascii="Arial" w:hAnsi="Arial" w:cs="Arial"/>
          <w:sz w:val="24"/>
          <w:szCs w:val="24"/>
        </w:rPr>
        <w:t xml:space="preserve"> the</w:t>
      </w:r>
      <w:r w:rsidR="002F64FB" w:rsidRPr="000F328E">
        <w:rPr>
          <w:rFonts w:ascii="Arial" w:hAnsi="Arial" w:cs="Arial"/>
          <w:sz w:val="24"/>
          <w:szCs w:val="24"/>
        </w:rPr>
        <w:t xml:space="preserve"> </w:t>
      </w:r>
      <w:r w:rsidR="00AA5CC1" w:rsidRPr="000F328E">
        <w:rPr>
          <w:rFonts w:ascii="Arial" w:hAnsi="Arial" w:cs="Arial"/>
          <w:sz w:val="24"/>
          <w:szCs w:val="24"/>
        </w:rPr>
        <w:t>outcomes</w:t>
      </w:r>
      <w:r w:rsidR="009905A9" w:rsidRPr="000F328E">
        <w:rPr>
          <w:rFonts w:ascii="Arial" w:hAnsi="Arial" w:cs="Arial"/>
          <w:sz w:val="24"/>
          <w:szCs w:val="24"/>
        </w:rPr>
        <w:t>.</w:t>
      </w:r>
    </w:p>
    <w:p w14:paraId="3C35B0D5" w14:textId="3990CDA3" w:rsidR="00FC6023" w:rsidRDefault="00F80458" w:rsidP="003F3068">
      <w:pPr>
        <w:rPr>
          <w:rFonts w:ascii="Arial" w:hAnsi="Arial" w:cs="Arial"/>
          <w:sz w:val="24"/>
          <w:szCs w:val="24"/>
        </w:rPr>
      </w:pPr>
      <w:r w:rsidRPr="00FD2D90">
        <w:rPr>
          <w:rFonts w:ascii="Arial" w:hAnsi="Arial" w:cs="Arial"/>
          <w:sz w:val="24"/>
          <w:szCs w:val="24"/>
        </w:rPr>
        <w:t>Wu et al (2016)</w:t>
      </w:r>
      <w:r w:rsidR="00BD5E95" w:rsidRPr="00FD2D90">
        <w:rPr>
          <w:rFonts w:ascii="Arial" w:hAnsi="Arial" w:cs="Arial"/>
          <w:sz w:val="24"/>
          <w:szCs w:val="24"/>
        </w:rPr>
        <w:t xml:space="preserve"> discuss </w:t>
      </w:r>
      <w:r w:rsidR="0030212A" w:rsidRPr="00FD2D90">
        <w:rPr>
          <w:rFonts w:ascii="Arial" w:hAnsi="Arial" w:cs="Arial"/>
          <w:sz w:val="24"/>
          <w:szCs w:val="24"/>
        </w:rPr>
        <w:t>his</w:t>
      </w:r>
      <w:r w:rsidR="00BD5E95" w:rsidRPr="00FD2D90">
        <w:rPr>
          <w:rFonts w:ascii="Arial" w:hAnsi="Arial" w:cs="Arial"/>
          <w:sz w:val="24"/>
          <w:szCs w:val="24"/>
        </w:rPr>
        <w:t xml:space="preserve"> finding</w:t>
      </w:r>
      <w:r w:rsidR="00886225" w:rsidRPr="00FD2D90">
        <w:rPr>
          <w:rFonts w:ascii="Arial" w:hAnsi="Arial" w:cs="Arial"/>
          <w:sz w:val="24"/>
          <w:szCs w:val="24"/>
        </w:rPr>
        <w:t>s</w:t>
      </w:r>
      <w:r w:rsidR="00BD5E95" w:rsidRPr="00FD2D90">
        <w:rPr>
          <w:rFonts w:ascii="Arial" w:hAnsi="Arial" w:cs="Arial"/>
          <w:sz w:val="24"/>
          <w:szCs w:val="24"/>
        </w:rPr>
        <w:t xml:space="preserve"> relating to the efficacy of acupuncture in pain management after an operation</w:t>
      </w:r>
      <w:r w:rsidR="00F91708" w:rsidRPr="00FD2D90">
        <w:rPr>
          <w:rFonts w:ascii="Arial" w:hAnsi="Arial" w:cs="Arial"/>
          <w:sz w:val="24"/>
          <w:szCs w:val="24"/>
        </w:rPr>
        <w:t>,</w:t>
      </w:r>
      <w:r w:rsidR="00BD5E95" w:rsidRPr="00FD2D90">
        <w:rPr>
          <w:rFonts w:ascii="Arial" w:hAnsi="Arial" w:cs="Arial"/>
          <w:sz w:val="24"/>
          <w:szCs w:val="24"/>
        </w:rPr>
        <w:t xml:space="preserve"> it is thought that with traditional pain medication </w:t>
      </w:r>
      <w:r w:rsidR="00F91708" w:rsidRPr="00FD2D90">
        <w:rPr>
          <w:rFonts w:ascii="Arial" w:hAnsi="Arial" w:cs="Arial"/>
          <w:sz w:val="24"/>
          <w:szCs w:val="24"/>
        </w:rPr>
        <w:t>and</w:t>
      </w:r>
      <w:r w:rsidR="00BD5E95" w:rsidRPr="00FD2D90">
        <w:rPr>
          <w:rFonts w:ascii="Arial" w:hAnsi="Arial" w:cs="Arial"/>
          <w:sz w:val="24"/>
          <w:szCs w:val="24"/>
        </w:rPr>
        <w:t xml:space="preserve"> </w:t>
      </w:r>
      <w:r w:rsidR="00561F20" w:rsidRPr="00FD2D90">
        <w:rPr>
          <w:rFonts w:ascii="Arial" w:hAnsi="Arial" w:cs="Arial"/>
          <w:sz w:val="24"/>
          <w:szCs w:val="24"/>
        </w:rPr>
        <w:t xml:space="preserve">the application of </w:t>
      </w:r>
      <w:r w:rsidR="00BD5E95" w:rsidRPr="00FD2D90">
        <w:rPr>
          <w:rFonts w:ascii="Arial" w:hAnsi="Arial" w:cs="Arial"/>
          <w:sz w:val="24"/>
          <w:szCs w:val="24"/>
        </w:rPr>
        <w:t>acupuncture combined</w:t>
      </w:r>
      <w:r w:rsidR="00CC5EE3" w:rsidRPr="00FD2D90">
        <w:rPr>
          <w:rFonts w:ascii="Arial" w:hAnsi="Arial" w:cs="Arial"/>
          <w:sz w:val="24"/>
          <w:szCs w:val="24"/>
        </w:rPr>
        <w:t>, it g</w:t>
      </w:r>
      <w:r w:rsidR="00596EDF">
        <w:rPr>
          <w:rFonts w:ascii="Arial" w:hAnsi="Arial" w:cs="Arial"/>
          <w:sz w:val="24"/>
          <w:szCs w:val="24"/>
        </w:rPr>
        <w:t>a</w:t>
      </w:r>
      <w:r w:rsidR="00CC5EE3" w:rsidRPr="00FD2D90">
        <w:rPr>
          <w:rFonts w:ascii="Arial" w:hAnsi="Arial" w:cs="Arial"/>
          <w:sz w:val="24"/>
          <w:szCs w:val="24"/>
        </w:rPr>
        <w:t xml:space="preserve">ve </w:t>
      </w:r>
      <w:r w:rsidR="00853C35" w:rsidRPr="00FD2D90">
        <w:rPr>
          <w:rFonts w:ascii="Arial" w:hAnsi="Arial" w:cs="Arial"/>
          <w:sz w:val="24"/>
          <w:szCs w:val="24"/>
        </w:rPr>
        <w:t>sufficient</w:t>
      </w:r>
      <w:r w:rsidR="00CC5EE3" w:rsidRPr="00FD2D90">
        <w:rPr>
          <w:rFonts w:ascii="Arial" w:hAnsi="Arial" w:cs="Arial"/>
          <w:sz w:val="24"/>
          <w:szCs w:val="24"/>
        </w:rPr>
        <w:t xml:space="preserve"> relief of pain symptoms </w:t>
      </w:r>
      <w:r w:rsidR="00853C35" w:rsidRPr="00FD2D90">
        <w:rPr>
          <w:rFonts w:ascii="Arial" w:hAnsi="Arial" w:cs="Arial"/>
          <w:sz w:val="24"/>
          <w:szCs w:val="24"/>
        </w:rPr>
        <w:t xml:space="preserve">to the patient effectively </w:t>
      </w:r>
      <w:r w:rsidR="00F20B2A" w:rsidRPr="00FD2D90">
        <w:rPr>
          <w:rFonts w:ascii="Arial" w:hAnsi="Arial" w:cs="Arial"/>
          <w:sz w:val="24"/>
          <w:szCs w:val="24"/>
        </w:rPr>
        <w:t xml:space="preserve">enough </w:t>
      </w:r>
      <w:r w:rsidR="00CC5EE3" w:rsidRPr="00FD2D90">
        <w:rPr>
          <w:rFonts w:ascii="Arial" w:hAnsi="Arial" w:cs="Arial"/>
          <w:sz w:val="24"/>
          <w:szCs w:val="24"/>
        </w:rPr>
        <w:t xml:space="preserve">to the extent that </w:t>
      </w:r>
      <w:r w:rsidR="00FD2D90" w:rsidRPr="00FD2D90">
        <w:rPr>
          <w:rFonts w:ascii="Arial" w:hAnsi="Arial" w:cs="Arial"/>
          <w:sz w:val="24"/>
          <w:szCs w:val="24"/>
        </w:rPr>
        <w:t>allopathic</w:t>
      </w:r>
      <w:r w:rsidR="00CC5EE3" w:rsidRPr="00FD2D90">
        <w:rPr>
          <w:rFonts w:ascii="Arial" w:hAnsi="Arial" w:cs="Arial"/>
          <w:sz w:val="24"/>
          <w:szCs w:val="24"/>
        </w:rPr>
        <w:t xml:space="preserve"> medication </w:t>
      </w:r>
      <w:r w:rsidR="00FD2D90" w:rsidRPr="00FD2D90">
        <w:rPr>
          <w:rFonts w:ascii="Arial" w:hAnsi="Arial" w:cs="Arial"/>
          <w:sz w:val="24"/>
          <w:szCs w:val="24"/>
        </w:rPr>
        <w:t>was</w:t>
      </w:r>
      <w:r w:rsidR="00CC5EE3" w:rsidRPr="00FD2D90">
        <w:rPr>
          <w:rFonts w:ascii="Arial" w:hAnsi="Arial" w:cs="Arial"/>
          <w:sz w:val="24"/>
          <w:szCs w:val="24"/>
        </w:rPr>
        <w:t xml:space="preserve"> no longer needed</w:t>
      </w:r>
      <w:r w:rsidR="00B57FE8" w:rsidRPr="00FD2D90">
        <w:rPr>
          <w:rFonts w:ascii="Arial" w:hAnsi="Arial" w:cs="Arial"/>
          <w:sz w:val="24"/>
          <w:szCs w:val="24"/>
        </w:rPr>
        <w:t xml:space="preserve"> or </w:t>
      </w:r>
      <w:r w:rsidR="00FD2D90" w:rsidRPr="00FD2D90">
        <w:rPr>
          <w:rFonts w:ascii="Arial" w:hAnsi="Arial" w:cs="Arial"/>
          <w:sz w:val="24"/>
          <w:szCs w:val="24"/>
        </w:rPr>
        <w:t>it was</w:t>
      </w:r>
      <w:r w:rsidR="00B57FE8" w:rsidRPr="00FD2D90">
        <w:rPr>
          <w:rFonts w:ascii="Arial" w:hAnsi="Arial" w:cs="Arial"/>
          <w:sz w:val="24"/>
          <w:szCs w:val="24"/>
        </w:rPr>
        <w:t xml:space="preserve"> reduced</w:t>
      </w:r>
      <w:r w:rsidR="00FD2D90" w:rsidRPr="00FD2D90">
        <w:rPr>
          <w:rFonts w:ascii="Arial" w:hAnsi="Arial" w:cs="Arial"/>
          <w:sz w:val="24"/>
          <w:szCs w:val="24"/>
        </w:rPr>
        <w:t>.</w:t>
      </w:r>
      <w:r w:rsidR="003342A5">
        <w:rPr>
          <w:rFonts w:ascii="Arial" w:hAnsi="Arial" w:cs="Arial"/>
          <w:sz w:val="24"/>
          <w:szCs w:val="24"/>
        </w:rPr>
        <w:t xml:space="preserve"> In support of this </w:t>
      </w:r>
      <w:r w:rsidR="00EC534E">
        <w:rPr>
          <w:rFonts w:ascii="Arial" w:hAnsi="Arial" w:cs="Arial"/>
          <w:sz w:val="24"/>
          <w:szCs w:val="24"/>
        </w:rPr>
        <w:fldChar w:fldCharType="begin"/>
      </w:r>
      <w:r w:rsidR="00EC534E">
        <w:rPr>
          <w:rFonts w:ascii="Arial" w:hAnsi="Arial" w:cs="Arial"/>
          <w:sz w:val="24"/>
          <w:szCs w:val="24"/>
        </w:rPr>
        <w:instrText xml:space="preserve"> ADDIN ZOTERO_ITEM CSL_CITATION {"citationID":"CdTFAmiy","properties":{"formattedCitation":"(Crespin {\\i{}et al.}, 2015)","plainCitation":"(Crespin et al., 2015)","noteIndex":0},"citationItems":[{"id":853,"uris":["http://zotero.org/users/local/zSTPt6Bp/items/SLPWVTS2"],"uri":["http://zotero.org/users/local/zSTPt6Bp/items/SLPWVTS2"],"itemData":{"id":853,"type":"article-journal","abstract":"Objective Given the risks of opioid medications, nonpharmacological strategies should be considered for total joint replacement patients. We investigated acupuncture as an adjunct therapy for postsurgical pain management in a total joint replacement program by examining which total hip and knee replacement patients elected to receive acupuncture and the effect of acupuncture on short-term pain. Design A total joint replacement program using fast-track physiotherapy offered elective postsurgical acupuncture to all patients, at no additional cost, as an adjunct therapy to opioids for pain management. Setting The Joint Replacement Center at Abbott Northwestern Hospital, a 630-bed teaching and specialty hospital in Minneapolis, Minnesota from 2010 to 2012. Subjects Our sample included 2,500 admissions of total hip (THR) and total knee replacement (TKR) patients. Methods Self-reported pain was assessed before and after acupuncture using a 0-10 scale and categorized as none/mild (0-4) and moderate/severe pain (5-10). Results Seventy-five percent of admissions included acupuncture. Women (Odds Ratio: 1.48, 95% Confidence Interval (CI): 1.22, 1.81) had higher odds of receiving acupuncture compared to men, and nonwhite patients (Odds Ratio: 0.55, 95% CI: 0.39, 0.78) had lower odds of receiving acupuncture compared to white patients. Average short-term pain reduction was 1.91 points (95% CI: 1.83, 1.99), a 45% reduction from the mean prepain score. Forty-one percent of patients reported moderate/severe pain prior to receiving acupuncture, while only 15% indicated moderate/severe pain after acupuncture. Conclusions Acupuncture may be a viable adjunct to pharmacological approaches for pain management after THR or TKR.","container-title":"Pain Medicine","DOI":"10.1111/pme.12685","ISSN":"15262375","issue":"6","journalAbbreviation":"Pain Medicine","note":"publisher: Oxford University Press / USA","page":"1195-1203","source":"EBSCOhost","title":"Acupuncture Provides Short-Term Pain Relief for Patients in a Total Joint Replacement Program","volume":"16","author":[{"family":"Crespin","given":"Daniel J."},{"family":"Griffin","given":"Kristen H."},{"family":"Johnson","given":"Jill R."},{"family":"Miller","given":"Cynthia"},{"family":"Finch","given":"Michael D."},{"family":"Rivard","given":"Rachael L."},{"family":"Anseth","given":"Scott"},{"family":"Dusek","given":"Jeffery A."}],"issued":{"date-parts":[["2015",6]]}}}],"schema":"https://github.com/citation-style-language/schema/raw/master/csl-citation.json"} </w:instrText>
      </w:r>
      <w:r w:rsidR="00EC534E">
        <w:rPr>
          <w:rFonts w:ascii="Arial" w:hAnsi="Arial" w:cs="Arial"/>
          <w:sz w:val="24"/>
          <w:szCs w:val="24"/>
        </w:rPr>
        <w:fldChar w:fldCharType="separate"/>
      </w:r>
      <w:r w:rsidR="00EC534E" w:rsidRPr="00EC534E">
        <w:rPr>
          <w:rFonts w:ascii="Arial" w:hAnsi="Arial" w:cs="Arial"/>
          <w:sz w:val="24"/>
          <w:szCs w:val="24"/>
        </w:rPr>
        <w:t>Crespin</w:t>
      </w:r>
      <w:r w:rsidR="00EC534E">
        <w:rPr>
          <w:rFonts w:ascii="Arial" w:hAnsi="Arial" w:cs="Arial"/>
          <w:sz w:val="24"/>
          <w:szCs w:val="24"/>
        </w:rPr>
        <w:t xml:space="preserve"> et al</w:t>
      </w:r>
      <w:r w:rsidR="00EC534E" w:rsidRPr="00EC534E">
        <w:rPr>
          <w:rFonts w:ascii="Arial" w:hAnsi="Arial" w:cs="Arial"/>
          <w:sz w:val="24"/>
          <w:szCs w:val="24"/>
        </w:rPr>
        <w:t xml:space="preserve"> </w:t>
      </w:r>
      <w:r w:rsidR="001477D5">
        <w:rPr>
          <w:rFonts w:ascii="Arial" w:hAnsi="Arial" w:cs="Arial"/>
          <w:sz w:val="24"/>
          <w:szCs w:val="24"/>
        </w:rPr>
        <w:t>(</w:t>
      </w:r>
      <w:r w:rsidR="00EC534E" w:rsidRPr="00EC534E">
        <w:rPr>
          <w:rFonts w:ascii="Arial" w:hAnsi="Arial" w:cs="Arial"/>
          <w:sz w:val="24"/>
          <w:szCs w:val="24"/>
        </w:rPr>
        <w:t>2015)</w:t>
      </w:r>
      <w:r w:rsidR="00EC534E">
        <w:rPr>
          <w:rFonts w:ascii="Arial" w:hAnsi="Arial" w:cs="Arial"/>
          <w:sz w:val="24"/>
          <w:szCs w:val="24"/>
        </w:rPr>
        <w:fldChar w:fldCharType="end"/>
      </w:r>
      <w:r w:rsidR="001477D5">
        <w:rPr>
          <w:rFonts w:ascii="Arial" w:hAnsi="Arial" w:cs="Arial"/>
          <w:sz w:val="24"/>
          <w:szCs w:val="24"/>
        </w:rPr>
        <w:t>, found acupuncture aided the reduction of opioid</w:t>
      </w:r>
      <w:r w:rsidR="001056E6">
        <w:rPr>
          <w:rFonts w:ascii="Arial" w:hAnsi="Arial" w:cs="Arial"/>
          <w:sz w:val="24"/>
          <w:szCs w:val="24"/>
        </w:rPr>
        <w:t xml:space="preserve"> analgesics in a post-operative setting and </w:t>
      </w:r>
      <w:r w:rsidR="00946BEF">
        <w:rPr>
          <w:rFonts w:ascii="Arial" w:hAnsi="Arial" w:cs="Arial"/>
          <w:sz w:val="24"/>
          <w:szCs w:val="24"/>
        </w:rPr>
        <w:t>mitigated the side effects from the medi</w:t>
      </w:r>
      <w:r w:rsidR="00E17F69">
        <w:rPr>
          <w:rFonts w:ascii="Arial" w:hAnsi="Arial" w:cs="Arial"/>
          <w:sz w:val="24"/>
          <w:szCs w:val="24"/>
        </w:rPr>
        <w:t>ca</w:t>
      </w:r>
      <w:r w:rsidR="00946BEF">
        <w:rPr>
          <w:rFonts w:ascii="Arial" w:hAnsi="Arial" w:cs="Arial"/>
          <w:sz w:val="24"/>
          <w:szCs w:val="24"/>
        </w:rPr>
        <w:t>tion that caused nausea, dizziness and vomiting.</w:t>
      </w:r>
    </w:p>
    <w:p w14:paraId="032DAD07" w14:textId="02D75F46" w:rsidR="00FB1D49" w:rsidRPr="00FC0DB1" w:rsidRDefault="00FB1D49" w:rsidP="008B2C07">
      <w:pPr>
        <w:pStyle w:val="Heading1"/>
        <w:rPr>
          <w:rFonts w:ascii="Arial Black" w:hAnsi="Arial Black"/>
          <w:sz w:val="28"/>
          <w:szCs w:val="28"/>
        </w:rPr>
      </w:pPr>
      <w:bookmarkStart w:id="6" w:name="_Toc49277371"/>
      <w:r w:rsidRPr="00FC0DB1">
        <w:rPr>
          <w:rFonts w:ascii="Arial Black" w:hAnsi="Arial Black"/>
          <w:sz w:val="28"/>
          <w:szCs w:val="28"/>
        </w:rPr>
        <w:t>CONTRAINDICATIONS</w:t>
      </w:r>
      <w:bookmarkEnd w:id="6"/>
    </w:p>
    <w:p w14:paraId="421F9DA4" w14:textId="0F4486A0" w:rsidR="00FB1D49" w:rsidRDefault="001601B1" w:rsidP="003F3068">
      <w:pPr>
        <w:rPr>
          <w:rFonts w:ascii="Arial" w:hAnsi="Arial" w:cs="Arial"/>
          <w:sz w:val="24"/>
          <w:szCs w:val="24"/>
        </w:rPr>
      </w:pPr>
      <w:r>
        <w:rPr>
          <w:rFonts w:ascii="Arial" w:hAnsi="Arial" w:cs="Arial"/>
          <w:sz w:val="24"/>
          <w:szCs w:val="24"/>
        </w:rPr>
        <w:t>According to</w:t>
      </w:r>
      <w:r w:rsidR="00A615FC">
        <w:rPr>
          <w:rFonts w:ascii="Arial" w:hAnsi="Arial" w:cs="Arial"/>
          <w:sz w:val="24"/>
          <w:szCs w:val="24"/>
        </w:rPr>
        <w:t xml:space="preserve"> </w:t>
      </w:r>
      <w:r w:rsidR="006E3789">
        <w:rPr>
          <w:rFonts w:ascii="Arial" w:hAnsi="Arial" w:cs="Arial"/>
          <w:sz w:val="24"/>
          <w:szCs w:val="24"/>
        </w:rPr>
        <w:t xml:space="preserve">the </w:t>
      </w:r>
      <w:r w:rsidR="003C1E5D">
        <w:rPr>
          <w:rFonts w:ascii="Arial" w:hAnsi="Arial" w:cs="Arial"/>
          <w:sz w:val="24"/>
          <w:szCs w:val="24"/>
        </w:rPr>
        <w:fldChar w:fldCharType="begin"/>
      </w:r>
      <w:r w:rsidR="003C1E5D">
        <w:rPr>
          <w:rFonts w:ascii="Arial" w:hAnsi="Arial" w:cs="Arial"/>
          <w:sz w:val="24"/>
          <w:szCs w:val="24"/>
        </w:rPr>
        <w:instrText xml:space="preserve"> ADDIN ZOTERO_ITEM CSL_CITATION {"citationID":"PbI1UjzH","properties":{"formattedCitation":"(Acupuncture Association of Chartered Physiotherapists, 2017)","plainCitation":"(Acupuncture Association of Chartered Physiotherapists, 2017)","noteIndex":0},"citationItems":[{"id":810,"uris":["http://zotero.org/users/local/zSTPt6Bp/items/P6JNDAIL"],"uri":["http://zotero.org/users/local/zSTPt6Bp/items/P6JNDAIL"],"itemData":{"id":810,"type":"webpage","title":"AACP Homepage - AACP","URL":"https://www.aacp.org.uk/","author":[{"family":"Acupuncture Association of Chartered Physiotherapists","given":""}],"accessed":{"date-parts":[["2020",8,11]]},"issued":{"date-parts":[["2017"]]}}}],"schema":"https://github.com/citation-style-language/schema/raw/master/csl-citation.json"} </w:instrText>
      </w:r>
      <w:r w:rsidR="003C1E5D">
        <w:rPr>
          <w:rFonts w:ascii="Arial" w:hAnsi="Arial" w:cs="Arial"/>
          <w:sz w:val="24"/>
          <w:szCs w:val="24"/>
        </w:rPr>
        <w:fldChar w:fldCharType="separate"/>
      </w:r>
      <w:r w:rsidR="003C1E5D" w:rsidRPr="003C1E5D">
        <w:rPr>
          <w:rFonts w:ascii="Arial" w:hAnsi="Arial" w:cs="Arial"/>
          <w:sz w:val="24"/>
        </w:rPr>
        <w:t>Acupuncture Association of Chartered Physiotherapists</w:t>
      </w:r>
      <w:r w:rsidR="001E06F3">
        <w:rPr>
          <w:rFonts w:ascii="Arial" w:hAnsi="Arial" w:cs="Arial"/>
          <w:sz w:val="24"/>
        </w:rPr>
        <w:t xml:space="preserve"> AACP (</w:t>
      </w:r>
      <w:r w:rsidR="003C1E5D" w:rsidRPr="003C1E5D">
        <w:rPr>
          <w:rFonts w:ascii="Arial" w:hAnsi="Arial" w:cs="Arial"/>
          <w:sz w:val="24"/>
        </w:rPr>
        <w:t>2017)</w:t>
      </w:r>
      <w:r w:rsidR="003C1E5D">
        <w:rPr>
          <w:rFonts w:ascii="Arial" w:hAnsi="Arial" w:cs="Arial"/>
          <w:sz w:val="24"/>
          <w:szCs w:val="24"/>
        </w:rPr>
        <w:fldChar w:fldCharType="end"/>
      </w:r>
      <w:r w:rsidR="001E06F3">
        <w:rPr>
          <w:rFonts w:ascii="Arial" w:hAnsi="Arial" w:cs="Arial"/>
          <w:sz w:val="24"/>
          <w:szCs w:val="24"/>
        </w:rPr>
        <w:t xml:space="preserve">, </w:t>
      </w:r>
      <w:r w:rsidR="00A615FC">
        <w:rPr>
          <w:rFonts w:ascii="Arial" w:hAnsi="Arial" w:cs="Arial"/>
          <w:sz w:val="24"/>
          <w:szCs w:val="24"/>
        </w:rPr>
        <w:t>side</w:t>
      </w:r>
      <w:r w:rsidR="00A57957">
        <w:rPr>
          <w:rFonts w:ascii="Arial" w:hAnsi="Arial" w:cs="Arial"/>
          <w:sz w:val="24"/>
          <w:szCs w:val="24"/>
        </w:rPr>
        <w:t xml:space="preserve">-effects </w:t>
      </w:r>
      <w:r w:rsidR="00651A6D">
        <w:rPr>
          <w:rFonts w:ascii="Arial" w:hAnsi="Arial" w:cs="Arial"/>
          <w:sz w:val="24"/>
          <w:szCs w:val="24"/>
        </w:rPr>
        <w:t>are</w:t>
      </w:r>
      <w:r w:rsidR="00A57957">
        <w:rPr>
          <w:rFonts w:ascii="Arial" w:hAnsi="Arial" w:cs="Arial"/>
          <w:sz w:val="24"/>
          <w:szCs w:val="24"/>
        </w:rPr>
        <w:t xml:space="preserve"> to be expected </w:t>
      </w:r>
      <w:r w:rsidR="008F0658">
        <w:rPr>
          <w:rFonts w:ascii="Arial" w:hAnsi="Arial" w:cs="Arial"/>
          <w:sz w:val="24"/>
          <w:szCs w:val="24"/>
        </w:rPr>
        <w:t xml:space="preserve">in many </w:t>
      </w:r>
      <w:r w:rsidR="00651A6D">
        <w:rPr>
          <w:rFonts w:ascii="Arial" w:hAnsi="Arial" w:cs="Arial"/>
          <w:sz w:val="24"/>
          <w:szCs w:val="24"/>
        </w:rPr>
        <w:t xml:space="preserve">complementary therapy disciplines </w:t>
      </w:r>
      <w:r w:rsidR="00B925A2">
        <w:rPr>
          <w:rFonts w:ascii="Arial" w:hAnsi="Arial" w:cs="Arial"/>
          <w:sz w:val="24"/>
          <w:szCs w:val="24"/>
        </w:rPr>
        <w:t xml:space="preserve">and acupuncture is no </w:t>
      </w:r>
      <w:r w:rsidR="00A9088E">
        <w:rPr>
          <w:rFonts w:ascii="Arial" w:hAnsi="Arial" w:cs="Arial"/>
          <w:sz w:val="24"/>
          <w:szCs w:val="24"/>
        </w:rPr>
        <w:t>exception.</w:t>
      </w:r>
      <w:r w:rsidR="00997183">
        <w:rPr>
          <w:rFonts w:ascii="Arial" w:hAnsi="Arial" w:cs="Arial"/>
          <w:sz w:val="24"/>
          <w:szCs w:val="24"/>
        </w:rPr>
        <w:t xml:space="preserve"> </w:t>
      </w:r>
      <w:r w:rsidR="00387188">
        <w:rPr>
          <w:rFonts w:ascii="Arial" w:hAnsi="Arial" w:cs="Arial"/>
          <w:sz w:val="24"/>
          <w:szCs w:val="24"/>
        </w:rPr>
        <w:t>However, c</w:t>
      </w:r>
      <w:r w:rsidR="00997183">
        <w:rPr>
          <w:rFonts w:ascii="Arial" w:hAnsi="Arial" w:cs="Arial"/>
          <w:sz w:val="24"/>
          <w:szCs w:val="24"/>
        </w:rPr>
        <w:t>onsiderations should be made if:</w:t>
      </w:r>
    </w:p>
    <w:p w14:paraId="72E6AC20" w14:textId="7CD2657B" w:rsidR="00997183" w:rsidRDefault="00E505D3" w:rsidP="00B12895">
      <w:pPr>
        <w:pStyle w:val="ListParagraph"/>
        <w:numPr>
          <w:ilvl w:val="0"/>
          <w:numId w:val="3"/>
        </w:numPr>
        <w:rPr>
          <w:rFonts w:ascii="Arial" w:hAnsi="Arial" w:cs="Arial"/>
          <w:sz w:val="24"/>
          <w:szCs w:val="24"/>
        </w:rPr>
      </w:pPr>
      <w:r>
        <w:rPr>
          <w:rFonts w:ascii="Arial" w:hAnsi="Arial" w:cs="Arial"/>
          <w:sz w:val="24"/>
          <w:szCs w:val="24"/>
        </w:rPr>
        <w:t>A person has a bleeding diso</w:t>
      </w:r>
      <w:r w:rsidR="0094148A">
        <w:rPr>
          <w:rFonts w:ascii="Arial" w:hAnsi="Arial" w:cs="Arial"/>
          <w:sz w:val="24"/>
          <w:szCs w:val="24"/>
        </w:rPr>
        <w:t>rder as this could create further bleeding</w:t>
      </w:r>
    </w:p>
    <w:p w14:paraId="60F649DC" w14:textId="77777777" w:rsidR="009D0CC1" w:rsidRDefault="003343C2" w:rsidP="00B12895">
      <w:pPr>
        <w:pStyle w:val="ListParagraph"/>
        <w:numPr>
          <w:ilvl w:val="0"/>
          <w:numId w:val="3"/>
        </w:numPr>
        <w:rPr>
          <w:rFonts w:ascii="Arial" w:hAnsi="Arial" w:cs="Arial"/>
          <w:sz w:val="24"/>
          <w:szCs w:val="24"/>
        </w:rPr>
      </w:pPr>
      <w:r>
        <w:rPr>
          <w:rFonts w:ascii="Arial" w:hAnsi="Arial" w:cs="Arial"/>
          <w:sz w:val="24"/>
          <w:szCs w:val="24"/>
        </w:rPr>
        <w:t>Those people taking anticoagulants as they are prone to bruis</w:t>
      </w:r>
      <w:r w:rsidR="009D0CC1">
        <w:rPr>
          <w:rFonts w:ascii="Arial" w:hAnsi="Arial" w:cs="Arial"/>
          <w:sz w:val="24"/>
          <w:szCs w:val="24"/>
        </w:rPr>
        <w:t>ing</w:t>
      </w:r>
    </w:p>
    <w:p w14:paraId="2E8C1BC4" w14:textId="3EBC35E3" w:rsidR="0094148A" w:rsidRDefault="009D0CC1" w:rsidP="00B12895">
      <w:pPr>
        <w:pStyle w:val="ListParagraph"/>
        <w:numPr>
          <w:ilvl w:val="0"/>
          <w:numId w:val="3"/>
        </w:numPr>
        <w:rPr>
          <w:rFonts w:ascii="Arial" w:hAnsi="Arial" w:cs="Arial"/>
          <w:sz w:val="24"/>
          <w:szCs w:val="24"/>
        </w:rPr>
      </w:pPr>
      <w:r>
        <w:rPr>
          <w:rFonts w:ascii="Arial" w:hAnsi="Arial" w:cs="Arial"/>
          <w:sz w:val="24"/>
          <w:szCs w:val="24"/>
        </w:rPr>
        <w:t xml:space="preserve">Avoid needling </w:t>
      </w:r>
      <w:r w:rsidR="0061759A">
        <w:rPr>
          <w:rFonts w:ascii="Arial" w:hAnsi="Arial" w:cs="Arial"/>
          <w:sz w:val="24"/>
          <w:szCs w:val="24"/>
        </w:rPr>
        <w:t>an infectious area as this could spread the infection</w:t>
      </w:r>
    </w:p>
    <w:p w14:paraId="556C0A06" w14:textId="458A48E1" w:rsidR="00704A29" w:rsidRDefault="00704A29" w:rsidP="00B12895">
      <w:pPr>
        <w:pStyle w:val="ListParagraph"/>
        <w:numPr>
          <w:ilvl w:val="0"/>
          <w:numId w:val="3"/>
        </w:numPr>
        <w:rPr>
          <w:rFonts w:ascii="Arial" w:hAnsi="Arial" w:cs="Arial"/>
          <w:sz w:val="24"/>
          <w:szCs w:val="24"/>
        </w:rPr>
      </w:pPr>
      <w:r>
        <w:rPr>
          <w:rFonts w:ascii="Arial" w:hAnsi="Arial" w:cs="Arial"/>
          <w:sz w:val="24"/>
          <w:szCs w:val="24"/>
        </w:rPr>
        <w:t>Avoid a pe</w:t>
      </w:r>
      <w:r w:rsidR="00220B08">
        <w:rPr>
          <w:rFonts w:ascii="Arial" w:hAnsi="Arial" w:cs="Arial"/>
          <w:sz w:val="24"/>
          <w:szCs w:val="24"/>
        </w:rPr>
        <w:t>rson with a tumour a</w:t>
      </w:r>
      <w:r w:rsidR="00E76AB6">
        <w:rPr>
          <w:rFonts w:ascii="Arial" w:hAnsi="Arial" w:cs="Arial"/>
          <w:sz w:val="24"/>
          <w:szCs w:val="24"/>
        </w:rPr>
        <w:t xml:space="preserve">rea as this could </w:t>
      </w:r>
      <w:r w:rsidR="00CD14D9">
        <w:rPr>
          <w:rFonts w:ascii="Arial" w:hAnsi="Arial" w:cs="Arial"/>
          <w:sz w:val="24"/>
          <w:szCs w:val="24"/>
        </w:rPr>
        <w:t xml:space="preserve">result in </w:t>
      </w:r>
      <w:r w:rsidR="0008285E">
        <w:rPr>
          <w:rFonts w:ascii="Arial" w:hAnsi="Arial" w:cs="Arial"/>
          <w:sz w:val="24"/>
          <w:szCs w:val="24"/>
        </w:rPr>
        <w:t xml:space="preserve">the </w:t>
      </w:r>
      <w:r w:rsidR="00CD14D9">
        <w:rPr>
          <w:rFonts w:ascii="Arial" w:hAnsi="Arial" w:cs="Arial"/>
          <w:sz w:val="24"/>
          <w:szCs w:val="24"/>
        </w:rPr>
        <w:t>dispersal of tumour cells</w:t>
      </w:r>
    </w:p>
    <w:p w14:paraId="651AA6D8" w14:textId="58C874A1" w:rsidR="0008285E" w:rsidRDefault="001A2CAF" w:rsidP="00B12895">
      <w:pPr>
        <w:pStyle w:val="ListParagraph"/>
        <w:numPr>
          <w:ilvl w:val="0"/>
          <w:numId w:val="3"/>
        </w:numPr>
        <w:rPr>
          <w:rFonts w:ascii="Arial" w:hAnsi="Arial" w:cs="Arial"/>
          <w:sz w:val="24"/>
          <w:szCs w:val="24"/>
        </w:rPr>
      </w:pPr>
      <w:r>
        <w:rPr>
          <w:rFonts w:ascii="Arial" w:hAnsi="Arial" w:cs="Arial"/>
          <w:sz w:val="24"/>
          <w:szCs w:val="24"/>
        </w:rPr>
        <w:t>A person who presents with uncontrollable bodily movement</w:t>
      </w:r>
      <w:r w:rsidR="00B5587A">
        <w:rPr>
          <w:rFonts w:ascii="Arial" w:hAnsi="Arial" w:cs="Arial"/>
          <w:sz w:val="24"/>
          <w:szCs w:val="24"/>
        </w:rPr>
        <w:t xml:space="preserve">s as the needling may </w:t>
      </w:r>
      <w:r w:rsidR="00FD0E1E">
        <w:rPr>
          <w:rFonts w:ascii="Arial" w:hAnsi="Arial" w:cs="Arial"/>
          <w:sz w:val="24"/>
          <w:szCs w:val="24"/>
        </w:rPr>
        <w:t>miss the meridian pathway</w:t>
      </w:r>
    </w:p>
    <w:p w14:paraId="1D2F3A21" w14:textId="50835D65" w:rsidR="00140159" w:rsidRPr="00140159" w:rsidRDefault="00077E3F" w:rsidP="00140159">
      <w:pPr>
        <w:rPr>
          <w:rFonts w:ascii="Arial" w:hAnsi="Arial" w:cs="Arial"/>
          <w:sz w:val="24"/>
          <w:szCs w:val="24"/>
        </w:rPr>
      </w:pPr>
      <w:r w:rsidRPr="007466DB">
        <w:rPr>
          <w:rFonts w:ascii="Arial" w:hAnsi="Arial" w:cs="Arial"/>
          <w:b/>
          <w:bCs/>
          <w:sz w:val="24"/>
          <w:szCs w:val="24"/>
        </w:rPr>
        <w:t>Caution</w:t>
      </w:r>
      <w:r>
        <w:rPr>
          <w:rFonts w:ascii="Arial" w:hAnsi="Arial" w:cs="Arial"/>
          <w:sz w:val="24"/>
          <w:szCs w:val="24"/>
        </w:rPr>
        <w:t xml:space="preserve"> should be taken on patient</w:t>
      </w:r>
      <w:r w:rsidR="00B94CB1">
        <w:rPr>
          <w:rFonts w:ascii="Arial" w:hAnsi="Arial" w:cs="Arial"/>
          <w:sz w:val="24"/>
          <w:szCs w:val="24"/>
        </w:rPr>
        <w:t>s</w:t>
      </w:r>
      <w:r>
        <w:rPr>
          <w:rFonts w:ascii="Arial" w:hAnsi="Arial" w:cs="Arial"/>
          <w:sz w:val="24"/>
          <w:szCs w:val="24"/>
        </w:rPr>
        <w:t xml:space="preserve"> with a pacemaker</w:t>
      </w:r>
      <w:r w:rsidR="00BA6559">
        <w:rPr>
          <w:rFonts w:ascii="Arial" w:hAnsi="Arial" w:cs="Arial"/>
          <w:sz w:val="24"/>
          <w:szCs w:val="24"/>
        </w:rPr>
        <w:t>, cancer, diabetes, haemophilia</w:t>
      </w:r>
      <w:r w:rsidR="00276C70">
        <w:rPr>
          <w:rFonts w:ascii="Arial" w:hAnsi="Arial" w:cs="Arial"/>
          <w:sz w:val="24"/>
          <w:szCs w:val="24"/>
        </w:rPr>
        <w:t xml:space="preserve"> and </w:t>
      </w:r>
      <w:r w:rsidR="00BA6559">
        <w:rPr>
          <w:rFonts w:ascii="Arial" w:hAnsi="Arial" w:cs="Arial"/>
          <w:sz w:val="24"/>
          <w:szCs w:val="24"/>
        </w:rPr>
        <w:t>heart conditions</w:t>
      </w:r>
      <w:r w:rsidR="007C6720">
        <w:rPr>
          <w:rFonts w:ascii="Arial" w:hAnsi="Arial" w:cs="Arial"/>
          <w:sz w:val="24"/>
          <w:szCs w:val="24"/>
        </w:rPr>
        <w:t xml:space="preserve"> as symptoms</w:t>
      </w:r>
      <w:r w:rsidR="00276C70">
        <w:rPr>
          <w:rFonts w:ascii="Arial" w:hAnsi="Arial" w:cs="Arial"/>
          <w:sz w:val="24"/>
          <w:szCs w:val="24"/>
        </w:rPr>
        <w:t xml:space="preserve"> could become worse.</w:t>
      </w:r>
      <w:r w:rsidR="007466DB">
        <w:rPr>
          <w:rFonts w:ascii="Arial" w:hAnsi="Arial" w:cs="Arial"/>
          <w:sz w:val="24"/>
          <w:szCs w:val="24"/>
        </w:rPr>
        <w:t xml:space="preserve"> </w:t>
      </w:r>
      <w:r w:rsidR="007466DB" w:rsidRPr="00F5386F">
        <w:rPr>
          <w:rFonts w:ascii="Arial" w:hAnsi="Arial" w:cs="Arial"/>
          <w:b/>
          <w:bCs/>
          <w:sz w:val="24"/>
          <w:szCs w:val="24"/>
        </w:rPr>
        <w:t>Adverse reactions</w:t>
      </w:r>
      <w:r w:rsidR="00E21CA0">
        <w:rPr>
          <w:rFonts w:ascii="Arial" w:hAnsi="Arial" w:cs="Arial"/>
          <w:sz w:val="24"/>
          <w:szCs w:val="24"/>
        </w:rPr>
        <w:t xml:space="preserve"> could result in drowsiness, bruising and bleeding</w:t>
      </w:r>
      <w:r w:rsidR="00AC3790">
        <w:rPr>
          <w:rFonts w:ascii="Arial" w:hAnsi="Arial" w:cs="Arial"/>
          <w:sz w:val="24"/>
          <w:szCs w:val="24"/>
        </w:rPr>
        <w:t xml:space="preserve"> from the needle site, nausea, dizziness, headache</w:t>
      </w:r>
      <w:r w:rsidR="000006B0">
        <w:rPr>
          <w:rFonts w:ascii="Arial" w:hAnsi="Arial" w:cs="Arial"/>
          <w:sz w:val="24"/>
          <w:szCs w:val="24"/>
        </w:rPr>
        <w:t>s, feeling faint</w:t>
      </w:r>
      <w:r w:rsidR="00F5386F">
        <w:rPr>
          <w:rFonts w:ascii="Arial" w:hAnsi="Arial" w:cs="Arial"/>
          <w:sz w:val="24"/>
          <w:szCs w:val="24"/>
        </w:rPr>
        <w:t xml:space="preserve"> or </w:t>
      </w:r>
      <w:r w:rsidR="002E3E8C">
        <w:rPr>
          <w:rFonts w:ascii="Arial" w:hAnsi="Arial" w:cs="Arial"/>
          <w:sz w:val="24"/>
          <w:szCs w:val="24"/>
        </w:rPr>
        <w:t xml:space="preserve">an </w:t>
      </w:r>
      <w:r w:rsidR="000006B0">
        <w:rPr>
          <w:rFonts w:ascii="Arial" w:hAnsi="Arial" w:cs="Arial"/>
          <w:sz w:val="24"/>
          <w:szCs w:val="24"/>
        </w:rPr>
        <w:t>allergic reaction</w:t>
      </w:r>
      <w:r w:rsidR="00F5386F">
        <w:rPr>
          <w:rFonts w:ascii="Arial" w:hAnsi="Arial" w:cs="Arial"/>
          <w:sz w:val="24"/>
          <w:szCs w:val="24"/>
        </w:rPr>
        <w:t xml:space="preserve">. </w:t>
      </w:r>
      <w:r w:rsidR="007149FC">
        <w:rPr>
          <w:rFonts w:ascii="Arial" w:hAnsi="Arial" w:cs="Arial"/>
          <w:sz w:val="24"/>
          <w:szCs w:val="24"/>
        </w:rPr>
        <w:t xml:space="preserve">The most </w:t>
      </w:r>
      <w:r w:rsidR="007149FC" w:rsidRPr="00A6623C">
        <w:rPr>
          <w:rFonts w:ascii="Arial" w:hAnsi="Arial" w:cs="Arial"/>
          <w:b/>
          <w:bCs/>
          <w:sz w:val="24"/>
          <w:szCs w:val="24"/>
        </w:rPr>
        <w:t>severe</w:t>
      </w:r>
      <w:r w:rsidR="007149FC">
        <w:rPr>
          <w:rFonts w:ascii="Arial" w:hAnsi="Arial" w:cs="Arial"/>
          <w:sz w:val="24"/>
          <w:szCs w:val="24"/>
        </w:rPr>
        <w:t xml:space="preserve"> is pneumothorax, which in most cases resolve it</w:t>
      </w:r>
      <w:r w:rsidR="00A6623C">
        <w:rPr>
          <w:rFonts w:ascii="Arial" w:hAnsi="Arial" w:cs="Arial"/>
          <w:sz w:val="24"/>
          <w:szCs w:val="24"/>
        </w:rPr>
        <w:t>self with time but could cause death.</w:t>
      </w:r>
    </w:p>
    <w:p w14:paraId="44EDA2BE" w14:textId="7E9860E0" w:rsidR="00C605E8" w:rsidRPr="00FC0DB1" w:rsidRDefault="00EB0F7A" w:rsidP="008B2C07">
      <w:pPr>
        <w:pStyle w:val="Heading1"/>
        <w:rPr>
          <w:rFonts w:ascii="Arial Black" w:hAnsi="Arial Black"/>
          <w:sz w:val="28"/>
          <w:szCs w:val="28"/>
        </w:rPr>
      </w:pPr>
      <w:bookmarkStart w:id="7" w:name="_Toc49277372"/>
      <w:r w:rsidRPr="00FC0DB1">
        <w:rPr>
          <w:rFonts w:ascii="Arial Black" w:hAnsi="Arial Black"/>
          <w:sz w:val="28"/>
          <w:szCs w:val="28"/>
        </w:rPr>
        <w:lastRenderedPageBreak/>
        <w:t>COMPARISON</w:t>
      </w:r>
      <w:r w:rsidR="00CF6954" w:rsidRPr="00FC0DB1">
        <w:rPr>
          <w:rFonts w:ascii="Arial Black" w:hAnsi="Arial Black"/>
          <w:sz w:val="28"/>
          <w:szCs w:val="28"/>
        </w:rPr>
        <w:t>S</w:t>
      </w:r>
      <w:bookmarkEnd w:id="7"/>
    </w:p>
    <w:p w14:paraId="4A6E63B0" w14:textId="0B0FA9D3" w:rsidR="00D441C0" w:rsidRDefault="001C0939" w:rsidP="003F3068">
      <w:pPr>
        <w:rPr>
          <w:rFonts w:ascii="Arial" w:hAnsi="Arial" w:cs="Arial"/>
          <w:sz w:val="24"/>
          <w:szCs w:val="24"/>
        </w:rPr>
      </w:pPr>
      <w:r>
        <w:rPr>
          <w:rFonts w:ascii="Arial" w:hAnsi="Arial" w:cs="Arial"/>
          <w:sz w:val="24"/>
          <w:szCs w:val="24"/>
        </w:rPr>
        <w:t>According to</w:t>
      </w:r>
      <w:r w:rsidRPr="007434E3">
        <w:rPr>
          <w:rFonts w:ascii="Arial" w:hAnsi="Arial" w:cs="Arial"/>
          <w:sz w:val="24"/>
          <w:szCs w:val="24"/>
        </w:rPr>
        <w:t xml:space="preserve"> </w:t>
      </w:r>
      <w:r>
        <w:rPr>
          <w:rFonts w:ascii="Arial" w:hAnsi="Arial" w:cs="Arial"/>
          <w:sz w:val="24"/>
          <w:szCs w:val="24"/>
        </w:rPr>
        <w:fldChar w:fldCharType="begin"/>
      </w:r>
      <w:r w:rsidR="00944946">
        <w:rPr>
          <w:rFonts w:ascii="Arial" w:hAnsi="Arial" w:cs="Arial"/>
          <w:sz w:val="24"/>
          <w:szCs w:val="24"/>
        </w:rPr>
        <w:instrText xml:space="preserve"> ADDIN ZOTERO_ITEM CSL_CITATION {"citationID":"4cUqJiLd","properties":{"formattedCitation":"(Meakins, 2017)","plainCitation":"(Meakins, 2017)","dontUpdate":true,"noteIndex":0},"citationItems":[{"id":674,"uris":["http://zotero.org/users/local/zSTPt6Bp/items/2DUAT6YM"],"uri":["http://zotero.org/users/local/zSTPt6Bp/items/2DUAT6YM"],"itemData":{"id":674,"type":"webpage","abstract":"Explore millions of resources from scholarly journals, books, newspapers, videos and more, on the ProQuest Platform.","language":"en","note":"source: search-proquest-com.ezproxy.uwtsd.ac.uk","title":"Acupuncture: what's the point? - ProQuest","title-short":"Acupuncture","URL":"https://search-proquest-com.ezproxy.uwtsd.ac.uk/docview/1873331755?accountid=130472&amp;rfr_id=info%3Axri%2Fsid%3Aprimo","author":[{"family":"Meakins","given":"A"}],"accessed":{"date-parts":[["2020",7,23]]},"issued":{"date-parts":[["2017"]]}}}],"schema":"https://github.com/citation-style-language/schema/raw/master/csl-citation.json"} </w:instrText>
      </w:r>
      <w:r>
        <w:rPr>
          <w:rFonts w:ascii="Arial" w:hAnsi="Arial" w:cs="Arial"/>
          <w:sz w:val="24"/>
          <w:szCs w:val="24"/>
        </w:rPr>
        <w:fldChar w:fldCharType="separate"/>
      </w:r>
      <w:proofErr w:type="spellStart"/>
      <w:r w:rsidRPr="007F453F">
        <w:rPr>
          <w:rFonts w:ascii="Arial" w:hAnsi="Arial" w:cs="Arial"/>
          <w:sz w:val="24"/>
        </w:rPr>
        <w:t>Meakins</w:t>
      </w:r>
      <w:proofErr w:type="spellEnd"/>
      <w:r w:rsidRPr="007F453F">
        <w:rPr>
          <w:rFonts w:ascii="Arial" w:hAnsi="Arial" w:cs="Arial"/>
          <w:sz w:val="24"/>
        </w:rPr>
        <w:t xml:space="preserve"> </w:t>
      </w:r>
      <w:r>
        <w:rPr>
          <w:rFonts w:ascii="Arial" w:hAnsi="Arial" w:cs="Arial"/>
          <w:sz w:val="24"/>
        </w:rPr>
        <w:t>(</w:t>
      </w:r>
      <w:r w:rsidRPr="007F453F">
        <w:rPr>
          <w:rFonts w:ascii="Arial" w:hAnsi="Arial" w:cs="Arial"/>
          <w:sz w:val="24"/>
        </w:rPr>
        <w:t>2017)</w:t>
      </w:r>
      <w:r>
        <w:rPr>
          <w:rFonts w:ascii="Arial" w:hAnsi="Arial" w:cs="Arial"/>
          <w:sz w:val="24"/>
          <w:szCs w:val="24"/>
        </w:rPr>
        <w:fldChar w:fldCharType="end"/>
      </w:r>
      <w:r>
        <w:rPr>
          <w:rFonts w:ascii="Arial" w:hAnsi="Arial" w:cs="Arial"/>
          <w:sz w:val="24"/>
          <w:szCs w:val="24"/>
        </w:rPr>
        <w:t>, the c</w:t>
      </w:r>
      <w:r w:rsidR="00EB0F7A" w:rsidRPr="007434E3">
        <w:rPr>
          <w:rFonts w:ascii="Arial" w:hAnsi="Arial" w:cs="Arial"/>
          <w:sz w:val="24"/>
          <w:szCs w:val="24"/>
        </w:rPr>
        <w:t>omparison</w:t>
      </w:r>
      <w:r w:rsidR="00F12624" w:rsidRPr="007434E3">
        <w:rPr>
          <w:rFonts w:ascii="Arial" w:hAnsi="Arial" w:cs="Arial"/>
          <w:sz w:val="24"/>
          <w:szCs w:val="24"/>
        </w:rPr>
        <w:t>s</w:t>
      </w:r>
      <w:r w:rsidR="00EB0F7A" w:rsidRPr="007434E3">
        <w:rPr>
          <w:rFonts w:ascii="Arial" w:hAnsi="Arial" w:cs="Arial"/>
          <w:sz w:val="24"/>
          <w:szCs w:val="24"/>
        </w:rPr>
        <w:t xml:space="preserve"> between traditional</w:t>
      </w:r>
      <w:r w:rsidR="00594E24" w:rsidRPr="007434E3">
        <w:rPr>
          <w:rFonts w:ascii="Arial" w:hAnsi="Arial" w:cs="Arial"/>
          <w:sz w:val="24"/>
          <w:szCs w:val="24"/>
        </w:rPr>
        <w:t xml:space="preserve"> Chinese acupuncture and</w:t>
      </w:r>
      <w:r w:rsidR="00E67E9F" w:rsidRPr="007434E3">
        <w:rPr>
          <w:rFonts w:ascii="Arial" w:hAnsi="Arial" w:cs="Arial"/>
          <w:sz w:val="24"/>
          <w:szCs w:val="24"/>
        </w:rPr>
        <w:t xml:space="preserve"> W</w:t>
      </w:r>
      <w:r w:rsidR="00594E24" w:rsidRPr="007434E3">
        <w:rPr>
          <w:rFonts w:ascii="Arial" w:hAnsi="Arial" w:cs="Arial"/>
          <w:sz w:val="24"/>
          <w:szCs w:val="24"/>
        </w:rPr>
        <w:t>estern form</w:t>
      </w:r>
      <w:r w:rsidR="00E67E9F" w:rsidRPr="007434E3">
        <w:rPr>
          <w:rFonts w:ascii="Arial" w:hAnsi="Arial" w:cs="Arial"/>
          <w:sz w:val="24"/>
          <w:szCs w:val="24"/>
        </w:rPr>
        <w:t xml:space="preserve"> of </w:t>
      </w:r>
      <w:r w:rsidR="00594E24" w:rsidRPr="007434E3">
        <w:rPr>
          <w:rFonts w:ascii="Arial" w:hAnsi="Arial" w:cs="Arial"/>
          <w:sz w:val="24"/>
          <w:szCs w:val="24"/>
        </w:rPr>
        <w:t>ac</w:t>
      </w:r>
      <w:r w:rsidR="00E67E9F" w:rsidRPr="007434E3">
        <w:rPr>
          <w:rFonts w:ascii="Arial" w:hAnsi="Arial" w:cs="Arial"/>
          <w:sz w:val="24"/>
          <w:szCs w:val="24"/>
        </w:rPr>
        <w:t>u</w:t>
      </w:r>
      <w:r w:rsidR="00594E24" w:rsidRPr="007434E3">
        <w:rPr>
          <w:rFonts w:ascii="Arial" w:hAnsi="Arial" w:cs="Arial"/>
          <w:sz w:val="24"/>
          <w:szCs w:val="24"/>
        </w:rPr>
        <w:t>punctur</w:t>
      </w:r>
      <w:r w:rsidR="008F00D1" w:rsidRPr="007434E3">
        <w:rPr>
          <w:rFonts w:ascii="Arial" w:hAnsi="Arial" w:cs="Arial"/>
          <w:sz w:val="24"/>
          <w:szCs w:val="24"/>
        </w:rPr>
        <w:t xml:space="preserve">e </w:t>
      </w:r>
      <w:r w:rsidR="008E77AE" w:rsidRPr="007434E3">
        <w:rPr>
          <w:rFonts w:ascii="Arial" w:hAnsi="Arial" w:cs="Arial"/>
          <w:sz w:val="24"/>
          <w:szCs w:val="24"/>
        </w:rPr>
        <w:t xml:space="preserve">differs </w:t>
      </w:r>
      <w:r w:rsidR="008F00D1" w:rsidRPr="007434E3">
        <w:rPr>
          <w:rFonts w:ascii="Arial" w:hAnsi="Arial" w:cs="Arial"/>
          <w:sz w:val="24"/>
          <w:szCs w:val="24"/>
        </w:rPr>
        <w:t>greatly</w:t>
      </w:r>
      <w:r w:rsidR="00EA425E" w:rsidRPr="007434E3">
        <w:rPr>
          <w:rFonts w:ascii="Arial" w:hAnsi="Arial" w:cs="Arial"/>
          <w:sz w:val="24"/>
          <w:szCs w:val="24"/>
        </w:rPr>
        <w:t xml:space="preserve">. </w:t>
      </w:r>
      <w:r w:rsidR="007448A4" w:rsidRPr="007434E3">
        <w:rPr>
          <w:rFonts w:ascii="Arial" w:hAnsi="Arial" w:cs="Arial"/>
          <w:sz w:val="24"/>
          <w:szCs w:val="24"/>
        </w:rPr>
        <w:t>T</w:t>
      </w:r>
      <w:r w:rsidR="00594E24" w:rsidRPr="007434E3">
        <w:rPr>
          <w:rFonts w:ascii="Arial" w:hAnsi="Arial" w:cs="Arial"/>
          <w:sz w:val="24"/>
          <w:szCs w:val="24"/>
        </w:rPr>
        <w:t xml:space="preserve">he </w:t>
      </w:r>
      <w:r w:rsidR="007448A4" w:rsidRPr="007434E3">
        <w:rPr>
          <w:rFonts w:ascii="Arial" w:hAnsi="Arial" w:cs="Arial"/>
          <w:sz w:val="24"/>
          <w:szCs w:val="24"/>
        </w:rPr>
        <w:t>Eastern</w:t>
      </w:r>
      <w:r w:rsidR="00594E24" w:rsidRPr="007434E3">
        <w:rPr>
          <w:rFonts w:ascii="Arial" w:hAnsi="Arial" w:cs="Arial"/>
          <w:sz w:val="24"/>
          <w:szCs w:val="24"/>
        </w:rPr>
        <w:t xml:space="preserve"> system is rooted in a</w:t>
      </w:r>
      <w:r w:rsidR="00E96D74" w:rsidRPr="007434E3">
        <w:rPr>
          <w:rFonts w:ascii="Arial" w:hAnsi="Arial" w:cs="Arial"/>
          <w:sz w:val="24"/>
          <w:szCs w:val="24"/>
        </w:rPr>
        <w:t xml:space="preserve"> philosophical</w:t>
      </w:r>
      <w:r w:rsidR="00594E24" w:rsidRPr="007434E3">
        <w:rPr>
          <w:rFonts w:ascii="Arial" w:hAnsi="Arial" w:cs="Arial"/>
          <w:sz w:val="24"/>
          <w:szCs w:val="24"/>
        </w:rPr>
        <w:t xml:space="preserve"> belief system </w:t>
      </w:r>
      <w:r w:rsidR="00E31674" w:rsidRPr="007434E3">
        <w:rPr>
          <w:rFonts w:ascii="Arial" w:hAnsi="Arial" w:cs="Arial"/>
          <w:sz w:val="24"/>
          <w:szCs w:val="24"/>
        </w:rPr>
        <w:t xml:space="preserve">which </w:t>
      </w:r>
      <w:r w:rsidR="00E96D74" w:rsidRPr="007434E3">
        <w:rPr>
          <w:rFonts w:ascii="Arial" w:hAnsi="Arial" w:cs="Arial"/>
          <w:sz w:val="24"/>
          <w:szCs w:val="24"/>
        </w:rPr>
        <w:t>pertain</w:t>
      </w:r>
      <w:r w:rsidR="00E31674" w:rsidRPr="007434E3">
        <w:rPr>
          <w:rFonts w:ascii="Arial" w:hAnsi="Arial" w:cs="Arial"/>
          <w:sz w:val="24"/>
          <w:szCs w:val="24"/>
        </w:rPr>
        <w:t>s</w:t>
      </w:r>
      <w:r w:rsidR="00E96D74" w:rsidRPr="007434E3">
        <w:rPr>
          <w:rFonts w:ascii="Arial" w:hAnsi="Arial" w:cs="Arial"/>
          <w:sz w:val="24"/>
          <w:szCs w:val="24"/>
        </w:rPr>
        <w:t xml:space="preserve"> to </w:t>
      </w:r>
      <w:r w:rsidR="00594E24" w:rsidRPr="007434E3">
        <w:rPr>
          <w:rFonts w:ascii="Arial" w:hAnsi="Arial" w:cs="Arial"/>
          <w:sz w:val="24"/>
          <w:szCs w:val="24"/>
        </w:rPr>
        <w:t xml:space="preserve">the flow of </w:t>
      </w:r>
      <w:r w:rsidR="005412A4" w:rsidRPr="007434E3">
        <w:rPr>
          <w:rFonts w:ascii="Arial" w:hAnsi="Arial" w:cs="Arial"/>
          <w:sz w:val="24"/>
          <w:szCs w:val="24"/>
        </w:rPr>
        <w:t>Qi</w:t>
      </w:r>
      <w:r w:rsidR="00594E24" w:rsidRPr="007434E3">
        <w:rPr>
          <w:rFonts w:ascii="Arial" w:hAnsi="Arial" w:cs="Arial"/>
          <w:sz w:val="24"/>
          <w:szCs w:val="24"/>
        </w:rPr>
        <w:t xml:space="preserve"> to </w:t>
      </w:r>
      <w:r w:rsidR="005412A4" w:rsidRPr="007434E3">
        <w:rPr>
          <w:rFonts w:ascii="Arial" w:hAnsi="Arial" w:cs="Arial"/>
          <w:sz w:val="24"/>
          <w:szCs w:val="24"/>
        </w:rPr>
        <w:t xml:space="preserve">influence the body’s natural ability to </w:t>
      </w:r>
      <w:r w:rsidR="00594E24" w:rsidRPr="007434E3">
        <w:rPr>
          <w:rFonts w:ascii="Arial" w:hAnsi="Arial" w:cs="Arial"/>
          <w:sz w:val="24"/>
          <w:szCs w:val="24"/>
        </w:rPr>
        <w:t>heal</w:t>
      </w:r>
      <w:r w:rsidR="009918F0" w:rsidRPr="007434E3">
        <w:rPr>
          <w:rFonts w:ascii="Arial" w:hAnsi="Arial" w:cs="Arial"/>
          <w:sz w:val="24"/>
          <w:szCs w:val="24"/>
        </w:rPr>
        <w:t xml:space="preserve"> itself through </w:t>
      </w:r>
      <w:r w:rsidR="00874FF3" w:rsidRPr="007434E3">
        <w:rPr>
          <w:rFonts w:ascii="Arial" w:hAnsi="Arial" w:cs="Arial"/>
          <w:sz w:val="24"/>
          <w:szCs w:val="24"/>
        </w:rPr>
        <w:t xml:space="preserve">a system of </w:t>
      </w:r>
      <w:r w:rsidR="009918F0" w:rsidRPr="007434E3">
        <w:rPr>
          <w:rFonts w:ascii="Arial" w:hAnsi="Arial" w:cs="Arial"/>
          <w:sz w:val="24"/>
          <w:szCs w:val="24"/>
        </w:rPr>
        <w:t>need</w:t>
      </w:r>
      <w:r w:rsidR="00874FF3" w:rsidRPr="007434E3">
        <w:rPr>
          <w:rFonts w:ascii="Arial" w:hAnsi="Arial" w:cs="Arial"/>
          <w:sz w:val="24"/>
          <w:szCs w:val="24"/>
        </w:rPr>
        <w:t>le</w:t>
      </w:r>
      <w:r w:rsidR="009918F0" w:rsidRPr="007434E3">
        <w:rPr>
          <w:rFonts w:ascii="Arial" w:hAnsi="Arial" w:cs="Arial"/>
          <w:sz w:val="24"/>
          <w:szCs w:val="24"/>
        </w:rPr>
        <w:t xml:space="preserve"> manipulation</w:t>
      </w:r>
      <w:r w:rsidR="00874FF3" w:rsidRPr="007434E3">
        <w:rPr>
          <w:rFonts w:ascii="Arial" w:hAnsi="Arial" w:cs="Arial"/>
          <w:sz w:val="24"/>
          <w:szCs w:val="24"/>
        </w:rPr>
        <w:t>,</w:t>
      </w:r>
      <w:r w:rsidR="009918F0" w:rsidRPr="007434E3">
        <w:rPr>
          <w:rFonts w:ascii="Arial" w:hAnsi="Arial" w:cs="Arial"/>
          <w:sz w:val="24"/>
          <w:szCs w:val="24"/>
        </w:rPr>
        <w:t xml:space="preserve"> </w:t>
      </w:r>
      <w:r w:rsidR="00594E24" w:rsidRPr="007434E3">
        <w:rPr>
          <w:rFonts w:ascii="Arial" w:hAnsi="Arial" w:cs="Arial"/>
          <w:sz w:val="24"/>
          <w:szCs w:val="24"/>
        </w:rPr>
        <w:t>whereas</w:t>
      </w:r>
      <w:r w:rsidR="002A0A42" w:rsidRPr="007434E3">
        <w:rPr>
          <w:rFonts w:ascii="Arial" w:hAnsi="Arial" w:cs="Arial"/>
          <w:sz w:val="24"/>
          <w:szCs w:val="24"/>
        </w:rPr>
        <w:t xml:space="preserve"> </w:t>
      </w:r>
      <w:r w:rsidR="00810E83" w:rsidRPr="007434E3">
        <w:rPr>
          <w:rFonts w:ascii="Arial" w:hAnsi="Arial" w:cs="Arial"/>
          <w:sz w:val="24"/>
          <w:szCs w:val="24"/>
        </w:rPr>
        <w:t>W</w:t>
      </w:r>
      <w:r w:rsidR="002A0A42" w:rsidRPr="007434E3">
        <w:rPr>
          <w:rFonts w:ascii="Arial" w:hAnsi="Arial" w:cs="Arial"/>
          <w:sz w:val="24"/>
          <w:szCs w:val="24"/>
        </w:rPr>
        <w:t xml:space="preserve">estern approach </w:t>
      </w:r>
      <w:r w:rsidR="00D441C0" w:rsidRPr="007434E3">
        <w:rPr>
          <w:rFonts w:ascii="Arial" w:hAnsi="Arial" w:cs="Arial"/>
          <w:sz w:val="24"/>
          <w:szCs w:val="24"/>
        </w:rPr>
        <w:t>is con</w:t>
      </w:r>
      <w:r w:rsidR="0044198A" w:rsidRPr="007434E3">
        <w:rPr>
          <w:rFonts w:ascii="Arial" w:hAnsi="Arial" w:cs="Arial"/>
          <w:sz w:val="24"/>
          <w:szCs w:val="24"/>
        </w:rPr>
        <w:t>ducive</w:t>
      </w:r>
      <w:r w:rsidR="00EF6829" w:rsidRPr="007434E3">
        <w:rPr>
          <w:rFonts w:ascii="Arial" w:hAnsi="Arial" w:cs="Arial"/>
          <w:sz w:val="24"/>
          <w:szCs w:val="24"/>
        </w:rPr>
        <w:t xml:space="preserve"> with anatomy, physiology and path</w:t>
      </w:r>
      <w:r w:rsidR="00F806A4" w:rsidRPr="007434E3">
        <w:rPr>
          <w:rFonts w:ascii="Arial" w:hAnsi="Arial" w:cs="Arial"/>
          <w:sz w:val="24"/>
          <w:szCs w:val="24"/>
        </w:rPr>
        <w:t xml:space="preserve">ology </w:t>
      </w:r>
      <w:r w:rsidR="00DE1AF1" w:rsidRPr="007434E3">
        <w:rPr>
          <w:rFonts w:ascii="Arial" w:hAnsi="Arial" w:cs="Arial"/>
          <w:sz w:val="24"/>
          <w:szCs w:val="24"/>
        </w:rPr>
        <w:t>with the aid of allopathic medicines</w:t>
      </w:r>
      <w:r w:rsidR="0079438B">
        <w:rPr>
          <w:rFonts w:ascii="Arial" w:hAnsi="Arial" w:cs="Arial"/>
          <w:sz w:val="24"/>
          <w:szCs w:val="24"/>
        </w:rPr>
        <w:t>.</w:t>
      </w:r>
      <w:r w:rsidR="0008573F">
        <w:rPr>
          <w:rFonts w:ascii="Arial" w:hAnsi="Arial" w:cs="Arial"/>
          <w:sz w:val="24"/>
          <w:szCs w:val="24"/>
        </w:rPr>
        <w:t xml:space="preserve"> </w:t>
      </w:r>
    </w:p>
    <w:p w14:paraId="72F2AEBC" w14:textId="4379C7CD" w:rsidR="00EB6359" w:rsidRPr="007434E3" w:rsidRDefault="00774454" w:rsidP="003F3068">
      <w:pPr>
        <w:rPr>
          <w:rFonts w:ascii="Arial" w:hAnsi="Arial" w:cs="Arial"/>
          <w:sz w:val="24"/>
          <w:szCs w:val="24"/>
        </w:rPr>
      </w:pPr>
      <w:proofErr w:type="gramStart"/>
      <w:r>
        <w:rPr>
          <w:rFonts w:ascii="Arial" w:hAnsi="Arial" w:cs="Arial"/>
          <w:sz w:val="24"/>
          <w:szCs w:val="24"/>
        </w:rPr>
        <w:t xml:space="preserve">It </w:t>
      </w:r>
      <w:r w:rsidR="00E62AB9">
        <w:rPr>
          <w:rFonts w:ascii="Arial" w:hAnsi="Arial" w:cs="Arial"/>
          <w:sz w:val="24"/>
          <w:szCs w:val="24"/>
        </w:rPr>
        <w:t xml:space="preserve">would appear </w:t>
      </w:r>
      <w:r w:rsidR="0076198D">
        <w:rPr>
          <w:rFonts w:ascii="Arial" w:hAnsi="Arial" w:cs="Arial"/>
          <w:sz w:val="24"/>
          <w:szCs w:val="24"/>
        </w:rPr>
        <w:t xml:space="preserve">that </w:t>
      </w:r>
      <w:r w:rsidR="00960048">
        <w:rPr>
          <w:rFonts w:ascii="Arial" w:hAnsi="Arial" w:cs="Arial"/>
          <w:sz w:val="24"/>
          <w:szCs w:val="24"/>
        </w:rPr>
        <w:t>some</w:t>
      </w:r>
      <w:proofErr w:type="gramEnd"/>
      <w:r w:rsidR="00960048">
        <w:rPr>
          <w:rFonts w:ascii="Arial" w:hAnsi="Arial" w:cs="Arial"/>
          <w:sz w:val="24"/>
          <w:szCs w:val="24"/>
        </w:rPr>
        <w:t xml:space="preserve"> </w:t>
      </w:r>
      <w:r w:rsidR="0076198D">
        <w:rPr>
          <w:rFonts w:ascii="Arial" w:hAnsi="Arial" w:cs="Arial"/>
          <w:sz w:val="24"/>
          <w:szCs w:val="24"/>
        </w:rPr>
        <w:t>allopathic medic</w:t>
      </w:r>
      <w:r w:rsidR="00816FFB">
        <w:rPr>
          <w:rFonts w:ascii="Arial" w:hAnsi="Arial" w:cs="Arial"/>
          <w:sz w:val="24"/>
          <w:szCs w:val="24"/>
        </w:rPr>
        <w:t xml:space="preserve">ations can </w:t>
      </w:r>
      <w:r w:rsidR="00257B3E">
        <w:rPr>
          <w:rFonts w:ascii="Arial" w:hAnsi="Arial" w:cs="Arial"/>
          <w:sz w:val="24"/>
          <w:szCs w:val="24"/>
        </w:rPr>
        <w:t>range from mild to</w:t>
      </w:r>
      <w:r w:rsidR="00816FFB">
        <w:rPr>
          <w:rFonts w:ascii="Arial" w:hAnsi="Arial" w:cs="Arial"/>
          <w:sz w:val="24"/>
          <w:szCs w:val="24"/>
        </w:rPr>
        <w:t xml:space="preserve"> severe</w:t>
      </w:r>
      <w:r w:rsidR="00257B3E">
        <w:rPr>
          <w:rFonts w:ascii="Arial" w:hAnsi="Arial" w:cs="Arial"/>
          <w:sz w:val="24"/>
          <w:szCs w:val="24"/>
        </w:rPr>
        <w:t xml:space="preserve"> </w:t>
      </w:r>
      <w:r w:rsidR="0076198D">
        <w:rPr>
          <w:rFonts w:ascii="Arial" w:hAnsi="Arial" w:cs="Arial"/>
          <w:sz w:val="24"/>
          <w:szCs w:val="24"/>
        </w:rPr>
        <w:t xml:space="preserve">side-effects </w:t>
      </w:r>
      <w:r w:rsidR="00E43AB3">
        <w:rPr>
          <w:rFonts w:ascii="Arial" w:hAnsi="Arial" w:cs="Arial"/>
          <w:sz w:val="24"/>
          <w:szCs w:val="24"/>
        </w:rPr>
        <w:t xml:space="preserve">and </w:t>
      </w:r>
      <w:r w:rsidR="004E3514">
        <w:rPr>
          <w:rFonts w:ascii="Arial" w:hAnsi="Arial" w:cs="Arial"/>
          <w:sz w:val="24"/>
          <w:szCs w:val="24"/>
        </w:rPr>
        <w:t xml:space="preserve">that could lead to other health </w:t>
      </w:r>
      <w:r w:rsidR="00CC4D02">
        <w:rPr>
          <w:rFonts w:ascii="Arial" w:hAnsi="Arial" w:cs="Arial"/>
          <w:sz w:val="24"/>
          <w:szCs w:val="24"/>
        </w:rPr>
        <w:t>conditions</w:t>
      </w:r>
      <w:r w:rsidR="00111381">
        <w:rPr>
          <w:rFonts w:ascii="Arial" w:hAnsi="Arial" w:cs="Arial"/>
          <w:sz w:val="24"/>
          <w:szCs w:val="24"/>
        </w:rPr>
        <w:t xml:space="preserve">, such as anxiety, stress, </w:t>
      </w:r>
      <w:r w:rsidR="00EE14B2">
        <w:rPr>
          <w:rFonts w:ascii="Arial" w:hAnsi="Arial" w:cs="Arial"/>
          <w:sz w:val="24"/>
          <w:szCs w:val="24"/>
        </w:rPr>
        <w:t>suicidal thoughts</w:t>
      </w:r>
      <w:r w:rsidR="008E1C7D">
        <w:rPr>
          <w:rFonts w:ascii="Arial" w:hAnsi="Arial" w:cs="Arial"/>
          <w:sz w:val="24"/>
          <w:szCs w:val="24"/>
        </w:rPr>
        <w:t>, whereas acupuncture does not</w:t>
      </w:r>
      <w:r w:rsidR="00E91260">
        <w:rPr>
          <w:rFonts w:ascii="Arial" w:hAnsi="Arial" w:cs="Arial"/>
          <w:sz w:val="24"/>
          <w:szCs w:val="24"/>
        </w:rPr>
        <w:t xml:space="preserve"> produce those extremes.</w:t>
      </w:r>
      <w:r w:rsidR="00FA11D2">
        <w:rPr>
          <w:rFonts w:ascii="Arial" w:hAnsi="Arial" w:cs="Arial"/>
          <w:sz w:val="24"/>
          <w:szCs w:val="24"/>
        </w:rPr>
        <w:t xml:space="preserve"> </w:t>
      </w:r>
      <w:r w:rsidR="00FB71DA">
        <w:rPr>
          <w:rFonts w:ascii="Arial" w:hAnsi="Arial" w:cs="Arial"/>
          <w:sz w:val="24"/>
          <w:szCs w:val="24"/>
        </w:rPr>
        <w:t xml:space="preserve">This gives us </w:t>
      </w:r>
      <w:r w:rsidR="00FE48B2">
        <w:rPr>
          <w:rFonts w:ascii="Arial" w:hAnsi="Arial" w:cs="Arial"/>
          <w:sz w:val="24"/>
          <w:szCs w:val="24"/>
        </w:rPr>
        <w:t>a</w:t>
      </w:r>
      <w:r w:rsidR="006E4B8A">
        <w:rPr>
          <w:rFonts w:ascii="Arial" w:hAnsi="Arial" w:cs="Arial"/>
          <w:sz w:val="24"/>
          <w:szCs w:val="24"/>
        </w:rPr>
        <w:t>n</w:t>
      </w:r>
      <w:r w:rsidR="00FB71DA">
        <w:rPr>
          <w:rFonts w:ascii="Arial" w:hAnsi="Arial" w:cs="Arial"/>
          <w:sz w:val="24"/>
          <w:szCs w:val="24"/>
        </w:rPr>
        <w:t xml:space="preserve"> indication as to why </w:t>
      </w:r>
      <w:r w:rsidR="00D46858">
        <w:rPr>
          <w:rFonts w:ascii="Arial" w:hAnsi="Arial" w:cs="Arial"/>
          <w:sz w:val="24"/>
          <w:szCs w:val="24"/>
        </w:rPr>
        <w:t xml:space="preserve">more people are </w:t>
      </w:r>
      <w:r w:rsidR="002B4E00">
        <w:rPr>
          <w:rFonts w:ascii="Arial" w:hAnsi="Arial" w:cs="Arial"/>
          <w:sz w:val="24"/>
          <w:szCs w:val="24"/>
        </w:rPr>
        <w:t>turning to</w:t>
      </w:r>
      <w:r w:rsidR="00FE48B2">
        <w:rPr>
          <w:rFonts w:ascii="Arial" w:hAnsi="Arial" w:cs="Arial"/>
          <w:sz w:val="24"/>
          <w:szCs w:val="24"/>
        </w:rPr>
        <w:t xml:space="preserve"> a</w:t>
      </w:r>
      <w:r w:rsidR="00D46858">
        <w:rPr>
          <w:rFonts w:ascii="Arial" w:hAnsi="Arial" w:cs="Arial"/>
          <w:sz w:val="24"/>
          <w:szCs w:val="24"/>
        </w:rPr>
        <w:t xml:space="preserve"> holi</w:t>
      </w:r>
      <w:r w:rsidR="00FE48B2">
        <w:rPr>
          <w:rFonts w:ascii="Arial" w:hAnsi="Arial" w:cs="Arial"/>
          <w:sz w:val="24"/>
          <w:szCs w:val="24"/>
        </w:rPr>
        <w:t>sti</w:t>
      </w:r>
      <w:r w:rsidR="00D46858">
        <w:rPr>
          <w:rFonts w:ascii="Arial" w:hAnsi="Arial" w:cs="Arial"/>
          <w:sz w:val="24"/>
          <w:szCs w:val="24"/>
        </w:rPr>
        <w:t xml:space="preserve">c approach </w:t>
      </w:r>
      <w:r w:rsidR="00FE48B2">
        <w:rPr>
          <w:rFonts w:ascii="Arial" w:hAnsi="Arial" w:cs="Arial"/>
          <w:sz w:val="24"/>
          <w:szCs w:val="24"/>
        </w:rPr>
        <w:t>to</w:t>
      </w:r>
      <w:r w:rsidR="00874654">
        <w:rPr>
          <w:rFonts w:ascii="Arial" w:hAnsi="Arial" w:cs="Arial"/>
          <w:sz w:val="24"/>
          <w:szCs w:val="24"/>
        </w:rPr>
        <w:t xml:space="preserve"> their healt</w:t>
      </w:r>
      <w:r w:rsidR="004A2170">
        <w:rPr>
          <w:rFonts w:ascii="Arial" w:hAnsi="Arial" w:cs="Arial"/>
          <w:sz w:val="24"/>
          <w:szCs w:val="24"/>
        </w:rPr>
        <w:t>h</w:t>
      </w:r>
      <w:r w:rsidR="005A1401">
        <w:rPr>
          <w:rFonts w:ascii="Arial" w:hAnsi="Arial" w:cs="Arial"/>
          <w:sz w:val="24"/>
          <w:szCs w:val="24"/>
        </w:rPr>
        <w:t xml:space="preserve">. It is also noted </w:t>
      </w:r>
      <w:r w:rsidR="002330AD">
        <w:rPr>
          <w:rFonts w:ascii="Arial" w:hAnsi="Arial" w:cs="Arial"/>
          <w:sz w:val="24"/>
          <w:szCs w:val="24"/>
        </w:rPr>
        <w:t>how cost-effective this method is compared to buying prescript</w:t>
      </w:r>
      <w:r w:rsidR="00947067">
        <w:rPr>
          <w:rFonts w:ascii="Arial" w:hAnsi="Arial" w:cs="Arial"/>
          <w:sz w:val="24"/>
          <w:szCs w:val="24"/>
        </w:rPr>
        <w:t>i</w:t>
      </w:r>
      <w:r w:rsidR="002330AD">
        <w:rPr>
          <w:rFonts w:ascii="Arial" w:hAnsi="Arial" w:cs="Arial"/>
          <w:sz w:val="24"/>
          <w:szCs w:val="24"/>
        </w:rPr>
        <w:t>on medi</w:t>
      </w:r>
      <w:r w:rsidR="00947067">
        <w:rPr>
          <w:rFonts w:ascii="Arial" w:hAnsi="Arial" w:cs="Arial"/>
          <w:sz w:val="24"/>
          <w:szCs w:val="24"/>
        </w:rPr>
        <w:t>cation.</w:t>
      </w:r>
    </w:p>
    <w:p w14:paraId="0CE595AB" w14:textId="76E58C1A" w:rsidR="00340D47" w:rsidRPr="00CC2D7C" w:rsidRDefault="00EB3F94" w:rsidP="008B2C07">
      <w:pPr>
        <w:pStyle w:val="Heading1"/>
        <w:rPr>
          <w:rFonts w:ascii="Arial Black" w:hAnsi="Arial Black"/>
          <w:sz w:val="28"/>
          <w:szCs w:val="28"/>
        </w:rPr>
      </w:pPr>
      <w:bookmarkStart w:id="8" w:name="_Toc49277373"/>
      <w:r w:rsidRPr="00CC2D7C">
        <w:rPr>
          <w:rFonts w:ascii="Arial Black" w:hAnsi="Arial Black"/>
          <w:sz w:val="28"/>
          <w:szCs w:val="28"/>
        </w:rPr>
        <w:t xml:space="preserve">AN </w:t>
      </w:r>
      <w:r w:rsidR="00A978A8" w:rsidRPr="00CC2D7C">
        <w:rPr>
          <w:rFonts w:ascii="Arial Black" w:hAnsi="Arial Black"/>
          <w:sz w:val="28"/>
          <w:szCs w:val="28"/>
        </w:rPr>
        <w:t>ETHIC</w:t>
      </w:r>
      <w:r w:rsidRPr="00CC2D7C">
        <w:rPr>
          <w:rFonts w:ascii="Arial Black" w:hAnsi="Arial Black"/>
          <w:sz w:val="28"/>
          <w:szCs w:val="28"/>
        </w:rPr>
        <w:t>AL APPROACH</w:t>
      </w:r>
      <w:bookmarkEnd w:id="8"/>
    </w:p>
    <w:p w14:paraId="5F3CBB94" w14:textId="6021B5A1" w:rsidR="00170AA1" w:rsidRPr="007A1853" w:rsidRDefault="00944946" w:rsidP="003F3068">
      <w:pPr>
        <w:rPr>
          <w:rFonts w:ascii="Arial" w:hAnsi="Arial" w:cs="Arial"/>
          <w:sz w:val="24"/>
          <w:szCs w:val="24"/>
        </w:rPr>
      </w:pPr>
      <w:r w:rsidRPr="007A1853">
        <w:rPr>
          <w:rFonts w:ascii="Arial" w:hAnsi="Arial" w:cs="Arial"/>
          <w:sz w:val="24"/>
          <w:szCs w:val="24"/>
        </w:rPr>
        <w:t xml:space="preserve">According to </w:t>
      </w:r>
      <w:r w:rsidRPr="007A1853">
        <w:rPr>
          <w:rFonts w:ascii="Arial" w:hAnsi="Arial" w:cs="Arial"/>
          <w:sz w:val="24"/>
          <w:szCs w:val="24"/>
        </w:rPr>
        <w:fldChar w:fldCharType="begin"/>
      </w:r>
      <w:r w:rsidRPr="007A1853">
        <w:rPr>
          <w:rFonts w:ascii="Arial" w:hAnsi="Arial" w:cs="Arial"/>
          <w:sz w:val="24"/>
          <w:szCs w:val="24"/>
        </w:rPr>
        <w:instrText xml:space="preserve"> ADDIN ZOTERO_ITEM CSL_CITATION {"citationID":"QG7GrZhP","properties":{"formattedCitation":"(\\uc0\\u8216{}Code of Ethics \\uc0\\u8211{} The Acupuncture Society\\uc0\\u8217{}, no date)","plainCitation":"(‘Code of Ethics – The Acupuncture Society’, no date)","noteIndex":0},"citationItems":[{"id":814,"uris":["http://zotero.org/users/local/zSTPt6Bp/items/PBY4QFPI"],"uri":["http://zotero.org/users/local/zSTPt6Bp/items/PBY4QFPI"],"itemData":{"id":814,"type":"post-weblog","language":"en-US","title":"Code of Ethics – The Acupuncture Society","URL":"https://acupuncturesociety.org.uk/code-of-ethics/","accessed":{"date-parts":[["2020",8,11]]}}}],"schema":"https://github.com/citation-style-language/schema/raw/master/csl-citation.json"} </w:instrText>
      </w:r>
      <w:r w:rsidRPr="007A1853">
        <w:rPr>
          <w:rFonts w:ascii="Arial" w:hAnsi="Arial" w:cs="Arial"/>
          <w:sz w:val="24"/>
          <w:szCs w:val="24"/>
        </w:rPr>
        <w:fldChar w:fldCharType="separate"/>
      </w:r>
      <w:r w:rsidRPr="007A1853">
        <w:rPr>
          <w:rFonts w:ascii="Arial" w:hAnsi="Arial" w:cs="Arial"/>
          <w:sz w:val="24"/>
          <w:szCs w:val="24"/>
        </w:rPr>
        <w:t xml:space="preserve">The Acupuncture Society </w:t>
      </w:r>
      <w:r w:rsidR="00E80E20" w:rsidRPr="007A1853">
        <w:rPr>
          <w:rFonts w:ascii="Arial" w:hAnsi="Arial" w:cs="Arial"/>
          <w:sz w:val="24"/>
          <w:szCs w:val="24"/>
        </w:rPr>
        <w:t>(2020),</w:t>
      </w:r>
      <w:r w:rsidRPr="007A1853">
        <w:rPr>
          <w:rFonts w:ascii="Arial" w:hAnsi="Arial" w:cs="Arial"/>
          <w:sz w:val="24"/>
          <w:szCs w:val="24"/>
        </w:rPr>
        <w:fldChar w:fldCharType="end"/>
      </w:r>
      <w:r w:rsidR="00E80E20" w:rsidRPr="007A1853">
        <w:rPr>
          <w:rFonts w:ascii="Arial" w:hAnsi="Arial" w:cs="Arial"/>
          <w:sz w:val="24"/>
          <w:szCs w:val="24"/>
        </w:rPr>
        <w:t xml:space="preserve"> acupuncture must not be prescribed if</w:t>
      </w:r>
      <w:r w:rsidR="00E364DB" w:rsidRPr="007A1853">
        <w:rPr>
          <w:rFonts w:ascii="Arial" w:hAnsi="Arial" w:cs="Arial"/>
          <w:sz w:val="24"/>
          <w:szCs w:val="24"/>
        </w:rPr>
        <w:t xml:space="preserve"> you do not understand a patients’ condition</w:t>
      </w:r>
      <w:r w:rsidR="00631A69" w:rsidRPr="007A1853">
        <w:rPr>
          <w:rFonts w:ascii="Arial" w:hAnsi="Arial" w:cs="Arial"/>
          <w:sz w:val="24"/>
          <w:szCs w:val="24"/>
        </w:rPr>
        <w:t>.</w:t>
      </w:r>
      <w:r w:rsidR="0016184A" w:rsidRPr="007A1853">
        <w:rPr>
          <w:rFonts w:ascii="Arial" w:hAnsi="Arial" w:cs="Arial"/>
          <w:sz w:val="24"/>
          <w:szCs w:val="24"/>
        </w:rPr>
        <w:t xml:space="preserve"> </w:t>
      </w:r>
      <w:r w:rsidR="00086005" w:rsidRPr="007A1853">
        <w:rPr>
          <w:rFonts w:ascii="Arial" w:hAnsi="Arial" w:cs="Arial"/>
          <w:sz w:val="24"/>
          <w:szCs w:val="24"/>
        </w:rPr>
        <w:t>T</w:t>
      </w:r>
      <w:r w:rsidR="001E7FDC" w:rsidRPr="007A1853">
        <w:rPr>
          <w:rFonts w:ascii="Arial" w:hAnsi="Arial" w:cs="Arial"/>
          <w:sz w:val="24"/>
          <w:szCs w:val="24"/>
        </w:rPr>
        <w:t xml:space="preserve">his statement can be supported by </w:t>
      </w:r>
      <w:r w:rsidR="001E7FDC" w:rsidRPr="007A1853">
        <w:rPr>
          <w:rFonts w:ascii="Arial" w:hAnsi="Arial" w:cs="Arial"/>
          <w:sz w:val="24"/>
          <w:szCs w:val="24"/>
        </w:rPr>
        <w:fldChar w:fldCharType="begin"/>
      </w:r>
      <w:r w:rsidR="001E7FDC" w:rsidRPr="007A1853">
        <w:rPr>
          <w:rFonts w:ascii="Arial" w:hAnsi="Arial" w:cs="Arial"/>
          <w:sz w:val="24"/>
          <w:szCs w:val="24"/>
        </w:rPr>
        <w:instrText xml:space="preserve"> ADDIN ZOTERO_ITEM CSL_CITATION {"citationID":"Y5SvdSoc","properties":{"formattedCitation":"(Macdonald and Gavura, 2016)","plainCitation":"(Macdonald and Gavura, 2016)","noteIndex":0},"citationItems":[{"id":851,"uris":["http://zotero.org/users/local/zSTPt6Bp/items/DHMHCIQT"],"uri":["http://zotero.org/users/local/zSTPt6Bp/items/DHMHCIQT"],"itemData":{"id":851,"type":"article-journal","abstract":"Is it ethical to market complementary and alternative medicines? Complementary and alternative medicines (CAM) are medical products and services outside the mainstream of medical practice. But they are not just medicines (or supposed medicines) offered and provided for the prevention and treatment of illness. They are also products and services - things offered for sale in the marketplace. Most discussion of the ethics of CAM has focused on bioethical issues - issues having to do with therapeutic value, and the relationship between patients and those purveyors of CAM. This article aims instead to consider CAM from the perspective of commercial ethics. That is, we consider the ethics not of prescribing or administering CAM (activities most closely associated with health professionals) but the ethics of selling CAM.","container-title":"Bioethics","DOI":"10.1111/bioe.12226","ISSN":"02699702","issue":"2","journalAbbreviation":"Bioethics","note":"publisher: Wiley-Blackwell","page":"77-84","source":"EBSCOhost","title":"Alternative Medicine and the Ethics Of Commerce","volume":"30","author":[{"family":"Macdonald","given":"Chris"},{"family":"Gavura","given":"Scott"}],"issued":{"date-parts":[["2016",2]]}}}],"schema":"https://github.com/citation-style-language/schema/raw/master/csl-citation.json"} </w:instrText>
      </w:r>
      <w:r w:rsidR="001E7FDC" w:rsidRPr="007A1853">
        <w:rPr>
          <w:rFonts w:ascii="Arial" w:hAnsi="Arial" w:cs="Arial"/>
          <w:sz w:val="24"/>
          <w:szCs w:val="24"/>
        </w:rPr>
        <w:fldChar w:fldCharType="separate"/>
      </w:r>
      <w:r w:rsidR="001E7FDC" w:rsidRPr="007A1853">
        <w:rPr>
          <w:rFonts w:ascii="Arial" w:hAnsi="Arial" w:cs="Arial"/>
          <w:sz w:val="24"/>
          <w:szCs w:val="24"/>
        </w:rPr>
        <w:t xml:space="preserve">Macdonald and </w:t>
      </w:r>
      <w:proofErr w:type="spellStart"/>
      <w:r w:rsidR="001E7FDC" w:rsidRPr="007A1853">
        <w:rPr>
          <w:rFonts w:ascii="Arial" w:hAnsi="Arial" w:cs="Arial"/>
          <w:sz w:val="24"/>
          <w:szCs w:val="24"/>
        </w:rPr>
        <w:t>Gavura</w:t>
      </w:r>
      <w:proofErr w:type="spellEnd"/>
      <w:r w:rsidR="001E7FDC" w:rsidRPr="007A1853">
        <w:rPr>
          <w:rFonts w:ascii="Arial" w:hAnsi="Arial" w:cs="Arial"/>
          <w:sz w:val="24"/>
          <w:szCs w:val="24"/>
        </w:rPr>
        <w:t xml:space="preserve">, </w:t>
      </w:r>
      <w:r w:rsidR="00DA5127" w:rsidRPr="007A1853">
        <w:rPr>
          <w:rFonts w:ascii="Arial" w:hAnsi="Arial" w:cs="Arial"/>
          <w:sz w:val="24"/>
          <w:szCs w:val="24"/>
        </w:rPr>
        <w:t>(</w:t>
      </w:r>
      <w:r w:rsidR="001E7FDC" w:rsidRPr="007A1853">
        <w:rPr>
          <w:rFonts w:ascii="Arial" w:hAnsi="Arial" w:cs="Arial"/>
          <w:sz w:val="24"/>
          <w:szCs w:val="24"/>
        </w:rPr>
        <w:t>2016)</w:t>
      </w:r>
      <w:r w:rsidR="001E7FDC" w:rsidRPr="007A1853">
        <w:rPr>
          <w:rFonts w:ascii="Arial" w:hAnsi="Arial" w:cs="Arial"/>
          <w:sz w:val="24"/>
          <w:szCs w:val="24"/>
        </w:rPr>
        <w:fldChar w:fldCharType="end"/>
      </w:r>
      <w:r w:rsidR="00DA5127" w:rsidRPr="007A1853">
        <w:rPr>
          <w:rFonts w:ascii="Arial" w:hAnsi="Arial" w:cs="Arial"/>
          <w:sz w:val="24"/>
          <w:szCs w:val="24"/>
        </w:rPr>
        <w:t>,</w:t>
      </w:r>
      <w:r w:rsidR="00E35874" w:rsidRPr="007A1853">
        <w:rPr>
          <w:rFonts w:ascii="Arial" w:hAnsi="Arial" w:cs="Arial"/>
          <w:sz w:val="24"/>
          <w:szCs w:val="24"/>
        </w:rPr>
        <w:t xml:space="preserve"> as they believe </w:t>
      </w:r>
      <w:r w:rsidR="00CC6C73" w:rsidRPr="007A1853">
        <w:rPr>
          <w:rFonts w:ascii="Arial" w:hAnsi="Arial" w:cs="Arial"/>
          <w:sz w:val="24"/>
          <w:szCs w:val="24"/>
        </w:rPr>
        <w:t xml:space="preserve">that for </w:t>
      </w:r>
      <w:r w:rsidR="00E35874" w:rsidRPr="007A1853">
        <w:rPr>
          <w:rFonts w:ascii="Arial" w:hAnsi="Arial" w:cs="Arial"/>
          <w:sz w:val="24"/>
          <w:szCs w:val="24"/>
        </w:rPr>
        <w:t>Complementary and Alternative Medicines (CAM)</w:t>
      </w:r>
      <w:r w:rsidR="00CC6C73" w:rsidRPr="007A1853">
        <w:rPr>
          <w:rFonts w:ascii="Arial" w:hAnsi="Arial" w:cs="Arial"/>
          <w:sz w:val="24"/>
          <w:szCs w:val="24"/>
        </w:rPr>
        <w:t xml:space="preserve"> to be considered ethical</w:t>
      </w:r>
      <w:r w:rsidR="00051E2A" w:rsidRPr="007A1853">
        <w:rPr>
          <w:rFonts w:ascii="Arial" w:hAnsi="Arial" w:cs="Arial"/>
          <w:sz w:val="24"/>
          <w:szCs w:val="24"/>
        </w:rPr>
        <w:t xml:space="preserve">, </w:t>
      </w:r>
      <w:r w:rsidR="003578E5" w:rsidRPr="007A1853">
        <w:rPr>
          <w:rFonts w:ascii="Arial" w:hAnsi="Arial" w:cs="Arial"/>
          <w:sz w:val="24"/>
          <w:szCs w:val="24"/>
        </w:rPr>
        <w:t>honest</w:t>
      </w:r>
      <w:r w:rsidR="00904F9F" w:rsidRPr="007A1853">
        <w:rPr>
          <w:rFonts w:ascii="Arial" w:hAnsi="Arial" w:cs="Arial"/>
          <w:sz w:val="24"/>
          <w:szCs w:val="24"/>
        </w:rPr>
        <w:t xml:space="preserve">y should be key and </w:t>
      </w:r>
      <w:r w:rsidR="00051E2A" w:rsidRPr="007A1853">
        <w:rPr>
          <w:rFonts w:ascii="Arial" w:hAnsi="Arial" w:cs="Arial"/>
          <w:sz w:val="24"/>
          <w:szCs w:val="24"/>
        </w:rPr>
        <w:t>the treatment or product on offer must work and not have any unwarranted effects on any innocent person.</w:t>
      </w:r>
    </w:p>
    <w:p w14:paraId="2092FAE6" w14:textId="67271ED3" w:rsidR="00EB3F94" w:rsidRPr="00CC2D7C" w:rsidRDefault="00EB3F94" w:rsidP="008B2C07">
      <w:pPr>
        <w:pStyle w:val="Heading1"/>
        <w:rPr>
          <w:rFonts w:ascii="Arial Black" w:hAnsi="Arial Black"/>
          <w:sz w:val="28"/>
          <w:szCs w:val="28"/>
        </w:rPr>
      </w:pPr>
      <w:bookmarkStart w:id="9" w:name="_Toc49277374"/>
      <w:r w:rsidRPr="00CC2D7C">
        <w:rPr>
          <w:rFonts w:ascii="Arial Black" w:hAnsi="Arial Black"/>
          <w:sz w:val="28"/>
          <w:szCs w:val="28"/>
        </w:rPr>
        <w:t xml:space="preserve">REGULATIONS </w:t>
      </w:r>
      <w:r w:rsidR="00C6544A" w:rsidRPr="00CC2D7C">
        <w:rPr>
          <w:rFonts w:ascii="Arial Black" w:hAnsi="Arial Black"/>
          <w:sz w:val="28"/>
          <w:szCs w:val="28"/>
        </w:rPr>
        <w:t>AND</w:t>
      </w:r>
      <w:r w:rsidRPr="00CC2D7C">
        <w:rPr>
          <w:rFonts w:ascii="Arial Black" w:hAnsi="Arial Black"/>
          <w:sz w:val="28"/>
          <w:szCs w:val="28"/>
        </w:rPr>
        <w:t xml:space="preserve"> GUIDELINE</w:t>
      </w:r>
      <w:r w:rsidR="00174DC8" w:rsidRPr="00CC2D7C">
        <w:rPr>
          <w:rFonts w:ascii="Arial Black" w:hAnsi="Arial Black"/>
          <w:sz w:val="28"/>
          <w:szCs w:val="28"/>
        </w:rPr>
        <w:t>S</w:t>
      </w:r>
      <w:bookmarkEnd w:id="9"/>
    </w:p>
    <w:p w14:paraId="3DD405A8" w14:textId="77D6D0E4" w:rsidR="00FC6023" w:rsidRDefault="005532DB" w:rsidP="003F3068">
      <w:pPr>
        <w:rPr>
          <w:rFonts w:ascii="Arial" w:hAnsi="Arial" w:cs="Arial"/>
          <w:sz w:val="24"/>
          <w:szCs w:val="24"/>
        </w:rPr>
      </w:pPr>
      <w:r w:rsidRPr="00413B98">
        <w:rPr>
          <w:rFonts w:ascii="Arial" w:hAnsi="Arial" w:cs="Arial"/>
          <w:sz w:val="24"/>
          <w:szCs w:val="24"/>
        </w:rPr>
        <w:t xml:space="preserve">According to the </w:t>
      </w:r>
      <w:r w:rsidR="00F81D70" w:rsidRPr="00413B98">
        <w:rPr>
          <w:rFonts w:ascii="Arial" w:hAnsi="Arial" w:cs="Arial"/>
          <w:sz w:val="24"/>
          <w:szCs w:val="24"/>
        </w:rPr>
        <w:fldChar w:fldCharType="begin"/>
      </w:r>
      <w:r w:rsidR="00F81D70" w:rsidRPr="00413B98">
        <w:rPr>
          <w:rFonts w:ascii="Arial" w:hAnsi="Arial" w:cs="Arial"/>
          <w:sz w:val="24"/>
          <w:szCs w:val="24"/>
        </w:rPr>
        <w:instrText xml:space="preserve"> ADDIN ZOTERO_ITEM CSL_CITATION {"citationID":"GQvolFHs","properties":{"formattedCitation":"(British Acupuncture Council/Regulations, 2016)","plainCitation":"(British Acupuncture Council/Regulations, 2016)","noteIndex":0},"citationItems":[{"id":846,"uris":["http://zotero.org/users/local/zSTPt6Bp/items/W8ART34Q"],"uri":["http://zotero.org/users/local/zSTPt6Bp/items/W8ART34Q"],"itemData":{"id":846,"type":"webpage","abstract":"The British Acupuncture Council (BAcC) has written to the Secretary of State for Health expressing its concern about the impact of his statement to the House of Commons on 16th February regarding the statutory regulation of herbal medicine(HM) and Traditional Chinese Medicine (TCM). The BAcC is call...","title":"Statutory regulation for Acupuncture","URL":"https://www.acupuncture.org.uk/public-content/public-regulation-updates/1323-statutory-regulation-for-acupuncture.html","author":[{"family":"British Acupuncture Council/Regulations","given":""}],"accessed":{"date-parts":[["2020",8,25]]},"issued":{"date-parts":[["2016"]]}}}],"schema":"https://github.com/citation-style-language/schema/raw/master/csl-citation.json"} </w:instrText>
      </w:r>
      <w:r w:rsidR="00F81D70" w:rsidRPr="00413B98">
        <w:rPr>
          <w:rFonts w:ascii="Arial" w:hAnsi="Arial" w:cs="Arial"/>
          <w:sz w:val="24"/>
          <w:szCs w:val="24"/>
        </w:rPr>
        <w:fldChar w:fldCharType="separate"/>
      </w:r>
      <w:r w:rsidR="00F81D70" w:rsidRPr="00413B98">
        <w:rPr>
          <w:rFonts w:ascii="Arial" w:hAnsi="Arial" w:cs="Arial"/>
          <w:sz w:val="24"/>
          <w:szCs w:val="24"/>
        </w:rPr>
        <w:t>British Acupuncture Council</w:t>
      </w:r>
      <w:r w:rsidR="00646A83" w:rsidRPr="00413B98">
        <w:rPr>
          <w:rFonts w:ascii="Arial" w:hAnsi="Arial" w:cs="Arial"/>
          <w:sz w:val="24"/>
          <w:szCs w:val="24"/>
        </w:rPr>
        <w:t xml:space="preserve"> </w:t>
      </w:r>
      <w:proofErr w:type="spellStart"/>
      <w:r w:rsidR="00646A83" w:rsidRPr="00413B98">
        <w:rPr>
          <w:rFonts w:ascii="Arial" w:hAnsi="Arial" w:cs="Arial"/>
          <w:sz w:val="24"/>
          <w:szCs w:val="24"/>
        </w:rPr>
        <w:t>BAcC</w:t>
      </w:r>
      <w:proofErr w:type="spellEnd"/>
      <w:r w:rsidR="007747B5" w:rsidRPr="00413B98">
        <w:rPr>
          <w:rFonts w:ascii="Arial" w:hAnsi="Arial" w:cs="Arial"/>
          <w:sz w:val="24"/>
          <w:szCs w:val="24"/>
        </w:rPr>
        <w:t xml:space="preserve"> </w:t>
      </w:r>
      <w:r w:rsidR="00642CA5" w:rsidRPr="00413B98">
        <w:rPr>
          <w:rFonts w:ascii="Arial" w:hAnsi="Arial" w:cs="Arial"/>
          <w:sz w:val="24"/>
          <w:szCs w:val="24"/>
        </w:rPr>
        <w:t>(</w:t>
      </w:r>
      <w:r w:rsidR="00F81D70" w:rsidRPr="00413B98">
        <w:rPr>
          <w:rFonts w:ascii="Arial" w:hAnsi="Arial" w:cs="Arial"/>
          <w:sz w:val="24"/>
          <w:szCs w:val="24"/>
        </w:rPr>
        <w:t>2016)</w:t>
      </w:r>
      <w:r w:rsidR="00F81D70" w:rsidRPr="00413B98">
        <w:rPr>
          <w:rFonts w:ascii="Arial" w:hAnsi="Arial" w:cs="Arial"/>
          <w:sz w:val="24"/>
          <w:szCs w:val="24"/>
        </w:rPr>
        <w:fldChar w:fldCharType="end"/>
      </w:r>
      <w:r w:rsidR="007747B5" w:rsidRPr="00413B98">
        <w:rPr>
          <w:rFonts w:ascii="Arial" w:hAnsi="Arial" w:cs="Arial"/>
          <w:sz w:val="24"/>
          <w:szCs w:val="24"/>
        </w:rPr>
        <w:t>,</w:t>
      </w:r>
      <w:r w:rsidR="00EA41AB" w:rsidRPr="00413B98">
        <w:rPr>
          <w:rFonts w:ascii="Arial" w:hAnsi="Arial" w:cs="Arial"/>
          <w:sz w:val="24"/>
          <w:szCs w:val="24"/>
        </w:rPr>
        <w:t xml:space="preserve"> </w:t>
      </w:r>
      <w:r w:rsidR="000F117D" w:rsidRPr="00413B98">
        <w:rPr>
          <w:rFonts w:ascii="Arial" w:hAnsi="Arial" w:cs="Arial"/>
          <w:sz w:val="24"/>
          <w:szCs w:val="24"/>
        </w:rPr>
        <w:t xml:space="preserve">there </w:t>
      </w:r>
      <w:r w:rsidR="00DC75C1" w:rsidRPr="00413B98">
        <w:rPr>
          <w:rFonts w:ascii="Arial" w:hAnsi="Arial" w:cs="Arial"/>
          <w:sz w:val="24"/>
          <w:szCs w:val="24"/>
        </w:rPr>
        <w:t>is</w:t>
      </w:r>
      <w:r w:rsidR="000F117D" w:rsidRPr="00413B98">
        <w:rPr>
          <w:rFonts w:ascii="Arial" w:hAnsi="Arial" w:cs="Arial"/>
          <w:sz w:val="24"/>
          <w:szCs w:val="24"/>
        </w:rPr>
        <w:t xml:space="preserve"> no </w:t>
      </w:r>
      <w:r w:rsidR="00EA41AB" w:rsidRPr="00413B98">
        <w:rPr>
          <w:rFonts w:ascii="Arial" w:hAnsi="Arial" w:cs="Arial"/>
          <w:sz w:val="24"/>
          <w:szCs w:val="24"/>
        </w:rPr>
        <w:t>statutory</w:t>
      </w:r>
      <w:r w:rsidR="000F117D" w:rsidRPr="00413B98">
        <w:rPr>
          <w:rFonts w:ascii="Arial" w:hAnsi="Arial" w:cs="Arial"/>
          <w:sz w:val="24"/>
          <w:szCs w:val="24"/>
        </w:rPr>
        <w:t xml:space="preserve"> reg</w:t>
      </w:r>
      <w:r w:rsidR="00EA41AB" w:rsidRPr="00413B98">
        <w:rPr>
          <w:rFonts w:ascii="Arial" w:hAnsi="Arial" w:cs="Arial"/>
          <w:sz w:val="24"/>
          <w:szCs w:val="24"/>
        </w:rPr>
        <w:t>u</w:t>
      </w:r>
      <w:r w:rsidR="000F117D" w:rsidRPr="00413B98">
        <w:rPr>
          <w:rFonts w:ascii="Arial" w:hAnsi="Arial" w:cs="Arial"/>
          <w:sz w:val="24"/>
          <w:szCs w:val="24"/>
        </w:rPr>
        <w:t>latory body for acupuncture</w:t>
      </w:r>
      <w:r w:rsidR="00A13DF5" w:rsidRPr="00413B98">
        <w:rPr>
          <w:rFonts w:ascii="Arial" w:hAnsi="Arial" w:cs="Arial"/>
          <w:sz w:val="24"/>
          <w:szCs w:val="24"/>
        </w:rPr>
        <w:t>,</w:t>
      </w:r>
      <w:r w:rsidR="000F117D" w:rsidRPr="00413B98">
        <w:rPr>
          <w:rFonts w:ascii="Arial" w:hAnsi="Arial" w:cs="Arial"/>
          <w:sz w:val="24"/>
          <w:szCs w:val="24"/>
        </w:rPr>
        <w:t xml:space="preserve"> and some of the other complementary therapies</w:t>
      </w:r>
      <w:r w:rsidR="00A13DF5" w:rsidRPr="00413B98">
        <w:rPr>
          <w:rFonts w:ascii="Arial" w:hAnsi="Arial" w:cs="Arial"/>
          <w:sz w:val="24"/>
          <w:szCs w:val="24"/>
        </w:rPr>
        <w:t>,</w:t>
      </w:r>
      <w:r w:rsidR="000F117D" w:rsidRPr="00413B98">
        <w:rPr>
          <w:rFonts w:ascii="Arial" w:hAnsi="Arial" w:cs="Arial"/>
          <w:sz w:val="24"/>
          <w:szCs w:val="24"/>
        </w:rPr>
        <w:t xml:space="preserve"> however</w:t>
      </w:r>
      <w:r w:rsidR="00A13DF5" w:rsidRPr="00413B98">
        <w:rPr>
          <w:rFonts w:ascii="Arial" w:hAnsi="Arial" w:cs="Arial"/>
          <w:sz w:val="24"/>
          <w:szCs w:val="24"/>
        </w:rPr>
        <w:t>,</w:t>
      </w:r>
      <w:r w:rsidR="000F117D" w:rsidRPr="00413B98">
        <w:rPr>
          <w:rFonts w:ascii="Arial" w:hAnsi="Arial" w:cs="Arial"/>
          <w:sz w:val="24"/>
          <w:szCs w:val="24"/>
        </w:rPr>
        <w:t xml:space="preserve"> the British </w:t>
      </w:r>
      <w:r w:rsidR="00280DA3" w:rsidRPr="00413B98">
        <w:rPr>
          <w:rFonts w:ascii="Arial" w:hAnsi="Arial" w:cs="Arial"/>
          <w:sz w:val="24"/>
          <w:szCs w:val="24"/>
        </w:rPr>
        <w:t>A</w:t>
      </w:r>
      <w:r w:rsidR="000F117D" w:rsidRPr="00413B98">
        <w:rPr>
          <w:rFonts w:ascii="Arial" w:hAnsi="Arial" w:cs="Arial"/>
          <w:sz w:val="24"/>
          <w:szCs w:val="24"/>
        </w:rPr>
        <w:t xml:space="preserve">cupuncture </w:t>
      </w:r>
      <w:r w:rsidR="00280DA3" w:rsidRPr="00413B98">
        <w:rPr>
          <w:rFonts w:ascii="Arial" w:hAnsi="Arial" w:cs="Arial"/>
          <w:sz w:val="24"/>
          <w:szCs w:val="24"/>
        </w:rPr>
        <w:t>C</w:t>
      </w:r>
      <w:r w:rsidR="000F117D" w:rsidRPr="00413B98">
        <w:rPr>
          <w:rFonts w:ascii="Arial" w:hAnsi="Arial" w:cs="Arial"/>
          <w:sz w:val="24"/>
          <w:szCs w:val="24"/>
        </w:rPr>
        <w:t>ouncil</w:t>
      </w:r>
      <w:r w:rsidR="00CD3DAC" w:rsidRPr="00413B98">
        <w:rPr>
          <w:rFonts w:ascii="Arial" w:hAnsi="Arial" w:cs="Arial"/>
          <w:sz w:val="24"/>
          <w:szCs w:val="24"/>
        </w:rPr>
        <w:t>, with its 3000</w:t>
      </w:r>
      <w:r w:rsidR="000F117D" w:rsidRPr="00413B98">
        <w:rPr>
          <w:rFonts w:ascii="Arial" w:hAnsi="Arial" w:cs="Arial"/>
          <w:sz w:val="24"/>
          <w:szCs w:val="24"/>
        </w:rPr>
        <w:t xml:space="preserve"> registered members has </w:t>
      </w:r>
      <w:r w:rsidR="002557BA" w:rsidRPr="00413B98">
        <w:rPr>
          <w:rFonts w:ascii="Arial" w:hAnsi="Arial" w:cs="Arial"/>
          <w:sz w:val="24"/>
          <w:szCs w:val="24"/>
        </w:rPr>
        <w:t>self</w:t>
      </w:r>
      <w:r w:rsidR="007C546D" w:rsidRPr="00413B98">
        <w:rPr>
          <w:rFonts w:ascii="Arial" w:hAnsi="Arial" w:cs="Arial"/>
          <w:sz w:val="24"/>
          <w:szCs w:val="24"/>
        </w:rPr>
        <w:t>-</w:t>
      </w:r>
      <w:r w:rsidR="002557BA" w:rsidRPr="00413B98">
        <w:rPr>
          <w:rFonts w:ascii="Arial" w:hAnsi="Arial" w:cs="Arial"/>
          <w:sz w:val="24"/>
          <w:szCs w:val="24"/>
        </w:rPr>
        <w:t xml:space="preserve">regulated and only admits practitioners who have qualified under the terms </w:t>
      </w:r>
      <w:r w:rsidR="007C546D" w:rsidRPr="00413B98">
        <w:rPr>
          <w:rFonts w:ascii="Arial" w:hAnsi="Arial" w:cs="Arial"/>
          <w:sz w:val="24"/>
          <w:szCs w:val="24"/>
        </w:rPr>
        <w:t xml:space="preserve">of the </w:t>
      </w:r>
      <w:r w:rsidR="002557BA" w:rsidRPr="00413B98">
        <w:rPr>
          <w:rFonts w:ascii="Arial" w:hAnsi="Arial" w:cs="Arial"/>
          <w:sz w:val="24"/>
          <w:szCs w:val="24"/>
        </w:rPr>
        <w:t xml:space="preserve">British </w:t>
      </w:r>
      <w:r w:rsidR="007C546D" w:rsidRPr="00413B98">
        <w:rPr>
          <w:rFonts w:ascii="Arial" w:hAnsi="Arial" w:cs="Arial"/>
          <w:sz w:val="24"/>
          <w:szCs w:val="24"/>
        </w:rPr>
        <w:t>A</w:t>
      </w:r>
      <w:r w:rsidR="002557BA" w:rsidRPr="00413B98">
        <w:rPr>
          <w:rFonts w:ascii="Arial" w:hAnsi="Arial" w:cs="Arial"/>
          <w:sz w:val="24"/>
          <w:szCs w:val="24"/>
        </w:rPr>
        <w:t xml:space="preserve">cupuncture </w:t>
      </w:r>
      <w:r w:rsidR="007C546D" w:rsidRPr="00413B98">
        <w:rPr>
          <w:rFonts w:ascii="Arial" w:hAnsi="Arial" w:cs="Arial"/>
          <w:sz w:val="24"/>
          <w:szCs w:val="24"/>
        </w:rPr>
        <w:t>A</w:t>
      </w:r>
      <w:r w:rsidR="002557BA" w:rsidRPr="00413B98">
        <w:rPr>
          <w:rFonts w:ascii="Arial" w:hAnsi="Arial" w:cs="Arial"/>
          <w:sz w:val="24"/>
          <w:szCs w:val="24"/>
        </w:rPr>
        <w:t xml:space="preserve">ccreditation </w:t>
      </w:r>
      <w:r w:rsidR="00646A83" w:rsidRPr="00413B98">
        <w:rPr>
          <w:rFonts w:ascii="Arial" w:hAnsi="Arial" w:cs="Arial"/>
          <w:sz w:val="24"/>
          <w:szCs w:val="24"/>
        </w:rPr>
        <w:t>B</w:t>
      </w:r>
      <w:r w:rsidR="002557BA" w:rsidRPr="00413B98">
        <w:rPr>
          <w:rFonts w:ascii="Arial" w:hAnsi="Arial" w:cs="Arial"/>
          <w:sz w:val="24"/>
          <w:szCs w:val="24"/>
        </w:rPr>
        <w:t>oard</w:t>
      </w:r>
      <w:r w:rsidR="00582088" w:rsidRPr="00413B98">
        <w:rPr>
          <w:rFonts w:ascii="Arial" w:hAnsi="Arial" w:cs="Arial"/>
          <w:sz w:val="24"/>
          <w:szCs w:val="24"/>
        </w:rPr>
        <w:t>.</w:t>
      </w:r>
      <w:r w:rsidR="002557BA" w:rsidRPr="00413B98">
        <w:rPr>
          <w:rFonts w:ascii="Arial" w:hAnsi="Arial" w:cs="Arial"/>
          <w:sz w:val="24"/>
          <w:szCs w:val="24"/>
        </w:rPr>
        <w:t xml:space="preserve"> </w:t>
      </w:r>
      <w:r w:rsidR="00582088" w:rsidRPr="00413B98">
        <w:rPr>
          <w:rFonts w:ascii="Arial" w:hAnsi="Arial" w:cs="Arial"/>
          <w:sz w:val="24"/>
          <w:szCs w:val="24"/>
        </w:rPr>
        <w:t>T</w:t>
      </w:r>
      <w:r w:rsidR="002557BA" w:rsidRPr="00413B98">
        <w:rPr>
          <w:rFonts w:ascii="Arial" w:hAnsi="Arial" w:cs="Arial"/>
          <w:sz w:val="24"/>
          <w:szCs w:val="24"/>
        </w:rPr>
        <w:t xml:space="preserve">he </w:t>
      </w:r>
      <w:proofErr w:type="spellStart"/>
      <w:r w:rsidR="002557BA" w:rsidRPr="00413B98">
        <w:rPr>
          <w:rFonts w:ascii="Arial" w:hAnsi="Arial" w:cs="Arial"/>
          <w:sz w:val="24"/>
          <w:szCs w:val="24"/>
        </w:rPr>
        <w:t>BA</w:t>
      </w:r>
      <w:r w:rsidR="00646A83" w:rsidRPr="00413B98">
        <w:rPr>
          <w:rFonts w:ascii="Arial" w:hAnsi="Arial" w:cs="Arial"/>
          <w:sz w:val="24"/>
          <w:szCs w:val="24"/>
        </w:rPr>
        <w:t>c</w:t>
      </w:r>
      <w:r w:rsidR="002557BA" w:rsidRPr="00413B98">
        <w:rPr>
          <w:rFonts w:ascii="Arial" w:hAnsi="Arial" w:cs="Arial"/>
          <w:sz w:val="24"/>
          <w:szCs w:val="24"/>
        </w:rPr>
        <w:t>C</w:t>
      </w:r>
      <w:proofErr w:type="spellEnd"/>
      <w:r w:rsidR="002557BA" w:rsidRPr="00413B98">
        <w:rPr>
          <w:rFonts w:ascii="Arial" w:hAnsi="Arial" w:cs="Arial"/>
          <w:sz w:val="24"/>
          <w:szCs w:val="24"/>
        </w:rPr>
        <w:t xml:space="preserve"> is partitioning government to formally set up a st</w:t>
      </w:r>
      <w:r w:rsidR="00582088" w:rsidRPr="00413B98">
        <w:rPr>
          <w:rFonts w:ascii="Arial" w:hAnsi="Arial" w:cs="Arial"/>
          <w:sz w:val="24"/>
          <w:szCs w:val="24"/>
        </w:rPr>
        <w:t>atut</w:t>
      </w:r>
      <w:r w:rsidR="002557BA" w:rsidRPr="00413B98">
        <w:rPr>
          <w:rFonts w:ascii="Arial" w:hAnsi="Arial" w:cs="Arial"/>
          <w:sz w:val="24"/>
          <w:szCs w:val="24"/>
        </w:rPr>
        <w:t xml:space="preserve">ory regulation </w:t>
      </w:r>
      <w:r w:rsidR="00413B98" w:rsidRPr="00413B98">
        <w:rPr>
          <w:rFonts w:ascii="Arial" w:hAnsi="Arial" w:cs="Arial"/>
          <w:sz w:val="24"/>
          <w:szCs w:val="24"/>
        </w:rPr>
        <w:t xml:space="preserve">for </w:t>
      </w:r>
      <w:r w:rsidR="002557BA" w:rsidRPr="00413B98">
        <w:rPr>
          <w:rFonts w:ascii="Arial" w:hAnsi="Arial" w:cs="Arial"/>
          <w:sz w:val="24"/>
          <w:szCs w:val="24"/>
        </w:rPr>
        <w:t>ac</w:t>
      </w:r>
      <w:r w:rsidR="00413B98">
        <w:rPr>
          <w:rFonts w:ascii="Arial" w:hAnsi="Arial" w:cs="Arial"/>
          <w:sz w:val="24"/>
          <w:szCs w:val="24"/>
        </w:rPr>
        <w:t>u</w:t>
      </w:r>
      <w:r w:rsidR="002557BA" w:rsidRPr="00413B98">
        <w:rPr>
          <w:rFonts w:ascii="Arial" w:hAnsi="Arial" w:cs="Arial"/>
          <w:sz w:val="24"/>
          <w:szCs w:val="24"/>
        </w:rPr>
        <w:t>punctur</w:t>
      </w:r>
      <w:r w:rsidR="00413B98" w:rsidRPr="00413B98">
        <w:rPr>
          <w:rFonts w:ascii="Arial" w:hAnsi="Arial" w:cs="Arial"/>
          <w:sz w:val="24"/>
          <w:szCs w:val="24"/>
        </w:rPr>
        <w:t>ists.</w:t>
      </w:r>
    </w:p>
    <w:p w14:paraId="0718A7B4" w14:textId="7E7BB305" w:rsidR="003A5D74" w:rsidRDefault="00DB0158" w:rsidP="003F3068">
      <w:pPr>
        <w:rPr>
          <w:rFonts w:ascii="Arial" w:hAnsi="Arial" w:cs="Arial"/>
          <w:sz w:val="24"/>
          <w:szCs w:val="24"/>
        </w:rPr>
      </w:pPr>
      <w:r>
        <w:rPr>
          <w:rFonts w:ascii="Arial" w:hAnsi="Arial" w:cs="Arial"/>
          <w:sz w:val="24"/>
          <w:szCs w:val="24"/>
        </w:rPr>
        <w:t>A professional acupun</w:t>
      </w:r>
      <w:r w:rsidR="009B402C">
        <w:rPr>
          <w:rFonts w:ascii="Arial" w:hAnsi="Arial" w:cs="Arial"/>
          <w:sz w:val="24"/>
          <w:szCs w:val="24"/>
        </w:rPr>
        <w:t>c</w:t>
      </w:r>
      <w:r>
        <w:rPr>
          <w:rFonts w:ascii="Arial" w:hAnsi="Arial" w:cs="Arial"/>
          <w:sz w:val="24"/>
          <w:szCs w:val="24"/>
        </w:rPr>
        <w:t xml:space="preserve">turist is likely to follow the guidelines from </w:t>
      </w:r>
      <w:r w:rsidR="00743960">
        <w:rPr>
          <w:rFonts w:ascii="Arial" w:hAnsi="Arial" w:cs="Arial"/>
          <w:sz w:val="24"/>
          <w:szCs w:val="24"/>
        </w:rPr>
        <w:t>either</w:t>
      </w:r>
      <w:r>
        <w:rPr>
          <w:rFonts w:ascii="Arial" w:hAnsi="Arial" w:cs="Arial"/>
          <w:sz w:val="24"/>
          <w:szCs w:val="24"/>
        </w:rPr>
        <w:t xml:space="preserve"> the </w:t>
      </w:r>
      <w:proofErr w:type="spellStart"/>
      <w:r>
        <w:rPr>
          <w:rFonts w:ascii="Arial" w:hAnsi="Arial" w:cs="Arial"/>
          <w:sz w:val="24"/>
          <w:szCs w:val="24"/>
        </w:rPr>
        <w:t>BA</w:t>
      </w:r>
      <w:r w:rsidR="00743960">
        <w:rPr>
          <w:rFonts w:ascii="Arial" w:hAnsi="Arial" w:cs="Arial"/>
          <w:sz w:val="24"/>
          <w:szCs w:val="24"/>
        </w:rPr>
        <w:t>cC</w:t>
      </w:r>
      <w:proofErr w:type="spellEnd"/>
      <w:r w:rsidR="00743960">
        <w:rPr>
          <w:rFonts w:ascii="Arial" w:hAnsi="Arial" w:cs="Arial"/>
          <w:sz w:val="24"/>
          <w:szCs w:val="24"/>
        </w:rPr>
        <w:t xml:space="preserve"> </w:t>
      </w:r>
      <w:r w:rsidR="00F405CC">
        <w:rPr>
          <w:rFonts w:ascii="Arial" w:hAnsi="Arial" w:cs="Arial"/>
          <w:sz w:val="24"/>
          <w:szCs w:val="24"/>
        </w:rPr>
        <w:t>or from the A</w:t>
      </w:r>
      <w:r>
        <w:rPr>
          <w:rFonts w:ascii="Arial" w:hAnsi="Arial" w:cs="Arial"/>
          <w:sz w:val="24"/>
          <w:szCs w:val="24"/>
        </w:rPr>
        <w:t xml:space="preserve">cupuncture Association of </w:t>
      </w:r>
      <w:r w:rsidR="00F3527B">
        <w:rPr>
          <w:rFonts w:ascii="Arial" w:hAnsi="Arial" w:cs="Arial"/>
          <w:sz w:val="24"/>
          <w:szCs w:val="24"/>
        </w:rPr>
        <w:t>C</w:t>
      </w:r>
      <w:r>
        <w:rPr>
          <w:rFonts w:ascii="Arial" w:hAnsi="Arial" w:cs="Arial"/>
          <w:sz w:val="24"/>
          <w:szCs w:val="24"/>
        </w:rPr>
        <w:t xml:space="preserve">hartered </w:t>
      </w:r>
      <w:r w:rsidR="00F405CC">
        <w:rPr>
          <w:rFonts w:ascii="Arial" w:hAnsi="Arial" w:cs="Arial"/>
          <w:sz w:val="24"/>
          <w:szCs w:val="24"/>
        </w:rPr>
        <w:t>P</w:t>
      </w:r>
      <w:r>
        <w:rPr>
          <w:rFonts w:ascii="Arial" w:hAnsi="Arial" w:cs="Arial"/>
          <w:sz w:val="24"/>
          <w:szCs w:val="24"/>
        </w:rPr>
        <w:t xml:space="preserve">hysiotherapist </w:t>
      </w:r>
      <w:r w:rsidR="00F3527B">
        <w:rPr>
          <w:rFonts w:ascii="Arial" w:hAnsi="Arial" w:cs="Arial"/>
          <w:sz w:val="24"/>
          <w:szCs w:val="24"/>
        </w:rPr>
        <w:t>(</w:t>
      </w:r>
      <w:r>
        <w:rPr>
          <w:rFonts w:ascii="Arial" w:hAnsi="Arial" w:cs="Arial"/>
          <w:sz w:val="24"/>
          <w:szCs w:val="24"/>
        </w:rPr>
        <w:t>AACP</w:t>
      </w:r>
      <w:r w:rsidR="00F3527B">
        <w:rPr>
          <w:rFonts w:ascii="Arial" w:hAnsi="Arial" w:cs="Arial"/>
          <w:sz w:val="24"/>
          <w:szCs w:val="24"/>
        </w:rPr>
        <w:t>)</w:t>
      </w:r>
      <w:r w:rsidR="00274F63">
        <w:rPr>
          <w:rFonts w:ascii="Arial" w:hAnsi="Arial" w:cs="Arial"/>
          <w:sz w:val="24"/>
          <w:szCs w:val="24"/>
        </w:rPr>
        <w:t>, as the set out to:</w:t>
      </w:r>
    </w:p>
    <w:p w14:paraId="6A8FD314" w14:textId="53E2F26D" w:rsidR="00274F63" w:rsidRDefault="00864CE3" w:rsidP="00864CE3">
      <w:pPr>
        <w:pStyle w:val="ListParagraph"/>
        <w:numPr>
          <w:ilvl w:val="0"/>
          <w:numId w:val="2"/>
        </w:numPr>
        <w:rPr>
          <w:rFonts w:ascii="Arial" w:hAnsi="Arial" w:cs="Arial"/>
          <w:sz w:val="24"/>
          <w:szCs w:val="24"/>
        </w:rPr>
      </w:pPr>
      <w:r>
        <w:rPr>
          <w:rFonts w:ascii="Arial" w:hAnsi="Arial" w:cs="Arial"/>
          <w:sz w:val="24"/>
          <w:szCs w:val="24"/>
        </w:rPr>
        <w:t>Check</w:t>
      </w:r>
      <w:r w:rsidR="00225A16">
        <w:rPr>
          <w:rFonts w:ascii="Arial" w:hAnsi="Arial" w:cs="Arial"/>
          <w:sz w:val="24"/>
          <w:szCs w:val="24"/>
        </w:rPr>
        <w:t>,</w:t>
      </w:r>
      <w:r>
        <w:rPr>
          <w:rFonts w:ascii="Arial" w:hAnsi="Arial" w:cs="Arial"/>
          <w:sz w:val="24"/>
          <w:szCs w:val="24"/>
        </w:rPr>
        <w:t xml:space="preserve"> b</w:t>
      </w:r>
      <w:r w:rsidR="00225A16">
        <w:rPr>
          <w:rFonts w:ascii="Arial" w:hAnsi="Arial" w:cs="Arial"/>
          <w:sz w:val="24"/>
          <w:szCs w:val="24"/>
        </w:rPr>
        <w:t>y</w:t>
      </w:r>
      <w:r>
        <w:rPr>
          <w:rFonts w:ascii="Arial" w:hAnsi="Arial" w:cs="Arial"/>
          <w:sz w:val="24"/>
          <w:szCs w:val="24"/>
        </w:rPr>
        <w:t xml:space="preserve"> a series of questions</w:t>
      </w:r>
      <w:r w:rsidR="00225A16">
        <w:rPr>
          <w:rFonts w:ascii="Arial" w:hAnsi="Arial" w:cs="Arial"/>
          <w:sz w:val="24"/>
          <w:szCs w:val="24"/>
        </w:rPr>
        <w:t>,</w:t>
      </w:r>
      <w:r>
        <w:rPr>
          <w:rFonts w:ascii="Arial" w:hAnsi="Arial" w:cs="Arial"/>
          <w:sz w:val="24"/>
          <w:szCs w:val="24"/>
        </w:rPr>
        <w:t xml:space="preserve"> w</w:t>
      </w:r>
      <w:r w:rsidR="00225A16">
        <w:rPr>
          <w:rFonts w:ascii="Arial" w:hAnsi="Arial" w:cs="Arial"/>
          <w:sz w:val="24"/>
          <w:szCs w:val="24"/>
        </w:rPr>
        <w:t>he</w:t>
      </w:r>
      <w:r>
        <w:rPr>
          <w:rFonts w:ascii="Arial" w:hAnsi="Arial" w:cs="Arial"/>
          <w:sz w:val="24"/>
          <w:szCs w:val="24"/>
        </w:rPr>
        <w:t>ther acupuncture is an appropriate treatment for the patient</w:t>
      </w:r>
    </w:p>
    <w:p w14:paraId="447B29FF" w14:textId="4E7DCF82" w:rsidR="00225A16" w:rsidRDefault="008A719D" w:rsidP="00864CE3">
      <w:pPr>
        <w:pStyle w:val="ListParagraph"/>
        <w:numPr>
          <w:ilvl w:val="0"/>
          <w:numId w:val="2"/>
        </w:numPr>
        <w:rPr>
          <w:rFonts w:ascii="Arial" w:hAnsi="Arial" w:cs="Arial"/>
          <w:sz w:val="24"/>
          <w:szCs w:val="24"/>
        </w:rPr>
      </w:pPr>
      <w:r>
        <w:rPr>
          <w:rFonts w:ascii="Arial" w:hAnsi="Arial" w:cs="Arial"/>
          <w:sz w:val="24"/>
          <w:szCs w:val="24"/>
        </w:rPr>
        <w:t>Do their best to reduce possible injury or trauma</w:t>
      </w:r>
    </w:p>
    <w:p w14:paraId="4B8E922E" w14:textId="7094DBB8" w:rsidR="008A719D" w:rsidRDefault="004B5D4F" w:rsidP="00864CE3">
      <w:pPr>
        <w:pStyle w:val="ListParagraph"/>
        <w:numPr>
          <w:ilvl w:val="0"/>
          <w:numId w:val="2"/>
        </w:numPr>
        <w:rPr>
          <w:rFonts w:ascii="Arial" w:hAnsi="Arial" w:cs="Arial"/>
          <w:sz w:val="24"/>
          <w:szCs w:val="24"/>
        </w:rPr>
      </w:pPr>
      <w:r>
        <w:rPr>
          <w:rFonts w:ascii="Arial" w:hAnsi="Arial" w:cs="Arial"/>
          <w:sz w:val="24"/>
          <w:szCs w:val="24"/>
        </w:rPr>
        <w:t>Reduce</w:t>
      </w:r>
      <w:r w:rsidR="008A719D">
        <w:rPr>
          <w:rFonts w:ascii="Arial" w:hAnsi="Arial" w:cs="Arial"/>
          <w:sz w:val="24"/>
          <w:szCs w:val="24"/>
        </w:rPr>
        <w:t xml:space="preserve"> any possible risk of infection</w:t>
      </w:r>
    </w:p>
    <w:p w14:paraId="19A5D296" w14:textId="6AA19BFF" w:rsidR="001659D4" w:rsidRDefault="001659D4" w:rsidP="00864CE3">
      <w:pPr>
        <w:pStyle w:val="ListParagraph"/>
        <w:numPr>
          <w:ilvl w:val="0"/>
          <w:numId w:val="2"/>
        </w:numPr>
        <w:rPr>
          <w:rFonts w:ascii="Arial" w:hAnsi="Arial" w:cs="Arial"/>
          <w:sz w:val="24"/>
          <w:szCs w:val="24"/>
        </w:rPr>
      </w:pPr>
      <w:r>
        <w:rPr>
          <w:rFonts w:ascii="Arial" w:hAnsi="Arial" w:cs="Arial"/>
          <w:sz w:val="24"/>
          <w:szCs w:val="24"/>
        </w:rPr>
        <w:t xml:space="preserve">Keep equipment sterile </w:t>
      </w:r>
    </w:p>
    <w:p w14:paraId="19BE09C6" w14:textId="0B4DCA7A" w:rsidR="004B5D4F" w:rsidRPr="00864CE3" w:rsidRDefault="001659D4" w:rsidP="00864CE3">
      <w:pPr>
        <w:pStyle w:val="ListParagraph"/>
        <w:numPr>
          <w:ilvl w:val="0"/>
          <w:numId w:val="2"/>
        </w:numPr>
        <w:rPr>
          <w:rFonts w:ascii="Arial" w:hAnsi="Arial" w:cs="Arial"/>
          <w:sz w:val="24"/>
          <w:szCs w:val="24"/>
        </w:rPr>
      </w:pPr>
      <w:r>
        <w:rPr>
          <w:rFonts w:ascii="Arial" w:hAnsi="Arial" w:cs="Arial"/>
          <w:sz w:val="24"/>
          <w:szCs w:val="24"/>
        </w:rPr>
        <w:lastRenderedPageBreak/>
        <w:t>Keep accurate records on patients</w:t>
      </w:r>
      <w:r w:rsidR="00D9118F">
        <w:rPr>
          <w:rFonts w:ascii="Arial" w:hAnsi="Arial" w:cs="Arial"/>
          <w:sz w:val="24"/>
          <w:szCs w:val="24"/>
        </w:rPr>
        <w:t xml:space="preserve"> </w:t>
      </w:r>
      <w:r w:rsidR="00971F16">
        <w:rPr>
          <w:rFonts w:ascii="Arial" w:hAnsi="Arial" w:cs="Arial"/>
          <w:sz w:val="24"/>
          <w:szCs w:val="24"/>
        </w:rPr>
        <w:fldChar w:fldCharType="begin"/>
      </w:r>
      <w:r w:rsidR="00971F16">
        <w:rPr>
          <w:rFonts w:ascii="Arial" w:hAnsi="Arial" w:cs="Arial"/>
          <w:sz w:val="24"/>
          <w:szCs w:val="24"/>
        </w:rPr>
        <w:instrText xml:space="preserve"> ADDIN ZOTERO_ITEM CSL_CITATION {"citationID":"9zqd3F0J","properties":{"formattedCitation":"(Acupuncture Association of Chartered Physiotherapists, 2017)","plainCitation":"(Acupuncture Association of Chartered Physiotherapists, 2017)","noteIndex":0},"citationItems":[{"id":810,"uris":["http://zotero.org/users/local/zSTPt6Bp/items/P6JNDAIL"],"uri":["http://zotero.org/users/local/zSTPt6Bp/items/P6JNDAIL"],"itemData":{"id":810,"type":"webpage","title":"AACP Homepage - AACP","URL":"https://www.aacp.org.uk/","author":[{"family":"Acupuncture Association of Chartered Physiotherapists","given":""}],"accessed":{"date-parts":[["2020",8,11]]},"issued":{"date-parts":[["2017"]]}}}],"schema":"https://github.com/citation-style-language/schema/raw/master/csl-citation.json"} </w:instrText>
      </w:r>
      <w:r w:rsidR="00971F16">
        <w:rPr>
          <w:rFonts w:ascii="Arial" w:hAnsi="Arial" w:cs="Arial"/>
          <w:sz w:val="24"/>
          <w:szCs w:val="24"/>
        </w:rPr>
        <w:fldChar w:fldCharType="separate"/>
      </w:r>
      <w:r w:rsidR="00971F16" w:rsidRPr="00971F16">
        <w:rPr>
          <w:rFonts w:ascii="Arial" w:hAnsi="Arial" w:cs="Arial"/>
          <w:sz w:val="24"/>
        </w:rPr>
        <w:t>(Acupuncture Association of Chartered Physiotherapists, 2017)</w:t>
      </w:r>
      <w:r w:rsidR="00971F16">
        <w:rPr>
          <w:rFonts w:ascii="Arial" w:hAnsi="Arial" w:cs="Arial"/>
          <w:sz w:val="24"/>
          <w:szCs w:val="24"/>
        </w:rPr>
        <w:fldChar w:fldCharType="end"/>
      </w:r>
    </w:p>
    <w:p w14:paraId="0E07D1DC" w14:textId="41BD007D" w:rsidR="00652D30" w:rsidRPr="00CC2D7C" w:rsidRDefault="00CA7F06" w:rsidP="008B2C07">
      <w:pPr>
        <w:pStyle w:val="Heading1"/>
        <w:rPr>
          <w:rFonts w:ascii="Arial Black" w:hAnsi="Arial Black"/>
          <w:sz w:val="28"/>
          <w:szCs w:val="28"/>
        </w:rPr>
      </w:pPr>
      <w:bookmarkStart w:id="10" w:name="_Toc49277375"/>
      <w:r w:rsidRPr="00CC2D7C">
        <w:rPr>
          <w:rFonts w:ascii="Arial Black" w:hAnsi="Arial Black"/>
          <w:sz w:val="28"/>
          <w:szCs w:val="28"/>
        </w:rPr>
        <w:t>CONCLUSION</w:t>
      </w:r>
      <w:bookmarkEnd w:id="10"/>
    </w:p>
    <w:p w14:paraId="78EA4538" w14:textId="1D4A9185" w:rsidR="00652D30" w:rsidRDefault="00D11630" w:rsidP="003F3068">
      <w:pPr>
        <w:rPr>
          <w:rFonts w:ascii="Arial" w:hAnsi="Arial" w:cs="Arial"/>
          <w:sz w:val="24"/>
          <w:szCs w:val="24"/>
        </w:rPr>
      </w:pPr>
      <w:r w:rsidRPr="00A765E3">
        <w:rPr>
          <w:rFonts w:ascii="Arial" w:hAnsi="Arial" w:cs="Arial"/>
          <w:sz w:val="24"/>
          <w:szCs w:val="24"/>
        </w:rPr>
        <w:t>In conclusion</w:t>
      </w:r>
      <w:r w:rsidR="00B70F13">
        <w:rPr>
          <w:rFonts w:ascii="Arial" w:hAnsi="Arial" w:cs="Arial"/>
          <w:sz w:val="24"/>
          <w:szCs w:val="24"/>
        </w:rPr>
        <w:t>,</w:t>
      </w:r>
      <w:r w:rsidR="008E76CA" w:rsidRPr="00A765E3">
        <w:rPr>
          <w:rFonts w:ascii="Arial" w:hAnsi="Arial" w:cs="Arial"/>
          <w:sz w:val="24"/>
          <w:szCs w:val="24"/>
        </w:rPr>
        <w:t xml:space="preserve"> </w:t>
      </w:r>
      <w:proofErr w:type="gramStart"/>
      <w:r w:rsidR="008E76CA" w:rsidRPr="00A765E3">
        <w:rPr>
          <w:rFonts w:ascii="Arial" w:hAnsi="Arial" w:cs="Arial"/>
          <w:sz w:val="24"/>
          <w:szCs w:val="24"/>
        </w:rPr>
        <w:t xml:space="preserve">it </w:t>
      </w:r>
      <w:r w:rsidR="00B70F13">
        <w:rPr>
          <w:rFonts w:ascii="Arial" w:hAnsi="Arial" w:cs="Arial"/>
          <w:sz w:val="24"/>
          <w:szCs w:val="24"/>
        </w:rPr>
        <w:t xml:space="preserve">can be </w:t>
      </w:r>
      <w:r w:rsidR="00DE4C81">
        <w:rPr>
          <w:rFonts w:ascii="Arial" w:hAnsi="Arial" w:cs="Arial"/>
          <w:sz w:val="24"/>
          <w:szCs w:val="24"/>
        </w:rPr>
        <w:t>s</w:t>
      </w:r>
      <w:r w:rsidR="00BF2054">
        <w:rPr>
          <w:rFonts w:ascii="Arial" w:hAnsi="Arial" w:cs="Arial"/>
          <w:sz w:val="24"/>
          <w:szCs w:val="24"/>
        </w:rPr>
        <w:t>een</w:t>
      </w:r>
      <w:r w:rsidR="008E76CA" w:rsidRPr="00A765E3">
        <w:rPr>
          <w:rFonts w:ascii="Arial" w:hAnsi="Arial" w:cs="Arial"/>
          <w:sz w:val="24"/>
          <w:szCs w:val="24"/>
        </w:rPr>
        <w:t xml:space="preserve"> that acupuncture</w:t>
      </w:r>
      <w:proofErr w:type="gramEnd"/>
      <w:r w:rsidR="008E76CA" w:rsidRPr="00A765E3">
        <w:rPr>
          <w:rFonts w:ascii="Arial" w:hAnsi="Arial" w:cs="Arial"/>
          <w:sz w:val="24"/>
          <w:szCs w:val="24"/>
        </w:rPr>
        <w:t xml:space="preserve"> has an important role to play in </w:t>
      </w:r>
      <w:r w:rsidR="00B823D6">
        <w:rPr>
          <w:rFonts w:ascii="Arial" w:hAnsi="Arial" w:cs="Arial"/>
          <w:sz w:val="24"/>
          <w:szCs w:val="24"/>
        </w:rPr>
        <w:t xml:space="preserve">aiding wellness. </w:t>
      </w:r>
      <w:r w:rsidR="001358C1">
        <w:rPr>
          <w:rFonts w:ascii="Arial" w:hAnsi="Arial" w:cs="Arial"/>
          <w:sz w:val="24"/>
          <w:szCs w:val="24"/>
        </w:rPr>
        <w:t>This therapeutic approach can give great mental, phy</w:t>
      </w:r>
      <w:r w:rsidR="007A039A">
        <w:rPr>
          <w:rFonts w:ascii="Arial" w:hAnsi="Arial" w:cs="Arial"/>
          <w:sz w:val="24"/>
          <w:szCs w:val="24"/>
        </w:rPr>
        <w:t>sical and emotional relief to many</w:t>
      </w:r>
      <w:r w:rsidR="003338FB">
        <w:rPr>
          <w:rFonts w:ascii="Arial" w:hAnsi="Arial" w:cs="Arial"/>
          <w:sz w:val="24"/>
          <w:szCs w:val="24"/>
        </w:rPr>
        <w:t xml:space="preserve"> and with more</w:t>
      </w:r>
      <w:r w:rsidR="007B5502">
        <w:rPr>
          <w:rFonts w:ascii="Arial" w:hAnsi="Arial" w:cs="Arial"/>
          <w:sz w:val="24"/>
          <w:szCs w:val="24"/>
        </w:rPr>
        <w:t xml:space="preserve"> comprehensive research </w:t>
      </w:r>
      <w:r w:rsidR="009A0479">
        <w:rPr>
          <w:rFonts w:ascii="Arial" w:hAnsi="Arial" w:cs="Arial"/>
          <w:sz w:val="24"/>
          <w:szCs w:val="24"/>
        </w:rPr>
        <w:t>t</w:t>
      </w:r>
      <w:r w:rsidR="00C9553F">
        <w:rPr>
          <w:rFonts w:ascii="Arial" w:hAnsi="Arial" w:cs="Arial"/>
          <w:sz w:val="24"/>
          <w:szCs w:val="24"/>
        </w:rPr>
        <w:t>he efficacy behind this practice</w:t>
      </w:r>
      <w:r w:rsidR="009A0479">
        <w:rPr>
          <w:rFonts w:ascii="Arial" w:hAnsi="Arial" w:cs="Arial"/>
          <w:sz w:val="24"/>
          <w:szCs w:val="24"/>
        </w:rPr>
        <w:t xml:space="preserve"> can be </w:t>
      </w:r>
      <w:r w:rsidR="007D6898">
        <w:rPr>
          <w:rFonts w:ascii="Arial" w:hAnsi="Arial" w:cs="Arial"/>
          <w:sz w:val="24"/>
          <w:szCs w:val="24"/>
        </w:rPr>
        <w:t>studied at length</w:t>
      </w:r>
      <w:r w:rsidR="00903E83">
        <w:rPr>
          <w:rFonts w:ascii="Arial" w:hAnsi="Arial" w:cs="Arial"/>
          <w:sz w:val="24"/>
          <w:szCs w:val="24"/>
        </w:rPr>
        <w:t>.</w:t>
      </w:r>
      <w:r w:rsidR="003D44C0">
        <w:rPr>
          <w:rFonts w:ascii="Arial" w:hAnsi="Arial" w:cs="Arial"/>
          <w:sz w:val="24"/>
          <w:szCs w:val="24"/>
        </w:rPr>
        <w:t xml:space="preserve"> </w:t>
      </w:r>
      <w:r w:rsidR="00236588">
        <w:rPr>
          <w:rFonts w:ascii="Arial" w:hAnsi="Arial" w:cs="Arial"/>
          <w:sz w:val="24"/>
          <w:szCs w:val="24"/>
        </w:rPr>
        <w:t>Also</w:t>
      </w:r>
      <w:r w:rsidR="009C68AA">
        <w:rPr>
          <w:rFonts w:ascii="Arial" w:hAnsi="Arial" w:cs="Arial"/>
          <w:sz w:val="24"/>
          <w:szCs w:val="24"/>
        </w:rPr>
        <w:t>, with the implementation of a statutory regulatory body</w:t>
      </w:r>
      <w:r w:rsidR="00C36292">
        <w:rPr>
          <w:rFonts w:ascii="Arial" w:hAnsi="Arial" w:cs="Arial"/>
          <w:sz w:val="24"/>
          <w:szCs w:val="24"/>
        </w:rPr>
        <w:t>, this could elevate acupuncture much more within the integrated medical field</w:t>
      </w:r>
      <w:r w:rsidR="00D22BCD">
        <w:rPr>
          <w:rFonts w:ascii="Arial" w:hAnsi="Arial" w:cs="Arial"/>
          <w:sz w:val="24"/>
          <w:szCs w:val="24"/>
        </w:rPr>
        <w:t>.</w:t>
      </w:r>
    </w:p>
    <w:p w14:paraId="10FE6EE6" w14:textId="19770C43" w:rsidR="00164046" w:rsidRPr="00A765E3" w:rsidRDefault="00053BAC" w:rsidP="003F3068">
      <w:pPr>
        <w:rPr>
          <w:rFonts w:ascii="Arial" w:hAnsi="Arial" w:cs="Arial"/>
          <w:sz w:val="24"/>
          <w:szCs w:val="24"/>
        </w:rPr>
      </w:pPr>
      <w:r>
        <w:rPr>
          <w:rFonts w:ascii="Arial" w:hAnsi="Arial" w:cs="Arial"/>
          <w:sz w:val="24"/>
          <w:szCs w:val="24"/>
        </w:rPr>
        <w:t>There</w:t>
      </w:r>
      <w:r w:rsidR="004E130B">
        <w:rPr>
          <w:rFonts w:ascii="Arial" w:hAnsi="Arial" w:cs="Arial"/>
          <w:sz w:val="24"/>
          <w:szCs w:val="24"/>
        </w:rPr>
        <w:t xml:space="preserve"> are</w:t>
      </w:r>
      <w:r>
        <w:rPr>
          <w:rFonts w:ascii="Arial" w:hAnsi="Arial" w:cs="Arial"/>
          <w:sz w:val="24"/>
          <w:szCs w:val="24"/>
        </w:rPr>
        <w:t xml:space="preserve"> a host of other complementary therapies </w:t>
      </w:r>
      <w:r w:rsidR="004E130B">
        <w:rPr>
          <w:rFonts w:ascii="Arial" w:hAnsi="Arial" w:cs="Arial"/>
          <w:sz w:val="24"/>
          <w:szCs w:val="24"/>
        </w:rPr>
        <w:t>that</w:t>
      </w:r>
      <w:r>
        <w:rPr>
          <w:rFonts w:ascii="Arial" w:hAnsi="Arial" w:cs="Arial"/>
          <w:sz w:val="24"/>
          <w:szCs w:val="24"/>
        </w:rPr>
        <w:t xml:space="preserve"> people </w:t>
      </w:r>
      <w:r w:rsidR="004E130B">
        <w:rPr>
          <w:rFonts w:ascii="Arial" w:hAnsi="Arial" w:cs="Arial"/>
          <w:sz w:val="24"/>
          <w:szCs w:val="24"/>
        </w:rPr>
        <w:t>are</w:t>
      </w:r>
      <w:r>
        <w:rPr>
          <w:rFonts w:ascii="Arial" w:hAnsi="Arial" w:cs="Arial"/>
          <w:sz w:val="24"/>
          <w:szCs w:val="24"/>
        </w:rPr>
        <w:t xml:space="preserve"> tak</w:t>
      </w:r>
      <w:r w:rsidR="00C907A7">
        <w:rPr>
          <w:rFonts w:ascii="Arial" w:hAnsi="Arial" w:cs="Arial"/>
          <w:sz w:val="24"/>
          <w:szCs w:val="24"/>
        </w:rPr>
        <w:t>ing</w:t>
      </w:r>
      <w:r>
        <w:rPr>
          <w:rFonts w:ascii="Arial" w:hAnsi="Arial" w:cs="Arial"/>
          <w:sz w:val="24"/>
          <w:szCs w:val="24"/>
        </w:rPr>
        <w:t xml:space="preserve"> advantage of </w:t>
      </w:r>
      <w:r w:rsidR="00B674AC">
        <w:rPr>
          <w:rFonts w:ascii="Arial" w:hAnsi="Arial" w:cs="Arial"/>
          <w:sz w:val="24"/>
          <w:szCs w:val="24"/>
        </w:rPr>
        <w:t>in the quest to take charge of their health</w:t>
      </w:r>
      <w:r w:rsidR="00A7715E">
        <w:rPr>
          <w:rFonts w:ascii="Arial" w:hAnsi="Arial" w:cs="Arial"/>
          <w:sz w:val="24"/>
          <w:szCs w:val="24"/>
        </w:rPr>
        <w:t xml:space="preserve"> </w:t>
      </w:r>
      <w:r w:rsidR="00C75B87">
        <w:rPr>
          <w:rFonts w:ascii="Arial" w:hAnsi="Arial" w:cs="Arial"/>
          <w:sz w:val="24"/>
          <w:szCs w:val="24"/>
        </w:rPr>
        <w:t xml:space="preserve">and reduce the need for allopathic medication </w:t>
      </w:r>
      <w:r w:rsidR="00B70CF9">
        <w:rPr>
          <w:rFonts w:ascii="Arial" w:hAnsi="Arial" w:cs="Arial"/>
          <w:sz w:val="24"/>
          <w:szCs w:val="24"/>
        </w:rPr>
        <w:t xml:space="preserve">for mild and moderate pain and discomfort </w:t>
      </w:r>
      <w:r w:rsidR="00C907A7">
        <w:rPr>
          <w:rFonts w:ascii="Arial" w:hAnsi="Arial" w:cs="Arial"/>
          <w:sz w:val="24"/>
          <w:szCs w:val="24"/>
        </w:rPr>
        <w:t>and</w:t>
      </w:r>
      <w:r>
        <w:rPr>
          <w:rFonts w:ascii="Arial" w:hAnsi="Arial" w:cs="Arial"/>
          <w:sz w:val="24"/>
          <w:szCs w:val="24"/>
        </w:rPr>
        <w:t xml:space="preserve"> this should not be ignored by the pharmaceutical companies who continue to sell the</w:t>
      </w:r>
      <w:r w:rsidR="00C907A7">
        <w:rPr>
          <w:rFonts w:ascii="Arial" w:hAnsi="Arial" w:cs="Arial"/>
          <w:sz w:val="24"/>
          <w:szCs w:val="24"/>
        </w:rPr>
        <w:t>ir</w:t>
      </w:r>
      <w:r>
        <w:rPr>
          <w:rFonts w:ascii="Arial" w:hAnsi="Arial" w:cs="Arial"/>
          <w:sz w:val="24"/>
          <w:szCs w:val="24"/>
        </w:rPr>
        <w:t xml:space="preserve"> </w:t>
      </w:r>
      <w:r w:rsidR="001527CA">
        <w:rPr>
          <w:rFonts w:ascii="Arial" w:hAnsi="Arial" w:cs="Arial"/>
          <w:sz w:val="24"/>
          <w:szCs w:val="24"/>
        </w:rPr>
        <w:t xml:space="preserve">allopathic </w:t>
      </w:r>
      <w:r>
        <w:rPr>
          <w:rFonts w:ascii="Arial" w:hAnsi="Arial" w:cs="Arial"/>
          <w:sz w:val="24"/>
          <w:szCs w:val="24"/>
        </w:rPr>
        <w:t>product</w:t>
      </w:r>
      <w:r w:rsidR="001527CA">
        <w:rPr>
          <w:rFonts w:ascii="Arial" w:hAnsi="Arial" w:cs="Arial"/>
          <w:sz w:val="24"/>
          <w:szCs w:val="24"/>
        </w:rPr>
        <w:t>s</w:t>
      </w:r>
      <w:r>
        <w:rPr>
          <w:rFonts w:ascii="Arial" w:hAnsi="Arial" w:cs="Arial"/>
          <w:sz w:val="24"/>
          <w:szCs w:val="24"/>
        </w:rPr>
        <w:t xml:space="preserve"> to medical and clinical practices</w:t>
      </w:r>
      <w:r w:rsidR="001527CA">
        <w:rPr>
          <w:rFonts w:ascii="Arial" w:hAnsi="Arial" w:cs="Arial"/>
          <w:sz w:val="24"/>
          <w:szCs w:val="24"/>
        </w:rPr>
        <w:t>.</w:t>
      </w:r>
    </w:p>
    <w:p w14:paraId="45E5F229" w14:textId="741AD9DE" w:rsidR="00652D30" w:rsidRPr="00CC2D7C" w:rsidRDefault="002020A7" w:rsidP="008B2C07">
      <w:pPr>
        <w:pStyle w:val="Heading1"/>
        <w:rPr>
          <w:rFonts w:ascii="Arial Black" w:hAnsi="Arial Black"/>
          <w:sz w:val="28"/>
          <w:szCs w:val="28"/>
        </w:rPr>
      </w:pPr>
      <w:bookmarkStart w:id="11" w:name="_Toc49277376"/>
      <w:r w:rsidRPr="00CC2D7C">
        <w:rPr>
          <w:rFonts w:ascii="Arial Black" w:hAnsi="Arial Black"/>
          <w:sz w:val="28"/>
          <w:szCs w:val="28"/>
        </w:rPr>
        <w:t>RECOMMENDATIONS</w:t>
      </w:r>
      <w:bookmarkEnd w:id="11"/>
    </w:p>
    <w:p w14:paraId="7752170C" w14:textId="78C97998" w:rsidR="00C22DAC" w:rsidRPr="00A765E3" w:rsidRDefault="0006278B" w:rsidP="000A645E">
      <w:pPr>
        <w:pStyle w:val="ListParagraph"/>
        <w:numPr>
          <w:ilvl w:val="0"/>
          <w:numId w:val="1"/>
        </w:numPr>
        <w:rPr>
          <w:rFonts w:ascii="Arial" w:hAnsi="Arial" w:cs="Arial"/>
          <w:sz w:val="24"/>
          <w:szCs w:val="24"/>
        </w:rPr>
      </w:pPr>
      <w:r w:rsidRPr="00A765E3">
        <w:rPr>
          <w:rFonts w:ascii="Arial" w:hAnsi="Arial" w:cs="Arial"/>
          <w:sz w:val="24"/>
          <w:szCs w:val="24"/>
        </w:rPr>
        <w:t xml:space="preserve">Comprehensive research is needed </w:t>
      </w:r>
      <w:r w:rsidR="00EE0555" w:rsidRPr="00A765E3">
        <w:rPr>
          <w:rFonts w:ascii="Arial" w:hAnsi="Arial" w:cs="Arial"/>
          <w:sz w:val="24"/>
          <w:szCs w:val="24"/>
        </w:rPr>
        <w:t>to ascertain the full pathophysiological effects on the body when using</w:t>
      </w:r>
      <w:r w:rsidR="001A6B66" w:rsidRPr="00A765E3">
        <w:rPr>
          <w:rFonts w:ascii="Arial" w:hAnsi="Arial" w:cs="Arial"/>
          <w:sz w:val="24"/>
          <w:szCs w:val="24"/>
        </w:rPr>
        <w:t xml:space="preserve"> acupuncture.</w:t>
      </w:r>
    </w:p>
    <w:p w14:paraId="6A1C6069" w14:textId="3F6EA245" w:rsidR="002020A7" w:rsidRPr="00A765E3" w:rsidRDefault="009E2507" w:rsidP="000A645E">
      <w:pPr>
        <w:pStyle w:val="ListParagraph"/>
        <w:numPr>
          <w:ilvl w:val="0"/>
          <w:numId w:val="1"/>
        </w:numPr>
        <w:rPr>
          <w:rFonts w:ascii="Arial" w:hAnsi="Arial" w:cs="Arial"/>
          <w:sz w:val="24"/>
          <w:szCs w:val="24"/>
        </w:rPr>
      </w:pPr>
      <w:r w:rsidRPr="00A765E3">
        <w:rPr>
          <w:rFonts w:ascii="Arial" w:hAnsi="Arial" w:cs="Arial"/>
          <w:sz w:val="24"/>
          <w:szCs w:val="24"/>
        </w:rPr>
        <w:t>A</w:t>
      </w:r>
      <w:r w:rsidR="007221E6" w:rsidRPr="00A765E3">
        <w:rPr>
          <w:rFonts w:ascii="Arial" w:hAnsi="Arial" w:cs="Arial"/>
          <w:sz w:val="24"/>
          <w:szCs w:val="24"/>
        </w:rPr>
        <w:t xml:space="preserve">n international </w:t>
      </w:r>
      <w:r w:rsidRPr="00A765E3">
        <w:rPr>
          <w:rFonts w:ascii="Arial" w:hAnsi="Arial" w:cs="Arial"/>
          <w:sz w:val="24"/>
          <w:szCs w:val="24"/>
        </w:rPr>
        <w:t xml:space="preserve">cohort study </w:t>
      </w:r>
      <w:r w:rsidR="00457F79">
        <w:rPr>
          <w:rFonts w:ascii="Arial" w:hAnsi="Arial" w:cs="Arial"/>
          <w:sz w:val="24"/>
          <w:szCs w:val="24"/>
        </w:rPr>
        <w:t>c</w:t>
      </w:r>
      <w:r w:rsidR="000A6696" w:rsidRPr="00A765E3">
        <w:rPr>
          <w:rFonts w:ascii="Arial" w:hAnsi="Arial" w:cs="Arial"/>
          <w:sz w:val="24"/>
          <w:szCs w:val="24"/>
        </w:rPr>
        <w:t>ould be conducted</w:t>
      </w:r>
      <w:r w:rsidRPr="00A765E3">
        <w:rPr>
          <w:rFonts w:ascii="Arial" w:hAnsi="Arial" w:cs="Arial"/>
          <w:sz w:val="24"/>
          <w:szCs w:val="24"/>
        </w:rPr>
        <w:t xml:space="preserve"> to </w:t>
      </w:r>
      <w:r w:rsidR="00C06780" w:rsidRPr="00A765E3">
        <w:rPr>
          <w:rFonts w:ascii="Arial" w:hAnsi="Arial" w:cs="Arial"/>
          <w:sz w:val="24"/>
          <w:szCs w:val="24"/>
        </w:rPr>
        <w:t>substantiate</w:t>
      </w:r>
      <w:r w:rsidR="00E575D9" w:rsidRPr="00A765E3">
        <w:rPr>
          <w:rFonts w:ascii="Arial" w:hAnsi="Arial" w:cs="Arial"/>
          <w:sz w:val="24"/>
          <w:szCs w:val="24"/>
        </w:rPr>
        <w:t xml:space="preserve"> </w:t>
      </w:r>
      <w:r w:rsidR="004076B7" w:rsidRPr="00A765E3">
        <w:rPr>
          <w:rFonts w:ascii="Arial" w:hAnsi="Arial" w:cs="Arial"/>
          <w:sz w:val="24"/>
          <w:szCs w:val="24"/>
        </w:rPr>
        <w:t xml:space="preserve">whether </w:t>
      </w:r>
      <w:r w:rsidR="004348FF" w:rsidRPr="00A765E3">
        <w:rPr>
          <w:rFonts w:ascii="Arial" w:hAnsi="Arial" w:cs="Arial"/>
          <w:sz w:val="24"/>
          <w:szCs w:val="24"/>
        </w:rPr>
        <w:t>the</w:t>
      </w:r>
      <w:r w:rsidR="004076B7" w:rsidRPr="00A765E3">
        <w:rPr>
          <w:rFonts w:ascii="Arial" w:hAnsi="Arial" w:cs="Arial"/>
          <w:sz w:val="24"/>
          <w:szCs w:val="24"/>
        </w:rPr>
        <w:t xml:space="preserve"> </w:t>
      </w:r>
      <w:r w:rsidR="00A449B7" w:rsidRPr="00A765E3">
        <w:rPr>
          <w:rFonts w:ascii="Arial" w:hAnsi="Arial" w:cs="Arial"/>
          <w:sz w:val="24"/>
          <w:szCs w:val="24"/>
        </w:rPr>
        <w:t xml:space="preserve">uses and efficacy </w:t>
      </w:r>
      <w:r w:rsidR="004348FF" w:rsidRPr="00A765E3">
        <w:rPr>
          <w:rFonts w:ascii="Arial" w:hAnsi="Arial" w:cs="Arial"/>
          <w:sz w:val="24"/>
          <w:szCs w:val="24"/>
        </w:rPr>
        <w:t>of acupuncture</w:t>
      </w:r>
      <w:r w:rsidR="00042FE5" w:rsidRPr="00A765E3">
        <w:rPr>
          <w:rFonts w:ascii="Arial" w:hAnsi="Arial" w:cs="Arial"/>
          <w:sz w:val="24"/>
          <w:szCs w:val="24"/>
        </w:rPr>
        <w:t xml:space="preserve"> </w:t>
      </w:r>
      <w:r w:rsidR="00735551" w:rsidRPr="00A765E3">
        <w:rPr>
          <w:rFonts w:ascii="Arial" w:hAnsi="Arial" w:cs="Arial"/>
          <w:sz w:val="24"/>
          <w:szCs w:val="24"/>
        </w:rPr>
        <w:t>are</w:t>
      </w:r>
      <w:r w:rsidR="00042FE5" w:rsidRPr="00A765E3">
        <w:rPr>
          <w:rFonts w:ascii="Arial" w:hAnsi="Arial" w:cs="Arial"/>
          <w:sz w:val="24"/>
          <w:szCs w:val="24"/>
        </w:rPr>
        <w:t xml:space="preserve"> justifiable </w:t>
      </w:r>
      <w:r w:rsidR="0081172B" w:rsidRPr="00A765E3">
        <w:rPr>
          <w:rFonts w:ascii="Arial" w:hAnsi="Arial" w:cs="Arial"/>
          <w:sz w:val="24"/>
          <w:szCs w:val="24"/>
        </w:rPr>
        <w:t xml:space="preserve">in </w:t>
      </w:r>
      <w:r w:rsidR="00FB07AD" w:rsidRPr="00A765E3">
        <w:rPr>
          <w:rFonts w:ascii="Arial" w:hAnsi="Arial" w:cs="Arial"/>
          <w:sz w:val="24"/>
          <w:szCs w:val="24"/>
        </w:rPr>
        <w:t xml:space="preserve">alleviating </w:t>
      </w:r>
      <w:r w:rsidR="00191F20" w:rsidRPr="00A765E3">
        <w:rPr>
          <w:rFonts w:ascii="Arial" w:hAnsi="Arial" w:cs="Arial"/>
          <w:sz w:val="24"/>
          <w:szCs w:val="24"/>
        </w:rPr>
        <w:t xml:space="preserve">post-operative pain, </w:t>
      </w:r>
      <w:r w:rsidR="00FB07AD" w:rsidRPr="00A765E3">
        <w:rPr>
          <w:rFonts w:ascii="Arial" w:hAnsi="Arial" w:cs="Arial"/>
          <w:sz w:val="24"/>
          <w:szCs w:val="24"/>
        </w:rPr>
        <w:t>chronic</w:t>
      </w:r>
      <w:r w:rsidR="00191F20" w:rsidRPr="00A765E3">
        <w:rPr>
          <w:rFonts w:ascii="Arial" w:hAnsi="Arial" w:cs="Arial"/>
          <w:sz w:val="24"/>
          <w:szCs w:val="24"/>
        </w:rPr>
        <w:t xml:space="preserve"> conditions and </w:t>
      </w:r>
      <w:r w:rsidR="000C2748" w:rsidRPr="00A765E3">
        <w:rPr>
          <w:rFonts w:ascii="Arial" w:hAnsi="Arial" w:cs="Arial"/>
          <w:sz w:val="24"/>
          <w:szCs w:val="24"/>
        </w:rPr>
        <w:t>low-level pain and symptoms</w:t>
      </w:r>
      <w:r w:rsidR="000A645E" w:rsidRPr="00A765E3">
        <w:rPr>
          <w:rFonts w:ascii="Arial" w:hAnsi="Arial" w:cs="Arial"/>
          <w:sz w:val="24"/>
          <w:szCs w:val="24"/>
        </w:rPr>
        <w:t>.</w:t>
      </w:r>
    </w:p>
    <w:p w14:paraId="3DA355B5" w14:textId="6EFA4EFE" w:rsidR="000A645E" w:rsidRPr="00A765E3" w:rsidRDefault="005416C0" w:rsidP="000A645E">
      <w:pPr>
        <w:pStyle w:val="ListParagraph"/>
        <w:numPr>
          <w:ilvl w:val="0"/>
          <w:numId w:val="1"/>
        </w:numPr>
        <w:rPr>
          <w:rFonts w:ascii="Arial" w:hAnsi="Arial" w:cs="Arial"/>
          <w:sz w:val="24"/>
          <w:szCs w:val="24"/>
        </w:rPr>
      </w:pPr>
      <w:r w:rsidRPr="00A765E3">
        <w:rPr>
          <w:rFonts w:ascii="Arial" w:hAnsi="Arial" w:cs="Arial"/>
          <w:sz w:val="24"/>
          <w:szCs w:val="24"/>
        </w:rPr>
        <w:t xml:space="preserve">Stricter </w:t>
      </w:r>
      <w:r w:rsidR="007E3ECE" w:rsidRPr="00A765E3">
        <w:rPr>
          <w:rFonts w:ascii="Arial" w:hAnsi="Arial" w:cs="Arial"/>
          <w:sz w:val="24"/>
          <w:szCs w:val="24"/>
        </w:rPr>
        <w:t xml:space="preserve">rules and guidelines </w:t>
      </w:r>
      <w:r w:rsidR="00701510" w:rsidRPr="00A765E3">
        <w:rPr>
          <w:rFonts w:ascii="Arial" w:hAnsi="Arial" w:cs="Arial"/>
          <w:sz w:val="24"/>
          <w:szCs w:val="24"/>
        </w:rPr>
        <w:t>could</w:t>
      </w:r>
      <w:r w:rsidR="00891E7C" w:rsidRPr="00A765E3">
        <w:rPr>
          <w:rFonts w:ascii="Arial" w:hAnsi="Arial" w:cs="Arial"/>
          <w:sz w:val="24"/>
          <w:szCs w:val="24"/>
        </w:rPr>
        <w:t xml:space="preserve"> be adhered to in how long a session lasts on any one person and limiting as to how many needles can be safely inserted </w:t>
      </w:r>
      <w:r w:rsidR="0075064D" w:rsidRPr="00A765E3">
        <w:rPr>
          <w:rFonts w:ascii="Arial" w:hAnsi="Arial" w:cs="Arial"/>
          <w:sz w:val="24"/>
          <w:szCs w:val="24"/>
        </w:rPr>
        <w:t>into a client without causing any adverse reactions.</w:t>
      </w:r>
      <w:r w:rsidR="0005759B" w:rsidRPr="00A765E3">
        <w:rPr>
          <w:rFonts w:ascii="Arial" w:hAnsi="Arial" w:cs="Arial"/>
          <w:sz w:val="24"/>
          <w:szCs w:val="24"/>
        </w:rPr>
        <w:t xml:space="preserve"> </w:t>
      </w:r>
    </w:p>
    <w:p w14:paraId="3A6C0474" w14:textId="2A240E4C" w:rsidR="00C25B4C" w:rsidRPr="00A765E3" w:rsidRDefault="00DC6180" w:rsidP="000A645E">
      <w:pPr>
        <w:pStyle w:val="ListParagraph"/>
        <w:numPr>
          <w:ilvl w:val="0"/>
          <w:numId w:val="1"/>
        </w:numPr>
        <w:rPr>
          <w:rFonts w:ascii="Arial" w:hAnsi="Arial" w:cs="Arial"/>
          <w:sz w:val="24"/>
          <w:szCs w:val="24"/>
        </w:rPr>
      </w:pPr>
      <w:r w:rsidRPr="00A765E3">
        <w:rPr>
          <w:rFonts w:ascii="Arial" w:hAnsi="Arial" w:cs="Arial"/>
          <w:sz w:val="24"/>
          <w:szCs w:val="24"/>
        </w:rPr>
        <w:t>A</w:t>
      </w:r>
      <w:r w:rsidR="0070150D" w:rsidRPr="00A765E3">
        <w:rPr>
          <w:rFonts w:ascii="Arial" w:hAnsi="Arial" w:cs="Arial"/>
          <w:sz w:val="24"/>
          <w:szCs w:val="24"/>
        </w:rPr>
        <w:t xml:space="preserve"> Reg</w:t>
      </w:r>
      <w:r w:rsidR="00B246F4" w:rsidRPr="00A765E3">
        <w:rPr>
          <w:rFonts w:ascii="Arial" w:hAnsi="Arial" w:cs="Arial"/>
          <w:sz w:val="24"/>
          <w:szCs w:val="24"/>
        </w:rPr>
        <w:t xml:space="preserve">ulatory body </w:t>
      </w:r>
      <w:r w:rsidR="006D3337" w:rsidRPr="00A765E3">
        <w:rPr>
          <w:rFonts w:ascii="Arial" w:hAnsi="Arial" w:cs="Arial"/>
          <w:sz w:val="24"/>
          <w:szCs w:val="24"/>
        </w:rPr>
        <w:t xml:space="preserve">to </w:t>
      </w:r>
      <w:r w:rsidR="003744F2" w:rsidRPr="00A765E3">
        <w:rPr>
          <w:rFonts w:ascii="Arial" w:hAnsi="Arial" w:cs="Arial"/>
          <w:sz w:val="24"/>
          <w:szCs w:val="24"/>
        </w:rPr>
        <w:t>standardise and enforce how practitioners conduct their service</w:t>
      </w:r>
      <w:r w:rsidR="00EE7A6B" w:rsidRPr="00A765E3">
        <w:rPr>
          <w:rFonts w:ascii="Arial" w:hAnsi="Arial" w:cs="Arial"/>
          <w:sz w:val="24"/>
          <w:szCs w:val="24"/>
        </w:rPr>
        <w:t>s.</w:t>
      </w:r>
    </w:p>
    <w:p w14:paraId="01956C2E" w14:textId="17F6BD5D" w:rsidR="0070150D" w:rsidRPr="00A765E3" w:rsidRDefault="00EE7A6B" w:rsidP="000A645E">
      <w:pPr>
        <w:pStyle w:val="ListParagraph"/>
        <w:numPr>
          <w:ilvl w:val="0"/>
          <w:numId w:val="1"/>
        </w:numPr>
        <w:rPr>
          <w:rFonts w:ascii="Arial" w:hAnsi="Arial" w:cs="Arial"/>
          <w:sz w:val="24"/>
          <w:szCs w:val="24"/>
        </w:rPr>
      </w:pPr>
      <w:r w:rsidRPr="00A765E3">
        <w:rPr>
          <w:rFonts w:ascii="Arial" w:hAnsi="Arial" w:cs="Arial"/>
          <w:sz w:val="24"/>
          <w:szCs w:val="24"/>
        </w:rPr>
        <w:t>A register</w:t>
      </w:r>
      <w:r w:rsidR="00D86342" w:rsidRPr="00A765E3">
        <w:rPr>
          <w:rFonts w:ascii="Arial" w:hAnsi="Arial" w:cs="Arial"/>
          <w:sz w:val="24"/>
          <w:szCs w:val="24"/>
        </w:rPr>
        <w:t xml:space="preserve"> </w:t>
      </w:r>
      <w:r w:rsidR="00BB0505" w:rsidRPr="00A765E3">
        <w:rPr>
          <w:rFonts w:ascii="Arial" w:hAnsi="Arial" w:cs="Arial"/>
          <w:sz w:val="24"/>
          <w:szCs w:val="24"/>
        </w:rPr>
        <w:t>for all practitioners could be made mandatory.</w:t>
      </w:r>
    </w:p>
    <w:p w14:paraId="03807FD9" w14:textId="07F812D5" w:rsidR="003F3068" w:rsidRPr="00CC2D7C" w:rsidRDefault="007B2AEE" w:rsidP="008B2C07">
      <w:pPr>
        <w:pStyle w:val="Heading1"/>
        <w:rPr>
          <w:rFonts w:ascii="Arial Black" w:hAnsi="Arial Black"/>
          <w:sz w:val="28"/>
          <w:szCs w:val="28"/>
        </w:rPr>
      </w:pPr>
      <w:bookmarkStart w:id="12" w:name="_Toc49277377"/>
      <w:r w:rsidRPr="00CC2D7C">
        <w:rPr>
          <w:rFonts w:ascii="Arial Black" w:hAnsi="Arial Black"/>
          <w:sz w:val="28"/>
          <w:szCs w:val="28"/>
        </w:rPr>
        <w:t>REFERENCES</w:t>
      </w:r>
      <w:bookmarkEnd w:id="12"/>
    </w:p>
    <w:p w14:paraId="71E81BAA" w14:textId="7063E515" w:rsidR="007B2AEE" w:rsidRDefault="007B2AEE" w:rsidP="003F3068">
      <w:pPr>
        <w:rPr>
          <w:rFonts w:ascii="Arial" w:hAnsi="Arial" w:cs="Arial"/>
          <w:sz w:val="28"/>
          <w:szCs w:val="28"/>
        </w:rPr>
      </w:pPr>
    </w:p>
    <w:p w14:paraId="55A5BC5E" w14:textId="77777777" w:rsidR="00D96CFB" w:rsidRPr="008B2C07" w:rsidRDefault="00634926" w:rsidP="00D96CFB">
      <w:pPr>
        <w:pStyle w:val="Bibliography"/>
        <w:rPr>
          <w:rFonts w:ascii="Arial" w:hAnsi="Arial" w:cs="Arial"/>
          <w:sz w:val="24"/>
          <w:szCs w:val="24"/>
        </w:rPr>
      </w:pPr>
      <w:r w:rsidRPr="008B2C07">
        <w:rPr>
          <w:rFonts w:ascii="Arial" w:hAnsi="Arial" w:cs="Arial"/>
          <w:sz w:val="24"/>
          <w:szCs w:val="24"/>
        </w:rPr>
        <w:fldChar w:fldCharType="begin"/>
      </w:r>
      <w:r w:rsidRPr="008B2C07">
        <w:rPr>
          <w:rFonts w:ascii="Arial" w:hAnsi="Arial" w:cs="Arial"/>
          <w:sz w:val="24"/>
          <w:szCs w:val="24"/>
        </w:rPr>
        <w:instrText xml:space="preserve"> ADDIN ZOTERO_BIBL {"uncited":[],"omitted":[],"custom":[]} CSL_BIBLIOGRAPHY </w:instrText>
      </w:r>
      <w:r w:rsidRPr="008B2C07">
        <w:rPr>
          <w:rFonts w:ascii="Arial" w:hAnsi="Arial" w:cs="Arial"/>
          <w:sz w:val="24"/>
          <w:szCs w:val="24"/>
        </w:rPr>
        <w:fldChar w:fldCharType="separate"/>
      </w:r>
      <w:r w:rsidR="00D96CFB" w:rsidRPr="008B2C07">
        <w:rPr>
          <w:rFonts w:ascii="Arial" w:hAnsi="Arial" w:cs="Arial"/>
          <w:sz w:val="24"/>
          <w:szCs w:val="24"/>
        </w:rPr>
        <w:t xml:space="preserve">Acupuncture Association of Chartered Physiotherapists (2017) </w:t>
      </w:r>
      <w:r w:rsidR="00D96CFB" w:rsidRPr="008B2C07">
        <w:rPr>
          <w:rFonts w:ascii="Arial" w:hAnsi="Arial" w:cs="Arial"/>
          <w:i/>
          <w:iCs/>
          <w:sz w:val="24"/>
          <w:szCs w:val="24"/>
        </w:rPr>
        <w:t>AACP Homepage - AACP</w:t>
      </w:r>
      <w:r w:rsidR="00D96CFB" w:rsidRPr="008B2C07">
        <w:rPr>
          <w:rFonts w:ascii="Arial" w:hAnsi="Arial" w:cs="Arial"/>
          <w:sz w:val="24"/>
          <w:szCs w:val="24"/>
        </w:rPr>
        <w:t>. Available at: https://www.aacp.org.uk/ (Accessed: 11 August 2020).</w:t>
      </w:r>
    </w:p>
    <w:p w14:paraId="52384B32"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Baldry, P. (2005) ‘The integration of acupuncture within medicine in the UK--the British Medical Acupuncture Society’s 25th anniversary’, </w:t>
      </w:r>
      <w:r w:rsidRPr="008B2C07">
        <w:rPr>
          <w:rFonts w:ascii="Arial" w:hAnsi="Arial" w:cs="Arial"/>
          <w:i/>
          <w:iCs/>
          <w:sz w:val="24"/>
          <w:szCs w:val="24"/>
        </w:rPr>
        <w:t>Acupuncture in Medicine: Journal of the British Medical Acupuncture Society</w:t>
      </w:r>
      <w:r w:rsidRPr="008B2C07">
        <w:rPr>
          <w:rFonts w:ascii="Arial" w:hAnsi="Arial" w:cs="Arial"/>
          <w:sz w:val="24"/>
          <w:szCs w:val="24"/>
        </w:rPr>
        <w:t xml:space="preserve">, 23(1), pp. 2–12. </w:t>
      </w:r>
      <w:proofErr w:type="spellStart"/>
      <w:r w:rsidRPr="008B2C07">
        <w:rPr>
          <w:rFonts w:ascii="Arial" w:hAnsi="Arial" w:cs="Arial"/>
          <w:sz w:val="24"/>
          <w:szCs w:val="24"/>
        </w:rPr>
        <w:t>doi</w:t>
      </w:r>
      <w:proofErr w:type="spellEnd"/>
      <w:r w:rsidRPr="008B2C07">
        <w:rPr>
          <w:rFonts w:ascii="Arial" w:hAnsi="Arial" w:cs="Arial"/>
          <w:sz w:val="24"/>
          <w:szCs w:val="24"/>
        </w:rPr>
        <w:t>: 10.1136/aim.23.1.2.</w:t>
      </w:r>
    </w:p>
    <w:p w14:paraId="54A9B054"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British Acupuncture Council/Regulations (2016) </w:t>
      </w:r>
      <w:r w:rsidRPr="008B2C07">
        <w:rPr>
          <w:rFonts w:ascii="Arial" w:hAnsi="Arial" w:cs="Arial"/>
          <w:i/>
          <w:iCs/>
          <w:sz w:val="24"/>
          <w:szCs w:val="24"/>
        </w:rPr>
        <w:t>Statutory regulation for Acupuncture</w:t>
      </w:r>
      <w:r w:rsidRPr="008B2C07">
        <w:rPr>
          <w:rFonts w:ascii="Arial" w:hAnsi="Arial" w:cs="Arial"/>
          <w:sz w:val="24"/>
          <w:szCs w:val="24"/>
        </w:rPr>
        <w:t>. Available at: https://www.acupuncture.org.uk/public-content/public-regulation-updates/1323-statutory-regulation-for-acupuncture.html (Accessed: 25 August 2020).</w:t>
      </w:r>
    </w:p>
    <w:p w14:paraId="0CDE6754"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Cheng, F. K. (2017) ‘The use of acupuncture in patients with Parkinson’s disease’, </w:t>
      </w:r>
      <w:r w:rsidRPr="008B2C07">
        <w:rPr>
          <w:rFonts w:ascii="Arial" w:hAnsi="Arial" w:cs="Arial"/>
          <w:i/>
          <w:iCs/>
          <w:sz w:val="24"/>
          <w:szCs w:val="24"/>
        </w:rPr>
        <w:t>Geriatric Nursing</w:t>
      </w:r>
      <w:r w:rsidRPr="008B2C07">
        <w:rPr>
          <w:rFonts w:ascii="Arial" w:hAnsi="Arial" w:cs="Arial"/>
          <w:sz w:val="24"/>
          <w:szCs w:val="24"/>
        </w:rPr>
        <w:t xml:space="preserve">, 38(4), pp. 302–314. </w:t>
      </w:r>
      <w:proofErr w:type="spellStart"/>
      <w:r w:rsidRPr="008B2C07">
        <w:rPr>
          <w:rFonts w:ascii="Arial" w:hAnsi="Arial" w:cs="Arial"/>
          <w:sz w:val="24"/>
          <w:szCs w:val="24"/>
        </w:rPr>
        <w:t>doi</w:t>
      </w:r>
      <w:proofErr w:type="spellEnd"/>
      <w:r w:rsidRPr="008B2C07">
        <w:rPr>
          <w:rFonts w:ascii="Arial" w:hAnsi="Arial" w:cs="Arial"/>
          <w:sz w:val="24"/>
          <w:szCs w:val="24"/>
        </w:rPr>
        <w:t>: 10.1016/j.gerinurse.2016.11.010.</w:t>
      </w:r>
    </w:p>
    <w:p w14:paraId="4B2EA8B4"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‘Code of Ethics – The Acupuncture Society’ (no date). Available at: https://acupuncturesociety.org.uk/code-of-ethics/ (Accessed: 11 August 2020).</w:t>
      </w:r>
    </w:p>
    <w:p w14:paraId="580ADB27"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Crespin, D. J. </w:t>
      </w:r>
      <w:r w:rsidRPr="008B2C07">
        <w:rPr>
          <w:rFonts w:ascii="Arial" w:hAnsi="Arial" w:cs="Arial"/>
          <w:i/>
          <w:iCs/>
          <w:sz w:val="24"/>
          <w:szCs w:val="24"/>
        </w:rPr>
        <w:t>et al.</w:t>
      </w:r>
      <w:r w:rsidRPr="008B2C07">
        <w:rPr>
          <w:rFonts w:ascii="Arial" w:hAnsi="Arial" w:cs="Arial"/>
          <w:sz w:val="24"/>
          <w:szCs w:val="24"/>
        </w:rPr>
        <w:t xml:space="preserve"> (2015) ‘Acupuncture Provides Short-Term Pain Relief for Patients in a Total Joint Replacement Program’, </w:t>
      </w:r>
      <w:r w:rsidRPr="008B2C07">
        <w:rPr>
          <w:rFonts w:ascii="Arial" w:hAnsi="Arial" w:cs="Arial"/>
          <w:i/>
          <w:iCs/>
          <w:sz w:val="24"/>
          <w:szCs w:val="24"/>
        </w:rPr>
        <w:t>Pain Medicine</w:t>
      </w:r>
      <w:r w:rsidRPr="008B2C07">
        <w:rPr>
          <w:rFonts w:ascii="Arial" w:hAnsi="Arial" w:cs="Arial"/>
          <w:sz w:val="24"/>
          <w:szCs w:val="24"/>
        </w:rPr>
        <w:t xml:space="preserve">. Oxford University Press / USA, 16(6), pp. 1195–1203. </w:t>
      </w:r>
      <w:proofErr w:type="spellStart"/>
      <w:r w:rsidRPr="008B2C07">
        <w:rPr>
          <w:rFonts w:ascii="Arial" w:hAnsi="Arial" w:cs="Arial"/>
          <w:sz w:val="24"/>
          <w:szCs w:val="24"/>
        </w:rPr>
        <w:t>doi</w:t>
      </w:r>
      <w:proofErr w:type="spellEnd"/>
      <w:r w:rsidRPr="008B2C07">
        <w:rPr>
          <w:rFonts w:ascii="Arial" w:hAnsi="Arial" w:cs="Arial"/>
          <w:sz w:val="24"/>
          <w:szCs w:val="24"/>
        </w:rPr>
        <w:t>: 10.1111/pme.12685.</w:t>
      </w:r>
    </w:p>
    <w:p w14:paraId="3386583C"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Ernst, E. (2001) </w:t>
      </w:r>
      <w:r w:rsidRPr="008B2C07">
        <w:rPr>
          <w:rFonts w:ascii="Arial" w:hAnsi="Arial" w:cs="Arial"/>
          <w:i/>
          <w:iCs/>
          <w:sz w:val="24"/>
          <w:szCs w:val="24"/>
        </w:rPr>
        <w:t>Pricking the skin: A History of acupuncture - ProQuest</w:t>
      </w:r>
      <w:r w:rsidRPr="008B2C07">
        <w:rPr>
          <w:rFonts w:ascii="Arial" w:hAnsi="Arial" w:cs="Arial"/>
          <w:sz w:val="24"/>
          <w:szCs w:val="24"/>
        </w:rPr>
        <w:t>. Available at: https://search-proquest-com.ezproxy.uwtsd.ac.uk/docview/198996982?accountid=130472&amp;rfr_id=info%3Axri%2Fsid%3Aprimo (Accessed: 8 July 2020).</w:t>
      </w:r>
    </w:p>
    <w:p w14:paraId="43F3D34F"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Faircloth, A. (2015) </w:t>
      </w:r>
      <w:r w:rsidRPr="008B2C07">
        <w:rPr>
          <w:rFonts w:ascii="Arial" w:hAnsi="Arial" w:cs="Arial"/>
          <w:i/>
          <w:iCs/>
          <w:sz w:val="24"/>
          <w:szCs w:val="24"/>
        </w:rPr>
        <w:t xml:space="preserve">Acupuncture: History from the Yellow Emperor to Modern </w:t>
      </w:r>
      <w:proofErr w:type="spellStart"/>
      <w:r w:rsidRPr="008B2C07">
        <w:rPr>
          <w:rFonts w:ascii="Arial" w:hAnsi="Arial" w:cs="Arial"/>
          <w:i/>
          <w:iCs/>
          <w:sz w:val="24"/>
          <w:szCs w:val="24"/>
        </w:rPr>
        <w:t>Anesthesia</w:t>
      </w:r>
      <w:proofErr w:type="spellEnd"/>
      <w:r w:rsidRPr="008B2C07">
        <w:rPr>
          <w:rFonts w:ascii="Arial" w:hAnsi="Arial" w:cs="Arial"/>
          <w:i/>
          <w:iCs/>
          <w:sz w:val="24"/>
          <w:szCs w:val="24"/>
        </w:rPr>
        <w:t xml:space="preserve"> Practice - ProQuest</w:t>
      </w:r>
      <w:r w:rsidRPr="008B2C07">
        <w:rPr>
          <w:rFonts w:ascii="Arial" w:hAnsi="Arial" w:cs="Arial"/>
          <w:sz w:val="24"/>
          <w:szCs w:val="24"/>
        </w:rPr>
        <w:t>. Available at: https://search-proquest-com.ezproxy.uwtsd.ac.uk/docview/1711504715?accountid=130472&amp;rfr_id=info%3Axri%2Fsid%3Aprimo (Accessed: 7 July 2020).</w:t>
      </w:r>
    </w:p>
    <w:p w14:paraId="7BFE4B8C"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Fernandez, M. and Ferreira, P. (2017) </w:t>
      </w:r>
      <w:r w:rsidRPr="008B2C07">
        <w:rPr>
          <w:rFonts w:ascii="Arial" w:hAnsi="Arial" w:cs="Arial"/>
          <w:i/>
          <w:iCs/>
          <w:sz w:val="24"/>
          <w:szCs w:val="24"/>
        </w:rPr>
        <w:t>Acupuncture for sciatica and a comparison with Western Medicine (</w:t>
      </w:r>
      <w:proofErr w:type="spellStart"/>
      <w:r w:rsidRPr="008B2C07">
        <w:rPr>
          <w:rFonts w:ascii="Arial" w:hAnsi="Arial" w:cs="Arial"/>
          <w:i/>
          <w:iCs/>
          <w:sz w:val="24"/>
          <w:szCs w:val="24"/>
        </w:rPr>
        <w:t>PEDro</w:t>
      </w:r>
      <w:proofErr w:type="spellEnd"/>
      <w:r w:rsidRPr="008B2C07">
        <w:rPr>
          <w:rFonts w:ascii="Arial" w:hAnsi="Arial" w:cs="Arial"/>
          <w:i/>
          <w:iCs/>
          <w:sz w:val="24"/>
          <w:szCs w:val="24"/>
        </w:rPr>
        <w:t xml:space="preserve"> synthesis) - ProQuest</w:t>
      </w:r>
      <w:r w:rsidRPr="008B2C07">
        <w:rPr>
          <w:rFonts w:ascii="Arial" w:hAnsi="Arial" w:cs="Arial"/>
          <w:sz w:val="24"/>
          <w:szCs w:val="24"/>
        </w:rPr>
        <w:t>. Available at: https://search-proquest-com.ezproxy.uwtsd.ac.uk/docview/1873331676?accountid=130472&amp;rfr_id=info%3Axri%2Fsid%3Aprimo (Accessed: 23 July 2020).</w:t>
      </w:r>
    </w:p>
    <w:p w14:paraId="65A52F7F"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Jun, M.-H., Kim, Y.-M. and Kim, J. U. (2015) ‘Modern acupuncture-like stimulation methods: a literature review’, </w:t>
      </w:r>
      <w:r w:rsidRPr="008B2C07">
        <w:rPr>
          <w:rFonts w:ascii="Arial" w:hAnsi="Arial" w:cs="Arial"/>
          <w:i/>
          <w:iCs/>
          <w:sz w:val="24"/>
          <w:szCs w:val="24"/>
        </w:rPr>
        <w:t>Integrative Medicine Research</w:t>
      </w:r>
      <w:r w:rsidRPr="008B2C07">
        <w:rPr>
          <w:rFonts w:ascii="Arial" w:hAnsi="Arial" w:cs="Arial"/>
          <w:sz w:val="24"/>
          <w:szCs w:val="24"/>
        </w:rPr>
        <w:t xml:space="preserve">, 4(4), pp. 195–219. </w:t>
      </w:r>
      <w:proofErr w:type="spellStart"/>
      <w:r w:rsidRPr="008B2C07">
        <w:rPr>
          <w:rFonts w:ascii="Arial" w:hAnsi="Arial" w:cs="Arial"/>
          <w:sz w:val="24"/>
          <w:szCs w:val="24"/>
        </w:rPr>
        <w:t>doi</w:t>
      </w:r>
      <w:proofErr w:type="spellEnd"/>
      <w:r w:rsidRPr="008B2C07">
        <w:rPr>
          <w:rFonts w:ascii="Arial" w:hAnsi="Arial" w:cs="Arial"/>
          <w:sz w:val="24"/>
          <w:szCs w:val="24"/>
        </w:rPr>
        <w:t>: 10.1016/j.imr.2015.09.005.</w:t>
      </w:r>
    </w:p>
    <w:p w14:paraId="0D1BFBDF"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Ma, K.-W. (2000) ‘Acupuncture: its place in the history of Chinese medicine’, </w:t>
      </w:r>
      <w:r w:rsidRPr="008B2C07">
        <w:rPr>
          <w:rFonts w:ascii="Arial" w:hAnsi="Arial" w:cs="Arial"/>
          <w:i/>
          <w:iCs/>
          <w:sz w:val="24"/>
          <w:szCs w:val="24"/>
        </w:rPr>
        <w:t>Acupuncture in Medicine; Northwich</w:t>
      </w:r>
      <w:r w:rsidRPr="008B2C07">
        <w:rPr>
          <w:rFonts w:ascii="Arial" w:hAnsi="Arial" w:cs="Arial"/>
          <w:sz w:val="24"/>
          <w:szCs w:val="24"/>
        </w:rPr>
        <w:t xml:space="preserve">. Northwich, United Kingdom, Northwich: Sage Publications Ltd., 18(2), p. 88. </w:t>
      </w:r>
      <w:proofErr w:type="spellStart"/>
      <w:r w:rsidRPr="008B2C07">
        <w:rPr>
          <w:rFonts w:ascii="Arial" w:hAnsi="Arial" w:cs="Arial"/>
          <w:sz w:val="24"/>
          <w:szCs w:val="24"/>
        </w:rPr>
        <w:t>doi</w:t>
      </w:r>
      <w:proofErr w:type="spellEnd"/>
      <w:r w:rsidRPr="008B2C07">
        <w:rPr>
          <w:rFonts w:ascii="Arial" w:hAnsi="Arial" w:cs="Arial"/>
          <w:sz w:val="24"/>
          <w:szCs w:val="24"/>
        </w:rPr>
        <w:t>: http://dx.doi.org.ezproxy.uwtsd.ac.uk/10.1136/aim.18.2.88.</w:t>
      </w:r>
    </w:p>
    <w:p w14:paraId="059A6099"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Macdonald, C. and </w:t>
      </w:r>
      <w:proofErr w:type="spellStart"/>
      <w:r w:rsidRPr="008B2C07">
        <w:rPr>
          <w:rFonts w:ascii="Arial" w:hAnsi="Arial" w:cs="Arial"/>
          <w:sz w:val="24"/>
          <w:szCs w:val="24"/>
        </w:rPr>
        <w:t>Gavura</w:t>
      </w:r>
      <w:proofErr w:type="spellEnd"/>
      <w:r w:rsidRPr="008B2C07">
        <w:rPr>
          <w:rFonts w:ascii="Arial" w:hAnsi="Arial" w:cs="Arial"/>
          <w:sz w:val="24"/>
          <w:szCs w:val="24"/>
        </w:rPr>
        <w:t xml:space="preserve">, S. (2016) ‘Alternative Medicine and the Ethics </w:t>
      </w:r>
      <w:proofErr w:type="gramStart"/>
      <w:r w:rsidRPr="008B2C07">
        <w:rPr>
          <w:rFonts w:ascii="Arial" w:hAnsi="Arial" w:cs="Arial"/>
          <w:sz w:val="24"/>
          <w:szCs w:val="24"/>
        </w:rPr>
        <w:t>Of</w:t>
      </w:r>
      <w:proofErr w:type="gramEnd"/>
      <w:r w:rsidRPr="008B2C07">
        <w:rPr>
          <w:rFonts w:ascii="Arial" w:hAnsi="Arial" w:cs="Arial"/>
          <w:sz w:val="24"/>
          <w:szCs w:val="24"/>
        </w:rPr>
        <w:t xml:space="preserve"> Commerce’, </w:t>
      </w:r>
      <w:r w:rsidRPr="008B2C07">
        <w:rPr>
          <w:rFonts w:ascii="Arial" w:hAnsi="Arial" w:cs="Arial"/>
          <w:i/>
          <w:iCs/>
          <w:sz w:val="24"/>
          <w:szCs w:val="24"/>
        </w:rPr>
        <w:t>Bioethics</w:t>
      </w:r>
      <w:r w:rsidRPr="008B2C07">
        <w:rPr>
          <w:rFonts w:ascii="Arial" w:hAnsi="Arial" w:cs="Arial"/>
          <w:sz w:val="24"/>
          <w:szCs w:val="24"/>
        </w:rPr>
        <w:t xml:space="preserve">. Wiley-Blackwell, 30(2), pp. 77–84. </w:t>
      </w:r>
      <w:proofErr w:type="spellStart"/>
      <w:r w:rsidRPr="008B2C07">
        <w:rPr>
          <w:rFonts w:ascii="Arial" w:hAnsi="Arial" w:cs="Arial"/>
          <w:sz w:val="24"/>
          <w:szCs w:val="24"/>
        </w:rPr>
        <w:t>doi</w:t>
      </w:r>
      <w:proofErr w:type="spellEnd"/>
      <w:r w:rsidRPr="008B2C07">
        <w:rPr>
          <w:rFonts w:ascii="Arial" w:hAnsi="Arial" w:cs="Arial"/>
          <w:sz w:val="24"/>
          <w:szCs w:val="24"/>
        </w:rPr>
        <w:t>: 10.1111/bioe.12226.</w:t>
      </w:r>
    </w:p>
    <w:p w14:paraId="0E78851B" w14:textId="77777777" w:rsidR="00D96CFB" w:rsidRPr="008B2C07" w:rsidRDefault="00D96CFB" w:rsidP="00D96CFB">
      <w:pPr>
        <w:pStyle w:val="Bibliography"/>
        <w:rPr>
          <w:rFonts w:ascii="Arial" w:hAnsi="Arial" w:cs="Arial"/>
          <w:sz w:val="24"/>
          <w:szCs w:val="24"/>
        </w:rPr>
      </w:pPr>
      <w:proofErr w:type="spellStart"/>
      <w:r w:rsidRPr="008B2C07">
        <w:rPr>
          <w:rFonts w:ascii="Arial" w:hAnsi="Arial" w:cs="Arial"/>
          <w:sz w:val="24"/>
          <w:szCs w:val="24"/>
        </w:rPr>
        <w:t>Meakins</w:t>
      </w:r>
      <w:proofErr w:type="spellEnd"/>
      <w:r w:rsidRPr="008B2C07">
        <w:rPr>
          <w:rFonts w:ascii="Arial" w:hAnsi="Arial" w:cs="Arial"/>
          <w:sz w:val="24"/>
          <w:szCs w:val="24"/>
        </w:rPr>
        <w:t xml:space="preserve">, A. (2017) </w:t>
      </w:r>
      <w:r w:rsidRPr="008B2C07">
        <w:rPr>
          <w:rFonts w:ascii="Arial" w:hAnsi="Arial" w:cs="Arial"/>
          <w:i/>
          <w:iCs/>
          <w:sz w:val="24"/>
          <w:szCs w:val="24"/>
        </w:rPr>
        <w:t>Acupuncture: what’s the point? - ProQuest</w:t>
      </w:r>
      <w:r w:rsidRPr="008B2C07">
        <w:rPr>
          <w:rFonts w:ascii="Arial" w:hAnsi="Arial" w:cs="Arial"/>
          <w:sz w:val="24"/>
          <w:szCs w:val="24"/>
        </w:rPr>
        <w:t>. Available at: https://search-proquest-com.ezproxy.uwtsd.ac.uk/docview/1873331755?accountid=130472&amp;rfr_id=info%3Axri%2Fsid%3Aprimo (Accessed: 23 July 2020).</w:t>
      </w:r>
    </w:p>
    <w:p w14:paraId="40972723"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National Institute of Health and Care Excellence (2018) </w:t>
      </w:r>
      <w:r w:rsidRPr="008B2C07">
        <w:rPr>
          <w:rFonts w:ascii="Arial" w:hAnsi="Arial" w:cs="Arial"/>
          <w:i/>
          <w:iCs/>
          <w:sz w:val="24"/>
          <w:szCs w:val="24"/>
        </w:rPr>
        <w:t>acupuncture | Search results</w:t>
      </w:r>
      <w:r w:rsidRPr="008B2C07">
        <w:rPr>
          <w:rFonts w:ascii="Arial" w:hAnsi="Arial" w:cs="Arial"/>
          <w:sz w:val="24"/>
          <w:szCs w:val="24"/>
        </w:rPr>
        <w:t xml:space="preserve">, </w:t>
      </w:r>
      <w:r w:rsidRPr="008B2C07">
        <w:rPr>
          <w:rFonts w:ascii="Arial" w:hAnsi="Arial" w:cs="Arial"/>
          <w:i/>
          <w:iCs/>
          <w:sz w:val="24"/>
          <w:szCs w:val="24"/>
        </w:rPr>
        <w:t>NICE</w:t>
      </w:r>
      <w:r w:rsidRPr="008B2C07">
        <w:rPr>
          <w:rFonts w:ascii="Arial" w:hAnsi="Arial" w:cs="Arial"/>
          <w:sz w:val="24"/>
          <w:szCs w:val="24"/>
        </w:rPr>
        <w:t>. NICE. Available at: https://www.nice.org.uk/search?q=acupuncture (Accessed: 24 August 2020).</w:t>
      </w:r>
    </w:p>
    <w:p w14:paraId="01C54AC0"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Sohn, S. A. </w:t>
      </w:r>
      <w:r w:rsidRPr="008B2C07">
        <w:rPr>
          <w:rFonts w:ascii="Arial" w:hAnsi="Arial" w:cs="Arial"/>
          <w:i/>
          <w:iCs/>
          <w:sz w:val="24"/>
          <w:szCs w:val="24"/>
        </w:rPr>
        <w:t>et al.</w:t>
      </w:r>
      <w:r w:rsidRPr="008B2C07">
        <w:rPr>
          <w:rFonts w:ascii="Arial" w:hAnsi="Arial" w:cs="Arial"/>
          <w:sz w:val="24"/>
          <w:szCs w:val="24"/>
        </w:rPr>
        <w:t xml:space="preserve"> (2018) ‘Acupuncture Treatment in Clinical Studies for Parkinson’s </w:t>
      </w:r>
      <w:proofErr w:type="gramStart"/>
      <w:r w:rsidRPr="008B2C07">
        <w:rPr>
          <w:rFonts w:ascii="Arial" w:hAnsi="Arial" w:cs="Arial"/>
          <w:sz w:val="24"/>
          <w:szCs w:val="24"/>
        </w:rPr>
        <w:t>Disease :</w:t>
      </w:r>
      <w:proofErr w:type="gramEnd"/>
      <w:r w:rsidRPr="008B2C07">
        <w:rPr>
          <w:rFonts w:ascii="Arial" w:hAnsi="Arial" w:cs="Arial"/>
          <w:sz w:val="24"/>
          <w:szCs w:val="24"/>
        </w:rPr>
        <w:t xml:space="preserve"> A Literature Review’, </w:t>
      </w:r>
      <w:r w:rsidRPr="008B2C07">
        <w:rPr>
          <w:rFonts w:ascii="Arial" w:hAnsi="Arial" w:cs="Arial"/>
          <w:i/>
          <w:iCs/>
          <w:sz w:val="24"/>
          <w:szCs w:val="24"/>
        </w:rPr>
        <w:t>Journal of Acupuncture Research</w:t>
      </w:r>
      <w:r w:rsidRPr="008B2C07">
        <w:rPr>
          <w:rFonts w:ascii="Arial" w:hAnsi="Arial" w:cs="Arial"/>
          <w:sz w:val="24"/>
          <w:szCs w:val="24"/>
        </w:rPr>
        <w:t xml:space="preserve">, 35(4), pp. 149–157. </w:t>
      </w:r>
      <w:proofErr w:type="spellStart"/>
      <w:r w:rsidRPr="008B2C07">
        <w:rPr>
          <w:rFonts w:ascii="Arial" w:hAnsi="Arial" w:cs="Arial"/>
          <w:sz w:val="24"/>
          <w:szCs w:val="24"/>
        </w:rPr>
        <w:t>doi</w:t>
      </w:r>
      <w:proofErr w:type="spellEnd"/>
      <w:r w:rsidRPr="008B2C07">
        <w:rPr>
          <w:rFonts w:ascii="Arial" w:hAnsi="Arial" w:cs="Arial"/>
          <w:sz w:val="24"/>
          <w:szCs w:val="24"/>
        </w:rPr>
        <w:t>: 10.13045/jar.2018.00157.</w:t>
      </w:r>
    </w:p>
    <w:p w14:paraId="08D163D9" w14:textId="77777777" w:rsidR="00D96CFB" w:rsidRPr="008B2C07" w:rsidRDefault="00D96CFB" w:rsidP="00D96CFB">
      <w:pPr>
        <w:pStyle w:val="Bibliography"/>
        <w:rPr>
          <w:rFonts w:ascii="Arial" w:hAnsi="Arial" w:cs="Arial"/>
          <w:sz w:val="24"/>
          <w:szCs w:val="24"/>
        </w:rPr>
      </w:pPr>
      <w:r w:rsidRPr="008B2C07">
        <w:rPr>
          <w:rFonts w:ascii="Arial" w:hAnsi="Arial" w:cs="Arial"/>
          <w:sz w:val="24"/>
          <w:szCs w:val="24"/>
        </w:rPr>
        <w:t xml:space="preserve">White, A. (2009) </w:t>
      </w:r>
      <w:r w:rsidRPr="008B2C07">
        <w:rPr>
          <w:rFonts w:ascii="Arial" w:hAnsi="Arial" w:cs="Arial"/>
          <w:i/>
          <w:iCs/>
          <w:sz w:val="24"/>
          <w:szCs w:val="24"/>
        </w:rPr>
        <w:t>Western medical acupuncture: a definition - ProQuest</w:t>
      </w:r>
      <w:r w:rsidRPr="008B2C07">
        <w:rPr>
          <w:rFonts w:ascii="Arial" w:hAnsi="Arial" w:cs="Arial"/>
          <w:sz w:val="24"/>
          <w:szCs w:val="24"/>
        </w:rPr>
        <w:t>. Available at: https://search-proquest-com.ezproxy.uwtsd.ac.uk/docview/217514291?accountid=130472&amp;rfr_id=info%3Axri%2Fsid%3Aprimo (Accessed: 19 August 2020).</w:t>
      </w:r>
    </w:p>
    <w:p w14:paraId="43585063" w14:textId="79117755" w:rsidR="00634926" w:rsidRPr="008B2C07" w:rsidRDefault="00634926" w:rsidP="003F3068">
      <w:pPr>
        <w:rPr>
          <w:rFonts w:ascii="Arial" w:hAnsi="Arial" w:cs="Arial"/>
          <w:sz w:val="24"/>
          <w:szCs w:val="24"/>
        </w:rPr>
      </w:pPr>
      <w:r w:rsidRPr="008B2C07">
        <w:rPr>
          <w:rFonts w:ascii="Arial" w:hAnsi="Arial" w:cs="Arial"/>
          <w:sz w:val="24"/>
          <w:szCs w:val="24"/>
        </w:rPr>
        <w:fldChar w:fldCharType="end"/>
      </w:r>
    </w:p>
    <w:p w14:paraId="0EA52113" w14:textId="77777777" w:rsidR="003F3068" w:rsidRPr="003F3068" w:rsidRDefault="003F3068" w:rsidP="003F3068">
      <w:pPr>
        <w:rPr>
          <w:rFonts w:ascii="Arial" w:hAnsi="Arial" w:cs="Arial"/>
          <w:sz w:val="28"/>
          <w:szCs w:val="28"/>
        </w:rPr>
      </w:pPr>
    </w:p>
    <w:sectPr w:rsidR="003F3068" w:rsidRPr="003F306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24AA2" w14:textId="77777777" w:rsidR="00E40F40" w:rsidRDefault="00E40F40" w:rsidP="002E1E14">
      <w:pPr>
        <w:spacing w:after="0" w:line="240" w:lineRule="auto"/>
      </w:pPr>
      <w:r>
        <w:separator/>
      </w:r>
    </w:p>
  </w:endnote>
  <w:endnote w:type="continuationSeparator" w:id="0">
    <w:p w14:paraId="1236B39A" w14:textId="77777777" w:rsidR="00E40F40" w:rsidRDefault="00E40F40" w:rsidP="002E1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15410" w14:textId="77777777" w:rsidR="002E1E14" w:rsidRDefault="002E1E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D29DB" w14:textId="77777777" w:rsidR="002E1E14" w:rsidRDefault="002E1E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E56FF" w14:textId="77777777" w:rsidR="002E1E14" w:rsidRDefault="002E1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ADB5A" w14:textId="77777777" w:rsidR="00E40F40" w:rsidRDefault="00E40F40" w:rsidP="002E1E14">
      <w:pPr>
        <w:spacing w:after="0" w:line="240" w:lineRule="auto"/>
      </w:pPr>
      <w:r>
        <w:separator/>
      </w:r>
    </w:p>
  </w:footnote>
  <w:footnote w:type="continuationSeparator" w:id="0">
    <w:p w14:paraId="1EBC8334" w14:textId="77777777" w:rsidR="00E40F40" w:rsidRDefault="00E40F40" w:rsidP="002E1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A6867" w14:textId="77777777" w:rsidR="002E1E14" w:rsidRDefault="002E1E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0E8BD" w14:textId="77777777" w:rsidR="002E1E14" w:rsidRDefault="002E1E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684A5" w14:textId="77777777" w:rsidR="002E1E14" w:rsidRDefault="002E1E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20F0A"/>
    <w:multiLevelType w:val="hybridMultilevel"/>
    <w:tmpl w:val="616006E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27A06124"/>
    <w:multiLevelType w:val="hybridMultilevel"/>
    <w:tmpl w:val="C3F6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9150D0"/>
    <w:multiLevelType w:val="hybridMultilevel"/>
    <w:tmpl w:val="1C52C61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4C647071"/>
    <w:multiLevelType w:val="hybridMultilevel"/>
    <w:tmpl w:val="FF56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02C92"/>
    <w:multiLevelType w:val="hybridMultilevel"/>
    <w:tmpl w:val="39A8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QwtTQyNzUzszSxNDVV0lEKTi0uzszPAykwrAUA5CzB4SwAAAA="/>
  </w:docVars>
  <w:rsids>
    <w:rsidRoot w:val="003F3068"/>
    <w:rsid w:val="000006B0"/>
    <w:rsid w:val="00001E14"/>
    <w:rsid w:val="00021127"/>
    <w:rsid w:val="00025018"/>
    <w:rsid w:val="00042FE5"/>
    <w:rsid w:val="00045319"/>
    <w:rsid w:val="00045D85"/>
    <w:rsid w:val="000478EE"/>
    <w:rsid w:val="0005090F"/>
    <w:rsid w:val="00051382"/>
    <w:rsid w:val="000513C5"/>
    <w:rsid w:val="00051E2A"/>
    <w:rsid w:val="00053BAC"/>
    <w:rsid w:val="0005759B"/>
    <w:rsid w:val="0006278B"/>
    <w:rsid w:val="00064B8C"/>
    <w:rsid w:val="00065619"/>
    <w:rsid w:val="00077E3F"/>
    <w:rsid w:val="00081157"/>
    <w:rsid w:val="0008285E"/>
    <w:rsid w:val="00082BB0"/>
    <w:rsid w:val="0008573F"/>
    <w:rsid w:val="00086005"/>
    <w:rsid w:val="00086267"/>
    <w:rsid w:val="000921A7"/>
    <w:rsid w:val="000A0458"/>
    <w:rsid w:val="000A214B"/>
    <w:rsid w:val="000A2C5F"/>
    <w:rsid w:val="000A4116"/>
    <w:rsid w:val="000A498C"/>
    <w:rsid w:val="000A645E"/>
    <w:rsid w:val="000A6696"/>
    <w:rsid w:val="000B16F7"/>
    <w:rsid w:val="000B2CD5"/>
    <w:rsid w:val="000B326F"/>
    <w:rsid w:val="000B3A90"/>
    <w:rsid w:val="000B3AEE"/>
    <w:rsid w:val="000B4BE2"/>
    <w:rsid w:val="000B5D6B"/>
    <w:rsid w:val="000B75EC"/>
    <w:rsid w:val="000C191A"/>
    <w:rsid w:val="000C2748"/>
    <w:rsid w:val="000C4B38"/>
    <w:rsid w:val="000D1B83"/>
    <w:rsid w:val="000D22FE"/>
    <w:rsid w:val="000D653F"/>
    <w:rsid w:val="000F117D"/>
    <w:rsid w:val="000F328E"/>
    <w:rsid w:val="000F7765"/>
    <w:rsid w:val="001000D4"/>
    <w:rsid w:val="001056E6"/>
    <w:rsid w:val="0010733F"/>
    <w:rsid w:val="00111381"/>
    <w:rsid w:val="0011207C"/>
    <w:rsid w:val="00117352"/>
    <w:rsid w:val="00120B43"/>
    <w:rsid w:val="00122AEB"/>
    <w:rsid w:val="0012588E"/>
    <w:rsid w:val="00132460"/>
    <w:rsid w:val="00132F9A"/>
    <w:rsid w:val="001358C1"/>
    <w:rsid w:val="0013733D"/>
    <w:rsid w:val="00140159"/>
    <w:rsid w:val="00141351"/>
    <w:rsid w:val="001421D5"/>
    <w:rsid w:val="00143A79"/>
    <w:rsid w:val="001477D5"/>
    <w:rsid w:val="0015094B"/>
    <w:rsid w:val="001509A4"/>
    <w:rsid w:val="00151687"/>
    <w:rsid w:val="00151C93"/>
    <w:rsid w:val="001527CA"/>
    <w:rsid w:val="00153B83"/>
    <w:rsid w:val="001601B1"/>
    <w:rsid w:val="0016184A"/>
    <w:rsid w:val="001624BD"/>
    <w:rsid w:val="00163E3F"/>
    <w:rsid w:val="00164046"/>
    <w:rsid w:val="001659D4"/>
    <w:rsid w:val="00166A24"/>
    <w:rsid w:val="00170AA1"/>
    <w:rsid w:val="00171799"/>
    <w:rsid w:val="00173045"/>
    <w:rsid w:val="00174820"/>
    <w:rsid w:val="00174DC8"/>
    <w:rsid w:val="00177121"/>
    <w:rsid w:val="00177D06"/>
    <w:rsid w:val="00180B39"/>
    <w:rsid w:val="00182964"/>
    <w:rsid w:val="00187E63"/>
    <w:rsid w:val="0019033E"/>
    <w:rsid w:val="00191960"/>
    <w:rsid w:val="00191AE6"/>
    <w:rsid w:val="00191F20"/>
    <w:rsid w:val="001A2CAF"/>
    <w:rsid w:val="001A389C"/>
    <w:rsid w:val="001A5CB0"/>
    <w:rsid w:val="001A6AAD"/>
    <w:rsid w:val="001A6B66"/>
    <w:rsid w:val="001B4CA4"/>
    <w:rsid w:val="001B4F73"/>
    <w:rsid w:val="001B56F8"/>
    <w:rsid w:val="001B7C66"/>
    <w:rsid w:val="001C0939"/>
    <w:rsid w:val="001C3754"/>
    <w:rsid w:val="001D5A1C"/>
    <w:rsid w:val="001D73E8"/>
    <w:rsid w:val="001E06F3"/>
    <w:rsid w:val="001E18F5"/>
    <w:rsid w:val="001E2569"/>
    <w:rsid w:val="001E5990"/>
    <w:rsid w:val="001E5A52"/>
    <w:rsid w:val="001E7FDC"/>
    <w:rsid w:val="001F313E"/>
    <w:rsid w:val="001F4B39"/>
    <w:rsid w:val="001F55C7"/>
    <w:rsid w:val="001F7E45"/>
    <w:rsid w:val="002020A7"/>
    <w:rsid w:val="00204104"/>
    <w:rsid w:val="00207858"/>
    <w:rsid w:val="002109E4"/>
    <w:rsid w:val="00220B08"/>
    <w:rsid w:val="00221C89"/>
    <w:rsid w:val="00225A16"/>
    <w:rsid w:val="00231849"/>
    <w:rsid w:val="00232391"/>
    <w:rsid w:val="002330AD"/>
    <w:rsid w:val="00234453"/>
    <w:rsid w:val="00236588"/>
    <w:rsid w:val="00241430"/>
    <w:rsid w:val="00244865"/>
    <w:rsid w:val="002452DA"/>
    <w:rsid w:val="00245FA0"/>
    <w:rsid w:val="00250EAD"/>
    <w:rsid w:val="00251ECF"/>
    <w:rsid w:val="00252D8F"/>
    <w:rsid w:val="00254EB5"/>
    <w:rsid w:val="002557BA"/>
    <w:rsid w:val="002565F4"/>
    <w:rsid w:val="00257B3E"/>
    <w:rsid w:val="00261AC5"/>
    <w:rsid w:val="00262562"/>
    <w:rsid w:val="0026269B"/>
    <w:rsid w:val="00262E17"/>
    <w:rsid w:val="00266635"/>
    <w:rsid w:val="002700A7"/>
    <w:rsid w:val="00270BF2"/>
    <w:rsid w:val="00274F63"/>
    <w:rsid w:val="002752F8"/>
    <w:rsid w:val="00276C70"/>
    <w:rsid w:val="00280C19"/>
    <w:rsid w:val="00280DA3"/>
    <w:rsid w:val="00292066"/>
    <w:rsid w:val="00292ADB"/>
    <w:rsid w:val="002A0A42"/>
    <w:rsid w:val="002A3021"/>
    <w:rsid w:val="002A6E04"/>
    <w:rsid w:val="002A7BA0"/>
    <w:rsid w:val="002B0B33"/>
    <w:rsid w:val="002B12F2"/>
    <w:rsid w:val="002B1D4A"/>
    <w:rsid w:val="002B2946"/>
    <w:rsid w:val="002B2E44"/>
    <w:rsid w:val="002B306B"/>
    <w:rsid w:val="002B4E00"/>
    <w:rsid w:val="002B75F2"/>
    <w:rsid w:val="002C0BF9"/>
    <w:rsid w:val="002D13F2"/>
    <w:rsid w:val="002D3EC5"/>
    <w:rsid w:val="002E1E14"/>
    <w:rsid w:val="002E3E8C"/>
    <w:rsid w:val="002E437A"/>
    <w:rsid w:val="002F0F28"/>
    <w:rsid w:val="002F15DE"/>
    <w:rsid w:val="002F4E81"/>
    <w:rsid w:val="002F580B"/>
    <w:rsid w:val="002F64FB"/>
    <w:rsid w:val="0030212A"/>
    <w:rsid w:val="00303D16"/>
    <w:rsid w:val="00305B6F"/>
    <w:rsid w:val="00305F82"/>
    <w:rsid w:val="0030695C"/>
    <w:rsid w:val="003106E2"/>
    <w:rsid w:val="00310732"/>
    <w:rsid w:val="00311B04"/>
    <w:rsid w:val="00315A54"/>
    <w:rsid w:val="00321585"/>
    <w:rsid w:val="003216DE"/>
    <w:rsid w:val="0032255E"/>
    <w:rsid w:val="00327A36"/>
    <w:rsid w:val="003338FB"/>
    <w:rsid w:val="003342A5"/>
    <w:rsid w:val="003343C2"/>
    <w:rsid w:val="003354C7"/>
    <w:rsid w:val="003360D7"/>
    <w:rsid w:val="003362F0"/>
    <w:rsid w:val="00336C2C"/>
    <w:rsid w:val="00340D47"/>
    <w:rsid w:val="00341397"/>
    <w:rsid w:val="00346AA4"/>
    <w:rsid w:val="003471A1"/>
    <w:rsid w:val="00351D4E"/>
    <w:rsid w:val="00353EAA"/>
    <w:rsid w:val="003578E5"/>
    <w:rsid w:val="003621C6"/>
    <w:rsid w:val="00362D5A"/>
    <w:rsid w:val="00364CDE"/>
    <w:rsid w:val="003664FF"/>
    <w:rsid w:val="003678CC"/>
    <w:rsid w:val="003744F2"/>
    <w:rsid w:val="003768E5"/>
    <w:rsid w:val="00383F30"/>
    <w:rsid w:val="00386F86"/>
    <w:rsid w:val="00387188"/>
    <w:rsid w:val="00392187"/>
    <w:rsid w:val="00395486"/>
    <w:rsid w:val="003A3BCB"/>
    <w:rsid w:val="003A51AB"/>
    <w:rsid w:val="003A5D74"/>
    <w:rsid w:val="003A756E"/>
    <w:rsid w:val="003B1D26"/>
    <w:rsid w:val="003B37D1"/>
    <w:rsid w:val="003B6D32"/>
    <w:rsid w:val="003B7EC3"/>
    <w:rsid w:val="003C1E5D"/>
    <w:rsid w:val="003C3734"/>
    <w:rsid w:val="003C4FAD"/>
    <w:rsid w:val="003D039D"/>
    <w:rsid w:val="003D44C0"/>
    <w:rsid w:val="003D5EC5"/>
    <w:rsid w:val="003E127B"/>
    <w:rsid w:val="003E39F2"/>
    <w:rsid w:val="003E3A93"/>
    <w:rsid w:val="003F1B59"/>
    <w:rsid w:val="003F3068"/>
    <w:rsid w:val="003F6CFC"/>
    <w:rsid w:val="00400CB0"/>
    <w:rsid w:val="004036DB"/>
    <w:rsid w:val="00406ACF"/>
    <w:rsid w:val="004076B7"/>
    <w:rsid w:val="00413B98"/>
    <w:rsid w:val="00416E49"/>
    <w:rsid w:val="00423E10"/>
    <w:rsid w:val="00423F8B"/>
    <w:rsid w:val="004248AB"/>
    <w:rsid w:val="00427D3B"/>
    <w:rsid w:val="004311A1"/>
    <w:rsid w:val="0043378D"/>
    <w:rsid w:val="004339A6"/>
    <w:rsid w:val="004348FF"/>
    <w:rsid w:val="004370B6"/>
    <w:rsid w:val="0044198A"/>
    <w:rsid w:val="004545A8"/>
    <w:rsid w:val="00455F35"/>
    <w:rsid w:val="0045687D"/>
    <w:rsid w:val="00457F79"/>
    <w:rsid w:val="004606FE"/>
    <w:rsid w:val="00460A53"/>
    <w:rsid w:val="004635BF"/>
    <w:rsid w:val="0046469F"/>
    <w:rsid w:val="0046662C"/>
    <w:rsid w:val="00471396"/>
    <w:rsid w:val="0047433A"/>
    <w:rsid w:val="004777E5"/>
    <w:rsid w:val="0048574B"/>
    <w:rsid w:val="0048691F"/>
    <w:rsid w:val="00486F04"/>
    <w:rsid w:val="004A2170"/>
    <w:rsid w:val="004B0412"/>
    <w:rsid w:val="004B062F"/>
    <w:rsid w:val="004B1813"/>
    <w:rsid w:val="004B20B1"/>
    <w:rsid w:val="004B254C"/>
    <w:rsid w:val="004B5D4F"/>
    <w:rsid w:val="004C2417"/>
    <w:rsid w:val="004C62BC"/>
    <w:rsid w:val="004D370A"/>
    <w:rsid w:val="004E130B"/>
    <w:rsid w:val="004E3514"/>
    <w:rsid w:val="004E4C06"/>
    <w:rsid w:val="004E76AF"/>
    <w:rsid w:val="004F33D6"/>
    <w:rsid w:val="005139AC"/>
    <w:rsid w:val="00513DD3"/>
    <w:rsid w:val="00517357"/>
    <w:rsid w:val="005174B4"/>
    <w:rsid w:val="00517944"/>
    <w:rsid w:val="00520604"/>
    <w:rsid w:val="005218F6"/>
    <w:rsid w:val="00521E26"/>
    <w:rsid w:val="00527ACE"/>
    <w:rsid w:val="00530431"/>
    <w:rsid w:val="00532E2C"/>
    <w:rsid w:val="00533DE1"/>
    <w:rsid w:val="0053607C"/>
    <w:rsid w:val="005376FE"/>
    <w:rsid w:val="00541121"/>
    <w:rsid w:val="005412A4"/>
    <w:rsid w:val="005416C0"/>
    <w:rsid w:val="00543268"/>
    <w:rsid w:val="00551A79"/>
    <w:rsid w:val="0055271B"/>
    <w:rsid w:val="005532DB"/>
    <w:rsid w:val="0056127B"/>
    <w:rsid w:val="00561F20"/>
    <w:rsid w:val="00562A78"/>
    <w:rsid w:val="0056433B"/>
    <w:rsid w:val="00564FF5"/>
    <w:rsid w:val="00573813"/>
    <w:rsid w:val="00582088"/>
    <w:rsid w:val="00590369"/>
    <w:rsid w:val="00594E24"/>
    <w:rsid w:val="00596EDF"/>
    <w:rsid w:val="005A1401"/>
    <w:rsid w:val="005B32D5"/>
    <w:rsid w:val="005B7605"/>
    <w:rsid w:val="005C0F34"/>
    <w:rsid w:val="005C5E30"/>
    <w:rsid w:val="005D65EB"/>
    <w:rsid w:val="005E2AB7"/>
    <w:rsid w:val="005E41A5"/>
    <w:rsid w:val="005E4B1C"/>
    <w:rsid w:val="005E4BF8"/>
    <w:rsid w:val="005F405E"/>
    <w:rsid w:val="00602715"/>
    <w:rsid w:val="00603344"/>
    <w:rsid w:val="00604C4A"/>
    <w:rsid w:val="00611989"/>
    <w:rsid w:val="00613180"/>
    <w:rsid w:val="00614366"/>
    <w:rsid w:val="0061759A"/>
    <w:rsid w:val="0062249B"/>
    <w:rsid w:val="00624942"/>
    <w:rsid w:val="00624FC5"/>
    <w:rsid w:val="006302B0"/>
    <w:rsid w:val="00631A69"/>
    <w:rsid w:val="006346F5"/>
    <w:rsid w:val="00634926"/>
    <w:rsid w:val="00637115"/>
    <w:rsid w:val="00642CA5"/>
    <w:rsid w:val="006452D2"/>
    <w:rsid w:val="00646A83"/>
    <w:rsid w:val="00651A6D"/>
    <w:rsid w:val="00652D30"/>
    <w:rsid w:val="00660B24"/>
    <w:rsid w:val="006640AD"/>
    <w:rsid w:val="00664141"/>
    <w:rsid w:val="006715E8"/>
    <w:rsid w:val="00691B29"/>
    <w:rsid w:val="00694DF5"/>
    <w:rsid w:val="00695313"/>
    <w:rsid w:val="006A14D4"/>
    <w:rsid w:val="006A5808"/>
    <w:rsid w:val="006A69D7"/>
    <w:rsid w:val="006A7D29"/>
    <w:rsid w:val="006B6A76"/>
    <w:rsid w:val="006C6283"/>
    <w:rsid w:val="006D3337"/>
    <w:rsid w:val="006E3789"/>
    <w:rsid w:val="006E4B8A"/>
    <w:rsid w:val="006F4146"/>
    <w:rsid w:val="006F4507"/>
    <w:rsid w:val="006F7547"/>
    <w:rsid w:val="0070150D"/>
    <w:rsid w:val="00701510"/>
    <w:rsid w:val="00704A29"/>
    <w:rsid w:val="007062B4"/>
    <w:rsid w:val="00706601"/>
    <w:rsid w:val="007139E6"/>
    <w:rsid w:val="007149FC"/>
    <w:rsid w:val="007221E6"/>
    <w:rsid w:val="00723274"/>
    <w:rsid w:val="007304A4"/>
    <w:rsid w:val="007305DC"/>
    <w:rsid w:val="00731E0C"/>
    <w:rsid w:val="00735551"/>
    <w:rsid w:val="007365F5"/>
    <w:rsid w:val="00742F73"/>
    <w:rsid w:val="007434E3"/>
    <w:rsid w:val="00743960"/>
    <w:rsid w:val="00743DA9"/>
    <w:rsid w:val="007448A4"/>
    <w:rsid w:val="0074520A"/>
    <w:rsid w:val="007466DB"/>
    <w:rsid w:val="0075064D"/>
    <w:rsid w:val="00751AF1"/>
    <w:rsid w:val="007522A9"/>
    <w:rsid w:val="00755990"/>
    <w:rsid w:val="0076198D"/>
    <w:rsid w:val="007640B7"/>
    <w:rsid w:val="00774454"/>
    <w:rsid w:val="00774711"/>
    <w:rsid w:val="007747B5"/>
    <w:rsid w:val="0077655C"/>
    <w:rsid w:val="00776CB7"/>
    <w:rsid w:val="00785741"/>
    <w:rsid w:val="00787B74"/>
    <w:rsid w:val="007920C5"/>
    <w:rsid w:val="00793FE3"/>
    <w:rsid w:val="0079438B"/>
    <w:rsid w:val="00797215"/>
    <w:rsid w:val="007A039A"/>
    <w:rsid w:val="007A0DCB"/>
    <w:rsid w:val="007A1478"/>
    <w:rsid w:val="007A1853"/>
    <w:rsid w:val="007A579C"/>
    <w:rsid w:val="007A661D"/>
    <w:rsid w:val="007B16BC"/>
    <w:rsid w:val="007B2AEE"/>
    <w:rsid w:val="007B456A"/>
    <w:rsid w:val="007B5502"/>
    <w:rsid w:val="007B59D4"/>
    <w:rsid w:val="007B5C34"/>
    <w:rsid w:val="007C546D"/>
    <w:rsid w:val="007C6720"/>
    <w:rsid w:val="007D6898"/>
    <w:rsid w:val="007E1EC8"/>
    <w:rsid w:val="007E24FE"/>
    <w:rsid w:val="007E3ECE"/>
    <w:rsid w:val="007E6B18"/>
    <w:rsid w:val="007F453F"/>
    <w:rsid w:val="007F5BB6"/>
    <w:rsid w:val="0080641E"/>
    <w:rsid w:val="00810E83"/>
    <w:rsid w:val="008115DC"/>
    <w:rsid w:val="0081172B"/>
    <w:rsid w:val="00815306"/>
    <w:rsid w:val="00816FFB"/>
    <w:rsid w:val="00820F9D"/>
    <w:rsid w:val="00831679"/>
    <w:rsid w:val="00832EDD"/>
    <w:rsid w:val="00833326"/>
    <w:rsid w:val="0083418B"/>
    <w:rsid w:val="00835BD8"/>
    <w:rsid w:val="00835C15"/>
    <w:rsid w:val="008360CE"/>
    <w:rsid w:val="00837E0E"/>
    <w:rsid w:val="00845E03"/>
    <w:rsid w:val="008503B2"/>
    <w:rsid w:val="00853C35"/>
    <w:rsid w:val="0085484E"/>
    <w:rsid w:val="00855AE6"/>
    <w:rsid w:val="0085714D"/>
    <w:rsid w:val="00857BC9"/>
    <w:rsid w:val="00862019"/>
    <w:rsid w:val="00864CE3"/>
    <w:rsid w:val="00874654"/>
    <w:rsid w:val="00874FF3"/>
    <w:rsid w:val="00882095"/>
    <w:rsid w:val="0088321E"/>
    <w:rsid w:val="00886225"/>
    <w:rsid w:val="008874AF"/>
    <w:rsid w:val="00890D6E"/>
    <w:rsid w:val="00891E7C"/>
    <w:rsid w:val="00894161"/>
    <w:rsid w:val="008941E0"/>
    <w:rsid w:val="00895567"/>
    <w:rsid w:val="0089616D"/>
    <w:rsid w:val="00896794"/>
    <w:rsid w:val="008A072F"/>
    <w:rsid w:val="008A0B67"/>
    <w:rsid w:val="008A719D"/>
    <w:rsid w:val="008B2664"/>
    <w:rsid w:val="008B2C07"/>
    <w:rsid w:val="008B3A94"/>
    <w:rsid w:val="008B5ACD"/>
    <w:rsid w:val="008B5D21"/>
    <w:rsid w:val="008C3208"/>
    <w:rsid w:val="008C48A0"/>
    <w:rsid w:val="008C5532"/>
    <w:rsid w:val="008C7F97"/>
    <w:rsid w:val="008D0073"/>
    <w:rsid w:val="008D2A28"/>
    <w:rsid w:val="008D390C"/>
    <w:rsid w:val="008D4C39"/>
    <w:rsid w:val="008E04CF"/>
    <w:rsid w:val="008E14C5"/>
    <w:rsid w:val="008E14CF"/>
    <w:rsid w:val="008E1C7D"/>
    <w:rsid w:val="008E651F"/>
    <w:rsid w:val="008E76CA"/>
    <w:rsid w:val="008E77AE"/>
    <w:rsid w:val="008F00D1"/>
    <w:rsid w:val="008F0658"/>
    <w:rsid w:val="008F23BE"/>
    <w:rsid w:val="008F74E6"/>
    <w:rsid w:val="00901ADE"/>
    <w:rsid w:val="00903E83"/>
    <w:rsid w:val="00904F9F"/>
    <w:rsid w:val="00911A2D"/>
    <w:rsid w:val="00914BDD"/>
    <w:rsid w:val="00923D3B"/>
    <w:rsid w:val="00933B49"/>
    <w:rsid w:val="00940F84"/>
    <w:rsid w:val="0094148A"/>
    <w:rsid w:val="009419C0"/>
    <w:rsid w:val="00944946"/>
    <w:rsid w:val="00946BEF"/>
    <w:rsid w:val="00947067"/>
    <w:rsid w:val="00950F4F"/>
    <w:rsid w:val="009512B5"/>
    <w:rsid w:val="009517D5"/>
    <w:rsid w:val="00954419"/>
    <w:rsid w:val="00955431"/>
    <w:rsid w:val="00957374"/>
    <w:rsid w:val="00960048"/>
    <w:rsid w:val="009603D8"/>
    <w:rsid w:val="009612D3"/>
    <w:rsid w:val="00963AD7"/>
    <w:rsid w:val="00971F16"/>
    <w:rsid w:val="009905A9"/>
    <w:rsid w:val="009918F0"/>
    <w:rsid w:val="00997183"/>
    <w:rsid w:val="009A0479"/>
    <w:rsid w:val="009A2434"/>
    <w:rsid w:val="009B402C"/>
    <w:rsid w:val="009C0805"/>
    <w:rsid w:val="009C53A4"/>
    <w:rsid w:val="009C68AA"/>
    <w:rsid w:val="009D0CC1"/>
    <w:rsid w:val="009D5FE7"/>
    <w:rsid w:val="009E055F"/>
    <w:rsid w:val="009E2507"/>
    <w:rsid w:val="009F5E58"/>
    <w:rsid w:val="009F6009"/>
    <w:rsid w:val="009F6A6F"/>
    <w:rsid w:val="00A0328F"/>
    <w:rsid w:val="00A049B9"/>
    <w:rsid w:val="00A13118"/>
    <w:rsid w:val="00A13307"/>
    <w:rsid w:val="00A1380E"/>
    <w:rsid w:val="00A13DF5"/>
    <w:rsid w:val="00A163D3"/>
    <w:rsid w:val="00A16E22"/>
    <w:rsid w:val="00A17DB5"/>
    <w:rsid w:val="00A23347"/>
    <w:rsid w:val="00A26AF6"/>
    <w:rsid w:val="00A27C07"/>
    <w:rsid w:val="00A31F07"/>
    <w:rsid w:val="00A32219"/>
    <w:rsid w:val="00A33260"/>
    <w:rsid w:val="00A33F02"/>
    <w:rsid w:val="00A4235A"/>
    <w:rsid w:val="00A449B7"/>
    <w:rsid w:val="00A45976"/>
    <w:rsid w:val="00A45BEC"/>
    <w:rsid w:val="00A51347"/>
    <w:rsid w:val="00A57957"/>
    <w:rsid w:val="00A615FC"/>
    <w:rsid w:val="00A63A73"/>
    <w:rsid w:val="00A6623C"/>
    <w:rsid w:val="00A74A16"/>
    <w:rsid w:val="00A75F3E"/>
    <w:rsid w:val="00A765E3"/>
    <w:rsid w:val="00A7715E"/>
    <w:rsid w:val="00A816C3"/>
    <w:rsid w:val="00A828D6"/>
    <w:rsid w:val="00A84A18"/>
    <w:rsid w:val="00A9088E"/>
    <w:rsid w:val="00A92793"/>
    <w:rsid w:val="00A978A8"/>
    <w:rsid w:val="00AA249D"/>
    <w:rsid w:val="00AA5CC1"/>
    <w:rsid w:val="00AB16A2"/>
    <w:rsid w:val="00AB522B"/>
    <w:rsid w:val="00AB58CA"/>
    <w:rsid w:val="00AC01FE"/>
    <w:rsid w:val="00AC05E5"/>
    <w:rsid w:val="00AC1373"/>
    <w:rsid w:val="00AC3790"/>
    <w:rsid w:val="00AD3CDB"/>
    <w:rsid w:val="00AE0CB5"/>
    <w:rsid w:val="00AE25F9"/>
    <w:rsid w:val="00AE2662"/>
    <w:rsid w:val="00AE32D9"/>
    <w:rsid w:val="00AE4E63"/>
    <w:rsid w:val="00B000D1"/>
    <w:rsid w:val="00B02734"/>
    <w:rsid w:val="00B02742"/>
    <w:rsid w:val="00B0483E"/>
    <w:rsid w:val="00B05239"/>
    <w:rsid w:val="00B12895"/>
    <w:rsid w:val="00B176DF"/>
    <w:rsid w:val="00B246F4"/>
    <w:rsid w:val="00B2783A"/>
    <w:rsid w:val="00B47D07"/>
    <w:rsid w:val="00B530D0"/>
    <w:rsid w:val="00B54002"/>
    <w:rsid w:val="00B5587A"/>
    <w:rsid w:val="00B579B4"/>
    <w:rsid w:val="00B57FE8"/>
    <w:rsid w:val="00B622BF"/>
    <w:rsid w:val="00B6359E"/>
    <w:rsid w:val="00B674AC"/>
    <w:rsid w:val="00B67985"/>
    <w:rsid w:val="00B70CF9"/>
    <w:rsid w:val="00B70F13"/>
    <w:rsid w:val="00B75685"/>
    <w:rsid w:val="00B76173"/>
    <w:rsid w:val="00B80E6A"/>
    <w:rsid w:val="00B814D7"/>
    <w:rsid w:val="00B823D6"/>
    <w:rsid w:val="00B85F72"/>
    <w:rsid w:val="00B87E54"/>
    <w:rsid w:val="00B91D96"/>
    <w:rsid w:val="00B925A2"/>
    <w:rsid w:val="00B94CB1"/>
    <w:rsid w:val="00BA24FA"/>
    <w:rsid w:val="00BA38B0"/>
    <w:rsid w:val="00BA3A75"/>
    <w:rsid w:val="00BA6559"/>
    <w:rsid w:val="00BA6818"/>
    <w:rsid w:val="00BB0058"/>
    <w:rsid w:val="00BB0505"/>
    <w:rsid w:val="00BB244E"/>
    <w:rsid w:val="00BB5021"/>
    <w:rsid w:val="00BB52BA"/>
    <w:rsid w:val="00BB62F6"/>
    <w:rsid w:val="00BC4774"/>
    <w:rsid w:val="00BD5E95"/>
    <w:rsid w:val="00BE0B9D"/>
    <w:rsid w:val="00BE328D"/>
    <w:rsid w:val="00BF2054"/>
    <w:rsid w:val="00BF28C9"/>
    <w:rsid w:val="00BF65A2"/>
    <w:rsid w:val="00BF7C83"/>
    <w:rsid w:val="00C06780"/>
    <w:rsid w:val="00C07145"/>
    <w:rsid w:val="00C13A99"/>
    <w:rsid w:val="00C13FAC"/>
    <w:rsid w:val="00C15CEE"/>
    <w:rsid w:val="00C1630A"/>
    <w:rsid w:val="00C22DAC"/>
    <w:rsid w:val="00C22DB3"/>
    <w:rsid w:val="00C236F1"/>
    <w:rsid w:val="00C25B4C"/>
    <w:rsid w:val="00C2685D"/>
    <w:rsid w:val="00C36292"/>
    <w:rsid w:val="00C37E12"/>
    <w:rsid w:val="00C4228F"/>
    <w:rsid w:val="00C4473F"/>
    <w:rsid w:val="00C605E8"/>
    <w:rsid w:val="00C6544A"/>
    <w:rsid w:val="00C7022E"/>
    <w:rsid w:val="00C7433E"/>
    <w:rsid w:val="00C747FB"/>
    <w:rsid w:val="00C75A76"/>
    <w:rsid w:val="00C75B87"/>
    <w:rsid w:val="00C8772C"/>
    <w:rsid w:val="00C907A7"/>
    <w:rsid w:val="00C90A6B"/>
    <w:rsid w:val="00C91591"/>
    <w:rsid w:val="00C915AD"/>
    <w:rsid w:val="00C9553F"/>
    <w:rsid w:val="00C9557D"/>
    <w:rsid w:val="00CA2CAD"/>
    <w:rsid w:val="00CA7F06"/>
    <w:rsid w:val="00CB1C74"/>
    <w:rsid w:val="00CB341D"/>
    <w:rsid w:val="00CB7320"/>
    <w:rsid w:val="00CC08E6"/>
    <w:rsid w:val="00CC2B08"/>
    <w:rsid w:val="00CC2D7C"/>
    <w:rsid w:val="00CC4D02"/>
    <w:rsid w:val="00CC5EE3"/>
    <w:rsid w:val="00CC6C73"/>
    <w:rsid w:val="00CD03DC"/>
    <w:rsid w:val="00CD14D9"/>
    <w:rsid w:val="00CD2EE4"/>
    <w:rsid w:val="00CD3DAC"/>
    <w:rsid w:val="00CD6309"/>
    <w:rsid w:val="00CD673A"/>
    <w:rsid w:val="00CD6BEA"/>
    <w:rsid w:val="00CE13CC"/>
    <w:rsid w:val="00CE2A0D"/>
    <w:rsid w:val="00CE5A1A"/>
    <w:rsid w:val="00CF1132"/>
    <w:rsid w:val="00CF1427"/>
    <w:rsid w:val="00CF26F0"/>
    <w:rsid w:val="00CF4230"/>
    <w:rsid w:val="00CF6954"/>
    <w:rsid w:val="00CF70DF"/>
    <w:rsid w:val="00D00022"/>
    <w:rsid w:val="00D00133"/>
    <w:rsid w:val="00D03F68"/>
    <w:rsid w:val="00D11192"/>
    <w:rsid w:val="00D11630"/>
    <w:rsid w:val="00D22BCD"/>
    <w:rsid w:val="00D22BD0"/>
    <w:rsid w:val="00D230F1"/>
    <w:rsid w:val="00D23187"/>
    <w:rsid w:val="00D2376D"/>
    <w:rsid w:val="00D301FC"/>
    <w:rsid w:val="00D30326"/>
    <w:rsid w:val="00D3213A"/>
    <w:rsid w:val="00D34A75"/>
    <w:rsid w:val="00D3535F"/>
    <w:rsid w:val="00D40D4A"/>
    <w:rsid w:val="00D416D0"/>
    <w:rsid w:val="00D437C8"/>
    <w:rsid w:val="00D441C0"/>
    <w:rsid w:val="00D46858"/>
    <w:rsid w:val="00D50CA0"/>
    <w:rsid w:val="00D512CD"/>
    <w:rsid w:val="00D5261B"/>
    <w:rsid w:val="00D55062"/>
    <w:rsid w:val="00D57CD7"/>
    <w:rsid w:val="00D624E0"/>
    <w:rsid w:val="00D62BD7"/>
    <w:rsid w:val="00D63B9F"/>
    <w:rsid w:val="00D74F5E"/>
    <w:rsid w:val="00D76122"/>
    <w:rsid w:val="00D8263B"/>
    <w:rsid w:val="00D86342"/>
    <w:rsid w:val="00D90B5A"/>
    <w:rsid w:val="00D9118F"/>
    <w:rsid w:val="00D91CAD"/>
    <w:rsid w:val="00D96CFB"/>
    <w:rsid w:val="00DA5127"/>
    <w:rsid w:val="00DB0158"/>
    <w:rsid w:val="00DB077A"/>
    <w:rsid w:val="00DB55B3"/>
    <w:rsid w:val="00DC0C2A"/>
    <w:rsid w:val="00DC371D"/>
    <w:rsid w:val="00DC6180"/>
    <w:rsid w:val="00DC75C1"/>
    <w:rsid w:val="00DD3303"/>
    <w:rsid w:val="00DD3BF4"/>
    <w:rsid w:val="00DE1AF1"/>
    <w:rsid w:val="00DE2816"/>
    <w:rsid w:val="00DE3794"/>
    <w:rsid w:val="00DE4C81"/>
    <w:rsid w:val="00DE6149"/>
    <w:rsid w:val="00DF0AD1"/>
    <w:rsid w:val="00E0208F"/>
    <w:rsid w:val="00E11B0A"/>
    <w:rsid w:val="00E16321"/>
    <w:rsid w:val="00E167C1"/>
    <w:rsid w:val="00E17F69"/>
    <w:rsid w:val="00E21CA0"/>
    <w:rsid w:val="00E23B05"/>
    <w:rsid w:val="00E26B41"/>
    <w:rsid w:val="00E31674"/>
    <w:rsid w:val="00E31680"/>
    <w:rsid w:val="00E35144"/>
    <w:rsid w:val="00E35874"/>
    <w:rsid w:val="00E364DB"/>
    <w:rsid w:val="00E40F40"/>
    <w:rsid w:val="00E41851"/>
    <w:rsid w:val="00E42C0D"/>
    <w:rsid w:val="00E43AB3"/>
    <w:rsid w:val="00E446E8"/>
    <w:rsid w:val="00E4606E"/>
    <w:rsid w:val="00E501E0"/>
    <w:rsid w:val="00E505D3"/>
    <w:rsid w:val="00E52A72"/>
    <w:rsid w:val="00E575D9"/>
    <w:rsid w:val="00E61556"/>
    <w:rsid w:val="00E62AB9"/>
    <w:rsid w:val="00E63E93"/>
    <w:rsid w:val="00E6692B"/>
    <w:rsid w:val="00E67E9F"/>
    <w:rsid w:val="00E70D52"/>
    <w:rsid w:val="00E75F17"/>
    <w:rsid w:val="00E76AB6"/>
    <w:rsid w:val="00E80E20"/>
    <w:rsid w:val="00E8132B"/>
    <w:rsid w:val="00E85C2B"/>
    <w:rsid w:val="00E91260"/>
    <w:rsid w:val="00E923E9"/>
    <w:rsid w:val="00E96BDF"/>
    <w:rsid w:val="00E96D74"/>
    <w:rsid w:val="00E97ABF"/>
    <w:rsid w:val="00EA08EA"/>
    <w:rsid w:val="00EA41AB"/>
    <w:rsid w:val="00EA425E"/>
    <w:rsid w:val="00EB0B08"/>
    <w:rsid w:val="00EB0F7A"/>
    <w:rsid w:val="00EB2AC9"/>
    <w:rsid w:val="00EB3F94"/>
    <w:rsid w:val="00EB6359"/>
    <w:rsid w:val="00EC534E"/>
    <w:rsid w:val="00EC5E74"/>
    <w:rsid w:val="00ED41BC"/>
    <w:rsid w:val="00ED4440"/>
    <w:rsid w:val="00EE0030"/>
    <w:rsid w:val="00EE0555"/>
    <w:rsid w:val="00EE14B2"/>
    <w:rsid w:val="00EE609E"/>
    <w:rsid w:val="00EE7A6B"/>
    <w:rsid w:val="00EF1709"/>
    <w:rsid w:val="00EF6829"/>
    <w:rsid w:val="00EF7C83"/>
    <w:rsid w:val="00F01140"/>
    <w:rsid w:val="00F10AF2"/>
    <w:rsid w:val="00F12624"/>
    <w:rsid w:val="00F155C6"/>
    <w:rsid w:val="00F17F01"/>
    <w:rsid w:val="00F20B2A"/>
    <w:rsid w:val="00F249BC"/>
    <w:rsid w:val="00F30E01"/>
    <w:rsid w:val="00F33138"/>
    <w:rsid w:val="00F3527B"/>
    <w:rsid w:val="00F355F0"/>
    <w:rsid w:val="00F405CC"/>
    <w:rsid w:val="00F44F17"/>
    <w:rsid w:val="00F454D6"/>
    <w:rsid w:val="00F53270"/>
    <w:rsid w:val="00F5386F"/>
    <w:rsid w:val="00F54E0C"/>
    <w:rsid w:val="00F5524E"/>
    <w:rsid w:val="00F57773"/>
    <w:rsid w:val="00F57AD3"/>
    <w:rsid w:val="00F61C49"/>
    <w:rsid w:val="00F6417F"/>
    <w:rsid w:val="00F64442"/>
    <w:rsid w:val="00F67F78"/>
    <w:rsid w:val="00F71C2C"/>
    <w:rsid w:val="00F739E7"/>
    <w:rsid w:val="00F80458"/>
    <w:rsid w:val="00F806A4"/>
    <w:rsid w:val="00F810D0"/>
    <w:rsid w:val="00F81B5F"/>
    <w:rsid w:val="00F81D70"/>
    <w:rsid w:val="00F82661"/>
    <w:rsid w:val="00F84A06"/>
    <w:rsid w:val="00F84F4B"/>
    <w:rsid w:val="00F86863"/>
    <w:rsid w:val="00F87184"/>
    <w:rsid w:val="00F87785"/>
    <w:rsid w:val="00F907F9"/>
    <w:rsid w:val="00F91708"/>
    <w:rsid w:val="00F93420"/>
    <w:rsid w:val="00F9396C"/>
    <w:rsid w:val="00F94761"/>
    <w:rsid w:val="00FA11D2"/>
    <w:rsid w:val="00FA2C9F"/>
    <w:rsid w:val="00FA7CA6"/>
    <w:rsid w:val="00FB07AD"/>
    <w:rsid w:val="00FB1D49"/>
    <w:rsid w:val="00FB33A8"/>
    <w:rsid w:val="00FB4D98"/>
    <w:rsid w:val="00FB5B99"/>
    <w:rsid w:val="00FB5BAE"/>
    <w:rsid w:val="00FB71DA"/>
    <w:rsid w:val="00FB7A5F"/>
    <w:rsid w:val="00FC07B1"/>
    <w:rsid w:val="00FC0DB1"/>
    <w:rsid w:val="00FC6023"/>
    <w:rsid w:val="00FD0E1E"/>
    <w:rsid w:val="00FD2D90"/>
    <w:rsid w:val="00FD2FAB"/>
    <w:rsid w:val="00FD3400"/>
    <w:rsid w:val="00FE1282"/>
    <w:rsid w:val="00FE27CC"/>
    <w:rsid w:val="00FE4003"/>
    <w:rsid w:val="00FE48B2"/>
    <w:rsid w:val="00FE5E27"/>
    <w:rsid w:val="00FF0A85"/>
    <w:rsid w:val="00FF0CF0"/>
    <w:rsid w:val="00FF26D9"/>
    <w:rsid w:val="00FF5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E6CE"/>
  <w15:chartTrackingRefBased/>
  <w15:docId w15:val="{4C5B18A7-5E0A-4615-8C8A-D41B80F5F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0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30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06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E1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E14"/>
  </w:style>
  <w:style w:type="paragraph" w:styleId="Footer">
    <w:name w:val="footer"/>
    <w:basedOn w:val="Normal"/>
    <w:link w:val="FooterChar"/>
    <w:uiPriority w:val="99"/>
    <w:unhideWhenUsed/>
    <w:rsid w:val="002E1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E14"/>
  </w:style>
  <w:style w:type="paragraph" w:styleId="Bibliography">
    <w:name w:val="Bibliography"/>
    <w:basedOn w:val="Normal"/>
    <w:next w:val="Normal"/>
    <w:uiPriority w:val="37"/>
    <w:unhideWhenUsed/>
    <w:rsid w:val="00634926"/>
    <w:pPr>
      <w:spacing w:after="240" w:line="240" w:lineRule="auto"/>
    </w:pPr>
  </w:style>
  <w:style w:type="paragraph" w:styleId="ListParagraph">
    <w:name w:val="List Paragraph"/>
    <w:basedOn w:val="Normal"/>
    <w:uiPriority w:val="34"/>
    <w:qFormat/>
    <w:rsid w:val="000A645E"/>
    <w:pPr>
      <w:ind w:left="720"/>
      <w:contextualSpacing/>
    </w:pPr>
  </w:style>
  <w:style w:type="character" w:customStyle="1" w:styleId="Heading1Char">
    <w:name w:val="Heading 1 Char"/>
    <w:basedOn w:val="DefaultParagraphFont"/>
    <w:link w:val="Heading1"/>
    <w:uiPriority w:val="9"/>
    <w:rsid w:val="008820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5FE7"/>
    <w:pPr>
      <w:outlineLvl w:val="9"/>
    </w:pPr>
    <w:rPr>
      <w:lang w:val="en-US"/>
    </w:rPr>
  </w:style>
  <w:style w:type="paragraph" w:styleId="TOC1">
    <w:name w:val="toc 1"/>
    <w:basedOn w:val="Normal"/>
    <w:next w:val="Normal"/>
    <w:autoRedefine/>
    <w:uiPriority w:val="39"/>
    <w:unhideWhenUsed/>
    <w:rsid w:val="009D5FE7"/>
    <w:pPr>
      <w:spacing w:after="100"/>
    </w:pPr>
  </w:style>
  <w:style w:type="character" w:styleId="Hyperlink">
    <w:name w:val="Hyperlink"/>
    <w:basedOn w:val="DefaultParagraphFont"/>
    <w:uiPriority w:val="99"/>
    <w:unhideWhenUsed/>
    <w:rsid w:val="009D5F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sa=G&amp;hl=en-GB&amp;tbs=simg:CAQS4wEJifp2fM3mgGga1wELELCMpwgaYgpgCAMSKPYDsQiaFIIKsgiACrQIgQqYBqEUvz--P8E_1wD-APaE9oj2DPeUz6DMaMIwbRZXmVuPJN2oMEmSmAA8Z23Aycb8hKA6TpaLMKhTRaaNPSVgq7W-5dRSUOOXYCyAEDAsQjq7-CBoKCggIARIEBUfL4gwLEJ3twQkaUAobCghwYXJhbGxlbNqliPYDCwoJL20vMDMwemZuChoKB2Nhcm1pbmXapYj2AwsKCS9tLzA1dF95dAoVCgNpbmvapYj2AwoKCC9tLzAzeWhrDA&amp;sxsrf=ALeKk00WfBp2GoFNCcnDXJ84ly1k0y8wDQ:1594585550209&amp;q=university+of+wales+trinity+saint+david&amp;tbm=isch&amp;ved=2ahUKEwi1y6KKxsjqAhWNasAKHSDiBxQQwg4oAHoECB4QK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4603ba7cb9bcc8e3e12405d32eaf168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3d821ae797a57de26e95c75b66457181"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87742-8B1F-4889-9F49-F30CA7EDD75B}">
  <ds:schemaRefs>
    <ds:schemaRef ds:uri="http://schemas.microsoft.com/sharepoint/v3/contenttype/forms"/>
  </ds:schemaRefs>
</ds:datastoreItem>
</file>

<file path=customXml/itemProps2.xml><?xml version="1.0" encoding="utf-8"?>
<ds:datastoreItem xmlns:ds="http://schemas.openxmlformats.org/officeDocument/2006/customXml" ds:itemID="{75A8DFBA-310D-4ED8-841F-A3B2A588D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FB9ACD-E2EA-49B4-B9B6-054A40BEEF8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01db59f-b5ca-44ea-b6e2-cdf60ebdbe5b"/>
    <ds:schemaRef ds:uri="2bc71283-48fe-4006-adf2-88bd732334ca"/>
    <ds:schemaRef ds:uri="http://www.w3.org/XML/1998/namespace"/>
    <ds:schemaRef ds:uri="http://purl.org/dc/dcmitype/"/>
  </ds:schemaRefs>
</ds:datastoreItem>
</file>

<file path=customXml/itemProps4.xml><?xml version="1.0" encoding="utf-8"?>
<ds:datastoreItem xmlns:ds="http://schemas.openxmlformats.org/officeDocument/2006/customXml" ds:itemID="{07BB9482-B857-42D4-991E-C3C6A4FCB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6013</Words>
  <Characters>34276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2020-08-25T18:57:00Z</dcterms:created>
  <dcterms:modified xsi:type="dcterms:W3CDTF">2020-08-25T18:57:00Z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y fmtid="{D5CDD505-2E9C-101B-9397-08002B2CF9AE}" pid="3" name="ZOTERO_PREF_1">
    <vt:lpwstr>&lt;data data-version="3" zotero-version="5.0.89"&gt;&lt;session id="nN2H3mgh"/&gt;&lt;style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