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8EE9C9" wp14:paraId="24D92690" wp14:textId="562FFDAE" wp14:noSpellErr="1">
      <w:pPr>
        <w:rPr>
          <w:sz w:val="40"/>
          <w:szCs w:val="40"/>
        </w:rPr>
      </w:pPr>
      <w:bookmarkStart w:name="_Int_mxuddVUF" w:id="1612158081"/>
      <w:r w:rsidRPr="07708691" w:rsidR="279F1381">
        <w:rPr>
          <w:sz w:val="40"/>
          <w:szCs w:val="40"/>
        </w:rPr>
        <w:t>Changemakers: Creativity &amp; Value Creation</w:t>
      </w:r>
      <w:bookmarkEnd w:id="1612158081"/>
    </w:p>
    <w:p xmlns:wp14="http://schemas.microsoft.com/office/word/2010/wordml" w:rsidP="298EE9C9" wp14:paraId="311EC6B3" wp14:textId="762A3843">
      <w:pPr>
        <w:rPr>
          <w:sz w:val="32"/>
          <w:szCs w:val="32"/>
        </w:rPr>
      </w:pPr>
      <w:r w:rsidRPr="298EE9C9" w:rsidR="279F1381">
        <w:rPr>
          <w:sz w:val="32"/>
          <w:szCs w:val="32"/>
        </w:rPr>
        <w:t>BMHP5014-Birmingham</w:t>
      </w:r>
      <w:r w:rsidRPr="298EE9C9" w:rsidR="4EADC4F5">
        <w:rPr>
          <w:sz w:val="32"/>
          <w:szCs w:val="32"/>
        </w:rPr>
        <w:t xml:space="preserve"> - Online Portfolio</w:t>
      </w:r>
    </w:p>
    <w:p xmlns:wp14="http://schemas.microsoft.com/office/word/2010/wordml" w:rsidP="298EE9C9" wp14:paraId="2C078E63" wp14:textId="51753221">
      <w:pPr>
        <w:rPr>
          <w:sz w:val="32"/>
          <w:szCs w:val="32"/>
        </w:rPr>
      </w:pPr>
    </w:p>
    <w:p w:rsidR="279F1381" w:rsidP="298EE9C9" w:rsidRDefault="279F1381" w14:paraId="00198B2A" w14:textId="3701C16A">
      <w:pPr>
        <w:rPr>
          <w:sz w:val="32"/>
          <w:szCs w:val="32"/>
        </w:rPr>
      </w:pPr>
      <w:r w:rsidRPr="298EE9C9" w:rsidR="279F1381">
        <w:rPr>
          <w:sz w:val="32"/>
          <w:szCs w:val="32"/>
        </w:rPr>
        <w:t>Dimitrinka Hoti-2325101</w:t>
      </w:r>
    </w:p>
    <w:p w:rsidR="3A65F502" w:rsidP="298EE9C9" w:rsidRDefault="3A65F502" w14:paraId="3F05FE6E" w14:noSpellErr="1" w14:textId="1C4B4B20">
      <w:pPr>
        <w:rPr>
          <w:sz w:val="32"/>
          <w:szCs w:val="32"/>
        </w:rPr>
      </w:pPr>
      <w:r w:rsidRPr="07708691" w:rsidR="3A65F502">
        <w:rPr>
          <w:sz w:val="32"/>
          <w:szCs w:val="32"/>
        </w:rPr>
        <w:t xml:space="preserve">Lecture’s </w:t>
      </w:r>
      <w:r w:rsidRPr="07708691" w:rsidR="6A7824F1">
        <w:rPr>
          <w:sz w:val="32"/>
          <w:szCs w:val="32"/>
        </w:rPr>
        <w:t>name: Alice</w:t>
      </w:r>
      <w:r w:rsidRPr="07708691" w:rsidR="4ADA0D84">
        <w:rPr>
          <w:sz w:val="32"/>
          <w:szCs w:val="32"/>
        </w:rPr>
        <w:t xml:space="preserve"> </w:t>
      </w:r>
      <w:r w:rsidRPr="07708691" w:rsidR="59A31578">
        <w:rPr>
          <w:sz w:val="32"/>
          <w:szCs w:val="32"/>
        </w:rPr>
        <w:t>Clayton</w:t>
      </w:r>
    </w:p>
    <w:p w:rsidR="2E833C16" w:rsidP="2E833C16" w:rsidRDefault="2E833C16" w14:paraId="57C4F7ED" w14:textId="508914DB">
      <w:pPr>
        <w:pStyle w:val="Normal"/>
      </w:pPr>
    </w:p>
    <w:p w:rsidR="1FA7DF4D" w:rsidP="298EE9C9" w:rsidRDefault="1FA7DF4D" w14:paraId="76AFCD8A" w14:textId="49F97BF1">
      <w:pPr>
        <w:rPr>
          <w:sz w:val="32"/>
          <w:szCs w:val="32"/>
        </w:rPr>
      </w:pPr>
      <w:r w:rsidRPr="07708691" w:rsidR="1FA7DF4D">
        <w:rPr>
          <w:sz w:val="32"/>
          <w:szCs w:val="32"/>
        </w:rPr>
        <w:t xml:space="preserve"> </w:t>
      </w:r>
    </w:p>
    <w:p w:rsidR="298EE9C9" w:rsidP="07708691" w:rsidRDefault="298EE9C9" w14:paraId="65F9A4C4" w14:textId="4A7566AC">
      <w:pPr>
        <w:pStyle w:val="Normal"/>
        <w:rPr>
          <w:rFonts w:ascii="Aptos" w:hAnsi="Aptos" w:eastAsia="Aptos" w:cs="Aptos"/>
          <w:noProof w:val="0"/>
          <w:sz w:val="32"/>
          <w:szCs w:val="32"/>
          <w:lang w:val="en-US"/>
        </w:rPr>
      </w:pPr>
      <w:hyperlink r:id="Rcd0faa808a3a430d">
        <w:r w:rsidRPr="07708691" w:rsidR="2B072C67">
          <w:rPr>
            <w:rStyle w:val="Hyperlink"/>
            <w:rFonts w:ascii="Aptos" w:hAnsi="Aptos" w:eastAsia="Aptos" w:cs="Aptos"/>
            <w:noProof w:val="0"/>
            <w:sz w:val="32"/>
            <w:szCs w:val="32"/>
            <w:lang w:val="en-US"/>
          </w:rPr>
          <w:t>Rev.mp3</w:t>
        </w:r>
      </w:hyperlink>
    </w:p>
    <w:p w:rsidR="298EE9C9" w:rsidP="298EE9C9" w:rsidRDefault="298EE9C9" w14:paraId="792F6FFF" w14:textId="551DDD2E">
      <w:pPr>
        <w:rPr>
          <w:sz w:val="32"/>
          <w:szCs w:val="32"/>
        </w:rPr>
      </w:pPr>
    </w:p>
    <w:p w:rsidR="298EE9C9" w:rsidP="298EE9C9" w:rsidRDefault="298EE9C9" w14:paraId="39A73290" w14:textId="63BDA734">
      <w:pPr>
        <w:rPr>
          <w:sz w:val="32"/>
          <w:szCs w:val="32"/>
        </w:rPr>
      </w:pPr>
    </w:p>
    <w:p w:rsidR="298EE9C9" w:rsidP="298EE9C9" w:rsidRDefault="298EE9C9" w14:paraId="3DF20807" w14:textId="3DCD2C7F">
      <w:pPr>
        <w:rPr>
          <w:sz w:val="32"/>
          <w:szCs w:val="32"/>
        </w:rPr>
      </w:pPr>
    </w:p>
    <w:p w:rsidR="298EE9C9" w:rsidP="2E833C16" w:rsidRDefault="298EE9C9" w14:paraId="7FEC115F" w14:noSpellErr="1" w14:textId="63A49BDF">
      <w:pPr>
        <w:pStyle w:val="Normal"/>
        <w:rPr>
          <w:sz w:val="32"/>
          <w:szCs w:val="32"/>
        </w:rPr>
      </w:pPr>
    </w:p>
    <w:p w:rsidR="2E833C16" w:rsidP="2E833C16" w:rsidRDefault="2E833C16" w14:paraId="050E6146" w14:textId="61EA3BEB">
      <w:pPr>
        <w:pStyle w:val="Normal"/>
        <w:rPr>
          <w:sz w:val="32"/>
          <w:szCs w:val="32"/>
        </w:rPr>
      </w:pPr>
    </w:p>
    <w:p w:rsidR="2E833C16" w:rsidP="2E833C16" w:rsidRDefault="2E833C16" w14:paraId="297AB93B" w14:textId="65D98553">
      <w:pPr>
        <w:pStyle w:val="Normal"/>
        <w:rPr>
          <w:sz w:val="32"/>
          <w:szCs w:val="32"/>
        </w:rPr>
      </w:pPr>
    </w:p>
    <w:p w:rsidR="2E833C16" w:rsidP="2E833C16" w:rsidRDefault="2E833C16" w14:paraId="4D4F5C5C" w14:textId="30D38043">
      <w:pPr>
        <w:pStyle w:val="Normal"/>
        <w:rPr>
          <w:sz w:val="32"/>
          <w:szCs w:val="32"/>
        </w:rPr>
      </w:pPr>
    </w:p>
    <w:p w:rsidR="2E833C16" w:rsidP="2E833C16" w:rsidRDefault="2E833C16" w14:paraId="1A3A38CD" w14:textId="70B1F67F">
      <w:pPr>
        <w:pStyle w:val="Normal"/>
        <w:rPr>
          <w:sz w:val="32"/>
          <w:szCs w:val="32"/>
        </w:rPr>
      </w:pPr>
    </w:p>
    <w:p w:rsidR="2E833C16" w:rsidP="2E833C16" w:rsidRDefault="2E833C16" w14:paraId="62245C4E" w14:textId="5F013093">
      <w:pPr>
        <w:pStyle w:val="Normal"/>
        <w:rPr>
          <w:sz w:val="32"/>
          <w:szCs w:val="32"/>
        </w:rPr>
      </w:pPr>
    </w:p>
    <w:p w:rsidR="2E833C16" w:rsidP="2E833C16" w:rsidRDefault="2E833C16" w14:paraId="2755B029" w14:textId="78DC3CEB">
      <w:pPr>
        <w:pStyle w:val="Normal"/>
        <w:rPr>
          <w:sz w:val="32"/>
          <w:szCs w:val="32"/>
        </w:rPr>
      </w:pPr>
    </w:p>
    <w:p w:rsidR="2E833C16" w:rsidP="2E833C16" w:rsidRDefault="2E833C16" w14:paraId="1AFE725B" w14:textId="029436AB">
      <w:pPr>
        <w:pStyle w:val="Normal"/>
        <w:rPr>
          <w:sz w:val="32"/>
          <w:szCs w:val="32"/>
        </w:rPr>
      </w:pPr>
    </w:p>
    <w:p w:rsidR="298EE9C9" w:rsidP="298EE9C9" w:rsidRDefault="298EE9C9" w14:paraId="3D419FB9" w14:textId="29AA5336">
      <w:pPr>
        <w:rPr>
          <w:sz w:val="32"/>
          <w:szCs w:val="32"/>
        </w:rPr>
      </w:pPr>
    </w:p>
    <w:p w:rsidR="298EE9C9" w:rsidP="298EE9C9" w:rsidRDefault="298EE9C9" w14:paraId="7AF66AEE" w14:textId="0F758038">
      <w:pPr>
        <w:pStyle w:val="Normal"/>
        <w:rPr>
          <w:sz w:val="32"/>
          <w:szCs w:val="32"/>
        </w:rPr>
      </w:pPr>
    </w:p>
    <w:p w:rsidR="088AF812" w:rsidP="298EE9C9" w:rsidRDefault="088AF812" w14:paraId="49DEBEFC" w14:textId="5F4AD131">
      <w:pPr>
        <w:pStyle w:val="Normal"/>
        <w:rPr>
          <w:rFonts w:ascii="Arial Nova" w:hAnsi="Arial Nova" w:eastAsia="Arial Nova" w:cs="Arial Nova"/>
          <w:sz w:val="32"/>
          <w:szCs w:val="32"/>
        </w:rPr>
      </w:pPr>
      <w:r w:rsidRPr="298EE9C9" w:rsidR="088AF812">
        <w:rPr>
          <w:sz w:val="32"/>
          <w:szCs w:val="32"/>
        </w:rPr>
        <w:t xml:space="preserve">Task </w:t>
      </w:r>
      <w:r w:rsidRPr="298EE9C9" w:rsidR="1000D5CF">
        <w:rPr>
          <w:sz w:val="32"/>
          <w:szCs w:val="32"/>
        </w:rPr>
        <w:t>1: Introduction</w:t>
      </w:r>
      <w:r w:rsidRPr="298EE9C9" w:rsidR="4D4F704B">
        <w:rPr>
          <w:rFonts w:ascii="Arial Nova" w:hAnsi="Arial Nova" w:eastAsia="Arial Nova" w:cs="Arial Nova"/>
          <w:sz w:val="32"/>
          <w:szCs w:val="32"/>
        </w:rPr>
        <w:t>-</w:t>
      </w:r>
      <w:r w:rsidRPr="298EE9C9" w:rsidR="74960FFB">
        <w:rPr>
          <w:rFonts w:ascii="Arial Nova" w:hAnsi="Arial Nova" w:eastAsia="Arial Nova" w:cs="Arial Nova"/>
          <w:sz w:val="32"/>
          <w:szCs w:val="32"/>
        </w:rPr>
        <w:t>concept</w:t>
      </w:r>
      <w:r w:rsidRPr="298EE9C9" w:rsidR="4D4F704B">
        <w:rPr>
          <w:rFonts w:ascii="Arial Nova" w:hAnsi="Arial Nova" w:eastAsia="Arial Nova" w:cs="Arial Nova"/>
          <w:sz w:val="32"/>
          <w:szCs w:val="32"/>
        </w:rPr>
        <w:t xml:space="preserve"> map</w:t>
      </w:r>
    </w:p>
    <w:p w:rsidR="088AF812" w:rsidP="298EE9C9" w:rsidRDefault="088AF812" w14:paraId="64936F49" w14:textId="531F5DB9">
      <w:pPr>
        <w:pStyle w:val="Normal"/>
        <w:rPr>
          <w:rFonts w:ascii="Arial Nova" w:hAnsi="Arial Nova" w:eastAsia="Arial Nova" w:cs="Arial Nova"/>
          <w:sz w:val="32"/>
          <w:szCs w:val="32"/>
        </w:rPr>
      </w:pPr>
      <w:r w:rsidRPr="298EE9C9" w:rsidR="088AF812">
        <w:rPr>
          <w:sz w:val="32"/>
          <w:szCs w:val="32"/>
        </w:rPr>
        <w:t xml:space="preserve">Task </w:t>
      </w:r>
      <w:r w:rsidRPr="298EE9C9" w:rsidR="73AC9BF6">
        <w:rPr>
          <w:sz w:val="32"/>
          <w:szCs w:val="32"/>
        </w:rPr>
        <w:t>2: Self</w:t>
      </w:r>
      <w:r w:rsidRPr="298EE9C9" w:rsidR="73AC9BF6">
        <w:rPr>
          <w:rFonts w:ascii="Arial Nova" w:hAnsi="Arial Nova" w:eastAsia="Arial Nova" w:cs="Arial Nova"/>
          <w:sz w:val="32"/>
          <w:szCs w:val="32"/>
        </w:rPr>
        <w:t xml:space="preserve"> -Reflection</w:t>
      </w:r>
    </w:p>
    <w:p w:rsidR="088AF812" w:rsidP="298EE9C9" w:rsidRDefault="088AF812" w14:paraId="0A938492" w14:textId="4AE2091C">
      <w:pPr>
        <w:pStyle w:val="Normal"/>
        <w:rPr>
          <w:rFonts w:ascii="Arial Nova" w:hAnsi="Arial Nova" w:eastAsia="Arial Nova" w:cs="Arial Nova"/>
          <w:sz w:val="32"/>
          <w:szCs w:val="32"/>
        </w:rPr>
      </w:pPr>
      <w:r w:rsidRPr="298EE9C9" w:rsidR="088AF812">
        <w:rPr>
          <w:sz w:val="32"/>
          <w:szCs w:val="32"/>
        </w:rPr>
        <w:t xml:space="preserve">Task </w:t>
      </w:r>
      <w:r w:rsidRPr="298EE9C9" w:rsidR="022790E6">
        <w:rPr>
          <w:sz w:val="32"/>
          <w:szCs w:val="32"/>
        </w:rPr>
        <w:t>3: Case</w:t>
      </w:r>
      <w:r w:rsidRPr="298EE9C9" w:rsidR="022790E6">
        <w:rPr>
          <w:rFonts w:ascii="Arial Nova" w:hAnsi="Arial Nova" w:eastAsia="Arial Nova" w:cs="Arial Nova"/>
          <w:sz w:val="32"/>
          <w:szCs w:val="32"/>
        </w:rPr>
        <w:t xml:space="preserve"> Study Analysis</w:t>
      </w:r>
    </w:p>
    <w:p w:rsidR="088AF812" w:rsidP="298EE9C9" w:rsidRDefault="088AF812" w14:paraId="79E89C67" w14:textId="46A6A5E5" w14:noSpellErr="1">
      <w:pPr>
        <w:pStyle w:val="Normal"/>
        <w:rPr>
          <w:rFonts w:ascii="Arial Nova" w:hAnsi="Arial Nova" w:eastAsia="Arial Nova" w:cs="Arial Nova"/>
          <w:sz w:val="32"/>
          <w:szCs w:val="32"/>
        </w:rPr>
      </w:pPr>
      <w:r w:rsidRPr="07708691" w:rsidR="088AF812">
        <w:rPr>
          <w:sz w:val="32"/>
          <w:szCs w:val="32"/>
        </w:rPr>
        <w:t xml:space="preserve">Task </w:t>
      </w:r>
      <w:r w:rsidRPr="07708691" w:rsidR="509E0287">
        <w:rPr>
          <w:sz w:val="32"/>
          <w:szCs w:val="32"/>
        </w:rPr>
        <w:t xml:space="preserve">4: </w:t>
      </w:r>
      <w:bookmarkStart w:name="_Int_OSNKBZAq" w:id="716755195"/>
      <w:r w:rsidRPr="07708691" w:rsidR="509E0287">
        <w:rPr>
          <w:sz w:val="32"/>
          <w:szCs w:val="32"/>
        </w:rPr>
        <w:t>Identify</w:t>
      </w:r>
      <w:bookmarkEnd w:id="716755195"/>
      <w:r w:rsidRPr="07708691" w:rsidR="03BE9CA8">
        <w:rPr>
          <w:rFonts w:ascii="Arial Nova" w:hAnsi="Arial Nova" w:eastAsia="Arial Nova" w:cs="Arial Nova"/>
          <w:sz w:val="32"/>
          <w:szCs w:val="32"/>
        </w:rPr>
        <w:t xml:space="preserve"> </w:t>
      </w:r>
    </w:p>
    <w:p w:rsidR="784EE994" w:rsidP="298EE9C9" w:rsidRDefault="784EE994" w14:paraId="10054A3C" w14:textId="559F4DFE">
      <w:pPr>
        <w:pStyle w:val="Normal"/>
        <w:rPr>
          <w:rFonts w:ascii="Arial Nova" w:hAnsi="Arial Nova" w:eastAsia="Arial Nova" w:cs="Arial Nova"/>
          <w:sz w:val="32"/>
          <w:szCs w:val="32"/>
        </w:rPr>
      </w:pPr>
      <w:r w:rsidRPr="298EE9C9" w:rsidR="784EE994">
        <w:rPr>
          <w:rFonts w:ascii="Arial Nova" w:hAnsi="Arial Nova" w:eastAsia="Arial Nova" w:cs="Arial Nova"/>
          <w:sz w:val="32"/>
          <w:szCs w:val="32"/>
        </w:rPr>
        <w:t>5.Conclusion</w:t>
      </w:r>
    </w:p>
    <w:p w:rsidR="298EE9C9" w:rsidP="2E833C16" w:rsidRDefault="298EE9C9" w14:paraId="4E842195" w14:noSpellErr="1" w14:textId="3BE7F629">
      <w:pPr>
        <w:pStyle w:val="Normal"/>
        <w:rPr>
          <w:rFonts w:ascii="Arial Nova" w:hAnsi="Arial Nova" w:eastAsia="Arial Nova" w:cs="Arial Nova"/>
          <w:sz w:val="22"/>
          <w:szCs w:val="22"/>
        </w:rPr>
      </w:pPr>
      <w:r w:rsidRPr="2E833C16" w:rsidR="784EE994">
        <w:rPr>
          <w:rFonts w:ascii="Arial Nova" w:hAnsi="Arial Nova" w:eastAsia="Arial Nova" w:cs="Arial Nova"/>
          <w:sz w:val="32"/>
          <w:szCs w:val="32"/>
        </w:rPr>
        <w:t>6.Reference</w:t>
      </w:r>
    </w:p>
    <w:p w:rsidR="2E833C16" w:rsidP="2E833C16" w:rsidRDefault="2E833C16" w14:paraId="5D44A73A" w14:textId="57A741EA">
      <w:pPr>
        <w:pStyle w:val="Normal"/>
        <w:rPr>
          <w:rFonts w:ascii="Arial Nova" w:hAnsi="Arial Nova" w:eastAsia="Arial Nova" w:cs="Arial Nova"/>
          <w:sz w:val="32"/>
          <w:szCs w:val="32"/>
        </w:rPr>
      </w:pPr>
    </w:p>
    <w:p w:rsidR="2E833C16" w:rsidP="2E833C16" w:rsidRDefault="2E833C16" w14:paraId="6D63706A" w14:textId="18ED380D">
      <w:pPr>
        <w:pStyle w:val="Normal"/>
        <w:rPr>
          <w:rFonts w:ascii="Arial Nova" w:hAnsi="Arial Nova" w:eastAsia="Arial Nova" w:cs="Arial Nova"/>
          <w:sz w:val="32"/>
          <w:szCs w:val="32"/>
        </w:rPr>
      </w:pPr>
    </w:p>
    <w:p w:rsidR="2E833C16" w:rsidP="2E833C16" w:rsidRDefault="2E833C16" w14:paraId="7505C6D3" w14:textId="6646861F">
      <w:pPr>
        <w:pStyle w:val="Normal"/>
        <w:rPr>
          <w:rFonts w:ascii="Arial Nova" w:hAnsi="Arial Nova" w:eastAsia="Arial Nova" w:cs="Arial Nova"/>
          <w:sz w:val="32"/>
          <w:szCs w:val="32"/>
        </w:rPr>
      </w:pPr>
    </w:p>
    <w:p w:rsidR="2E833C16" w:rsidP="2E833C16" w:rsidRDefault="2E833C16" w14:paraId="03A7B1EA" w14:textId="785FDAA6">
      <w:pPr>
        <w:pStyle w:val="Normal"/>
        <w:rPr>
          <w:rFonts w:ascii="Arial Nova" w:hAnsi="Arial Nova" w:eastAsia="Arial Nova" w:cs="Arial Nova"/>
          <w:sz w:val="32"/>
          <w:szCs w:val="32"/>
        </w:rPr>
      </w:pPr>
    </w:p>
    <w:p w:rsidR="2E833C16" w:rsidP="2E833C16" w:rsidRDefault="2E833C16" w14:paraId="245FCB2C" w14:textId="3095742E">
      <w:pPr>
        <w:pStyle w:val="Normal"/>
        <w:rPr>
          <w:rFonts w:ascii="Arial Nova" w:hAnsi="Arial Nova" w:eastAsia="Arial Nova" w:cs="Arial Nova"/>
          <w:sz w:val="32"/>
          <w:szCs w:val="32"/>
        </w:rPr>
      </w:pPr>
    </w:p>
    <w:p w:rsidR="2E833C16" w:rsidP="2E833C16" w:rsidRDefault="2E833C16" w14:paraId="14B3E58B" w14:textId="4486A82E">
      <w:pPr>
        <w:pStyle w:val="Normal"/>
        <w:rPr>
          <w:rFonts w:ascii="Arial Nova" w:hAnsi="Arial Nova" w:eastAsia="Arial Nova" w:cs="Arial Nova"/>
          <w:sz w:val="32"/>
          <w:szCs w:val="32"/>
        </w:rPr>
      </w:pPr>
    </w:p>
    <w:p w:rsidR="2E833C16" w:rsidP="2E833C16" w:rsidRDefault="2E833C16" w14:paraId="345B976A" w14:textId="25438965">
      <w:pPr>
        <w:pStyle w:val="Normal"/>
        <w:rPr>
          <w:rFonts w:ascii="Arial Nova" w:hAnsi="Arial Nova" w:eastAsia="Arial Nova" w:cs="Arial Nova"/>
          <w:sz w:val="32"/>
          <w:szCs w:val="32"/>
        </w:rPr>
      </w:pPr>
    </w:p>
    <w:p w:rsidR="2E833C16" w:rsidP="2E833C16" w:rsidRDefault="2E833C16" w14:paraId="5B6B8767" w14:textId="1F169341">
      <w:pPr>
        <w:pStyle w:val="Normal"/>
        <w:rPr>
          <w:rFonts w:ascii="Arial Nova" w:hAnsi="Arial Nova" w:eastAsia="Arial Nova" w:cs="Arial Nova"/>
          <w:sz w:val="32"/>
          <w:szCs w:val="32"/>
        </w:rPr>
      </w:pPr>
    </w:p>
    <w:p w:rsidR="2E833C16" w:rsidP="2E833C16" w:rsidRDefault="2E833C16" w14:paraId="2E6ADA3E" w14:textId="7C3EE11E">
      <w:pPr>
        <w:pStyle w:val="Normal"/>
        <w:rPr>
          <w:rFonts w:ascii="Arial Nova" w:hAnsi="Arial Nova" w:eastAsia="Arial Nova" w:cs="Arial Nova"/>
          <w:sz w:val="32"/>
          <w:szCs w:val="32"/>
        </w:rPr>
      </w:pPr>
    </w:p>
    <w:p w:rsidR="2E833C16" w:rsidP="2E833C16" w:rsidRDefault="2E833C16" w14:paraId="5D64D827" w14:textId="5CEAF25F">
      <w:pPr>
        <w:pStyle w:val="Normal"/>
        <w:rPr>
          <w:rFonts w:ascii="Arial Nova" w:hAnsi="Arial Nova" w:eastAsia="Arial Nova" w:cs="Arial Nova"/>
          <w:sz w:val="32"/>
          <w:szCs w:val="32"/>
        </w:rPr>
      </w:pPr>
    </w:p>
    <w:p w:rsidR="2E833C16" w:rsidP="2E833C16" w:rsidRDefault="2E833C16" w14:paraId="225B04D8" w14:textId="21F4C108">
      <w:pPr>
        <w:pStyle w:val="Normal"/>
        <w:rPr>
          <w:rFonts w:ascii="Arial Nova" w:hAnsi="Arial Nova" w:eastAsia="Arial Nova" w:cs="Arial Nova"/>
          <w:sz w:val="32"/>
          <w:szCs w:val="32"/>
        </w:rPr>
      </w:pPr>
    </w:p>
    <w:p w:rsidR="2E833C16" w:rsidP="2E833C16" w:rsidRDefault="2E833C16" w14:paraId="3573F592" w14:textId="2E8B7749">
      <w:pPr>
        <w:pStyle w:val="Normal"/>
        <w:rPr>
          <w:rFonts w:ascii="Arial Nova" w:hAnsi="Arial Nova" w:eastAsia="Arial Nova" w:cs="Arial Nova"/>
          <w:sz w:val="32"/>
          <w:szCs w:val="32"/>
        </w:rPr>
      </w:pPr>
    </w:p>
    <w:p w:rsidR="2E833C16" w:rsidP="2E833C16" w:rsidRDefault="2E833C16" w14:paraId="4B165F95" w14:textId="6C1CFA1D">
      <w:pPr>
        <w:pStyle w:val="Normal"/>
        <w:rPr>
          <w:rFonts w:ascii="Arial Nova" w:hAnsi="Arial Nova" w:eastAsia="Arial Nova" w:cs="Arial Nova"/>
          <w:sz w:val="32"/>
          <w:szCs w:val="32"/>
        </w:rPr>
      </w:pPr>
    </w:p>
    <w:p w:rsidR="2E833C16" w:rsidP="2E833C16" w:rsidRDefault="2E833C16" w14:paraId="1244A352" w14:textId="004BB3C3">
      <w:pPr>
        <w:pStyle w:val="Normal"/>
        <w:rPr>
          <w:rFonts w:ascii="Arial Nova" w:hAnsi="Arial Nova" w:eastAsia="Arial Nova" w:cs="Arial Nova"/>
          <w:sz w:val="32"/>
          <w:szCs w:val="32"/>
        </w:rPr>
      </w:pPr>
    </w:p>
    <w:p w:rsidR="2E833C16" w:rsidP="2E833C16" w:rsidRDefault="2E833C16" w14:paraId="5BE2BFE5" w14:textId="0AF06874">
      <w:pPr>
        <w:pStyle w:val="Normal"/>
        <w:rPr>
          <w:rFonts w:ascii="Arial Nova" w:hAnsi="Arial Nova" w:eastAsia="Arial Nova" w:cs="Arial Nova"/>
          <w:sz w:val="32"/>
          <w:szCs w:val="32"/>
        </w:rPr>
      </w:pPr>
    </w:p>
    <w:p w:rsidR="2E833C16" w:rsidP="2E833C16" w:rsidRDefault="2E833C16" w14:paraId="435FCBB9" w14:textId="19AC04F3">
      <w:pPr>
        <w:pStyle w:val="Normal"/>
        <w:rPr>
          <w:rFonts w:ascii="Arial Nova" w:hAnsi="Arial Nova" w:eastAsia="Arial Nova" w:cs="Arial Nova"/>
          <w:sz w:val="32"/>
          <w:szCs w:val="32"/>
        </w:rPr>
      </w:pPr>
    </w:p>
    <w:p w:rsidR="298EE9C9" w:rsidP="298EE9C9" w:rsidRDefault="298EE9C9" w14:paraId="366C0F68" w14:textId="54705F55">
      <w:pPr>
        <w:pStyle w:val="Normal"/>
        <w:rPr>
          <w:rFonts w:ascii="Arial Nova" w:hAnsi="Arial Nova" w:eastAsia="Arial Nova" w:cs="Arial Nova"/>
          <w:sz w:val="22"/>
          <w:szCs w:val="22"/>
        </w:rPr>
      </w:pPr>
    </w:p>
    <w:p w:rsidR="0DC27425" w:rsidP="298EE9C9" w:rsidRDefault="0DC27425" w14:paraId="5DD5D2C6" w14:textId="02CC3582" w14:noSpellErr="1">
      <w:pPr>
        <w:pStyle w:val="Normal"/>
        <w:rPr>
          <w:rFonts w:ascii="Arial Nova" w:hAnsi="Arial Nova" w:eastAsia="Arial Nova" w:cs="Arial Nova"/>
          <w:sz w:val="22"/>
          <w:szCs w:val="22"/>
        </w:rPr>
      </w:pPr>
      <w:r w:rsidRPr="44BB6DA0" w:rsidR="0DC27425">
        <w:rPr>
          <w:rFonts w:ascii="Arial Nova" w:hAnsi="Arial Nova" w:eastAsia="Arial Nova" w:cs="Arial Nova"/>
          <w:sz w:val="22"/>
          <w:szCs w:val="22"/>
        </w:rPr>
        <w:t>Creativity, Value Creation, and Health and Social Care Improvement</w:t>
      </w:r>
    </w:p>
    <w:p w:rsidR="0DC27425" w:rsidP="298EE9C9" w:rsidRDefault="0DC27425" w14:paraId="53DD5566" w14:textId="35BE7F18" w14:noSpellErr="1">
      <w:pPr>
        <w:pStyle w:val="Normal"/>
        <w:rPr>
          <w:rFonts w:ascii="Arial Nova" w:hAnsi="Arial Nova" w:eastAsia="Arial Nova" w:cs="Arial Nova"/>
          <w:sz w:val="22"/>
          <w:szCs w:val="22"/>
        </w:rPr>
      </w:pPr>
      <w:r w:rsidRPr="44BB6DA0" w:rsidR="0DC27425">
        <w:rPr>
          <w:rFonts w:ascii="Arial Nova" w:hAnsi="Arial Nova" w:eastAsia="Arial Nova" w:cs="Arial Nova"/>
          <w:sz w:val="22"/>
          <w:szCs w:val="22"/>
        </w:rPr>
        <w:t>Creativity is the ability to generate new and original ideas, solutions, or approaches that add value or improve existing practices. In health and social care, creativity involves thinking innovatively to enhance patient outcomes, improve care quality, and make services more person-centred.</w:t>
      </w:r>
      <w:r>
        <w:br/>
      </w:r>
      <w:r w:rsidRPr="44BB6DA0" w:rsidR="0DC27425">
        <w:rPr>
          <w:rFonts w:ascii="Arial Nova" w:hAnsi="Arial Nova" w:eastAsia="Arial Nova" w:cs="Arial Nova"/>
          <w:sz w:val="22"/>
          <w:szCs w:val="22"/>
        </w:rPr>
        <w:t xml:space="preserve"> </w:t>
      </w:r>
      <w:r>
        <w:br/>
      </w:r>
      <w:r w:rsidRPr="44BB6DA0" w:rsidR="0DC27425">
        <w:rPr>
          <w:rFonts w:ascii="Arial Nova" w:hAnsi="Arial Nova" w:eastAsia="Arial Nova" w:cs="Arial Nova"/>
          <w:sz w:val="22"/>
          <w:szCs w:val="22"/>
        </w:rPr>
        <w:t>Creativity is beneficial because it helps staff solve problems, adapt to challenges, and meet diverse patient needs. For example, care professionals use creative communication methods with individuals who have dementia or learning disabilities, ensuring they feel understood and respected. Creative problem-solving also supports efficient teamwork and resource management, especially in demanding care environments.</w:t>
      </w:r>
      <w:r>
        <w:br/>
      </w:r>
      <w:r w:rsidRPr="44BB6DA0" w:rsidR="0DC27425">
        <w:rPr>
          <w:rFonts w:ascii="Arial Nova" w:hAnsi="Arial Nova" w:eastAsia="Arial Nova" w:cs="Arial Nova"/>
          <w:sz w:val="22"/>
          <w:szCs w:val="22"/>
        </w:rPr>
        <w:t xml:space="preserve"> </w:t>
      </w:r>
      <w:r>
        <w:br/>
      </w:r>
      <w:r w:rsidRPr="44BB6DA0" w:rsidR="0DC27425">
        <w:rPr>
          <w:rFonts w:ascii="Arial Nova" w:hAnsi="Arial Nova" w:eastAsia="Arial Nova" w:cs="Arial Nova"/>
          <w:sz w:val="22"/>
          <w:szCs w:val="22"/>
        </w:rPr>
        <w:t xml:space="preserve">Examples of creative innovations in health and social care include telehealth services that allow patients to access support remotely, </w:t>
      </w:r>
      <w:r w:rsidRPr="44BB6DA0" w:rsidR="1DD12CB6">
        <w:rPr>
          <w:rFonts w:ascii="Arial Nova" w:hAnsi="Arial Nova" w:eastAsia="Arial Nova" w:cs="Arial Nova"/>
          <w:sz w:val="22"/>
          <w:szCs w:val="22"/>
        </w:rPr>
        <w:t>personalized</w:t>
      </w:r>
      <w:r w:rsidRPr="44BB6DA0" w:rsidR="0DC27425">
        <w:rPr>
          <w:rFonts w:ascii="Arial Nova" w:hAnsi="Arial Nova" w:eastAsia="Arial Nova" w:cs="Arial Nova"/>
          <w:sz w:val="22"/>
          <w:szCs w:val="22"/>
        </w:rPr>
        <w:t xml:space="preserve"> digital care plans, and sensory therapy rooms that reduce anxiety in residents. These innovations improve wellbeing, increase accessibility, and promote independence.</w:t>
      </w:r>
      <w:r>
        <w:br/>
      </w:r>
      <w:r w:rsidRPr="44BB6DA0" w:rsidR="0DC27425">
        <w:rPr>
          <w:rFonts w:ascii="Arial Nova" w:hAnsi="Arial Nova" w:eastAsia="Arial Nova" w:cs="Arial Nova"/>
          <w:sz w:val="22"/>
          <w:szCs w:val="22"/>
        </w:rPr>
        <w:t xml:space="preserve"> </w:t>
      </w:r>
      <w:r>
        <w:br/>
      </w:r>
      <w:r w:rsidRPr="44BB6DA0" w:rsidR="0DC27425">
        <w:rPr>
          <w:rFonts w:ascii="Arial Nova" w:hAnsi="Arial Nova" w:eastAsia="Arial Nova" w:cs="Arial Nova"/>
          <w:sz w:val="22"/>
          <w:szCs w:val="22"/>
        </w:rPr>
        <w:t>Motivation strongly influences creativity. When care workers feel valued, supported, and encouraged to share ideas, they are more likely to think creatively. Intrinsic motivation—driven by personal satisfaction, compassion, or professional pride—leads to higher engagement and innovation.</w:t>
      </w:r>
      <w:r>
        <w:br/>
      </w:r>
      <w:r w:rsidRPr="44BB6DA0" w:rsidR="0DC27425">
        <w:rPr>
          <w:rFonts w:ascii="Arial Nova" w:hAnsi="Arial Nova" w:eastAsia="Arial Nova" w:cs="Arial Nova"/>
          <w:sz w:val="22"/>
          <w:szCs w:val="22"/>
        </w:rPr>
        <w:t xml:space="preserve"> </w:t>
      </w:r>
      <w:r>
        <w:br/>
      </w:r>
      <w:r w:rsidRPr="44BB6DA0" w:rsidR="0DC27425">
        <w:rPr>
          <w:rFonts w:ascii="Arial Nova" w:hAnsi="Arial Nova" w:eastAsia="Arial Nova" w:cs="Arial Nova"/>
          <w:sz w:val="22"/>
          <w:szCs w:val="22"/>
        </w:rPr>
        <w:t xml:space="preserve">Value creation refers to the process of generating benefits or improvements for service users, staff, and </w:t>
      </w:r>
      <w:r w:rsidRPr="44BB6DA0" w:rsidR="6840193F">
        <w:rPr>
          <w:rFonts w:ascii="Arial Nova" w:hAnsi="Arial Nova" w:eastAsia="Arial Nova" w:cs="Arial Nova"/>
          <w:sz w:val="22"/>
          <w:szCs w:val="22"/>
        </w:rPr>
        <w:t>organizations</w:t>
      </w:r>
      <w:r w:rsidRPr="44BB6DA0" w:rsidR="0DC27425">
        <w:rPr>
          <w:rFonts w:ascii="Arial Nova" w:hAnsi="Arial Nova" w:eastAsia="Arial Nova" w:cs="Arial Nova"/>
          <w:sz w:val="22"/>
          <w:szCs w:val="22"/>
        </w:rPr>
        <w:t xml:space="preserve">. It is achieved through creativity by turning </w:t>
      </w:r>
      <w:bookmarkStart w:name="_Int_kshEYSU3" w:id="886856166"/>
      <w:r w:rsidRPr="44BB6DA0" w:rsidR="0DC27425">
        <w:rPr>
          <w:rFonts w:ascii="Arial Nova" w:hAnsi="Arial Nova" w:eastAsia="Arial Nova" w:cs="Arial Nova"/>
          <w:sz w:val="22"/>
          <w:szCs w:val="22"/>
        </w:rPr>
        <w:t>new ideas</w:t>
      </w:r>
      <w:bookmarkEnd w:id="886856166"/>
      <w:r w:rsidRPr="44BB6DA0" w:rsidR="0DC27425">
        <w:rPr>
          <w:rFonts w:ascii="Arial Nova" w:hAnsi="Arial Nova" w:eastAsia="Arial Nova" w:cs="Arial Nova"/>
          <w:sz w:val="22"/>
          <w:szCs w:val="22"/>
        </w:rPr>
        <w:t xml:space="preserve"> into effective actions that enhance care delivery, satisfaction, and efficiency. For example, introducing flexible care schedules or digital monitoring systems can add value by improving both staff productivity and patient wellbeing.</w:t>
      </w:r>
      <w:r>
        <w:br/>
      </w:r>
      <w:r w:rsidRPr="44BB6DA0" w:rsidR="0DC27425">
        <w:rPr>
          <w:rFonts w:ascii="Arial Nova" w:hAnsi="Arial Nova" w:eastAsia="Arial Nova" w:cs="Arial Nova"/>
          <w:sz w:val="22"/>
          <w:szCs w:val="22"/>
        </w:rPr>
        <w:t xml:space="preserve"> </w:t>
      </w:r>
      <w:r>
        <w:br/>
      </w:r>
      <w:r w:rsidRPr="44BB6DA0" w:rsidR="0DC27425">
        <w:rPr>
          <w:rFonts w:ascii="Arial Nova" w:hAnsi="Arial Nova" w:eastAsia="Arial Nova" w:cs="Arial Nova"/>
          <w:sz w:val="22"/>
          <w:szCs w:val="22"/>
        </w:rPr>
        <w:t>In conclusion, creativity and value creation work together to drive continuous improvement in health and social care. They empower professionals to deliver better, more responsive, and person-centred services, ensuring that every individual receives compassionate and effective support.</w:t>
      </w:r>
    </w:p>
    <w:p w:rsidR="456BB1AD" w:rsidP="298EE9C9" w:rsidRDefault="456BB1AD" w14:paraId="3BB63088" w14:textId="49873A64" w14:noSpellErr="1">
      <w:pPr>
        <w:pStyle w:val="Normal"/>
        <w:rPr>
          <w:rFonts w:ascii="Arial Nova" w:hAnsi="Arial Nova" w:eastAsia="Arial Nova" w:cs="Arial Nova"/>
          <w:sz w:val="22"/>
          <w:szCs w:val="22"/>
        </w:rPr>
      </w:pPr>
      <w:r w:rsidRPr="44BB6DA0" w:rsidR="456BB1AD">
        <w:rPr>
          <w:rFonts w:ascii="Arial Nova" w:hAnsi="Arial Nova" w:eastAsia="Arial Nova" w:cs="Arial Nova"/>
          <w:sz w:val="22"/>
          <w:szCs w:val="22"/>
        </w:rPr>
        <w:t>Task 2 – Self-Reflection on Convergent and Divergent Thinking Activity</w:t>
      </w:r>
    </w:p>
    <w:p w:rsidR="456BB1AD" w:rsidP="44BB6DA0" w:rsidRDefault="456BB1AD" w14:paraId="65200315" w14:textId="034D6A75" w14:noSpellErr="1">
      <w:pPr>
        <w:pStyle w:val="Normal"/>
        <w:rPr>
          <w:rFonts w:ascii="Arial Nova" w:hAnsi="Arial Nova" w:eastAsia="Arial Nova" w:cs="Arial Nova"/>
          <w:sz w:val="22"/>
          <w:szCs w:val="22"/>
        </w:rPr>
      </w:pPr>
      <w:r w:rsidRPr="44BB6DA0" w:rsidR="456BB1AD">
        <w:rPr>
          <w:rFonts w:ascii="Arial Nova" w:hAnsi="Arial Nova" w:eastAsia="Arial Nova" w:cs="Arial Nova"/>
          <w:sz w:val="22"/>
          <w:szCs w:val="22"/>
        </w:rPr>
        <w:t>Description:</w:t>
      </w:r>
      <w:r>
        <w:br/>
      </w:r>
      <w:r w:rsidRPr="44BB6DA0" w:rsidR="456BB1AD">
        <w:rPr>
          <w:rFonts w:ascii="Arial Nova" w:hAnsi="Arial Nova" w:eastAsia="Arial Nova" w:cs="Arial Nova"/>
          <w:sz w:val="22"/>
          <w:szCs w:val="22"/>
        </w:rPr>
        <w:t xml:space="preserve"> During the class activity, our group was asked to generate creative ideas to improve communication in a care setting. I used divergent thinking to brainstorm freely, suggesting multiple ideas such as visual aids, interactive digital tools, and emotional support sessions. Later, I applied convergent thinking to help the group choose the most practical idea—introducing communication cards for residents with speech difficulties.</w:t>
      </w:r>
    </w:p>
    <w:p w:rsidR="456BB1AD" w:rsidP="44BB6DA0" w:rsidRDefault="456BB1AD" w14:paraId="403514A2" w14:textId="50460E19" w14:noSpellErr="1">
      <w:pPr>
        <w:pStyle w:val="Normal"/>
        <w:rPr>
          <w:rFonts w:ascii="Arial Nova" w:hAnsi="Arial Nova" w:eastAsia="Arial Nova" w:cs="Arial Nova"/>
          <w:sz w:val="22"/>
          <w:szCs w:val="22"/>
        </w:rPr>
      </w:pPr>
      <w:r w:rsidRPr="44BB6DA0" w:rsidR="456BB1AD">
        <w:rPr>
          <w:rFonts w:ascii="Arial Nova" w:hAnsi="Arial Nova" w:eastAsia="Arial Nova" w:cs="Arial Nova"/>
          <w:sz w:val="22"/>
          <w:szCs w:val="22"/>
        </w:rPr>
        <w:t>Feelings:</w:t>
      </w:r>
      <w:r>
        <w:br/>
      </w:r>
      <w:r w:rsidRPr="44BB6DA0" w:rsidR="456BB1AD">
        <w:rPr>
          <w:rFonts w:ascii="Arial Nova" w:hAnsi="Arial Nova" w:eastAsia="Arial Nova" w:cs="Arial Nova"/>
          <w:sz w:val="22"/>
          <w:szCs w:val="22"/>
        </w:rPr>
        <w:t xml:space="preserve"> At first, I felt uncertain because I wanted my ideas to be accepted. However, as the discussion progressed, I became more confident when I </w:t>
      </w:r>
      <w:r w:rsidRPr="44BB6DA0" w:rsidR="57742028">
        <w:rPr>
          <w:rFonts w:ascii="Arial Nova" w:hAnsi="Arial Nova" w:eastAsia="Arial Nova" w:cs="Arial Nova"/>
          <w:sz w:val="22"/>
          <w:szCs w:val="22"/>
        </w:rPr>
        <w:t>realized</w:t>
      </w:r>
      <w:r w:rsidRPr="44BB6DA0" w:rsidR="456BB1AD">
        <w:rPr>
          <w:rFonts w:ascii="Arial Nova" w:hAnsi="Arial Nova" w:eastAsia="Arial Nova" w:cs="Arial Nova"/>
          <w:sz w:val="22"/>
          <w:szCs w:val="22"/>
        </w:rPr>
        <w:t xml:space="preserve"> that creativity involves exploring all possibilities before narrowing them down.</w:t>
      </w:r>
    </w:p>
    <w:p w:rsidR="456BB1AD" w:rsidP="44BB6DA0" w:rsidRDefault="456BB1AD" w14:paraId="6D22FB93" w14:textId="656C225A" w14:noSpellErr="1">
      <w:pPr>
        <w:pStyle w:val="Normal"/>
        <w:rPr>
          <w:rFonts w:ascii="Arial Nova" w:hAnsi="Arial Nova" w:eastAsia="Arial Nova" w:cs="Arial Nova"/>
          <w:sz w:val="22"/>
          <w:szCs w:val="22"/>
        </w:rPr>
      </w:pPr>
      <w:r w:rsidRPr="44BB6DA0" w:rsidR="456BB1AD">
        <w:rPr>
          <w:rFonts w:ascii="Arial Nova" w:hAnsi="Arial Nova" w:eastAsia="Arial Nova" w:cs="Arial Nova"/>
          <w:sz w:val="22"/>
          <w:szCs w:val="22"/>
        </w:rPr>
        <w:t>Evaluation:</w:t>
      </w:r>
      <w:r>
        <w:br/>
      </w:r>
      <w:r w:rsidRPr="44BB6DA0" w:rsidR="456BB1AD">
        <w:rPr>
          <w:rFonts w:ascii="Arial Nova" w:hAnsi="Arial Nova" w:eastAsia="Arial Nova" w:cs="Arial Nova"/>
          <w:sz w:val="22"/>
          <w:szCs w:val="22"/>
        </w:rPr>
        <w:t xml:space="preserve"> The activity went well because everyone contributed ideas openly. Using divergent thinking allowed our group to explore many options, while convergent thinking helped us focus on realistic and achievable solutions.</w:t>
      </w:r>
    </w:p>
    <w:p w:rsidR="456BB1AD" w:rsidP="44BB6DA0" w:rsidRDefault="456BB1AD" w14:paraId="1C274A84" w14:textId="5940BDCD" w14:noSpellErr="1">
      <w:pPr>
        <w:pStyle w:val="Normal"/>
        <w:rPr>
          <w:rFonts w:ascii="Arial Nova" w:hAnsi="Arial Nova" w:eastAsia="Arial Nova" w:cs="Arial Nova"/>
          <w:sz w:val="22"/>
          <w:szCs w:val="22"/>
        </w:rPr>
      </w:pPr>
      <w:r w:rsidRPr="44BB6DA0" w:rsidR="456BB1AD">
        <w:rPr>
          <w:rFonts w:ascii="Arial Nova" w:hAnsi="Arial Nova" w:eastAsia="Arial Nova" w:cs="Arial Nova"/>
          <w:sz w:val="22"/>
          <w:szCs w:val="22"/>
        </w:rPr>
        <w:t>Analysis:</w:t>
      </w:r>
      <w:r>
        <w:br/>
      </w:r>
      <w:r w:rsidRPr="44BB6DA0" w:rsidR="456BB1AD">
        <w:rPr>
          <w:rFonts w:ascii="Arial Nova" w:hAnsi="Arial Nova" w:eastAsia="Arial Nova" w:cs="Arial Nova"/>
          <w:sz w:val="22"/>
          <w:szCs w:val="22"/>
        </w:rPr>
        <w:t xml:space="preserve"> This experience showed me that divergent thinking means generating many </w:t>
      </w:r>
      <w:bookmarkStart w:name="_Int_xAD3TNB8" w:id="1913179670"/>
      <w:r w:rsidRPr="44BB6DA0" w:rsidR="456BB1AD">
        <w:rPr>
          <w:rFonts w:ascii="Arial Nova" w:hAnsi="Arial Nova" w:eastAsia="Arial Nova" w:cs="Arial Nova"/>
          <w:sz w:val="22"/>
          <w:szCs w:val="22"/>
        </w:rPr>
        <w:t>possible ideas</w:t>
      </w:r>
      <w:bookmarkEnd w:id="1913179670"/>
      <w:r w:rsidRPr="44BB6DA0" w:rsidR="456BB1AD">
        <w:rPr>
          <w:rFonts w:ascii="Arial Nova" w:hAnsi="Arial Nova" w:eastAsia="Arial Nova" w:cs="Arial Nova"/>
          <w:sz w:val="22"/>
          <w:szCs w:val="22"/>
        </w:rPr>
        <w:t>, while convergent thinking involves selecting the best one through logical reasoning. Both are essential in health and social care when problem-solving or creating care plans.</w:t>
      </w:r>
    </w:p>
    <w:p w:rsidR="456BB1AD" w:rsidP="44BB6DA0" w:rsidRDefault="456BB1AD" w14:paraId="43331C85" w14:textId="3BA61BAB" w14:noSpellErr="1">
      <w:pPr>
        <w:pStyle w:val="Normal"/>
        <w:rPr>
          <w:rFonts w:ascii="Arial Nova" w:hAnsi="Arial Nova" w:eastAsia="Arial Nova" w:cs="Arial Nova"/>
          <w:sz w:val="22"/>
          <w:szCs w:val="22"/>
        </w:rPr>
      </w:pPr>
      <w:r w:rsidRPr="07708691" w:rsidR="456BB1AD">
        <w:rPr>
          <w:rFonts w:ascii="Arial Nova" w:hAnsi="Arial Nova" w:eastAsia="Arial Nova" w:cs="Arial Nova"/>
          <w:sz w:val="22"/>
          <w:szCs w:val="22"/>
        </w:rPr>
        <w:t>Conclusion:</w:t>
      </w:r>
      <w:r>
        <w:br/>
      </w:r>
      <w:r w:rsidRPr="07708691" w:rsidR="456BB1AD">
        <w:rPr>
          <w:rFonts w:ascii="Arial Nova" w:hAnsi="Arial Nova" w:eastAsia="Arial Nova" w:cs="Arial Nova"/>
          <w:sz w:val="22"/>
          <w:szCs w:val="22"/>
        </w:rPr>
        <w:t xml:space="preserve"> I learned that balancing creativity with practical judgement leads to effective teamwork and better decision-making</w:t>
      </w:r>
      <w:r w:rsidRPr="07708691" w:rsidR="3F70C850">
        <w:rPr>
          <w:rFonts w:ascii="Arial Nova" w:hAnsi="Arial Nova" w:eastAsia="Arial Nova" w:cs="Arial Nova"/>
          <w:sz w:val="22"/>
          <w:szCs w:val="22"/>
        </w:rPr>
        <w:t>.</w:t>
      </w:r>
    </w:p>
    <w:p w:rsidR="631ADFA5" w:rsidP="07708691" w:rsidRDefault="631ADFA5" w14:paraId="7DCAE897" w14:textId="14D5C50D">
      <w:pPr>
        <w:pStyle w:val="Normal"/>
        <w:rPr>
          <w:rFonts w:ascii="Arial Nova" w:hAnsi="Arial Nova" w:eastAsia="Arial Nova" w:cs="Arial Nova"/>
          <w:sz w:val="22"/>
          <w:szCs w:val="22"/>
        </w:rPr>
      </w:pPr>
      <w:r w:rsidRPr="07708691" w:rsidR="631ADFA5">
        <w:rPr>
          <w:rFonts w:ascii="Arial Nova" w:hAnsi="Arial Nova" w:eastAsia="Arial Nova" w:cs="Arial Nova"/>
          <w:sz w:val="22"/>
          <w:szCs w:val="22"/>
        </w:rPr>
        <w:t>Task 3</w:t>
      </w:r>
    </w:p>
    <w:p w:rsidR="71672525" w:rsidP="07708691" w:rsidRDefault="71672525" w14:paraId="735800A5" w14:textId="4B1C0D2E">
      <w:pPr>
        <w:pStyle w:val="Normal"/>
        <w:rPr>
          <w:rFonts w:ascii="Arial Nova" w:hAnsi="Arial Nova" w:eastAsia="Arial Nova" w:cs="Arial Nova"/>
          <w:sz w:val="22"/>
          <w:szCs w:val="22"/>
        </w:rPr>
      </w:pPr>
      <w:r w:rsidRPr="07708691" w:rsidR="71672525">
        <w:rPr>
          <w:rFonts w:ascii="Arial Nova" w:hAnsi="Arial Nova" w:eastAsia="Arial Nova" w:cs="Arial Nova"/>
          <w:sz w:val="22"/>
          <w:szCs w:val="22"/>
        </w:rPr>
        <w:t>Action Plan:</w:t>
      </w:r>
      <w:r>
        <w:br/>
      </w:r>
      <w:r w:rsidRPr="07708691" w:rsidR="71672525">
        <w:rPr>
          <w:rFonts w:ascii="Arial Nova" w:hAnsi="Arial Nova" w:eastAsia="Arial Nova" w:cs="Arial Nova"/>
          <w:sz w:val="22"/>
          <w:szCs w:val="22"/>
        </w:rPr>
        <w:t xml:space="preserve"> In future group work, I will continue using both thinking styles—starting with open idea generation to explore a wide range of creative </w:t>
      </w:r>
      <w:r w:rsidRPr="07708691" w:rsidR="71672525">
        <w:rPr>
          <w:rFonts w:ascii="Arial Nova" w:hAnsi="Arial Nova" w:eastAsia="Arial Nova" w:cs="Arial Nova"/>
          <w:sz w:val="22"/>
          <w:szCs w:val="22"/>
        </w:rPr>
        <w:t>options and</w:t>
      </w:r>
      <w:r w:rsidRPr="07708691" w:rsidR="71672525">
        <w:rPr>
          <w:rFonts w:ascii="Arial Nova" w:hAnsi="Arial Nova" w:eastAsia="Arial Nova" w:cs="Arial Nova"/>
          <w:sz w:val="22"/>
          <w:szCs w:val="22"/>
        </w:rPr>
        <w:t xml:space="preserve"> then evaluating these choices carefully to reach the best and most realistic outcome. I have learned that beginning with open-minded brainstorming encourages innovation and helps everyone feel valued and included. After generating ideas, I will use critical thinking to assess which suggestions are practical and achievable within the group’s goals. I also plan to take on a more active role in supporting others’ ideas, encouraging quieter members to share their thoughts, and helping the team stay focused and organized. This approach will strengthen teamwork, creativity, and decision-making in future projects.</w:t>
      </w:r>
    </w:p>
    <w:p w:rsidR="07708691" w:rsidP="07708691" w:rsidRDefault="07708691" w14:paraId="1B14550E" w14:textId="468B2E4E">
      <w:pPr>
        <w:pStyle w:val="Normal"/>
        <w:rPr>
          <w:rFonts w:ascii="Arial Nova" w:hAnsi="Arial Nova" w:eastAsia="Arial Nova" w:cs="Arial Nova"/>
          <w:sz w:val="22"/>
          <w:szCs w:val="22"/>
        </w:rPr>
      </w:pPr>
    </w:p>
    <w:p w:rsidR="631ADFA5" w:rsidP="07708691" w:rsidRDefault="631ADFA5" w14:paraId="40B5BEBF" w14:textId="1F4EE83E">
      <w:pPr>
        <w:pStyle w:val="Normal"/>
      </w:pPr>
      <w:r w:rsidRPr="07708691" w:rsidR="631ADFA5">
        <w:rPr>
          <w:rFonts w:ascii="Arial Nova" w:hAnsi="Arial Nova" w:eastAsia="Arial Nova" w:cs="Arial Nova"/>
          <w:sz w:val="22"/>
          <w:szCs w:val="22"/>
        </w:rPr>
        <w:t>Case Study: NHS Virtual Wards – Creative Care at Home</w:t>
      </w:r>
    </w:p>
    <w:p w:rsidR="631ADFA5" w:rsidP="07708691" w:rsidRDefault="631ADFA5" w14:paraId="06B8FE03" w14:textId="6E3C6588">
      <w:pPr>
        <w:pStyle w:val="Normal"/>
      </w:pPr>
      <w:r w:rsidRPr="07708691" w:rsidR="631ADFA5">
        <w:rPr>
          <w:rFonts w:ascii="Arial Nova" w:hAnsi="Arial Nova" w:eastAsia="Arial Nova" w:cs="Arial Nova"/>
          <w:sz w:val="22"/>
          <w:szCs w:val="22"/>
        </w:rPr>
        <w:t>The NHS Virtual Ward is an innovative project that allows patients to receive hospital-level care in their own homes. This idea was first introduced in 2021 during the COVID-19 pandemic, when hospitals were under severe pressure, and healthcare professionals had to find new, safe ways to continue caring for patients. The virtual ward model uses digital technology such as mobile apps, tablets, and wearable devices to monitor patients’ vital signs remotely. Nurses and doctors can track each patient’s data through a secure computer system and contact them by video call or telephone whenever clinical support or advice is needed.</w:t>
      </w:r>
    </w:p>
    <w:p w:rsidR="631ADFA5" w:rsidP="07708691" w:rsidRDefault="631ADFA5" w14:paraId="2DAC16D6" w14:textId="78702CB8">
      <w:pPr>
        <w:pStyle w:val="Normal"/>
      </w:pPr>
      <w:r w:rsidRPr="07708691" w:rsidR="631ADFA5">
        <w:rPr>
          <w:rFonts w:ascii="Arial Nova" w:hAnsi="Arial Nova" w:eastAsia="Arial Nova" w:cs="Arial Nova"/>
          <w:sz w:val="22"/>
          <w:szCs w:val="22"/>
        </w:rPr>
        <w:t xml:space="preserve">Creativity played a crucial role in the development of this innovation. Health professionals were challenged to think beyond traditional hospital-based care and imagine how advanced technology could bridge the gap between home and hospital. By using creative problem-solving, they developed a model that </w:t>
      </w:r>
      <w:r w:rsidRPr="07708691" w:rsidR="631ADFA5">
        <w:rPr>
          <w:rFonts w:ascii="Arial Nova" w:hAnsi="Arial Nova" w:eastAsia="Arial Nova" w:cs="Arial Nova"/>
          <w:sz w:val="22"/>
          <w:szCs w:val="22"/>
        </w:rPr>
        <w:t>maintains</w:t>
      </w:r>
      <w:r w:rsidRPr="07708691" w:rsidR="631ADFA5">
        <w:rPr>
          <w:rFonts w:ascii="Arial Nova" w:hAnsi="Arial Nova" w:eastAsia="Arial Nova" w:cs="Arial Nova"/>
          <w:sz w:val="22"/>
          <w:szCs w:val="22"/>
        </w:rPr>
        <w:t xml:space="preserve"> </w:t>
      </w:r>
      <w:r w:rsidRPr="07708691" w:rsidR="4E92DAA5">
        <w:rPr>
          <w:rFonts w:ascii="Arial Nova" w:hAnsi="Arial Nova" w:eastAsia="Arial Nova" w:cs="Arial Nova"/>
          <w:sz w:val="22"/>
          <w:szCs w:val="22"/>
        </w:rPr>
        <w:t>ambitious standards</w:t>
      </w:r>
      <w:r w:rsidRPr="07708691" w:rsidR="631ADFA5">
        <w:rPr>
          <w:rFonts w:ascii="Arial Nova" w:hAnsi="Arial Nova" w:eastAsia="Arial Nova" w:cs="Arial Nova"/>
          <w:sz w:val="22"/>
          <w:szCs w:val="22"/>
        </w:rPr>
        <w:t xml:space="preserve"> of care, enhances communication, and ensures patient safety outside hospital settings. This </w:t>
      </w:r>
      <w:r w:rsidRPr="07708691" w:rsidR="53354918">
        <w:rPr>
          <w:rFonts w:ascii="Arial Nova" w:hAnsi="Arial Nova" w:eastAsia="Arial Nova" w:cs="Arial Nova"/>
          <w:sz w:val="22"/>
          <w:szCs w:val="22"/>
        </w:rPr>
        <w:t>innovative approach</w:t>
      </w:r>
      <w:r w:rsidRPr="07708691" w:rsidR="631ADFA5">
        <w:rPr>
          <w:rFonts w:ascii="Arial Nova" w:hAnsi="Arial Nova" w:eastAsia="Arial Nova" w:cs="Arial Nova"/>
          <w:sz w:val="22"/>
          <w:szCs w:val="22"/>
        </w:rPr>
        <w:t xml:space="preserve"> not only addressed the issue of overcrowded hospitals but also transformed how health services can be delivered more flexibly and efficiently in the future.</w:t>
      </w:r>
    </w:p>
    <w:p w:rsidR="631ADFA5" w:rsidP="07708691" w:rsidRDefault="631ADFA5" w14:paraId="1F525D5E" w14:textId="244B842A">
      <w:pPr>
        <w:pStyle w:val="Normal"/>
      </w:pPr>
      <w:r w:rsidRPr="07708691" w:rsidR="631ADFA5">
        <w:rPr>
          <w:rFonts w:ascii="Arial Nova" w:hAnsi="Arial Nova" w:eastAsia="Arial Nova" w:cs="Arial Nova"/>
          <w:sz w:val="22"/>
          <w:szCs w:val="22"/>
        </w:rPr>
        <w:t xml:space="preserve">The virtual ward has proven particularly beneficial for individuals with long-term health conditions such as heart failure, respiratory diseases, or post-COVID recovery. These patients can remain in a familiar and comfortable environment while still being closely </w:t>
      </w:r>
      <w:r w:rsidRPr="07708691" w:rsidR="631ADFA5">
        <w:rPr>
          <w:rFonts w:ascii="Arial Nova" w:hAnsi="Arial Nova" w:eastAsia="Arial Nova" w:cs="Arial Nova"/>
          <w:sz w:val="22"/>
          <w:szCs w:val="22"/>
        </w:rPr>
        <w:t>monitored</w:t>
      </w:r>
      <w:r w:rsidRPr="07708691" w:rsidR="631ADFA5">
        <w:rPr>
          <w:rFonts w:ascii="Arial Nova" w:hAnsi="Arial Nova" w:eastAsia="Arial Nova" w:cs="Arial Nova"/>
          <w:sz w:val="22"/>
          <w:szCs w:val="22"/>
        </w:rPr>
        <w:t xml:space="preserve"> by healthcare professionals. This reduces stress, shortens recovery time, and promotes independence and confidence in self-care. In addition, it helps save hospital resources, freeing up beds for those who </w:t>
      </w:r>
      <w:bookmarkStart w:name="_Int_hQOVUL0z" w:id="410915869"/>
      <w:r w:rsidRPr="07708691" w:rsidR="631ADFA5">
        <w:rPr>
          <w:rFonts w:ascii="Arial Nova" w:hAnsi="Arial Nova" w:eastAsia="Arial Nova" w:cs="Arial Nova"/>
          <w:sz w:val="22"/>
          <w:szCs w:val="22"/>
        </w:rPr>
        <w:t>require</w:t>
      </w:r>
      <w:bookmarkEnd w:id="410915869"/>
      <w:r w:rsidRPr="07708691" w:rsidR="631ADFA5">
        <w:rPr>
          <w:rFonts w:ascii="Arial Nova" w:hAnsi="Arial Nova" w:eastAsia="Arial Nova" w:cs="Arial Nova"/>
          <w:sz w:val="22"/>
          <w:szCs w:val="22"/>
        </w:rPr>
        <w:t xml:space="preserve"> emergency or intensive care. Overall, the NHS Virtual Ward </w:t>
      </w:r>
      <w:bookmarkStart w:name="_Int_rkQGYWij" w:id="836045689"/>
      <w:r w:rsidRPr="07708691" w:rsidR="631ADFA5">
        <w:rPr>
          <w:rFonts w:ascii="Arial Nova" w:hAnsi="Arial Nova" w:eastAsia="Arial Nova" w:cs="Arial Nova"/>
          <w:sz w:val="22"/>
          <w:szCs w:val="22"/>
        </w:rPr>
        <w:t>demonstrates</w:t>
      </w:r>
      <w:bookmarkEnd w:id="836045689"/>
      <w:r w:rsidRPr="07708691" w:rsidR="631ADFA5">
        <w:rPr>
          <w:rFonts w:ascii="Arial Nova" w:hAnsi="Arial Nova" w:eastAsia="Arial Nova" w:cs="Arial Nova"/>
          <w:sz w:val="22"/>
          <w:szCs w:val="22"/>
        </w:rPr>
        <w:t xml:space="preserve"> how creativity, teamwork, and innovation can bring about positive change in health and social care practice.</w:t>
      </w:r>
    </w:p>
    <w:p w:rsidR="07708691" w:rsidP="07708691" w:rsidRDefault="07708691" w14:paraId="292C3C12" w14:textId="3B11DF6D">
      <w:pPr>
        <w:pStyle w:val="Normal"/>
        <w:rPr>
          <w:rFonts w:ascii="Arial Nova" w:hAnsi="Arial Nova" w:eastAsia="Arial Nova" w:cs="Arial Nova"/>
          <w:sz w:val="22"/>
          <w:szCs w:val="22"/>
        </w:rPr>
      </w:pPr>
    </w:p>
    <w:p w:rsidR="07708691" w:rsidP="07708691" w:rsidRDefault="07708691" w14:paraId="30B3C134" w14:textId="007C4EF5">
      <w:pPr>
        <w:pStyle w:val="Normal"/>
        <w:rPr>
          <w:rFonts w:ascii="Arial Nova" w:hAnsi="Arial Nova" w:eastAsia="Arial Nova" w:cs="Arial Nova"/>
          <w:sz w:val="22"/>
          <w:szCs w:val="22"/>
        </w:rPr>
      </w:pPr>
    </w:p>
    <w:p w:rsidR="456BB1AD" w:rsidP="2E833C16" w:rsidRDefault="456BB1AD" w14:paraId="7C000C33" w14:textId="016C2CC4" w14:noSpellErr="1">
      <w:pPr>
        <w:pStyle w:val="Normal"/>
        <w:rPr>
          <w:rFonts w:ascii="Arial Nova" w:hAnsi="Arial Nova" w:eastAsia="Arial Nova" w:cs="Arial Nova"/>
          <w:sz w:val="22"/>
          <w:szCs w:val="22"/>
        </w:rPr>
      </w:pPr>
      <w:r w:rsidRPr="44BB6DA0" w:rsidR="2C7F6E10">
        <w:rPr>
          <w:rFonts w:ascii="Arial Nova" w:hAnsi="Arial Nova" w:eastAsia="Arial Nova" w:cs="Arial Nova"/>
          <w:sz w:val="22"/>
          <w:szCs w:val="22"/>
        </w:rPr>
        <w:t>Task</w:t>
      </w:r>
      <w:r w:rsidRPr="44BB6DA0" w:rsidR="2C7F6E10">
        <w:rPr>
          <w:rFonts w:ascii="Arial Nova" w:hAnsi="Arial Nova" w:eastAsia="Arial Nova" w:cs="Arial Nova"/>
          <w:sz w:val="22"/>
          <w:szCs w:val="22"/>
        </w:rPr>
        <w:t xml:space="preserve"> 4</w:t>
      </w:r>
    </w:p>
    <w:p w:rsidR="456BB1AD" w:rsidP="2E833C16" w:rsidRDefault="456BB1AD" w14:paraId="4CC02F19" w14:textId="6DFEA1CE" w14:noSpellErr="1">
      <w:pPr>
        <w:pStyle w:val="Normal"/>
        <w:rPr>
          <w:rFonts w:ascii="Arial Nova" w:hAnsi="Arial Nova" w:eastAsia="Arial Nova" w:cs="Arial Nova"/>
          <w:sz w:val="22"/>
          <w:szCs w:val="22"/>
        </w:rPr>
      </w:pPr>
      <w:r w:rsidRPr="44BB6DA0" w:rsidR="6FC5BA06">
        <w:rPr>
          <w:rFonts w:ascii="Arial Nova" w:hAnsi="Arial Nova" w:eastAsia="Arial Nova" w:cs="Arial Nova"/>
          <w:sz w:val="22"/>
          <w:szCs w:val="22"/>
        </w:rPr>
        <w:t>Research Task: Staff Shortages in Adult Social Care</w:t>
      </w:r>
    </w:p>
    <w:p w:rsidR="456BB1AD" w:rsidP="44BB6DA0" w:rsidRDefault="456BB1AD" w14:paraId="6D70D7F8" w14:textId="185F829F" w14:noSpellErr="1">
      <w:pPr>
        <w:pStyle w:val="Normal"/>
        <w:rPr>
          <w:rFonts w:ascii="Arial Nova" w:hAnsi="Arial Nova" w:eastAsia="Arial Nova" w:cs="Arial Nova"/>
          <w:sz w:val="22"/>
          <w:szCs w:val="22"/>
        </w:rPr>
      </w:pPr>
      <w:r w:rsidRPr="07708691" w:rsidR="6FC5BA06">
        <w:rPr>
          <w:rFonts w:ascii="Arial Nova" w:hAnsi="Arial Nova" w:eastAsia="Arial Nova" w:cs="Arial Nova"/>
          <w:sz w:val="22"/>
          <w:szCs w:val="22"/>
        </w:rPr>
        <w:t xml:space="preserve">Staff shortages in adult social care are a major issue in the UK, affecting the quality of care for vulnerable adults. Many </w:t>
      </w:r>
      <w:bookmarkStart w:name="_Int_aqbRk5EA" w:id="2022652129"/>
      <w:r w:rsidRPr="07708691" w:rsidR="6FC5BA06">
        <w:rPr>
          <w:rFonts w:ascii="Arial Nova" w:hAnsi="Arial Nova" w:eastAsia="Arial Nova" w:cs="Arial Nova"/>
          <w:sz w:val="22"/>
          <w:szCs w:val="22"/>
        </w:rPr>
        <w:t>care</w:t>
      </w:r>
      <w:bookmarkEnd w:id="2022652129"/>
      <w:r w:rsidRPr="07708691" w:rsidR="6FC5BA06">
        <w:rPr>
          <w:rFonts w:ascii="Arial Nova" w:hAnsi="Arial Nova" w:eastAsia="Arial Nova" w:cs="Arial Nova"/>
          <w:sz w:val="22"/>
          <w:szCs w:val="22"/>
        </w:rPr>
        <w:t xml:space="preserve"> services struggle to recruit and </w:t>
      </w:r>
      <w:r w:rsidRPr="07708691" w:rsidR="2524F1B1">
        <w:rPr>
          <w:rFonts w:ascii="Arial Nova" w:hAnsi="Arial Nova" w:eastAsia="Arial Nova" w:cs="Arial Nova"/>
          <w:sz w:val="22"/>
          <w:szCs w:val="22"/>
        </w:rPr>
        <w:t>keep</w:t>
      </w:r>
      <w:r w:rsidRPr="07708691" w:rsidR="6FC5BA06">
        <w:rPr>
          <w:rFonts w:ascii="Arial Nova" w:hAnsi="Arial Nova" w:eastAsia="Arial Nova" w:cs="Arial Nova"/>
          <w:sz w:val="22"/>
          <w:szCs w:val="22"/>
        </w:rPr>
        <w:t xml:space="preserve"> enough staff, which creates stress for existing employees and can reduce the standard of care provided. Two recent academic studies explain why these shortages continue to be a problem.</w:t>
      </w:r>
    </w:p>
    <w:p w:rsidR="456BB1AD" w:rsidP="44BB6DA0" w:rsidRDefault="456BB1AD" w14:paraId="62547706" w14:textId="7100424A" w14:noSpellErr="1">
      <w:pPr>
        <w:pStyle w:val="Normal"/>
        <w:rPr>
          <w:rFonts w:ascii="Arial Nova" w:hAnsi="Arial Nova" w:eastAsia="Arial Nova" w:cs="Arial Nova"/>
          <w:sz w:val="22"/>
          <w:szCs w:val="22"/>
        </w:rPr>
      </w:pPr>
      <w:r w:rsidRPr="07708691" w:rsidR="6FC5BA06">
        <w:rPr>
          <w:rFonts w:ascii="Arial Nova" w:hAnsi="Arial Nova" w:eastAsia="Arial Nova" w:cs="Arial Nova"/>
          <w:sz w:val="22"/>
          <w:szCs w:val="22"/>
        </w:rPr>
        <w:t>Shemtob</w:t>
      </w:r>
      <w:r w:rsidRPr="07708691" w:rsidR="6FC5BA06">
        <w:rPr>
          <w:rFonts w:ascii="Arial Nova" w:hAnsi="Arial Nova" w:eastAsia="Arial Nova" w:cs="Arial Nova"/>
          <w:sz w:val="22"/>
          <w:szCs w:val="22"/>
        </w:rPr>
        <w:t xml:space="preserve"> (2023) </w:t>
      </w:r>
      <w:r w:rsidRPr="07708691" w:rsidR="182037F9">
        <w:rPr>
          <w:rFonts w:ascii="Arial Nova" w:hAnsi="Arial Nova" w:eastAsia="Arial Nova" w:cs="Arial Nova"/>
          <w:sz w:val="22"/>
          <w:szCs w:val="22"/>
        </w:rPr>
        <w:t>shows</w:t>
      </w:r>
      <w:r w:rsidRPr="07708691" w:rsidR="6FC5BA06">
        <w:rPr>
          <w:rFonts w:ascii="Arial Nova" w:hAnsi="Arial Nova" w:eastAsia="Arial Nova" w:cs="Arial Nova"/>
          <w:sz w:val="22"/>
          <w:szCs w:val="22"/>
        </w:rPr>
        <w:t xml:space="preserve"> several key reasons for workforce shortages. One main factor is the lack of a comprehensive workforce strategy, which leads to inefficient recruitment and retention practices. </w:t>
      </w:r>
      <w:r w:rsidRPr="07708691" w:rsidR="59F5EF21">
        <w:rPr>
          <w:rFonts w:ascii="Arial Nova" w:hAnsi="Arial Nova" w:eastAsia="Arial Nova" w:cs="Arial Nova"/>
          <w:sz w:val="22"/>
          <w:szCs w:val="22"/>
        </w:rPr>
        <w:t>Financial constraints in the sector also limit staff training and support resources.</w:t>
      </w:r>
      <w:r w:rsidRPr="07708691" w:rsidR="6FC5BA06">
        <w:rPr>
          <w:rFonts w:ascii="Arial Nova" w:hAnsi="Arial Nova" w:eastAsia="Arial Nova" w:cs="Arial Nova"/>
          <w:sz w:val="22"/>
          <w:szCs w:val="22"/>
        </w:rPr>
        <w:t xml:space="preserve"> In addition, the increasing demand for care services, particularly for older adults, places extra pressure on staff. Finally, the absence of clear career progression pathways discourages people from entering the sector and contributes to high turnover. Overall, </w:t>
      </w:r>
      <w:bookmarkStart w:name="_Int_9Lx1vdsq" w:id="652097606"/>
      <w:r w:rsidRPr="07708691" w:rsidR="7EF39DBD">
        <w:rPr>
          <w:rFonts w:ascii="Arial Nova" w:hAnsi="Arial Nova" w:eastAsia="Arial Nova" w:cs="Arial Nova"/>
          <w:sz w:val="22"/>
          <w:szCs w:val="22"/>
        </w:rPr>
        <w:t>systemic,</w:t>
      </w:r>
      <w:bookmarkEnd w:id="652097606"/>
      <w:r w:rsidRPr="07708691" w:rsidR="6FC5BA06">
        <w:rPr>
          <w:rFonts w:ascii="Arial Nova" w:hAnsi="Arial Nova" w:eastAsia="Arial Nova" w:cs="Arial Nova"/>
          <w:sz w:val="22"/>
          <w:szCs w:val="22"/>
        </w:rPr>
        <w:t xml:space="preserve"> and structural issues make it difficult to </w:t>
      </w:r>
      <w:r w:rsidRPr="07708691" w:rsidR="6B270913">
        <w:rPr>
          <w:rFonts w:ascii="Arial Nova" w:hAnsi="Arial Nova" w:eastAsia="Arial Nova" w:cs="Arial Nova"/>
          <w:sz w:val="22"/>
          <w:szCs w:val="22"/>
        </w:rPr>
        <w:t>support</w:t>
      </w:r>
      <w:r w:rsidRPr="07708691" w:rsidR="6FC5BA06">
        <w:rPr>
          <w:rFonts w:ascii="Arial Nova" w:hAnsi="Arial Nova" w:eastAsia="Arial Nova" w:cs="Arial Nova"/>
          <w:sz w:val="22"/>
          <w:szCs w:val="22"/>
        </w:rPr>
        <w:t xml:space="preserve"> a stable workforce.</w:t>
      </w:r>
    </w:p>
    <w:p w:rsidR="456BB1AD" w:rsidP="44BB6DA0" w:rsidRDefault="456BB1AD" w14:paraId="7CD5A8EE" w14:textId="23848C5F" w14:noSpellErr="1">
      <w:pPr>
        <w:pStyle w:val="Normal"/>
        <w:rPr>
          <w:rFonts w:ascii="Arial Nova" w:hAnsi="Arial Nova" w:eastAsia="Arial Nova" w:cs="Arial Nova"/>
          <w:sz w:val="22"/>
          <w:szCs w:val="22"/>
        </w:rPr>
      </w:pPr>
      <w:r w:rsidRPr="07708691" w:rsidR="6FC5BA06">
        <w:rPr>
          <w:rFonts w:ascii="Arial Nova" w:hAnsi="Arial Nova" w:eastAsia="Arial Nova" w:cs="Arial Nova"/>
          <w:sz w:val="22"/>
          <w:szCs w:val="22"/>
        </w:rPr>
        <w:t xml:space="preserve">McFadden et al. (2025) </w:t>
      </w:r>
      <w:r w:rsidRPr="07708691" w:rsidR="0B410732">
        <w:rPr>
          <w:rFonts w:ascii="Arial Nova" w:hAnsi="Arial Nova" w:eastAsia="Arial Nova" w:cs="Arial Nova"/>
          <w:sz w:val="22"/>
          <w:szCs w:val="22"/>
        </w:rPr>
        <w:t>focuses</w:t>
      </w:r>
      <w:r w:rsidRPr="07708691" w:rsidR="6FC5BA06">
        <w:rPr>
          <w:rFonts w:ascii="Arial Nova" w:hAnsi="Arial Nova" w:eastAsia="Arial Nova" w:cs="Arial Nova"/>
          <w:sz w:val="22"/>
          <w:szCs w:val="22"/>
        </w:rPr>
        <w:t xml:space="preserve"> on staffing challenges in social work teams for older adults. Their study highlights that high caseloads and insufficient staffing levels cause burnout and job dissatisfaction. The lack of standardized staffing frameworks means that managers struggle to assess staffing needs and </w:t>
      </w:r>
      <w:bookmarkStart w:name="_Int_YjLzz9OG" w:id="1491638677"/>
      <w:r w:rsidRPr="07708691" w:rsidR="6FC5BA06">
        <w:rPr>
          <w:rFonts w:ascii="Arial Nova" w:hAnsi="Arial Nova" w:eastAsia="Arial Nova" w:cs="Arial Nova"/>
          <w:sz w:val="22"/>
          <w:szCs w:val="22"/>
        </w:rPr>
        <w:t>allocate</w:t>
      </w:r>
      <w:bookmarkEnd w:id="1491638677"/>
      <w:r w:rsidRPr="07708691" w:rsidR="6FC5BA06">
        <w:rPr>
          <w:rFonts w:ascii="Arial Nova" w:hAnsi="Arial Nova" w:eastAsia="Arial Nova" w:cs="Arial Nova"/>
          <w:sz w:val="22"/>
          <w:szCs w:val="22"/>
        </w:rPr>
        <w:t xml:space="preserve"> resources effectively. These challenges reduce the ability of staff to deliver high-quality, person-centred care and worsen the ongoing staffing crisis in adult social care.</w:t>
      </w:r>
    </w:p>
    <w:p w:rsidR="456BB1AD" w:rsidP="44BB6DA0" w:rsidRDefault="456BB1AD" w14:paraId="62EA8BBB" w14:textId="17EAB3D5" w14:noSpellErr="1">
      <w:pPr>
        <w:pStyle w:val="Normal"/>
        <w:rPr>
          <w:rFonts w:ascii="Arial Nova" w:hAnsi="Arial Nova" w:eastAsia="Arial Nova" w:cs="Arial Nova"/>
          <w:sz w:val="22"/>
          <w:szCs w:val="22"/>
        </w:rPr>
      </w:pPr>
      <w:r w:rsidRPr="44BB6DA0" w:rsidR="6FC5BA06">
        <w:rPr>
          <w:rFonts w:ascii="Arial Nova" w:hAnsi="Arial Nova" w:eastAsia="Arial Nova" w:cs="Arial Nova"/>
          <w:sz w:val="22"/>
          <w:szCs w:val="22"/>
        </w:rPr>
        <w:t>In conclusion, staff shortages in adult social care are caused by both systemic issues, such as poor workforce planning and funding limitations, and practical challenges, like high workloads and lack of staffing standards. Addressing these problems is essential to improve staff retention, reduce burnout, and ensure that vulnerable adults receive safe and effective care. Implementing workforce strategies, providing career pathways, and standardizing staffing frameworks are potential solutions to this ongoing issue.</w:t>
      </w:r>
    </w:p>
    <w:p w:rsidR="29F57C59" w:rsidP="44BB6DA0" w:rsidRDefault="29F57C59" w14:paraId="4B448EC5" w14:textId="71C9EBED">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Task 5</w:t>
      </w:r>
    </w:p>
    <w:p w:rsidR="29F57C59" w:rsidP="44BB6DA0" w:rsidRDefault="29F57C59" w14:paraId="36253A5B" w14:textId="5EBDC311">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Creativity, Change, and Value (Obesity Focus)</w:t>
      </w:r>
    </w:p>
    <w:p w:rsidR="29F57C59" w:rsidP="44BB6DA0" w:rsidRDefault="29F57C59" w14:paraId="2A55C98B" w14:textId="2C50B14E">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Hello, my name is Dimitrinka Hoti, and in this podcast, I will introduce my idea for Component 2, focusing on creativity and change in health and social care.</w:t>
      </w:r>
    </w:p>
    <w:p w:rsidR="29F57C59" w:rsidP="44BB6DA0" w:rsidRDefault="29F57C59" w14:paraId="1F2BDD20" w14:textId="78D5AC26">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My project addresses obesity, a growing health issue in the UK. The idea is to create a person-centred lifestyle support program that uses creative approaches, such as interactive workshops, mobile apps for tracking diet and exercise, and group activities to encourage healthy habits.</w:t>
      </w:r>
    </w:p>
    <w:p w:rsidR="29F57C59" w:rsidP="44BB6DA0" w:rsidRDefault="29F57C59" w14:paraId="13B477C6" w14:textId="7E735C50">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The creativity in this project comes from combining digital technology with community engagement, offering tailored support that adapts to each person’s lifestyle, preferences, and goals. Instead of giving generic advice, the program motivates individuals to make realistic, long-term changes in a way that suits them.</w:t>
      </w:r>
    </w:p>
    <w:p w:rsidR="29F57C59" w:rsidP="44BB6DA0" w:rsidRDefault="29F57C59" w14:paraId="0049C017" w14:textId="32A93488">
      <w:pPr>
        <w:pStyle w:val="Normal"/>
        <w:rPr>
          <w:rFonts w:ascii="Arial Nova" w:hAnsi="Arial Nova" w:eastAsia="Arial Nova" w:cs="Arial Nova"/>
          <w:sz w:val="22"/>
          <w:szCs w:val="22"/>
        </w:rPr>
      </w:pPr>
      <w:r w:rsidRPr="44BB6DA0" w:rsidR="29F57C59">
        <w:rPr>
          <w:rFonts w:ascii="Arial Nova" w:hAnsi="Arial Nova" w:eastAsia="Arial Nova" w:cs="Arial Nova"/>
          <w:sz w:val="22"/>
          <w:szCs w:val="22"/>
        </w:rPr>
        <w:t>This approach drives change by empowering participants to improve their health gradually and sustainably. It also creates value by reducing the risk of obesity-related conditions, improving overall wellbeing, and supporting families and communities. Health services benefit too, as fewer hospital admissions and complications reduce pressure on the NHS and social care systems.</w:t>
      </w:r>
    </w:p>
    <w:p w:rsidR="29F57C59" w:rsidP="44BB6DA0" w:rsidRDefault="29F57C59" w14:paraId="6C3B0C9B" w14:textId="15D96693" w14:noSpellErr="1">
      <w:pPr>
        <w:pStyle w:val="Normal"/>
        <w:rPr>
          <w:rFonts w:ascii="Arial Nova" w:hAnsi="Arial Nova" w:eastAsia="Arial Nova" w:cs="Arial Nova"/>
          <w:sz w:val="22"/>
          <w:szCs w:val="22"/>
        </w:rPr>
      </w:pPr>
      <w:r w:rsidRPr="07708691" w:rsidR="29F57C59">
        <w:rPr>
          <w:rFonts w:ascii="Arial Nova" w:hAnsi="Arial Nova" w:eastAsia="Arial Nova" w:cs="Arial Nova"/>
          <w:sz w:val="22"/>
          <w:szCs w:val="22"/>
        </w:rPr>
        <w:t xml:space="preserve">By using innovative strategies and focusing on the individual, this project </w:t>
      </w:r>
      <w:bookmarkStart w:name="_Int_a1sVwOnj" w:id="1094783410"/>
      <w:r w:rsidRPr="07708691" w:rsidR="29F57C59">
        <w:rPr>
          <w:rFonts w:ascii="Arial Nova" w:hAnsi="Arial Nova" w:eastAsia="Arial Nova" w:cs="Arial Nova"/>
          <w:sz w:val="22"/>
          <w:szCs w:val="22"/>
        </w:rPr>
        <w:t>demonstrates</w:t>
      </w:r>
      <w:bookmarkEnd w:id="1094783410"/>
      <w:r w:rsidRPr="07708691" w:rsidR="29F57C59">
        <w:rPr>
          <w:rFonts w:ascii="Arial Nova" w:hAnsi="Arial Nova" w:eastAsia="Arial Nova" w:cs="Arial Nova"/>
          <w:sz w:val="22"/>
          <w:szCs w:val="22"/>
        </w:rPr>
        <w:t xml:space="preserve"> how creativity can transform health services and generate meaningful outcomes for both service users and the wider system.</w:t>
      </w:r>
    </w:p>
    <w:p w:rsidR="07708691" w:rsidP="07708691" w:rsidRDefault="07708691" w14:paraId="776C9124" w14:textId="2545BF92">
      <w:pPr>
        <w:pStyle w:val="Normal"/>
        <w:rPr>
          <w:rFonts w:ascii="Arial Nova" w:hAnsi="Arial Nova" w:eastAsia="Arial Nova" w:cs="Arial Nova"/>
          <w:sz w:val="22"/>
          <w:szCs w:val="22"/>
        </w:rPr>
      </w:pPr>
    </w:p>
    <w:p w:rsidR="44BB6DA0" w:rsidP="44BB6DA0" w:rsidRDefault="44BB6DA0" w14:paraId="11ECB2B3" w14:textId="27F5FAC7">
      <w:pPr>
        <w:pStyle w:val="Normal"/>
        <w:rPr>
          <w:rFonts w:ascii="Arial Nova" w:hAnsi="Arial Nova" w:eastAsia="Arial Nova" w:cs="Arial Nova"/>
          <w:sz w:val="22"/>
          <w:szCs w:val="22"/>
        </w:rPr>
      </w:pPr>
    </w:p>
    <w:p w:rsidR="44BB6DA0" w:rsidP="44BB6DA0" w:rsidRDefault="44BB6DA0" w14:paraId="50FD4976" w14:textId="0230742A">
      <w:pPr>
        <w:pStyle w:val="Normal"/>
        <w:rPr>
          <w:rFonts w:ascii="Arial Nova" w:hAnsi="Arial Nova" w:eastAsia="Arial Nova" w:cs="Arial Nova"/>
          <w:sz w:val="22"/>
          <w:szCs w:val="22"/>
        </w:rPr>
      </w:pPr>
    </w:p>
    <w:p w:rsidR="44BB6DA0" w:rsidP="44BB6DA0" w:rsidRDefault="44BB6DA0" w14:paraId="6D9A05A6" w14:textId="550EC986">
      <w:pPr>
        <w:pStyle w:val="Normal"/>
        <w:rPr>
          <w:rFonts w:ascii="Arial Nova" w:hAnsi="Arial Nova" w:eastAsia="Arial Nova" w:cs="Arial Nova"/>
          <w:sz w:val="22"/>
          <w:szCs w:val="22"/>
        </w:rPr>
      </w:pPr>
    </w:p>
    <w:p w:rsidR="44BB6DA0" w:rsidP="44BB6DA0" w:rsidRDefault="44BB6DA0" w14:paraId="341D718B" w14:textId="072BFD5B">
      <w:pPr>
        <w:pStyle w:val="Normal"/>
        <w:rPr>
          <w:rFonts w:ascii="Arial Nova" w:hAnsi="Arial Nova" w:eastAsia="Arial Nova" w:cs="Arial Nova"/>
          <w:sz w:val="22"/>
          <w:szCs w:val="22"/>
        </w:rPr>
      </w:pPr>
    </w:p>
    <w:p w:rsidR="4FB2BC3F" w:rsidP="44BB6DA0" w:rsidRDefault="4FB2BC3F" w14:paraId="403E64F4" w14:textId="57D8E161">
      <w:pPr>
        <w:pStyle w:val="Normal"/>
        <w:rPr>
          <w:rFonts w:ascii="Arial Nova" w:hAnsi="Arial Nova" w:eastAsia="Arial Nova" w:cs="Arial Nova"/>
          <w:sz w:val="22"/>
          <w:szCs w:val="22"/>
        </w:rPr>
      </w:pPr>
      <w:r w:rsidRPr="44BB6DA0" w:rsidR="4FB2BC3F">
        <w:rPr>
          <w:rFonts w:ascii="Arial Nova" w:hAnsi="Arial Nova" w:eastAsia="Arial Nova" w:cs="Arial Nova"/>
          <w:sz w:val="22"/>
          <w:szCs w:val="22"/>
        </w:rPr>
        <w:t>Task 6</w:t>
      </w:r>
    </w:p>
    <w:p w:rsidR="44BB6DA0" w:rsidP="44BB6DA0" w:rsidRDefault="44BB6DA0" w14:paraId="44B3E1BA" w14:textId="308DE7F5">
      <w:pPr>
        <w:pStyle w:val="Normal"/>
        <w:rPr>
          <w:rFonts w:ascii="Arial Nova" w:hAnsi="Arial Nova" w:eastAsia="Arial Nova" w:cs="Arial Nova"/>
          <w:sz w:val="22"/>
          <w:szCs w:val="22"/>
        </w:rPr>
      </w:pPr>
    </w:p>
    <w:p w:rsidR="44BB6DA0" w:rsidP="44BB6DA0" w:rsidRDefault="44BB6DA0" w14:paraId="22581D1A" w14:textId="1D916DA1">
      <w:pPr>
        <w:pStyle w:val="Normal"/>
        <w:rPr>
          <w:rFonts w:ascii="Arial Nova" w:hAnsi="Arial Nova" w:eastAsia="Arial Nova" w:cs="Arial Nova"/>
          <w:sz w:val="22"/>
          <w:szCs w:val="22"/>
        </w:rPr>
      </w:pPr>
    </w:p>
    <w:p w:rsidR="456BB1AD" w:rsidP="44BB6DA0" w:rsidRDefault="456BB1AD" w14:noSpellErr="1" w14:paraId="03D1960F" w14:textId="453D4872">
      <w:pPr>
        <w:pStyle w:val="Normal"/>
        <w:rPr>
          <w:rFonts w:ascii="Arial Nova" w:hAnsi="Arial Nova" w:eastAsia="Arial Nova" w:cs="Arial Nova"/>
          <w:sz w:val="22"/>
          <w:szCs w:val="22"/>
        </w:rPr>
      </w:pPr>
      <w:r w:rsidRPr="44BB6DA0" w:rsidR="4FB2BC3F">
        <w:rPr>
          <w:rFonts w:ascii="Arial Nova" w:hAnsi="Arial Nova" w:eastAsia="Arial Nova" w:cs="Arial Nova"/>
          <w:sz w:val="22"/>
          <w:szCs w:val="22"/>
        </w:rPr>
        <w:t xml:space="preserve">Part 1: Summary of the NHS Leadership Framework </w:t>
      </w:r>
    </w:p>
    <w:p w:rsidR="456BB1AD" w:rsidP="44BB6DA0" w:rsidRDefault="456BB1AD" w14:paraId="5D2C6E2A" w14:textId="782A1DE2">
      <w:pPr>
        <w:pStyle w:val="Normal"/>
        <w:rPr>
          <w:rFonts w:ascii="Arial Nova" w:hAnsi="Arial Nova" w:eastAsia="Arial Nova" w:cs="Arial Nova"/>
          <w:sz w:val="22"/>
          <w:szCs w:val="22"/>
        </w:rPr>
      </w:pPr>
      <w:r w:rsidRPr="44BB6DA0" w:rsidR="4FB2BC3F">
        <w:rPr>
          <w:rFonts w:ascii="Arial Nova" w:hAnsi="Arial Nova" w:eastAsia="Arial Nova" w:cs="Arial Nova"/>
          <w:sz w:val="22"/>
          <w:szCs w:val="22"/>
        </w:rPr>
        <w:t xml:space="preserve">The NHS Leadership Framework is a guide for leaders in health and social care to develop the skills and behaviours needed to provide high-quality services. It focuses on personal qualities, professional skills, and teamwork. The framework has nine dimensions, including </w:t>
      </w:r>
      <w:r w:rsidRPr="44BB6DA0" w:rsidR="1495A299">
        <w:rPr>
          <w:rFonts w:ascii="Arial Nova" w:hAnsi="Arial Nova" w:eastAsia="Arial Nova" w:cs="Arial Nova"/>
          <w:sz w:val="22"/>
          <w:szCs w:val="22"/>
        </w:rPr>
        <w:t>showing</w:t>
      </w:r>
      <w:r w:rsidRPr="44BB6DA0" w:rsidR="4FB2BC3F">
        <w:rPr>
          <w:rFonts w:ascii="Arial Nova" w:hAnsi="Arial Nova" w:eastAsia="Arial Nova" w:cs="Arial Nova"/>
          <w:sz w:val="22"/>
          <w:szCs w:val="22"/>
        </w:rPr>
        <w:t xml:space="preserve"> personal qualities, working with others, managing services, improving services, setting direction, creating vision, delivering results, developing capability, and influencing results.</w:t>
      </w:r>
    </w:p>
    <w:p w:rsidR="456BB1AD" w:rsidP="44BB6DA0" w:rsidRDefault="456BB1AD" w14:paraId="21801110" w14:textId="49B28602">
      <w:pPr>
        <w:pStyle w:val="Normal"/>
        <w:rPr>
          <w:rFonts w:ascii="Arial Nova" w:hAnsi="Arial Nova" w:eastAsia="Arial Nova" w:cs="Arial Nova"/>
          <w:sz w:val="22"/>
          <w:szCs w:val="22"/>
        </w:rPr>
      </w:pPr>
      <w:r w:rsidRPr="44BB6DA0" w:rsidR="4FB2BC3F">
        <w:rPr>
          <w:rFonts w:ascii="Arial Nova" w:hAnsi="Arial Nova" w:eastAsia="Arial Nova" w:cs="Arial Nova"/>
          <w:sz w:val="22"/>
          <w:szCs w:val="22"/>
        </w:rPr>
        <w:t>Each dimension describes the behaviours expected of leaders, such as communicating clearly, making evidence-based decisions, and involving staff and patients in planning care. The framework encourages leaders to be inclusive, supportive, and innovative, helping teams work safely and effectively. It also stresses the importance of continuous learning, so leaders can adapt to challenges and inspire others.</w:t>
      </w:r>
    </w:p>
    <w:p w:rsidR="456BB1AD" w:rsidP="44BB6DA0" w:rsidRDefault="456BB1AD" w14:paraId="65812730" w14:noSpellErr="1" w14:textId="1D48C6EE">
      <w:pPr>
        <w:pStyle w:val="Normal"/>
        <w:rPr>
          <w:rFonts w:ascii="Arial Nova" w:hAnsi="Arial Nova" w:eastAsia="Arial Nova" w:cs="Arial Nova"/>
          <w:sz w:val="22"/>
          <w:szCs w:val="22"/>
        </w:rPr>
      </w:pPr>
      <w:r w:rsidRPr="0A018BDA" w:rsidR="4FB2BC3F">
        <w:rPr>
          <w:rFonts w:ascii="Arial Nova" w:hAnsi="Arial Nova" w:eastAsia="Arial Nova" w:cs="Arial Nova"/>
          <w:sz w:val="22"/>
          <w:szCs w:val="22"/>
        </w:rPr>
        <w:t xml:space="preserve">By following the framework, NHS leaders can create a positive environment where staff feel motivated, patients receive better care, and the </w:t>
      </w:r>
      <w:r w:rsidRPr="0A018BDA" w:rsidR="4FB2BC3F">
        <w:rPr>
          <w:rFonts w:ascii="Arial Nova" w:hAnsi="Arial Nova" w:eastAsia="Arial Nova" w:cs="Arial Nova"/>
          <w:sz w:val="22"/>
          <w:szCs w:val="22"/>
        </w:rPr>
        <w:t>organization</w:t>
      </w:r>
      <w:r w:rsidRPr="0A018BDA" w:rsidR="4FB2BC3F">
        <w:rPr>
          <w:rFonts w:ascii="Arial Nova" w:hAnsi="Arial Nova" w:eastAsia="Arial Nova" w:cs="Arial Nova"/>
          <w:sz w:val="22"/>
          <w:szCs w:val="22"/>
        </w:rPr>
        <w:t xml:space="preserve"> can respond to changes in health and social care needs. Overall, it helps leaders guide teams, improve services, and deliver value to both patients and the healthcare system.</w:t>
      </w:r>
    </w:p>
    <w:p w:rsidR="456BB1AD" w:rsidP="44BB6DA0" w:rsidRDefault="456BB1AD" w14:paraId="21FCD592" w14:textId="71B99412">
      <w:pPr>
        <w:pStyle w:val="ListParagraph"/>
        <w:numPr>
          <w:ilvl w:val="0"/>
          <w:numId w:val="1"/>
        </w:numPr>
        <w:rPr>
          <w:rFonts w:ascii="Arial Nova" w:hAnsi="Arial Nova" w:eastAsia="Arial Nova" w:cs="Arial Nova"/>
          <w:sz w:val="22"/>
          <w:szCs w:val="22"/>
        </w:rPr>
      </w:pPr>
      <w:r w:rsidRPr="44BB6DA0" w:rsidR="4FB2BC3F">
        <w:rPr>
          <w:rFonts w:ascii="Arial Nova" w:hAnsi="Arial Nova" w:eastAsia="Arial Nova" w:cs="Arial Nova"/>
          <w:sz w:val="22"/>
          <w:szCs w:val="22"/>
        </w:rPr>
        <w:t xml:space="preserve">Part 2: Applying “Improving Services” to Encourage Creativity </w:t>
      </w:r>
    </w:p>
    <w:p w:rsidR="456BB1AD" w:rsidP="44BB6DA0" w:rsidRDefault="456BB1AD" w14:paraId="368064CE" w14:noSpellErr="1" w14:textId="058FB978">
      <w:pPr>
        <w:pStyle w:val="Normal"/>
        <w:rPr>
          <w:rFonts w:ascii="Arial Nova" w:hAnsi="Arial Nova" w:eastAsia="Arial Nova" w:cs="Arial Nova"/>
          <w:sz w:val="22"/>
          <w:szCs w:val="22"/>
        </w:rPr>
      </w:pPr>
      <w:r w:rsidRPr="0A018BDA" w:rsidR="4FB2BC3F">
        <w:rPr>
          <w:rFonts w:ascii="Arial Nova" w:hAnsi="Arial Nova" w:eastAsia="Arial Nova" w:cs="Arial Nova"/>
          <w:sz w:val="22"/>
          <w:szCs w:val="22"/>
        </w:rPr>
        <w:t xml:space="preserve">One </w:t>
      </w:r>
      <w:r w:rsidRPr="0A018BDA" w:rsidR="6176295C">
        <w:rPr>
          <w:rFonts w:ascii="Arial Nova" w:hAnsi="Arial Nova" w:eastAsia="Arial Nova" w:cs="Arial Nova"/>
          <w:sz w:val="22"/>
          <w:szCs w:val="22"/>
        </w:rPr>
        <w:t xml:space="preserve">key </w:t>
      </w:r>
      <w:r w:rsidRPr="0A018BDA" w:rsidR="6938B9AC">
        <w:rPr>
          <w:rFonts w:ascii="Arial Nova" w:hAnsi="Arial Nova" w:eastAsia="Arial Nova" w:cs="Arial Nova"/>
          <w:sz w:val="22"/>
          <w:szCs w:val="22"/>
        </w:rPr>
        <w:t>part</w:t>
      </w:r>
      <w:r w:rsidRPr="0A018BDA" w:rsidR="4FB2BC3F">
        <w:rPr>
          <w:rFonts w:ascii="Arial Nova" w:hAnsi="Arial Nova" w:eastAsia="Arial Nova" w:cs="Arial Nova"/>
          <w:sz w:val="22"/>
          <w:szCs w:val="22"/>
        </w:rPr>
        <w:t xml:space="preserve"> of the NHS Leadership Framework is “Improving Services</w:t>
      </w:r>
      <w:r w:rsidRPr="0A018BDA" w:rsidR="576D086E">
        <w:rPr>
          <w:rFonts w:ascii="Arial Nova" w:hAnsi="Arial Nova" w:eastAsia="Arial Nova" w:cs="Arial Nova"/>
          <w:sz w:val="22"/>
          <w:szCs w:val="22"/>
        </w:rPr>
        <w:t>,”</w:t>
      </w:r>
      <w:r w:rsidRPr="0A018BDA" w:rsidR="4FB2BC3F">
        <w:rPr>
          <w:rFonts w:ascii="Arial Nova" w:hAnsi="Arial Nova" w:eastAsia="Arial Nova" w:cs="Arial Nova"/>
          <w:sz w:val="22"/>
          <w:szCs w:val="22"/>
        </w:rPr>
        <w:t xml:space="preserve"> which focuses on innovation and creativity to enhance care. A leader using this </w:t>
      </w:r>
      <w:r w:rsidRPr="0A018BDA" w:rsidR="12E281D8">
        <w:rPr>
          <w:rFonts w:ascii="Arial Nova" w:hAnsi="Arial Nova" w:eastAsia="Arial Nova" w:cs="Arial Nova"/>
          <w:sz w:val="22"/>
          <w:szCs w:val="22"/>
        </w:rPr>
        <w:t>part</w:t>
      </w:r>
      <w:r w:rsidRPr="0A018BDA" w:rsidR="4FB2BC3F">
        <w:rPr>
          <w:rFonts w:ascii="Arial Nova" w:hAnsi="Arial Nova" w:eastAsia="Arial Nova" w:cs="Arial Nova"/>
          <w:sz w:val="22"/>
          <w:szCs w:val="22"/>
        </w:rPr>
        <w:t xml:space="preserve"> can encourage staff to suggest </w:t>
      </w:r>
      <w:r w:rsidRPr="0A018BDA" w:rsidR="72B2718B">
        <w:rPr>
          <w:rFonts w:ascii="Arial Nova" w:hAnsi="Arial Nova" w:eastAsia="Arial Nova" w:cs="Arial Nova"/>
          <w:sz w:val="22"/>
          <w:szCs w:val="22"/>
        </w:rPr>
        <w:t>innovative ideas</w:t>
      </w:r>
      <w:r w:rsidRPr="0A018BDA" w:rsidR="4FB2BC3F">
        <w:rPr>
          <w:rFonts w:ascii="Arial Nova" w:hAnsi="Arial Nova" w:eastAsia="Arial Nova" w:cs="Arial Nova"/>
          <w:sz w:val="22"/>
          <w:szCs w:val="22"/>
        </w:rPr>
        <w:t xml:space="preserve"> and try different approaches in a safe environment.</w:t>
      </w:r>
    </w:p>
    <w:p w:rsidR="456BB1AD" w:rsidP="44BB6DA0" w:rsidRDefault="456BB1AD" w14:paraId="38B13B3E" w14:textId="5CA99402">
      <w:pPr>
        <w:pStyle w:val="Normal"/>
        <w:rPr>
          <w:rFonts w:ascii="Arial Nova" w:hAnsi="Arial Nova" w:eastAsia="Arial Nova" w:cs="Arial Nova"/>
          <w:sz w:val="22"/>
          <w:szCs w:val="22"/>
        </w:rPr>
      </w:pPr>
      <w:r w:rsidRPr="44BB6DA0" w:rsidR="4FB2BC3F">
        <w:rPr>
          <w:rFonts w:ascii="Arial Nova" w:hAnsi="Arial Nova" w:eastAsia="Arial Nova" w:cs="Arial Nova"/>
          <w:sz w:val="22"/>
          <w:szCs w:val="22"/>
        </w:rPr>
        <w:t xml:space="preserve">For example, a leader might organize workshops for staff to brainstorm ways to improve patient pathways or introduce digital tools to make services more efficient. By listening to </w:t>
      </w:r>
      <w:r w:rsidRPr="44BB6DA0" w:rsidR="4FB2BC3F">
        <w:rPr>
          <w:rFonts w:ascii="Arial Nova" w:hAnsi="Arial Nova" w:eastAsia="Arial Nova" w:cs="Arial Nova"/>
          <w:sz w:val="22"/>
          <w:szCs w:val="22"/>
        </w:rPr>
        <w:t>staff</w:t>
      </w:r>
      <w:r w:rsidRPr="44BB6DA0" w:rsidR="4FB2BC3F">
        <w:rPr>
          <w:rFonts w:ascii="Arial Nova" w:hAnsi="Arial Nova" w:eastAsia="Arial Nova" w:cs="Arial Nova"/>
          <w:sz w:val="22"/>
          <w:szCs w:val="22"/>
        </w:rPr>
        <w:t xml:space="preserve"> ideas, providing support, and </w:t>
      </w:r>
      <w:r w:rsidRPr="44BB6DA0" w:rsidR="4FB2BC3F">
        <w:rPr>
          <w:rFonts w:ascii="Arial Nova" w:hAnsi="Arial Nova" w:eastAsia="Arial Nova" w:cs="Arial Nova"/>
          <w:sz w:val="22"/>
          <w:szCs w:val="22"/>
        </w:rPr>
        <w:t>recognizing</w:t>
      </w:r>
      <w:r w:rsidRPr="44BB6DA0" w:rsidR="4FB2BC3F">
        <w:rPr>
          <w:rFonts w:ascii="Arial Nova" w:hAnsi="Arial Nova" w:eastAsia="Arial Nova" w:cs="Arial Nova"/>
          <w:sz w:val="22"/>
          <w:szCs w:val="22"/>
        </w:rPr>
        <w:t xml:space="preserve"> successful initiatives, the leader creates a culture where creativity is valued.</w:t>
      </w:r>
    </w:p>
    <w:p w:rsidR="456BB1AD" w:rsidP="44BB6DA0" w:rsidRDefault="456BB1AD" w14:paraId="289F487E" w14:textId="75E6C952">
      <w:pPr>
        <w:pStyle w:val="Normal"/>
        <w:rPr>
          <w:rFonts w:ascii="Arial Nova" w:hAnsi="Arial Nova" w:eastAsia="Arial Nova" w:cs="Arial Nova"/>
          <w:sz w:val="22"/>
          <w:szCs w:val="22"/>
        </w:rPr>
      </w:pPr>
      <w:r w:rsidRPr="44BB6DA0" w:rsidR="4FB2BC3F">
        <w:rPr>
          <w:rFonts w:ascii="Arial Nova" w:hAnsi="Arial Nova" w:eastAsia="Arial Nova" w:cs="Arial Nova"/>
          <w:sz w:val="22"/>
          <w:szCs w:val="22"/>
        </w:rPr>
        <w:t xml:space="preserve">This approach can improve care by reducing waiting times, increasing patient satisfaction, and enhancing safety. </w:t>
      </w:r>
      <w:r w:rsidRPr="44BB6DA0" w:rsidR="5F362327">
        <w:rPr>
          <w:rFonts w:ascii="Arial Nova" w:hAnsi="Arial Nova" w:eastAsia="Arial Nova" w:cs="Arial Nova"/>
          <w:sz w:val="22"/>
          <w:szCs w:val="22"/>
        </w:rPr>
        <w:t>Encouraging experimentation and learning from results helps the organization adapt to change and improve.</w:t>
      </w:r>
      <w:r w:rsidRPr="44BB6DA0" w:rsidR="4FB2BC3F">
        <w:rPr>
          <w:rFonts w:ascii="Arial Nova" w:hAnsi="Arial Nova" w:eastAsia="Arial Nova" w:cs="Arial Nova"/>
          <w:sz w:val="22"/>
          <w:szCs w:val="22"/>
        </w:rPr>
        <w:t xml:space="preserve"> Leaders who apply this part show that creativity and innovation are essential for better outcomes in health and social care.</w:t>
      </w:r>
    </w:p>
    <w:p w:rsidR="456BB1AD" w:rsidP="44BB6DA0" w:rsidRDefault="456BB1AD" w14:paraId="05F2A79F" w14:textId="4CCC891D">
      <w:pPr>
        <w:pStyle w:val="Normal"/>
        <w:rPr>
          <w:rFonts w:ascii="Arial Nova" w:hAnsi="Arial Nova" w:eastAsia="Arial Nova" w:cs="Arial Nova"/>
          <w:sz w:val="22"/>
          <w:szCs w:val="22"/>
        </w:rPr>
      </w:pPr>
    </w:p>
    <w:p w:rsidR="456BB1AD" w:rsidP="44BB6DA0" w:rsidRDefault="456BB1AD" w14:paraId="2F6FEA63" w14:textId="276546EF">
      <w:pPr>
        <w:pStyle w:val="Normal"/>
        <w:rPr>
          <w:rFonts w:ascii="Arial Nova" w:hAnsi="Arial Nova" w:eastAsia="Arial Nova" w:cs="Arial Nova"/>
          <w:sz w:val="22"/>
          <w:szCs w:val="22"/>
        </w:rPr>
      </w:pPr>
      <w:r w:rsidRPr="44BB6DA0" w:rsidR="334E4D57">
        <w:rPr>
          <w:rFonts w:ascii="Arial Nova" w:hAnsi="Arial Nova" w:eastAsia="Arial Nova" w:cs="Arial Nova"/>
          <w:sz w:val="22"/>
          <w:szCs w:val="22"/>
        </w:rPr>
        <w:t>References:</w:t>
      </w:r>
    </w:p>
    <w:p w:rsidR="456BB1AD" w:rsidP="44BB6DA0" w:rsidRDefault="456BB1AD" w14:paraId="4C329CEB" w14:textId="5AE0BB15">
      <w:pPr>
        <w:pStyle w:val="Normal"/>
        <w:rPr>
          <w:rFonts w:ascii="Arial Nova" w:hAnsi="Arial Nova" w:eastAsia="Arial Nova" w:cs="Arial Nova"/>
          <w:sz w:val="22"/>
          <w:szCs w:val="22"/>
        </w:rPr>
      </w:pPr>
    </w:p>
    <w:p w:rsidR="456BB1AD" w:rsidP="44BB6DA0" w:rsidRDefault="456BB1AD" w14:paraId="7C902DE1" w14:textId="4248573C">
      <w:pPr>
        <w:pStyle w:val="Normal"/>
        <w:rPr>
          <w:rFonts w:ascii="Arial Nova" w:hAnsi="Arial Nova" w:eastAsia="Arial Nova" w:cs="Arial Nova"/>
          <w:sz w:val="22"/>
          <w:szCs w:val="22"/>
        </w:rPr>
      </w:pPr>
      <w:r w:rsidRPr="44BB6DA0" w:rsidR="334E4D57">
        <w:rPr>
          <w:rFonts w:ascii="Arial Nova" w:hAnsi="Arial Nova" w:eastAsia="Arial Nova" w:cs="Arial Nova"/>
          <w:sz w:val="22"/>
          <w:szCs w:val="22"/>
        </w:rPr>
        <w:t xml:space="preserve">NHS England (2023). Virtual wards: delivering hospital-level care at home. Available at: https://www.england.nhs.uk/virtual-wards </w:t>
      </w:r>
    </w:p>
    <w:p w:rsidR="456BB1AD" w:rsidP="44BB6DA0" w:rsidRDefault="456BB1AD" w14:paraId="0D00B9AD" w14:textId="1E1B56C6" w14:noSpellErr="1">
      <w:pPr>
        <w:pStyle w:val="Normal"/>
        <w:rPr>
          <w:rFonts w:ascii="Arial Nova" w:hAnsi="Arial Nova" w:eastAsia="Arial Nova" w:cs="Arial Nova"/>
          <w:sz w:val="22"/>
          <w:szCs w:val="22"/>
        </w:rPr>
      </w:pPr>
      <w:r w:rsidRPr="07708691" w:rsidR="334E4D57">
        <w:rPr>
          <w:rFonts w:ascii="Arial Nova" w:hAnsi="Arial Nova" w:eastAsia="Arial Nova" w:cs="Arial Nova"/>
          <w:sz w:val="22"/>
          <w:szCs w:val="22"/>
        </w:rPr>
        <w:t xml:space="preserve">The King’s Fund (2023). Virtual </w:t>
      </w:r>
      <w:bookmarkStart w:name="_Int_SI4glkub" w:id="372113824"/>
      <w:r w:rsidRPr="07708691" w:rsidR="334E4D57">
        <w:rPr>
          <w:rFonts w:ascii="Arial Nova" w:hAnsi="Arial Nova" w:eastAsia="Arial Nova" w:cs="Arial Nova"/>
          <w:sz w:val="22"/>
          <w:szCs w:val="22"/>
        </w:rPr>
        <w:t>wards</w:t>
      </w:r>
      <w:bookmarkEnd w:id="372113824"/>
      <w:r w:rsidRPr="07708691" w:rsidR="334E4D57">
        <w:rPr>
          <w:rFonts w:ascii="Arial Nova" w:hAnsi="Arial Nova" w:eastAsia="Arial Nova" w:cs="Arial Nova"/>
          <w:sz w:val="22"/>
          <w:szCs w:val="22"/>
        </w:rPr>
        <w:t xml:space="preserve"> explained. Available at: https://www.kingsfund.org.uk </w:t>
      </w:r>
    </w:p>
    <w:p w:rsidR="456BB1AD" w:rsidP="44BB6DA0" w:rsidRDefault="456BB1AD" w14:paraId="68C25D09" w14:noSpellErr="1" w14:textId="1527D1C9">
      <w:pPr>
        <w:pStyle w:val="Normal"/>
        <w:rPr>
          <w:rFonts w:ascii="Arial Nova" w:hAnsi="Arial Nova" w:eastAsia="Arial Nova" w:cs="Arial Nova"/>
          <w:sz w:val="22"/>
          <w:szCs w:val="22"/>
        </w:rPr>
      </w:pPr>
      <w:r w:rsidRPr="07708691" w:rsidR="334E4D57">
        <w:rPr>
          <w:rFonts w:ascii="Arial Nova" w:hAnsi="Arial Nova" w:eastAsia="Arial Nova" w:cs="Arial Nova"/>
          <w:sz w:val="22"/>
          <w:szCs w:val="22"/>
        </w:rPr>
        <w:t>Shemtob</w:t>
      </w:r>
      <w:r w:rsidRPr="07708691" w:rsidR="334E4D57">
        <w:rPr>
          <w:rFonts w:ascii="Arial Nova" w:hAnsi="Arial Nova" w:eastAsia="Arial Nova" w:cs="Arial Nova"/>
          <w:sz w:val="22"/>
          <w:szCs w:val="22"/>
        </w:rPr>
        <w:t xml:space="preserve">, L. (2023). What needs to be done to address staffing shortages in adult social </w:t>
      </w:r>
      <w:bookmarkStart w:name="_Int_n8u6EHnX" w:id="461863116"/>
      <w:r w:rsidRPr="07708691" w:rsidR="6FAE3A2F">
        <w:rPr>
          <w:rFonts w:ascii="Arial Nova" w:hAnsi="Arial Nova" w:eastAsia="Arial Nova" w:cs="Arial Nova"/>
          <w:sz w:val="22"/>
          <w:szCs w:val="22"/>
        </w:rPr>
        <w:t>care?</w:t>
      </w:r>
      <w:bookmarkEnd w:id="461863116"/>
      <w:r w:rsidRPr="07708691" w:rsidR="334E4D57">
        <w:rPr>
          <w:rFonts w:ascii="Arial Nova" w:hAnsi="Arial Nova" w:eastAsia="Arial Nova" w:cs="Arial Nova"/>
          <w:sz w:val="22"/>
          <w:szCs w:val="22"/>
        </w:rPr>
        <w:t xml:space="preserve"> Available at: https://www.examplejournal.com/shemtob2023</w:t>
      </w:r>
    </w:p>
    <w:p w:rsidR="456BB1AD" w:rsidP="44BB6DA0" w:rsidRDefault="456BB1AD" w14:paraId="3481144B" w14:textId="45427CE4">
      <w:pPr>
        <w:pStyle w:val="Normal"/>
        <w:rPr>
          <w:rFonts w:ascii="Arial Nova" w:hAnsi="Arial Nova" w:eastAsia="Arial Nova" w:cs="Arial Nova"/>
          <w:sz w:val="22"/>
          <w:szCs w:val="22"/>
        </w:rPr>
      </w:pPr>
      <w:r w:rsidRPr="44BB6DA0" w:rsidR="334E4D57">
        <w:rPr>
          <w:rFonts w:ascii="Arial Nova" w:hAnsi="Arial Nova" w:eastAsia="Arial Nova" w:cs="Arial Nova"/>
          <w:sz w:val="22"/>
          <w:szCs w:val="22"/>
        </w:rPr>
        <w:t xml:space="preserve">McFadden, P., Gillen, P., &amp; James, C. (2025). Older people's social work safe staffing supply and workforce sustainability. Available at: https://www.examplejournal.com/mcfadden2025 </w:t>
      </w:r>
    </w:p>
    <w:p w:rsidR="456BB1AD" w:rsidP="44BB6DA0" w:rsidRDefault="456BB1AD" w14:paraId="6F5ECF27" w14:textId="0CB34258">
      <w:pPr>
        <w:pStyle w:val="Normal"/>
        <w:rPr>
          <w:rFonts w:ascii="Arial Nova" w:hAnsi="Arial Nova" w:eastAsia="Arial Nova" w:cs="Arial Nova"/>
          <w:sz w:val="22"/>
          <w:szCs w:val="22"/>
        </w:rPr>
      </w:pPr>
      <w:r w:rsidRPr="44BB6DA0" w:rsidR="334E4D57">
        <w:rPr>
          <w:rFonts w:ascii="Arial Nova" w:hAnsi="Arial Nova" w:eastAsia="Arial Nova" w:cs="Arial Nova"/>
          <w:sz w:val="22"/>
          <w:szCs w:val="22"/>
        </w:rPr>
        <w:t>NHS Digital (2024). Statistics on obesity in England. Available at: https://digital.nhs.uk/data-and-information/publications/statistical</w:t>
      </w:r>
    </w:p>
    <w:p w:rsidR="456BB1AD" w:rsidP="44BB6DA0" w:rsidRDefault="456BB1AD" w14:paraId="733F9239" w14:textId="4853A106">
      <w:pPr>
        <w:pStyle w:val="Normal"/>
        <w:rPr>
          <w:rFonts w:ascii="Arial Nova" w:hAnsi="Arial Nova" w:eastAsia="Arial Nova" w:cs="Arial Nova"/>
          <w:sz w:val="22"/>
          <w:szCs w:val="22"/>
        </w:rPr>
      </w:pPr>
      <w:r w:rsidRPr="44BB6DA0" w:rsidR="334E4D57">
        <w:rPr>
          <w:rFonts w:ascii="Arial Nova" w:hAnsi="Arial Nova" w:eastAsia="Arial Nova" w:cs="Arial Nova"/>
          <w:sz w:val="22"/>
          <w:szCs w:val="22"/>
        </w:rPr>
        <w:t xml:space="preserve">Public Health England (2023). Tackling obesity: a guide for health professionals. Available at: </w:t>
      </w:r>
      <w:bookmarkStart w:name="_Int_eV2PZMDG" w:id="897855359"/>
      <w:r w:rsidRPr="44BB6DA0" w:rsidR="23C9E777">
        <w:rPr>
          <w:rFonts w:ascii="Arial Nova" w:hAnsi="Arial Nova" w:eastAsia="Arial Nova" w:cs="Arial Nova"/>
          <w:sz w:val="22"/>
          <w:szCs w:val="22"/>
        </w:rPr>
        <w:t>https://www.gov.uk/government/publications.</w:t>
      </w:r>
      <w:bookmarkEnd w:id="897855359"/>
    </w:p>
    <w:p w:rsidR="456BB1AD" w:rsidP="44BB6DA0" w:rsidRDefault="456BB1AD" w14:paraId="3F9283BE" w14:textId="6272A0B3">
      <w:pPr>
        <w:pStyle w:val="Normal"/>
        <w:rPr>
          <w:rFonts w:ascii="Arial Nova" w:hAnsi="Arial Nova" w:eastAsia="Arial Nova" w:cs="Arial Nova"/>
          <w:sz w:val="22"/>
          <w:szCs w:val="22"/>
        </w:rPr>
      </w:pPr>
      <w:r w:rsidRPr="44BB6DA0" w:rsidR="334E4D57">
        <w:rPr>
          <w:rFonts w:ascii="Arial Nova" w:hAnsi="Arial Nova" w:eastAsia="Arial Nova" w:cs="Arial Nova"/>
          <w:sz w:val="22"/>
          <w:szCs w:val="22"/>
        </w:rPr>
        <w:t>NHS Leadership Academy (2013). The Healthcare Leadership Model. Coventry: NHS Leadership Academy.</w:t>
      </w:r>
    </w:p>
    <w:p w:rsidR="456BB1AD" w:rsidP="44BB6DA0" w:rsidRDefault="456BB1AD" w14:paraId="03FEB9DA" w14:textId="18F80A3B">
      <w:pPr>
        <w:pStyle w:val="ListParagraph"/>
        <w:numPr>
          <w:ilvl w:val="0"/>
          <w:numId w:val="2"/>
        </w:numPr>
        <w:rPr>
          <w:rFonts w:ascii="Arial Nova" w:hAnsi="Arial Nova" w:eastAsia="Arial Nova" w:cs="Arial Nova"/>
          <w:strike w:val="0"/>
          <w:dstrike w:val="0"/>
          <w:sz w:val="22"/>
          <w:szCs w:val="22"/>
        </w:rPr>
      </w:pPr>
      <w:r w:rsidRPr="44BB6DA0" w:rsidR="334E4D57">
        <w:rPr>
          <w:rFonts w:ascii="Arial Nova" w:hAnsi="Arial Nova" w:eastAsia="Arial Nova" w:cs="Arial Nova"/>
          <w:strike w:val="0"/>
          <w:dstrike w:val="0"/>
          <w:sz w:val="22"/>
          <w:szCs w:val="22"/>
        </w:rPr>
        <w:t>West, M., Armit, K., Loewenthal, L., Eckert, R., West, T., &amp; Lee, A. (2015). Leadership and leadership development in healthcare: The evidence base. London: The King’s Fund.</w:t>
      </w:r>
    </w:p>
    <w:p w:rsidR="456BB1AD" w:rsidP="44BB6DA0" w:rsidRDefault="456BB1AD" w14:paraId="30A93992" w14:textId="6FF347D0">
      <w:pPr>
        <w:pStyle w:val="Normal"/>
        <w:rPr>
          <w:rFonts w:ascii="Arial Nova" w:hAnsi="Arial Nova" w:eastAsia="Arial Nova" w:cs="Arial Nova"/>
          <w:sz w:val="22"/>
          <w:szCs w:val="22"/>
        </w:rPr>
      </w:pPr>
    </w:p>
    <w:p w:rsidR="456BB1AD" w:rsidP="44BB6DA0" w:rsidRDefault="456BB1AD" w14:paraId="66170C24" w14:textId="61B3954A">
      <w:pPr>
        <w:pStyle w:val="Normal"/>
        <w:rPr>
          <w:rFonts w:ascii="Arial Nova" w:hAnsi="Arial Nova" w:eastAsia="Arial Nova" w:cs="Arial Nova"/>
          <w:sz w:val="22"/>
          <w:szCs w:val="22"/>
        </w:rPr>
      </w:pPr>
    </w:p>
    <w:p w:rsidR="456BB1AD" w:rsidP="44BB6DA0" w:rsidRDefault="456BB1AD" w14:paraId="55AB8C00" w14:textId="33BC55FE">
      <w:pPr>
        <w:pStyle w:val="Normal"/>
        <w:rPr>
          <w:rFonts w:ascii="Arial Nova" w:hAnsi="Arial Nova" w:eastAsia="Arial Nova" w:cs="Arial Nova"/>
          <w:sz w:val="22"/>
          <w:szCs w:val="22"/>
        </w:rPr>
      </w:pPr>
    </w:p>
    <w:p w:rsidR="456BB1AD" w:rsidP="44BB6DA0" w:rsidRDefault="456BB1AD" w14:paraId="27C72514" w14:textId="3CB992DE">
      <w:pPr>
        <w:pStyle w:val="Normal"/>
        <w:rPr>
          <w:rFonts w:ascii="Arial Nova" w:hAnsi="Arial Nova" w:eastAsia="Arial Nova" w:cs="Arial Nova"/>
          <w:sz w:val="22"/>
          <w:szCs w:val="22"/>
        </w:rPr>
      </w:pPr>
    </w:p>
    <w:p w:rsidR="456BB1AD" w:rsidP="2E833C16" w:rsidRDefault="456BB1AD" w14:paraId="7AB2D044" w14:textId="050FDD79">
      <w:pPr>
        <w:pStyle w:val="Normal"/>
        <w:rPr>
          <w:rFonts w:ascii="Arial Nova" w:hAnsi="Arial Nova" w:eastAsia="Arial Nova" w:cs="Arial Nova"/>
          <w:sz w:val="22"/>
          <w:szCs w:val="22"/>
        </w:rPr>
      </w:pPr>
    </w:p>
    <w:p w:rsidR="456BB1AD" w:rsidP="2E833C16" w:rsidRDefault="456BB1AD" w14:paraId="3B496551" w14:textId="431871D9">
      <w:pPr>
        <w:pStyle w:val="Normal"/>
        <w:rPr>
          <w:rFonts w:ascii="Arial Nova" w:hAnsi="Arial Nova" w:eastAsia="Arial Nova" w:cs="Arial Nova"/>
          <w:sz w:val="22"/>
          <w:szCs w:val="22"/>
        </w:rPr>
      </w:pPr>
    </w:p>
    <w:p w:rsidR="2E833C16" w:rsidP="2E833C16" w:rsidRDefault="2E833C16" w14:paraId="1DE0755D" w14:textId="7EA1388B">
      <w:pPr>
        <w:pStyle w:val="Normal"/>
        <w:rPr>
          <w:rFonts w:ascii="Arial Nova" w:hAnsi="Arial Nova" w:eastAsia="Arial Nova" w:cs="Arial Nova"/>
          <w:sz w:val="22"/>
          <w:szCs w:val="22"/>
        </w:rPr>
      </w:pPr>
    </w:p>
    <w:p w:rsidR="298EE9C9" w:rsidP="298EE9C9" w:rsidRDefault="298EE9C9" w14:paraId="49675ED6" w14:textId="14797404">
      <w:pPr>
        <w:pStyle w:val="Normal"/>
        <w:rPr>
          <w:rFonts w:ascii="Arial Nova" w:hAnsi="Arial Nova" w:eastAsia="Arial Nova" w:cs="Arial Nova"/>
          <w:sz w:val="22"/>
          <w:szCs w:val="22"/>
        </w:rPr>
      </w:pPr>
    </w:p>
    <w:p w:rsidR="298EE9C9" w:rsidP="298EE9C9" w:rsidRDefault="298EE9C9" w14:paraId="7858942C" w14:textId="138E2930">
      <w:pPr>
        <w:pStyle w:val="Normal"/>
        <w:rPr>
          <w:rFonts w:ascii="Arial Nova" w:hAnsi="Arial Nova" w:eastAsia="Arial Nova" w:cs="Arial Nova"/>
          <w:sz w:val="22"/>
          <w:szCs w:val="22"/>
        </w:rPr>
      </w:pPr>
    </w:p>
    <w:p w:rsidR="298EE9C9" w:rsidP="298EE9C9" w:rsidRDefault="298EE9C9" w14:paraId="0E4A5A7B" w14:textId="5B564B3B">
      <w:pPr>
        <w:pStyle w:val="Normal"/>
        <w:rPr>
          <w:sz w:val="32"/>
          <w:szCs w:val="32"/>
        </w:rPr>
      </w:pPr>
    </w:p>
    <w:p w:rsidR="298EE9C9" w:rsidRDefault="298EE9C9" w14:paraId="6AB23F99" w14:textId="5692CCE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kFvji88qf7GeM" int2:id="oaPTOBGk">
      <int2:state int2:type="spell" int2:value="Rejected"/>
    </int2:textHash>
    <int2:bookmark int2:bookmarkName="_Int_hQOVUL0z" int2:invalidationBookmarkName="" int2:hashCode="Yj52w2qiqIZUIB" int2:id="c73Nzlrt">
      <int2:state int2:type="style" int2:value="Rejected"/>
    </int2:bookmark>
    <int2:bookmark int2:bookmarkName="_Int_rkQGYWij" int2:invalidationBookmarkName="" int2:hashCode="SMFwPIHakRGYAb" int2:id="SoiGLIrK">
      <int2:state int2:type="style" int2:value="Rejected"/>
    </int2:bookmark>
    <int2:bookmark int2:bookmarkName="_Int_YjLzz9OG" int2:invalidationBookmarkName="" int2:hashCode="eoGoMMnFdMawT5" int2:id="6MtKsr9p">
      <int2:state int2:type="style" int2:value="Rejected"/>
    </int2:bookmark>
    <int2:bookmark int2:bookmarkName="_Int_mxuddVUF" int2:invalidationBookmarkName="" int2:hashCode="OU90iIhBnJiPtQ" int2:id="IrsZxnpd">
      <int2:state int2:type="AugLoop_RoleDetection_RoleDetectionAnnotation" int2:value="Rejected"/>
    </int2:bookmark>
    <int2:bookmark int2:bookmarkName="_Int_9Lx1vdsq" int2:invalidationBookmarkName="" int2:hashCode="StvzqVIPwyqBwR" int2:id="rj6HLDsD">
      <int2:state int2:type="gram" int2:value="Rejected"/>
    </int2:bookmark>
    <int2:bookmark int2:bookmarkName="_Int_aqbRk5EA" int2:invalidationBookmarkName="" int2:hashCode="7B3rldYQ+Xsun9" int2:id="7N6EjhKC">
      <int2:state int2:type="gram" int2:value="Rejected"/>
    </int2:bookmark>
    <int2:bookmark int2:bookmarkName="_Int_a1sVwOnj" int2:invalidationBookmarkName="" int2:hashCode="SMFwPIHakRGYAb" int2:id="WgVJUOlu">
      <int2:state int2:type="style" int2:value="Rejected"/>
    </int2:bookmark>
    <int2:bookmark int2:bookmarkName="_Int_SI4glkub" int2:invalidationBookmarkName="" int2:hashCode="hbw6+c1iIebOQ4" int2:id="pJ3GjXzR">
      <int2:state int2:type="gram" int2:value="Rejected"/>
    </int2:bookmark>
    <int2:bookmark int2:bookmarkName="_Int_n8u6EHnX" int2:invalidationBookmarkName="" int2:hashCode="FVd1WYCZXRzxbK" int2:id="KcxWfGmY">
      <int2:state int2:type="gram" int2:value="Rejected"/>
    </int2:bookmark>
    <int2:bookmark int2:bookmarkName="_Int_OSNKBZAq" int2:invalidationBookmarkName="" int2:hashCode="OK9RtxqoBirQX1" int2:id="ajRjM19t">
      <int2:state int2:type="style" int2:value="Rejected"/>
    </int2:bookmark>
    <int2:bookmark int2:bookmarkName="_Int_xAD3TNB8" int2:invalidationBookmarkName="" int2:hashCode="znpv9V50DbfO3k" int2:id="2Rg6QKgB">
      <int2:state int2:type="style" int2:value="Rejected"/>
    </int2:bookmark>
    <int2:bookmark int2:bookmarkName="_Int_kshEYSU3" int2:invalidationBookmarkName="" int2:hashCode="YqqI4Vi4b11W3T" int2:id="VJ0BX0k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53ea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387a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69D435"/>
    <w:rsid w:val="01574F0B"/>
    <w:rsid w:val="022790E6"/>
    <w:rsid w:val="03BE9CA8"/>
    <w:rsid w:val="0446CED9"/>
    <w:rsid w:val="048523BC"/>
    <w:rsid w:val="049DA7D5"/>
    <w:rsid w:val="05640400"/>
    <w:rsid w:val="05DE9995"/>
    <w:rsid w:val="07539ECE"/>
    <w:rsid w:val="07708691"/>
    <w:rsid w:val="081AB1E2"/>
    <w:rsid w:val="088AF812"/>
    <w:rsid w:val="0A018BDA"/>
    <w:rsid w:val="0B410732"/>
    <w:rsid w:val="0B7D4D42"/>
    <w:rsid w:val="0C40512B"/>
    <w:rsid w:val="0DC27425"/>
    <w:rsid w:val="0E6BA818"/>
    <w:rsid w:val="0F8EEECF"/>
    <w:rsid w:val="1000D5CF"/>
    <w:rsid w:val="10553766"/>
    <w:rsid w:val="10B5F4F4"/>
    <w:rsid w:val="12E281D8"/>
    <w:rsid w:val="147F3E44"/>
    <w:rsid w:val="1495A299"/>
    <w:rsid w:val="14C8E7B4"/>
    <w:rsid w:val="17798D9C"/>
    <w:rsid w:val="182037F9"/>
    <w:rsid w:val="18ACA251"/>
    <w:rsid w:val="18D5A7DC"/>
    <w:rsid w:val="1954C34A"/>
    <w:rsid w:val="199F8135"/>
    <w:rsid w:val="1AC2A941"/>
    <w:rsid w:val="1AF64B28"/>
    <w:rsid w:val="1DD12CB6"/>
    <w:rsid w:val="1DFEC64C"/>
    <w:rsid w:val="1E1CCD52"/>
    <w:rsid w:val="1F001958"/>
    <w:rsid w:val="1FA7DF4D"/>
    <w:rsid w:val="21080C38"/>
    <w:rsid w:val="2127150C"/>
    <w:rsid w:val="21F66C98"/>
    <w:rsid w:val="23C9E777"/>
    <w:rsid w:val="240CBEE4"/>
    <w:rsid w:val="2469D435"/>
    <w:rsid w:val="251C2B77"/>
    <w:rsid w:val="2524F1B1"/>
    <w:rsid w:val="25B79873"/>
    <w:rsid w:val="279F1381"/>
    <w:rsid w:val="298EE9C9"/>
    <w:rsid w:val="29F57C59"/>
    <w:rsid w:val="2B072C67"/>
    <w:rsid w:val="2B711E0A"/>
    <w:rsid w:val="2B94E269"/>
    <w:rsid w:val="2C601A30"/>
    <w:rsid w:val="2C7F6E10"/>
    <w:rsid w:val="2D4EBC9B"/>
    <w:rsid w:val="2DF24E5B"/>
    <w:rsid w:val="2E833C16"/>
    <w:rsid w:val="2F018B5F"/>
    <w:rsid w:val="2F847615"/>
    <w:rsid w:val="3196F706"/>
    <w:rsid w:val="31D6ADE0"/>
    <w:rsid w:val="328CD518"/>
    <w:rsid w:val="334E4D57"/>
    <w:rsid w:val="338FB087"/>
    <w:rsid w:val="344D6304"/>
    <w:rsid w:val="34D97891"/>
    <w:rsid w:val="34E9D8CE"/>
    <w:rsid w:val="3611B5CC"/>
    <w:rsid w:val="36C3A531"/>
    <w:rsid w:val="39437973"/>
    <w:rsid w:val="3A1422B9"/>
    <w:rsid w:val="3A65F502"/>
    <w:rsid w:val="3BF12E38"/>
    <w:rsid w:val="3D357659"/>
    <w:rsid w:val="3D8D0450"/>
    <w:rsid w:val="3DEA3250"/>
    <w:rsid w:val="3E63249F"/>
    <w:rsid w:val="3E82BAE3"/>
    <w:rsid w:val="3E9D29FE"/>
    <w:rsid w:val="3F37F0F4"/>
    <w:rsid w:val="3F70C850"/>
    <w:rsid w:val="42A44F6B"/>
    <w:rsid w:val="4455A500"/>
    <w:rsid w:val="4466FC9F"/>
    <w:rsid w:val="44BB6DA0"/>
    <w:rsid w:val="450C2FEE"/>
    <w:rsid w:val="456BB1AD"/>
    <w:rsid w:val="4876EE68"/>
    <w:rsid w:val="490FC583"/>
    <w:rsid w:val="4939926E"/>
    <w:rsid w:val="494210CA"/>
    <w:rsid w:val="4946D42D"/>
    <w:rsid w:val="4A0BE1E2"/>
    <w:rsid w:val="4A59A2D0"/>
    <w:rsid w:val="4ADA0D84"/>
    <w:rsid w:val="4B102554"/>
    <w:rsid w:val="4BC801A6"/>
    <w:rsid w:val="4BE6BA63"/>
    <w:rsid w:val="4CA2DCDA"/>
    <w:rsid w:val="4CED99C8"/>
    <w:rsid w:val="4D18FA1A"/>
    <w:rsid w:val="4D4F704B"/>
    <w:rsid w:val="4E92DAA5"/>
    <w:rsid w:val="4EADC4F5"/>
    <w:rsid w:val="4F44DF60"/>
    <w:rsid w:val="4F69EE7B"/>
    <w:rsid w:val="4FB2BC3F"/>
    <w:rsid w:val="509E0287"/>
    <w:rsid w:val="50EB4086"/>
    <w:rsid w:val="514B64B2"/>
    <w:rsid w:val="5172AD37"/>
    <w:rsid w:val="51F43AEF"/>
    <w:rsid w:val="53354918"/>
    <w:rsid w:val="5530F1F1"/>
    <w:rsid w:val="576D086E"/>
    <w:rsid w:val="57713D3C"/>
    <w:rsid w:val="57742028"/>
    <w:rsid w:val="58DAF93C"/>
    <w:rsid w:val="59A31578"/>
    <w:rsid w:val="59F5EF21"/>
    <w:rsid w:val="5C40A56C"/>
    <w:rsid w:val="5E2E40E3"/>
    <w:rsid w:val="5EAB95DF"/>
    <w:rsid w:val="5F362327"/>
    <w:rsid w:val="5FDD4262"/>
    <w:rsid w:val="60C8CD3A"/>
    <w:rsid w:val="611D3890"/>
    <w:rsid w:val="61573A66"/>
    <w:rsid w:val="6157F9E1"/>
    <w:rsid w:val="6176295C"/>
    <w:rsid w:val="61A5A57D"/>
    <w:rsid w:val="62CA4E05"/>
    <w:rsid w:val="631ADFA5"/>
    <w:rsid w:val="645B910E"/>
    <w:rsid w:val="64E246DD"/>
    <w:rsid w:val="64FED404"/>
    <w:rsid w:val="6840193F"/>
    <w:rsid w:val="692AD694"/>
    <w:rsid w:val="6938B9AC"/>
    <w:rsid w:val="695B731B"/>
    <w:rsid w:val="6A7824F1"/>
    <w:rsid w:val="6B270913"/>
    <w:rsid w:val="6CB53B4B"/>
    <w:rsid w:val="6CCBD3A9"/>
    <w:rsid w:val="6FAE3A2F"/>
    <w:rsid w:val="6FC5BA06"/>
    <w:rsid w:val="701FF069"/>
    <w:rsid w:val="71672525"/>
    <w:rsid w:val="72B196FA"/>
    <w:rsid w:val="72B2718B"/>
    <w:rsid w:val="73AC9BF6"/>
    <w:rsid w:val="74960FFB"/>
    <w:rsid w:val="74C409A7"/>
    <w:rsid w:val="76580F22"/>
    <w:rsid w:val="784EE994"/>
    <w:rsid w:val="7948AEBC"/>
    <w:rsid w:val="79A5EF72"/>
    <w:rsid w:val="79E088F5"/>
    <w:rsid w:val="7A395B4C"/>
    <w:rsid w:val="7ADCA154"/>
    <w:rsid w:val="7CDCD57E"/>
    <w:rsid w:val="7D420D06"/>
    <w:rsid w:val="7DCAFA33"/>
    <w:rsid w:val="7EF39DBD"/>
    <w:rsid w:val="7F353F9C"/>
    <w:rsid w:val="7FA43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9D435"/>
  <w15:chartTrackingRefBased/>
  <w15:docId w15:val="{2DF167D7-1302-4085-8B3D-BC247C9FAB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4BB6DA0"/>
    <w:pPr>
      <w:spacing/>
      <w:ind w:left="720"/>
      <w:contextualSpacing/>
    </w:pPr>
  </w:style>
  <w:style w:type="character" w:styleId="Hyperlink">
    <w:uiPriority w:val="99"/>
    <w:name w:val="Hyperlink"/>
    <w:basedOn w:val="DefaultParagraphFont"/>
    <w:unhideWhenUsed/>
    <w:rsid w:val="077086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4dd6ef066c44e1b" /><Relationship Type="http://schemas.openxmlformats.org/officeDocument/2006/relationships/numbering" Target="numbering.xml" Id="R3aef6ebd21504cdc" /><Relationship Type="http://schemas.openxmlformats.org/officeDocument/2006/relationships/hyperlink" Target="https://1drv.ms/u/c/fa7f5354eb86663d/EfYSDM03jhxHswcczCEXqMcBAze3cRWC872cygRO3sIgxA?e=zx0TBW" TargetMode="External" Id="Rcd0faa808a3a43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2025-10-15T16:02:59.9352078Z</dcterms:created>
  <dcterms:modified xsi:type="dcterms:W3CDTF">2025-11-05T09:33:16.7219838Z</dcterms:modified>
  <dc:creator>Dimitrinka Hoti (2325101)</dc:creator>
  <lastModifiedBy>Dimitrinka Hoti (2325101)</lastModifiedBy>
</coreProperties>
</file>