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2117019769"/>
        <w:docPartObj>
          <w:docPartGallery w:val="Cover Pages"/>
          <w:docPartUnique/>
        </w:docPartObj>
      </w:sdtPr>
      <w:sdtEndPr>
        <w:rPr>
          <w:sz w:val="22"/>
        </w:rPr>
      </w:sdtEndPr>
      <w:sdtContent>
        <w:p w14:paraId="75562476" w14:textId="62C87406" w:rsidR="004F1E90" w:rsidRDefault="004F1E90">
          <w:pPr>
            <w:pStyle w:val="NoSpacing"/>
            <w:rPr>
              <w:sz w:val="2"/>
            </w:rPr>
          </w:pPr>
        </w:p>
        <w:p w14:paraId="04C1C266" w14:textId="77777777" w:rsidR="004F1E90" w:rsidRDefault="004F1E90">
          <w:r>
            <w:rPr>
              <w:noProof/>
            </w:rPr>
            <mc:AlternateContent>
              <mc:Choice Requires="wps">
                <w:drawing>
                  <wp:anchor distT="0" distB="0" distL="114300" distR="114300" simplePos="0" relativeHeight="251661312" behindDoc="0" locked="0" layoutInCell="1" allowOverlap="1" wp14:anchorId="184B7C87" wp14:editId="22F506B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9A743D8" w14:textId="16B3D112" w:rsidR="009C6EC0" w:rsidRDefault="009C6EC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CALCULATION ON PISTON, ROD, CRANKSHAFT ASSEMBLIES</w:t>
                                    </w:r>
                                  </w:p>
                                </w:sdtContent>
                              </w:sdt>
                              <w:p w14:paraId="00E299F4" w14:textId="7C8E5D91" w:rsidR="009C6EC0" w:rsidRDefault="009C6EC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7A0DD4">
                                      <w:rPr>
                                        <w:color w:val="4472C4" w:themeColor="accent1"/>
                                        <w:sz w:val="36"/>
                                        <w:szCs w:val="36"/>
                                      </w:rPr>
                                      <w:t>Advanced Engine Design (M6X00410) – Kyle Cummings (1700852) 0</w:t>
                                    </w:r>
                                    <w:r>
                                      <w:rPr>
                                        <w:color w:val="4472C4" w:themeColor="accent1"/>
                                        <w:sz w:val="36"/>
                                        <w:szCs w:val="36"/>
                                      </w:rPr>
                                      <w:t>1</w:t>
                                    </w:r>
                                    <w:r w:rsidRPr="007A0DD4">
                                      <w:rPr>
                                        <w:color w:val="4472C4" w:themeColor="accent1"/>
                                        <w:sz w:val="36"/>
                                        <w:szCs w:val="36"/>
                                      </w:rPr>
                                      <w:t>/</w:t>
                                    </w:r>
                                    <w:r>
                                      <w:rPr>
                                        <w:color w:val="4472C4" w:themeColor="accent1"/>
                                        <w:sz w:val="36"/>
                                        <w:szCs w:val="36"/>
                                      </w:rPr>
                                      <w:t>02</w:t>
                                    </w:r>
                                    <w:r w:rsidRPr="007A0DD4">
                                      <w:rPr>
                                        <w:color w:val="4472C4" w:themeColor="accent1"/>
                                        <w:sz w:val="36"/>
                                        <w:szCs w:val="36"/>
                                      </w:rPr>
                                      <w:t>/20</w:t>
                                    </w:r>
                                    <w:r>
                                      <w:rPr>
                                        <w:color w:val="4472C4" w:themeColor="accent1"/>
                                        <w:sz w:val="36"/>
                                        <w:szCs w:val="36"/>
                                      </w:rPr>
                                      <w:t>20</w:t>
                                    </w:r>
                                  </w:sdtContent>
                                </w:sdt>
                                <w:r>
                                  <w:rPr>
                                    <w:noProof/>
                                  </w:rPr>
                                  <w:t xml:space="preserve"> </w:t>
                                </w:r>
                              </w:p>
                              <w:p w14:paraId="1038C903" w14:textId="77777777" w:rsidR="009C6EC0" w:rsidRDefault="009C6E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84B7C8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9A743D8" w14:textId="16B3D112" w:rsidR="009C6EC0" w:rsidRDefault="009C6EC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CALCULATION ON PISTON, ROD, CRANKSHAFT ASSEMBLIES</w:t>
                              </w:r>
                            </w:p>
                          </w:sdtContent>
                        </w:sdt>
                        <w:p w14:paraId="00E299F4" w14:textId="7C8E5D91" w:rsidR="009C6EC0" w:rsidRDefault="009C6EC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7A0DD4">
                                <w:rPr>
                                  <w:color w:val="4472C4" w:themeColor="accent1"/>
                                  <w:sz w:val="36"/>
                                  <w:szCs w:val="36"/>
                                </w:rPr>
                                <w:t>Advanced Engine Design (M6X00410) – Kyle Cummings (1700852) 0</w:t>
                              </w:r>
                              <w:r>
                                <w:rPr>
                                  <w:color w:val="4472C4" w:themeColor="accent1"/>
                                  <w:sz w:val="36"/>
                                  <w:szCs w:val="36"/>
                                </w:rPr>
                                <w:t>1</w:t>
                              </w:r>
                              <w:r w:rsidRPr="007A0DD4">
                                <w:rPr>
                                  <w:color w:val="4472C4" w:themeColor="accent1"/>
                                  <w:sz w:val="36"/>
                                  <w:szCs w:val="36"/>
                                </w:rPr>
                                <w:t>/</w:t>
                              </w:r>
                              <w:r>
                                <w:rPr>
                                  <w:color w:val="4472C4" w:themeColor="accent1"/>
                                  <w:sz w:val="36"/>
                                  <w:szCs w:val="36"/>
                                </w:rPr>
                                <w:t>02</w:t>
                              </w:r>
                              <w:r w:rsidRPr="007A0DD4">
                                <w:rPr>
                                  <w:color w:val="4472C4" w:themeColor="accent1"/>
                                  <w:sz w:val="36"/>
                                  <w:szCs w:val="36"/>
                                </w:rPr>
                                <w:t>/20</w:t>
                              </w:r>
                              <w:r>
                                <w:rPr>
                                  <w:color w:val="4472C4" w:themeColor="accent1"/>
                                  <w:sz w:val="36"/>
                                  <w:szCs w:val="36"/>
                                </w:rPr>
                                <w:t>20</w:t>
                              </w:r>
                            </w:sdtContent>
                          </w:sdt>
                          <w:r>
                            <w:rPr>
                              <w:noProof/>
                            </w:rPr>
                            <w:t xml:space="preserve"> </w:t>
                          </w:r>
                        </w:p>
                        <w:p w14:paraId="1038C903" w14:textId="77777777" w:rsidR="009C6EC0" w:rsidRDefault="009C6EC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D101CE9" wp14:editId="5E31DC7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676AA9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E41940" wp14:editId="7EA9796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014871" w14:textId="2EBD5A6C" w:rsidR="009C6EC0" w:rsidRDefault="009C6EC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0F2004">
                                      <w:rPr>
                                        <w:color w:val="4472C4" w:themeColor="accent1"/>
                                        <w:sz w:val="36"/>
                                        <w:szCs w:val="36"/>
                                      </w:rPr>
                                      <w:t>University of Wales Trinity St David: School of Engineering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944C9C7" w14:textId="1A7686D3" w:rsidR="009C6EC0" w:rsidRDefault="009C6EC0">
                                    <w:pPr>
                                      <w:pStyle w:val="NoSpacing"/>
                                      <w:jc w:val="right"/>
                                      <w:rPr>
                                        <w:color w:val="4472C4" w:themeColor="accent1"/>
                                        <w:sz w:val="36"/>
                                        <w:szCs w:val="36"/>
                                      </w:rPr>
                                    </w:pPr>
                                    <w:r>
                                      <w:rPr>
                                        <w:color w:val="4472C4" w:themeColor="accent1"/>
                                        <w:sz w:val="36"/>
                                        <w:szCs w:val="36"/>
                                      </w:rPr>
                                      <w:t>Motorcycle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9E4194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1014871" w14:textId="2EBD5A6C" w:rsidR="009C6EC0" w:rsidRDefault="009C6EC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0F2004">
                                <w:rPr>
                                  <w:color w:val="4472C4" w:themeColor="accent1"/>
                                  <w:sz w:val="36"/>
                                  <w:szCs w:val="36"/>
                                </w:rPr>
                                <w:t>University of Wales Trinity St David: School of Engineering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944C9C7" w14:textId="1A7686D3" w:rsidR="009C6EC0" w:rsidRDefault="009C6EC0">
                              <w:pPr>
                                <w:pStyle w:val="NoSpacing"/>
                                <w:jc w:val="right"/>
                                <w:rPr>
                                  <w:color w:val="4472C4" w:themeColor="accent1"/>
                                  <w:sz w:val="36"/>
                                  <w:szCs w:val="36"/>
                                </w:rPr>
                              </w:pPr>
                              <w:r>
                                <w:rPr>
                                  <w:color w:val="4472C4" w:themeColor="accent1"/>
                                  <w:sz w:val="36"/>
                                  <w:szCs w:val="36"/>
                                </w:rPr>
                                <w:t>Motorcycle Engineering</w:t>
                              </w:r>
                            </w:p>
                          </w:sdtContent>
                        </w:sdt>
                      </w:txbxContent>
                    </v:textbox>
                    <w10:wrap anchorx="page" anchory="margin"/>
                  </v:shape>
                </w:pict>
              </mc:Fallback>
            </mc:AlternateContent>
          </w:r>
        </w:p>
        <w:p w14:paraId="3CFBC6C9" w14:textId="27DC1D3D" w:rsidR="004F1E90" w:rsidRDefault="004F1E90">
          <w:r w:rsidRPr="006D7E66">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14:anchorId="073BBEC7" wp14:editId="425A673B">
                <wp:simplePos x="0" y="0"/>
                <wp:positionH relativeFrom="margin">
                  <wp:align>left</wp:align>
                </wp:positionH>
                <wp:positionV relativeFrom="paragraph">
                  <wp:posOffset>2486025</wp:posOffset>
                </wp:positionV>
                <wp:extent cx="2857500" cy="1428750"/>
                <wp:effectExtent l="0" t="0" r="0" b="0"/>
                <wp:wrapThrough wrapText="bothSides">
                  <wp:wrapPolygon edited="0">
                    <wp:start x="0" y="0"/>
                    <wp:lineTo x="0" y="21312"/>
                    <wp:lineTo x="21456" y="21312"/>
                    <wp:lineTo x="21456" y="0"/>
                    <wp:lineTo x="0" y="0"/>
                  </wp:wrapPolygon>
                </wp:wrapThrough>
                <wp:docPr id="9" name="Picture 9" descr="https://lh4.googleusercontent.com/PrJVjyScbP6VpON1tgU518uebfSHcJvkwu30wfjFp1m6zZu2LWtdRly_VyudiMZS54nyBRDXXyHTbjO07aIFTc9JqOe2wjm5TwWmUIsCpCm260hcb-zms54jPhzdN5xYFipVp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PrJVjyScbP6VpON1tgU518uebfSHcJvkwu30wfjFp1m6zZu2LWtdRly_VyudiMZS54nyBRDXXyHTbjO07aIFTc9JqOe2wjm5TwWmUIsCpCm260hcb-zms54jPhzdN5xYFipVp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sdtContent>
    </w:sdt>
    <w:sdt>
      <w:sdtPr>
        <w:rPr>
          <w:rFonts w:asciiTheme="minorHAnsi" w:eastAsiaTheme="minorEastAsia" w:hAnsiTheme="minorHAnsi" w:cstheme="minorBidi"/>
          <w:color w:val="auto"/>
          <w:sz w:val="22"/>
          <w:szCs w:val="22"/>
        </w:rPr>
        <w:id w:val="973805573"/>
        <w:docPartObj>
          <w:docPartGallery w:val="Table of Contents"/>
          <w:docPartUnique/>
        </w:docPartObj>
      </w:sdtPr>
      <w:sdtEndPr>
        <w:rPr>
          <w:rFonts w:eastAsiaTheme="minorHAnsi"/>
        </w:rPr>
      </w:sdtEndPr>
      <w:sdtContent>
        <w:p w14:paraId="560DBDBA" w14:textId="77777777" w:rsidR="004F1E90" w:rsidRDefault="004F1E90" w:rsidP="004F1E90">
          <w:pPr>
            <w:pStyle w:val="TOCHeading"/>
            <w:spacing w:line="360" w:lineRule="auto"/>
          </w:pPr>
          <w:r>
            <w:t>Table of Contents</w:t>
          </w:r>
        </w:p>
        <w:p w14:paraId="683479A3" w14:textId="77777777" w:rsidR="004F1E90" w:rsidRDefault="004F1E90" w:rsidP="004F1E90">
          <w:pPr>
            <w:pStyle w:val="TOC1"/>
            <w:spacing w:line="360" w:lineRule="auto"/>
          </w:pPr>
          <w:r>
            <w:rPr>
              <w:b/>
              <w:bCs/>
            </w:rPr>
            <w:t>1. Introduction</w:t>
          </w:r>
          <w:r>
            <w:ptab w:relativeTo="margin" w:alignment="right" w:leader="dot"/>
          </w:r>
          <w:r>
            <w:rPr>
              <w:b/>
              <w:bCs/>
            </w:rPr>
            <w:t>4</w:t>
          </w:r>
        </w:p>
        <w:p w14:paraId="402B3FBA" w14:textId="1A44A99B" w:rsidR="004F1E90" w:rsidRDefault="004F1E90" w:rsidP="004F1E90">
          <w:pPr>
            <w:pStyle w:val="TOC1"/>
            <w:spacing w:line="360" w:lineRule="auto"/>
            <w:rPr>
              <w:b/>
              <w:bCs/>
            </w:rPr>
          </w:pPr>
          <w:r>
            <w:rPr>
              <w:b/>
              <w:bCs/>
            </w:rPr>
            <w:t xml:space="preserve">2. </w:t>
          </w:r>
          <w:r w:rsidR="00B2688C">
            <w:rPr>
              <w:b/>
              <w:bCs/>
            </w:rPr>
            <w:t>Gathering Measurements</w:t>
          </w:r>
          <w:r>
            <w:ptab w:relativeTo="margin" w:alignment="right" w:leader="dot"/>
          </w:r>
          <w:r>
            <w:rPr>
              <w:b/>
              <w:bCs/>
            </w:rPr>
            <w:t>5</w:t>
          </w:r>
        </w:p>
        <w:p w14:paraId="2A191AA0" w14:textId="458914CE" w:rsidR="004A2306" w:rsidRDefault="004A2306" w:rsidP="004A2306">
          <w:pPr>
            <w:pStyle w:val="TOC1"/>
            <w:spacing w:line="360" w:lineRule="auto"/>
            <w:rPr>
              <w:b/>
              <w:bCs/>
            </w:rPr>
          </w:pPr>
          <w:r>
            <w:rPr>
              <w:b/>
              <w:bCs/>
            </w:rPr>
            <w:t xml:space="preserve">3. </w:t>
          </w:r>
          <w:r w:rsidR="00356E35">
            <w:rPr>
              <w:b/>
              <w:bCs/>
            </w:rPr>
            <w:t>Calculating Stresses</w:t>
          </w:r>
          <w:r>
            <w:ptab w:relativeTo="margin" w:alignment="right" w:leader="dot"/>
          </w:r>
          <w:r w:rsidR="001255AB">
            <w:rPr>
              <w:b/>
              <w:bCs/>
            </w:rPr>
            <w:t>8</w:t>
          </w:r>
        </w:p>
        <w:p w14:paraId="6A81BE3E" w14:textId="7736E6BA" w:rsidR="004A2306" w:rsidRDefault="004A2306" w:rsidP="004A2306">
          <w:pPr>
            <w:pStyle w:val="TOC2"/>
            <w:spacing w:line="360" w:lineRule="auto"/>
            <w:ind w:left="216"/>
          </w:pPr>
          <w:r>
            <w:t xml:space="preserve">3.1 </w:t>
          </w:r>
          <w:r w:rsidR="00356E35">
            <w:t>Gudgeon Pin</w:t>
          </w:r>
          <w:r>
            <w:ptab w:relativeTo="margin" w:alignment="right" w:leader="dot"/>
          </w:r>
          <w:r w:rsidR="001255AB">
            <w:t>8</w:t>
          </w:r>
        </w:p>
        <w:p w14:paraId="6C021F3B" w14:textId="39F57067" w:rsidR="004A2306" w:rsidRDefault="004A2306" w:rsidP="004A2306">
          <w:pPr>
            <w:pStyle w:val="TOC2"/>
            <w:spacing w:line="360" w:lineRule="auto"/>
            <w:ind w:left="216"/>
          </w:pPr>
          <w:r>
            <w:t xml:space="preserve">3.2 </w:t>
          </w:r>
          <w:r w:rsidR="00356E35">
            <w:t>Conrod</w:t>
          </w:r>
          <w:r>
            <w:ptab w:relativeTo="margin" w:alignment="right" w:leader="dot"/>
          </w:r>
          <w:r w:rsidR="001255AB">
            <w:t>10</w:t>
          </w:r>
        </w:p>
        <w:p w14:paraId="1BE4784E" w14:textId="2DC867CF" w:rsidR="004A2306" w:rsidRDefault="004A2306" w:rsidP="004A2306">
          <w:pPr>
            <w:pStyle w:val="TOC2"/>
            <w:spacing w:line="360" w:lineRule="auto"/>
            <w:ind w:left="216"/>
          </w:pPr>
          <w:r>
            <w:t xml:space="preserve">3.3 </w:t>
          </w:r>
          <w:r w:rsidR="00356E35">
            <w:t>Conrod Bolts</w:t>
          </w:r>
          <w:r>
            <w:ptab w:relativeTo="margin" w:alignment="right" w:leader="dot"/>
          </w:r>
          <w:r w:rsidR="001255AB">
            <w:t>12</w:t>
          </w:r>
        </w:p>
        <w:p w14:paraId="09089B24" w14:textId="3A2420A2" w:rsidR="00356E35" w:rsidRDefault="00356E35" w:rsidP="00356E35">
          <w:pPr>
            <w:pStyle w:val="TOC2"/>
            <w:spacing w:line="360" w:lineRule="auto"/>
            <w:ind w:left="216"/>
          </w:pPr>
          <w:r>
            <w:t>3.4 Crankshaft</w:t>
          </w:r>
          <w:r>
            <w:ptab w:relativeTo="margin" w:alignment="right" w:leader="dot"/>
          </w:r>
          <w:r w:rsidR="001255AB">
            <w:t>16</w:t>
          </w:r>
        </w:p>
        <w:p w14:paraId="609EB63E" w14:textId="0FAB8917" w:rsidR="004A2306" w:rsidRDefault="004A2306" w:rsidP="004A2306">
          <w:pPr>
            <w:pStyle w:val="TOC1"/>
            <w:spacing w:line="360" w:lineRule="auto"/>
            <w:rPr>
              <w:b/>
              <w:bCs/>
            </w:rPr>
          </w:pPr>
          <w:r>
            <w:rPr>
              <w:b/>
              <w:bCs/>
            </w:rPr>
            <w:t xml:space="preserve">4. </w:t>
          </w:r>
          <w:r w:rsidR="00356E35">
            <w:rPr>
              <w:b/>
              <w:bCs/>
            </w:rPr>
            <w:t>Calculating Fatigue Safety Factor &amp;</w:t>
          </w:r>
          <w:r w:rsidR="003C7A7F">
            <w:rPr>
              <w:b/>
              <w:bCs/>
            </w:rPr>
            <w:t xml:space="preserve"> </w:t>
          </w:r>
          <w:r w:rsidR="00356E35">
            <w:rPr>
              <w:b/>
              <w:bCs/>
            </w:rPr>
            <w:t>Analysis</w:t>
          </w:r>
          <w:r w:rsidR="003C7A7F">
            <w:rPr>
              <w:b/>
              <w:bCs/>
            </w:rPr>
            <w:t xml:space="preserve"> of Results</w:t>
          </w:r>
          <w:r>
            <w:ptab w:relativeTo="margin" w:alignment="right" w:leader="dot"/>
          </w:r>
          <w:r w:rsidR="001255AB">
            <w:rPr>
              <w:b/>
              <w:bCs/>
            </w:rPr>
            <w:t>18</w:t>
          </w:r>
        </w:p>
        <w:p w14:paraId="4911FAAD" w14:textId="3A94CFF3" w:rsidR="004F1E90" w:rsidRDefault="00356E35" w:rsidP="004F1E90">
          <w:pPr>
            <w:pStyle w:val="TOC1"/>
            <w:spacing w:line="360" w:lineRule="auto"/>
          </w:pPr>
          <w:r>
            <w:rPr>
              <w:b/>
              <w:bCs/>
            </w:rPr>
            <w:t>5</w:t>
          </w:r>
          <w:r w:rsidR="004F1E90">
            <w:rPr>
              <w:b/>
              <w:bCs/>
            </w:rPr>
            <w:t>. Bibliography</w:t>
          </w:r>
          <w:r w:rsidR="004F1E90">
            <w:ptab w:relativeTo="margin" w:alignment="right" w:leader="dot"/>
          </w:r>
          <w:r w:rsidR="00E76EEC">
            <w:rPr>
              <w:b/>
              <w:bCs/>
            </w:rPr>
            <w:t>25</w:t>
          </w:r>
          <w:bookmarkStart w:id="0" w:name="_GoBack"/>
          <w:bookmarkEnd w:id="0"/>
        </w:p>
        <w:p w14:paraId="51CAA9C5" w14:textId="77777777" w:rsidR="004F1E90" w:rsidRDefault="00F8543B" w:rsidP="004F1E90">
          <w:pPr>
            <w:spacing w:line="360" w:lineRule="auto"/>
          </w:pPr>
        </w:p>
      </w:sdtContent>
    </w:sdt>
    <w:p w14:paraId="37F43964" w14:textId="6E5A1176" w:rsidR="00FF70F3" w:rsidRDefault="00FF70F3"/>
    <w:p w14:paraId="105CD0C2" w14:textId="53C163BD" w:rsidR="00C6317B" w:rsidRDefault="00C6317B"/>
    <w:p w14:paraId="3D1C2B84" w14:textId="7CBE4955" w:rsidR="00C6317B" w:rsidRDefault="00C6317B"/>
    <w:p w14:paraId="2B102EAD" w14:textId="26DB72CC" w:rsidR="00C6317B" w:rsidRDefault="00C6317B"/>
    <w:p w14:paraId="4BCFCEAE" w14:textId="7E38C97E" w:rsidR="00C6317B" w:rsidRDefault="00C6317B"/>
    <w:p w14:paraId="6396D045" w14:textId="31CE4779" w:rsidR="00C6317B" w:rsidRDefault="00C6317B"/>
    <w:p w14:paraId="5198B15E" w14:textId="69D936C4" w:rsidR="004A2306" w:rsidRDefault="004A2306"/>
    <w:p w14:paraId="4D16F251" w14:textId="045AE399" w:rsidR="004A2306" w:rsidRDefault="004A2306"/>
    <w:p w14:paraId="2DDA13B7" w14:textId="223310A0" w:rsidR="004A2306" w:rsidRDefault="004A2306"/>
    <w:p w14:paraId="1C1185FF" w14:textId="674E4021" w:rsidR="004A2306" w:rsidRDefault="004A2306"/>
    <w:p w14:paraId="3FFF308B" w14:textId="3BF61652" w:rsidR="004A2306" w:rsidRDefault="004A2306"/>
    <w:p w14:paraId="6AC308C0" w14:textId="57339A18" w:rsidR="004A2306" w:rsidRDefault="004A2306"/>
    <w:p w14:paraId="71AB7D95" w14:textId="5AFDA86D" w:rsidR="004A2306" w:rsidRDefault="004A2306"/>
    <w:p w14:paraId="50333BA2" w14:textId="58838E1E" w:rsidR="004A2306" w:rsidRDefault="004A2306"/>
    <w:p w14:paraId="49EFEDB0" w14:textId="77777777" w:rsidR="004A2306" w:rsidRDefault="004A2306"/>
    <w:p w14:paraId="2105244B" w14:textId="5D4E210B" w:rsidR="00C6317B" w:rsidRDefault="00C6317B"/>
    <w:p w14:paraId="19568DFF" w14:textId="289231CD" w:rsidR="00C6317B" w:rsidRDefault="00C6317B"/>
    <w:p w14:paraId="0B8D47DD" w14:textId="460A9A37" w:rsidR="00C6317B" w:rsidRDefault="00C6317B"/>
    <w:p w14:paraId="5FF509E0" w14:textId="77777777" w:rsidR="00C6317B" w:rsidRDefault="00C6317B" w:rsidP="00C6317B">
      <w:pPr>
        <w:spacing w:line="360" w:lineRule="auto"/>
        <w:rPr>
          <w:sz w:val="28"/>
          <w:szCs w:val="28"/>
          <w:u w:val="single"/>
        </w:rPr>
      </w:pPr>
      <w:r w:rsidRPr="005443AD">
        <w:rPr>
          <w:sz w:val="28"/>
          <w:szCs w:val="28"/>
          <w:u w:val="single"/>
        </w:rPr>
        <w:lastRenderedPageBreak/>
        <w:t>Nomenclature</w:t>
      </w:r>
    </w:p>
    <w:p w14:paraId="5688BFF3" w14:textId="50A24E23" w:rsidR="00C6317B" w:rsidRDefault="00021349"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A</m:t>
            </m:r>
          </m:e>
          <m:sub>
            <m:r>
              <w:rPr>
                <w:rFonts w:ascii="Cambria Math" w:hAnsi="Cambria Math" w:cstheme="minorHAnsi"/>
                <w:szCs w:val="20"/>
              </w:rPr>
              <m:t>bolt</m:t>
            </m:r>
          </m:sub>
        </m:sSub>
      </m:oMath>
      <w:r w:rsidR="00C6317B">
        <w:tab/>
      </w:r>
      <w:r w:rsidR="00C6317B">
        <w:tab/>
      </w:r>
      <w:r w:rsidR="00C6317B">
        <w:tab/>
      </w:r>
      <w:r w:rsidR="00C6317B">
        <w:tab/>
      </w:r>
      <w:r w:rsidR="00C6317B">
        <w:tab/>
      </w:r>
      <w:r w:rsidR="00C6317B">
        <w:tab/>
      </w:r>
      <w:r>
        <w:t>C</w:t>
      </w:r>
      <w:r w:rsidR="00C6317B">
        <w:t>ross Sectional Area</w:t>
      </w:r>
      <w:r>
        <w:t xml:space="preserve"> of Bolt</w:t>
      </w:r>
    </w:p>
    <w:p w14:paraId="358F5574" w14:textId="1E79DEB1" w:rsidR="00021349" w:rsidRDefault="00021349"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A</m:t>
            </m:r>
          </m:e>
          <m:sub>
            <m:r>
              <w:rPr>
                <w:rFonts w:ascii="Cambria Math" w:hAnsi="Cambria Math" w:cstheme="minorHAnsi"/>
                <w:szCs w:val="20"/>
              </w:rPr>
              <m:t>cap</m:t>
            </m:r>
          </m:sub>
        </m:sSub>
      </m:oMath>
      <w:r>
        <w:tab/>
      </w:r>
      <w:r>
        <w:tab/>
      </w:r>
      <w:r>
        <w:tab/>
      </w:r>
      <w:r>
        <w:tab/>
      </w:r>
      <w:r>
        <w:tab/>
      </w:r>
      <w:r>
        <w:tab/>
        <w:t xml:space="preserve">Cross Sectional Area of </w:t>
      </w:r>
      <w:r>
        <w:t>Cap</w:t>
      </w:r>
    </w:p>
    <w:p w14:paraId="330B6019" w14:textId="2B676588" w:rsidR="00C6317B" w:rsidRDefault="00021349" w:rsidP="003430E1">
      <w:pPr>
        <w:spacing w:line="360" w:lineRule="auto"/>
        <w:rPr>
          <w:szCs w:val="20"/>
        </w:rPr>
      </w:pPr>
      <m:oMath>
        <m:sSub>
          <m:sSubPr>
            <m:ctrlPr>
              <w:rPr>
                <w:rFonts w:ascii="Cambria Math" w:hAnsi="Cambria Math" w:cstheme="minorHAnsi"/>
                <w:i/>
                <w:szCs w:val="20"/>
              </w:rPr>
            </m:ctrlPr>
          </m:sSubPr>
          <m:e>
            <m:r>
              <w:rPr>
                <w:rFonts w:ascii="Cambria Math" w:hAnsi="Cambria Math" w:cstheme="minorHAnsi"/>
                <w:szCs w:val="20"/>
              </w:rPr>
              <m:t>A</m:t>
            </m:r>
          </m:e>
          <m:sub>
            <m:r>
              <w:rPr>
                <w:rFonts w:ascii="Cambria Math" w:hAnsi="Cambria Math" w:cstheme="minorHAnsi"/>
                <w:szCs w:val="20"/>
              </w:rPr>
              <m:t>min</m:t>
            </m:r>
          </m:sub>
        </m:sSub>
      </m:oMath>
      <w:r w:rsidR="00C6317B">
        <w:rPr>
          <w:szCs w:val="20"/>
        </w:rPr>
        <w:tab/>
      </w:r>
      <w:r w:rsidR="00C6317B">
        <w:rPr>
          <w:szCs w:val="20"/>
        </w:rPr>
        <w:tab/>
      </w:r>
      <w:r w:rsidR="00C6317B">
        <w:rPr>
          <w:szCs w:val="20"/>
        </w:rPr>
        <w:tab/>
      </w:r>
      <w:r w:rsidR="00C6317B">
        <w:rPr>
          <w:szCs w:val="20"/>
        </w:rPr>
        <w:tab/>
      </w:r>
      <w:r w:rsidR="00C6317B">
        <w:rPr>
          <w:szCs w:val="20"/>
        </w:rPr>
        <w:tab/>
      </w:r>
      <w:r w:rsidR="00C6317B">
        <w:rPr>
          <w:szCs w:val="20"/>
        </w:rPr>
        <w:tab/>
      </w:r>
      <w:r>
        <w:rPr>
          <w:szCs w:val="20"/>
        </w:rPr>
        <w:t>Minimal Cross Sectional Area – Hoop Stress</w:t>
      </w:r>
    </w:p>
    <w:p w14:paraId="56726F41" w14:textId="185B941B" w:rsidR="00C6317B" w:rsidRPr="005443AD" w:rsidRDefault="00021349" w:rsidP="003430E1">
      <w:pPr>
        <w:spacing w:line="360" w:lineRule="auto"/>
        <w:rPr>
          <w:sz w:val="24"/>
        </w:rPr>
      </w:pPr>
      <m:oMath>
        <m:sSub>
          <m:sSubPr>
            <m:ctrlPr>
              <w:rPr>
                <w:rFonts w:ascii="Cambria Math" w:hAnsi="Cambria Math" w:cstheme="minorHAnsi"/>
                <w:i/>
                <w:szCs w:val="20"/>
              </w:rPr>
            </m:ctrlPr>
          </m:sSubPr>
          <m:e>
            <m:r>
              <w:rPr>
                <w:rFonts w:ascii="Cambria Math" w:hAnsi="Cambria Math" w:cstheme="minorHAnsi"/>
                <w:szCs w:val="20"/>
              </w:rPr>
              <m:t>A</m:t>
            </m:r>
          </m:e>
          <m:sub>
            <m:r>
              <w:rPr>
                <w:rFonts w:ascii="Cambria Math" w:hAnsi="Cambria Math" w:cstheme="minorHAnsi"/>
                <w:szCs w:val="20"/>
              </w:rPr>
              <m:t>section</m:t>
            </m:r>
          </m:sub>
        </m:sSub>
      </m:oMath>
      <w:r w:rsidR="00C6317B">
        <w:rPr>
          <w:sz w:val="24"/>
        </w:rPr>
        <w:tab/>
      </w:r>
      <w:r w:rsidR="00C6317B">
        <w:rPr>
          <w:sz w:val="24"/>
        </w:rPr>
        <w:tab/>
      </w:r>
      <w:r w:rsidR="00C6317B">
        <w:rPr>
          <w:sz w:val="24"/>
        </w:rPr>
        <w:tab/>
      </w:r>
      <w:r w:rsidR="00C6317B">
        <w:rPr>
          <w:sz w:val="24"/>
        </w:rPr>
        <w:tab/>
      </w:r>
      <w:r w:rsidR="00C6317B">
        <w:rPr>
          <w:sz w:val="24"/>
        </w:rPr>
        <w:tab/>
      </w:r>
      <w:r>
        <w:rPr>
          <w:sz w:val="24"/>
        </w:rPr>
        <w:t>Cross Sectional Area of Conrod Section</w:t>
      </w:r>
    </w:p>
    <w:p w14:paraId="7F22F816" w14:textId="32291A92" w:rsidR="00C6317B" w:rsidRDefault="00021349" w:rsidP="003430E1">
      <w:pPr>
        <w:spacing w:line="360" w:lineRule="auto"/>
        <w:rPr>
          <w:szCs w:val="20"/>
        </w:rPr>
      </w:pPr>
      <m:oMath>
        <m:r>
          <w:rPr>
            <w:rFonts w:ascii="Cambria Math" w:hAnsi="Cambria Math" w:cstheme="minorHAnsi"/>
            <w:szCs w:val="20"/>
          </w:rPr>
          <m:t>d</m:t>
        </m:r>
      </m:oMath>
      <w:r w:rsidR="00C6317B">
        <w:rPr>
          <w:szCs w:val="20"/>
        </w:rPr>
        <w:t xml:space="preserve">  </w:t>
      </w:r>
      <w:r w:rsidR="00C6317B">
        <w:rPr>
          <w:szCs w:val="20"/>
        </w:rPr>
        <w:tab/>
      </w:r>
      <w:r w:rsidR="00C6317B">
        <w:rPr>
          <w:szCs w:val="20"/>
        </w:rPr>
        <w:tab/>
      </w:r>
      <w:r w:rsidR="00C6317B">
        <w:rPr>
          <w:szCs w:val="20"/>
        </w:rPr>
        <w:tab/>
      </w:r>
      <w:r w:rsidR="00C6317B">
        <w:rPr>
          <w:szCs w:val="20"/>
        </w:rPr>
        <w:tab/>
      </w:r>
      <w:r w:rsidR="00C6317B">
        <w:rPr>
          <w:szCs w:val="20"/>
        </w:rPr>
        <w:tab/>
      </w:r>
      <w:r w:rsidR="00C6317B">
        <w:rPr>
          <w:szCs w:val="20"/>
        </w:rPr>
        <w:tab/>
      </w:r>
      <w:r>
        <w:rPr>
          <w:szCs w:val="20"/>
        </w:rPr>
        <w:t>Engine Cylinder Diameter</w:t>
      </w:r>
    </w:p>
    <w:p w14:paraId="7B945E46" w14:textId="10E95677" w:rsidR="00C6317B" w:rsidRDefault="00021349"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D</m:t>
            </m:r>
          </m:e>
          <m:sub>
            <m:r>
              <w:rPr>
                <w:rFonts w:ascii="Cambria Math" w:hAnsi="Cambria Math" w:cstheme="minorHAnsi"/>
                <w:szCs w:val="20"/>
              </w:rPr>
              <m:t>1</m:t>
            </m:r>
          </m:sub>
        </m:sSub>
      </m:oMath>
      <w:r w:rsidR="00C6317B">
        <w:rPr>
          <w:szCs w:val="20"/>
        </w:rPr>
        <w:tab/>
      </w:r>
      <w:r w:rsidR="00C6317B">
        <w:rPr>
          <w:szCs w:val="20"/>
        </w:rPr>
        <w:tab/>
      </w:r>
      <w:r w:rsidR="00C6317B">
        <w:rPr>
          <w:szCs w:val="20"/>
        </w:rPr>
        <w:tab/>
      </w:r>
      <w:r w:rsidR="00C6317B">
        <w:rPr>
          <w:szCs w:val="20"/>
        </w:rPr>
        <w:tab/>
      </w:r>
      <w:r w:rsidR="00C6317B">
        <w:rPr>
          <w:szCs w:val="20"/>
        </w:rPr>
        <w:tab/>
      </w:r>
      <w:r>
        <w:rPr>
          <w:szCs w:val="20"/>
        </w:rPr>
        <w:tab/>
        <w:t>Inside Diameter</w:t>
      </w:r>
    </w:p>
    <w:p w14:paraId="05F18E0E" w14:textId="13BC59CB" w:rsidR="00C6317B" w:rsidRDefault="00021349"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D</m:t>
            </m:r>
          </m:e>
          <m:sub>
            <m:r>
              <w:rPr>
                <w:rFonts w:ascii="Cambria Math" w:hAnsi="Cambria Math" w:cstheme="minorHAnsi"/>
                <w:szCs w:val="20"/>
              </w:rPr>
              <m:t>2</m:t>
            </m:r>
          </m:sub>
        </m:sSub>
      </m:oMath>
      <w:r w:rsidR="00C6317B">
        <w:rPr>
          <w:szCs w:val="20"/>
        </w:rPr>
        <w:tab/>
      </w:r>
      <w:r w:rsidR="00C6317B">
        <w:rPr>
          <w:szCs w:val="20"/>
        </w:rPr>
        <w:tab/>
      </w:r>
      <w:r w:rsidR="00C6317B">
        <w:rPr>
          <w:szCs w:val="20"/>
        </w:rPr>
        <w:tab/>
      </w:r>
      <w:r w:rsidR="00C6317B">
        <w:rPr>
          <w:szCs w:val="20"/>
        </w:rPr>
        <w:tab/>
      </w:r>
      <w:r w:rsidR="00C6317B">
        <w:rPr>
          <w:szCs w:val="20"/>
        </w:rPr>
        <w:tab/>
      </w:r>
      <w:r w:rsidR="00C6317B">
        <w:rPr>
          <w:szCs w:val="20"/>
        </w:rPr>
        <w:tab/>
      </w:r>
      <w:r>
        <w:rPr>
          <w:szCs w:val="20"/>
        </w:rPr>
        <w:t>Outside Diameter</w:t>
      </w:r>
    </w:p>
    <w:p w14:paraId="1EE374D9" w14:textId="6AA7B721" w:rsidR="00C6317B" w:rsidRDefault="00021349"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D</m:t>
            </m:r>
          </m:e>
          <m:sub>
            <m:r>
              <w:rPr>
                <w:rFonts w:ascii="Cambria Math" w:hAnsi="Cambria Math" w:cstheme="minorHAnsi"/>
                <w:szCs w:val="20"/>
              </w:rPr>
              <m:t>B</m:t>
            </m:r>
            <m:r>
              <w:rPr>
                <w:rFonts w:ascii="Cambria Math" w:hAnsi="Cambria Math" w:cstheme="minorHAnsi"/>
                <w:szCs w:val="20"/>
              </w:rPr>
              <m:t>OLT</m:t>
            </m:r>
          </m:sub>
        </m:sSub>
      </m:oMath>
      <w:r w:rsidR="00C6317B">
        <w:rPr>
          <w:sz w:val="24"/>
        </w:rPr>
        <w:tab/>
      </w:r>
      <w:r w:rsidR="00C6317B">
        <w:rPr>
          <w:sz w:val="24"/>
        </w:rPr>
        <w:tab/>
      </w:r>
      <w:r w:rsidR="00C6317B">
        <w:rPr>
          <w:sz w:val="24"/>
        </w:rPr>
        <w:tab/>
      </w:r>
      <w:r w:rsidR="00C6317B">
        <w:rPr>
          <w:sz w:val="24"/>
        </w:rPr>
        <w:tab/>
      </w:r>
      <w:r w:rsidR="00C6317B">
        <w:rPr>
          <w:sz w:val="24"/>
        </w:rPr>
        <w:tab/>
      </w:r>
      <w:r w:rsidR="00C6317B">
        <w:rPr>
          <w:sz w:val="24"/>
        </w:rPr>
        <w:tab/>
      </w:r>
      <w:r w:rsidR="003430E1">
        <w:rPr>
          <w:sz w:val="24"/>
        </w:rPr>
        <w:t>Average Diameter of Bolt</w:t>
      </w:r>
    </w:p>
    <w:p w14:paraId="1706606F" w14:textId="3533F6D4" w:rsidR="00C6317B" w:rsidRPr="005443AD" w:rsidRDefault="00021349" w:rsidP="003430E1">
      <w:pPr>
        <w:spacing w:line="360" w:lineRule="auto"/>
        <w:rPr>
          <w:sz w:val="24"/>
        </w:rPr>
      </w:pPr>
      <m:oMath>
        <m:sSub>
          <m:sSubPr>
            <m:ctrlPr>
              <w:rPr>
                <w:rFonts w:ascii="Cambria Math" w:hAnsi="Cambria Math" w:cstheme="minorHAnsi"/>
                <w:i/>
                <w:szCs w:val="20"/>
              </w:rPr>
            </m:ctrlPr>
          </m:sSubPr>
          <m:e>
            <m:r>
              <w:rPr>
                <w:rFonts w:ascii="Cambria Math" w:hAnsi="Cambria Math" w:cstheme="minorHAnsi"/>
                <w:szCs w:val="20"/>
              </w:rPr>
              <m:t>D</m:t>
            </m:r>
          </m:e>
          <m:sub>
            <m:r>
              <w:rPr>
                <w:rFonts w:ascii="Cambria Math" w:hAnsi="Cambria Math" w:cstheme="minorHAnsi"/>
                <w:szCs w:val="20"/>
              </w:rPr>
              <m:t>B</m:t>
            </m:r>
            <m:r>
              <w:rPr>
                <w:rFonts w:ascii="Cambria Math" w:hAnsi="Cambria Math" w:cstheme="minorHAnsi"/>
                <w:szCs w:val="20"/>
              </w:rPr>
              <m:t>OLTSF</m:t>
            </m:r>
          </m:sub>
        </m:sSub>
      </m:oMath>
      <w:r w:rsidR="00C6317B">
        <w:rPr>
          <w:sz w:val="24"/>
        </w:rPr>
        <w:tab/>
      </w:r>
      <w:r w:rsidR="00C6317B">
        <w:rPr>
          <w:sz w:val="24"/>
        </w:rPr>
        <w:tab/>
      </w:r>
      <w:r w:rsidR="00C6317B">
        <w:rPr>
          <w:sz w:val="24"/>
        </w:rPr>
        <w:tab/>
      </w:r>
      <w:r w:rsidR="00C6317B">
        <w:rPr>
          <w:sz w:val="24"/>
        </w:rPr>
        <w:tab/>
      </w:r>
      <w:r w:rsidR="00C6317B">
        <w:rPr>
          <w:sz w:val="24"/>
        </w:rPr>
        <w:tab/>
      </w:r>
      <w:r w:rsidR="003430E1">
        <w:rPr>
          <w:sz w:val="24"/>
        </w:rPr>
        <w:t>Average Diameter of Bolt Seat Face</w:t>
      </w:r>
    </w:p>
    <w:p w14:paraId="6AAE2D41" w14:textId="68833EF7" w:rsidR="00C6317B" w:rsidRPr="005443AD" w:rsidRDefault="00F8543B" w:rsidP="003430E1">
      <w:pPr>
        <w:spacing w:line="360" w:lineRule="auto"/>
        <w:rPr>
          <w:szCs w:val="20"/>
        </w:rPr>
      </w:pPr>
      <m:oMath>
        <m:sSub>
          <m:sSubPr>
            <m:ctrlPr>
              <w:rPr>
                <w:rFonts w:ascii="Cambria Math" w:hAnsi="Cambria Math" w:cstheme="minorHAnsi"/>
                <w:i/>
                <w:szCs w:val="20"/>
              </w:rPr>
            </m:ctrlPr>
          </m:sSubPr>
          <m:e>
            <m:r>
              <w:rPr>
                <w:rFonts w:ascii="Cambria Math" w:hAnsi="Cambria Math" w:cstheme="minorHAnsi"/>
                <w:szCs w:val="20"/>
              </w:rPr>
              <m:t>E</m:t>
            </m:r>
          </m:e>
          <m:sub>
            <m:r>
              <w:rPr>
                <w:rFonts w:ascii="Cambria Math" w:hAnsi="Cambria Math" w:cstheme="minorHAnsi"/>
                <w:szCs w:val="20"/>
              </w:rPr>
              <m:t>BOLT</m:t>
            </m:r>
          </m:sub>
        </m:sSub>
      </m:oMath>
      <w:r w:rsidR="00C6317B">
        <w:rPr>
          <w:szCs w:val="20"/>
        </w:rPr>
        <w:tab/>
      </w:r>
      <w:r w:rsidR="00C6317B">
        <w:rPr>
          <w:szCs w:val="20"/>
        </w:rPr>
        <w:tab/>
      </w:r>
      <w:r w:rsidR="00C6317B">
        <w:rPr>
          <w:szCs w:val="20"/>
        </w:rPr>
        <w:tab/>
      </w:r>
      <w:r w:rsidR="00C6317B">
        <w:rPr>
          <w:szCs w:val="20"/>
        </w:rPr>
        <w:tab/>
      </w:r>
      <w:r w:rsidR="00C6317B">
        <w:rPr>
          <w:szCs w:val="20"/>
        </w:rPr>
        <w:tab/>
      </w:r>
      <w:r w:rsidR="003430E1">
        <w:rPr>
          <w:szCs w:val="20"/>
        </w:rPr>
        <w:tab/>
        <w:t>Youngs Modulus of Bolt</w:t>
      </w:r>
    </w:p>
    <w:p w14:paraId="1D3ABB10" w14:textId="1BED3654" w:rsidR="003430E1" w:rsidRPr="005443AD" w:rsidRDefault="003430E1" w:rsidP="003430E1">
      <w:pPr>
        <w:spacing w:line="360" w:lineRule="auto"/>
        <w:rPr>
          <w:szCs w:val="20"/>
        </w:rPr>
      </w:pPr>
      <m:oMath>
        <m:sSub>
          <m:sSubPr>
            <m:ctrlPr>
              <w:rPr>
                <w:rFonts w:ascii="Cambria Math" w:hAnsi="Cambria Math" w:cstheme="minorHAnsi"/>
                <w:i/>
                <w:szCs w:val="20"/>
              </w:rPr>
            </m:ctrlPr>
          </m:sSubPr>
          <m:e>
            <m:r>
              <w:rPr>
                <w:rFonts w:ascii="Cambria Math" w:hAnsi="Cambria Math" w:cstheme="minorHAnsi"/>
                <w:szCs w:val="20"/>
              </w:rPr>
              <m:t>E</m:t>
            </m:r>
          </m:e>
          <m:sub>
            <m:r>
              <w:rPr>
                <w:rFonts w:ascii="Cambria Math" w:hAnsi="Cambria Math" w:cstheme="minorHAnsi"/>
                <w:szCs w:val="20"/>
              </w:rPr>
              <m:t>CAP</m:t>
            </m:r>
          </m:sub>
        </m:sSub>
      </m:oMath>
      <w:r>
        <w:rPr>
          <w:szCs w:val="20"/>
        </w:rPr>
        <w:tab/>
      </w:r>
      <w:r>
        <w:rPr>
          <w:szCs w:val="20"/>
        </w:rPr>
        <w:tab/>
      </w:r>
      <w:r>
        <w:rPr>
          <w:szCs w:val="20"/>
        </w:rPr>
        <w:tab/>
      </w:r>
      <w:r>
        <w:rPr>
          <w:szCs w:val="20"/>
        </w:rPr>
        <w:tab/>
      </w:r>
      <w:r>
        <w:rPr>
          <w:szCs w:val="20"/>
        </w:rPr>
        <w:tab/>
      </w:r>
      <w:r>
        <w:rPr>
          <w:szCs w:val="20"/>
        </w:rPr>
        <w:tab/>
        <w:t xml:space="preserve">Youngs Modulus of </w:t>
      </w:r>
      <w:r>
        <w:rPr>
          <w:szCs w:val="20"/>
        </w:rPr>
        <w:t>Cap</w:t>
      </w:r>
    </w:p>
    <w:p w14:paraId="3FECFC4C" w14:textId="28F91656" w:rsidR="00C6317B" w:rsidRDefault="003430E1" w:rsidP="003430E1">
      <w:pPr>
        <w:spacing w:line="360" w:lineRule="auto"/>
        <w:rPr>
          <w:szCs w:val="20"/>
        </w:rPr>
      </w:pPr>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NETMAX</m:t>
            </m:r>
          </m:sub>
        </m:sSub>
      </m:oMath>
      <w:r w:rsidR="00C6317B">
        <w:rPr>
          <w:szCs w:val="20"/>
        </w:rPr>
        <w:t xml:space="preserve">  </w:t>
      </w:r>
      <w:r w:rsidR="00C6317B">
        <w:rPr>
          <w:szCs w:val="20"/>
        </w:rPr>
        <w:tab/>
      </w:r>
      <w:r w:rsidR="00C6317B">
        <w:rPr>
          <w:szCs w:val="20"/>
        </w:rPr>
        <w:tab/>
      </w:r>
      <w:r w:rsidR="00C6317B">
        <w:rPr>
          <w:szCs w:val="20"/>
        </w:rPr>
        <w:tab/>
      </w:r>
      <w:r w:rsidR="00C6317B">
        <w:rPr>
          <w:szCs w:val="20"/>
        </w:rPr>
        <w:tab/>
      </w:r>
      <w:r w:rsidR="00C6317B">
        <w:rPr>
          <w:szCs w:val="20"/>
        </w:rPr>
        <w:tab/>
      </w:r>
      <w:r>
        <w:rPr>
          <w:szCs w:val="20"/>
        </w:rPr>
        <w:t>Maximum Net Compressive Force</w:t>
      </w:r>
    </w:p>
    <w:p w14:paraId="3E103C60" w14:textId="7A3B3918" w:rsidR="003430E1" w:rsidRDefault="003430E1" w:rsidP="003430E1">
      <w:pPr>
        <w:spacing w:line="360" w:lineRule="auto"/>
        <w:rPr>
          <w:szCs w:val="20"/>
        </w:rPr>
      </w:pPr>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NETM</m:t>
            </m:r>
            <m:r>
              <w:rPr>
                <w:rFonts w:ascii="Cambria Math" w:hAnsi="Cambria Math" w:cstheme="minorHAnsi"/>
                <w:szCs w:val="20"/>
              </w:rPr>
              <m:t>IN</m:t>
            </m:r>
          </m:sub>
        </m:sSub>
      </m:oMath>
      <w:r>
        <w:rPr>
          <w:szCs w:val="20"/>
        </w:rPr>
        <w:t xml:space="preserve">  </w:t>
      </w:r>
      <w:r>
        <w:rPr>
          <w:szCs w:val="20"/>
        </w:rPr>
        <w:tab/>
      </w:r>
      <w:r>
        <w:rPr>
          <w:szCs w:val="20"/>
        </w:rPr>
        <w:tab/>
      </w:r>
      <w:r>
        <w:rPr>
          <w:szCs w:val="20"/>
        </w:rPr>
        <w:tab/>
      </w:r>
      <w:r>
        <w:rPr>
          <w:szCs w:val="20"/>
        </w:rPr>
        <w:tab/>
      </w:r>
      <w:r>
        <w:rPr>
          <w:szCs w:val="20"/>
        </w:rPr>
        <w:tab/>
        <w:t>M</w:t>
      </w:r>
      <w:r>
        <w:rPr>
          <w:szCs w:val="20"/>
        </w:rPr>
        <w:t>ini</w:t>
      </w:r>
      <w:r>
        <w:rPr>
          <w:szCs w:val="20"/>
        </w:rPr>
        <w:t>mum Net Compressive Force</w:t>
      </w:r>
    </w:p>
    <w:p w14:paraId="353082CB" w14:textId="2CC235D2" w:rsidR="00C6317B" w:rsidRDefault="003430E1" w:rsidP="003430E1">
      <w:pPr>
        <w:spacing w:line="360" w:lineRule="auto"/>
        <w:rPr>
          <w:szCs w:val="20"/>
        </w:rPr>
      </w:pPr>
      <m:oMath>
        <m:r>
          <w:rPr>
            <w:rFonts w:ascii="Cambria Math" w:hAnsi="Cambria Math" w:cstheme="minorHAnsi"/>
            <w:szCs w:val="20"/>
          </w:rPr>
          <m:t>L</m:t>
        </m:r>
      </m:oMath>
      <w:r w:rsidRPr="003430E1">
        <w:rPr>
          <w:szCs w:val="20"/>
        </w:rPr>
        <w:t xml:space="preserve"> </w:t>
      </w:r>
      <w:r>
        <w:rPr>
          <w:szCs w:val="20"/>
        </w:rPr>
        <w:tab/>
      </w:r>
      <w:r>
        <w:rPr>
          <w:szCs w:val="20"/>
        </w:rPr>
        <w:tab/>
      </w:r>
      <w:r>
        <w:rPr>
          <w:szCs w:val="20"/>
        </w:rPr>
        <w:tab/>
      </w:r>
      <w:r>
        <w:rPr>
          <w:szCs w:val="20"/>
        </w:rPr>
        <w:tab/>
      </w:r>
      <w:r>
        <w:rPr>
          <w:szCs w:val="20"/>
        </w:rPr>
        <w:tab/>
      </w:r>
      <w:r>
        <w:rPr>
          <w:szCs w:val="20"/>
        </w:rPr>
        <w:tab/>
        <w:t>Rod Length</w:t>
      </w:r>
    </w:p>
    <w:p w14:paraId="3BF9662C" w14:textId="5F1A7A34" w:rsidR="003430E1" w:rsidRDefault="003430E1"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L</m:t>
            </m:r>
          </m:e>
          <m:sub>
            <m:r>
              <w:rPr>
                <w:rFonts w:ascii="Cambria Math" w:hAnsi="Cambria Math" w:cstheme="minorHAnsi"/>
                <w:szCs w:val="20"/>
              </w:rPr>
              <m:t>COMP</m:t>
            </m:r>
          </m:sub>
        </m:sSub>
      </m:oMath>
      <w:r>
        <w:rPr>
          <w:szCs w:val="20"/>
        </w:rPr>
        <w:tab/>
      </w:r>
      <w:r>
        <w:rPr>
          <w:szCs w:val="20"/>
        </w:rPr>
        <w:tab/>
      </w:r>
      <w:r>
        <w:rPr>
          <w:szCs w:val="20"/>
        </w:rPr>
        <w:tab/>
      </w:r>
      <w:r>
        <w:rPr>
          <w:szCs w:val="20"/>
        </w:rPr>
        <w:tab/>
      </w:r>
      <w:r>
        <w:rPr>
          <w:szCs w:val="20"/>
        </w:rPr>
        <w:tab/>
      </w:r>
      <w:r>
        <w:rPr>
          <w:szCs w:val="20"/>
        </w:rPr>
        <w:tab/>
      </w:r>
      <w:r>
        <w:rPr>
          <w:szCs w:val="20"/>
        </w:rPr>
        <w:t>Compressed Length of Rod and Cap</w:t>
      </w:r>
    </w:p>
    <w:p w14:paraId="1F7D2E9A" w14:textId="0249FCAA" w:rsidR="003430E1" w:rsidRDefault="003430E1"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L</m:t>
            </m:r>
          </m:e>
          <m:sub>
            <m:r>
              <w:rPr>
                <w:rFonts w:ascii="Cambria Math" w:hAnsi="Cambria Math" w:cstheme="minorHAnsi"/>
                <w:szCs w:val="20"/>
              </w:rPr>
              <m:t>OUT</m:t>
            </m:r>
          </m:sub>
        </m:sSub>
      </m:oMath>
      <w:r>
        <w:rPr>
          <w:szCs w:val="20"/>
        </w:rPr>
        <w:tab/>
      </w:r>
      <w:r>
        <w:rPr>
          <w:szCs w:val="20"/>
        </w:rPr>
        <w:tab/>
      </w:r>
      <w:r>
        <w:rPr>
          <w:szCs w:val="20"/>
        </w:rPr>
        <w:tab/>
      </w:r>
      <w:r>
        <w:rPr>
          <w:szCs w:val="20"/>
        </w:rPr>
        <w:tab/>
      </w:r>
      <w:r>
        <w:rPr>
          <w:szCs w:val="20"/>
        </w:rPr>
        <w:tab/>
      </w:r>
      <w:r>
        <w:rPr>
          <w:szCs w:val="20"/>
        </w:rPr>
        <w:tab/>
      </w:r>
      <w:r>
        <w:rPr>
          <w:szCs w:val="20"/>
        </w:rPr>
        <w:t>Length of Gudgeon Pin Sticking Out</w:t>
      </w:r>
    </w:p>
    <w:p w14:paraId="6A7B50FF" w14:textId="4401EAD9" w:rsidR="003430E1" w:rsidRPr="003430E1" w:rsidRDefault="003430E1"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piston</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Mass of Piston Assembly</w:t>
      </w:r>
    </w:p>
    <w:p w14:paraId="2653E19F" w14:textId="2CFBA785" w:rsidR="003430E1" w:rsidRPr="003430E1" w:rsidRDefault="003430E1"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rod</m:t>
            </m:r>
          </m:sub>
        </m:sSub>
      </m:oMath>
      <w:r w:rsidRPr="003430E1">
        <w:rPr>
          <w:szCs w:val="20"/>
        </w:rPr>
        <w:t xml:space="preserve"> </w:t>
      </w:r>
      <w:r>
        <w:rPr>
          <w:szCs w:val="20"/>
        </w:rPr>
        <w:tab/>
      </w:r>
      <w:r>
        <w:rPr>
          <w:szCs w:val="20"/>
        </w:rPr>
        <w:tab/>
      </w:r>
      <w:r>
        <w:rPr>
          <w:szCs w:val="20"/>
        </w:rPr>
        <w:tab/>
      </w:r>
      <w:r>
        <w:rPr>
          <w:szCs w:val="20"/>
        </w:rPr>
        <w:tab/>
      </w:r>
      <w:r>
        <w:rPr>
          <w:szCs w:val="20"/>
        </w:rPr>
        <w:tab/>
      </w:r>
      <w:r>
        <w:rPr>
          <w:szCs w:val="20"/>
        </w:rPr>
        <w:tab/>
      </w:r>
      <w:r>
        <w:rPr>
          <w:szCs w:val="20"/>
        </w:rPr>
        <w:t xml:space="preserve">Mass of </w:t>
      </w:r>
      <w:r>
        <w:rPr>
          <w:szCs w:val="20"/>
        </w:rPr>
        <w:t>Conrod (No Cap)</w:t>
      </w:r>
    </w:p>
    <w:p w14:paraId="4CD313CA" w14:textId="4663E9D9" w:rsidR="003430E1" w:rsidRPr="003430E1" w:rsidRDefault="003430E1"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P</m:t>
            </m:r>
          </m:e>
          <m:sub>
            <m:r>
              <w:rPr>
                <w:rFonts w:ascii="Cambria Math" w:hAnsi="Cambria Math" w:cstheme="minorHAnsi"/>
                <w:szCs w:val="20"/>
              </w:rPr>
              <m:t>ave</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Average Cylinder Pressure</w:t>
      </w:r>
    </w:p>
    <w:p w14:paraId="11323F21" w14:textId="24B979FF" w:rsidR="003430E1" w:rsidRDefault="003430E1" w:rsidP="003430E1">
      <w:pPr>
        <w:spacing w:line="360" w:lineRule="auto"/>
        <w:rPr>
          <w:rFonts w:eastAsiaTheme="minorEastAsia"/>
          <w:szCs w:val="20"/>
        </w:rPr>
      </w:pPr>
      <m:oMath>
        <m:r>
          <w:rPr>
            <w:rFonts w:ascii="Cambria Math" w:hAnsi="Cambria Math" w:cstheme="minorHAnsi"/>
            <w:szCs w:val="20"/>
          </w:rPr>
          <m:t>R</m:t>
        </m:r>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t>Crank Radius</w:t>
      </w:r>
    </w:p>
    <w:p w14:paraId="3F4D1078" w14:textId="141A1517" w:rsidR="003430E1" w:rsidRPr="003430E1" w:rsidRDefault="003430E1"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R</m:t>
            </m:r>
          </m:e>
          <m:sub>
            <m:r>
              <w:rPr>
                <w:rFonts w:ascii="Cambria Math" w:hAnsi="Cambria Math" w:cstheme="minorHAnsi"/>
                <w:szCs w:val="20"/>
              </w:rPr>
              <m:t>1</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Inside Radius of Gudgeon Pin</w:t>
      </w:r>
    </w:p>
    <w:p w14:paraId="0A7D9B19" w14:textId="46F080B8" w:rsidR="003430E1" w:rsidRPr="003430E1" w:rsidRDefault="003430E1"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R</m:t>
            </m:r>
          </m:e>
          <m:sub>
            <m:r>
              <w:rPr>
                <w:rFonts w:ascii="Cambria Math" w:hAnsi="Cambria Math" w:cstheme="minorHAnsi"/>
                <w:szCs w:val="20"/>
              </w:rPr>
              <m:t>2</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Outside Radius of Gudgeon Pin</w:t>
      </w:r>
    </w:p>
    <w:p w14:paraId="0FB3B6D9" w14:textId="7FED530D" w:rsidR="003430E1" w:rsidRPr="003430E1" w:rsidRDefault="003430E1" w:rsidP="003430E1">
      <w:pPr>
        <w:spacing w:line="360" w:lineRule="auto"/>
      </w:pPr>
      <m:oMath>
        <m:r>
          <w:rPr>
            <w:rFonts w:ascii="Cambria Math" w:hAnsi="Cambria Math" w:cstheme="minorHAnsi"/>
            <w:szCs w:val="20"/>
          </w:rPr>
          <m:t>UTS</m:t>
        </m:r>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Ultimate Tensile Strength</w:t>
      </w:r>
    </w:p>
    <w:p w14:paraId="2642B100" w14:textId="7E813ECF" w:rsidR="003430E1" w:rsidRPr="003430E1" w:rsidRDefault="003430E1" w:rsidP="003430E1">
      <w:pPr>
        <w:spacing w:line="360" w:lineRule="auto"/>
      </w:pPr>
      <m:oMath>
        <m:r>
          <w:rPr>
            <w:rFonts w:ascii="Cambria Math" w:hAnsi="Cambria Math" w:cstheme="minorHAnsi"/>
            <w:szCs w:val="20"/>
          </w:rPr>
          <w:lastRenderedPageBreak/>
          <m:t>y</m:t>
        </m:r>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Neutral Axis</w:t>
      </w:r>
    </w:p>
    <w:p w14:paraId="137D5F3F" w14:textId="7552024B" w:rsidR="003430E1" w:rsidRPr="003430E1" w:rsidRDefault="003430E1"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ρ</m:t>
            </m:r>
          </m:e>
          <m:sub>
            <m:r>
              <w:rPr>
                <w:rFonts w:ascii="Cambria Math" w:hAnsi="Cambria Math" w:cstheme="minorHAnsi"/>
                <w:szCs w:val="20"/>
              </w:rPr>
              <m:t>material</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Density of Material</w:t>
      </w:r>
    </w:p>
    <w:p w14:paraId="7C9E60E7" w14:textId="469534FA" w:rsidR="003430E1" w:rsidRPr="003430E1" w:rsidRDefault="003430E1" w:rsidP="003430E1">
      <w:pPr>
        <w:spacing w:line="360" w:lineRule="auto"/>
      </w:pPr>
      <m:oMath>
        <m:r>
          <w:rPr>
            <w:rFonts w:ascii="Cambria Math" w:hAnsi="Cambria Math" w:cstheme="minorHAnsi"/>
            <w:szCs w:val="20"/>
          </w:rPr>
          <m:t>ω</m:t>
        </m:r>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Angular Velocity</w:t>
      </w:r>
    </w:p>
    <w:p w14:paraId="4C1DECAF" w14:textId="238468C5" w:rsidR="003430E1" w:rsidRPr="003430E1" w:rsidRDefault="003430E1" w:rsidP="003430E1">
      <w:pPr>
        <w:spacing w:line="360" w:lineRule="auto"/>
      </w:pPr>
      <m:oMath>
        <m:r>
          <w:rPr>
            <w:rFonts w:ascii="Cambria Math" w:hAnsi="Cambria Math" w:cstheme="minorHAnsi"/>
            <w:szCs w:val="20"/>
          </w:rPr>
          <m:t>θ</m:t>
        </m:r>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Crank Angle</w:t>
      </w:r>
    </w:p>
    <w:p w14:paraId="36CA018A" w14:textId="3317CD39" w:rsidR="003430E1" w:rsidRPr="003430E1" w:rsidRDefault="003430E1"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A-BEFORE</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Axial Stress Before Turning</w:t>
      </w:r>
    </w:p>
    <w:p w14:paraId="07E9C697" w14:textId="6EAAC966" w:rsidR="003430E1" w:rsidRPr="003430E1" w:rsidRDefault="003430E1"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B</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Bending Stress</w:t>
      </w:r>
    </w:p>
    <w:p w14:paraId="446E5F1A" w14:textId="4FF4386B" w:rsidR="003430E1" w:rsidRPr="003430E1" w:rsidRDefault="00A85170"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CLAMP</m:t>
            </m:r>
          </m:sub>
        </m:sSub>
      </m:oMath>
      <w:r w:rsidR="003430E1">
        <w:rPr>
          <w:rFonts w:eastAsiaTheme="minorEastAsia"/>
          <w:szCs w:val="20"/>
        </w:rPr>
        <w:tab/>
      </w:r>
      <w:r w:rsidR="003430E1">
        <w:rPr>
          <w:rFonts w:eastAsiaTheme="minorEastAsia"/>
          <w:szCs w:val="20"/>
        </w:rPr>
        <w:tab/>
      </w:r>
      <w:r w:rsidR="003430E1">
        <w:rPr>
          <w:rFonts w:eastAsiaTheme="minorEastAsia"/>
          <w:szCs w:val="20"/>
        </w:rPr>
        <w:tab/>
      </w:r>
      <w:r w:rsidR="003430E1">
        <w:rPr>
          <w:rFonts w:eastAsiaTheme="minorEastAsia"/>
          <w:szCs w:val="20"/>
        </w:rPr>
        <w:tab/>
      </w:r>
      <w:r w:rsidR="003430E1">
        <w:rPr>
          <w:rFonts w:eastAsiaTheme="minorEastAsia"/>
          <w:szCs w:val="20"/>
        </w:rPr>
        <w:tab/>
      </w:r>
      <w:r w:rsidR="003430E1">
        <w:rPr>
          <w:rFonts w:eastAsiaTheme="minorEastAsia"/>
          <w:szCs w:val="20"/>
        </w:rPr>
        <w:tab/>
      </w:r>
      <w:r>
        <w:rPr>
          <w:szCs w:val="20"/>
        </w:rPr>
        <w:t>Clamping Stress</w:t>
      </w:r>
    </w:p>
    <w:p w14:paraId="053A868F" w14:textId="4ACDA7B0" w:rsidR="003430E1" w:rsidRPr="003430E1" w:rsidRDefault="00A85170" w:rsidP="003430E1">
      <w:pPr>
        <w:spacing w:line="360" w:lineRule="auto"/>
      </w:pPr>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COMP</m:t>
            </m:r>
          </m:sub>
        </m:sSub>
      </m:oMath>
      <w:r w:rsidR="003430E1">
        <w:rPr>
          <w:rFonts w:eastAsiaTheme="minorEastAsia"/>
          <w:szCs w:val="20"/>
        </w:rPr>
        <w:tab/>
      </w:r>
      <w:r w:rsidR="003430E1">
        <w:rPr>
          <w:rFonts w:eastAsiaTheme="minorEastAsia"/>
          <w:szCs w:val="20"/>
        </w:rPr>
        <w:tab/>
      </w:r>
      <w:r w:rsidR="003430E1">
        <w:rPr>
          <w:rFonts w:eastAsiaTheme="minorEastAsia"/>
          <w:szCs w:val="20"/>
        </w:rPr>
        <w:tab/>
      </w:r>
      <w:r w:rsidR="003430E1">
        <w:rPr>
          <w:rFonts w:eastAsiaTheme="minorEastAsia"/>
          <w:szCs w:val="20"/>
        </w:rPr>
        <w:tab/>
      </w:r>
      <w:r w:rsidR="003430E1">
        <w:rPr>
          <w:rFonts w:eastAsiaTheme="minorEastAsia"/>
          <w:szCs w:val="20"/>
        </w:rPr>
        <w:tab/>
      </w:r>
      <w:r w:rsidR="003430E1">
        <w:rPr>
          <w:rFonts w:eastAsiaTheme="minorEastAsia"/>
          <w:szCs w:val="20"/>
        </w:rPr>
        <w:tab/>
      </w:r>
      <w:r>
        <w:rPr>
          <w:szCs w:val="20"/>
        </w:rPr>
        <w:t>Compressive Stress</w:t>
      </w:r>
    </w:p>
    <w:p w14:paraId="09D54AF5" w14:textId="6F9CE89C" w:rsidR="00A85170" w:rsidRPr="003430E1" w:rsidRDefault="00A85170" w:rsidP="00A85170">
      <w:pPr>
        <w:spacing w:line="360" w:lineRule="auto"/>
      </w:pPr>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H</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Hoop</w:t>
      </w:r>
      <w:r>
        <w:rPr>
          <w:szCs w:val="20"/>
        </w:rPr>
        <w:t xml:space="preserve"> Stress</w:t>
      </w:r>
    </w:p>
    <w:p w14:paraId="56A95159" w14:textId="1B75772E" w:rsidR="00A85170" w:rsidRPr="003430E1" w:rsidRDefault="00A85170" w:rsidP="00A85170">
      <w:pPr>
        <w:spacing w:line="360" w:lineRule="auto"/>
      </w:pPr>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TENSILE</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Tensile</w:t>
      </w:r>
      <w:r>
        <w:rPr>
          <w:szCs w:val="20"/>
        </w:rPr>
        <w:t xml:space="preserve"> Stress</w:t>
      </w:r>
    </w:p>
    <w:p w14:paraId="38A2B3F3" w14:textId="707F847F" w:rsidR="00A85170" w:rsidRDefault="00A85170" w:rsidP="00A85170">
      <w:pPr>
        <w:spacing w:line="360" w:lineRule="auto"/>
        <w:rPr>
          <w:szCs w:val="20"/>
        </w:rPr>
      </w:pPr>
      <m:oMath>
        <m:sSub>
          <m:sSubPr>
            <m:ctrlPr>
              <w:rPr>
                <w:rFonts w:ascii="Cambria Math" w:hAnsi="Cambria Math" w:cstheme="minorHAnsi"/>
                <w:i/>
                <w:szCs w:val="20"/>
              </w:rPr>
            </m:ctrlPr>
          </m:sSubPr>
          <m:e>
            <m:r>
              <w:rPr>
                <w:rFonts w:ascii="Cambria Math" w:hAnsi="Cambria Math" w:cstheme="minorHAnsi"/>
                <w:szCs w:val="20"/>
              </w:rPr>
              <m:t>μ</m:t>
            </m:r>
          </m:e>
          <m:sub>
            <m:r>
              <w:rPr>
                <w:rFonts w:ascii="Cambria Math" w:hAnsi="Cambria Math" w:cstheme="minorHAnsi"/>
                <w:szCs w:val="20"/>
              </w:rPr>
              <m:t>H</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Coefficient of Friction Bolt Head</w:t>
      </w:r>
    </w:p>
    <w:p w14:paraId="6C4767A5" w14:textId="38F8A44C" w:rsidR="00A85170" w:rsidRDefault="00A85170" w:rsidP="00A85170">
      <w:pPr>
        <w:spacing w:line="360" w:lineRule="auto"/>
        <w:rPr>
          <w:szCs w:val="20"/>
        </w:rPr>
      </w:pPr>
      <m:oMath>
        <m:sSub>
          <m:sSubPr>
            <m:ctrlPr>
              <w:rPr>
                <w:rFonts w:ascii="Cambria Math" w:hAnsi="Cambria Math" w:cstheme="minorHAnsi"/>
                <w:i/>
                <w:szCs w:val="20"/>
              </w:rPr>
            </m:ctrlPr>
          </m:sSubPr>
          <m:e>
            <m:r>
              <w:rPr>
                <w:rFonts w:ascii="Cambria Math" w:hAnsi="Cambria Math" w:cstheme="minorHAnsi"/>
                <w:szCs w:val="20"/>
              </w:rPr>
              <m:t>μ</m:t>
            </m:r>
          </m:e>
          <m:sub>
            <m:r>
              <w:rPr>
                <w:rFonts w:ascii="Cambria Math" w:hAnsi="Cambria Math" w:cstheme="minorHAnsi"/>
                <w:szCs w:val="20"/>
              </w:rPr>
              <m:t>T</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 xml:space="preserve">Coefficient of Friction Bolt </w:t>
      </w:r>
      <w:r>
        <w:rPr>
          <w:szCs w:val="20"/>
        </w:rPr>
        <w:t>Thr</w:t>
      </w:r>
      <w:r>
        <w:rPr>
          <w:szCs w:val="20"/>
        </w:rPr>
        <w:t>ead</w:t>
      </w:r>
    </w:p>
    <w:p w14:paraId="50B3A121" w14:textId="5F20C5A8" w:rsidR="00A85170" w:rsidRDefault="00A85170" w:rsidP="00A85170">
      <w:pPr>
        <w:spacing w:line="360" w:lineRule="auto"/>
        <w:rPr>
          <w:szCs w:val="20"/>
        </w:rPr>
      </w:pPr>
      <m:oMath>
        <m:sSub>
          <m:sSubPr>
            <m:ctrlPr>
              <w:rPr>
                <w:rFonts w:ascii="Cambria Math" w:hAnsi="Cambria Math" w:cstheme="minorHAnsi"/>
                <w:i/>
                <w:szCs w:val="20"/>
              </w:rPr>
            </m:ctrlPr>
          </m:sSubPr>
          <m:e>
            <m:r>
              <w:rPr>
                <w:rFonts w:ascii="Cambria Math" w:hAnsi="Cambria Math" w:cstheme="minorHAnsi"/>
                <w:szCs w:val="20"/>
              </w:rPr>
              <m:t>ε</m:t>
            </m:r>
          </m:e>
          <m:sub>
            <m:r>
              <w:rPr>
                <w:rFonts w:ascii="Cambria Math" w:hAnsi="Cambria Math" w:cstheme="minorHAnsi"/>
                <w:szCs w:val="20"/>
              </w:rPr>
              <m:t>A</m:t>
            </m:r>
          </m:sub>
        </m:sSub>
      </m:oMath>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rFonts w:eastAsiaTheme="minorEastAsia"/>
          <w:szCs w:val="20"/>
        </w:rPr>
        <w:tab/>
      </w:r>
      <w:r>
        <w:rPr>
          <w:szCs w:val="20"/>
        </w:rPr>
        <w:t>Axial Strain</w:t>
      </w:r>
    </w:p>
    <w:p w14:paraId="670ADE84" w14:textId="77777777" w:rsidR="00A85170" w:rsidRPr="003430E1" w:rsidRDefault="00A85170" w:rsidP="00A85170">
      <w:pPr>
        <w:spacing w:line="360" w:lineRule="auto"/>
      </w:pPr>
    </w:p>
    <w:p w14:paraId="7A89E7F3" w14:textId="77777777" w:rsidR="003430E1" w:rsidRPr="003430E1" w:rsidRDefault="003430E1" w:rsidP="003430E1">
      <w:pPr>
        <w:spacing w:line="360" w:lineRule="auto"/>
      </w:pPr>
    </w:p>
    <w:p w14:paraId="63EE84A2" w14:textId="50633535" w:rsidR="00C6317B" w:rsidRDefault="00C6317B"/>
    <w:p w14:paraId="08FD23D9" w14:textId="7254FD64" w:rsidR="00C6317B" w:rsidRDefault="00C6317B"/>
    <w:p w14:paraId="4189E30F" w14:textId="61D8887E" w:rsidR="00C6317B" w:rsidRDefault="00C6317B"/>
    <w:p w14:paraId="4AF94601" w14:textId="57FF7458" w:rsidR="00C6317B" w:rsidRDefault="00C6317B"/>
    <w:p w14:paraId="7E1F47F4" w14:textId="111862BD" w:rsidR="00C6317B" w:rsidRDefault="00C6317B"/>
    <w:p w14:paraId="6F90B351" w14:textId="1D3C0F48" w:rsidR="00C6317B" w:rsidRDefault="00C6317B"/>
    <w:p w14:paraId="24230384" w14:textId="6E4AA7EE" w:rsidR="00C6317B" w:rsidRDefault="00C6317B"/>
    <w:p w14:paraId="41195284" w14:textId="037F71F1" w:rsidR="00C6317B" w:rsidRDefault="00C6317B"/>
    <w:p w14:paraId="4B42D1D0" w14:textId="5D77F94B" w:rsidR="00C6317B" w:rsidRDefault="00C6317B"/>
    <w:p w14:paraId="5EA39F31" w14:textId="461EF8B0" w:rsidR="00C6317B" w:rsidRDefault="00C6317B"/>
    <w:p w14:paraId="2D374245" w14:textId="3BF60BBC" w:rsidR="00C6317B" w:rsidRDefault="00C6317B"/>
    <w:p w14:paraId="692D0DC0" w14:textId="00757285" w:rsidR="00C6317B" w:rsidRDefault="00C6317B"/>
    <w:p w14:paraId="42AE0D81" w14:textId="4C0FEB78" w:rsidR="00C6317B" w:rsidRPr="00EC17B1" w:rsidRDefault="00C6317B" w:rsidP="00D81AF9">
      <w:pPr>
        <w:pStyle w:val="ListParagraph"/>
        <w:numPr>
          <w:ilvl w:val="0"/>
          <w:numId w:val="1"/>
        </w:numPr>
        <w:spacing w:line="360" w:lineRule="auto"/>
        <w:rPr>
          <w:rFonts w:cstheme="minorHAnsi"/>
          <w:sz w:val="28"/>
          <w:u w:val="single"/>
        </w:rPr>
      </w:pPr>
      <w:r w:rsidRPr="00EC17B1">
        <w:rPr>
          <w:rFonts w:cstheme="minorHAnsi"/>
          <w:sz w:val="28"/>
          <w:u w:val="single"/>
        </w:rPr>
        <w:lastRenderedPageBreak/>
        <w:t>Introduction</w:t>
      </w:r>
    </w:p>
    <w:p w14:paraId="1A5B0757" w14:textId="77777777" w:rsidR="001255AB" w:rsidRDefault="001255AB" w:rsidP="00F933F3">
      <w:pPr>
        <w:spacing w:line="360" w:lineRule="auto"/>
        <w:ind w:left="720"/>
        <w:rPr>
          <w:noProof/>
        </w:rPr>
      </w:pPr>
    </w:p>
    <w:p w14:paraId="7E203893" w14:textId="165EC815" w:rsidR="00C6317B" w:rsidRDefault="00C6317B" w:rsidP="00F933F3">
      <w:pPr>
        <w:spacing w:line="360" w:lineRule="auto"/>
        <w:ind w:left="720"/>
      </w:pPr>
      <w:r>
        <w:t>The second and final assignment in the Advanced Engine Design third year module involved conducting some analysis on different parts of the 1.6L Ford engine previously used in the first piece of coursework.</w:t>
      </w:r>
      <w:r w:rsidR="00D105F3">
        <w:t xml:space="preserve"> This assignment is in essence an extension of the previous tasks as the data such as net compression and inertia forces calculated in the past were used to analyse different areas of the engine. </w:t>
      </w:r>
    </w:p>
    <w:p w14:paraId="0A97735D" w14:textId="455F3E13" w:rsidR="009A5FC9" w:rsidRDefault="00D105F3" w:rsidP="00F933F3">
      <w:pPr>
        <w:spacing w:line="360" w:lineRule="auto"/>
        <w:ind w:left="720"/>
      </w:pPr>
      <w:r>
        <w:t xml:space="preserve">The four main areas of interest were the gudgeon pin, connecting rod (conrod), the conrod cap bolts and the crankshaft. All of these parts were analysed individually in order to determine the stresses imposed on certain crucial sections where they may fail under large amounts of stress. The chance of them failing under high amounts of stress at high RPM were </w:t>
      </w:r>
      <w:r w:rsidR="002C3DCC">
        <w:t>determined via a value known as the fatigue safety factor which measures how close a section is to failing based on the range of stresses</w:t>
      </w:r>
      <w:r w:rsidR="004A2306">
        <w:t xml:space="preserve">. </w:t>
      </w:r>
      <w:r w:rsidR="009A5FC9">
        <w:t xml:space="preserve">The fatigue safety factor is linked to a value called the endurance limit, this value stays constant in steel (used in most of the Ford engine) however if the material was changed to aluminium for example then the endurance limit would change as time goes on due to aluminium not being as strong as steel, all these parameters need to be taken into account when determining the fatigue safety factor making it such an intense and crucial process. </w:t>
      </w:r>
      <w:r w:rsidR="004A2306">
        <w:t>If the fatigue safety factor falls below a value of one, then the part is likely to fail at some point and will not last forever (classed as 10</w:t>
      </w:r>
      <w:r w:rsidR="004A2306">
        <w:rPr>
          <w:vertAlign w:val="superscript"/>
        </w:rPr>
        <w:t>7</w:t>
      </w:r>
      <w:r w:rsidR="004A2306">
        <w:t xml:space="preserve"> cycles</w:t>
      </w:r>
      <w:r w:rsidR="009A5FC9">
        <w:t xml:space="preserve"> in steel</w:t>
      </w:r>
      <w:r w:rsidR="004A2306">
        <w:t>) as needed by Ford to be classed as safe</w:t>
      </w:r>
      <w:r w:rsidR="009A5FC9">
        <w:t>. This regulation will then form the basis of determining how safe these parts are.</w:t>
      </w:r>
    </w:p>
    <w:p w14:paraId="558CE099" w14:textId="320E6395" w:rsidR="009A5FC9" w:rsidRDefault="009A5FC9" w:rsidP="00D81AF9">
      <w:pPr>
        <w:spacing w:line="360" w:lineRule="auto"/>
        <w:ind w:left="720"/>
      </w:pPr>
    </w:p>
    <w:p w14:paraId="14712299" w14:textId="68D7555B" w:rsidR="009A5FC9" w:rsidRDefault="009A5FC9" w:rsidP="00D81AF9">
      <w:pPr>
        <w:spacing w:line="360" w:lineRule="auto"/>
        <w:ind w:left="720"/>
      </w:pPr>
    </w:p>
    <w:p w14:paraId="3349EF4F" w14:textId="77777777" w:rsidR="009A5FC9" w:rsidRDefault="009A5FC9" w:rsidP="00D81AF9">
      <w:pPr>
        <w:spacing w:line="360" w:lineRule="auto"/>
        <w:ind w:left="720"/>
      </w:pPr>
    </w:p>
    <w:p w14:paraId="48DB9541" w14:textId="77777777" w:rsidR="009A5FC9" w:rsidRDefault="009A5FC9" w:rsidP="00D81AF9">
      <w:pPr>
        <w:spacing w:line="360" w:lineRule="auto"/>
        <w:ind w:left="720"/>
      </w:pPr>
    </w:p>
    <w:p w14:paraId="476B5FBB" w14:textId="77777777" w:rsidR="009A5FC9" w:rsidRDefault="009A5FC9" w:rsidP="00D81AF9">
      <w:pPr>
        <w:spacing w:line="360" w:lineRule="auto"/>
        <w:ind w:left="720"/>
      </w:pPr>
    </w:p>
    <w:p w14:paraId="40DC36A4" w14:textId="77777777" w:rsidR="009A5FC9" w:rsidRDefault="009A5FC9" w:rsidP="00D81AF9">
      <w:pPr>
        <w:spacing w:line="360" w:lineRule="auto"/>
        <w:ind w:left="720"/>
      </w:pPr>
    </w:p>
    <w:p w14:paraId="4F5A688B" w14:textId="77777777" w:rsidR="009A5FC9" w:rsidRDefault="009A5FC9" w:rsidP="00D81AF9">
      <w:pPr>
        <w:spacing w:line="360" w:lineRule="auto"/>
        <w:ind w:left="720"/>
      </w:pPr>
    </w:p>
    <w:p w14:paraId="1D82B52C" w14:textId="77777777" w:rsidR="009A5FC9" w:rsidRDefault="009A5FC9" w:rsidP="00D81AF9">
      <w:pPr>
        <w:spacing w:line="360" w:lineRule="auto"/>
        <w:ind w:left="720"/>
      </w:pPr>
    </w:p>
    <w:p w14:paraId="135AA025" w14:textId="4CDEA378" w:rsidR="009A5FC9" w:rsidRPr="00EC17B1" w:rsidRDefault="00356E35" w:rsidP="00D81AF9">
      <w:pPr>
        <w:pStyle w:val="ListParagraph"/>
        <w:numPr>
          <w:ilvl w:val="0"/>
          <w:numId w:val="1"/>
        </w:numPr>
        <w:spacing w:line="360" w:lineRule="auto"/>
        <w:rPr>
          <w:rFonts w:cstheme="minorHAnsi"/>
          <w:sz w:val="28"/>
          <w:u w:val="single"/>
        </w:rPr>
      </w:pPr>
      <w:r>
        <w:rPr>
          <w:rFonts w:cstheme="minorHAnsi"/>
          <w:sz w:val="28"/>
          <w:u w:val="single"/>
        </w:rPr>
        <w:lastRenderedPageBreak/>
        <w:t>Gathering Measurements</w:t>
      </w:r>
    </w:p>
    <w:p w14:paraId="574A5CC7" w14:textId="4874A330" w:rsidR="00D105F3" w:rsidRDefault="009A5FC9" w:rsidP="00D81AF9">
      <w:pPr>
        <w:spacing w:line="360" w:lineRule="auto"/>
        <w:ind w:left="720"/>
      </w:pPr>
      <w:r>
        <w:t>The first area of the engine to be analysed would be the gudgeon pin.</w:t>
      </w:r>
      <w:r w:rsidR="00B70C82">
        <w:t xml:space="preserve"> The first step to analyse the gudgeon pin would be to determine the position of the CoG and hence the mass of the pin sticking out to find the forces acting on this area of the pin.</w:t>
      </w:r>
      <w:r w:rsidR="002B40C6">
        <w:t xml:space="preserve"> The CoG can be determined by modelling the gudgeon pin using the CAD software Solidworks, the other measurements needed</w:t>
      </w:r>
      <w:r w:rsidR="00BE326E">
        <w:t xml:space="preserve"> (inner &amp; outer diameter and length between the conrod and piston pin bore)</w:t>
      </w:r>
      <w:r w:rsidR="002B40C6">
        <w:t xml:space="preserve"> can be determined by simply measuring the pin using a set of Vernier callipers which will give just as accurate values.</w:t>
      </w:r>
      <w:r w:rsidR="00BE326E">
        <w:t xml:space="preserve"> Once these measurements have been </w:t>
      </w:r>
      <w:r w:rsidR="00352838">
        <w:t>gathered,</w:t>
      </w:r>
      <w:r w:rsidR="00BE326E">
        <w:t xml:space="preserve"> they can be used to </w:t>
      </w:r>
      <w:r w:rsidR="00356E35">
        <w:t>determine t</w:t>
      </w:r>
      <w:r w:rsidR="00C81801">
        <w:t>he</w:t>
      </w:r>
      <w:r w:rsidR="00356E35">
        <w:t xml:space="preserve"> mass of the pin sticking out the side of the conrod assembly and from which the inertia forces are calculated</w:t>
      </w:r>
      <w:r w:rsidR="00C81801">
        <w:t xml:space="preserve">, they are also used to calculate the second moment of area and hence the </w:t>
      </w:r>
      <w:r w:rsidR="00BF24E2">
        <w:t>stresses caused by the bending moment.</w:t>
      </w:r>
    </w:p>
    <w:p w14:paraId="07F33CD0" w14:textId="3DA53564" w:rsidR="00D81AF9" w:rsidRDefault="00D81AF9" w:rsidP="00D81AF9">
      <w:pPr>
        <w:spacing w:line="360" w:lineRule="auto"/>
        <w:ind w:left="720"/>
      </w:pPr>
      <w:r>
        <w:rPr>
          <w:noProof/>
        </w:rPr>
        <w:drawing>
          <wp:anchor distT="0" distB="0" distL="114300" distR="114300" simplePos="0" relativeHeight="251668480" behindDoc="0" locked="0" layoutInCell="1" allowOverlap="1" wp14:anchorId="2CE03262" wp14:editId="40EB03EF">
            <wp:simplePos x="0" y="0"/>
            <wp:positionH relativeFrom="margin">
              <wp:posOffset>1609146</wp:posOffset>
            </wp:positionH>
            <wp:positionV relativeFrom="paragraph">
              <wp:posOffset>236855</wp:posOffset>
            </wp:positionV>
            <wp:extent cx="2466975" cy="1702912"/>
            <wp:effectExtent l="76200" t="76200" r="123825" b="126365"/>
            <wp:wrapNone/>
            <wp:docPr id="5" name="Picture 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6421.jpg"/>
                    <pic:cNvPicPr/>
                  </pic:nvPicPr>
                  <pic:blipFill rotWithShape="1">
                    <a:blip r:embed="rId8" cstate="print">
                      <a:extLst>
                        <a:ext uri="{28A0092B-C50C-407E-A947-70E740481C1C}">
                          <a14:useLocalDpi xmlns:a14="http://schemas.microsoft.com/office/drawing/2010/main" val="0"/>
                        </a:ext>
                      </a:extLst>
                    </a:blip>
                    <a:srcRect l="14832" t="22768" r="23598" b="20562"/>
                    <a:stretch/>
                  </pic:blipFill>
                  <pic:spPr bwMode="auto">
                    <a:xfrm>
                      <a:off x="0" y="0"/>
                      <a:ext cx="2466975" cy="1702912"/>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A03650" w14:textId="61505DBF" w:rsidR="00D81AF9" w:rsidRDefault="00D81AF9" w:rsidP="00D81AF9">
      <w:pPr>
        <w:spacing w:line="360" w:lineRule="auto"/>
        <w:ind w:left="720"/>
      </w:pPr>
    </w:p>
    <w:p w14:paraId="63295B8D" w14:textId="77777777" w:rsidR="00D81AF9" w:rsidRDefault="00D81AF9" w:rsidP="00D81AF9">
      <w:pPr>
        <w:spacing w:line="360" w:lineRule="auto"/>
        <w:ind w:left="720"/>
      </w:pPr>
    </w:p>
    <w:p w14:paraId="5206493D" w14:textId="0A1B4353" w:rsidR="00D81AF9" w:rsidRDefault="00D81AF9" w:rsidP="00D81AF9">
      <w:pPr>
        <w:spacing w:line="360" w:lineRule="auto"/>
        <w:ind w:left="720"/>
      </w:pPr>
    </w:p>
    <w:p w14:paraId="0CD9DA12" w14:textId="396BBA47" w:rsidR="00D81AF9" w:rsidRDefault="00D81AF9" w:rsidP="00D81AF9">
      <w:pPr>
        <w:spacing w:line="360" w:lineRule="auto"/>
        <w:ind w:left="720"/>
      </w:pPr>
    </w:p>
    <w:p w14:paraId="3A9380D4" w14:textId="77777777" w:rsidR="00D81AF9" w:rsidRDefault="00D81AF9" w:rsidP="00D81AF9">
      <w:pPr>
        <w:spacing w:line="360" w:lineRule="auto"/>
        <w:jc w:val="center"/>
        <w:rPr>
          <w:i/>
          <w:iCs/>
        </w:rPr>
      </w:pPr>
    </w:p>
    <w:p w14:paraId="3B162032" w14:textId="36B3AE57" w:rsidR="00D81AF9" w:rsidRDefault="00D81AF9" w:rsidP="00D81AF9">
      <w:pPr>
        <w:spacing w:line="360" w:lineRule="auto"/>
        <w:jc w:val="center"/>
      </w:pPr>
      <w:r>
        <w:rPr>
          <w:i/>
          <w:iCs/>
        </w:rPr>
        <w:t xml:space="preserve">Figure </w:t>
      </w:r>
      <w:r>
        <w:rPr>
          <w:i/>
          <w:iCs/>
        </w:rPr>
        <w:t>1</w:t>
      </w:r>
      <w:r>
        <w:rPr>
          <w:i/>
          <w:iCs/>
        </w:rPr>
        <w:t xml:space="preserve"> – Sketched </w:t>
      </w:r>
      <w:r>
        <w:rPr>
          <w:i/>
          <w:iCs/>
        </w:rPr>
        <w:t>Gudgeon Pin with Measurement Info</w:t>
      </w:r>
    </w:p>
    <w:p w14:paraId="7E04D2E1" w14:textId="29C88377" w:rsidR="00E0224D" w:rsidRDefault="00352838" w:rsidP="00D81AF9">
      <w:pPr>
        <w:spacing w:line="360" w:lineRule="auto"/>
        <w:ind w:left="720"/>
      </w:pPr>
      <w:r>
        <w:t>Once the gudgeon pin measurements have been taken the next task is to gather the measurements for three different sections of the conrod. The first section (A) to measure is in the bottom of the fillet connecting the small end and the shank, the second section (B) was in the fillet between the shank and the bottom of the rod which connects to the cap while the third section (C) is in a small area in the cap between a radius a</w:t>
      </w:r>
      <w:r w:rsidR="0080779B">
        <w:t>t</w:t>
      </w:r>
      <w:r>
        <w:t xml:space="preserve"> the bottom of the c</w:t>
      </w:r>
      <w:r w:rsidR="0080779B">
        <w:t>a</w:t>
      </w:r>
      <w:r>
        <w:t xml:space="preserve">p and where the bolt sits. </w:t>
      </w:r>
      <w:r w:rsidR="0080779B">
        <w:t>One option is to CAD the entire conrod using Solidworks and take the measurements that way and then cut out sections of the model in order to take measurements or in this case the Vernier callipers were used as this was thought to be the more accurate way at the time due to CAD work not being the author’s strongest attribute</w:t>
      </w:r>
      <w:r w:rsidR="00867363">
        <w:t xml:space="preserve"> as using CAD when it may not be 100% accurate on a complex model like a conrod may make more issues than just measuring with standard Vernier callipers. The measurements are taken in these specific sections and used to create cross sectional areas upon which the </w:t>
      </w:r>
      <w:r w:rsidR="00867363">
        <w:lastRenderedPageBreak/>
        <w:t>forces and stresses are taken to act</w:t>
      </w:r>
      <w:r w:rsidR="00A04015">
        <w:t>, t</w:t>
      </w:r>
      <w:r w:rsidR="00867363">
        <w:t xml:space="preserve">he areas considered </w:t>
      </w:r>
      <w:r w:rsidR="00A04015">
        <w:t xml:space="preserve">in the three different sections </w:t>
      </w:r>
      <w:r w:rsidR="00867363">
        <w:t>are shown below</w:t>
      </w:r>
      <w:r w:rsidR="00A04015">
        <w:t>.</w:t>
      </w:r>
    </w:p>
    <w:p w14:paraId="33247DFD" w14:textId="7571FE31" w:rsidR="00E0224D" w:rsidRDefault="00D81AF9" w:rsidP="00D81AF9">
      <w:pPr>
        <w:spacing w:line="360" w:lineRule="auto"/>
        <w:ind w:left="720"/>
      </w:pPr>
      <w:r>
        <w:rPr>
          <w:noProof/>
        </w:rPr>
        <w:drawing>
          <wp:anchor distT="0" distB="0" distL="114300" distR="114300" simplePos="0" relativeHeight="251666432" behindDoc="0" locked="0" layoutInCell="1" allowOverlap="1" wp14:anchorId="0D45DC6E" wp14:editId="5C8F3FAD">
            <wp:simplePos x="0" y="0"/>
            <wp:positionH relativeFrom="column">
              <wp:posOffset>4239895</wp:posOffset>
            </wp:positionH>
            <wp:positionV relativeFrom="paragraph">
              <wp:posOffset>5080</wp:posOffset>
            </wp:positionV>
            <wp:extent cx="1144166" cy="1751142"/>
            <wp:effectExtent l="77470" t="74930" r="133985" b="133985"/>
            <wp:wrapNone/>
            <wp:docPr id="3" name="Picture 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6370.jpg"/>
                    <pic:cNvPicPr/>
                  </pic:nvPicPr>
                  <pic:blipFill rotWithShape="1">
                    <a:blip r:embed="rId9">
                      <a:extLst>
                        <a:ext uri="{28A0092B-C50C-407E-A947-70E740481C1C}">
                          <a14:useLocalDpi xmlns:a14="http://schemas.microsoft.com/office/drawing/2010/main" val="0"/>
                        </a:ext>
                      </a:extLst>
                    </a:blip>
                    <a:srcRect l="58563" t="39150" r="21811" b="20810"/>
                    <a:stretch/>
                  </pic:blipFill>
                  <pic:spPr bwMode="auto">
                    <a:xfrm rot="5400000">
                      <a:off x="0" y="0"/>
                      <a:ext cx="1144166" cy="1751142"/>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37088D47" wp14:editId="00CB1BAE">
            <wp:simplePos x="0" y="0"/>
            <wp:positionH relativeFrom="column">
              <wp:posOffset>2064067</wp:posOffset>
            </wp:positionH>
            <wp:positionV relativeFrom="paragraph">
              <wp:posOffset>142558</wp:posOffset>
            </wp:positionV>
            <wp:extent cx="1690306" cy="1257781"/>
            <wp:effectExtent l="82868" t="69532" r="126682" b="126683"/>
            <wp:wrapNone/>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6369.jpg"/>
                    <pic:cNvPicPr/>
                  </pic:nvPicPr>
                  <pic:blipFill rotWithShape="1">
                    <a:blip r:embed="rId10">
                      <a:extLst>
                        <a:ext uri="{28A0092B-C50C-407E-A947-70E740481C1C}">
                          <a14:useLocalDpi xmlns:a14="http://schemas.microsoft.com/office/drawing/2010/main" val="0"/>
                        </a:ext>
                      </a:extLst>
                    </a:blip>
                    <a:srcRect l="21421" t="54177" r="43996" b="11503"/>
                    <a:stretch/>
                  </pic:blipFill>
                  <pic:spPr bwMode="auto">
                    <a:xfrm rot="5400000">
                      <a:off x="0" y="0"/>
                      <a:ext cx="1690306" cy="1257781"/>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38F34A02" wp14:editId="02F5A28F">
            <wp:simplePos x="0" y="0"/>
            <wp:positionH relativeFrom="column">
              <wp:posOffset>189230</wp:posOffset>
            </wp:positionH>
            <wp:positionV relativeFrom="paragraph">
              <wp:posOffset>136526</wp:posOffset>
            </wp:positionV>
            <wp:extent cx="1585275" cy="1252765"/>
            <wp:effectExtent l="71120" t="81280" r="124460" b="124460"/>
            <wp:wrapNone/>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6366.jpg"/>
                    <pic:cNvPicPr/>
                  </pic:nvPicPr>
                  <pic:blipFill rotWithShape="1">
                    <a:blip r:embed="rId11">
                      <a:extLst>
                        <a:ext uri="{28A0092B-C50C-407E-A947-70E740481C1C}">
                          <a14:useLocalDpi xmlns:a14="http://schemas.microsoft.com/office/drawing/2010/main" val="0"/>
                        </a:ext>
                      </a:extLst>
                    </a:blip>
                    <a:srcRect l="69075" t="57528" r="7748" b="18050"/>
                    <a:stretch/>
                  </pic:blipFill>
                  <pic:spPr bwMode="auto">
                    <a:xfrm rot="5400000">
                      <a:off x="0" y="0"/>
                      <a:ext cx="1585275" cy="12527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C11BAF" w14:textId="37F15349" w:rsidR="00E0224D" w:rsidRDefault="00E0224D" w:rsidP="00D81AF9">
      <w:pPr>
        <w:spacing w:line="360" w:lineRule="auto"/>
        <w:ind w:left="720"/>
      </w:pPr>
    </w:p>
    <w:p w14:paraId="61B94DA9" w14:textId="64359105" w:rsidR="00E0224D" w:rsidRDefault="00E0224D" w:rsidP="00D81AF9">
      <w:pPr>
        <w:spacing w:line="360" w:lineRule="auto"/>
        <w:ind w:left="720"/>
      </w:pPr>
    </w:p>
    <w:p w14:paraId="212EB87C" w14:textId="21FB85C3" w:rsidR="00E0224D" w:rsidRDefault="00E0224D" w:rsidP="00D81AF9">
      <w:pPr>
        <w:spacing w:line="360" w:lineRule="auto"/>
        <w:ind w:left="720"/>
      </w:pPr>
    </w:p>
    <w:p w14:paraId="1C460E55" w14:textId="024F1516" w:rsidR="00D81AF9" w:rsidRDefault="00D81AF9" w:rsidP="00D81AF9">
      <w:pPr>
        <w:spacing w:line="360" w:lineRule="auto"/>
        <w:ind w:left="720"/>
        <w:jc w:val="center"/>
        <w:rPr>
          <w:noProof/>
        </w:rPr>
      </w:pPr>
    </w:p>
    <w:p w14:paraId="564376A4" w14:textId="709A2971" w:rsidR="00E0224D" w:rsidRDefault="00E0224D" w:rsidP="00D81AF9">
      <w:pPr>
        <w:spacing w:line="360" w:lineRule="auto"/>
        <w:jc w:val="center"/>
        <w:rPr>
          <w:i/>
          <w:iCs/>
        </w:rPr>
      </w:pPr>
      <w:r>
        <w:rPr>
          <w:i/>
          <w:iCs/>
        </w:rPr>
        <w:t>Figure</w:t>
      </w:r>
      <w:r w:rsidR="00D81AF9">
        <w:rPr>
          <w:i/>
          <w:iCs/>
        </w:rPr>
        <w:t>s</w:t>
      </w:r>
      <w:r>
        <w:rPr>
          <w:i/>
          <w:iCs/>
        </w:rPr>
        <w:t xml:space="preserve"> 2</w:t>
      </w:r>
      <w:r w:rsidR="00D81AF9">
        <w:rPr>
          <w:i/>
          <w:iCs/>
        </w:rPr>
        <w:t>, 3 &amp; 4</w:t>
      </w:r>
      <w:r>
        <w:rPr>
          <w:i/>
          <w:iCs/>
        </w:rPr>
        <w:t xml:space="preserve"> – </w:t>
      </w:r>
      <w:r w:rsidR="00D81AF9">
        <w:rPr>
          <w:i/>
          <w:iCs/>
        </w:rPr>
        <w:t xml:space="preserve">Sketched </w:t>
      </w:r>
      <w:r>
        <w:rPr>
          <w:i/>
          <w:iCs/>
        </w:rPr>
        <w:t>Conrod Section A</w:t>
      </w:r>
      <w:r w:rsidR="00D81AF9">
        <w:rPr>
          <w:i/>
          <w:iCs/>
        </w:rPr>
        <w:t>, B and C Respectively</w:t>
      </w:r>
    </w:p>
    <w:p w14:paraId="4E1368A9" w14:textId="39A4CE37" w:rsidR="00C81801" w:rsidRDefault="00A04015" w:rsidP="00D81AF9">
      <w:pPr>
        <w:spacing w:line="360" w:lineRule="auto"/>
        <w:ind w:left="720"/>
      </w:pPr>
      <w:r>
        <w:t xml:space="preserve">The same process of measuring using the Vernier callipers was used for tasks three and four where the bolts were accurately measured in areas such as the thread diameter, thread pitch and length of the thread, overall bolt length and head diameter. The seating diameter and surface area of the bolt seating area on the cap was also measured in order to determine the stiffness of both the bolt and cap. </w:t>
      </w:r>
      <w:r w:rsidR="0052396E">
        <w:t>The compressed length of the cap and bolt is also measured in order to determine the previously mentioned stiffnesses, this is the length from the bottom of the head up to the second engaged thread where the bolt attaches the cap to the conrod</w:t>
      </w:r>
      <w:r w:rsidR="00D81AF9">
        <w:t>.</w:t>
      </w:r>
    </w:p>
    <w:p w14:paraId="2CDBC6E2" w14:textId="5E730E9B" w:rsidR="00D81AF9" w:rsidRDefault="001255AB" w:rsidP="00D81AF9">
      <w:pPr>
        <w:spacing w:line="360" w:lineRule="auto"/>
        <w:ind w:left="720"/>
      </w:pPr>
      <w:r>
        <w:rPr>
          <w:noProof/>
        </w:rPr>
        <w:drawing>
          <wp:anchor distT="0" distB="0" distL="114300" distR="114300" simplePos="0" relativeHeight="251677696" behindDoc="0" locked="0" layoutInCell="1" allowOverlap="1" wp14:anchorId="75ABB68F" wp14:editId="52D2C37E">
            <wp:simplePos x="0" y="0"/>
            <wp:positionH relativeFrom="margin">
              <wp:posOffset>2324100</wp:posOffset>
            </wp:positionH>
            <wp:positionV relativeFrom="paragraph">
              <wp:posOffset>41910</wp:posOffset>
            </wp:positionV>
            <wp:extent cx="1066800" cy="2967037"/>
            <wp:effectExtent l="76200" t="76200" r="133350" b="138430"/>
            <wp:wrapNone/>
            <wp:docPr id="14" name="Picture 14" descr="A picture containing electronics, monitor, display,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6402.JPG"/>
                    <pic:cNvPicPr/>
                  </pic:nvPicPr>
                  <pic:blipFill rotWithShape="1">
                    <a:blip r:embed="rId12">
                      <a:extLst>
                        <a:ext uri="{28A0092B-C50C-407E-A947-70E740481C1C}">
                          <a14:useLocalDpi xmlns:a14="http://schemas.microsoft.com/office/drawing/2010/main" val="0"/>
                        </a:ext>
                      </a:extLst>
                    </a:blip>
                    <a:srcRect l="27500" t="14883" r="32500" b="22539"/>
                    <a:stretch/>
                  </pic:blipFill>
                  <pic:spPr bwMode="auto">
                    <a:xfrm>
                      <a:off x="0" y="0"/>
                      <a:ext cx="1066800" cy="29670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F98F4D" w14:textId="6B459445" w:rsidR="00D81AF9" w:rsidRDefault="00D81AF9" w:rsidP="00D81AF9">
      <w:pPr>
        <w:spacing w:line="360" w:lineRule="auto"/>
        <w:ind w:left="720"/>
      </w:pPr>
    </w:p>
    <w:p w14:paraId="6102B780" w14:textId="5959A09A" w:rsidR="00D81AF9" w:rsidRDefault="00D81AF9" w:rsidP="00D81AF9">
      <w:pPr>
        <w:spacing w:line="360" w:lineRule="auto"/>
        <w:ind w:left="720"/>
      </w:pPr>
    </w:p>
    <w:p w14:paraId="35B2F3C1" w14:textId="2D3DFF64" w:rsidR="00D81AF9" w:rsidRDefault="00D81AF9" w:rsidP="00D81AF9">
      <w:pPr>
        <w:spacing w:line="360" w:lineRule="auto"/>
        <w:ind w:left="720"/>
      </w:pPr>
    </w:p>
    <w:p w14:paraId="3E7B75B9" w14:textId="215FFE3E" w:rsidR="00D81AF9" w:rsidRDefault="00D81AF9" w:rsidP="00D81AF9">
      <w:pPr>
        <w:spacing w:line="360" w:lineRule="auto"/>
        <w:ind w:left="720"/>
      </w:pPr>
    </w:p>
    <w:p w14:paraId="7AA967A9" w14:textId="291FF0F7" w:rsidR="00D81AF9" w:rsidRDefault="00D81AF9" w:rsidP="00D81AF9">
      <w:pPr>
        <w:spacing w:line="360" w:lineRule="auto"/>
        <w:ind w:left="720"/>
      </w:pPr>
    </w:p>
    <w:p w14:paraId="496BF511" w14:textId="3ECE073B" w:rsidR="001255AB" w:rsidRDefault="001255AB" w:rsidP="00D81AF9">
      <w:pPr>
        <w:spacing w:line="360" w:lineRule="auto"/>
        <w:ind w:left="720"/>
      </w:pPr>
    </w:p>
    <w:p w14:paraId="00F846C5" w14:textId="77777777" w:rsidR="001255AB" w:rsidRDefault="001255AB" w:rsidP="00D81AF9">
      <w:pPr>
        <w:spacing w:line="360" w:lineRule="auto"/>
        <w:ind w:left="720"/>
      </w:pPr>
    </w:p>
    <w:p w14:paraId="62DBD4FA" w14:textId="26866FDC" w:rsidR="00D81AF9" w:rsidRDefault="00D81AF9" w:rsidP="00D81AF9">
      <w:pPr>
        <w:spacing w:line="360" w:lineRule="auto"/>
        <w:ind w:left="720"/>
      </w:pPr>
    </w:p>
    <w:p w14:paraId="0E7E1A20" w14:textId="6C6F3198" w:rsidR="00D81AF9" w:rsidRDefault="00F933F3" w:rsidP="00F933F3">
      <w:pPr>
        <w:spacing w:line="360" w:lineRule="auto"/>
        <w:jc w:val="center"/>
      </w:pPr>
      <w:r>
        <w:rPr>
          <w:i/>
          <w:iCs/>
        </w:rPr>
        <w:t xml:space="preserve">Figure </w:t>
      </w:r>
      <w:r>
        <w:rPr>
          <w:i/>
          <w:iCs/>
        </w:rPr>
        <w:t>5</w:t>
      </w:r>
      <w:r>
        <w:rPr>
          <w:i/>
          <w:iCs/>
        </w:rPr>
        <w:t xml:space="preserve"> – </w:t>
      </w:r>
      <w:r>
        <w:rPr>
          <w:i/>
          <w:iCs/>
        </w:rPr>
        <w:t>CAD Model of Standard Conrod Bolt</w:t>
      </w:r>
    </w:p>
    <w:p w14:paraId="6971A481" w14:textId="77777777" w:rsidR="00D81AF9" w:rsidRDefault="00D81AF9" w:rsidP="00D81AF9">
      <w:pPr>
        <w:spacing w:line="360" w:lineRule="auto"/>
        <w:ind w:left="720"/>
      </w:pPr>
    </w:p>
    <w:p w14:paraId="76370DA0" w14:textId="0210A5BA" w:rsidR="00A04015" w:rsidRDefault="00C81801" w:rsidP="00D81AF9">
      <w:pPr>
        <w:spacing w:line="360" w:lineRule="auto"/>
        <w:ind w:left="720"/>
      </w:pPr>
      <w:r>
        <w:lastRenderedPageBreak/>
        <w:t>Finally, measurements are taken on the crankshaft bearings at the weakest fillet point where the bearing is most likely to fail under high stresses. The bearing diameter and length is measured</w:t>
      </w:r>
      <w:r w:rsidR="00BF24E2">
        <w:t xml:space="preserve"> along with the distance between the fillet points and the effective area</w:t>
      </w:r>
      <w:r>
        <w:t xml:space="preserve"> in order to determine the second moment of area between the weak fillet points</w:t>
      </w:r>
      <w:r w:rsidR="00BF24E2">
        <w:t>. These will then be used to calculate the tensile and compressive stresses on each fillet similar to the process used in the gudgeon pin calculations.</w:t>
      </w:r>
    </w:p>
    <w:p w14:paraId="217B8C91" w14:textId="0CE6242E" w:rsidR="00D81AF9" w:rsidRDefault="00D81AF9" w:rsidP="00D81AF9">
      <w:pPr>
        <w:spacing w:line="360" w:lineRule="auto"/>
        <w:ind w:left="720"/>
      </w:pPr>
      <w:r>
        <w:rPr>
          <w:noProof/>
        </w:rPr>
        <w:drawing>
          <wp:anchor distT="0" distB="0" distL="114300" distR="114300" simplePos="0" relativeHeight="251667456" behindDoc="0" locked="0" layoutInCell="1" allowOverlap="1" wp14:anchorId="451CC0AA" wp14:editId="7406B04E">
            <wp:simplePos x="0" y="0"/>
            <wp:positionH relativeFrom="margin">
              <wp:align>center</wp:align>
            </wp:positionH>
            <wp:positionV relativeFrom="paragraph">
              <wp:posOffset>84455</wp:posOffset>
            </wp:positionV>
            <wp:extent cx="2516752" cy="2247900"/>
            <wp:effectExtent l="76200" t="76200" r="131445" b="133350"/>
            <wp:wrapNone/>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6420.jpg"/>
                    <pic:cNvPicPr/>
                  </pic:nvPicPr>
                  <pic:blipFill rotWithShape="1">
                    <a:blip r:embed="rId13">
                      <a:extLst>
                        <a:ext uri="{28A0092B-C50C-407E-A947-70E740481C1C}">
                          <a14:useLocalDpi xmlns:a14="http://schemas.microsoft.com/office/drawing/2010/main" val="0"/>
                        </a:ext>
                      </a:extLst>
                    </a:blip>
                    <a:srcRect l="18570" t="20109" r="39428" b="29869"/>
                    <a:stretch/>
                  </pic:blipFill>
                  <pic:spPr bwMode="auto">
                    <a:xfrm>
                      <a:off x="0" y="0"/>
                      <a:ext cx="2516752" cy="224790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3652F1" w14:textId="521B1E3C" w:rsidR="00D81AF9" w:rsidRDefault="00D81AF9" w:rsidP="00D81AF9">
      <w:pPr>
        <w:spacing w:line="360" w:lineRule="auto"/>
        <w:ind w:left="720"/>
      </w:pPr>
    </w:p>
    <w:p w14:paraId="1867FF95" w14:textId="32611B1F" w:rsidR="00D81AF9" w:rsidRDefault="00D81AF9" w:rsidP="00D81AF9">
      <w:pPr>
        <w:spacing w:line="360" w:lineRule="auto"/>
        <w:ind w:left="720"/>
      </w:pPr>
    </w:p>
    <w:p w14:paraId="1BB4A498" w14:textId="09D1C0E3" w:rsidR="00D81AF9" w:rsidRDefault="00D81AF9" w:rsidP="00D81AF9">
      <w:pPr>
        <w:spacing w:line="360" w:lineRule="auto"/>
        <w:ind w:left="720"/>
      </w:pPr>
    </w:p>
    <w:p w14:paraId="4568EB9D" w14:textId="26EA4349" w:rsidR="004D63DC" w:rsidRDefault="004D63DC" w:rsidP="00D81AF9">
      <w:pPr>
        <w:spacing w:line="360" w:lineRule="auto"/>
        <w:ind w:left="720"/>
      </w:pPr>
    </w:p>
    <w:p w14:paraId="0424044A" w14:textId="74C54A45" w:rsidR="00D81AF9" w:rsidRDefault="00D81AF9" w:rsidP="00D81AF9">
      <w:pPr>
        <w:spacing w:line="360" w:lineRule="auto"/>
        <w:ind w:left="720"/>
      </w:pPr>
    </w:p>
    <w:p w14:paraId="4FBF2C88" w14:textId="741C33CC" w:rsidR="00D81AF9" w:rsidRDefault="00D81AF9" w:rsidP="00D81AF9">
      <w:pPr>
        <w:spacing w:line="360" w:lineRule="auto"/>
        <w:ind w:left="720"/>
      </w:pPr>
    </w:p>
    <w:p w14:paraId="7521EE9F" w14:textId="7AA29681" w:rsidR="00D81AF9" w:rsidRDefault="00D81AF9" w:rsidP="00D81AF9">
      <w:pPr>
        <w:spacing w:line="360" w:lineRule="auto"/>
        <w:jc w:val="center"/>
        <w:rPr>
          <w:i/>
          <w:iCs/>
        </w:rPr>
      </w:pPr>
      <w:r>
        <w:rPr>
          <w:i/>
          <w:iCs/>
        </w:rPr>
        <w:t xml:space="preserve">Figure 6 </w:t>
      </w:r>
      <w:r>
        <w:rPr>
          <w:i/>
          <w:iCs/>
        </w:rPr>
        <w:t xml:space="preserve">– Sketched </w:t>
      </w:r>
      <w:r>
        <w:rPr>
          <w:i/>
          <w:iCs/>
        </w:rPr>
        <w:t>Crankshaft Fillets A &amp; B</w:t>
      </w:r>
    </w:p>
    <w:p w14:paraId="4A74DBFB" w14:textId="089D4248" w:rsidR="001255AB" w:rsidRDefault="001255AB" w:rsidP="00D81AF9">
      <w:pPr>
        <w:spacing w:line="360" w:lineRule="auto"/>
        <w:jc w:val="center"/>
        <w:rPr>
          <w:i/>
          <w:iCs/>
        </w:rPr>
      </w:pPr>
    </w:p>
    <w:p w14:paraId="14048785" w14:textId="0CCFB81C" w:rsidR="001255AB" w:rsidRDefault="001255AB" w:rsidP="00D81AF9">
      <w:pPr>
        <w:spacing w:line="360" w:lineRule="auto"/>
        <w:jc w:val="center"/>
        <w:rPr>
          <w:i/>
          <w:iCs/>
        </w:rPr>
      </w:pPr>
    </w:p>
    <w:p w14:paraId="17D6C5E4" w14:textId="25728CC1" w:rsidR="001255AB" w:rsidRDefault="001255AB" w:rsidP="00D81AF9">
      <w:pPr>
        <w:spacing w:line="360" w:lineRule="auto"/>
        <w:jc w:val="center"/>
        <w:rPr>
          <w:i/>
          <w:iCs/>
        </w:rPr>
      </w:pPr>
    </w:p>
    <w:p w14:paraId="368E822F" w14:textId="3CD04391" w:rsidR="001255AB" w:rsidRDefault="001255AB" w:rsidP="00D81AF9">
      <w:pPr>
        <w:spacing w:line="360" w:lineRule="auto"/>
        <w:jc w:val="center"/>
        <w:rPr>
          <w:i/>
          <w:iCs/>
        </w:rPr>
      </w:pPr>
    </w:p>
    <w:p w14:paraId="1CBCD796" w14:textId="13A75B07" w:rsidR="001255AB" w:rsidRDefault="001255AB" w:rsidP="00D81AF9">
      <w:pPr>
        <w:spacing w:line="360" w:lineRule="auto"/>
        <w:jc w:val="center"/>
        <w:rPr>
          <w:i/>
          <w:iCs/>
        </w:rPr>
      </w:pPr>
    </w:p>
    <w:p w14:paraId="165BE49A" w14:textId="5E5D9F3E" w:rsidR="001255AB" w:rsidRDefault="001255AB" w:rsidP="00D81AF9">
      <w:pPr>
        <w:spacing w:line="360" w:lineRule="auto"/>
        <w:jc w:val="center"/>
        <w:rPr>
          <w:i/>
          <w:iCs/>
        </w:rPr>
      </w:pPr>
    </w:p>
    <w:p w14:paraId="48B2E94F" w14:textId="12AD6919" w:rsidR="001255AB" w:rsidRDefault="001255AB" w:rsidP="00D81AF9">
      <w:pPr>
        <w:spacing w:line="360" w:lineRule="auto"/>
        <w:jc w:val="center"/>
        <w:rPr>
          <w:i/>
          <w:iCs/>
        </w:rPr>
      </w:pPr>
    </w:p>
    <w:p w14:paraId="21A59F0E" w14:textId="69D38DB0" w:rsidR="001255AB" w:rsidRDefault="001255AB" w:rsidP="00D81AF9">
      <w:pPr>
        <w:spacing w:line="360" w:lineRule="auto"/>
        <w:jc w:val="center"/>
        <w:rPr>
          <w:i/>
          <w:iCs/>
        </w:rPr>
      </w:pPr>
    </w:p>
    <w:p w14:paraId="73EF7C37" w14:textId="77777777" w:rsidR="001255AB" w:rsidRDefault="001255AB" w:rsidP="00D81AF9">
      <w:pPr>
        <w:spacing w:line="360" w:lineRule="auto"/>
        <w:jc w:val="center"/>
        <w:rPr>
          <w:i/>
          <w:iCs/>
        </w:rPr>
      </w:pPr>
    </w:p>
    <w:p w14:paraId="6DCF77CF" w14:textId="4B342F64" w:rsidR="001255AB" w:rsidRDefault="001255AB" w:rsidP="00D81AF9">
      <w:pPr>
        <w:spacing w:line="360" w:lineRule="auto"/>
        <w:jc w:val="center"/>
        <w:rPr>
          <w:i/>
          <w:iCs/>
        </w:rPr>
      </w:pPr>
    </w:p>
    <w:p w14:paraId="2C0AFE73" w14:textId="457D3DAB" w:rsidR="001255AB" w:rsidRDefault="001255AB" w:rsidP="00D81AF9">
      <w:pPr>
        <w:spacing w:line="360" w:lineRule="auto"/>
        <w:jc w:val="center"/>
        <w:rPr>
          <w:i/>
          <w:iCs/>
        </w:rPr>
      </w:pPr>
    </w:p>
    <w:p w14:paraId="70B3B457" w14:textId="77777777" w:rsidR="001255AB" w:rsidRDefault="001255AB" w:rsidP="00D81AF9">
      <w:pPr>
        <w:spacing w:line="360" w:lineRule="auto"/>
        <w:jc w:val="center"/>
        <w:rPr>
          <w:i/>
          <w:iCs/>
        </w:rPr>
      </w:pPr>
    </w:p>
    <w:p w14:paraId="58B699CB" w14:textId="10C1E0CB" w:rsidR="004D63DC" w:rsidRDefault="004D63DC" w:rsidP="00D81AF9">
      <w:pPr>
        <w:pStyle w:val="ListParagraph"/>
        <w:numPr>
          <w:ilvl w:val="0"/>
          <w:numId w:val="1"/>
        </w:numPr>
        <w:spacing w:line="360" w:lineRule="auto"/>
        <w:rPr>
          <w:rFonts w:cstheme="minorHAnsi"/>
          <w:sz w:val="28"/>
          <w:u w:val="single"/>
        </w:rPr>
      </w:pPr>
      <w:r>
        <w:rPr>
          <w:rFonts w:cstheme="minorHAnsi"/>
          <w:sz w:val="28"/>
          <w:u w:val="single"/>
        </w:rPr>
        <w:lastRenderedPageBreak/>
        <w:t>Calculating Stresses</w:t>
      </w:r>
    </w:p>
    <w:p w14:paraId="51987F8F" w14:textId="4B169E59" w:rsidR="004D63DC" w:rsidRDefault="004D63DC" w:rsidP="00D81AF9">
      <w:pPr>
        <w:pStyle w:val="ListParagraph"/>
        <w:numPr>
          <w:ilvl w:val="1"/>
          <w:numId w:val="4"/>
        </w:numPr>
        <w:spacing w:line="360" w:lineRule="auto"/>
        <w:rPr>
          <w:rFonts w:cstheme="minorHAnsi"/>
          <w:sz w:val="24"/>
          <w:u w:val="single"/>
        </w:rPr>
      </w:pPr>
      <w:r>
        <w:rPr>
          <w:rFonts w:cstheme="minorHAnsi"/>
          <w:sz w:val="24"/>
          <w:u w:val="single"/>
        </w:rPr>
        <w:t>Gudgeon Pin</w:t>
      </w:r>
    </w:p>
    <w:p w14:paraId="3DC591D3" w14:textId="77777777" w:rsidR="00E501CA" w:rsidRDefault="00E501CA" w:rsidP="00D81AF9">
      <w:pPr>
        <w:pStyle w:val="ListParagraph"/>
        <w:spacing w:line="360" w:lineRule="auto"/>
        <w:rPr>
          <w:rFonts w:cstheme="minorHAnsi"/>
          <w:sz w:val="24"/>
          <w:u w:val="single"/>
        </w:rPr>
      </w:pPr>
    </w:p>
    <w:p w14:paraId="120B177C" w14:textId="466F5A65" w:rsidR="000E7CAE" w:rsidRPr="000E7CAE" w:rsidRDefault="000E7CAE" w:rsidP="00D81AF9">
      <w:pPr>
        <w:pStyle w:val="ListParagraph"/>
        <w:spacing w:line="360" w:lineRule="auto"/>
        <w:rPr>
          <w:rFonts w:cstheme="minorHAnsi"/>
          <w:szCs w:val="20"/>
        </w:rPr>
      </w:pPr>
      <w:r w:rsidRPr="000E7CAE">
        <w:rPr>
          <w:rFonts w:cstheme="minorHAnsi"/>
          <w:szCs w:val="20"/>
        </w:rPr>
        <w:t xml:space="preserve">The </w:t>
      </w:r>
      <w:r w:rsidR="00190CFD">
        <w:rPr>
          <w:rFonts w:cstheme="minorHAnsi"/>
          <w:szCs w:val="20"/>
        </w:rPr>
        <w:t>next</w:t>
      </w:r>
      <w:r>
        <w:rPr>
          <w:rFonts w:cstheme="minorHAnsi"/>
          <w:szCs w:val="20"/>
        </w:rPr>
        <w:t xml:space="preserve"> step in</w:t>
      </w:r>
      <w:r w:rsidR="00C63F8E">
        <w:rPr>
          <w:rFonts w:cstheme="minorHAnsi"/>
          <w:szCs w:val="20"/>
        </w:rPr>
        <w:t xml:space="preserve"> order to</w:t>
      </w:r>
      <w:r>
        <w:rPr>
          <w:rFonts w:cstheme="minorHAnsi"/>
          <w:szCs w:val="20"/>
        </w:rPr>
        <w:t xml:space="preserve"> calculat</w:t>
      </w:r>
      <w:r w:rsidR="00C63F8E">
        <w:rPr>
          <w:rFonts w:cstheme="minorHAnsi"/>
          <w:szCs w:val="20"/>
        </w:rPr>
        <w:t>e</w:t>
      </w:r>
      <w:r>
        <w:rPr>
          <w:rFonts w:cstheme="minorHAnsi"/>
          <w:szCs w:val="20"/>
        </w:rPr>
        <w:t xml:space="preserve"> the stress in the gudgeon pin</w:t>
      </w:r>
      <w:r w:rsidR="00C63F8E">
        <w:rPr>
          <w:rFonts w:cstheme="minorHAnsi"/>
          <w:szCs w:val="20"/>
        </w:rPr>
        <w:t xml:space="preserve"> is to use the pre-determined gas forces as calculated in the previous assignment, however this formula is shown again in equation 1.</w:t>
      </w:r>
      <w:r>
        <w:rPr>
          <w:rFonts w:cstheme="minorHAnsi"/>
          <w:szCs w:val="20"/>
        </w:rPr>
        <w:t xml:space="preserve"> </w:t>
      </w:r>
      <w:r w:rsidR="00C63F8E">
        <w:rPr>
          <w:rFonts w:cstheme="minorHAnsi"/>
          <w:szCs w:val="20"/>
        </w:rPr>
        <w:t>O</w:t>
      </w:r>
      <w:r>
        <w:rPr>
          <w:rFonts w:cstheme="minorHAnsi"/>
          <w:szCs w:val="20"/>
        </w:rPr>
        <w:t>nce th</w:t>
      </w:r>
      <w:r w:rsidR="00C63F8E">
        <w:rPr>
          <w:rFonts w:cstheme="minorHAnsi"/>
          <w:szCs w:val="20"/>
        </w:rPr>
        <w:t xml:space="preserve">is has been completed the </w:t>
      </w:r>
      <w:r>
        <w:rPr>
          <w:rFonts w:cstheme="minorHAnsi"/>
          <w:szCs w:val="20"/>
        </w:rPr>
        <w:t xml:space="preserve">measurements </w:t>
      </w:r>
      <w:r w:rsidR="00C63F8E">
        <w:rPr>
          <w:rFonts w:cstheme="minorHAnsi"/>
          <w:szCs w:val="20"/>
        </w:rPr>
        <w:t xml:space="preserve">that </w:t>
      </w:r>
      <w:r>
        <w:rPr>
          <w:rFonts w:cstheme="minorHAnsi"/>
          <w:szCs w:val="20"/>
        </w:rPr>
        <w:t xml:space="preserve">have been taken </w:t>
      </w:r>
      <w:r w:rsidR="00C63F8E">
        <w:rPr>
          <w:rFonts w:cstheme="minorHAnsi"/>
          <w:szCs w:val="20"/>
        </w:rPr>
        <w:t>are used to</w:t>
      </w:r>
      <w:r w:rsidR="008D71FD">
        <w:rPr>
          <w:rFonts w:cstheme="minorHAnsi"/>
          <w:szCs w:val="20"/>
        </w:rPr>
        <w:t xml:space="preserve"> calculate the mass of the pin sticking out, this is done using equation </w:t>
      </w:r>
      <w:r w:rsidR="00C63F8E">
        <w:rPr>
          <w:rFonts w:cstheme="minorHAnsi"/>
          <w:szCs w:val="20"/>
        </w:rPr>
        <w:t>2</w:t>
      </w:r>
      <w:r w:rsidR="008D71FD">
        <w:rPr>
          <w:rFonts w:cstheme="minorHAnsi"/>
          <w:szCs w:val="20"/>
        </w:rPr>
        <w:t xml:space="preserve"> as seen below. Th</w:t>
      </w:r>
      <w:r w:rsidR="00190CFD">
        <w:rPr>
          <w:rFonts w:cstheme="minorHAnsi"/>
          <w:szCs w:val="20"/>
        </w:rPr>
        <w:t>e</w:t>
      </w:r>
      <w:r w:rsidR="008D71FD">
        <w:rPr>
          <w:rFonts w:cstheme="minorHAnsi"/>
          <w:szCs w:val="20"/>
        </w:rPr>
        <w:t xml:space="preserve"> </w:t>
      </w:r>
      <w:r w:rsidR="00190CFD">
        <w:rPr>
          <w:rFonts w:cstheme="minorHAnsi"/>
          <w:szCs w:val="20"/>
        </w:rPr>
        <w:t xml:space="preserve">calculated </w:t>
      </w:r>
      <w:r w:rsidR="008D71FD">
        <w:rPr>
          <w:rFonts w:cstheme="minorHAnsi"/>
          <w:szCs w:val="20"/>
        </w:rPr>
        <w:t>mass is then used to determine the inertia force acting on the pin at different points in the cycle</w:t>
      </w:r>
      <w:r w:rsidR="00A31B98">
        <w:rPr>
          <w:rFonts w:cstheme="minorHAnsi"/>
          <w:szCs w:val="20"/>
        </w:rPr>
        <w:t xml:space="preserve"> (equation </w:t>
      </w:r>
      <w:r w:rsidR="009A7D98">
        <w:rPr>
          <w:rFonts w:cstheme="minorHAnsi"/>
          <w:szCs w:val="20"/>
        </w:rPr>
        <w:t>4</w:t>
      </w:r>
      <w:r w:rsidR="00A31B98">
        <w:rPr>
          <w:rFonts w:cstheme="minorHAnsi"/>
          <w:szCs w:val="20"/>
        </w:rPr>
        <w:t>)</w:t>
      </w:r>
      <w:r w:rsidR="008D71FD">
        <w:rPr>
          <w:rFonts w:cstheme="minorHAnsi"/>
          <w:szCs w:val="20"/>
        </w:rPr>
        <w:t xml:space="preserve"> and </w:t>
      </w:r>
      <w:r w:rsidR="009A7D98">
        <w:rPr>
          <w:rFonts w:cstheme="minorHAnsi"/>
          <w:szCs w:val="20"/>
        </w:rPr>
        <w:t>the standard inertia force using the piston mass (equation 3) is used to give</w:t>
      </w:r>
      <w:r w:rsidR="008D71FD">
        <w:rPr>
          <w:rFonts w:cstheme="minorHAnsi"/>
          <w:szCs w:val="20"/>
        </w:rPr>
        <w:t xml:space="preserve"> the </w:t>
      </w:r>
      <w:r w:rsidR="00C63F8E">
        <w:rPr>
          <w:rFonts w:cstheme="minorHAnsi"/>
          <w:szCs w:val="20"/>
        </w:rPr>
        <w:t>net compressive force acting upon the pi</w:t>
      </w:r>
      <w:r w:rsidR="009A7D98">
        <w:rPr>
          <w:rFonts w:cstheme="minorHAnsi"/>
          <w:szCs w:val="20"/>
        </w:rPr>
        <w:t>ston assembly</w:t>
      </w:r>
      <w:r w:rsidR="00C63F8E">
        <w:rPr>
          <w:rFonts w:cstheme="minorHAnsi"/>
          <w:szCs w:val="20"/>
        </w:rPr>
        <w:t xml:space="preserve"> – seen in equation </w:t>
      </w:r>
      <w:r w:rsidR="009A7D98">
        <w:rPr>
          <w:rFonts w:cstheme="minorHAnsi"/>
          <w:szCs w:val="20"/>
        </w:rPr>
        <w:t>5</w:t>
      </w:r>
      <w:r w:rsidR="00C63F8E">
        <w:rPr>
          <w:rFonts w:cstheme="minorHAnsi"/>
          <w:szCs w:val="20"/>
        </w:rPr>
        <w:t xml:space="preserve">. The </w:t>
      </w:r>
      <w:r w:rsidR="008D71FD">
        <w:rPr>
          <w:rFonts w:cstheme="minorHAnsi"/>
          <w:szCs w:val="20"/>
        </w:rPr>
        <w:t>bending moment acting upon the chosen focus point on the pin</w:t>
      </w:r>
      <w:r w:rsidR="00C63F8E">
        <w:rPr>
          <w:rFonts w:cstheme="minorHAnsi"/>
          <w:szCs w:val="20"/>
        </w:rPr>
        <w:t xml:space="preserve"> is then calculated using the net compressive force as</w:t>
      </w:r>
      <w:r w:rsidR="00A31B98">
        <w:rPr>
          <w:rFonts w:cstheme="minorHAnsi"/>
          <w:szCs w:val="20"/>
        </w:rPr>
        <w:t xml:space="preserve"> shown in equation </w:t>
      </w:r>
      <w:r w:rsidR="009A7D98">
        <w:rPr>
          <w:rFonts w:cstheme="minorHAnsi"/>
          <w:szCs w:val="20"/>
        </w:rPr>
        <w:t>6</w:t>
      </w:r>
      <w:r w:rsidR="008D71FD">
        <w:rPr>
          <w:rFonts w:cstheme="minorHAnsi"/>
          <w:szCs w:val="20"/>
        </w:rPr>
        <w:t xml:space="preserve">. </w:t>
      </w:r>
      <w:r w:rsidR="00A31B98">
        <w:rPr>
          <w:rFonts w:cstheme="minorHAnsi"/>
          <w:szCs w:val="20"/>
        </w:rPr>
        <w:t>Once the bending moment has been calculated when the engine is firing, it must be calculated again however this time when the engine is at TDC (top-dead centre) exhaust</w:t>
      </w:r>
      <w:r w:rsidR="00C63F8E">
        <w:rPr>
          <w:rFonts w:cstheme="minorHAnsi"/>
          <w:szCs w:val="20"/>
        </w:rPr>
        <w:t xml:space="preserve"> (equation </w:t>
      </w:r>
      <w:r w:rsidR="009A7D98">
        <w:rPr>
          <w:rFonts w:cstheme="minorHAnsi"/>
          <w:szCs w:val="20"/>
        </w:rPr>
        <w:t>7</w:t>
      </w:r>
      <w:r w:rsidR="00C63F8E">
        <w:rPr>
          <w:rFonts w:cstheme="minorHAnsi"/>
          <w:szCs w:val="20"/>
        </w:rPr>
        <w:t>)</w:t>
      </w:r>
      <w:r w:rsidR="00A31B98">
        <w:rPr>
          <w:rFonts w:cstheme="minorHAnsi"/>
          <w:szCs w:val="20"/>
        </w:rPr>
        <w:t xml:space="preserve">. </w:t>
      </w:r>
      <w:r w:rsidR="00E501CA">
        <w:rPr>
          <w:rFonts w:cstheme="minorHAnsi"/>
          <w:szCs w:val="20"/>
        </w:rPr>
        <w:t xml:space="preserve">At this particular point the bending moment at TDC is considered negative as this exact point on the pin is under compression, while the values under firing are positive due to the point being under tension. </w:t>
      </w:r>
      <w:r w:rsidR="00A31B98">
        <w:rPr>
          <w:rFonts w:cstheme="minorHAnsi"/>
          <w:szCs w:val="20"/>
        </w:rPr>
        <w:t>The value known as the bending stress is then determined</w:t>
      </w:r>
      <w:r w:rsidR="00E501CA">
        <w:rPr>
          <w:rFonts w:cstheme="minorHAnsi"/>
          <w:szCs w:val="20"/>
        </w:rPr>
        <w:t xml:space="preserve"> (equation </w:t>
      </w:r>
      <w:r w:rsidR="00575A1D">
        <w:rPr>
          <w:rFonts w:cstheme="minorHAnsi"/>
          <w:szCs w:val="20"/>
        </w:rPr>
        <w:t>9</w:t>
      </w:r>
      <w:r w:rsidR="00E501CA">
        <w:rPr>
          <w:rFonts w:cstheme="minorHAnsi"/>
          <w:szCs w:val="20"/>
        </w:rPr>
        <w:t>)</w:t>
      </w:r>
      <w:r w:rsidR="00A31B98">
        <w:rPr>
          <w:rFonts w:cstheme="minorHAnsi"/>
          <w:szCs w:val="20"/>
        </w:rPr>
        <w:t xml:space="preserve"> for both previously mentioned parts of the cycle using the bending moment at each part of the cycle </w:t>
      </w:r>
      <w:r w:rsidR="00E501CA">
        <w:rPr>
          <w:rFonts w:cstheme="minorHAnsi"/>
          <w:szCs w:val="20"/>
        </w:rPr>
        <w:t xml:space="preserve">and the second moment of area for the pin (equation </w:t>
      </w:r>
      <w:r w:rsidR="00575A1D">
        <w:rPr>
          <w:rFonts w:cstheme="minorHAnsi"/>
          <w:szCs w:val="20"/>
        </w:rPr>
        <w:t>8</w:t>
      </w:r>
      <w:r w:rsidR="00E501CA">
        <w:rPr>
          <w:rFonts w:cstheme="minorHAnsi"/>
          <w:szCs w:val="20"/>
        </w:rPr>
        <w:t xml:space="preserve">) mentioned in section 2 of this report. This bending stress however only accounts for one of two types of stress acting on the gudgeon pin, the other being shear stress – shown in equation </w:t>
      </w:r>
      <w:r w:rsidR="009A7D98">
        <w:rPr>
          <w:rFonts w:cstheme="minorHAnsi"/>
          <w:szCs w:val="20"/>
        </w:rPr>
        <w:t>1</w:t>
      </w:r>
      <w:r w:rsidR="00575A1D">
        <w:rPr>
          <w:rFonts w:cstheme="minorHAnsi"/>
          <w:szCs w:val="20"/>
        </w:rPr>
        <w:t>1</w:t>
      </w:r>
      <w:r w:rsidR="00E501CA">
        <w:rPr>
          <w:rFonts w:cstheme="minorHAnsi"/>
          <w:szCs w:val="20"/>
        </w:rPr>
        <w:t xml:space="preserve">. The shear stress also acts on the pin and is calculating using the previously measured inner and outer diameters as well as the shear force (equation </w:t>
      </w:r>
      <w:r w:rsidR="009A7D98">
        <w:rPr>
          <w:rFonts w:cstheme="minorHAnsi"/>
          <w:szCs w:val="20"/>
        </w:rPr>
        <w:t>1</w:t>
      </w:r>
      <w:r w:rsidR="00575A1D">
        <w:rPr>
          <w:rFonts w:cstheme="minorHAnsi"/>
          <w:szCs w:val="20"/>
        </w:rPr>
        <w:t>0</w:t>
      </w:r>
      <w:r w:rsidR="00E501CA">
        <w:rPr>
          <w:rFonts w:cstheme="minorHAnsi"/>
          <w:szCs w:val="20"/>
        </w:rPr>
        <w:t xml:space="preserve">). These two stress values are then combined in another calculation to give a value known as the Von Mises stress or the resultant stress as shown in equation </w:t>
      </w:r>
      <w:r w:rsidR="00190CFD">
        <w:rPr>
          <w:rFonts w:cstheme="minorHAnsi"/>
          <w:szCs w:val="20"/>
        </w:rPr>
        <w:t>1</w:t>
      </w:r>
      <w:r w:rsidR="009A7D98">
        <w:rPr>
          <w:rFonts w:cstheme="minorHAnsi"/>
          <w:szCs w:val="20"/>
        </w:rPr>
        <w:t>2</w:t>
      </w:r>
      <w:r w:rsidR="00AE5305">
        <w:rPr>
          <w:rFonts w:cstheme="minorHAnsi"/>
          <w:szCs w:val="20"/>
        </w:rPr>
        <w:t>. The results for the conducted calculations are shown in the figure below.</w:t>
      </w:r>
    </w:p>
    <w:p w14:paraId="01DEC558" w14:textId="38B3804B" w:rsidR="009A7D98" w:rsidRDefault="009A7D98" w:rsidP="00D81AF9">
      <w:pPr>
        <w:pStyle w:val="ListParagraph"/>
        <w:spacing w:line="360" w:lineRule="auto"/>
        <w:rPr>
          <w:rFonts w:cstheme="minorHAnsi"/>
          <w:sz w:val="28"/>
          <w:u w:val="single"/>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GAS</m:t>
              </m:r>
            </m:sub>
          </m:sSub>
          <m:r>
            <w:rPr>
              <w:rFonts w:ascii="Cambria Math" w:hAnsi="Cambria Math" w:cstheme="minorHAnsi"/>
              <w:szCs w:val="20"/>
            </w:rPr>
            <m:t xml:space="preserve">= </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P</m:t>
                  </m:r>
                </m:e>
                <m:sub>
                  <m:r>
                    <w:rPr>
                      <w:rFonts w:ascii="Cambria Math" w:hAnsi="Cambria Math" w:cstheme="minorHAnsi"/>
                      <w:szCs w:val="20"/>
                    </w:rPr>
                    <m:t>ave</m:t>
                  </m:r>
                </m:sub>
              </m:sSub>
              <m:r>
                <w:rPr>
                  <w:rFonts w:ascii="Cambria Math" w:hAnsi="Cambria Math" w:cstheme="minorHAnsi"/>
                  <w:szCs w:val="20"/>
                </w:rPr>
                <m:t xml:space="preserve"> × π × </m:t>
              </m:r>
              <m:sSup>
                <m:sSupPr>
                  <m:ctrlPr>
                    <w:rPr>
                      <w:rFonts w:ascii="Cambria Math" w:hAnsi="Cambria Math" w:cstheme="minorHAnsi"/>
                      <w:i/>
                      <w:szCs w:val="20"/>
                    </w:rPr>
                  </m:ctrlPr>
                </m:sSupPr>
                <m:e>
                  <m:r>
                    <w:rPr>
                      <w:rFonts w:ascii="Cambria Math" w:hAnsi="Cambria Math" w:cstheme="minorHAnsi"/>
                      <w:szCs w:val="20"/>
                    </w:rPr>
                    <m:t>d</m:t>
                  </m:r>
                </m:e>
                <m:sup>
                  <m:r>
                    <w:rPr>
                      <w:rFonts w:ascii="Cambria Math" w:hAnsi="Cambria Math" w:cstheme="minorHAnsi"/>
                      <w:szCs w:val="20"/>
                    </w:rPr>
                    <m:t>2</m:t>
                  </m:r>
                </m:sup>
              </m:sSup>
            </m:num>
            <m:den>
              <m:r>
                <w:rPr>
                  <w:rFonts w:ascii="Cambria Math" w:hAnsi="Cambria Math" w:cstheme="minorHAnsi"/>
                  <w:szCs w:val="20"/>
                </w:rPr>
                <m:t>4</m:t>
              </m:r>
            </m:den>
          </m:f>
        </m:oMath>
      </m:oMathPara>
    </w:p>
    <w:p w14:paraId="7F86FB5C" w14:textId="798A34AE" w:rsidR="009A7D98" w:rsidRDefault="009A7D98" w:rsidP="00D81AF9">
      <w:pPr>
        <w:spacing w:line="360" w:lineRule="auto"/>
        <w:ind w:left="720"/>
        <w:jc w:val="center"/>
        <w:rPr>
          <w:i/>
          <w:iCs/>
        </w:rPr>
      </w:pPr>
      <w:r>
        <w:rPr>
          <w:i/>
          <w:iCs/>
        </w:rPr>
        <w:t>Equation 1</w:t>
      </w:r>
    </w:p>
    <w:p w14:paraId="2939B264" w14:textId="4299960D" w:rsidR="004D63DC" w:rsidRDefault="00190CFD" w:rsidP="00D81AF9">
      <w:pPr>
        <w:spacing w:line="360" w:lineRule="auto"/>
        <w:ind w:left="720"/>
      </w:pPr>
      <m:oMathPara>
        <m:oMath>
          <m:sSub>
            <m:sSubPr>
              <m:ctrlPr>
                <w:rPr>
                  <w:rFonts w:ascii="Cambria Math" w:hAnsi="Cambria Math"/>
                  <w:i/>
                </w:rPr>
              </m:ctrlPr>
            </m:sSubPr>
            <m:e>
              <m:r>
                <w:rPr>
                  <w:rFonts w:ascii="Cambria Math" w:hAnsi="Cambria Math"/>
                </w:rPr>
                <m:t>m</m:t>
              </m:r>
            </m:e>
            <m:sub>
              <m:r>
                <w:rPr>
                  <w:rFonts w:ascii="Cambria Math" w:hAnsi="Cambria Math"/>
                </w:rPr>
                <m:t>pin</m:t>
              </m:r>
            </m:sub>
          </m:sSub>
          <m:r>
            <w:rPr>
              <w:rFonts w:ascii="Cambria Math" w:hAnsi="Cambria Math"/>
            </w:rPr>
            <m:t>=</m:t>
          </m:r>
          <m:sSub>
            <m:sSubPr>
              <m:ctrlPr>
                <w:rPr>
                  <w:rFonts w:ascii="Cambria Math" w:hAnsi="Cambria Math"/>
                  <w:i/>
                </w:rPr>
              </m:ctrlPr>
            </m:sSubPr>
            <m:e>
              <m:r>
                <w:rPr>
                  <w:rFonts w:ascii="Cambria Math" w:hAnsi="Cambria Math"/>
                </w:rPr>
                <m:t>L</m:t>
              </m:r>
            </m:e>
            <m:sub>
              <m:r>
                <w:rPr>
                  <w:rFonts w:ascii="Cambria Math" w:hAnsi="Cambria Math"/>
                </w:rPr>
                <m:t>out</m:t>
              </m:r>
            </m:sub>
          </m:sSub>
          <m:r>
            <w:rPr>
              <w:rFonts w:ascii="Cambria Math" w:hAnsi="Cambria Math"/>
            </w:rPr>
            <m:t>×π(</m:t>
          </m:r>
          <m:sSup>
            <m:sSupPr>
              <m:ctrlPr>
                <w:rPr>
                  <w:rFonts w:ascii="Cambria Math" w:hAnsi="Cambria Math"/>
                  <w:i/>
                </w:rPr>
              </m:ctrlPr>
            </m:sSupPr>
            <m:e>
              <m:sSub>
                <m:sSubPr>
                  <m:ctrlPr>
                    <w:rPr>
                      <w:rFonts w:ascii="Cambria Math" w:hAnsi="Cambria Math"/>
                      <w:i/>
                    </w:rPr>
                  </m:ctrlPr>
                </m:sSubPr>
                <m:e>
                  <m:r>
                    <w:rPr>
                      <w:rFonts w:ascii="Cambria Math" w:hAnsi="Cambria Math"/>
                    </w:rPr>
                    <m:t>R</m:t>
                  </m:r>
                </m:e>
                <m:sub>
                  <m:r>
                    <w:rPr>
                      <w:rFonts w:ascii="Cambria Math" w:hAnsi="Cambria Math"/>
                    </w:rPr>
                    <m:t>2</m:t>
                  </m:r>
                </m:sub>
              </m:sSub>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R</m:t>
                  </m:r>
                </m:e>
                <m:sub>
                  <m:r>
                    <w:rPr>
                      <w:rFonts w:ascii="Cambria Math" w:hAnsi="Cambria Math"/>
                    </w:rPr>
                    <m:t>1</m:t>
                  </m:r>
                </m:sub>
              </m:sSub>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ρ</m:t>
              </m:r>
            </m:e>
            <m:sub>
              <m:r>
                <w:rPr>
                  <w:rFonts w:ascii="Cambria Math" w:hAnsi="Cambria Math"/>
                </w:rPr>
                <m:t>material</m:t>
              </m:r>
            </m:sub>
          </m:sSub>
        </m:oMath>
      </m:oMathPara>
    </w:p>
    <w:p w14:paraId="210D5927" w14:textId="7BCFBD71" w:rsidR="00356E35" w:rsidRDefault="00190CFD" w:rsidP="00D81AF9">
      <w:pPr>
        <w:spacing w:line="360" w:lineRule="auto"/>
        <w:ind w:left="720"/>
        <w:jc w:val="center"/>
        <w:rPr>
          <w:i/>
          <w:iCs/>
        </w:rPr>
      </w:pPr>
      <w:r>
        <w:rPr>
          <w:i/>
          <w:iCs/>
        </w:rPr>
        <w:t xml:space="preserve">Equation </w:t>
      </w:r>
      <w:r w:rsidR="00C63F8E">
        <w:rPr>
          <w:i/>
          <w:iCs/>
        </w:rPr>
        <w:t>2</w:t>
      </w:r>
    </w:p>
    <w:p w14:paraId="6BA3A4D7" w14:textId="77777777" w:rsidR="001255AB" w:rsidRDefault="001255AB" w:rsidP="00D81AF9">
      <w:pPr>
        <w:spacing w:line="360" w:lineRule="auto"/>
        <w:ind w:left="720"/>
        <w:jc w:val="center"/>
        <w:rPr>
          <w:i/>
          <w:iCs/>
        </w:rPr>
      </w:pPr>
    </w:p>
    <w:p w14:paraId="4AE5FF56" w14:textId="42D40828" w:rsidR="009A7D98" w:rsidRPr="009A7D98" w:rsidRDefault="009A7D98" w:rsidP="00D81AF9">
      <w:pPr>
        <w:spacing w:line="360" w:lineRule="auto"/>
        <w:ind w:left="720"/>
        <w:jc w:val="center"/>
        <w:rPr>
          <w:rFonts w:eastAsiaTheme="minorEastAsia"/>
          <w:i/>
          <w:szCs w:val="20"/>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m:t>
              </m:r>
            </m:sub>
          </m:sSub>
          <m:r>
            <w:rPr>
              <w:rFonts w:ascii="Cambria Math" w:hAnsi="Cambria Math" w:cstheme="minorHAnsi"/>
              <w:szCs w:val="20"/>
            </w:rPr>
            <m:t xml:space="preserve">= </m:t>
          </m:r>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Piston</m:t>
              </m:r>
            </m:sub>
          </m:sSub>
          <m:r>
            <w:rPr>
              <w:rFonts w:ascii="Cambria Math" w:hAnsi="Cambria Math" w:cstheme="minorHAnsi"/>
              <w:szCs w:val="20"/>
            </w:rPr>
            <m:t>×R</m:t>
          </m:r>
          <m:sSup>
            <m:sSupPr>
              <m:ctrlPr>
                <w:rPr>
                  <w:rFonts w:ascii="Cambria Math" w:hAnsi="Cambria Math" w:cstheme="minorHAnsi"/>
                  <w:i/>
                  <w:szCs w:val="20"/>
                </w:rPr>
              </m:ctrlPr>
            </m:sSupPr>
            <m:e>
              <m:r>
                <w:rPr>
                  <w:rFonts w:ascii="Cambria Math" w:hAnsi="Cambria Math" w:cstheme="minorHAnsi"/>
                  <w:szCs w:val="20"/>
                </w:rPr>
                <m:t>ω</m:t>
              </m:r>
            </m:e>
            <m:sup>
              <m:r>
                <w:rPr>
                  <w:rFonts w:ascii="Cambria Math" w:hAnsi="Cambria Math" w:cstheme="minorHAnsi"/>
                  <w:szCs w:val="20"/>
                </w:rPr>
                <m:t>2</m:t>
              </m:r>
            </m:sup>
          </m:sSup>
          <m:r>
            <w:rPr>
              <w:rFonts w:ascii="Cambria Math" w:hAnsi="Cambria Math" w:cstheme="minorHAnsi"/>
              <w:szCs w:val="20"/>
            </w:rPr>
            <m:t xml:space="preserve">cosθ+ </m:t>
          </m:r>
          <m:f>
            <m:fPr>
              <m:ctrlPr>
                <w:rPr>
                  <w:rFonts w:ascii="Cambria Math" w:hAnsi="Cambria Math" w:cstheme="minorHAnsi"/>
                  <w:i/>
                  <w:szCs w:val="20"/>
                </w:rPr>
              </m:ctrlPr>
            </m:fPr>
            <m:num>
              <m:r>
                <w:rPr>
                  <w:rFonts w:ascii="Cambria Math" w:hAnsi="Cambria Math" w:cstheme="minorHAnsi"/>
                  <w:szCs w:val="20"/>
                </w:rPr>
                <m:t>R</m:t>
              </m:r>
            </m:num>
            <m:den>
              <m:r>
                <w:rPr>
                  <w:rFonts w:ascii="Cambria Math" w:hAnsi="Cambria Math" w:cstheme="minorHAnsi"/>
                  <w:szCs w:val="20"/>
                </w:rPr>
                <m:t>L</m:t>
              </m:r>
            </m:den>
          </m:f>
          <m:r>
            <w:rPr>
              <w:rFonts w:ascii="Cambria Math" w:hAnsi="Cambria Math" w:cstheme="minorHAnsi"/>
              <w:szCs w:val="20"/>
            </w:rPr>
            <m:t>R</m:t>
          </m:r>
          <m:sSup>
            <m:sSupPr>
              <m:ctrlPr>
                <w:rPr>
                  <w:rFonts w:ascii="Cambria Math" w:hAnsi="Cambria Math" w:cstheme="minorHAnsi"/>
                  <w:i/>
                  <w:szCs w:val="20"/>
                </w:rPr>
              </m:ctrlPr>
            </m:sSupPr>
            <m:e>
              <m:r>
                <w:rPr>
                  <w:rFonts w:ascii="Cambria Math" w:hAnsi="Cambria Math" w:cstheme="minorHAnsi"/>
                  <w:szCs w:val="20"/>
                </w:rPr>
                <m:t>ω</m:t>
              </m:r>
            </m:e>
            <m:sup>
              <m:r>
                <w:rPr>
                  <w:rFonts w:ascii="Cambria Math" w:hAnsi="Cambria Math" w:cstheme="minorHAnsi"/>
                  <w:szCs w:val="20"/>
                </w:rPr>
                <m:t>2</m:t>
              </m:r>
            </m:sup>
          </m:sSup>
          <m:r>
            <w:rPr>
              <w:rFonts w:ascii="Cambria Math" w:hAnsi="Cambria Math" w:cstheme="minorHAnsi"/>
              <w:szCs w:val="20"/>
            </w:rPr>
            <m:t>cos2θ</m:t>
          </m:r>
        </m:oMath>
      </m:oMathPara>
    </w:p>
    <w:p w14:paraId="0B35312E" w14:textId="7B6AABD4" w:rsidR="009A7D98" w:rsidRDefault="009A7D98" w:rsidP="00D81AF9">
      <w:pPr>
        <w:spacing w:line="360" w:lineRule="auto"/>
        <w:ind w:left="720"/>
        <w:jc w:val="center"/>
        <w:rPr>
          <w:i/>
          <w:iCs/>
        </w:rPr>
      </w:pPr>
      <w:r>
        <w:rPr>
          <w:i/>
          <w:iCs/>
        </w:rPr>
        <w:t>Equation 3</w:t>
      </w:r>
    </w:p>
    <w:p w14:paraId="0AC50B44" w14:textId="199D52A4" w:rsidR="009A7D98" w:rsidRPr="009A7D98" w:rsidRDefault="009A7D98" w:rsidP="00D81AF9">
      <w:pPr>
        <w:spacing w:line="360" w:lineRule="auto"/>
        <w:ind w:left="720"/>
        <w:jc w:val="center"/>
        <w:rPr>
          <w:rFonts w:eastAsiaTheme="minorEastAsia"/>
          <w:i/>
          <w:szCs w:val="20"/>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INERTIA-PIN</m:t>
              </m:r>
            </m:sub>
          </m:sSub>
          <m:r>
            <w:rPr>
              <w:rFonts w:ascii="Cambria Math" w:hAnsi="Cambria Math" w:cstheme="minorHAnsi"/>
              <w:szCs w:val="20"/>
            </w:rPr>
            <m:t xml:space="preserve">= </m:t>
          </m:r>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Pin</m:t>
              </m:r>
              <m:r>
                <w:rPr>
                  <w:rFonts w:ascii="Cambria Math" w:hAnsi="Cambria Math" w:cstheme="minorHAnsi"/>
                  <w:szCs w:val="20"/>
                </w:rPr>
                <m:t>Out</m:t>
              </m:r>
            </m:sub>
          </m:sSub>
          <m:r>
            <w:rPr>
              <w:rFonts w:ascii="Cambria Math" w:hAnsi="Cambria Math" w:cstheme="minorHAnsi"/>
              <w:szCs w:val="20"/>
            </w:rPr>
            <m:t>×R</m:t>
          </m:r>
          <m:sSup>
            <m:sSupPr>
              <m:ctrlPr>
                <w:rPr>
                  <w:rFonts w:ascii="Cambria Math" w:hAnsi="Cambria Math" w:cstheme="minorHAnsi"/>
                  <w:i/>
                  <w:szCs w:val="20"/>
                </w:rPr>
              </m:ctrlPr>
            </m:sSupPr>
            <m:e>
              <m:r>
                <w:rPr>
                  <w:rFonts w:ascii="Cambria Math" w:hAnsi="Cambria Math" w:cstheme="minorHAnsi"/>
                  <w:szCs w:val="20"/>
                </w:rPr>
                <m:t>ω</m:t>
              </m:r>
            </m:e>
            <m:sup>
              <m:r>
                <w:rPr>
                  <w:rFonts w:ascii="Cambria Math" w:hAnsi="Cambria Math" w:cstheme="minorHAnsi"/>
                  <w:szCs w:val="20"/>
                </w:rPr>
                <m:t>2</m:t>
              </m:r>
            </m:sup>
          </m:sSup>
          <m:r>
            <w:rPr>
              <w:rFonts w:ascii="Cambria Math" w:hAnsi="Cambria Math" w:cstheme="minorHAnsi"/>
              <w:szCs w:val="20"/>
            </w:rPr>
            <m:t xml:space="preserve">cosθ+ </m:t>
          </m:r>
          <m:f>
            <m:fPr>
              <m:ctrlPr>
                <w:rPr>
                  <w:rFonts w:ascii="Cambria Math" w:hAnsi="Cambria Math" w:cstheme="minorHAnsi"/>
                  <w:i/>
                  <w:szCs w:val="20"/>
                </w:rPr>
              </m:ctrlPr>
            </m:fPr>
            <m:num>
              <m:r>
                <w:rPr>
                  <w:rFonts w:ascii="Cambria Math" w:hAnsi="Cambria Math" w:cstheme="minorHAnsi"/>
                  <w:szCs w:val="20"/>
                </w:rPr>
                <m:t>R</m:t>
              </m:r>
            </m:num>
            <m:den>
              <m:r>
                <w:rPr>
                  <w:rFonts w:ascii="Cambria Math" w:hAnsi="Cambria Math" w:cstheme="minorHAnsi"/>
                  <w:szCs w:val="20"/>
                </w:rPr>
                <m:t>L</m:t>
              </m:r>
            </m:den>
          </m:f>
          <m:r>
            <w:rPr>
              <w:rFonts w:ascii="Cambria Math" w:hAnsi="Cambria Math" w:cstheme="minorHAnsi"/>
              <w:szCs w:val="20"/>
            </w:rPr>
            <m:t>R</m:t>
          </m:r>
          <m:sSup>
            <m:sSupPr>
              <m:ctrlPr>
                <w:rPr>
                  <w:rFonts w:ascii="Cambria Math" w:hAnsi="Cambria Math" w:cstheme="minorHAnsi"/>
                  <w:i/>
                  <w:szCs w:val="20"/>
                </w:rPr>
              </m:ctrlPr>
            </m:sSupPr>
            <m:e>
              <m:r>
                <w:rPr>
                  <w:rFonts w:ascii="Cambria Math" w:hAnsi="Cambria Math" w:cstheme="minorHAnsi"/>
                  <w:szCs w:val="20"/>
                </w:rPr>
                <m:t>ω</m:t>
              </m:r>
            </m:e>
            <m:sup>
              <m:r>
                <w:rPr>
                  <w:rFonts w:ascii="Cambria Math" w:hAnsi="Cambria Math" w:cstheme="minorHAnsi"/>
                  <w:szCs w:val="20"/>
                </w:rPr>
                <m:t>2</m:t>
              </m:r>
            </m:sup>
          </m:sSup>
          <m:r>
            <w:rPr>
              <w:rFonts w:ascii="Cambria Math" w:hAnsi="Cambria Math" w:cstheme="minorHAnsi"/>
              <w:szCs w:val="20"/>
            </w:rPr>
            <m:t>cos2θ</m:t>
          </m:r>
        </m:oMath>
      </m:oMathPara>
    </w:p>
    <w:p w14:paraId="6EC4B3DE" w14:textId="5C3CC297" w:rsidR="009A7D98" w:rsidRDefault="009A7D98" w:rsidP="00D81AF9">
      <w:pPr>
        <w:spacing w:line="360" w:lineRule="auto"/>
        <w:ind w:left="720"/>
        <w:jc w:val="center"/>
        <w:rPr>
          <w:i/>
          <w:iCs/>
        </w:rPr>
      </w:pPr>
      <w:r>
        <w:rPr>
          <w:i/>
          <w:iCs/>
        </w:rPr>
        <w:t>Equation 4</w:t>
      </w:r>
    </w:p>
    <w:p w14:paraId="44E133E8" w14:textId="540966AE" w:rsidR="00190CFD" w:rsidRPr="009A7D98" w:rsidRDefault="009A7D98" w:rsidP="00D81AF9">
      <w:pPr>
        <w:spacing w:line="360" w:lineRule="auto"/>
        <w:ind w:left="720"/>
        <w:jc w:val="center"/>
        <w:rPr>
          <w:rFonts w:eastAsiaTheme="minorEastAsia"/>
          <w:i/>
          <w:szCs w:val="20"/>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NET</m:t>
              </m:r>
            </m:sub>
          </m:sSub>
          <m:r>
            <w:rPr>
              <w:rFonts w:ascii="Cambria Math" w:hAnsi="Cambria Math" w:cstheme="minorHAnsi"/>
            </w:rPr>
            <m:t xml:space="preserve">= </m:t>
          </m:r>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GAS</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m:t>
              </m:r>
            </m:sub>
          </m:sSub>
        </m:oMath>
      </m:oMathPara>
    </w:p>
    <w:p w14:paraId="45606FC6" w14:textId="7AA3F24B" w:rsidR="009A7D98" w:rsidRDefault="009A7D98" w:rsidP="00D81AF9">
      <w:pPr>
        <w:spacing w:line="360" w:lineRule="auto"/>
        <w:ind w:left="720"/>
        <w:jc w:val="center"/>
        <w:rPr>
          <w:i/>
          <w:iCs/>
        </w:rPr>
      </w:pPr>
      <w:r>
        <w:rPr>
          <w:i/>
          <w:iCs/>
        </w:rPr>
        <w:t>Equation 5</w:t>
      </w:r>
    </w:p>
    <w:p w14:paraId="17CC1BAC" w14:textId="532B5D7B" w:rsidR="009A7D98" w:rsidRPr="009A7D98" w:rsidRDefault="009A7D98" w:rsidP="00D81AF9">
      <w:pPr>
        <w:spacing w:line="360" w:lineRule="auto"/>
        <w:ind w:left="720"/>
        <w:jc w:val="center"/>
        <w:rPr>
          <w:rFonts w:eastAsiaTheme="minorEastAsia"/>
          <w:i/>
          <w:szCs w:val="20"/>
        </w:rPr>
      </w:pPr>
      <m:oMathPara>
        <m:oMath>
          <m:r>
            <w:rPr>
              <w:rFonts w:ascii="Cambria Math" w:hAnsi="Cambria Math" w:cstheme="minorHAnsi"/>
            </w:rPr>
            <m:t xml:space="preserve">M= </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NET</m:t>
                  </m:r>
                  <m:r>
                    <w:rPr>
                      <w:rFonts w:ascii="Cambria Math" w:hAnsi="Cambria Math" w:cstheme="minorHAnsi"/>
                      <w:szCs w:val="20"/>
                    </w:rPr>
                    <m:t>MAX</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L</m:t>
                  </m:r>
                </m:e>
                <m:sub>
                  <m:r>
                    <w:rPr>
                      <w:rFonts w:ascii="Cambria Math" w:hAnsi="Cambria Math" w:cstheme="minorHAnsi"/>
                      <w:szCs w:val="20"/>
                    </w:rPr>
                    <m:t>1</m:t>
                  </m:r>
                </m:sub>
              </m:sSub>
            </m:num>
            <m:den>
              <m:r>
                <w:rPr>
                  <w:rFonts w:ascii="Cambria Math" w:hAnsi="Cambria Math" w:cstheme="minorHAnsi"/>
                  <w:szCs w:val="20"/>
                </w:rPr>
                <m:t>2</m:t>
              </m:r>
            </m:den>
          </m:f>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m:t>
              </m:r>
              <m:r>
                <w:rPr>
                  <w:rFonts w:ascii="Cambria Math" w:hAnsi="Cambria Math" w:cstheme="minorHAnsi"/>
                  <w:szCs w:val="20"/>
                </w:rPr>
                <m:t>-PIN</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L</m:t>
              </m:r>
            </m:e>
            <m:sub>
              <m:r>
                <w:rPr>
                  <w:rFonts w:ascii="Cambria Math" w:hAnsi="Cambria Math" w:cstheme="minorHAnsi"/>
                  <w:szCs w:val="20"/>
                </w:rPr>
                <m:t>2</m:t>
              </m:r>
            </m:sub>
          </m:sSub>
        </m:oMath>
      </m:oMathPara>
    </w:p>
    <w:p w14:paraId="298F2126" w14:textId="1D41F39E" w:rsidR="008E4EA1" w:rsidRDefault="008E4EA1" w:rsidP="00D81AF9">
      <w:pPr>
        <w:spacing w:line="360" w:lineRule="auto"/>
        <w:ind w:left="720"/>
        <w:jc w:val="center"/>
        <w:rPr>
          <w:i/>
          <w:iCs/>
        </w:rPr>
      </w:pPr>
      <w:r>
        <w:rPr>
          <w:i/>
          <w:iCs/>
        </w:rPr>
        <w:t>Equation 6</w:t>
      </w:r>
    </w:p>
    <w:p w14:paraId="2760A319" w14:textId="6D635FD7" w:rsidR="008E4EA1" w:rsidRPr="009A7D98" w:rsidRDefault="008E4EA1" w:rsidP="00D81AF9">
      <w:pPr>
        <w:spacing w:line="360" w:lineRule="auto"/>
        <w:ind w:left="720"/>
        <w:jc w:val="center"/>
        <w:rPr>
          <w:rFonts w:eastAsiaTheme="minorEastAsia"/>
          <w:i/>
          <w:szCs w:val="20"/>
        </w:rPr>
      </w:pPr>
      <m:oMathPara>
        <m:oMath>
          <m:r>
            <w:rPr>
              <w:rFonts w:ascii="Cambria Math" w:hAnsi="Cambria Math" w:cstheme="minorHAnsi"/>
            </w:rPr>
            <m:t xml:space="preserve">M= </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m:t>
                  </m:r>
                  <m:r>
                    <w:rPr>
                      <w:rFonts w:ascii="Cambria Math" w:hAnsi="Cambria Math" w:cstheme="minorHAnsi"/>
                      <w:szCs w:val="20"/>
                    </w:rPr>
                    <m:t>F</m:t>
                  </m:r>
                </m:e>
                <m:sub>
                  <m:r>
                    <w:rPr>
                      <w:rFonts w:ascii="Cambria Math" w:hAnsi="Cambria Math" w:cstheme="minorHAnsi"/>
                      <w:szCs w:val="20"/>
                    </w:rPr>
                    <m:t>NET</m:t>
                  </m:r>
                  <m:r>
                    <w:rPr>
                      <w:rFonts w:ascii="Cambria Math" w:hAnsi="Cambria Math" w:cstheme="minorHAnsi"/>
                      <w:szCs w:val="20"/>
                    </w:rPr>
                    <m:t>MIN</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L</m:t>
                  </m:r>
                </m:e>
                <m:sub>
                  <m:r>
                    <w:rPr>
                      <w:rFonts w:ascii="Cambria Math" w:hAnsi="Cambria Math" w:cstheme="minorHAnsi"/>
                      <w:szCs w:val="20"/>
                    </w:rPr>
                    <m:t>1</m:t>
                  </m:r>
                </m:sub>
              </m:sSub>
            </m:num>
            <m:den>
              <m:r>
                <w:rPr>
                  <w:rFonts w:ascii="Cambria Math" w:hAnsi="Cambria Math" w:cstheme="minorHAnsi"/>
                  <w:szCs w:val="20"/>
                </w:rPr>
                <m:t>2</m:t>
              </m:r>
            </m:den>
          </m:f>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m:t>
              </m:r>
              <m:r>
                <w:rPr>
                  <w:rFonts w:ascii="Cambria Math" w:hAnsi="Cambria Math" w:cstheme="minorHAnsi"/>
                  <w:szCs w:val="20"/>
                </w:rPr>
                <m:t>-PIN</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L</m:t>
              </m:r>
            </m:e>
            <m:sub>
              <m:r>
                <w:rPr>
                  <w:rFonts w:ascii="Cambria Math" w:hAnsi="Cambria Math" w:cstheme="minorHAnsi"/>
                  <w:szCs w:val="20"/>
                </w:rPr>
                <m:t>2</m:t>
              </m:r>
            </m:sub>
          </m:sSub>
        </m:oMath>
      </m:oMathPara>
    </w:p>
    <w:p w14:paraId="415DB53F" w14:textId="7DC6EFCA" w:rsidR="008E4EA1" w:rsidRDefault="008E4EA1" w:rsidP="00D81AF9">
      <w:pPr>
        <w:spacing w:line="360" w:lineRule="auto"/>
        <w:ind w:left="720"/>
        <w:jc w:val="center"/>
        <w:rPr>
          <w:i/>
          <w:iCs/>
        </w:rPr>
      </w:pPr>
      <w:r>
        <w:rPr>
          <w:i/>
          <w:iCs/>
        </w:rPr>
        <w:t>Equation 7</w:t>
      </w:r>
    </w:p>
    <w:p w14:paraId="1895F930" w14:textId="372375B2" w:rsidR="00575A1D" w:rsidRPr="009A7D98" w:rsidRDefault="00575A1D" w:rsidP="00D81AF9">
      <w:pPr>
        <w:spacing w:line="360" w:lineRule="auto"/>
        <w:ind w:left="720"/>
        <w:jc w:val="center"/>
        <w:rPr>
          <w:rFonts w:eastAsiaTheme="minorEastAsia"/>
          <w:i/>
          <w:szCs w:val="20"/>
        </w:rPr>
      </w:pPr>
      <m:oMathPara>
        <m:oMath>
          <m:r>
            <w:rPr>
              <w:rFonts w:ascii="Cambria Math" w:hAnsi="Cambria Math" w:cstheme="minorHAnsi"/>
              <w:szCs w:val="20"/>
            </w:rPr>
            <m:t>I</m:t>
          </m:r>
          <m:r>
            <w:rPr>
              <w:rFonts w:ascii="Cambria Math" w:hAnsi="Cambria Math" w:cstheme="minorHAnsi"/>
            </w:rPr>
            <m:t xml:space="preserve">= </m:t>
          </m:r>
          <m:f>
            <m:fPr>
              <m:ctrlPr>
                <w:rPr>
                  <w:rFonts w:ascii="Cambria Math" w:hAnsi="Cambria Math" w:cstheme="minorHAnsi"/>
                  <w:i/>
                  <w:szCs w:val="20"/>
                </w:rPr>
              </m:ctrlPr>
            </m:fPr>
            <m:num>
              <m:r>
                <w:rPr>
                  <w:rFonts w:ascii="Cambria Math" w:hAnsi="Cambria Math" w:cstheme="minorHAnsi"/>
                  <w:szCs w:val="20"/>
                </w:rPr>
                <m:t>π</m:t>
              </m:r>
            </m:num>
            <m:den>
              <m:r>
                <w:rPr>
                  <w:rFonts w:ascii="Cambria Math" w:hAnsi="Cambria Math" w:cstheme="minorHAnsi"/>
                  <w:szCs w:val="20"/>
                </w:rPr>
                <m:t>64</m:t>
              </m:r>
            </m:den>
          </m:f>
          <m:r>
            <w:rPr>
              <w:rFonts w:ascii="Cambria Math" w:hAnsi="Cambria Math" w:cstheme="minorHAnsi"/>
              <w:szCs w:val="20"/>
            </w:rPr>
            <m:t>(</m:t>
          </m:r>
          <m:sSup>
            <m:sSupPr>
              <m:ctrlPr>
                <w:rPr>
                  <w:rFonts w:ascii="Cambria Math" w:hAnsi="Cambria Math" w:cstheme="minorHAnsi"/>
                  <w:i/>
                  <w:szCs w:val="20"/>
                </w:rPr>
              </m:ctrlPr>
            </m:sSupPr>
            <m:e>
              <m:sSub>
                <m:sSubPr>
                  <m:ctrlPr>
                    <w:rPr>
                      <w:rFonts w:ascii="Cambria Math" w:hAnsi="Cambria Math" w:cstheme="minorHAnsi"/>
                      <w:i/>
                      <w:szCs w:val="20"/>
                    </w:rPr>
                  </m:ctrlPr>
                </m:sSubPr>
                <m:e>
                  <m:r>
                    <w:rPr>
                      <w:rFonts w:ascii="Cambria Math" w:hAnsi="Cambria Math" w:cstheme="minorHAnsi"/>
                      <w:szCs w:val="20"/>
                    </w:rPr>
                    <m:t>D</m:t>
                  </m:r>
                </m:e>
                <m:sub>
                  <m:r>
                    <w:rPr>
                      <w:rFonts w:ascii="Cambria Math" w:hAnsi="Cambria Math" w:cstheme="minorHAnsi"/>
                      <w:szCs w:val="20"/>
                    </w:rPr>
                    <m:t>1</m:t>
                  </m:r>
                </m:sub>
              </m:sSub>
            </m:e>
            <m:sup>
              <m:r>
                <w:rPr>
                  <w:rFonts w:ascii="Cambria Math" w:hAnsi="Cambria Math" w:cstheme="minorHAnsi"/>
                  <w:szCs w:val="20"/>
                </w:rPr>
                <m:t>4</m:t>
              </m:r>
            </m:sup>
          </m:sSup>
          <m:r>
            <w:rPr>
              <w:rFonts w:ascii="Cambria Math" w:hAnsi="Cambria Math" w:cstheme="minorHAnsi"/>
              <w:szCs w:val="20"/>
            </w:rPr>
            <m:t>-</m:t>
          </m:r>
          <m:sSup>
            <m:sSupPr>
              <m:ctrlPr>
                <w:rPr>
                  <w:rFonts w:ascii="Cambria Math" w:hAnsi="Cambria Math" w:cstheme="minorHAnsi"/>
                  <w:i/>
                  <w:szCs w:val="20"/>
                </w:rPr>
              </m:ctrlPr>
            </m:sSupPr>
            <m:e>
              <m:sSub>
                <m:sSubPr>
                  <m:ctrlPr>
                    <w:rPr>
                      <w:rFonts w:ascii="Cambria Math" w:hAnsi="Cambria Math" w:cstheme="minorHAnsi"/>
                      <w:i/>
                      <w:szCs w:val="20"/>
                    </w:rPr>
                  </m:ctrlPr>
                </m:sSubPr>
                <m:e>
                  <m:r>
                    <w:rPr>
                      <w:rFonts w:ascii="Cambria Math" w:hAnsi="Cambria Math" w:cstheme="minorHAnsi"/>
                      <w:szCs w:val="20"/>
                    </w:rPr>
                    <m:t>D</m:t>
                  </m:r>
                </m:e>
                <m:sub>
                  <m:r>
                    <w:rPr>
                      <w:rFonts w:ascii="Cambria Math" w:hAnsi="Cambria Math" w:cstheme="minorHAnsi"/>
                      <w:szCs w:val="20"/>
                    </w:rPr>
                    <m:t>2</m:t>
                  </m:r>
                </m:sub>
              </m:sSub>
            </m:e>
            <m:sup>
              <m:r>
                <w:rPr>
                  <w:rFonts w:ascii="Cambria Math" w:hAnsi="Cambria Math" w:cstheme="minorHAnsi"/>
                  <w:szCs w:val="20"/>
                </w:rPr>
                <m:t>4</m:t>
              </m:r>
            </m:sup>
          </m:sSup>
          <m:r>
            <w:rPr>
              <w:rFonts w:ascii="Cambria Math" w:hAnsi="Cambria Math" w:cstheme="minorHAnsi"/>
              <w:szCs w:val="20"/>
            </w:rPr>
            <m:t>)</m:t>
          </m:r>
        </m:oMath>
      </m:oMathPara>
    </w:p>
    <w:p w14:paraId="4C8564B4" w14:textId="2F591C72" w:rsidR="00575A1D" w:rsidRDefault="00575A1D" w:rsidP="00D81AF9">
      <w:pPr>
        <w:spacing w:line="360" w:lineRule="auto"/>
        <w:ind w:left="720"/>
        <w:jc w:val="center"/>
        <w:rPr>
          <w:i/>
          <w:iCs/>
        </w:rPr>
      </w:pPr>
      <w:r>
        <w:rPr>
          <w:i/>
          <w:iCs/>
        </w:rPr>
        <w:t>Equation 8</w:t>
      </w:r>
    </w:p>
    <w:p w14:paraId="25BD7228" w14:textId="11575819" w:rsidR="00575A1D" w:rsidRPr="009A7D98" w:rsidRDefault="00575A1D" w:rsidP="00D81AF9">
      <w:pPr>
        <w:spacing w:line="360" w:lineRule="auto"/>
        <w:ind w:left="720"/>
        <w:jc w:val="center"/>
        <w:rPr>
          <w:rFonts w:eastAsiaTheme="minorEastAsia"/>
          <w:i/>
          <w:szCs w:val="20"/>
        </w:rPr>
      </w:pPr>
      <m:oMathPara>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B</m:t>
              </m:r>
            </m:sub>
          </m:sSub>
          <m:r>
            <w:rPr>
              <w:rFonts w:ascii="Cambria Math" w:hAnsi="Cambria Math" w:cstheme="minorHAnsi"/>
            </w:rPr>
            <m:t xml:space="preserve">= </m:t>
          </m:r>
          <m:f>
            <m:fPr>
              <m:ctrlPr>
                <w:rPr>
                  <w:rFonts w:ascii="Cambria Math" w:hAnsi="Cambria Math" w:cstheme="minorHAnsi"/>
                  <w:i/>
                  <w:szCs w:val="20"/>
                </w:rPr>
              </m:ctrlPr>
            </m:fPr>
            <m:num>
              <m:r>
                <w:rPr>
                  <w:rFonts w:ascii="Cambria Math" w:hAnsi="Cambria Math" w:cstheme="minorHAnsi"/>
                  <w:szCs w:val="20"/>
                </w:rPr>
                <m:t>My</m:t>
              </m:r>
            </m:num>
            <m:den>
              <m:r>
                <w:rPr>
                  <w:rFonts w:ascii="Cambria Math" w:hAnsi="Cambria Math" w:cstheme="minorHAnsi"/>
                  <w:szCs w:val="20"/>
                </w:rPr>
                <m:t>I</m:t>
              </m:r>
            </m:den>
          </m:f>
        </m:oMath>
      </m:oMathPara>
    </w:p>
    <w:p w14:paraId="6FD120BA" w14:textId="6C61C4C7" w:rsidR="00575A1D" w:rsidRDefault="00575A1D" w:rsidP="00D81AF9">
      <w:pPr>
        <w:spacing w:line="360" w:lineRule="auto"/>
        <w:ind w:left="720"/>
        <w:jc w:val="center"/>
        <w:rPr>
          <w:i/>
          <w:iCs/>
        </w:rPr>
      </w:pPr>
      <w:r>
        <w:rPr>
          <w:i/>
          <w:iCs/>
        </w:rPr>
        <w:t>Equation 9</w:t>
      </w:r>
    </w:p>
    <w:p w14:paraId="604D74C9" w14:textId="10AF236D" w:rsidR="00575A1D" w:rsidRPr="00575A1D" w:rsidRDefault="00575A1D" w:rsidP="00D81AF9">
      <w:pPr>
        <w:spacing w:line="360" w:lineRule="auto"/>
        <w:ind w:left="720"/>
        <w:jc w:val="center"/>
        <w:rPr>
          <w:rFonts w:eastAsiaTheme="minorEastAsia"/>
          <w:i/>
          <w:szCs w:val="20"/>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SHEAR</m:t>
              </m:r>
            </m:sub>
          </m:sSub>
          <m:r>
            <w:rPr>
              <w:rFonts w:ascii="Cambria Math" w:hAnsi="Cambria Math" w:cstheme="minorHAnsi"/>
            </w:rPr>
            <m:t xml:space="preserve">= </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NET</m:t>
                  </m:r>
                </m:sub>
              </m:sSub>
            </m:num>
            <m:den>
              <m:r>
                <w:rPr>
                  <w:rFonts w:ascii="Cambria Math" w:hAnsi="Cambria Math" w:cstheme="minorHAnsi"/>
                  <w:szCs w:val="20"/>
                </w:rPr>
                <m:t>2</m:t>
              </m:r>
            </m:den>
          </m:f>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INERTIA-PIN</m:t>
              </m:r>
            </m:sub>
          </m:sSub>
        </m:oMath>
      </m:oMathPara>
    </w:p>
    <w:p w14:paraId="6DC879FD" w14:textId="1D85BC53" w:rsidR="00575A1D" w:rsidRDefault="00575A1D" w:rsidP="00D81AF9">
      <w:pPr>
        <w:spacing w:line="360" w:lineRule="auto"/>
        <w:ind w:left="720"/>
        <w:jc w:val="center"/>
        <w:rPr>
          <w:i/>
          <w:iCs/>
        </w:rPr>
      </w:pPr>
      <w:r>
        <w:rPr>
          <w:i/>
          <w:iCs/>
        </w:rPr>
        <w:t>Equation 10</w:t>
      </w:r>
    </w:p>
    <w:p w14:paraId="02414877" w14:textId="339DCFD9" w:rsidR="00575A1D" w:rsidRPr="006F2DB8" w:rsidRDefault="00575A1D" w:rsidP="00D81AF9">
      <w:pPr>
        <w:spacing w:line="360" w:lineRule="auto"/>
        <w:ind w:left="720"/>
        <w:jc w:val="center"/>
        <w:rPr>
          <w:rFonts w:eastAsiaTheme="minorEastAsia"/>
          <w:i/>
          <w:szCs w:val="20"/>
        </w:rPr>
      </w:pPr>
      <m:oMathPara>
        <m:oMath>
          <m:r>
            <w:rPr>
              <w:rFonts w:ascii="Cambria Math" w:hAnsi="Cambria Math" w:cstheme="minorHAnsi"/>
              <w:szCs w:val="20"/>
            </w:rPr>
            <m:t>τ</m:t>
          </m:r>
          <m:r>
            <w:rPr>
              <w:rFonts w:ascii="Cambria Math" w:hAnsi="Cambria Math" w:cstheme="minorHAnsi"/>
            </w:rPr>
            <m:t xml:space="preserve">= </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SHEAR</m:t>
                  </m:r>
                </m:sub>
              </m:sSub>
            </m:num>
            <m:den>
              <m:f>
                <m:fPr>
                  <m:ctrlPr>
                    <w:rPr>
                      <w:rFonts w:ascii="Cambria Math" w:hAnsi="Cambria Math" w:cstheme="minorHAnsi"/>
                      <w:i/>
                      <w:szCs w:val="20"/>
                    </w:rPr>
                  </m:ctrlPr>
                </m:fPr>
                <m:num>
                  <m:r>
                    <w:rPr>
                      <w:rFonts w:ascii="Cambria Math" w:hAnsi="Cambria Math" w:cstheme="minorHAnsi"/>
                      <w:szCs w:val="20"/>
                    </w:rPr>
                    <m:t>π</m:t>
                  </m:r>
                </m:num>
                <m:den>
                  <m:r>
                    <w:rPr>
                      <w:rFonts w:ascii="Cambria Math" w:hAnsi="Cambria Math" w:cstheme="minorHAnsi"/>
                      <w:szCs w:val="20"/>
                    </w:rPr>
                    <m:t>4</m:t>
                  </m:r>
                </m:den>
              </m:f>
              <m:r>
                <w:rPr>
                  <w:rFonts w:ascii="Cambria Math" w:hAnsi="Cambria Math" w:cstheme="minorHAnsi"/>
                  <w:szCs w:val="20"/>
                </w:rPr>
                <m:t>(</m:t>
              </m:r>
              <m:sSup>
                <m:sSupPr>
                  <m:ctrlPr>
                    <w:rPr>
                      <w:rFonts w:ascii="Cambria Math" w:hAnsi="Cambria Math" w:cstheme="minorHAnsi"/>
                      <w:i/>
                      <w:szCs w:val="20"/>
                    </w:rPr>
                  </m:ctrlPr>
                </m:sSupPr>
                <m:e>
                  <m:sSub>
                    <m:sSubPr>
                      <m:ctrlPr>
                        <w:rPr>
                          <w:rFonts w:ascii="Cambria Math" w:hAnsi="Cambria Math" w:cstheme="minorHAnsi"/>
                          <w:i/>
                          <w:szCs w:val="20"/>
                        </w:rPr>
                      </m:ctrlPr>
                    </m:sSubPr>
                    <m:e>
                      <m:r>
                        <w:rPr>
                          <w:rFonts w:ascii="Cambria Math" w:hAnsi="Cambria Math" w:cstheme="minorHAnsi"/>
                          <w:szCs w:val="20"/>
                        </w:rPr>
                        <m:t>D</m:t>
                      </m:r>
                    </m:e>
                    <m:sub>
                      <m:r>
                        <w:rPr>
                          <w:rFonts w:ascii="Cambria Math" w:hAnsi="Cambria Math" w:cstheme="minorHAnsi"/>
                          <w:szCs w:val="20"/>
                        </w:rPr>
                        <m:t>1</m:t>
                      </m:r>
                    </m:sub>
                  </m:sSub>
                </m:e>
                <m:sup>
                  <m:r>
                    <w:rPr>
                      <w:rFonts w:ascii="Cambria Math" w:hAnsi="Cambria Math" w:cstheme="minorHAnsi"/>
                      <w:szCs w:val="20"/>
                    </w:rPr>
                    <m:t>4</m:t>
                  </m:r>
                </m:sup>
              </m:sSup>
              <m:r>
                <w:rPr>
                  <w:rFonts w:ascii="Cambria Math" w:hAnsi="Cambria Math" w:cstheme="minorHAnsi"/>
                  <w:szCs w:val="20"/>
                </w:rPr>
                <m:t>-</m:t>
              </m:r>
              <m:sSup>
                <m:sSupPr>
                  <m:ctrlPr>
                    <w:rPr>
                      <w:rFonts w:ascii="Cambria Math" w:hAnsi="Cambria Math" w:cstheme="minorHAnsi"/>
                      <w:i/>
                      <w:szCs w:val="20"/>
                    </w:rPr>
                  </m:ctrlPr>
                </m:sSupPr>
                <m:e>
                  <m:sSub>
                    <m:sSubPr>
                      <m:ctrlPr>
                        <w:rPr>
                          <w:rFonts w:ascii="Cambria Math" w:hAnsi="Cambria Math" w:cstheme="minorHAnsi"/>
                          <w:i/>
                          <w:szCs w:val="20"/>
                        </w:rPr>
                      </m:ctrlPr>
                    </m:sSubPr>
                    <m:e>
                      <m:r>
                        <w:rPr>
                          <w:rFonts w:ascii="Cambria Math" w:hAnsi="Cambria Math" w:cstheme="minorHAnsi"/>
                          <w:szCs w:val="20"/>
                        </w:rPr>
                        <m:t>D</m:t>
                      </m:r>
                    </m:e>
                    <m:sub>
                      <m:r>
                        <w:rPr>
                          <w:rFonts w:ascii="Cambria Math" w:hAnsi="Cambria Math" w:cstheme="minorHAnsi"/>
                          <w:szCs w:val="20"/>
                        </w:rPr>
                        <m:t>2</m:t>
                      </m:r>
                    </m:sub>
                  </m:sSub>
                </m:e>
                <m:sup>
                  <m:r>
                    <w:rPr>
                      <w:rFonts w:ascii="Cambria Math" w:hAnsi="Cambria Math" w:cstheme="minorHAnsi"/>
                      <w:szCs w:val="20"/>
                    </w:rPr>
                    <m:t>4</m:t>
                  </m:r>
                </m:sup>
              </m:sSup>
              <m:r>
                <w:rPr>
                  <w:rFonts w:ascii="Cambria Math" w:hAnsi="Cambria Math" w:cstheme="minorHAnsi"/>
                  <w:szCs w:val="20"/>
                </w:rPr>
                <m:t>)</m:t>
              </m:r>
            </m:den>
          </m:f>
        </m:oMath>
      </m:oMathPara>
    </w:p>
    <w:p w14:paraId="22260012" w14:textId="1BAFDECD" w:rsidR="006F2DB8" w:rsidRDefault="006F2DB8" w:rsidP="00D81AF9">
      <w:pPr>
        <w:spacing w:line="360" w:lineRule="auto"/>
        <w:ind w:left="720"/>
        <w:jc w:val="center"/>
        <w:rPr>
          <w:i/>
          <w:iCs/>
        </w:rPr>
      </w:pPr>
      <w:r>
        <w:rPr>
          <w:i/>
          <w:iCs/>
        </w:rPr>
        <w:t>Equation 11</w:t>
      </w:r>
    </w:p>
    <w:p w14:paraId="33E701E6" w14:textId="3B93DAF9" w:rsidR="006F2DB8" w:rsidRPr="009A7D98" w:rsidRDefault="006F2DB8" w:rsidP="00D81AF9">
      <w:pPr>
        <w:spacing w:line="360" w:lineRule="auto"/>
        <w:ind w:left="720"/>
        <w:jc w:val="center"/>
        <w:rPr>
          <w:rFonts w:eastAsiaTheme="minorEastAsia"/>
          <w:i/>
          <w:szCs w:val="20"/>
        </w:rPr>
      </w:pPr>
      <m:oMathPara>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RES</m:t>
              </m:r>
            </m:sub>
          </m:sSub>
          <m:r>
            <w:rPr>
              <w:rFonts w:ascii="Cambria Math" w:hAnsi="Cambria Math" w:cstheme="minorHAnsi"/>
            </w:rPr>
            <m:t xml:space="preserve">= </m:t>
          </m:r>
          <m:rad>
            <m:radPr>
              <m:degHide m:val="1"/>
              <m:ctrlPr>
                <w:rPr>
                  <w:rFonts w:ascii="Cambria Math" w:hAnsi="Cambria Math" w:cstheme="minorHAnsi"/>
                  <w:i/>
                  <w:szCs w:val="20"/>
                </w:rPr>
              </m:ctrlPr>
            </m:radPr>
            <m:deg/>
            <m:e>
              <m:sSup>
                <m:sSupPr>
                  <m:ctrlPr>
                    <w:rPr>
                      <w:rFonts w:ascii="Cambria Math" w:hAnsi="Cambria Math" w:cstheme="minorHAnsi"/>
                      <w:i/>
                      <w:szCs w:val="20"/>
                    </w:rPr>
                  </m:ctrlPr>
                </m:sSupPr>
                <m:e>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B</m:t>
                      </m:r>
                    </m:sub>
                  </m:sSub>
                </m:e>
                <m:sup>
                  <m:r>
                    <w:rPr>
                      <w:rFonts w:ascii="Cambria Math" w:hAnsi="Cambria Math" w:cstheme="minorHAnsi"/>
                      <w:szCs w:val="20"/>
                    </w:rPr>
                    <m:t>2</m:t>
                  </m:r>
                </m:sup>
              </m:sSup>
              <m:r>
                <w:rPr>
                  <w:rFonts w:ascii="Cambria Math" w:hAnsi="Cambria Math" w:cstheme="minorHAnsi"/>
                  <w:szCs w:val="20"/>
                </w:rPr>
                <m:t>+</m:t>
              </m:r>
              <m:sSup>
                <m:sSupPr>
                  <m:ctrlPr>
                    <w:rPr>
                      <w:rFonts w:ascii="Cambria Math" w:hAnsi="Cambria Math" w:cstheme="minorHAnsi"/>
                      <w:i/>
                      <w:szCs w:val="20"/>
                    </w:rPr>
                  </m:ctrlPr>
                </m:sSupPr>
                <m:e>
                  <m:r>
                    <w:rPr>
                      <w:rFonts w:ascii="Cambria Math" w:hAnsi="Cambria Math" w:cstheme="minorHAnsi"/>
                      <w:szCs w:val="20"/>
                    </w:rPr>
                    <m:t>(2τ)</m:t>
                  </m:r>
                </m:e>
                <m:sup>
                  <m:r>
                    <w:rPr>
                      <w:rFonts w:ascii="Cambria Math" w:hAnsi="Cambria Math" w:cstheme="minorHAnsi"/>
                      <w:szCs w:val="20"/>
                    </w:rPr>
                    <m:t>2</m:t>
                  </m:r>
                </m:sup>
              </m:sSup>
            </m:e>
          </m:rad>
        </m:oMath>
      </m:oMathPara>
    </w:p>
    <w:p w14:paraId="57348DE5" w14:textId="00CE9493" w:rsidR="006F2DB8" w:rsidRDefault="006F2DB8" w:rsidP="00D81AF9">
      <w:pPr>
        <w:spacing w:line="360" w:lineRule="auto"/>
        <w:ind w:left="720"/>
        <w:jc w:val="center"/>
        <w:rPr>
          <w:i/>
          <w:iCs/>
        </w:rPr>
      </w:pPr>
      <w:r>
        <w:rPr>
          <w:i/>
          <w:iCs/>
        </w:rPr>
        <w:t>Equation 12</w:t>
      </w:r>
    </w:p>
    <w:p w14:paraId="180D9783" w14:textId="5C7A29F5" w:rsidR="00F933F3" w:rsidRDefault="00F933F3" w:rsidP="00D81AF9">
      <w:pPr>
        <w:spacing w:line="360" w:lineRule="auto"/>
        <w:ind w:left="720"/>
        <w:jc w:val="center"/>
        <w:rPr>
          <w:i/>
          <w:iCs/>
        </w:rPr>
      </w:pPr>
    </w:p>
    <w:p w14:paraId="55A88863" w14:textId="676CCBF8" w:rsidR="00F933F3" w:rsidRDefault="00F933F3" w:rsidP="00D81AF9">
      <w:pPr>
        <w:spacing w:line="360" w:lineRule="auto"/>
        <w:ind w:left="720"/>
        <w:jc w:val="center"/>
        <w:rPr>
          <w:i/>
          <w:iCs/>
        </w:rPr>
      </w:pPr>
      <w:r>
        <w:rPr>
          <w:i/>
          <w:iCs/>
          <w:noProof/>
        </w:rPr>
        <w:lastRenderedPageBreak/>
        <w:drawing>
          <wp:anchor distT="0" distB="0" distL="114300" distR="114300" simplePos="0" relativeHeight="251669504" behindDoc="0" locked="0" layoutInCell="1" allowOverlap="1" wp14:anchorId="53D9C900" wp14:editId="30FEC6BE">
            <wp:simplePos x="0" y="0"/>
            <wp:positionH relativeFrom="column">
              <wp:posOffset>657225</wp:posOffset>
            </wp:positionH>
            <wp:positionV relativeFrom="paragraph">
              <wp:posOffset>4445</wp:posOffset>
            </wp:positionV>
            <wp:extent cx="4877481" cy="4105848"/>
            <wp:effectExtent l="76200" t="76200" r="132715" b="142875"/>
            <wp:wrapNone/>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1 resultant stress.png"/>
                    <pic:cNvPicPr/>
                  </pic:nvPicPr>
                  <pic:blipFill>
                    <a:blip r:embed="rId14">
                      <a:extLst>
                        <a:ext uri="{28A0092B-C50C-407E-A947-70E740481C1C}">
                          <a14:useLocalDpi xmlns:a14="http://schemas.microsoft.com/office/drawing/2010/main" val="0"/>
                        </a:ext>
                      </a:extLst>
                    </a:blip>
                    <a:stretch>
                      <a:fillRect/>
                    </a:stretch>
                  </pic:blipFill>
                  <pic:spPr>
                    <a:xfrm>
                      <a:off x="0" y="0"/>
                      <a:ext cx="4877481" cy="41058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37565B58" w14:textId="7BA2A7D4" w:rsidR="00F933F3" w:rsidRDefault="00F933F3" w:rsidP="00D81AF9">
      <w:pPr>
        <w:spacing w:line="360" w:lineRule="auto"/>
        <w:ind w:left="720"/>
        <w:jc w:val="center"/>
        <w:rPr>
          <w:i/>
          <w:iCs/>
        </w:rPr>
      </w:pPr>
    </w:p>
    <w:p w14:paraId="2A0D5F96" w14:textId="5E18C2CD" w:rsidR="00F933F3" w:rsidRDefault="00F933F3" w:rsidP="00D81AF9">
      <w:pPr>
        <w:spacing w:line="360" w:lineRule="auto"/>
        <w:ind w:left="720"/>
        <w:jc w:val="center"/>
        <w:rPr>
          <w:i/>
          <w:iCs/>
        </w:rPr>
      </w:pPr>
    </w:p>
    <w:p w14:paraId="76F60CFC" w14:textId="585D0992" w:rsidR="00F933F3" w:rsidRDefault="00F933F3" w:rsidP="00D81AF9">
      <w:pPr>
        <w:spacing w:line="360" w:lineRule="auto"/>
        <w:ind w:left="720"/>
        <w:jc w:val="center"/>
        <w:rPr>
          <w:i/>
          <w:iCs/>
        </w:rPr>
      </w:pPr>
    </w:p>
    <w:p w14:paraId="044500C8" w14:textId="663BAADB" w:rsidR="00F933F3" w:rsidRDefault="00F933F3" w:rsidP="00D81AF9">
      <w:pPr>
        <w:spacing w:line="360" w:lineRule="auto"/>
        <w:ind w:left="720"/>
        <w:jc w:val="center"/>
        <w:rPr>
          <w:i/>
          <w:iCs/>
        </w:rPr>
      </w:pPr>
    </w:p>
    <w:p w14:paraId="1A168839" w14:textId="6D74C56D" w:rsidR="00F933F3" w:rsidRDefault="00F933F3" w:rsidP="00D81AF9">
      <w:pPr>
        <w:spacing w:line="360" w:lineRule="auto"/>
        <w:ind w:left="720"/>
        <w:jc w:val="center"/>
        <w:rPr>
          <w:i/>
          <w:iCs/>
        </w:rPr>
      </w:pPr>
    </w:p>
    <w:p w14:paraId="33C6D4D1" w14:textId="6DDF3741" w:rsidR="00F933F3" w:rsidRDefault="00F933F3" w:rsidP="00D81AF9">
      <w:pPr>
        <w:spacing w:line="360" w:lineRule="auto"/>
        <w:ind w:left="720"/>
        <w:jc w:val="center"/>
        <w:rPr>
          <w:i/>
          <w:iCs/>
        </w:rPr>
      </w:pPr>
    </w:p>
    <w:p w14:paraId="2757B6F2" w14:textId="6B121EFA" w:rsidR="00F933F3" w:rsidRDefault="00F933F3" w:rsidP="00D81AF9">
      <w:pPr>
        <w:spacing w:line="360" w:lineRule="auto"/>
        <w:ind w:left="720"/>
        <w:jc w:val="center"/>
        <w:rPr>
          <w:i/>
          <w:iCs/>
        </w:rPr>
      </w:pPr>
    </w:p>
    <w:p w14:paraId="313B5E73" w14:textId="4DA31E8B" w:rsidR="00F933F3" w:rsidRDefault="00F933F3" w:rsidP="00D81AF9">
      <w:pPr>
        <w:spacing w:line="360" w:lineRule="auto"/>
        <w:ind w:left="720"/>
        <w:jc w:val="center"/>
        <w:rPr>
          <w:i/>
          <w:iCs/>
        </w:rPr>
      </w:pPr>
    </w:p>
    <w:p w14:paraId="05D7A041" w14:textId="3C2B845A" w:rsidR="00F933F3" w:rsidRDefault="00F933F3" w:rsidP="00D81AF9">
      <w:pPr>
        <w:spacing w:line="360" w:lineRule="auto"/>
        <w:ind w:left="720"/>
        <w:jc w:val="center"/>
        <w:rPr>
          <w:i/>
          <w:iCs/>
        </w:rPr>
      </w:pPr>
    </w:p>
    <w:p w14:paraId="6C814703" w14:textId="368E2185" w:rsidR="00F933F3" w:rsidRDefault="00F933F3" w:rsidP="00D81AF9">
      <w:pPr>
        <w:spacing w:line="360" w:lineRule="auto"/>
        <w:ind w:left="720"/>
        <w:jc w:val="center"/>
        <w:rPr>
          <w:i/>
          <w:iCs/>
        </w:rPr>
      </w:pPr>
    </w:p>
    <w:p w14:paraId="05A8C6A8" w14:textId="36D9DE9E" w:rsidR="00F933F3" w:rsidRDefault="00F933F3" w:rsidP="00D81AF9">
      <w:pPr>
        <w:spacing w:line="360" w:lineRule="auto"/>
        <w:ind w:left="720"/>
        <w:jc w:val="center"/>
        <w:rPr>
          <w:i/>
          <w:iCs/>
        </w:rPr>
      </w:pPr>
    </w:p>
    <w:p w14:paraId="25E9EA47" w14:textId="4E3C0182" w:rsidR="00F933F3" w:rsidRDefault="00F933F3" w:rsidP="00F933F3">
      <w:pPr>
        <w:spacing w:line="360" w:lineRule="auto"/>
        <w:ind w:left="720"/>
        <w:jc w:val="center"/>
        <w:rPr>
          <w:i/>
          <w:iCs/>
        </w:rPr>
      </w:pPr>
      <w:r>
        <w:rPr>
          <w:i/>
          <w:iCs/>
        </w:rPr>
        <w:t>Figure 7 – Stresses in Gudgeon Pin</w:t>
      </w:r>
    </w:p>
    <w:p w14:paraId="1AD15741" w14:textId="77777777" w:rsidR="00F933F3" w:rsidRDefault="00F933F3" w:rsidP="00D81AF9">
      <w:pPr>
        <w:spacing w:line="360" w:lineRule="auto"/>
        <w:ind w:left="720"/>
        <w:jc w:val="center"/>
        <w:rPr>
          <w:i/>
          <w:iCs/>
        </w:rPr>
      </w:pPr>
    </w:p>
    <w:p w14:paraId="0FD6605E" w14:textId="1BB7B70E" w:rsidR="006F2DB8" w:rsidRDefault="006F2DB8" w:rsidP="00D81AF9">
      <w:pPr>
        <w:pStyle w:val="ListParagraph"/>
        <w:numPr>
          <w:ilvl w:val="1"/>
          <w:numId w:val="4"/>
        </w:numPr>
        <w:spacing w:line="360" w:lineRule="auto"/>
        <w:rPr>
          <w:rFonts w:cstheme="minorHAnsi"/>
          <w:sz w:val="24"/>
          <w:u w:val="single"/>
        </w:rPr>
      </w:pPr>
      <w:r>
        <w:rPr>
          <w:rFonts w:cstheme="minorHAnsi"/>
          <w:sz w:val="24"/>
          <w:u w:val="single"/>
        </w:rPr>
        <w:t>Conrod</w:t>
      </w:r>
    </w:p>
    <w:p w14:paraId="671C098E" w14:textId="1E8AC964" w:rsidR="00AE5305" w:rsidRDefault="00987CB0" w:rsidP="00D81AF9">
      <w:pPr>
        <w:spacing w:line="360" w:lineRule="auto"/>
        <w:ind w:left="720"/>
        <w:rPr>
          <w:rFonts w:eastAsiaTheme="minorEastAsia"/>
          <w:iCs/>
          <w:szCs w:val="20"/>
        </w:rPr>
      </w:pPr>
      <w:r>
        <w:rPr>
          <w:rFonts w:eastAsiaTheme="minorEastAsia"/>
          <w:iCs/>
          <w:szCs w:val="20"/>
        </w:rPr>
        <w:t xml:space="preserve">The stresses for the </w:t>
      </w:r>
      <w:r w:rsidR="00F8543B">
        <w:rPr>
          <w:rFonts w:eastAsiaTheme="minorEastAsia"/>
          <w:iCs/>
          <w:szCs w:val="20"/>
        </w:rPr>
        <w:t>conrod sections</w:t>
      </w:r>
      <w:r>
        <w:rPr>
          <w:rFonts w:eastAsiaTheme="minorEastAsia"/>
          <w:iCs/>
          <w:szCs w:val="20"/>
        </w:rPr>
        <w:t xml:space="preserve"> are calculated in a very similar way to the gudgeon pin except for some changes depending on where the forces are applied </w:t>
      </w:r>
      <w:r w:rsidR="00F8543B">
        <w:rPr>
          <w:rFonts w:eastAsiaTheme="minorEastAsia"/>
          <w:iCs/>
          <w:szCs w:val="20"/>
        </w:rPr>
        <w:t>and whether the s</w:t>
      </w:r>
      <w:r>
        <w:rPr>
          <w:rFonts w:eastAsiaTheme="minorEastAsia"/>
          <w:iCs/>
          <w:szCs w:val="20"/>
        </w:rPr>
        <w:t>ection is in compression or tension. In the case of the three</w:t>
      </w:r>
      <w:r w:rsidR="00AE5305">
        <w:rPr>
          <w:rFonts w:eastAsiaTheme="minorEastAsia"/>
          <w:iCs/>
          <w:szCs w:val="20"/>
        </w:rPr>
        <w:t xml:space="preserve"> previously shown</w:t>
      </w:r>
      <w:r>
        <w:rPr>
          <w:rFonts w:eastAsiaTheme="minorEastAsia"/>
          <w:iCs/>
          <w:szCs w:val="20"/>
        </w:rPr>
        <w:t xml:space="preserve"> sections of the conrod that were analysed</w:t>
      </w:r>
      <w:r w:rsidR="00AE5305">
        <w:rPr>
          <w:rFonts w:eastAsiaTheme="minorEastAsia"/>
          <w:iCs/>
          <w:szCs w:val="20"/>
        </w:rPr>
        <w:t xml:space="preserve"> (A, B &amp; C) they are at different stages in the conrod and hence different masses are used to represent this when calculating the inertia force, slightly differently to the way it was done with the gudgeon pin. </w:t>
      </w:r>
    </w:p>
    <w:p w14:paraId="483B8469" w14:textId="09FA0128" w:rsidR="006F2DB8" w:rsidRPr="006F2DB8" w:rsidRDefault="00AE5305" w:rsidP="00D81AF9">
      <w:pPr>
        <w:spacing w:line="360" w:lineRule="auto"/>
        <w:ind w:left="720"/>
        <w:rPr>
          <w:rFonts w:eastAsiaTheme="minorEastAsia"/>
          <w:iCs/>
          <w:szCs w:val="20"/>
        </w:rPr>
      </w:pPr>
      <w:r>
        <w:rPr>
          <w:rFonts w:eastAsiaTheme="minorEastAsia"/>
          <w:iCs/>
          <w:szCs w:val="20"/>
        </w:rPr>
        <w:t xml:space="preserve">Section A sits in a fillet at the top of the rod and so none of the rod mass is taken into consideration when calculating the inertia force acting at this point, hence the calculation for inertia force in equation 3 is used. Section B is slightly different due to its positioning within the rod, like section A it sits within a fillet however it is around </w:t>
      </w:r>
      <w:r w:rsidR="0048496E">
        <w:rPr>
          <w:rFonts w:eastAsiaTheme="minorEastAsia"/>
          <w:iCs/>
          <w:szCs w:val="20"/>
        </w:rPr>
        <w:t>one</w:t>
      </w:r>
      <w:r>
        <w:rPr>
          <w:rFonts w:eastAsiaTheme="minorEastAsia"/>
          <w:iCs/>
          <w:szCs w:val="20"/>
        </w:rPr>
        <w:t xml:space="preserve"> third of the way down the </w:t>
      </w:r>
      <w:r w:rsidR="00BA2EC0">
        <w:rPr>
          <w:rFonts w:eastAsiaTheme="minorEastAsia"/>
          <w:iCs/>
          <w:szCs w:val="20"/>
        </w:rPr>
        <w:t xml:space="preserve">rod </w:t>
      </w:r>
      <w:r>
        <w:rPr>
          <w:rFonts w:eastAsiaTheme="minorEastAsia"/>
          <w:iCs/>
          <w:szCs w:val="20"/>
        </w:rPr>
        <w:t>and more toward the cap</w:t>
      </w:r>
      <w:r w:rsidR="00BA2EC0">
        <w:rPr>
          <w:rFonts w:eastAsiaTheme="minorEastAsia"/>
          <w:iCs/>
          <w:szCs w:val="20"/>
        </w:rPr>
        <w:t xml:space="preserve"> that is why the inertia force calculation for section B</w:t>
      </w:r>
      <w:r w:rsidR="0048496E">
        <w:rPr>
          <w:rFonts w:eastAsiaTheme="minorEastAsia"/>
          <w:iCs/>
          <w:szCs w:val="20"/>
        </w:rPr>
        <w:t xml:space="preserve"> (equation 13) includes one third of the rod mass alongside the piston and gudgeon pin masses - accounting for the extra reciprocating mass. </w:t>
      </w:r>
      <w:r w:rsidR="001C22D8">
        <w:rPr>
          <w:rFonts w:eastAsiaTheme="minorEastAsia"/>
          <w:iCs/>
          <w:szCs w:val="20"/>
        </w:rPr>
        <w:t xml:space="preserve">The inertia force at section C (equation </w:t>
      </w:r>
      <w:r w:rsidR="001C22D8">
        <w:rPr>
          <w:rFonts w:eastAsiaTheme="minorEastAsia"/>
          <w:iCs/>
          <w:szCs w:val="20"/>
        </w:rPr>
        <w:lastRenderedPageBreak/>
        <w:t>16) is also similar to B in that is accounts for reciprocating mass (equation 14) however rotational mass (equation 15) is also involved here due to the section being in the cap at the bottom of the rod.</w:t>
      </w:r>
      <w:r w:rsidR="003B3A70">
        <w:rPr>
          <w:rFonts w:eastAsiaTheme="minorEastAsia"/>
          <w:iCs/>
          <w:szCs w:val="20"/>
        </w:rPr>
        <w:t xml:space="preserve"> These inertia forces are then used to determine net compressive force at each section.</w:t>
      </w:r>
      <w:r w:rsidR="001C22D8">
        <w:rPr>
          <w:rFonts w:eastAsiaTheme="minorEastAsia"/>
          <w:iCs/>
          <w:szCs w:val="20"/>
        </w:rPr>
        <w:t xml:space="preserve"> </w:t>
      </w:r>
      <w:r w:rsidR="003B3A70">
        <w:rPr>
          <w:rFonts w:eastAsiaTheme="minorEastAsia"/>
          <w:iCs/>
          <w:szCs w:val="20"/>
        </w:rPr>
        <w:t>Other than these inertia force calculations the way the stress is calculated differs slightly with cross sectional areas from section 2 and net force at each section being directly involved as opposed to bending moments and shear force. The calculation for stresses can be seen in equation 17 where maximum net compressive force is used upon firing the negative of minimum net compressive force is used for TDC exhaust.</w:t>
      </w:r>
      <w:r w:rsidR="006E64AA">
        <w:rPr>
          <w:rFonts w:eastAsiaTheme="minorEastAsia"/>
          <w:iCs/>
          <w:szCs w:val="20"/>
        </w:rPr>
        <w:t xml:space="preserve"> Another extra stress value can be calculated for section A known as the hoop stress</w:t>
      </w:r>
      <w:r w:rsidR="000060CD">
        <w:rPr>
          <w:rFonts w:eastAsiaTheme="minorEastAsia"/>
          <w:iCs/>
          <w:szCs w:val="20"/>
        </w:rPr>
        <w:t xml:space="preserve"> (calculated at TDC exhaust)</w:t>
      </w:r>
      <w:r w:rsidR="006E64AA">
        <w:rPr>
          <w:rFonts w:eastAsiaTheme="minorEastAsia"/>
          <w:iCs/>
          <w:szCs w:val="20"/>
        </w:rPr>
        <w:t xml:space="preserve"> which was not required but can be determined in order to gain extra information, this formula is shown in equation 18. As there is no shear stress involved, those stresses are classed as the resultant stresses and will be used in the mean and range later on in section 4 of the report. The results of the stress calculations for the respective conrod sections can be seen below.</w:t>
      </w:r>
    </w:p>
    <w:p w14:paraId="52C30314" w14:textId="3F88DD99" w:rsidR="0048496E" w:rsidRPr="009A7D98" w:rsidRDefault="0048496E" w:rsidP="00D81AF9">
      <w:pPr>
        <w:spacing w:line="360" w:lineRule="auto"/>
        <w:ind w:left="720"/>
        <w:jc w:val="center"/>
        <w:rPr>
          <w:rFonts w:eastAsiaTheme="minorEastAsia"/>
          <w:i/>
          <w:szCs w:val="20"/>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INERTIA-RODB</m:t>
              </m:r>
            </m:sub>
          </m:sSub>
          <m:r>
            <w:rPr>
              <w:rFonts w:ascii="Cambria Math" w:hAnsi="Cambria Math" w:cstheme="minorHAnsi"/>
              <w:szCs w:val="20"/>
            </w:rPr>
            <m:t xml:space="preserve">= </m:t>
          </m:r>
          <m:sSub>
            <m:sSubPr>
              <m:ctrlPr>
                <w:rPr>
                  <w:rFonts w:ascii="Cambria Math" w:hAnsi="Cambria Math" w:cstheme="minorHAnsi"/>
                  <w:i/>
                  <w:szCs w:val="20"/>
                </w:rPr>
              </m:ctrlPr>
            </m:sSubPr>
            <m:e>
              <m:r>
                <w:rPr>
                  <w:rFonts w:ascii="Cambria Math" w:hAnsi="Cambria Math" w:cstheme="minorHAnsi"/>
                  <w:szCs w:val="20"/>
                </w:rPr>
                <m:t>(</m:t>
              </m:r>
              <m:r>
                <w:rPr>
                  <w:rFonts w:ascii="Cambria Math" w:hAnsi="Cambria Math" w:cstheme="minorHAnsi"/>
                  <w:szCs w:val="20"/>
                </w:rPr>
                <m:t>m</m:t>
              </m:r>
            </m:e>
            <m:sub>
              <m:r>
                <w:rPr>
                  <w:rFonts w:ascii="Cambria Math" w:hAnsi="Cambria Math" w:cstheme="minorHAnsi"/>
                  <w:szCs w:val="20"/>
                </w:rPr>
                <m:t>Piston</m:t>
              </m:r>
            </m:sub>
          </m:sSub>
          <m:r>
            <w:rPr>
              <w:rFonts w:ascii="Cambria Math" w:hAnsi="Cambria Math" w:cstheme="minorHAnsi"/>
              <w:szCs w:val="20"/>
            </w:rPr>
            <m:t>+</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Rod</m:t>
                  </m:r>
                </m:sub>
              </m:sSub>
            </m:num>
            <m:den>
              <m:r>
                <w:rPr>
                  <w:rFonts w:ascii="Cambria Math" w:hAnsi="Cambria Math" w:cstheme="minorHAnsi"/>
                  <w:szCs w:val="20"/>
                </w:rPr>
                <m:t>3</m:t>
              </m:r>
            </m:den>
          </m:f>
          <m:r>
            <w:rPr>
              <w:rFonts w:ascii="Cambria Math" w:hAnsi="Cambria Math" w:cstheme="minorHAnsi"/>
              <w:szCs w:val="20"/>
            </w:rPr>
            <m:t>)</m:t>
          </m:r>
          <m:r>
            <w:rPr>
              <w:rFonts w:ascii="Cambria Math" w:hAnsi="Cambria Math" w:cstheme="minorHAnsi"/>
              <w:szCs w:val="20"/>
            </w:rPr>
            <m:t>×R</m:t>
          </m:r>
          <m:sSup>
            <m:sSupPr>
              <m:ctrlPr>
                <w:rPr>
                  <w:rFonts w:ascii="Cambria Math" w:hAnsi="Cambria Math" w:cstheme="minorHAnsi"/>
                  <w:i/>
                  <w:szCs w:val="20"/>
                </w:rPr>
              </m:ctrlPr>
            </m:sSupPr>
            <m:e>
              <m:r>
                <w:rPr>
                  <w:rFonts w:ascii="Cambria Math" w:hAnsi="Cambria Math" w:cstheme="minorHAnsi"/>
                  <w:szCs w:val="20"/>
                </w:rPr>
                <m:t>ω</m:t>
              </m:r>
            </m:e>
            <m:sup>
              <m:r>
                <w:rPr>
                  <w:rFonts w:ascii="Cambria Math" w:hAnsi="Cambria Math" w:cstheme="minorHAnsi"/>
                  <w:szCs w:val="20"/>
                </w:rPr>
                <m:t>2</m:t>
              </m:r>
            </m:sup>
          </m:sSup>
          <m:r>
            <w:rPr>
              <w:rFonts w:ascii="Cambria Math" w:hAnsi="Cambria Math" w:cstheme="minorHAnsi"/>
              <w:szCs w:val="20"/>
            </w:rPr>
            <m:t xml:space="preserve">cosθ+ </m:t>
          </m:r>
          <m:f>
            <m:fPr>
              <m:ctrlPr>
                <w:rPr>
                  <w:rFonts w:ascii="Cambria Math" w:hAnsi="Cambria Math" w:cstheme="minorHAnsi"/>
                  <w:i/>
                  <w:szCs w:val="20"/>
                </w:rPr>
              </m:ctrlPr>
            </m:fPr>
            <m:num>
              <m:r>
                <w:rPr>
                  <w:rFonts w:ascii="Cambria Math" w:hAnsi="Cambria Math" w:cstheme="minorHAnsi"/>
                  <w:szCs w:val="20"/>
                </w:rPr>
                <m:t>R</m:t>
              </m:r>
            </m:num>
            <m:den>
              <m:r>
                <w:rPr>
                  <w:rFonts w:ascii="Cambria Math" w:hAnsi="Cambria Math" w:cstheme="minorHAnsi"/>
                  <w:szCs w:val="20"/>
                </w:rPr>
                <m:t>L</m:t>
              </m:r>
            </m:den>
          </m:f>
          <m:r>
            <w:rPr>
              <w:rFonts w:ascii="Cambria Math" w:hAnsi="Cambria Math" w:cstheme="minorHAnsi"/>
              <w:szCs w:val="20"/>
            </w:rPr>
            <m:t>R</m:t>
          </m:r>
          <m:sSup>
            <m:sSupPr>
              <m:ctrlPr>
                <w:rPr>
                  <w:rFonts w:ascii="Cambria Math" w:hAnsi="Cambria Math" w:cstheme="minorHAnsi"/>
                  <w:i/>
                  <w:szCs w:val="20"/>
                </w:rPr>
              </m:ctrlPr>
            </m:sSupPr>
            <m:e>
              <m:r>
                <w:rPr>
                  <w:rFonts w:ascii="Cambria Math" w:hAnsi="Cambria Math" w:cstheme="minorHAnsi"/>
                  <w:szCs w:val="20"/>
                </w:rPr>
                <m:t>ω</m:t>
              </m:r>
            </m:e>
            <m:sup>
              <m:r>
                <w:rPr>
                  <w:rFonts w:ascii="Cambria Math" w:hAnsi="Cambria Math" w:cstheme="minorHAnsi"/>
                  <w:szCs w:val="20"/>
                </w:rPr>
                <m:t>2</m:t>
              </m:r>
            </m:sup>
          </m:sSup>
          <m:r>
            <w:rPr>
              <w:rFonts w:ascii="Cambria Math" w:hAnsi="Cambria Math" w:cstheme="minorHAnsi"/>
              <w:szCs w:val="20"/>
            </w:rPr>
            <m:t>cos2θ</m:t>
          </m:r>
        </m:oMath>
      </m:oMathPara>
    </w:p>
    <w:p w14:paraId="36D80D29" w14:textId="1A481E67" w:rsidR="00ED36BC" w:rsidRDefault="00ED36BC" w:rsidP="00D81AF9">
      <w:pPr>
        <w:spacing w:line="360" w:lineRule="auto"/>
        <w:ind w:left="720"/>
        <w:jc w:val="center"/>
        <w:rPr>
          <w:i/>
          <w:iCs/>
        </w:rPr>
      </w:pPr>
      <w:r>
        <w:rPr>
          <w:i/>
          <w:iCs/>
        </w:rPr>
        <w:t>Equation 13</w:t>
      </w:r>
    </w:p>
    <w:p w14:paraId="1C343331" w14:textId="6276F9A7" w:rsidR="00ED36BC" w:rsidRPr="00ED36BC" w:rsidRDefault="00ED36BC" w:rsidP="00D81AF9">
      <w:pPr>
        <w:spacing w:line="360" w:lineRule="auto"/>
        <w:ind w:left="720"/>
        <w:jc w:val="center"/>
        <w:rPr>
          <w:rFonts w:eastAsiaTheme="minorEastAsia"/>
          <w:i/>
          <w:szCs w:val="20"/>
        </w:rPr>
      </w:pPr>
      <m:oMathPara>
        <m:oMath>
          <m:sSub>
            <m:sSubPr>
              <m:ctrlPr>
                <w:rPr>
                  <w:rFonts w:ascii="Cambria Math" w:hAnsi="Cambria Math"/>
                  <w:i/>
                  <w:iCs/>
                </w:rPr>
              </m:ctrlPr>
            </m:sSubPr>
            <m:e>
              <m:r>
                <w:rPr>
                  <w:rFonts w:ascii="Cambria Math" w:hAnsi="Cambria Math"/>
                </w:rPr>
                <m:t>m</m:t>
              </m:r>
            </m:e>
            <m:sub>
              <m:r>
                <w:rPr>
                  <w:rFonts w:ascii="Cambria Math" w:hAnsi="Cambria Math"/>
                </w:rPr>
                <m:t>rec</m:t>
              </m:r>
            </m:sub>
          </m:sSub>
          <m:r>
            <w:rPr>
              <w:rFonts w:ascii="Cambria Math" w:hAnsi="Cambria Math"/>
            </w:rPr>
            <m:t>=</m:t>
          </m:r>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Piston</m:t>
              </m:r>
            </m:sub>
          </m:sSub>
          <m:r>
            <w:rPr>
              <w:rFonts w:ascii="Cambria Math" w:hAnsi="Cambria Math" w:cstheme="minorHAnsi"/>
              <w:szCs w:val="20"/>
            </w:rPr>
            <m:t>+</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Rod</m:t>
                  </m:r>
                </m:sub>
              </m:sSub>
            </m:num>
            <m:den>
              <m:r>
                <w:rPr>
                  <w:rFonts w:ascii="Cambria Math" w:hAnsi="Cambria Math" w:cstheme="minorHAnsi"/>
                  <w:szCs w:val="20"/>
                </w:rPr>
                <m:t>3</m:t>
              </m:r>
            </m:den>
          </m:f>
        </m:oMath>
      </m:oMathPara>
    </w:p>
    <w:p w14:paraId="50F17F04" w14:textId="711D980C" w:rsidR="00ED36BC" w:rsidRDefault="00ED36BC" w:rsidP="00D81AF9">
      <w:pPr>
        <w:spacing w:line="360" w:lineRule="auto"/>
        <w:ind w:left="720"/>
        <w:jc w:val="center"/>
        <w:rPr>
          <w:i/>
          <w:iCs/>
        </w:rPr>
      </w:pPr>
      <w:r>
        <w:rPr>
          <w:i/>
          <w:iCs/>
        </w:rPr>
        <w:t>Equation 14</w:t>
      </w:r>
    </w:p>
    <w:p w14:paraId="736C12A3" w14:textId="095464CC" w:rsidR="00ED36BC" w:rsidRDefault="00ED36BC"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m</m:t>
              </m:r>
            </m:e>
            <m:sub>
              <m:r>
                <w:rPr>
                  <w:rFonts w:ascii="Cambria Math" w:hAnsi="Cambria Math"/>
                </w:rPr>
                <m:t>rot</m:t>
              </m:r>
            </m:sub>
          </m:sSub>
          <m:r>
            <w:rPr>
              <w:rFonts w:ascii="Cambria Math" w:hAnsi="Cambria Math"/>
            </w:rPr>
            <m:t>=</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2</m:t>
                  </m:r>
                  <m:r>
                    <w:rPr>
                      <w:rFonts w:ascii="Cambria Math" w:hAnsi="Cambria Math" w:cstheme="minorHAnsi"/>
                      <w:szCs w:val="20"/>
                    </w:rPr>
                    <m:t>m</m:t>
                  </m:r>
                </m:e>
                <m:sub>
                  <m:r>
                    <w:rPr>
                      <w:rFonts w:ascii="Cambria Math" w:hAnsi="Cambria Math" w:cstheme="minorHAnsi"/>
                      <w:szCs w:val="20"/>
                    </w:rPr>
                    <m:t>Rod</m:t>
                  </m:r>
                </m:sub>
              </m:sSub>
            </m:num>
            <m:den>
              <m:r>
                <w:rPr>
                  <w:rFonts w:ascii="Cambria Math" w:hAnsi="Cambria Math" w:cstheme="minorHAnsi"/>
                  <w:szCs w:val="20"/>
                </w:rPr>
                <m:t>3</m:t>
              </m:r>
            </m:den>
          </m:f>
        </m:oMath>
      </m:oMathPara>
    </w:p>
    <w:p w14:paraId="5DF06B11" w14:textId="3EDF2A58" w:rsidR="00ED36BC" w:rsidRDefault="00ED36BC" w:rsidP="00D81AF9">
      <w:pPr>
        <w:spacing w:line="360" w:lineRule="auto"/>
        <w:ind w:left="720"/>
        <w:jc w:val="center"/>
        <w:rPr>
          <w:i/>
          <w:iCs/>
        </w:rPr>
      </w:pPr>
      <w:r>
        <w:rPr>
          <w:i/>
          <w:iCs/>
        </w:rPr>
        <w:t>Equation 15</w:t>
      </w:r>
    </w:p>
    <w:p w14:paraId="6E4ED2D0" w14:textId="5B0D1D18" w:rsidR="00ED36BC" w:rsidRPr="009A7D98" w:rsidRDefault="00ED36BC" w:rsidP="00D81AF9">
      <w:pPr>
        <w:spacing w:line="360" w:lineRule="auto"/>
        <w:ind w:left="720"/>
        <w:jc w:val="center"/>
        <w:rPr>
          <w:rFonts w:eastAsiaTheme="minorEastAsia"/>
          <w:i/>
          <w:szCs w:val="20"/>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INERTIA-RODC</m:t>
              </m:r>
            </m:sub>
          </m:sSub>
          <m:r>
            <w:rPr>
              <w:rFonts w:ascii="Cambria Math" w:hAnsi="Cambria Math" w:cstheme="minorHAnsi"/>
              <w:szCs w:val="20"/>
            </w:rPr>
            <m:t>=</m:t>
          </m:r>
          <m:sSub>
            <m:sSubPr>
              <m:ctrlPr>
                <w:rPr>
                  <w:rFonts w:ascii="Cambria Math" w:hAnsi="Cambria Math"/>
                  <w:i/>
                  <w:iCs/>
                </w:rPr>
              </m:ctrlPr>
            </m:sSubPr>
            <m:e>
              <m:r>
                <w:rPr>
                  <w:rFonts w:ascii="Cambria Math" w:hAnsi="Cambria Math"/>
                </w:rPr>
                <m:t>m</m:t>
              </m:r>
            </m:e>
            <m:sub>
              <m:r>
                <w:rPr>
                  <w:rFonts w:ascii="Cambria Math" w:hAnsi="Cambria Math"/>
                </w:rPr>
                <m:t>rec</m:t>
              </m:r>
            </m:sub>
          </m:sSub>
          <m:r>
            <w:rPr>
              <w:rFonts w:ascii="Cambria Math" w:hAnsi="Cambria Math" w:cstheme="minorHAnsi"/>
              <w:szCs w:val="20"/>
            </w:rPr>
            <m:t>R</m:t>
          </m:r>
          <m:sSup>
            <m:sSupPr>
              <m:ctrlPr>
                <w:rPr>
                  <w:rFonts w:ascii="Cambria Math" w:hAnsi="Cambria Math" w:cstheme="minorHAnsi"/>
                  <w:i/>
                  <w:szCs w:val="20"/>
                </w:rPr>
              </m:ctrlPr>
            </m:sSupPr>
            <m:e>
              <m:r>
                <w:rPr>
                  <w:rFonts w:ascii="Cambria Math" w:hAnsi="Cambria Math" w:cstheme="minorHAnsi"/>
                  <w:szCs w:val="20"/>
                </w:rPr>
                <m:t>ω</m:t>
              </m:r>
            </m:e>
            <m:sup>
              <m:r>
                <w:rPr>
                  <w:rFonts w:ascii="Cambria Math" w:hAnsi="Cambria Math" w:cstheme="minorHAnsi"/>
                  <w:szCs w:val="20"/>
                </w:rPr>
                <m:t>2</m:t>
              </m:r>
            </m:sup>
          </m:sSup>
          <m:d>
            <m:dPr>
              <m:ctrlPr>
                <w:rPr>
                  <w:rFonts w:ascii="Cambria Math" w:hAnsi="Cambria Math" w:cstheme="minorHAnsi"/>
                  <w:i/>
                  <w:szCs w:val="20"/>
                </w:rPr>
              </m:ctrlPr>
            </m:dPr>
            <m:e>
              <m:r>
                <w:rPr>
                  <w:rFonts w:ascii="Cambria Math" w:hAnsi="Cambria Math" w:cstheme="minorHAnsi"/>
                  <w:szCs w:val="20"/>
                </w:rPr>
                <m:t xml:space="preserve">1+ </m:t>
              </m:r>
              <m:f>
                <m:fPr>
                  <m:ctrlPr>
                    <w:rPr>
                      <w:rFonts w:ascii="Cambria Math" w:hAnsi="Cambria Math" w:cstheme="minorHAnsi"/>
                      <w:i/>
                      <w:szCs w:val="20"/>
                    </w:rPr>
                  </m:ctrlPr>
                </m:fPr>
                <m:num>
                  <m:r>
                    <w:rPr>
                      <w:rFonts w:ascii="Cambria Math" w:hAnsi="Cambria Math" w:cstheme="minorHAnsi"/>
                      <w:szCs w:val="20"/>
                    </w:rPr>
                    <m:t>R</m:t>
                  </m:r>
                </m:num>
                <m:den>
                  <m:r>
                    <w:rPr>
                      <w:rFonts w:ascii="Cambria Math" w:hAnsi="Cambria Math" w:cstheme="minorHAnsi"/>
                      <w:szCs w:val="20"/>
                    </w:rPr>
                    <m:t>L</m:t>
                  </m:r>
                </m:den>
              </m:f>
            </m:e>
          </m:d>
          <m:r>
            <w:rPr>
              <w:rFonts w:ascii="Cambria Math" w:hAnsi="Cambria Math" w:cstheme="minorHAnsi"/>
              <w:szCs w:val="20"/>
            </w:rPr>
            <m:t xml:space="preserve">+ </m:t>
          </m:r>
          <m:sSub>
            <m:sSubPr>
              <m:ctrlPr>
                <w:rPr>
                  <w:rFonts w:ascii="Cambria Math" w:hAnsi="Cambria Math"/>
                  <w:i/>
                  <w:iCs/>
                </w:rPr>
              </m:ctrlPr>
            </m:sSubPr>
            <m:e>
              <m:r>
                <w:rPr>
                  <w:rFonts w:ascii="Cambria Math" w:hAnsi="Cambria Math"/>
                </w:rPr>
                <m:t>m</m:t>
              </m:r>
            </m:e>
            <m:sub>
              <m:r>
                <w:rPr>
                  <w:rFonts w:ascii="Cambria Math" w:hAnsi="Cambria Math"/>
                </w:rPr>
                <m:t>rot</m:t>
              </m:r>
            </m:sub>
          </m:sSub>
          <m:r>
            <w:rPr>
              <w:rFonts w:ascii="Cambria Math" w:hAnsi="Cambria Math" w:cstheme="minorHAnsi"/>
              <w:szCs w:val="20"/>
            </w:rPr>
            <m:t>R</m:t>
          </m:r>
          <m:sSup>
            <m:sSupPr>
              <m:ctrlPr>
                <w:rPr>
                  <w:rFonts w:ascii="Cambria Math" w:hAnsi="Cambria Math" w:cstheme="minorHAnsi"/>
                  <w:i/>
                  <w:szCs w:val="20"/>
                </w:rPr>
              </m:ctrlPr>
            </m:sSupPr>
            <m:e>
              <m:r>
                <w:rPr>
                  <w:rFonts w:ascii="Cambria Math" w:hAnsi="Cambria Math" w:cstheme="minorHAnsi"/>
                  <w:szCs w:val="20"/>
                </w:rPr>
                <m:t>ω</m:t>
              </m:r>
            </m:e>
            <m:sup>
              <m:r>
                <w:rPr>
                  <w:rFonts w:ascii="Cambria Math" w:hAnsi="Cambria Math" w:cstheme="minorHAnsi"/>
                  <w:szCs w:val="20"/>
                </w:rPr>
                <m:t>2</m:t>
              </m:r>
            </m:sup>
          </m:sSup>
        </m:oMath>
      </m:oMathPara>
    </w:p>
    <w:p w14:paraId="006B55A6" w14:textId="5F1DEE34" w:rsidR="00ED36BC" w:rsidRDefault="00ED36BC" w:rsidP="00D81AF9">
      <w:pPr>
        <w:spacing w:line="360" w:lineRule="auto"/>
        <w:ind w:left="720"/>
        <w:jc w:val="center"/>
        <w:rPr>
          <w:i/>
          <w:iCs/>
        </w:rPr>
      </w:pPr>
      <w:r>
        <w:rPr>
          <w:i/>
          <w:iCs/>
        </w:rPr>
        <w:t>Equation 16</w:t>
      </w:r>
    </w:p>
    <w:p w14:paraId="7046FC6D" w14:textId="3886737F" w:rsidR="00ED36BC" w:rsidRDefault="003B3A70" w:rsidP="00D81AF9">
      <w:pPr>
        <w:spacing w:line="360" w:lineRule="auto"/>
        <w:ind w:left="720"/>
        <w:jc w:val="center"/>
        <w:rPr>
          <w:i/>
          <w:iCs/>
        </w:rPr>
      </w:pPr>
      <m:oMathPara>
        <m:oMath>
          <m:r>
            <w:rPr>
              <w:rFonts w:ascii="Cambria Math" w:hAnsi="Cambria Math"/>
            </w:rPr>
            <m:t>σ=</m:t>
          </m:r>
          <m:f>
            <m:fPr>
              <m:ctrlPr>
                <w:rPr>
                  <w:rFonts w:ascii="Cambria Math" w:hAnsi="Cambria Math"/>
                  <w:i/>
                  <w:iCs/>
                </w:rPr>
              </m:ctrlPr>
            </m:fPr>
            <m:num>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NETMAX</m:t>
                  </m:r>
                </m:sub>
              </m:sSub>
              <m:r>
                <w:rPr>
                  <w:rFonts w:ascii="Cambria Math" w:hAnsi="Cambria Math" w:cstheme="minorHAnsi"/>
                  <w:szCs w:val="20"/>
                </w:rPr>
                <m:t xml:space="preserve"> OR</m:t>
              </m:r>
              <m:sSub>
                <m:sSubPr>
                  <m:ctrlPr>
                    <w:rPr>
                      <w:rFonts w:ascii="Cambria Math" w:hAnsi="Cambria Math" w:cstheme="minorHAnsi"/>
                      <w:i/>
                      <w:szCs w:val="20"/>
                    </w:rPr>
                  </m:ctrlPr>
                </m:sSubPr>
                <m:e>
                  <m:r>
                    <w:rPr>
                      <w:rFonts w:ascii="Cambria Math" w:hAnsi="Cambria Math" w:cstheme="minorHAnsi"/>
                      <w:szCs w:val="20"/>
                    </w:rPr>
                    <m:t xml:space="preserve"> -F</m:t>
                  </m:r>
                </m:e>
                <m:sub>
                  <m:r>
                    <w:rPr>
                      <w:rFonts w:ascii="Cambria Math" w:hAnsi="Cambria Math" w:cstheme="minorHAnsi"/>
                      <w:szCs w:val="20"/>
                    </w:rPr>
                    <m:t>NETMIN</m:t>
                  </m:r>
                </m:sub>
              </m:sSub>
              <m:r>
                <w:rPr>
                  <w:rFonts w:ascii="Cambria Math" w:hAnsi="Cambria Math" w:cstheme="minorHAnsi"/>
                  <w:szCs w:val="20"/>
                </w:rPr>
                <m:t xml:space="preserve"> </m:t>
              </m:r>
            </m:num>
            <m:den>
              <m:sSub>
                <m:sSubPr>
                  <m:ctrlPr>
                    <w:rPr>
                      <w:rFonts w:ascii="Cambria Math" w:hAnsi="Cambria Math"/>
                      <w:i/>
                      <w:iCs/>
                    </w:rPr>
                  </m:ctrlPr>
                </m:sSubPr>
                <m:e>
                  <m:r>
                    <w:rPr>
                      <w:rFonts w:ascii="Cambria Math" w:hAnsi="Cambria Math"/>
                    </w:rPr>
                    <m:t>A</m:t>
                  </m:r>
                </m:e>
                <m:sub>
                  <m:r>
                    <w:rPr>
                      <w:rFonts w:ascii="Cambria Math" w:hAnsi="Cambria Math"/>
                    </w:rPr>
                    <m:t>section</m:t>
                  </m:r>
                </m:sub>
              </m:sSub>
            </m:den>
          </m:f>
        </m:oMath>
      </m:oMathPara>
    </w:p>
    <w:p w14:paraId="7B76B323" w14:textId="1DCAFA1F" w:rsidR="00F8543B" w:rsidRDefault="00F8543B" w:rsidP="00D81AF9">
      <w:pPr>
        <w:spacing w:line="360" w:lineRule="auto"/>
        <w:ind w:left="720"/>
        <w:jc w:val="center"/>
        <w:rPr>
          <w:i/>
          <w:iCs/>
        </w:rPr>
      </w:pPr>
      <w:r>
        <w:rPr>
          <w:i/>
          <w:iCs/>
        </w:rPr>
        <w:t>Equation 17</w:t>
      </w:r>
    </w:p>
    <w:p w14:paraId="1D09DB1F" w14:textId="135298B0" w:rsidR="000060CD" w:rsidRDefault="000060CD"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σ</m:t>
              </m:r>
            </m:e>
            <m:sub>
              <m:r>
                <w:rPr>
                  <w:rFonts w:ascii="Cambria Math" w:hAnsi="Cambria Math"/>
                </w:rPr>
                <m:t>H</m:t>
              </m:r>
            </m:sub>
          </m:sSub>
          <m:r>
            <w:rPr>
              <w:rFonts w:ascii="Cambria Math" w:hAnsi="Cambria Math"/>
            </w:rPr>
            <m:t>=</m:t>
          </m:r>
          <m:f>
            <m:fPr>
              <m:ctrlPr>
                <w:rPr>
                  <w:rFonts w:ascii="Cambria Math" w:hAnsi="Cambria Math"/>
                  <w:i/>
                  <w:iCs/>
                </w:rPr>
              </m:ctrlPr>
            </m:fPr>
            <m:num>
              <m:sSub>
                <m:sSubPr>
                  <m:ctrlPr>
                    <w:rPr>
                      <w:rFonts w:ascii="Cambria Math" w:hAnsi="Cambria Math" w:cstheme="minorHAnsi"/>
                      <w:i/>
                      <w:szCs w:val="20"/>
                    </w:rPr>
                  </m:ctrlPr>
                </m:sSubPr>
                <m:e>
                  <m:r>
                    <w:rPr>
                      <w:rFonts w:ascii="Cambria Math" w:hAnsi="Cambria Math" w:cstheme="minorHAnsi"/>
                      <w:szCs w:val="20"/>
                    </w:rPr>
                    <m:t xml:space="preserve"> -F</m:t>
                  </m:r>
                </m:e>
                <m:sub>
                  <m:r>
                    <w:rPr>
                      <w:rFonts w:ascii="Cambria Math" w:hAnsi="Cambria Math" w:cstheme="minorHAnsi"/>
                      <w:szCs w:val="20"/>
                    </w:rPr>
                    <m:t>NETMIN</m:t>
                  </m:r>
                </m:sub>
              </m:sSub>
              <m:r>
                <w:rPr>
                  <w:rFonts w:ascii="Cambria Math" w:hAnsi="Cambria Math" w:cstheme="minorHAnsi"/>
                  <w:szCs w:val="20"/>
                </w:rPr>
                <m:t xml:space="preserve"> </m:t>
              </m:r>
            </m:num>
            <m:den>
              <m:sSub>
                <m:sSubPr>
                  <m:ctrlPr>
                    <w:rPr>
                      <w:rFonts w:ascii="Cambria Math" w:hAnsi="Cambria Math"/>
                      <w:i/>
                      <w:iCs/>
                    </w:rPr>
                  </m:ctrlPr>
                </m:sSubPr>
                <m:e>
                  <m:r>
                    <w:rPr>
                      <w:rFonts w:ascii="Cambria Math" w:hAnsi="Cambria Math"/>
                    </w:rPr>
                    <m:t>A</m:t>
                  </m:r>
                </m:e>
                <m:sub>
                  <m:r>
                    <w:rPr>
                      <w:rFonts w:ascii="Cambria Math" w:hAnsi="Cambria Math"/>
                    </w:rPr>
                    <m:t>min</m:t>
                  </m:r>
                </m:sub>
              </m:sSub>
            </m:den>
          </m:f>
        </m:oMath>
      </m:oMathPara>
    </w:p>
    <w:p w14:paraId="16E6B9DC" w14:textId="667F8060" w:rsidR="00D11D51" w:rsidRDefault="00D11D51" w:rsidP="00D81AF9">
      <w:pPr>
        <w:spacing w:line="360" w:lineRule="auto"/>
        <w:ind w:left="720"/>
        <w:jc w:val="center"/>
        <w:rPr>
          <w:i/>
          <w:iCs/>
        </w:rPr>
      </w:pPr>
      <w:r>
        <w:rPr>
          <w:i/>
          <w:iCs/>
        </w:rPr>
        <w:t>Equation 18</w:t>
      </w:r>
    </w:p>
    <w:p w14:paraId="39351FA5" w14:textId="446CD1FE" w:rsidR="00F933F3" w:rsidRDefault="00F933F3" w:rsidP="00D81AF9">
      <w:pPr>
        <w:spacing w:line="360" w:lineRule="auto"/>
        <w:ind w:left="720"/>
        <w:jc w:val="center"/>
        <w:rPr>
          <w:i/>
          <w:iCs/>
        </w:rPr>
      </w:pPr>
      <w:r>
        <w:rPr>
          <w:i/>
          <w:iCs/>
          <w:noProof/>
        </w:rPr>
        <w:lastRenderedPageBreak/>
        <w:drawing>
          <wp:anchor distT="0" distB="0" distL="114300" distR="114300" simplePos="0" relativeHeight="251670528" behindDoc="0" locked="0" layoutInCell="1" allowOverlap="1" wp14:anchorId="5A80CE39" wp14:editId="0C2E4C82">
            <wp:simplePos x="0" y="0"/>
            <wp:positionH relativeFrom="column">
              <wp:posOffset>1238250</wp:posOffset>
            </wp:positionH>
            <wp:positionV relativeFrom="paragraph">
              <wp:posOffset>5715</wp:posOffset>
            </wp:positionV>
            <wp:extent cx="3781425" cy="1638300"/>
            <wp:effectExtent l="76200" t="76200" r="123825" b="133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2a resultant stress.png"/>
                    <pic:cNvPicPr/>
                  </pic:nvPicPr>
                  <pic:blipFill>
                    <a:blip r:embed="rId15">
                      <a:extLst>
                        <a:ext uri="{28A0092B-C50C-407E-A947-70E740481C1C}">
                          <a14:useLocalDpi xmlns:a14="http://schemas.microsoft.com/office/drawing/2010/main" val="0"/>
                        </a:ext>
                      </a:extLst>
                    </a:blip>
                    <a:stretch>
                      <a:fillRect/>
                    </a:stretch>
                  </pic:blipFill>
                  <pic:spPr>
                    <a:xfrm>
                      <a:off x="0" y="0"/>
                      <a:ext cx="3781425" cy="1638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1BD5441F" w14:textId="4216C2EC" w:rsidR="00F933F3" w:rsidRDefault="00F933F3" w:rsidP="00D81AF9">
      <w:pPr>
        <w:spacing w:line="360" w:lineRule="auto"/>
        <w:ind w:left="720"/>
        <w:jc w:val="center"/>
        <w:rPr>
          <w:i/>
          <w:iCs/>
        </w:rPr>
      </w:pPr>
    </w:p>
    <w:p w14:paraId="0E3AB42E" w14:textId="7BAAA639" w:rsidR="00F933F3" w:rsidRDefault="00F933F3" w:rsidP="00D81AF9">
      <w:pPr>
        <w:spacing w:line="360" w:lineRule="auto"/>
        <w:ind w:left="720"/>
        <w:jc w:val="center"/>
        <w:rPr>
          <w:i/>
          <w:iCs/>
        </w:rPr>
      </w:pPr>
    </w:p>
    <w:p w14:paraId="281C965A" w14:textId="3D4C68F4" w:rsidR="00F933F3" w:rsidRDefault="00F933F3" w:rsidP="00D81AF9">
      <w:pPr>
        <w:spacing w:line="360" w:lineRule="auto"/>
        <w:ind w:left="720"/>
        <w:jc w:val="center"/>
        <w:rPr>
          <w:i/>
          <w:iCs/>
        </w:rPr>
      </w:pPr>
    </w:p>
    <w:p w14:paraId="5FB1DCEC" w14:textId="4A25EBC7" w:rsidR="00F933F3" w:rsidRDefault="00F933F3" w:rsidP="00D81AF9">
      <w:pPr>
        <w:spacing w:line="360" w:lineRule="auto"/>
        <w:ind w:left="720"/>
        <w:jc w:val="center"/>
        <w:rPr>
          <w:i/>
          <w:iCs/>
        </w:rPr>
      </w:pPr>
    </w:p>
    <w:p w14:paraId="1D2C610A" w14:textId="4517902D" w:rsidR="00F933F3" w:rsidRDefault="00F933F3" w:rsidP="00F933F3">
      <w:pPr>
        <w:spacing w:line="360" w:lineRule="auto"/>
        <w:ind w:left="720"/>
        <w:jc w:val="center"/>
        <w:rPr>
          <w:i/>
          <w:iCs/>
        </w:rPr>
      </w:pPr>
      <w:r>
        <w:rPr>
          <w:i/>
          <w:iCs/>
        </w:rPr>
        <w:t>Figure 8 – Stresses in Conrod Section A</w:t>
      </w:r>
    </w:p>
    <w:p w14:paraId="31C8418C" w14:textId="1C1DB464" w:rsidR="00F933F3" w:rsidRDefault="00F933F3" w:rsidP="00F933F3">
      <w:pPr>
        <w:spacing w:line="360" w:lineRule="auto"/>
        <w:ind w:left="720"/>
        <w:jc w:val="center"/>
        <w:rPr>
          <w:i/>
          <w:iCs/>
        </w:rPr>
      </w:pPr>
      <w:r>
        <w:rPr>
          <w:i/>
          <w:iCs/>
          <w:noProof/>
        </w:rPr>
        <w:drawing>
          <wp:anchor distT="0" distB="0" distL="114300" distR="114300" simplePos="0" relativeHeight="251671552" behindDoc="0" locked="0" layoutInCell="1" allowOverlap="1" wp14:anchorId="2B3DCE5F" wp14:editId="5E9B49CC">
            <wp:simplePos x="0" y="0"/>
            <wp:positionH relativeFrom="column">
              <wp:posOffset>1200150</wp:posOffset>
            </wp:positionH>
            <wp:positionV relativeFrom="paragraph">
              <wp:posOffset>3175</wp:posOffset>
            </wp:positionV>
            <wp:extent cx="3781953" cy="1629002"/>
            <wp:effectExtent l="76200" t="76200" r="142875" b="14287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q2b resultant stress.png"/>
                    <pic:cNvPicPr/>
                  </pic:nvPicPr>
                  <pic:blipFill>
                    <a:blip r:embed="rId16">
                      <a:extLst>
                        <a:ext uri="{28A0092B-C50C-407E-A947-70E740481C1C}">
                          <a14:useLocalDpi xmlns:a14="http://schemas.microsoft.com/office/drawing/2010/main" val="0"/>
                        </a:ext>
                      </a:extLst>
                    </a:blip>
                    <a:stretch>
                      <a:fillRect/>
                    </a:stretch>
                  </pic:blipFill>
                  <pic:spPr>
                    <a:xfrm>
                      <a:off x="0" y="0"/>
                      <a:ext cx="3781953" cy="16290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DD7185D" w14:textId="4B82EEE5" w:rsidR="00F933F3" w:rsidRDefault="00F933F3" w:rsidP="00D81AF9">
      <w:pPr>
        <w:spacing w:line="360" w:lineRule="auto"/>
        <w:ind w:left="720"/>
        <w:jc w:val="center"/>
        <w:rPr>
          <w:i/>
          <w:iCs/>
        </w:rPr>
      </w:pPr>
    </w:p>
    <w:p w14:paraId="518B9293" w14:textId="5AE18AD3" w:rsidR="00575A1D" w:rsidRDefault="00575A1D" w:rsidP="00D81AF9">
      <w:pPr>
        <w:spacing w:line="360" w:lineRule="auto"/>
        <w:ind w:left="720"/>
        <w:jc w:val="center"/>
        <w:rPr>
          <w:i/>
          <w:iCs/>
        </w:rPr>
      </w:pPr>
    </w:p>
    <w:p w14:paraId="1997B5D8" w14:textId="6C27D63D" w:rsidR="00F933F3" w:rsidRDefault="00F933F3" w:rsidP="00D81AF9">
      <w:pPr>
        <w:spacing w:line="360" w:lineRule="auto"/>
        <w:ind w:left="720"/>
        <w:jc w:val="center"/>
        <w:rPr>
          <w:i/>
          <w:iCs/>
        </w:rPr>
      </w:pPr>
    </w:p>
    <w:p w14:paraId="4F52D9E5" w14:textId="387E0A39" w:rsidR="00F933F3" w:rsidRDefault="00F933F3" w:rsidP="00D81AF9">
      <w:pPr>
        <w:spacing w:line="360" w:lineRule="auto"/>
        <w:ind w:left="720"/>
        <w:jc w:val="center"/>
        <w:rPr>
          <w:i/>
          <w:iCs/>
        </w:rPr>
      </w:pPr>
    </w:p>
    <w:p w14:paraId="6519DFDA" w14:textId="16D6117D" w:rsidR="00F933F3" w:rsidRDefault="00F933F3" w:rsidP="00F933F3">
      <w:pPr>
        <w:spacing w:line="360" w:lineRule="auto"/>
        <w:ind w:left="720"/>
        <w:jc w:val="center"/>
        <w:rPr>
          <w:i/>
          <w:iCs/>
        </w:rPr>
      </w:pPr>
      <w:r>
        <w:rPr>
          <w:i/>
          <w:iCs/>
        </w:rPr>
        <w:t xml:space="preserve">Figure </w:t>
      </w:r>
      <w:r>
        <w:rPr>
          <w:i/>
          <w:iCs/>
        </w:rPr>
        <w:t xml:space="preserve">9 </w:t>
      </w:r>
      <w:r>
        <w:rPr>
          <w:i/>
          <w:iCs/>
        </w:rPr>
        <w:t xml:space="preserve">– Stresses in Conrod Section </w:t>
      </w:r>
      <w:r>
        <w:rPr>
          <w:i/>
          <w:iCs/>
        </w:rPr>
        <w:t>B</w:t>
      </w:r>
    </w:p>
    <w:p w14:paraId="565AF2FD" w14:textId="2E4DAC69" w:rsidR="00F933F3" w:rsidRDefault="00F933F3" w:rsidP="00D81AF9">
      <w:pPr>
        <w:spacing w:line="360" w:lineRule="auto"/>
        <w:ind w:left="720"/>
        <w:jc w:val="center"/>
        <w:rPr>
          <w:i/>
          <w:iCs/>
        </w:rPr>
      </w:pPr>
    </w:p>
    <w:p w14:paraId="07CC1756" w14:textId="749900BC" w:rsidR="00F933F3" w:rsidRDefault="00F933F3" w:rsidP="00D81AF9">
      <w:pPr>
        <w:spacing w:line="360" w:lineRule="auto"/>
        <w:ind w:left="720"/>
        <w:jc w:val="center"/>
        <w:rPr>
          <w:i/>
          <w:iCs/>
        </w:rPr>
      </w:pPr>
      <w:r>
        <w:rPr>
          <w:i/>
          <w:iCs/>
          <w:noProof/>
        </w:rPr>
        <w:drawing>
          <wp:anchor distT="0" distB="0" distL="114300" distR="114300" simplePos="0" relativeHeight="251672576" behindDoc="0" locked="0" layoutInCell="1" allowOverlap="1" wp14:anchorId="7D5CC9B4" wp14:editId="34832F51">
            <wp:simplePos x="0" y="0"/>
            <wp:positionH relativeFrom="margin">
              <wp:posOffset>1294130</wp:posOffset>
            </wp:positionH>
            <wp:positionV relativeFrom="paragraph">
              <wp:posOffset>5080</wp:posOffset>
            </wp:positionV>
            <wp:extent cx="3772426" cy="1648055"/>
            <wp:effectExtent l="76200" t="76200" r="133350" b="142875"/>
            <wp:wrapNone/>
            <wp:docPr id="10" name="Picture 10"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2c resultant stress.png"/>
                    <pic:cNvPicPr/>
                  </pic:nvPicPr>
                  <pic:blipFill>
                    <a:blip r:embed="rId17">
                      <a:extLst>
                        <a:ext uri="{28A0092B-C50C-407E-A947-70E740481C1C}">
                          <a14:useLocalDpi xmlns:a14="http://schemas.microsoft.com/office/drawing/2010/main" val="0"/>
                        </a:ext>
                      </a:extLst>
                    </a:blip>
                    <a:stretch>
                      <a:fillRect/>
                    </a:stretch>
                  </pic:blipFill>
                  <pic:spPr>
                    <a:xfrm>
                      <a:off x="0" y="0"/>
                      <a:ext cx="3772426" cy="1648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24BC3148" w14:textId="6FDFB7BF" w:rsidR="00F933F3" w:rsidRDefault="00F933F3" w:rsidP="00D81AF9">
      <w:pPr>
        <w:spacing w:line="360" w:lineRule="auto"/>
        <w:ind w:left="720"/>
        <w:jc w:val="center"/>
        <w:rPr>
          <w:i/>
          <w:iCs/>
        </w:rPr>
      </w:pPr>
    </w:p>
    <w:p w14:paraId="1D4BB4BC" w14:textId="7C615BD2" w:rsidR="00F933F3" w:rsidRDefault="00F933F3" w:rsidP="00D81AF9">
      <w:pPr>
        <w:spacing w:line="360" w:lineRule="auto"/>
        <w:ind w:left="720"/>
        <w:jc w:val="center"/>
        <w:rPr>
          <w:i/>
          <w:iCs/>
        </w:rPr>
      </w:pPr>
    </w:p>
    <w:p w14:paraId="3E0C8B17" w14:textId="0240B851" w:rsidR="00F933F3" w:rsidRDefault="00F933F3" w:rsidP="00D81AF9">
      <w:pPr>
        <w:spacing w:line="360" w:lineRule="auto"/>
        <w:ind w:left="720"/>
        <w:jc w:val="center"/>
        <w:rPr>
          <w:i/>
          <w:iCs/>
        </w:rPr>
      </w:pPr>
    </w:p>
    <w:p w14:paraId="07EBAF6E" w14:textId="77B5C4AF" w:rsidR="00F933F3" w:rsidRDefault="00F933F3" w:rsidP="00D81AF9">
      <w:pPr>
        <w:spacing w:line="360" w:lineRule="auto"/>
        <w:ind w:left="720"/>
        <w:jc w:val="center"/>
        <w:rPr>
          <w:i/>
          <w:iCs/>
        </w:rPr>
      </w:pPr>
    </w:p>
    <w:p w14:paraId="2D699B70" w14:textId="27004B05" w:rsidR="00F933F3" w:rsidRDefault="00F933F3" w:rsidP="00F933F3">
      <w:pPr>
        <w:spacing w:line="360" w:lineRule="auto"/>
        <w:ind w:left="720"/>
        <w:jc w:val="center"/>
        <w:rPr>
          <w:i/>
          <w:iCs/>
        </w:rPr>
      </w:pPr>
      <w:r>
        <w:rPr>
          <w:i/>
          <w:iCs/>
        </w:rPr>
        <w:t xml:space="preserve">Figure </w:t>
      </w:r>
      <w:r>
        <w:rPr>
          <w:i/>
          <w:iCs/>
        </w:rPr>
        <w:t>10</w:t>
      </w:r>
      <w:r>
        <w:rPr>
          <w:i/>
          <w:iCs/>
        </w:rPr>
        <w:t xml:space="preserve"> – Stresses in Conrod Section </w:t>
      </w:r>
      <w:r>
        <w:rPr>
          <w:i/>
          <w:iCs/>
        </w:rPr>
        <w:t>C</w:t>
      </w:r>
    </w:p>
    <w:p w14:paraId="02CDF2FB" w14:textId="758AEE09" w:rsidR="00F8543B" w:rsidRDefault="00F8543B" w:rsidP="00D81AF9">
      <w:pPr>
        <w:pStyle w:val="ListParagraph"/>
        <w:numPr>
          <w:ilvl w:val="1"/>
          <w:numId w:val="4"/>
        </w:numPr>
        <w:spacing w:line="360" w:lineRule="auto"/>
        <w:rPr>
          <w:rFonts w:cstheme="minorHAnsi"/>
          <w:sz w:val="24"/>
          <w:u w:val="single"/>
        </w:rPr>
      </w:pPr>
      <w:r>
        <w:rPr>
          <w:rFonts w:cstheme="minorHAnsi"/>
          <w:sz w:val="24"/>
          <w:u w:val="single"/>
        </w:rPr>
        <w:t>Conrod Cap Bolts</w:t>
      </w:r>
    </w:p>
    <w:p w14:paraId="7920B447" w14:textId="77777777" w:rsidR="001E4879" w:rsidRDefault="00F8543B" w:rsidP="00D81AF9">
      <w:pPr>
        <w:spacing w:line="360" w:lineRule="auto"/>
        <w:ind w:left="720"/>
        <w:rPr>
          <w:rFonts w:eastAsiaTheme="minorEastAsia"/>
          <w:iCs/>
          <w:szCs w:val="20"/>
        </w:rPr>
      </w:pPr>
      <w:r>
        <w:rPr>
          <w:rFonts w:eastAsiaTheme="minorEastAsia"/>
          <w:iCs/>
          <w:szCs w:val="20"/>
        </w:rPr>
        <w:t>This section of the assignment required much more work to determine stresses placed on the bolts as it is done in a different way to the other two parts so far and they needed a different type of analysis. The first calculation required finding the stiffness of both the cap (equation 1</w:t>
      </w:r>
      <w:r w:rsidR="006E64AA">
        <w:rPr>
          <w:rFonts w:eastAsiaTheme="minorEastAsia"/>
          <w:iCs/>
          <w:szCs w:val="20"/>
        </w:rPr>
        <w:t>9</w:t>
      </w:r>
      <w:r>
        <w:rPr>
          <w:rFonts w:eastAsiaTheme="minorEastAsia"/>
          <w:iCs/>
          <w:szCs w:val="20"/>
        </w:rPr>
        <w:t xml:space="preserve">) and the bolt (equation </w:t>
      </w:r>
      <w:r w:rsidR="006E64AA">
        <w:rPr>
          <w:rFonts w:eastAsiaTheme="minorEastAsia"/>
          <w:iCs/>
          <w:szCs w:val="20"/>
        </w:rPr>
        <w:t>20</w:t>
      </w:r>
      <w:r>
        <w:rPr>
          <w:rFonts w:eastAsiaTheme="minorEastAsia"/>
          <w:iCs/>
          <w:szCs w:val="20"/>
        </w:rPr>
        <w:t>) and from this the bolt-cap stiffness ratio is determined (equation 2</w:t>
      </w:r>
      <w:r w:rsidR="006E64AA">
        <w:rPr>
          <w:rFonts w:eastAsiaTheme="minorEastAsia"/>
          <w:iCs/>
          <w:szCs w:val="20"/>
        </w:rPr>
        <w:t>1</w:t>
      </w:r>
      <w:r>
        <w:rPr>
          <w:rFonts w:eastAsiaTheme="minorEastAsia"/>
          <w:iCs/>
          <w:szCs w:val="20"/>
        </w:rPr>
        <w:t>).</w:t>
      </w:r>
      <w:r w:rsidR="006E64AA">
        <w:rPr>
          <w:rFonts w:eastAsiaTheme="minorEastAsia"/>
          <w:iCs/>
          <w:szCs w:val="20"/>
        </w:rPr>
        <w:t xml:space="preserve"> The inertia force acting on each side of the cap at TDC can also be </w:t>
      </w:r>
      <w:r w:rsidR="006E64AA">
        <w:rPr>
          <w:rFonts w:eastAsiaTheme="minorEastAsia"/>
          <w:iCs/>
          <w:szCs w:val="20"/>
        </w:rPr>
        <w:lastRenderedPageBreak/>
        <w:t>calculated similarly to the method from section C of the conrod using the formula shown in equation 22.</w:t>
      </w:r>
      <w:r w:rsidR="008E711C">
        <w:rPr>
          <w:rFonts w:eastAsiaTheme="minorEastAsia"/>
          <w:iCs/>
          <w:szCs w:val="20"/>
        </w:rPr>
        <w:t xml:space="preserve"> </w:t>
      </w:r>
    </w:p>
    <w:p w14:paraId="29EED68E" w14:textId="76B0EED1" w:rsidR="00575A1D" w:rsidRDefault="008E711C" w:rsidP="00D81AF9">
      <w:pPr>
        <w:spacing w:line="360" w:lineRule="auto"/>
        <w:ind w:left="720"/>
        <w:rPr>
          <w:rFonts w:eastAsiaTheme="minorEastAsia"/>
          <w:iCs/>
          <w:szCs w:val="20"/>
        </w:rPr>
      </w:pPr>
      <w:r>
        <w:rPr>
          <w:rFonts w:eastAsiaTheme="minorEastAsia"/>
          <w:iCs/>
          <w:szCs w:val="20"/>
        </w:rPr>
        <w:t xml:space="preserve">As the bolt has to be tightened into yield (assumed at 90% of bolt UTS), the axial stress before turning the bolt is then assumed to be at 60% of the yield value and used (along with the bolt cross sectional area) within the formula for determining the clamping force of the bolt when the engine was originally built (equation 23). </w:t>
      </w:r>
      <w:r w:rsidR="0012074A">
        <w:rPr>
          <w:rFonts w:eastAsiaTheme="minorEastAsia"/>
          <w:iCs/>
          <w:szCs w:val="20"/>
        </w:rPr>
        <w:t>This value is then used to determine the circumferential frictional force at the threads (equation 24) using an assumed coefficient of friction, this newly calculated force in then used in the formula to determine the moment of circumferential force (equation 25). Following that, the circumferential friction force at the head</w:t>
      </w:r>
      <w:r w:rsidR="001E4879">
        <w:rPr>
          <w:rFonts w:eastAsiaTheme="minorEastAsia"/>
          <w:iCs/>
          <w:szCs w:val="20"/>
        </w:rPr>
        <w:t xml:space="preserve"> (equation 26) is calculated in a similar way to the formula in equation 23 except a different coefficient of friction was assumed for this value. The torque needed to overcome head friction is then worked out using equation 27 and this is then added to the moment of circumferential force at the threads from equation 25 in order to give the total torque needed to tighten the bolt (equation 28).</w:t>
      </w:r>
    </w:p>
    <w:p w14:paraId="7CC6BED5" w14:textId="5F59BB74" w:rsidR="001E4879" w:rsidRDefault="001E4879" w:rsidP="00D81AF9">
      <w:pPr>
        <w:spacing w:line="360" w:lineRule="auto"/>
        <w:ind w:left="720"/>
        <w:rPr>
          <w:rFonts w:eastAsiaTheme="minorEastAsia"/>
          <w:iCs/>
          <w:szCs w:val="20"/>
        </w:rPr>
      </w:pPr>
      <w:r>
        <w:rPr>
          <w:rFonts w:eastAsiaTheme="minorEastAsia"/>
          <w:iCs/>
          <w:szCs w:val="20"/>
        </w:rPr>
        <w:t xml:space="preserve">Following that, the stress can be determined using the guideline given by Ford that the bolts must be turned an extra 35 degrees to reach the required tightness. The total stress when clamped </w:t>
      </w:r>
      <w:r w:rsidR="00D11455">
        <w:rPr>
          <w:rFonts w:eastAsiaTheme="minorEastAsia"/>
          <w:iCs/>
          <w:szCs w:val="20"/>
        </w:rPr>
        <w:t xml:space="preserve">(also known as minimum bolt stress) </w:t>
      </w:r>
      <w:r>
        <w:rPr>
          <w:rFonts w:eastAsiaTheme="minorEastAsia"/>
          <w:iCs/>
          <w:szCs w:val="20"/>
        </w:rPr>
        <w:t xml:space="preserve">is then assumed to be 90% of the yield value and the initial bolt stress before turning the 35 degrees is worked out using the formula as shown in equation 29. The </w:t>
      </w:r>
      <w:r w:rsidR="00D11455">
        <w:rPr>
          <w:rFonts w:eastAsiaTheme="minorEastAsia"/>
          <w:iCs/>
          <w:szCs w:val="20"/>
        </w:rPr>
        <w:t>axial stress for one full turn</w:t>
      </w:r>
      <w:r w:rsidR="00F82FD2">
        <w:rPr>
          <w:rFonts w:eastAsiaTheme="minorEastAsia"/>
          <w:iCs/>
          <w:szCs w:val="20"/>
        </w:rPr>
        <w:t xml:space="preserve"> (equation 31)</w:t>
      </w:r>
      <w:r w:rsidR="00D11455">
        <w:rPr>
          <w:rFonts w:eastAsiaTheme="minorEastAsia"/>
          <w:iCs/>
          <w:szCs w:val="20"/>
        </w:rPr>
        <w:t xml:space="preserve"> </w:t>
      </w:r>
      <w:r w:rsidR="00F82FD2">
        <w:rPr>
          <w:rFonts w:eastAsiaTheme="minorEastAsia"/>
          <w:iCs/>
          <w:szCs w:val="20"/>
        </w:rPr>
        <w:t xml:space="preserve">is then determined using the axial strain (equation 30) and the final total stress (equation 33) can then be calculated using the initial stress before turning 35 degrees and the total increase in stress after turning the 35 degrees – seen in equation 32. </w:t>
      </w:r>
    </w:p>
    <w:p w14:paraId="4121A817" w14:textId="7F18C0BB" w:rsidR="00F82FD2" w:rsidRDefault="00F82FD2" w:rsidP="00D81AF9">
      <w:pPr>
        <w:spacing w:line="360" w:lineRule="auto"/>
        <w:ind w:left="720"/>
        <w:rPr>
          <w:rFonts w:eastAsiaTheme="minorEastAsia"/>
          <w:iCs/>
          <w:szCs w:val="20"/>
        </w:rPr>
      </w:pPr>
      <w:r>
        <w:rPr>
          <w:rFonts w:eastAsiaTheme="minorEastAsia"/>
          <w:iCs/>
          <w:szCs w:val="20"/>
        </w:rPr>
        <w:t xml:space="preserve">The range of stress for the bolt is determined in a different way to the other 3 engine parts due to this method working out the range and the minimum in order to find the maximum. In the bolts, the range is found using the force at minimum bolt stress (equation 34) as shown in the formula displayed in equation 35. </w:t>
      </w:r>
      <w:r w:rsidR="00155CAF">
        <w:rPr>
          <w:rFonts w:eastAsiaTheme="minorEastAsia"/>
          <w:iCs/>
          <w:szCs w:val="20"/>
        </w:rPr>
        <w:t>Extra calculations such as the additional bolt stretch and then the bolt stiffness when the stretch is added can be seen in equations 36 and 37</w:t>
      </w:r>
      <w:r w:rsidR="00C90AF7">
        <w:rPr>
          <w:rFonts w:eastAsiaTheme="minorEastAsia"/>
          <w:iCs/>
          <w:szCs w:val="20"/>
        </w:rPr>
        <w:t xml:space="preserve"> respectively</w:t>
      </w:r>
      <w:r w:rsidR="00155CAF">
        <w:rPr>
          <w:rFonts w:eastAsiaTheme="minorEastAsia"/>
          <w:iCs/>
          <w:szCs w:val="20"/>
        </w:rPr>
        <w:t xml:space="preserve">. </w:t>
      </w:r>
      <w:r>
        <w:rPr>
          <w:rFonts w:eastAsiaTheme="minorEastAsia"/>
          <w:iCs/>
          <w:szCs w:val="20"/>
        </w:rPr>
        <w:t>The results for the bolt stresses are shown below.</w:t>
      </w:r>
    </w:p>
    <w:p w14:paraId="7E8987D7" w14:textId="21484F55" w:rsidR="00155CAF" w:rsidRDefault="00155CAF"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k</m:t>
              </m:r>
            </m:e>
            <m:sub>
              <m:r>
                <w:rPr>
                  <w:rFonts w:ascii="Cambria Math" w:hAnsi="Cambria Math"/>
                </w:rPr>
                <m:t>cap</m:t>
              </m:r>
            </m:sub>
          </m:sSub>
          <m:r>
            <w:rPr>
              <w:rFonts w:ascii="Cambria Math" w:hAnsi="Cambria Math"/>
            </w:rPr>
            <m:t>=</m:t>
          </m:r>
          <m:f>
            <m:fPr>
              <m:ctrlPr>
                <w:rPr>
                  <w:rFonts w:ascii="Cambria Math" w:hAnsi="Cambria Math"/>
                  <w:i/>
                  <w:iCs/>
                </w:rPr>
              </m:ctrlPr>
            </m:fPr>
            <m:num>
              <m:sSub>
                <m:sSubPr>
                  <m:ctrlPr>
                    <w:rPr>
                      <w:rFonts w:ascii="Cambria Math" w:hAnsi="Cambria Math" w:cstheme="minorHAnsi"/>
                      <w:i/>
                      <w:szCs w:val="20"/>
                    </w:rPr>
                  </m:ctrlPr>
                </m:sSubPr>
                <m:e>
                  <m:r>
                    <w:rPr>
                      <w:rFonts w:ascii="Cambria Math" w:hAnsi="Cambria Math" w:cstheme="minorHAnsi"/>
                      <w:szCs w:val="20"/>
                    </w:rPr>
                    <m:t>E</m:t>
                  </m:r>
                </m:e>
                <m:sub>
                  <m:r>
                    <w:rPr>
                      <w:rFonts w:ascii="Cambria Math" w:hAnsi="Cambria Math" w:cstheme="minorHAnsi"/>
                      <w:szCs w:val="20"/>
                    </w:rPr>
                    <m:t>cap</m:t>
                  </m:r>
                </m:sub>
              </m:sSub>
              <m:r>
                <w:rPr>
                  <w:rFonts w:ascii="Cambria Math" w:hAnsi="Cambria Math" w:cstheme="minorHAnsi"/>
                  <w:szCs w:val="20"/>
                </w:rPr>
                <m:t xml:space="preserve"> </m:t>
              </m:r>
              <m:sSub>
                <m:sSubPr>
                  <m:ctrlPr>
                    <w:rPr>
                      <w:rFonts w:ascii="Cambria Math" w:hAnsi="Cambria Math"/>
                      <w:i/>
                      <w:iCs/>
                    </w:rPr>
                  </m:ctrlPr>
                </m:sSubPr>
                <m:e>
                  <m:r>
                    <w:rPr>
                      <w:rFonts w:ascii="Cambria Math" w:hAnsi="Cambria Math"/>
                    </w:rPr>
                    <m:t>A</m:t>
                  </m:r>
                </m:e>
                <m:sub>
                  <m:r>
                    <w:rPr>
                      <w:rFonts w:ascii="Cambria Math" w:hAnsi="Cambria Math"/>
                    </w:rPr>
                    <m:t>cap</m:t>
                  </m:r>
                </m:sub>
              </m:sSub>
              <m:r>
                <w:rPr>
                  <w:rFonts w:ascii="Cambria Math" w:hAnsi="Cambria Math" w:cstheme="minorHAnsi"/>
                  <w:szCs w:val="20"/>
                </w:rPr>
                <m:t xml:space="preserve"> </m:t>
              </m:r>
            </m:num>
            <m:den>
              <m:sSub>
                <m:sSubPr>
                  <m:ctrlPr>
                    <w:rPr>
                      <w:rFonts w:ascii="Cambria Math" w:hAnsi="Cambria Math"/>
                      <w:i/>
                      <w:iCs/>
                    </w:rPr>
                  </m:ctrlPr>
                </m:sSubPr>
                <m:e>
                  <m:r>
                    <w:rPr>
                      <w:rFonts w:ascii="Cambria Math" w:hAnsi="Cambria Math"/>
                    </w:rPr>
                    <m:t>L</m:t>
                  </m:r>
                </m:e>
                <m:sub>
                  <m:r>
                    <w:rPr>
                      <w:rFonts w:ascii="Cambria Math" w:hAnsi="Cambria Math"/>
                    </w:rPr>
                    <m:t>comp</m:t>
                  </m:r>
                </m:sub>
              </m:sSub>
            </m:den>
          </m:f>
        </m:oMath>
      </m:oMathPara>
    </w:p>
    <w:p w14:paraId="49EC9B65" w14:textId="7FF7B1A1" w:rsidR="00155CAF" w:rsidRDefault="00155CAF" w:rsidP="00D81AF9">
      <w:pPr>
        <w:spacing w:line="360" w:lineRule="auto"/>
        <w:ind w:left="720"/>
        <w:jc w:val="center"/>
        <w:rPr>
          <w:i/>
          <w:iCs/>
        </w:rPr>
      </w:pPr>
      <w:r>
        <w:rPr>
          <w:i/>
          <w:iCs/>
        </w:rPr>
        <w:t>Equation 19</w:t>
      </w:r>
    </w:p>
    <w:p w14:paraId="5C66727C" w14:textId="77777777" w:rsidR="001255AB" w:rsidRDefault="001255AB" w:rsidP="00D81AF9">
      <w:pPr>
        <w:spacing w:line="360" w:lineRule="auto"/>
        <w:ind w:left="720"/>
        <w:jc w:val="center"/>
        <w:rPr>
          <w:i/>
          <w:iCs/>
        </w:rPr>
      </w:pPr>
    </w:p>
    <w:p w14:paraId="7A57B9A4" w14:textId="2B734F8F" w:rsidR="00155CAF" w:rsidRDefault="00155CAF"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k</m:t>
              </m:r>
            </m:e>
            <m:sub>
              <m:r>
                <w:rPr>
                  <w:rFonts w:ascii="Cambria Math" w:hAnsi="Cambria Math"/>
                </w:rPr>
                <m:t>bolt</m:t>
              </m:r>
            </m:sub>
          </m:sSub>
          <m:r>
            <w:rPr>
              <w:rFonts w:ascii="Cambria Math" w:hAnsi="Cambria Math"/>
            </w:rPr>
            <m:t>=</m:t>
          </m:r>
          <m:f>
            <m:fPr>
              <m:ctrlPr>
                <w:rPr>
                  <w:rFonts w:ascii="Cambria Math" w:hAnsi="Cambria Math"/>
                  <w:i/>
                  <w:iCs/>
                </w:rPr>
              </m:ctrlPr>
            </m:fPr>
            <m:num>
              <m:sSub>
                <m:sSubPr>
                  <m:ctrlPr>
                    <w:rPr>
                      <w:rFonts w:ascii="Cambria Math" w:hAnsi="Cambria Math" w:cstheme="minorHAnsi"/>
                      <w:i/>
                      <w:szCs w:val="20"/>
                    </w:rPr>
                  </m:ctrlPr>
                </m:sSubPr>
                <m:e>
                  <m:r>
                    <w:rPr>
                      <w:rFonts w:ascii="Cambria Math" w:hAnsi="Cambria Math" w:cstheme="minorHAnsi"/>
                      <w:szCs w:val="20"/>
                    </w:rPr>
                    <m:t>E</m:t>
                  </m:r>
                </m:e>
                <m:sub>
                  <m:r>
                    <w:rPr>
                      <w:rFonts w:ascii="Cambria Math" w:hAnsi="Cambria Math" w:cstheme="minorHAnsi"/>
                      <w:szCs w:val="20"/>
                    </w:rPr>
                    <m:t>bolt</m:t>
                  </m:r>
                </m:sub>
              </m:sSub>
              <m:r>
                <w:rPr>
                  <w:rFonts w:ascii="Cambria Math" w:hAnsi="Cambria Math" w:cstheme="minorHAnsi"/>
                  <w:szCs w:val="20"/>
                </w:rPr>
                <m:t xml:space="preserve"> </m:t>
              </m:r>
              <m:sSub>
                <m:sSubPr>
                  <m:ctrlPr>
                    <w:rPr>
                      <w:rFonts w:ascii="Cambria Math" w:hAnsi="Cambria Math"/>
                      <w:i/>
                      <w:iCs/>
                    </w:rPr>
                  </m:ctrlPr>
                </m:sSubPr>
                <m:e>
                  <m:r>
                    <w:rPr>
                      <w:rFonts w:ascii="Cambria Math" w:hAnsi="Cambria Math"/>
                    </w:rPr>
                    <m:t>A</m:t>
                  </m:r>
                </m:e>
                <m:sub>
                  <m:r>
                    <w:rPr>
                      <w:rFonts w:ascii="Cambria Math" w:hAnsi="Cambria Math"/>
                    </w:rPr>
                    <m:t>bolt</m:t>
                  </m:r>
                </m:sub>
              </m:sSub>
              <m:r>
                <w:rPr>
                  <w:rFonts w:ascii="Cambria Math" w:hAnsi="Cambria Math" w:cstheme="minorHAnsi"/>
                  <w:szCs w:val="20"/>
                </w:rPr>
                <m:t xml:space="preserve"> </m:t>
              </m:r>
            </m:num>
            <m:den>
              <m:sSub>
                <m:sSubPr>
                  <m:ctrlPr>
                    <w:rPr>
                      <w:rFonts w:ascii="Cambria Math" w:hAnsi="Cambria Math"/>
                      <w:i/>
                      <w:iCs/>
                    </w:rPr>
                  </m:ctrlPr>
                </m:sSubPr>
                <m:e>
                  <m:r>
                    <w:rPr>
                      <w:rFonts w:ascii="Cambria Math" w:hAnsi="Cambria Math"/>
                    </w:rPr>
                    <m:t>L</m:t>
                  </m:r>
                </m:e>
                <m:sub>
                  <m:r>
                    <w:rPr>
                      <w:rFonts w:ascii="Cambria Math" w:hAnsi="Cambria Math"/>
                    </w:rPr>
                    <m:t>comp</m:t>
                  </m:r>
                </m:sub>
              </m:sSub>
            </m:den>
          </m:f>
        </m:oMath>
      </m:oMathPara>
    </w:p>
    <w:p w14:paraId="1279CAE2" w14:textId="33DC683A" w:rsidR="00155CAF" w:rsidRDefault="00155CAF" w:rsidP="00D81AF9">
      <w:pPr>
        <w:spacing w:line="360" w:lineRule="auto"/>
        <w:ind w:left="720"/>
        <w:jc w:val="center"/>
        <w:rPr>
          <w:i/>
          <w:iCs/>
        </w:rPr>
      </w:pPr>
      <w:r>
        <w:rPr>
          <w:i/>
          <w:iCs/>
        </w:rPr>
        <w:t>Equation 20</w:t>
      </w:r>
    </w:p>
    <w:p w14:paraId="07619E3D" w14:textId="4EE018E5" w:rsidR="00155CAF" w:rsidRDefault="00155CAF" w:rsidP="00D81AF9">
      <w:pPr>
        <w:spacing w:line="360" w:lineRule="auto"/>
        <w:ind w:left="720"/>
        <w:jc w:val="center"/>
        <w:rPr>
          <w:i/>
          <w:iCs/>
        </w:rPr>
      </w:pPr>
      <m:oMathPara>
        <m:oMath>
          <m:f>
            <m:fPr>
              <m:ctrlPr>
                <w:rPr>
                  <w:rFonts w:ascii="Cambria Math" w:hAnsi="Cambria Math"/>
                  <w:i/>
                  <w:iCs/>
                </w:rPr>
              </m:ctrlPr>
            </m:fPr>
            <m:num>
              <m:sSub>
                <m:sSubPr>
                  <m:ctrlPr>
                    <w:rPr>
                      <w:rFonts w:ascii="Cambria Math" w:hAnsi="Cambria Math"/>
                      <w:i/>
                      <w:iCs/>
                    </w:rPr>
                  </m:ctrlPr>
                </m:sSubPr>
                <m:e>
                  <m:r>
                    <w:rPr>
                      <w:rFonts w:ascii="Cambria Math" w:hAnsi="Cambria Math"/>
                    </w:rPr>
                    <m:t>k</m:t>
                  </m:r>
                </m:e>
                <m:sub>
                  <m:r>
                    <w:rPr>
                      <w:rFonts w:ascii="Cambria Math" w:hAnsi="Cambria Math"/>
                    </w:rPr>
                    <m:t>cap</m:t>
                  </m:r>
                </m:sub>
              </m:sSub>
            </m:num>
            <m:den>
              <m:sSub>
                <m:sSubPr>
                  <m:ctrlPr>
                    <w:rPr>
                      <w:rFonts w:ascii="Cambria Math" w:hAnsi="Cambria Math"/>
                      <w:i/>
                      <w:iCs/>
                    </w:rPr>
                  </m:ctrlPr>
                </m:sSubPr>
                <m:e>
                  <m:r>
                    <w:rPr>
                      <w:rFonts w:ascii="Cambria Math" w:hAnsi="Cambria Math"/>
                    </w:rPr>
                    <m:t>k</m:t>
                  </m:r>
                </m:e>
                <m:sub>
                  <m:r>
                    <w:rPr>
                      <w:rFonts w:ascii="Cambria Math" w:hAnsi="Cambria Math"/>
                    </w:rPr>
                    <m:t>bolt</m:t>
                  </m:r>
                </m:sub>
              </m:sSub>
            </m:den>
          </m:f>
          <m:r>
            <w:rPr>
              <w:rFonts w:ascii="Cambria Math" w:hAnsi="Cambria Math"/>
            </w:rPr>
            <m:t>=</m:t>
          </m:r>
          <m:f>
            <m:fPr>
              <m:ctrlPr>
                <w:rPr>
                  <w:rFonts w:ascii="Cambria Math" w:hAnsi="Cambria Math"/>
                  <w:i/>
                  <w:iCs/>
                </w:rPr>
              </m:ctrlPr>
            </m:fPr>
            <m:num>
              <m:sSub>
                <m:sSubPr>
                  <m:ctrlPr>
                    <w:rPr>
                      <w:rFonts w:ascii="Cambria Math" w:hAnsi="Cambria Math" w:cstheme="minorHAnsi"/>
                      <w:i/>
                      <w:szCs w:val="20"/>
                    </w:rPr>
                  </m:ctrlPr>
                </m:sSubPr>
                <m:e>
                  <m:r>
                    <w:rPr>
                      <w:rFonts w:ascii="Cambria Math" w:hAnsi="Cambria Math" w:cstheme="minorHAnsi"/>
                      <w:szCs w:val="20"/>
                    </w:rPr>
                    <m:t>E</m:t>
                  </m:r>
                </m:e>
                <m:sub>
                  <m:r>
                    <w:rPr>
                      <w:rFonts w:ascii="Cambria Math" w:hAnsi="Cambria Math" w:cstheme="minorHAnsi"/>
                      <w:szCs w:val="20"/>
                    </w:rPr>
                    <m:t>cap</m:t>
                  </m:r>
                </m:sub>
              </m:sSub>
              <m:r>
                <w:rPr>
                  <w:rFonts w:ascii="Cambria Math" w:hAnsi="Cambria Math" w:cstheme="minorHAnsi"/>
                  <w:szCs w:val="20"/>
                </w:rPr>
                <m:t xml:space="preserve"> </m:t>
              </m:r>
              <m:sSub>
                <m:sSubPr>
                  <m:ctrlPr>
                    <w:rPr>
                      <w:rFonts w:ascii="Cambria Math" w:hAnsi="Cambria Math"/>
                      <w:i/>
                      <w:iCs/>
                    </w:rPr>
                  </m:ctrlPr>
                </m:sSubPr>
                <m:e>
                  <m:r>
                    <w:rPr>
                      <w:rFonts w:ascii="Cambria Math" w:hAnsi="Cambria Math"/>
                    </w:rPr>
                    <m:t>A</m:t>
                  </m:r>
                </m:e>
                <m:sub>
                  <m:r>
                    <w:rPr>
                      <w:rFonts w:ascii="Cambria Math" w:hAnsi="Cambria Math"/>
                    </w:rPr>
                    <m:t>cap</m:t>
                  </m:r>
                </m:sub>
              </m:sSub>
              <m:r>
                <w:rPr>
                  <w:rFonts w:ascii="Cambria Math" w:hAnsi="Cambria Math" w:cstheme="minorHAnsi"/>
                  <w:szCs w:val="20"/>
                </w:rPr>
                <m:t xml:space="preserve"> </m:t>
              </m:r>
            </m:num>
            <m:den>
              <m:sSub>
                <m:sSubPr>
                  <m:ctrlPr>
                    <w:rPr>
                      <w:rFonts w:ascii="Cambria Math" w:hAnsi="Cambria Math" w:cstheme="minorHAnsi"/>
                      <w:i/>
                      <w:szCs w:val="20"/>
                    </w:rPr>
                  </m:ctrlPr>
                </m:sSubPr>
                <m:e>
                  <m:r>
                    <w:rPr>
                      <w:rFonts w:ascii="Cambria Math" w:hAnsi="Cambria Math" w:cstheme="minorHAnsi"/>
                      <w:szCs w:val="20"/>
                    </w:rPr>
                    <m:t>E</m:t>
                  </m:r>
                </m:e>
                <m:sub>
                  <m:r>
                    <w:rPr>
                      <w:rFonts w:ascii="Cambria Math" w:hAnsi="Cambria Math" w:cstheme="minorHAnsi"/>
                      <w:szCs w:val="20"/>
                    </w:rPr>
                    <m:t>bolt</m:t>
                  </m:r>
                </m:sub>
              </m:sSub>
              <m:r>
                <w:rPr>
                  <w:rFonts w:ascii="Cambria Math" w:hAnsi="Cambria Math" w:cstheme="minorHAnsi"/>
                  <w:szCs w:val="20"/>
                </w:rPr>
                <m:t xml:space="preserve"> </m:t>
              </m:r>
              <m:sSub>
                <m:sSubPr>
                  <m:ctrlPr>
                    <w:rPr>
                      <w:rFonts w:ascii="Cambria Math" w:hAnsi="Cambria Math"/>
                      <w:i/>
                      <w:iCs/>
                    </w:rPr>
                  </m:ctrlPr>
                </m:sSubPr>
                <m:e>
                  <m:r>
                    <w:rPr>
                      <w:rFonts w:ascii="Cambria Math" w:hAnsi="Cambria Math"/>
                    </w:rPr>
                    <m:t>A</m:t>
                  </m:r>
                </m:e>
                <m:sub>
                  <m:r>
                    <w:rPr>
                      <w:rFonts w:ascii="Cambria Math" w:hAnsi="Cambria Math"/>
                    </w:rPr>
                    <m:t>bolt</m:t>
                  </m:r>
                </m:sub>
              </m:sSub>
            </m:den>
          </m:f>
        </m:oMath>
      </m:oMathPara>
    </w:p>
    <w:p w14:paraId="470035B2" w14:textId="43D5D4B9" w:rsidR="00155CAF" w:rsidRDefault="00155CAF" w:rsidP="00D81AF9">
      <w:pPr>
        <w:spacing w:line="360" w:lineRule="auto"/>
        <w:ind w:left="720"/>
        <w:jc w:val="center"/>
        <w:rPr>
          <w:i/>
          <w:iCs/>
        </w:rPr>
      </w:pPr>
      <w:r>
        <w:rPr>
          <w:i/>
          <w:iCs/>
        </w:rPr>
        <w:t>Equation 21</w:t>
      </w:r>
    </w:p>
    <w:p w14:paraId="74FE45E0" w14:textId="3313FD6A" w:rsidR="00155CAF" w:rsidRPr="009A7D98" w:rsidRDefault="00155CAF" w:rsidP="00D81AF9">
      <w:pPr>
        <w:spacing w:line="360" w:lineRule="auto"/>
        <w:ind w:left="720"/>
        <w:jc w:val="center"/>
        <w:rPr>
          <w:rFonts w:eastAsiaTheme="minorEastAsia"/>
          <w:i/>
          <w:szCs w:val="20"/>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INERTIA-CAP</m:t>
              </m:r>
            </m:sub>
          </m:sSub>
          <m:r>
            <w:rPr>
              <w:rFonts w:ascii="Cambria Math" w:hAnsi="Cambria Math" w:cstheme="minorHAnsi"/>
              <w:szCs w:val="20"/>
            </w:rPr>
            <m:t>=</m:t>
          </m:r>
          <m:f>
            <m:fPr>
              <m:ctrlPr>
                <w:rPr>
                  <w:rFonts w:ascii="Cambria Math" w:hAnsi="Cambria Math"/>
                  <w:i/>
                  <w:iCs/>
                </w:rPr>
              </m:ctrlPr>
            </m:fPr>
            <m:num>
              <m:sSub>
                <m:sSubPr>
                  <m:ctrlPr>
                    <w:rPr>
                      <w:rFonts w:ascii="Cambria Math" w:hAnsi="Cambria Math"/>
                      <w:i/>
                      <w:iCs/>
                    </w:rPr>
                  </m:ctrlPr>
                </m:sSubPr>
                <m:e>
                  <m:r>
                    <w:rPr>
                      <w:rFonts w:ascii="Cambria Math" w:hAnsi="Cambria Math"/>
                    </w:rPr>
                    <m:t>m</m:t>
                  </m:r>
                </m:e>
                <m:sub>
                  <m:r>
                    <w:rPr>
                      <w:rFonts w:ascii="Cambria Math" w:hAnsi="Cambria Math"/>
                    </w:rPr>
                    <m:t>rec</m:t>
                  </m:r>
                </m:sub>
              </m:sSub>
              <m:r>
                <w:rPr>
                  <w:rFonts w:ascii="Cambria Math" w:hAnsi="Cambria Math" w:cstheme="minorHAnsi"/>
                  <w:szCs w:val="20"/>
                </w:rPr>
                <m:t>R</m:t>
              </m:r>
              <m:sSup>
                <m:sSupPr>
                  <m:ctrlPr>
                    <w:rPr>
                      <w:rFonts w:ascii="Cambria Math" w:hAnsi="Cambria Math" w:cstheme="minorHAnsi"/>
                      <w:i/>
                      <w:szCs w:val="20"/>
                    </w:rPr>
                  </m:ctrlPr>
                </m:sSupPr>
                <m:e>
                  <m:r>
                    <w:rPr>
                      <w:rFonts w:ascii="Cambria Math" w:hAnsi="Cambria Math" w:cstheme="minorHAnsi"/>
                      <w:szCs w:val="20"/>
                    </w:rPr>
                    <m:t>ω</m:t>
                  </m:r>
                </m:e>
                <m:sup>
                  <m:r>
                    <w:rPr>
                      <w:rFonts w:ascii="Cambria Math" w:hAnsi="Cambria Math" w:cstheme="minorHAnsi"/>
                      <w:szCs w:val="20"/>
                    </w:rPr>
                    <m:t>2</m:t>
                  </m:r>
                </m:sup>
              </m:sSup>
              <m:d>
                <m:dPr>
                  <m:ctrlPr>
                    <w:rPr>
                      <w:rFonts w:ascii="Cambria Math" w:hAnsi="Cambria Math" w:cstheme="minorHAnsi"/>
                      <w:i/>
                      <w:szCs w:val="20"/>
                    </w:rPr>
                  </m:ctrlPr>
                </m:dPr>
                <m:e>
                  <m:r>
                    <w:rPr>
                      <w:rFonts w:ascii="Cambria Math" w:hAnsi="Cambria Math" w:cstheme="minorHAnsi"/>
                      <w:szCs w:val="20"/>
                    </w:rPr>
                    <m:t xml:space="preserve">1+ </m:t>
                  </m:r>
                  <m:f>
                    <m:fPr>
                      <m:ctrlPr>
                        <w:rPr>
                          <w:rFonts w:ascii="Cambria Math" w:hAnsi="Cambria Math" w:cstheme="minorHAnsi"/>
                          <w:i/>
                          <w:szCs w:val="20"/>
                        </w:rPr>
                      </m:ctrlPr>
                    </m:fPr>
                    <m:num>
                      <m:r>
                        <w:rPr>
                          <w:rFonts w:ascii="Cambria Math" w:hAnsi="Cambria Math" w:cstheme="minorHAnsi"/>
                          <w:szCs w:val="20"/>
                        </w:rPr>
                        <m:t>R</m:t>
                      </m:r>
                    </m:num>
                    <m:den>
                      <m:r>
                        <w:rPr>
                          <w:rFonts w:ascii="Cambria Math" w:hAnsi="Cambria Math" w:cstheme="minorHAnsi"/>
                          <w:szCs w:val="20"/>
                        </w:rPr>
                        <m:t>L</m:t>
                      </m:r>
                    </m:den>
                  </m:f>
                </m:e>
              </m:d>
              <m:r>
                <w:rPr>
                  <w:rFonts w:ascii="Cambria Math" w:hAnsi="Cambria Math" w:cstheme="minorHAnsi"/>
                  <w:szCs w:val="20"/>
                </w:rPr>
                <m:t xml:space="preserve">+ </m:t>
              </m:r>
              <m:sSub>
                <m:sSubPr>
                  <m:ctrlPr>
                    <w:rPr>
                      <w:rFonts w:ascii="Cambria Math" w:hAnsi="Cambria Math"/>
                      <w:i/>
                      <w:iCs/>
                    </w:rPr>
                  </m:ctrlPr>
                </m:sSubPr>
                <m:e>
                  <m:r>
                    <w:rPr>
                      <w:rFonts w:ascii="Cambria Math" w:hAnsi="Cambria Math"/>
                    </w:rPr>
                    <m:t>m</m:t>
                  </m:r>
                </m:e>
                <m:sub>
                  <m:r>
                    <w:rPr>
                      <w:rFonts w:ascii="Cambria Math" w:hAnsi="Cambria Math"/>
                    </w:rPr>
                    <m:t>rot</m:t>
                  </m:r>
                </m:sub>
              </m:sSub>
              <m:r>
                <w:rPr>
                  <w:rFonts w:ascii="Cambria Math" w:hAnsi="Cambria Math" w:cstheme="minorHAnsi"/>
                  <w:szCs w:val="20"/>
                </w:rPr>
                <m:t>R</m:t>
              </m:r>
              <m:sSup>
                <m:sSupPr>
                  <m:ctrlPr>
                    <w:rPr>
                      <w:rFonts w:ascii="Cambria Math" w:hAnsi="Cambria Math" w:cstheme="minorHAnsi"/>
                      <w:i/>
                      <w:szCs w:val="20"/>
                    </w:rPr>
                  </m:ctrlPr>
                </m:sSupPr>
                <m:e>
                  <m:r>
                    <w:rPr>
                      <w:rFonts w:ascii="Cambria Math" w:hAnsi="Cambria Math" w:cstheme="minorHAnsi"/>
                      <w:szCs w:val="20"/>
                    </w:rPr>
                    <m:t>ω</m:t>
                  </m:r>
                </m:e>
                <m:sup>
                  <m:r>
                    <w:rPr>
                      <w:rFonts w:ascii="Cambria Math" w:hAnsi="Cambria Math" w:cstheme="minorHAnsi"/>
                      <w:szCs w:val="20"/>
                    </w:rPr>
                    <m:t>2</m:t>
                  </m:r>
                </m:sup>
              </m:sSup>
            </m:num>
            <m:den>
              <m:r>
                <w:rPr>
                  <w:rFonts w:ascii="Cambria Math" w:hAnsi="Cambria Math"/>
                </w:rPr>
                <m:t>2</m:t>
              </m:r>
            </m:den>
          </m:f>
        </m:oMath>
      </m:oMathPara>
    </w:p>
    <w:p w14:paraId="764DEA58" w14:textId="20ED9D8E" w:rsidR="00155CAF" w:rsidRDefault="00155CAF" w:rsidP="00D81AF9">
      <w:pPr>
        <w:spacing w:line="360" w:lineRule="auto"/>
        <w:ind w:left="720"/>
        <w:jc w:val="center"/>
        <w:rPr>
          <w:i/>
          <w:iCs/>
        </w:rPr>
      </w:pPr>
      <w:r>
        <w:rPr>
          <w:i/>
          <w:iCs/>
        </w:rPr>
        <w:t>Equation 22</w:t>
      </w:r>
    </w:p>
    <w:p w14:paraId="56C22674" w14:textId="1CA2A579" w:rsidR="00155CAF" w:rsidRDefault="00155CAF"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CLAMP</m:t>
              </m:r>
            </m:sub>
          </m:sSub>
          <m:r>
            <w:rPr>
              <w:rFonts w:ascii="Cambria Math" w:hAnsi="Cambria Math" w:cstheme="minorHAnsi"/>
              <w:szCs w:val="20"/>
            </w:rPr>
            <m:t>=</m:t>
          </m:r>
          <m:sSub>
            <m:sSubPr>
              <m:ctrlPr>
                <w:rPr>
                  <w:rFonts w:ascii="Cambria Math" w:hAnsi="Cambria Math"/>
                  <w:i/>
                  <w:iCs/>
                </w:rPr>
              </m:ctrlPr>
            </m:sSubPr>
            <m:e>
              <m:r>
                <w:rPr>
                  <w:rFonts w:ascii="Cambria Math" w:hAnsi="Cambria Math"/>
                </w:rPr>
                <m:t>σ</m:t>
              </m:r>
            </m:e>
            <m:sub>
              <m:r>
                <w:rPr>
                  <w:rFonts w:ascii="Cambria Math" w:hAnsi="Cambria Math"/>
                </w:rPr>
                <m:t>A-BEFORE</m:t>
              </m:r>
            </m:sub>
          </m:sSub>
          <m:r>
            <w:rPr>
              <w:rFonts w:ascii="Cambria Math" w:hAnsi="Cambria Math"/>
            </w:rPr>
            <m:t>×</m:t>
          </m:r>
          <m:sSub>
            <m:sSubPr>
              <m:ctrlPr>
                <w:rPr>
                  <w:rFonts w:ascii="Cambria Math" w:hAnsi="Cambria Math"/>
                  <w:i/>
                  <w:iCs/>
                </w:rPr>
              </m:ctrlPr>
            </m:sSubPr>
            <m:e>
              <m:r>
                <w:rPr>
                  <w:rFonts w:ascii="Cambria Math" w:hAnsi="Cambria Math"/>
                </w:rPr>
                <m:t>A</m:t>
              </m:r>
            </m:e>
            <m:sub>
              <m:r>
                <w:rPr>
                  <w:rFonts w:ascii="Cambria Math" w:hAnsi="Cambria Math"/>
                </w:rPr>
                <m:t>bolt</m:t>
              </m:r>
            </m:sub>
          </m:sSub>
        </m:oMath>
      </m:oMathPara>
    </w:p>
    <w:p w14:paraId="48F67EAC" w14:textId="0A614A71" w:rsidR="00155CAF" w:rsidRDefault="00155CAF" w:rsidP="00D81AF9">
      <w:pPr>
        <w:spacing w:line="360" w:lineRule="auto"/>
        <w:ind w:left="720"/>
        <w:jc w:val="center"/>
        <w:rPr>
          <w:i/>
          <w:iCs/>
        </w:rPr>
      </w:pPr>
      <w:r>
        <w:rPr>
          <w:i/>
          <w:iCs/>
        </w:rPr>
        <w:t>Equation 23</w:t>
      </w:r>
    </w:p>
    <w:p w14:paraId="502C6F95" w14:textId="6B7ADFDD" w:rsidR="00155CAF" w:rsidRDefault="00155CAF"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F-THREAD</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CLAMP</m:t>
              </m:r>
            </m:sub>
          </m:sSub>
          <m:r>
            <w:rPr>
              <w:rFonts w:ascii="Cambria Math" w:hAnsi="Cambria Math"/>
            </w:rPr>
            <m:t>×</m:t>
          </m:r>
          <m:sSub>
            <m:sSubPr>
              <m:ctrlPr>
                <w:rPr>
                  <w:rFonts w:ascii="Cambria Math" w:hAnsi="Cambria Math"/>
                  <w:i/>
                  <w:iCs/>
                </w:rPr>
              </m:ctrlPr>
            </m:sSubPr>
            <m:e>
              <m:r>
                <w:rPr>
                  <w:rFonts w:ascii="Cambria Math" w:hAnsi="Cambria Math"/>
                </w:rPr>
                <m:t>μ</m:t>
              </m:r>
            </m:e>
            <m:sub>
              <m:r>
                <w:rPr>
                  <w:rFonts w:ascii="Cambria Math" w:hAnsi="Cambria Math"/>
                </w:rPr>
                <m:t>T</m:t>
              </m:r>
            </m:sub>
          </m:sSub>
        </m:oMath>
      </m:oMathPara>
    </w:p>
    <w:p w14:paraId="40DF62E1" w14:textId="63EB047D" w:rsidR="00155CAF" w:rsidRDefault="00155CAF" w:rsidP="00D81AF9">
      <w:pPr>
        <w:spacing w:line="360" w:lineRule="auto"/>
        <w:ind w:left="720"/>
        <w:jc w:val="center"/>
        <w:rPr>
          <w:i/>
          <w:iCs/>
        </w:rPr>
      </w:pPr>
      <w:r>
        <w:rPr>
          <w:i/>
          <w:iCs/>
        </w:rPr>
        <w:t>Equation 24</w:t>
      </w:r>
    </w:p>
    <w:p w14:paraId="57A23CA4" w14:textId="2C33B809" w:rsidR="00155CAF" w:rsidRDefault="00155CAF"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cir-thread</m:t>
              </m:r>
            </m:sub>
          </m:sSub>
          <m:r>
            <w:rPr>
              <w:rFonts w:ascii="Cambria Math" w:hAnsi="Cambria Math" w:cstheme="minorHAnsi"/>
              <w:szCs w:val="20"/>
            </w:rPr>
            <m:t>=</m:t>
          </m:r>
          <m:f>
            <m:fPr>
              <m:ctrlPr>
                <w:rPr>
                  <w:rFonts w:ascii="Cambria Math" w:hAnsi="Cambria Math" w:cstheme="minorHAnsi"/>
                  <w:i/>
                  <w:szCs w:val="20"/>
                </w:rPr>
              </m:ctrlPr>
            </m:fPr>
            <m:num>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D</m:t>
                      </m:r>
                    </m:e>
                    <m:sub>
                      <m:r>
                        <w:rPr>
                          <w:rFonts w:ascii="Cambria Math" w:hAnsi="Cambria Math" w:cstheme="minorHAnsi"/>
                          <w:szCs w:val="20"/>
                        </w:rPr>
                        <m:t>BOLT</m:t>
                      </m:r>
                    </m:sub>
                  </m:sSub>
                </m:num>
                <m:den>
                  <m:r>
                    <w:rPr>
                      <w:rFonts w:ascii="Cambria Math" w:hAnsi="Cambria Math" w:cstheme="minorHAnsi"/>
                      <w:szCs w:val="20"/>
                    </w:rPr>
                    <m:t>2</m:t>
                  </m:r>
                </m:den>
              </m:f>
              <m:r>
                <w:rPr>
                  <w:rFonts w:ascii="Cambria Math" w:hAnsi="Cambria Math"/>
                </w:rPr>
                <m:t>×</m:t>
              </m:r>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F-THREAD</m:t>
                  </m:r>
                </m:sub>
              </m:sSub>
            </m:num>
            <m:den>
              <m:r>
                <w:rPr>
                  <w:rFonts w:ascii="Cambria Math" w:hAnsi="Cambria Math" w:cstheme="minorHAnsi"/>
                  <w:szCs w:val="20"/>
                </w:rPr>
                <m:t>1000</m:t>
              </m:r>
            </m:den>
          </m:f>
        </m:oMath>
      </m:oMathPara>
    </w:p>
    <w:p w14:paraId="05FD426A" w14:textId="514AB8E3" w:rsidR="00155CAF" w:rsidRDefault="00155CAF" w:rsidP="00D81AF9">
      <w:pPr>
        <w:spacing w:line="360" w:lineRule="auto"/>
        <w:ind w:left="720"/>
        <w:jc w:val="center"/>
        <w:rPr>
          <w:i/>
          <w:iCs/>
        </w:rPr>
      </w:pPr>
      <w:r>
        <w:rPr>
          <w:i/>
          <w:iCs/>
        </w:rPr>
        <w:t>Equation 25</w:t>
      </w:r>
    </w:p>
    <w:p w14:paraId="3AA3AD8A" w14:textId="77777777" w:rsidR="00F933F3" w:rsidRDefault="00F933F3" w:rsidP="00D81AF9">
      <w:pPr>
        <w:spacing w:line="360" w:lineRule="auto"/>
        <w:ind w:left="720"/>
        <w:jc w:val="center"/>
        <w:rPr>
          <w:i/>
          <w:iCs/>
        </w:rPr>
      </w:pPr>
    </w:p>
    <w:p w14:paraId="77E319CB" w14:textId="799FEF68" w:rsidR="00155CAF" w:rsidRDefault="00155CAF"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F-HEAD</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CLAMP</m:t>
              </m:r>
            </m:sub>
          </m:sSub>
          <m:r>
            <w:rPr>
              <w:rFonts w:ascii="Cambria Math" w:hAnsi="Cambria Math"/>
            </w:rPr>
            <m:t>×</m:t>
          </m:r>
          <m:sSub>
            <m:sSubPr>
              <m:ctrlPr>
                <w:rPr>
                  <w:rFonts w:ascii="Cambria Math" w:hAnsi="Cambria Math"/>
                  <w:i/>
                  <w:iCs/>
                </w:rPr>
              </m:ctrlPr>
            </m:sSubPr>
            <m:e>
              <m:r>
                <w:rPr>
                  <w:rFonts w:ascii="Cambria Math" w:hAnsi="Cambria Math"/>
                </w:rPr>
                <m:t>μ</m:t>
              </m:r>
            </m:e>
            <m:sub>
              <m:r>
                <w:rPr>
                  <w:rFonts w:ascii="Cambria Math" w:hAnsi="Cambria Math"/>
                </w:rPr>
                <m:t>H</m:t>
              </m:r>
            </m:sub>
          </m:sSub>
        </m:oMath>
      </m:oMathPara>
    </w:p>
    <w:p w14:paraId="5E61818C" w14:textId="410AD657" w:rsidR="00155CAF" w:rsidRDefault="00155CAF" w:rsidP="00D81AF9">
      <w:pPr>
        <w:spacing w:line="360" w:lineRule="auto"/>
        <w:ind w:left="720"/>
        <w:jc w:val="center"/>
        <w:rPr>
          <w:i/>
          <w:iCs/>
        </w:rPr>
      </w:pPr>
      <w:r>
        <w:rPr>
          <w:i/>
          <w:iCs/>
        </w:rPr>
        <w:t>Equation 26</w:t>
      </w:r>
    </w:p>
    <w:p w14:paraId="01FA577E" w14:textId="1F3DF457" w:rsidR="00030F52" w:rsidRDefault="00030F52"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cir-head</m:t>
              </m:r>
            </m:sub>
          </m:sSub>
          <m:r>
            <w:rPr>
              <w:rFonts w:ascii="Cambria Math" w:hAnsi="Cambria Math" w:cstheme="minorHAnsi"/>
              <w:szCs w:val="20"/>
            </w:rPr>
            <m:t>=</m:t>
          </m:r>
          <m:f>
            <m:fPr>
              <m:ctrlPr>
                <w:rPr>
                  <w:rFonts w:ascii="Cambria Math" w:hAnsi="Cambria Math" w:cstheme="minorHAnsi"/>
                  <w:i/>
                  <w:szCs w:val="20"/>
                </w:rPr>
              </m:ctrlPr>
            </m:fPr>
            <m:num>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D</m:t>
                      </m:r>
                    </m:e>
                    <m:sub>
                      <m:r>
                        <w:rPr>
                          <w:rFonts w:ascii="Cambria Math" w:hAnsi="Cambria Math" w:cstheme="minorHAnsi"/>
                          <w:szCs w:val="20"/>
                        </w:rPr>
                        <m:t>BOLTSF</m:t>
                      </m:r>
                    </m:sub>
                  </m:sSub>
                </m:num>
                <m:den>
                  <m:r>
                    <w:rPr>
                      <w:rFonts w:ascii="Cambria Math" w:hAnsi="Cambria Math" w:cstheme="minorHAnsi"/>
                      <w:szCs w:val="20"/>
                    </w:rPr>
                    <m:t>2</m:t>
                  </m:r>
                </m:den>
              </m:f>
              <m:r>
                <w:rPr>
                  <w:rFonts w:ascii="Cambria Math" w:hAnsi="Cambria Math"/>
                </w:rPr>
                <m:t>×</m:t>
              </m:r>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F-HEAD</m:t>
                  </m:r>
                </m:sub>
              </m:sSub>
            </m:num>
            <m:den>
              <m:r>
                <w:rPr>
                  <w:rFonts w:ascii="Cambria Math" w:hAnsi="Cambria Math" w:cstheme="minorHAnsi"/>
                  <w:szCs w:val="20"/>
                </w:rPr>
                <m:t>1000</m:t>
              </m:r>
            </m:den>
          </m:f>
        </m:oMath>
      </m:oMathPara>
    </w:p>
    <w:p w14:paraId="1A81A34A" w14:textId="5434DCC4" w:rsidR="00030F52" w:rsidRDefault="00030F52" w:rsidP="00D81AF9">
      <w:pPr>
        <w:spacing w:line="360" w:lineRule="auto"/>
        <w:ind w:left="720"/>
        <w:jc w:val="center"/>
        <w:rPr>
          <w:i/>
          <w:iCs/>
        </w:rPr>
      </w:pPr>
      <w:r>
        <w:rPr>
          <w:i/>
          <w:iCs/>
        </w:rPr>
        <w:t>Equation 27</w:t>
      </w:r>
    </w:p>
    <w:p w14:paraId="0B062EDC" w14:textId="58C86FFD" w:rsidR="00030F52" w:rsidRDefault="00143433"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Torque</m:t>
              </m:r>
            </m:e>
            <m:sub>
              <m:r>
                <w:rPr>
                  <w:rFonts w:ascii="Cambria Math" w:hAnsi="Cambria Math"/>
                </w:rPr>
                <m:t>TOTAL</m:t>
              </m:r>
            </m:sub>
          </m:sSub>
          <m:r>
            <w:rPr>
              <w:rFonts w:ascii="Cambria Math" w:hAnsi="Cambria Math"/>
            </w:rPr>
            <m:t xml:space="preserve">= </m:t>
          </m:r>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cir-head</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cir-thread</m:t>
              </m:r>
            </m:sub>
          </m:sSub>
        </m:oMath>
      </m:oMathPara>
    </w:p>
    <w:p w14:paraId="0DAF524F" w14:textId="4D2A4138" w:rsidR="00143433" w:rsidRDefault="00143433" w:rsidP="00D81AF9">
      <w:pPr>
        <w:spacing w:line="360" w:lineRule="auto"/>
        <w:ind w:left="720"/>
        <w:jc w:val="center"/>
        <w:rPr>
          <w:i/>
          <w:iCs/>
        </w:rPr>
      </w:pPr>
      <w:r>
        <w:rPr>
          <w:i/>
          <w:iCs/>
        </w:rPr>
        <w:t>Equation 2</w:t>
      </w:r>
      <w:r w:rsidR="009B5706">
        <w:rPr>
          <w:i/>
          <w:iCs/>
        </w:rPr>
        <w:t>8</w:t>
      </w:r>
    </w:p>
    <w:p w14:paraId="4A181C21" w14:textId="66189330" w:rsidR="00155CAF" w:rsidRPr="009B5706" w:rsidRDefault="009B5706" w:rsidP="00D81AF9">
      <w:pPr>
        <w:spacing w:line="360" w:lineRule="auto"/>
        <w:ind w:left="720"/>
        <w:jc w:val="center"/>
        <w:rPr>
          <w:rFonts w:eastAsiaTheme="minorEastAsia"/>
          <w:i/>
          <w:iCs/>
        </w:rPr>
      </w:pPr>
      <m:oMathPara>
        <m:oMath>
          <m:sSub>
            <m:sSubPr>
              <m:ctrlPr>
                <w:rPr>
                  <w:rFonts w:ascii="Cambria Math" w:hAnsi="Cambria Math"/>
                  <w:i/>
                  <w:iCs/>
                </w:rPr>
              </m:ctrlPr>
            </m:sSubPr>
            <m:e>
              <m:r>
                <w:rPr>
                  <w:rFonts w:ascii="Cambria Math" w:hAnsi="Cambria Math"/>
                </w:rPr>
                <m:t>σ</m:t>
              </m:r>
            </m:e>
            <m:sub>
              <m:r>
                <w:rPr>
                  <w:rFonts w:ascii="Cambria Math" w:hAnsi="Cambria Math"/>
                </w:rPr>
                <m:t>B</m:t>
              </m:r>
              <m:r>
                <w:rPr>
                  <w:rFonts w:ascii="Cambria Math" w:hAnsi="Cambria Math"/>
                </w:rPr>
                <m:t>OLT</m:t>
              </m:r>
              <m:r>
                <w:rPr>
                  <w:rFonts w:ascii="Cambria Math" w:hAnsi="Cambria Math"/>
                </w:rPr>
                <m:t>-BEFORE</m:t>
              </m:r>
            </m:sub>
          </m:sSub>
          <m:r>
            <w:rPr>
              <w:rFonts w:ascii="Cambria Math" w:eastAsiaTheme="minorEastAsia" w:hAnsi="Cambria Math"/>
            </w:rPr>
            <m:t>=</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M</m:t>
                  </m:r>
                </m:e>
                <m:sub>
                  <m:r>
                    <w:rPr>
                      <w:rFonts w:ascii="Cambria Math" w:hAnsi="Cambria Math" w:cstheme="minorHAnsi"/>
                      <w:szCs w:val="20"/>
                    </w:rPr>
                    <m:t>cir-head</m:t>
                  </m:r>
                </m:sub>
              </m:sSub>
            </m:num>
            <m:den>
              <m:sSub>
                <m:sSubPr>
                  <m:ctrlPr>
                    <w:rPr>
                      <w:rFonts w:ascii="Cambria Math" w:hAnsi="Cambria Math"/>
                      <w:i/>
                      <w:iCs/>
                    </w:rPr>
                  </m:ctrlPr>
                </m:sSubPr>
                <m:e>
                  <m:r>
                    <w:rPr>
                      <w:rFonts w:ascii="Cambria Math" w:hAnsi="Cambria Math"/>
                    </w:rPr>
                    <m:t>Torque</m:t>
                  </m:r>
                </m:e>
                <m:sub>
                  <m:r>
                    <w:rPr>
                      <w:rFonts w:ascii="Cambria Math" w:hAnsi="Cambria Math"/>
                    </w:rPr>
                    <m:t>TOTAL</m:t>
                  </m:r>
                </m:sub>
              </m:sSub>
            </m:den>
          </m:f>
          <m:r>
            <w:rPr>
              <w:rFonts w:ascii="Cambria Math" w:hAnsi="Cambria Math" w:cstheme="minorHAnsi"/>
              <w:szCs w:val="20"/>
            </w:rPr>
            <m:t>×</m:t>
          </m:r>
          <m:sSub>
            <m:sSubPr>
              <m:ctrlPr>
                <w:rPr>
                  <w:rFonts w:ascii="Cambria Math" w:hAnsi="Cambria Math"/>
                  <w:i/>
                  <w:iCs/>
                </w:rPr>
              </m:ctrlPr>
            </m:sSubPr>
            <m:e>
              <m:r>
                <w:rPr>
                  <w:rFonts w:ascii="Cambria Math" w:hAnsi="Cambria Math"/>
                </w:rPr>
                <m:t>σ</m:t>
              </m:r>
            </m:e>
            <m:sub>
              <m:r>
                <w:rPr>
                  <w:rFonts w:ascii="Cambria Math" w:hAnsi="Cambria Math"/>
                </w:rPr>
                <m:t>CLAMP</m:t>
              </m:r>
            </m:sub>
          </m:sSub>
        </m:oMath>
      </m:oMathPara>
    </w:p>
    <w:p w14:paraId="06E0603F" w14:textId="66DA08DB" w:rsidR="009B5706" w:rsidRDefault="009B5706" w:rsidP="00D81AF9">
      <w:pPr>
        <w:spacing w:line="360" w:lineRule="auto"/>
        <w:ind w:left="720"/>
        <w:jc w:val="center"/>
        <w:rPr>
          <w:i/>
          <w:iCs/>
        </w:rPr>
      </w:pPr>
      <w:r>
        <w:rPr>
          <w:i/>
          <w:iCs/>
        </w:rPr>
        <w:t>Equation 29</w:t>
      </w:r>
    </w:p>
    <w:p w14:paraId="167EC8F0" w14:textId="52D31C23" w:rsidR="009B5706" w:rsidRDefault="003A5D87"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ε</m:t>
              </m:r>
            </m:e>
            <m:sub>
              <m:r>
                <w:rPr>
                  <w:rFonts w:ascii="Cambria Math" w:hAnsi="Cambria Math"/>
                </w:rPr>
                <m:t>A</m:t>
              </m:r>
            </m:sub>
          </m:sSub>
          <m:r>
            <w:rPr>
              <w:rFonts w:ascii="Cambria Math" w:hAnsi="Cambria Math"/>
            </w:rPr>
            <m:t>=</m:t>
          </m:r>
          <m:f>
            <m:fPr>
              <m:ctrlPr>
                <w:rPr>
                  <w:rFonts w:ascii="Cambria Math" w:hAnsi="Cambria Math"/>
                  <w:i/>
                  <w:iCs/>
                </w:rPr>
              </m:ctrlPr>
            </m:fPr>
            <m:num>
              <m:r>
                <w:rPr>
                  <w:rFonts w:ascii="Cambria Math" w:hAnsi="Cambria Math"/>
                </w:rPr>
                <m:t>Bolt Stretch Per Turn</m:t>
              </m:r>
            </m:num>
            <m:den>
              <m:sSub>
                <m:sSubPr>
                  <m:ctrlPr>
                    <w:rPr>
                      <w:rFonts w:ascii="Cambria Math" w:hAnsi="Cambria Math"/>
                      <w:i/>
                      <w:iCs/>
                    </w:rPr>
                  </m:ctrlPr>
                </m:sSubPr>
                <m:e>
                  <m:r>
                    <w:rPr>
                      <w:rFonts w:ascii="Cambria Math" w:hAnsi="Cambria Math"/>
                    </w:rPr>
                    <m:t>L</m:t>
                  </m:r>
                </m:e>
                <m:sub>
                  <m:r>
                    <w:rPr>
                      <w:rFonts w:ascii="Cambria Math" w:hAnsi="Cambria Math"/>
                    </w:rPr>
                    <m:t>comp</m:t>
                  </m:r>
                </m:sub>
              </m:sSub>
            </m:den>
          </m:f>
        </m:oMath>
      </m:oMathPara>
    </w:p>
    <w:p w14:paraId="5FAD6728" w14:textId="32AC1C0D" w:rsidR="003A5D87" w:rsidRDefault="003A5D87" w:rsidP="00D81AF9">
      <w:pPr>
        <w:spacing w:line="360" w:lineRule="auto"/>
        <w:ind w:left="720"/>
        <w:jc w:val="center"/>
        <w:rPr>
          <w:i/>
          <w:iCs/>
        </w:rPr>
      </w:pPr>
      <w:r>
        <w:rPr>
          <w:i/>
          <w:iCs/>
        </w:rPr>
        <w:t>Equation 30</w:t>
      </w:r>
    </w:p>
    <w:p w14:paraId="6B619968" w14:textId="4FAA849B" w:rsidR="003A5D87" w:rsidRDefault="003A5D87"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σ</m:t>
              </m:r>
            </m:e>
            <m:sub>
              <m:r>
                <w:rPr>
                  <w:rFonts w:ascii="Cambria Math" w:hAnsi="Cambria Math"/>
                </w:rPr>
                <m:t>A-1TURN</m:t>
              </m:r>
            </m:sub>
          </m:sSub>
          <m:r>
            <w:rPr>
              <w:rFonts w:ascii="Cambria Math" w:hAnsi="Cambria Math"/>
            </w:rPr>
            <m:t>=</m:t>
          </m:r>
          <m:f>
            <m:fPr>
              <m:ctrlPr>
                <w:rPr>
                  <w:rFonts w:ascii="Cambria Math" w:hAnsi="Cambria Math"/>
                  <w:i/>
                  <w:iCs/>
                </w:rPr>
              </m:ctrlPr>
            </m:fPr>
            <m:num>
              <m:sSub>
                <m:sSubPr>
                  <m:ctrlPr>
                    <w:rPr>
                      <w:rFonts w:ascii="Cambria Math" w:hAnsi="Cambria Math" w:cstheme="minorHAnsi"/>
                      <w:i/>
                      <w:szCs w:val="20"/>
                    </w:rPr>
                  </m:ctrlPr>
                </m:sSubPr>
                <m:e>
                  <m:r>
                    <w:rPr>
                      <w:rFonts w:ascii="Cambria Math" w:hAnsi="Cambria Math" w:cstheme="minorHAnsi"/>
                      <w:szCs w:val="20"/>
                    </w:rPr>
                    <m:t>E</m:t>
                  </m:r>
                </m:e>
                <m:sub>
                  <m:r>
                    <w:rPr>
                      <w:rFonts w:ascii="Cambria Math" w:hAnsi="Cambria Math" w:cstheme="minorHAnsi"/>
                      <w:szCs w:val="20"/>
                    </w:rPr>
                    <m:t>bolt</m:t>
                  </m:r>
                </m:sub>
              </m:sSub>
            </m:num>
            <m:den>
              <m:sSub>
                <m:sSubPr>
                  <m:ctrlPr>
                    <w:rPr>
                      <w:rFonts w:ascii="Cambria Math" w:hAnsi="Cambria Math"/>
                      <w:i/>
                      <w:iCs/>
                    </w:rPr>
                  </m:ctrlPr>
                </m:sSubPr>
                <m:e>
                  <m:r>
                    <w:rPr>
                      <w:rFonts w:ascii="Cambria Math" w:hAnsi="Cambria Math"/>
                    </w:rPr>
                    <m:t>ε</m:t>
                  </m:r>
                </m:e>
                <m:sub>
                  <m:r>
                    <w:rPr>
                      <w:rFonts w:ascii="Cambria Math" w:hAnsi="Cambria Math"/>
                    </w:rPr>
                    <m:t>A</m:t>
                  </m:r>
                </m:sub>
              </m:sSub>
            </m:den>
          </m:f>
        </m:oMath>
      </m:oMathPara>
    </w:p>
    <w:p w14:paraId="3779B505" w14:textId="68EB45F8" w:rsidR="003A5D87" w:rsidRPr="003A5D87" w:rsidRDefault="003A5D87" w:rsidP="00D81AF9">
      <w:pPr>
        <w:spacing w:line="360" w:lineRule="auto"/>
        <w:ind w:left="720"/>
        <w:jc w:val="center"/>
        <w:rPr>
          <w:i/>
          <w:iCs/>
        </w:rPr>
      </w:pPr>
      <w:r w:rsidRPr="003A5D87">
        <w:rPr>
          <w:i/>
          <w:iCs/>
        </w:rPr>
        <w:t>Equation 31</w:t>
      </w:r>
    </w:p>
    <w:p w14:paraId="0FBCF7AA" w14:textId="3D46F410" w:rsidR="003A5D87" w:rsidRDefault="003A5D87"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σ</m:t>
              </m:r>
            </m:e>
            <m:sub>
              <m:r>
                <w:rPr>
                  <w:rFonts w:ascii="Cambria Math" w:hAnsi="Cambria Math"/>
                </w:rPr>
                <m:t>A-35DEG</m:t>
              </m:r>
            </m:sub>
          </m:sSub>
          <m:r>
            <w:rPr>
              <w:rFonts w:ascii="Cambria Math" w:hAnsi="Cambria Math"/>
            </w:rPr>
            <m:t>=1.5×</m:t>
          </m:r>
          <m:sSub>
            <m:sSubPr>
              <m:ctrlPr>
                <w:rPr>
                  <w:rFonts w:ascii="Cambria Math" w:hAnsi="Cambria Math"/>
                  <w:i/>
                  <w:iCs/>
                </w:rPr>
              </m:ctrlPr>
            </m:sSubPr>
            <m:e>
              <m:r>
                <w:rPr>
                  <w:rFonts w:ascii="Cambria Math" w:hAnsi="Cambria Math"/>
                </w:rPr>
                <m:t>σ</m:t>
              </m:r>
            </m:e>
            <m:sub>
              <m:r>
                <w:rPr>
                  <w:rFonts w:ascii="Cambria Math" w:hAnsi="Cambria Math"/>
                </w:rPr>
                <m:t>A-1TURN</m:t>
              </m:r>
            </m:sub>
          </m:sSub>
          <m:r>
            <w:rPr>
              <w:rFonts w:ascii="Cambria Math" w:hAnsi="Cambria Math"/>
            </w:rPr>
            <m:t>×</m:t>
          </m:r>
          <m:f>
            <m:fPr>
              <m:ctrlPr>
                <w:rPr>
                  <w:rFonts w:ascii="Cambria Math" w:hAnsi="Cambria Math"/>
                  <w:i/>
                  <w:iCs/>
                </w:rPr>
              </m:ctrlPr>
            </m:fPr>
            <m:num>
              <m:r>
                <w:rPr>
                  <w:rFonts w:ascii="Cambria Math" w:hAnsi="Cambria Math"/>
                </w:rPr>
                <m:t>35</m:t>
              </m:r>
            </m:num>
            <m:den>
              <m:r>
                <w:rPr>
                  <w:rFonts w:ascii="Cambria Math" w:hAnsi="Cambria Math"/>
                </w:rPr>
                <m:t>360</m:t>
              </m:r>
            </m:den>
          </m:f>
        </m:oMath>
      </m:oMathPara>
    </w:p>
    <w:p w14:paraId="2BA5BFCF" w14:textId="7530DB4F" w:rsidR="003A5D87" w:rsidRDefault="003A5D87" w:rsidP="00D81AF9">
      <w:pPr>
        <w:spacing w:line="360" w:lineRule="auto"/>
        <w:ind w:left="720"/>
        <w:jc w:val="center"/>
        <w:rPr>
          <w:i/>
          <w:iCs/>
        </w:rPr>
      </w:pPr>
      <w:r>
        <w:rPr>
          <w:i/>
          <w:iCs/>
        </w:rPr>
        <w:t>Equation 32</w:t>
      </w:r>
    </w:p>
    <w:p w14:paraId="0403DE4B" w14:textId="41DF43A8" w:rsidR="00EC1568" w:rsidRDefault="00EC1568"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σ</m:t>
              </m:r>
            </m:e>
            <m:sub>
              <m:r>
                <w:rPr>
                  <w:rFonts w:ascii="Cambria Math" w:hAnsi="Cambria Math"/>
                </w:rPr>
                <m:t>B</m:t>
              </m:r>
              <m:r>
                <w:rPr>
                  <w:rFonts w:ascii="Cambria Math" w:hAnsi="Cambria Math"/>
                </w:rPr>
                <m:t>OLT</m:t>
              </m:r>
              <m:r>
                <w:rPr>
                  <w:rFonts w:ascii="Cambria Math" w:hAnsi="Cambria Math"/>
                </w:rPr>
                <m:t>TOTAL</m:t>
              </m:r>
            </m:sub>
          </m:sSub>
          <m:r>
            <w:rPr>
              <w:rFonts w:ascii="Cambria Math" w:hAnsi="Cambria Math"/>
            </w:rPr>
            <m:t>=</m:t>
          </m:r>
          <m:sSub>
            <m:sSubPr>
              <m:ctrlPr>
                <w:rPr>
                  <w:rFonts w:ascii="Cambria Math" w:hAnsi="Cambria Math"/>
                  <w:i/>
                  <w:iCs/>
                </w:rPr>
              </m:ctrlPr>
            </m:sSubPr>
            <m:e>
              <m:r>
                <w:rPr>
                  <w:rFonts w:ascii="Cambria Math" w:hAnsi="Cambria Math"/>
                </w:rPr>
                <m:t>σ</m:t>
              </m:r>
            </m:e>
            <m:sub>
              <m:r>
                <w:rPr>
                  <w:rFonts w:ascii="Cambria Math" w:hAnsi="Cambria Math"/>
                </w:rPr>
                <m:t>A-35DEG</m:t>
              </m:r>
            </m:sub>
          </m:sSub>
          <m:r>
            <w:rPr>
              <w:rFonts w:ascii="Cambria Math" w:hAnsi="Cambria Math"/>
            </w:rPr>
            <m:t>+</m:t>
          </m:r>
          <m:sSub>
            <m:sSubPr>
              <m:ctrlPr>
                <w:rPr>
                  <w:rFonts w:ascii="Cambria Math" w:hAnsi="Cambria Math"/>
                  <w:i/>
                  <w:iCs/>
                </w:rPr>
              </m:ctrlPr>
            </m:sSubPr>
            <m:e>
              <m:r>
                <w:rPr>
                  <w:rFonts w:ascii="Cambria Math" w:hAnsi="Cambria Math"/>
                </w:rPr>
                <m:t>σ</m:t>
              </m:r>
            </m:e>
            <m:sub>
              <m:r>
                <w:rPr>
                  <w:rFonts w:ascii="Cambria Math" w:hAnsi="Cambria Math"/>
                </w:rPr>
                <m:t>B</m:t>
              </m:r>
              <m:r>
                <w:rPr>
                  <w:rFonts w:ascii="Cambria Math" w:hAnsi="Cambria Math"/>
                </w:rPr>
                <m:t>OLT</m:t>
              </m:r>
              <m:r>
                <w:rPr>
                  <w:rFonts w:ascii="Cambria Math" w:hAnsi="Cambria Math"/>
                </w:rPr>
                <m:t>-BEFORE</m:t>
              </m:r>
            </m:sub>
          </m:sSub>
        </m:oMath>
      </m:oMathPara>
    </w:p>
    <w:p w14:paraId="237395D3" w14:textId="54A6B022" w:rsidR="00EC1568" w:rsidRDefault="00EC1568" w:rsidP="00D81AF9">
      <w:pPr>
        <w:spacing w:line="360" w:lineRule="auto"/>
        <w:ind w:left="720"/>
        <w:jc w:val="center"/>
        <w:rPr>
          <w:i/>
          <w:iCs/>
        </w:rPr>
      </w:pPr>
      <w:r>
        <w:rPr>
          <w:i/>
          <w:iCs/>
        </w:rPr>
        <w:t>Equation 33</w:t>
      </w:r>
    </w:p>
    <w:p w14:paraId="6E5A6693" w14:textId="0844F3E5" w:rsidR="00EC1568" w:rsidRDefault="00C90AF7"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MINBOLT</m:t>
              </m:r>
            </m:sub>
          </m:sSub>
          <m:r>
            <w:rPr>
              <w:rFonts w:ascii="Cambria Math" w:hAnsi="Cambria Math" w:cstheme="minorHAnsi"/>
              <w:szCs w:val="20"/>
            </w:rPr>
            <m:t>=</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INERTIA-CAP</m:t>
                  </m:r>
                </m:sub>
              </m:sSub>
              <m:r>
                <w:rPr>
                  <w:rFonts w:ascii="Cambria Math" w:hAnsi="Cambria Math" w:cstheme="minorHAnsi"/>
                  <w:szCs w:val="20"/>
                </w:rPr>
                <m:t>+500</m:t>
              </m:r>
            </m:num>
            <m:den>
              <m:r>
                <w:rPr>
                  <w:rFonts w:ascii="Cambria Math" w:hAnsi="Cambria Math" w:cstheme="minorHAnsi"/>
                  <w:szCs w:val="20"/>
                </w:rPr>
                <m:t>2</m:t>
              </m:r>
            </m:den>
          </m:f>
        </m:oMath>
      </m:oMathPara>
    </w:p>
    <w:p w14:paraId="2F8EBFDC" w14:textId="005F6BDF" w:rsidR="00EC1568" w:rsidRDefault="00EC1568" w:rsidP="00D81AF9">
      <w:pPr>
        <w:spacing w:line="360" w:lineRule="auto"/>
        <w:ind w:left="720"/>
        <w:jc w:val="center"/>
        <w:rPr>
          <w:i/>
          <w:iCs/>
        </w:rPr>
      </w:pPr>
      <w:r>
        <w:rPr>
          <w:i/>
          <w:iCs/>
        </w:rPr>
        <w:t>Equation 34</w:t>
      </w:r>
    </w:p>
    <w:p w14:paraId="57F365A1" w14:textId="551ED0FD" w:rsidR="00EC1568" w:rsidRDefault="00C90AF7"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RANGEBOLT</m:t>
              </m:r>
            </m:sub>
          </m:sSub>
          <m:r>
            <w:rPr>
              <w:rFonts w:ascii="Cambria Math" w:hAnsi="Cambria Math" w:cstheme="minorHAnsi"/>
              <w:szCs w:val="20"/>
            </w:rPr>
            <m:t>=</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MINBOLT</m:t>
                  </m:r>
                </m:sub>
              </m:sSub>
            </m:num>
            <m:den>
              <m:sSub>
                <m:sSubPr>
                  <m:ctrlPr>
                    <w:rPr>
                      <w:rFonts w:ascii="Cambria Math" w:hAnsi="Cambria Math"/>
                      <w:i/>
                      <w:iCs/>
                    </w:rPr>
                  </m:ctrlPr>
                </m:sSubPr>
                <m:e>
                  <m:r>
                    <w:rPr>
                      <w:rFonts w:ascii="Cambria Math" w:hAnsi="Cambria Math"/>
                    </w:rPr>
                    <m:t>A</m:t>
                  </m:r>
                </m:e>
                <m:sub>
                  <m:r>
                    <w:rPr>
                      <w:rFonts w:ascii="Cambria Math" w:hAnsi="Cambria Math"/>
                    </w:rPr>
                    <m:t>bolt</m:t>
                  </m:r>
                </m:sub>
              </m:sSub>
            </m:den>
          </m:f>
        </m:oMath>
      </m:oMathPara>
    </w:p>
    <w:p w14:paraId="07B772AA" w14:textId="2F89C253" w:rsidR="00C90AF7" w:rsidRDefault="00C90AF7" w:rsidP="00D81AF9">
      <w:pPr>
        <w:spacing w:line="360" w:lineRule="auto"/>
        <w:ind w:left="720"/>
        <w:jc w:val="center"/>
        <w:rPr>
          <w:i/>
          <w:iCs/>
        </w:rPr>
      </w:pPr>
      <w:r>
        <w:rPr>
          <w:i/>
          <w:iCs/>
        </w:rPr>
        <w:t>Equation 35</w:t>
      </w:r>
    </w:p>
    <w:p w14:paraId="5171770A" w14:textId="47FE284F" w:rsidR="00155CAF" w:rsidRDefault="00C90AF7"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∆L</m:t>
              </m:r>
            </m:e>
            <m:sub>
              <m:r>
                <w:rPr>
                  <w:rFonts w:ascii="Cambria Math" w:hAnsi="Cambria Math"/>
                </w:rPr>
                <m:t>BOLT</m:t>
              </m:r>
            </m:sub>
          </m:sSub>
          <m:r>
            <w:rPr>
              <w:rFonts w:ascii="Cambria Math" w:hAnsi="Cambria Math"/>
            </w:rPr>
            <m:t>=</m:t>
          </m:r>
          <m:f>
            <m:fPr>
              <m:ctrlPr>
                <w:rPr>
                  <w:rFonts w:ascii="Cambria Math" w:hAnsi="Cambria Math"/>
                  <w:i/>
                  <w:iCs/>
                </w:rPr>
              </m:ctrlPr>
            </m:fPr>
            <m:num>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F</m:t>
                      </m:r>
                    </m:e>
                    <m:sub>
                      <m:r>
                        <w:rPr>
                          <w:rFonts w:ascii="Cambria Math" w:hAnsi="Cambria Math" w:cstheme="minorHAnsi"/>
                          <w:szCs w:val="20"/>
                        </w:rPr>
                        <m:t>INERTIA-CAP</m:t>
                      </m:r>
                    </m:sub>
                  </m:sSub>
                </m:num>
                <m:den>
                  <m:r>
                    <w:rPr>
                      <w:rFonts w:ascii="Cambria Math" w:hAnsi="Cambria Math" w:cstheme="minorHAnsi"/>
                      <w:szCs w:val="20"/>
                    </w:rPr>
                    <m:t>2</m:t>
                  </m:r>
                </m:den>
              </m:f>
            </m:num>
            <m:den>
              <m:sSub>
                <m:sSubPr>
                  <m:ctrlPr>
                    <w:rPr>
                      <w:rFonts w:ascii="Cambria Math" w:hAnsi="Cambria Math"/>
                      <w:i/>
                      <w:iCs/>
                    </w:rPr>
                  </m:ctrlPr>
                </m:sSubPr>
                <m:e>
                  <m:r>
                    <w:rPr>
                      <w:rFonts w:ascii="Cambria Math" w:hAnsi="Cambria Math"/>
                    </w:rPr>
                    <m:t>k</m:t>
                  </m:r>
                </m:e>
                <m:sub>
                  <m:r>
                    <w:rPr>
                      <w:rFonts w:ascii="Cambria Math" w:hAnsi="Cambria Math"/>
                    </w:rPr>
                    <m:t>cap</m:t>
                  </m:r>
                </m:sub>
              </m:sSub>
              <m:r>
                <w:rPr>
                  <w:rFonts w:ascii="Cambria Math" w:hAnsi="Cambria Math"/>
                </w:rPr>
                <m:t>+</m:t>
              </m:r>
              <m:sSub>
                <m:sSubPr>
                  <m:ctrlPr>
                    <w:rPr>
                      <w:rFonts w:ascii="Cambria Math" w:hAnsi="Cambria Math"/>
                      <w:i/>
                      <w:iCs/>
                    </w:rPr>
                  </m:ctrlPr>
                </m:sSubPr>
                <m:e>
                  <m:r>
                    <w:rPr>
                      <w:rFonts w:ascii="Cambria Math" w:hAnsi="Cambria Math"/>
                    </w:rPr>
                    <m:t>k</m:t>
                  </m:r>
                </m:e>
                <m:sub>
                  <m:r>
                    <w:rPr>
                      <w:rFonts w:ascii="Cambria Math" w:hAnsi="Cambria Math"/>
                    </w:rPr>
                    <m:t>bolt</m:t>
                  </m:r>
                </m:sub>
              </m:sSub>
            </m:den>
          </m:f>
        </m:oMath>
      </m:oMathPara>
    </w:p>
    <w:p w14:paraId="71C15F90" w14:textId="0EAA489A" w:rsidR="00C90AF7" w:rsidRDefault="00C90AF7" w:rsidP="00D81AF9">
      <w:pPr>
        <w:spacing w:line="360" w:lineRule="auto"/>
        <w:ind w:left="720"/>
        <w:jc w:val="center"/>
        <w:rPr>
          <w:i/>
          <w:iCs/>
        </w:rPr>
      </w:pPr>
      <w:r>
        <w:rPr>
          <w:i/>
          <w:iCs/>
        </w:rPr>
        <w:t>Equation 36</w:t>
      </w:r>
    </w:p>
    <w:p w14:paraId="153C7274" w14:textId="2D4DF614" w:rsidR="00C90AF7" w:rsidRDefault="00C90AF7" w:rsidP="00D81AF9">
      <w:pPr>
        <w:spacing w:line="360" w:lineRule="auto"/>
        <w:ind w:left="720"/>
        <w:jc w:val="center"/>
        <w:rPr>
          <w:i/>
          <w:iCs/>
        </w:rPr>
      </w:pPr>
      <m:oMathPara>
        <m:oMath>
          <m:sSub>
            <m:sSubPr>
              <m:ctrlPr>
                <w:rPr>
                  <w:rFonts w:ascii="Cambria Math" w:hAnsi="Cambria Math"/>
                  <w:i/>
                  <w:iCs/>
                </w:rPr>
              </m:ctrlPr>
            </m:sSubPr>
            <m:e>
              <m:r>
                <w:rPr>
                  <w:rFonts w:ascii="Cambria Math" w:hAnsi="Cambria Math"/>
                </w:rPr>
                <m:t>k</m:t>
              </m:r>
            </m:e>
            <m:sub>
              <m:r>
                <w:rPr>
                  <w:rFonts w:ascii="Cambria Math" w:hAnsi="Cambria Math"/>
                </w:rPr>
                <m:t>boltstretch</m:t>
              </m:r>
            </m:sub>
          </m:sSub>
          <m:r>
            <w:rPr>
              <w:rFonts w:ascii="Cambria Math" w:hAnsi="Cambria Math"/>
            </w:rPr>
            <m:t>=</m:t>
          </m:r>
          <m:f>
            <m:fPr>
              <m:ctrlPr>
                <w:rPr>
                  <w:rFonts w:ascii="Cambria Math" w:hAnsi="Cambria Math"/>
                  <w:i/>
                  <w:iCs/>
                </w:rPr>
              </m:ctrlPr>
            </m:fPr>
            <m:num>
              <m:sSub>
                <m:sSubPr>
                  <m:ctrlPr>
                    <w:rPr>
                      <w:rFonts w:ascii="Cambria Math" w:hAnsi="Cambria Math" w:cstheme="minorHAnsi"/>
                      <w:i/>
                      <w:szCs w:val="20"/>
                    </w:rPr>
                  </m:ctrlPr>
                </m:sSubPr>
                <m:e>
                  <m:r>
                    <w:rPr>
                      <w:rFonts w:ascii="Cambria Math" w:hAnsi="Cambria Math" w:cstheme="minorHAnsi"/>
                      <w:szCs w:val="20"/>
                    </w:rPr>
                    <m:t>E</m:t>
                  </m:r>
                </m:e>
                <m:sub>
                  <m:r>
                    <w:rPr>
                      <w:rFonts w:ascii="Cambria Math" w:hAnsi="Cambria Math" w:cstheme="minorHAnsi"/>
                      <w:szCs w:val="20"/>
                    </w:rPr>
                    <m:t>bolt</m:t>
                  </m:r>
                </m:sub>
              </m:sSub>
              <m:r>
                <w:rPr>
                  <w:rFonts w:ascii="Cambria Math" w:hAnsi="Cambria Math" w:cstheme="minorHAnsi"/>
                  <w:szCs w:val="20"/>
                </w:rPr>
                <m:t xml:space="preserve"> </m:t>
              </m:r>
              <m:sSub>
                <m:sSubPr>
                  <m:ctrlPr>
                    <w:rPr>
                      <w:rFonts w:ascii="Cambria Math" w:hAnsi="Cambria Math"/>
                      <w:i/>
                      <w:iCs/>
                    </w:rPr>
                  </m:ctrlPr>
                </m:sSubPr>
                <m:e>
                  <m:r>
                    <w:rPr>
                      <w:rFonts w:ascii="Cambria Math" w:hAnsi="Cambria Math"/>
                    </w:rPr>
                    <m:t>A</m:t>
                  </m:r>
                </m:e>
                <m:sub>
                  <m:r>
                    <w:rPr>
                      <w:rFonts w:ascii="Cambria Math" w:hAnsi="Cambria Math"/>
                    </w:rPr>
                    <m:t>bolt</m:t>
                  </m:r>
                </m:sub>
              </m:sSub>
              <m:r>
                <w:rPr>
                  <w:rFonts w:ascii="Cambria Math" w:hAnsi="Cambria Math" w:cstheme="minorHAnsi"/>
                  <w:szCs w:val="20"/>
                </w:rPr>
                <m:t xml:space="preserve"> </m:t>
              </m:r>
            </m:num>
            <m:den>
              <m:sSub>
                <m:sSubPr>
                  <m:ctrlPr>
                    <w:rPr>
                      <w:rFonts w:ascii="Cambria Math" w:hAnsi="Cambria Math"/>
                      <w:i/>
                      <w:iCs/>
                    </w:rPr>
                  </m:ctrlPr>
                </m:sSubPr>
                <m:e>
                  <m:r>
                    <w:rPr>
                      <w:rFonts w:ascii="Cambria Math" w:hAnsi="Cambria Math"/>
                    </w:rPr>
                    <m:t>L</m:t>
                  </m:r>
                </m:e>
                <m:sub>
                  <m:r>
                    <w:rPr>
                      <w:rFonts w:ascii="Cambria Math" w:hAnsi="Cambria Math"/>
                    </w:rPr>
                    <m:t>comp</m:t>
                  </m:r>
                </m:sub>
              </m:sSub>
              <m:r>
                <w:rPr>
                  <w:rFonts w:ascii="Cambria Math" w:hAnsi="Cambria Math"/>
                </w:rPr>
                <m:t>+</m:t>
              </m:r>
              <m:sSub>
                <m:sSubPr>
                  <m:ctrlPr>
                    <w:rPr>
                      <w:rFonts w:ascii="Cambria Math" w:hAnsi="Cambria Math"/>
                      <w:i/>
                      <w:iCs/>
                    </w:rPr>
                  </m:ctrlPr>
                </m:sSubPr>
                <m:e>
                  <m:r>
                    <w:rPr>
                      <w:rFonts w:ascii="Cambria Math" w:hAnsi="Cambria Math"/>
                    </w:rPr>
                    <m:t>∆L</m:t>
                  </m:r>
                </m:e>
                <m:sub>
                  <m:r>
                    <w:rPr>
                      <w:rFonts w:ascii="Cambria Math" w:hAnsi="Cambria Math"/>
                    </w:rPr>
                    <m:t>BOLT</m:t>
                  </m:r>
                </m:sub>
              </m:sSub>
            </m:den>
          </m:f>
        </m:oMath>
      </m:oMathPara>
    </w:p>
    <w:p w14:paraId="1C9A7C66" w14:textId="34454F24" w:rsidR="00626650" w:rsidRDefault="00626650" w:rsidP="00D81AF9">
      <w:pPr>
        <w:spacing w:line="360" w:lineRule="auto"/>
        <w:ind w:left="720"/>
        <w:jc w:val="center"/>
        <w:rPr>
          <w:i/>
          <w:iCs/>
        </w:rPr>
      </w:pPr>
      <w:r>
        <w:rPr>
          <w:i/>
          <w:iCs/>
        </w:rPr>
        <w:t>Equation 37</w:t>
      </w:r>
    </w:p>
    <w:p w14:paraId="1B9E1F9E" w14:textId="77777777" w:rsidR="00C04342" w:rsidRDefault="00C04342" w:rsidP="00D81AF9">
      <w:pPr>
        <w:spacing w:line="360" w:lineRule="auto"/>
        <w:ind w:left="720"/>
        <w:jc w:val="center"/>
        <w:rPr>
          <w:i/>
          <w:iCs/>
        </w:rPr>
      </w:pPr>
    </w:p>
    <w:p w14:paraId="6A4FBE50" w14:textId="6142E8C5" w:rsidR="00C04342" w:rsidRDefault="00C04342" w:rsidP="00D81AF9">
      <w:pPr>
        <w:spacing w:line="360" w:lineRule="auto"/>
        <w:ind w:left="720"/>
        <w:jc w:val="center"/>
        <w:rPr>
          <w:i/>
          <w:iCs/>
        </w:rPr>
      </w:pPr>
    </w:p>
    <w:p w14:paraId="5EE8B2B8" w14:textId="201D1EED" w:rsidR="001255AB" w:rsidRDefault="001255AB" w:rsidP="00D81AF9">
      <w:pPr>
        <w:spacing w:line="360" w:lineRule="auto"/>
        <w:ind w:left="720"/>
        <w:jc w:val="center"/>
        <w:rPr>
          <w:i/>
          <w:iCs/>
        </w:rPr>
      </w:pPr>
    </w:p>
    <w:p w14:paraId="18383B06" w14:textId="403D0F40" w:rsidR="001255AB" w:rsidRDefault="001255AB" w:rsidP="00D81AF9">
      <w:pPr>
        <w:spacing w:line="360" w:lineRule="auto"/>
        <w:ind w:left="720"/>
        <w:jc w:val="center"/>
        <w:rPr>
          <w:i/>
          <w:iCs/>
        </w:rPr>
      </w:pPr>
    </w:p>
    <w:p w14:paraId="017EDB54" w14:textId="77777777" w:rsidR="001255AB" w:rsidRDefault="001255AB" w:rsidP="00D81AF9">
      <w:pPr>
        <w:spacing w:line="360" w:lineRule="auto"/>
        <w:ind w:left="720"/>
        <w:jc w:val="center"/>
        <w:rPr>
          <w:i/>
          <w:iCs/>
        </w:rPr>
      </w:pPr>
    </w:p>
    <w:p w14:paraId="17931835" w14:textId="6BF93202" w:rsidR="00F933F3" w:rsidRDefault="000C6DF1" w:rsidP="00D81AF9">
      <w:pPr>
        <w:spacing w:line="360" w:lineRule="auto"/>
        <w:ind w:left="720"/>
        <w:jc w:val="center"/>
        <w:rPr>
          <w:i/>
          <w:iCs/>
        </w:rPr>
      </w:pPr>
      <w:r>
        <w:rPr>
          <w:i/>
          <w:iCs/>
          <w:noProof/>
        </w:rPr>
        <w:lastRenderedPageBreak/>
        <w:drawing>
          <wp:anchor distT="0" distB="0" distL="114300" distR="114300" simplePos="0" relativeHeight="251673600" behindDoc="0" locked="0" layoutInCell="1" allowOverlap="1" wp14:anchorId="4AD18077" wp14:editId="535183B1">
            <wp:simplePos x="0" y="0"/>
            <wp:positionH relativeFrom="margin">
              <wp:posOffset>-228600</wp:posOffset>
            </wp:positionH>
            <wp:positionV relativeFrom="paragraph">
              <wp:posOffset>330835</wp:posOffset>
            </wp:positionV>
            <wp:extent cx="3101970" cy="4438650"/>
            <wp:effectExtent l="76200" t="76200" r="137160" b="133350"/>
            <wp:wrapNone/>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3 resultant stress 1.png"/>
                    <pic:cNvPicPr/>
                  </pic:nvPicPr>
                  <pic:blipFill>
                    <a:blip r:embed="rId18">
                      <a:extLst>
                        <a:ext uri="{28A0092B-C50C-407E-A947-70E740481C1C}">
                          <a14:useLocalDpi xmlns:a14="http://schemas.microsoft.com/office/drawing/2010/main" val="0"/>
                        </a:ext>
                      </a:extLst>
                    </a:blip>
                    <a:stretch>
                      <a:fillRect/>
                    </a:stretch>
                  </pic:blipFill>
                  <pic:spPr>
                    <a:xfrm>
                      <a:off x="0" y="0"/>
                      <a:ext cx="3101970" cy="4438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7F963CC" w14:textId="1830EB38" w:rsidR="00F933F3" w:rsidRDefault="000C6DF1" w:rsidP="000C6DF1">
      <w:pPr>
        <w:tabs>
          <w:tab w:val="left" w:pos="1095"/>
        </w:tabs>
        <w:spacing w:line="360" w:lineRule="auto"/>
        <w:ind w:left="720"/>
        <w:rPr>
          <w:i/>
          <w:iCs/>
        </w:rPr>
      </w:pPr>
      <w:r>
        <w:rPr>
          <w:i/>
          <w:iCs/>
        </w:rPr>
        <w:tab/>
      </w:r>
    </w:p>
    <w:p w14:paraId="27BC80C9" w14:textId="05A576C4" w:rsidR="000C6DF1" w:rsidRDefault="000C6DF1" w:rsidP="000C6DF1">
      <w:pPr>
        <w:tabs>
          <w:tab w:val="left" w:pos="1095"/>
        </w:tabs>
        <w:spacing w:line="360" w:lineRule="auto"/>
        <w:ind w:left="720"/>
        <w:rPr>
          <w:i/>
          <w:iCs/>
        </w:rPr>
      </w:pPr>
    </w:p>
    <w:p w14:paraId="37C9E537" w14:textId="13DC0327" w:rsidR="000C6DF1" w:rsidRDefault="000C6DF1" w:rsidP="000C6DF1">
      <w:pPr>
        <w:tabs>
          <w:tab w:val="left" w:pos="1095"/>
        </w:tabs>
        <w:spacing w:line="360" w:lineRule="auto"/>
        <w:ind w:left="720"/>
        <w:rPr>
          <w:i/>
          <w:iCs/>
        </w:rPr>
      </w:pPr>
      <w:r>
        <w:rPr>
          <w:i/>
          <w:iCs/>
          <w:noProof/>
        </w:rPr>
        <w:drawing>
          <wp:anchor distT="0" distB="0" distL="114300" distR="114300" simplePos="0" relativeHeight="251674624" behindDoc="0" locked="0" layoutInCell="1" allowOverlap="1" wp14:anchorId="5158A030" wp14:editId="26F18439">
            <wp:simplePos x="0" y="0"/>
            <wp:positionH relativeFrom="column">
              <wp:posOffset>3190875</wp:posOffset>
            </wp:positionH>
            <wp:positionV relativeFrom="paragraph">
              <wp:posOffset>349250</wp:posOffset>
            </wp:positionV>
            <wp:extent cx="3028950" cy="1661268"/>
            <wp:effectExtent l="76200" t="76200" r="133350" b="129540"/>
            <wp:wrapNone/>
            <wp:docPr id="12" name="Picture 12" descr="A close up of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q3 resultant stress 2.png"/>
                    <pic:cNvPicPr/>
                  </pic:nvPicPr>
                  <pic:blipFill>
                    <a:blip r:embed="rId19">
                      <a:extLst>
                        <a:ext uri="{28A0092B-C50C-407E-A947-70E740481C1C}">
                          <a14:useLocalDpi xmlns:a14="http://schemas.microsoft.com/office/drawing/2010/main" val="0"/>
                        </a:ext>
                      </a:extLst>
                    </a:blip>
                    <a:stretch>
                      <a:fillRect/>
                    </a:stretch>
                  </pic:blipFill>
                  <pic:spPr>
                    <a:xfrm>
                      <a:off x="0" y="0"/>
                      <a:ext cx="3028950" cy="16612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9CFB238" w14:textId="75247CFE" w:rsidR="000C6DF1" w:rsidRDefault="000C6DF1" w:rsidP="000C6DF1">
      <w:pPr>
        <w:tabs>
          <w:tab w:val="left" w:pos="1095"/>
        </w:tabs>
        <w:spacing w:line="360" w:lineRule="auto"/>
        <w:ind w:left="720"/>
        <w:rPr>
          <w:i/>
          <w:iCs/>
        </w:rPr>
      </w:pPr>
    </w:p>
    <w:p w14:paraId="32A7174C" w14:textId="6B4032DD" w:rsidR="000C6DF1" w:rsidRDefault="000C6DF1" w:rsidP="000C6DF1">
      <w:pPr>
        <w:tabs>
          <w:tab w:val="left" w:pos="1095"/>
        </w:tabs>
        <w:spacing w:line="360" w:lineRule="auto"/>
        <w:ind w:left="720"/>
        <w:rPr>
          <w:i/>
          <w:iCs/>
        </w:rPr>
      </w:pPr>
    </w:p>
    <w:p w14:paraId="5518119B" w14:textId="79744840" w:rsidR="000C6DF1" w:rsidRDefault="000C6DF1" w:rsidP="000C6DF1">
      <w:pPr>
        <w:tabs>
          <w:tab w:val="left" w:pos="1095"/>
        </w:tabs>
        <w:spacing w:line="360" w:lineRule="auto"/>
        <w:ind w:left="720"/>
        <w:rPr>
          <w:i/>
          <w:iCs/>
        </w:rPr>
      </w:pPr>
    </w:p>
    <w:p w14:paraId="16169ACA" w14:textId="3FA1729B" w:rsidR="000C6DF1" w:rsidRDefault="000C6DF1" w:rsidP="000C6DF1">
      <w:pPr>
        <w:tabs>
          <w:tab w:val="left" w:pos="1095"/>
        </w:tabs>
        <w:spacing w:line="360" w:lineRule="auto"/>
        <w:ind w:left="720"/>
        <w:rPr>
          <w:i/>
          <w:iCs/>
        </w:rPr>
      </w:pPr>
    </w:p>
    <w:p w14:paraId="498BFA44" w14:textId="6FC9F7FA" w:rsidR="000C6DF1" w:rsidRDefault="000C6DF1" w:rsidP="000C6DF1">
      <w:pPr>
        <w:tabs>
          <w:tab w:val="left" w:pos="1095"/>
        </w:tabs>
        <w:spacing w:line="360" w:lineRule="auto"/>
        <w:ind w:left="720"/>
        <w:rPr>
          <w:i/>
          <w:iCs/>
        </w:rPr>
      </w:pPr>
    </w:p>
    <w:p w14:paraId="781FAD11" w14:textId="3DD12296" w:rsidR="000C6DF1" w:rsidRDefault="000C6DF1" w:rsidP="000C6DF1">
      <w:pPr>
        <w:tabs>
          <w:tab w:val="left" w:pos="1095"/>
        </w:tabs>
        <w:spacing w:line="360" w:lineRule="auto"/>
        <w:ind w:left="720"/>
        <w:rPr>
          <w:i/>
          <w:iCs/>
        </w:rPr>
      </w:pPr>
    </w:p>
    <w:p w14:paraId="0149F838" w14:textId="5DF51B2F" w:rsidR="000C6DF1" w:rsidRDefault="000C6DF1" w:rsidP="000C6DF1">
      <w:pPr>
        <w:tabs>
          <w:tab w:val="left" w:pos="1095"/>
        </w:tabs>
        <w:spacing w:line="360" w:lineRule="auto"/>
        <w:ind w:left="720"/>
        <w:rPr>
          <w:i/>
          <w:iCs/>
        </w:rPr>
      </w:pPr>
    </w:p>
    <w:p w14:paraId="39E722E9" w14:textId="73332749" w:rsidR="000C6DF1" w:rsidRDefault="000C6DF1" w:rsidP="000C6DF1">
      <w:pPr>
        <w:tabs>
          <w:tab w:val="left" w:pos="1095"/>
        </w:tabs>
        <w:spacing w:line="360" w:lineRule="auto"/>
        <w:ind w:left="720"/>
        <w:rPr>
          <w:i/>
          <w:iCs/>
        </w:rPr>
      </w:pPr>
    </w:p>
    <w:p w14:paraId="0C770D90" w14:textId="520075A8" w:rsidR="000C6DF1" w:rsidRDefault="000C6DF1" w:rsidP="001255AB">
      <w:pPr>
        <w:tabs>
          <w:tab w:val="left" w:pos="1095"/>
        </w:tabs>
        <w:spacing w:line="360" w:lineRule="auto"/>
        <w:ind w:left="720"/>
        <w:jc w:val="center"/>
        <w:rPr>
          <w:i/>
          <w:iCs/>
        </w:rPr>
      </w:pPr>
    </w:p>
    <w:p w14:paraId="76AE7C7A" w14:textId="77777777" w:rsidR="001255AB" w:rsidRDefault="001255AB" w:rsidP="001255AB">
      <w:pPr>
        <w:tabs>
          <w:tab w:val="left" w:pos="1095"/>
        </w:tabs>
        <w:spacing w:line="360" w:lineRule="auto"/>
        <w:ind w:left="720"/>
        <w:jc w:val="center"/>
        <w:rPr>
          <w:i/>
          <w:iCs/>
        </w:rPr>
      </w:pPr>
    </w:p>
    <w:p w14:paraId="1AB60F4E" w14:textId="413001AE" w:rsidR="00C04342" w:rsidRDefault="00C04342" w:rsidP="00C04342">
      <w:pPr>
        <w:spacing w:line="360" w:lineRule="auto"/>
        <w:ind w:left="720"/>
        <w:jc w:val="center"/>
        <w:rPr>
          <w:i/>
          <w:iCs/>
        </w:rPr>
      </w:pPr>
      <w:r>
        <w:rPr>
          <w:i/>
          <w:iCs/>
        </w:rPr>
        <w:t>Figure</w:t>
      </w:r>
      <w:r>
        <w:rPr>
          <w:i/>
          <w:iCs/>
        </w:rPr>
        <w:t>s</w:t>
      </w:r>
      <w:r>
        <w:rPr>
          <w:i/>
          <w:iCs/>
        </w:rPr>
        <w:t xml:space="preserve"> 1</w:t>
      </w:r>
      <w:r>
        <w:rPr>
          <w:i/>
          <w:iCs/>
        </w:rPr>
        <w:t>1&amp;12</w:t>
      </w:r>
      <w:r>
        <w:rPr>
          <w:i/>
          <w:iCs/>
        </w:rPr>
        <w:t xml:space="preserve"> – Stresses in Conrod C</w:t>
      </w:r>
      <w:r>
        <w:rPr>
          <w:i/>
          <w:iCs/>
        </w:rPr>
        <w:t>ap Bolts</w:t>
      </w:r>
    </w:p>
    <w:p w14:paraId="70E17888" w14:textId="638085E0" w:rsidR="000C6DF1" w:rsidRDefault="000C6DF1" w:rsidP="000C6DF1">
      <w:pPr>
        <w:tabs>
          <w:tab w:val="left" w:pos="1095"/>
        </w:tabs>
        <w:spacing w:line="360" w:lineRule="auto"/>
        <w:ind w:left="720"/>
        <w:rPr>
          <w:i/>
          <w:iCs/>
        </w:rPr>
      </w:pPr>
    </w:p>
    <w:p w14:paraId="7A744B33" w14:textId="2033EC49" w:rsidR="004B2D6F" w:rsidRDefault="004B2D6F" w:rsidP="00D81AF9">
      <w:pPr>
        <w:pStyle w:val="ListParagraph"/>
        <w:numPr>
          <w:ilvl w:val="1"/>
          <w:numId w:val="4"/>
        </w:numPr>
        <w:spacing w:line="360" w:lineRule="auto"/>
        <w:rPr>
          <w:rFonts w:cstheme="minorHAnsi"/>
          <w:sz w:val="24"/>
          <w:u w:val="single"/>
        </w:rPr>
      </w:pPr>
      <w:r>
        <w:rPr>
          <w:rFonts w:cstheme="minorHAnsi"/>
          <w:sz w:val="24"/>
          <w:u w:val="single"/>
        </w:rPr>
        <w:t>Crankshaft</w:t>
      </w:r>
    </w:p>
    <w:p w14:paraId="77571C7C" w14:textId="236B9265" w:rsidR="001255AB" w:rsidRDefault="004B2D6F" w:rsidP="001255AB">
      <w:pPr>
        <w:spacing w:line="360" w:lineRule="auto"/>
        <w:ind w:left="720"/>
        <w:rPr>
          <w:rFonts w:eastAsiaTheme="minorEastAsia"/>
          <w:iCs/>
          <w:szCs w:val="20"/>
        </w:rPr>
      </w:pPr>
      <w:r>
        <w:rPr>
          <w:rFonts w:eastAsiaTheme="minorEastAsia"/>
          <w:iCs/>
          <w:szCs w:val="20"/>
        </w:rPr>
        <w:t xml:space="preserve">The crankshaft uses the previously displayed inertia force formula </w:t>
      </w:r>
      <w:r w:rsidR="003C7A7F">
        <w:rPr>
          <w:rFonts w:eastAsiaTheme="minorEastAsia"/>
          <w:iCs/>
          <w:szCs w:val="20"/>
        </w:rPr>
        <w:t>for section C of the conrod (equation 16) in order to determine the net compressive force being applied onto the areas of the crank that were discussed previously in section 2. Calculations were undertaken on the crankshaft at the two weak fillet points by the main journal of the crank that were most likely to fail, the formulae used were identical to that used in the gudgeon pin in terms of bending and shear stresses leading to resultant stress at each point depending on which point was in tension (positive value) or compression (negative value) at either TDC exhaust or when the engine was firing. The only difference in this case compared to the gudgeon pin calculations was that L</w:t>
      </w:r>
      <w:r w:rsidR="003C7A7F">
        <w:rPr>
          <w:rFonts w:eastAsiaTheme="minorEastAsia"/>
          <w:iCs/>
          <w:szCs w:val="20"/>
          <w:vertAlign w:val="subscript"/>
        </w:rPr>
        <w:t>1</w:t>
      </w:r>
      <w:r w:rsidR="003C7A7F">
        <w:rPr>
          <w:rFonts w:eastAsiaTheme="minorEastAsia"/>
          <w:iCs/>
          <w:szCs w:val="20"/>
        </w:rPr>
        <w:t xml:space="preserve"> would be the distance from fillet A to the centre of the main bearing (where force is taken to be applied) and L</w:t>
      </w:r>
      <w:r w:rsidR="003C7A7F">
        <w:rPr>
          <w:rFonts w:eastAsiaTheme="minorEastAsia"/>
          <w:iCs/>
          <w:szCs w:val="20"/>
          <w:vertAlign w:val="subscript"/>
        </w:rPr>
        <w:t xml:space="preserve">2 </w:t>
      </w:r>
      <w:r w:rsidR="003C7A7F">
        <w:rPr>
          <w:rFonts w:eastAsiaTheme="minorEastAsia"/>
          <w:iCs/>
          <w:szCs w:val="20"/>
        </w:rPr>
        <w:t xml:space="preserve">would be the distance from </w:t>
      </w:r>
      <w:r w:rsidR="001255AB">
        <w:rPr>
          <w:rFonts w:eastAsiaTheme="minorEastAsia"/>
          <w:iCs/>
          <w:szCs w:val="20"/>
        </w:rPr>
        <w:lastRenderedPageBreak/>
        <w:t>f</w:t>
      </w:r>
      <w:r w:rsidR="003C7A7F">
        <w:rPr>
          <w:rFonts w:eastAsiaTheme="minorEastAsia"/>
          <w:iCs/>
          <w:szCs w:val="20"/>
        </w:rPr>
        <w:t>illet B to the centre of the main bearing.</w:t>
      </w:r>
      <w:r w:rsidR="0095023D">
        <w:rPr>
          <w:rFonts w:eastAsiaTheme="minorEastAsia"/>
          <w:iCs/>
          <w:szCs w:val="20"/>
        </w:rPr>
        <w:t xml:space="preserve"> The stress results for the crankshaft are shown below.</w:t>
      </w:r>
    </w:p>
    <w:p w14:paraId="4001D1CE" w14:textId="03EE3407" w:rsidR="001255AB" w:rsidRDefault="001255AB" w:rsidP="001255AB">
      <w:pPr>
        <w:spacing w:line="360" w:lineRule="auto"/>
        <w:ind w:left="720"/>
        <w:rPr>
          <w:rFonts w:eastAsiaTheme="minorEastAsia"/>
          <w:iCs/>
          <w:szCs w:val="20"/>
        </w:rPr>
      </w:pPr>
    </w:p>
    <w:p w14:paraId="06AAC4DA" w14:textId="70DBE9D5" w:rsidR="001255AB" w:rsidRDefault="001255AB" w:rsidP="001255AB">
      <w:pPr>
        <w:spacing w:line="360" w:lineRule="auto"/>
        <w:ind w:left="720"/>
        <w:rPr>
          <w:rFonts w:eastAsiaTheme="minorEastAsia"/>
          <w:iCs/>
          <w:szCs w:val="20"/>
        </w:rPr>
      </w:pPr>
      <w:r>
        <w:rPr>
          <w:rFonts w:eastAsiaTheme="minorEastAsia"/>
          <w:iCs/>
          <w:noProof/>
          <w:szCs w:val="20"/>
        </w:rPr>
        <w:drawing>
          <wp:anchor distT="0" distB="0" distL="114300" distR="114300" simplePos="0" relativeHeight="251675648" behindDoc="0" locked="0" layoutInCell="1" allowOverlap="1" wp14:anchorId="2EE21F97" wp14:editId="3FA6729C">
            <wp:simplePos x="0" y="0"/>
            <wp:positionH relativeFrom="margin">
              <wp:align>center</wp:align>
            </wp:positionH>
            <wp:positionV relativeFrom="paragraph">
              <wp:posOffset>90170</wp:posOffset>
            </wp:positionV>
            <wp:extent cx="2955150" cy="4619625"/>
            <wp:effectExtent l="76200" t="76200" r="131445" b="123825"/>
            <wp:wrapNone/>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q4 resultant stress.png"/>
                    <pic:cNvPicPr/>
                  </pic:nvPicPr>
                  <pic:blipFill>
                    <a:blip r:embed="rId20">
                      <a:extLst>
                        <a:ext uri="{28A0092B-C50C-407E-A947-70E740481C1C}">
                          <a14:useLocalDpi xmlns:a14="http://schemas.microsoft.com/office/drawing/2010/main" val="0"/>
                        </a:ext>
                      </a:extLst>
                    </a:blip>
                    <a:stretch>
                      <a:fillRect/>
                    </a:stretch>
                  </pic:blipFill>
                  <pic:spPr>
                    <a:xfrm>
                      <a:off x="0" y="0"/>
                      <a:ext cx="2955150" cy="4619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FEC1849" w14:textId="2AE4E4C9" w:rsidR="00C04342" w:rsidRDefault="00C04342" w:rsidP="00D81AF9">
      <w:pPr>
        <w:spacing w:line="360" w:lineRule="auto"/>
        <w:ind w:left="720"/>
        <w:rPr>
          <w:rFonts w:eastAsiaTheme="minorEastAsia"/>
          <w:iCs/>
          <w:szCs w:val="20"/>
        </w:rPr>
      </w:pPr>
    </w:p>
    <w:p w14:paraId="5EE08B77" w14:textId="49C76F22" w:rsidR="00C04342" w:rsidRDefault="00C04342" w:rsidP="00D81AF9">
      <w:pPr>
        <w:spacing w:line="360" w:lineRule="auto"/>
        <w:ind w:left="720"/>
        <w:rPr>
          <w:rFonts w:eastAsiaTheme="minorEastAsia"/>
          <w:iCs/>
          <w:szCs w:val="20"/>
        </w:rPr>
      </w:pPr>
    </w:p>
    <w:p w14:paraId="00657453" w14:textId="3CCD67AE" w:rsidR="00C04342" w:rsidRDefault="00C04342" w:rsidP="00D81AF9">
      <w:pPr>
        <w:spacing w:line="360" w:lineRule="auto"/>
        <w:ind w:left="720"/>
        <w:rPr>
          <w:rFonts w:eastAsiaTheme="minorEastAsia"/>
          <w:iCs/>
          <w:szCs w:val="20"/>
        </w:rPr>
      </w:pPr>
    </w:p>
    <w:p w14:paraId="6DF8FD5C" w14:textId="5A9BF08E" w:rsidR="00C04342" w:rsidRDefault="00C04342" w:rsidP="00D81AF9">
      <w:pPr>
        <w:spacing w:line="360" w:lineRule="auto"/>
        <w:ind w:left="720"/>
        <w:rPr>
          <w:rFonts w:eastAsiaTheme="minorEastAsia"/>
          <w:iCs/>
          <w:szCs w:val="20"/>
        </w:rPr>
      </w:pPr>
    </w:p>
    <w:p w14:paraId="5CA14E6D" w14:textId="48C03699" w:rsidR="00C04342" w:rsidRDefault="00C04342" w:rsidP="00D81AF9">
      <w:pPr>
        <w:spacing w:line="360" w:lineRule="auto"/>
        <w:ind w:left="720"/>
        <w:rPr>
          <w:rFonts w:eastAsiaTheme="minorEastAsia"/>
          <w:iCs/>
          <w:szCs w:val="20"/>
        </w:rPr>
      </w:pPr>
    </w:p>
    <w:p w14:paraId="4C279448" w14:textId="2570775C" w:rsidR="00C04342" w:rsidRDefault="00C04342" w:rsidP="00D81AF9">
      <w:pPr>
        <w:spacing w:line="360" w:lineRule="auto"/>
        <w:ind w:left="720"/>
        <w:rPr>
          <w:rFonts w:eastAsiaTheme="minorEastAsia"/>
          <w:iCs/>
          <w:szCs w:val="20"/>
        </w:rPr>
      </w:pPr>
    </w:p>
    <w:p w14:paraId="669FB8CB" w14:textId="243DAF31" w:rsidR="00C04342" w:rsidRDefault="00C04342" w:rsidP="00D81AF9">
      <w:pPr>
        <w:spacing w:line="360" w:lineRule="auto"/>
        <w:ind w:left="720"/>
        <w:rPr>
          <w:rFonts w:eastAsiaTheme="minorEastAsia"/>
          <w:iCs/>
          <w:szCs w:val="20"/>
        </w:rPr>
      </w:pPr>
    </w:p>
    <w:p w14:paraId="31E7B526" w14:textId="35F18C97" w:rsidR="00C04342" w:rsidRDefault="00C04342" w:rsidP="00D81AF9">
      <w:pPr>
        <w:spacing w:line="360" w:lineRule="auto"/>
        <w:ind w:left="720"/>
        <w:rPr>
          <w:rFonts w:eastAsiaTheme="minorEastAsia"/>
          <w:iCs/>
          <w:szCs w:val="20"/>
        </w:rPr>
      </w:pPr>
    </w:p>
    <w:p w14:paraId="7B0113E5" w14:textId="487DD696" w:rsidR="00C04342" w:rsidRDefault="00C04342" w:rsidP="00D81AF9">
      <w:pPr>
        <w:spacing w:line="360" w:lineRule="auto"/>
        <w:ind w:left="720"/>
        <w:rPr>
          <w:rFonts w:eastAsiaTheme="minorEastAsia"/>
          <w:iCs/>
          <w:szCs w:val="20"/>
        </w:rPr>
      </w:pPr>
    </w:p>
    <w:p w14:paraId="0E4DDFB7" w14:textId="118F3345" w:rsidR="00C04342" w:rsidRDefault="00C04342" w:rsidP="00D81AF9">
      <w:pPr>
        <w:spacing w:line="360" w:lineRule="auto"/>
        <w:ind w:left="720"/>
        <w:rPr>
          <w:rFonts w:eastAsiaTheme="minorEastAsia"/>
          <w:iCs/>
          <w:szCs w:val="20"/>
        </w:rPr>
      </w:pPr>
    </w:p>
    <w:p w14:paraId="0587F54D" w14:textId="262FF002" w:rsidR="00C04342" w:rsidRDefault="00C04342" w:rsidP="00D81AF9">
      <w:pPr>
        <w:spacing w:line="360" w:lineRule="auto"/>
        <w:ind w:left="720"/>
        <w:rPr>
          <w:rFonts w:eastAsiaTheme="minorEastAsia"/>
          <w:iCs/>
          <w:szCs w:val="20"/>
        </w:rPr>
      </w:pPr>
    </w:p>
    <w:p w14:paraId="113B3531" w14:textId="27F78867" w:rsidR="00C04342" w:rsidRDefault="00C04342" w:rsidP="00D81AF9">
      <w:pPr>
        <w:spacing w:line="360" w:lineRule="auto"/>
        <w:ind w:left="720"/>
        <w:rPr>
          <w:rFonts w:eastAsiaTheme="minorEastAsia"/>
          <w:iCs/>
          <w:szCs w:val="20"/>
        </w:rPr>
      </w:pPr>
    </w:p>
    <w:p w14:paraId="32C49B4B" w14:textId="3B866BEE" w:rsidR="00C04342" w:rsidRDefault="00C04342" w:rsidP="00D81AF9">
      <w:pPr>
        <w:spacing w:line="360" w:lineRule="auto"/>
        <w:ind w:left="720"/>
        <w:rPr>
          <w:rFonts w:eastAsiaTheme="minorEastAsia"/>
          <w:iCs/>
          <w:szCs w:val="20"/>
        </w:rPr>
      </w:pPr>
    </w:p>
    <w:p w14:paraId="6E3754B8" w14:textId="1EEA5B58" w:rsidR="00C04342" w:rsidRDefault="00C04342" w:rsidP="00C04342">
      <w:pPr>
        <w:spacing w:line="360" w:lineRule="auto"/>
        <w:ind w:left="720"/>
        <w:jc w:val="center"/>
        <w:rPr>
          <w:i/>
          <w:iCs/>
        </w:rPr>
      </w:pPr>
      <w:r>
        <w:rPr>
          <w:i/>
          <w:iCs/>
        </w:rPr>
        <w:t xml:space="preserve">Figure </w:t>
      </w:r>
      <w:r>
        <w:rPr>
          <w:i/>
          <w:iCs/>
        </w:rPr>
        <w:t xml:space="preserve">13 </w:t>
      </w:r>
      <w:r>
        <w:rPr>
          <w:i/>
          <w:iCs/>
        </w:rPr>
        <w:t xml:space="preserve"> – Stresses in C</w:t>
      </w:r>
      <w:r>
        <w:rPr>
          <w:i/>
          <w:iCs/>
        </w:rPr>
        <w:t>rankshaft</w:t>
      </w:r>
    </w:p>
    <w:p w14:paraId="1FBEFEBC" w14:textId="7D3F3BE0" w:rsidR="001255AB" w:rsidRDefault="001255AB" w:rsidP="00C04342">
      <w:pPr>
        <w:spacing w:line="360" w:lineRule="auto"/>
        <w:ind w:left="720"/>
        <w:jc w:val="center"/>
        <w:rPr>
          <w:i/>
          <w:iCs/>
        </w:rPr>
      </w:pPr>
    </w:p>
    <w:p w14:paraId="7DE8E872" w14:textId="6B2A6927" w:rsidR="001255AB" w:rsidRDefault="001255AB" w:rsidP="00C04342">
      <w:pPr>
        <w:spacing w:line="360" w:lineRule="auto"/>
        <w:ind w:left="720"/>
        <w:jc w:val="center"/>
        <w:rPr>
          <w:i/>
          <w:iCs/>
        </w:rPr>
      </w:pPr>
    </w:p>
    <w:p w14:paraId="5510F43A" w14:textId="0676470A" w:rsidR="001255AB" w:rsidRDefault="001255AB" w:rsidP="00C04342">
      <w:pPr>
        <w:spacing w:line="360" w:lineRule="auto"/>
        <w:ind w:left="720"/>
        <w:jc w:val="center"/>
        <w:rPr>
          <w:i/>
          <w:iCs/>
        </w:rPr>
      </w:pPr>
    </w:p>
    <w:p w14:paraId="029008AD" w14:textId="6AA9979B" w:rsidR="001255AB" w:rsidRDefault="001255AB" w:rsidP="00C04342">
      <w:pPr>
        <w:spacing w:line="360" w:lineRule="auto"/>
        <w:ind w:left="720"/>
        <w:jc w:val="center"/>
        <w:rPr>
          <w:i/>
          <w:iCs/>
        </w:rPr>
      </w:pPr>
    </w:p>
    <w:p w14:paraId="072A0F73" w14:textId="739F55BD" w:rsidR="001255AB" w:rsidRDefault="001255AB" w:rsidP="00C04342">
      <w:pPr>
        <w:spacing w:line="360" w:lineRule="auto"/>
        <w:ind w:left="720"/>
        <w:jc w:val="center"/>
        <w:rPr>
          <w:i/>
          <w:iCs/>
        </w:rPr>
      </w:pPr>
    </w:p>
    <w:p w14:paraId="42A91EE2" w14:textId="6D129B3E" w:rsidR="001255AB" w:rsidRDefault="001255AB" w:rsidP="00C04342">
      <w:pPr>
        <w:spacing w:line="360" w:lineRule="auto"/>
        <w:ind w:left="720"/>
        <w:jc w:val="center"/>
        <w:rPr>
          <w:i/>
          <w:iCs/>
        </w:rPr>
      </w:pPr>
    </w:p>
    <w:p w14:paraId="7DDA7CE0" w14:textId="41F5982F" w:rsidR="001255AB" w:rsidRDefault="001255AB" w:rsidP="00C04342">
      <w:pPr>
        <w:spacing w:line="360" w:lineRule="auto"/>
        <w:ind w:left="720"/>
        <w:jc w:val="center"/>
        <w:rPr>
          <w:i/>
          <w:iCs/>
        </w:rPr>
      </w:pPr>
    </w:p>
    <w:p w14:paraId="4AD59E64" w14:textId="2BD988CB" w:rsidR="003C7A7F" w:rsidRDefault="003C7A7F" w:rsidP="00D81AF9">
      <w:pPr>
        <w:pStyle w:val="ListParagraph"/>
        <w:numPr>
          <w:ilvl w:val="0"/>
          <w:numId w:val="1"/>
        </w:numPr>
        <w:spacing w:line="360" w:lineRule="auto"/>
        <w:rPr>
          <w:rFonts w:cstheme="minorHAnsi"/>
          <w:sz w:val="28"/>
          <w:u w:val="single"/>
        </w:rPr>
      </w:pPr>
      <w:r>
        <w:rPr>
          <w:rFonts w:cstheme="minorHAnsi"/>
          <w:sz w:val="28"/>
          <w:u w:val="single"/>
        </w:rPr>
        <w:lastRenderedPageBreak/>
        <w:t>Calculating Fatigue Safety Factor &amp; Analysis of Results</w:t>
      </w:r>
    </w:p>
    <w:p w14:paraId="07B4FD27" w14:textId="39514DBC" w:rsidR="009A7D98" w:rsidRDefault="0095023D" w:rsidP="00D81AF9">
      <w:pPr>
        <w:spacing w:line="360" w:lineRule="auto"/>
        <w:ind w:left="720"/>
      </w:pPr>
      <w:r>
        <w:t xml:space="preserve">The first step in determining fatigue safety factor is to calculate the range of stresses (equation 38) and the mean stress (equation 39) from the resultant stresses calculated previously in section 3. The range shown here however does not apply to section 3.3 (the conrod cap bolts) as these were already calculated using equation 35. </w:t>
      </w:r>
    </w:p>
    <w:p w14:paraId="3F836001" w14:textId="36CD2AD0" w:rsidR="0095023D" w:rsidRDefault="0095023D"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RANGE</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TENSILE</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COMP</m:t>
              </m:r>
            </m:sub>
          </m:sSub>
        </m:oMath>
      </m:oMathPara>
    </w:p>
    <w:p w14:paraId="2E06CBC0" w14:textId="3E760D8D" w:rsidR="0095023D" w:rsidRDefault="0095023D" w:rsidP="00D81AF9">
      <w:pPr>
        <w:spacing w:line="360" w:lineRule="auto"/>
        <w:ind w:left="720"/>
        <w:jc w:val="center"/>
        <w:rPr>
          <w:i/>
          <w:iCs/>
        </w:rPr>
      </w:pPr>
      <w:r>
        <w:rPr>
          <w:i/>
          <w:iCs/>
        </w:rPr>
        <w:t>Equation 38</w:t>
      </w:r>
    </w:p>
    <w:p w14:paraId="2F9B56B0" w14:textId="6DBC432D" w:rsidR="0095023D" w:rsidRDefault="0095023D"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MEAN</m:t>
              </m:r>
            </m:sub>
          </m:sSub>
          <m:r>
            <w:rPr>
              <w:rFonts w:ascii="Cambria Math" w:hAnsi="Cambria Math" w:cstheme="minorHAnsi"/>
              <w:szCs w:val="20"/>
            </w:rPr>
            <m:t>=</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TENSILE</m:t>
                  </m:r>
                </m:sub>
              </m:sSub>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COMP</m:t>
                  </m:r>
                </m:sub>
              </m:sSub>
            </m:num>
            <m:den>
              <m:r>
                <w:rPr>
                  <w:rFonts w:ascii="Cambria Math" w:hAnsi="Cambria Math"/>
                </w:rPr>
                <m:t>2</m:t>
              </m:r>
            </m:den>
          </m:f>
        </m:oMath>
      </m:oMathPara>
    </w:p>
    <w:p w14:paraId="1C939919" w14:textId="7235AFB8" w:rsidR="0095023D" w:rsidRDefault="0095023D" w:rsidP="00D81AF9">
      <w:pPr>
        <w:spacing w:line="360" w:lineRule="auto"/>
        <w:ind w:left="720"/>
        <w:jc w:val="center"/>
        <w:rPr>
          <w:i/>
          <w:iCs/>
        </w:rPr>
      </w:pPr>
      <w:r>
        <w:rPr>
          <w:i/>
          <w:iCs/>
        </w:rPr>
        <w:t>Equation 39</w:t>
      </w:r>
    </w:p>
    <w:p w14:paraId="7226022D" w14:textId="409EB4FD" w:rsidR="0095023D" w:rsidRDefault="0095023D" w:rsidP="00D81AF9">
      <w:pPr>
        <w:spacing w:line="360" w:lineRule="auto"/>
        <w:ind w:left="720"/>
      </w:pPr>
      <w:r>
        <w:t>Once these values have been determined the next step is to identify the parameter known as the endurance limit using the material UTS and stress concentration factors</w:t>
      </w:r>
      <w:r w:rsidR="00124B34">
        <w:t xml:space="preserve"> (K</w:t>
      </w:r>
      <w:r w:rsidR="00124B34">
        <w:rPr>
          <w:vertAlign w:val="subscript"/>
        </w:rPr>
        <w:t>T</w:t>
      </w:r>
      <w:r w:rsidR="00124B34">
        <w:t>)</w:t>
      </w:r>
      <w:r>
        <w:t>. The gudgeon pin equations do not take into account stress concentration factors due to there being no fillets involved however the other three engine parts do use them to give a more accurate endurance limit</w:t>
      </w:r>
      <w:r w:rsidR="00124B34">
        <w:t xml:space="preserve"> (equation 41)</w:t>
      </w:r>
      <w:r>
        <w:t xml:space="preserve"> as </w:t>
      </w:r>
      <w:r w:rsidR="00124B34">
        <w:t xml:space="preserve">opposed to the standard version where no stress concentration factors are applied, known as </w:t>
      </w:r>
      <w:r>
        <w:t>the polished endurance limit.</w:t>
      </w:r>
      <w:r w:rsidR="00285671">
        <w:t xml:space="preserve"> In this case the stress concentration factors have been assumed.</w:t>
      </w:r>
      <w:r>
        <w:t xml:space="preserve"> In order to work out the </w:t>
      </w:r>
      <w:r w:rsidR="00124B34">
        <w:t xml:space="preserve">polished </w:t>
      </w:r>
      <w:r>
        <w:t>endurance limit</w:t>
      </w:r>
      <w:r w:rsidR="00124B34">
        <w:t xml:space="preserve"> the UTS of the material is multiplied by a factor of 0.45 in this case (as shown in equation 40) but for softer materials the value can be lowered or for hardened materials it can be increased. Following this, the allowable range </w:t>
      </w:r>
      <w:r w:rsidR="00DF0072">
        <w:t xml:space="preserve">when the mean is equal to zero and the actual allowable range at the current mean are determined, shown in equations 42 and 43 respectively. Finally, the fatigue safety factor (equation 44) is calculated using the allowable range at the current mean and the actual range to determine how safe the part is under current stresses. The previously mentioned equations as well as numerical results for all parts can be seen below. All results shown in this report were taken at 6000 RPM for means of comparison as this is the highest value of RPM available for this data and in most cases, it is where the largest values of stress are found. Even though some forces can be higher at different RPM, the values of stress at different RPMs cannot be added to together to create a resultant stress meaning it is more accurate to take all stress values from the engine at 6000 RPM.  </w:t>
      </w:r>
    </w:p>
    <w:p w14:paraId="20926E6F" w14:textId="50DE0F1C" w:rsidR="00124B34" w:rsidRDefault="00124B34" w:rsidP="00D81AF9">
      <w:pPr>
        <w:spacing w:line="360" w:lineRule="auto"/>
        <w:ind w:left="720"/>
        <w:jc w:val="center"/>
        <w:rPr>
          <w:i/>
          <w:iCs/>
        </w:rPr>
      </w:pPr>
      <m:oMathPara>
        <m:oMath>
          <m:r>
            <w:rPr>
              <w:rFonts w:ascii="Cambria Math" w:hAnsi="Cambria Math" w:cstheme="minorHAnsi"/>
              <w:szCs w:val="20"/>
            </w:rPr>
            <m:t>Polished EL=0.45 ×UTS</m:t>
          </m:r>
        </m:oMath>
      </m:oMathPara>
    </w:p>
    <w:p w14:paraId="701112CC" w14:textId="74F98DC7" w:rsidR="00124B34" w:rsidRDefault="00124B34" w:rsidP="00D81AF9">
      <w:pPr>
        <w:spacing w:line="360" w:lineRule="auto"/>
        <w:ind w:left="720"/>
        <w:jc w:val="center"/>
        <w:rPr>
          <w:i/>
          <w:iCs/>
        </w:rPr>
      </w:pPr>
      <w:r>
        <w:rPr>
          <w:i/>
          <w:iCs/>
        </w:rPr>
        <w:t>Equation 40</w:t>
      </w:r>
    </w:p>
    <w:p w14:paraId="1B417943" w14:textId="674AC802" w:rsidR="00124B34" w:rsidRDefault="00124B34" w:rsidP="00D81AF9">
      <w:pPr>
        <w:spacing w:line="360" w:lineRule="auto"/>
        <w:ind w:left="720"/>
        <w:jc w:val="center"/>
        <w:rPr>
          <w:i/>
          <w:iCs/>
        </w:rPr>
      </w:pPr>
      <m:oMathPara>
        <m:oMath>
          <m:r>
            <w:rPr>
              <w:rFonts w:ascii="Cambria Math" w:hAnsi="Cambria Math" w:cstheme="minorHAnsi"/>
              <w:szCs w:val="20"/>
            </w:rPr>
            <w:lastRenderedPageBreak/>
            <m:t>EL=</m:t>
          </m:r>
          <m:f>
            <m:fPr>
              <m:ctrlPr>
                <w:rPr>
                  <w:rFonts w:ascii="Cambria Math" w:hAnsi="Cambria Math" w:cstheme="minorHAnsi"/>
                  <w:i/>
                  <w:szCs w:val="20"/>
                </w:rPr>
              </m:ctrlPr>
            </m:fPr>
            <m:num>
              <m:r>
                <w:rPr>
                  <w:rFonts w:ascii="Cambria Math" w:hAnsi="Cambria Math" w:cstheme="minorHAnsi"/>
                  <w:szCs w:val="20"/>
                </w:rPr>
                <m:t>Polished EL</m:t>
              </m:r>
            </m:num>
            <m:den>
              <m:sSub>
                <m:sSubPr>
                  <m:ctrlPr>
                    <w:rPr>
                      <w:rFonts w:ascii="Cambria Math" w:hAnsi="Cambria Math" w:cstheme="minorHAnsi"/>
                      <w:i/>
                      <w:szCs w:val="20"/>
                    </w:rPr>
                  </m:ctrlPr>
                </m:sSubPr>
                <m:e>
                  <m:r>
                    <w:rPr>
                      <w:rFonts w:ascii="Cambria Math" w:hAnsi="Cambria Math" w:cstheme="minorHAnsi"/>
                      <w:szCs w:val="20"/>
                    </w:rPr>
                    <m:t>K</m:t>
                  </m:r>
                </m:e>
                <m:sub>
                  <m:r>
                    <w:rPr>
                      <w:rFonts w:ascii="Cambria Math" w:hAnsi="Cambria Math" w:cstheme="minorHAnsi"/>
                      <w:szCs w:val="20"/>
                    </w:rPr>
                    <m:t>T</m:t>
                  </m:r>
                </m:sub>
              </m:sSub>
            </m:den>
          </m:f>
        </m:oMath>
      </m:oMathPara>
    </w:p>
    <w:p w14:paraId="39D5B1FE" w14:textId="17EBF380" w:rsidR="00124B34" w:rsidRDefault="00124B34" w:rsidP="00D81AF9">
      <w:pPr>
        <w:spacing w:line="360" w:lineRule="auto"/>
        <w:ind w:left="720"/>
        <w:jc w:val="center"/>
        <w:rPr>
          <w:i/>
          <w:iCs/>
        </w:rPr>
      </w:pPr>
      <w:r>
        <w:rPr>
          <w:i/>
          <w:iCs/>
        </w:rPr>
        <w:t>Equation 41</w:t>
      </w:r>
    </w:p>
    <w:p w14:paraId="36461A4D" w14:textId="5DFE6892" w:rsidR="00124B34" w:rsidRDefault="00124B34"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Range</m:t>
              </m:r>
            </m:e>
            <m:sub>
              <m:r>
                <w:rPr>
                  <w:rFonts w:ascii="Cambria Math" w:hAnsi="Cambria Math" w:cstheme="minorHAnsi"/>
                  <w:szCs w:val="20"/>
                </w:rPr>
                <m:t>0mean</m:t>
              </m:r>
            </m:sub>
          </m:sSub>
          <m:r>
            <w:rPr>
              <w:rFonts w:ascii="Cambria Math" w:hAnsi="Cambria Math" w:cstheme="minorHAnsi"/>
              <w:szCs w:val="20"/>
            </w:rPr>
            <m:t>=2×EL</m:t>
          </m:r>
        </m:oMath>
      </m:oMathPara>
    </w:p>
    <w:p w14:paraId="3A6BC5A1" w14:textId="64F60DC5" w:rsidR="00124B34" w:rsidRDefault="00124B34" w:rsidP="00D81AF9">
      <w:pPr>
        <w:spacing w:line="360" w:lineRule="auto"/>
        <w:ind w:left="720"/>
        <w:jc w:val="center"/>
        <w:rPr>
          <w:i/>
          <w:iCs/>
        </w:rPr>
      </w:pPr>
      <w:r>
        <w:rPr>
          <w:i/>
          <w:iCs/>
        </w:rPr>
        <w:t>Equation 42</w:t>
      </w:r>
    </w:p>
    <w:p w14:paraId="180EB0C8" w14:textId="48EC8138" w:rsidR="00124B34" w:rsidRDefault="00124B34" w:rsidP="00D81AF9">
      <w:pPr>
        <w:spacing w:line="360" w:lineRule="auto"/>
        <w:ind w:left="720"/>
        <w:jc w:val="center"/>
        <w:rPr>
          <w:i/>
          <w:iCs/>
        </w:rPr>
      </w:pPr>
      <m:oMathPara>
        <m:oMath>
          <m:sSub>
            <m:sSubPr>
              <m:ctrlPr>
                <w:rPr>
                  <w:rFonts w:ascii="Cambria Math" w:hAnsi="Cambria Math" w:cstheme="minorHAnsi"/>
                  <w:i/>
                  <w:szCs w:val="20"/>
                </w:rPr>
              </m:ctrlPr>
            </m:sSubPr>
            <m:e>
              <m:r>
                <w:rPr>
                  <w:rFonts w:ascii="Cambria Math" w:hAnsi="Cambria Math" w:cstheme="minorHAnsi"/>
                  <w:szCs w:val="20"/>
                </w:rPr>
                <m:t>Range</m:t>
              </m:r>
            </m:e>
            <m:sub>
              <m:r>
                <w:rPr>
                  <w:rFonts w:ascii="Cambria Math" w:hAnsi="Cambria Math" w:cstheme="minorHAnsi"/>
                  <w:szCs w:val="20"/>
                </w:rPr>
                <m:t>mean</m:t>
              </m:r>
            </m:sub>
          </m:sSub>
          <m:r>
            <w:rPr>
              <w:rFonts w:ascii="Cambria Math" w:hAnsi="Cambria Math" w:cstheme="minorHAnsi"/>
              <w:szCs w:val="20"/>
            </w:rPr>
            <m:t>=</m:t>
          </m:r>
          <m:f>
            <m:fPr>
              <m:ctrlPr>
                <w:rPr>
                  <w:rFonts w:ascii="Cambria Math" w:hAnsi="Cambria Math" w:cstheme="minorHAnsi"/>
                  <w:i/>
                  <w:szCs w:val="20"/>
                </w:rPr>
              </m:ctrlPr>
            </m:fPr>
            <m:num>
              <m:r>
                <w:rPr>
                  <w:rFonts w:ascii="Cambria Math" w:hAnsi="Cambria Math" w:cstheme="minorHAnsi"/>
                  <w:szCs w:val="20"/>
                </w:rPr>
                <m:t>UTS-</m:t>
              </m:r>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RANGE</m:t>
                  </m:r>
                </m:sub>
              </m:sSub>
            </m:num>
            <m:den>
              <m:r>
                <w:rPr>
                  <w:rFonts w:ascii="Cambria Math" w:hAnsi="Cambria Math" w:cstheme="minorHAnsi"/>
                  <w:szCs w:val="20"/>
                </w:rPr>
                <m:t>UTS</m:t>
              </m:r>
            </m:den>
          </m:f>
          <m:r>
            <w:rPr>
              <w:rFonts w:ascii="Cambria Math" w:hAnsi="Cambria Math" w:cstheme="minorHAnsi"/>
              <w:szCs w:val="20"/>
            </w:rPr>
            <m:t>×</m:t>
          </m:r>
          <m:sSub>
            <m:sSubPr>
              <m:ctrlPr>
                <w:rPr>
                  <w:rFonts w:ascii="Cambria Math" w:hAnsi="Cambria Math" w:cstheme="minorHAnsi"/>
                  <w:i/>
                  <w:szCs w:val="20"/>
                </w:rPr>
              </m:ctrlPr>
            </m:sSubPr>
            <m:e>
              <m:r>
                <w:rPr>
                  <w:rFonts w:ascii="Cambria Math" w:hAnsi="Cambria Math" w:cstheme="minorHAnsi"/>
                  <w:szCs w:val="20"/>
                </w:rPr>
                <m:t>Range</m:t>
              </m:r>
            </m:e>
            <m:sub>
              <m:r>
                <w:rPr>
                  <w:rFonts w:ascii="Cambria Math" w:hAnsi="Cambria Math" w:cstheme="minorHAnsi"/>
                  <w:szCs w:val="20"/>
                </w:rPr>
                <m:t>0mean</m:t>
              </m:r>
            </m:sub>
          </m:sSub>
        </m:oMath>
      </m:oMathPara>
    </w:p>
    <w:p w14:paraId="75D8F3B8" w14:textId="7B7BF136" w:rsidR="00124B34" w:rsidRDefault="00124B34" w:rsidP="00D81AF9">
      <w:pPr>
        <w:spacing w:line="360" w:lineRule="auto"/>
        <w:ind w:left="720"/>
        <w:jc w:val="center"/>
        <w:rPr>
          <w:i/>
          <w:iCs/>
        </w:rPr>
      </w:pPr>
      <w:r>
        <w:rPr>
          <w:i/>
          <w:iCs/>
        </w:rPr>
        <w:t>Equation 43</w:t>
      </w:r>
    </w:p>
    <w:p w14:paraId="585DA7DD" w14:textId="21328B0E" w:rsidR="00DF0072" w:rsidRDefault="00DF0072" w:rsidP="00D81AF9">
      <w:pPr>
        <w:spacing w:line="360" w:lineRule="auto"/>
        <w:ind w:left="720"/>
        <w:jc w:val="center"/>
        <w:rPr>
          <w:i/>
          <w:iCs/>
        </w:rPr>
      </w:pPr>
      <m:oMathPara>
        <m:oMath>
          <m:r>
            <w:rPr>
              <w:rFonts w:ascii="Cambria Math" w:hAnsi="Cambria Math" w:cstheme="minorHAnsi"/>
              <w:szCs w:val="20"/>
            </w:rPr>
            <m:t>FSF=</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Range</m:t>
                  </m:r>
                </m:e>
                <m:sub>
                  <m:r>
                    <w:rPr>
                      <w:rFonts w:ascii="Cambria Math" w:hAnsi="Cambria Math" w:cstheme="minorHAnsi"/>
                      <w:szCs w:val="20"/>
                    </w:rPr>
                    <m:t>mean</m:t>
                  </m:r>
                </m:sub>
              </m:sSub>
            </m:num>
            <m:den>
              <m:sSub>
                <m:sSubPr>
                  <m:ctrlPr>
                    <w:rPr>
                      <w:rFonts w:ascii="Cambria Math" w:hAnsi="Cambria Math" w:cstheme="minorHAnsi"/>
                      <w:i/>
                      <w:szCs w:val="20"/>
                    </w:rPr>
                  </m:ctrlPr>
                </m:sSubPr>
                <m:e>
                  <m:r>
                    <w:rPr>
                      <w:rFonts w:ascii="Cambria Math" w:hAnsi="Cambria Math" w:cstheme="minorHAnsi"/>
                      <w:szCs w:val="20"/>
                    </w:rPr>
                    <m:t>σ</m:t>
                  </m:r>
                </m:e>
                <m:sub>
                  <m:r>
                    <w:rPr>
                      <w:rFonts w:ascii="Cambria Math" w:hAnsi="Cambria Math" w:cstheme="minorHAnsi"/>
                      <w:szCs w:val="20"/>
                    </w:rPr>
                    <m:t>RANGE</m:t>
                  </m:r>
                </m:sub>
              </m:sSub>
            </m:den>
          </m:f>
        </m:oMath>
      </m:oMathPara>
    </w:p>
    <w:p w14:paraId="1BFDB0D7" w14:textId="6F87A99A" w:rsidR="00DF0072" w:rsidRDefault="00DF0072" w:rsidP="00D81AF9">
      <w:pPr>
        <w:spacing w:line="360" w:lineRule="auto"/>
        <w:ind w:left="720"/>
        <w:jc w:val="center"/>
        <w:rPr>
          <w:i/>
          <w:iCs/>
        </w:rPr>
      </w:pPr>
      <w:r>
        <w:rPr>
          <w:i/>
          <w:iCs/>
        </w:rPr>
        <w:t>Equation 44</w:t>
      </w:r>
    </w:p>
    <w:p w14:paraId="42827E78" w14:textId="22FF6F8E" w:rsidR="001255AB" w:rsidRDefault="001255AB" w:rsidP="00D81AF9">
      <w:pPr>
        <w:spacing w:line="360" w:lineRule="auto"/>
        <w:ind w:left="720"/>
        <w:jc w:val="center"/>
        <w:rPr>
          <w:i/>
          <w:iCs/>
        </w:rPr>
      </w:pPr>
      <w:r>
        <w:rPr>
          <w:i/>
          <w:iCs/>
          <w:noProof/>
        </w:rPr>
        <w:drawing>
          <wp:anchor distT="0" distB="0" distL="114300" distR="114300" simplePos="0" relativeHeight="251678720" behindDoc="0" locked="0" layoutInCell="1" allowOverlap="1" wp14:anchorId="7A685B84" wp14:editId="62726A40">
            <wp:simplePos x="0" y="0"/>
            <wp:positionH relativeFrom="column">
              <wp:posOffset>657225</wp:posOffset>
            </wp:positionH>
            <wp:positionV relativeFrom="paragraph">
              <wp:posOffset>3175</wp:posOffset>
            </wp:positionV>
            <wp:extent cx="4867954" cy="1676634"/>
            <wp:effectExtent l="76200" t="76200" r="142240" b="133350"/>
            <wp:wrapNone/>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1 fsf.png"/>
                    <pic:cNvPicPr/>
                  </pic:nvPicPr>
                  <pic:blipFill>
                    <a:blip r:embed="rId21">
                      <a:extLst>
                        <a:ext uri="{28A0092B-C50C-407E-A947-70E740481C1C}">
                          <a14:useLocalDpi xmlns:a14="http://schemas.microsoft.com/office/drawing/2010/main" val="0"/>
                        </a:ext>
                      </a:extLst>
                    </a:blip>
                    <a:stretch>
                      <a:fillRect/>
                    </a:stretch>
                  </pic:blipFill>
                  <pic:spPr>
                    <a:xfrm>
                      <a:off x="0" y="0"/>
                      <a:ext cx="4867954" cy="16766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B670261" w14:textId="77777777" w:rsidR="001255AB" w:rsidRDefault="001255AB" w:rsidP="00D81AF9">
      <w:pPr>
        <w:spacing w:line="360" w:lineRule="auto"/>
        <w:ind w:left="720"/>
      </w:pPr>
    </w:p>
    <w:p w14:paraId="788A1AE6" w14:textId="77777777" w:rsidR="001255AB" w:rsidRDefault="001255AB" w:rsidP="00D81AF9">
      <w:pPr>
        <w:spacing w:line="360" w:lineRule="auto"/>
        <w:ind w:left="720"/>
      </w:pPr>
    </w:p>
    <w:p w14:paraId="053FB9FC" w14:textId="54AD6BBE" w:rsidR="001255AB" w:rsidRDefault="001255AB" w:rsidP="00D81AF9">
      <w:pPr>
        <w:spacing w:line="360" w:lineRule="auto"/>
        <w:ind w:left="720"/>
      </w:pPr>
    </w:p>
    <w:p w14:paraId="2CDDC604" w14:textId="77777777" w:rsidR="001255AB" w:rsidRDefault="001255AB" w:rsidP="00D81AF9">
      <w:pPr>
        <w:spacing w:line="360" w:lineRule="auto"/>
        <w:ind w:left="720"/>
      </w:pPr>
    </w:p>
    <w:p w14:paraId="147527F3" w14:textId="59CE583F" w:rsidR="001255AB" w:rsidRDefault="001255AB" w:rsidP="001255AB">
      <w:pPr>
        <w:spacing w:line="360" w:lineRule="auto"/>
        <w:ind w:left="720"/>
        <w:jc w:val="center"/>
        <w:rPr>
          <w:i/>
          <w:iCs/>
        </w:rPr>
      </w:pPr>
      <w:r>
        <w:rPr>
          <w:i/>
          <w:iCs/>
        </w:rPr>
        <w:t>Figure 1</w:t>
      </w:r>
      <w:r>
        <w:rPr>
          <w:i/>
          <w:iCs/>
        </w:rPr>
        <w:t>4</w:t>
      </w:r>
      <w:r>
        <w:rPr>
          <w:i/>
          <w:iCs/>
        </w:rPr>
        <w:t xml:space="preserve">  – </w:t>
      </w:r>
      <w:r>
        <w:rPr>
          <w:i/>
          <w:iCs/>
        </w:rPr>
        <w:t>Fatigue Safety Factor for Gudgeon Pin</w:t>
      </w:r>
    </w:p>
    <w:p w14:paraId="6F03DA70" w14:textId="774DFFFE" w:rsidR="001255AB" w:rsidRDefault="001255AB" w:rsidP="001255AB">
      <w:pPr>
        <w:spacing w:line="360" w:lineRule="auto"/>
        <w:ind w:left="720"/>
        <w:jc w:val="center"/>
        <w:rPr>
          <w:i/>
          <w:iCs/>
        </w:rPr>
      </w:pPr>
      <w:r>
        <w:rPr>
          <w:i/>
          <w:iCs/>
          <w:noProof/>
        </w:rPr>
        <w:drawing>
          <wp:inline distT="0" distB="0" distL="0" distR="0" wp14:anchorId="2A6DBADA" wp14:editId="1FFD22A7">
            <wp:extent cx="3762900" cy="1648055"/>
            <wp:effectExtent l="76200" t="76200" r="142875" b="14287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q2a fsf.png"/>
                    <pic:cNvPicPr/>
                  </pic:nvPicPr>
                  <pic:blipFill>
                    <a:blip r:embed="rId22">
                      <a:extLst>
                        <a:ext uri="{28A0092B-C50C-407E-A947-70E740481C1C}">
                          <a14:useLocalDpi xmlns:a14="http://schemas.microsoft.com/office/drawing/2010/main" val="0"/>
                        </a:ext>
                      </a:extLst>
                    </a:blip>
                    <a:stretch>
                      <a:fillRect/>
                    </a:stretch>
                  </pic:blipFill>
                  <pic:spPr>
                    <a:xfrm>
                      <a:off x="0" y="0"/>
                      <a:ext cx="3762900" cy="1648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6405C0" w14:textId="0040BCC7" w:rsidR="00A4473C" w:rsidRDefault="00A4473C" w:rsidP="00A4473C">
      <w:pPr>
        <w:spacing w:line="360" w:lineRule="auto"/>
        <w:ind w:left="720"/>
        <w:jc w:val="center"/>
        <w:rPr>
          <w:i/>
          <w:iCs/>
        </w:rPr>
      </w:pPr>
      <w:r>
        <w:rPr>
          <w:i/>
          <w:iCs/>
        </w:rPr>
        <w:t>Figure 1</w:t>
      </w:r>
      <w:r>
        <w:rPr>
          <w:i/>
          <w:iCs/>
        </w:rPr>
        <w:t>5</w:t>
      </w:r>
      <w:r>
        <w:rPr>
          <w:i/>
          <w:iCs/>
        </w:rPr>
        <w:t xml:space="preserve">  – Fatigue Safety Factor for </w:t>
      </w:r>
      <w:r>
        <w:rPr>
          <w:i/>
          <w:iCs/>
        </w:rPr>
        <w:t>Conrod Section A</w:t>
      </w:r>
    </w:p>
    <w:p w14:paraId="1A75AD49" w14:textId="7D0820E3" w:rsidR="001255AB" w:rsidRDefault="001255AB" w:rsidP="00D81AF9">
      <w:pPr>
        <w:spacing w:line="360" w:lineRule="auto"/>
        <w:ind w:left="720"/>
      </w:pPr>
    </w:p>
    <w:p w14:paraId="5FE8D911" w14:textId="02DC3AF2" w:rsidR="00A4473C" w:rsidRDefault="00A4473C" w:rsidP="00D81AF9">
      <w:pPr>
        <w:spacing w:line="360" w:lineRule="auto"/>
        <w:ind w:left="720"/>
      </w:pPr>
    </w:p>
    <w:p w14:paraId="55CDFA41" w14:textId="5A066D20" w:rsidR="00A4473C" w:rsidRDefault="00A4473C" w:rsidP="00D81AF9">
      <w:pPr>
        <w:spacing w:line="360" w:lineRule="auto"/>
        <w:ind w:left="720"/>
      </w:pPr>
    </w:p>
    <w:p w14:paraId="4395497B" w14:textId="74F5E9B6" w:rsidR="00A4473C" w:rsidRDefault="00A4473C" w:rsidP="00D81AF9">
      <w:pPr>
        <w:spacing w:line="360" w:lineRule="auto"/>
        <w:ind w:left="720"/>
      </w:pPr>
      <w:r>
        <w:rPr>
          <w:i/>
          <w:iCs/>
          <w:noProof/>
        </w:rPr>
        <w:lastRenderedPageBreak/>
        <w:drawing>
          <wp:anchor distT="0" distB="0" distL="114300" distR="114300" simplePos="0" relativeHeight="251680768" behindDoc="0" locked="0" layoutInCell="1" allowOverlap="1" wp14:anchorId="376E7555" wp14:editId="0FC673F2">
            <wp:simplePos x="0" y="0"/>
            <wp:positionH relativeFrom="margin">
              <wp:posOffset>1160780</wp:posOffset>
            </wp:positionH>
            <wp:positionV relativeFrom="paragraph">
              <wp:posOffset>-4445</wp:posOffset>
            </wp:positionV>
            <wp:extent cx="3771900" cy="1647825"/>
            <wp:effectExtent l="76200" t="76200" r="133350" b="142875"/>
            <wp:wrapNone/>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2b fsf.png"/>
                    <pic:cNvPicPr/>
                  </pic:nvPicPr>
                  <pic:blipFill>
                    <a:blip r:embed="rId23">
                      <a:extLst>
                        <a:ext uri="{28A0092B-C50C-407E-A947-70E740481C1C}">
                          <a14:useLocalDpi xmlns:a14="http://schemas.microsoft.com/office/drawing/2010/main" val="0"/>
                        </a:ext>
                      </a:extLst>
                    </a:blip>
                    <a:stretch>
                      <a:fillRect/>
                    </a:stretch>
                  </pic:blipFill>
                  <pic:spPr>
                    <a:xfrm>
                      <a:off x="0" y="0"/>
                      <a:ext cx="3771900" cy="1647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558413C" w14:textId="19232959" w:rsidR="00A4473C" w:rsidRDefault="00A4473C" w:rsidP="00D81AF9">
      <w:pPr>
        <w:spacing w:line="360" w:lineRule="auto"/>
        <w:ind w:left="720"/>
      </w:pPr>
    </w:p>
    <w:p w14:paraId="5A09DA17" w14:textId="0D86F512" w:rsidR="00A4473C" w:rsidRDefault="00A4473C" w:rsidP="00D81AF9">
      <w:pPr>
        <w:spacing w:line="360" w:lineRule="auto"/>
        <w:ind w:left="720"/>
      </w:pPr>
    </w:p>
    <w:p w14:paraId="251CCCEE" w14:textId="5955499C" w:rsidR="00A4473C" w:rsidRDefault="00A4473C" w:rsidP="00D81AF9">
      <w:pPr>
        <w:spacing w:line="360" w:lineRule="auto"/>
        <w:ind w:left="720"/>
      </w:pPr>
    </w:p>
    <w:p w14:paraId="47385649" w14:textId="13901A32" w:rsidR="00A4473C" w:rsidRDefault="00A4473C" w:rsidP="00D81AF9">
      <w:pPr>
        <w:spacing w:line="360" w:lineRule="auto"/>
        <w:ind w:left="720"/>
      </w:pPr>
    </w:p>
    <w:p w14:paraId="0C2AF689" w14:textId="6D82AF65" w:rsidR="00A4473C" w:rsidRDefault="00A4473C" w:rsidP="00A4473C">
      <w:pPr>
        <w:spacing w:line="360" w:lineRule="auto"/>
        <w:ind w:left="720"/>
        <w:jc w:val="center"/>
        <w:rPr>
          <w:i/>
          <w:iCs/>
        </w:rPr>
      </w:pPr>
      <w:r>
        <w:rPr>
          <w:i/>
          <w:iCs/>
        </w:rPr>
        <w:t>Figure 1</w:t>
      </w:r>
      <w:r>
        <w:rPr>
          <w:i/>
          <w:iCs/>
        </w:rPr>
        <w:t>6</w:t>
      </w:r>
      <w:r>
        <w:rPr>
          <w:i/>
          <w:iCs/>
        </w:rPr>
        <w:t xml:space="preserve">  – Fatigue Safety Factor for Conrod Section </w:t>
      </w:r>
      <w:r>
        <w:rPr>
          <w:i/>
          <w:iCs/>
        </w:rPr>
        <w:t>B</w:t>
      </w:r>
    </w:p>
    <w:p w14:paraId="2820FB56" w14:textId="579F169B" w:rsidR="00A4473C" w:rsidRDefault="00A4473C" w:rsidP="00D81AF9">
      <w:pPr>
        <w:spacing w:line="360" w:lineRule="auto"/>
        <w:ind w:left="720"/>
      </w:pPr>
      <w:r>
        <w:rPr>
          <w:i/>
          <w:iCs/>
          <w:noProof/>
        </w:rPr>
        <w:drawing>
          <wp:anchor distT="0" distB="0" distL="114300" distR="114300" simplePos="0" relativeHeight="251679744" behindDoc="0" locked="0" layoutInCell="1" allowOverlap="1" wp14:anchorId="52C5CA3C" wp14:editId="558F6395">
            <wp:simplePos x="0" y="0"/>
            <wp:positionH relativeFrom="column">
              <wp:posOffset>1152525</wp:posOffset>
            </wp:positionH>
            <wp:positionV relativeFrom="paragraph">
              <wp:posOffset>273685</wp:posOffset>
            </wp:positionV>
            <wp:extent cx="3771900" cy="1666875"/>
            <wp:effectExtent l="76200" t="76200" r="133350" b="142875"/>
            <wp:wrapNone/>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q2c fsf.png"/>
                    <pic:cNvPicPr/>
                  </pic:nvPicPr>
                  <pic:blipFill>
                    <a:blip r:embed="rId24">
                      <a:extLst>
                        <a:ext uri="{28A0092B-C50C-407E-A947-70E740481C1C}">
                          <a14:useLocalDpi xmlns:a14="http://schemas.microsoft.com/office/drawing/2010/main" val="0"/>
                        </a:ext>
                      </a:extLst>
                    </a:blip>
                    <a:stretch>
                      <a:fillRect/>
                    </a:stretch>
                  </pic:blipFill>
                  <pic:spPr>
                    <a:xfrm>
                      <a:off x="0" y="0"/>
                      <a:ext cx="3771900" cy="1666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630B1190" w14:textId="670F78ED" w:rsidR="00A4473C" w:rsidRDefault="00A4473C" w:rsidP="00D81AF9">
      <w:pPr>
        <w:spacing w:line="360" w:lineRule="auto"/>
        <w:ind w:left="720"/>
      </w:pPr>
    </w:p>
    <w:p w14:paraId="31DDF090" w14:textId="333EA137" w:rsidR="00A4473C" w:rsidRDefault="00A4473C" w:rsidP="00D81AF9">
      <w:pPr>
        <w:spacing w:line="360" w:lineRule="auto"/>
        <w:ind w:left="720"/>
      </w:pPr>
    </w:p>
    <w:p w14:paraId="2500C857" w14:textId="2A128228" w:rsidR="00A4473C" w:rsidRDefault="00A4473C" w:rsidP="00D81AF9">
      <w:pPr>
        <w:spacing w:line="360" w:lineRule="auto"/>
        <w:ind w:left="720"/>
      </w:pPr>
    </w:p>
    <w:p w14:paraId="2317F620" w14:textId="6949E8F0" w:rsidR="00A4473C" w:rsidRDefault="00A4473C" w:rsidP="00D81AF9">
      <w:pPr>
        <w:spacing w:line="360" w:lineRule="auto"/>
        <w:ind w:left="720"/>
      </w:pPr>
    </w:p>
    <w:p w14:paraId="1DFD7485" w14:textId="77777777" w:rsidR="00A4473C" w:rsidRDefault="00A4473C" w:rsidP="00A4473C">
      <w:pPr>
        <w:spacing w:line="360" w:lineRule="auto"/>
        <w:ind w:left="720"/>
        <w:jc w:val="center"/>
        <w:rPr>
          <w:i/>
          <w:iCs/>
        </w:rPr>
      </w:pPr>
    </w:p>
    <w:p w14:paraId="7B322EA3" w14:textId="38AFE361" w:rsidR="00A4473C" w:rsidRDefault="00A4473C" w:rsidP="00A4473C">
      <w:pPr>
        <w:spacing w:line="360" w:lineRule="auto"/>
        <w:ind w:left="720"/>
        <w:jc w:val="center"/>
        <w:rPr>
          <w:i/>
          <w:iCs/>
        </w:rPr>
      </w:pPr>
      <w:r>
        <w:rPr>
          <w:i/>
          <w:iCs/>
        </w:rPr>
        <w:t>Figure 1</w:t>
      </w:r>
      <w:r>
        <w:rPr>
          <w:i/>
          <w:iCs/>
        </w:rPr>
        <w:t>7</w:t>
      </w:r>
      <w:r>
        <w:rPr>
          <w:i/>
          <w:iCs/>
        </w:rPr>
        <w:t xml:space="preserve">  – Fatigue Safety Factor for Conrod Section </w:t>
      </w:r>
      <w:r>
        <w:rPr>
          <w:i/>
          <w:iCs/>
        </w:rPr>
        <w:t>C</w:t>
      </w:r>
    </w:p>
    <w:p w14:paraId="3AE83360" w14:textId="1F175A49" w:rsidR="00A4473C" w:rsidRDefault="00A4473C" w:rsidP="00A4473C">
      <w:pPr>
        <w:spacing w:line="360" w:lineRule="auto"/>
        <w:ind w:left="720"/>
        <w:jc w:val="center"/>
        <w:rPr>
          <w:i/>
          <w:iCs/>
        </w:rPr>
      </w:pPr>
      <w:r>
        <w:rPr>
          <w:i/>
          <w:iCs/>
          <w:noProof/>
        </w:rPr>
        <w:drawing>
          <wp:anchor distT="0" distB="0" distL="114300" distR="114300" simplePos="0" relativeHeight="251681792" behindDoc="0" locked="0" layoutInCell="1" allowOverlap="1" wp14:anchorId="7EB7C9B6" wp14:editId="045EA6D3">
            <wp:simplePos x="0" y="0"/>
            <wp:positionH relativeFrom="column">
              <wp:posOffset>1066800</wp:posOffset>
            </wp:positionH>
            <wp:positionV relativeFrom="paragraph">
              <wp:posOffset>1905</wp:posOffset>
            </wp:positionV>
            <wp:extent cx="4048690" cy="628738"/>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3 fsf1.png"/>
                    <pic:cNvPicPr/>
                  </pic:nvPicPr>
                  <pic:blipFill>
                    <a:blip r:embed="rId25">
                      <a:extLst>
                        <a:ext uri="{28A0092B-C50C-407E-A947-70E740481C1C}">
                          <a14:useLocalDpi xmlns:a14="http://schemas.microsoft.com/office/drawing/2010/main" val="0"/>
                        </a:ext>
                      </a:extLst>
                    </a:blip>
                    <a:stretch>
                      <a:fillRect/>
                    </a:stretch>
                  </pic:blipFill>
                  <pic:spPr>
                    <a:xfrm>
                      <a:off x="0" y="0"/>
                      <a:ext cx="4048690" cy="628738"/>
                    </a:xfrm>
                    <a:prstGeom prst="rect">
                      <a:avLst/>
                    </a:prstGeom>
                  </pic:spPr>
                </pic:pic>
              </a:graphicData>
            </a:graphic>
          </wp:anchor>
        </w:drawing>
      </w:r>
    </w:p>
    <w:p w14:paraId="537A2BAF" w14:textId="79562DA2" w:rsidR="00A4473C" w:rsidRDefault="00B651D7" w:rsidP="00D81AF9">
      <w:pPr>
        <w:spacing w:line="360" w:lineRule="auto"/>
        <w:ind w:left="720"/>
      </w:pPr>
      <w:r>
        <w:rPr>
          <w:noProof/>
        </w:rPr>
        <w:drawing>
          <wp:anchor distT="0" distB="0" distL="114300" distR="114300" simplePos="0" relativeHeight="251689984" behindDoc="0" locked="0" layoutInCell="1" allowOverlap="1" wp14:anchorId="4432F2BF" wp14:editId="274534A2">
            <wp:simplePos x="0" y="0"/>
            <wp:positionH relativeFrom="column">
              <wp:posOffset>1076325</wp:posOffset>
            </wp:positionH>
            <wp:positionV relativeFrom="paragraph">
              <wp:posOffset>263525</wp:posOffset>
            </wp:positionV>
            <wp:extent cx="4029637" cy="1009791"/>
            <wp:effectExtent l="0" t="0" r="0" b="0"/>
            <wp:wrapNone/>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3 fsf2.png"/>
                    <pic:cNvPicPr/>
                  </pic:nvPicPr>
                  <pic:blipFill>
                    <a:blip r:embed="rId26">
                      <a:extLst>
                        <a:ext uri="{28A0092B-C50C-407E-A947-70E740481C1C}">
                          <a14:useLocalDpi xmlns:a14="http://schemas.microsoft.com/office/drawing/2010/main" val="0"/>
                        </a:ext>
                      </a:extLst>
                    </a:blip>
                    <a:stretch>
                      <a:fillRect/>
                    </a:stretch>
                  </pic:blipFill>
                  <pic:spPr>
                    <a:xfrm>
                      <a:off x="0" y="0"/>
                      <a:ext cx="4029637" cy="1009791"/>
                    </a:xfrm>
                    <a:prstGeom prst="rect">
                      <a:avLst/>
                    </a:prstGeom>
                  </pic:spPr>
                </pic:pic>
              </a:graphicData>
            </a:graphic>
          </wp:anchor>
        </w:drawing>
      </w:r>
    </w:p>
    <w:p w14:paraId="16E25D26" w14:textId="2B0BA8C4" w:rsidR="00A4473C" w:rsidRDefault="00A4473C" w:rsidP="00D81AF9">
      <w:pPr>
        <w:spacing w:line="360" w:lineRule="auto"/>
        <w:ind w:left="720"/>
      </w:pPr>
    </w:p>
    <w:p w14:paraId="0E356B30" w14:textId="325DC410" w:rsidR="00A4473C" w:rsidRDefault="00A4473C" w:rsidP="00D81AF9">
      <w:pPr>
        <w:spacing w:line="360" w:lineRule="auto"/>
        <w:ind w:left="720"/>
      </w:pPr>
    </w:p>
    <w:p w14:paraId="5237796C" w14:textId="3539F562" w:rsidR="00A4473C" w:rsidRDefault="00A4473C" w:rsidP="00D81AF9">
      <w:pPr>
        <w:spacing w:line="360" w:lineRule="auto"/>
        <w:ind w:left="720"/>
      </w:pPr>
    </w:p>
    <w:p w14:paraId="6BAF6778" w14:textId="31D421AA" w:rsidR="00A4473C" w:rsidRDefault="00A4473C" w:rsidP="00A4473C">
      <w:pPr>
        <w:spacing w:line="360" w:lineRule="auto"/>
        <w:ind w:left="720"/>
        <w:jc w:val="center"/>
        <w:rPr>
          <w:i/>
          <w:iCs/>
        </w:rPr>
      </w:pPr>
      <w:r>
        <w:rPr>
          <w:i/>
          <w:iCs/>
        </w:rPr>
        <w:t>Figure 1</w:t>
      </w:r>
      <w:r>
        <w:rPr>
          <w:i/>
          <w:iCs/>
        </w:rPr>
        <w:t>8</w:t>
      </w:r>
      <w:r>
        <w:rPr>
          <w:i/>
          <w:iCs/>
        </w:rPr>
        <w:t xml:space="preserve">  – Fatigue Safety Factor for </w:t>
      </w:r>
      <w:r>
        <w:rPr>
          <w:i/>
          <w:iCs/>
        </w:rPr>
        <w:t>Conrod Cap Bolts</w:t>
      </w:r>
    </w:p>
    <w:p w14:paraId="321C53D2" w14:textId="421F391D" w:rsidR="00A4473C" w:rsidRDefault="00A4473C" w:rsidP="00A4473C">
      <w:pPr>
        <w:spacing w:line="360" w:lineRule="auto"/>
        <w:ind w:left="720"/>
        <w:jc w:val="center"/>
        <w:rPr>
          <w:i/>
          <w:iCs/>
        </w:rPr>
      </w:pPr>
    </w:p>
    <w:p w14:paraId="42DEE4AD" w14:textId="06AF7941" w:rsidR="00A4473C" w:rsidRDefault="00A4473C" w:rsidP="00A4473C">
      <w:pPr>
        <w:spacing w:line="360" w:lineRule="auto"/>
        <w:ind w:left="720"/>
        <w:jc w:val="center"/>
        <w:rPr>
          <w:i/>
          <w:iCs/>
        </w:rPr>
      </w:pPr>
    </w:p>
    <w:p w14:paraId="14CB6AAA" w14:textId="5AC7AA23" w:rsidR="00A4473C" w:rsidRDefault="00A4473C" w:rsidP="00A4473C">
      <w:pPr>
        <w:spacing w:line="360" w:lineRule="auto"/>
        <w:ind w:left="720"/>
        <w:jc w:val="center"/>
        <w:rPr>
          <w:i/>
          <w:iCs/>
        </w:rPr>
      </w:pPr>
    </w:p>
    <w:p w14:paraId="38D6EB43" w14:textId="280C4E6B" w:rsidR="00A4473C" w:rsidRDefault="00A4473C" w:rsidP="00A4473C">
      <w:pPr>
        <w:spacing w:line="360" w:lineRule="auto"/>
        <w:ind w:left="720"/>
        <w:jc w:val="center"/>
        <w:rPr>
          <w:i/>
          <w:iCs/>
        </w:rPr>
      </w:pPr>
    </w:p>
    <w:p w14:paraId="7B2939FB" w14:textId="77A24D96" w:rsidR="00A4473C" w:rsidRDefault="00A4473C" w:rsidP="00A4473C">
      <w:pPr>
        <w:spacing w:line="360" w:lineRule="auto"/>
        <w:ind w:left="720"/>
        <w:jc w:val="center"/>
        <w:rPr>
          <w:i/>
          <w:iCs/>
        </w:rPr>
      </w:pPr>
    </w:p>
    <w:p w14:paraId="288779FD" w14:textId="705FBA8B" w:rsidR="00A4473C" w:rsidRDefault="00A4473C" w:rsidP="00A4473C">
      <w:pPr>
        <w:spacing w:line="360" w:lineRule="auto"/>
        <w:ind w:left="720"/>
        <w:jc w:val="center"/>
        <w:rPr>
          <w:i/>
          <w:iCs/>
        </w:rPr>
      </w:pPr>
    </w:p>
    <w:p w14:paraId="23846C52" w14:textId="7E3BC570" w:rsidR="00A4473C" w:rsidRDefault="00A4473C" w:rsidP="00A4473C">
      <w:pPr>
        <w:spacing w:line="360" w:lineRule="auto"/>
        <w:ind w:left="720"/>
        <w:jc w:val="center"/>
        <w:rPr>
          <w:i/>
          <w:iCs/>
        </w:rPr>
      </w:pPr>
      <w:r>
        <w:rPr>
          <w:i/>
          <w:iCs/>
          <w:noProof/>
        </w:rPr>
        <w:lastRenderedPageBreak/>
        <w:drawing>
          <wp:anchor distT="0" distB="0" distL="114300" distR="114300" simplePos="0" relativeHeight="251684864" behindDoc="0" locked="0" layoutInCell="1" allowOverlap="1" wp14:anchorId="5612511F" wp14:editId="741F9D53">
            <wp:simplePos x="0" y="0"/>
            <wp:positionH relativeFrom="margin">
              <wp:align>center</wp:align>
            </wp:positionH>
            <wp:positionV relativeFrom="paragraph">
              <wp:posOffset>-285750</wp:posOffset>
            </wp:positionV>
            <wp:extent cx="3991532" cy="2629267"/>
            <wp:effectExtent l="76200" t="76200" r="142875" b="133350"/>
            <wp:wrapNone/>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4 fsf.png"/>
                    <pic:cNvPicPr/>
                  </pic:nvPicPr>
                  <pic:blipFill>
                    <a:blip r:embed="rId27">
                      <a:extLst>
                        <a:ext uri="{28A0092B-C50C-407E-A947-70E740481C1C}">
                          <a14:useLocalDpi xmlns:a14="http://schemas.microsoft.com/office/drawing/2010/main" val="0"/>
                        </a:ext>
                      </a:extLst>
                    </a:blip>
                    <a:stretch>
                      <a:fillRect/>
                    </a:stretch>
                  </pic:blipFill>
                  <pic:spPr>
                    <a:xfrm>
                      <a:off x="0" y="0"/>
                      <a:ext cx="3991532" cy="26292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65CF1BF5" w14:textId="55706816" w:rsidR="00A4473C" w:rsidRDefault="00A4473C" w:rsidP="00A4473C">
      <w:pPr>
        <w:spacing w:line="360" w:lineRule="auto"/>
        <w:ind w:left="720"/>
        <w:jc w:val="center"/>
        <w:rPr>
          <w:i/>
          <w:iCs/>
        </w:rPr>
      </w:pPr>
    </w:p>
    <w:p w14:paraId="5455E4EA" w14:textId="7BE3608D" w:rsidR="00A4473C" w:rsidRDefault="00A4473C" w:rsidP="00A4473C">
      <w:pPr>
        <w:spacing w:line="360" w:lineRule="auto"/>
        <w:ind w:left="720"/>
        <w:jc w:val="center"/>
        <w:rPr>
          <w:i/>
          <w:iCs/>
        </w:rPr>
      </w:pPr>
    </w:p>
    <w:p w14:paraId="5CFBF489" w14:textId="48E11A97" w:rsidR="00A4473C" w:rsidRDefault="00A4473C" w:rsidP="00A4473C">
      <w:pPr>
        <w:spacing w:line="360" w:lineRule="auto"/>
        <w:ind w:left="720"/>
        <w:jc w:val="center"/>
        <w:rPr>
          <w:i/>
          <w:iCs/>
        </w:rPr>
      </w:pPr>
    </w:p>
    <w:p w14:paraId="7EC5DF21" w14:textId="080DF1BF" w:rsidR="00A4473C" w:rsidRDefault="00A4473C" w:rsidP="00A4473C">
      <w:pPr>
        <w:spacing w:line="360" w:lineRule="auto"/>
        <w:ind w:left="720"/>
        <w:jc w:val="center"/>
        <w:rPr>
          <w:i/>
          <w:iCs/>
        </w:rPr>
      </w:pPr>
    </w:p>
    <w:p w14:paraId="19FFF080" w14:textId="0ABA1640" w:rsidR="00A4473C" w:rsidRDefault="00A4473C" w:rsidP="00A4473C">
      <w:pPr>
        <w:spacing w:line="360" w:lineRule="auto"/>
        <w:ind w:left="720"/>
        <w:jc w:val="center"/>
        <w:rPr>
          <w:i/>
          <w:iCs/>
        </w:rPr>
      </w:pPr>
    </w:p>
    <w:p w14:paraId="1FF44E1F" w14:textId="7A65CFED" w:rsidR="00A4473C" w:rsidRDefault="00A4473C" w:rsidP="00A4473C">
      <w:pPr>
        <w:spacing w:line="360" w:lineRule="auto"/>
        <w:ind w:left="720"/>
        <w:jc w:val="center"/>
        <w:rPr>
          <w:i/>
          <w:iCs/>
        </w:rPr>
      </w:pPr>
    </w:p>
    <w:p w14:paraId="4B611C5B" w14:textId="54222B47" w:rsidR="00A4473C" w:rsidRDefault="00A4473C" w:rsidP="00A4473C">
      <w:pPr>
        <w:spacing w:line="360" w:lineRule="auto"/>
        <w:ind w:left="720"/>
        <w:jc w:val="center"/>
        <w:rPr>
          <w:i/>
          <w:iCs/>
        </w:rPr>
      </w:pPr>
      <w:r>
        <w:rPr>
          <w:i/>
          <w:iCs/>
        </w:rPr>
        <w:t>Figure 1</w:t>
      </w:r>
      <w:r>
        <w:rPr>
          <w:i/>
          <w:iCs/>
        </w:rPr>
        <w:t>9</w:t>
      </w:r>
      <w:r>
        <w:rPr>
          <w:i/>
          <w:iCs/>
        </w:rPr>
        <w:t xml:space="preserve">  – Fatigue Safety Factor for </w:t>
      </w:r>
      <w:r>
        <w:rPr>
          <w:i/>
          <w:iCs/>
        </w:rPr>
        <w:t>Crankshaft</w:t>
      </w:r>
    </w:p>
    <w:p w14:paraId="5004CD91" w14:textId="5A2FFF6C" w:rsidR="00F93163" w:rsidRDefault="00A4473C" w:rsidP="00D81AF9">
      <w:pPr>
        <w:spacing w:line="360" w:lineRule="auto"/>
        <w:ind w:left="720"/>
      </w:pPr>
      <w:r>
        <w:rPr>
          <w:noProof/>
        </w:rPr>
        <w:drawing>
          <wp:anchor distT="0" distB="0" distL="114300" distR="114300" simplePos="0" relativeHeight="251685888" behindDoc="0" locked="0" layoutInCell="1" allowOverlap="1" wp14:anchorId="78578267" wp14:editId="42F5914F">
            <wp:simplePos x="0" y="0"/>
            <wp:positionH relativeFrom="margin">
              <wp:posOffset>1052830</wp:posOffset>
            </wp:positionH>
            <wp:positionV relativeFrom="paragraph">
              <wp:posOffset>2903220</wp:posOffset>
            </wp:positionV>
            <wp:extent cx="3874135" cy="2381250"/>
            <wp:effectExtent l="76200" t="76200" r="126365" b="13335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q1 goodman.png"/>
                    <pic:cNvPicPr/>
                  </pic:nvPicPr>
                  <pic:blipFill>
                    <a:blip r:embed="rId28">
                      <a:extLst>
                        <a:ext uri="{28A0092B-C50C-407E-A947-70E740481C1C}">
                          <a14:useLocalDpi xmlns:a14="http://schemas.microsoft.com/office/drawing/2010/main" val="0"/>
                        </a:ext>
                      </a:extLst>
                    </a:blip>
                    <a:stretch>
                      <a:fillRect/>
                    </a:stretch>
                  </pic:blipFill>
                  <pic:spPr>
                    <a:xfrm>
                      <a:off x="0" y="0"/>
                      <a:ext cx="3874135" cy="2381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9C6EC0">
        <w:t>All of these calculated values can then be used to create goodman diagrams as shown in the screenshots from the excel file below for each part. The goodman diagram is used to evaluate the accuracy of allowable range and hence fatigue safety factor, sometimes being calculated using the diagram itself directly</w:t>
      </w:r>
      <w:r w:rsidR="00F93163">
        <w:t xml:space="preserve"> with the formula in equation 43 actually working via the goodman diagram</w:t>
      </w:r>
      <w:r w:rsidR="009C6EC0">
        <w:t xml:space="preserve">. The way of determining if the calculations are accurate is if the diagram matches up correctly, with the allowable range at current mean </w:t>
      </w:r>
      <w:r w:rsidR="00F93163">
        <w:t xml:space="preserve">ideally totalling the y axis values for points X and Y on the graph. The points X and Y are the intersections of the line </w:t>
      </w:r>
      <w:r w:rsidR="00E0224D">
        <w:t>x</w:t>
      </w:r>
      <w:r w:rsidR="00F93163">
        <w:t>=mean and the lines from points A and B to the point (UTS, UTS) respectively with point A (0, EL) and point B (0, -EL) on all goodman diagrams.</w:t>
      </w:r>
      <w:r w:rsidR="00E0224D">
        <w:t xml:space="preserve"> The X and Y values can be found by using the trendline equation function and inputting the x coordinate as the mean stress in order to find the y coordinate.</w:t>
      </w:r>
    </w:p>
    <w:p w14:paraId="4E35945B" w14:textId="2D4C10DF" w:rsidR="00A4473C" w:rsidRDefault="00A4473C" w:rsidP="00D81AF9">
      <w:pPr>
        <w:spacing w:line="360" w:lineRule="auto"/>
        <w:ind w:left="720"/>
      </w:pPr>
    </w:p>
    <w:p w14:paraId="47C4841C" w14:textId="5AE91A9D" w:rsidR="00A4473C" w:rsidRDefault="00A4473C" w:rsidP="00D81AF9">
      <w:pPr>
        <w:spacing w:line="360" w:lineRule="auto"/>
        <w:ind w:left="720"/>
      </w:pPr>
    </w:p>
    <w:p w14:paraId="63B1FA28" w14:textId="7C770CA9" w:rsidR="00A4473C" w:rsidRDefault="00A4473C" w:rsidP="00D81AF9">
      <w:pPr>
        <w:spacing w:line="360" w:lineRule="auto"/>
        <w:ind w:left="720"/>
      </w:pPr>
    </w:p>
    <w:p w14:paraId="7E2DA2EE" w14:textId="3198168C" w:rsidR="00A4473C" w:rsidRDefault="00A4473C" w:rsidP="00D81AF9">
      <w:pPr>
        <w:spacing w:line="360" w:lineRule="auto"/>
        <w:ind w:left="720"/>
      </w:pPr>
    </w:p>
    <w:p w14:paraId="32A5B567" w14:textId="1A2D0145" w:rsidR="00A4473C" w:rsidRDefault="00A4473C" w:rsidP="00D81AF9">
      <w:pPr>
        <w:spacing w:line="360" w:lineRule="auto"/>
        <w:ind w:left="720"/>
      </w:pPr>
    </w:p>
    <w:p w14:paraId="4B96672B" w14:textId="6400B1D0" w:rsidR="00A4473C" w:rsidRDefault="00A4473C" w:rsidP="00D81AF9">
      <w:pPr>
        <w:spacing w:line="360" w:lineRule="auto"/>
        <w:ind w:left="720"/>
      </w:pPr>
    </w:p>
    <w:p w14:paraId="09B26690" w14:textId="1C15484E" w:rsidR="00A4473C" w:rsidRDefault="00A4473C" w:rsidP="00D81AF9">
      <w:pPr>
        <w:spacing w:line="360" w:lineRule="auto"/>
        <w:ind w:left="720"/>
      </w:pPr>
    </w:p>
    <w:p w14:paraId="27C817BF" w14:textId="5F712BDE" w:rsidR="00A4473C" w:rsidRDefault="00A4473C" w:rsidP="00A4473C">
      <w:pPr>
        <w:spacing w:line="360" w:lineRule="auto"/>
        <w:ind w:left="720"/>
        <w:jc w:val="center"/>
        <w:rPr>
          <w:i/>
          <w:iCs/>
        </w:rPr>
      </w:pPr>
      <w:r>
        <w:rPr>
          <w:i/>
          <w:iCs/>
        </w:rPr>
        <w:t xml:space="preserve">Figure </w:t>
      </w:r>
      <w:r>
        <w:rPr>
          <w:i/>
          <w:iCs/>
        </w:rPr>
        <w:t>20</w:t>
      </w:r>
      <w:r>
        <w:rPr>
          <w:i/>
          <w:iCs/>
        </w:rPr>
        <w:t xml:space="preserve">  – </w:t>
      </w:r>
      <w:r>
        <w:rPr>
          <w:i/>
          <w:iCs/>
        </w:rPr>
        <w:t>Goodman Diagram Gudgeon Pin</w:t>
      </w:r>
    </w:p>
    <w:p w14:paraId="77838F55" w14:textId="0D1E9629" w:rsidR="00A4473C" w:rsidRDefault="00A4473C" w:rsidP="00D81AF9">
      <w:pPr>
        <w:spacing w:line="360" w:lineRule="auto"/>
        <w:ind w:left="720"/>
      </w:pPr>
    </w:p>
    <w:p w14:paraId="6973541F" w14:textId="3457EA98" w:rsidR="00A4473C" w:rsidRDefault="00A4473C" w:rsidP="00D81AF9">
      <w:pPr>
        <w:spacing w:line="360" w:lineRule="auto"/>
        <w:ind w:left="720"/>
      </w:pPr>
      <w:r>
        <w:rPr>
          <w:noProof/>
        </w:rPr>
        <w:lastRenderedPageBreak/>
        <w:drawing>
          <wp:anchor distT="0" distB="0" distL="114300" distR="114300" simplePos="0" relativeHeight="251686912" behindDoc="0" locked="0" layoutInCell="1" allowOverlap="1" wp14:anchorId="22693C41" wp14:editId="2BCF9D97">
            <wp:simplePos x="0" y="0"/>
            <wp:positionH relativeFrom="margin">
              <wp:align>center</wp:align>
            </wp:positionH>
            <wp:positionV relativeFrom="paragraph">
              <wp:posOffset>85725</wp:posOffset>
            </wp:positionV>
            <wp:extent cx="4324954" cy="7287642"/>
            <wp:effectExtent l="76200" t="76200" r="133350" b="123190"/>
            <wp:wrapNone/>
            <wp:docPr id="23" name="Picture 2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q2 goodman.png"/>
                    <pic:cNvPicPr/>
                  </pic:nvPicPr>
                  <pic:blipFill>
                    <a:blip r:embed="rId29">
                      <a:extLst>
                        <a:ext uri="{28A0092B-C50C-407E-A947-70E740481C1C}">
                          <a14:useLocalDpi xmlns:a14="http://schemas.microsoft.com/office/drawing/2010/main" val="0"/>
                        </a:ext>
                      </a:extLst>
                    </a:blip>
                    <a:stretch>
                      <a:fillRect/>
                    </a:stretch>
                  </pic:blipFill>
                  <pic:spPr>
                    <a:xfrm>
                      <a:off x="0" y="0"/>
                      <a:ext cx="4324954" cy="72876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A8B4F04" w14:textId="40D48750" w:rsidR="00A4473C" w:rsidRDefault="00A4473C" w:rsidP="00D81AF9">
      <w:pPr>
        <w:spacing w:line="360" w:lineRule="auto"/>
        <w:ind w:left="720"/>
      </w:pPr>
    </w:p>
    <w:p w14:paraId="425E434F" w14:textId="3549037E" w:rsidR="00A4473C" w:rsidRDefault="00A4473C" w:rsidP="00D81AF9">
      <w:pPr>
        <w:spacing w:line="360" w:lineRule="auto"/>
        <w:ind w:left="720"/>
      </w:pPr>
    </w:p>
    <w:p w14:paraId="4D17D1CA" w14:textId="72881984" w:rsidR="00A4473C" w:rsidRDefault="00A4473C" w:rsidP="00D81AF9">
      <w:pPr>
        <w:spacing w:line="360" w:lineRule="auto"/>
        <w:ind w:left="720"/>
      </w:pPr>
    </w:p>
    <w:p w14:paraId="6A47CF4B" w14:textId="5FE85147" w:rsidR="00A4473C" w:rsidRDefault="00A4473C" w:rsidP="00D81AF9">
      <w:pPr>
        <w:spacing w:line="360" w:lineRule="auto"/>
        <w:ind w:left="720"/>
      </w:pPr>
    </w:p>
    <w:p w14:paraId="6E82F33F" w14:textId="30BAABA7" w:rsidR="00A4473C" w:rsidRDefault="00A4473C" w:rsidP="00D81AF9">
      <w:pPr>
        <w:spacing w:line="360" w:lineRule="auto"/>
        <w:ind w:left="720"/>
      </w:pPr>
    </w:p>
    <w:p w14:paraId="0457F193" w14:textId="3CDB47F4" w:rsidR="00A4473C" w:rsidRDefault="00A4473C" w:rsidP="00D81AF9">
      <w:pPr>
        <w:spacing w:line="360" w:lineRule="auto"/>
        <w:ind w:left="720"/>
      </w:pPr>
    </w:p>
    <w:p w14:paraId="43643448" w14:textId="7636836C" w:rsidR="00A4473C" w:rsidRDefault="00A4473C" w:rsidP="00D81AF9">
      <w:pPr>
        <w:spacing w:line="360" w:lineRule="auto"/>
        <w:ind w:left="720"/>
      </w:pPr>
    </w:p>
    <w:p w14:paraId="245CBB33" w14:textId="14865BD6" w:rsidR="00A4473C" w:rsidRDefault="00A4473C" w:rsidP="00D81AF9">
      <w:pPr>
        <w:spacing w:line="360" w:lineRule="auto"/>
        <w:ind w:left="720"/>
      </w:pPr>
    </w:p>
    <w:p w14:paraId="017DDF16" w14:textId="54E40743" w:rsidR="00A4473C" w:rsidRDefault="00A4473C" w:rsidP="00D81AF9">
      <w:pPr>
        <w:spacing w:line="360" w:lineRule="auto"/>
        <w:ind w:left="720"/>
      </w:pPr>
    </w:p>
    <w:p w14:paraId="4AF77EFD" w14:textId="13CF9990" w:rsidR="00A4473C" w:rsidRDefault="00A4473C" w:rsidP="00D81AF9">
      <w:pPr>
        <w:spacing w:line="360" w:lineRule="auto"/>
        <w:ind w:left="720"/>
      </w:pPr>
    </w:p>
    <w:p w14:paraId="1E42E123" w14:textId="06C3BB8F" w:rsidR="00A4473C" w:rsidRDefault="00A4473C" w:rsidP="00D81AF9">
      <w:pPr>
        <w:spacing w:line="360" w:lineRule="auto"/>
        <w:ind w:left="720"/>
      </w:pPr>
    </w:p>
    <w:p w14:paraId="1DFF0723" w14:textId="5BC1874E" w:rsidR="00A4473C" w:rsidRDefault="00A4473C" w:rsidP="00D81AF9">
      <w:pPr>
        <w:spacing w:line="360" w:lineRule="auto"/>
        <w:ind w:left="720"/>
      </w:pPr>
    </w:p>
    <w:p w14:paraId="2A70A104" w14:textId="3DDDDC96" w:rsidR="00A4473C" w:rsidRDefault="00A4473C" w:rsidP="00D81AF9">
      <w:pPr>
        <w:spacing w:line="360" w:lineRule="auto"/>
        <w:ind w:left="720"/>
      </w:pPr>
    </w:p>
    <w:p w14:paraId="036440EF" w14:textId="381BCD84" w:rsidR="00A4473C" w:rsidRDefault="00A4473C" w:rsidP="00D81AF9">
      <w:pPr>
        <w:spacing w:line="360" w:lineRule="auto"/>
        <w:ind w:left="720"/>
      </w:pPr>
    </w:p>
    <w:p w14:paraId="1DA81FBD" w14:textId="55D666E2" w:rsidR="00A4473C" w:rsidRDefault="00A4473C" w:rsidP="00D81AF9">
      <w:pPr>
        <w:spacing w:line="360" w:lineRule="auto"/>
        <w:ind w:left="720"/>
      </w:pPr>
    </w:p>
    <w:p w14:paraId="1D35C20C" w14:textId="326206F3" w:rsidR="00A4473C" w:rsidRDefault="00A4473C" w:rsidP="00D81AF9">
      <w:pPr>
        <w:spacing w:line="360" w:lineRule="auto"/>
        <w:ind w:left="720"/>
      </w:pPr>
    </w:p>
    <w:p w14:paraId="75B161C7" w14:textId="310116C4" w:rsidR="00A4473C" w:rsidRDefault="00A4473C" w:rsidP="00D81AF9">
      <w:pPr>
        <w:spacing w:line="360" w:lineRule="auto"/>
        <w:ind w:left="720"/>
      </w:pPr>
    </w:p>
    <w:p w14:paraId="11D32044" w14:textId="6B8999FB" w:rsidR="00A4473C" w:rsidRDefault="00A4473C" w:rsidP="00D81AF9">
      <w:pPr>
        <w:spacing w:line="360" w:lineRule="auto"/>
        <w:ind w:left="720"/>
      </w:pPr>
    </w:p>
    <w:p w14:paraId="18E524C0" w14:textId="29BFA940" w:rsidR="00A4473C" w:rsidRDefault="00A4473C" w:rsidP="00D81AF9">
      <w:pPr>
        <w:spacing w:line="360" w:lineRule="auto"/>
        <w:ind w:left="720"/>
      </w:pPr>
    </w:p>
    <w:p w14:paraId="38CCCB60" w14:textId="23A2F486" w:rsidR="00A4473C" w:rsidRDefault="00A4473C" w:rsidP="00D81AF9">
      <w:pPr>
        <w:spacing w:line="360" w:lineRule="auto"/>
        <w:ind w:left="720"/>
      </w:pPr>
    </w:p>
    <w:p w14:paraId="3D8B7991" w14:textId="2AC3950E" w:rsidR="00A4473C" w:rsidRDefault="00A4473C" w:rsidP="00D81AF9">
      <w:pPr>
        <w:spacing w:line="360" w:lineRule="auto"/>
        <w:ind w:left="720"/>
      </w:pPr>
    </w:p>
    <w:p w14:paraId="085A74A3" w14:textId="05DA10C2" w:rsidR="00A4473C" w:rsidRDefault="00A4473C" w:rsidP="00A4473C">
      <w:pPr>
        <w:spacing w:line="360" w:lineRule="auto"/>
        <w:ind w:left="720"/>
        <w:jc w:val="center"/>
        <w:rPr>
          <w:i/>
          <w:iCs/>
        </w:rPr>
      </w:pPr>
      <w:r>
        <w:rPr>
          <w:i/>
          <w:iCs/>
        </w:rPr>
        <w:t>Figure 2</w:t>
      </w:r>
      <w:r>
        <w:rPr>
          <w:i/>
          <w:iCs/>
        </w:rPr>
        <w:t>1</w:t>
      </w:r>
      <w:r>
        <w:rPr>
          <w:i/>
          <w:iCs/>
        </w:rPr>
        <w:t xml:space="preserve">  – Goodman Diagram </w:t>
      </w:r>
      <w:r>
        <w:rPr>
          <w:i/>
          <w:iCs/>
        </w:rPr>
        <w:t>Conrod Sections A, B &amp; C</w:t>
      </w:r>
    </w:p>
    <w:p w14:paraId="2C3A0AB6" w14:textId="49B9ACAD" w:rsidR="00A4473C" w:rsidRDefault="00A4473C" w:rsidP="00D81AF9">
      <w:pPr>
        <w:spacing w:line="360" w:lineRule="auto"/>
        <w:ind w:left="720"/>
      </w:pPr>
    </w:p>
    <w:p w14:paraId="73224A67" w14:textId="77777777" w:rsidR="00A4473C" w:rsidRDefault="00A4473C" w:rsidP="00D81AF9">
      <w:pPr>
        <w:spacing w:line="360" w:lineRule="auto"/>
        <w:ind w:left="720"/>
      </w:pPr>
    </w:p>
    <w:p w14:paraId="139BFE61" w14:textId="63A3669D" w:rsidR="000F785D" w:rsidRDefault="00BE4394" w:rsidP="00325A82">
      <w:pPr>
        <w:spacing w:line="360" w:lineRule="auto"/>
        <w:ind w:left="720"/>
        <w:rPr>
          <w:noProof/>
        </w:rPr>
      </w:pPr>
      <w:r>
        <w:rPr>
          <w:noProof/>
        </w:rPr>
        <w:lastRenderedPageBreak/>
        <w:drawing>
          <wp:anchor distT="0" distB="0" distL="114300" distR="114300" simplePos="0" relativeHeight="251688960" behindDoc="0" locked="0" layoutInCell="1" allowOverlap="1" wp14:anchorId="0EA4856E" wp14:editId="68B4CB95">
            <wp:simplePos x="0" y="0"/>
            <wp:positionH relativeFrom="column">
              <wp:posOffset>781050</wp:posOffset>
            </wp:positionH>
            <wp:positionV relativeFrom="paragraph">
              <wp:posOffset>19050</wp:posOffset>
            </wp:positionV>
            <wp:extent cx="4420217" cy="2819794"/>
            <wp:effectExtent l="76200" t="76200" r="133350" b="133350"/>
            <wp:wrapNone/>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q3 goodman.png"/>
                    <pic:cNvPicPr/>
                  </pic:nvPicPr>
                  <pic:blipFill>
                    <a:blip r:embed="rId30">
                      <a:extLst>
                        <a:ext uri="{28A0092B-C50C-407E-A947-70E740481C1C}">
                          <a14:useLocalDpi xmlns:a14="http://schemas.microsoft.com/office/drawing/2010/main" val="0"/>
                        </a:ext>
                      </a:extLst>
                    </a:blip>
                    <a:stretch>
                      <a:fillRect/>
                    </a:stretch>
                  </pic:blipFill>
                  <pic:spPr>
                    <a:xfrm>
                      <a:off x="0" y="0"/>
                      <a:ext cx="4420217" cy="28197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35137201" w14:textId="460970F2" w:rsidR="00BE4394" w:rsidRDefault="00BE4394" w:rsidP="00325A82">
      <w:pPr>
        <w:spacing w:line="360" w:lineRule="auto"/>
        <w:ind w:left="720"/>
        <w:rPr>
          <w:noProof/>
        </w:rPr>
      </w:pPr>
    </w:p>
    <w:p w14:paraId="733ED2EC" w14:textId="4C2E8DDC" w:rsidR="00BE4394" w:rsidRDefault="00BE4394" w:rsidP="00325A82">
      <w:pPr>
        <w:spacing w:line="360" w:lineRule="auto"/>
        <w:ind w:left="720"/>
        <w:rPr>
          <w:noProof/>
        </w:rPr>
      </w:pPr>
    </w:p>
    <w:p w14:paraId="310520F1" w14:textId="7AF2F475" w:rsidR="00BE4394" w:rsidRDefault="00BE4394" w:rsidP="00325A82">
      <w:pPr>
        <w:spacing w:line="360" w:lineRule="auto"/>
        <w:ind w:left="720"/>
        <w:rPr>
          <w:noProof/>
        </w:rPr>
      </w:pPr>
    </w:p>
    <w:p w14:paraId="55992AD5" w14:textId="700D10CE" w:rsidR="00BE4394" w:rsidRDefault="00BE4394" w:rsidP="00325A82">
      <w:pPr>
        <w:spacing w:line="360" w:lineRule="auto"/>
        <w:ind w:left="720"/>
        <w:rPr>
          <w:noProof/>
        </w:rPr>
      </w:pPr>
    </w:p>
    <w:p w14:paraId="404AB076" w14:textId="0C608200" w:rsidR="00BE4394" w:rsidRDefault="00BE4394" w:rsidP="00325A82">
      <w:pPr>
        <w:spacing w:line="360" w:lineRule="auto"/>
        <w:ind w:left="720"/>
        <w:rPr>
          <w:noProof/>
        </w:rPr>
      </w:pPr>
    </w:p>
    <w:p w14:paraId="6D67F963" w14:textId="48D73E6E" w:rsidR="00BE4394" w:rsidRDefault="00BE4394" w:rsidP="00325A82">
      <w:pPr>
        <w:spacing w:line="360" w:lineRule="auto"/>
        <w:ind w:left="720"/>
        <w:rPr>
          <w:noProof/>
        </w:rPr>
      </w:pPr>
    </w:p>
    <w:p w14:paraId="0482D85B" w14:textId="2AB2DF18" w:rsidR="00BE4394" w:rsidRDefault="00BE4394" w:rsidP="00325A82">
      <w:pPr>
        <w:spacing w:line="360" w:lineRule="auto"/>
        <w:ind w:left="720"/>
        <w:rPr>
          <w:noProof/>
        </w:rPr>
      </w:pPr>
    </w:p>
    <w:p w14:paraId="2B2572DD" w14:textId="56B44547" w:rsidR="00BE4394" w:rsidRDefault="00BE4394" w:rsidP="00325A82">
      <w:pPr>
        <w:spacing w:line="360" w:lineRule="auto"/>
        <w:ind w:left="720"/>
        <w:rPr>
          <w:noProof/>
        </w:rPr>
      </w:pPr>
    </w:p>
    <w:p w14:paraId="6E710AA2" w14:textId="7024AC71" w:rsidR="00BE4394" w:rsidRDefault="00BE4394" w:rsidP="00BE4394">
      <w:pPr>
        <w:spacing w:line="360" w:lineRule="auto"/>
        <w:ind w:left="720"/>
        <w:jc w:val="center"/>
        <w:rPr>
          <w:i/>
          <w:iCs/>
        </w:rPr>
      </w:pPr>
      <w:r>
        <w:rPr>
          <w:i/>
          <w:iCs/>
        </w:rPr>
        <w:t>Figure 2</w:t>
      </w:r>
      <w:r>
        <w:rPr>
          <w:i/>
          <w:iCs/>
        </w:rPr>
        <w:t>2</w:t>
      </w:r>
      <w:r>
        <w:rPr>
          <w:i/>
          <w:iCs/>
        </w:rPr>
        <w:t xml:space="preserve">  – Goodman Diagram Conrod </w:t>
      </w:r>
      <w:r w:rsidR="00F54828">
        <w:rPr>
          <w:i/>
          <w:iCs/>
        </w:rPr>
        <w:t>Cap Bolts</w:t>
      </w:r>
    </w:p>
    <w:p w14:paraId="0A5FADA7" w14:textId="51B2767C" w:rsidR="00BE4394" w:rsidRDefault="008F0885" w:rsidP="00325A82">
      <w:pPr>
        <w:spacing w:line="360" w:lineRule="auto"/>
        <w:ind w:left="720"/>
        <w:rPr>
          <w:noProof/>
        </w:rPr>
      </w:pPr>
      <w:r>
        <w:rPr>
          <w:noProof/>
        </w:rPr>
        <w:drawing>
          <wp:anchor distT="0" distB="0" distL="114300" distR="114300" simplePos="0" relativeHeight="251691008" behindDoc="0" locked="0" layoutInCell="1" allowOverlap="1" wp14:anchorId="1273C0F3" wp14:editId="27FA88E6">
            <wp:simplePos x="0" y="0"/>
            <wp:positionH relativeFrom="margin">
              <wp:posOffset>1086022</wp:posOffset>
            </wp:positionH>
            <wp:positionV relativeFrom="paragraph">
              <wp:posOffset>283210</wp:posOffset>
            </wp:positionV>
            <wp:extent cx="3857625" cy="4539817"/>
            <wp:effectExtent l="76200" t="76200" r="123825" b="127635"/>
            <wp:wrapNone/>
            <wp:docPr id="27" name="Picture 2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q4 goodman.png"/>
                    <pic:cNvPicPr/>
                  </pic:nvPicPr>
                  <pic:blipFill>
                    <a:blip r:embed="rId31">
                      <a:extLst>
                        <a:ext uri="{28A0092B-C50C-407E-A947-70E740481C1C}">
                          <a14:useLocalDpi xmlns:a14="http://schemas.microsoft.com/office/drawing/2010/main" val="0"/>
                        </a:ext>
                      </a:extLst>
                    </a:blip>
                    <a:stretch>
                      <a:fillRect/>
                    </a:stretch>
                  </pic:blipFill>
                  <pic:spPr>
                    <a:xfrm>
                      <a:off x="0" y="0"/>
                      <a:ext cx="3857625" cy="45398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903DC1F" w14:textId="6275866A" w:rsidR="00F54828" w:rsidRDefault="00F54828" w:rsidP="00325A82">
      <w:pPr>
        <w:spacing w:line="360" w:lineRule="auto"/>
        <w:ind w:left="720"/>
        <w:rPr>
          <w:noProof/>
        </w:rPr>
      </w:pPr>
    </w:p>
    <w:p w14:paraId="6D7F962C" w14:textId="52B10148" w:rsidR="00F54828" w:rsidRDefault="00F54828" w:rsidP="00325A82">
      <w:pPr>
        <w:spacing w:line="360" w:lineRule="auto"/>
        <w:ind w:left="720"/>
        <w:rPr>
          <w:noProof/>
        </w:rPr>
      </w:pPr>
    </w:p>
    <w:p w14:paraId="6B8B0530" w14:textId="4F530111" w:rsidR="00F54828" w:rsidRDefault="00F54828" w:rsidP="00325A82">
      <w:pPr>
        <w:spacing w:line="360" w:lineRule="auto"/>
        <w:ind w:left="720"/>
        <w:rPr>
          <w:noProof/>
        </w:rPr>
      </w:pPr>
    </w:p>
    <w:p w14:paraId="3E5CC21E" w14:textId="078FC3AE" w:rsidR="00F54828" w:rsidRDefault="00F54828" w:rsidP="00325A82">
      <w:pPr>
        <w:spacing w:line="360" w:lineRule="auto"/>
        <w:ind w:left="720"/>
        <w:rPr>
          <w:noProof/>
        </w:rPr>
      </w:pPr>
    </w:p>
    <w:p w14:paraId="3152A854" w14:textId="4B10683F" w:rsidR="00F54828" w:rsidRDefault="00F54828" w:rsidP="00325A82">
      <w:pPr>
        <w:spacing w:line="360" w:lineRule="auto"/>
        <w:ind w:left="720"/>
        <w:rPr>
          <w:noProof/>
        </w:rPr>
      </w:pPr>
    </w:p>
    <w:p w14:paraId="4F7C0889" w14:textId="64604CD4" w:rsidR="00F54828" w:rsidRDefault="00F54828" w:rsidP="00325A82">
      <w:pPr>
        <w:spacing w:line="360" w:lineRule="auto"/>
        <w:ind w:left="720"/>
        <w:rPr>
          <w:noProof/>
        </w:rPr>
      </w:pPr>
    </w:p>
    <w:p w14:paraId="5D7051C8" w14:textId="38FE4DA8" w:rsidR="00F54828" w:rsidRDefault="00F54828" w:rsidP="00325A82">
      <w:pPr>
        <w:spacing w:line="360" w:lineRule="auto"/>
        <w:ind w:left="720"/>
        <w:rPr>
          <w:noProof/>
        </w:rPr>
      </w:pPr>
    </w:p>
    <w:p w14:paraId="0EF6045F" w14:textId="0F1257ED" w:rsidR="00F54828" w:rsidRDefault="00F54828" w:rsidP="00325A82">
      <w:pPr>
        <w:spacing w:line="360" w:lineRule="auto"/>
        <w:ind w:left="720"/>
        <w:rPr>
          <w:noProof/>
        </w:rPr>
      </w:pPr>
    </w:p>
    <w:p w14:paraId="4DC3E767" w14:textId="6F913F1E" w:rsidR="00F54828" w:rsidRDefault="00F54828" w:rsidP="00325A82">
      <w:pPr>
        <w:spacing w:line="360" w:lineRule="auto"/>
        <w:ind w:left="720"/>
        <w:rPr>
          <w:noProof/>
        </w:rPr>
      </w:pPr>
    </w:p>
    <w:p w14:paraId="322F66E6" w14:textId="5F8B48EA" w:rsidR="00F54828" w:rsidRDefault="00F54828" w:rsidP="00325A82">
      <w:pPr>
        <w:spacing w:line="360" w:lineRule="auto"/>
        <w:ind w:left="720"/>
        <w:rPr>
          <w:noProof/>
        </w:rPr>
      </w:pPr>
    </w:p>
    <w:p w14:paraId="7D791E28" w14:textId="2A86ECFA" w:rsidR="00F54828" w:rsidRDefault="00F54828" w:rsidP="00325A82">
      <w:pPr>
        <w:spacing w:line="360" w:lineRule="auto"/>
        <w:ind w:left="720"/>
        <w:rPr>
          <w:noProof/>
        </w:rPr>
      </w:pPr>
    </w:p>
    <w:p w14:paraId="153E03D2" w14:textId="07255055" w:rsidR="00F54828" w:rsidRDefault="00F54828" w:rsidP="00325A82">
      <w:pPr>
        <w:spacing w:line="360" w:lineRule="auto"/>
        <w:ind w:left="720"/>
        <w:rPr>
          <w:noProof/>
        </w:rPr>
      </w:pPr>
    </w:p>
    <w:p w14:paraId="0EC0B302" w14:textId="77777777" w:rsidR="008F0885" w:rsidRDefault="008F0885" w:rsidP="008F0885">
      <w:pPr>
        <w:spacing w:line="360" w:lineRule="auto"/>
        <w:ind w:left="720"/>
        <w:jc w:val="center"/>
        <w:rPr>
          <w:i/>
          <w:iCs/>
        </w:rPr>
      </w:pPr>
    </w:p>
    <w:p w14:paraId="7A4AC598" w14:textId="1C94AD15" w:rsidR="008F0885" w:rsidRDefault="008F0885" w:rsidP="008F0885">
      <w:pPr>
        <w:spacing w:line="360" w:lineRule="auto"/>
        <w:ind w:left="720"/>
        <w:jc w:val="center"/>
        <w:rPr>
          <w:i/>
          <w:iCs/>
        </w:rPr>
      </w:pPr>
      <w:r>
        <w:rPr>
          <w:i/>
          <w:iCs/>
        </w:rPr>
        <w:t>Figure 2</w:t>
      </w:r>
      <w:r>
        <w:rPr>
          <w:i/>
          <w:iCs/>
        </w:rPr>
        <w:t>3</w:t>
      </w:r>
      <w:r>
        <w:rPr>
          <w:i/>
          <w:iCs/>
        </w:rPr>
        <w:t xml:space="preserve"> – Goodman Diagram </w:t>
      </w:r>
      <w:r>
        <w:rPr>
          <w:i/>
          <w:iCs/>
        </w:rPr>
        <w:t>Crankshaft</w:t>
      </w:r>
    </w:p>
    <w:p w14:paraId="7D9BDF84" w14:textId="46CE13F3" w:rsidR="00124B34" w:rsidRDefault="003938F7" w:rsidP="00325A82">
      <w:pPr>
        <w:spacing w:line="360" w:lineRule="auto"/>
        <w:ind w:left="720"/>
      </w:pPr>
      <w:r>
        <w:lastRenderedPageBreak/>
        <w:t>As seen in the screenshots all safety factors are above one</w:t>
      </w:r>
      <w:r w:rsidR="000F785D">
        <w:t xml:space="preserve"> - except the bolts -</w:t>
      </w:r>
      <w:r>
        <w:t xml:space="preserve"> making them safe and as previously explained in the introduction it means they are classed as ‘lasting forever’. </w:t>
      </w:r>
      <w:r w:rsidR="00A4473C">
        <w:t>The goodman diagrams for part 2</w:t>
      </w:r>
      <w:r w:rsidR="007B521F">
        <w:t xml:space="preserve"> and 4</w:t>
      </w:r>
      <w:r w:rsidR="00A4473C">
        <w:t xml:space="preserve"> don’t line up exactly as wanted and this is likely due to the stress concentrations not being accurate and just being assumed, so to improve the accuracy of the assignment this would have to be edited and calculated more accurately as opposed to using assumptions. </w:t>
      </w:r>
      <w:r w:rsidR="000F785D">
        <w:t>The safety factor in the bolt does need to be increased, this</w:t>
      </w:r>
      <w:r>
        <w:t xml:space="preserve"> could be brought down with some re-design to make them still safe enough yet with less material</w:t>
      </w:r>
      <w:r w:rsidR="00285671">
        <w:t>.</w:t>
      </w:r>
      <w:r>
        <w:t xml:space="preserve"> </w:t>
      </w:r>
      <w:r w:rsidR="00285671">
        <w:t>Alternatively,</w:t>
      </w:r>
      <w:r>
        <w:t xml:space="preserve"> they could be made even higher quality with different materials and conducting different processes on them to make them stronger</w:t>
      </w:r>
      <w:r w:rsidR="00285671">
        <w:t xml:space="preserve"> such as nitriding them</w:t>
      </w:r>
      <w:r>
        <w:t xml:space="preserve"> </w:t>
      </w:r>
      <w:r w:rsidR="00285671">
        <w:t xml:space="preserve">like some other parts in this assignment have been. </w:t>
      </w:r>
      <w:r w:rsidR="00325A82">
        <w:t>The bolts could be changed to allow for difference in diameters but the thread must remain the same if the conrod is to remain the same, which causes for some in depth design changes</w:t>
      </w:r>
      <w:r w:rsidR="001255AB">
        <w:t xml:space="preserve"> and the potential to redesign the whole engine internals in order to change the safety factors and design of the bolt</w:t>
      </w:r>
      <w:r w:rsidR="00325A82">
        <w:t xml:space="preserve"> </w:t>
      </w:r>
      <w:r w:rsidR="001255AB">
        <w:t>which can be impractical.</w:t>
      </w:r>
    </w:p>
    <w:p w14:paraId="190D03E4" w14:textId="5D175F93" w:rsidR="000F785D" w:rsidRDefault="000F785D" w:rsidP="00325A82">
      <w:pPr>
        <w:spacing w:line="360" w:lineRule="auto"/>
        <w:ind w:left="720"/>
      </w:pPr>
    </w:p>
    <w:p w14:paraId="7F359ACF" w14:textId="64BA6FA1" w:rsidR="000F785D" w:rsidRPr="000F785D" w:rsidRDefault="000F785D" w:rsidP="000F785D">
      <w:r>
        <w:rPr>
          <w:noProof/>
        </w:rPr>
        <w:drawing>
          <wp:anchor distT="0" distB="0" distL="114300" distR="114300" simplePos="0" relativeHeight="251687936" behindDoc="0" locked="0" layoutInCell="1" allowOverlap="1" wp14:anchorId="03480D5D" wp14:editId="7F3B5594">
            <wp:simplePos x="0" y="0"/>
            <wp:positionH relativeFrom="column">
              <wp:posOffset>933450</wp:posOffset>
            </wp:positionH>
            <wp:positionV relativeFrom="paragraph">
              <wp:posOffset>33655</wp:posOffset>
            </wp:positionV>
            <wp:extent cx="4452620" cy="2398601"/>
            <wp:effectExtent l="76200" t="76200" r="138430" b="135255"/>
            <wp:wrapNone/>
            <wp:docPr id="24" name="Picture 2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6422.jpg"/>
                    <pic:cNvPicPr/>
                  </pic:nvPicPr>
                  <pic:blipFill rotWithShape="1">
                    <a:blip r:embed="rId32" cstate="print">
                      <a:extLst>
                        <a:ext uri="{28A0092B-C50C-407E-A947-70E740481C1C}">
                          <a14:useLocalDpi xmlns:a14="http://schemas.microsoft.com/office/drawing/2010/main" val="0"/>
                        </a:ext>
                      </a:extLst>
                    </a:blip>
                    <a:srcRect l="1467" t="9230" r="10816" b="27608"/>
                    <a:stretch/>
                  </pic:blipFill>
                  <pic:spPr bwMode="auto">
                    <a:xfrm>
                      <a:off x="0" y="0"/>
                      <a:ext cx="4452620" cy="2398601"/>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FFE608" w14:textId="3E28AF0D" w:rsidR="000F785D" w:rsidRPr="000F785D" w:rsidRDefault="000F785D" w:rsidP="000F785D"/>
    <w:p w14:paraId="39D06003" w14:textId="0A002836" w:rsidR="000F785D" w:rsidRPr="000F785D" w:rsidRDefault="000F785D" w:rsidP="000F785D"/>
    <w:p w14:paraId="43136048" w14:textId="59617AA1" w:rsidR="000F785D" w:rsidRPr="000F785D" w:rsidRDefault="000F785D" w:rsidP="000F785D"/>
    <w:p w14:paraId="0BAA4F7A" w14:textId="1FB7BEC2" w:rsidR="000F785D" w:rsidRPr="000F785D" w:rsidRDefault="000F785D" w:rsidP="000F785D"/>
    <w:p w14:paraId="671DDE3C" w14:textId="7FE381C1" w:rsidR="000F785D" w:rsidRPr="000F785D" w:rsidRDefault="000F785D" w:rsidP="000F785D"/>
    <w:p w14:paraId="55F5C0C6" w14:textId="4FF148EA" w:rsidR="000F785D" w:rsidRPr="000F785D" w:rsidRDefault="000F785D" w:rsidP="000F785D"/>
    <w:p w14:paraId="768722CE" w14:textId="394F24F5" w:rsidR="000F785D" w:rsidRPr="000F785D" w:rsidRDefault="000F785D" w:rsidP="000F785D"/>
    <w:p w14:paraId="2C49A90A" w14:textId="20E6BCE7" w:rsidR="000F785D" w:rsidRDefault="000F785D" w:rsidP="000F785D"/>
    <w:p w14:paraId="731FBF2C" w14:textId="6DDA024C" w:rsidR="000F785D" w:rsidRDefault="000F785D" w:rsidP="000F785D">
      <w:pPr>
        <w:spacing w:line="360" w:lineRule="auto"/>
        <w:ind w:left="720"/>
        <w:jc w:val="center"/>
        <w:rPr>
          <w:i/>
          <w:iCs/>
        </w:rPr>
      </w:pPr>
      <w:r>
        <w:rPr>
          <w:i/>
          <w:iCs/>
        </w:rPr>
        <w:t>Figure 2</w:t>
      </w:r>
      <w:r>
        <w:rPr>
          <w:i/>
          <w:iCs/>
        </w:rPr>
        <w:t>4</w:t>
      </w:r>
      <w:r>
        <w:rPr>
          <w:i/>
          <w:iCs/>
        </w:rPr>
        <w:t xml:space="preserve">  – </w:t>
      </w:r>
      <w:r>
        <w:rPr>
          <w:i/>
          <w:iCs/>
        </w:rPr>
        <w:t>Bolt Upgrades</w:t>
      </w:r>
    </w:p>
    <w:p w14:paraId="5F970C0D" w14:textId="40B64509" w:rsidR="00944C2B" w:rsidRDefault="00944C2B" w:rsidP="000F785D">
      <w:pPr>
        <w:spacing w:line="360" w:lineRule="auto"/>
        <w:ind w:left="720"/>
        <w:jc w:val="center"/>
        <w:rPr>
          <w:i/>
          <w:iCs/>
        </w:rPr>
      </w:pPr>
    </w:p>
    <w:p w14:paraId="2B833CD8" w14:textId="19DAD816" w:rsidR="00944C2B" w:rsidRDefault="00944C2B" w:rsidP="000F785D">
      <w:pPr>
        <w:spacing w:line="360" w:lineRule="auto"/>
        <w:ind w:left="720"/>
        <w:jc w:val="center"/>
        <w:rPr>
          <w:i/>
          <w:iCs/>
        </w:rPr>
      </w:pPr>
    </w:p>
    <w:p w14:paraId="7BA08ED8" w14:textId="77777777" w:rsidR="00E76EEC" w:rsidRDefault="00E76EEC" w:rsidP="000F785D">
      <w:pPr>
        <w:spacing w:line="360" w:lineRule="auto"/>
        <w:ind w:left="720"/>
        <w:jc w:val="center"/>
        <w:rPr>
          <w:i/>
          <w:iCs/>
        </w:rPr>
      </w:pPr>
    </w:p>
    <w:p w14:paraId="7D639376" w14:textId="701D0C7A" w:rsidR="00944C2B" w:rsidRDefault="00944C2B" w:rsidP="000F785D">
      <w:pPr>
        <w:spacing w:line="360" w:lineRule="auto"/>
        <w:ind w:left="720"/>
        <w:jc w:val="center"/>
        <w:rPr>
          <w:i/>
          <w:iCs/>
        </w:rPr>
      </w:pPr>
    </w:p>
    <w:p w14:paraId="257492D7" w14:textId="77777777" w:rsidR="00944C2B" w:rsidRDefault="00944C2B" w:rsidP="000F785D">
      <w:pPr>
        <w:spacing w:line="360" w:lineRule="auto"/>
        <w:ind w:left="720"/>
        <w:jc w:val="center"/>
        <w:rPr>
          <w:i/>
          <w:iCs/>
        </w:rPr>
      </w:pPr>
    </w:p>
    <w:p w14:paraId="0243471B" w14:textId="5C449A6E" w:rsidR="007B521F" w:rsidRDefault="007B521F" w:rsidP="007B521F">
      <w:pPr>
        <w:pStyle w:val="ListParagraph"/>
        <w:numPr>
          <w:ilvl w:val="0"/>
          <w:numId w:val="1"/>
        </w:numPr>
        <w:spacing w:line="360" w:lineRule="auto"/>
        <w:rPr>
          <w:rFonts w:cstheme="minorHAnsi"/>
          <w:sz w:val="28"/>
          <w:u w:val="single"/>
        </w:rPr>
      </w:pPr>
      <w:r>
        <w:rPr>
          <w:rFonts w:cstheme="minorHAnsi"/>
          <w:sz w:val="28"/>
          <w:u w:val="single"/>
        </w:rPr>
        <w:lastRenderedPageBreak/>
        <w:t>Bibliography</w:t>
      </w:r>
    </w:p>
    <w:p w14:paraId="4EE5634C" w14:textId="5DEF2763" w:rsidR="007B521F" w:rsidRPr="00944C2B" w:rsidRDefault="00944C2B" w:rsidP="00C55B1C">
      <w:pPr>
        <w:pStyle w:val="ListParagraph"/>
        <w:spacing w:line="360" w:lineRule="auto"/>
        <w:rPr>
          <w:rFonts w:cstheme="minorHAnsi"/>
          <w:sz w:val="32"/>
          <w:szCs w:val="24"/>
          <w:u w:val="single"/>
        </w:rPr>
      </w:pPr>
      <w:r w:rsidRPr="00944C2B">
        <w:rPr>
          <w:rFonts w:cstheme="minorHAnsi"/>
          <w:color w:val="000000"/>
          <w:shd w:val="clear" w:color="auto" w:fill="FFFFFF"/>
        </w:rPr>
        <w:t>Otai Special Steel. (n.d.). </w:t>
      </w:r>
      <w:r w:rsidRPr="00944C2B">
        <w:rPr>
          <w:rFonts w:cstheme="minorHAnsi"/>
          <w:i/>
          <w:iCs/>
          <w:color w:val="000000"/>
          <w:shd w:val="clear" w:color="auto" w:fill="FFFFFF"/>
        </w:rPr>
        <w:t>AISI 4340 Steel | 36CrNiMo4 | 1.6511 | EN24 | 817M40 | SNCM439</w:t>
      </w:r>
      <w:r w:rsidRPr="00944C2B">
        <w:rPr>
          <w:rFonts w:cstheme="minorHAnsi"/>
          <w:color w:val="000000"/>
          <w:shd w:val="clear" w:color="auto" w:fill="FFFFFF"/>
        </w:rPr>
        <w:t>. [online] Available at: http://www.astmsteel.com/product/4340-steel-aisi/ [Accessed 2 Feb. 2020].</w:t>
      </w:r>
    </w:p>
    <w:p w14:paraId="4EE99C58" w14:textId="0135EF1F" w:rsidR="000F785D" w:rsidRPr="00C55B1C" w:rsidRDefault="00944C2B" w:rsidP="00C55B1C">
      <w:pPr>
        <w:spacing w:line="360" w:lineRule="auto"/>
        <w:ind w:firstLine="720"/>
        <w:rPr>
          <w:rFonts w:cstheme="minorHAnsi"/>
          <w:color w:val="000000"/>
          <w:shd w:val="clear" w:color="auto" w:fill="FFFFFF"/>
        </w:rPr>
      </w:pPr>
      <w:r w:rsidRPr="00C55B1C">
        <w:rPr>
          <w:rFonts w:cstheme="minorHAnsi"/>
          <w:color w:val="000000"/>
          <w:shd w:val="clear" w:color="auto" w:fill="FFFFFF"/>
        </w:rPr>
        <w:t>Januario, A. (2020)</w:t>
      </w:r>
    </w:p>
    <w:p w14:paraId="0D2339FA" w14:textId="7D6BF263" w:rsidR="00944C2B" w:rsidRPr="00C55B1C" w:rsidRDefault="00944C2B" w:rsidP="00C55B1C">
      <w:pPr>
        <w:spacing w:line="360" w:lineRule="auto"/>
        <w:ind w:firstLine="720"/>
        <w:rPr>
          <w:rFonts w:cstheme="minorHAnsi"/>
          <w:color w:val="000000"/>
          <w:shd w:val="clear" w:color="auto" w:fill="FFFFFF"/>
        </w:rPr>
      </w:pPr>
      <w:r w:rsidRPr="00C55B1C">
        <w:rPr>
          <w:rFonts w:cstheme="minorHAnsi"/>
          <w:color w:val="000000"/>
          <w:shd w:val="clear" w:color="auto" w:fill="FFFFFF"/>
        </w:rPr>
        <w:t>Bosch Automotive Handbook. (n.d.). Bosch.</w:t>
      </w:r>
    </w:p>
    <w:p w14:paraId="2CB992E6" w14:textId="37B22024" w:rsidR="00C55B1C" w:rsidRDefault="00C55B1C" w:rsidP="00C55B1C">
      <w:pPr>
        <w:spacing w:line="360" w:lineRule="auto"/>
        <w:ind w:firstLine="720"/>
        <w:rPr>
          <w:rFonts w:cstheme="minorHAnsi"/>
          <w:color w:val="000000"/>
          <w:shd w:val="clear" w:color="auto" w:fill="FFFFFF"/>
        </w:rPr>
      </w:pPr>
      <w:r w:rsidRPr="00C55B1C">
        <w:rPr>
          <w:rFonts w:cstheme="minorHAnsi"/>
          <w:color w:val="000000"/>
          <w:shd w:val="clear" w:color="auto" w:fill="FFFFFF"/>
        </w:rPr>
        <w:t>Oke</w:t>
      </w:r>
      <w:r w:rsidRPr="00C55B1C">
        <w:rPr>
          <w:rFonts w:cstheme="minorHAnsi"/>
          <w:color w:val="000000"/>
          <w:shd w:val="clear" w:color="auto" w:fill="FFFFFF"/>
        </w:rPr>
        <w:t>, A. (2020)</w:t>
      </w:r>
    </w:p>
    <w:p w14:paraId="4787D939" w14:textId="76E2FCEE" w:rsidR="00C55B1C" w:rsidRPr="00C55B1C" w:rsidRDefault="00C55B1C" w:rsidP="00C55B1C">
      <w:pPr>
        <w:ind w:left="720"/>
        <w:rPr>
          <w:rFonts w:cstheme="minorHAnsi"/>
          <w:color w:val="000000"/>
          <w:sz w:val="24"/>
          <w:szCs w:val="24"/>
          <w:shd w:val="clear" w:color="auto" w:fill="FFFFFF"/>
        </w:rPr>
      </w:pPr>
      <w:r w:rsidRPr="00C55B1C">
        <w:rPr>
          <w:rFonts w:cstheme="minorHAnsi"/>
          <w:color w:val="000000"/>
          <w:shd w:val="clear" w:color="auto" w:fill="FFFFFF"/>
        </w:rPr>
        <w:t>Pilkey, W. and Pilkey, D. (2017). </w:t>
      </w:r>
      <w:r w:rsidRPr="00C55B1C">
        <w:rPr>
          <w:rFonts w:cstheme="minorHAnsi"/>
          <w:i/>
          <w:iCs/>
          <w:color w:val="000000"/>
          <w:shd w:val="clear" w:color="auto" w:fill="FFFFFF"/>
        </w:rPr>
        <w:t>Peterson's stress concentration factors</w:t>
      </w:r>
      <w:r w:rsidRPr="00C55B1C">
        <w:rPr>
          <w:rFonts w:cstheme="minorHAnsi"/>
          <w:color w:val="000000"/>
          <w:shd w:val="clear" w:color="auto" w:fill="FFFFFF"/>
        </w:rPr>
        <w:t>. Hoboken, N.J.: Wiley.</w:t>
      </w:r>
    </w:p>
    <w:p w14:paraId="313EB873" w14:textId="008B7CA1" w:rsidR="00C55B1C" w:rsidRPr="00C55B1C" w:rsidRDefault="00C55B1C" w:rsidP="00C55B1C">
      <w:pPr>
        <w:tabs>
          <w:tab w:val="left" w:pos="3000"/>
        </w:tabs>
      </w:pPr>
      <w:r>
        <w:tab/>
      </w:r>
    </w:p>
    <w:sectPr w:rsidR="00C55B1C" w:rsidRPr="00C55B1C" w:rsidSect="004F1E90">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4443B9" w14:textId="77777777" w:rsidR="00DC1090" w:rsidRDefault="00DC1090" w:rsidP="004A2306">
      <w:pPr>
        <w:spacing w:after="0" w:line="240" w:lineRule="auto"/>
      </w:pPr>
      <w:r>
        <w:separator/>
      </w:r>
    </w:p>
  </w:endnote>
  <w:endnote w:type="continuationSeparator" w:id="0">
    <w:p w14:paraId="0BCA5EBE" w14:textId="77777777" w:rsidR="00DC1090" w:rsidRDefault="00DC1090" w:rsidP="004A2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9973176"/>
      <w:docPartObj>
        <w:docPartGallery w:val="Page Numbers (Bottom of Page)"/>
        <w:docPartUnique/>
      </w:docPartObj>
    </w:sdtPr>
    <w:sdtEndPr>
      <w:rPr>
        <w:noProof/>
      </w:rPr>
    </w:sdtEndPr>
    <w:sdtContent>
      <w:p w14:paraId="12B1EB3B" w14:textId="01E31EFE" w:rsidR="009C6EC0" w:rsidRDefault="009C6E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A3B1EB" w14:textId="77777777" w:rsidR="009C6EC0" w:rsidRDefault="009C6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698F93" w14:textId="77777777" w:rsidR="00DC1090" w:rsidRDefault="00DC1090" w:rsidP="004A2306">
      <w:pPr>
        <w:spacing w:after="0" w:line="240" w:lineRule="auto"/>
      </w:pPr>
      <w:r>
        <w:separator/>
      </w:r>
    </w:p>
  </w:footnote>
  <w:footnote w:type="continuationSeparator" w:id="0">
    <w:p w14:paraId="6991A5C5" w14:textId="77777777" w:rsidR="00DC1090" w:rsidRDefault="00DC1090" w:rsidP="004A23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23BF6"/>
    <w:multiLevelType w:val="multilevel"/>
    <w:tmpl w:val="1B725CE8"/>
    <w:lvl w:ilvl="0">
      <w:start w:val="3"/>
      <w:numFmt w:val="decimal"/>
      <w:lvlText w:val="%1"/>
      <w:lvlJc w:val="left"/>
      <w:pPr>
        <w:ind w:left="567" w:hanging="360"/>
      </w:pPr>
      <w:rPr>
        <w:rFonts w:hint="default"/>
      </w:rPr>
    </w:lvl>
    <w:lvl w:ilvl="1">
      <w:start w:val="1"/>
      <w:numFmt w:val="decimal"/>
      <w:lvlText w:val="%1.%2"/>
      <w:lvlJc w:val="left"/>
      <w:pPr>
        <w:ind w:left="567" w:hanging="360"/>
      </w:pPr>
      <w:rPr>
        <w:rFonts w:hint="default"/>
      </w:rPr>
    </w:lvl>
    <w:lvl w:ilvl="2">
      <w:start w:val="1"/>
      <w:numFmt w:val="decimal"/>
      <w:lvlText w:val="%1.%2.%3"/>
      <w:lvlJc w:val="left"/>
      <w:pPr>
        <w:ind w:left="927" w:hanging="720"/>
      </w:pPr>
      <w:rPr>
        <w:rFonts w:hint="default"/>
      </w:rPr>
    </w:lvl>
    <w:lvl w:ilvl="3">
      <w:start w:val="1"/>
      <w:numFmt w:val="decimal"/>
      <w:lvlText w:val="%1.%2.%3.%4"/>
      <w:lvlJc w:val="left"/>
      <w:pPr>
        <w:ind w:left="927" w:hanging="720"/>
      </w:pPr>
      <w:rPr>
        <w:rFonts w:hint="default"/>
      </w:rPr>
    </w:lvl>
    <w:lvl w:ilvl="4">
      <w:start w:val="1"/>
      <w:numFmt w:val="decimal"/>
      <w:lvlText w:val="%1.%2.%3.%4.%5"/>
      <w:lvlJc w:val="left"/>
      <w:pPr>
        <w:ind w:left="1287" w:hanging="1080"/>
      </w:pPr>
      <w:rPr>
        <w:rFonts w:hint="default"/>
      </w:rPr>
    </w:lvl>
    <w:lvl w:ilvl="5">
      <w:start w:val="1"/>
      <w:numFmt w:val="decimal"/>
      <w:lvlText w:val="%1.%2.%3.%4.%5.%6"/>
      <w:lvlJc w:val="left"/>
      <w:pPr>
        <w:ind w:left="1287" w:hanging="1080"/>
      </w:pPr>
      <w:rPr>
        <w:rFonts w:hint="default"/>
      </w:rPr>
    </w:lvl>
    <w:lvl w:ilvl="6">
      <w:start w:val="1"/>
      <w:numFmt w:val="decimal"/>
      <w:lvlText w:val="%1.%2.%3.%4.%5.%6.%7"/>
      <w:lvlJc w:val="left"/>
      <w:pPr>
        <w:ind w:left="1647" w:hanging="1440"/>
      </w:pPr>
      <w:rPr>
        <w:rFonts w:hint="default"/>
      </w:rPr>
    </w:lvl>
    <w:lvl w:ilvl="7">
      <w:start w:val="1"/>
      <w:numFmt w:val="decimal"/>
      <w:lvlText w:val="%1.%2.%3.%4.%5.%6.%7.%8"/>
      <w:lvlJc w:val="left"/>
      <w:pPr>
        <w:ind w:left="1647" w:hanging="1440"/>
      </w:pPr>
      <w:rPr>
        <w:rFonts w:hint="default"/>
      </w:rPr>
    </w:lvl>
    <w:lvl w:ilvl="8">
      <w:start w:val="1"/>
      <w:numFmt w:val="decimal"/>
      <w:lvlText w:val="%1.%2.%3.%4.%5.%6.%7.%8.%9"/>
      <w:lvlJc w:val="left"/>
      <w:pPr>
        <w:ind w:left="2007" w:hanging="1800"/>
      </w:pPr>
      <w:rPr>
        <w:rFonts w:hint="default"/>
      </w:rPr>
    </w:lvl>
  </w:abstractNum>
  <w:abstractNum w:abstractNumId="1" w15:restartNumberingAfterBreak="0">
    <w:nsid w:val="24A91772"/>
    <w:multiLevelType w:val="multilevel"/>
    <w:tmpl w:val="7156867C"/>
    <w:lvl w:ilvl="0">
      <w:start w:val="2"/>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547B3BA2"/>
    <w:multiLevelType w:val="hybridMultilevel"/>
    <w:tmpl w:val="1660B6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C21788"/>
    <w:multiLevelType w:val="multilevel"/>
    <w:tmpl w:val="E142583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E90"/>
    <w:rsid w:val="000060CD"/>
    <w:rsid w:val="00021349"/>
    <w:rsid w:val="00030F52"/>
    <w:rsid w:val="000C6DF1"/>
    <w:rsid w:val="000E07EA"/>
    <w:rsid w:val="000E7CAE"/>
    <w:rsid w:val="000F785D"/>
    <w:rsid w:val="0012074A"/>
    <w:rsid w:val="00124B34"/>
    <w:rsid w:val="001255AB"/>
    <w:rsid w:val="00143433"/>
    <w:rsid w:val="00155CAF"/>
    <w:rsid w:val="00190CFD"/>
    <w:rsid w:val="001C22D8"/>
    <w:rsid w:val="001E4879"/>
    <w:rsid w:val="00285671"/>
    <w:rsid w:val="002B40C6"/>
    <w:rsid w:val="002C3DCC"/>
    <w:rsid w:val="00325A82"/>
    <w:rsid w:val="003430E1"/>
    <w:rsid w:val="00352838"/>
    <w:rsid w:val="00356E35"/>
    <w:rsid w:val="003938F7"/>
    <w:rsid w:val="003A5D87"/>
    <w:rsid w:val="003B3A70"/>
    <w:rsid w:val="003C7A7F"/>
    <w:rsid w:val="0048496E"/>
    <w:rsid w:val="004A2306"/>
    <w:rsid w:val="004B2D6F"/>
    <w:rsid w:val="004B6A80"/>
    <w:rsid w:val="004D63DC"/>
    <w:rsid w:val="004F1E90"/>
    <w:rsid w:val="0052396E"/>
    <w:rsid w:val="00575A1D"/>
    <w:rsid w:val="00626650"/>
    <w:rsid w:val="006E64AA"/>
    <w:rsid w:val="006F2DB8"/>
    <w:rsid w:val="00741743"/>
    <w:rsid w:val="007B521F"/>
    <w:rsid w:val="0080779B"/>
    <w:rsid w:val="00867363"/>
    <w:rsid w:val="008D71FD"/>
    <w:rsid w:val="008E4EA1"/>
    <w:rsid w:val="008E711C"/>
    <w:rsid w:val="008F0885"/>
    <w:rsid w:val="00944C2B"/>
    <w:rsid w:val="0095023D"/>
    <w:rsid w:val="00987CB0"/>
    <w:rsid w:val="009A5FC9"/>
    <w:rsid w:val="009A7D98"/>
    <w:rsid w:val="009B5706"/>
    <w:rsid w:val="009C6EC0"/>
    <w:rsid w:val="00A04015"/>
    <w:rsid w:val="00A31B98"/>
    <w:rsid w:val="00A4473C"/>
    <w:rsid w:val="00A85170"/>
    <w:rsid w:val="00AE5305"/>
    <w:rsid w:val="00B2688C"/>
    <w:rsid w:val="00B651D7"/>
    <w:rsid w:val="00B70C82"/>
    <w:rsid w:val="00BA10E9"/>
    <w:rsid w:val="00BA2EC0"/>
    <w:rsid w:val="00BC5BFE"/>
    <w:rsid w:val="00BE326E"/>
    <w:rsid w:val="00BE4394"/>
    <w:rsid w:val="00BF24E2"/>
    <w:rsid w:val="00C04342"/>
    <w:rsid w:val="00C55B1C"/>
    <w:rsid w:val="00C6317B"/>
    <w:rsid w:val="00C63F8E"/>
    <w:rsid w:val="00C81801"/>
    <w:rsid w:val="00C90AF7"/>
    <w:rsid w:val="00D105F3"/>
    <w:rsid w:val="00D11455"/>
    <w:rsid w:val="00D11D51"/>
    <w:rsid w:val="00D81AF9"/>
    <w:rsid w:val="00DC1090"/>
    <w:rsid w:val="00DF0072"/>
    <w:rsid w:val="00E0224D"/>
    <w:rsid w:val="00E501CA"/>
    <w:rsid w:val="00E76EEC"/>
    <w:rsid w:val="00EC1568"/>
    <w:rsid w:val="00ED36BC"/>
    <w:rsid w:val="00F54828"/>
    <w:rsid w:val="00F82FD2"/>
    <w:rsid w:val="00F8543B"/>
    <w:rsid w:val="00F93163"/>
    <w:rsid w:val="00F933F3"/>
    <w:rsid w:val="00FF7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92D10"/>
  <w15:chartTrackingRefBased/>
  <w15:docId w15:val="{74A90959-AB40-435B-9565-46776A532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5B1C"/>
  </w:style>
  <w:style w:type="paragraph" w:styleId="Heading1">
    <w:name w:val="heading 1"/>
    <w:basedOn w:val="Normal"/>
    <w:next w:val="Normal"/>
    <w:link w:val="Heading1Char"/>
    <w:uiPriority w:val="9"/>
    <w:qFormat/>
    <w:rsid w:val="004F1E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1E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1E90"/>
    <w:rPr>
      <w:rFonts w:eastAsiaTheme="minorEastAsia"/>
      <w:lang w:val="en-US"/>
    </w:rPr>
  </w:style>
  <w:style w:type="character" w:customStyle="1" w:styleId="Heading1Char">
    <w:name w:val="Heading 1 Char"/>
    <w:basedOn w:val="DefaultParagraphFont"/>
    <w:link w:val="Heading1"/>
    <w:uiPriority w:val="9"/>
    <w:rsid w:val="004F1E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1E90"/>
    <w:pPr>
      <w:outlineLvl w:val="9"/>
    </w:pPr>
    <w:rPr>
      <w:color w:val="262626" w:themeColor="text1" w:themeTint="D9"/>
    </w:rPr>
  </w:style>
  <w:style w:type="paragraph" w:styleId="TOC2">
    <w:name w:val="toc 2"/>
    <w:basedOn w:val="Normal"/>
    <w:next w:val="Normal"/>
    <w:autoRedefine/>
    <w:uiPriority w:val="39"/>
    <w:unhideWhenUsed/>
    <w:rsid w:val="004F1E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F1E90"/>
    <w:pPr>
      <w:spacing w:after="100"/>
    </w:pPr>
    <w:rPr>
      <w:rFonts w:eastAsiaTheme="minorEastAsia" w:cs="Times New Roman"/>
      <w:lang w:val="en-US"/>
    </w:rPr>
  </w:style>
  <w:style w:type="paragraph" w:styleId="ListParagraph">
    <w:name w:val="List Paragraph"/>
    <w:basedOn w:val="Normal"/>
    <w:uiPriority w:val="34"/>
    <w:qFormat/>
    <w:rsid w:val="00C6317B"/>
    <w:pPr>
      <w:ind w:left="720"/>
      <w:contextualSpacing/>
    </w:pPr>
    <w:rPr>
      <w:rFonts w:eastAsiaTheme="minorEastAsia"/>
    </w:rPr>
  </w:style>
  <w:style w:type="paragraph" w:styleId="Header">
    <w:name w:val="header"/>
    <w:basedOn w:val="Normal"/>
    <w:link w:val="HeaderChar"/>
    <w:uiPriority w:val="99"/>
    <w:unhideWhenUsed/>
    <w:rsid w:val="004A23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306"/>
  </w:style>
  <w:style w:type="paragraph" w:styleId="Footer">
    <w:name w:val="footer"/>
    <w:basedOn w:val="Normal"/>
    <w:link w:val="FooterChar"/>
    <w:uiPriority w:val="99"/>
    <w:unhideWhenUsed/>
    <w:rsid w:val="004A23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306"/>
  </w:style>
  <w:style w:type="character" w:styleId="PlaceholderText">
    <w:name w:val="Placeholder Text"/>
    <w:basedOn w:val="DefaultParagraphFont"/>
    <w:uiPriority w:val="99"/>
    <w:semiHidden/>
    <w:rsid w:val="00190CF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png"/><Relationship Id="rId32" Type="http://schemas.openxmlformats.org/officeDocument/2006/relationships/image" Target="media/image26.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jp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890</TotalTime>
  <Pages>26</Pages>
  <Words>3562</Words>
  <Characters>20305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CALCULATION ON PISTON, ROD, CRANKSHAFT ASSEMBLIES</vt:lpstr>
    </vt:vector>
  </TitlesOfParts>
  <Company>University of Wales Trinity St David: School of Engineering</Company>
  <LinksUpToDate>false</LinksUpToDate>
  <CharactersWithSpaces>23820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CALCULATION ON PISTON, ROD, CRANKSHAFT ASSEMBLIES</dc:title>
  <dc:subject>Advanced Engine Design (M6X00410) – Kyle Cummings (1700852) 01/02/2020</dc:subject>
  <dc:creator>Kyle Cummings</dc:creator>
  <cp:keywords/>
  <dc:description/>
  <cp:lastModifiedBy>Kyle Cummings</cp:lastModifiedBy>
  <cp:revision>33</cp:revision>
  <dcterms:created xsi:type="dcterms:W3CDTF">2020-02-03T18:00:00Z</dcterms:created>
  <dcterms:modified xsi:type="dcterms:W3CDTF">2020-02-09T22:22:00Z</dcterms:modified>
  <cp:category>Motorcycle Engineering</cp:category>
</cp:coreProperties>
</file>