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A43117" w14:paraId="2F0C5D89" w14:textId="77777777" w:rsidTr="00D1474E">
        <w:tc>
          <w:tcPr>
            <w:tcW w:w="1838" w:type="dxa"/>
          </w:tcPr>
          <w:p w14:paraId="5591AD9D" w14:textId="5DB37119" w:rsidR="00A43117" w:rsidRPr="00CC20ED" w:rsidRDefault="00A43117" w:rsidP="00CC20ED">
            <w:pPr>
              <w:pStyle w:val="AssignBody"/>
              <w:spacing w:before="120" w:after="120"/>
              <w:jc w:val="center"/>
              <w:rPr>
                <w:rFonts w:cs="Arial"/>
                <w:color w:val="000000" w:themeColor="text1"/>
              </w:rPr>
            </w:pPr>
            <w:r w:rsidRPr="00CC20ED">
              <w:rPr>
                <w:rFonts w:cs="Arial"/>
                <w:color w:val="000000" w:themeColor="text1"/>
              </w:rPr>
              <w:t>Target 1</w:t>
            </w:r>
          </w:p>
        </w:tc>
        <w:tc>
          <w:tcPr>
            <w:tcW w:w="7178" w:type="dxa"/>
          </w:tcPr>
          <w:p w14:paraId="50BE493C" w14:textId="4628AA7F" w:rsidR="00A43117" w:rsidRPr="00CC20ED" w:rsidRDefault="000E690E" w:rsidP="00CC20ED">
            <w:pPr>
              <w:shd w:val="clear" w:color="auto" w:fill="FFFFFF"/>
              <w:spacing w:before="120" w:after="120"/>
              <w:rPr>
                <w:rFonts w:ascii="Arial" w:eastAsia="Times New Roman" w:hAnsi="Arial" w:cs="Arial"/>
                <w:color w:val="000000" w:themeColor="text1"/>
                <w:lang w:eastAsia="en-GB"/>
              </w:rPr>
            </w:pPr>
            <w:r w:rsidRPr="00CC20ED">
              <w:rPr>
                <w:rFonts w:ascii="Arial" w:eastAsia="Times New Roman" w:hAnsi="Arial" w:cs="Arial"/>
                <w:color w:val="000000" w:themeColor="text1"/>
                <w:lang w:eastAsia="en-GB"/>
              </w:rPr>
              <w:t xml:space="preserve">I am </w:t>
            </w:r>
            <w:r w:rsidR="00303CFD">
              <w:rPr>
                <w:rFonts w:ascii="Arial" w:eastAsia="Times New Roman" w:hAnsi="Arial" w:cs="Arial"/>
                <w:color w:val="000000" w:themeColor="text1"/>
                <w:lang w:eastAsia="en-GB"/>
              </w:rPr>
              <w:t>going to complete additional p</w:t>
            </w:r>
            <w:r w:rsidR="00C35626" w:rsidRPr="00C35626">
              <w:rPr>
                <w:rFonts w:ascii="Arial" w:eastAsia="Times New Roman" w:hAnsi="Arial" w:cs="Arial"/>
                <w:color w:val="000000" w:themeColor="text1"/>
                <w:lang w:eastAsia="en-GB"/>
              </w:rPr>
              <w:t>roofread</w:t>
            </w:r>
            <w:r w:rsidR="00303CFD">
              <w:rPr>
                <w:rFonts w:ascii="Arial" w:eastAsia="Times New Roman" w:hAnsi="Arial" w:cs="Arial"/>
                <w:color w:val="000000" w:themeColor="text1"/>
                <w:lang w:eastAsia="en-GB"/>
              </w:rPr>
              <w:t xml:space="preserve">ing of my work </w:t>
            </w:r>
            <w:r w:rsidR="00880BB5">
              <w:rPr>
                <w:rFonts w:ascii="Arial" w:eastAsia="Times New Roman" w:hAnsi="Arial" w:cs="Arial"/>
                <w:color w:val="000000" w:themeColor="text1"/>
                <w:lang w:eastAsia="en-GB"/>
              </w:rPr>
              <w:t>to ensure absolute accuracy of spelling and clarity of expression.</w:t>
            </w:r>
          </w:p>
        </w:tc>
      </w:tr>
      <w:tr w:rsidR="00A43117" w14:paraId="0FB72538" w14:textId="77777777" w:rsidTr="00D1474E">
        <w:tc>
          <w:tcPr>
            <w:tcW w:w="1838" w:type="dxa"/>
          </w:tcPr>
          <w:p w14:paraId="086D2957" w14:textId="10D8F6BC" w:rsidR="00A43117" w:rsidRPr="00CC20ED" w:rsidRDefault="00A43117" w:rsidP="00CC20ED">
            <w:pPr>
              <w:pStyle w:val="AssignBody"/>
              <w:spacing w:before="120" w:after="120"/>
              <w:jc w:val="center"/>
              <w:rPr>
                <w:rFonts w:cs="Arial"/>
                <w:color w:val="000000" w:themeColor="text1"/>
              </w:rPr>
            </w:pPr>
            <w:r w:rsidRPr="00CC20ED">
              <w:rPr>
                <w:rFonts w:cs="Arial"/>
                <w:color w:val="000000" w:themeColor="text1"/>
              </w:rPr>
              <w:t>Target 2</w:t>
            </w:r>
          </w:p>
        </w:tc>
        <w:tc>
          <w:tcPr>
            <w:tcW w:w="7178" w:type="dxa"/>
          </w:tcPr>
          <w:p w14:paraId="5ED7968A" w14:textId="1B32F137" w:rsidR="00A43117" w:rsidRPr="00CC20ED" w:rsidRDefault="00880BB5" w:rsidP="00CC20ED">
            <w:pPr>
              <w:shd w:val="clear" w:color="auto" w:fill="FFFFFF"/>
              <w:spacing w:before="120" w:after="12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am going to further develop my critical thinking by </w:t>
            </w:r>
            <w:r w:rsidR="00586BAA">
              <w:rPr>
                <w:rFonts w:ascii="Arial" w:eastAsia="Times New Roman" w:hAnsi="Arial" w:cs="Arial"/>
                <w:color w:val="000000" w:themeColor="text1"/>
                <w:lang w:eastAsia="en-GB"/>
              </w:rPr>
              <w:t xml:space="preserve">further familiarising myself with various pedagogies and learning theories and </w:t>
            </w:r>
            <w:r w:rsidR="001048E0">
              <w:rPr>
                <w:rFonts w:ascii="Arial" w:eastAsia="Times New Roman" w:hAnsi="Arial" w:cs="Arial"/>
                <w:color w:val="000000" w:themeColor="text1"/>
                <w:lang w:eastAsia="en-GB"/>
              </w:rPr>
              <w:t xml:space="preserve">comparing their ideas. </w:t>
            </w:r>
          </w:p>
        </w:tc>
      </w:tr>
      <w:tr w:rsidR="00A43117" w14:paraId="18F48605" w14:textId="77777777" w:rsidTr="00D1474E">
        <w:tc>
          <w:tcPr>
            <w:tcW w:w="1838" w:type="dxa"/>
          </w:tcPr>
          <w:p w14:paraId="001B9D34" w14:textId="4D90B1A6" w:rsidR="00A43117" w:rsidRPr="00CC20ED" w:rsidRDefault="00A43117" w:rsidP="00CC20ED">
            <w:pPr>
              <w:pStyle w:val="AssignBody"/>
              <w:spacing w:before="120" w:after="120"/>
              <w:jc w:val="center"/>
              <w:rPr>
                <w:rFonts w:cs="Arial"/>
                <w:color w:val="000000" w:themeColor="text1"/>
              </w:rPr>
            </w:pPr>
            <w:r w:rsidRPr="00CC20ED">
              <w:rPr>
                <w:rFonts w:cs="Arial"/>
                <w:color w:val="000000" w:themeColor="text1"/>
              </w:rPr>
              <w:t>Target 3</w:t>
            </w:r>
          </w:p>
        </w:tc>
        <w:tc>
          <w:tcPr>
            <w:tcW w:w="7178" w:type="dxa"/>
          </w:tcPr>
          <w:p w14:paraId="3E6A8EC9" w14:textId="0EBA4548" w:rsidR="00A43117" w:rsidRPr="00CC20ED" w:rsidRDefault="001048E0" w:rsidP="00CC20ED">
            <w:pPr>
              <w:shd w:val="clear" w:color="auto" w:fill="FFFFFF"/>
              <w:spacing w:before="120" w:after="12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am going to continue engaging </w:t>
            </w:r>
            <w:r w:rsidR="008344FF">
              <w:rPr>
                <w:rFonts w:ascii="Arial" w:eastAsia="Times New Roman" w:hAnsi="Arial" w:cs="Arial"/>
                <w:color w:val="000000" w:themeColor="text1"/>
                <w:lang w:eastAsia="en-GB"/>
              </w:rPr>
              <w:t>with a wide range of relevant literature</w:t>
            </w:r>
            <w:r w:rsidR="00EF78EF">
              <w:rPr>
                <w:rFonts w:ascii="Arial" w:eastAsia="Times New Roman" w:hAnsi="Arial" w:cs="Arial"/>
                <w:color w:val="000000" w:themeColor="text1"/>
                <w:lang w:eastAsia="en-GB"/>
              </w:rPr>
              <w:t xml:space="preserve"> using a wider range of sources and writers. </w:t>
            </w:r>
          </w:p>
        </w:tc>
      </w:tr>
    </w:tbl>
    <w:p w14:paraId="45E34BBD" w14:textId="77777777" w:rsidR="002229F0" w:rsidRDefault="002229F0" w:rsidP="00E611D9">
      <w:pPr>
        <w:pStyle w:val="AssignBody"/>
      </w:pPr>
    </w:p>
    <w:p w14:paraId="385BA44C" w14:textId="6019F8A0" w:rsidR="00604AE9" w:rsidRDefault="00D57473" w:rsidP="00EF0137">
      <w:pPr>
        <w:pStyle w:val="AssignHeader"/>
        <w:rPr>
          <w:rFonts w:cs="Arial"/>
          <w:szCs w:val="36"/>
        </w:rPr>
      </w:pPr>
      <w:r w:rsidRPr="00D57473">
        <w:rPr>
          <w:rFonts w:cs="Arial"/>
          <w:szCs w:val="36"/>
        </w:rPr>
        <w:t xml:space="preserve">Critically reflect on your pedagogical progress demonstrated through required elements of the Professional Learning Passport, identifying a specific area for professional </w:t>
      </w:r>
      <w:proofErr w:type="gramStart"/>
      <w:r w:rsidRPr="00D57473">
        <w:rPr>
          <w:rFonts w:cs="Arial"/>
          <w:szCs w:val="36"/>
        </w:rPr>
        <w:t>development</w:t>
      </w:r>
      <w:proofErr w:type="gramEnd"/>
      <w:r w:rsidRPr="00D57473">
        <w:rPr>
          <w:rFonts w:cs="Arial"/>
          <w:szCs w:val="36"/>
        </w:rPr>
        <w:t xml:space="preserve"> and justifying next steps for improvement.</w:t>
      </w:r>
    </w:p>
    <w:p w14:paraId="5F640E5B" w14:textId="77777777" w:rsidR="00EF0137" w:rsidRPr="00EF0137" w:rsidRDefault="00EF0137" w:rsidP="00EF0137">
      <w:pPr>
        <w:pStyle w:val="AssignSubHeader"/>
        <w:rPr>
          <w:sz w:val="16"/>
          <w:szCs w:val="16"/>
        </w:rPr>
      </w:pPr>
    </w:p>
    <w:p w14:paraId="072A8087" w14:textId="0D4F5AD0" w:rsidR="006C554D" w:rsidRPr="006A1EC7" w:rsidRDefault="00D57473" w:rsidP="006C554D">
      <w:pPr>
        <w:pStyle w:val="AssignSubHeader"/>
        <w:jc w:val="center"/>
      </w:pPr>
      <w:r w:rsidRPr="006A1EC7">
        <w:t>Part 1</w:t>
      </w:r>
    </w:p>
    <w:p w14:paraId="29EFC710" w14:textId="6EB478AB" w:rsidR="006A1EC7" w:rsidRDefault="00567C9A" w:rsidP="006A1EC7">
      <w:pPr>
        <w:pStyle w:val="AssignSubHeader"/>
        <w:jc w:val="center"/>
      </w:pPr>
      <w:r>
        <w:t xml:space="preserve">Reflection </w:t>
      </w:r>
      <w:r w:rsidR="00CE2711">
        <w:t>Subject Knowledge Deve</w:t>
      </w:r>
      <w:r w:rsidR="006C554D">
        <w:t>lopment (</w:t>
      </w:r>
      <w:r>
        <w:t>Tab 5)</w:t>
      </w:r>
    </w:p>
    <w:p w14:paraId="494433EA" w14:textId="77777777" w:rsidR="00BD16BD" w:rsidRDefault="00BD16BD" w:rsidP="0041366D">
      <w:pPr>
        <w:pStyle w:val="AssignBody"/>
        <w:rPr>
          <w:b/>
          <w:bCs/>
          <w:i/>
          <w:iCs/>
        </w:rPr>
      </w:pPr>
    </w:p>
    <w:p w14:paraId="4A7DC75C" w14:textId="3855A914" w:rsidR="004B6B7A" w:rsidRPr="001F21D2" w:rsidRDefault="00883BA5" w:rsidP="0041366D">
      <w:pPr>
        <w:pStyle w:val="AssignBody"/>
        <w:rPr>
          <w:i/>
          <w:iCs/>
        </w:rPr>
      </w:pPr>
      <w:r w:rsidRPr="00982A1F">
        <w:rPr>
          <w:i/>
          <w:iCs/>
          <w:u w:val="single"/>
        </w:rPr>
        <w:t>Asset 1</w:t>
      </w:r>
      <w:r w:rsidR="005466A8" w:rsidRPr="001F21D2">
        <w:rPr>
          <w:i/>
          <w:iCs/>
        </w:rPr>
        <w:t xml:space="preserve"> [Digital Competence]:</w:t>
      </w:r>
      <w:r w:rsidR="004B6B7A" w:rsidRPr="001F21D2">
        <w:rPr>
          <w:i/>
          <w:iCs/>
        </w:rPr>
        <w:t xml:space="preserve"> </w:t>
      </w:r>
      <w:r w:rsidR="006A1EC7" w:rsidRPr="001F21D2">
        <w:rPr>
          <w:i/>
          <w:iCs/>
        </w:rPr>
        <w:t xml:space="preserve">National Symbols Lesson </w:t>
      </w:r>
      <w:r w:rsidR="004B6B7A" w:rsidRPr="001F21D2">
        <w:rPr>
          <w:i/>
          <w:iCs/>
        </w:rPr>
        <w:t>Instructional Video</w:t>
      </w:r>
    </w:p>
    <w:p w14:paraId="71F247C6" w14:textId="2707F685" w:rsidR="00FB5958" w:rsidRDefault="006967C7" w:rsidP="0041366D">
      <w:pPr>
        <w:pStyle w:val="AssignBody"/>
      </w:pPr>
      <w:hyperlink r:id="rId10" w:anchor="/public/kwhG4Zmdg5MpppjRmdfskRHkdW" w:history="1">
        <w:r w:rsidR="004B6B7A" w:rsidRPr="001F21D2">
          <w:rPr>
            <w:rStyle w:val="Hyperlink"/>
          </w:rPr>
          <w:t>https://v3.pebblepad.co.uk/spa/#/public/kwhG4Zmdg5MpppjRmdfskRHkdW</w:t>
        </w:r>
      </w:hyperlink>
      <w:r w:rsidR="005466A8" w:rsidRPr="001F21D2">
        <w:t xml:space="preserve"> </w:t>
      </w:r>
    </w:p>
    <w:p w14:paraId="7789216F" w14:textId="77777777" w:rsidR="001F2940" w:rsidRPr="001F21D2" w:rsidRDefault="001F2940" w:rsidP="0041366D">
      <w:pPr>
        <w:pStyle w:val="AssignBody"/>
      </w:pPr>
    </w:p>
    <w:p w14:paraId="5F9D337B" w14:textId="7C775118" w:rsidR="00603A8B" w:rsidRPr="001F21D2" w:rsidRDefault="00281949" w:rsidP="00281949">
      <w:pPr>
        <w:pStyle w:val="AssignBody"/>
      </w:pPr>
      <w:r w:rsidRPr="001F21D2">
        <w:t>As part of my</w:t>
      </w:r>
      <w:r w:rsidR="00065A98" w:rsidRPr="001F21D2">
        <w:t xml:space="preserve"> 3rd</w:t>
      </w:r>
      <w:r w:rsidRPr="001F21D2">
        <w:t xml:space="preserve"> professional teaching </w:t>
      </w:r>
      <w:r w:rsidR="00603A8B" w:rsidRPr="001F21D2">
        <w:t>experience,</w:t>
      </w:r>
      <w:r w:rsidRPr="001F21D2">
        <w:t xml:space="preserve"> I was required to plan </w:t>
      </w:r>
      <w:r w:rsidR="0079082A" w:rsidRPr="001F21D2">
        <w:t>a</w:t>
      </w:r>
      <w:r w:rsidR="00117611" w:rsidRPr="001F21D2">
        <w:t xml:space="preserve"> </w:t>
      </w:r>
      <w:r w:rsidRPr="001F21D2">
        <w:t xml:space="preserve">lesson where </w:t>
      </w:r>
      <w:r w:rsidR="002F6F88" w:rsidRPr="001F21D2">
        <w:t xml:space="preserve">students needed to </w:t>
      </w:r>
      <w:r w:rsidR="00603A8B" w:rsidRPr="001F21D2">
        <w:t xml:space="preserve">research </w:t>
      </w:r>
      <w:r w:rsidR="00CA3BD6" w:rsidRPr="001F21D2">
        <w:t>the national symbols of their country of interest for ‘World Week’</w:t>
      </w:r>
      <w:r w:rsidR="00F8667C" w:rsidRPr="001F21D2">
        <w:t xml:space="preserve"> (Appendix 1)</w:t>
      </w:r>
      <w:r w:rsidR="00CA3BD6" w:rsidRPr="001F21D2">
        <w:t xml:space="preserve">. </w:t>
      </w:r>
      <w:r w:rsidR="00117611" w:rsidRPr="001F21D2">
        <w:t xml:space="preserve">This took place during </w:t>
      </w:r>
      <w:r w:rsidR="00A07310" w:rsidRPr="001F21D2">
        <w:t xml:space="preserve">the </w:t>
      </w:r>
      <w:r w:rsidR="00F8667C" w:rsidRPr="001F21D2">
        <w:t xml:space="preserve">2021 </w:t>
      </w:r>
      <w:r w:rsidR="00950011" w:rsidRPr="001F21D2">
        <w:t>‘Spring Term’</w:t>
      </w:r>
      <w:r w:rsidR="00A07310" w:rsidRPr="001F21D2">
        <w:t xml:space="preserve"> Covid-19 </w:t>
      </w:r>
      <w:r w:rsidR="0091176E" w:rsidRPr="001F21D2">
        <w:t>lockdown,</w:t>
      </w:r>
      <w:r w:rsidR="00A07310" w:rsidRPr="001F21D2">
        <w:t xml:space="preserve"> so all learning was to be completed online from home. </w:t>
      </w:r>
      <w:r w:rsidR="00CA3BD6" w:rsidRPr="001F21D2">
        <w:t xml:space="preserve">Once </w:t>
      </w:r>
      <w:r w:rsidR="008B0F46" w:rsidRPr="001F21D2">
        <w:t xml:space="preserve">students had collected information about </w:t>
      </w:r>
      <w:r w:rsidR="0041692E" w:rsidRPr="001F21D2">
        <w:t>their chosen national symbol</w:t>
      </w:r>
      <w:r w:rsidR="004F0AC1" w:rsidRPr="001F21D2">
        <w:t>,</w:t>
      </w:r>
      <w:r w:rsidR="00CA3BD6" w:rsidRPr="001F21D2">
        <w:t xml:space="preserve"> they were expected to </w:t>
      </w:r>
      <w:r w:rsidR="00F51E65" w:rsidRPr="001F21D2">
        <w:t xml:space="preserve">re-create </w:t>
      </w:r>
      <w:r w:rsidR="00950011" w:rsidRPr="001F21D2">
        <w:t xml:space="preserve">it </w:t>
      </w:r>
      <w:r w:rsidR="00F51E65" w:rsidRPr="001F21D2">
        <w:t xml:space="preserve">in a medium of their choice. This could include </w:t>
      </w:r>
      <w:r w:rsidR="004F0AC1" w:rsidRPr="001F21D2">
        <w:t xml:space="preserve">paper, paint, </w:t>
      </w:r>
      <w:r w:rsidR="004704A6" w:rsidRPr="001F21D2">
        <w:t xml:space="preserve">the online </w:t>
      </w:r>
      <w:r w:rsidR="004F0AC1" w:rsidRPr="001F21D2">
        <w:t xml:space="preserve">J2E whiteboard and any other medium that they had available at home. </w:t>
      </w:r>
      <w:r w:rsidR="003745D5" w:rsidRPr="001F21D2">
        <w:t xml:space="preserve">As this lesson was asynchronous and to be completed in the student’s own time within the topic week, I created </w:t>
      </w:r>
      <w:r w:rsidR="00EF75FD" w:rsidRPr="001F21D2">
        <w:t xml:space="preserve">Asset 1, an instructional video demonstrating </w:t>
      </w:r>
      <w:r w:rsidR="00B42147" w:rsidRPr="001F21D2">
        <w:t>how to use the online research tool ‘</w:t>
      </w:r>
      <w:proofErr w:type="spellStart"/>
      <w:r w:rsidR="00B42147" w:rsidRPr="001F21D2">
        <w:t>Kiddle</w:t>
      </w:r>
      <w:proofErr w:type="spellEnd"/>
      <w:r w:rsidR="00B42147" w:rsidRPr="001F21D2">
        <w:t xml:space="preserve">’ </w:t>
      </w:r>
      <w:r w:rsidR="00364AA8" w:rsidRPr="001F21D2">
        <w:t xml:space="preserve">and how to use ‘key words’ to make </w:t>
      </w:r>
      <w:r w:rsidR="0091176E" w:rsidRPr="001F21D2">
        <w:t>search</w:t>
      </w:r>
      <w:r w:rsidR="00613B19" w:rsidRPr="001F21D2">
        <w:t xml:space="preserve"> results more </w:t>
      </w:r>
      <w:r w:rsidR="003A5CAA" w:rsidRPr="001F21D2">
        <w:t>spec</w:t>
      </w:r>
      <w:r w:rsidR="00EF0137" w:rsidRPr="001F21D2">
        <w:t>ific</w:t>
      </w:r>
      <w:r w:rsidR="00613B19" w:rsidRPr="001F21D2">
        <w:t xml:space="preserve">. </w:t>
      </w:r>
    </w:p>
    <w:p w14:paraId="482DFA42" w14:textId="6C3DF3B1" w:rsidR="00603A8B" w:rsidRPr="001F21D2" w:rsidRDefault="00603A8B" w:rsidP="00281949">
      <w:pPr>
        <w:pStyle w:val="AssignBody"/>
      </w:pPr>
    </w:p>
    <w:p w14:paraId="0558C11B" w14:textId="2ADB9495" w:rsidR="00066C77" w:rsidRPr="001F21D2" w:rsidRDefault="00004DB9" w:rsidP="00281949">
      <w:pPr>
        <w:pStyle w:val="AssignBody"/>
      </w:pPr>
      <w:proofErr w:type="gramStart"/>
      <w:r w:rsidRPr="001F21D2">
        <w:t>In order to</w:t>
      </w:r>
      <w:proofErr w:type="gramEnd"/>
      <w:r w:rsidRPr="001F21D2">
        <w:t xml:space="preserve"> create this instructional resource while making it engaging to watch </w:t>
      </w:r>
      <w:r w:rsidR="008148B7" w:rsidRPr="001F21D2">
        <w:t>I needed to</w:t>
      </w:r>
      <w:r w:rsidR="00FA6E0A" w:rsidRPr="001F21D2">
        <w:t xml:space="preserve"> develop my digital competency skills. </w:t>
      </w:r>
      <w:r w:rsidR="00EF0137" w:rsidRPr="001F21D2">
        <w:t>Firstly, I needed to</w:t>
      </w:r>
      <w:r w:rsidR="004B64CF" w:rsidRPr="001F21D2">
        <w:t xml:space="preserve"> familiarise myself with more child-</w:t>
      </w:r>
      <w:r w:rsidR="004B64CF" w:rsidRPr="001F21D2">
        <w:lastRenderedPageBreak/>
        <w:t>friendly search engines</w:t>
      </w:r>
      <w:r w:rsidR="00F14740" w:rsidRPr="001F21D2">
        <w:t xml:space="preserve">. </w:t>
      </w:r>
      <w:r w:rsidR="00C10044" w:rsidRPr="001F21D2">
        <w:t xml:space="preserve">Developing my digital literacy </w:t>
      </w:r>
      <w:r w:rsidR="00F10891" w:rsidRPr="001F21D2">
        <w:t xml:space="preserve">skills </w:t>
      </w:r>
      <w:r w:rsidR="003671AF" w:rsidRPr="001F21D2">
        <w:t xml:space="preserve">was important not only to discover the best </w:t>
      </w:r>
      <w:r w:rsidR="0007131C" w:rsidRPr="001F21D2">
        <w:t xml:space="preserve">online platform for this lesson. It also allows </w:t>
      </w:r>
      <w:r w:rsidR="00F10891" w:rsidRPr="001F21D2">
        <w:t xml:space="preserve">my </w:t>
      </w:r>
      <w:r w:rsidR="0007131C" w:rsidRPr="001F21D2">
        <w:t xml:space="preserve">learning opportunities to </w:t>
      </w:r>
      <w:r w:rsidR="00F93D00" w:rsidRPr="001F21D2">
        <w:t>become more relevant to the real</w:t>
      </w:r>
      <w:r w:rsidR="00531A7E" w:rsidRPr="001F21D2">
        <w:t xml:space="preserve"> </w:t>
      </w:r>
      <w:r w:rsidR="00F93D00" w:rsidRPr="001F21D2">
        <w:t xml:space="preserve">world as </w:t>
      </w:r>
      <w:r w:rsidR="008E4B5F" w:rsidRPr="001F21D2">
        <w:t xml:space="preserve">technology is always changing how we represent, </w:t>
      </w:r>
      <w:proofErr w:type="gramStart"/>
      <w:r w:rsidR="008E4B5F" w:rsidRPr="001F21D2">
        <w:t>communicate</w:t>
      </w:r>
      <w:proofErr w:type="gramEnd"/>
      <w:r w:rsidR="008E4B5F" w:rsidRPr="001F21D2">
        <w:t xml:space="preserve"> and participate in cultural life (</w:t>
      </w:r>
      <w:proofErr w:type="spellStart"/>
      <w:r w:rsidR="008E4B5F" w:rsidRPr="001F21D2">
        <w:t>Futurelab</w:t>
      </w:r>
      <w:proofErr w:type="spellEnd"/>
      <w:r w:rsidR="008E4B5F" w:rsidRPr="001F21D2">
        <w:t xml:space="preserve">, 2010). </w:t>
      </w:r>
      <w:r w:rsidR="00783DE9" w:rsidRPr="001F21D2">
        <w:t>For this lesson</w:t>
      </w:r>
      <w:r w:rsidR="00531A7E" w:rsidRPr="001F21D2">
        <w:t>,</w:t>
      </w:r>
      <w:r w:rsidR="00783DE9" w:rsidRPr="001F21D2">
        <w:t xml:space="preserve"> I experimented with online platforms </w:t>
      </w:r>
      <w:r w:rsidR="00FB6210" w:rsidRPr="001F21D2">
        <w:t>such as ‘Britannica Kids’, ‘Epic Books’, and ‘</w:t>
      </w:r>
      <w:proofErr w:type="spellStart"/>
      <w:r w:rsidR="00FB6210" w:rsidRPr="001F21D2">
        <w:t>Kiddle</w:t>
      </w:r>
      <w:proofErr w:type="spellEnd"/>
      <w:r w:rsidR="00FB6210" w:rsidRPr="001F21D2">
        <w:t>’</w:t>
      </w:r>
      <w:r w:rsidR="00783DE9" w:rsidRPr="001F21D2">
        <w:t xml:space="preserve">. </w:t>
      </w:r>
      <w:r w:rsidR="00435564" w:rsidRPr="001F21D2">
        <w:t>Meanwhile, I</w:t>
      </w:r>
      <w:r w:rsidR="005229B6" w:rsidRPr="001F21D2">
        <w:t xml:space="preserve"> also ha</w:t>
      </w:r>
      <w:r w:rsidR="00B54D82" w:rsidRPr="001F21D2">
        <w:t>d</w:t>
      </w:r>
      <w:r w:rsidR="005229B6" w:rsidRPr="001F21D2">
        <w:t xml:space="preserve"> extensive discussions with my class mentor about the </w:t>
      </w:r>
      <w:r w:rsidR="00177D28" w:rsidRPr="001F21D2">
        <w:t>students’</w:t>
      </w:r>
      <w:r w:rsidR="005229B6" w:rsidRPr="001F21D2">
        <w:t xml:space="preserve"> </w:t>
      </w:r>
      <w:r w:rsidR="002B7A2E" w:rsidRPr="001F21D2">
        <w:t xml:space="preserve">abilities and past experiences with online research. </w:t>
      </w:r>
      <w:r w:rsidR="00066C77" w:rsidRPr="001F21D2">
        <w:t>In the end</w:t>
      </w:r>
      <w:r w:rsidR="008900F5" w:rsidRPr="001F21D2">
        <w:t>,</w:t>
      </w:r>
      <w:r w:rsidR="00066C77" w:rsidRPr="001F21D2">
        <w:t xml:space="preserve"> I decided to focus on ‘</w:t>
      </w:r>
      <w:proofErr w:type="spellStart"/>
      <w:r w:rsidR="00066C77" w:rsidRPr="001F21D2">
        <w:t>Kiddle</w:t>
      </w:r>
      <w:proofErr w:type="spellEnd"/>
      <w:r w:rsidR="00066C77" w:rsidRPr="001F21D2">
        <w:t>’ as</w:t>
      </w:r>
      <w:r w:rsidR="003A643A" w:rsidRPr="001F21D2">
        <w:t xml:space="preserve"> it provided visuals and text that </w:t>
      </w:r>
      <w:r w:rsidR="002A0A6F" w:rsidRPr="001F21D2">
        <w:t xml:space="preserve">the students would understand </w:t>
      </w:r>
      <w:r w:rsidR="00711A63" w:rsidRPr="001F21D2">
        <w:t xml:space="preserve">clearly. </w:t>
      </w:r>
    </w:p>
    <w:p w14:paraId="240FD591" w14:textId="77777777" w:rsidR="00066C77" w:rsidRPr="001F21D2" w:rsidRDefault="00066C77" w:rsidP="00281949">
      <w:pPr>
        <w:pStyle w:val="AssignBody"/>
      </w:pPr>
    </w:p>
    <w:p w14:paraId="20DDABA5" w14:textId="547317DE" w:rsidR="00EF0137" w:rsidRPr="001F21D2" w:rsidRDefault="002B7A2E" w:rsidP="00281949">
      <w:pPr>
        <w:pStyle w:val="AssignBody"/>
      </w:pPr>
      <w:r w:rsidRPr="001F21D2">
        <w:t>Secondly, I needed</w:t>
      </w:r>
      <w:r w:rsidR="008900F5" w:rsidRPr="001F21D2">
        <w:t xml:space="preserve"> to</w:t>
      </w:r>
      <w:r w:rsidRPr="001F21D2">
        <w:t xml:space="preserve"> </w:t>
      </w:r>
      <w:r w:rsidR="00711A63" w:rsidRPr="001F21D2">
        <w:t>develop and improve my video editing skills</w:t>
      </w:r>
      <w:r w:rsidR="00B24766" w:rsidRPr="001F21D2">
        <w:t xml:space="preserve">. I had already had some </w:t>
      </w:r>
      <w:r w:rsidR="00165563" w:rsidRPr="001F21D2">
        <w:t xml:space="preserve">experience with recording and editing instructional videos for previous lessons. However, I wanted to improve the engagement of the students by providing </w:t>
      </w:r>
      <w:r w:rsidR="00AC6DF0" w:rsidRPr="001F21D2">
        <w:t xml:space="preserve">more </w:t>
      </w:r>
      <w:r w:rsidR="00165563" w:rsidRPr="001F21D2">
        <w:t>interesting visuals</w:t>
      </w:r>
      <w:r w:rsidR="00AC6DF0" w:rsidRPr="001F21D2">
        <w:t xml:space="preserve">. </w:t>
      </w:r>
      <w:r w:rsidR="00BD025E" w:rsidRPr="001F21D2">
        <w:t xml:space="preserve">This resulted in me </w:t>
      </w:r>
      <w:r w:rsidR="009129FB" w:rsidRPr="001F21D2">
        <w:t xml:space="preserve">experimenting with 3D effects, </w:t>
      </w:r>
      <w:r w:rsidR="001F45AC" w:rsidRPr="001F21D2">
        <w:t>background music, and much more. Altho</w:t>
      </w:r>
      <w:r w:rsidR="00DE3D90" w:rsidRPr="001F21D2">
        <w:t xml:space="preserve">ugh I did utilise some online instructional videos </w:t>
      </w:r>
      <w:r w:rsidR="003724E4" w:rsidRPr="001F21D2">
        <w:t xml:space="preserve">for </w:t>
      </w:r>
      <w:r w:rsidR="00046536" w:rsidRPr="001F21D2">
        <w:t>my Microsoft</w:t>
      </w:r>
      <w:r w:rsidR="003724E4" w:rsidRPr="001F21D2">
        <w:t xml:space="preserve"> video editor, most of my </w:t>
      </w:r>
      <w:r w:rsidR="00046536" w:rsidRPr="001F21D2">
        <w:t xml:space="preserve">development came </w:t>
      </w:r>
      <w:r w:rsidR="00440A13" w:rsidRPr="001F21D2">
        <w:t>with personal practice with</w:t>
      </w:r>
      <w:r w:rsidR="00277A2C" w:rsidRPr="001F21D2">
        <w:t xml:space="preserve"> </w:t>
      </w:r>
      <w:r w:rsidR="006B625A" w:rsidRPr="001F21D2">
        <w:t>trial</w:t>
      </w:r>
      <w:r w:rsidR="00277A2C" w:rsidRPr="001F21D2">
        <w:t xml:space="preserve"> and error. </w:t>
      </w:r>
      <w:r w:rsidR="006B625A" w:rsidRPr="001F21D2">
        <w:t>T</w:t>
      </w:r>
      <w:r w:rsidR="00AF400F" w:rsidRPr="001F21D2">
        <w:t xml:space="preserve">o demonstrate </w:t>
      </w:r>
      <w:r w:rsidR="00C2565F" w:rsidRPr="001F21D2">
        <w:t xml:space="preserve">re-creating a national symbol I also had to </w:t>
      </w:r>
      <w:r w:rsidR="0022348F" w:rsidRPr="001F21D2">
        <w:t xml:space="preserve">formulate a plan to record myself drawing and colouring </w:t>
      </w:r>
      <w:r w:rsidR="00FE31E6" w:rsidRPr="001F21D2">
        <w:t xml:space="preserve">using the limited apparatus available to me. This meant </w:t>
      </w:r>
      <w:r w:rsidR="005F57BE" w:rsidRPr="001F21D2">
        <w:t>experimenting with light</w:t>
      </w:r>
      <w:r w:rsidR="00C96B81" w:rsidRPr="001F21D2">
        <w:t>ing</w:t>
      </w:r>
      <w:r w:rsidR="005F57BE" w:rsidRPr="001F21D2">
        <w:t xml:space="preserve">, camera angles and </w:t>
      </w:r>
      <w:r w:rsidR="00F07ED6" w:rsidRPr="001F21D2">
        <w:t xml:space="preserve">adjusting the speed of the recording. </w:t>
      </w:r>
    </w:p>
    <w:p w14:paraId="7098E2C6" w14:textId="77777777" w:rsidR="00FA6E0A" w:rsidRPr="001F21D2" w:rsidRDefault="00FA6E0A" w:rsidP="00FA6E0A">
      <w:pPr>
        <w:pStyle w:val="AssignBody"/>
      </w:pPr>
    </w:p>
    <w:p w14:paraId="5B1C4EE8" w14:textId="0081FA01" w:rsidR="00BA0FDF" w:rsidRPr="001F21D2" w:rsidRDefault="00D840C4" w:rsidP="0041366D">
      <w:pPr>
        <w:pStyle w:val="AssignBody"/>
      </w:pPr>
      <w:r w:rsidRPr="001F21D2">
        <w:t xml:space="preserve">Moving forward, I would like to </w:t>
      </w:r>
      <w:r w:rsidR="00D116BE" w:rsidRPr="001F21D2">
        <w:t xml:space="preserve">delve further into the </w:t>
      </w:r>
      <w:r w:rsidR="00476075" w:rsidRPr="001F21D2">
        <w:t xml:space="preserve">concept of digital learning resources as </w:t>
      </w:r>
      <w:r w:rsidR="00AA5EDA" w:rsidRPr="001F21D2">
        <w:t xml:space="preserve">although </w:t>
      </w:r>
      <w:r w:rsidR="004704A6" w:rsidRPr="001F21D2">
        <w:t xml:space="preserve">fully </w:t>
      </w:r>
      <w:r w:rsidR="00AA5EDA" w:rsidRPr="001F21D2">
        <w:t xml:space="preserve">online learning may not </w:t>
      </w:r>
      <w:r w:rsidR="00C83D2E" w:rsidRPr="001F21D2">
        <w:t>take effect again,</w:t>
      </w:r>
      <w:r w:rsidR="004704A6" w:rsidRPr="001F21D2">
        <w:t xml:space="preserve"> this skill would still be useful especially when considering how to support independent learning in the classroom. </w:t>
      </w:r>
      <w:r w:rsidR="00BA0FDF" w:rsidRPr="001F21D2">
        <w:t xml:space="preserve">I would also be interested in how </w:t>
      </w:r>
      <w:r w:rsidR="003B4D5E" w:rsidRPr="001F21D2">
        <w:t xml:space="preserve">digital instruction or support materials may </w:t>
      </w:r>
      <w:r w:rsidR="00DE7BC6" w:rsidRPr="001F21D2">
        <w:t>affect</w:t>
      </w:r>
      <w:r w:rsidR="003B4D5E" w:rsidRPr="001F21D2">
        <w:t xml:space="preserve"> the structure of</w:t>
      </w:r>
      <w:r w:rsidR="00E0148B" w:rsidRPr="001F21D2">
        <w:t xml:space="preserve"> my</w:t>
      </w:r>
      <w:r w:rsidR="003B4D5E" w:rsidRPr="001F21D2">
        <w:t xml:space="preserve"> future lessons. </w:t>
      </w:r>
      <w:r w:rsidR="00DD1748" w:rsidRPr="001F21D2">
        <w:t>For example</w:t>
      </w:r>
      <w:r w:rsidR="00016BF2" w:rsidRPr="001F21D2">
        <w:t xml:space="preserve">, introductions may include a video to watch and a brief discussion rather than an introductory presentation. </w:t>
      </w:r>
    </w:p>
    <w:p w14:paraId="48706973" w14:textId="77777777" w:rsidR="00823DA9" w:rsidRPr="001F21D2" w:rsidRDefault="00823DA9" w:rsidP="00D57473">
      <w:pPr>
        <w:pStyle w:val="AssignBody"/>
        <w:rPr>
          <w:color w:val="FF0000"/>
        </w:rPr>
      </w:pPr>
    </w:p>
    <w:p w14:paraId="18CEB4C2" w14:textId="7FA3C2AD" w:rsidR="006A1EC7" w:rsidRPr="001F21D2" w:rsidRDefault="00094951" w:rsidP="00D57473">
      <w:pPr>
        <w:pStyle w:val="AssignBody"/>
        <w:rPr>
          <w:i/>
          <w:iCs/>
        </w:rPr>
      </w:pPr>
      <w:r w:rsidRPr="00982A1F">
        <w:rPr>
          <w:i/>
          <w:iCs/>
          <w:u w:val="single"/>
        </w:rPr>
        <w:t>Asse</w:t>
      </w:r>
      <w:r w:rsidR="008D17FE" w:rsidRPr="00982A1F">
        <w:rPr>
          <w:i/>
          <w:iCs/>
          <w:u w:val="single"/>
        </w:rPr>
        <w:t>t</w:t>
      </w:r>
      <w:r w:rsidRPr="00982A1F">
        <w:rPr>
          <w:i/>
          <w:iCs/>
          <w:u w:val="single"/>
        </w:rPr>
        <w:t xml:space="preserve"> 2</w:t>
      </w:r>
      <w:r w:rsidR="002018FF" w:rsidRPr="001F21D2">
        <w:rPr>
          <w:i/>
          <w:iCs/>
        </w:rPr>
        <w:t xml:space="preserve"> [Science</w:t>
      </w:r>
      <w:r w:rsidR="00022F23" w:rsidRPr="001F21D2">
        <w:rPr>
          <w:i/>
          <w:iCs/>
        </w:rPr>
        <w:t xml:space="preserve"> and Technology</w:t>
      </w:r>
      <w:r w:rsidR="002018FF" w:rsidRPr="001F21D2">
        <w:rPr>
          <w:i/>
          <w:iCs/>
        </w:rPr>
        <w:t>]</w:t>
      </w:r>
      <w:r w:rsidR="006A1EC7" w:rsidRPr="001F21D2">
        <w:rPr>
          <w:i/>
          <w:iCs/>
        </w:rPr>
        <w:t>:</w:t>
      </w:r>
      <w:r w:rsidR="00FE5534" w:rsidRPr="001F21D2">
        <w:rPr>
          <w:i/>
          <w:iCs/>
        </w:rPr>
        <w:t xml:space="preserve"> </w:t>
      </w:r>
      <w:r w:rsidR="006A1EC7" w:rsidRPr="001F21D2">
        <w:rPr>
          <w:i/>
          <w:iCs/>
        </w:rPr>
        <w:t xml:space="preserve">Dissolving Experiment </w:t>
      </w:r>
      <w:r w:rsidR="00022F23" w:rsidRPr="001F21D2">
        <w:rPr>
          <w:i/>
          <w:iCs/>
        </w:rPr>
        <w:t>Instructional Video</w:t>
      </w:r>
    </w:p>
    <w:p w14:paraId="4D74FA0C" w14:textId="62D48659" w:rsidR="002018FF" w:rsidRDefault="006967C7" w:rsidP="00D57473">
      <w:pPr>
        <w:pStyle w:val="AssignBody"/>
      </w:pPr>
      <w:hyperlink r:id="rId11" w:anchor="/public/kwhG4Zmdg5Mpc6hnjZMkf87RzZ" w:history="1">
        <w:r w:rsidR="006A1EC7" w:rsidRPr="001F21D2">
          <w:rPr>
            <w:rStyle w:val="Hyperlink"/>
          </w:rPr>
          <w:t>https://v3.pebblepad.co.uk/spa/#/public/kwhG4Zmdg5Mpc6hnjZMkf87RzZ</w:t>
        </w:r>
      </w:hyperlink>
      <w:r w:rsidR="003F485C" w:rsidRPr="001F21D2">
        <w:t xml:space="preserve"> </w:t>
      </w:r>
    </w:p>
    <w:p w14:paraId="0E32FB3F" w14:textId="77777777" w:rsidR="001F2940" w:rsidRPr="001F21D2" w:rsidRDefault="001F2940" w:rsidP="00D57473">
      <w:pPr>
        <w:pStyle w:val="AssignBody"/>
        <w:rPr>
          <w:i/>
          <w:iCs/>
        </w:rPr>
      </w:pPr>
    </w:p>
    <w:p w14:paraId="3C34D7D5" w14:textId="5E9BF374" w:rsidR="00D579A5" w:rsidRPr="001F21D2" w:rsidRDefault="00D579A5" w:rsidP="00B06A92">
      <w:pPr>
        <w:pStyle w:val="AssignBody"/>
      </w:pPr>
      <w:r w:rsidRPr="001F21D2">
        <w:t xml:space="preserve">As part of my professional teaching experience, I was required to plan a lesson where students needed </w:t>
      </w:r>
      <w:r w:rsidR="000B7677" w:rsidRPr="001F21D2">
        <w:t xml:space="preserve">to complete a dissolving experiment for </w:t>
      </w:r>
      <w:r w:rsidR="00874C8D" w:rsidRPr="001F21D2">
        <w:t>‘Book Week’</w:t>
      </w:r>
      <w:r w:rsidR="00E0148B" w:rsidRPr="001F21D2">
        <w:t xml:space="preserve"> (Appendix 2)</w:t>
      </w:r>
      <w:r w:rsidR="00874C8D" w:rsidRPr="001F21D2">
        <w:t xml:space="preserve">. This took place during the ‘Spring Term’ Covid-19 lockdown, so all learning was to be completed online from home. </w:t>
      </w:r>
      <w:r w:rsidR="00A1746C" w:rsidRPr="001F21D2">
        <w:t xml:space="preserve">The students were expected to pick out four substances from </w:t>
      </w:r>
      <w:r w:rsidR="00F958C2" w:rsidRPr="001F21D2">
        <w:t xml:space="preserve">their home and mix them each with water to see if they dissolved. They were </w:t>
      </w:r>
      <w:r w:rsidR="008770A3" w:rsidRPr="001F21D2">
        <w:t>encouraged</w:t>
      </w:r>
      <w:r w:rsidR="00F958C2" w:rsidRPr="001F21D2">
        <w:t xml:space="preserve"> to </w:t>
      </w:r>
      <w:r w:rsidR="00A70282" w:rsidRPr="001F21D2">
        <w:t>observe the substances</w:t>
      </w:r>
      <w:r w:rsidR="008770A3" w:rsidRPr="001F21D2">
        <w:t>,</w:t>
      </w:r>
      <w:r w:rsidR="00A70282" w:rsidRPr="001F21D2">
        <w:t xml:space="preserve"> </w:t>
      </w:r>
      <w:r w:rsidR="008770A3" w:rsidRPr="001F21D2">
        <w:t>describing</w:t>
      </w:r>
      <w:r w:rsidR="00A70282" w:rsidRPr="001F21D2">
        <w:t xml:space="preserve"> what they saw. </w:t>
      </w:r>
      <w:r w:rsidR="00875712" w:rsidRPr="001F21D2">
        <w:t xml:space="preserve">As this lesson was asynchronous and to be completed in the student’s own time within the topic week, I created Asset </w:t>
      </w:r>
      <w:r w:rsidR="00B06A92" w:rsidRPr="001F21D2">
        <w:t xml:space="preserve">2, an instructional video demonstrating how to carry out the experiment. </w:t>
      </w:r>
    </w:p>
    <w:p w14:paraId="13E66BFB" w14:textId="61B4E400" w:rsidR="00B06A92" w:rsidRPr="001F21D2" w:rsidRDefault="00B06A92" w:rsidP="00B06A92">
      <w:pPr>
        <w:pStyle w:val="AssignBody"/>
      </w:pPr>
    </w:p>
    <w:p w14:paraId="3E4560BE" w14:textId="77777777" w:rsidR="00F46F15" w:rsidRPr="001F21D2" w:rsidRDefault="00B06A92" w:rsidP="00B06A92">
      <w:pPr>
        <w:pStyle w:val="AssignBody"/>
      </w:pPr>
      <w:proofErr w:type="gramStart"/>
      <w:r w:rsidRPr="001F21D2">
        <w:t>In order to</w:t>
      </w:r>
      <w:proofErr w:type="gramEnd"/>
      <w:r w:rsidRPr="001F21D2">
        <w:t xml:space="preserve"> create this instructional </w:t>
      </w:r>
      <w:r w:rsidR="002A256B" w:rsidRPr="001F21D2">
        <w:t>resource,</w:t>
      </w:r>
      <w:r w:rsidRPr="001F21D2">
        <w:t xml:space="preserve"> I needed to </w:t>
      </w:r>
      <w:r w:rsidR="00E048FA" w:rsidRPr="001F21D2">
        <w:t xml:space="preserve">familiarise myself with the scientific phenomenon of </w:t>
      </w:r>
      <w:r w:rsidR="002A256B" w:rsidRPr="001F21D2">
        <w:t xml:space="preserve">dissolving substances. Once I was satisfied with my </w:t>
      </w:r>
      <w:r w:rsidR="00100E3B" w:rsidRPr="001F21D2">
        <w:t xml:space="preserve">knowledge of dissolving substances, I then had to </w:t>
      </w:r>
      <w:r w:rsidR="00ED520C" w:rsidRPr="001F21D2">
        <w:t>assess how I would deconstruct the process</w:t>
      </w:r>
      <w:r w:rsidR="005F0392" w:rsidRPr="001F21D2">
        <w:t xml:space="preserve"> making it understandable </w:t>
      </w:r>
      <w:r w:rsidR="00803FAF" w:rsidRPr="001F21D2">
        <w:t xml:space="preserve">and </w:t>
      </w:r>
      <w:r w:rsidR="00756C6C" w:rsidRPr="001F21D2">
        <w:t xml:space="preserve">easy enough to replicate at home. </w:t>
      </w:r>
    </w:p>
    <w:p w14:paraId="5559751D" w14:textId="77777777" w:rsidR="00F46F15" w:rsidRPr="001F21D2" w:rsidRDefault="00F46F15" w:rsidP="00B06A92">
      <w:pPr>
        <w:pStyle w:val="AssignBody"/>
      </w:pPr>
    </w:p>
    <w:p w14:paraId="739BC224" w14:textId="57490011" w:rsidR="00B06A92" w:rsidRPr="001F21D2" w:rsidRDefault="00F46F15" w:rsidP="00B06A92">
      <w:pPr>
        <w:pStyle w:val="AssignBody"/>
      </w:pPr>
      <w:r w:rsidRPr="001F21D2">
        <w:t xml:space="preserve">It was important for me to embody the ethos of this area of learning. A lesson such as this should capitalise on children’s curiosity about their natural, physical world through investigating, </w:t>
      </w:r>
      <w:proofErr w:type="gramStart"/>
      <w:r w:rsidRPr="001F21D2">
        <w:t>understanding</w:t>
      </w:r>
      <w:proofErr w:type="gramEnd"/>
      <w:r w:rsidRPr="001F21D2">
        <w:t xml:space="preserve"> and explaining (Donaldson, 2015) </w:t>
      </w:r>
      <w:r w:rsidR="000D58CF" w:rsidRPr="001F21D2">
        <w:t xml:space="preserve">This meant undertaking </w:t>
      </w:r>
      <w:r w:rsidR="00C0009A" w:rsidRPr="001F21D2">
        <w:t xml:space="preserve">plenty of research </w:t>
      </w:r>
      <w:r w:rsidR="006F0EA6" w:rsidRPr="001F21D2">
        <w:t xml:space="preserve">including </w:t>
      </w:r>
      <w:r w:rsidR="00203517" w:rsidRPr="001F21D2">
        <w:t xml:space="preserve">looking at </w:t>
      </w:r>
      <w:r w:rsidR="006F0EA6" w:rsidRPr="001F21D2">
        <w:t xml:space="preserve">examples of child-friendly experiments that other organisations and students had completed. </w:t>
      </w:r>
      <w:r w:rsidR="00B10627" w:rsidRPr="001F21D2">
        <w:t>Additionally,</w:t>
      </w:r>
      <w:r w:rsidR="006F0EA6" w:rsidRPr="001F21D2">
        <w:t xml:space="preserve"> </w:t>
      </w:r>
      <w:r w:rsidR="00145565" w:rsidRPr="001F21D2">
        <w:t xml:space="preserve">frequent discussions with my mentor were required to make sure the level of challenge </w:t>
      </w:r>
      <w:r w:rsidR="00A476A8" w:rsidRPr="001F21D2">
        <w:t>and language was approp</w:t>
      </w:r>
      <w:r w:rsidR="00CD5F63" w:rsidRPr="001F21D2">
        <w:t>r</w:t>
      </w:r>
      <w:r w:rsidR="00A476A8" w:rsidRPr="001F21D2">
        <w:t xml:space="preserve">iate. My mentor particularly assisted me in calculating what resources would be available </w:t>
      </w:r>
      <w:r w:rsidR="00252F8A" w:rsidRPr="001F21D2">
        <w:t xml:space="preserve">to </w:t>
      </w:r>
      <w:proofErr w:type="gramStart"/>
      <w:r w:rsidR="00252F8A" w:rsidRPr="001F21D2">
        <w:t>all of</w:t>
      </w:r>
      <w:proofErr w:type="gramEnd"/>
      <w:r w:rsidR="00252F8A" w:rsidRPr="001F21D2">
        <w:t xml:space="preserve"> the children in the class at home. This </w:t>
      </w:r>
      <w:r w:rsidR="00103207" w:rsidRPr="001F21D2">
        <w:t xml:space="preserve">made explaining and recording an example of the </w:t>
      </w:r>
      <w:r w:rsidR="00854291" w:rsidRPr="001F21D2">
        <w:t xml:space="preserve">experiment easier to conceptualise. </w:t>
      </w:r>
    </w:p>
    <w:p w14:paraId="0E755ED7" w14:textId="77777777" w:rsidR="00237E10" w:rsidRPr="001F21D2" w:rsidRDefault="00237E10" w:rsidP="00237E10">
      <w:pPr>
        <w:pStyle w:val="AssignBody"/>
      </w:pPr>
    </w:p>
    <w:p w14:paraId="4AC051D3" w14:textId="308EB2AD" w:rsidR="00237E10" w:rsidRPr="001F21D2" w:rsidRDefault="00E77FCD" w:rsidP="00237E10">
      <w:pPr>
        <w:pStyle w:val="AssignBody"/>
      </w:pPr>
      <w:r w:rsidRPr="001F21D2">
        <w:t>Moving forward, I would like to</w:t>
      </w:r>
      <w:r w:rsidR="00854291" w:rsidRPr="001F21D2">
        <w:t xml:space="preserve"> further develop my scientific research skills</w:t>
      </w:r>
      <w:r w:rsidR="00F25636" w:rsidRPr="001F21D2">
        <w:t xml:space="preserve">, </w:t>
      </w:r>
      <w:r w:rsidR="00694BF4" w:rsidRPr="001F21D2">
        <w:t>creating</w:t>
      </w:r>
      <w:r w:rsidR="00F25636" w:rsidRPr="001F21D2">
        <w:t xml:space="preserve"> more child-friendly </w:t>
      </w:r>
      <w:r w:rsidR="002938F1" w:rsidRPr="001F21D2">
        <w:t>experiments</w:t>
      </w:r>
      <w:r w:rsidR="00026ECE" w:rsidRPr="001F21D2">
        <w:t xml:space="preserve">. I would also like to </w:t>
      </w:r>
      <w:r w:rsidR="004937DB" w:rsidRPr="001F21D2">
        <w:t xml:space="preserve">develop how I would </w:t>
      </w:r>
      <w:r w:rsidR="00EC6C09" w:rsidRPr="001F21D2">
        <w:t xml:space="preserve">contextualise scientific phenomenon like dissolving substances into a real-world context. </w:t>
      </w:r>
      <w:r w:rsidR="00071E70" w:rsidRPr="001F21D2">
        <w:t xml:space="preserve">Although I did use household items in the </w:t>
      </w:r>
      <w:r w:rsidR="00B10627" w:rsidRPr="001F21D2">
        <w:t>experiment,</w:t>
      </w:r>
      <w:r w:rsidR="00071E70" w:rsidRPr="001F21D2">
        <w:t xml:space="preserve"> </w:t>
      </w:r>
      <w:r w:rsidR="00612ADE" w:rsidRPr="001F21D2">
        <w:t xml:space="preserve">I think the children would have benefited with more emphasis on the scientific phenomenon that takes place every day. For </w:t>
      </w:r>
      <w:r w:rsidR="00B10627" w:rsidRPr="001F21D2">
        <w:t>example,</w:t>
      </w:r>
      <w:r w:rsidR="00612ADE" w:rsidRPr="001F21D2">
        <w:t xml:space="preserve"> another lesson could include the children </w:t>
      </w:r>
      <w:r w:rsidR="00B10627" w:rsidRPr="001F21D2">
        <w:t>recording how many times something dissolved in their home</w:t>
      </w:r>
      <w:r w:rsidR="0064422A" w:rsidRPr="001F21D2">
        <w:t xml:space="preserve"> on an ordinary day </w:t>
      </w:r>
      <w:r w:rsidR="00ED6C58" w:rsidRPr="001F21D2">
        <w:t>i.e.,</w:t>
      </w:r>
      <w:r w:rsidR="0064422A" w:rsidRPr="001F21D2">
        <w:t xml:space="preserve"> </w:t>
      </w:r>
      <w:r w:rsidR="00B10627" w:rsidRPr="001F21D2">
        <w:t>the chocolate on their coco</w:t>
      </w:r>
      <w:r w:rsidR="00CD5F63" w:rsidRPr="001F21D2">
        <w:t>a</w:t>
      </w:r>
      <w:r w:rsidR="00B10627" w:rsidRPr="001F21D2">
        <w:t xml:space="preserve"> puffs making the mike chocolatey. </w:t>
      </w:r>
    </w:p>
    <w:p w14:paraId="0D87A555" w14:textId="77777777" w:rsidR="00237C1A" w:rsidRPr="001F21D2" w:rsidRDefault="00237C1A" w:rsidP="00D57473">
      <w:pPr>
        <w:pStyle w:val="AssignBody"/>
        <w:rPr>
          <w:color w:val="FF0000"/>
        </w:rPr>
      </w:pPr>
    </w:p>
    <w:p w14:paraId="009190D9" w14:textId="4C5900FC" w:rsidR="002018FF" w:rsidRPr="001F21D2" w:rsidRDefault="006206D7" w:rsidP="00D57473">
      <w:pPr>
        <w:pStyle w:val="AssignBody"/>
        <w:rPr>
          <w:i/>
          <w:iCs/>
        </w:rPr>
      </w:pPr>
      <w:r w:rsidRPr="00982A1F">
        <w:rPr>
          <w:i/>
          <w:iCs/>
          <w:u w:val="single"/>
        </w:rPr>
        <w:t>Asset 3</w:t>
      </w:r>
      <w:r w:rsidRPr="001F21D2">
        <w:rPr>
          <w:i/>
          <w:iCs/>
        </w:rPr>
        <w:t xml:space="preserve"> [Literacy]</w:t>
      </w:r>
      <w:r w:rsidR="00FE5534" w:rsidRPr="001F21D2">
        <w:rPr>
          <w:i/>
          <w:iCs/>
        </w:rPr>
        <w:t xml:space="preserve"> </w:t>
      </w:r>
      <w:r w:rsidR="00A71034" w:rsidRPr="001F21D2">
        <w:rPr>
          <w:i/>
          <w:iCs/>
        </w:rPr>
        <w:t>The Snow Lambs Book Week</w:t>
      </w:r>
      <w:r w:rsidR="00FE5534" w:rsidRPr="001F21D2">
        <w:rPr>
          <w:i/>
          <w:iCs/>
        </w:rPr>
        <w:t xml:space="preserve"> Lessons:</w:t>
      </w:r>
    </w:p>
    <w:p w14:paraId="28D3EA50" w14:textId="0E71B7B3" w:rsidR="006206D7" w:rsidRPr="001F21D2" w:rsidRDefault="006967C7" w:rsidP="00D57473">
      <w:pPr>
        <w:pStyle w:val="AssignBody"/>
        <w:rPr>
          <w:color w:val="FF0000"/>
        </w:rPr>
      </w:pPr>
      <w:hyperlink r:id="rId12" w:anchor="/public/kwhG4Zmdg5MppmprzxnHpnZnWh" w:history="1">
        <w:r w:rsidR="004802BE" w:rsidRPr="001F21D2">
          <w:rPr>
            <w:rStyle w:val="Hyperlink"/>
          </w:rPr>
          <w:t>https://v3.pebblepad.co.uk/spa/#/public/kwhG4Zmdg5MppmprzxnHpnZnWh</w:t>
        </w:r>
      </w:hyperlink>
      <w:r w:rsidR="004802BE" w:rsidRPr="001F21D2">
        <w:rPr>
          <w:color w:val="FF0000"/>
        </w:rPr>
        <w:t xml:space="preserve"> </w:t>
      </w:r>
    </w:p>
    <w:p w14:paraId="3BA0F3F1" w14:textId="220FA03E" w:rsidR="00A51DBD" w:rsidRDefault="00E9493F" w:rsidP="00D57473">
      <w:pPr>
        <w:pStyle w:val="AssignBody"/>
        <w:rPr>
          <w:i/>
          <w:iCs/>
        </w:rPr>
      </w:pPr>
      <w:r w:rsidRPr="001F21D2">
        <w:rPr>
          <w:i/>
          <w:iCs/>
        </w:rPr>
        <w:t xml:space="preserve">Missing Poster </w:t>
      </w:r>
      <w:r w:rsidR="00A51DBD" w:rsidRPr="001F21D2">
        <w:rPr>
          <w:i/>
          <w:iCs/>
        </w:rPr>
        <w:t xml:space="preserve">Instructional Video: </w:t>
      </w:r>
      <w:hyperlink r:id="rId13" w:anchor="/public/kwhG4Zmdg5Mppgzwbk5xMWpg9h" w:history="1">
        <w:r w:rsidR="001275F8" w:rsidRPr="001F21D2">
          <w:rPr>
            <w:rStyle w:val="Hyperlink"/>
            <w:i/>
            <w:iCs/>
          </w:rPr>
          <w:t>https://v3.pebblepad.co.uk/spa/#/public/kwhG4Zmdg5Mppgzwbk5xMWpg9h</w:t>
        </w:r>
      </w:hyperlink>
      <w:r w:rsidR="001275F8" w:rsidRPr="001F21D2">
        <w:rPr>
          <w:i/>
          <w:iCs/>
        </w:rPr>
        <w:t xml:space="preserve"> </w:t>
      </w:r>
    </w:p>
    <w:p w14:paraId="4C831EAC" w14:textId="77777777" w:rsidR="00280689" w:rsidRPr="001F21D2" w:rsidRDefault="00280689" w:rsidP="00D57473">
      <w:pPr>
        <w:pStyle w:val="AssignBody"/>
        <w:rPr>
          <w:i/>
          <w:iCs/>
        </w:rPr>
      </w:pPr>
    </w:p>
    <w:p w14:paraId="2893FC43" w14:textId="52965F95" w:rsidR="00CB530E" w:rsidRPr="001F21D2" w:rsidRDefault="00484ED8" w:rsidP="00D57473">
      <w:pPr>
        <w:pStyle w:val="AssignBody"/>
      </w:pPr>
      <w:r w:rsidRPr="001F21D2">
        <w:t xml:space="preserve">As part of my </w:t>
      </w:r>
      <w:r w:rsidR="00F46F15" w:rsidRPr="001F21D2">
        <w:t>3</w:t>
      </w:r>
      <w:r w:rsidR="00F46F15" w:rsidRPr="001F21D2">
        <w:rPr>
          <w:vertAlign w:val="superscript"/>
        </w:rPr>
        <w:t>rd</w:t>
      </w:r>
      <w:r w:rsidR="00F46F15" w:rsidRPr="001F21D2">
        <w:t xml:space="preserve"> </w:t>
      </w:r>
      <w:r w:rsidRPr="001F21D2">
        <w:t xml:space="preserve">professional teaching experience, I was required to plan </w:t>
      </w:r>
      <w:r w:rsidR="00A71034" w:rsidRPr="001F21D2">
        <w:t>two</w:t>
      </w:r>
      <w:r w:rsidRPr="001F21D2">
        <w:t xml:space="preserve"> lesson</w:t>
      </w:r>
      <w:r w:rsidR="00A71034" w:rsidRPr="001F21D2">
        <w:t>s</w:t>
      </w:r>
      <w:r w:rsidR="00DD0459" w:rsidRPr="001F21D2">
        <w:t xml:space="preserve"> centred around the book</w:t>
      </w:r>
      <w:r w:rsidRPr="001F21D2">
        <w:t xml:space="preserve"> </w:t>
      </w:r>
      <w:proofErr w:type="spellStart"/>
      <w:r w:rsidR="00DD0459" w:rsidRPr="001F21D2">
        <w:t>‘The</w:t>
      </w:r>
      <w:proofErr w:type="spellEnd"/>
      <w:r w:rsidR="00DD0459" w:rsidRPr="001F21D2">
        <w:t xml:space="preserve"> Snow Lambs’ by</w:t>
      </w:r>
      <w:r w:rsidR="009534E6" w:rsidRPr="001F21D2">
        <w:t xml:space="preserve"> Debi </w:t>
      </w:r>
      <w:proofErr w:type="spellStart"/>
      <w:r w:rsidR="009534E6" w:rsidRPr="001F21D2">
        <w:t>Gliori</w:t>
      </w:r>
      <w:proofErr w:type="spellEnd"/>
      <w:r w:rsidR="009534E6" w:rsidRPr="001F21D2">
        <w:t xml:space="preserve">. </w:t>
      </w:r>
      <w:r w:rsidR="00281552" w:rsidRPr="001F21D2">
        <w:t xml:space="preserve">The story focuses on </w:t>
      </w:r>
      <w:r w:rsidR="002759F7" w:rsidRPr="001F21D2">
        <w:t xml:space="preserve">a farming family and their dog Bess. While </w:t>
      </w:r>
      <w:r w:rsidR="00587DAE" w:rsidRPr="001F21D2">
        <w:t xml:space="preserve">the sheep are being herded inside to get away from </w:t>
      </w:r>
      <w:r w:rsidR="008D1E0F" w:rsidRPr="001F21D2">
        <w:t>a</w:t>
      </w:r>
      <w:r w:rsidR="00587DAE" w:rsidRPr="001F21D2">
        <w:t xml:space="preserve"> blizzard, Bess runs off and rescues a pregnant ewe, who later gives birth to two lambs </w:t>
      </w:r>
      <w:r w:rsidR="00232F4C" w:rsidRPr="001F21D2">
        <w:t xml:space="preserve">safe at home at the end of the story. </w:t>
      </w:r>
    </w:p>
    <w:p w14:paraId="74E49B25" w14:textId="77777777" w:rsidR="00CB530E" w:rsidRPr="001F21D2" w:rsidRDefault="00CB530E" w:rsidP="00D57473">
      <w:pPr>
        <w:pStyle w:val="AssignBody"/>
      </w:pPr>
    </w:p>
    <w:p w14:paraId="649DCA56" w14:textId="199E81F4" w:rsidR="00232F4C" w:rsidRPr="001F21D2" w:rsidRDefault="00232F4C" w:rsidP="00D57473">
      <w:pPr>
        <w:pStyle w:val="AssignBody"/>
      </w:pPr>
      <w:r w:rsidRPr="001F21D2">
        <w:lastRenderedPageBreak/>
        <w:t>For my asynchronous lesson, students were expected t</w:t>
      </w:r>
      <w:r w:rsidR="00FF768B" w:rsidRPr="001F21D2">
        <w:t xml:space="preserve">o read or listen to the book, picking out the correct information needed </w:t>
      </w:r>
      <w:r w:rsidR="00056268" w:rsidRPr="001F21D2">
        <w:t xml:space="preserve">to create a </w:t>
      </w:r>
      <w:r w:rsidR="00CB530E" w:rsidRPr="001F21D2">
        <w:t>missing poster</w:t>
      </w:r>
      <w:r w:rsidR="00056268" w:rsidRPr="001F21D2">
        <w:t xml:space="preserve"> for Bess the dog</w:t>
      </w:r>
      <w:r w:rsidR="00CB530E" w:rsidRPr="001F21D2">
        <w:t xml:space="preserve">. This lesson was differentiated and was supported through an instructional video. </w:t>
      </w:r>
      <w:r w:rsidRPr="001F21D2">
        <w:t xml:space="preserve">For my live lesson on Teams, the children were </w:t>
      </w:r>
      <w:r w:rsidR="009C1F92" w:rsidRPr="001F21D2">
        <w:t>expected to, after listening to the book again, pick out and draw the biggest events in the book</w:t>
      </w:r>
      <w:r w:rsidR="00EE233C" w:rsidRPr="001F21D2">
        <w:t xml:space="preserve"> </w:t>
      </w:r>
      <w:r w:rsidR="00ED6C58" w:rsidRPr="001F21D2">
        <w:t>i.e.,</w:t>
      </w:r>
      <w:r w:rsidR="00EE233C" w:rsidRPr="001F21D2">
        <w:t xml:space="preserve"> what happened at the start, middle and end. </w:t>
      </w:r>
    </w:p>
    <w:p w14:paraId="723E2D72" w14:textId="5662616E" w:rsidR="00EE233C" w:rsidRPr="001F21D2" w:rsidRDefault="00EE233C" w:rsidP="00D57473">
      <w:pPr>
        <w:pStyle w:val="AssignBody"/>
      </w:pPr>
    </w:p>
    <w:p w14:paraId="256528F3" w14:textId="2FB37712" w:rsidR="00402038" w:rsidRPr="001F21D2" w:rsidRDefault="00A738CB" w:rsidP="00D57473">
      <w:pPr>
        <w:pStyle w:val="AssignBody"/>
      </w:pPr>
      <w:r w:rsidRPr="001F21D2">
        <w:t xml:space="preserve">Both lessons were </w:t>
      </w:r>
      <w:r w:rsidR="00F909FE" w:rsidRPr="001F21D2">
        <w:t>based on</w:t>
      </w:r>
      <w:r w:rsidRPr="001F21D2">
        <w:t xml:space="preserve"> Pie Corbet </w:t>
      </w:r>
      <w:r w:rsidR="004D5274" w:rsidRPr="001F21D2">
        <w:t xml:space="preserve">and his </w:t>
      </w:r>
      <w:r w:rsidR="00402038" w:rsidRPr="001F21D2">
        <w:t>talk for writing approach</w:t>
      </w:r>
      <w:r w:rsidR="00F909FE" w:rsidRPr="001F21D2">
        <w:t xml:space="preserve"> </w:t>
      </w:r>
      <w:r w:rsidR="00530373" w:rsidRPr="001F21D2">
        <w:t xml:space="preserve">but simplified to suit a limited online learning context. </w:t>
      </w:r>
      <w:r w:rsidR="0086730E" w:rsidRPr="001F21D2">
        <w:t xml:space="preserve">The live lesson especially </w:t>
      </w:r>
      <w:r w:rsidR="009B5ED6" w:rsidRPr="001F21D2">
        <w:t>was</w:t>
      </w:r>
      <w:r w:rsidR="0086730E" w:rsidRPr="001F21D2">
        <w:t xml:space="preserve"> based around the imitation stage of the process where students are </w:t>
      </w:r>
      <w:r w:rsidR="009B5ED6" w:rsidRPr="001F21D2">
        <w:t xml:space="preserve">usually </w:t>
      </w:r>
      <w:r w:rsidR="0047273B" w:rsidRPr="001F21D2">
        <w:t>encouraged to engage with a text</w:t>
      </w:r>
      <w:r w:rsidR="00B00E0D" w:rsidRPr="001F21D2">
        <w:t>, creating a text map</w:t>
      </w:r>
      <w:r w:rsidR="00720747" w:rsidRPr="001F21D2">
        <w:t xml:space="preserve"> that internalises the language and story structure</w:t>
      </w:r>
      <w:r w:rsidR="00BE065A" w:rsidRPr="001F21D2">
        <w:t xml:space="preserve"> observed (</w:t>
      </w:r>
      <w:r w:rsidR="00F6569D" w:rsidRPr="001F21D2">
        <w:t>Talk4Writing, 2021</w:t>
      </w:r>
      <w:r w:rsidR="00552404" w:rsidRPr="001F21D2">
        <w:t xml:space="preserve">). </w:t>
      </w:r>
      <w:r w:rsidR="00D46A3C" w:rsidRPr="001F21D2">
        <w:t xml:space="preserve">However, instead of a full breakdown of </w:t>
      </w:r>
      <w:r w:rsidR="00ED6C58" w:rsidRPr="001F21D2">
        <w:t>all</w:t>
      </w:r>
      <w:r w:rsidR="00D46A3C" w:rsidRPr="001F21D2">
        <w:t xml:space="preserve"> the components of the story</w:t>
      </w:r>
      <w:r w:rsidR="000D4CAA" w:rsidRPr="001F21D2">
        <w:t>,</w:t>
      </w:r>
      <w:r w:rsidR="00D46A3C" w:rsidRPr="001F21D2">
        <w:t xml:space="preserve"> each lesson focused on a specific aspect. The </w:t>
      </w:r>
      <w:r w:rsidR="00D35CA9" w:rsidRPr="001F21D2">
        <w:t xml:space="preserve">asynchronous lesson focusing on information while the live lesson focused on </w:t>
      </w:r>
      <w:r w:rsidR="00BF3851" w:rsidRPr="001F21D2">
        <w:t xml:space="preserve">the main story arc. </w:t>
      </w:r>
    </w:p>
    <w:p w14:paraId="6F43938B" w14:textId="77777777" w:rsidR="00FE5534" w:rsidRPr="001F21D2" w:rsidRDefault="00FE5534" w:rsidP="00D57473">
      <w:pPr>
        <w:pStyle w:val="AssignBody"/>
      </w:pPr>
    </w:p>
    <w:p w14:paraId="4DFC2E7A" w14:textId="05CCE4D9" w:rsidR="00484ED8" w:rsidRPr="001F21D2" w:rsidRDefault="00232F4C" w:rsidP="00D57473">
      <w:pPr>
        <w:pStyle w:val="AssignBody"/>
      </w:pPr>
      <w:proofErr w:type="gramStart"/>
      <w:r w:rsidRPr="001F21D2">
        <w:t>In order to</w:t>
      </w:r>
      <w:proofErr w:type="gramEnd"/>
      <w:r w:rsidRPr="001F21D2">
        <w:t xml:space="preserve"> make both lessons effective, I needed to </w:t>
      </w:r>
      <w:r w:rsidR="00BE12C1" w:rsidRPr="001F21D2">
        <w:t xml:space="preserve">fully </w:t>
      </w:r>
      <w:r w:rsidR="007306E3" w:rsidRPr="001F21D2">
        <w:t xml:space="preserve">engage with the focus book, making myself aware of what key features </w:t>
      </w:r>
      <w:r w:rsidR="00855358" w:rsidRPr="001F21D2">
        <w:t>of the story the children would invest in</w:t>
      </w:r>
      <w:r w:rsidR="00D23A83" w:rsidRPr="001F21D2">
        <w:t xml:space="preserve">. I also needed to make sure </w:t>
      </w:r>
      <w:r w:rsidR="000E2EA2" w:rsidRPr="001F21D2">
        <w:t>that both lessons were approp</w:t>
      </w:r>
      <w:r w:rsidR="00451AC1" w:rsidRPr="001F21D2">
        <w:t>r</w:t>
      </w:r>
      <w:r w:rsidR="000E2EA2" w:rsidRPr="001F21D2">
        <w:t xml:space="preserve">iate to the literacy levels of the children. </w:t>
      </w:r>
      <w:r w:rsidR="00DA4E37" w:rsidRPr="001F21D2">
        <w:t xml:space="preserve">This meant observing past work and having </w:t>
      </w:r>
      <w:r w:rsidR="004A3FF0" w:rsidRPr="001F21D2">
        <w:t>persistent discussions with my class mentor</w:t>
      </w:r>
      <w:r w:rsidR="00322158" w:rsidRPr="001F21D2">
        <w:t xml:space="preserve"> resulting in differentiated worksheets and </w:t>
      </w:r>
      <w:r w:rsidR="00697192" w:rsidRPr="001F21D2">
        <w:t xml:space="preserve">the careful promotion of key </w:t>
      </w:r>
      <w:r w:rsidR="00F552AF" w:rsidRPr="001F21D2">
        <w:t xml:space="preserve">story </w:t>
      </w:r>
      <w:r w:rsidR="00697192" w:rsidRPr="001F21D2">
        <w:t xml:space="preserve">facts </w:t>
      </w:r>
      <w:r w:rsidR="00F552AF" w:rsidRPr="001F21D2">
        <w:t xml:space="preserve">within the instructional video and the live lesson. </w:t>
      </w:r>
    </w:p>
    <w:p w14:paraId="5AE679AB" w14:textId="5A8638D9" w:rsidR="00A51302" w:rsidRPr="001F21D2" w:rsidRDefault="00A51302" w:rsidP="00D57473">
      <w:pPr>
        <w:pStyle w:val="AssignBody"/>
      </w:pPr>
    </w:p>
    <w:p w14:paraId="6A3FBE89" w14:textId="73785963" w:rsidR="00F552AF" w:rsidRPr="001F21D2" w:rsidRDefault="00F552AF" w:rsidP="00D57473">
      <w:pPr>
        <w:pStyle w:val="AssignBody"/>
      </w:pPr>
      <w:r w:rsidRPr="001F21D2">
        <w:t xml:space="preserve">Although I am happy with the way I adapted Pie Corbett’s </w:t>
      </w:r>
      <w:r w:rsidR="00227CD0" w:rsidRPr="001F21D2">
        <w:t xml:space="preserve">literacy approach, I would be interested in how I could improve the </w:t>
      </w:r>
      <w:r w:rsidR="007B7430" w:rsidRPr="001F21D2">
        <w:t xml:space="preserve">level of interest in students for the focus story. This was difficult online as </w:t>
      </w:r>
      <w:r w:rsidR="00AA59E0" w:rsidRPr="001F21D2">
        <w:t>interaction and time w</w:t>
      </w:r>
      <w:r w:rsidR="00451AC1" w:rsidRPr="001F21D2">
        <w:t>ere</w:t>
      </w:r>
      <w:r w:rsidR="00AA59E0" w:rsidRPr="001F21D2">
        <w:t xml:space="preserve"> limited. </w:t>
      </w:r>
      <w:r w:rsidR="002C276C" w:rsidRPr="001F21D2">
        <w:t>What might have helped with this issue would be making the book a focus for longer than a week</w:t>
      </w:r>
      <w:r w:rsidR="0063347D" w:rsidRPr="001F21D2">
        <w:t xml:space="preserve">. I also think introducing the concept of talk for writing </w:t>
      </w:r>
      <w:r w:rsidR="00BD2F8D" w:rsidRPr="001F21D2">
        <w:t xml:space="preserve">at the start of the school year would have enabled the class to revisit the literacy technique throughout the year. </w:t>
      </w:r>
    </w:p>
    <w:p w14:paraId="592C849E" w14:textId="5B5438E5" w:rsidR="005B5B9E" w:rsidRPr="001F21D2" w:rsidRDefault="005B5B9E" w:rsidP="00D57473">
      <w:pPr>
        <w:pStyle w:val="AssignBody"/>
        <w:rPr>
          <w:color w:val="FF0000"/>
        </w:rPr>
      </w:pPr>
    </w:p>
    <w:p w14:paraId="6B0528B2" w14:textId="3FF72C2D" w:rsidR="006A1EC7" w:rsidRPr="001F21D2" w:rsidRDefault="006C554D" w:rsidP="006A1EC7">
      <w:pPr>
        <w:pStyle w:val="AssignSubHeader"/>
        <w:jc w:val="center"/>
      </w:pPr>
      <w:r w:rsidRPr="001F21D2">
        <w:t xml:space="preserve">Tab </w:t>
      </w:r>
      <w:r w:rsidR="00A51302" w:rsidRPr="001F21D2">
        <w:t>7</w:t>
      </w:r>
      <w:r w:rsidRPr="001F21D2">
        <w:t xml:space="preserve">: </w:t>
      </w:r>
      <w:r w:rsidR="00A51302" w:rsidRPr="001F21D2">
        <w:t>Progression in Learning Standard</w:t>
      </w:r>
    </w:p>
    <w:p w14:paraId="44A51009" w14:textId="77777777" w:rsidR="00DE17D1" w:rsidRPr="001F21D2" w:rsidRDefault="00DE17D1" w:rsidP="00040DB5">
      <w:pPr>
        <w:pStyle w:val="AssignBody"/>
        <w:rPr>
          <w:b/>
          <w:bCs/>
          <w:i/>
          <w:iCs/>
        </w:rPr>
      </w:pPr>
    </w:p>
    <w:p w14:paraId="72DCA285" w14:textId="6CF31622" w:rsidR="00340C30" w:rsidRPr="001F21D2" w:rsidRDefault="00240C90" w:rsidP="00040DB5">
      <w:pPr>
        <w:pStyle w:val="AssignBody"/>
        <w:rPr>
          <w:i/>
          <w:iCs/>
        </w:rPr>
      </w:pPr>
      <w:r w:rsidRPr="00982A1F">
        <w:rPr>
          <w:i/>
          <w:iCs/>
          <w:u w:val="single"/>
        </w:rPr>
        <w:t xml:space="preserve">Professional Learning </w:t>
      </w:r>
      <w:r w:rsidR="006F1F65" w:rsidRPr="00982A1F">
        <w:rPr>
          <w:i/>
          <w:iCs/>
          <w:u w:val="single"/>
        </w:rPr>
        <w:t xml:space="preserve">Experience </w:t>
      </w:r>
      <w:r w:rsidRPr="00982A1F">
        <w:rPr>
          <w:i/>
          <w:iCs/>
          <w:u w:val="single"/>
        </w:rPr>
        <w:t>Template 1</w:t>
      </w:r>
      <w:r w:rsidR="00D8012A" w:rsidRPr="00982A1F">
        <w:rPr>
          <w:i/>
          <w:iCs/>
          <w:u w:val="single"/>
        </w:rPr>
        <w:t>:</w:t>
      </w:r>
      <w:r w:rsidR="002B581C" w:rsidRPr="001F21D2">
        <w:rPr>
          <w:i/>
          <w:iCs/>
        </w:rPr>
        <w:t xml:space="preserve"> Welsh Progression during PTE3 </w:t>
      </w:r>
    </w:p>
    <w:p w14:paraId="26DD3AAB" w14:textId="4AC429A3" w:rsidR="00040DB5" w:rsidRDefault="006967C7" w:rsidP="00040DB5">
      <w:pPr>
        <w:pStyle w:val="AssignBody"/>
        <w:rPr>
          <w:color w:val="FF0000"/>
        </w:rPr>
      </w:pPr>
      <w:hyperlink r:id="rId14" w:anchor="/public/kwhG4Zmdg5Mpp64RnnqwMtxRGy" w:history="1">
        <w:r w:rsidR="00DE17D1" w:rsidRPr="001F21D2">
          <w:rPr>
            <w:rStyle w:val="Hyperlink"/>
          </w:rPr>
          <w:t>https://v3.pebblepad.co.uk/spa/#/public/kwhG4Zmdg5Mpp64RnnqwMtxRGy</w:t>
        </w:r>
      </w:hyperlink>
      <w:r w:rsidR="00DE17D1" w:rsidRPr="001F21D2">
        <w:rPr>
          <w:color w:val="FF0000"/>
        </w:rPr>
        <w:t xml:space="preserve"> </w:t>
      </w:r>
    </w:p>
    <w:p w14:paraId="627E34D2" w14:textId="77777777" w:rsidR="0033683F" w:rsidRPr="001F21D2" w:rsidRDefault="0033683F" w:rsidP="00040DB5">
      <w:pPr>
        <w:pStyle w:val="AssignBody"/>
        <w:rPr>
          <w:color w:val="FF0000"/>
        </w:rPr>
      </w:pPr>
    </w:p>
    <w:p w14:paraId="35F8D3D7" w14:textId="0122B522" w:rsidR="005C1BD2" w:rsidRPr="001F21D2" w:rsidRDefault="0038426D" w:rsidP="00040DB5">
      <w:pPr>
        <w:pStyle w:val="AssignBody"/>
      </w:pPr>
      <w:r w:rsidRPr="001F21D2">
        <w:t xml:space="preserve">During my </w:t>
      </w:r>
      <w:r w:rsidR="00526909" w:rsidRPr="001F21D2">
        <w:t>third personal teaching experience</w:t>
      </w:r>
      <w:r w:rsidR="00942849" w:rsidRPr="001F21D2">
        <w:t>,</w:t>
      </w:r>
      <w:r w:rsidRPr="001F21D2">
        <w:t xml:space="preserve"> I worked with a year 3 class to develop</w:t>
      </w:r>
      <w:r w:rsidR="00615768" w:rsidRPr="001F21D2">
        <w:t xml:space="preserve"> their Welsh lang</w:t>
      </w:r>
      <w:r w:rsidR="00526909" w:rsidRPr="001F21D2">
        <w:t>uage skills.</w:t>
      </w:r>
      <w:r w:rsidR="00D43E8F" w:rsidRPr="001F21D2">
        <w:t xml:space="preserve"> These lessons </w:t>
      </w:r>
      <w:r w:rsidR="005B57DF" w:rsidRPr="001F21D2">
        <w:t xml:space="preserve">focused mainly </w:t>
      </w:r>
      <w:r w:rsidR="00185518" w:rsidRPr="001F21D2">
        <w:t>on</w:t>
      </w:r>
      <w:r w:rsidR="005B57DF" w:rsidRPr="001F21D2">
        <w:t xml:space="preserve"> the </w:t>
      </w:r>
      <w:r w:rsidR="00046B81" w:rsidRPr="001F21D2">
        <w:t>topics of clothing</w:t>
      </w:r>
      <w:r w:rsidR="009E0AFC" w:rsidRPr="001F21D2">
        <w:t xml:space="preserve"> and</w:t>
      </w:r>
      <w:r w:rsidR="00046B81" w:rsidRPr="001F21D2">
        <w:t xml:space="preserve"> colours</w:t>
      </w:r>
      <w:r w:rsidR="009E0AFC" w:rsidRPr="001F21D2">
        <w:t xml:space="preserve"> </w:t>
      </w:r>
      <w:r w:rsidR="000C1559" w:rsidRPr="001F21D2">
        <w:t xml:space="preserve">with most of the learning opportunities being asynchronous. </w:t>
      </w:r>
      <w:r w:rsidR="00E96063" w:rsidRPr="001F21D2">
        <w:t>T</w:t>
      </w:r>
      <w:r w:rsidR="008464A3" w:rsidRPr="001F21D2">
        <w:t>he students had already been</w:t>
      </w:r>
      <w:r w:rsidR="00675AB5" w:rsidRPr="001F21D2">
        <w:t xml:space="preserve"> </w:t>
      </w:r>
      <w:r w:rsidR="00675AB5" w:rsidRPr="001F21D2">
        <w:lastRenderedPageBreak/>
        <w:t>briefly</w:t>
      </w:r>
      <w:r w:rsidR="008464A3" w:rsidRPr="001F21D2">
        <w:t xml:space="preserve"> introduced to </w:t>
      </w:r>
      <w:r w:rsidR="00635B79" w:rsidRPr="001F21D2">
        <w:t xml:space="preserve">the key vocabulary and </w:t>
      </w:r>
      <w:r w:rsidR="000D2ACB" w:rsidRPr="001F21D2">
        <w:t>language patterns within these topics</w:t>
      </w:r>
      <w:r w:rsidR="00E96063" w:rsidRPr="001F21D2">
        <w:t xml:space="preserve"> within the previous school term. However,</w:t>
      </w:r>
      <w:r w:rsidR="00675AB5" w:rsidRPr="001F21D2">
        <w:t xml:space="preserve"> it was decided by myself and my class mentor that </w:t>
      </w:r>
      <w:r w:rsidR="00E96063" w:rsidRPr="001F21D2">
        <w:t xml:space="preserve">the students would benefit from </w:t>
      </w:r>
      <w:r w:rsidR="00087AA7" w:rsidRPr="001F21D2">
        <w:t xml:space="preserve">further practice. </w:t>
      </w:r>
    </w:p>
    <w:p w14:paraId="4E1BB3B3" w14:textId="17C9C002" w:rsidR="000A7415" w:rsidRPr="001F21D2" w:rsidRDefault="000A7415" w:rsidP="00040DB5">
      <w:pPr>
        <w:pStyle w:val="AssignBody"/>
      </w:pPr>
    </w:p>
    <w:p w14:paraId="31D7C85F" w14:textId="775FBA9A" w:rsidR="000A7415" w:rsidRPr="001F21D2" w:rsidRDefault="00950906" w:rsidP="00040DB5">
      <w:pPr>
        <w:pStyle w:val="AssignBody"/>
      </w:pPr>
      <w:r w:rsidRPr="001F21D2">
        <w:t>D</w:t>
      </w:r>
      <w:r w:rsidR="000A7415" w:rsidRPr="001F21D2">
        <w:t>espite revisiting</w:t>
      </w:r>
      <w:r w:rsidR="001C5AAC" w:rsidRPr="001F21D2">
        <w:t xml:space="preserve"> </w:t>
      </w:r>
      <w:r w:rsidR="00AB73C4" w:rsidRPr="001F21D2">
        <w:t xml:space="preserve">Welsh </w:t>
      </w:r>
      <w:r w:rsidR="001C5AAC" w:rsidRPr="001F21D2">
        <w:t xml:space="preserve">language topics, it should not be mistaken that the Year 3 class had repeated experiences. Instead, </w:t>
      </w:r>
      <w:r w:rsidR="00C427A9" w:rsidRPr="001F21D2">
        <w:t>the lessons challenged students further focusing less on</w:t>
      </w:r>
      <w:r w:rsidR="00A65134" w:rsidRPr="001F21D2">
        <w:t xml:space="preserve"> </w:t>
      </w:r>
      <w:r w:rsidR="00170508" w:rsidRPr="001F21D2">
        <w:t xml:space="preserve">the </w:t>
      </w:r>
      <w:r w:rsidR="00A65134" w:rsidRPr="001F21D2">
        <w:t xml:space="preserve">re-introduction </w:t>
      </w:r>
      <w:r w:rsidR="00170508" w:rsidRPr="001F21D2">
        <w:t xml:space="preserve">of the vocabulary </w:t>
      </w:r>
      <w:r w:rsidR="006103B9" w:rsidRPr="001F21D2">
        <w:t xml:space="preserve">and language patterns </w:t>
      </w:r>
      <w:r w:rsidR="00A65134" w:rsidRPr="001F21D2">
        <w:t xml:space="preserve">and more on further developing writing and </w:t>
      </w:r>
      <w:r w:rsidR="00D86418" w:rsidRPr="001F21D2">
        <w:t>listening</w:t>
      </w:r>
      <w:r w:rsidR="006103B9" w:rsidRPr="001F21D2">
        <w:t xml:space="preserve">. </w:t>
      </w:r>
      <w:r w:rsidR="00283EEF" w:rsidRPr="001F21D2">
        <w:t>Therefore,</w:t>
      </w:r>
      <w:r w:rsidR="006103B9" w:rsidRPr="001F21D2">
        <w:t xml:space="preserve"> this </w:t>
      </w:r>
      <w:r w:rsidR="00334E22" w:rsidRPr="001F21D2">
        <w:t xml:space="preserve">progression example embodies the concept of a spiral curriculum. </w:t>
      </w:r>
      <w:r w:rsidR="00F15988" w:rsidRPr="001F21D2">
        <w:t xml:space="preserve">First described by Jerome Bruner, the spiral curriculum </w:t>
      </w:r>
      <w:r w:rsidR="005B02A8" w:rsidRPr="001F21D2">
        <w:t xml:space="preserve">involves revisiting topics, subjects or themes and </w:t>
      </w:r>
      <w:r w:rsidR="00283EEF" w:rsidRPr="001F21D2">
        <w:t>deepening</w:t>
      </w:r>
      <w:r w:rsidR="00CB21F7" w:rsidRPr="001F21D2">
        <w:t xml:space="preserve"> them, </w:t>
      </w:r>
      <w:proofErr w:type="gramStart"/>
      <w:r w:rsidR="009E316A" w:rsidRPr="001F21D2">
        <w:t>developing</w:t>
      </w:r>
      <w:proofErr w:type="gramEnd"/>
      <w:r w:rsidR="009E316A" w:rsidRPr="001F21D2">
        <w:t xml:space="preserve"> and building knowledge with each repetitive encounter (</w:t>
      </w:r>
      <w:r w:rsidR="00C7391C" w:rsidRPr="001F21D2">
        <w:t>Harden</w:t>
      </w:r>
      <w:r w:rsidR="00331D36" w:rsidRPr="001F21D2">
        <w:t xml:space="preserve"> </w:t>
      </w:r>
      <w:r w:rsidR="00C7391C" w:rsidRPr="001F21D2">
        <w:t>and Stamper, 1999</w:t>
      </w:r>
      <w:r w:rsidR="00331D36" w:rsidRPr="001F21D2">
        <w:t>).</w:t>
      </w:r>
      <w:r w:rsidR="009E316A" w:rsidRPr="001F21D2">
        <w:t xml:space="preserve"> </w:t>
      </w:r>
      <w:r w:rsidR="007D4B6F" w:rsidRPr="001F21D2">
        <w:t xml:space="preserve">Within this </w:t>
      </w:r>
      <w:r w:rsidR="00ED6C58" w:rsidRPr="001F21D2">
        <w:t>Welsh</w:t>
      </w:r>
      <w:r w:rsidR="007D4B6F" w:rsidRPr="001F21D2">
        <w:t xml:space="preserve"> learning </w:t>
      </w:r>
      <w:r w:rsidR="00D86418" w:rsidRPr="001F21D2">
        <w:t>journey,</w:t>
      </w:r>
      <w:r w:rsidR="007D4B6F" w:rsidRPr="001F21D2">
        <w:t xml:space="preserve"> you can observe how the previous writing lesson </w:t>
      </w:r>
      <w:r w:rsidR="00A241DF" w:rsidRPr="001F21D2">
        <w:t>allowed for students to</w:t>
      </w:r>
      <w:r w:rsidR="00776E7E" w:rsidRPr="001F21D2">
        <w:t xml:space="preserve"> comfortably complete the Welsh listening lesson. </w:t>
      </w:r>
      <w:r w:rsidR="00004392" w:rsidRPr="001F21D2">
        <w:t xml:space="preserve">This was </w:t>
      </w:r>
      <w:proofErr w:type="gramStart"/>
      <w:r w:rsidR="00004392" w:rsidRPr="001F21D2">
        <w:t>as a result of</w:t>
      </w:r>
      <w:proofErr w:type="gramEnd"/>
      <w:r w:rsidR="00004392" w:rsidRPr="001F21D2">
        <w:t xml:space="preserve"> students having increased confidence in </w:t>
      </w:r>
      <w:r w:rsidR="0058707A" w:rsidRPr="001F21D2">
        <w:t xml:space="preserve">how descriptive sentences are structured. </w:t>
      </w:r>
    </w:p>
    <w:p w14:paraId="4F26B4C8" w14:textId="46304975" w:rsidR="003F5EE8" w:rsidRPr="001F21D2" w:rsidRDefault="003F5EE8" w:rsidP="00040DB5">
      <w:pPr>
        <w:pStyle w:val="AssignBody"/>
      </w:pPr>
    </w:p>
    <w:p w14:paraId="0BB6ABB9" w14:textId="24DCE4B9" w:rsidR="006422F9" w:rsidRPr="001F21D2" w:rsidRDefault="00942849" w:rsidP="00040DB5">
      <w:pPr>
        <w:pStyle w:val="AssignBody"/>
      </w:pPr>
      <w:r w:rsidRPr="001F21D2">
        <w:t>T</w:t>
      </w:r>
      <w:r w:rsidR="00D43E8F" w:rsidRPr="001F21D2">
        <w:t xml:space="preserve">o make sure my lessons were suitable </w:t>
      </w:r>
      <w:r w:rsidR="003676A9" w:rsidRPr="001F21D2">
        <w:t>I first looked at examples of previous work completed by the Year 3 class</w:t>
      </w:r>
      <w:r w:rsidR="00D460C9" w:rsidRPr="001F21D2">
        <w:t xml:space="preserve">. </w:t>
      </w:r>
      <w:r w:rsidR="009E0AFC" w:rsidRPr="001F21D2">
        <w:t>Additionally,</w:t>
      </w:r>
      <w:r w:rsidR="00D460C9" w:rsidRPr="001F21D2">
        <w:t xml:space="preserve"> I</w:t>
      </w:r>
      <w:r w:rsidR="003676A9" w:rsidRPr="001F21D2">
        <w:t xml:space="preserve"> </w:t>
      </w:r>
      <w:r w:rsidR="00D460C9" w:rsidRPr="001F21D2">
        <w:t xml:space="preserve">had frequent discussions with my mentor about </w:t>
      </w:r>
      <w:r w:rsidR="009E0AFC" w:rsidRPr="001F21D2">
        <w:t xml:space="preserve">her assessment of the students’ Welsh skills. Both of which assisted in my lesson and progression planning. </w:t>
      </w:r>
    </w:p>
    <w:p w14:paraId="25402744" w14:textId="4CBC79DF" w:rsidR="00185518" w:rsidRPr="001F21D2" w:rsidRDefault="00185518" w:rsidP="00040DB5">
      <w:pPr>
        <w:pStyle w:val="AssignBody"/>
      </w:pPr>
    </w:p>
    <w:p w14:paraId="1BB20AF1" w14:textId="5713CCFE" w:rsidR="006422F9" w:rsidRPr="001F21D2" w:rsidRDefault="00C113F7" w:rsidP="00040DB5">
      <w:pPr>
        <w:pStyle w:val="AssignBody"/>
      </w:pPr>
      <w:r w:rsidRPr="001F21D2">
        <w:t xml:space="preserve">In my opinion, the planning and creation of the lessons and accompanying resources </w:t>
      </w:r>
      <w:r w:rsidR="00BD05FB" w:rsidRPr="001F21D2">
        <w:t xml:space="preserve">greatly assisted in the development of my </w:t>
      </w:r>
      <w:r w:rsidR="00942849" w:rsidRPr="001F21D2">
        <w:t>Welsh language</w:t>
      </w:r>
      <w:r w:rsidR="00BD05FB" w:rsidRPr="001F21D2">
        <w:t xml:space="preserve"> skills. </w:t>
      </w:r>
      <w:r w:rsidR="009100B8" w:rsidRPr="001F21D2">
        <w:t xml:space="preserve">Creating the instructional videos </w:t>
      </w:r>
      <w:proofErr w:type="gramStart"/>
      <w:r w:rsidR="009100B8" w:rsidRPr="001F21D2">
        <w:t xml:space="preserve">in particular </w:t>
      </w:r>
      <w:r w:rsidR="007E47FA" w:rsidRPr="001F21D2">
        <w:t>improved</w:t>
      </w:r>
      <w:proofErr w:type="gramEnd"/>
      <w:r w:rsidR="007E47FA" w:rsidRPr="001F21D2">
        <w:t xml:space="preserve"> my pronunciation of </w:t>
      </w:r>
      <w:r w:rsidR="00F06EE0" w:rsidRPr="001F21D2">
        <w:t xml:space="preserve">Welsh phonics and key vocabulary. Not only did this impact my Welsh lessons but also my general practice increasing my confidence to use </w:t>
      </w:r>
      <w:r w:rsidR="0073505F" w:rsidRPr="001F21D2">
        <w:t>colloquial Welsh in all subjects</w:t>
      </w:r>
      <w:r w:rsidR="000D16AD" w:rsidRPr="001F21D2">
        <w:t xml:space="preserve"> and all lessons, asynchronous or live on Teams. </w:t>
      </w:r>
      <w:r w:rsidR="00F06EE0" w:rsidRPr="001F21D2">
        <w:t xml:space="preserve"> </w:t>
      </w:r>
    </w:p>
    <w:p w14:paraId="3DADDFCC" w14:textId="526F60C9" w:rsidR="0058707A" w:rsidRPr="001F21D2" w:rsidRDefault="0058707A" w:rsidP="00040DB5">
      <w:pPr>
        <w:pStyle w:val="AssignBody"/>
      </w:pPr>
    </w:p>
    <w:p w14:paraId="15E0EA65" w14:textId="03F6925B" w:rsidR="0058707A" w:rsidRPr="001F21D2" w:rsidRDefault="0058707A" w:rsidP="00040DB5">
      <w:pPr>
        <w:pStyle w:val="AssignBody"/>
      </w:pPr>
      <w:r w:rsidRPr="001F21D2">
        <w:t xml:space="preserve">One area of improvement that I would consider </w:t>
      </w:r>
      <w:r w:rsidR="00D20B30" w:rsidRPr="001F21D2">
        <w:t>would be to encourage more Welsh oracy. Part of this issue c</w:t>
      </w:r>
      <w:r w:rsidR="000C4614" w:rsidRPr="001F21D2">
        <w:t>a</w:t>
      </w:r>
      <w:r w:rsidR="00D20B30" w:rsidRPr="001F21D2">
        <w:t xml:space="preserve">me with the fact that this learning journey took place during the ‘Spring Term’ Covid-19 lockdown, so all learning was to be completed online from home. This made </w:t>
      </w:r>
      <w:r w:rsidR="00282D22" w:rsidRPr="001F21D2">
        <w:t>oracy and reading more difficult not only because online platforms were limited</w:t>
      </w:r>
      <w:r w:rsidR="00BB4D0B" w:rsidRPr="001F21D2">
        <w:t xml:space="preserve">. Both </w:t>
      </w:r>
      <w:r w:rsidR="00942849" w:rsidRPr="001F21D2">
        <w:t>I</w:t>
      </w:r>
      <w:r w:rsidR="00BB4D0B" w:rsidRPr="001F21D2">
        <w:t xml:space="preserve"> and my mentor were aware of the stress and </w:t>
      </w:r>
      <w:r w:rsidR="00BB3A63" w:rsidRPr="001F21D2">
        <w:t xml:space="preserve">pressure students were experiencing. Students already felt </w:t>
      </w:r>
      <w:r w:rsidR="000E1CD9" w:rsidRPr="001F21D2">
        <w:t xml:space="preserve">apprehensive about speaking Welsh on Teams or through recordings. </w:t>
      </w:r>
      <w:r w:rsidR="000C4614" w:rsidRPr="001F21D2">
        <w:t xml:space="preserve">Therefore, although the use of </w:t>
      </w:r>
      <w:r w:rsidR="0051289F" w:rsidRPr="001F21D2">
        <w:t>W</w:t>
      </w:r>
      <w:r w:rsidR="000C4614" w:rsidRPr="001F21D2">
        <w:t xml:space="preserve">elsh was encouraged </w:t>
      </w:r>
      <w:r w:rsidR="0051289F" w:rsidRPr="001F21D2">
        <w:t xml:space="preserve">as part of all aspects of learning, oracy was not </w:t>
      </w:r>
      <w:r w:rsidR="00942849" w:rsidRPr="001F21D2">
        <w:t>the</w:t>
      </w:r>
      <w:r w:rsidR="0051289F" w:rsidRPr="001F21D2">
        <w:t xml:space="preserve"> </w:t>
      </w:r>
      <w:proofErr w:type="gramStart"/>
      <w:r w:rsidR="0051289F" w:rsidRPr="001F21D2">
        <w:t>main focus</w:t>
      </w:r>
      <w:proofErr w:type="gramEnd"/>
      <w:r w:rsidR="0051289F" w:rsidRPr="001F21D2">
        <w:t xml:space="preserve">. I would very much like to experiment further with how </w:t>
      </w:r>
      <w:r w:rsidR="00232EC9" w:rsidRPr="001F21D2">
        <w:t xml:space="preserve">to develop a child’s Welsh language </w:t>
      </w:r>
      <w:r w:rsidR="00942849" w:rsidRPr="001F21D2">
        <w:t xml:space="preserve">skills </w:t>
      </w:r>
      <w:r w:rsidR="00232EC9" w:rsidRPr="001F21D2">
        <w:t>through a wider range of resources and</w:t>
      </w:r>
      <w:r w:rsidR="00942849" w:rsidRPr="001F21D2">
        <w:t xml:space="preserve"> online platforms. </w:t>
      </w:r>
      <w:r w:rsidR="00232EC9" w:rsidRPr="001F21D2">
        <w:t xml:space="preserve"> </w:t>
      </w:r>
    </w:p>
    <w:p w14:paraId="1AD98AC8" w14:textId="004CA07D" w:rsidR="00D8012A" w:rsidRPr="001F21D2" w:rsidRDefault="00D8012A" w:rsidP="00040DB5">
      <w:pPr>
        <w:pStyle w:val="AssignBody"/>
        <w:rPr>
          <w:color w:val="FF0000"/>
        </w:rPr>
      </w:pPr>
    </w:p>
    <w:p w14:paraId="7DE8D9D3" w14:textId="77777777" w:rsidR="00852558" w:rsidRDefault="00852558" w:rsidP="00040DB5">
      <w:pPr>
        <w:pStyle w:val="AssignBody"/>
        <w:rPr>
          <w:i/>
          <w:iCs/>
          <w:u w:val="single"/>
        </w:rPr>
      </w:pPr>
    </w:p>
    <w:p w14:paraId="03776BD7" w14:textId="2E86A15B" w:rsidR="00D8012A" w:rsidRPr="001F21D2" w:rsidRDefault="00D8012A" w:rsidP="00040DB5">
      <w:pPr>
        <w:pStyle w:val="AssignBody"/>
        <w:rPr>
          <w:i/>
          <w:iCs/>
        </w:rPr>
      </w:pPr>
      <w:r w:rsidRPr="00982A1F">
        <w:rPr>
          <w:i/>
          <w:iCs/>
          <w:u w:val="single"/>
        </w:rPr>
        <w:lastRenderedPageBreak/>
        <w:t xml:space="preserve">Professional Learning </w:t>
      </w:r>
      <w:r w:rsidR="00C467FF" w:rsidRPr="00982A1F">
        <w:rPr>
          <w:i/>
          <w:iCs/>
          <w:u w:val="single"/>
        </w:rPr>
        <w:t xml:space="preserve">Experience </w:t>
      </w:r>
      <w:r w:rsidRPr="00982A1F">
        <w:rPr>
          <w:i/>
          <w:iCs/>
          <w:u w:val="single"/>
        </w:rPr>
        <w:t>Template 2</w:t>
      </w:r>
      <w:r w:rsidR="00F42578" w:rsidRPr="00982A1F">
        <w:rPr>
          <w:i/>
          <w:iCs/>
          <w:u w:val="single"/>
        </w:rPr>
        <w:t>:</w:t>
      </w:r>
      <w:r w:rsidR="002B581C" w:rsidRPr="001F21D2">
        <w:rPr>
          <w:i/>
          <w:iCs/>
        </w:rPr>
        <w:t xml:space="preserve"> </w:t>
      </w:r>
      <w:r w:rsidR="00CC1C68" w:rsidRPr="001F21D2">
        <w:rPr>
          <w:i/>
          <w:iCs/>
        </w:rPr>
        <w:t>Literacy Progression during PTE3</w:t>
      </w:r>
      <w:r w:rsidR="00F42578" w:rsidRPr="001F21D2">
        <w:rPr>
          <w:i/>
          <w:iCs/>
        </w:rPr>
        <w:t xml:space="preserve"> </w:t>
      </w:r>
    </w:p>
    <w:p w14:paraId="77A37D40" w14:textId="030A752E" w:rsidR="00F53EDC" w:rsidRPr="001F21D2" w:rsidRDefault="006967C7" w:rsidP="00527F90">
      <w:pPr>
        <w:pStyle w:val="AssignBody"/>
        <w:rPr>
          <w:color w:val="FF0000"/>
        </w:rPr>
      </w:pPr>
      <w:hyperlink r:id="rId15" w:anchor="/public/kwhG4Zmdg5Mppg5d98zkyhb9ry" w:history="1">
        <w:r w:rsidR="00BE3FEA" w:rsidRPr="001F21D2">
          <w:rPr>
            <w:rStyle w:val="Hyperlink"/>
          </w:rPr>
          <w:t>https://v3.pebblepad.co.uk/spa/#/public/kwhG4Zmdg5Mppg5d98zkyhb9ry</w:t>
        </w:r>
      </w:hyperlink>
      <w:r w:rsidR="00BE3FEA" w:rsidRPr="001F21D2">
        <w:rPr>
          <w:color w:val="FF0000"/>
        </w:rPr>
        <w:t xml:space="preserve"> </w:t>
      </w:r>
    </w:p>
    <w:p w14:paraId="5139E82E" w14:textId="690CFF8C" w:rsidR="00527F90" w:rsidRPr="001F21D2" w:rsidRDefault="00526909" w:rsidP="00527F90">
      <w:pPr>
        <w:pStyle w:val="AssignBody"/>
      </w:pPr>
      <w:r w:rsidRPr="001F21D2">
        <w:t>During my third personal teaching experience</w:t>
      </w:r>
      <w:r w:rsidR="005F52D3" w:rsidRPr="001F21D2">
        <w:t>,</w:t>
      </w:r>
      <w:r w:rsidRPr="001F21D2">
        <w:t xml:space="preserve"> I worked with a Year 3 class to develop their </w:t>
      </w:r>
      <w:r w:rsidR="005F52D3" w:rsidRPr="001F21D2">
        <w:t>l</w:t>
      </w:r>
      <w:r w:rsidRPr="001F21D2">
        <w:t xml:space="preserve">iteracy skills. </w:t>
      </w:r>
      <w:r w:rsidR="00EA1882" w:rsidRPr="001F21D2">
        <w:t>Th</w:t>
      </w:r>
      <w:r w:rsidR="00237C1A" w:rsidRPr="001F21D2">
        <w:t>ese</w:t>
      </w:r>
      <w:r w:rsidR="00EA1882" w:rsidRPr="001F21D2">
        <w:t xml:space="preserve"> </w:t>
      </w:r>
      <w:r w:rsidR="00F968EB" w:rsidRPr="001F21D2">
        <w:t xml:space="preserve">lessons focused mainly on the gradual development of </w:t>
      </w:r>
      <w:r w:rsidR="00237C1A" w:rsidRPr="001F21D2">
        <w:t>writing skills</w:t>
      </w:r>
      <w:r w:rsidR="00AF75BE" w:rsidRPr="001F21D2">
        <w:t xml:space="preserve">, the use of </w:t>
      </w:r>
      <w:r w:rsidR="00EE7E06" w:rsidRPr="001F21D2">
        <w:t>descriptive vocabulary</w:t>
      </w:r>
      <w:r w:rsidR="00AF75BE" w:rsidRPr="001F21D2">
        <w:t xml:space="preserve"> and reading comprehension</w:t>
      </w:r>
      <w:r w:rsidR="00EE7E06" w:rsidRPr="001F21D2">
        <w:t xml:space="preserve">. </w:t>
      </w:r>
      <w:r w:rsidR="0008644C" w:rsidRPr="001F21D2">
        <w:t>A</w:t>
      </w:r>
      <w:r w:rsidR="00692FDA" w:rsidRPr="001F21D2">
        <w:t xml:space="preserve">lthough they all include a focus on </w:t>
      </w:r>
      <w:r w:rsidR="0008644C" w:rsidRPr="001F21D2">
        <w:t xml:space="preserve">literacy, some lessons branched into different areas of learning and experience including </w:t>
      </w:r>
      <w:r w:rsidR="00052E4F" w:rsidRPr="001F21D2">
        <w:t>‘</w:t>
      </w:r>
      <w:r w:rsidR="00303522" w:rsidRPr="001F21D2">
        <w:t>S</w:t>
      </w:r>
      <w:r w:rsidR="0008644C" w:rsidRPr="001F21D2">
        <w:t xml:space="preserve">cience and </w:t>
      </w:r>
      <w:r w:rsidR="00303522" w:rsidRPr="001F21D2">
        <w:t>T</w:t>
      </w:r>
      <w:r w:rsidR="0008644C" w:rsidRPr="001F21D2">
        <w:t>echnology</w:t>
      </w:r>
      <w:r w:rsidR="005F52D3" w:rsidRPr="001F21D2">
        <w:t>’</w:t>
      </w:r>
      <w:r w:rsidR="00052E4F" w:rsidRPr="001F21D2">
        <w:t xml:space="preserve"> and the </w:t>
      </w:r>
      <w:r w:rsidR="00AF75BE" w:rsidRPr="001F21D2">
        <w:t>‘</w:t>
      </w:r>
      <w:r w:rsidR="00303522" w:rsidRPr="001F21D2">
        <w:t>E</w:t>
      </w:r>
      <w:r w:rsidR="00052E4F" w:rsidRPr="001F21D2">
        <w:t xml:space="preserve">xpressive </w:t>
      </w:r>
      <w:r w:rsidR="00303522" w:rsidRPr="001F21D2">
        <w:t>A</w:t>
      </w:r>
      <w:r w:rsidR="00052E4F" w:rsidRPr="001F21D2">
        <w:t>rts</w:t>
      </w:r>
      <w:r w:rsidR="00AF75BE" w:rsidRPr="001F21D2">
        <w:t>’</w:t>
      </w:r>
      <w:r w:rsidR="00052E4F" w:rsidRPr="001F21D2">
        <w:t xml:space="preserve">. </w:t>
      </w:r>
      <w:r w:rsidR="00AF75BE" w:rsidRPr="001F21D2">
        <w:t xml:space="preserve">One lesson for example </w:t>
      </w:r>
      <w:r w:rsidR="00303522" w:rsidRPr="001F21D2">
        <w:t xml:space="preserve">included students describing different national anthems. </w:t>
      </w:r>
    </w:p>
    <w:p w14:paraId="52F4051D" w14:textId="7675144E" w:rsidR="00810094" w:rsidRPr="001F21D2" w:rsidRDefault="00810094" w:rsidP="00527F90">
      <w:pPr>
        <w:pStyle w:val="AssignBody"/>
      </w:pPr>
    </w:p>
    <w:p w14:paraId="0498EE53" w14:textId="262E1F93" w:rsidR="00810094" w:rsidRPr="001F21D2" w:rsidRDefault="00413DBE" w:rsidP="00527F90">
      <w:pPr>
        <w:pStyle w:val="AssignBody"/>
      </w:pPr>
      <w:r w:rsidRPr="001F21D2">
        <w:t>Similarly,</w:t>
      </w:r>
      <w:r w:rsidR="00810094" w:rsidRPr="001F21D2">
        <w:t xml:space="preserve"> to other </w:t>
      </w:r>
      <w:r w:rsidR="00AD378E" w:rsidRPr="001F21D2">
        <w:t xml:space="preserve">learning journeys, the progression of the children’s literacy </w:t>
      </w:r>
      <w:r w:rsidR="008B0E2C" w:rsidRPr="001F21D2">
        <w:t xml:space="preserve">was centred around the concept of </w:t>
      </w:r>
      <w:r w:rsidR="00B23648" w:rsidRPr="001F21D2">
        <w:t xml:space="preserve">a spiral curriculum. </w:t>
      </w:r>
      <w:r w:rsidRPr="001F21D2">
        <w:t>Jerome Bruner</w:t>
      </w:r>
      <w:r w:rsidR="00880DCA" w:rsidRPr="001F21D2">
        <w:t xml:space="preserve">, the leading mind for the spiral curriculum, believed that </w:t>
      </w:r>
      <w:r w:rsidR="003C0B32" w:rsidRPr="001F21D2">
        <w:t>ideas and skills needed to be simplified at first then repeatedly revisited with increased complexity each time</w:t>
      </w:r>
      <w:r w:rsidR="00087F28" w:rsidRPr="001F21D2">
        <w:t xml:space="preserve"> (</w:t>
      </w:r>
      <w:r w:rsidR="007E4105" w:rsidRPr="001F21D2">
        <w:t>McLeod, 2019</w:t>
      </w:r>
      <w:r w:rsidR="00087F28" w:rsidRPr="001F21D2">
        <w:t xml:space="preserve">). Within this </w:t>
      </w:r>
      <w:r w:rsidR="00ED6C58" w:rsidRPr="001F21D2">
        <w:t>Literacy</w:t>
      </w:r>
      <w:r w:rsidR="00087F28" w:rsidRPr="001F21D2">
        <w:t xml:space="preserve"> learning journey, </w:t>
      </w:r>
      <w:r w:rsidR="00DF0034" w:rsidRPr="001F21D2">
        <w:t xml:space="preserve">students were first </w:t>
      </w:r>
      <w:r w:rsidR="00221B55" w:rsidRPr="001F21D2">
        <w:t xml:space="preserve">challenged to </w:t>
      </w:r>
      <w:r w:rsidR="00AD39FE" w:rsidRPr="001F21D2">
        <w:t xml:space="preserve">read several books and </w:t>
      </w:r>
      <w:r w:rsidR="00A44101" w:rsidRPr="001F21D2">
        <w:t xml:space="preserve">complete differentiated </w:t>
      </w:r>
      <w:r w:rsidR="00F21707" w:rsidRPr="001F21D2">
        <w:t xml:space="preserve">comprehension tasks. Gradually, students were encouraged to make use of more </w:t>
      </w:r>
      <w:r w:rsidR="00661B36" w:rsidRPr="001F21D2">
        <w:t xml:space="preserve">descriptive vocabulary </w:t>
      </w:r>
      <w:r w:rsidR="00FD7DD4" w:rsidRPr="001F21D2">
        <w:t>eventually leading to free writing such as the ‘describe a friend lesson</w:t>
      </w:r>
      <w:r w:rsidR="00B96E4A" w:rsidRPr="001F21D2">
        <w:t xml:space="preserve">’. </w:t>
      </w:r>
    </w:p>
    <w:p w14:paraId="6C250351" w14:textId="182CBE2E" w:rsidR="002C6567" w:rsidRPr="001F21D2" w:rsidRDefault="002C6567" w:rsidP="00527F90">
      <w:pPr>
        <w:pStyle w:val="AssignBody"/>
      </w:pPr>
    </w:p>
    <w:p w14:paraId="1EFB6B2E" w14:textId="0618EDD9" w:rsidR="007512F6" w:rsidRPr="001F21D2" w:rsidRDefault="007512F6" w:rsidP="007512F6">
      <w:pPr>
        <w:pStyle w:val="AssignBody"/>
      </w:pPr>
      <w:r w:rsidRPr="001F21D2">
        <w:t xml:space="preserve">To make sure my lessons were suitable I first looked at examples of previous work completed by the Year 3 class. Additionally, I had frequent discussions with my mentor about her assessment of the students’ </w:t>
      </w:r>
      <w:r w:rsidR="002349E9" w:rsidRPr="001F21D2">
        <w:t>literacy</w:t>
      </w:r>
      <w:r w:rsidRPr="001F21D2">
        <w:t xml:space="preserve"> skills. Both of which assisted in my lesson and progression planning. </w:t>
      </w:r>
    </w:p>
    <w:p w14:paraId="7C4C5A2F" w14:textId="77777777" w:rsidR="007512F6" w:rsidRPr="001F21D2" w:rsidRDefault="007512F6" w:rsidP="00527F90">
      <w:pPr>
        <w:pStyle w:val="AssignBody"/>
      </w:pPr>
    </w:p>
    <w:p w14:paraId="23EAC9B7" w14:textId="7ECD662D" w:rsidR="00B96E4A" w:rsidRPr="001F21D2" w:rsidRDefault="00B96E4A" w:rsidP="00527F90">
      <w:pPr>
        <w:pStyle w:val="AssignBody"/>
      </w:pPr>
      <w:r w:rsidRPr="001F21D2">
        <w:t xml:space="preserve">In my opinion, the planning and creation of the lessons and accompanying resources for </w:t>
      </w:r>
      <w:r w:rsidR="001D28D9" w:rsidRPr="001F21D2">
        <w:t xml:space="preserve">the children’s literacy progression greatly assisted in the development of my literacy skills. I now feel I understand the perspective of students when encountering </w:t>
      </w:r>
      <w:r w:rsidR="00C03FFE" w:rsidRPr="001F21D2">
        <w:t xml:space="preserve">new and interesting learning experiences surrounding literacy. </w:t>
      </w:r>
      <w:r w:rsidR="007E2935" w:rsidRPr="001F21D2">
        <w:t xml:space="preserve">I discovered that at least with the </w:t>
      </w:r>
      <w:r w:rsidR="004A55C1" w:rsidRPr="001F21D2">
        <w:t xml:space="preserve">year 3 class I worked with, repeated exposure to </w:t>
      </w:r>
      <w:r w:rsidR="00CF5FF0" w:rsidRPr="001F21D2">
        <w:t xml:space="preserve">spoken and written oracy greatly increased the confidence of students. </w:t>
      </w:r>
    </w:p>
    <w:p w14:paraId="266BD37F" w14:textId="372155B0" w:rsidR="002C6567" w:rsidRPr="001F21D2" w:rsidRDefault="002C6567" w:rsidP="00527F90">
      <w:pPr>
        <w:pStyle w:val="AssignBody"/>
      </w:pPr>
    </w:p>
    <w:p w14:paraId="61C0DEB9" w14:textId="6C35375A" w:rsidR="004443E3" w:rsidRPr="001F21D2" w:rsidRDefault="002349E9" w:rsidP="00527F90">
      <w:pPr>
        <w:pStyle w:val="AssignBody"/>
      </w:pPr>
      <w:r w:rsidRPr="001F21D2">
        <w:t xml:space="preserve">One area of improvement that I would consider would be to encourage more creative thinking. Particularly </w:t>
      </w:r>
      <w:r w:rsidR="00357318" w:rsidRPr="001F21D2">
        <w:t xml:space="preserve">with lessons </w:t>
      </w:r>
      <w:r w:rsidR="00A740DD" w:rsidRPr="001F21D2">
        <w:t xml:space="preserve">involving </w:t>
      </w:r>
      <w:r w:rsidR="00042971" w:rsidRPr="001F21D2">
        <w:t xml:space="preserve">questioning and imagination such as the ‘neighbours hats’ students seemed to struggle </w:t>
      </w:r>
      <w:r w:rsidR="006C5CCD" w:rsidRPr="001F21D2">
        <w:t>to make</w:t>
      </w:r>
      <w:r w:rsidR="004443E3" w:rsidRPr="001F21D2">
        <w:t xml:space="preserve"> guesses and coming up with their own ideas. Part of this issue could have come </w:t>
      </w:r>
      <w:r w:rsidR="003B6DB8" w:rsidRPr="001F21D2">
        <w:t xml:space="preserve">from the fact that </w:t>
      </w:r>
      <w:r w:rsidR="004443E3" w:rsidRPr="001F21D2">
        <w:t>this learning journey took place during the ‘Spring Term’ Covid-19 lockdown, so all learning was to be completed online from home.</w:t>
      </w:r>
      <w:r w:rsidR="003B6DB8" w:rsidRPr="001F21D2">
        <w:t xml:space="preserve"> </w:t>
      </w:r>
      <w:r w:rsidR="007A35B7" w:rsidRPr="001F21D2">
        <w:t>However</w:t>
      </w:r>
      <w:r w:rsidR="006C5CCD" w:rsidRPr="001F21D2">
        <w:t>,</w:t>
      </w:r>
      <w:r w:rsidR="007A35B7" w:rsidRPr="001F21D2">
        <w:t xml:space="preserve"> students were still exposed to stories and other imaginative </w:t>
      </w:r>
      <w:r w:rsidR="005B40A0" w:rsidRPr="001F21D2">
        <w:t xml:space="preserve">resources by myself, my </w:t>
      </w:r>
      <w:r w:rsidR="001A0FEA" w:rsidRPr="001F21D2">
        <w:t>mentor,</w:t>
      </w:r>
      <w:r w:rsidR="005B40A0" w:rsidRPr="001F21D2">
        <w:t xml:space="preserve"> and </w:t>
      </w:r>
      <w:r w:rsidR="001A0FEA" w:rsidRPr="001F21D2">
        <w:t xml:space="preserve">their </w:t>
      </w:r>
      <w:r w:rsidR="005B40A0" w:rsidRPr="001F21D2">
        <w:t xml:space="preserve">families at home. Perhaps I could have centred a </w:t>
      </w:r>
      <w:r w:rsidR="005B40A0" w:rsidRPr="001F21D2">
        <w:lastRenderedPageBreak/>
        <w:t xml:space="preserve">lesson </w:t>
      </w:r>
      <w:r w:rsidR="00BE7847" w:rsidRPr="001F21D2">
        <w:t xml:space="preserve">focusing on students having complete creative freedom rather than </w:t>
      </w:r>
      <w:r w:rsidR="004B7AAD" w:rsidRPr="001F21D2">
        <w:t>the more structured, supported lessons they worked with. For example, instead of describing a favourite book character, students could have created their own character</w:t>
      </w:r>
      <w:r w:rsidR="005F52D3" w:rsidRPr="001F21D2">
        <w:t xml:space="preserve"> explaining what they look like, their interests and what adventures they experience. </w:t>
      </w:r>
    </w:p>
    <w:p w14:paraId="56E494C6" w14:textId="77777777" w:rsidR="008D17FE" w:rsidRPr="001F21D2" w:rsidRDefault="008D17FE" w:rsidP="008D17FE">
      <w:pPr>
        <w:pStyle w:val="AssignBody"/>
      </w:pPr>
    </w:p>
    <w:p w14:paraId="253974C0" w14:textId="2840C2EB" w:rsidR="006A1EC7" w:rsidRPr="001F21D2" w:rsidRDefault="00A51302" w:rsidP="006A1EC7">
      <w:pPr>
        <w:pStyle w:val="AssignSubHeader"/>
        <w:jc w:val="center"/>
      </w:pPr>
      <w:r w:rsidRPr="001F21D2">
        <w:t>Tab 7: Four Purposes Standard</w:t>
      </w:r>
    </w:p>
    <w:p w14:paraId="03A84699" w14:textId="77777777" w:rsidR="007D17A6" w:rsidRPr="001F21D2" w:rsidRDefault="007D17A6" w:rsidP="00EE5CE7">
      <w:pPr>
        <w:pStyle w:val="AssignBody"/>
        <w:rPr>
          <w:i/>
          <w:iCs/>
        </w:rPr>
      </w:pPr>
    </w:p>
    <w:p w14:paraId="7D2D0B24" w14:textId="0E483865" w:rsidR="00E877C8" w:rsidRPr="001F21D2" w:rsidRDefault="00C467FF" w:rsidP="00EE5CE7">
      <w:pPr>
        <w:pStyle w:val="AssignBody"/>
        <w:rPr>
          <w:i/>
          <w:iCs/>
          <w:u w:val="single"/>
        </w:rPr>
      </w:pPr>
      <w:r w:rsidRPr="001F21D2">
        <w:rPr>
          <w:i/>
          <w:iCs/>
          <w:u w:val="single"/>
        </w:rPr>
        <w:t xml:space="preserve">Professional Learning Experience Template 1 </w:t>
      </w:r>
    </w:p>
    <w:p w14:paraId="4251D8D4" w14:textId="2E2196FB" w:rsidR="00972E59" w:rsidRPr="001F21D2" w:rsidRDefault="00972E59" w:rsidP="00EE5CE7">
      <w:pPr>
        <w:pStyle w:val="AssignBody"/>
        <w:rPr>
          <w:i/>
          <w:iCs/>
        </w:rPr>
      </w:pPr>
      <w:r w:rsidRPr="001F21D2">
        <w:rPr>
          <w:i/>
          <w:iCs/>
        </w:rPr>
        <w:t>[</w:t>
      </w:r>
      <w:r w:rsidR="003E4891" w:rsidRPr="001F21D2">
        <w:rPr>
          <w:i/>
          <w:iCs/>
        </w:rPr>
        <w:t>All our children and young people will be</w:t>
      </w:r>
      <w:r w:rsidR="003B3971" w:rsidRPr="001F21D2">
        <w:rPr>
          <w:i/>
          <w:iCs/>
        </w:rPr>
        <w:t xml:space="preserve">… Ethical, </w:t>
      </w:r>
      <w:r w:rsidR="00CB0724" w:rsidRPr="001F21D2">
        <w:rPr>
          <w:i/>
          <w:iCs/>
        </w:rPr>
        <w:t xml:space="preserve">informed citizens who are knowledgeable about their culture, community, </w:t>
      </w:r>
      <w:proofErr w:type="gramStart"/>
      <w:r w:rsidR="00CB0724" w:rsidRPr="001F21D2">
        <w:rPr>
          <w:i/>
          <w:iCs/>
        </w:rPr>
        <w:t>society</w:t>
      </w:r>
      <w:proofErr w:type="gramEnd"/>
      <w:r w:rsidR="00CB0724" w:rsidRPr="001F21D2">
        <w:rPr>
          <w:i/>
          <w:iCs/>
        </w:rPr>
        <w:t xml:space="preserve"> and the world, now and in the past</w:t>
      </w:r>
      <w:r w:rsidR="003F3E0E" w:rsidRPr="001F21D2">
        <w:rPr>
          <w:i/>
          <w:iCs/>
        </w:rPr>
        <w:t>]:</w:t>
      </w:r>
    </w:p>
    <w:p w14:paraId="6C659DBA" w14:textId="1B54B250" w:rsidR="00A51302" w:rsidRDefault="006967C7" w:rsidP="00D57473">
      <w:pPr>
        <w:pStyle w:val="AssignBody"/>
        <w:rPr>
          <w:color w:val="FF0000"/>
        </w:rPr>
      </w:pPr>
      <w:hyperlink r:id="rId16" w:anchor="/public/kwhG4Zmdg5MpcdHM5qt7h9mtjZ" w:history="1">
        <w:r w:rsidR="007D17A6" w:rsidRPr="001F21D2">
          <w:rPr>
            <w:rStyle w:val="Hyperlink"/>
          </w:rPr>
          <w:t>https://v3.pebblepad.co.uk/spa/#/public/kwhG4Zmdg5MpcdHM5qt7h9mtjZ</w:t>
        </w:r>
      </w:hyperlink>
      <w:r w:rsidR="007D17A6" w:rsidRPr="001F21D2">
        <w:rPr>
          <w:color w:val="FF0000"/>
        </w:rPr>
        <w:t xml:space="preserve"> </w:t>
      </w:r>
    </w:p>
    <w:p w14:paraId="1B49590B" w14:textId="77777777" w:rsidR="00281931" w:rsidRPr="001F21D2" w:rsidRDefault="00281931" w:rsidP="00D57473">
      <w:pPr>
        <w:pStyle w:val="AssignBody"/>
        <w:rPr>
          <w:color w:val="FF0000"/>
        </w:rPr>
      </w:pPr>
    </w:p>
    <w:p w14:paraId="7E5AD99E" w14:textId="6014E527" w:rsidR="00D51056" w:rsidRPr="001F21D2" w:rsidRDefault="00D51056" w:rsidP="00D57473">
      <w:pPr>
        <w:pStyle w:val="AssignBody"/>
      </w:pPr>
      <w:proofErr w:type="gramStart"/>
      <w:r w:rsidRPr="001F21D2">
        <w:t>In order to</w:t>
      </w:r>
      <w:proofErr w:type="gramEnd"/>
      <w:r w:rsidRPr="001F21D2">
        <w:t xml:space="preserve"> </w:t>
      </w:r>
      <w:r w:rsidR="000F46F4" w:rsidRPr="001F21D2">
        <w:t>fulfil</w:t>
      </w:r>
      <w:r w:rsidRPr="001F21D2">
        <w:t xml:space="preserve"> this </w:t>
      </w:r>
      <w:r w:rsidR="00486FE6" w:rsidRPr="001F21D2">
        <w:t>curriculum purpose and progress the students into becoming ethical and informed citizens</w:t>
      </w:r>
      <w:r w:rsidR="00C63D71">
        <w:t>,</w:t>
      </w:r>
      <w:r w:rsidR="00486FE6" w:rsidRPr="001F21D2">
        <w:t xml:space="preserve"> I</w:t>
      </w:r>
      <w:r w:rsidR="000F46F4" w:rsidRPr="001F21D2">
        <w:t xml:space="preserve"> carried out a live lesson </w:t>
      </w:r>
      <w:r w:rsidR="0083273C" w:rsidRPr="001F21D2">
        <w:t xml:space="preserve">online </w:t>
      </w:r>
      <w:r w:rsidR="000F46F4" w:rsidRPr="001F21D2">
        <w:t xml:space="preserve">focused </w:t>
      </w:r>
      <w:r w:rsidR="00693980" w:rsidRPr="001F21D2">
        <w:t>on</w:t>
      </w:r>
      <w:r w:rsidR="000F46F4" w:rsidRPr="001F21D2">
        <w:t xml:space="preserve"> the Netherlands and the cultural differences and </w:t>
      </w:r>
      <w:r w:rsidR="00917C2A" w:rsidRPr="001F21D2">
        <w:t xml:space="preserve">similarities the country has to Wales. </w:t>
      </w:r>
      <w:r w:rsidR="000F46F4" w:rsidRPr="001F21D2">
        <w:t xml:space="preserve"> </w:t>
      </w:r>
      <w:r w:rsidR="00F74297" w:rsidRPr="001F21D2">
        <w:t xml:space="preserve">More specifically, the lesson focused on the </w:t>
      </w:r>
      <w:r w:rsidR="00232E07" w:rsidRPr="001F21D2">
        <w:t xml:space="preserve">folk dances and costumes worn by either country. </w:t>
      </w:r>
      <w:r w:rsidR="0076582F" w:rsidRPr="001F21D2">
        <w:t xml:space="preserve">This </w:t>
      </w:r>
      <w:r w:rsidR="00550098" w:rsidRPr="001F21D2">
        <w:t xml:space="preserve">was just one of many </w:t>
      </w:r>
      <w:r w:rsidR="003D3B26" w:rsidRPr="001F21D2">
        <w:t>lessons’</w:t>
      </w:r>
      <w:r w:rsidR="00550098" w:rsidRPr="001F21D2">
        <w:t xml:space="preserve"> students experienced as part of ‘World Week’</w:t>
      </w:r>
      <w:r w:rsidR="0021741E" w:rsidRPr="001F21D2">
        <w:t xml:space="preserve"> that aimed to educate the students about </w:t>
      </w:r>
      <w:r w:rsidR="006B0412" w:rsidRPr="001F21D2">
        <w:t xml:space="preserve">the wider world. </w:t>
      </w:r>
    </w:p>
    <w:p w14:paraId="3D2BBC42" w14:textId="51E20099" w:rsidR="006B4248" w:rsidRPr="001F21D2" w:rsidRDefault="006B4248" w:rsidP="00D57473">
      <w:pPr>
        <w:pStyle w:val="AssignBody"/>
      </w:pPr>
    </w:p>
    <w:p w14:paraId="663DD881" w14:textId="3D7DB9D5" w:rsidR="006B4248" w:rsidRPr="001F21D2" w:rsidRDefault="006B4248" w:rsidP="00D57473">
      <w:pPr>
        <w:pStyle w:val="AssignBody"/>
      </w:pPr>
      <w:r w:rsidRPr="001F21D2">
        <w:t>This lesson was unique compared to its counterparts in the way i</w:t>
      </w:r>
      <w:r w:rsidR="00BB66D2" w:rsidRPr="001F21D2">
        <w:t xml:space="preserve">t conveyed information and encouraged interest. With other lessons within World Week, </w:t>
      </w:r>
      <w:r w:rsidR="00E411A8" w:rsidRPr="001F21D2">
        <w:t xml:space="preserve">students were encouraged to </w:t>
      </w:r>
      <w:r w:rsidR="00300A92" w:rsidRPr="001F21D2">
        <w:t>research</w:t>
      </w:r>
      <w:r w:rsidR="00FB1C22" w:rsidRPr="001F21D2">
        <w:t xml:space="preserve"> and describe</w:t>
      </w:r>
      <w:r w:rsidR="00300A92" w:rsidRPr="001F21D2">
        <w:t xml:space="preserve"> the different aspects of a </w:t>
      </w:r>
      <w:r w:rsidR="009F0022" w:rsidRPr="001F21D2">
        <w:t xml:space="preserve">focus country including rating a national anthem, creating a country fact </w:t>
      </w:r>
      <w:proofErr w:type="gramStart"/>
      <w:r w:rsidR="009F0022" w:rsidRPr="001F21D2">
        <w:t>file</w:t>
      </w:r>
      <w:proofErr w:type="gramEnd"/>
      <w:r w:rsidR="009F0022" w:rsidRPr="001F21D2">
        <w:t xml:space="preserve"> and drawing a national symbol. The </w:t>
      </w:r>
      <w:r w:rsidR="00392766" w:rsidRPr="001F21D2">
        <w:t xml:space="preserve">Dutch Dance lesson on the other hand encouraged students to directly interact with the cultural identity of a country through dance. Admittedly </w:t>
      </w:r>
      <w:r w:rsidR="003D3B26" w:rsidRPr="001F21D2">
        <w:t xml:space="preserve">I simplified the original dance </w:t>
      </w:r>
      <w:proofErr w:type="gramStart"/>
      <w:r w:rsidR="003D3B26" w:rsidRPr="001F21D2">
        <w:t>in order to</w:t>
      </w:r>
      <w:proofErr w:type="gramEnd"/>
      <w:r w:rsidR="003D3B26" w:rsidRPr="001F21D2">
        <w:t xml:space="preserve"> suit the abilities of the students. Nonetheless </w:t>
      </w:r>
      <w:r w:rsidR="00036EA0" w:rsidRPr="001F21D2">
        <w:t xml:space="preserve">the students still directly participated in a cultural </w:t>
      </w:r>
      <w:r w:rsidR="00413EA7" w:rsidRPr="001F21D2">
        <w:t xml:space="preserve">aspect rather than just observing. </w:t>
      </w:r>
    </w:p>
    <w:p w14:paraId="1B4EFD5E" w14:textId="405AC296" w:rsidR="00E55D5F" w:rsidRPr="001F21D2" w:rsidRDefault="00E55D5F" w:rsidP="00D57473">
      <w:pPr>
        <w:pStyle w:val="AssignBody"/>
      </w:pPr>
    </w:p>
    <w:p w14:paraId="0D1A409D" w14:textId="1CA7F538" w:rsidR="00FB1C22" w:rsidRPr="001F21D2" w:rsidRDefault="000D1091" w:rsidP="00D57473">
      <w:pPr>
        <w:pStyle w:val="AssignBody"/>
      </w:pPr>
      <w:r w:rsidRPr="001F21D2">
        <w:t xml:space="preserve">As well as teaching a simplified dance to the students, I also attempted to </w:t>
      </w:r>
      <w:r w:rsidR="000061DC" w:rsidRPr="001F21D2">
        <w:t xml:space="preserve">strengthen the learning experience by not only using traditional </w:t>
      </w:r>
      <w:r w:rsidR="005515A8" w:rsidRPr="001F21D2">
        <w:t>Dutch</w:t>
      </w:r>
      <w:r w:rsidR="000061DC" w:rsidRPr="001F21D2">
        <w:t xml:space="preserve"> music but also creating </w:t>
      </w:r>
      <w:r w:rsidR="005515A8" w:rsidRPr="001F21D2">
        <w:t xml:space="preserve">my own </w:t>
      </w:r>
      <w:r w:rsidR="00C95B37" w:rsidRPr="001F21D2">
        <w:t xml:space="preserve">traditional </w:t>
      </w:r>
      <w:r w:rsidR="005515A8" w:rsidRPr="001F21D2">
        <w:t xml:space="preserve">Dutch costume from scratch. </w:t>
      </w:r>
      <w:r w:rsidR="00C95B37" w:rsidRPr="001F21D2">
        <w:t xml:space="preserve">Wearing this costume and dancing along with the children </w:t>
      </w:r>
      <w:r w:rsidR="006E11D1" w:rsidRPr="001F21D2">
        <w:t xml:space="preserve">aimed to create a </w:t>
      </w:r>
      <w:r w:rsidR="00C75039" w:rsidRPr="001F21D2">
        <w:t>real-life</w:t>
      </w:r>
      <w:r w:rsidR="006E11D1" w:rsidRPr="001F21D2">
        <w:t xml:space="preserve"> connection to the culture they were learning about</w:t>
      </w:r>
      <w:r w:rsidR="00AD2305" w:rsidRPr="001F21D2">
        <w:t xml:space="preserve">. </w:t>
      </w:r>
      <w:r w:rsidR="00E059BF" w:rsidRPr="001F21D2">
        <w:t xml:space="preserve">By enabling </w:t>
      </w:r>
      <w:r w:rsidR="00051BD3" w:rsidRPr="001F21D2">
        <w:t>this</w:t>
      </w:r>
      <w:r w:rsidR="00E059BF" w:rsidRPr="001F21D2">
        <w:t xml:space="preserve"> unique </w:t>
      </w:r>
      <w:r w:rsidR="00051BD3" w:rsidRPr="001F21D2">
        <w:t xml:space="preserve">and interactive </w:t>
      </w:r>
      <w:r w:rsidR="00E059BF" w:rsidRPr="001F21D2">
        <w:t xml:space="preserve">learning experience, </w:t>
      </w:r>
      <w:r w:rsidR="00051BD3" w:rsidRPr="001F21D2">
        <w:t>theoretically</w:t>
      </w:r>
      <w:r w:rsidR="00C63D71">
        <w:t>,</w:t>
      </w:r>
      <w:r w:rsidR="00051BD3" w:rsidRPr="001F21D2">
        <w:t xml:space="preserve"> the students would </w:t>
      </w:r>
      <w:r w:rsidR="00660B2A" w:rsidRPr="001F21D2">
        <w:t xml:space="preserve">be able to form better learning connections between topics such as the culture of Wales and the Netherlands. </w:t>
      </w:r>
      <w:r w:rsidR="009C2E26" w:rsidRPr="001F21D2">
        <w:t xml:space="preserve">These two cultural experiences act as schemas, or units of knowledge that </w:t>
      </w:r>
      <w:r w:rsidR="003E68C3" w:rsidRPr="001F21D2">
        <w:t xml:space="preserve">a student can make connections between. </w:t>
      </w:r>
      <w:r w:rsidR="001D6C47" w:rsidRPr="001F21D2">
        <w:t xml:space="preserve">A schema could also be defined as a set of linked </w:t>
      </w:r>
      <w:r w:rsidR="001D6C47" w:rsidRPr="001F21D2">
        <w:lastRenderedPageBreak/>
        <w:t>mental representations of the world</w:t>
      </w:r>
      <w:r w:rsidR="00D3764C" w:rsidRPr="001F21D2">
        <w:t xml:space="preserve">, helping us to respond </w:t>
      </w:r>
      <w:r w:rsidR="00B016D5" w:rsidRPr="001F21D2">
        <w:t>appropriately</w:t>
      </w:r>
      <w:r w:rsidR="00D3764C" w:rsidRPr="001F21D2">
        <w:t xml:space="preserve"> to different environments (</w:t>
      </w:r>
      <w:proofErr w:type="spellStart"/>
      <w:r w:rsidR="00B016D5" w:rsidRPr="001F21D2">
        <w:t>McLoed</w:t>
      </w:r>
      <w:proofErr w:type="spellEnd"/>
      <w:r w:rsidR="00B016D5" w:rsidRPr="001F21D2">
        <w:t xml:space="preserve">, 2020). </w:t>
      </w:r>
    </w:p>
    <w:p w14:paraId="1B479526" w14:textId="0AB36F9F" w:rsidR="00413EA7" w:rsidRPr="001F21D2" w:rsidRDefault="00413EA7" w:rsidP="00D57473">
      <w:pPr>
        <w:pStyle w:val="AssignBody"/>
      </w:pPr>
    </w:p>
    <w:p w14:paraId="36CBAE17" w14:textId="3D66390D" w:rsidR="00B76649" w:rsidRPr="001F21D2" w:rsidRDefault="004A6F60" w:rsidP="00D57473">
      <w:pPr>
        <w:pStyle w:val="AssignBody"/>
      </w:pPr>
      <w:r w:rsidRPr="001F21D2">
        <w:t xml:space="preserve">An additional reason why this was </w:t>
      </w:r>
      <w:r w:rsidR="00B333C3" w:rsidRPr="001F21D2">
        <w:t>a PE foc</w:t>
      </w:r>
      <w:r w:rsidR="004C638A" w:rsidRPr="001F21D2">
        <w:t xml:space="preserve">used lesson was that </w:t>
      </w:r>
      <w:r w:rsidR="00C63D71">
        <w:t>I</w:t>
      </w:r>
      <w:r w:rsidR="004C638A" w:rsidRPr="001F21D2">
        <w:t xml:space="preserve"> and my mentor aspired to encourage more </w:t>
      </w:r>
      <w:r w:rsidR="00EF4957" w:rsidRPr="001F21D2">
        <w:t xml:space="preserve">physically active learning. </w:t>
      </w:r>
      <w:r w:rsidR="00B76649" w:rsidRPr="001F21D2">
        <w:t>This lesson</w:t>
      </w:r>
      <w:r w:rsidR="00C63D71">
        <w:t>, unfortunately,</w:t>
      </w:r>
      <w:r w:rsidR="00B76649" w:rsidRPr="001F21D2">
        <w:t xml:space="preserve"> took place during the ‘Spring Term’ Covid-19 lockdown</w:t>
      </w:r>
      <w:r w:rsidR="003A640E" w:rsidRPr="001F21D2">
        <w:t xml:space="preserve">, therefore limiting </w:t>
      </w:r>
      <w:r w:rsidR="00862958" w:rsidRPr="001F21D2">
        <w:t xml:space="preserve">learning experiences to online from home. </w:t>
      </w:r>
      <w:r w:rsidR="00D10556" w:rsidRPr="001F21D2">
        <w:t xml:space="preserve">Realising that </w:t>
      </w:r>
      <w:r w:rsidR="00011167" w:rsidRPr="001F21D2">
        <w:t xml:space="preserve">physical activity was limited for our Year 3 students </w:t>
      </w:r>
      <w:r w:rsidR="00C63D71">
        <w:t>I</w:t>
      </w:r>
      <w:r w:rsidR="009F1DC6" w:rsidRPr="001F21D2">
        <w:t xml:space="preserve"> and my mentor made efforts to integrate </w:t>
      </w:r>
      <w:r w:rsidR="00011167" w:rsidRPr="001F21D2">
        <w:t xml:space="preserve">it more into </w:t>
      </w:r>
      <w:r w:rsidR="00191A75" w:rsidRPr="001F21D2">
        <w:t>our brain warm-ups and our main learning opp</w:t>
      </w:r>
      <w:r w:rsidR="00A158F4" w:rsidRPr="001F21D2">
        <w:t xml:space="preserve">ortunities. </w:t>
      </w:r>
    </w:p>
    <w:p w14:paraId="59B11FFE" w14:textId="2F0B7862" w:rsidR="000A3F30" w:rsidRPr="001F21D2" w:rsidRDefault="000A3F30" w:rsidP="00D57473">
      <w:pPr>
        <w:pStyle w:val="AssignBody"/>
      </w:pPr>
    </w:p>
    <w:p w14:paraId="79B85114" w14:textId="665B6950" w:rsidR="00A158F4" w:rsidRDefault="0068169F" w:rsidP="00D57473">
      <w:pPr>
        <w:pStyle w:val="AssignBody"/>
      </w:pPr>
      <w:r w:rsidRPr="001F21D2">
        <w:t>Overall,</w:t>
      </w:r>
      <w:r w:rsidR="00A158F4" w:rsidRPr="001F21D2">
        <w:t xml:space="preserve"> I </w:t>
      </w:r>
      <w:r w:rsidR="00C2607E" w:rsidRPr="001F21D2">
        <w:t xml:space="preserve">am </w:t>
      </w:r>
      <w:proofErr w:type="gramStart"/>
      <w:r w:rsidR="00C2607E" w:rsidRPr="001F21D2">
        <w:t>very happy</w:t>
      </w:r>
      <w:proofErr w:type="gramEnd"/>
      <w:r w:rsidR="00C2607E" w:rsidRPr="001F21D2">
        <w:t xml:space="preserve"> with how this lesson </w:t>
      </w:r>
      <w:r w:rsidR="00F51185" w:rsidRPr="001F21D2">
        <w:t xml:space="preserve">turned out and how </w:t>
      </w:r>
      <w:r w:rsidR="00B15D47" w:rsidRPr="001F21D2">
        <w:t xml:space="preserve">it contributed to my students becoming ethical, informed citizens who are knowledgeable about their culture, community, </w:t>
      </w:r>
      <w:r w:rsidR="00ED6C58" w:rsidRPr="001F21D2">
        <w:t>society,</w:t>
      </w:r>
      <w:r w:rsidR="00B15D47" w:rsidRPr="001F21D2">
        <w:t xml:space="preserve"> and the world</w:t>
      </w:r>
      <w:r w:rsidR="008D4C20" w:rsidRPr="001F21D2">
        <w:t xml:space="preserve">. I was so happy with the original lesson that I replicated it </w:t>
      </w:r>
      <w:r w:rsidR="00B279A4" w:rsidRPr="001F21D2">
        <w:t xml:space="preserve">when students were finally allowed back into school. </w:t>
      </w:r>
      <w:r w:rsidR="001D0316" w:rsidRPr="001F21D2">
        <w:t xml:space="preserve">One area of improvement I would consider would be to </w:t>
      </w:r>
      <w:r w:rsidR="00CB3DA7" w:rsidRPr="001F21D2">
        <w:t xml:space="preserve">teach two cultural dances within the same </w:t>
      </w:r>
      <w:proofErr w:type="gramStart"/>
      <w:r w:rsidR="00CB3DA7" w:rsidRPr="001F21D2">
        <w:t xml:space="preserve">period </w:t>
      </w:r>
      <w:r w:rsidR="00C63D71">
        <w:t>of time</w:t>
      </w:r>
      <w:proofErr w:type="gramEnd"/>
      <w:r w:rsidR="00C63D71">
        <w:t xml:space="preserve"> to enable easier comparisons to be made. </w:t>
      </w:r>
    </w:p>
    <w:p w14:paraId="0B3C1D1B" w14:textId="6E9BC070" w:rsidR="008D17FE" w:rsidRDefault="008D17FE" w:rsidP="00D57473">
      <w:pPr>
        <w:pStyle w:val="AssignBody"/>
      </w:pPr>
    </w:p>
    <w:p w14:paraId="7B415281" w14:textId="77777777" w:rsidR="00293760" w:rsidRPr="00982A1F" w:rsidRDefault="00B62830" w:rsidP="009C4762">
      <w:pPr>
        <w:pStyle w:val="AssignBody"/>
        <w:rPr>
          <w:i/>
          <w:iCs/>
          <w:u w:val="single"/>
        </w:rPr>
      </w:pPr>
      <w:r w:rsidRPr="00982A1F">
        <w:rPr>
          <w:i/>
          <w:iCs/>
          <w:u w:val="single"/>
        </w:rPr>
        <w:t xml:space="preserve">Professional Learning Experience Template 2 </w:t>
      </w:r>
    </w:p>
    <w:p w14:paraId="0C677661" w14:textId="0928BF58" w:rsidR="00B62830" w:rsidRPr="00293760" w:rsidRDefault="00B62830" w:rsidP="009C4762">
      <w:pPr>
        <w:pStyle w:val="AssignBody"/>
        <w:rPr>
          <w:i/>
          <w:iCs/>
        </w:rPr>
      </w:pPr>
      <w:r w:rsidRPr="00293760">
        <w:rPr>
          <w:i/>
          <w:iCs/>
        </w:rPr>
        <w:t>[</w:t>
      </w:r>
      <w:r w:rsidR="000D0523" w:rsidRPr="00293760">
        <w:rPr>
          <w:i/>
          <w:iCs/>
        </w:rPr>
        <w:t xml:space="preserve">All our children and young people will be… </w:t>
      </w:r>
      <w:r w:rsidRPr="00293760">
        <w:rPr>
          <w:i/>
          <w:iCs/>
        </w:rPr>
        <w:t>H</w:t>
      </w:r>
      <w:r w:rsidR="009C4762" w:rsidRPr="00293760">
        <w:rPr>
          <w:i/>
          <w:iCs/>
        </w:rPr>
        <w:t>ealthy,</w:t>
      </w:r>
      <w:r w:rsidR="00293760" w:rsidRPr="00293760">
        <w:rPr>
          <w:i/>
          <w:iCs/>
        </w:rPr>
        <w:t xml:space="preserve"> confident individuals who are building their mental and emotional well-being by developing confidence, </w:t>
      </w:r>
      <w:proofErr w:type="gramStart"/>
      <w:r w:rsidR="00293760" w:rsidRPr="00293760">
        <w:rPr>
          <w:i/>
          <w:iCs/>
        </w:rPr>
        <w:t>resilience</w:t>
      </w:r>
      <w:proofErr w:type="gramEnd"/>
      <w:r w:rsidR="00293760" w:rsidRPr="00293760">
        <w:rPr>
          <w:i/>
          <w:iCs/>
        </w:rPr>
        <w:t xml:space="preserve"> and empathy]:</w:t>
      </w:r>
    </w:p>
    <w:p w14:paraId="28AAAC04" w14:textId="0686BC91" w:rsidR="00B62830" w:rsidRPr="00293760" w:rsidRDefault="006967C7" w:rsidP="009C4762">
      <w:pPr>
        <w:pStyle w:val="AssignBody"/>
        <w:rPr>
          <w:color w:val="FF0000"/>
        </w:rPr>
      </w:pPr>
      <w:hyperlink r:id="rId17" w:anchor="/public/kwhG4Zmdg5MpcGtfrscwHMq6jr" w:history="1">
        <w:r w:rsidR="001F21D2" w:rsidRPr="00E679EA">
          <w:rPr>
            <w:rStyle w:val="Hyperlink"/>
          </w:rPr>
          <w:t>https://v3.pebblepad.co.uk/spa/#/public/kwhG4Zmdg5MpcGtfrscwHMq6jr</w:t>
        </w:r>
      </w:hyperlink>
      <w:r w:rsidR="001F21D2">
        <w:rPr>
          <w:color w:val="FF0000"/>
        </w:rPr>
        <w:t xml:space="preserve"> </w:t>
      </w:r>
    </w:p>
    <w:p w14:paraId="0450FDC4" w14:textId="77777777" w:rsidR="00E16E78" w:rsidRDefault="00E16E78" w:rsidP="009C4762">
      <w:pPr>
        <w:pStyle w:val="AssignBody"/>
      </w:pPr>
    </w:p>
    <w:p w14:paraId="2517D1A1" w14:textId="28E90A63" w:rsidR="000A3F30" w:rsidRDefault="000A3F30" w:rsidP="009C4762">
      <w:pPr>
        <w:pStyle w:val="AssignBody"/>
      </w:pPr>
      <w:proofErr w:type="gramStart"/>
      <w:r>
        <w:t>In order to</w:t>
      </w:r>
      <w:proofErr w:type="gramEnd"/>
      <w:r>
        <w:t xml:space="preserve"> </w:t>
      </w:r>
      <w:r w:rsidR="00B819E1">
        <w:t>fulfil</w:t>
      </w:r>
      <w:r>
        <w:t xml:space="preserve"> this curriculum purpose and progress the students into becoming </w:t>
      </w:r>
      <w:r w:rsidR="00D05F07">
        <w:t xml:space="preserve">healthy, confident individuals I carried out a live lesson focused on reflecting on lockdown learning. </w:t>
      </w:r>
      <w:r w:rsidR="00E16E78">
        <w:t xml:space="preserve">This lesson was intended to </w:t>
      </w:r>
      <w:r w:rsidR="004A7ECD">
        <w:t xml:space="preserve">prepare the Year 3 class </w:t>
      </w:r>
      <w:r w:rsidR="00157DFE">
        <w:t xml:space="preserve">for re-entering the classroom environment the following week. It had previously been observed by me and my class mentor </w:t>
      </w:r>
      <w:r w:rsidR="0080200E">
        <w:t xml:space="preserve">that </w:t>
      </w:r>
      <w:r w:rsidR="00921190">
        <w:t xml:space="preserve">students had struggled to </w:t>
      </w:r>
      <w:r w:rsidR="00E77176">
        <w:t xml:space="preserve">emotionally </w:t>
      </w:r>
      <w:r w:rsidR="00DC796A">
        <w:t xml:space="preserve">process </w:t>
      </w:r>
      <w:r w:rsidR="000D00A3">
        <w:t xml:space="preserve">continued learning online. So, as part of the preparations to re-enter the classroom, students were encouraged to </w:t>
      </w:r>
      <w:r w:rsidR="00D028AE">
        <w:t xml:space="preserve">think of the positive or interesting memories they collected during online learning. </w:t>
      </w:r>
    </w:p>
    <w:p w14:paraId="23FB8A2A" w14:textId="2233722A" w:rsidR="00E16E78" w:rsidRDefault="00E16E78" w:rsidP="00D57473">
      <w:pPr>
        <w:pStyle w:val="AssignBody"/>
      </w:pPr>
    </w:p>
    <w:p w14:paraId="414EEBF9" w14:textId="11E8B4AD" w:rsidR="000D1051" w:rsidRDefault="003027F4" w:rsidP="00D57473">
      <w:pPr>
        <w:pStyle w:val="AssignBody"/>
      </w:pPr>
      <w:r>
        <w:t xml:space="preserve">The main activity involved </w:t>
      </w:r>
      <w:r w:rsidR="00D250D2">
        <w:t xml:space="preserve">giving the students a series of </w:t>
      </w:r>
      <w:r w:rsidR="00EB1F26">
        <w:t xml:space="preserve">memory </w:t>
      </w:r>
      <w:r w:rsidR="00D250D2">
        <w:t>prompts</w:t>
      </w:r>
      <w:r w:rsidR="000D1051">
        <w:t>. For each prompt</w:t>
      </w:r>
      <w:r w:rsidR="00C63D71">
        <w:t>,</w:t>
      </w:r>
      <w:r w:rsidR="000D1051">
        <w:t xml:space="preserve"> they were expected </w:t>
      </w:r>
      <w:r w:rsidR="00EB1F26">
        <w:t xml:space="preserve">to write their memory on a scrap piece of paper and put it into a mug or any other container of their choice. </w:t>
      </w:r>
      <w:r w:rsidR="00963A58">
        <w:t xml:space="preserve">They were then encouraged to keep and pick out a memory whenever </w:t>
      </w:r>
      <w:r w:rsidR="007C7901">
        <w:t xml:space="preserve">they felt nervous or frustrated about school or otherwise. </w:t>
      </w:r>
    </w:p>
    <w:p w14:paraId="2D27617F" w14:textId="349A52FF" w:rsidR="007C7901" w:rsidRDefault="007C7901" w:rsidP="006A1EC7">
      <w:pPr>
        <w:pStyle w:val="AssignSubHeader"/>
        <w:jc w:val="center"/>
      </w:pPr>
    </w:p>
    <w:p w14:paraId="70D8C56A" w14:textId="2FC02893" w:rsidR="00024710" w:rsidRDefault="003B301E" w:rsidP="007C7901">
      <w:pPr>
        <w:pStyle w:val="AssignBody"/>
      </w:pPr>
      <w:r>
        <w:lastRenderedPageBreak/>
        <w:t>Giving time to process</w:t>
      </w:r>
      <w:r w:rsidR="00CE1028">
        <w:t xml:space="preserve"> emotions and experiences as part of learning is a healthy way to continue engaging children in learning. </w:t>
      </w:r>
      <w:r w:rsidR="00ED0821">
        <w:t xml:space="preserve">Especially within the context of the </w:t>
      </w:r>
      <w:r w:rsidR="000E0AC6">
        <w:t xml:space="preserve">Covid-19 pandemic, students </w:t>
      </w:r>
      <w:r w:rsidR="00AC20B5">
        <w:t>r</w:t>
      </w:r>
      <w:r w:rsidR="00F83D12">
        <w:t>equired emotional resili</w:t>
      </w:r>
      <w:r w:rsidR="00C63D71">
        <w:t>e</w:t>
      </w:r>
      <w:r w:rsidR="00F83D12">
        <w:t xml:space="preserve">nce in order to cope with the changes </w:t>
      </w:r>
      <w:proofErr w:type="gramStart"/>
      <w:r w:rsidR="00F83D12">
        <w:t>both in</w:t>
      </w:r>
      <w:proofErr w:type="gramEnd"/>
      <w:r w:rsidR="00F808E4">
        <w:t xml:space="preserve"> terms of</w:t>
      </w:r>
      <w:r w:rsidR="00F83D12">
        <w:t xml:space="preserve"> the</w:t>
      </w:r>
      <w:r w:rsidR="00F808E4">
        <w:t>ir</w:t>
      </w:r>
      <w:r w:rsidR="00F83D12">
        <w:t xml:space="preserve"> learning environment but their personal lives </w:t>
      </w:r>
      <w:r w:rsidR="00F808E4">
        <w:t>as well</w:t>
      </w:r>
      <w:r w:rsidR="00F83D12">
        <w:t xml:space="preserve">. </w:t>
      </w:r>
      <w:r w:rsidR="001D3202" w:rsidRPr="00F25D10">
        <w:t xml:space="preserve">However, it is important to remember that </w:t>
      </w:r>
      <w:r w:rsidR="00C12388" w:rsidRPr="00F25D10">
        <w:t>resili</w:t>
      </w:r>
      <w:r w:rsidR="00A8600C">
        <w:t>e</w:t>
      </w:r>
      <w:r w:rsidR="00C12388" w:rsidRPr="00F25D10">
        <w:t>nce is a process involving both internal cognitive processes and external protective factors such as family members</w:t>
      </w:r>
      <w:r w:rsidR="00A8600C">
        <w:t xml:space="preserve"> caring for them</w:t>
      </w:r>
      <w:r w:rsidR="009F4C5F" w:rsidRPr="00F25D10">
        <w:t xml:space="preserve"> (</w:t>
      </w:r>
      <w:r w:rsidR="004D67A2" w:rsidRPr="00F25D10">
        <w:t xml:space="preserve">Gilbert, </w:t>
      </w:r>
      <w:r w:rsidR="00ED6C58" w:rsidRPr="00F25D10">
        <w:t>Rose,</w:t>
      </w:r>
      <w:r w:rsidR="00F25D10" w:rsidRPr="00F25D10">
        <w:t xml:space="preserve"> </w:t>
      </w:r>
      <w:r w:rsidR="002E129F">
        <w:t>and</w:t>
      </w:r>
      <w:r w:rsidR="004D67A2" w:rsidRPr="00F25D10">
        <w:t xml:space="preserve"> Richards, 2015</w:t>
      </w:r>
      <w:r w:rsidR="00F25D10" w:rsidRPr="00F25D10">
        <w:t>).</w:t>
      </w:r>
      <w:r w:rsidR="00F25D10">
        <w:t xml:space="preserve"> </w:t>
      </w:r>
    </w:p>
    <w:p w14:paraId="0912610C" w14:textId="2121AC81" w:rsidR="00A530AE" w:rsidRDefault="00A530AE" w:rsidP="007C7901">
      <w:pPr>
        <w:pStyle w:val="AssignBody"/>
      </w:pPr>
    </w:p>
    <w:p w14:paraId="23E38B9C" w14:textId="0126AF07" w:rsidR="00A530AE" w:rsidRPr="007C7901" w:rsidRDefault="00A530AE" w:rsidP="007C7901">
      <w:pPr>
        <w:pStyle w:val="AssignBody"/>
      </w:pPr>
      <w:r>
        <w:t xml:space="preserve">As a result of this live lesson, students demonstrated a quicker adjustment to classroom learning </w:t>
      </w:r>
      <w:r w:rsidR="00F808E4">
        <w:t>than expected</w:t>
      </w:r>
      <w:r w:rsidR="00663E20">
        <w:t xml:space="preserve">, showing great enthusiasm for being able to socialise with their friends and </w:t>
      </w:r>
      <w:r w:rsidR="00084A43">
        <w:t xml:space="preserve">take part in direct, interactive lessons. </w:t>
      </w:r>
      <w:r w:rsidR="00C21DD6">
        <w:t xml:space="preserve">One area of improvement I would consider </w:t>
      </w:r>
      <w:r w:rsidR="00C15919">
        <w:t xml:space="preserve">would be to make more social experiences available to students </w:t>
      </w:r>
      <w:r w:rsidR="00C46672">
        <w:t xml:space="preserve">online. This </w:t>
      </w:r>
      <w:r w:rsidR="008F6A04">
        <w:t xml:space="preserve">reflection stems from the observation </w:t>
      </w:r>
      <w:r w:rsidR="00ED6C58">
        <w:t>I</w:t>
      </w:r>
      <w:r w:rsidR="008F6A04">
        <w:t xml:space="preserve"> and my class mentor made when adjusting to </w:t>
      </w:r>
      <w:r w:rsidR="00323491">
        <w:t xml:space="preserve">classroom teaching again. Students were noticeably </w:t>
      </w:r>
      <w:r w:rsidR="00034CBE">
        <w:t xml:space="preserve">delayed in </w:t>
      </w:r>
      <w:r w:rsidR="00102043">
        <w:t>their social interactions, especially when taking part in free play</w:t>
      </w:r>
      <w:r w:rsidR="001E19AE">
        <w:t xml:space="preserve">. </w:t>
      </w:r>
      <w:r w:rsidR="00784647">
        <w:t xml:space="preserve">However, I am </w:t>
      </w:r>
      <w:r w:rsidR="001B0E1F">
        <w:t>proud</w:t>
      </w:r>
      <w:r w:rsidR="00784647">
        <w:t xml:space="preserve"> of the contribution this lesson made </w:t>
      </w:r>
      <w:r w:rsidR="004842EF">
        <w:t xml:space="preserve">to </w:t>
      </w:r>
      <w:r w:rsidR="001B0E1F">
        <w:t xml:space="preserve">my Year 3 students </w:t>
      </w:r>
      <w:r w:rsidR="001B0E1F" w:rsidRPr="001B0E1F">
        <w:t xml:space="preserve">becoming </w:t>
      </w:r>
      <w:r w:rsidR="00F65C75">
        <w:t>h</w:t>
      </w:r>
      <w:r w:rsidR="00784647" w:rsidRPr="001B0E1F">
        <w:t>ealthy, confident individuals</w:t>
      </w:r>
      <w:r w:rsidR="001B0E1F" w:rsidRPr="001B0E1F">
        <w:t xml:space="preserve">. </w:t>
      </w:r>
    </w:p>
    <w:p w14:paraId="12D29B3E" w14:textId="77777777" w:rsidR="007C7901" w:rsidRDefault="007C7901" w:rsidP="006A1EC7">
      <w:pPr>
        <w:pStyle w:val="AssignSubHeader"/>
        <w:jc w:val="center"/>
      </w:pPr>
    </w:p>
    <w:p w14:paraId="627209E3" w14:textId="30A8FA8A" w:rsidR="0010264B" w:rsidRPr="00D32975" w:rsidRDefault="00D57473" w:rsidP="00D32975">
      <w:pPr>
        <w:pStyle w:val="AssignSubHeader"/>
        <w:jc w:val="center"/>
      </w:pPr>
      <w:r>
        <w:t>Part 2</w:t>
      </w:r>
      <w:r w:rsidR="006A1EC7">
        <w:t xml:space="preserve">: </w:t>
      </w:r>
      <w:r w:rsidR="00B35B6E">
        <w:t>Critical Reflection</w:t>
      </w:r>
    </w:p>
    <w:p w14:paraId="26311AF9" w14:textId="77777777" w:rsidR="00955145" w:rsidRDefault="00955145" w:rsidP="005B5414">
      <w:pPr>
        <w:pStyle w:val="AssignBody"/>
      </w:pPr>
    </w:p>
    <w:p w14:paraId="1E8957ED" w14:textId="1ED9934F" w:rsidR="00D32975" w:rsidRPr="00D80E5C" w:rsidRDefault="00D32975" w:rsidP="005B5414">
      <w:pPr>
        <w:pStyle w:val="AssignBody"/>
      </w:pPr>
      <w:r w:rsidRPr="00D80E5C">
        <w:t xml:space="preserve">Looking back on part one of this assignment, </w:t>
      </w:r>
      <w:r w:rsidR="00AA4FD1" w:rsidRPr="00D80E5C">
        <w:t xml:space="preserve">I feel that I have made great developments in my teaching practice. I am particularly proud of </w:t>
      </w:r>
      <w:r w:rsidR="00DF4CC7" w:rsidRPr="00D80E5C">
        <w:t xml:space="preserve">the way I </w:t>
      </w:r>
      <w:r w:rsidR="0048624B" w:rsidRPr="00D80E5C">
        <w:t xml:space="preserve">have improved </w:t>
      </w:r>
      <w:r w:rsidR="00DF4CC7" w:rsidRPr="00D80E5C">
        <w:t xml:space="preserve">my </w:t>
      </w:r>
      <w:r w:rsidR="009F34BE" w:rsidRPr="00D80E5C">
        <w:t xml:space="preserve">general </w:t>
      </w:r>
      <w:r w:rsidR="00DF4CC7" w:rsidRPr="00D80E5C">
        <w:t xml:space="preserve">subject knowledge and knowledge of the </w:t>
      </w:r>
      <w:r w:rsidR="004A22BD">
        <w:t>four</w:t>
      </w:r>
      <w:r w:rsidR="00DF4CC7" w:rsidRPr="00D80E5C">
        <w:t xml:space="preserve"> purposes </w:t>
      </w:r>
      <w:r w:rsidR="00B526B1" w:rsidRPr="00D80E5C">
        <w:t>enabling the creat</w:t>
      </w:r>
      <w:r w:rsidR="0048624B" w:rsidRPr="00D80E5C">
        <w:t>ion</w:t>
      </w:r>
      <w:r w:rsidR="00B526B1" w:rsidRPr="00D80E5C">
        <w:t xml:space="preserve"> of many engaging </w:t>
      </w:r>
      <w:r w:rsidR="009573DA" w:rsidRPr="00D80E5C">
        <w:t xml:space="preserve">lessons. </w:t>
      </w:r>
      <w:r w:rsidR="009C490F" w:rsidRPr="00D80E5C">
        <w:t>However,</w:t>
      </w:r>
      <w:r w:rsidR="009573DA" w:rsidRPr="00D80E5C">
        <w:t xml:space="preserve"> there are still areas of my teaching practice that </w:t>
      </w:r>
      <w:r w:rsidR="00955145" w:rsidRPr="00D80E5C">
        <w:t>c</w:t>
      </w:r>
      <w:r w:rsidR="00127219" w:rsidRPr="00D80E5C">
        <w:t xml:space="preserve">ould benefit from </w:t>
      </w:r>
      <w:r w:rsidR="00F26726" w:rsidRPr="00D80E5C">
        <w:t>becoming a new central focus</w:t>
      </w:r>
      <w:r w:rsidR="00F25E84" w:rsidRPr="00D80E5C">
        <w:t xml:space="preserve"> for improvement. </w:t>
      </w:r>
      <w:r w:rsidR="00127219" w:rsidRPr="00D80E5C">
        <w:t>For me</w:t>
      </w:r>
      <w:r w:rsidR="0040390E">
        <w:t>,</w:t>
      </w:r>
      <w:r w:rsidR="00127219" w:rsidRPr="00D80E5C">
        <w:t xml:space="preserve"> that </w:t>
      </w:r>
      <w:r w:rsidR="00955145" w:rsidRPr="00D80E5C">
        <w:t xml:space="preserve">is creating more cross-curricular learning opportunities. </w:t>
      </w:r>
    </w:p>
    <w:p w14:paraId="5A1A3F29" w14:textId="3BF5E182" w:rsidR="00955145" w:rsidRPr="00D80E5C" w:rsidRDefault="00955145" w:rsidP="005B5414">
      <w:pPr>
        <w:pStyle w:val="AssignBody"/>
      </w:pPr>
    </w:p>
    <w:p w14:paraId="2B085B50" w14:textId="5036519C" w:rsidR="003C5A40" w:rsidRPr="00D80E5C" w:rsidRDefault="002E2B28" w:rsidP="005B5414">
      <w:pPr>
        <w:pStyle w:val="AssignBody"/>
      </w:pPr>
      <w:r w:rsidRPr="00D80E5C">
        <w:t xml:space="preserve">I have chosen to focus on this aspect of my teaching practice </w:t>
      </w:r>
      <w:r w:rsidR="00C263F9" w:rsidRPr="00D80E5C">
        <w:t xml:space="preserve">based </w:t>
      </w:r>
      <w:r w:rsidR="006F36F5" w:rsidRPr="00D80E5C">
        <w:t xml:space="preserve">mainly </w:t>
      </w:r>
      <w:r w:rsidR="00C263F9" w:rsidRPr="00D80E5C">
        <w:t>on</w:t>
      </w:r>
      <w:r w:rsidR="00DB53C3" w:rsidRPr="00D80E5C">
        <w:t xml:space="preserve"> </w:t>
      </w:r>
      <w:r w:rsidR="006F36F5" w:rsidRPr="00D80E5C">
        <w:t xml:space="preserve">my </w:t>
      </w:r>
      <w:r w:rsidR="0090529D" w:rsidRPr="00D80E5C">
        <w:t>concentrated personal reflections</w:t>
      </w:r>
      <w:r w:rsidR="00C263F9" w:rsidRPr="00D80E5C">
        <w:t xml:space="preserve">. </w:t>
      </w:r>
      <w:r w:rsidR="006F36F5" w:rsidRPr="00D80E5C">
        <w:t>L</w:t>
      </w:r>
      <w:r w:rsidR="00C263F9" w:rsidRPr="00D80E5C">
        <w:t xml:space="preserve">ooking back </w:t>
      </w:r>
      <w:r w:rsidR="00EA2EDB" w:rsidRPr="00D80E5C">
        <w:t>at Part 1 of this assignment</w:t>
      </w:r>
      <w:r w:rsidR="00C263F9" w:rsidRPr="00D80E5C">
        <w:t xml:space="preserve">, I did </w:t>
      </w:r>
      <w:r w:rsidR="00CC6E5D" w:rsidRPr="00D80E5C">
        <w:t xml:space="preserve">attempt to link lessons together through weekly topics and </w:t>
      </w:r>
      <w:r w:rsidR="008D68CE" w:rsidRPr="00D80E5C">
        <w:t xml:space="preserve">the </w:t>
      </w:r>
      <w:r w:rsidR="00EA2EDB" w:rsidRPr="00D80E5C">
        <w:t>creation</w:t>
      </w:r>
      <w:r w:rsidR="008D68CE" w:rsidRPr="00D80E5C">
        <w:t xml:space="preserve"> of </w:t>
      </w:r>
      <w:r w:rsidR="00EA2EDB" w:rsidRPr="00D80E5C">
        <w:t xml:space="preserve">some </w:t>
      </w:r>
      <w:r w:rsidR="008D68CE" w:rsidRPr="00D80E5C">
        <w:t xml:space="preserve">multi-skilled lessons. However, </w:t>
      </w:r>
      <w:r w:rsidR="00F40B48" w:rsidRPr="00D80E5C">
        <w:t xml:space="preserve">I can recognise that </w:t>
      </w:r>
      <w:proofErr w:type="gramStart"/>
      <w:r w:rsidR="0093071C" w:rsidRPr="00D80E5C">
        <w:t>the majority of</w:t>
      </w:r>
      <w:proofErr w:type="gramEnd"/>
      <w:r w:rsidR="0093071C" w:rsidRPr="00D80E5C">
        <w:t xml:space="preserve"> </w:t>
      </w:r>
      <w:r w:rsidR="00F54BB0" w:rsidRPr="00D80E5C">
        <w:t>the learning experiences I planned</w:t>
      </w:r>
      <w:r w:rsidR="0093071C" w:rsidRPr="00D80E5C">
        <w:t xml:space="preserve"> </w:t>
      </w:r>
      <w:r w:rsidR="0068061E" w:rsidRPr="00D80E5C">
        <w:t xml:space="preserve">still </w:t>
      </w:r>
      <w:r w:rsidR="0093071C" w:rsidRPr="00D80E5C">
        <w:t>fit</w:t>
      </w:r>
      <w:r w:rsidR="00335C5B" w:rsidRPr="00D80E5C">
        <w:t>t</w:t>
      </w:r>
      <w:r w:rsidR="00181620" w:rsidRPr="00D80E5C">
        <w:t>ed</w:t>
      </w:r>
      <w:r w:rsidR="0093071C" w:rsidRPr="00D80E5C">
        <w:t xml:space="preserve"> into particular </w:t>
      </w:r>
      <w:r w:rsidR="00C515B1" w:rsidRPr="00D80E5C">
        <w:t xml:space="preserve">areas of learning. I could argue that </w:t>
      </w:r>
      <w:r w:rsidR="00601B69" w:rsidRPr="00D80E5C">
        <w:t xml:space="preserve">the restrictions created by online learning </w:t>
      </w:r>
      <w:r w:rsidR="005635D5" w:rsidRPr="00D80E5C">
        <w:t xml:space="preserve">made it difficult to plan and execute </w:t>
      </w:r>
      <w:r w:rsidR="00D34071" w:rsidRPr="00D80E5C">
        <w:t xml:space="preserve">multi-layered lessons. There was also a risk of </w:t>
      </w:r>
      <w:r w:rsidR="006878A5" w:rsidRPr="00D80E5C">
        <w:t xml:space="preserve">overwhelming students when they already had to learn in a restricted home environment. </w:t>
      </w:r>
      <w:r w:rsidR="004E56EC" w:rsidRPr="00D80E5C">
        <w:t xml:space="preserve">My </w:t>
      </w:r>
      <w:r w:rsidR="00640D30" w:rsidRPr="00D80E5C">
        <w:t>concern,</w:t>
      </w:r>
      <w:r w:rsidR="008339CD" w:rsidRPr="00D80E5C">
        <w:t xml:space="preserve"> </w:t>
      </w:r>
      <w:r w:rsidR="001F0001" w:rsidRPr="00D80E5C">
        <w:t xml:space="preserve">however, </w:t>
      </w:r>
      <w:r w:rsidR="008339CD" w:rsidRPr="00D80E5C">
        <w:t xml:space="preserve">is that I </w:t>
      </w:r>
      <w:r w:rsidR="003C5A40" w:rsidRPr="00D80E5C">
        <w:t>do not</w:t>
      </w:r>
      <w:r w:rsidR="008339CD" w:rsidRPr="00D80E5C">
        <w:t xml:space="preserve"> want to become apathetic to this area of my professional teaching practice. </w:t>
      </w:r>
      <w:r w:rsidR="00361711" w:rsidRPr="00D80E5C">
        <w:t xml:space="preserve">I would much rather develop new and interesting ways </w:t>
      </w:r>
      <w:r w:rsidR="006874A4" w:rsidRPr="00D80E5C">
        <w:t xml:space="preserve">to </w:t>
      </w:r>
      <w:r w:rsidR="00070220" w:rsidRPr="00D80E5C">
        <w:t xml:space="preserve">capitalise </w:t>
      </w:r>
      <w:r w:rsidR="00021179" w:rsidRPr="00D80E5C">
        <w:t xml:space="preserve">on cross-curricular learning </w:t>
      </w:r>
      <w:r w:rsidR="00635740" w:rsidRPr="00D80E5C">
        <w:t xml:space="preserve">even in a restricted learning context. </w:t>
      </w:r>
      <w:r w:rsidR="005635D5" w:rsidRPr="00D80E5C">
        <w:t xml:space="preserve"> </w:t>
      </w:r>
    </w:p>
    <w:p w14:paraId="76705259" w14:textId="043D5F08" w:rsidR="003C5A40" w:rsidRPr="00D80E5C" w:rsidRDefault="00266C8A" w:rsidP="005B5414">
      <w:pPr>
        <w:pStyle w:val="AssignBody"/>
      </w:pPr>
      <w:r w:rsidRPr="00D80E5C">
        <w:lastRenderedPageBreak/>
        <w:t xml:space="preserve">This is especially important as, </w:t>
      </w:r>
      <w:r w:rsidR="00021179" w:rsidRPr="00D80E5C">
        <w:t>d</w:t>
      </w:r>
      <w:r w:rsidR="00BB18EE" w:rsidRPr="00D80E5C">
        <w:t xml:space="preserve">espite </w:t>
      </w:r>
      <w:r w:rsidR="00021179" w:rsidRPr="00D80E5C">
        <w:t xml:space="preserve">previously </w:t>
      </w:r>
      <w:r w:rsidR="00BB18EE" w:rsidRPr="00D80E5C">
        <w:t xml:space="preserve">experiencing </w:t>
      </w:r>
      <w:r w:rsidR="00021179" w:rsidRPr="00D80E5C">
        <w:t>lockdown learning</w:t>
      </w:r>
      <w:r w:rsidR="00BB18EE" w:rsidRPr="00D80E5C">
        <w:t xml:space="preserve">, </w:t>
      </w:r>
      <w:r w:rsidR="00761772" w:rsidRPr="00D80E5C">
        <w:t xml:space="preserve">schools </w:t>
      </w:r>
      <w:r w:rsidR="00BF4566" w:rsidRPr="00D80E5C">
        <w:t xml:space="preserve">are </w:t>
      </w:r>
      <w:r w:rsidR="00287EAB" w:rsidRPr="00D80E5C">
        <w:t xml:space="preserve">making efforts to continue enabling </w:t>
      </w:r>
      <w:r w:rsidR="004F4601" w:rsidRPr="00D80E5C">
        <w:t>constructive learning experiences</w:t>
      </w:r>
      <w:r w:rsidR="00FC7C95" w:rsidRPr="00D80E5C">
        <w:t xml:space="preserve"> as students re-enter the classroom</w:t>
      </w:r>
      <w:r w:rsidR="004F4601" w:rsidRPr="00D80E5C">
        <w:t xml:space="preserve">. </w:t>
      </w:r>
      <w:r w:rsidR="005E50A9" w:rsidRPr="00D80E5C">
        <w:t xml:space="preserve">Schools have </w:t>
      </w:r>
      <w:r w:rsidR="004C4DA1" w:rsidRPr="00D80E5C">
        <w:t>previously</w:t>
      </w:r>
      <w:r w:rsidR="005E50A9" w:rsidRPr="00D80E5C">
        <w:t xml:space="preserve"> utilise</w:t>
      </w:r>
      <w:r w:rsidR="004C4DA1" w:rsidRPr="00D80E5C">
        <w:t>d</w:t>
      </w:r>
      <w:r w:rsidR="005E50A9" w:rsidRPr="00D80E5C">
        <w:t xml:space="preserve"> recovery plans outlining logistical and curriculum arrangements that best support the needs of learners (</w:t>
      </w:r>
      <w:proofErr w:type="spellStart"/>
      <w:r w:rsidR="005E50A9" w:rsidRPr="00D80E5C">
        <w:t>Gosney</w:t>
      </w:r>
      <w:proofErr w:type="spellEnd"/>
      <w:r w:rsidR="005E50A9" w:rsidRPr="00D80E5C">
        <w:t>, 2020).</w:t>
      </w:r>
      <w:r w:rsidR="0041078D" w:rsidRPr="00D80E5C">
        <w:t xml:space="preserve"> </w:t>
      </w:r>
      <w:r w:rsidR="00745F23" w:rsidRPr="00D80E5C">
        <w:t>I need to make sure I do</w:t>
      </w:r>
      <w:r w:rsidR="00640D30" w:rsidRPr="00D80E5C">
        <w:t xml:space="preserve"> no</w:t>
      </w:r>
      <w:r w:rsidR="00745F23" w:rsidRPr="00D80E5C">
        <w:t xml:space="preserve">t fall behind </w:t>
      </w:r>
      <w:r w:rsidR="007D28B4" w:rsidRPr="00D80E5C">
        <w:t>the developing curriculum and learning ethos in Wales and the wider world</w:t>
      </w:r>
      <w:r w:rsidR="00B06B29" w:rsidRPr="00D80E5C">
        <w:t xml:space="preserve"> as the learning context</w:t>
      </w:r>
      <w:r w:rsidR="00F933CB" w:rsidRPr="00D80E5C">
        <w:t xml:space="preserve"> starts to improve. </w:t>
      </w:r>
    </w:p>
    <w:p w14:paraId="1E541BCE" w14:textId="4E94C220" w:rsidR="00891B55" w:rsidRPr="00D80E5C" w:rsidRDefault="00891B55" w:rsidP="005B5414">
      <w:pPr>
        <w:pStyle w:val="AssignBody"/>
      </w:pPr>
    </w:p>
    <w:p w14:paraId="29775322" w14:textId="1E324001" w:rsidR="00B6170D" w:rsidRPr="00D80E5C" w:rsidRDefault="00F933CB" w:rsidP="005B5414">
      <w:pPr>
        <w:pStyle w:val="AssignBody"/>
      </w:pPr>
      <w:proofErr w:type="gramStart"/>
      <w:r w:rsidRPr="00D80E5C">
        <w:t>I</w:t>
      </w:r>
      <w:r w:rsidR="007D28B4" w:rsidRPr="00D80E5C">
        <w:t>n order to</w:t>
      </w:r>
      <w:proofErr w:type="gramEnd"/>
      <w:r w:rsidR="007D28B4" w:rsidRPr="00D80E5C">
        <w:t xml:space="preserve"> </w:t>
      </w:r>
      <w:r w:rsidR="00B06B29" w:rsidRPr="00D80E5C">
        <w:t xml:space="preserve">formulate plans and specific actions to improve my cross-curricular teaching I </w:t>
      </w:r>
      <w:r w:rsidR="005376C7" w:rsidRPr="00D80E5C">
        <w:t xml:space="preserve">first </w:t>
      </w:r>
      <w:r w:rsidR="00B06B29" w:rsidRPr="00D80E5C">
        <w:t xml:space="preserve">need to </w:t>
      </w:r>
      <w:r w:rsidR="00F84033" w:rsidRPr="00D80E5C">
        <w:t xml:space="preserve">establish what </w:t>
      </w:r>
      <w:r w:rsidR="00B6170D" w:rsidRPr="00D80E5C">
        <w:t xml:space="preserve">cross-curricular learning is, and the components that make it successful. </w:t>
      </w:r>
    </w:p>
    <w:p w14:paraId="109CFD19" w14:textId="0F321F8B" w:rsidR="00B6170D" w:rsidRPr="00D80E5C" w:rsidRDefault="00B6170D" w:rsidP="005B5414">
      <w:pPr>
        <w:pStyle w:val="AssignBody"/>
      </w:pPr>
    </w:p>
    <w:p w14:paraId="27F6686E" w14:textId="4B46CD66" w:rsidR="00415996" w:rsidRPr="00D80E5C" w:rsidRDefault="005D6CCA" w:rsidP="005B5414">
      <w:pPr>
        <w:pStyle w:val="AssignBody"/>
      </w:pPr>
      <w:r w:rsidRPr="00D80E5C">
        <w:t xml:space="preserve">According to the </w:t>
      </w:r>
      <w:r w:rsidR="00F34981" w:rsidRPr="00D80E5C">
        <w:t>Curriculum for Wales guidance</w:t>
      </w:r>
      <w:r w:rsidR="00E570A1" w:rsidRPr="00D80E5C">
        <w:t xml:space="preserve"> </w:t>
      </w:r>
      <w:r w:rsidR="00284160" w:rsidRPr="00D80E5C">
        <w:t xml:space="preserve">cross-curricular learning </w:t>
      </w:r>
      <w:r w:rsidR="007D2FEC" w:rsidRPr="00D80E5C">
        <w:t xml:space="preserve">should </w:t>
      </w:r>
      <w:r w:rsidR="00284160" w:rsidRPr="00D80E5C">
        <w:t xml:space="preserve">enable </w:t>
      </w:r>
      <w:r w:rsidR="00E570A1" w:rsidRPr="00D80E5C">
        <w:t>learners</w:t>
      </w:r>
      <w:r w:rsidR="00284160" w:rsidRPr="00D80E5C">
        <w:t xml:space="preserve"> to gain access </w:t>
      </w:r>
      <w:r w:rsidR="001B5D80" w:rsidRPr="00D80E5C">
        <w:t xml:space="preserve">to </w:t>
      </w:r>
      <w:r w:rsidR="00CD0FC9" w:rsidRPr="00D80E5C">
        <w:t xml:space="preserve">the </w:t>
      </w:r>
      <w:r w:rsidR="00E570A1" w:rsidRPr="00D80E5C">
        <w:t xml:space="preserve">full </w:t>
      </w:r>
      <w:r w:rsidR="00CD0FC9" w:rsidRPr="00D80E5C">
        <w:t>breadth of the curriculum</w:t>
      </w:r>
      <w:r w:rsidR="00E570A1" w:rsidRPr="00D80E5C">
        <w:t xml:space="preserve">. This allows </w:t>
      </w:r>
      <w:r w:rsidR="001853CE" w:rsidRPr="00D80E5C">
        <w:t xml:space="preserve">students to develop life-long skills that can be transferred and adapted to </w:t>
      </w:r>
      <w:r w:rsidR="007B41AB" w:rsidRPr="00D80E5C">
        <w:t xml:space="preserve">a range of </w:t>
      </w:r>
      <w:r w:rsidR="00FF4EA5" w:rsidRPr="00D80E5C">
        <w:t xml:space="preserve">scenarios both in the classroom and the wider world (Welsh Government, 2020). </w:t>
      </w:r>
      <w:r w:rsidR="00415996" w:rsidRPr="00D80E5C">
        <w:t xml:space="preserve">This cross-curricular philosophy is </w:t>
      </w:r>
      <w:r w:rsidR="00A56444" w:rsidRPr="00D80E5C">
        <w:t>repeated</w:t>
      </w:r>
      <w:r w:rsidR="00415996" w:rsidRPr="00D80E5C">
        <w:t xml:space="preserve"> by Professor Donaldson </w:t>
      </w:r>
      <w:r w:rsidR="00A56444" w:rsidRPr="00D80E5C">
        <w:t xml:space="preserve">who had initially conceptualised the areas of learning and experience the curriculum is based on today. He expressed </w:t>
      </w:r>
      <w:r w:rsidR="008564F8" w:rsidRPr="00D80E5C">
        <w:t xml:space="preserve">fear over AOLE’s </w:t>
      </w:r>
      <w:r w:rsidR="00CD607C" w:rsidRPr="00D80E5C">
        <w:t>becoming</w:t>
      </w:r>
      <w:r w:rsidR="008564F8" w:rsidRPr="00D80E5C">
        <w:t xml:space="preserve"> watertight compartments rather than learning </w:t>
      </w:r>
      <w:r w:rsidR="00F62324" w:rsidRPr="00D80E5C">
        <w:t xml:space="preserve">intensions for each child to experience </w:t>
      </w:r>
      <w:r w:rsidR="00640D30" w:rsidRPr="00D80E5C">
        <w:t xml:space="preserve">(Donaldson, 2015). By combining </w:t>
      </w:r>
      <w:r w:rsidR="000B4D5A" w:rsidRPr="00D80E5C">
        <w:t xml:space="preserve">these two curriculum aspirations we can infer that </w:t>
      </w:r>
      <w:r w:rsidR="00CD607C" w:rsidRPr="00D80E5C">
        <w:t xml:space="preserve">successful cross-curricular teaching requires </w:t>
      </w:r>
      <w:r w:rsidR="00607142" w:rsidRPr="00D80E5C">
        <w:t xml:space="preserve">making use of </w:t>
      </w:r>
      <w:r w:rsidR="00FF31AB" w:rsidRPr="00D80E5C">
        <w:t xml:space="preserve">an </w:t>
      </w:r>
      <w:r w:rsidR="00CD607C" w:rsidRPr="00D80E5C">
        <w:t xml:space="preserve">organised yet flexible </w:t>
      </w:r>
      <w:r w:rsidR="002708C3" w:rsidRPr="00D80E5C">
        <w:t>curriculum</w:t>
      </w:r>
      <w:r w:rsidR="00607142" w:rsidRPr="00D80E5C">
        <w:t xml:space="preserve"> </w:t>
      </w:r>
      <w:r w:rsidR="00602D5E">
        <w:t>that</w:t>
      </w:r>
      <w:r w:rsidR="00047C8A" w:rsidRPr="00D80E5C">
        <w:t xml:space="preserve"> enables </w:t>
      </w:r>
      <w:r w:rsidR="00DC22C1" w:rsidRPr="00D80E5C">
        <w:t xml:space="preserve">interconnected learning experiences. </w:t>
      </w:r>
      <w:r w:rsidR="0082426F" w:rsidRPr="00D80E5C">
        <w:t xml:space="preserve"> </w:t>
      </w:r>
    </w:p>
    <w:p w14:paraId="44AA2D73" w14:textId="4F9E5BBC" w:rsidR="00C82935" w:rsidRPr="00D80E5C" w:rsidRDefault="00C82935" w:rsidP="005B5414">
      <w:pPr>
        <w:pStyle w:val="AssignBody"/>
      </w:pPr>
    </w:p>
    <w:p w14:paraId="093215AA" w14:textId="7B6460D1" w:rsidR="00C82935" w:rsidRPr="00D80E5C" w:rsidRDefault="00C82935" w:rsidP="005B5414">
      <w:pPr>
        <w:pStyle w:val="AssignBody"/>
      </w:pPr>
      <w:r w:rsidRPr="00D80E5C">
        <w:t>It could be argue</w:t>
      </w:r>
      <w:r w:rsidR="006F48F5" w:rsidRPr="00D80E5C">
        <w:t>d</w:t>
      </w:r>
      <w:r w:rsidRPr="00D80E5C">
        <w:t xml:space="preserve"> that a curriculum that is too flexible may lose sight of the key skills and knowledge needed</w:t>
      </w:r>
      <w:r w:rsidR="006F48F5" w:rsidRPr="00D80E5C">
        <w:t xml:space="preserve"> </w:t>
      </w:r>
      <w:r w:rsidR="009A0145" w:rsidRPr="00D80E5C">
        <w:t>to prepare students for the real</w:t>
      </w:r>
      <w:r w:rsidR="00602D5E">
        <w:t xml:space="preserve"> </w:t>
      </w:r>
      <w:r w:rsidR="009A0145" w:rsidRPr="00D80E5C">
        <w:t xml:space="preserve">world. Inconsistencies to the approach of curriculum </w:t>
      </w:r>
      <w:r w:rsidR="00AC694E" w:rsidRPr="00D80E5C">
        <w:t xml:space="preserve">design by each school could theoretically lead to students </w:t>
      </w:r>
      <w:r w:rsidR="00220353" w:rsidRPr="00D80E5C">
        <w:t xml:space="preserve">finding </w:t>
      </w:r>
      <w:r w:rsidR="009425F5" w:rsidRPr="00D80E5C">
        <w:t>it difficult to co-operate with members of other communities</w:t>
      </w:r>
      <w:r w:rsidR="004F1904" w:rsidRPr="00D80E5C">
        <w:t>. Thankfully, as well as establishing strong areas of learning and experience</w:t>
      </w:r>
      <w:r w:rsidR="00D871F3" w:rsidRPr="00D80E5C">
        <w:t>, the curriculum</w:t>
      </w:r>
      <w:r w:rsidR="004318DD" w:rsidRPr="00D80E5C">
        <w:t xml:space="preserve"> for Wa</w:t>
      </w:r>
      <w:r w:rsidR="00282C64">
        <w:t>l</w:t>
      </w:r>
      <w:r w:rsidR="004318DD" w:rsidRPr="00D80E5C">
        <w:t>es</w:t>
      </w:r>
      <w:r w:rsidR="00D871F3" w:rsidRPr="00D80E5C">
        <w:t xml:space="preserve"> also has </w:t>
      </w:r>
      <w:r w:rsidR="0024285A" w:rsidRPr="00D80E5C">
        <w:t>four</w:t>
      </w:r>
      <w:r w:rsidR="00D871F3" w:rsidRPr="00D80E5C">
        <w:t xml:space="preserve"> main purposes</w:t>
      </w:r>
      <w:r w:rsidR="007E34EE" w:rsidRPr="00D80E5C">
        <w:t xml:space="preserve"> that all learning experiences </w:t>
      </w:r>
      <w:r w:rsidR="00EE113E" w:rsidRPr="00D80E5C">
        <w:t>fall into</w:t>
      </w:r>
      <w:r w:rsidR="00226AC6" w:rsidRPr="00D80E5C">
        <w:t xml:space="preserve">. I have previously </w:t>
      </w:r>
      <w:r w:rsidR="003F2680" w:rsidRPr="00D80E5C">
        <w:t xml:space="preserve">created lessons that embody at least one area of </w:t>
      </w:r>
      <w:r w:rsidR="0024285A" w:rsidRPr="00D80E5C">
        <w:t xml:space="preserve">the four main purposes </w:t>
      </w:r>
      <w:r w:rsidR="00EE113E" w:rsidRPr="00D80E5C">
        <w:t xml:space="preserve">such as creating </w:t>
      </w:r>
      <w:r w:rsidR="00EA325D" w:rsidRPr="00D80E5C">
        <w:t xml:space="preserve">healthy, confident individuals. When applied to cross-curricular teaching and learning, </w:t>
      </w:r>
      <w:r w:rsidR="00873B91" w:rsidRPr="00D80E5C">
        <w:t xml:space="preserve">no matter the </w:t>
      </w:r>
      <w:r w:rsidR="00D2510B" w:rsidRPr="00D80E5C">
        <w:t>skill</w:t>
      </w:r>
      <w:r w:rsidR="00873B91" w:rsidRPr="00D80E5C">
        <w:t xml:space="preserve"> or topic focus there will always be </w:t>
      </w:r>
      <w:r w:rsidR="004318DD" w:rsidRPr="00D80E5C">
        <w:t xml:space="preserve">some connection to the ethos of the curriculum.  </w:t>
      </w:r>
    </w:p>
    <w:p w14:paraId="1B0AD2F9" w14:textId="0FC4533A" w:rsidR="00394D24" w:rsidRPr="00D80E5C" w:rsidRDefault="00394D24" w:rsidP="005B5414">
      <w:pPr>
        <w:pStyle w:val="AssignBody"/>
      </w:pPr>
    </w:p>
    <w:p w14:paraId="27328FA7" w14:textId="7AA42999" w:rsidR="008B70D0" w:rsidRPr="00D80E5C" w:rsidRDefault="00284F7D" w:rsidP="001C4EE1">
      <w:pPr>
        <w:pStyle w:val="AssignBody"/>
      </w:pPr>
      <w:r w:rsidRPr="00D80E5C">
        <w:t xml:space="preserve">This aspiration for creating </w:t>
      </w:r>
      <w:r w:rsidR="009524F1" w:rsidRPr="00D80E5C">
        <w:t>interconnected</w:t>
      </w:r>
      <w:r w:rsidRPr="00D80E5C">
        <w:t xml:space="preserve"> learning experiences usin</w:t>
      </w:r>
      <w:r w:rsidR="003E7858" w:rsidRPr="00D80E5C">
        <w:t xml:space="preserve">g the core design of the curriculum is embodied </w:t>
      </w:r>
      <w:r w:rsidR="009524F1" w:rsidRPr="00D80E5C">
        <w:t>through an example of good practice put forward by Estyn. Th</w:t>
      </w:r>
      <w:r w:rsidR="001B5B03" w:rsidRPr="00D80E5C">
        <w:t>i</w:t>
      </w:r>
      <w:r w:rsidR="009524F1" w:rsidRPr="00D80E5C">
        <w:t xml:space="preserve">s </w:t>
      </w:r>
      <w:proofErr w:type="gramStart"/>
      <w:r w:rsidR="009524F1" w:rsidRPr="00D80E5C">
        <w:t>particular school</w:t>
      </w:r>
      <w:proofErr w:type="gramEnd"/>
      <w:r w:rsidR="009524F1" w:rsidRPr="00D80E5C">
        <w:t xml:space="preserve"> </w:t>
      </w:r>
      <w:r w:rsidR="001B5B03" w:rsidRPr="00D80E5C">
        <w:t xml:space="preserve">made an effort to </w:t>
      </w:r>
      <w:r w:rsidR="00075C1F" w:rsidRPr="00D80E5C">
        <w:t>select engaging themes with depth and scope</w:t>
      </w:r>
      <w:r w:rsidR="00E57012" w:rsidRPr="00D80E5C">
        <w:t xml:space="preserve">, utilising the creativity of staff to create </w:t>
      </w:r>
      <w:r w:rsidR="00CC537F" w:rsidRPr="00D80E5C">
        <w:t>innovative cross-curricular tasks (</w:t>
      </w:r>
      <w:r w:rsidR="00FE0D2C" w:rsidRPr="00D80E5C">
        <w:t>Estyn, 2018).</w:t>
      </w:r>
      <w:r w:rsidR="001C4EE1" w:rsidRPr="00D80E5C">
        <w:t xml:space="preserve"> </w:t>
      </w:r>
      <w:r w:rsidR="005C57BB" w:rsidRPr="00D80E5C">
        <w:t xml:space="preserve">Unfortunately, planning </w:t>
      </w:r>
      <w:r w:rsidR="004F0BF9" w:rsidRPr="00D80E5C">
        <w:t>engaging</w:t>
      </w:r>
      <w:r w:rsidR="005C57BB" w:rsidRPr="00D80E5C">
        <w:t xml:space="preserve"> </w:t>
      </w:r>
      <w:r w:rsidR="004F0BF9" w:rsidRPr="00D80E5C">
        <w:t>cross-curr</w:t>
      </w:r>
      <w:r w:rsidR="002C0A66" w:rsidRPr="00D80E5C">
        <w:t>icular</w:t>
      </w:r>
      <w:r w:rsidR="005C57BB" w:rsidRPr="00D80E5C">
        <w:t xml:space="preserve"> </w:t>
      </w:r>
      <w:r w:rsidR="003046E3" w:rsidRPr="00D80E5C">
        <w:t>tasks</w:t>
      </w:r>
      <w:r w:rsidR="005C57BB" w:rsidRPr="00D80E5C">
        <w:t xml:space="preserve"> is not as simple as </w:t>
      </w:r>
      <w:r w:rsidR="00C5762E" w:rsidRPr="00D80E5C">
        <w:t xml:space="preserve">combining two subject areas </w:t>
      </w:r>
      <w:r w:rsidR="00C5762E" w:rsidRPr="00D80E5C">
        <w:lastRenderedPageBreak/>
        <w:t xml:space="preserve">together such as literacy </w:t>
      </w:r>
      <w:r w:rsidR="00DB507B" w:rsidRPr="00D80E5C">
        <w:t xml:space="preserve">and </w:t>
      </w:r>
      <w:r w:rsidR="00721B8A" w:rsidRPr="00D80E5C">
        <w:t xml:space="preserve">geography. </w:t>
      </w:r>
      <w:r w:rsidR="00DC4338" w:rsidRPr="00D80E5C">
        <w:t xml:space="preserve">Knowing how to utilise my own subject knowledge </w:t>
      </w:r>
      <w:r w:rsidR="004F0BF9" w:rsidRPr="00D80E5C">
        <w:t xml:space="preserve">creatively </w:t>
      </w:r>
      <w:r w:rsidR="00C52482" w:rsidRPr="00D80E5C">
        <w:t xml:space="preserve">and how this applies to </w:t>
      </w:r>
      <w:r w:rsidR="003F365B" w:rsidRPr="00D80E5C">
        <w:t xml:space="preserve">students and their continued development </w:t>
      </w:r>
      <w:r w:rsidR="00D85E89" w:rsidRPr="00D80E5C">
        <w:t xml:space="preserve">and </w:t>
      </w:r>
      <w:r w:rsidR="003F365B" w:rsidRPr="00D80E5C">
        <w:t xml:space="preserve">revisiting of skills and knowledge </w:t>
      </w:r>
      <w:r w:rsidR="00A75F96" w:rsidRPr="00D80E5C">
        <w:t>is essential</w:t>
      </w:r>
      <w:r w:rsidR="00A74F3C" w:rsidRPr="00D80E5C">
        <w:t xml:space="preserve"> if I </w:t>
      </w:r>
      <w:r w:rsidR="00A431D0" w:rsidRPr="00D80E5C">
        <w:t>want to replicate the good practice of other educators</w:t>
      </w:r>
      <w:r w:rsidR="00A75F96" w:rsidRPr="00D80E5C">
        <w:t xml:space="preserve">. </w:t>
      </w:r>
    </w:p>
    <w:p w14:paraId="427910DF" w14:textId="39890BEF" w:rsidR="007568AC" w:rsidRPr="00D80E5C" w:rsidRDefault="007568AC" w:rsidP="005B5414">
      <w:pPr>
        <w:pStyle w:val="AssignBody"/>
      </w:pPr>
    </w:p>
    <w:p w14:paraId="2EAC4B97" w14:textId="23CF8DD2" w:rsidR="00A431D0" w:rsidRPr="00D80E5C" w:rsidRDefault="00255B3D" w:rsidP="005B5414">
      <w:pPr>
        <w:pStyle w:val="AssignBody"/>
      </w:pPr>
      <w:r w:rsidRPr="00D80E5C">
        <w:t>Educators having g</w:t>
      </w:r>
      <w:r w:rsidR="00322738" w:rsidRPr="00D80E5C">
        <w:t>ood s</w:t>
      </w:r>
      <w:r w:rsidR="007568AC" w:rsidRPr="00D80E5C">
        <w:t>ubject knowledge ha</w:t>
      </w:r>
      <w:r w:rsidR="00F532A9" w:rsidRPr="00D80E5C">
        <w:t>s frequently</w:t>
      </w:r>
      <w:r w:rsidR="007568AC" w:rsidRPr="00D80E5C">
        <w:t xml:space="preserve"> been found to gr</w:t>
      </w:r>
      <w:r w:rsidR="00322738" w:rsidRPr="00D80E5C">
        <w:t xml:space="preserve">eatly benefit </w:t>
      </w:r>
      <w:r w:rsidRPr="00D80E5C">
        <w:t xml:space="preserve">a child’s learning </w:t>
      </w:r>
      <w:r w:rsidR="00F532A9" w:rsidRPr="00D80E5C">
        <w:t xml:space="preserve">experience. For example, </w:t>
      </w:r>
      <w:r w:rsidR="0031536B" w:rsidRPr="00D80E5C">
        <w:t>a</w:t>
      </w:r>
      <w:r w:rsidR="003A2ACF" w:rsidRPr="00D80E5C">
        <w:t xml:space="preserve">n investigation into the importance of content knowledge in mathematics found </w:t>
      </w:r>
      <w:r w:rsidR="00EE7188" w:rsidRPr="00D80E5C">
        <w:t xml:space="preserve">that </w:t>
      </w:r>
      <w:r w:rsidR="00072D4B" w:rsidRPr="00D80E5C">
        <w:t xml:space="preserve">students with a well-informed teacher benefitted from </w:t>
      </w:r>
      <w:r w:rsidR="00062149" w:rsidRPr="00D80E5C">
        <w:t xml:space="preserve">more than a month’s worth of additional learning </w:t>
      </w:r>
      <w:r w:rsidR="00400820" w:rsidRPr="00D80E5C">
        <w:t>within a short space of time (</w:t>
      </w:r>
      <w:r w:rsidR="001F7ED8" w:rsidRPr="00D80E5C">
        <w:t xml:space="preserve">Hill et al, 2005, referenced by </w:t>
      </w:r>
      <w:proofErr w:type="spellStart"/>
      <w:r w:rsidR="00787B60">
        <w:t>Aloisi</w:t>
      </w:r>
      <w:proofErr w:type="spellEnd"/>
      <w:r w:rsidR="006373F2" w:rsidRPr="00D80E5C">
        <w:t xml:space="preserve"> et al, 2014). </w:t>
      </w:r>
      <w:r w:rsidR="00F33DAB" w:rsidRPr="00D80E5C">
        <w:t xml:space="preserve">However, subject knowledge does not just require </w:t>
      </w:r>
      <w:r w:rsidR="008377D4" w:rsidRPr="00D80E5C">
        <w:t xml:space="preserve">being skilled at various subjects or focus topics such as art or </w:t>
      </w:r>
      <w:r w:rsidR="00F51AFA" w:rsidRPr="00D80E5C">
        <w:t>mathematics</w:t>
      </w:r>
      <w:r w:rsidR="008377D4" w:rsidRPr="00D80E5C">
        <w:t xml:space="preserve">. </w:t>
      </w:r>
      <w:r w:rsidR="003440EB" w:rsidRPr="00D80E5C">
        <w:t xml:space="preserve">Effective </w:t>
      </w:r>
      <w:r w:rsidR="00A47D29" w:rsidRPr="00D80E5C">
        <w:t>use of subject knowledge</w:t>
      </w:r>
      <w:r w:rsidR="003440EB" w:rsidRPr="00D80E5C">
        <w:t xml:space="preserve"> requires teachers to be sensitive to the individual needs of children in the class providing </w:t>
      </w:r>
      <w:r w:rsidR="00DD31DC" w:rsidRPr="00D80E5C">
        <w:t>rich and varied learning materials (</w:t>
      </w:r>
      <w:r w:rsidR="00DA507A" w:rsidRPr="00D80E5C">
        <w:t>Siraj</w:t>
      </w:r>
      <w:r w:rsidR="00DD31DC" w:rsidRPr="00D80E5C">
        <w:t xml:space="preserve"> </w:t>
      </w:r>
      <w:r w:rsidR="00DA507A" w:rsidRPr="00D80E5C">
        <w:t>and Taggart, 2014)</w:t>
      </w:r>
      <w:r w:rsidR="00DD31DC" w:rsidRPr="00D80E5C">
        <w:t xml:space="preserve">. </w:t>
      </w:r>
    </w:p>
    <w:p w14:paraId="055D1AEA" w14:textId="77777777" w:rsidR="00A431D0" w:rsidRPr="00D80E5C" w:rsidRDefault="00A431D0" w:rsidP="005B5414">
      <w:pPr>
        <w:pStyle w:val="AssignBody"/>
      </w:pPr>
    </w:p>
    <w:p w14:paraId="1B2345A8" w14:textId="7F582574" w:rsidR="00B06A98" w:rsidRPr="00D80E5C" w:rsidRDefault="00B82A98" w:rsidP="005B5414">
      <w:pPr>
        <w:pStyle w:val="AssignBody"/>
      </w:pPr>
      <w:r w:rsidRPr="00D80E5C">
        <w:t xml:space="preserve">Thus, as with other areas of professional teaching practice, having a fundamental understanding of </w:t>
      </w:r>
      <w:r w:rsidR="00BD08E8" w:rsidRPr="00D80E5C">
        <w:t xml:space="preserve">how </w:t>
      </w:r>
      <w:r w:rsidRPr="00D80E5C">
        <w:t xml:space="preserve">a child develops </w:t>
      </w:r>
      <w:r w:rsidR="008B6B0E" w:rsidRPr="00D80E5C">
        <w:t xml:space="preserve">creates a strong basis to plan innovative cross-curricular experiences. </w:t>
      </w:r>
      <w:r w:rsidR="006D5428">
        <w:t>Many pedagogical and developmental theorists</w:t>
      </w:r>
      <w:r w:rsidR="00332EC4" w:rsidRPr="00D80E5C">
        <w:t xml:space="preserve"> could be applied to the concept of cross-curricular learning. </w:t>
      </w:r>
    </w:p>
    <w:p w14:paraId="7854445E" w14:textId="4BD1FBF7" w:rsidR="009B174B" w:rsidRPr="00D80E5C" w:rsidRDefault="009B174B" w:rsidP="005B5414">
      <w:pPr>
        <w:pStyle w:val="AssignBody"/>
      </w:pPr>
    </w:p>
    <w:p w14:paraId="7FE611D6" w14:textId="73A1C69A" w:rsidR="005B043B" w:rsidRPr="00D80E5C" w:rsidRDefault="009B174B" w:rsidP="005B5414">
      <w:pPr>
        <w:pStyle w:val="AssignBody"/>
      </w:pPr>
      <w:r w:rsidRPr="00D80E5C">
        <w:t>It could be argue</w:t>
      </w:r>
      <w:r w:rsidR="00451841" w:rsidRPr="00D80E5C">
        <w:t>d</w:t>
      </w:r>
      <w:r w:rsidRPr="00D80E5C">
        <w:t xml:space="preserve"> that Carol Dweck</w:t>
      </w:r>
      <w:r w:rsidR="00196719" w:rsidRPr="00D80E5C">
        <w:t xml:space="preserve">, with her </w:t>
      </w:r>
      <w:r w:rsidR="00D945C7" w:rsidRPr="00D80E5C">
        <w:t xml:space="preserve">focus on </w:t>
      </w:r>
      <w:r w:rsidR="00BD08E8" w:rsidRPr="00D80E5C">
        <w:t>growth mindsets</w:t>
      </w:r>
      <w:r w:rsidR="006D5428">
        <w:t>,</w:t>
      </w:r>
      <w:r w:rsidR="00C338D9" w:rsidRPr="00D80E5C">
        <w:t xml:space="preserve"> would be a suitable pedagogical focus </w:t>
      </w:r>
      <w:r w:rsidR="0094605A" w:rsidRPr="00D80E5C">
        <w:t xml:space="preserve">for planning cross-curricular experiences. </w:t>
      </w:r>
      <w:r w:rsidR="00681097" w:rsidRPr="00D80E5C">
        <w:t>Her work focuses on having children adopt a healthy approach</w:t>
      </w:r>
      <w:r w:rsidR="00F9579B" w:rsidRPr="00D80E5C">
        <w:t xml:space="preserve"> to learning, understanding </w:t>
      </w:r>
      <w:r w:rsidR="00F9579B" w:rsidRPr="00D80E5C">
        <w:rPr>
          <w:rFonts w:cs="Arial"/>
        </w:rPr>
        <w:t xml:space="preserve">that </w:t>
      </w:r>
      <w:r w:rsidR="005B043B" w:rsidRPr="00D80E5C">
        <w:rPr>
          <w:rFonts w:cs="Arial"/>
        </w:rPr>
        <w:t>hard work, effort and learning from failure are vital to their future success</w:t>
      </w:r>
      <w:r w:rsidR="00F9579B" w:rsidRPr="00D80E5C">
        <w:rPr>
          <w:rFonts w:cs="Arial"/>
        </w:rPr>
        <w:t xml:space="preserve"> (</w:t>
      </w:r>
      <w:r w:rsidR="00F9579B" w:rsidRPr="00D80E5C">
        <w:t xml:space="preserve">Allison and </w:t>
      </w:r>
      <w:proofErr w:type="spellStart"/>
      <w:r w:rsidR="00F9579B" w:rsidRPr="00D80E5C">
        <w:t>Tharby</w:t>
      </w:r>
      <w:proofErr w:type="spellEnd"/>
      <w:r w:rsidR="00F9579B" w:rsidRPr="00D80E5C">
        <w:t xml:space="preserve">, 2015). </w:t>
      </w:r>
      <w:r w:rsidR="00572E1F" w:rsidRPr="00D80E5C">
        <w:t>Unfortunately, her work concentrate</w:t>
      </w:r>
      <w:r w:rsidR="00492676" w:rsidRPr="00D80E5C">
        <w:t>s</w:t>
      </w:r>
      <w:r w:rsidR="00572E1F" w:rsidRPr="00D80E5C">
        <w:t xml:space="preserve"> more on the emotional well-being and learning attitudes of students rather than how </w:t>
      </w:r>
      <w:r w:rsidR="002163CE" w:rsidRPr="00D80E5C">
        <w:t xml:space="preserve">a child’s knowledge is constructed and continuously built upon. </w:t>
      </w:r>
    </w:p>
    <w:p w14:paraId="0A1FB982" w14:textId="7E1C56E3" w:rsidR="002163CE" w:rsidRPr="00D80E5C" w:rsidRDefault="002163CE" w:rsidP="005B5414">
      <w:pPr>
        <w:pStyle w:val="AssignBody"/>
      </w:pPr>
    </w:p>
    <w:p w14:paraId="5F1A8D49" w14:textId="1497239D" w:rsidR="00E4043E" w:rsidRPr="00D80E5C" w:rsidRDefault="009C3349" w:rsidP="005B5414">
      <w:pPr>
        <w:pStyle w:val="AssignBody"/>
      </w:pPr>
      <w:r w:rsidRPr="00D80E5C">
        <w:t xml:space="preserve">My cross-curricular planning could embody </w:t>
      </w:r>
      <w:r w:rsidR="00056370" w:rsidRPr="00D80E5C">
        <w:t xml:space="preserve">the Montessori approach </w:t>
      </w:r>
      <w:r w:rsidR="00983804" w:rsidRPr="00D80E5C">
        <w:t xml:space="preserve">with a focus </w:t>
      </w:r>
      <w:r w:rsidR="006D5428">
        <w:t>on</w:t>
      </w:r>
      <w:r w:rsidR="00983804" w:rsidRPr="00D80E5C">
        <w:t xml:space="preserve"> promoting children’s active, independent observation and exploration of </w:t>
      </w:r>
      <w:r w:rsidR="0019622A" w:rsidRPr="00D80E5C">
        <w:t>environments</w:t>
      </w:r>
      <w:r w:rsidR="00D52FD5" w:rsidRPr="00D80E5C">
        <w:t>. Through this approach</w:t>
      </w:r>
      <w:r w:rsidR="006D5428">
        <w:t>,</w:t>
      </w:r>
      <w:r w:rsidR="00D52FD5" w:rsidRPr="00D80E5C">
        <w:t xml:space="preserve"> students </w:t>
      </w:r>
      <w:r w:rsidR="009005D4" w:rsidRPr="00D80E5C">
        <w:t xml:space="preserve">are supposed to develop a clear image of their own learning abilities and </w:t>
      </w:r>
      <w:r w:rsidR="00007641" w:rsidRPr="00D80E5C">
        <w:t>take ownership of their</w:t>
      </w:r>
      <w:r w:rsidR="00BE3007" w:rsidRPr="00D80E5C">
        <w:t xml:space="preserve"> </w:t>
      </w:r>
      <w:r w:rsidR="00007641" w:rsidRPr="00D80E5C">
        <w:t>own self-</w:t>
      </w:r>
      <w:r w:rsidR="00524F38" w:rsidRPr="00D80E5C">
        <w:t>discipline</w:t>
      </w:r>
      <w:r w:rsidR="00007641" w:rsidRPr="00D80E5C">
        <w:t xml:space="preserve"> </w:t>
      </w:r>
      <w:r w:rsidR="00524F38" w:rsidRPr="00D80E5C">
        <w:t xml:space="preserve">and </w:t>
      </w:r>
      <w:r w:rsidR="00007641" w:rsidRPr="00D80E5C">
        <w:t xml:space="preserve">motivation </w:t>
      </w:r>
      <w:r w:rsidR="0092571E" w:rsidRPr="00D80E5C">
        <w:t xml:space="preserve">(Donovan, Bowman, and Burns, 2001). </w:t>
      </w:r>
      <w:r w:rsidR="00F022A1" w:rsidRPr="00D80E5C">
        <w:t xml:space="preserve">However, similarly to Carol Dweck, </w:t>
      </w:r>
      <w:r w:rsidR="007C3DA7" w:rsidRPr="00D80E5C">
        <w:t xml:space="preserve">Montessori </w:t>
      </w:r>
      <w:r w:rsidR="00E4043E" w:rsidRPr="00D80E5C">
        <w:t>does not</w:t>
      </w:r>
      <w:r w:rsidR="007C3DA7" w:rsidRPr="00D80E5C">
        <w:t xml:space="preserve"> focus specifically on the process of building knowledge and revisiting concepts. Instead</w:t>
      </w:r>
      <w:r w:rsidR="00E4043E" w:rsidRPr="00D80E5C">
        <w:t>,</w:t>
      </w:r>
      <w:r w:rsidR="007C3DA7" w:rsidRPr="00D80E5C">
        <w:t xml:space="preserve"> she focuses on </w:t>
      </w:r>
      <w:r w:rsidR="00C91B47" w:rsidRPr="00D80E5C">
        <w:t>enabling children to work within an engaging learning environment</w:t>
      </w:r>
      <w:r w:rsidR="00E4043E" w:rsidRPr="00D80E5C">
        <w:t xml:space="preserve">. </w:t>
      </w:r>
    </w:p>
    <w:p w14:paraId="5C467C21" w14:textId="0564833D" w:rsidR="004D7F2D" w:rsidRPr="00D80E5C" w:rsidRDefault="004D7F2D" w:rsidP="005B5414">
      <w:pPr>
        <w:pStyle w:val="AssignBody"/>
      </w:pPr>
    </w:p>
    <w:p w14:paraId="42A1A3D4" w14:textId="233B9C92" w:rsidR="0032240A" w:rsidRDefault="00695D8F" w:rsidP="005569D0">
      <w:pPr>
        <w:pStyle w:val="AssignBody"/>
        <w:rPr>
          <w:rFonts w:cs="Arial"/>
        </w:rPr>
      </w:pPr>
      <w:r w:rsidRPr="00D80E5C">
        <w:t>One of the</w:t>
      </w:r>
      <w:r w:rsidR="00E4043E" w:rsidRPr="00D80E5C">
        <w:t xml:space="preserve"> mo</w:t>
      </w:r>
      <w:r w:rsidR="004D7F2D" w:rsidRPr="00D80E5C">
        <w:t>re</w:t>
      </w:r>
      <w:r w:rsidR="00E4043E" w:rsidRPr="00D80E5C">
        <w:t xml:space="preserve"> suitable </w:t>
      </w:r>
      <w:r w:rsidR="00307351" w:rsidRPr="00D80E5C">
        <w:t>developmental concept</w:t>
      </w:r>
      <w:r w:rsidR="00FC3BDD" w:rsidRPr="00D80E5C">
        <w:t>s</w:t>
      </w:r>
      <w:r w:rsidR="00307351" w:rsidRPr="00D80E5C">
        <w:t xml:space="preserve"> that </w:t>
      </w:r>
      <w:r w:rsidR="00FC3BDD" w:rsidRPr="00D80E5C">
        <w:t>c</w:t>
      </w:r>
      <w:r w:rsidR="00307351" w:rsidRPr="00D80E5C">
        <w:t xml:space="preserve">ould assist me in </w:t>
      </w:r>
      <w:r w:rsidR="00311C1E" w:rsidRPr="00D80E5C">
        <w:t xml:space="preserve">planning engaging cross-curricular </w:t>
      </w:r>
      <w:r w:rsidR="00CB01A2" w:rsidRPr="00D80E5C">
        <w:t>links would be</w:t>
      </w:r>
      <w:r w:rsidR="00E7228F" w:rsidRPr="00D80E5C">
        <w:t xml:space="preserve"> </w:t>
      </w:r>
      <w:r w:rsidR="008B6ED2" w:rsidRPr="00D80E5C">
        <w:t xml:space="preserve">Jean </w:t>
      </w:r>
      <w:r w:rsidR="00E7228F" w:rsidRPr="00D80E5C">
        <w:t>Piaget</w:t>
      </w:r>
      <w:r w:rsidR="00FC3BDD" w:rsidRPr="00D80E5C">
        <w:t>’s building blocks of learning</w:t>
      </w:r>
      <w:r w:rsidR="00DD7ECC" w:rsidRPr="00D80E5C">
        <w:t xml:space="preserve">. Piaget believed that </w:t>
      </w:r>
      <w:r w:rsidR="00B577AB" w:rsidRPr="00D80E5C">
        <w:t xml:space="preserve">children constructed knowledge through </w:t>
      </w:r>
      <w:r w:rsidR="00211F3A" w:rsidRPr="00D80E5C">
        <w:t xml:space="preserve">collecting and developing schema, otherwise known </w:t>
      </w:r>
      <w:r w:rsidR="00211F3A" w:rsidRPr="00D80E5C">
        <w:lastRenderedPageBreak/>
        <w:t xml:space="preserve">as units of knowledge </w:t>
      </w:r>
      <w:r w:rsidR="0063605A" w:rsidRPr="00D80E5C">
        <w:t>(</w:t>
      </w:r>
      <w:r w:rsidR="0063605A" w:rsidRPr="00D80E5C">
        <w:rPr>
          <w:rFonts w:cs="Arial"/>
        </w:rPr>
        <w:t>McLeod, 2018).</w:t>
      </w:r>
      <w:r w:rsidR="0032240A" w:rsidRPr="00D80E5C">
        <w:rPr>
          <w:rFonts w:cs="Arial"/>
        </w:rPr>
        <w:t xml:space="preserve"> </w:t>
      </w:r>
      <w:r w:rsidR="00FC3BDD" w:rsidRPr="00D80E5C">
        <w:rPr>
          <w:rFonts w:cs="Arial"/>
        </w:rPr>
        <w:t xml:space="preserve">Although this concept is </w:t>
      </w:r>
      <w:r w:rsidR="007C6088" w:rsidRPr="00D80E5C">
        <w:rPr>
          <w:rFonts w:cs="Arial"/>
        </w:rPr>
        <w:t>easy to understand and visualise, on its own it does</w:t>
      </w:r>
      <w:r w:rsidR="0032295E" w:rsidRPr="00D80E5C">
        <w:rPr>
          <w:rFonts w:cs="Arial"/>
        </w:rPr>
        <w:t xml:space="preserve"> </w:t>
      </w:r>
      <w:r w:rsidR="007C6088" w:rsidRPr="00D80E5C">
        <w:rPr>
          <w:rFonts w:cs="Arial"/>
        </w:rPr>
        <w:t>n</w:t>
      </w:r>
      <w:r w:rsidR="0032295E" w:rsidRPr="00D80E5C">
        <w:rPr>
          <w:rFonts w:cs="Arial"/>
        </w:rPr>
        <w:t>o</w:t>
      </w:r>
      <w:r w:rsidR="007C6088" w:rsidRPr="00D80E5C">
        <w:rPr>
          <w:rFonts w:cs="Arial"/>
        </w:rPr>
        <w:t xml:space="preserve">t leave room for </w:t>
      </w:r>
      <w:r w:rsidR="0032295E" w:rsidRPr="00D80E5C">
        <w:rPr>
          <w:rFonts w:cs="Arial"/>
        </w:rPr>
        <w:t xml:space="preserve">the overlap of </w:t>
      </w:r>
      <w:r w:rsidR="003B0345" w:rsidRPr="00D80E5C">
        <w:rPr>
          <w:rFonts w:cs="Arial"/>
        </w:rPr>
        <w:t xml:space="preserve">areas of learning and experience. Although these units of knowledge and experience can be connected, they still embody the </w:t>
      </w:r>
      <w:r w:rsidR="007E00F7" w:rsidRPr="00D80E5C">
        <w:rPr>
          <w:rFonts w:cs="Arial"/>
        </w:rPr>
        <w:t xml:space="preserve">compartmentalise approach to skills and subject knowledge.  </w:t>
      </w:r>
    </w:p>
    <w:p w14:paraId="40F24C81" w14:textId="2A6DC4EF" w:rsidR="007545C6" w:rsidRDefault="007545C6" w:rsidP="005569D0">
      <w:pPr>
        <w:pStyle w:val="AssignBody"/>
        <w:rPr>
          <w:rFonts w:cs="Arial"/>
        </w:rPr>
      </w:pPr>
    </w:p>
    <w:p w14:paraId="7123E27E" w14:textId="3781BEC9" w:rsidR="00F9285F" w:rsidRPr="0040217E" w:rsidRDefault="007545C6" w:rsidP="005B5414">
      <w:pPr>
        <w:pStyle w:val="AssignBody"/>
        <w:rPr>
          <w:rFonts w:cs="Arial"/>
        </w:rPr>
      </w:pPr>
      <w:r>
        <w:rPr>
          <w:rFonts w:cs="Arial"/>
        </w:rPr>
        <w:t>Therefore</w:t>
      </w:r>
      <w:r w:rsidR="00C4746F">
        <w:rPr>
          <w:rFonts w:cs="Arial"/>
        </w:rPr>
        <w:t>,</w:t>
      </w:r>
      <w:r>
        <w:rPr>
          <w:rFonts w:cs="Arial"/>
        </w:rPr>
        <w:t xml:space="preserve"> the </w:t>
      </w:r>
      <w:r w:rsidR="001843BA">
        <w:rPr>
          <w:rFonts w:cs="Arial"/>
        </w:rPr>
        <w:t xml:space="preserve">developmental theorist that best suits the concept of </w:t>
      </w:r>
      <w:r w:rsidR="00953A3F">
        <w:rPr>
          <w:rFonts w:cs="Arial"/>
        </w:rPr>
        <w:t xml:space="preserve">cross-curricular planning is Lev Vygotsky. His idea </w:t>
      </w:r>
      <w:r w:rsidR="00700E94">
        <w:rPr>
          <w:rFonts w:cs="Arial"/>
        </w:rPr>
        <w:t xml:space="preserve">of the ‘Zone of Proximal Development’ </w:t>
      </w:r>
      <w:r w:rsidR="0013146B">
        <w:rPr>
          <w:rFonts w:cs="Arial"/>
        </w:rPr>
        <w:t xml:space="preserve">creates a </w:t>
      </w:r>
      <w:r w:rsidR="00600F42">
        <w:rPr>
          <w:rFonts w:cs="Arial"/>
        </w:rPr>
        <w:t xml:space="preserve">learning environment that </w:t>
      </w:r>
      <w:r w:rsidR="00285372">
        <w:rPr>
          <w:rFonts w:cs="Arial"/>
        </w:rPr>
        <w:t xml:space="preserve">allows for students to build on their knowledge and skills from other topics and areas of learning and experience. This is because the </w:t>
      </w:r>
      <w:r w:rsidR="00D15A65">
        <w:rPr>
          <w:rFonts w:cs="Arial"/>
        </w:rPr>
        <w:t>‘Zone of Proximal Development</w:t>
      </w:r>
      <w:r w:rsidR="002A3C2D">
        <w:rPr>
          <w:rFonts w:cs="Arial"/>
        </w:rPr>
        <w:t>’</w:t>
      </w:r>
      <w:r w:rsidR="00D15A65">
        <w:rPr>
          <w:rFonts w:cs="Arial"/>
        </w:rPr>
        <w:t xml:space="preserve"> is formalised through combining previous learning</w:t>
      </w:r>
      <w:r w:rsidR="00633C82">
        <w:rPr>
          <w:rFonts w:cs="Arial"/>
        </w:rPr>
        <w:t xml:space="preserve"> experiences, interaction with other students, materials and learning concepts while also </w:t>
      </w:r>
      <w:r w:rsidR="00F9285F">
        <w:rPr>
          <w:rFonts w:cs="Arial"/>
        </w:rPr>
        <w:t xml:space="preserve">being open to challenge </w:t>
      </w:r>
      <w:r w:rsidR="002235D8">
        <w:rPr>
          <w:rFonts w:cs="Arial"/>
        </w:rPr>
        <w:t xml:space="preserve">(Barnes, 2018). </w:t>
      </w:r>
    </w:p>
    <w:p w14:paraId="1E3145D0" w14:textId="183B88D6" w:rsidR="00F9285F" w:rsidRDefault="00F9285F" w:rsidP="005B5414">
      <w:pPr>
        <w:pStyle w:val="AssignBody"/>
      </w:pPr>
    </w:p>
    <w:p w14:paraId="68E9129F" w14:textId="0D0E7C56" w:rsidR="00B13E70" w:rsidRDefault="00C4746F" w:rsidP="005B5414">
      <w:pPr>
        <w:pStyle w:val="AssignBody"/>
      </w:pPr>
      <w:r>
        <w:t xml:space="preserve">It could be argued that on its own the ‘Zone of Proximal Development’ </w:t>
      </w:r>
      <w:proofErr w:type="gramStart"/>
      <w:r>
        <w:t>doesn’t</w:t>
      </w:r>
      <w:proofErr w:type="gramEnd"/>
      <w:r>
        <w:t xml:space="preserve"> provide m</w:t>
      </w:r>
      <w:r w:rsidR="00B15A58">
        <w:t>any base</w:t>
      </w:r>
      <w:r>
        <w:t xml:space="preserve">s for planning a </w:t>
      </w:r>
      <w:r w:rsidR="00293ABD">
        <w:t xml:space="preserve">curriculum or a journey of skill progression. </w:t>
      </w:r>
      <w:r w:rsidR="00A36FDD">
        <w:t xml:space="preserve">That is why I am combining the theoretical concepts of Vygotsky </w:t>
      </w:r>
      <w:r w:rsidR="00C13944">
        <w:t>with</w:t>
      </w:r>
      <w:r w:rsidR="00A36FDD">
        <w:t xml:space="preserve"> the </w:t>
      </w:r>
      <w:r w:rsidR="00C13944">
        <w:t xml:space="preserve">idea of the spiral curriculum. </w:t>
      </w:r>
      <w:r w:rsidR="00051D7A" w:rsidRPr="00D80E5C">
        <w:t xml:space="preserve">As mentioned previously in Part 1 of this assignment, </w:t>
      </w:r>
      <w:r w:rsidR="00030714" w:rsidRPr="00D80E5C">
        <w:t xml:space="preserve">the </w:t>
      </w:r>
      <w:r w:rsidR="001C4126" w:rsidRPr="00D80E5C">
        <w:t xml:space="preserve">student progression and learning journeys </w:t>
      </w:r>
      <w:r w:rsidR="00030714" w:rsidRPr="00D80E5C">
        <w:t xml:space="preserve">I plan </w:t>
      </w:r>
      <w:r w:rsidR="001C4126" w:rsidRPr="00D80E5C">
        <w:t xml:space="preserve">seem to embody the ‘spiral curriculum concept’. </w:t>
      </w:r>
      <w:r w:rsidR="00FD1042" w:rsidRPr="00D80E5C">
        <w:t xml:space="preserve">This form of visual learning requires </w:t>
      </w:r>
      <w:r w:rsidR="008E1D3A" w:rsidRPr="00D80E5C">
        <w:t xml:space="preserve">revisiting </w:t>
      </w:r>
      <w:r w:rsidR="00B53980" w:rsidRPr="00D80E5C">
        <w:t xml:space="preserve">areas of knowledge continuously, requiring a commitment to seeking further challenges </w:t>
      </w:r>
      <w:r w:rsidR="00AA2FCC" w:rsidRPr="00D80E5C">
        <w:t>with the assistance of feedback (</w:t>
      </w:r>
      <w:r w:rsidR="00227BCA" w:rsidRPr="00D80E5C">
        <w:t>Hattie</w:t>
      </w:r>
      <w:r w:rsidR="00C83F42" w:rsidRPr="00D80E5C">
        <w:t xml:space="preserve">, </w:t>
      </w:r>
      <w:r w:rsidR="00227BCA" w:rsidRPr="00D80E5C">
        <w:t>2008)</w:t>
      </w:r>
      <w:r w:rsidR="00C83F42" w:rsidRPr="00D80E5C">
        <w:t xml:space="preserve">. </w:t>
      </w:r>
      <w:r w:rsidR="00BE3641">
        <w:t xml:space="preserve">This is </w:t>
      </w:r>
      <w:proofErr w:type="gramStart"/>
      <w:r w:rsidR="00BE3641">
        <w:t>similar to</w:t>
      </w:r>
      <w:proofErr w:type="gramEnd"/>
      <w:r w:rsidR="00BE3641">
        <w:t xml:space="preserve"> the ethos of the curriculum for Wales where </w:t>
      </w:r>
      <w:r w:rsidR="00DB10AD">
        <w:t>schools are expected to plan freely and flexibly with the areas of learning and experience. All the while continually revisiting and embodying the</w:t>
      </w:r>
      <w:r w:rsidR="005627B3">
        <w:t xml:space="preserve"> four purposes and the skills that Wales aspires every child to have </w:t>
      </w:r>
      <w:r w:rsidR="00961CF8">
        <w:t xml:space="preserve">mastered by the </w:t>
      </w:r>
      <w:proofErr w:type="gramStart"/>
      <w:r w:rsidR="00961CF8">
        <w:t>time</w:t>
      </w:r>
      <w:proofErr w:type="gramEnd"/>
      <w:r w:rsidR="00961CF8">
        <w:t xml:space="preserve"> they leave full-time education. </w:t>
      </w:r>
    </w:p>
    <w:p w14:paraId="51203205" w14:textId="021B2FE7" w:rsidR="00CA3B65" w:rsidRDefault="00CA3B65" w:rsidP="005B5414">
      <w:pPr>
        <w:pStyle w:val="AssignBody"/>
      </w:pPr>
    </w:p>
    <w:p w14:paraId="68095F99" w14:textId="5B2F8376" w:rsidR="00961CF8" w:rsidRDefault="00961CF8" w:rsidP="005B5414">
      <w:pPr>
        <w:pStyle w:val="AssignBody"/>
      </w:pPr>
      <w:r>
        <w:t>Now</w:t>
      </w:r>
      <w:r w:rsidR="00636C1E">
        <w:t xml:space="preserve">, through </w:t>
      </w:r>
      <w:r w:rsidR="00192C58">
        <w:t>sufficient analysation,</w:t>
      </w:r>
      <w:r>
        <w:t xml:space="preserve"> I have </w:t>
      </w:r>
      <w:r w:rsidR="00476F05">
        <w:t xml:space="preserve">narrowed </w:t>
      </w:r>
      <w:r w:rsidR="00A72229">
        <w:t xml:space="preserve">down and formalised </w:t>
      </w:r>
      <w:r w:rsidR="00476F05">
        <w:t>the pedagogical principles, subject knowledge u</w:t>
      </w:r>
      <w:r w:rsidR="00331DD7">
        <w:t xml:space="preserve">tilisation and curriculum aspects </w:t>
      </w:r>
      <w:r w:rsidR="00A72229">
        <w:t>I need to create successful cross-curricular experiences</w:t>
      </w:r>
      <w:r w:rsidR="00FB3393">
        <w:t xml:space="preserve">. The next step would be to formulate a plan </w:t>
      </w:r>
      <w:r w:rsidR="005210BF">
        <w:t xml:space="preserve">for how to properly meet these requirements in my future teaching practice. </w:t>
      </w:r>
    </w:p>
    <w:p w14:paraId="441FB4B6" w14:textId="77777777" w:rsidR="00C13944" w:rsidRPr="00D80E5C" w:rsidRDefault="00C13944" w:rsidP="005B5414">
      <w:pPr>
        <w:pStyle w:val="AssignBody"/>
      </w:pPr>
    </w:p>
    <w:p w14:paraId="17416358" w14:textId="230C4229" w:rsidR="00281AD8" w:rsidRPr="00D80E5C" w:rsidRDefault="002F1B37" w:rsidP="005B5414">
      <w:pPr>
        <w:pStyle w:val="AssignBody"/>
      </w:pPr>
      <w:r w:rsidRPr="00D80E5C">
        <w:t>To conclude, b</w:t>
      </w:r>
      <w:r w:rsidR="005E5459" w:rsidRPr="00D80E5C">
        <w:t xml:space="preserve">ased on my analysis, </w:t>
      </w:r>
      <w:r w:rsidR="00F13B71" w:rsidRPr="00D80E5C">
        <w:t xml:space="preserve">there </w:t>
      </w:r>
      <w:r w:rsidR="00DE5AEA" w:rsidRPr="00D80E5C">
        <w:t>are</w:t>
      </w:r>
      <w:r w:rsidR="001A528F" w:rsidRPr="00D80E5C">
        <w:t xml:space="preserve"> three main aspects of my </w:t>
      </w:r>
      <w:r w:rsidRPr="00D80E5C">
        <w:t xml:space="preserve">cross-curricular </w:t>
      </w:r>
      <w:r w:rsidR="001A528F" w:rsidRPr="00D80E5C">
        <w:t xml:space="preserve">teaching practice I could develop through </w:t>
      </w:r>
      <w:r w:rsidR="00991FAC" w:rsidRPr="00D80E5C">
        <w:t xml:space="preserve">specific tasks. </w:t>
      </w:r>
    </w:p>
    <w:p w14:paraId="542BC0E5" w14:textId="6DE19CA4" w:rsidR="00991FAC" w:rsidRPr="00D80E5C" w:rsidRDefault="00991FAC" w:rsidP="005B5414">
      <w:pPr>
        <w:pStyle w:val="AssignBody"/>
      </w:pPr>
    </w:p>
    <w:p w14:paraId="03431FB7" w14:textId="7FC4978D" w:rsidR="00991FAC" w:rsidRPr="00D80E5C" w:rsidRDefault="00991FAC" w:rsidP="005B5414">
      <w:pPr>
        <w:pStyle w:val="AssignBody"/>
      </w:pPr>
      <w:r w:rsidRPr="00D80E5C">
        <w:t xml:space="preserve">Firstly, I could strengthen my knowledge of the curriculum </w:t>
      </w:r>
      <w:r w:rsidR="00EF5CCA" w:rsidRPr="00D80E5C">
        <w:t xml:space="preserve">and the connections between various areas of learning and experience. Part of this would require further analysis of documentation </w:t>
      </w:r>
      <w:r w:rsidR="00964B4F" w:rsidRPr="00D80E5C">
        <w:t xml:space="preserve">and curriculum research. However, an additional task that I think would also be beneficial would be to </w:t>
      </w:r>
      <w:r w:rsidR="00FA1E76" w:rsidRPr="00D80E5C">
        <w:t xml:space="preserve">go back and analyse the various creative lessons I have planned </w:t>
      </w:r>
      <w:r w:rsidR="00FA1E76" w:rsidRPr="00D80E5C">
        <w:lastRenderedPageBreak/>
        <w:t>through each of my personal teaching experiences</w:t>
      </w:r>
      <w:r w:rsidR="003B4740" w:rsidRPr="00D80E5C">
        <w:t xml:space="preserve">. Instead of disregarding them, </w:t>
      </w:r>
      <w:r w:rsidR="00F0357A" w:rsidRPr="00D80E5C">
        <w:t xml:space="preserve">I could </w:t>
      </w:r>
      <w:r w:rsidR="003B4740" w:rsidRPr="00D80E5C">
        <w:t>adapt and improv</w:t>
      </w:r>
      <w:r w:rsidR="00F0357A" w:rsidRPr="00D80E5C">
        <w:t>e</w:t>
      </w:r>
      <w:r w:rsidR="003B4740" w:rsidRPr="00D80E5C">
        <w:t xml:space="preserve"> them using my </w:t>
      </w:r>
      <w:r w:rsidR="00F0357A" w:rsidRPr="00D80E5C">
        <w:t xml:space="preserve">increased familiarity with </w:t>
      </w:r>
      <w:r w:rsidR="00486BD4" w:rsidRPr="00D80E5C">
        <w:t>the curriculum</w:t>
      </w:r>
      <w:r w:rsidR="00F0357A" w:rsidRPr="00D80E5C">
        <w:t xml:space="preserve">. Not only would this make future </w:t>
      </w:r>
      <w:r w:rsidR="003C1525" w:rsidRPr="00D80E5C">
        <w:t>lesson planning much easier,</w:t>
      </w:r>
      <w:r w:rsidR="00B15A58">
        <w:t xml:space="preserve"> but</w:t>
      </w:r>
      <w:r w:rsidR="003C1525" w:rsidRPr="00D80E5C">
        <w:t xml:space="preserve"> it would also create a new source of inspiration for </w:t>
      </w:r>
      <w:r w:rsidR="002F1B37" w:rsidRPr="00D80E5C">
        <w:t xml:space="preserve">future </w:t>
      </w:r>
      <w:r w:rsidR="003C1525" w:rsidRPr="00D80E5C">
        <w:t xml:space="preserve">cross-curricular topics and learning journeys. </w:t>
      </w:r>
    </w:p>
    <w:p w14:paraId="33BE7565" w14:textId="77777777" w:rsidR="00281AD8" w:rsidRPr="00D80E5C" w:rsidRDefault="00281AD8" w:rsidP="005B5414">
      <w:pPr>
        <w:pStyle w:val="AssignBody"/>
      </w:pPr>
    </w:p>
    <w:p w14:paraId="077E74EC" w14:textId="724FD757" w:rsidR="0052767E" w:rsidRDefault="002F1B37" w:rsidP="00694870">
      <w:pPr>
        <w:pStyle w:val="AssignBody"/>
      </w:pPr>
      <w:r w:rsidRPr="00D80E5C">
        <w:t xml:space="preserve">Secondly, </w:t>
      </w:r>
      <w:r w:rsidR="000633F0" w:rsidRPr="00D80E5C">
        <w:t xml:space="preserve">I think it would be beneficial for me to </w:t>
      </w:r>
      <w:r w:rsidR="006F5297" w:rsidRPr="00D80E5C">
        <w:t xml:space="preserve">decide on a consistent pedagogical perspective </w:t>
      </w:r>
      <w:r w:rsidR="00B15A58">
        <w:t>on</w:t>
      </w:r>
      <w:r w:rsidR="006F5297" w:rsidRPr="00D80E5C">
        <w:t xml:space="preserve"> which to base my future planning and development on. </w:t>
      </w:r>
      <w:r w:rsidR="00240D69" w:rsidRPr="00D80E5C">
        <w:t xml:space="preserve">As explained earlier, </w:t>
      </w:r>
      <w:r w:rsidR="007F744F">
        <w:t>many pedagogical principles</w:t>
      </w:r>
      <w:r w:rsidR="00240D69" w:rsidRPr="00D80E5C">
        <w:t xml:space="preserve"> could be applied and compared to the ethos of cross-curricular teaching and learning. </w:t>
      </w:r>
      <w:r w:rsidR="003C143A" w:rsidRPr="00D80E5C">
        <w:t xml:space="preserve">However, </w:t>
      </w:r>
      <w:r w:rsidR="00136288" w:rsidRPr="00D80E5C">
        <w:t xml:space="preserve">this </w:t>
      </w:r>
      <w:r w:rsidR="00301137" w:rsidRPr="00D80E5C">
        <w:t>can</w:t>
      </w:r>
      <w:r w:rsidR="00136288" w:rsidRPr="00D80E5C">
        <w:t xml:space="preserve"> cause some inconsistencies in how </w:t>
      </w:r>
      <w:r w:rsidR="00FD02A8" w:rsidRPr="00D80E5C">
        <w:t xml:space="preserve">planning and progression </w:t>
      </w:r>
      <w:r w:rsidR="007F744F">
        <w:t>are</w:t>
      </w:r>
      <w:r w:rsidR="00FD02A8" w:rsidRPr="00D80E5C">
        <w:t xml:space="preserve"> </w:t>
      </w:r>
      <w:r w:rsidR="00301137" w:rsidRPr="00D80E5C">
        <w:t xml:space="preserve">carried out. Personally, </w:t>
      </w:r>
      <w:r w:rsidR="002A6B0C" w:rsidRPr="00D80E5C">
        <w:t>based on my previous analysis of pedagogical theorists,</w:t>
      </w:r>
      <w:r w:rsidR="00AD378D">
        <w:t xml:space="preserve"> I will be strengthening my knowledge and understanding of the spiral curriculum</w:t>
      </w:r>
      <w:r w:rsidR="00E64C99">
        <w:t xml:space="preserve"> and the pedagogical principles of Vygotsky. </w:t>
      </w:r>
      <w:r w:rsidR="002A6B0C" w:rsidRPr="00D80E5C">
        <w:t xml:space="preserve"> </w:t>
      </w:r>
      <w:r w:rsidR="00E64C99">
        <w:t xml:space="preserve">However, I will be revisiting theorists that concentrate on creativity and </w:t>
      </w:r>
      <w:r w:rsidR="0052767E">
        <w:t>interactive learning experiences such as Montessori</w:t>
      </w:r>
      <w:r w:rsidR="0011330E" w:rsidRPr="00D80E5C">
        <w:t>.</w:t>
      </w:r>
      <w:r w:rsidR="00D35D1D" w:rsidRPr="00D80E5C">
        <w:t xml:space="preserve"> </w:t>
      </w:r>
      <w:r w:rsidR="0052767E">
        <w:t xml:space="preserve">Her ideas of interactive </w:t>
      </w:r>
      <w:r w:rsidR="007122AB">
        <w:t xml:space="preserve">environments and independent learning would </w:t>
      </w:r>
      <w:proofErr w:type="gramStart"/>
      <w:r w:rsidR="007122AB">
        <w:t>definitely assist</w:t>
      </w:r>
      <w:proofErr w:type="gramEnd"/>
      <w:r w:rsidR="007122AB">
        <w:t xml:space="preserve"> me in</w:t>
      </w:r>
      <w:r w:rsidR="00DA58CD">
        <w:t xml:space="preserve"> how I apply my creativity to my subject knowledge. </w:t>
      </w:r>
    </w:p>
    <w:p w14:paraId="5CF7D035" w14:textId="29FB5E17" w:rsidR="00455F33" w:rsidRDefault="00455F33" w:rsidP="00694870">
      <w:pPr>
        <w:pStyle w:val="AssignBody"/>
      </w:pPr>
    </w:p>
    <w:p w14:paraId="3C2AA9CC" w14:textId="263A0E46" w:rsidR="00E41E11" w:rsidRDefault="00455F33" w:rsidP="00E41E11">
      <w:pPr>
        <w:pStyle w:val="AssignBody"/>
      </w:pPr>
      <w:r>
        <w:t xml:space="preserve">Thirdly, </w:t>
      </w:r>
      <w:r w:rsidR="00792166">
        <w:t xml:space="preserve">because I have established the subject knowledge, pedagogical </w:t>
      </w:r>
      <w:proofErr w:type="gramStart"/>
      <w:r w:rsidR="00792166">
        <w:t>principles</w:t>
      </w:r>
      <w:proofErr w:type="gramEnd"/>
      <w:r w:rsidR="00792166">
        <w:t xml:space="preserve"> and curriculum planning that I need to develop, I would like to explore how </w:t>
      </w:r>
      <w:r w:rsidR="00B85579">
        <w:t>these developments would improve my online teaching or the way I approach restricted learning environments</w:t>
      </w:r>
      <w:r w:rsidR="00366EEB">
        <w:t>.</w:t>
      </w:r>
      <w:r w:rsidR="00D72A7A">
        <w:t xml:space="preserve"> Technological enthusiasts across the teaching community</w:t>
      </w:r>
      <w:r w:rsidR="00E52CA3">
        <w:t xml:space="preserve"> </w:t>
      </w:r>
      <w:r w:rsidR="00C633FC">
        <w:t>have for many years been</w:t>
      </w:r>
      <w:r w:rsidR="00E52CA3">
        <w:t xml:space="preserve"> disappointed in how behind schools are with utilising </w:t>
      </w:r>
      <w:r w:rsidR="00226CD4">
        <w:t xml:space="preserve">digital technologies. This was made especially apparent due to the Covid-19 pandemic. </w:t>
      </w:r>
      <w:r w:rsidR="00670B62">
        <w:t xml:space="preserve">Most educators </w:t>
      </w:r>
      <w:r w:rsidR="008B16F4">
        <w:t xml:space="preserve">previously </w:t>
      </w:r>
      <w:r w:rsidR="00670B62">
        <w:t>consider</w:t>
      </w:r>
      <w:r w:rsidR="008B16F4">
        <w:t>ed</w:t>
      </w:r>
      <w:r w:rsidR="00670B62">
        <w:t xml:space="preserve"> technology </w:t>
      </w:r>
      <w:r w:rsidR="00F96FD4">
        <w:t xml:space="preserve">to only be used as a complementing resource </w:t>
      </w:r>
      <w:r w:rsidR="00B96924">
        <w:t>rather than a replacement for traditional learning models and environments</w:t>
      </w:r>
      <w:r w:rsidR="00E41E11">
        <w:t xml:space="preserve"> (</w:t>
      </w:r>
      <w:proofErr w:type="spellStart"/>
      <w:r w:rsidR="00E41E11">
        <w:t>Bamfield</w:t>
      </w:r>
      <w:proofErr w:type="spellEnd"/>
      <w:r w:rsidR="00E41E11">
        <w:t xml:space="preserve"> and Painter, </w:t>
      </w:r>
      <w:r w:rsidR="00E41E11" w:rsidRPr="00097856">
        <w:t>2015)</w:t>
      </w:r>
      <w:r w:rsidR="00E41E11">
        <w:t xml:space="preserve">. </w:t>
      </w:r>
      <w:proofErr w:type="gramStart"/>
      <w:r w:rsidR="00E41E11">
        <w:t>I myself</w:t>
      </w:r>
      <w:proofErr w:type="gramEnd"/>
      <w:r w:rsidR="00E41E11">
        <w:t xml:space="preserve"> have seen this attitude change as educators were forced to adapt to </w:t>
      </w:r>
      <w:r w:rsidR="00A15A7F">
        <w:t xml:space="preserve">online communication </w:t>
      </w:r>
      <w:r w:rsidR="007F744F">
        <w:t xml:space="preserve">in order </w:t>
      </w:r>
      <w:r w:rsidR="00A15A7F">
        <w:t xml:space="preserve">to best support their students. </w:t>
      </w:r>
    </w:p>
    <w:p w14:paraId="2E683F7A" w14:textId="45A66654" w:rsidR="00792166" w:rsidRDefault="00792166" w:rsidP="00694870">
      <w:pPr>
        <w:pStyle w:val="AssignBody"/>
      </w:pPr>
    </w:p>
    <w:p w14:paraId="1BB088D9" w14:textId="047C6ED5" w:rsidR="00A15A7F" w:rsidRDefault="00A15A7F" w:rsidP="00694870">
      <w:pPr>
        <w:pStyle w:val="AssignBody"/>
      </w:pPr>
      <w:r>
        <w:t xml:space="preserve">Although I do not hope to revisit online learning </w:t>
      </w:r>
      <w:r w:rsidR="00C450BC">
        <w:t xml:space="preserve">unless </w:t>
      </w:r>
      <w:proofErr w:type="gramStart"/>
      <w:r w:rsidR="00C450BC">
        <w:t>absolutely necessary</w:t>
      </w:r>
      <w:proofErr w:type="gramEnd"/>
      <w:r w:rsidR="00C450BC">
        <w:t xml:space="preserve">, I would like to experiment with how online resources could assist in the planning and promotion of skills </w:t>
      </w:r>
      <w:r w:rsidR="000A0C8D">
        <w:t xml:space="preserve">and knowledge. </w:t>
      </w:r>
      <w:r w:rsidR="003611FA">
        <w:t xml:space="preserve">It will be </w:t>
      </w:r>
      <w:r w:rsidR="00F339F5">
        <w:t>exciting</w:t>
      </w:r>
      <w:r w:rsidR="003611FA">
        <w:t xml:space="preserve"> to implement the lessons </w:t>
      </w:r>
      <w:r w:rsidR="00F339F5">
        <w:t xml:space="preserve">and experiences forced upon all learning stakeholders and observe its impact on learning. </w:t>
      </w:r>
    </w:p>
    <w:p w14:paraId="4C18B321" w14:textId="53FEFA90" w:rsidR="002F1B37" w:rsidRDefault="002F1B37" w:rsidP="00694870">
      <w:pPr>
        <w:pStyle w:val="AssignBody"/>
      </w:pPr>
    </w:p>
    <w:p w14:paraId="77DF3AC1" w14:textId="63A13BAB" w:rsidR="00C633FC" w:rsidRPr="00CD01EC" w:rsidRDefault="00CD01EC" w:rsidP="00694870">
      <w:pPr>
        <w:pStyle w:val="AssignBody"/>
        <w:rPr>
          <w:color w:val="FF0000"/>
        </w:rPr>
      </w:pPr>
      <w:r w:rsidRPr="00CD01EC">
        <w:rPr>
          <w:color w:val="FF0000"/>
        </w:rPr>
        <w:t>Total Word Count: 4729</w:t>
      </w:r>
    </w:p>
    <w:p w14:paraId="62C5EE84" w14:textId="5E5C2581" w:rsidR="00C633FC" w:rsidRDefault="00C633FC" w:rsidP="00694870">
      <w:pPr>
        <w:pStyle w:val="AssignBody"/>
      </w:pPr>
    </w:p>
    <w:p w14:paraId="1017A0C1" w14:textId="757ECC40" w:rsidR="00C633FC" w:rsidRDefault="00C633FC" w:rsidP="00694870">
      <w:pPr>
        <w:pStyle w:val="AssignBody"/>
      </w:pPr>
    </w:p>
    <w:p w14:paraId="1C6E9FAC" w14:textId="5AF05D07" w:rsidR="00C633FC" w:rsidRDefault="00C633FC" w:rsidP="00694870">
      <w:pPr>
        <w:pStyle w:val="AssignBody"/>
      </w:pPr>
    </w:p>
    <w:p w14:paraId="522DC3B0" w14:textId="77777777" w:rsidR="00C633FC" w:rsidRDefault="00C633FC" w:rsidP="00694870">
      <w:pPr>
        <w:pStyle w:val="AssignBody"/>
      </w:pPr>
    </w:p>
    <w:p w14:paraId="7D2A60EC" w14:textId="38184861" w:rsidR="00694870" w:rsidRPr="00C552D8" w:rsidRDefault="00C34AC4" w:rsidP="00694870">
      <w:pPr>
        <w:pStyle w:val="AssignBody"/>
        <w:rPr>
          <w:b/>
          <w:bCs/>
        </w:rPr>
      </w:pPr>
      <w:r w:rsidRPr="00C552D8">
        <w:rPr>
          <w:b/>
          <w:bCs/>
        </w:rPr>
        <w:lastRenderedPageBreak/>
        <w:t>Reference List:</w:t>
      </w:r>
    </w:p>
    <w:p w14:paraId="56C94D19" w14:textId="77777777" w:rsidR="00C633FC" w:rsidRDefault="00C633FC" w:rsidP="00694870">
      <w:pPr>
        <w:pStyle w:val="AssignBody"/>
      </w:pPr>
      <w:r>
        <w:t xml:space="preserve">Allison, S. and </w:t>
      </w:r>
      <w:proofErr w:type="spellStart"/>
      <w:r>
        <w:t>Tharby</w:t>
      </w:r>
      <w:proofErr w:type="spellEnd"/>
      <w:r>
        <w:t xml:space="preserve">, A. (2015) </w:t>
      </w:r>
      <w:r w:rsidRPr="008667A1">
        <w:rPr>
          <w:i/>
          <w:iCs/>
        </w:rPr>
        <w:t>Making every lesson count: Six principles to support great teaching and learning.</w:t>
      </w:r>
      <w:r>
        <w:t xml:space="preserve"> USA: Crown House Publishing Limited. </w:t>
      </w:r>
    </w:p>
    <w:p w14:paraId="024DA38C" w14:textId="77777777" w:rsidR="00C633FC" w:rsidRDefault="00C633FC" w:rsidP="00694870">
      <w:pPr>
        <w:pStyle w:val="AssignBody"/>
      </w:pPr>
    </w:p>
    <w:p w14:paraId="039F9B4B" w14:textId="30CB4CCA" w:rsidR="00C633FC" w:rsidRDefault="00C633FC" w:rsidP="00694870">
      <w:pPr>
        <w:pStyle w:val="AssignBody"/>
      </w:pPr>
      <w:proofErr w:type="spellStart"/>
      <w:r w:rsidRPr="00787B60">
        <w:t>Aloisi</w:t>
      </w:r>
      <w:proofErr w:type="spellEnd"/>
      <w:r w:rsidRPr="00787B60">
        <w:t xml:space="preserve">, C., et al. (2014) </w:t>
      </w:r>
      <w:r w:rsidRPr="00787B60">
        <w:rPr>
          <w:i/>
          <w:iCs/>
        </w:rPr>
        <w:t>What Makes Great Teaching? Review of the Underpinning Research.</w:t>
      </w:r>
      <w:r w:rsidRPr="00787B60">
        <w:t xml:space="preserve"> Available at: </w:t>
      </w:r>
      <w:hyperlink r:id="rId18" w:history="1">
        <w:r w:rsidRPr="00787B60">
          <w:rPr>
            <w:rStyle w:val="Hyperlink"/>
          </w:rPr>
          <w:t>https://www.suttontrust.com/wp-content/uploads/2014/10/What-Makes-Great-Teaching-REPORT.pdf</w:t>
        </w:r>
      </w:hyperlink>
      <w:r w:rsidRPr="00787B60">
        <w:t xml:space="preserve"> (Accessed: 21</w:t>
      </w:r>
      <w:r w:rsidRPr="00787B60">
        <w:rPr>
          <w:vertAlign w:val="superscript"/>
        </w:rPr>
        <w:t>st</w:t>
      </w:r>
      <w:r w:rsidRPr="00787B60">
        <w:t xml:space="preserve"> April 2021).</w:t>
      </w:r>
      <w:r>
        <w:t xml:space="preserve"> </w:t>
      </w:r>
    </w:p>
    <w:p w14:paraId="35B1EC2E" w14:textId="77777777" w:rsidR="00C633FC" w:rsidRDefault="00C633FC" w:rsidP="00694870">
      <w:pPr>
        <w:pStyle w:val="AssignBody"/>
      </w:pPr>
    </w:p>
    <w:p w14:paraId="1D152C3E" w14:textId="7787F43E" w:rsidR="00C633FC" w:rsidRDefault="00C633FC" w:rsidP="00694870">
      <w:pPr>
        <w:pStyle w:val="AssignBody"/>
      </w:pPr>
      <w:proofErr w:type="spellStart"/>
      <w:r>
        <w:t>Bamfield</w:t>
      </w:r>
      <w:proofErr w:type="spellEnd"/>
      <w:r>
        <w:t xml:space="preserve">, M. and Painter, A. </w:t>
      </w:r>
      <w:r w:rsidRPr="00097856">
        <w:t xml:space="preserve">(2015) </w:t>
      </w:r>
      <w:r w:rsidRPr="008667A1">
        <w:rPr>
          <w:i/>
          <w:iCs/>
        </w:rPr>
        <w:t xml:space="preserve">The New Digital Learning Age: How we can enable social mobility through technology. </w:t>
      </w:r>
      <w:r w:rsidRPr="00097856">
        <w:t>RSA:</w:t>
      </w:r>
      <w:r>
        <w:t xml:space="preserve"> </w:t>
      </w:r>
      <w:r w:rsidRPr="00097856">
        <w:t>London.</w:t>
      </w:r>
    </w:p>
    <w:p w14:paraId="78A6B6ED" w14:textId="77777777" w:rsidR="00C633FC" w:rsidRDefault="00C633FC" w:rsidP="0063605A">
      <w:pPr>
        <w:pStyle w:val="AssignBody"/>
        <w:rPr>
          <w:rFonts w:cs="Arial"/>
        </w:rPr>
      </w:pPr>
    </w:p>
    <w:p w14:paraId="504F0F81" w14:textId="05BE82A5" w:rsidR="00C633FC" w:rsidRPr="0063605A" w:rsidRDefault="00C633FC" w:rsidP="0063605A">
      <w:pPr>
        <w:pStyle w:val="AssignBody"/>
      </w:pPr>
      <w:r>
        <w:rPr>
          <w:rFonts w:cs="Arial"/>
        </w:rPr>
        <w:t xml:space="preserve">Barnes, J. (2018) </w:t>
      </w:r>
      <w:r w:rsidRPr="008667A1">
        <w:rPr>
          <w:rFonts w:cs="Arial"/>
          <w:i/>
          <w:iCs/>
        </w:rPr>
        <w:t>Applying cross-curricular approaches creatively: the connecting curriculum</w:t>
      </w:r>
      <w:r>
        <w:rPr>
          <w:rFonts w:cs="Arial"/>
        </w:rPr>
        <w:t xml:space="preserve">. New York: Routledge. </w:t>
      </w:r>
    </w:p>
    <w:p w14:paraId="450C9E54" w14:textId="77777777" w:rsidR="00C633FC" w:rsidRDefault="00C633FC" w:rsidP="00456D38">
      <w:pPr>
        <w:pStyle w:val="AssignBody"/>
      </w:pPr>
    </w:p>
    <w:p w14:paraId="04129E8F" w14:textId="2EC48AC6" w:rsidR="00C633FC" w:rsidRDefault="00C633FC" w:rsidP="00456D38">
      <w:pPr>
        <w:pStyle w:val="AssignBody"/>
      </w:pPr>
      <w:r w:rsidRPr="00A2207C">
        <w:t xml:space="preserve">Donaldson, G. (2015) </w:t>
      </w:r>
      <w:r w:rsidRPr="00455FA3">
        <w:rPr>
          <w:i/>
          <w:iCs/>
        </w:rPr>
        <w:t>Successful Futures.</w:t>
      </w:r>
      <w:r w:rsidRPr="00A2207C">
        <w:t xml:space="preserve"> Crown Copyright. Cardiff. Available at: </w:t>
      </w:r>
      <w:hyperlink r:id="rId19" w:history="1">
        <w:r w:rsidRPr="00E33C0E">
          <w:rPr>
            <w:rStyle w:val="Hyperlink"/>
          </w:rPr>
          <w:t>https://gov.wales/sites/default/files/publications/2018-03/successful-futures.pdf</w:t>
        </w:r>
      </w:hyperlink>
      <w:r>
        <w:t xml:space="preserve"> (Accessed: 31</w:t>
      </w:r>
      <w:r w:rsidRPr="004252F3">
        <w:rPr>
          <w:vertAlign w:val="superscript"/>
        </w:rPr>
        <w:t>st</w:t>
      </w:r>
      <w:r>
        <w:t xml:space="preserve"> March 2021)</w:t>
      </w:r>
    </w:p>
    <w:p w14:paraId="22F39954" w14:textId="77777777" w:rsidR="00C633FC" w:rsidRDefault="00C633FC" w:rsidP="0063605A">
      <w:pPr>
        <w:pStyle w:val="AssignBody"/>
      </w:pPr>
    </w:p>
    <w:p w14:paraId="59598D7E" w14:textId="1022D289" w:rsidR="00C633FC" w:rsidRDefault="00C633FC" w:rsidP="0063605A">
      <w:pPr>
        <w:pStyle w:val="AssignBody"/>
      </w:pPr>
      <w:r>
        <w:t xml:space="preserve">Donovan, M. S., Bowman, B. T. and </w:t>
      </w:r>
      <w:r w:rsidRPr="003D7CB9">
        <w:t xml:space="preserve">Burns, M S. (2001) </w:t>
      </w:r>
      <w:r w:rsidRPr="008667A1">
        <w:rPr>
          <w:i/>
          <w:iCs/>
        </w:rPr>
        <w:t>Eager to learn.</w:t>
      </w:r>
      <w:r w:rsidRPr="003D7CB9">
        <w:t xml:space="preserve"> Washington DC, USA: National Academy Press.</w:t>
      </w:r>
    </w:p>
    <w:p w14:paraId="271F890A" w14:textId="77777777" w:rsidR="00C633FC" w:rsidRDefault="00C633FC" w:rsidP="00694870">
      <w:pPr>
        <w:pStyle w:val="AssignBody"/>
      </w:pPr>
    </w:p>
    <w:p w14:paraId="5B9607CB" w14:textId="764DF0E5" w:rsidR="00C633FC" w:rsidRDefault="00C633FC" w:rsidP="00694870">
      <w:pPr>
        <w:pStyle w:val="AssignBody"/>
      </w:pPr>
      <w:r>
        <w:t xml:space="preserve">Estyn (2018) </w:t>
      </w:r>
      <w:r w:rsidRPr="008667A1">
        <w:rPr>
          <w:i/>
          <w:iCs/>
        </w:rPr>
        <w:t>Developing a skills-based curriculum in primary school.</w:t>
      </w:r>
      <w:r>
        <w:t xml:space="preserve"> Available at: </w:t>
      </w:r>
      <w:hyperlink r:id="rId20" w:history="1">
        <w:r w:rsidRPr="0004444C">
          <w:rPr>
            <w:rStyle w:val="Hyperlink"/>
          </w:rPr>
          <w:t>https://www.estyn.gov.wales/effective-practice/developing-skills-based-curriculum-primary-school</w:t>
        </w:r>
      </w:hyperlink>
      <w:r>
        <w:t xml:space="preserve"> (Accessed: 20</w:t>
      </w:r>
      <w:r w:rsidRPr="00FE0D2C">
        <w:rPr>
          <w:vertAlign w:val="superscript"/>
        </w:rPr>
        <w:t>th</w:t>
      </w:r>
      <w:r>
        <w:t xml:space="preserve"> April 2021). </w:t>
      </w:r>
    </w:p>
    <w:p w14:paraId="4384C6E5" w14:textId="77777777" w:rsidR="00C633FC" w:rsidRDefault="00C633FC" w:rsidP="00456D38">
      <w:pPr>
        <w:pStyle w:val="AssignBody"/>
      </w:pPr>
    </w:p>
    <w:p w14:paraId="25B5DB9A" w14:textId="7FD9043E" w:rsidR="00C633FC" w:rsidRDefault="00C633FC" w:rsidP="00456D38">
      <w:pPr>
        <w:pStyle w:val="AssignBody"/>
      </w:pPr>
      <w:proofErr w:type="spellStart"/>
      <w:r>
        <w:t>Futurelab</w:t>
      </w:r>
      <w:proofErr w:type="spellEnd"/>
      <w:r>
        <w:t xml:space="preserve"> (2010) </w:t>
      </w:r>
      <w:r w:rsidRPr="00455FA3">
        <w:rPr>
          <w:i/>
          <w:iCs/>
        </w:rPr>
        <w:t>Digital literacy across the curriculum.</w:t>
      </w:r>
      <w:r>
        <w:t xml:space="preserve"> Available at: </w:t>
      </w:r>
      <w:hyperlink r:id="rId21" w:history="1">
        <w:r w:rsidRPr="00E33C0E">
          <w:rPr>
            <w:rStyle w:val="Hyperlink"/>
          </w:rPr>
          <w:t>https://www.nfer.ac.uk/publications/futl06/futl06.pdf</w:t>
        </w:r>
      </w:hyperlink>
      <w:r>
        <w:t xml:space="preserve"> (Accessed: 19</w:t>
      </w:r>
      <w:r w:rsidRPr="00C552D8">
        <w:rPr>
          <w:vertAlign w:val="superscript"/>
        </w:rPr>
        <w:t>th</w:t>
      </w:r>
      <w:r>
        <w:t xml:space="preserve"> April 2021)</w:t>
      </w:r>
    </w:p>
    <w:p w14:paraId="7045F880" w14:textId="77777777" w:rsidR="00852558" w:rsidRDefault="00852558" w:rsidP="00694870">
      <w:pPr>
        <w:pStyle w:val="AssignBody"/>
      </w:pPr>
    </w:p>
    <w:p w14:paraId="4CB66927" w14:textId="501928FB" w:rsidR="00C633FC" w:rsidRDefault="00C633FC" w:rsidP="00694870">
      <w:pPr>
        <w:pStyle w:val="AssignBody"/>
      </w:pPr>
      <w:r>
        <w:t>Gilbert, L., Rose, J., &amp; Richards, L.V.</w:t>
      </w:r>
      <w:r w:rsidRPr="009F4C5F">
        <w:t xml:space="preserve"> (2015) </w:t>
      </w:r>
      <w:r w:rsidRPr="00455FA3">
        <w:rPr>
          <w:i/>
          <w:iCs/>
        </w:rPr>
        <w:t>Health and Well-being in Early Childhood.</w:t>
      </w:r>
      <w:r w:rsidRPr="009F4C5F">
        <w:t xml:space="preserve"> London: SAGE.</w:t>
      </w:r>
      <w:r>
        <w:t xml:space="preserve"> </w:t>
      </w:r>
    </w:p>
    <w:p w14:paraId="139D3A2D" w14:textId="77777777" w:rsidR="00852558" w:rsidRDefault="00852558" w:rsidP="00694870">
      <w:pPr>
        <w:pStyle w:val="AssignBody"/>
      </w:pPr>
    </w:p>
    <w:p w14:paraId="0CECDE94" w14:textId="475B461A" w:rsidR="00C633FC" w:rsidRDefault="00C633FC" w:rsidP="00694870">
      <w:pPr>
        <w:pStyle w:val="AssignBody"/>
      </w:pPr>
      <w:proofErr w:type="spellStart"/>
      <w:r>
        <w:t>Gosney</w:t>
      </w:r>
      <w:proofErr w:type="spellEnd"/>
      <w:r>
        <w:t xml:space="preserve">, M. (2020) </w:t>
      </w:r>
      <w:r w:rsidRPr="00455FA3">
        <w:rPr>
          <w:i/>
          <w:iCs/>
        </w:rPr>
        <w:t>Working together to support teaching and learning during COVID-19.</w:t>
      </w:r>
      <w:r>
        <w:t xml:space="preserve"> Available at: </w:t>
      </w:r>
      <w:hyperlink r:id="rId22" w:history="1">
        <w:r w:rsidRPr="00D32A76">
          <w:rPr>
            <w:rStyle w:val="Hyperlink"/>
          </w:rPr>
          <w:t>https://www.estyn.gov.wales/blog/working-together-support-teaching-and-learning-during-covid-19</w:t>
        </w:r>
      </w:hyperlink>
      <w:r>
        <w:t xml:space="preserve"> (Accessed: 1</w:t>
      </w:r>
      <w:r w:rsidRPr="009E7461">
        <w:rPr>
          <w:vertAlign w:val="superscript"/>
        </w:rPr>
        <w:t>st</w:t>
      </w:r>
      <w:r>
        <w:t xml:space="preserve"> May 2021)</w:t>
      </w:r>
    </w:p>
    <w:p w14:paraId="14722563" w14:textId="77777777" w:rsidR="00852558" w:rsidRDefault="00852558" w:rsidP="00456D38">
      <w:pPr>
        <w:pStyle w:val="AssignBody"/>
      </w:pPr>
    </w:p>
    <w:p w14:paraId="76238C55" w14:textId="11CD84F3" w:rsidR="00C633FC" w:rsidRDefault="00C633FC" w:rsidP="00456D38">
      <w:pPr>
        <w:pStyle w:val="AssignBody"/>
      </w:pPr>
      <w:r>
        <w:t xml:space="preserve">Harden, R, M. and Stamper, N. (1999) ‘What is a Spiral Curriculum?’, </w:t>
      </w:r>
      <w:r w:rsidRPr="00455FA3">
        <w:rPr>
          <w:i/>
          <w:iCs/>
        </w:rPr>
        <w:t>Medical Teacher,</w:t>
      </w:r>
      <w:r>
        <w:t xml:space="preserve"> 21(2) pp. 141-143. Available at: </w:t>
      </w:r>
      <w:hyperlink r:id="rId23" w:history="1">
        <w:r w:rsidRPr="00E33C0E">
          <w:rPr>
            <w:rStyle w:val="Hyperlink"/>
          </w:rPr>
          <w:t>https://search-proquest-</w:t>
        </w:r>
        <w:r w:rsidRPr="00E33C0E">
          <w:rPr>
            <w:rStyle w:val="Hyperlink"/>
          </w:rPr>
          <w:lastRenderedPageBreak/>
          <w:t>com.ezproxy.uwtsd.ac.uk/docview/233248310?accountid=130472&amp;pq-origsite=primo</w:t>
        </w:r>
      </w:hyperlink>
      <w:r>
        <w:t xml:space="preserve"> (Accessed: 1</w:t>
      </w:r>
      <w:r w:rsidRPr="00C7391C">
        <w:rPr>
          <w:vertAlign w:val="superscript"/>
        </w:rPr>
        <w:t>st</w:t>
      </w:r>
      <w:r>
        <w:t xml:space="preserve"> May 2021). </w:t>
      </w:r>
    </w:p>
    <w:p w14:paraId="7A8F59C2" w14:textId="77777777" w:rsidR="00852558" w:rsidRDefault="00852558" w:rsidP="00694870">
      <w:pPr>
        <w:pStyle w:val="AssignBody"/>
      </w:pPr>
    </w:p>
    <w:p w14:paraId="4CCB9E67" w14:textId="7A1108E6" w:rsidR="00C633FC" w:rsidRDefault="00C633FC" w:rsidP="00694870">
      <w:pPr>
        <w:pStyle w:val="AssignBody"/>
      </w:pPr>
      <w:r w:rsidRPr="00227BCA">
        <w:t xml:space="preserve">Hattie J. (2008) </w:t>
      </w:r>
      <w:r w:rsidRPr="00455FA3">
        <w:rPr>
          <w:i/>
          <w:iCs/>
        </w:rPr>
        <w:t>Visible Learning: A Synthesis of over 800 Meta-analyses Relating to Achievement.</w:t>
      </w:r>
      <w:r w:rsidRPr="00227BCA">
        <w:t xml:space="preserve"> New York: Routledge.</w:t>
      </w:r>
    </w:p>
    <w:p w14:paraId="2FD8BEE3" w14:textId="77777777" w:rsidR="00852558" w:rsidRDefault="00852558" w:rsidP="00456D38">
      <w:pPr>
        <w:pStyle w:val="AssignBody"/>
      </w:pPr>
    </w:p>
    <w:p w14:paraId="3A88A345" w14:textId="68737191" w:rsidR="00C633FC" w:rsidRDefault="00C633FC" w:rsidP="00456D38">
      <w:pPr>
        <w:pStyle w:val="AssignBody"/>
      </w:pPr>
      <w:r>
        <w:t xml:space="preserve">McLeod, S. (2019) </w:t>
      </w:r>
      <w:r w:rsidRPr="00380E72">
        <w:rPr>
          <w:i/>
          <w:iCs/>
        </w:rPr>
        <w:t>Bruner – Learning Theory in Education.</w:t>
      </w:r>
      <w:r>
        <w:t xml:space="preserve"> Available at: </w:t>
      </w:r>
      <w:hyperlink r:id="rId24" w:history="1">
        <w:r w:rsidRPr="00D01802">
          <w:rPr>
            <w:rStyle w:val="Hyperlink"/>
          </w:rPr>
          <w:t>https://www.simplypsychology.org/bruner.html</w:t>
        </w:r>
      </w:hyperlink>
      <w:r>
        <w:t xml:space="preserve"> (Accessed: 1</w:t>
      </w:r>
      <w:r w:rsidRPr="00380E72">
        <w:rPr>
          <w:vertAlign w:val="superscript"/>
        </w:rPr>
        <w:t>st</w:t>
      </w:r>
      <w:r>
        <w:t xml:space="preserve"> May 2021). </w:t>
      </w:r>
    </w:p>
    <w:p w14:paraId="4777F6A7" w14:textId="77777777" w:rsidR="00852558" w:rsidRDefault="00852558" w:rsidP="0063605A">
      <w:pPr>
        <w:pStyle w:val="AssignBody"/>
        <w:rPr>
          <w:rFonts w:cs="Arial"/>
        </w:rPr>
      </w:pPr>
    </w:p>
    <w:p w14:paraId="26EC5D58" w14:textId="768DF316" w:rsidR="00C633FC" w:rsidRDefault="00C633FC" w:rsidP="0063605A">
      <w:pPr>
        <w:pStyle w:val="AssignBody"/>
        <w:rPr>
          <w:rFonts w:cs="Arial"/>
        </w:rPr>
      </w:pPr>
      <w:r w:rsidRPr="0063605A">
        <w:rPr>
          <w:rFonts w:cs="Arial"/>
        </w:rPr>
        <w:t xml:space="preserve">McLeod, S. (2018) </w:t>
      </w:r>
      <w:r w:rsidRPr="008667A1">
        <w:rPr>
          <w:rFonts w:cs="Arial"/>
          <w:i/>
          <w:iCs/>
        </w:rPr>
        <w:t>Jean Piaget's theory of cognitive development.</w:t>
      </w:r>
      <w:r w:rsidRPr="0063605A">
        <w:rPr>
          <w:rFonts w:cs="Arial"/>
        </w:rPr>
        <w:t xml:space="preserve"> Available at: </w:t>
      </w:r>
      <w:hyperlink r:id="rId25" w:history="1">
        <w:r w:rsidRPr="0063605A">
          <w:rPr>
            <w:rStyle w:val="Hyperlink"/>
            <w:rFonts w:cs="Arial"/>
          </w:rPr>
          <w:t>https://www.simplypsychology.org/piaget.html</w:t>
        </w:r>
      </w:hyperlink>
      <w:r w:rsidRPr="0063605A">
        <w:rPr>
          <w:rFonts w:cs="Arial"/>
        </w:rPr>
        <w:t xml:space="preserve"> (Accessed: 18</w:t>
      </w:r>
      <w:r w:rsidRPr="0063605A">
        <w:rPr>
          <w:rFonts w:cs="Arial"/>
          <w:vertAlign w:val="superscript"/>
        </w:rPr>
        <w:t>th</w:t>
      </w:r>
      <w:r w:rsidRPr="0063605A">
        <w:rPr>
          <w:rFonts w:cs="Arial"/>
        </w:rPr>
        <w:t xml:space="preserve"> April 2021). </w:t>
      </w:r>
    </w:p>
    <w:p w14:paraId="51F6101C" w14:textId="77777777" w:rsidR="00852558" w:rsidRDefault="00852558" w:rsidP="00694870">
      <w:pPr>
        <w:pStyle w:val="AssignBody"/>
      </w:pPr>
    </w:p>
    <w:p w14:paraId="54C5B330" w14:textId="603E52A9" w:rsidR="00C633FC" w:rsidRDefault="00C633FC" w:rsidP="00694870">
      <w:pPr>
        <w:pStyle w:val="AssignBody"/>
      </w:pPr>
      <w:proofErr w:type="spellStart"/>
      <w:r>
        <w:t>McLoed</w:t>
      </w:r>
      <w:proofErr w:type="spellEnd"/>
      <w:r>
        <w:t xml:space="preserve">, S. (2020) </w:t>
      </w:r>
      <w:r w:rsidRPr="00455FA3">
        <w:rPr>
          <w:i/>
          <w:iCs/>
        </w:rPr>
        <w:t>Piaget’s Theory and Stages of Cognitive Development.</w:t>
      </w:r>
      <w:r>
        <w:t xml:space="preserve"> Available at: </w:t>
      </w:r>
      <w:hyperlink r:id="rId26" w:history="1">
        <w:r w:rsidRPr="00E679EA">
          <w:rPr>
            <w:rStyle w:val="Hyperlink"/>
          </w:rPr>
          <w:t>https://www.simplypsychology.org/piaget.html</w:t>
        </w:r>
      </w:hyperlink>
      <w:r>
        <w:t xml:space="preserve"> (Accessed: 1</w:t>
      </w:r>
      <w:r w:rsidRPr="00B016D5">
        <w:rPr>
          <w:vertAlign w:val="superscript"/>
        </w:rPr>
        <w:t>st</w:t>
      </w:r>
      <w:r>
        <w:t xml:space="preserve"> May 2021). </w:t>
      </w:r>
    </w:p>
    <w:p w14:paraId="0B08AC91" w14:textId="77777777" w:rsidR="00852558" w:rsidRDefault="00852558" w:rsidP="00694870">
      <w:pPr>
        <w:pStyle w:val="AssignBody"/>
      </w:pPr>
    </w:p>
    <w:p w14:paraId="3F781772" w14:textId="3EB39930" w:rsidR="00C633FC" w:rsidRDefault="00C633FC" w:rsidP="00694870">
      <w:pPr>
        <w:pStyle w:val="AssignBody"/>
      </w:pPr>
      <w:r>
        <w:t xml:space="preserve">Siraj, I. and Taggart, B. (2014) </w:t>
      </w:r>
      <w:r w:rsidRPr="008667A1">
        <w:rPr>
          <w:i/>
          <w:iCs/>
        </w:rPr>
        <w:t xml:space="preserve">Exploring Effective Pedagogy in Primary Schools: Evidence from Research. </w:t>
      </w:r>
      <w:r>
        <w:t xml:space="preserve">Available at: </w:t>
      </w:r>
      <w:hyperlink r:id="rId27" w:history="1">
        <w:r w:rsidRPr="0004444C">
          <w:rPr>
            <w:rStyle w:val="Hyperlink"/>
          </w:rPr>
          <w:t>https://www.pearson.com/content/dam/one-dot-com/one-dot-com/global/Files/about-pearson/innovation/open-ideas/ExploringEffectivePedagogy.pdf</w:t>
        </w:r>
      </w:hyperlink>
      <w:r>
        <w:t xml:space="preserve"> (Accessed: 19</w:t>
      </w:r>
      <w:r w:rsidRPr="00DA507A">
        <w:rPr>
          <w:vertAlign w:val="superscript"/>
        </w:rPr>
        <w:t>th</w:t>
      </w:r>
      <w:r>
        <w:t xml:space="preserve"> April 2021). </w:t>
      </w:r>
    </w:p>
    <w:p w14:paraId="7B03A5AF" w14:textId="77777777" w:rsidR="00852558" w:rsidRDefault="00852558" w:rsidP="00456D38">
      <w:pPr>
        <w:pStyle w:val="AssignBody"/>
      </w:pPr>
    </w:p>
    <w:p w14:paraId="7D28568A" w14:textId="66D10041" w:rsidR="00C633FC" w:rsidRDefault="00C633FC" w:rsidP="00456D38">
      <w:pPr>
        <w:pStyle w:val="AssignBody"/>
      </w:pPr>
      <w:r>
        <w:t xml:space="preserve">Talk4Writing (2021) </w:t>
      </w:r>
      <w:r w:rsidRPr="00455FA3">
        <w:rPr>
          <w:i/>
          <w:iCs/>
        </w:rPr>
        <w:t>The key to raising attainment.</w:t>
      </w:r>
      <w:r>
        <w:t xml:space="preserve"> Available at </w:t>
      </w:r>
      <w:hyperlink r:id="rId28" w:history="1">
        <w:r w:rsidRPr="00E33C0E">
          <w:rPr>
            <w:rStyle w:val="Hyperlink"/>
          </w:rPr>
          <w:t>https://www.talk4writing.com/about/</w:t>
        </w:r>
      </w:hyperlink>
      <w:r>
        <w:t xml:space="preserve"> (Accessed: 3</w:t>
      </w:r>
      <w:r w:rsidRPr="00F6569D">
        <w:rPr>
          <w:vertAlign w:val="superscript"/>
        </w:rPr>
        <w:t>rd</w:t>
      </w:r>
      <w:r>
        <w:t xml:space="preserve"> May 2021) </w:t>
      </w:r>
    </w:p>
    <w:p w14:paraId="2E45B22E" w14:textId="77777777" w:rsidR="00852558" w:rsidRDefault="00852558" w:rsidP="00694870">
      <w:pPr>
        <w:pStyle w:val="AssignBody"/>
      </w:pPr>
    </w:p>
    <w:p w14:paraId="0F8CDC14" w14:textId="55F8363D" w:rsidR="00C633FC" w:rsidRDefault="00C633FC" w:rsidP="00694870">
      <w:pPr>
        <w:pStyle w:val="AssignBody"/>
      </w:pPr>
      <w:r>
        <w:t xml:space="preserve">Welsh Government (2020) </w:t>
      </w:r>
      <w:r w:rsidRPr="00455FA3">
        <w:rPr>
          <w:i/>
          <w:iCs/>
        </w:rPr>
        <w:t>Curriculum for Wales guidance.</w:t>
      </w:r>
      <w:r>
        <w:t xml:space="preserve"> Available at: </w:t>
      </w:r>
      <w:hyperlink r:id="rId29" w:history="1">
        <w:r w:rsidRPr="00D32A76">
          <w:rPr>
            <w:rStyle w:val="Hyperlink"/>
          </w:rPr>
          <w:t>https://hwb.gov.wales/api/storage/afca43eb-5c50-4846-9c2d-0d56fbffba09/curriculum-for-wales-guidance-120320.pdf</w:t>
        </w:r>
      </w:hyperlink>
      <w:r>
        <w:t xml:space="preserve"> (Accessed: 30th March 2021). </w:t>
      </w:r>
    </w:p>
    <w:p w14:paraId="26CEE25E" w14:textId="77777777" w:rsidR="00366EEB" w:rsidRDefault="00366EEB" w:rsidP="00694870">
      <w:pPr>
        <w:pStyle w:val="AssignBody"/>
      </w:pPr>
    </w:p>
    <w:p w14:paraId="31B80F0E" w14:textId="4B85F4AB" w:rsidR="00A04452" w:rsidRPr="00455FA3" w:rsidRDefault="00A04452" w:rsidP="00694870">
      <w:pPr>
        <w:pStyle w:val="AssignBody"/>
        <w:rPr>
          <w:b/>
          <w:bCs/>
        </w:rPr>
      </w:pPr>
      <w:r w:rsidRPr="00455FA3">
        <w:rPr>
          <w:b/>
          <w:bCs/>
        </w:rPr>
        <w:t xml:space="preserve">Appendices: </w:t>
      </w:r>
    </w:p>
    <w:p w14:paraId="5F4C7A17" w14:textId="27CD4756" w:rsidR="006008C5" w:rsidRDefault="00723AF5" w:rsidP="00723AF5">
      <w:pPr>
        <w:pStyle w:val="AssignBody"/>
        <w:numPr>
          <w:ilvl w:val="0"/>
          <w:numId w:val="10"/>
        </w:numPr>
      </w:pPr>
      <w:r>
        <w:t>National symbols lesson plan</w:t>
      </w:r>
    </w:p>
    <w:p w14:paraId="09367F2B" w14:textId="777EAA3B" w:rsidR="00723AF5" w:rsidRDefault="00723AF5" w:rsidP="00723AF5">
      <w:pPr>
        <w:pStyle w:val="AssignBody"/>
        <w:numPr>
          <w:ilvl w:val="0"/>
          <w:numId w:val="10"/>
        </w:numPr>
      </w:pPr>
      <w:r>
        <w:t>Dissolving experiment lesson plan</w:t>
      </w:r>
    </w:p>
    <w:p w14:paraId="1DBA765D" w14:textId="56903D65" w:rsidR="005B5414" w:rsidRDefault="005B5414" w:rsidP="00CD1240">
      <w:pPr>
        <w:pStyle w:val="AssignBody"/>
      </w:pPr>
    </w:p>
    <w:p w14:paraId="0B25B0C9" w14:textId="77777777" w:rsidR="00037EF6" w:rsidRDefault="00037EF6" w:rsidP="00CD1240">
      <w:pPr>
        <w:pStyle w:val="AssignBody"/>
      </w:pPr>
    </w:p>
    <w:p w14:paraId="00530084" w14:textId="35D4277F" w:rsidR="00037EF6" w:rsidRDefault="00037EF6" w:rsidP="00CD1240">
      <w:pPr>
        <w:pStyle w:val="AssignBody"/>
      </w:pPr>
    </w:p>
    <w:p w14:paraId="26FBFD05" w14:textId="77777777" w:rsidR="00C633FC" w:rsidRDefault="00C633FC" w:rsidP="00CD1240">
      <w:pPr>
        <w:pStyle w:val="AssignBody"/>
      </w:pPr>
    </w:p>
    <w:p w14:paraId="58A1D897" w14:textId="42D15764" w:rsidR="00C633FC" w:rsidRDefault="00C633FC" w:rsidP="00CD1240">
      <w:pPr>
        <w:pStyle w:val="AssignBody"/>
      </w:pPr>
    </w:p>
    <w:p w14:paraId="74127882" w14:textId="77777777" w:rsidR="00852558" w:rsidRDefault="00852558" w:rsidP="00CD1240">
      <w:pPr>
        <w:pStyle w:val="AssignBody"/>
      </w:pPr>
    </w:p>
    <w:p w14:paraId="76903663" w14:textId="2CF64F75" w:rsidR="00F10891" w:rsidRPr="00037EF6" w:rsidRDefault="00F10891" w:rsidP="00037EF6">
      <w:pPr>
        <w:pStyle w:val="AssignBody"/>
        <w:rPr>
          <w:b/>
          <w:bCs/>
          <w:color w:val="FF0000"/>
          <w:sz w:val="28"/>
          <w:szCs w:val="28"/>
        </w:rPr>
      </w:pPr>
      <w:r w:rsidRPr="00037EF6">
        <w:rPr>
          <w:b/>
          <w:bCs/>
          <w:color w:val="FF0000"/>
          <w:sz w:val="28"/>
          <w:szCs w:val="28"/>
        </w:rPr>
        <w:lastRenderedPageBreak/>
        <w:t>Appendix 1</w:t>
      </w:r>
    </w:p>
    <w:p w14:paraId="0F066EBF" w14:textId="30381256" w:rsidR="00037EF6" w:rsidRPr="00037EF6" w:rsidRDefault="00BD16BD" w:rsidP="00037EF6">
      <w:pPr>
        <w:spacing w:after="120"/>
        <w:jc w:val="center"/>
        <w:rPr>
          <w:b/>
          <w:bCs/>
        </w:rPr>
      </w:pPr>
      <w:r w:rsidRPr="00037EF6">
        <w:rPr>
          <w:b/>
          <w:bCs/>
        </w:rPr>
        <w:t>Asynchronous</w:t>
      </w:r>
      <w:r w:rsidR="00037EF6" w:rsidRPr="00037EF6">
        <w:rPr>
          <w:b/>
          <w:bCs/>
        </w:rPr>
        <w:t xml:space="preserve"> Lesson - National Symbols</w:t>
      </w:r>
    </w:p>
    <w:tbl>
      <w:tblPr>
        <w:tblStyle w:val="TableGrid"/>
        <w:tblW w:w="9010" w:type="dxa"/>
        <w:tblLook w:val="04A0" w:firstRow="1" w:lastRow="0" w:firstColumn="1" w:lastColumn="0" w:noHBand="0" w:noVBand="1"/>
      </w:tblPr>
      <w:tblGrid>
        <w:gridCol w:w="2190"/>
        <w:gridCol w:w="3848"/>
        <w:gridCol w:w="806"/>
        <w:gridCol w:w="2166"/>
      </w:tblGrid>
      <w:tr w:rsidR="00037EF6" w:rsidRPr="00A62C72" w14:paraId="5B73C217" w14:textId="77777777" w:rsidTr="00E91357">
        <w:tc>
          <w:tcPr>
            <w:tcW w:w="2190" w:type="dxa"/>
            <w:shd w:val="clear" w:color="auto" w:fill="D9E2F3" w:themeFill="accent1" w:themeFillTint="33"/>
          </w:tcPr>
          <w:p w14:paraId="04D34498" w14:textId="77777777" w:rsidR="00037EF6" w:rsidRPr="00A62C72" w:rsidRDefault="00037EF6" w:rsidP="00E91357">
            <w:r w:rsidRPr="00A62C72">
              <w:t>Student-teacher:</w:t>
            </w:r>
          </w:p>
        </w:tc>
        <w:tc>
          <w:tcPr>
            <w:tcW w:w="3848" w:type="dxa"/>
          </w:tcPr>
          <w:p w14:paraId="37FB3F54" w14:textId="77777777" w:rsidR="00037EF6" w:rsidRPr="00A62C72" w:rsidRDefault="00037EF6" w:rsidP="00E91357">
            <w:r w:rsidRPr="251E14FB">
              <w:t>Miss Doek 1800795</w:t>
            </w:r>
          </w:p>
        </w:tc>
        <w:tc>
          <w:tcPr>
            <w:tcW w:w="806" w:type="dxa"/>
            <w:shd w:val="clear" w:color="auto" w:fill="D9E2F3" w:themeFill="accent1" w:themeFillTint="33"/>
          </w:tcPr>
          <w:p w14:paraId="3CB957A0" w14:textId="77777777" w:rsidR="00037EF6" w:rsidRPr="00A62C72" w:rsidRDefault="00037EF6" w:rsidP="00E91357">
            <w:r w:rsidRPr="00A62C72">
              <w:t>Class:</w:t>
            </w:r>
          </w:p>
        </w:tc>
        <w:tc>
          <w:tcPr>
            <w:tcW w:w="2166" w:type="dxa"/>
          </w:tcPr>
          <w:p w14:paraId="2D63745C" w14:textId="77777777" w:rsidR="00037EF6" w:rsidRPr="00A62C72" w:rsidRDefault="00037EF6" w:rsidP="00E91357">
            <w:r w:rsidRPr="251E14FB">
              <w:t>Year 3 (KS2)</w:t>
            </w:r>
          </w:p>
        </w:tc>
      </w:tr>
      <w:tr w:rsidR="00037EF6" w:rsidRPr="00A62C72" w14:paraId="004D11CA" w14:textId="77777777" w:rsidTr="00E91357">
        <w:tc>
          <w:tcPr>
            <w:tcW w:w="2190" w:type="dxa"/>
            <w:shd w:val="clear" w:color="auto" w:fill="D9E2F3" w:themeFill="accent1" w:themeFillTint="33"/>
          </w:tcPr>
          <w:p w14:paraId="02E9CFF0" w14:textId="77777777" w:rsidR="00037EF6" w:rsidRPr="00A62C72" w:rsidRDefault="00037EF6" w:rsidP="00E91357">
            <w:proofErr w:type="spellStart"/>
            <w:r w:rsidRPr="00A62C72">
              <w:t>AoLE</w:t>
            </w:r>
            <w:proofErr w:type="spellEnd"/>
            <w:r w:rsidRPr="00A62C72">
              <w:t>/Subject:</w:t>
            </w:r>
          </w:p>
        </w:tc>
        <w:tc>
          <w:tcPr>
            <w:tcW w:w="3848" w:type="dxa"/>
          </w:tcPr>
          <w:p w14:paraId="5EDAED06" w14:textId="77777777" w:rsidR="00037EF6" w:rsidRPr="00A62C72" w:rsidRDefault="00037EF6" w:rsidP="00E91357">
            <w:r w:rsidRPr="251E14FB">
              <w:t>Expressive Arts; Humanities</w:t>
            </w:r>
          </w:p>
        </w:tc>
        <w:tc>
          <w:tcPr>
            <w:tcW w:w="806" w:type="dxa"/>
            <w:shd w:val="clear" w:color="auto" w:fill="D9E2F3" w:themeFill="accent1" w:themeFillTint="33"/>
          </w:tcPr>
          <w:p w14:paraId="0FC3D9EC" w14:textId="77777777" w:rsidR="00037EF6" w:rsidRPr="00A62C72" w:rsidRDefault="00037EF6" w:rsidP="00E91357">
            <w:r w:rsidRPr="00A62C72">
              <w:t>Date:</w:t>
            </w:r>
          </w:p>
        </w:tc>
        <w:tc>
          <w:tcPr>
            <w:tcW w:w="2166" w:type="dxa"/>
          </w:tcPr>
          <w:p w14:paraId="678BFBF0" w14:textId="77777777" w:rsidR="00037EF6" w:rsidRPr="00A62C72" w:rsidRDefault="00037EF6" w:rsidP="00E91357">
            <w:r w:rsidRPr="251E14FB">
              <w:t xml:space="preserve"> 22</w:t>
            </w:r>
            <w:r w:rsidRPr="251E14FB">
              <w:rPr>
                <w:vertAlign w:val="superscript"/>
              </w:rPr>
              <w:t>nd</w:t>
            </w:r>
            <w:r w:rsidRPr="251E14FB">
              <w:t>-26</w:t>
            </w:r>
            <w:r w:rsidRPr="251E14FB">
              <w:rPr>
                <w:vertAlign w:val="superscript"/>
              </w:rPr>
              <w:t>th</w:t>
            </w:r>
            <w:r w:rsidRPr="251E14FB">
              <w:t xml:space="preserve"> Feb 2021</w:t>
            </w:r>
          </w:p>
        </w:tc>
      </w:tr>
      <w:tr w:rsidR="00037EF6" w:rsidRPr="00A62C72" w14:paraId="671F022D" w14:textId="77777777" w:rsidTr="00E91357">
        <w:tc>
          <w:tcPr>
            <w:tcW w:w="2190" w:type="dxa"/>
            <w:shd w:val="clear" w:color="auto" w:fill="D9E2F3" w:themeFill="accent1" w:themeFillTint="33"/>
          </w:tcPr>
          <w:p w14:paraId="27B01F91" w14:textId="77777777" w:rsidR="00037EF6" w:rsidRPr="00A62C72" w:rsidRDefault="00037EF6" w:rsidP="00E91357">
            <w:r w:rsidRPr="00A62C72">
              <w:t>Lesson Focus:</w:t>
            </w:r>
          </w:p>
        </w:tc>
        <w:tc>
          <w:tcPr>
            <w:tcW w:w="6820" w:type="dxa"/>
            <w:gridSpan w:val="3"/>
          </w:tcPr>
          <w:p w14:paraId="2AB7C576" w14:textId="77777777" w:rsidR="00037EF6" w:rsidRPr="00A62C72" w:rsidRDefault="00037EF6" w:rsidP="00E91357">
            <w:r w:rsidRPr="251E14FB">
              <w:t>Drawing / painting / replicating national symbols</w:t>
            </w:r>
          </w:p>
        </w:tc>
      </w:tr>
      <w:tr w:rsidR="00037EF6" w:rsidRPr="00A62C72" w14:paraId="50B2AF44" w14:textId="77777777" w:rsidTr="00E91357">
        <w:tc>
          <w:tcPr>
            <w:tcW w:w="2190" w:type="dxa"/>
            <w:shd w:val="clear" w:color="auto" w:fill="D9E2F3" w:themeFill="accent1" w:themeFillTint="33"/>
          </w:tcPr>
          <w:p w14:paraId="2BA36F09" w14:textId="77777777" w:rsidR="00037EF6" w:rsidRPr="00A62C72" w:rsidRDefault="00037EF6" w:rsidP="00E91357">
            <w:r w:rsidRPr="00A62C72">
              <w:t>Relevant/meaningful links to</w:t>
            </w:r>
          </w:p>
          <w:p w14:paraId="37E77B52" w14:textId="77777777" w:rsidR="00037EF6" w:rsidRPr="00A62C72" w:rsidRDefault="00037EF6" w:rsidP="00E91357">
            <w:r w:rsidRPr="00A62C72">
              <w:t xml:space="preserve">Curriculum &amp; </w:t>
            </w:r>
          </w:p>
          <w:p w14:paraId="4672C477" w14:textId="77777777" w:rsidR="00037EF6" w:rsidRPr="00A62C72" w:rsidRDefault="00037EF6" w:rsidP="00E91357">
            <w:r w:rsidRPr="00A62C72">
              <w:t>Cross-curricular responsibilities:</w:t>
            </w:r>
          </w:p>
        </w:tc>
        <w:tc>
          <w:tcPr>
            <w:tcW w:w="6820" w:type="dxa"/>
            <w:gridSpan w:val="3"/>
          </w:tcPr>
          <w:p w14:paraId="3BE7F49A" w14:textId="77777777" w:rsidR="00037EF6" w:rsidRPr="00A62C72" w:rsidRDefault="00037EF6" w:rsidP="00E91357">
            <w:pPr>
              <w:rPr>
                <w:b/>
                <w:bCs/>
              </w:rPr>
            </w:pPr>
            <w:r w:rsidRPr="251E14FB">
              <w:rPr>
                <w:b/>
                <w:bCs/>
              </w:rPr>
              <w:t>Expressive Arts WMS:</w:t>
            </w:r>
          </w:p>
          <w:p w14:paraId="4C9F9CF3" w14:textId="77777777" w:rsidR="00037EF6" w:rsidRPr="00A62C72" w:rsidRDefault="00037EF6" w:rsidP="00037EF6">
            <w:pPr>
              <w:pStyle w:val="ListParagraph"/>
              <w:numPr>
                <w:ilvl w:val="0"/>
                <w:numId w:val="19"/>
              </w:numPr>
              <w:rPr>
                <w:rFonts w:eastAsiaTheme="minorEastAsia"/>
                <w:sz w:val="22"/>
                <w:szCs w:val="22"/>
              </w:rPr>
            </w:pPr>
            <w:r w:rsidRPr="251E14FB">
              <w:rPr>
                <w:sz w:val="22"/>
                <w:szCs w:val="22"/>
              </w:rPr>
              <w:t xml:space="preserve">Creating combines skills and knowledge, drawing on the senses, </w:t>
            </w:r>
            <w:proofErr w:type="gramStart"/>
            <w:r w:rsidRPr="251E14FB">
              <w:rPr>
                <w:sz w:val="22"/>
                <w:szCs w:val="22"/>
              </w:rPr>
              <w:t>inspiration</w:t>
            </w:r>
            <w:proofErr w:type="gramEnd"/>
            <w:r w:rsidRPr="251E14FB">
              <w:rPr>
                <w:sz w:val="22"/>
                <w:szCs w:val="22"/>
              </w:rPr>
              <w:t xml:space="preserve"> and imagination.</w:t>
            </w:r>
          </w:p>
          <w:p w14:paraId="2254EA6D" w14:textId="77777777" w:rsidR="00037EF6" w:rsidRPr="00A62C72" w:rsidRDefault="00037EF6" w:rsidP="00E91357">
            <w:pPr>
              <w:rPr>
                <w:b/>
                <w:bCs/>
              </w:rPr>
            </w:pPr>
            <w:r w:rsidRPr="251E14FB">
              <w:rPr>
                <w:b/>
                <w:bCs/>
              </w:rPr>
              <w:t>Humanities WMS:</w:t>
            </w:r>
          </w:p>
          <w:p w14:paraId="2EB20A67" w14:textId="77777777" w:rsidR="00037EF6" w:rsidRPr="00A62C72" w:rsidRDefault="00037EF6" w:rsidP="00037EF6">
            <w:pPr>
              <w:pStyle w:val="ListParagraph"/>
              <w:numPr>
                <w:ilvl w:val="0"/>
                <w:numId w:val="20"/>
              </w:numPr>
              <w:rPr>
                <w:rFonts w:eastAsiaTheme="minorEastAsia"/>
                <w:sz w:val="22"/>
                <w:szCs w:val="22"/>
              </w:rPr>
            </w:pPr>
            <w:r w:rsidRPr="251E14FB">
              <w:rPr>
                <w:sz w:val="22"/>
                <w:szCs w:val="22"/>
              </w:rPr>
              <w:t xml:space="preserve">Events and human experiences are complex, and are perceived, </w:t>
            </w:r>
            <w:proofErr w:type="gramStart"/>
            <w:r w:rsidRPr="251E14FB">
              <w:rPr>
                <w:sz w:val="22"/>
                <w:szCs w:val="22"/>
              </w:rPr>
              <w:t>interpreted</w:t>
            </w:r>
            <w:proofErr w:type="gramEnd"/>
            <w:r w:rsidRPr="251E14FB">
              <w:rPr>
                <w:sz w:val="22"/>
                <w:szCs w:val="22"/>
              </w:rPr>
              <w:t xml:space="preserve"> and represented in different ways.</w:t>
            </w:r>
          </w:p>
          <w:p w14:paraId="7F45CABC" w14:textId="77777777" w:rsidR="00037EF6" w:rsidRPr="00A62C72" w:rsidRDefault="00037EF6" w:rsidP="00E91357">
            <w:pPr>
              <w:rPr>
                <w:b/>
                <w:bCs/>
              </w:rPr>
            </w:pPr>
            <w:r w:rsidRPr="251E14FB">
              <w:rPr>
                <w:b/>
                <w:bCs/>
              </w:rPr>
              <w:t>LNF:</w:t>
            </w:r>
          </w:p>
          <w:p w14:paraId="337F8CC7" w14:textId="77777777" w:rsidR="00037EF6" w:rsidRPr="00A62C72" w:rsidRDefault="00037EF6" w:rsidP="00037EF6">
            <w:pPr>
              <w:pStyle w:val="ListParagraph"/>
              <w:numPr>
                <w:ilvl w:val="0"/>
                <w:numId w:val="18"/>
              </w:numPr>
              <w:rPr>
                <w:rFonts w:eastAsiaTheme="minorEastAsia"/>
                <w:sz w:val="22"/>
                <w:szCs w:val="22"/>
              </w:rPr>
            </w:pPr>
            <w:r w:rsidRPr="251E14FB">
              <w:rPr>
                <w:sz w:val="22"/>
                <w:szCs w:val="22"/>
              </w:rPr>
              <w:t xml:space="preserve">Literacy (Reading) - read short information texts independently with concentration. </w:t>
            </w:r>
          </w:p>
          <w:p w14:paraId="3F487926" w14:textId="77777777" w:rsidR="00037EF6" w:rsidRPr="00A62C72" w:rsidRDefault="00037EF6" w:rsidP="00E91357">
            <w:pPr>
              <w:rPr>
                <w:rFonts w:ascii="Calibri" w:eastAsia="Calibri" w:hAnsi="Calibri" w:cs="Calibri"/>
                <w:color w:val="1F1F1F"/>
              </w:rPr>
            </w:pPr>
            <w:r w:rsidRPr="251E14FB">
              <w:rPr>
                <w:rFonts w:ascii="Calibri" w:eastAsia="Calibri" w:hAnsi="Calibri" w:cs="Calibri"/>
                <w:b/>
                <w:bCs/>
                <w:color w:val="1F1F1F"/>
              </w:rPr>
              <w:t>Curriculum Cymraeg:</w:t>
            </w:r>
          </w:p>
          <w:p w14:paraId="5A5C6BE3" w14:textId="77777777" w:rsidR="00037EF6" w:rsidRPr="00A62C72" w:rsidRDefault="00037EF6" w:rsidP="00037EF6">
            <w:pPr>
              <w:pStyle w:val="ListParagraph"/>
              <w:numPr>
                <w:ilvl w:val="0"/>
                <w:numId w:val="22"/>
              </w:numPr>
              <w:rPr>
                <w:rFonts w:eastAsiaTheme="minorEastAsia"/>
                <w:b/>
                <w:bCs/>
                <w:color w:val="1F1F1F"/>
                <w:sz w:val="22"/>
                <w:szCs w:val="22"/>
              </w:rPr>
            </w:pPr>
            <w:r w:rsidRPr="251E14FB">
              <w:rPr>
                <w:rFonts w:ascii="Calibri" w:eastAsia="Calibri" w:hAnsi="Calibri" w:cs="Calibri"/>
                <w:b/>
                <w:bCs/>
                <w:color w:val="1F1F1F"/>
                <w:sz w:val="22"/>
                <w:szCs w:val="22"/>
              </w:rPr>
              <w:t>Linguistic -</w:t>
            </w:r>
            <w:r w:rsidRPr="251E14FB">
              <w:rPr>
                <w:rFonts w:ascii="Calibri" w:eastAsia="Calibri" w:hAnsi="Calibri" w:cs="Calibri"/>
                <w:color w:val="1F1F1F"/>
                <w:sz w:val="22"/>
                <w:szCs w:val="22"/>
              </w:rPr>
              <w:t xml:space="preserve"> Teaching through the medium of Welsh and using incidental Welsh in the life of the school.</w:t>
            </w:r>
          </w:p>
          <w:p w14:paraId="26A3CF70" w14:textId="77777777" w:rsidR="00037EF6" w:rsidRPr="00A62C72" w:rsidRDefault="00037EF6" w:rsidP="00037EF6">
            <w:pPr>
              <w:pStyle w:val="ListParagraph"/>
              <w:numPr>
                <w:ilvl w:val="0"/>
                <w:numId w:val="22"/>
              </w:numPr>
              <w:rPr>
                <w:rFonts w:eastAsiaTheme="minorEastAsia"/>
                <w:b/>
                <w:bCs/>
                <w:color w:val="1F1F1F"/>
                <w:sz w:val="22"/>
                <w:szCs w:val="22"/>
              </w:rPr>
            </w:pPr>
            <w:r w:rsidRPr="251E14FB">
              <w:rPr>
                <w:rFonts w:ascii="Calibri" w:eastAsia="Calibri" w:hAnsi="Calibri" w:cs="Calibri"/>
                <w:b/>
                <w:bCs/>
                <w:color w:val="1F1F1F"/>
                <w:sz w:val="22"/>
                <w:szCs w:val="22"/>
              </w:rPr>
              <w:t>Historical -</w:t>
            </w:r>
            <w:r w:rsidRPr="251E14FB">
              <w:rPr>
                <w:rFonts w:ascii="Calibri" w:eastAsia="Calibri" w:hAnsi="Calibri" w:cs="Calibri"/>
                <w:color w:val="1F1F1F"/>
                <w:sz w:val="22"/>
                <w:szCs w:val="22"/>
              </w:rPr>
              <w:t xml:space="preserve"> Learning about past and present links with Europe and the wider world, using a range of scales of reference – local, regional, national, British, European and world.</w:t>
            </w:r>
          </w:p>
          <w:p w14:paraId="7559CBB5" w14:textId="77777777" w:rsidR="00037EF6" w:rsidRPr="00A62C72" w:rsidRDefault="00037EF6" w:rsidP="00E91357">
            <w:pPr>
              <w:rPr>
                <w:rFonts w:ascii="Calibri" w:eastAsia="Calibri" w:hAnsi="Calibri" w:cs="Calibri"/>
                <w:color w:val="1F1F1F"/>
              </w:rPr>
            </w:pPr>
            <w:r w:rsidRPr="251E14FB">
              <w:rPr>
                <w:rFonts w:ascii="Calibri" w:eastAsia="Calibri" w:hAnsi="Calibri" w:cs="Calibri"/>
                <w:b/>
                <w:bCs/>
                <w:color w:val="1F1F1F"/>
              </w:rPr>
              <w:t>ESDGC</w:t>
            </w:r>
          </w:p>
          <w:p w14:paraId="10E8DEA9" w14:textId="77777777" w:rsidR="00037EF6" w:rsidRPr="00A62C72" w:rsidRDefault="00037EF6" w:rsidP="00037EF6">
            <w:pPr>
              <w:pStyle w:val="ListParagraph"/>
              <w:numPr>
                <w:ilvl w:val="0"/>
                <w:numId w:val="21"/>
              </w:numPr>
              <w:rPr>
                <w:rFonts w:eastAsiaTheme="minorEastAsia"/>
                <w:color w:val="1F1F1F"/>
                <w:sz w:val="22"/>
                <w:szCs w:val="22"/>
              </w:rPr>
            </w:pPr>
            <w:r w:rsidRPr="251E14FB">
              <w:rPr>
                <w:rFonts w:ascii="Calibri" w:eastAsia="Calibri" w:hAnsi="Calibri" w:cs="Calibri"/>
                <w:color w:val="1F1F1F"/>
                <w:sz w:val="22"/>
                <w:szCs w:val="22"/>
              </w:rPr>
              <w:t>Identity and Culture</w:t>
            </w:r>
          </w:p>
        </w:tc>
      </w:tr>
      <w:tr w:rsidR="00037EF6" w:rsidRPr="00A62C72" w14:paraId="635A8A59" w14:textId="77777777" w:rsidTr="00E91357">
        <w:tc>
          <w:tcPr>
            <w:tcW w:w="2190" w:type="dxa"/>
            <w:shd w:val="clear" w:color="auto" w:fill="D9E2F3" w:themeFill="accent1" w:themeFillTint="33"/>
          </w:tcPr>
          <w:p w14:paraId="71FAB48B" w14:textId="77777777" w:rsidR="00037EF6" w:rsidRPr="00A62C72" w:rsidRDefault="00037EF6" w:rsidP="00E91357">
            <w:r w:rsidRPr="00A62C72">
              <w:t>Personal Targets</w:t>
            </w:r>
          </w:p>
          <w:p w14:paraId="39ED2777" w14:textId="39544AE3" w:rsidR="00037EF6" w:rsidRPr="00A62C72" w:rsidRDefault="00037EF6" w:rsidP="00E91357"/>
        </w:tc>
        <w:tc>
          <w:tcPr>
            <w:tcW w:w="6820" w:type="dxa"/>
            <w:gridSpan w:val="3"/>
          </w:tcPr>
          <w:p w14:paraId="2D3EF570" w14:textId="02E7DA75" w:rsidR="00037EF6" w:rsidRPr="00037EF6" w:rsidRDefault="00037EF6" w:rsidP="00037EF6">
            <w:pPr>
              <w:spacing w:line="259" w:lineRule="auto"/>
              <w:rPr>
                <w:rFonts w:ascii="Calibri" w:eastAsia="Calibri" w:hAnsi="Calibri" w:cs="Calibri"/>
                <w:color w:val="000000" w:themeColor="text1"/>
              </w:rPr>
            </w:pPr>
            <w:r w:rsidRPr="251E14FB">
              <w:rPr>
                <w:rFonts w:ascii="Calibri" w:eastAsia="Calibri" w:hAnsi="Calibri" w:cs="Calibri"/>
                <w:color w:val="000000" w:themeColor="text1"/>
              </w:rPr>
              <w:t>The teacher understands the selection, use and justification of a range of imaginative teaching approaches for the benefit of each learner.</w:t>
            </w:r>
          </w:p>
        </w:tc>
      </w:tr>
      <w:tr w:rsidR="00531A7E" w:rsidRPr="00A62C72" w14:paraId="7FA8306A" w14:textId="77777777" w:rsidTr="00531A7E">
        <w:tc>
          <w:tcPr>
            <w:tcW w:w="2190" w:type="dxa"/>
            <w:shd w:val="clear" w:color="auto" w:fill="D9E2F3" w:themeFill="accent1" w:themeFillTint="33"/>
          </w:tcPr>
          <w:p w14:paraId="1AEA8C13" w14:textId="77777777" w:rsidR="00531A7E" w:rsidRPr="00A62C72" w:rsidRDefault="00531A7E" w:rsidP="00D06F67">
            <w:r w:rsidRPr="00A62C72">
              <w:t>Learning Objectives (Focus on Learning)</w:t>
            </w:r>
          </w:p>
        </w:tc>
        <w:tc>
          <w:tcPr>
            <w:tcW w:w="6820" w:type="dxa"/>
            <w:gridSpan w:val="3"/>
          </w:tcPr>
          <w:p w14:paraId="330C7318" w14:textId="77777777" w:rsidR="00531A7E" w:rsidRPr="00A62C72" w:rsidRDefault="00531A7E" w:rsidP="00D06F67">
            <w:pPr>
              <w:pStyle w:val="ListParagraph"/>
              <w:numPr>
                <w:ilvl w:val="0"/>
                <w:numId w:val="17"/>
              </w:numPr>
              <w:rPr>
                <w:rFonts w:eastAsiaTheme="minorEastAsia"/>
                <w:sz w:val="22"/>
                <w:szCs w:val="22"/>
              </w:rPr>
            </w:pPr>
            <w:r w:rsidRPr="3527B9A9">
              <w:rPr>
                <w:sz w:val="22"/>
                <w:szCs w:val="22"/>
              </w:rPr>
              <w:t xml:space="preserve">To research and re-create the national symbol(s) of a country. </w:t>
            </w:r>
          </w:p>
        </w:tc>
      </w:tr>
      <w:tr w:rsidR="00531A7E" w:rsidRPr="00A62C72" w14:paraId="76FEFE75" w14:textId="77777777" w:rsidTr="00531A7E">
        <w:tc>
          <w:tcPr>
            <w:tcW w:w="2190" w:type="dxa"/>
            <w:shd w:val="clear" w:color="auto" w:fill="D9E2F3" w:themeFill="accent1" w:themeFillTint="33"/>
          </w:tcPr>
          <w:p w14:paraId="72564465" w14:textId="77777777" w:rsidR="00531A7E" w:rsidRPr="00A62C72" w:rsidRDefault="00531A7E" w:rsidP="00D06F67">
            <w:r w:rsidRPr="00A62C72">
              <w:t xml:space="preserve">Success Criteria </w:t>
            </w:r>
          </w:p>
          <w:p w14:paraId="728ADA7D" w14:textId="77777777" w:rsidR="00531A7E" w:rsidRPr="00A62C72" w:rsidRDefault="00531A7E" w:rsidP="00D06F67">
            <w:r w:rsidRPr="00A62C72">
              <w:t>(process/product)</w:t>
            </w:r>
          </w:p>
        </w:tc>
        <w:tc>
          <w:tcPr>
            <w:tcW w:w="6820" w:type="dxa"/>
            <w:gridSpan w:val="3"/>
          </w:tcPr>
          <w:p w14:paraId="53ECDABB" w14:textId="77777777" w:rsidR="00531A7E" w:rsidRPr="00A62C72" w:rsidRDefault="00531A7E" w:rsidP="00D06F67">
            <w:pPr>
              <w:pStyle w:val="ListParagraph"/>
              <w:numPr>
                <w:ilvl w:val="0"/>
                <w:numId w:val="16"/>
              </w:numPr>
              <w:rPr>
                <w:rFonts w:eastAsiaTheme="minorEastAsia"/>
                <w:color w:val="000000" w:themeColor="text1"/>
                <w:sz w:val="22"/>
                <w:szCs w:val="22"/>
              </w:rPr>
            </w:pPr>
            <w:r w:rsidRPr="3527B9A9">
              <w:rPr>
                <w:color w:val="000000" w:themeColor="text1"/>
                <w:sz w:val="22"/>
                <w:szCs w:val="22"/>
              </w:rPr>
              <w:t xml:space="preserve">To utilise the research tools correctly using the correct key words and phrases. </w:t>
            </w:r>
          </w:p>
          <w:p w14:paraId="4090125F" w14:textId="77777777" w:rsidR="00531A7E" w:rsidRPr="00A62C72" w:rsidRDefault="00531A7E" w:rsidP="00D06F67">
            <w:pPr>
              <w:pStyle w:val="ListParagraph"/>
              <w:numPr>
                <w:ilvl w:val="0"/>
                <w:numId w:val="16"/>
              </w:numPr>
              <w:rPr>
                <w:color w:val="000000" w:themeColor="text1"/>
                <w:sz w:val="22"/>
                <w:szCs w:val="22"/>
              </w:rPr>
            </w:pPr>
            <w:r w:rsidRPr="3527B9A9">
              <w:rPr>
                <w:color w:val="000000" w:themeColor="text1"/>
                <w:sz w:val="22"/>
                <w:szCs w:val="22"/>
              </w:rPr>
              <w:t>To pick out information and pictures from online sources</w:t>
            </w:r>
          </w:p>
          <w:p w14:paraId="721DA990" w14:textId="77777777" w:rsidR="00531A7E" w:rsidRPr="00A62C72" w:rsidRDefault="00531A7E" w:rsidP="00D06F67">
            <w:pPr>
              <w:pStyle w:val="ListParagraph"/>
              <w:numPr>
                <w:ilvl w:val="0"/>
                <w:numId w:val="16"/>
              </w:numPr>
              <w:rPr>
                <w:color w:val="000000"/>
                <w:sz w:val="22"/>
                <w:szCs w:val="22"/>
              </w:rPr>
            </w:pPr>
            <w:r w:rsidRPr="3527B9A9">
              <w:rPr>
                <w:color w:val="000000" w:themeColor="text1"/>
                <w:sz w:val="22"/>
                <w:szCs w:val="22"/>
              </w:rPr>
              <w:t xml:space="preserve">Using their own creativity, replicate or re-imagine the national symbol(s) in a method of their choice. </w:t>
            </w:r>
          </w:p>
        </w:tc>
      </w:tr>
      <w:tr w:rsidR="00531A7E" w:rsidRPr="00A62C72" w14:paraId="1AB9B12E" w14:textId="77777777" w:rsidTr="00531A7E">
        <w:trPr>
          <w:trHeight w:val="436"/>
        </w:trPr>
        <w:tc>
          <w:tcPr>
            <w:tcW w:w="2190" w:type="dxa"/>
            <w:shd w:val="clear" w:color="auto" w:fill="D9E2F3" w:themeFill="accent1" w:themeFillTint="33"/>
          </w:tcPr>
          <w:p w14:paraId="6D9E5AE2" w14:textId="77777777" w:rsidR="00531A7E" w:rsidRPr="00A62C72" w:rsidRDefault="00531A7E" w:rsidP="005E2B53">
            <w:r w:rsidRPr="00A62C72">
              <w:t>Key Resources Health &amp; Safety</w:t>
            </w:r>
          </w:p>
        </w:tc>
        <w:tc>
          <w:tcPr>
            <w:tcW w:w="6820" w:type="dxa"/>
            <w:gridSpan w:val="3"/>
          </w:tcPr>
          <w:p w14:paraId="6F1191A6" w14:textId="77777777" w:rsidR="00531A7E" w:rsidRPr="00A62C72" w:rsidRDefault="00531A7E" w:rsidP="005E2B53">
            <w:pPr>
              <w:pStyle w:val="ListParagraph"/>
              <w:numPr>
                <w:ilvl w:val="0"/>
                <w:numId w:val="15"/>
              </w:numPr>
              <w:spacing w:before="100" w:beforeAutospacing="1" w:after="100" w:afterAutospacing="1"/>
              <w:rPr>
                <w:rFonts w:eastAsiaTheme="minorEastAsia"/>
                <w:sz w:val="22"/>
                <w:szCs w:val="22"/>
              </w:rPr>
            </w:pPr>
            <w:r w:rsidRPr="3527B9A9">
              <w:rPr>
                <w:sz w:val="22"/>
                <w:szCs w:val="22"/>
              </w:rPr>
              <w:t>Informative Slide</w:t>
            </w:r>
          </w:p>
          <w:p w14:paraId="100D8FC2" w14:textId="77777777" w:rsidR="00531A7E" w:rsidRDefault="00531A7E" w:rsidP="005E2B53">
            <w:pPr>
              <w:pStyle w:val="ListParagraph"/>
              <w:numPr>
                <w:ilvl w:val="0"/>
                <w:numId w:val="15"/>
              </w:numPr>
              <w:spacing w:beforeAutospacing="1" w:afterAutospacing="1"/>
              <w:rPr>
                <w:sz w:val="22"/>
                <w:szCs w:val="22"/>
              </w:rPr>
            </w:pPr>
            <w:r w:rsidRPr="3527B9A9">
              <w:rPr>
                <w:sz w:val="22"/>
                <w:szCs w:val="22"/>
              </w:rPr>
              <w:t>Informative video</w:t>
            </w:r>
          </w:p>
          <w:p w14:paraId="7350C217" w14:textId="77777777" w:rsidR="00531A7E" w:rsidRPr="00A62C72" w:rsidRDefault="00531A7E" w:rsidP="005E2B53">
            <w:r w:rsidRPr="3527B9A9">
              <w:t>For those struggling:</w:t>
            </w:r>
          </w:p>
          <w:p w14:paraId="7C32EA88" w14:textId="77777777" w:rsidR="00531A7E" w:rsidRPr="00A62C72" w:rsidRDefault="00531A7E" w:rsidP="005E2B53">
            <w:pPr>
              <w:pStyle w:val="ListParagraph"/>
              <w:numPr>
                <w:ilvl w:val="0"/>
                <w:numId w:val="14"/>
              </w:numPr>
              <w:rPr>
                <w:rFonts w:eastAsiaTheme="minorEastAsia"/>
                <w:sz w:val="22"/>
                <w:szCs w:val="22"/>
              </w:rPr>
            </w:pPr>
            <w:r w:rsidRPr="3527B9A9">
              <w:rPr>
                <w:sz w:val="22"/>
                <w:szCs w:val="22"/>
              </w:rPr>
              <w:t xml:space="preserve">National flowers colouring </w:t>
            </w:r>
            <w:proofErr w:type="gramStart"/>
            <w:r w:rsidRPr="3527B9A9">
              <w:rPr>
                <w:sz w:val="22"/>
                <w:szCs w:val="22"/>
              </w:rPr>
              <w:t>sheets</w:t>
            </w:r>
            <w:proofErr w:type="gramEnd"/>
          </w:p>
          <w:p w14:paraId="485C5F1D" w14:textId="77777777" w:rsidR="00531A7E" w:rsidRPr="00A62C72" w:rsidRDefault="00531A7E" w:rsidP="005E2B53">
            <w:pPr>
              <w:pStyle w:val="ListParagraph"/>
              <w:numPr>
                <w:ilvl w:val="0"/>
                <w:numId w:val="14"/>
              </w:numPr>
              <w:rPr>
                <w:sz w:val="22"/>
                <w:szCs w:val="22"/>
              </w:rPr>
            </w:pPr>
            <w:r w:rsidRPr="3527B9A9">
              <w:rPr>
                <w:sz w:val="22"/>
                <w:szCs w:val="22"/>
              </w:rPr>
              <w:t>National animals colouring sheets</w:t>
            </w:r>
          </w:p>
        </w:tc>
      </w:tr>
      <w:tr w:rsidR="00531A7E" w:rsidRPr="00A62C72" w14:paraId="48D15BB7" w14:textId="77777777" w:rsidTr="00531A7E">
        <w:tc>
          <w:tcPr>
            <w:tcW w:w="2190" w:type="dxa"/>
            <w:shd w:val="clear" w:color="auto" w:fill="D9E2F3" w:themeFill="accent1" w:themeFillTint="33"/>
          </w:tcPr>
          <w:p w14:paraId="57561B4A" w14:textId="77777777" w:rsidR="00531A7E" w:rsidRPr="00A62C72" w:rsidRDefault="00531A7E" w:rsidP="00E01BC7">
            <w:r w:rsidRPr="00A62C72">
              <w:t>Welsh Key Vocabulary:</w:t>
            </w:r>
          </w:p>
        </w:tc>
        <w:tc>
          <w:tcPr>
            <w:tcW w:w="6820" w:type="dxa"/>
            <w:gridSpan w:val="3"/>
          </w:tcPr>
          <w:p w14:paraId="1D61B7B5" w14:textId="77777777" w:rsidR="00531A7E" w:rsidRPr="00A62C72" w:rsidRDefault="00531A7E" w:rsidP="00E01BC7">
            <w:proofErr w:type="spellStart"/>
            <w:r w:rsidRPr="3527B9A9">
              <w:t>Cenedlaethol</w:t>
            </w:r>
            <w:proofErr w:type="spellEnd"/>
            <w:r w:rsidRPr="3527B9A9">
              <w:t xml:space="preserve"> / symbol / </w:t>
            </w:r>
            <w:proofErr w:type="spellStart"/>
            <w:r w:rsidRPr="3527B9A9">
              <w:t>tynnu</w:t>
            </w:r>
            <w:proofErr w:type="spellEnd"/>
            <w:r w:rsidRPr="3527B9A9">
              <w:t xml:space="preserve"> / </w:t>
            </w:r>
            <w:proofErr w:type="spellStart"/>
            <w:r w:rsidRPr="3527B9A9">
              <w:t>paentio</w:t>
            </w:r>
            <w:proofErr w:type="spellEnd"/>
            <w:r w:rsidRPr="3527B9A9">
              <w:t xml:space="preserve"> / </w:t>
            </w:r>
            <w:proofErr w:type="spellStart"/>
            <w:r w:rsidRPr="3527B9A9">
              <w:t>creu</w:t>
            </w:r>
            <w:proofErr w:type="spellEnd"/>
            <w:r w:rsidRPr="3527B9A9">
              <w:t xml:space="preserve"> / </w:t>
            </w:r>
            <w:proofErr w:type="spellStart"/>
            <w:r w:rsidRPr="3527B9A9">
              <w:t>dychymyg</w:t>
            </w:r>
            <w:proofErr w:type="spellEnd"/>
            <w:r w:rsidRPr="3527B9A9">
              <w:t xml:space="preserve"> / </w:t>
            </w:r>
            <w:proofErr w:type="spellStart"/>
            <w:r w:rsidRPr="3527B9A9">
              <w:t>papur</w:t>
            </w:r>
            <w:proofErr w:type="spellEnd"/>
            <w:r w:rsidRPr="3527B9A9">
              <w:t xml:space="preserve"> / </w:t>
            </w:r>
            <w:proofErr w:type="spellStart"/>
            <w:r w:rsidRPr="3527B9A9">
              <w:t>pensil</w:t>
            </w:r>
            <w:proofErr w:type="spellEnd"/>
          </w:p>
        </w:tc>
      </w:tr>
      <w:tr w:rsidR="00531A7E" w:rsidRPr="00A62C72" w14:paraId="57AB3F40" w14:textId="77777777" w:rsidTr="00531A7E">
        <w:tc>
          <w:tcPr>
            <w:tcW w:w="2190" w:type="dxa"/>
            <w:shd w:val="clear" w:color="auto" w:fill="D9E2F3" w:themeFill="accent1" w:themeFillTint="33"/>
          </w:tcPr>
          <w:p w14:paraId="22B867D4" w14:textId="77777777" w:rsidR="00531A7E" w:rsidRPr="00A62C72" w:rsidRDefault="00531A7E" w:rsidP="00E01BC7">
            <w:r w:rsidRPr="00A62C72">
              <w:t>General Key Vocabulary:</w:t>
            </w:r>
          </w:p>
        </w:tc>
        <w:tc>
          <w:tcPr>
            <w:tcW w:w="6820" w:type="dxa"/>
            <w:gridSpan w:val="3"/>
          </w:tcPr>
          <w:p w14:paraId="1773FC85" w14:textId="77777777" w:rsidR="00531A7E" w:rsidRPr="00A62C72" w:rsidRDefault="00531A7E" w:rsidP="00E01BC7">
            <w:r w:rsidRPr="3527B9A9">
              <w:t xml:space="preserve">National / symbol / draw / paint / create / imagination / paper / pencil </w:t>
            </w:r>
          </w:p>
        </w:tc>
      </w:tr>
    </w:tbl>
    <w:p w14:paraId="63E3745F" w14:textId="77777777" w:rsidR="00037EF6" w:rsidRPr="00A62C72" w:rsidRDefault="00037EF6" w:rsidP="00037EF6">
      <w:pPr>
        <w:spacing w:after="0"/>
      </w:pPr>
    </w:p>
    <w:tbl>
      <w:tblPr>
        <w:tblStyle w:val="TableGrid"/>
        <w:tblW w:w="9010" w:type="dxa"/>
        <w:tblLook w:val="04A0" w:firstRow="1" w:lastRow="0" w:firstColumn="1" w:lastColumn="0" w:noHBand="0" w:noVBand="1"/>
      </w:tblPr>
      <w:tblGrid>
        <w:gridCol w:w="2175"/>
        <w:gridCol w:w="6835"/>
      </w:tblGrid>
      <w:tr w:rsidR="00037EF6" w:rsidRPr="00A62C72" w14:paraId="61977DF6" w14:textId="77777777" w:rsidTr="00E91357">
        <w:tc>
          <w:tcPr>
            <w:tcW w:w="2175" w:type="dxa"/>
            <w:shd w:val="clear" w:color="auto" w:fill="D9E2F3" w:themeFill="accent1" w:themeFillTint="33"/>
          </w:tcPr>
          <w:p w14:paraId="27F45F11" w14:textId="77777777" w:rsidR="00037EF6" w:rsidRPr="00A62C72" w:rsidRDefault="00037EF6" w:rsidP="00E91357">
            <w:r w:rsidRPr="00A62C72">
              <w:t>Time</w:t>
            </w:r>
          </w:p>
        </w:tc>
        <w:tc>
          <w:tcPr>
            <w:tcW w:w="6835" w:type="dxa"/>
            <w:shd w:val="clear" w:color="auto" w:fill="D9E2F3" w:themeFill="accent1" w:themeFillTint="33"/>
          </w:tcPr>
          <w:p w14:paraId="64EFE0FF" w14:textId="77777777" w:rsidR="00037EF6" w:rsidRPr="00A62C72" w:rsidRDefault="00037EF6" w:rsidP="00E91357">
            <w:r w:rsidRPr="00A62C72">
              <w:t>Content, Pedagogy &amp; Assessment Opportunities (key teaching points and questions)</w:t>
            </w:r>
          </w:p>
        </w:tc>
      </w:tr>
      <w:tr w:rsidR="00037EF6" w:rsidRPr="00A62C72" w14:paraId="4C38227B" w14:textId="77777777" w:rsidTr="00E91357">
        <w:tc>
          <w:tcPr>
            <w:tcW w:w="2175" w:type="dxa"/>
            <w:shd w:val="clear" w:color="auto" w:fill="D9E2F3" w:themeFill="accent1" w:themeFillTint="33"/>
          </w:tcPr>
          <w:p w14:paraId="0BC832B8" w14:textId="77777777" w:rsidR="00037EF6" w:rsidRPr="00A62C72" w:rsidRDefault="00037EF6" w:rsidP="00E91357">
            <w:r w:rsidRPr="00A62C72">
              <w:t>Links to Previous Learning:</w:t>
            </w:r>
          </w:p>
        </w:tc>
        <w:tc>
          <w:tcPr>
            <w:tcW w:w="6835" w:type="dxa"/>
          </w:tcPr>
          <w:p w14:paraId="1A4E62FC" w14:textId="77777777" w:rsidR="00037EF6" w:rsidRPr="00A62C72" w:rsidRDefault="00037EF6" w:rsidP="00E91357">
            <w:pPr>
              <w:jc w:val="both"/>
            </w:pPr>
            <w:r w:rsidRPr="3527B9A9">
              <w:t xml:space="preserve">The children have completed lots of work around art and drawing as it seems to be enjoyable and a positive boost to their well-being. </w:t>
            </w:r>
          </w:p>
        </w:tc>
      </w:tr>
      <w:tr w:rsidR="00037EF6" w:rsidRPr="00A62C72" w14:paraId="70F93FF6" w14:textId="77777777" w:rsidTr="00E91357">
        <w:tc>
          <w:tcPr>
            <w:tcW w:w="2175" w:type="dxa"/>
            <w:shd w:val="clear" w:color="auto" w:fill="D9E2F3" w:themeFill="accent1" w:themeFillTint="33"/>
          </w:tcPr>
          <w:p w14:paraId="208FA6B9" w14:textId="77777777" w:rsidR="00037EF6" w:rsidRPr="00A62C72" w:rsidRDefault="00037EF6" w:rsidP="00E91357">
            <w:r w:rsidRPr="00A62C72">
              <w:t>Opening Phase:</w:t>
            </w:r>
          </w:p>
        </w:tc>
        <w:tc>
          <w:tcPr>
            <w:tcW w:w="6835" w:type="dxa"/>
          </w:tcPr>
          <w:p w14:paraId="41FBB91C" w14:textId="77777777" w:rsidR="00037EF6" w:rsidRPr="00A62C72" w:rsidRDefault="00037EF6" w:rsidP="00E91357">
            <w:pPr>
              <w:rPr>
                <w:rFonts w:ascii="Calibri" w:eastAsia="Calibri" w:hAnsi="Calibri" w:cs="Calibri"/>
                <w:color w:val="000000" w:themeColor="text1"/>
              </w:rPr>
            </w:pPr>
            <w:r w:rsidRPr="3527B9A9">
              <w:rPr>
                <w:rFonts w:ascii="Calibri" w:eastAsia="Calibri" w:hAnsi="Calibri" w:cs="Calibri"/>
                <w:color w:val="000000" w:themeColor="text1"/>
              </w:rPr>
              <w:t xml:space="preserve">Children are provided with an explanatory slide which outlines the main activity. They will also be discussing and completing various additional activities during live sessions that fit within the chosen theme of ‘World </w:t>
            </w:r>
            <w:r w:rsidRPr="3527B9A9">
              <w:rPr>
                <w:rFonts w:ascii="Calibri" w:eastAsia="Calibri" w:hAnsi="Calibri" w:cs="Calibri"/>
                <w:color w:val="000000" w:themeColor="text1"/>
              </w:rPr>
              <w:lastRenderedPageBreak/>
              <w:t>Week’. Help will be provided through a video and through live sessions if need be.</w:t>
            </w:r>
          </w:p>
        </w:tc>
      </w:tr>
      <w:tr w:rsidR="00037EF6" w:rsidRPr="00A62C72" w14:paraId="512275D2" w14:textId="77777777" w:rsidTr="00E91357">
        <w:tc>
          <w:tcPr>
            <w:tcW w:w="2175" w:type="dxa"/>
            <w:shd w:val="clear" w:color="auto" w:fill="D9E2F3" w:themeFill="accent1" w:themeFillTint="33"/>
          </w:tcPr>
          <w:p w14:paraId="2517A393" w14:textId="77777777" w:rsidR="00037EF6" w:rsidRPr="00A62C72" w:rsidRDefault="00037EF6" w:rsidP="00E91357">
            <w:r w:rsidRPr="00A62C72">
              <w:lastRenderedPageBreak/>
              <w:t>Teaching &amp; Core Learning:</w:t>
            </w:r>
          </w:p>
        </w:tc>
        <w:tc>
          <w:tcPr>
            <w:tcW w:w="6835" w:type="dxa"/>
          </w:tcPr>
          <w:p w14:paraId="16EB04C3" w14:textId="77777777" w:rsidR="00037EF6" w:rsidRPr="00A62C72" w:rsidRDefault="00037EF6" w:rsidP="00E91357">
            <w:r w:rsidRPr="3527B9A9">
              <w:t xml:space="preserve">The children are expected to use the online research resources and pick out their chosen countries national symbol(s) to re-create on paper, J2E etc. They can use any method they want. </w:t>
            </w:r>
          </w:p>
        </w:tc>
      </w:tr>
      <w:tr w:rsidR="00037EF6" w:rsidRPr="00A62C72" w14:paraId="6BA07E02" w14:textId="77777777" w:rsidTr="00E91357">
        <w:tc>
          <w:tcPr>
            <w:tcW w:w="2175" w:type="dxa"/>
            <w:shd w:val="clear" w:color="auto" w:fill="D9E2F3" w:themeFill="accent1" w:themeFillTint="33"/>
          </w:tcPr>
          <w:p w14:paraId="320ECFFB" w14:textId="77777777" w:rsidR="00037EF6" w:rsidRPr="00A62C72" w:rsidRDefault="00037EF6" w:rsidP="00E91357">
            <w:r w:rsidRPr="00A62C72">
              <w:t>Plenary</w:t>
            </w:r>
          </w:p>
          <w:p w14:paraId="7D4DB017" w14:textId="77777777" w:rsidR="00037EF6" w:rsidRPr="00A62C72" w:rsidRDefault="00037EF6" w:rsidP="00E91357"/>
          <w:p w14:paraId="28694F61" w14:textId="77777777" w:rsidR="00037EF6" w:rsidRPr="00A62C72" w:rsidRDefault="00037EF6" w:rsidP="00E91357"/>
        </w:tc>
        <w:tc>
          <w:tcPr>
            <w:tcW w:w="6835" w:type="dxa"/>
          </w:tcPr>
          <w:p w14:paraId="6B16FACD" w14:textId="77777777" w:rsidR="00037EF6" w:rsidRPr="00A62C72" w:rsidRDefault="00037EF6" w:rsidP="00E91357">
            <w:pPr>
              <w:rPr>
                <w:rFonts w:ascii="Calibri" w:eastAsia="Calibri" w:hAnsi="Calibri" w:cs="Calibri"/>
                <w:color w:val="000000" w:themeColor="text1"/>
              </w:rPr>
            </w:pPr>
            <w:r w:rsidRPr="3527B9A9">
              <w:rPr>
                <w:rFonts w:ascii="Calibri" w:eastAsia="Calibri" w:hAnsi="Calibri" w:cs="Calibri"/>
                <w:color w:val="000000" w:themeColor="text1"/>
              </w:rPr>
              <w:t>Students would be expected to share evidence of their work on Dojo or J2E.  I will be commenting on their work with feedback. Within the daily class chats (usually at 10am or 1pm) students are welcome to talk about their experiences with the task. I will be communicating with parents through my class mentor if there are any difficulties.</w:t>
            </w:r>
          </w:p>
        </w:tc>
      </w:tr>
    </w:tbl>
    <w:p w14:paraId="070F1687" w14:textId="77777777" w:rsidR="00037EF6" w:rsidRPr="00791D62" w:rsidRDefault="00037EF6" w:rsidP="00037EF6">
      <w:pPr>
        <w:spacing w:before="120" w:after="120"/>
        <w:jc w:val="center"/>
        <w:rPr>
          <w:b/>
          <w:bCs/>
          <w:sz w:val="28"/>
          <w:szCs w:val="28"/>
        </w:rPr>
      </w:pPr>
      <w:r w:rsidRPr="0F1D7947">
        <w:rPr>
          <w:b/>
          <w:bCs/>
          <w:sz w:val="28"/>
          <w:szCs w:val="28"/>
        </w:rPr>
        <w:t>Slide</w:t>
      </w:r>
    </w:p>
    <w:p w14:paraId="68DFFFFF" w14:textId="77777777" w:rsidR="00037EF6" w:rsidRDefault="00037EF6" w:rsidP="00037EF6">
      <w:pPr>
        <w:spacing w:before="120" w:after="120"/>
        <w:jc w:val="center"/>
      </w:pPr>
      <w:r>
        <w:rPr>
          <w:noProof/>
        </w:rPr>
        <w:drawing>
          <wp:inline distT="0" distB="0" distL="0" distR="0" wp14:anchorId="42CA7964" wp14:editId="63CEF0B6">
            <wp:extent cx="4739925" cy="2632602"/>
            <wp:effectExtent l="0" t="0" r="3810" b="0"/>
            <wp:docPr id="1902618416" name="Picture 190261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rcRect l="14333" t="19526" r="14666" b="10355"/>
                    <a:stretch>
                      <a:fillRect/>
                    </a:stretch>
                  </pic:blipFill>
                  <pic:spPr>
                    <a:xfrm>
                      <a:off x="0" y="0"/>
                      <a:ext cx="4751121" cy="2638820"/>
                    </a:xfrm>
                    <a:prstGeom prst="rect">
                      <a:avLst/>
                    </a:prstGeom>
                  </pic:spPr>
                </pic:pic>
              </a:graphicData>
            </a:graphic>
          </wp:inline>
        </w:drawing>
      </w:r>
    </w:p>
    <w:p w14:paraId="746CDA5C" w14:textId="77777777" w:rsidR="00037EF6" w:rsidRPr="00BD3D3D" w:rsidRDefault="00037EF6" w:rsidP="00037EF6">
      <w:pPr>
        <w:spacing w:after="240"/>
        <w:jc w:val="center"/>
        <w:rPr>
          <w:b/>
          <w:sz w:val="28"/>
          <w:szCs w:val="28"/>
        </w:rPr>
      </w:pPr>
      <w:r w:rsidRPr="00791D62">
        <w:rPr>
          <w:b/>
          <w:sz w:val="28"/>
          <w:szCs w:val="28"/>
        </w:rPr>
        <w:t>Evaluation of the Learning Experience</w:t>
      </w:r>
      <w:r>
        <w:rPr>
          <w:b/>
          <w:sz w:val="28"/>
          <w:szCs w:val="28"/>
        </w:rPr>
        <w:t xml:space="preserve"> </w:t>
      </w:r>
      <w:r w:rsidRPr="00791D62">
        <w:rPr>
          <w:b/>
          <w:sz w:val="28"/>
          <w:szCs w:val="28"/>
        </w:rPr>
        <w:t>(includ</w:t>
      </w:r>
      <w:r>
        <w:rPr>
          <w:b/>
          <w:sz w:val="28"/>
          <w:szCs w:val="28"/>
        </w:rPr>
        <w:t>ing</w:t>
      </w:r>
      <w:r w:rsidRPr="00791D62">
        <w:rPr>
          <w:b/>
          <w:sz w:val="28"/>
          <w:szCs w:val="28"/>
        </w:rPr>
        <w:t xml:space="preserve"> references to QTS)</w:t>
      </w:r>
    </w:p>
    <w:tbl>
      <w:tblPr>
        <w:tblStyle w:val="TableGrid"/>
        <w:tblW w:w="9010" w:type="dxa"/>
        <w:tblLook w:val="04A0" w:firstRow="1" w:lastRow="0" w:firstColumn="1" w:lastColumn="0" w:noHBand="0" w:noVBand="1"/>
      </w:tblPr>
      <w:tblGrid>
        <w:gridCol w:w="2160"/>
        <w:gridCol w:w="6850"/>
      </w:tblGrid>
      <w:tr w:rsidR="00037EF6" w:rsidRPr="00791D62" w14:paraId="5A7536FE" w14:textId="77777777" w:rsidTr="00E91357">
        <w:tc>
          <w:tcPr>
            <w:tcW w:w="9010" w:type="dxa"/>
            <w:gridSpan w:val="2"/>
            <w:shd w:val="clear" w:color="auto" w:fill="D9E2F3" w:themeFill="accent1" w:themeFillTint="33"/>
          </w:tcPr>
          <w:p w14:paraId="0F01FDE0" w14:textId="77777777" w:rsidR="00037EF6" w:rsidRPr="00BD3D3D" w:rsidRDefault="00037EF6" w:rsidP="00E91357">
            <w:pPr>
              <w:jc w:val="center"/>
              <w:rPr>
                <w:b/>
              </w:rPr>
            </w:pPr>
            <w:r w:rsidRPr="00791D62">
              <w:rPr>
                <w:b/>
              </w:rPr>
              <w:t>Evaluation of Pupil Learning</w:t>
            </w:r>
          </w:p>
        </w:tc>
      </w:tr>
      <w:tr w:rsidR="00037EF6" w:rsidRPr="00791D62" w14:paraId="3B55A999" w14:textId="77777777" w:rsidTr="00E91357">
        <w:tc>
          <w:tcPr>
            <w:tcW w:w="2160" w:type="dxa"/>
            <w:shd w:val="clear" w:color="auto" w:fill="D9E2F3" w:themeFill="accent1" w:themeFillTint="33"/>
          </w:tcPr>
          <w:p w14:paraId="5DCB8617" w14:textId="77777777" w:rsidR="00037EF6" w:rsidRPr="00A62C72" w:rsidRDefault="00037EF6" w:rsidP="00E91357">
            <w:r w:rsidRPr="00A62C72">
              <w:t>Evidence of Learning (including attitude to learning over time):</w:t>
            </w:r>
          </w:p>
        </w:tc>
        <w:tc>
          <w:tcPr>
            <w:tcW w:w="6850" w:type="dxa"/>
          </w:tcPr>
          <w:p w14:paraId="63E3F5B2" w14:textId="77777777" w:rsidR="00037EF6" w:rsidRPr="00A62C72" w:rsidRDefault="00037EF6" w:rsidP="00E91357">
            <w:r w:rsidRPr="0F1D7947">
              <w:t xml:space="preserve">For those students who did participate their symbols were </w:t>
            </w:r>
            <w:proofErr w:type="gramStart"/>
            <w:r w:rsidRPr="0F1D7947">
              <w:t>very basic</w:t>
            </w:r>
            <w:proofErr w:type="gramEnd"/>
            <w:r w:rsidRPr="0F1D7947">
              <w:t xml:space="preserve"> and focused on flags. Disappointed with turnout of participation rate. However, more learning-based challenges such as the fact files and anthem activity performed well – maybe interest has moved on from more creative activities now that students are hopefully moving towards face-to-face teaching in the next couple of weeks. </w:t>
            </w:r>
          </w:p>
        </w:tc>
      </w:tr>
      <w:tr w:rsidR="00037EF6" w:rsidRPr="00791D62" w14:paraId="68AB3560" w14:textId="77777777" w:rsidTr="00E91357">
        <w:trPr>
          <w:trHeight w:val="437"/>
        </w:trPr>
        <w:tc>
          <w:tcPr>
            <w:tcW w:w="2160" w:type="dxa"/>
            <w:shd w:val="clear" w:color="auto" w:fill="D9E2F3" w:themeFill="accent1" w:themeFillTint="33"/>
          </w:tcPr>
          <w:p w14:paraId="605816B1" w14:textId="77777777" w:rsidR="00037EF6" w:rsidRPr="00A62C72" w:rsidRDefault="00037EF6" w:rsidP="00E91357">
            <w:r w:rsidRPr="00A62C72">
              <w:t>Next Steps for Progress:</w:t>
            </w:r>
          </w:p>
        </w:tc>
        <w:tc>
          <w:tcPr>
            <w:tcW w:w="6850" w:type="dxa"/>
          </w:tcPr>
          <w:p w14:paraId="2E6B626A" w14:textId="77777777" w:rsidR="00037EF6" w:rsidRPr="00A62C72" w:rsidRDefault="00037EF6" w:rsidP="00E91357">
            <w:r w:rsidRPr="0F1D7947">
              <w:t xml:space="preserve">Maybe move away from an arts activity since students are becoming more learning activity focused. Also look at weather patterns – brighter weather means fun time outside playing rather than inside doing ‘work’. </w:t>
            </w:r>
          </w:p>
        </w:tc>
      </w:tr>
    </w:tbl>
    <w:p w14:paraId="237C0DDD" w14:textId="77777777" w:rsidR="00037EF6" w:rsidRPr="00791D62" w:rsidRDefault="00037EF6" w:rsidP="00037EF6">
      <w:pPr>
        <w:spacing w:after="0"/>
        <w:rPr>
          <w:sz w:val="20"/>
          <w:szCs w:val="20"/>
        </w:rPr>
      </w:pPr>
    </w:p>
    <w:tbl>
      <w:tblPr>
        <w:tblStyle w:val="TableGrid"/>
        <w:tblW w:w="9010" w:type="dxa"/>
        <w:tblLook w:val="04A0" w:firstRow="1" w:lastRow="0" w:firstColumn="1" w:lastColumn="0" w:noHBand="0" w:noVBand="1"/>
      </w:tblPr>
      <w:tblGrid>
        <w:gridCol w:w="2130"/>
        <w:gridCol w:w="6880"/>
      </w:tblGrid>
      <w:tr w:rsidR="00037EF6" w:rsidRPr="00791D62" w14:paraId="6F2171FF" w14:textId="77777777" w:rsidTr="00E91357">
        <w:tc>
          <w:tcPr>
            <w:tcW w:w="9010" w:type="dxa"/>
            <w:gridSpan w:val="2"/>
            <w:shd w:val="clear" w:color="auto" w:fill="D9E2F3" w:themeFill="accent1" w:themeFillTint="33"/>
          </w:tcPr>
          <w:p w14:paraId="692C9A1E" w14:textId="77777777" w:rsidR="00037EF6" w:rsidRPr="00BD3D3D" w:rsidRDefault="00037EF6" w:rsidP="00E91357">
            <w:pPr>
              <w:jc w:val="center"/>
              <w:rPr>
                <w:b/>
              </w:rPr>
            </w:pPr>
            <w:r w:rsidRPr="00791D62">
              <w:rPr>
                <w:b/>
              </w:rPr>
              <w:t>Reflective Analysis of Teaching and Strategies for Development – including justification/rationale for pedagogical choices</w:t>
            </w:r>
          </w:p>
        </w:tc>
      </w:tr>
      <w:tr w:rsidR="00037EF6" w:rsidRPr="00791D62" w14:paraId="1B7CE702" w14:textId="77777777" w:rsidTr="00E91357">
        <w:tc>
          <w:tcPr>
            <w:tcW w:w="2130" w:type="dxa"/>
            <w:shd w:val="clear" w:color="auto" w:fill="D9E2F3" w:themeFill="accent1" w:themeFillTint="33"/>
          </w:tcPr>
          <w:p w14:paraId="711F4290" w14:textId="77777777" w:rsidR="00037EF6" w:rsidRPr="00A62C72" w:rsidRDefault="00037EF6" w:rsidP="00E91357">
            <w:r w:rsidRPr="00A62C72">
              <w:t>Evidence of my Effective Practice:</w:t>
            </w:r>
          </w:p>
        </w:tc>
        <w:tc>
          <w:tcPr>
            <w:tcW w:w="6880" w:type="dxa"/>
          </w:tcPr>
          <w:p w14:paraId="57498320" w14:textId="77777777" w:rsidR="00037EF6" w:rsidRPr="00A62C72" w:rsidRDefault="00037EF6" w:rsidP="00037EF6">
            <w:pPr>
              <w:pStyle w:val="ListParagraph"/>
              <w:numPr>
                <w:ilvl w:val="0"/>
                <w:numId w:val="12"/>
              </w:numPr>
              <w:rPr>
                <w:rFonts w:eastAsiaTheme="minorEastAsia"/>
                <w:color w:val="000000" w:themeColor="text1"/>
                <w:sz w:val="22"/>
                <w:szCs w:val="22"/>
              </w:rPr>
            </w:pPr>
            <w:r w:rsidRPr="0F1D7947">
              <w:rPr>
                <w:rFonts w:ascii="Calibri" w:eastAsia="Calibri" w:hAnsi="Calibri" w:cs="Calibri"/>
                <w:color w:val="000000" w:themeColor="text1"/>
                <w:sz w:val="22"/>
                <w:szCs w:val="22"/>
              </w:rPr>
              <w:t>Good use of welsh</w:t>
            </w:r>
          </w:p>
          <w:p w14:paraId="3A38435C" w14:textId="77777777" w:rsidR="00037EF6" w:rsidRPr="00A62C72" w:rsidRDefault="00037EF6" w:rsidP="00037EF6">
            <w:pPr>
              <w:pStyle w:val="ListParagraph"/>
              <w:numPr>
                <w:ilvl w:val="0"/>
                <w:numId w:val="12"/>
              </w:numPr>
              <w:rPr>
                <w:rFonts w:eastAsiaTheme="minorEastAsia"/>
                <w:color w:val="000000" w:themeColor="text1"/>
                <w:sz w:val="22"/>
                <w:szCs w:val="22"/>
              </w:rPr>
            </w:pPr>
            <w:r w:rsidRPr="0F1D7947">
              <w:rPr>
                <w:rFonts w:ascii="Calibri" w:eastAsia="Calibri" w:hAnsi="Calibri" w:cs="Calibri"/>
                <w:color w:val="000000" w:themeColor="text1"/>
                <w:sz w:val="22"/>
                <w:szCs w:val="22"/>
              </w:rPr>
              <w:t>Good resources created – made to be more ‘kid friendly’ and fun.</w:t>
            </w:r>
          </w:p>
        </w:tc>
      </w:tr>
      <w:tr w:rsidR="00037EF6" w:rsidRPr="00791D62" w14:paraId="05B9C515" w14:textId="77777777" w:rsidTr="00E91357">
        <w:trPr>
          <w:trHeight w:val="437"/>
        </w:trPr>
        <w:tc>
          <w:tcPr>
            <w:tcW w:w="2130" w:type="dxa"/>
            <w:shd w:val="clear" w:color="auto" w:fill="D9E2F3" w:themeFill="accent1" w:themeFillTint="33"/>
          </w:tcPr>
          <w:p w14:paraId="21B6EF40" w14:textId="77777777" w:rsidR="00037EF6" w:rsidRPr="00A62C72" w:rsidRDefault="00037EF6" w:rsidP="00E91357">
            <w:r w:rsidRPr="00A62C72">
              <w:t>Areas for my Development &amp; Personal Targets for Progress:</w:t>
            </w:r>
          </w:p>
        </w:tc>
        <w:tc>
          <w:tcPr>
            <w:tcW w:w="6880" w:type="dxa"/>
          </w:tcPr>
          <w:p w14:paraId="02053495" w14:textId="77777777" w:rsidR="00037EF6" w:rsidRPr="00A62C72" w:rsidRDefault="00037EF6" w:rsidP="00037EF6">
            <w:pPr>
              <w:pStyle w:val="ListParagraph"/>
              <w:numPr>
                <w:ilvl w:val="0"/>
                <w:numId w:val="13"/>
              </w:numPr>
              <w:rPr>
                <w:rFonts w:eastAsiaTheme="minorEastAsia"/>
                <w:color w:val="000000" w:themeColor="text1"/>
                <w:sz w:val="22"/>
                <w:szCs w:val="22"/>
              </w:rPr>
            </w:pPr>
            <w:r w:rsidRPr="0F1D7947">
              <w:rPr>
                <w:rFonts w:ascii="Calibri" w:eastAsia="Calibri" w:hAnsi="Calibri" w:cs="Calibri"/>
                <w:color w:val="000000" w:themeColor="text1"/>
                <w:sz w:val="22"/>
                <w:szCs w:val="22"/>
              </w:rPr>
              <w:t xml:space="preserve">Continue with good inclusion of </w:t>
            </w:r>
            <w:proofErr w:type="gramStart"/>
            <w:r w:rsidRPr="0F1D7947">
              <w:rPr>
                <w:rFonts w:ascii="Calibri" w:eastAsia="Calibri" w:hAnsi="Calibri" w:cs="Calibri"/>
                <w:color w:val="000000" w:themeColor="text1"/>
                <w:sz w:val="22"/>
                <w:szCs w:val="22"/>
              </w:rPr>
              <w:t>welsh</w:t>
            </w:r>
            <w:proofErr w:type="gramEnd"/>
          </w:p>
          <w:p w14:paraId="1CBEF2CD" w14:textId="77777777" w:rsidR="00037EF6" w:rsidRPr="00A62C72" w:rsidRDefault="00037EF6" w:rsidP="00037EF6">
            <w:pPr>
              <w:pStyle w:val="ListParagraph"/>
              <w:numPr>
                <w:ilvl w:val="0"/>
                <w:numId w:val="13"/>
              </w:numPr>
              <w:rPr>
                <w:rFonts w:eastAsiaTheme="minorEastAsia"/>
                <w:color w:val="000000" w:themeColor="text1"/>
                <w:sz w:val="22"/>
                <w:szCs w:val="22"/>
              </w:rPr>
            </w:pPr>
            <w:r w:rsidRPr="0F1D7947">
              <w:rPr>
                <w:rFonts w:ascii="Calibri" w:eastAsia="Calibri" w:hAnsi="Calibri" w:cs="Calibri"/>
                <w:color w:val="000000" w:themeColor="text1"/>
                <w:sz w:val="22"/>
                <w:szCs w:val="22"/>
              </w:rPr>
              <w:t xml:space="preserve">Expand on kid friendly </w:t>
            </w:r>
            <w:proofErr w:type="gramStart"/>
            <w:r w:rsidRPr="0F1D7947">
              <w:rPr>
                <w:rFonts w:ascii="Calibri" w:eastAsia="Calibri" w:hAnsi="Calibri" w:cs="Calibri"/>
                <w:color w:val="000000" w:themeColor="text1"/>
                <w:sz w:val="22"/>
                <w:szCs w:val="22"/>
              </w:rPr>
              <w:t>resources</w:t>
            </w:r>
            <w:proofErr w:type="gramEnd"/>
          </w:p>
          <w:p w14:paraId="64755E91" w14:textId="77777777" w:rsidR="00037EF6" w:rsidRPr="00A62C72" w:rsidRDefault="00037EF6" w:rsidP="00037EF6">
            <w:pPr>
              <w:pStyle w:val="ListParagraph"/>
              <w:numPr>
                <w:ilvl w:val="0"/>
                <w:numId w:val="13"/>
              </w:numPr>
              <w:rPr>
                <w:rFonts w:eastAsiaTheme="minorEastAsia"/>
                <w:color w:val="000000" w:themeColor="text1"/>
                <w:sz w:val="22"/>
                <w:szCs w:val="22"/>
              </w:rPr>
            </w:pPr>
            <w:r w:rsidRPr="0F1D7947">
              <w:rPr>
                <w:rFonts w:ascii="Calibri" w:eastAsia="Calibri" w:hAnsi="Calibri" w:cs="Calibri"/>
                <w:color w:val="000000" w:themeColor="text1"/>
                <w:sz w:val="22"/>
                <w:szCs w:val="22"/>
              </w:rPr>
              <w:t>Continue to encourage participation with resources – perhaps a reminder video midway through the week?</w:t>
            </w:r>
          </w:p>
        </w:tc>
      </w:tr>
    </w:tbl>
    <w:p w14:paraId="67923E18" w14:textId="77777777" w:rsidR="00531A7E" w:rsidRDefault="00531A7E" w:rsidP="00531A7E">
      <w:pPr>
        <w:pStyle w:val="AssignBody"/>
        <w:rPr>
          <w:b/>
          <w:bCs/>
          <w:color w:val="FF0000"/>
          <w:sz w:val="28"/>
          <w:szCs w:val="28"/>
        </w:rPr>
      </w:pPr>
    </w:p>
    <w:p w14:paraId="5685AA1D" w14:textId="2C482A79" w:rsidR="00531A7E" w:rsidRPr="00037EF6" w:rsidRDefault="00531A7E" w:rsidP="00531A7E">
      <w:pPr>
        <w:pStyle w:val="AssignBody"/>
        <w:rPr>
          <w:b/>
          <w:bCs/>
          <w:color w:val="FF0000"/>
          <w:sz w:val="28"/>
          <w:szCs w:val="28"/>
        </w:rPr>
      </w:pPr>
      <w:r w:rsidRPr="00037EF6">
        <w:rPr>
          <w:b/>
          <w:bCs/>
          <w:color w:val="FF0000"/>
          <w:sz w:val="28"/>
          <w:szCs w:val="28"/>
        </w:rPr>
        <w:lastRenderedPageBreak/>
        <w:t xml:space="preserve">Appendix </w:t>
      </w:r>
      <w:r>
        <w:rPr>
          <w:b/>
          <w:bCs/>
          <w:color w:val="FF0000"/>
          <w:sz w:val="28"/>
          <w:szCs w:val="28"/>
        </w:rPr>
        <w:t>2</w:t>
      </w:r>
    </w:p>
    <w:p w14:paraId="761D8599" w14:textId="77777777" w:rsidR="006C0088" w:rsidRPr="00C835DD" w:rsidRDefault="006C0088" w:rsidP="006C0088">
      <w:pPr>
        <w:spacing w:after="120"/>
        <w:jc w:val="center"/>
        <w:rPr>
          <w:b/>
          <w:bCs/>
          <w:sz w:val="28"/>
          <w:szCs w:val="28"/>
        </w:rPr>
      </w:pPr>
      <w:r w:rsidRPr="32D03E3A">
        <w:rPr>
          <w:b/>
          <w:bCs/>
          <w:sz w:val="28"/>
          <w:szCs w:val="28"/>
        </w:rPr>
        <w:t>Independent Lesson – Dissolving Substances</w:t>
      </w:r>
    </w:p>
    <w:tbl>
      <w:tblPr>
        <w:tblStyle w:val="TableGrid"/>
        <w:tblW w:w="9010" w:type="dxa"/>
        <w:tblLook w:val="04A0" w:firstRow="1" w:lastRow="0" w:firstColumn="1" w:lastColumn="0" w:noHBand="0" w:noVBand="1"/>
      </w:tblPr>
      <w:tblGrid>
        <w:gridCol w:w="2220"/>
        <w:gridCol w:w="3903"/>
        <w:gridCol w:w="825"/>
        <w:gridCol w:w="2062"/>
      </w:tblGrid>
      <w:tr w:rsidR="006C0088" w:rsidRPr="00A62C72" w14:paraId="50086AFE" w14:textId="77777777" w:rsidTr="00E91357">
        <w:tc>
          <w:tcPr>
            <w:tcW w:w="2220" w:type="dxa"/>
            <w:shd w:val="clear" w:color="auto" w:fill="D9E2F3" w:themeFill="accent1" w:themeFillTint="33"/>
          </w:tcPr>
          <w:p w14:paraId="659B4514" w14:textId="77777777" w:rsidR="006C0088" w:rsidRPr="00A62C72" w:rsidRDefault="006C0088" w:rsidP="00E91357">
            <w:r w:rsidRPr="00A62C72">
              <w:t>Student-teacher:</w:t>
            </w:r>
          </w:p>
        </w:tc>
        <w:tc>
          <w:tcPr>
            <w:tcW w:w="3903" w:type="dxa"/>
          </w:tcPr>
          <w:p w14:paraId="10B5EBE8" w14:textId="77777777" w:rsidR="006C0088" w:rsidRPr="00A62C72" w:rsidRDefault="006C0088" w:rsidP="00E91357">
            <w:r w:rsidRPr="32D03E3A">
              <w:t xml:space="preserve">Miss Doek </w:t>
            </w:r>
          </w:p>
        </w:tc>
        <w:tc>
          <w:tcPr>
            <w:tcW w:w="825" w:type="dxa"/>
            <w:shd w:val="clear" w:color="auto" w:fill="D9E2F3" w:themeFill="accent1" w:themeFillTint="33"/>
          </w:tcPr>
          <w:p w14:paraId="2E27DC61" w14:textId="77777777" w:rsidR="006C0088" w:rsidRPr="00A62C72" w:rsidRDefault="006C0088" w:rsidP="00E91357">
            <w:r w:rsidRPr="00A62C72">
              <w:t>Class:</w:t>
            </w:r>
          </w:p>
        </w:tc>
        <w:tc>
          <w:tcPr>
            <w:tcW w:w="2062" w:type="dxa"/>
          </w:tcPr>
          <w:p w14:paraId="4A3E3873" w14:textId="77777777" w:rsidR="006C0088" w:rsidRPr="00A62C72" w:rsidRDefault="006C0088" w:rsidP="00E91357">
            <w:r w:rsidRPr="32D03E3A">
              <w:t>Year 3 (KS2)</w:t>
            </w:r>
          </w:p>
        </w:tc>
      </w:tr>
      <w:tr w:rsidR="006C0088" w:rsidRPr="00A62C72" w14:paraId="3B9F2656" w14:textId="77777777" w:rsidTr="00E91357">
        <w:tc>
          <w:tcPr>
            <w:tcW w:w="2220" w:type="dxa"/>
            <w:shd w:val="clear" w:color="auto" w:fill="D9E2F3" w:themeFill="accent1" w:themeFillTint="33"/>
          </w:tcPr>
          <w:p w14:paraId="6DFD7C98" w14:textId="77777777" w:rsidR="006C0088" w:rsidRPr="00A62C72" w:rsidRDefault="006C0088" w:rsidP="00E91357">
            <w:proofErr w:type="spellStart"/>
            <w:r w:rsidRPr="00A62C72">
              <w:t>AoLE</w:t>
            </w:r>
            <w:proofErr w:type="spellEnd"/>
            <w:r w:rsidRPr="00A62C72">
              <w:t>/Subject:</w:t>
            </w:r>
          </w:p>
        </w:tc>
        <w:tc>
          <w:tcPr>
            <w:tcW w:w="3903" w:type="dxa"/>
          </w:tcPr>
          <w:p w14:paraId="30A1C9C2" w14:textId="77777777" w:rsidR="006C0088" w:rsidRPr="00A62C72" w:rsidRDefault="006C0088" w:rsidP="00E91357">
            <w:r w:rsidRPr="32D03E3A">
              <w:t>Science and Technology</w:t>
            </w:r>
          </w:p>
        </w:tc>
        <w:tc>
          <w:tcPr>
            <w:tcW w:w="825" w:type="dxa"/>
            <w:shd w:val="clear" w:color="auto" w:fill="D9E2F3" w:themeFill="accent1" w:themeFillTint="33"/>
          </w:tcPr>
          <w:p w14:paraId="49C5D8BD" w14:textId="77777777" w:rsidR="006C0088" w:rsidRPr="00A62C72" w:rsidRDefault="006C0088" w:rsidP="00E91357">
            <w:r w:rsidRPr="00A62C72">
              <w:t>Date:</w:t>
            </w:r>
          </w:p>
        </w:tc>
        <w:tc>
          <w:tcPr>
            <w:tcW w:w="2062" w:type="dxa"/>
          </w:tcPr>
          <w:p w14:paraId="4618AC84" w14:textId="77777777" w:rsidR="006C0088" w:rsidRPr="00A62C72" w:rsidRDefault="006C0088" w:rsidP="00E91357">
            <w:r w:rsidRPr="32D03E3A">
              <w:t xml:space="preserve"> 8</w:t>
            </w:r>
            <w:r w:rsidRPr="32D03E3A">
              <w:rPr>
                <w:vertAlign w:val="superscript"/>
              </w:rPr>
              <w:t>th</w:t>
            </w:r>
            <w:r w:rsidRPr="32D03E3A">
              <w:t>-12</w:t>
            </w:r>
            <w:r w:rsidRPr="32D03E3A">
              <w:rPr>
                <w:vertAlign w:val="superscript"/>
              </w:rPr>
              <w:t>th</w:t>
            </w:r>
            <w:r w:rsidRPr="32D03E3A">
              <w:t xml:space="preserve"> March</w:t>
            </w:r>
          </w:p>
        </w:tc>
      </w:tr>
      <w:tr w:rsidR="006C0088" w:rsidRPr="00A62C72" w14:paraId="59DC1FAE" w14:textId="77777777" w:rsidTr="00E91357">
        <w:tc>
          <w:tcPr>
            <w:tcW w:w="2220" w:type="dxa"/>
            <w:shd w:val="clear" w:color="auto" w:fill="D9E2F3" w:themeFill="accent1" w:themeFillTint="33"/>
          </w:tcPr>
          <w:p w14:paraId="638E77AC" w14:textId="77777777" w:rsidR="006C0088" w:rsidRPr="00A62C72" w:rsidRDefault="006C0088" w:rsidP="00E91357">
            <w:r w:rsidRPr="00A62C72">
              <w:t>Lesson Focus:</w:t>
            </w:r>
          </w:p>
        </w:tc>
        <w:tc>
          <w:tcPr>
            <w:tcW w:w="6790" w:type="dxa"/>
            <w:gridSpan w:val="3"/>
          </w:tcPr>
          <w:p w14:paraId="6B91F7CB" w14:textId="77777777" w:rsidR="006C0088" w:rsidRPr="00A62C72" w:rsidRDefault="006C0088" w:rsidP="00E91357">
            <w:r w:rsidRPr="32D03E3A">
              <w:t>Dissolving substances</w:t>
            </w:r>
          </w:p>
        </w:tc>
      </w:tr>
      <w:tr w:rsidR="006C0088" w:rsidRPr="00A62C72" w14:paraId="1C6FB607" w14:textId="77777777" w:rsidTr="00E91357">
        <w:tc>
          <w:tcPr>
            <w:tcW w:w="2220" w:type="dxa"/>
            <w:shd w:val="clear" w:color="auto" w:fill="D9E2F3" w:themeFill="accent1" w:themeFillTint="33"/>
          </w:tcPr>
          <w:p w14:paraId="6CB836A4" w14:textId="77777777" w:rsidR="006C0088" w:rsidRPr="00A62C72" w:rsidRDefault="006C0088" w:rsidP="00E91357">
            <w:r w:rsidRPr="00A62C72">
              <w:t>Relevant/meaningful links to</w:t>
            </w:r>
          </w:p>
          <w:p w14:paraId="72152903" w14:textId="77777777" w:rsidR="006C0088" w:rsidRPr="00A62C72" w:rsidRDefault="006C0088" w:rsidP="00E91357">
            <w:r w:rsidRPr="00A62C72">
              <w:t xml:space="preserve">Curriculum &amp; </w:t>
            </w:r>
          </w:p>
          <w:p w14:paraId="30D3469C" w14:textId="77777777" w:rsidR="006C0088" w:rsidRPr="00A62C72" w:rsidRDefault="006C0088" w:rsidP="00E91357">
            <w:r w:rsidRPr="00A62C72">
              <w:t>Cross-curricular responsibilities:</w:t>
            </w:r>
          </w:p>
        </w:tc>
        <w:tc>
          <w:tcPr>
            <w:tcW w:w="6790" w:type="dxa"/>
            <w:gridSpan w:val="3"/>
          </w:tcPr>
          <w:p w14:paraId="3448A584" w14:textId="77777777" w:rsidR="006C0088" w:rsidRPr="00A62C72" w:rsidRDefault="006C0088" w:rsidP="00E91357">
            <w:pPr>
              <w:rPr>
                <w:rFonts w:ascii="Calibri" w:eastAsia="Calibri" w:hAnsi="Calibri" w:cs="Calibri"/>
                <w:b/>
                <w:bCs/>
                <w:color w:val="1F1F1F"/>
              </w:rPr>
            </w:pPr>
            <w:r w:rsidRPr="32D03E3A">
              <w:rPr>
                <w:rFonts w:ascii="Calibri" w:eastAsia="Calibri" w:hAnsi="Calibri" w:cs="Calibri"/>
                <w:b/>
                <w:bCs/>
                <w:color w:val="1F1F1F"/>
              </w:rPr>
              <w:t>Science and Technology WMS:</w:t>
            </w:r>
          </w:p>
          <w:p w14:paraId="6202806F" w14:textId="77777777" w:rsidR="006C0088" w:rsidRPr="00A62C72" w:rsidRDefault="006C0088" w:rsidP="006C0088">
            <w:pPr>
              <w:pStyle w:val="ListParagraph"/>
              <w:numPr>
                <w:ilvl w:val="0"/>
                <w:numId w:val="30"/>
              </w:numPr>
              <w:rPr>
                <w:rFonts w:eastAsiaTheme="minorEastAsia"/>
                <w:b/>
                <w:bCs/>
                <w:color w:val="1F1F1F"/>
              </w:rPr>
            </w:pPr>
            <w:r w:rsidRPr="32D03E3A">
              <w:rPr>
                <w:rFonts w:ascii="Calibri" w:eastAsia="Calibri" w:hAnsi="Calibri" w:cs="Calibri"/>
                <w:color w:val="1F1F1F"/>
                <w:sz w:val="22"/>
                <w:szCs w:val="22"/>
              </w:rPr>
              <w:t>Being curious and searching for answers is essential to understanding and predicting phenomena.</w:t>
            </w:r>
          </w:p>
          <w:p w14:paraId="1506071B" w14:textId="77777777" w:rsidR="006C0088" w:rsidRPr="00A62C72" w:rsidRDefault="006C0088" w:rsidP="006C0088">
            <w:pPr>
              <w:pStyle w:val="ListParagraph"/>
              <w:numPr>
                <w:ilvl w:val="0"/>
                <w:numId w:val="30"/>
              </w:numPr>
              <w:rPr>
                <w:rFonts w:eastAsiaTheme="minorEastAsia"/>
                <w:b/>
                <w:bCs/>
                <w:color w:val="1F1F1F"/>
              </w:rPr>
            </w:pPr>
            <w:r w:rsidRPr="32D03E3A">
              <w:rPr>
                <w:rFonts w:ascii="Calibri" w:eastAsia="Calibri" w:hAnsi="Calibri" w:cs="Calibri"/>
                <w:color w:val="1F1F1F"/>
                <w:sz w:val="22"/>
                <w:szCs w:val="22"/>
              </w:rPr>
              <w:t xml:space="preserve">Matter and the way it </w:t>
            </w:r>
            <w:proofErr w:type="gramStart"/>
            <w:r w:rsidRPr="32D03E3A">
              <w:rPr>
                <w:rFonts w:ascii="Calibri" w:eastAsia="Calibri" w:hAnsi="Calibri" w:cs="Calibri"/>
                <w:color w:val="1F1F1F"/>
                <w:sz w:val="22"/>
                <w:szCs w:val="22"/>
              </w:rPr>
              <w:t>behaves</w:t>
            </w:r>
            <w:proofErr w:type="gramEnd"/>
            <w:r w:rsidRPr="32D03E3A">
              <w:rPr>
                <w:rFonts w:ascii="Calibri" w:eastAsia="Calibri" w:hAnsi="Calibri" w:cs="Calibri"/>
                <w:color w:val="1F1F1F"/>
                <w:sz w:val="22"/>
                <w:szCs w:val="22"/>
              </w:rPr>
              <w:t xml:space="preserve"> defines our universe and shapes our lives.</w:t>
            </w:r>
          </w:p>
          <w:p w14:paraId="234B560D" w14:textId="77777777" w:rsidR="006C0088" w:rsidRPr="00A62C72" w:rsidRDefault="006C0088" w:rsidP="00E91357">
            <w:pPr>
              <w:rPr>
                <w:rFonts w:ascii="Calibri" w:eastAsia="Calibri" w:hAnsi="Calibri" w:cs="Calibri"/>
                <w:color w:val="1F1F1F"/>
              </w:rPr>
            </w:pPr>
            <w:r w:rsidRPr="32D03E3A">
              <w:rPr>
                <w:rFonts w:ascii="Calibri" w:eastAsia="Calibri" w:hAnsi="Calibri" w:cs="Calibri"/>
                <w:b/>
                <w:bCs/>
                <w:color w:val="1F1F1F"/>
              </w:rPr>
              <w:t>Curriculum Cymraeg:</w:t>
            </w:r>
          </w:p>
          <w:p w14:paraId="1C30EFE4" w14:textId="77777777" w:rsidR="006C0088" w:rsidRPr="00A62C72" w:rsidRDefault="006C0088" w:rsidP="006C0088">
            <w:pPr>
              <w:pStyle w:val="ListParagraph"/>
              <w:numPr>
                <w:ilvl w:val="0"/>
                <w:numId w:val="31"/>
              </w:numPr>
              <w:rPr>
                <w:rFonts w:eastAsiaTheme="minorEastAsia"/>
                <w:b/>
                <w:bCs/>
                <w:color w:val="1F1F1F"/>
                <w:sz w:val="22"/>
                <w:szCs w:val="22"/>
              </w:rPr>
            </w:pPr>
            <w:r w:rsidRPr="32D03E3A">
              <w:rPr>
                <w:rFonts w:ascii="Calibri" w:eastAsia="Calibri" w:hAnsi="Calibri" w:cs="Calibri"/>
                <w:b/>
                <w:bCs/>
                <w:color w:val="1F1F1F"/>
                <w:sz w:val="22"/>
                <w:szCs w:val="22"/>
              </w:rPr>
              <w:t>Linguistic -</w:t>
            </w:r>
            <w:r w:rsidRPr="32D03E3A">
              <w:rPr>
                <w:rFonts w:ascii="Calibri" w:eastAsia="Calibri" w:hAnsi="Calibri" w:cs="Calibri"/>
                <w:color w:val="1F1F1F"/>
                <w:sz w:val="22"/>
                <w:szCs w:val="22"/>
              </w:rPr>
              <w:t xml:space="preserve"> Teaching through the medium of Welsh and using incidental Welsh in the life of the school.</w:t>
            </w:r>
          </w:p>
        </w:tc>
      </w:tr>
      <w:tr w:rsidR="006C0088" w:rsidRPr="00A62C72" w14:paraId="0A2F71A1" w14:textId="77777777" w:rsidTr="00E91357">
        <w:tc>
          <w:tcPr>
            <w:tcW w:w="2220" w:type="dxa"/>
            <w:shd w:val="clear" w:color="auto" w:fill="D9E2F3" w:themeFill="accent1" w:themeFillTint="33"/>
          </w:tcPr>
          <w:p w14:paraId="04A6E6DD" w14:textId="77777777" w:rsidR="006C0088" w:rsidRPr="00A62C72" w:rsidRDefault="006C0088" w:rsidP="00E91357">
            <w:r w:rsidRPr="00A62C72">
              <w:t>Personal Targets</w:t>
            </w:r>
          </w:p>
          <w:p w14:paraId="11F3683B" w14:textId="77777777" w:rsidR="006C0088" w:rsidRPr="00A62C72" w:rsidRDefault="006C0088" w:rsidP="00E91357">
            <w:r w:rsidRPr="00A62C72">
              <w:t>(Linked to QTS and identified in weekly review)</w:t>
            </w:r>
          </w:p>
        </w:tc>
        <w:tc>
          <w:tcPr>
            <w:tcW w:w="6790" w:type="dxa"/>
            <w:gridSpan w:val="3"/>
          </w:tcPr>
          <w:p w14:paraId="41F25EE6" w14:textId="77777777" w:rsidR="006C0088" w:rsidRPr="00A62C72" w:rsidRDefault="006C0088" w:rsidP="00E91357">
            <w:r w:rsidRPr="32D03E3A">
              <w:t>Behaviour Management and Lesson Momentum</w:t>
            </w:r>
          </w:p>
        </w:tc>
      </w:tr>
      <w:tr w:rsidR="006C0088" w:rsidRPr="00A62C72" w14:paraId="163BA8F2" w14:textId="77777777" w:rsidTr="006C0088">
        <w:tc>
          <w:tcPr>
            <w:tcW w:w="2220" w:type="dxa"/>
            <w:shd w:val="clear" w:color="auto" w:fill="D9E2F3" w:themeFill="accent1" w:themeFillTint="33"/>
          </w:tcPr>
          <w:p w14:paraId="188DA803" w14:textId="77777777" w:rsidR="006C0088" w:rsidRPr="00A62C72" w:rsidRDefault="006C0088" w:rsidP="00447654">
            <w:r w:rsidRPr="00A62C72">
              <w:t>Learning Objectives (Focus on Learning)</w:t>
            </w:r>
          </w:p>
        </w:tc>
        <w:tc>
          <w:tcPr>
            <w:tcW w:w="6790" w:type="dxa"/>
            <w:gridSpan w:val="3"/>
          </w:tcPr>
          <w:p w14:paraId="0D732ABF" w14:textId="77777777" w:rsidR="006C0088" w:rsidRPr="00A62C72" w:rsidRDefault="006C0088" w:rsidP="00447654">
            <w:pPr>
              <w:pStyle w:val="ListParagraph"/>
              <w:numPr>
                <w:ilvl w:val="0"/>
                <w:numId w:val="28"/>
              </w:numPr>
              <w:rPr>
                <w:rFonts w:eastAsiaTheme="minorEastAsia"/>
                <w:sz w:val="22"/>
                <w:szCs w:val="22"/>
              </w:rPr>
            </w:pPr>
            <w:r w:rsidRPr="32D03E3A">
              <w:rPr>
                <w:sz w:val="22"/>
                <w:szCs w:val="22"/>
              </w:rPr>
              <w:t>To investigate if different substances in the home dissolve</w:t>
            </w:r>
          </w:p>
        </w:tc>
      </w:tr>
      <w:tr w:rsidR="006C0088" w:rsidRPr="00A62C72" w14:paraId="0D224B60" w14:textId="77777777" w:rsidTr="006C0088">
        <w:tc>
          <w:tcPr>
            <w:tcW w:w="2220" w:type="dxa"/>
            <w:shd w:val="clear" w:color="auto" w:fill="D9E2F3" w:themeFill="accent1" w:themeFillTint="33"/>
          </w:tcPr>
          <w:p w14:paraId="09CD114D" w14:textId="77777777" w:rsidR="006C0088" w:rsidRPr="00A62C72" w:rsidRDefault="006C0088" w:rsidP="00447654">
            <w:r w:rsidRPr="00A62C72">
              <w:t xml:space="preserve">Success Criteria </w:t>
            </w:r>
          </w:p>
          <w:p w14:paraId="1B1D7218" w14:textId="77777777" w:rsidR="006C0088" w:rsidRPr="00A62C72" w:rsidRDefault="006C0088" w:rsidP="00447654">
            <w:r w:rsidRPr="00A62C72">
              <w:t>(process/product)</w:t>
            </w:r>
          </w:p>
        </w:tc>
        <w:tc>
          <w:tcPr>
            <w:tcW w:w="6790" w:type="dxa"/>
            <w:gridSpan w:val="3"/>
          </w:tcPr>
          <w:p w14:paraId="53AEC242" w14:textId="77777777" w:rsidR="006C0088" w:rsidRPr="00A62C72" w:rsidRDefault="006C0088" w:rsidP="00447654">
            <w:pPr>
              <w:pStyle w:val="ListParagraph"/>
              <w:numPr>
                <w:ilvl w:val="0"/>
                <w:numId w:val="27"/>
              </w:numPr>
              <w:rPr>
                <w:rFonts w:eastAsiaTheme="minorEastAsia"/>
                <w:color w:val="000000" w:themeColor="text1"/>
                <w:sz w:val="22"/>
                <w:szCs w:val="22"/>
              </w:rPr>
            </w:pPr>
            <w:r w:rsidRPr="32D03E3A">
              <w:rPr>
                <w:color w:val="000000" w:themeColor="text1"/>
                <w:sz w:val="22"/>
                <w:szCs w:val="22"/>
              </w:rPr>
              <w:t xml:space="preserve">Follow the instructions carefully in the </w:t>
            </w:r>
            <w:proofErr w:type="gramStart"/>
            <w:r w:rsidRPr="32D03E3A">
              <w:rPr>
                <w:color w:val="000000" w:themeColor="text1"/>
                <w:sz w:val="22"/>
                <w:szCs w:val="22"/>
              </w:rPr>
              <w:t>video</w:t>
            </w:r>
            <w:proofErr w:type="gramEnd"/>
          </w:p>
          <w:p w14:paraId="725F3903" w14:textId="77777777" w:rsidR="006C0088" w:rsidRPr="00A62C72" w:rsidRDefault="006C0088" w:rsidP="00447654">
            <w:pPr>
              <w:pStyle w:val="ListParagraph"/>
              <w:numPr>
                <w:ilvl w:val="0"/>
                <w:numId w:val="27"/>
              </w:numPr>
              <w:rPr>
                <w:color w:val="000000" w:themeColor="text1"/>
                <w:sz w:val="22"/>
                <w:szCs w:val="22"/>
              </w:rPr>
            </w:pPr>
            <w:r w:rsidRPr="32D03E3A">
              <w:rPr>
                <w:color w:val="000000" w:themeColor="text1"/>
                <w:sz w:val="22"/>
                <w:szCs w:val="22"/>
              </w:rPr>
              <w:t xml:space="preserve">Fill in each box carefully with what they </w:t>
            </w:r>
            <w:proofErr w:type="gramStart"/>
            <w:r w:rsidRPr="32D03E3A">
              <w:rPr>
                <w:color w:val="000000" w:themeColor="text1"/>
                <w:sz w:val="22"/>
                <w:szCs w:val="22"/>
              </w:rPr>
              <w:t>see</w:t>
            </w:r>
            <w:proofErr w:type="gramEnd"/>
          </w:p>
          <w:p w14:paraId="4A1B1C87" w14:textId="77777777" w:rsidR="006C0088" w:rsidRPr="00A62C72" w:rsidRDefault="006C0088" w:rsidP="00447654">
            <w:pPr>
              <w:pStyle w:val="ListParagraph"/>
              <w:numPr>
                <w:ilvl w:val="0"/>
                <w:numId w:val="27"/>
              </w:numPr>
              <w:rPr>
                <w:color w:val="000000"/>
                <w:sz w:val="22"/>
                <w:szCs w:val="22"/>
              </w:rPr>
            </w:pPr>
            <w:r w:rsidRPr="32D03E3A">
              <w:rPr>
                <w:color w:val="000000" w:themeColor="text1"/>
                <w:sz w:val="22"/>
                <w:szCs w:val="22"/>
              </w:rPr>
              <w:t>Compare their definition of dissolving with what they see and decide if the substance has dissolved</w:t>
            </w:r>
          </w:p>
        </w:tc>
      </w:tr>
      <w:tr w:rsidR="006C0088" w:rsidRPr="00A62C72" w14:paraId="6AAF1B6F" w14:textId="77777777" w:rsidTr="006C0088">
        <w:trPr>
          <w:trHeight w:val="436"/>
        </w:trPr>
        <w:tc>
          <w:tcPr>
            <w:tcW w:w="2220" w:type="dxa"/>
            <w:shd w:val="clear" w:color="auto" w:fill="D9E2F3" w:themeFill="accent1" w:themeFillTint="33"/>
          </w:tcPr>
          <w:p w14:paraId="278515B0" w14:textId="77777777" w:rsidR="006C0088" w:rsidRPr="00A62C72" w:rsidRDefault="006C0088" w:rsidP="008A7E9D">
            <w:r w:rsidRPr="00A62C72">
              <w:t>Key Resources Health &amp; Safety</w:t>
            </w:r>
          </w:p>
        </w:tc>
        <w:tc>
          <w:tcPr>
            <w:tcW w:w="6790" w:type="dxa"/>
            <w:gridSpan w:val="3"/>
          </w:tcPr>
          <w:p w14:paraId="379DC7D2" w14:textId="77777777" w:rsidR="006C0088" w:rsidRPr="00A62C72" w:rsidRDefault="006C0088" w:rsidP="008A7E9D">
            <w:pPr>
              <w:pStyle w:val="ListParagraph"/>
              <w:numPr>
                <w:ilvl w:val="0"/>
                <w:numId w:val="29"/>
              </w:numPr>
              <w:spacing w:before="100" w:beforeAutospacing="1" w:after="100" w:afterAutospacing="1"/>
              <w:rPr>
                <w:rFonts w:eastAsiaTheme="minorEastAsia"/>
                <w:sz w:val="22"/>
                <w:szCs w:val="22"/>
              </w:rPr>
            </w:pPr>
            <w:r w:rsidRPr="32D03E3A">
              <w:rPr>
                <w:sz w:val="22"/>
                <w:szCs w:val="22"/>
              </w:rPr>
              <w:t>Instructional video</w:t>
            </w:r>
          </w:p>
          <w:p w14:paraId="3B0796AF"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Instructional slide</w:t>
            </w:r>
          </w:p>
          <w:p w14:paraId="2D2C97C9"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Results table worksheet</w:t>
            </w:r>
          </w:p>
          <w:p w14:paraId="22C7B630"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Cup</w:t>
            </w:r>
          </w:p>
          <w:p w14:paraId="62A523CE"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Spoon</w:t>
            </w:r>
          </w:p>
          <w:p w14:paraId="745B83E7"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Salt</w:t>
            </w:r>
          </w:p>
          <w:p w14:paraId="75E02E99"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Sugar</w:t>
            </w:r>
          </w:p>
          <w:p w14:paraId="3468A330"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Teabag</w:t>
            </w:r>
          </w:p>
          <w:p w14:paraId="2D4928CD" w14:textId="77777777" w:rsidR="006C0088" w:rsidRPr="00A62C72" w:rsidRDefault="006C0088" w:rsidP="008A7E9D">
            <w:pPr>
              <w:pStyle w:val="ListParagraph"/>
              <w:numPr>
                <w:ilvl w:val="0"/>
                <w:numId w:val="29"/>
              </w:numPr>
              <w:spacing w:beforeAutospacing="1" w:afterAutospacing="1"/>
              <w:rPr>
                <w:sz w:val="22"/>
                <w:szCs w:val="22"/>
              </w:rPr>
            </w:pPr>
            <w:r w:rsidRPr="32D03E3A">
              <w:rPr>
                <w:sz w:val="22"/>
                <w:szCs w:val="22"/>
              </w:rPr>
              <w:t>spice/herb</w:t>
            </w:r>
          </w:p>
        </w:tc>
      </w:tr>
      <w:tr w:rsidR="006C0088" w:rsidRPr="00A62C72" w14:paraId="62884CC5" w14:textId="77777777" w:rsidTr="006C0088">
        <w:tc>
          <w:tcPr>
            <w:tcW w:w="2220" w:type="dxa"/>
            <w:shd w:val="clear" w:color="auto" w:fill="D9E2F3" w:themeFill="accent1" w:themeFillTint="33"/>
          </w:tcPr>
          <w:p w14:paraId="58E44F91" w14:textId="77777777" w:rsidR="006C0088" w:rsidRPr="00A62C72" w:rsidRDefault="006C0088" w:rsidP="008F024B">
            <w:r w:rsidRPr="00A62C72">
              <w:t>Welsh Key Vocabulary:</w:t>
            </w:r>
          </w:p>
        </w:tc>
        <w:tc>
          <w:tcPr>
            <w:tcW w:w="6790" w:type="dxa"/>
            <w:gridSpan w:val="3"/>
          </w:tcPr>
          <w:p w14:paraId="49CD42CB" w14:textId="77777777" w:rsidR="006C0088" w:rsidRPr="00A62C72" w:rsidRDefault="006C0088" w:rsidP="008F024B">
            <w:proofErr w:type="spellStart"/>
            <w:r w:rsidRPr="32D03E3A">
              <w:t>Trowch</w:t>
            </w:r>
            <w:proofErr w:type="spellEnd"/>
            <w:r w:rsidRPr="32D03E3A">
              <w:t xml:space="preserve">, </w:t>
            </w:r>
            <w:proofErr w:type="spellStart"/>
            <w:r w:rsidRPr="32D03E3A">
              <w:t>gwyddoniaeth</w:t>
            </w:r>
            <w:proofErr w:type="spellEnd"/>
            <w:r w:rsidRPr="32D03E3A">
              <w:t xml:space="preserve">, </w:t>
            </w:r>
            <w:proofErr w:type="spellStart"/>
            <w:r w:rsidRPr="32D03E3A">
              <w:t>cwpan</w:t>
            </w:r>
            <w:proofErr w:type="spellEnd"/>
            <w:r w:rsidRPr="32D03E3A">
              <w:t xml:space="preserve">, </w:t>
            </w:r>
            <w:proofErr w:type="spellStart"/>
            <w:r w:rsidRPr="32D03E3A">
              <w:t>llwy</w:t>
            </w:r>
            <w:proofErr w:type="spellEnd"/>
            <w:r w:rsidRPr="32D03E3A">
              <w:t xml:space="preserve">, </w:t>
            </w:r>
            <w:proofErr w:type="spellStart"/>
            <w:r w:rsidRPr="32D03E3A">
              <w:t>siwgr</w:t>
            </w:r>
            <w:proofErr w:type="spellEnd"/>
            <w:r w:rsidRPr="32D03E3A">
              <w:t xml:space="preserve">, </w:t>
            </w:r>
            <w:proofErr w:type="spellStart"/>
            <w:r w:rsidRPr="32D03E3A">
              <w:t>halen</w:t>
            </w:r>
            <w:proofErr w:type="spellEnd"/>
            <w:r w:rsidRPr="32D03E3A">
              <w:t xml:space="preserve">, </w:t>
            </w:r>
            <w:proofErr w:type="spellStart"/>
            <w:r w:rsidRPr="32D03E3A">
              <w:t>sbeis</w:t>
            </w:r>
            <w:proofErr w:type="spellEnd"/>
            <w:r w:rsidRPr="32D03E3A">
              <w:t xml:space="preserve">, </w:t>
            </w:r>
            <w:proofErr w:type="spellStart"/>
            <w:r w:rsidRPr="32D03E3A">
              <w:t>perlysiau</w:t>
            </w:r>
            <w:proofErr w:type="spellEnd"/>
            <w:r w:rsidRPr="32D03E3A">
              <w:t xml:space="preserve">, </w:t>
            </w:r>
            <w:proofErr w:type="spellStart"/>
            <w:r w:rsidRPr="32D03E3A">
              <w:t>golchi</w:t>
            </w:r>
            <w:proofErr w:type="spellEnd"/>
            <w:r w:rsidRPr="32D03E3A">
              <w:t xml:space="preserve">, </w:t>
            </w:r>
            <w:proofErr w:type="spellStart"/>
            <w:r w:rsidRPr="32D03E3A">
              <w:t>toddi</w:t>
            </w:r>
            <w:proofErr w:type="spellEnd"/>
            <w:r w:rsidRPr="32D03E3A">
              <w:t xml:space="preserve">, </w:t>
            </w:r>
            <w:proofErr w:type="spellStart"/>
            <w:r w:rsidRPr="32D03E3A">
              <w:t>diflannu</w:t>
            </w:r>
            <w:proofErr w:type="spellEnd"/>
          </w:p>
        </w:tc>
      </w:tr>
      <w:tr w:rsidR="006C0088" w:rsidRPr="00A62C72" w14:paraId="699CCD37" w14:textId="77777777" w:rsidTr="006C0088">
        <w:tc>
          <w:tcPr>
            <w:tcW w:w="2220" w:type="dxa"/>
            <w:shd w:val="clear" w:color="auto" w:fill="D9E2F3" w:themeFill="accent1" w:themeFillTint="33"/>
          </w:tcPr>
          <w:p w14:paraId="21F61868" w14:textId="77777777" w:rsidR="006C0088" w:rsidRPr="00A62C72" w:rsidRDefault="006C0088" w:rsidP="008F024B">
            <w:r w:rsidRPr="00A62C72">
              <w:t>General Key Vocabulary:</w:t>
            </w:r>
          </w:p>
        </w:tc>
        <w:tc>
          <w:tcPr>
            <w:tcW w:w="6790" w:type="dxa"/>
            <w:gridSpan w:val="3"/>
          </w:tcPr>
          <w:p w14:paraId="79130467" w14:textId="77777777" w:rsidR="006C0088" w:rsidRPr="00A62C72" w:rsidRDefault="006C0088" w:rsidP="008F024B">
            <w:r w:rsidRPr="32D03E3A">
              <w:t>Stir, science, cup, spoon, sugar, salt, spice, herb, wash, dissolve, disappear</w:t>
            </w:r>
          </w:p>
        </w:tc>
      </w:tr>
    </w:tbl>
    <w:p w14:paraId="4946192C" w14:textId="77777777" w:rsidR="006C0088" w:rsidRPr="00A62C72" w:rsidRDefault="006C0088" w:rsidP="006C0088">
      <w:pPr>
        <w:spacing w:after="0"/>
      </w:pPr>
    </w:p>
    <w:tbl>
      <w:tblPr>
        <w:tblStyle w:val="TableGrid"/>
        <w:tblW w:w="9010" w:type="dxa"/>
        <w:tblLook w:val="04A0" w:firstRow="1" w:lastRow="0" w:firstColumn="1" w:lastColumn="0" w:noHBand="0" w:noVBand="1"/>
      </w:tblPr>
      <w:tblGrid>
        <w:gridCol w:w="2220"/>
        <w:gridCol w:w="6790"/>
      </w:tblGrid>
      <w:tr w:rsidR="006C0088" w:rsidRPr="00A62C72" w14:paraId="0C0B4A42" w14:textId="77777777" w:rsidTr="00E91357">
        <w:tc>
          <w:tcPr>
            <w:tcW w:w="2220" w:type="dxa"/>
            <w:shd w:val="clear" w:color="auto" w:fill="D9E2F3" w:themeFill="accent1" w:themeFillTint="33"/>
          </w:tcPr>
          <w:p w14:paraId="214096C9" w14:textId="77777777" w:rsidR="006C0088" w:rsidRPr="00A62C72" w:rsidRDefault="006C0088" w:rsidP="00E91357">
            <w:r w:rsidRPr="00A62C72">
              <w:t>Time</w:t>
            </w:r>
          </w:p>
        </w:tc>
        <w:tc>
          <w:tcPr>
            <w:tcW w:w="6790" w:type="dxa"/>
            <w:shd w:val="clear" w:color="auto" w:fill="D9E2F3" w:themeFill="accent1" w:themeFillTint="33"/>
          </w:tcPr>
          <w:p w14:paraId="45E562C7" w14:textId="77777777" w:rsidR="006C0088" w:rsidRPr="00A62C72" w:rsidRDefault="006C0088" w:rsidP="00E91357">
            <w:r w:rsidRPr="00A62C72">
              <w:t>Content, Pedagogy &amp; Assessment Opportunities (key teaching points and questions)</w:t>
            </w:r>
          </w:p>
        </w:tc>
      </w:tr>
      <w:tr w:rsidR="006C0088" w:rsidRPr="00A62C72" w14:paraId="7C9B656A" w14:textId="77777777" w:rsidTr="00E91357">
        <w:tc>
          <w:tcPr>
            <w:tcW w:w="2220" w:type="dxa"/>
            <w:shd w:val="clear" w:color="auto" w:fill="D9E2F3" w:themeFill="accent1" w:themeFillTint="33"/>
          </w:tcPr>
          <w:p w14:paraId="282C70EA" w14:textId="77777777" w:rsidR="006C0088" w:rsidRPr="00A62C72" w:rsidRDefault="006C0088" w:rsidP="00E91357">
            <w:r w:rsidRPr="00A62C72">
              <w:t>Links to Previous Learning:</w:t>
            </w:r>
          </w:p>
        </w:tc>
        <w:tc>
          <w:tcPr>
            <w:tcW w:w="6790" w:type="dxa"/>
          </w:tcPr>
          <w:p w14:paraId="4BF4778E" w14:textId="77777777" w:rsidR="006C0088" w:rsidRPr="00A62C72" w:rsidRDefault="006C0088" w:rsidP="00E91357">
            <w:pPr>
              <w:jc w:val="both"/>
            </w:pPr>
            <w:r w:rsidRPr="32D03E3A">
              <w:t xml:space="preserve">Students have completed simple science experiments at home in the theme of melting ice-cubes. </w:t>
            </w:r>
          </w:p>
        </w:tc>
      </w:tr>
      <w:tr w:rsidR="006C0088" w:rsidRPr="00A62C72" w14:paraId="7B0D89E0" w14:textId="77777777" w:rsidTr="00E91357">
        <w:tc>
          <w:tcPr>
            <w:tcW w:w="2220" w:type="dxa"/>
            <w:shd w:val="clear" w:color="auto" w:fill="D9E2F3" w:themeFill="accent1" w:themeFillTint="33"/>
          </w:tcPr>
          <w:p w14:paraId="708E83BF" w14:textId="77777777" w:rsidR="006C0088" w:rsidRPr="00A62C72" w:rsidRDefault="006C0088" w:rsidP="00E91357">
            <w:r w:rsidRPr="00A62C72">
              <w:t>Opening Phase:</w:t>
            </w:r>
          </w:p>
        </w:tc>
        <w:tc>
          <w:tcPr>
            <w:tcW w:w="6790" w:type="dxa"/>
          </w:tcPr>
          <w:p w14:paraId="26613A7D" w14:textId="77777777" w:rsidR="006C0088" w:rsidRPr="00A62C72" w:rsidRDefault="006C0088" w:rsidP="00E91357">
            <w:pPr>
              <w:rPr>
                <w:rFonts w:ascii="Calibri" w:eastAsia="Calibri" w:hAnsi="Calibri" w:cs="Calibri"/>
                <w:color w:val="000000" w:themeColor="text1"/>
              </w:rPr>
            </w:pPr>
            <w:r w:rsidRPr="32D03E3A">
              <w:rPr>
                <w:rFonts w:ascii="Calibri" w:eastAsia="Calibri" w:hAnsi="Calibri" w:cs="Calibri"/>
                <w:color w:val="000000" w:themeColor="text1"/>
              </w:rPr>
              <w:t>Children are provided with an explanatory slide which outlines the main activity. They will also be discussing and completing various additional activities during live sessions that fit within the chosen theme of ‘World Week’. Help will be provided through a video and through live sessions if need be.</w:t>
            </w:r>
          </w:p>
        </w:tc>
      </w:tr>
      <w:tr w:rsidR="006C0088" w:rsidRPr="00A62C72" w14:paraId="3506701C" w14:textId="77777777" w:rsidTr="00E91357">
        <w:tc>
          <w:tcPr>
            <w:tcW w:w="2220" w:type="dxa"/>
            <w:shd w:val="clear" w:color="auto" w:fill="D9E2F3" w:themeFill="accent1" w:themeFillTint="33"/>
          </w:tcPr>
          <w:p w14:paraId="516F469E" w14:textId="77777777" w:rsidR="006C0088" w:rsidRPr="00A62C72" w:rsidRDefault="006C0088" w:rsidP="00E91357">
            <w:r w:rsidRPr="00A62C72">
              <w:lastRenderedPageBreak/>
              <w:t>Teaching &amp; Core Learning:</w:t>
            </w:r>
          </w:p>
        </w:tc>
        <w:tc>
          <w:tcPr>
            <w:tcW w:w="6790" w:type="dxa"/>
          </w:tcPr>
          <w:p w14:paraId="34F4F922" w14:textId="77777777" w:rsidR="006C0088" w:rsidRPr="00A62C72" w:rsidRDefault="006C0088" w:rsidP="00E91357">
            <w:r w:rsidRPr="32D03E3A">
              <w:t xml:space="preserve">Students will pick out 4 substances from their home including salt, sugar, a tea </w:t>
            </w:r>
            <w:proofErr w:type="gramStart"/>
            <w:r w:rsidRPr="32D03E3A">
              <w:t>bag</w:t>
            </w:r>
            <w:proofErr w:type="gramEnd"/>
            <w:r w:rsidRPr="32D03E3A">
              <w:t xml:space="preserve"> and a salt/spice of their choosing and test to see if it dissolves. </w:t>
            </w:r>
            <w:proofErr w:type="gramStart"/>
            <w:r w:rsidRPr="32D03E3A">
              <w:t>In order to</w:t>
            </w:r>
            <w:proofErr w:type="gramEnd"/>
            <w:r w:rsidRPr="32D03E3A">
              <w:t xml:space="preserve"> do this, students will need to observe the substance carefully while it is stirred in cold water. They will be expected to write down their findings clearly and carefully describing what they see. This lesson differentiates based on outcome.  </w:t>
            </w:r>
          </w:p>
        </w:tc>
      </w:tr>
      <w:tr w:rsidR="006C0088" w:rsidRPr="00A62C72" w14:paraId="63E8933C" w14:textId="77777777" w:rsidTr="00E91357">
        <w:tc>
          <w:tcPr>
            <w:tcW w:w="2220" w:type="dxa"/>
            <w:shd w:val="clear" w:color="auto" w:fill="D9E2F3" w:themeFill="accent1" w:themeFillTint="33"/>
          </w:tcPr>
          <w:p w14:paraId="5307A515" w14:textId="77777777" w:rsidR="006C0088" w:rsidRPr="00A62C72" w:rsidRDefault="006C0088" w:rsidP="00E91357">
            <w:r w:rsidRPr="00A62C72">
              <w:t>Plenary</w:t>
            </w:r>
          </w:p>
          <w:p w14:paraId="6754F855" w14:textId="77777777" w:rsidR="006C0088" w:rsidRPr="00A62C72" w:rsidRDefault="006C0088" w:rsidP="00E91357"/>
          <w:p w14:paraId="41C7CFB0" w14:textId="77777777" w:rsidR="006C0088" w:rsidRPr="00A62C72" w:rsidRDefault="006C0088" w:rsidP="00E91357"/>
        </w:tc>
        <w:tc>
          <w:tcPr>
            <w:tcW w:w="6790" w:type="dxa"/>
          </w:tcPr>
          <w:p w14:paraId="2977619D" w14:textId="77777777" w:rsidR="006C0088" w:rsidRPr="00A62C72" w:rsidRDefault="006C0088" w:rsidP="00E91357">
            <w:pPr>
              <w:rPr>
                <w:rFonts w:ascii="Calibri" w:eastAsia="Calibri" w:hAnsi="Calibri" w:cs="Calibri"/>
                <w:color w:val="000000" w:themeColor="text1"/>
              </w:rPr>
            </w:pPr>
            <w:r w:rsidRPr="32D03E3A">
              <w:rPr>
                <w:rFonts w:ascii="Calibri" w:eastAsia="Calibri" w:hAnsi="Calibri" w:cs="Calibri"/>
                <w:color w:val="000000" w:themeColor="text1"/>
              </w:rPr>
              <w:t>Students would be expected to share evidence of their work on Dojo or J2E.  I will be commenting on their work with feedback. Within the daily class chats (usually at 10am or 1pm) students are welcome to talk about their experiences with the task. I will be communicating with parents through my class mentor if there are any difficulties.</w:t>
            </w:r>
          </w:p>
        </w:tc>
      </w:tr>
    </w:tbl>
    <w:p w14:paraId="6C653E69" w14:textId="77777777" w:rsidR="006C0088" w:rsidRPr="00791D62" w:rsidRDefault="006C0088" w:rsidP="006C0088">
      <w:pPr>
        <w:spacing w:before="120" w:after="120"/>
        <w:jc w:val="center"/>
        <w:rPr>
          <w:b/>
          <w:bCs/>
          <w:sz w:val="28"/>
          <w:szCs w:val="28"/>
        </w:rPr>
      </w:pPr>
      <w:r w:rsidRPr="653976FA">
        <w:rPr>
          <w:b/>
          <w:bCs/>
          <w:sz w:val="28"/>
          <w:szCs w:val="28"/>
        </w:rPr>
        <w:t>Slide</w:t>
      </w:r>
    </w:p>
    <w:p w14:paraId="03182547" w14:textId="77777777" w:rsidR="006C0088" w:rsidRDefault="006C0088" w:rsidP="006C0088">
      <w:pPr>
        <w:spacing w:before="120" w:after="120"/>
        <w:jc w:val="center"/>
      </w:pPr>
      <w:r>
        <w:rPr>
          <w:noProof/>
        </w:rPr>
        <w:drawing>
          <wp:inline distT="0" distB="0" distL="0" distR="0" wp14:anchorId="07BE83E4" wp14:editId="79AC0749">
            <wp:extent cx="4427220" cy="2361184"/>
            <wp:effectExtent l="0" t="0" r="0" b="1270"/>
            <wp:docPr id="269908790" name="Picture 26990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35490" cy="2365594"/>
                    </a:xfrm>
                    <a:prstGeom prst="rect">
                      <a:avLst/>
                    </a:prstGeom>
                  </pic:spPr>
                </pic:pic>
              </a:graphicData>
            </a:graphic>
          </wp:inline>
        </w:drawing>
      </w:r>
    </w:p>
    <w:p w14:paraId="505AD442" w14:textId="77777777" w:rsidR="006C0088" w:rsidRPr="00BD3D3D" w:rsidRDefault="006C0088" w:rsidP="006C0088">
      <w:pPr>
        <w:spacing w:after="240"/>
        <w:jc w:val="center"/>
        <w:rPr>
          <w:b/>
          <w:sz w:val="28"/>
          <w:szCs w:val="28"/>
        </w:rPr>
      </w:pPr>
      <w:r w:rsidRPr="00791D62">
        <w:rPr>
          <w:b/>
          <w:sz w:val="28"/>
          <w:szCs w:val="28"/>
        </w:rPr>
        <w:t>Evaluation of the Learning Experience</w:t>
      </w:r>
      <w:r>
        <w:rPr>
          <w:b/>
          <w:sz w:val="28"/>
          <w:szCs w:val="28"/>
        </w:rPr>
        <w:t xml:space="preserve"> </w:t>
      </w:r>
      <w:r w:rsidRPr="00791D62">
        <w:rPr>
          <w:b/>
          <w:sz w:val="28"/>
          <w:szCs w:val="28"/>
        </w:rPr>
        <w:t>(includ</w:t>
      </w:r>
      <w:r>
        <w:rPr>
          <w:b/>
          <w:sz w:val="28"/>
          <w:szCs w:val="28"/>
        </w:rPr>
        <w:t>ing</w:t>
      </w:r>
      <w:r w:rsidRPr="00791D62">
        <w:rPr>
          <w:b/>
          <w:sz w:val="28"/>
          <w:szCs w:val="28"/>
        </w:rPr>
        <w:t xml:space="preserve"> references to QTS)</w:t>
      </w:r>
    </w:p>
    <w:tbl>
      <w:tblPr>
        <w:tblStyle w:val="TableGrid"/>
        <w:tblW w:w="0" w:type="auto"/>
        <w:tblLook w:val="04A0" w:firstRow="1" w:lastRow="0" w:firstColumn="1" w:lastColumn="0" w:noHBand="0" w:noVBand="1"/>
      </w:tblPr>
      <w:tblGrid>
        <w:gridCol w:w="1980"/>
        <w:gridCol w:w="7030"/>
      </w:tblGrid>
      <w:tr w:rsidR="006C0088" w:rsidRPr="00791D62" w14:paraId="23740190" w14:textId="77777777" w:rsidTr="00E91357">
        <w:tc>
          <w:tcPr>
            <w:tcW w:w="9010" w:type="dxa"/>
            <w:gridSpan w:val="2"/>
            <w:shd w:val="clear" w:color="auto" w:fill="D9E2F3" w:themeFill="accent1" w:themeFillTint="33"/>
          </w:tcPr>
          <w:p w14:paraId="478DBC0C" w14:textId="77777777" w:rsidR="006C0088" w:rsidRPr="00BD3D3D" w:rsidRDefault="006C0088" w:rsidP="00E91357">
            <w:pPr>
              <w:jc w:val="center"/>
              <w:rPr>
                <w:b/>
              </w:rPr>
            </w:pPr>
            <w:r w:rsidRPr="00791D62">
              <w:rPr>
                <w:b/>
              </w:rPr>
              <w:t>Evaluation of Pupil Learning</w:t>
            </w:r>
          </w:p>
        </w:tc>
      </w:tr>
      <w:tr w:rsidR="006C0088" w:rsidRPr="00791D62" w14:paraId="44CE082A" w14:textId="77777777" w:rsidTr="00E91357">
        <w:tc>
          <w:tcPr>
            <w:tcW w:w="1980" w:type="dxa"/>
            <w:shd w:val="clear" w:color="auto" w:fill="D9E2F3" w:themeFill="accent1" w:themeFillTint="33"/>
          </w:tcPr>
          <w:p w14:paraId="346CA5B0" w14:textId="77777777" w:rsidR="006C0088" w:rsidRPr="00A62C72" w:rsidRDefault="006C0088" w:rsidP="00E91357">
            <w:r w:rsidRPr="00A62C72">
              <w:t>Evidence of Learning (including attitude to learning over time):</w:t>
            </w:r>
          </w:p>
        </w:tc>
        <w:tc>
          <w:tcPr>
            <w:tcW w:w="7030" w:type="dxa"/>
          </w:tcPr>
          <w:p w14:paraId="471D2981" w14:textId="77777777" w:rsidR="006C0088" w:rsidRPr="00A62C72" w:rsidRDefault="006C0088" w:rsidP="006C0088">
            <w:pPr>
              <w:pStyle w:val="ListParagraph"/>
              <w:numPr>
                <w:ilvl w:val="0"/>
                <w:numId w:val="24"/>
              </w:numPr>
              <w:rPr>
                <w:rFonts w:eastAsiaTheme="minorEastAsia"/>
                <w:sz w:val="22"/>
                <w:szCs w:val="22"/>
              </w:rPr>
            </w:pPr>
            <w:r w:rsidRPr="653976FA">
              <w:rPr>
                <w:sz w:val="22"/>
                <w:szCs w:val="22"/>
              </w:rPr>
              <w:t xml:space="preserve">Students who did participate used good describing phrases to tell the reader what they observed. </w:t>
            </w:r>
          </w:p>
        </w:tc>
      </w:tr>
      <w:tr w:rsidR="006C0088" w:rsidRPr="00791D62" w14:paraId="5F0BFEE3" w14:textId="77777777" w:rsidTr="00E91357">
        <w:trPr>
          <w:trHeight w:val="437"/>
        </w:trPr>
        <w:tc>
          <w:tcPr>
            <w:tcW w:w="1980" w:type="dxa"/>
            <w:shd w:val="clear" w:color="auto" w:fill="D9E2F3" w:themeFill="accent1" w:themeFillTint="33"/>
          </w:tcPr>
          <w:p w14:paraId="2F1C05FB" w14:textId="77777777" w:rsidR="006C0088" w:rsidRPr="00A62C72" w:rsidRDefault="006C0088" w:rsidP="00E91357">
            <w:r w:rsidRPr="00A62C72">
              <w:t>Next Steps for Progress:</w:t>
            </w:r>
          </w:p>
        </w:tc>
        <w:tc>
          <w:tcPr>
            <w:tcW w:w="7030" w:type="dxa"/>
          </w:tcPr>
          <w:p w14:paraId="611E360A" w14:textId="77777777" w:rsidR="006C0088" w:rsidRPr="00A62C72" w:rsidRDefault="006C0088" w:rsidP="006C0088">
            <w:pPr>
              <w:pStyle w:val="ListParagraph"/>
              <w:numPr>
                <w:ilvl w:val="0"/>
                <w:numId w:val="23"/>
              </w:numPr>
              <w:rPr>
                <w:rFonts w:eastAsiaTheme="minorEastAsia"/>
                <w:sz w:val="22"/>
                <w:szCs w:val="22"/>
              </w:rPr>
            </w:pPr>
            <w:r w:rsidRPr="653976FA">
              <w:rPr>
                <w:sz w:val="22"/>
                <w:szCs w:val="22"/>
              </w:rPr>
              <w:t xml:space="preserve">Replicate experiment but perhaps use it to explain the concept of instructions etc. </w:t>
            </w:r>
          </w:p>
        </w:tc>
      </w:tr>
    </w:tbl>
    <w:p w14:paraId="7170230D" w14:textId="77777777" w:rsidR="006C0088" w:rsidRPr="00791D62" w:rsidRDefault="006C0088" w:rsidP="006C0088">
      <w:pPr>
        <w:spacing w:after="0"/>
        <w:rPr>
          <w:sz w:val="20"/>
          <w:szCs w:val="20"/>
        </w:rPr>
      </w:pPr>
    </w:p>
    <w:tbl>
      <w:tblPr>
        <w:tblStyle w:val="TableGrid"/>
        <w:tblW w:w="0" w:type="auto"/>
        <w:tblLook w:val="04A0" w:firstRow="1" w:lastRow="0" w:firstColumn="1" w:lastColumn="0" w:noHBand="0" w:noVBand="1"/>
      </w:tblPr>
      <w:tblGrid>
        <w:gridCol w:w="1838"/>
        <w:gridCol w:w="7172"/>
      </w:tblGrid>
      <w:tr w:rsidR="006C0088" w:rsidRPr="00791D62" w14:paraId="1D7E5117" w14:textId="77777777" w:rsidTr="00E91357">
        <w:tc>
          <w:tcPr>
            <w:tcW w:w="9010" w:type="dxa"/>
            <w:gridSpan w:val="2"/>
            <w:shd w:val="clear" w:color="auto" w:fill="D9E2F3" w:themeFill="accent1" w:themeFillTint="33"/>
          </w:tcPr>
          <w:p w14:paraId="75FD9D09" w14:textId="77777777" w:rsidR="006C0088" w:rsidRPr="00BD3D3D" w:rsidRDefault="006C0088" w:rsidP="00E91357">
            <w:pPr>
              <w:jc w:val="center"/>
              <w:rPr>
                <w:b/>
              </w:rPr>
            </w:pPr>
            <w:r w:rsidRPr="00791D62">
              <w:rPr>
                <w:b/>
              </w:rPr>
              <w:t>Reflective Analysis of Teaching and Strategies for Development – including justification/rationale for pedagogical choices</w:t>
            </w:r>
          </w:p>
        </w:tc>
      </w:tr>
      <w:tr w:rsidR="006C0088" w:rsidRPr="00791D62" w14:paraId="734A8513" w14:textId="77777777" w:rsidTr="00E91357">
        <w:tc>
          <w:tcPr>
            <w:tcW w:w="1838" w:type="dxa"/>
            <w:shd w:val="clear" w:color="auto" w:fill="D9E2F3" w:themeFill="accent1" w:themeFillTint="33"/>
          </w:tcPr>
          <w:p w14:paraId="11F9ABB6" w14:textId="77777777" w:rsidR="006C0088" w:rsidRPr="00A62C72" w:rsidRDefault="006C0088" w:rsidP="00E91357">
            <w:r w:rsidRPr="00A62C72">
              <w:t>Evidence of my Effective Practice:</w:t>
            </w:r>
          </w:p>
        </w:tc>
        <w:tc>
          <w:tcPr>
            <w:tcW w:w="7172" w:type="dxa"/>
          </w:tcPr>
          <w:p w14:paraId="323D1C1E" w14:textId="77777777" w:rsidR="006C0088" w:rsidRPr="00A62C72" w:rsidRDefault="006C0088" w:rsidP="006C0088">
            <w:pPr>
              <w:pStyle w:val="ListParagraph"/>
              <w:numPr>
                <w:ilvl w:val="0"/>
                <w:numId w:val="26"/>
              </w:numPr>
              <w:rPr>
                <w:rFonts w:eastAsiaTheme="minorEastAsia"/>
                <w:color w:val="000000" w:themeColor="text1"/>
                <w:sz w:val="22"/>
                <w:szCs w:val="22"/>
              </w:rPr>
            </w:pPr>
            <w:r w:rsidRPr="653976FA">
              <w:rPr>
                <w:rFonts w:ascii="Calibri" w:eastAsia="Calibri" w:hAnsi="Calibri" w:cs="Calibri"/>
                <w:color w:val="000000" w:themeColor="text1"/>
                <w:sz w:val="22"/>
                <w:szCs w:val="22"/>
              </w:rPr>
              <w:t xml:space="preserve">Good resources </w:t>
            </w:r>
          </w:p>
          <w:p w14:paraId="6D6C6ACF" w14:textId="77777777" w:rsidR="006C0088" w:rsidRPr="00A62C72" w:rsidRDefault="006C0088" w:rsidP="006C0088">
            <w:pPr>
              <w:pStyle w:val="ListParagraph"/>
              <w:numPr>
                <w:ilvl w:val="0"/>
                <w:numId w:val="26"/>
              </w:numPr>
              <w:rPr>
                <w:rFonts w:eastAsiaTheme="minorEastAsia"/>
                <w:color w:val="000000" w:themeColor="text1"/>
                <w:sz w:val="22"/>
                <w:szCs w:val="22"/>
              </w:rPr>
            </w:pPr>
            <w:r w:rsidRPr="653976FA">
              <w:rPr>
                <w:rFonts w:ascii="Calibri" w:eastAsia="Calibri" w:hAnsi="Calibri" w:cs="Calibri"/>
                <w:color w:val="000000" w:themeColor="text1"/>
                <w:sz w:val="22"/>
                <w:szCs w:val="22"/>
              </w:rPr>
              <w:t>Good idea to go back and improve/review video to make sure it was child-friendly and fun.</w:t>
            </w:r>
          </w:p>
        </w:tc>
      </w:tr>
      <w:tr w:rsidR="006C0088" w:rsidRPr="00791D62" w14:paraId="42B72977" w14:textId="77777777" w:rsidTr="00E91357">
        <w:trPr>
          <w:trHeight w:val="437"/>
        </w:trPr>
        <w:tc>
          <w:tcPr>
            <w:tcW w:w="1838" w:type="dxa"/>
            <w:shd w:val="clear" w:color="auto" w:fill="D9E2F3" w:themeFill="accent1" w:themeFillTint="33"/>
          </w:tcPr>
          <w:p w14:paraId="0CE0301A" w14:textId="77777777" w:rsidR="006C0088" w:rsidRPr="00A62C72" w:rsidRDefault="006C0088" w:rsidP="00E91357">
            <w:r w:rsidRPr="00A62C72">
              <w:t>Areas for my Development &amp; Personal Targets for Progress:</w:t>
            </w:r>
          </w:p>
        </w:tc>
        <w:tc>
          <w:tcPr>
            <w:tcW w:w="7172" w:type="dxa"/>
          </w:tcPr>
          <w:p w14:paraId="0FA21536" w14:textId="77777777" w:rsidR="006C0088" w:rsidRPr="00A62C72" w:rsidRDefault="006C0088" w:rsidP="006C0088">
            <w:pPr>
              <w:pStyle w:val="ListParagraph"/>
              <w:numPr>
                <w:ilvl w:val="0"/>
                <w:numId w:val="25"/>
              </w:numPr>
              <w:rPr>
                <w:rFonts w:eastAsiaTheme="minorEastAsia"/>
                <w:color w:val="000000" w:themeColor="text1"/>
                <w:sz w:val="22"/>
                <w:szCs w:val="22"/>
              </w:rPr>
            </w:pPr>
            <w:r w:rsidRPr="653976FA">
              <w:rPr>
                <w:rFonts w:ascii="Calibri" w:eastAsia="Calibri" w:hAnsi="Calibri" w:cs="Calibri"/>
                <w:color w:val="000000" w:themeColor="text1"/>
                <w:sz w:val="22"/>
                <w:szCs w:val="22"/>
              </w:rPr>
              <w:t>Continue to find ways to promote learning enthusiasm and participation within the face-to-face classroom.</w:t>
            </w:r>
          </w:p>
          <w:p w14:paraId="58148232" w14:textId="77777777" w:rsidR="006C0088" w:rsidRPr="00A62C72" w:rsidRDefault="006C0088" w:rsidP="006C0088">
            <w:pPr>
              <w:pStyle w:val="ListParagraph"/>
              <w:numPr>
                <w:ilvl w:val="0"/>
                <w:numId w:val="25"/>
              </w:numPr>
              <w:rPr>
                <w:rFonts w:eastAsiaTheme="minorEastAsia"/>
                <w:color w:val="000000" w:themeColor="text1"/>
                <w:sz w:val="22"/>
                <w:szCs w:val="22"/>
              </w:rPr>
            </w:pPr>
            <w:r w:rsidRPr="653976FA">
              <w:rPr>
                <w:rFonts w:ascii="Calibri" w:eastAsia="Calibri" w:hAnsi="Calibri" w:cs="Calibri"/>
                <w:color w:val="000000" w:themeColor="text1"/>
                <w:sz w:val="22"/>
                <w:szCs w:val="22"/>
              </w:rPr>
              <w:t>Continue using the resource making skills that have been developed through online teaching to the classroom.</w:t>
            </w:r>
          </w:p>
          <w:p w14:paraId="25D3A03E" w14:textId="77777777" w:rsidR="006C0088" w:rsidRPr="00A62C72" w:rsidRDefault="006C0088" w:rsidP="006C0088">
            <w:pPr>
              <w:pStyle w:val="ListParagraph"/>
              <w:numPr>
                <w:ilvl w:val="0"/>
                <w:numId w:val="25"/>
              </w:numPr>
              <w:rPr>
                <w:color w:val="000000" w:themeColor="text1"/>
                <w:sz w:val="22"/>
                <w:szCs w:val="22"/>
              </w:rPr>
            </w:pPr>
            <w:r w:rsidRPr="653976FA">
              <w:rPr>
                <w:rFonts w:ascii="Calibri" w:eastAsia="Calibri" w:hAnsi="Calibri" w:cs="Calibri"/>
                <w:color w:val="000000" w:themeColor="text1"/>
                <w:sz w:val="22"/>
                <w:szCs w:val="22"/>
              </w:rPr>
              <w:t xml:space="preserve">Next time when completing a lesson for dissolving make sure to create a resource or direct a child to a resource that details what dissolving is even if you think they already have a basic understanding of the concept. </w:t>
            </w:r>
          </w:p>
        </w:tc>
      </w:tr>
    </w:tbl>
    <w:p w14:paraId="0D2F6EA6" w14:textId="5926AC85" w:rsidR="00E611D9" w:rsidRPr="00E611D9" w:rsidRDefault="00E611D9" w:rsidP="00542E1B">
      <w:pPr>
        <w:pStyle w:val="AssignBody"/>
      </w:pPr>
    </w:p>
    <w:sectPr w:rsidR="00E611D9" w:rsidRPr="00E611D9">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AD2E8" w14:textId="77777777" w:rsidR="006967C7" w:rsidRDefault="006967C7" w:rsidP="00E611D9">
      <w:pPr>
        <w:spacing w:after="0" w:line="240" w:lineRule="auto"/>
      </w:pPr>
      <w:r>
        <w:separator/>
      </w:r>
    </w:p>
  </w:endnote>
  <w:endnote w:type="continuationSeparator" w:id="0">
    <w:p w14:paraId="565F0363" w14:textId="77777777" w:rsidR="006967C7" w:rsidRDefault="006967C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12A14" w14:textId="77777777" w:rsidR="006967C7" w:rsidRDefault="006967C7" w:rsidP="00E611D9">
      <w:pPr>
        <w:spacing w:after="0" w:line="240" w:lineRule="auto"/>
      </w:pPr>
      <w:r>
        <w:separator/>
      </w:r>
    </w:p>
  </w:footnote>
  <w:footnote w:type="continuationSeparator" w:id="0">
    <w:p w14:paraId="025F2EF5" w14:textId="77777777" w:rsidR="006967C7" w:rsidRDefault="006967C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B95D12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E690E">
            <w:rPr>
              <w:rFonts w:ascii="Arial" w:hAnsi="Arial" w:cs="Arial"/>
            </w:rPr>
            <w:t>6008</w:t>
          </w:r>
        </w:p>
      </w:tc>
      <w:tc>
        <w:tcPr>
          <w:tcW w:w="4508" w:type="dxa"/>
        </w:tcPr>
        <w:p w14:paraId="51D506A0" w14:textId="7339CE55" w:rsidR="00E611D9" w:rsidRPr="00E611D9" w:rsidRDefault="00E611D9" w:rsidP="00E611D9">
          <w:pPr>
            <w:pStyle w:val="Header"/>
            <w:jc w:val="right"/>
            <w:rPr>
              <w:rFonts w:ascii="Arial" w:hAnsi="Arial" w:cs="Arial"/>
            </w:rPr>
          </w:pPr>
          <w:r>
            <w:rPr>
              <w:rFonts w:ascii="Arial" w:hAnsi="Arial" w:cs="Arial"/>
            </w:rPr>
            <w:t xml:space="preserve"> Student Number:</w:t>
          </w:r>
          <w:r w:rsidR="000E690E">
            <w:rPr>
              <w:rFonts w:ascii="Arial" w:hAnsi="Arial" w:cs="Arial"/>
            </w:rPr>
            <w:t xml:space="preserve"> 1800795</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F503E"/>
    <w:multiLevelType w:val="hybridMultilevel"/>
    <w:tmpl w:val="5C325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479F6"/>
    <w:multiLevelType w:val="hybridMultilevel"/>
    <w:tmpl w:val="66682CFA"/>
    <w:lvl w:ilvl="0" w:tplc="F2C879D0">
      <w:start w:val="1"/>
      <w:numFmt w:val="bullet"/>
      <w:lvlText w:val=""/>
      <w:lvlJc w:val="left"/>
      <w:pPr>
        <w:ind w:left="720" w:hanging="360"/>
      </w:pPr>
      <w:rPr>
        <w:rFonts w:ascii="Symbol" w:hAnsi="Symbol" w:hint="default"/>
      </w:rPr>
    </w:lvl>
    <w:lvl w:ilvl="1" w:tplc="7C9E603C">
      <w:start w:val="1"/>
      <w:numFmt w:val="bullet"/>
      <w:lvlText w:val="o"/>
      <w:lvlJc w:val="left"/>
      <w:pPr>
        <w:ind w:left="1440" w:hanging="360"/>
      </w:pPr>
      <w:rPr>
        <w:rFonts w:ascii="Courier New" w:hAnsi="Courier New" w:hint="default"/>
      </w:rPr>
    </w:lvl>
    <w:lvl w:ilvl="2" w:tplc="35C65216">
      <w:start w:val="1"/>
      <w:numFmt w:val="bullet"/>
      <w:lvlText w:val=""/>
      <w:lvlJc w:val="left"/>
      <w:pPr>
        <w:ind w:left="2160" w:hanging="360"/>
      </w:pPr>
      <w:rPr>
        <w:rFonts w:ascii="Wingdings" w:hAnsi="Wingdings" w:hint="default"/>
      </w:rPr>
    </w:lvl>
    <w:lvl w:ilvl="3" w:tplc="7D140ED6">
      <w:start w:val="1"/>
      <w:numFmt w:val="bullet"/>
      <w:lvlText w:val=""/>
      <w:lvlJc w:val="left"/>
      <w:pPr>
        <w:ind w:left="2880" w:hanging="360"/>
      </w:pPr>
      <w:rPr>
        <w:rFonts w:ascii="Symbol" w:hAnsi="Symbol" w:hint="default"/>
      </w:rPr>
    </w:lvl>
    <w:lvl w:ilvl="4" w:tplc="9E72065C">
      <w:start w:val="1"/>
      <w:numFmt w:val="bullet"/>
      <w:lvlText w:val="o"/>
      <w:lvlJc w:val="left"/>
      <w:pPr>
        <w:ind w:left="3600" w:hanging="360"/>
      </w:pPr>
      <w:rPr>
        <w:rFonts w:ascii="Courier New" w:hAnsi="Courier New" w:hint="default"/>
      </w:rPr>
    </w:lvl>
    <w:lvl w:ilvl="5" w:tplc="76529A94">
      <w:start w:val="1"/>
      <w:numFmt w:val="bullet"/>
      <w:lvlText w:val=""/>
      <w:lvlJc w:val="left"/>
      <w:pPr>
        <w:ind w:left="4320" w:hanging="360"/>
      </w:pPr>
      <w:rPr>
        <w:rFonts w:ascii="Wingdings" w:hAnsi="Wingdings" w:hint="default"/>
      </w:rPr>
    </w:lvl>
    <w:lvl w:ilvl="6" w:tplc="898406E4">
      <w:start w:val="1"/>
      <w:numFmt w:val="bullet"/>
      <w:lvlText w:val=""/>
      <w:lvlJc w:val="left"/>
      <w:pPr>
        <w:ind w:left="5040" w:hanging="360"/>
      </w:pPr>
      <w:rPr>
        <w:rFonts w:ascii="Symbol" w:hAnsi="Symbol" w:hint="default"/>
      </w:rPr>
    </w:lvl>
    <w:lvl w:ilvl="7" w:tplc="9AF41A8E">
      <w:start w:val="1"/>
      <w:numFmt w:val="bullet"/>
      <w:lvlText w:val="o"/>
      <w:lvlJc w:val="left"/>
      <w:pPr>
        <w:ind w:left="5760" w:hanging="360"/>
      </w:pPr>
      <w:rPr>
        <w:rFonts w:ascii="Courier New" w:hAnsi="Courier New" w:hint="default"/>
      </w:rPr>
    </w:lvl>
    <w:lvl w:ilvl="8" w:tplc="14904D78">
      <w:start w:val="1"/>
      <w:numFmt w:val="bullet"/>
      <w:lvlText w:val=""/>
      <w:lvlJc w:val="left"/>
      <w:pPr>
        <w:ind w:left="6480" w:hanging="360"/>
      </w:pPr>
      <w:rPr>
        <w:rFonts w:ascii="Wingdings" w:hAnsi="Wingdings" w:hint="default"/>
      </w:rPr>
    </w:lvl>
  </w:abstractNum>
  <w:abstractNum w:abstractNumId="2" w15:restartNumberingAfterBreak="0">
    <w:nsid w:val="0F265D28"/>
    <w:multiLevelType w:val="hybridMultilevel"/>
    <w:tmpl w:val="1A98B274"/>
    <w:lvl w:ilvl="0" w:tplc="A954A02A">
      <w:start w:val="1"/>
      <w:numFmt w:val="bullet"/>
      <w:lvlText w:val=""/>
      <w:lvlJc w:val="left"/>
      <w:pPr>
        <w:ind w:left="720" w:hanging="360"/>
      </w:pPr>
      <w:rPr>
        <w:rFonts w:ascii="Symbol" w:hAnsi="Symbol" w:hint="default"/>
      </w:rPr>
    </w:lvl>
    <w:lvl w:ilvl="1" w:tplc="0A4A2BDE">
      <w:start w:val="1"/>
      <w:numFmt w:val="bullet"/>
      <w:lvlText w:val="o"/>
      <w:lvlJc w:val="left"/>
      <w:pPr>
        <w:ind w:left="1440" w:hanging="360"/>
      </w:pPr>
      <w:rPr>
        <w:rFonts w:ascii="Courier New" w:hAnsi="Courier New" w:hint="default"/>
      </w:rPr>
    </w:lvl>
    <w:lvl w:ilvl="2" w:tplc="5ECE6184">
      <w:start w:val="1"/>
      <w:numFmt w:val="bullet"/>
      <w:lvlText w:val=""/>
      <w:lvlJc w:val="left"/>
      <w:pPr>
        <w:ind w:left="2160" w:hanging="360"/>
      </w:pPr>
      <w:rPr>
        <w:rFonts w:ascii="Wingdings" w:hAnsi="Wingdings" w:hint="default"/>
      </w:rPr>
    </w:lvl>
    <w:lvl w:ilvl="3" w:tplc="81D0861A">
      <w:start w:val="1"/>
      <w:numFmt w:val="bullet"/>
      <w:lvlText w:val=""/>
      <w:lvlJc w:val="left"/>
      <w:pPr>
        <w:ind w:left="2880" w:hanging="360"/>
      </w:pPr>
      <w:rPr>
        <w:rFonts w:ascii="Symbol" w:hAnsi="Symbol" w:hint="default"/>
      </w:rPr>
    </w:lvl>
    <w:lvl w:ilvl="4" w:tplc="FCA61C28">
      <w:start w:val="1"/>
      <w:numFmt w:val="bullet"/>
      <w:lvlText w:val="o"/>
      <w:lvlJc w:val="left"/>
      <w:pPr>
        <w:ind w:left="3600" w:hanging="360"/>
      </w:pPr>
      <w:rPr>
        <w:rFonts w:ascii="Courier New" w:hAnsi="Courier New" w:hint="default"/>
      </w:rPr>
    </w:lvl>
    <w:lvl w:ilvl="5" w:tplc="A4CCD29C">
      <w:start w:val="1"/>
      <w:numFmt w:val="bullet"/>
      <w:lvlText w:val=""/>
      <w:lvlJc w:val="left"/>
      <w:pPr>
        <w:ind w:left="4320" w:hanging="360"/>
      </w:pPr>
      <w:rPr>
        <w:rFonts w:ascii="Wingdings" w:hAnsi="Wingdings" w:hint="default"/>
      </w:rPr>
    </w:lvl>
    <w:lvl w:ilvl="6" w:tplc="38403D36">
      <w:start w:val="1"/>
      <w:numFmt w:val="bullet"/>
      <w:lvlText w:val=""/>
      <w:lvlJc w:val="left"/>
      <w:pPr>
        <w:ind w:left="5040" w:hanging="360"/>
      </w:pPr>
      <w:rPr>
        <w:rFonts w:ascii="Symbol" w:hAnsi="Symbol" w:hint="default"/>
      </w:rPr>
    </w:lvl>
    <w:lvl w:ilvl="7" w:tplc="92122706">
      <w:start w:val="1"/>
      <w:numFmt w:val="bullet"/>
      <w:lvlText w:val="o"/>
      <w:lvlJc w:val="left"/>
      <w:pPr>
        <w:ind w:left="5760" w:hanging="360"/>
      </w:pPr>
      <w:rPr>
        <w:rFonts w:ascii="Courier New" w:hAnsi="Courier New" w:hint="default"/>
      </w:rPr>
    </w:lvl>
    <w:lvl w:ilvl="8" w:tplc="7EE23560">
      <w:start w:val="1"/>
      <w:numFmt w:val="bullet"/>
      <w:lvlText w:val=""/>
      <w:lvlJc w:val="left"/>
      <w:pPr>
        <w:ind w:left="6480" w:hanging="360"/>
      </w:pPr>
      <w:rPr>
        <w:rFonts w:ascii="Wingdings" w:hAnsi="Wingdings" w:hint="default"/>
      </w:rPr>
    </w:lvl>
  </w:abstractNum>
  <w:abstractNum w:abstractNumId="3" w15:restartNumberingAfterBreak="0">
    <w:nsid w:val="10C91D62"/>
    <w:multiLevelType w:val="hybridMultilevel"/>
    <w:tmpl w:val="CF766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710BC"/>
    <w:multiLevelType w:val="hybridMultilevel"/>
    <w:tmpl w:val="5880BC4E"/>
    <w:lvl w:ilvl="0" w:tplc="B1B4C402">
      <w:start w:val="1"/>
      <w:numFmt w:val="bullet"/>
      <w:lvlText w:val=""/>
      <w:lvlJc w:val="left"/>
      <w:pPr>
        <w:ind w:left="720" w:hanging="360"/>
      </w:pPr>
      <w:rPr>
        <w:rFonts w:ascii="Symbol" w:hAnsi="Symbol" w:hint="default"/>
      </w:rPr>
    </w:lvl>
    <w:lvl w:ilvl="1" w:tplc="19D0C360">
      <w:start w:val="1"/>
      <w:numFmt w:val="bullet"/>
      <w:lvlText w:val="o"/>
      <w:lvlJc w:val="left"/>
      <w:pPr>
        <w:ind w:left="1440" w:hanging="360"/>
      </w:pPr>
      <w:rPr>
        <w:rFonts w:ascii="Courier New" w:hAnsi="Courier New" w:hint="default"/>
      </w:rPr>
    </w:lvl>
    <w:lvl w:ilvl="2" w:tplc="BEB83BC2">
      <w:start w:val="1"/>
      <w:numFmt w:val="bullet"/>
      <w:lvlText w:val=""/>
      <w:lvlJc w:val="left"/>
      <w:pPr>
        <w:ind w:left="2160" w:hanging="360"/>
      </w:pPr>
      <w:rPr>
        <w:rFonts w:ascii="Wingdings" w:hAnsi="Wingdings" w:hint="default"/>
      </w:rPr>
    </w:lvl>
    <w:lvl w:ilvl="3" w:tplc="0C989F54">
      <w:start w:val="1"/>
      <w:numFmt w:val="bullet"/>
      <w:lvlText w:val=""/>
      <w:lvlJc w:val="left"/>
      <w:pPr>
        <w:ind w:left="2880" w:hanging="360"/>
      </w:pPr>
      <w:rPr>
        <w:rFonts w:ascii="Symbol" w:hAnsi="Symbol" w:hint="default"/>
      </w:rPr>
    </w:lvl>
    <w:lvl w:ilvl="4" w:tplc="C9AEB116">
      <w:start w:val="1"/>
      <w:numFmt w:val="bullet"/>
      <w:lvlText w:val="o"/>
      <w:lvlJc w:val="left"/>
      <w:pPr>
        <w:ind w:left="3600" w:hanging="360"/>
      </w:pPr>
      <w:rPr>
        <w:rFonts w:ascii="Courier New" w:hAnsi="Courier New" w:hint="default"/>
      </w:rPr>
    </w:lvl>
    <w:lvl w:ilvl="5" w:tplc="45843A68">
      <w:start w:val="1"/>
      <w:numFmt w:val="bullet"/>
      <w:lvlText w:val=""/>
      <w:lvlJc w:val="left"/>
      <w:pPr>
        <w:ind w:left="4320" w:hanging="360"/>
      </w:pPr>
      <w:rPr>
        <w:rFonts w:ascii="Wingdings" w:hAnsi="Wingdings" w:hint="default"/>
      </w:rPr>
    </w:lvl>
    <w:lvl w:ilvl="6" w:tplc="044AD9FA">
      <w:start w:val="1"/>
      <w:numFmt w:val="bullet"/>
      <w:lvlText w:val=""/>
      <w:lvlJc w:val="left"/>
      <w:pPr>
        <w:ind w:left="5040" w:hanging="360"/>
      </w:pPr>
      <w:rPr>
        <w:rFonts w:ascii="Symbol" w:hAnsi="Symbol" w:hint="default"/>
      </w:rPr>
    </w:lvl>
    <w:lvl w:ilvl="7" w:tplc="E63AFD22">
      <w:start w:val="1"/>
      <w:numFmt w:val="bullet"/>
      <w:lvlText w:val="o"/>
      <w:lvlJc w:val="left"/>
      <w:pPr>
        <w:ind w:left="5760" w:hanging="360"/>
      </w:pPr>
      <w:rPr>
        <w:rFonts w:ascii="Courier New" w:hAnsi="Courier New" w:hint="default"/>
      </w:rPr>
    </w:lvl>
    <w:lvl w:ilvl="8" w:tplc="B17214FA">
      <w:start w:val="1"/>
      <w:numFmt w:val="bullet"/>
      <w:lvlText w:val=""/>
      <w:lvlJc w:val="left"/>
      <w:pPr>
        <w:ind w:left="6480" w:hanging="360"/>
      </w:pPr>
      <w:rPr>
        <w:rFonts w:ascii="Wingdings" w:hAnsi="Wingdings" w:hint="default"/>
      </w:rPr>
    </w:lvl>
  </w:abstractNum>
  <w:abstractNum w:abstractNumId="5" w15:restartNumberingAfterBreak="0">
    <w:nsid w:val="13F42D50"/>
    <w:multiLevelType w:val="hybridMultilevel"/>
    <w:tmpl w:val="3502D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63FE9"/>
    <w:multiLevelType w:val="hybridMultilevel"/>
    <w:tmpl w:val="424A5C86"/>
    <w:lvl w:ilvl="0" w:tplc="1366A63A">
      <w:start w:val="1"/>
      <w:numFmt w:val="bullet"/>
      <w:lvlText w:val=""/>
      <w:lvlJc w:val="left"/>
      <w:pPr>
        <w:ind w:left="720" w:hanging="360"/>
      </w:pPr>
      <w:rPr>
        <w:rFonts w:ascii="Symbol" w:hAnsi="Symbol" w:hint="default"/>
      </w:rPr>
    </w:lvl>
    <w:lvl w:ilvl="1" w:tplc="A8041260">
      <w:start w:val="1"/>
      <w:numFmt w:val="bullet"/>
      <w:lvlText w:val="o"/>
      <w:lvlJc w:val="left"/>
      <w:pPr>
        <w:ind w:left="1440" w:hanging="360"/>
      </w:pPr>
      <w:rPr>
        <w:rFonts w:ascii="Courier New" w:hAnsi="Courier New" w:hint="default"/>
      </w:rPr>
    </w:lvl>
    <w:lvl w:ilvl="2" w:tplc="68AAE35C">
      <w:start w:val="1"/>
      <w:numFmt w:val="bullet"/>
      <w:lvlText w:val=""/>
      <w:lvlJc w:val="left"/>
      <w:pPr>
        <w:ind w:left="2160" w:hanging="360"/>
      </w:pPr>
      <w:rPr>
        <w:rFonts w:ascii="Wingdings" w:hAnsi="Wingdings" w:hint="default"/>
      </w:rPr>
    </w:lvl>
    <w:lvl w:ilvl="3" w:tplc="01DCD0AA">
      <w:start w:val="1"/>
      <w:numFmt w:val="bullet"/>
      <w:lvlText w:val=""/>
      <w:lvlJc w:val="left"/>
      <w:pPr>
        <w:ind w:left="2880" w:hanging="360"/>
      </w:pPr>
      <w:rPr>
        <w:rFonts w:ascii="Symbol" w:hAnsi="Symbol" w:hint="default"/>
      </w:rPr>
    </w:lvl>
    <w:lvl w:ilvl="4" w:tplc="999EB782">
      <w:start w:val="1"/>
      <w:numFmt w:val="bullet"/>
      <w:lvlText w:val="o"/>
      <w:lvlJc w:val="left"/>
      <w:pPr>
        <w:ind w:left="3600" w:hanging="360"/>
      </w:pPr>
      <w:rPr>
        <w:rFonts w:ascii="Courier New" w:hAnsi="Courier New" w:hint="default"/>
      </w:rPr>
    </w:lvl>
    <w:lvl w:ilvl="5" w:tplc="AB4AB720">
      <w:start w:val="1"/>
      <w:numFmt w:val="bullet"/>
      <w:lvlText w:val=""/>
      <w:lvlJc w:val="left"/>
      <w:pPr>
        <w:ind w:left="4320" w:hanging="360"/>
      </w:pPr>
      <w:rPr>
        <w:rFonts w:ascii="Wingdings" w:hAnsi="Wingdings" w:hint="default"/>
      </w:rPr>
    </w:lvl>
    <w:lvl w:ilvl="6" w:tplc="DE5A9F46">
      <w:start w:val="1"/>
      <w:numFmt w:val="bullet"/>
      <w:lvlText w:val=""/>
      <w:lvlJc w:val="left"/>
      <w:pPr>
        <w:ind w:left="5040" w:hanging="360"/>
      </w:pPr>
      <w:rPr>
        <w:rFonts w:ascii="Symbol" w:hAnsi="Symbol" w:hint="default"/>
      </w:rPr>
    </w:lvl>
    <w:lvl w:ilvl="7" w:tplc="D5A6CF30">
      <w:start w:val="1"/>
      <w:numFmt w:val="bullet"/>
      <w:lvlText w:val="o"/>
      <w:lvlJc w:val="left"/>
      <w:pPr>
        <w:ind w:left="5760" w:hanging="360"/>
      </w:pPr>
      <w:rPr>
        <w:rFonts w:ascii="Courier New" w:hAnsi="Courier New" w:hint="default"/>
      </w:rPr>
    </w:lvl>
    <w:lvl w:ilvl="8" w:tplc="18C0BCBC">
      <w:start w:val="1"/>
      <w:numFmt w:val="bullet"/>
      <w:lvlText w:val=""/>
      <w:lvlJc w:val="left"/>
      <w:pPr>
        <w:ind w:left="6480" w:hanging="360"/>
      </w:pPr>
      <w:rPr>
        <w:rFonts w:ascii="Wingdings" w:hAnsi="Wingdings" w:hint="default"/>
      </w:rPr>
    </w:lvl>
  </w:abstractNum>
  <w:abstractNum w:abstractNumId="7" w15:restartNumberingAfterBreak="0">
    <w:nsid w:val="1B7351D4"/>
    <w:multiLevelType w:val="hybridMultilevel"/>
    <w:tmpl w:val="D354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45DE8"/>
    <w:multiLevelType w:val="hybridMultilevel"/>
    <w:tmpl w:val="BEC89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467F1"/>
    <w:multiLevelType w:val="hybridMultilevel"/>
    <w:tmpl w:val="9D30D3CC"/>
    <w:lvl w:ilvl="0" w:tplc="B82035F2">
      <w:start w:val="1"/>
      <w:numFmt w:val="bullet"/>
      <w:lvlText w:val=""/>
      <w:lvlJc w:val="left"/>
      <w:pPr>
        <w:ind w:left="720" w:hanging="360"/>
      </w:pPr>
      <w:rPr>
        <w:rFonts w:ascii="Symbol" w:hAnsi="Symbol" w:hint="default"/>
      </w:rPr>
    </w:lvl>
    <w:lvl w:ilvl="1" w:tplc="DD767604">
      <w:start w:val="1"/>
      <w:numFmt w:val="bullet"/>
      <w:lvlText w:val="o"/>
      <w:lvlJc w:val="left"/>
      <w:pPr>
        <w:ind w:left="1440" w:hanging="360"/>
      </w:pPr>
      <w:rPr>
        <w:rFonts w:ascii="Courier New" w:hAnsi="Courier New" w:hint="default"/>
      </w:rPr>
    </w:lvl>
    <w:lvl w:ilvl="2" w:tplc="1D14E2D8">
      <w:start w:val="1"/>
      <w:numFmt w:val="bullet"/>
      <w:lvlText w:val=""/>
      <w:lvlJc w:val="left"/>
      <w:pPr>
        <w:ind w:left="2160" w:hanging="360"/>
      </w:pPr>
      <w:rPr>
        <w:rFonts w:ascii="Wingdings" w:hAnsi="Wingdings" w:hint="default"/>
      </w:rPr>
    </w:lvl>
    <w:lvl w:ilvl="3" w:tplc="0B54F05C">
      <w:start w:val="1"/>
      <w:numFmt w:val="bullet"/>
      <w:lvlText w:val=""/>
      <w:lvlJc w:val="left"/>
      <w:pPr>
        <w:ind w:left="2880" w:hanging="360"/>
      </w:pPr>
      <w:rPr>
        <w:rFonts w:ascii="Symbol" w:hAnsi="Symbol" w:hint="default"/>
      </w:rPr>
    </w:lvl>
    <w:lvl w:ilvl="4" w:tplc="B928D5DA">
      <w:start w:val="1"/>
      <w:numFmt w:val="bullet"/>
      <w:lvlText w:val="o"/>
      <w:lvlJc w:val="left"/>
      <w:pPr>
        <w:ind w:left="3600" w:hanging="360"/>
      </w:pPr>
      <w:rPr>
        <w:rFonts w:ascii="Courier New" w:hAnsi="Courier New" w:hint="default"/>
      </w:rPr>
    </w:lvl>
    <w:lvl w:ilvl="5" w:tplc="9DE26EF0">
      <w:start w:val="1"/>
      <w:numFmt w:val="bullet"/>
      <w:lvlText w:val=""/>
      <w:lvlJc w:val="left"/>
      <w:pPr>
        <w:ind w:left="4320" w:hanging="360"/>
      </w:pPr>
      <w:rPr>
        <w:rFonts w:ascii="Wingdings" w:hAnsi="Wingdings" w:hint="default"/>
      </w:rPr>
    </w:lvl>
    <w:lvl w:ilvl="6" w:tplc="4DFE7BEA">
      <w:start w:val="1"/>
      <w:numFmt w:val="bullet"/>
      <w:lvlText w:val=""/>
      <w:lvlJc w:val="left"/>
      <w:pPr>
        <w:ind w:left="5040" w:hanging="360"/>
      </w:pPr>
      <w:rPr>
        <w:rFonts w:ascii="Symbol" w:hAnsi="Symbol" w:hint="default"/>
      </w:rPr>
    </w:lvl>
    <w:lvl w:ilvl="7" w:tplc="4962CABC">
      <w:start w:val="1"/>
      <w:numFmt w:val="bullet"/>
      <w:lvlText w:val="o"/>
      <w:lvlJc w:val="left"/>
      <w:pPr>
        <w:ind w:left="5760" w:hanging="360"/>
      </w:pPr>
      <w:rPr>
        <w:rFonts w:ascii="Courier New" w:hAnsi="Courier New" w:hint="default"/>
      </w:rPr>
    </w:lvl>
    <w:lvl w:ilvl="8" w:tplc="0CC88E9A">
      <w:start w:val="1"/>
      <w:numFmt w:val="bullet"/>
      <w:lvlText w:val=""/>
      <w:lvlJc w:val="left"/>
      <w:pPr>
        <w:ind w:left="6480" w:hanging="360"/>
      </w:pPr>
      <w:rPr>
        <w:rFonts w:ascii="Wingdings" w:hAnsi="Wingdings" w:hint="default"/>
      </w:rPr>
    </w:lvl>
  </w:abstractNum>
  <w:abstractNum w:abstractNumId="10" w15:restartNumberingAfterBreak="0">
    <w:nsid w:val="35EC60B1"/>
    <w:multiLevelType w:val="hybridMultilevel"/>
    <w:tmpl w:val="6B26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6028A"/>
    <w:multiLevelType w:val="hybridMultilevel"/>
    <w:tmpl w:val="326E1AB4"/>
    <w:lvl w:ilvl="0" w:tplc="EB861D62">
      <w:start w:val="1"/>
      <w:numFmt w:val="bullet"/>
      <w:lvlText w:val=""/>
      <w:lvlJc w:val="left"/>
      <w:pPr>
        <w:ind w:left="720" w:hanging="360"/>
      </w:pPr>
      <w:rPr>
        <w:rFonts w:ascii="Symbol" w:hAnsi="Symbol" w:hint="default"/>
      </w:rPr>
    </w:lvl>
    <w:lvl w:ilvl="1" w:tplc="80664EB6">
      <w:start w:val="1"/>
      <w:numFmt w:val="bullet"/>
      <w:lvlText w:val="o"/>
      <w:lvlJc w:val="left"/>
      <w:pPr>
        <w:ind w:left="1440" w:hanging="360"/>
      </w:pPr>
      <w:rPr>
        <w:rFonts w:ascii="Courier New" w:hAnsi="Courier New" w:hint="default"/>
      </w:rPr>
    </w:lvl>
    <w:lvl w:ilvl="2" w:tplc="1AA0B924">
      <w:start w:val="1"/>
      <w:numFmt w:val="bullet"/>
      <w:lvlText w:val=""/>
      <w:lvlJc w:val="left"/>
      <w:pPr>
        <w:ind w:left="2160" w:hanging="360"/>
      </w:pPr>
      <w:rPr>
        <w:rFonts w:ascii="Wingdings" w:hAnsi="Wingdings" w:hint="default"/>
      </w:rPr>
    </w:lvl>
    <w:lvl w:ilvl="3" w:tplc="0F4C443A">
      <w:start w:val="1"/>
      <w:numFmt w:val="bullet"/>
      <w:lvlText w:val=""/>
      <w:lvlJc w:val="left"/>
      <w:pPr>
        <w:ind w:left="2880" w:hanging="360"/>
      </w:pPr>
      <w:rPr>
        <w:rFonts w:ascii="Symbol" w:hAnsi="Symbol" w:hint="default"/>
      </w:rPr>
    </w:lvl>
    <w:lvl w:ilvl="4" w:tplc="EB8C0392">
      <w:start w:val="1"/>
      <w:numFmt w:val="bullet"/>
      <w:lvlText w:val="o"/>
      <w:lvlJc w:val="left"/>
      <w:pPr>
        <w:ind w:left="3600" w:hanging="360"/>
      </w:pPr>
      <w:rPr>
        <w:rFonts w:ascii="Courier New" w:hAnsi="Courier New" w:hint="default"/>
      </w:rPr>
    </w:lvl>
    <w:lvl w:ilvl="5" w:tplc="658E522C">
      <w:start w:val="1"/>
      <w:numFmt w:val="bullet"/>
      <w:lvlText w:val=""/>
      <w:lvlJc w:val="left"/>
      <w:pPr>
        <w:ind w:left="4320" w:hanging="360"/>
      </w:pPr>
      <w:rPr>
        <w:rFonts w:ascii="Wingdings" w:hAnsi="Wingdings" w:hint="default"/>
      </w:rPr>
    </w:lvl>
    <w:lvl w:ilvl="6" w:tplc="D7BE1116">
      <w:start w:val="1"/>
      <w:numFmt w:val="bullet"/>
      <w:lvlText w:val=""/>
      <w:lvlJc w:val="left"/>
      <w:pPr>
        <w:ind w:left="5040" w:hanging="360"/>
      </w:pPr>
      <w:rPr>
        <w:rFonts w:ascii="Symbol" w:hAnsi="Symbol" w:hint="default"/>
      </w:rPr>
    </w:lvl>
    <w:lvl w:ilvl="7" w:tplc="D40A31E8">
      <w:start w:val="1"/>
      <w:numFmt w:val="bullet"/>
      <w:lvlText w:val="o"/>
      <w:lvlJc w:val="left"/>
      <w:pPr>
        <w:ind w:left="5760" w:hanging="360"/>
      </w:pPr>
      <w:rPr>
        <w:rFonts w:ascii="Courier New" w:hAnsi="Courier New" w:hint="default"/>
      </w:rPr>
    </w:lvl>
    <w:lvl w:ilvl="8" w:tplc="21BA34DA">
      <w:start w:val="1"/>
      <w:numFmt w:val="bullet"/>
      <w:lvlText w:val=""/>
      <w:lvlJc w:val="left"/>
      <w:pPr>
        <w:ind w:left="6480" w:hanging="360"/>
      </w:pPr>
      <w:rPr>
        <w:rFonts w:ascii="Wingdings" w:hAnsi="Wingdings" w:hint="default"/>
      </w:rPr>
    </w:lvl>
  </w:abstractNum>
  <w:abstractNum w:abstractNumId="12" w15:restartNumberingAfterBreak="0">
    <w:nsid w:val="3BA32323"/>
    <w:multiLevelType w:val="hybridMultilevel"/>
    <w:tmpl w:val="638E9910"/>
    <w:lvl w:ilvl="0" w:tplc="802A689A">
      <w:start w:val="1"/>
      <w:numFmt w:val="bullet"/>
      <w:lvlText w:val=""/>
      <w:lvlJc w:val="left"/>
      <w:pPr>
        <w:ind w:left="720" w:hanging="360"/>
      </w:pPr>
      <w:rPr>
        <w:rFonts w:ascii="Symbol" w:hAnsi="Symbol" w:hint="default"/>
      </w:rPr>
    </w:lvl>
    <w:lvl w:ilvl="1" w:tplc="6BB6AD1E">
      <w:start w:val="1"/>
      <w:numFmt w:val="bullet"/>
      <w:lvlText w:val="o"/>
      <w:lvlJc w:val="left"/>
      <w:pPr>
        <w:ind w:left="1440" w:hanging="360"/>
      </w:pPr>
      <w:rPr>
        <w:rFonts w:ascii="Courier New" w:hAnsi="Courier New" w:hint="default"/>
      </w:rPr>
    </w:lvl>
    <w:lvl w:ilvl="2" w:tplc="0C5EC7CC">
      <w:start w:val="1"/>
      <w:numFmt w:val="bullet"/>
      <w:lvlText w:val=""/>
      <w:lvlJc w:val="left"/>
      <w:pPr>
        <w:ind w:left="2160" w:hanging="360"/>
      </w:pPr>
      <w:rPr>
        <w:rFonts w:ascii="Wingdings" w:hAnsi="Wingdings" w:hint="default"/>
      </w:rPr>
    </w:lvl>
    <w:lvl w:ilvl="3" w:tplc="50E2568E">
      <w:start w:val="1"/>
      <w:numFmt w:val="bullet"/>
      <w:lvlText w:val=""/>
      <w:lvlJc w:val="left"/>
      <w:pPr>
        <w:ind w:left="2880" w:hanging="360"/>
      </w:pPr>
      <w:rPr>
        <w:rFonts w:ascii="Symbol" w:hAnsi="Symbol" w:hint="default"/>
      </w:rPr>
    </w:lvl>
    <w:lvl w:ilvl="4" w:tplc="0FEE7464">
      <w:start w:val="1"/>
      <w:numFmt w:val="bullet"/>
      <w:lvlText w:val="o"/>
      <w:lvlJc w:val="left"/>
      <w:pPr>
        <w:ind w:left="3600" w:hanging="360"/>
      </w:pPr>
      <w:rPr>
        <w:rFonts w:ascii="Courier New" w:hAnsi="Courier New" w:hint="default"/>
      </w:rPr>
    </w:lvl>
    <w:lvl w:ilvl="5" w:tplc="9702ACAC">
      <w:start w:val="1"/>
      <w:numFmt w:val="bullet"/>
      <w:lvlText w:val=""/>
      <w:lvlJc w:val="left"/>
      <w:pPr>
        <w:ind w:left="4320" w:hanging="360"/>
      </w:pPr>
      <w:rPr>
        <w:rFonts w:ascii="Wingdings" w:hAnsi="Wingdings" w:hint="default"/>
      </w:rPr>
    </w:lvl>
    <w:lvl w:ilvl="6" w:tplc="BC9EA94C">
      <w:start w:val="1"/>
      <w:numFmt w:val="bullet"/>
      <w:lvlText w:val=""/>
      <w:lvlJc w:val="left"/>
      <w:pPr>
        <w:ind w:left="5040" w:hanging="360"/>
      </w:pPr>
      <w:rPr>
        <w:rFonts w:ascii="Symbol" w:hAnsi="Symbol" w:hint="default"/>
      </w:rPr>
    </w:lvl>
    <w:lvl w:ilvl="7" w:tplc="3A9AA8A6">
      <w:start w:val="1"/>
      <w:numFmt w:val="bullet"/>
      <w:lvlText w:val="o"/>
      <w:lvlJc w:val="left"/>
      <w:pPr>
        <w:ind w:left="5760" w:hanging="360"/>
      </w:pPr>
      <w:rPr>
        <w:rFonts w:ascii="Courier New" w:hAnsi="Courier New" w:hint="default"/>
      </w:rPr>
    </w:lvl>
    <w:lvl w:ilvl="8" w:tplc="6DC489DC">
      <w:start w:val="1"/>
      <w:numFmt w:val="bullet"/>
      <w:lvlText w:val=""/>
      <w:lvlJc w:val="left"/>
      <w:pPr>
        <w:ind w:left="6480" w:hanging="360"/>
      </w:pPr>
      <w:rPr>
        <w:rFonts w:ascii="Wingdings" w:hAnsi="Wingdings" w:hint="default"/>
      </w:rPr>
    </w:lvl>
  </w:abstractNum>
  <w:abstractNum w:abstractNumId="13" w15:restartNumberingAfterBreak="0">
    <w:nsid w:val="3E4512F9"/>
    <w:multiLevelType w:val="hybridMultilevel"/>
    <w:tmpl w:val="012EBC94"/>
    <w:lvl w:ilvl="0" w:tplc="FFD06C82">
      <w:start w:val="1"/>
      <w:numFmt w:val="bullet"/>
      <w:lvlText w:val=""/>
      <w:lvlJc w:val="left"/>
      <w:pPr>
        <w:ind w:left="720" w:hanging="360"/>
      </w:pPr>
      <w:rPr>
        <w:rFonts w:ascii="Symbol" w:hAnsi="Symbol" w:hint="default"/>
      </w:rPr>
    </w:lvl>
    <w:lvl w:ilvl="1" w:tplc="1A524222">
      <w:start w:val="1"/>
      <w:numFmt w:val="bullet"/>
      <w:lvlText w:val="o"/>
      <w:lvlJc w:val="left"/>
      <w:pPr>
        <w:ind w:left="1440" w:hanging="360"/>
      </w:pPr>
      <w:rPr>
        <w:rFonts w:ascii="Courier New" w:hAnsi="Courier New" w:hint="default"/>
      </w:rPr>
    </w:lvl>
    <w:lvl w:ilvl="2" w:tplc="5F86F5BE">
      <w:start w:val="1"/>
      <w:numFmt w:val="bullet"/>
      <w:lvlText w:val=""/>
      <w:lvlJc w:val="left"/>
      <w:pPr>
        <w:ind w:left="2160" w:hanging="360"/>
      </w:pPr>
      <w:rPr>
        <w:rFonts w:ascii="Wingdings" w:hAnsi="Wingdings" w:hint="default"/>
      </w:rPr>
    </w:lvl>
    <w:lvl w:ilvl="3" w:tplc="047E9560">
      <w:start w:val="1"/>
      <w:numFmt w:val="bullet"/>
      <w:lvlText w:val=""/>
      <w:lvlJc w:val="left"/>
      <w:pPr>
        <w:ind w:left="2880" w:hanging="360"/>
      </w:pPr>
      <w:rPr>
        <w:rFonts w:ascii="Symbol" w:hAnsi="Symbol" w:hint="default"/>
      </w:rPr>
    </w:lvl>
    <w:lvl w:ilvl="4" w:tplc="238895B2">
      <w:start w:val="1"/>
      <w:numFmt w:val="bullet"/>
      <w:lvlText w:val="o"/>
      <w:lvlJc w:val="left"/>
      <w:pPr>
        <w:ind w:left="3600" w:hanging="360"/>
      </w:pPr>
      <w:rPr>
        <w:rFonts w:ascii="Courier New" w:hAnsi="Courier New" w:hint="default"/>
      </w:rPr>
    </w:lvl>
    <w:lvl w:ilvl="5" w:tplc="67C44AA2">
      <w:start w:val="1"/>
      <w:numFmt w:val="bullet"/>
      <w:lvlText w:val=""/>
      <w:lvlJc w:val="left"/>
      <w:pPr>
        <w:ind w:left="4320" w:hanging="360"/>
      </w:pPr>
      <w:rPr>
        <w:rFonts w:ascii="Wingdings" w:hAnsi="Wingdings" w:hint="default"/>
      </w:rPr>
    </w:lvl>
    <w:lvl w:ilvl="6" w:tplc="BB10DB2E">
      <w:start w:val="1"/>
      <w:numFmt w:val="bullet"/>
      <w:lvlText w:val=""/>
      <w:lvlJc w:val="left"/>
      <w:pPr>
        <w:ind w:left="5040" w:hanging="360"/>
      </w:pPr>
      <w:rPr>
        <w:rFonts w:ascii="Symbol" w:hAnsi="Symbol" w:hint="default"/>
      </w:rPr>
    </w:lvl>
    <w:lvl w:ilvl="7" w:tplc="FC142222">
      <w:start w:val="1"/>
      <w:numFmt w:val="bullet"/>
      <w:lvlText w:val="o"/>
      <w:lvlJc w:val="left"/>
      <w:pPr>
        <w:ind w:left="5760" w:hanging="360"/>
      </w:pPr>
      <w:rPr>
        <w:rFonts w:ascii="Courier New" w:hAnsi="Courier New" w:hint="default"/>
      </w:rPr>
    </w:lvl>
    <w:lvl w:ilvl="8" w:tplc="B83A120C">
      <w:start w:val="1"/>
      <w:numFmt w:val="bullet"/>
      <w:lvlText w:val=""/>
      <w:lvlJc w:val="left"/>
      <w:pPr>
        <w:ind w:left="6480" w:hanging="360"/>
      </w:pPr>
      <w:rPr>
        <w:rFonts w:ascii="Wingdings" w:hAnsi="Wingdings" w:hint="default"/>
      </w:rPr>
    </w:lvl>
  </w:abstractNum>
  <w:abstractNum w:abstractNumId="14" w15:restartNumberingAfterBreak="0">
    <w:nsid w:val="40857065"/>
    <w:multiLevelType w:val="hybridMultilevel"/>
    <w:tmpl w:val="23D4D3F6"/>
    <w:lvl w:ilvl="0" w:tplc="118EB596">
      <w:start w:val="1"/>
      <w:numFmt w:val="bullet"/>
      <w:lvlText w:val=""/>
      <w:lvlJc w:val="left"/>
      <w:pPr>
        <w:ind w:left="720" w:hanging="360"/>
      </w:pPr>
      <w:rPr>
        <w:rFonts w:ascii="Symbol" w:hAnsi="Symbol" w:hint="default"/>
      </w:rPr>
    </w:lvl>
    <w:lvl w:ilvl="1" w:tplc="B0B6ED0E">
      <w:start w:val="1"/>
      <w:numFmt w:val="bullet"/>
      <w:lvlText w:val="o"/>
      <w:lvlJc w:val="left"/>
      <w:pPr>
        <w:ind w:left="1440" w:hanging="360"/>
      </w:pPr>
      <w:rPr>
        <w:rFonts w:ascii="Courier New" w:hAnsi="Courier New" w:hint="default"/>
      </w:rPr>
    </w:lvl>
    <w:lvl w:ilvl="2" w:tplc="C9E01B3A">
      <w:start w:val="1"/>
      <w:numFmt w:val="bullet"/>
      <w:lvlText w:val=""/>
      <w:lvlJc w:val="left"/>
      <w:pPr>
        <w:ind w:left="2160" w:hanging="360"/>
      </w:pPr>
      <w:rPr>
        <w:rFonts w:ascii="Wingdings" w:hAnsi="Wingdings" w:hint="default"/>
      </w:rPr>
    </w:lvl>
    <w:lvl w:ilvl="3" w:tplc="E5D812DE">
      <w:start w:val="1"/>
      <w:numFmt w:val="bullet"/>
      <w:lvlText w:val=""/>
      <w:lvlJc w:val="left"/>
      <w:pPr>
        <w:ind w:left="2880" w:hanging="360"/>
      </w:pPr>
      <w:rPr>
        <w:rFonts w:ascii="Symbol" w:hAnsi="Symbol" w:hint="default"/>
      </w:rPr>
    </w:lvl>
    <w:lvl w:ilvl="4" w:tplc="4F96BE44">
      <w:start w:val="1"/>
      <w:numFmt w:val="bullet"/>
      <w:lvlText w:val="o"/>
      <w:lvlJc w:val="left"/>
      <w:pPr>
        <w:ind w:left="3600" w:hanging="360"/>
      </w:pPr>
      <w:rPr>
        <w:rFonts w:ascii="Courier New" w:hAnsi="Courier New" w:hint="default"/>
      </w:rPr>
    </w:lvl>
    <w:lvl w:ilvl="5" w:tplc="BA96A91E">
      <w:start w:val="1"/>
      <w:numFmt w:val="bullet"/>
      <w:lvlText w:val=""/>
      <w:lvlJc w:val="left"/>
      <w:pPr>
        <w:ind w:left="4320" w:hanging="360"/>
      </w:pPr>
      <w:rPr>
        <w:rFonts w:ascii="Wingdings" w:hAnsi="Wingdings" w:hint="default"/>
      </w:rPr>
    </w:lvl>
    <w:lvl w:ilvl="6" w:tplc="5726D942">
      <w:start w:val="1"/>
      <w:numFmt w:val="bullet"/>
      <w:lvlText w:val=""/>
      <w:lvlJc w:val="left"/>
      <w:pPr>
        <w:ind w:left="5040" w:hanging="360"/>
      </w:pPr>
      <w:rPr>
        <w:rFonts w:ascii="Symbol" w:hAnsi="Symbol" w:hint="default"/>
      </w:rPr>
    </w:lvl>
    <w:lvl w:ilvl="7" w:tplc="665C7742">
      <w:start w:val="1"/>
      <w:numFmt w:val="bullet"/>
      <w:lvlText w:val="o"/>
      <w:lvlJc w:val="left"/>
      <w:pPr>
        <w:ind w:left="5760" w:hanging="360"/>
      </w:pPr>
      <w:rPr>
        <w:rFonts w:ascii="Courier New" w:hAnsi="Courier New" w:hint="default"/>
      </w:rPr>
    </w:lvl>
    <w:lvl w:ilvl="8" w:tplc="8DB2793E">
      <w:start w:val="1"/>
      <w:numFmt w:val="bullet"/>
      <w:lvlText w:val=""/>
      <w:lvlJc w:val="left"/>
      <w:pPr>
        <w:ind w:left="6480" w:hanging="360"/>
      </w:pPr>
      <w:rPr>
        <w:rFonts w:ascii="Wingdings" w:hAnsi="Wingdings" w:hint="default"/>
      </w:rPr>
    </w:lvl>
  </w:abstractNum>
  <w:abstractNum w:abstractNumId="15" w15:restartNumberingAfterBreak="0">
    <w:nsid w:val="417556D1"/>
    <w:multiLevelType w:val="hybridMultilevel"/>
    <w:tmpl w:val="9EB05E2E"/>
    <w:lvl w:ilvl="0" w:tplc="7B666EBA">
      <w:start w:val="1"/>
      <w:numFmt w:val="bullet"/>
      <w:lvlText w:val=""/>
      <w:lvlJc w:val="left"/>
      <w:pPr>
        <w:ind w:left="720" w:hanging="360"/>
      </w:pPr>
      <w:rPr>
        <w:rFonts w:ascii="Symbol" w:hAnsi="Symbol" w:hint="default"/>
      </w:rPr>
    </w:lvl>
    <w:lvl w:ilvl="1" w:tplc="5BF2BF26">
      <w:start w:val="1"/>
      <w:numFmt w:val="bullet"/>
      <w:lvlText w:val="o"/>
      <w:lvlJc w:val="left"/>
      <w:pPr>
        <w:ind w:left="1440" w:hanging="360"/>
      </w:pPr>
      <w:rPr>
        <w:rFonts w:ascii="Courier New" w:hAnsi="Courier New" w:hint="default"/>
      </w:rPr>
    </w:lvl>
    <w:lvl w:ilvl="2" w:tplc="CAE08E2A">
      <w:start w:val="1"/>
      <w:numFmt w:val="bullet"/>
      <w:lvlText w:val=""/>
      <w:lvlJc w:val="left"/>
      <w:pPr>
        <w:ind w:left="2160" w:hanging="360"/>
      </w:pPr>
      <w:rPr>
        <w:rFonts w:ascii="Wingdings" w:hAnsi="Wingdings" w:hint="default"/>
      </w:rPr>
    </w:lvl>
    <w:lvl w:ilvl="3" w:tplc="7114795C">
      <w:start w:val="1"/>
      <w:numFmt w:val="bullet"/>
      <w:lvlText w:val=""/>
      <w:lvlJc w:val="left"/>
      <w:pPr>
        <w:ind w:left="2880" w:hanging="360"/>
      </w:pPr>
      <w:rPr>
        <w:rFonts w:ascii="Symbol" w:hAnsi="Symbol" w:hint="default"/>
      </w:rPr>
    </w:lvl>
    <w:lvl w:ilvl="4" w:tplc="617EBEC6">
      <w:start w:val="1"/>
      <w:numFmt w:val="bullet"/>
      <w:lvlText w:val="o"/>
      <w:lvlJc w:val="left"/>
      <w:pPr>
        <w:ind w:left="3600" w:hanging="360"/>
      </w:pPr>
      <w:rPr>
        <w:rFonts w:ascii="Courier New" w:hAnsi="Courier New" w:hint="default"/>
      </w:rPr>
    </w:lvl>
    <w:lvl w:ilvl="5" w:tplc="4202C768">
      <w:start w:val="1"/>
      <w:numFmt w:val="bullet"/>
      <w:lvlText w:val=""/>
      <w:lvlJc w:val="left"/>
      <w:pPr>
        <w:ind w:left="4320" w:hanging="360"/>
      </w:pPr>
      <w:rPr>
        <w:rFonts w:ascii="Wingdings" w:hAnsi="Wingdings" w:hint="default"/>
      </w:rPr>
    </w:lvl>
    <w:lvl w:ilvl="6" w:tplc="8BA6C61A">
      <w:start w:val="1"/>
      <w:numFmt w:val="bullet"/>
      <w:lvlText w:val=""/>
      <w:lvlJc w:val="left"/>
      <w:pPr>
        <w:ind w:left="5040" w:hanging="360"/>
      </w:pPr>
      <w:rPr>
        <w:rFonts w:ascii="Symbol" w:hAnsi="Symbol" w:hint="default"/>
      </w:rPr>
    </w:lvl>
    <w:lvl w:ilvl="7" w:tplc="76341B94">
      <w:start w:val="1"/>
      <w:numFmt w:val="bullet"/>
      <w:lvlText w:val="o"/>
      <w:lvlJc w:val="left"/>
      <w:pPr>
        <w:ind w:left="5760" w:hanging="360"/>
      </w:pPr>
      <w:rPr>
        <w:rFonts w:ascii="Courier New" w:hAnsi="Courier New" w:hint="default"/>
      </w:rPr>
    </w:lvl>
    <w:lvl w:ilvl="8" w:tplc="57D88AA8">
      <w:start w:val="1"/>
      <w:numFmt w:val="bullet"/>
      <w:lvlText w:val=""/>
      <w:lvlJc w:val="left"/>
      <w:pPr>
        <w:ind w:left="6480" w:hanging="360"/>
      </w:pPr>
      <w:rPr>
        <w:rFonts w:ascii="Wingdings" w:hAnsi="Wingdings" w:hint="default"/>
      </w:rPr>
    </w:lvl>
  </w:abstractNum>
  <w:abstractNum w:abstractNumId="16" w15:restartNumberingAfterBreak="0">
    <w:nsid w:val="4DB67CF3"/>
    <w:multiLevelType w:val="multilevel"/>
    <w:tmpl w:val="9F3E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EF7ED7"/>
    <w:multiLevelType w:val="multilevel"/>
    <w:tmpl w:val="B2B6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1F4704"/>
    <w:multiLevelType w:val="hybridMultilevel"/>
    <w:tmpl w:val="48DE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C61CA4"/>
    <w:multiLevelType w:val="hybridMultilevel"/>
    <w:tmpl w:val="D57A5B6C"/>
    <w:lvl w:ilvl="0" w:tplc="966044F6">
      <w:start w:val="1"/>
      <w:numFmt w:val="bullet"/>
      <w:lvlText w:val=""/>
      <w:lvlJc w:val="left"/>
      <w:pPr>
        <w:ind w:left="720" w:hanging="360"/>
      </w:pPr>
      <w:rPr>
        <w:rFonts w:ascii="Symbol" w:hAnsi="Symbol" w:hint="default"/>
      </w:rPr>
    </w:lvl>
    <w:lvl w:ilvl="1" w:tplc="0436EAFC">
      <w:start w:val="1"/>
      <w:numFmt w:val="bullet"/>
      <w:lvlText w:val="o"/>
      <w:lvlJc w:val="left"/>
      <w:pPr>
        <w:ind w:left="1440" w:hanging="360"/>
      </w:pPr>
      <w:rPr>
        <w:rFonts w:ascii="Courier New" w:hAnsi="Courier New" w:hint="default"/>
      </w:rPr>
    </w:lvl>
    <w:lvl w:ilvl="2" w:tplc="57642130">
      <w:start w:val="1"/>
      <w:numFmt w:val="bullet"/>
      <w:lvlText w:val=""/>
      <w:lvlJc w:val="left"/>
      <w:pPr>
        <w:ind w:left="2160" w:hanging="360"/>
      </w:pPr>
      <w:rPr>
        <w:rFonts w:ascii="Wingdings" w:hAnsi="Wingdings" w:hint="default"/>
      </w:rPr>
    </w:lvl>
    <w:lvl w:ilvl="3" w:tplc="7DEA080A">
      <w:start w:val="1"/>
      <w:numFmt w:val="bullet"/>
      <w:lvlText w:val=""/>
      <w:lvlJc w:val="left"/>
      <w:pPr>
        <w:ind w:left="2880" w:hanging="360"/>
      </w:pPr>
      <w:rPr>
        <w:rFonts w:ascii="Symbol" w:hAnsi="Symbol" w:hint="default"/>
      </w:rPr>
    </w:lvl>
    <w:lvl w:ilvl="4" w:tplc="D5803B0E">
      <w:start w:val="1"/>
      <w:numFmt w:val="bullet"/>
      <w:lvlText w:val="o"/>
      <w:lvlJc w:val="left"/>
      <w:pPr>
        <w:ind w:left="3600" w:hanging="360"/>
      </w:pPr>
      <w:rPr>
        <w:rFonts w:ascii="Courier New" w:hAnsi="Courier New" w:hint="default"/>
      </w:rPr>
    </w:lvl>
    <w:lvl w:ilvl="5" w:tplc="F33285DE">
      <w:start w:val="1"/>
      <w:numFmt w:val="bullet"/>
      <w:lvlText w:val=""/>
      <w:lvlJc w:val="left"/>
      <w:pPr>
        <w:ind w:left="4320" w:hanging="360"/>
      </w:pPr>
      <w:rPr>
        <w:rFonts w:ascii="Wingdings" w:hAnsi="Wingdings" w:hint="default"/>
      </w:rPr>
    </w:lvl>
    <w:lvl w:ilvl="6" w:tplc="2B023BB4">
      <w:start w:val="1"/>
      <w:numFmt w:val="bullet"/>
      <w:lvlText w:val=""/>
      <w:lvlJc w:val="left"/>
      <w:pPr>
        <w:ind w:left="5040" w:hanging="360"/>
      </w:pPr>
      <w:rPr>
        <w:rFonts w:ascii="Symbol" w:hAnsi="Symbol" w:hint="default"/>
      </w:rPr>
    </w:lvl>
    <w:lvl w:ilvl="7" w:tplc="FC10B8A0">
      <w:start w:val="1"/>
      <w:numFmt w:val="bullet"/>
      <w:lvlText w:val="o"/>
      <w:lvlJc w:val="left"/>
      <w:pPr>
        <w:ind w:left="5760" w:hanging="360"/>
      </w:pPr>
      <w:rPr>
        <w:rFonts w:ascii="Courier New" w:hAnsi="Courier New" w:hint="default"/>
      </w:rPr>
    </w:lvl>
    <w:lvl w:ilvl="8" w:tplc="5D8063FC">
      <w:start w:val="1"/>
      <w:numFmt w:val="bullet"/>
      <w:lvlText w:val=""/>
      <w:lvlJc w:val="left"/>
      <w:pPr>
        <w:ind w:left="6480" w:hanging="360"/>
      </w:pPr>
      <w:rPr>
        <w:rFonts w:ascii="Wingdings" w:hAnsi="Wingdings" w:hint="default"/>
      </w:rPr>
    </w:lvl>
  </w:abstractNum>
  <w:abstractNum w:abstractNumId="20" w15:restartNumberingAfterBreak="0">
    <w:nsid w:val="580635CB"/>
    <w:multiLevelType w:val="hybridMultilevel"/>
    <w:tmpl w:val="EDE63C6A"/>
    <w:lvl w:ilvl="0" w:tplc="0900A0DE">
      <w:start w:val="1"/>
      <w:numFmt w:val="bullet"/>
      <w:lvlText w:val=""/>
      <w:lvlJc w:val="left"/>
      <w:pPr>
        <w:ind w:left="720" w:hanging="360"/>
      </w:pPr>
      <w:rPr>
        <w:rFonts w:ascii="Symbol" w:hAnsi="Symbol" w:hint="default"/>
      </w:rPr>
    </w:lvl>
    <w:lvl w:ilvl="1" w:tplc="13BC73F6">
      <w:start w:val="1"/>
      <w:numFmt w:val="bullet"/>
      <w:lvlText w:val="o"/>
      <w:lvlJc w:val="left"/>
      <w:pPr>
        <w:ind w:left="1440" w:hanging="360"/>
      </w:pPr>
      <w:rPr>
        <w:rFonts w:ascii="Courier New" w:hAnsi="Courier New" w:hint="default"/>
      </w:rPr>
    </w:lvl>
    <w:lvl w:ilvl="2" w:tplc="32122940">
      <w:start w:val="1"/>
      <w:numFmt w:val="bullet"/>
      <w:lvlText w:val=""/>
      <w:lvlJc w:val="left"/>
      <w:pPr>
        <w:ind w:left="2160" w:hanging="360"/>
      </w:pPr>
      <w:rPr>
        <w:rFonts w:ascii="Wingdings" w:hAnsi="Wingdings" w:hint="default"/>
      </w:rPr>
    </w:lvl>
    <w:lvl w:ilvl="3" w:tplc="DA2431DA">
      <w:start w:val="1"/>
      <w:numFmt w:val="bullet"/>
      <w:lvlText w:val=""/>
      <w:lvlJc w:val="left"/>
      <w:pPr>
        <w:ind w:left="2880" w:hanging="360"/>
      </w:pPr>
      <w:rPr>
        <w:rFonts w:ascii="Symbol" w:hAnsi="Symbol" w:hint="default"/>
      </w:rPr>
    </w:lvl>
    <w:lvl w:ilvl="4" w:tplc="DCA0A402">
      <w:start w:val="1"/>
      <w:numFmt w:val="bullet"/>
      <w:lvlText w:val="o"/>
      <w:lvlJc w:val="left"/>
      <w:pPr>
        <w:ind w:left="3600" w:hanging="360"/>
      </w:pPr>
      <w:rPr>
        <w:rFonts w:ascii="Courier New" w:hAnsi="Courier New" w:hint="default"/>
      </w:rPr>
    </w:lvl>
    <w:lvl w:ilvl="5" w:tplc="5C58EEEA">
      <w:start w:val="1"/>
      <w:numFmt w:val="bullet"/>
      <w:lvlText w:val=""/>
      <w:lvlJc w:val="left"/>
      <w:pPr>
        <w:ind w:left="4320" w:hanging="360"/>
      </w:pPr>
      <w:rPr>
        <w:rFonts w:ascii="Wingdings" w:hAnsi="Wingdings" w:hint="default"/>
      </w:rPr>
    </w:lvl>
    <w:lvl w:ilvl="6" w:tplc="0E3EE640">
      <w:start w:val="1"/>
      <w:numFmt w:val="bullet"/>
      <w:lvlText w:val=""/>
      <w:lvlJc w:val="left"/>
      <w:pPr>
        <w:ind w:left="5040" w:hanging="360"/>
      </w:pPr>
      <w:rPr>
        <w:rFonts w:ascii="Symbol" w:hAnsi="Symbol" w:hint="default"/>
      </w:rPr>
    </w:lvl>
    <w:lvl w:ilvl="7" w:tplc="B08A4F26">
      <w:start w:val="1"/>
      <w:numFmt w:val="bullet"/>
      <w:lvlText w:val="o"/>
      <w:lvlJc w:val="left"/>
      <w:pPr>
        <w:ind w:left="5760" w:hanging="360"/>
      </w:pPr>
      <w:rPr>
        <w:rFonts w:ascii="Courier New" w:hAnsi="Courier New" w:hint="default"/>
      </w:rPr>
    </w:lvl>
    <w:lvl w:ilvl="8" w:tplc="BEF203CC">
      <w:start w:val="1"/>
      <w:numFmt w:val="bullet"/>
      <w:lvlText w:val=""/>
      <w:lvlJc w:val="left"/>
      <w:pPr>
        <w:ind w:left="6480" w:hanging="360"/>
      </w:pPr>
      <w:rPr>
        <w:rFonts w:ascii="Wingdings" w:hAnsi="Wingdings" w:hint="default"/>
      </w:rPr>
    </w:lvl>
  </w:abstractNum>
  <w:abstractNum w:abstractNumId="21" w15:restartNumberingAfterBreak="0">
    <w:nsid w:val="63BD22AB"/>
    <w:multiLevelType w:val="multilevel"/>
    <w:tmpl w:val="72AA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E67AA6"/>
    <w:multiLevelType w:val="hybridMultilevel"/>
    <w:tmpl w:val="0D26C358"/>
    <w:lvl w:ilvl="0" w:tplc="7D06F756">
      <w:start w:val="1"/>
      <w:numFmt w:val="bullet"/>
      <w:lvlText w:val=""/>
      <w:lvlJc w:val="left"/>
      <w:pPr>
        <w:ind w:left="720" w:hanging="360"/>
      </w:pPr>
      <w:rPr>
        <w:rFonts w:ascii="Symbol" w:hAnsi="Symbol" w:hint="default"/>
      </w:rPr>
    </w:lvl>
    <w:lvl w:ilvl="1" w:tplc="2E7003D8">
      <w:start w:val="1"/>
      <w:numFmt w:val="bullet"/>
      <w:lvlText w:val="o"/>
      <w:lvlJc w:val="left"/>
      <w:pPr>
        <w:ind w:left="1440" w:hanging="360"/>
      </w:pPr>
      <w:rPr>
        <w:rFonts w:ascii="Courier New" w:hAnsi="Courier New" w:hint="default"/>
      </w:rPr>
    </w:lvl>
    <w:lvl w:ilvl="2" w:tplc="D45684D8">
      <w:start w:val="1"/>
      <w:numFmt w:val="bullet"/>
      <w:lvlText w:val=""/>
      <w:lvlJc w:val="left"/>
      <w:pPr>
        <w:ind w:left="2160" w:hanging="360"/>
      </w:pPr>
      <w:rPr>
        <w:rFonts w:ascii="Wingdings" w:hAnsi="Wingdings" w:hint="default"/>
      </w:rPr>
    </w:lvl>
    <w:lvl w:ilvl="3" w:tplc="BBA8B734">
      <w:start w:val="1"/>
      <w:numFmt w:val="bullet"/>
      <w:lvlText w:val=""/>
      <w:lvlJc w:val="left"/>
      <w:pPr>
        <w:ind w:left="2880" w:hanging="360"/>
      </w:pPr>
      <w:rPr>
        <w:rFonts w:ascii="Symbol" w:hAnsi="Symbol" w:hint="default"/>
      </w:rPr>
    </w:lvl>
    <w:lvl w:ilvl="4" w:tplc="CCFC72D0">
      <w:start w:val="1"/>
      <w:numFmt w:val="bullet"/>
      <w:lvlText w:val="o"/>
      <w:lvlJc w:val="left"/>
      <w:pPr>
        <w:ind w:left="3600" w:hanging="360"/>
      </w:pPr>
      <w:rPr>
        <w:rFonts w:ascii="Courier New" w:hAnsi="Courier New" w:hint="default"/>
      </w:rPr>
    </w:lvl>
    <w:lvl w:ilvl="5" w:tplc="0EAEAAF6">
      <w:start w:val="1"/>
      <w:numFmt w:val="bullet"/>
      <w:lvlText w:val=""/>
      <w:lvlJc w:val="left"/>
      <w:pPr>
        <w:ind w:left="4320" w:hanging="360"/>
      </w:pPr>
      <w:rPr>
        <w:rFonts w:ascii="Wingdings" w:hAnsi="Wingdings" w:hint="default"/>
      </w:rPr>
    </w:lvl>
    <w:lvl w:ilvl="6" w:tplc="14A09AEC">
      <w:start w:val="1"/>
      <w:numFmt w:val="bullet"/>
      <w:lvlText w:val=""/>
      <w:lvlJc w:val="left"/>
      <w:pPr>
        <w:ind w:left="5040" w:hanging="360"/>
      </w:pPr>
      <w:rPr>
        <w:rFonts w:ascii="Symbol" w:hAnsi="Symbol" w:hint="default"/>
      </w:rPr>
    </w:lvl>
    <w:lvl w:ilvl="7" w:tplc="D616CC4E">
      <w:start w:val="1"/>
      <w:numFmt w:val="bullet"/>
      <w:lvlText w:val="o"/>
      <w:lvlJc w:val="left"/>
      <w:pPr>
        <w:ind w:left="5760" w:hanging="360"/>
      </w:pPr>
      <w:rPr>
        <w:rFonts w:ascii="Courier New" w:hAnsi="Courier New" w:hint="default"/>
      </w:rPr>
    </w:lvl>
    <w:lvl w:ilvl="8" w:tplc="51D2693C">
      <w:start w:val="1"/>
      <w:numFmt w:val="bullet"/>
      <w:lvlText w:val=""/>
      <w:lvlJc w:val="left"/>
      <w:pPr>
        <w:ind w:left="6480" w:hanging="360"/>
      </w:pPr>
      <w:rPr>
        <w:rFonts w:ascii="Wingdings" w:hAnsi="Wingdings" w:hint="default"/>
      </w:rPr>
    </w:lvl>
  </w:abstractNum>
  <w:abstractNum w:abstractNumId="23" w15:restartNumberingAfterBreak="0">
    <w:nsid w:val="6CF42E6C"/>
    <w:multiLevelType w:val="hybridMultilevel"/>
    <w:tmpl w:val="4B60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A7FE5"/>
    <w:multiLevelType w:val="hybridMultilevel"/>
    <w:tmpl w:val="A402578C"/>
    <w:lvl w:ilvl="0" w:tplc="FF749FAE">
      <w:start w:val="1"/>
      <w:numFmt w:val="bullet"/>
      <w:lvlText w:val=""/>
      <w:lvlJc w:val="left"/>
      <w:pPr>
        <w:ind w:left="720" w:hanging="360"/>
      </w:pPr>
      <w:rPr>
        <w:rFonts w:ascii="Symbol" w:hAnsi="Symbol" w:hint="default"/>
      </w:rPr>
    </w:lvl>
    <w:lvl w:ilvl="1" w:tplc="54AEE758">
      <w:start w:val="1"/>
      <w:numFmt w:val="bullet"/>
      <w:lvlText w:val="o"/>
      <w:lvlJc w:val="left"/>
      <w:pPr>
        <w:ind w:left="1440" w:hanging="360"/>
      </w:pPr>
      <w:rPr>
        <w:rFonts w:ascii="Courier New" w:hAnsi="Courier New" w:hint="default"/>
      </w:rPr>
    </w:lvl>
    <w:lvl w:ilvl="2" w:tplc="BB2290BA">
      <w:start w:val="1"/>
      <w:numFmt w:val="bullet"/>
      <w:lvlText w:val=""/>
      <w:lvlJc w:val="left"/>
      <w:pPr>
        <w:ind w:left="2160" w:hanging="360"/>
      </w:pPr>
      <w:rPr>
        <w:rFonts w:ascii="Wingdings" w:hAnsi="Wingdings" w:hint="default"/>
      </w:rPr>
    </w:lvl>
    <w:lvl w:ilvl="3" w:tplc="95CE677E">
      <w:start w:val="1"/>
      <w:numFmt w:val="bullet"/>
      <w:lvlText w:val=""/>
      <w:lvlJc w:val="left"/>
      <w:pPr>
        <w:ind w:left="2880" w:hanging="360"/>
      </w:pPr>
      <w:rPr>
        <w:rFonts w:ascii="Symbol" w:hAnsi="Symbol" w:hint="default"/>
      </w:rPr>
    </w:lvl>
    <w:lvl w:ilvl="4" w:tplc="BDA0505C">
      <w:start w:val="1"/>
      <w:numFmt w:val="bullet"/>
      <w:lvlText w:val="o"/>
      <w:lvlJc w:val="left"/>
      <w:pPr>
        <w:ind w:left="3600" w:hanging="360"/>
      </w:pPr>
      <w:rPr>
        <w:rFonts w:ascii="Courier New" w:hAnsi="Courier New" w:hint="default"/>
      </w:rPr>
    </w:lvl>
    <w:lvl w:ilvl="5" w:tplc="2850D636">
      <w:start w:val="1"/>
      <w:numFmt w:val="bullet"/>
      <w:lvlText w:val=""/>
      <w:lvlJc w:val="left"/>
      <w:pPr>
        <w:ind w:left="4320" w:hanging="360"/>
      </w:pPr>
      <w:rPr>
        <w:rFonts w:ascii="Wingdings" w:hAnsi="Wingdings" w:hint="default"/>
      </w:rPr>
    </w:lvl>
    <w:lvl w:ilvl="6" w:tplc="5BFA1508">
      <w:start w:val="1"/>
      <w:numFmt w:val="bullet"/>
      <w:lvlText w:val=""/>
      <w:lvlJc w:val="left"/>
      <w:pPr>
        <w:ind w:left="5040" w:hanging="360"/>
      </w:pPr>
      <w:rPr>
        <w:rFonts w:ascii="Symbol" w:hAnsi="Symbol" w:hint="default"/>
      </w:rPr>
    </w:lvl>
    <w:lvl w:ilvl="7" w:tplc="49F0FCDC">
      <w:start w:val="1"/>
      <w:numFmt w:val="bullet"/>
      <w:lvlText w:val="o"/>
      <w:lvlJc w:val="left"/>
      <w:pPr>
        <w:ind w:left="5760" w:hanging="360"/>
      </w:pPr>
      <w:rPr>
        <w:rFonts w:ascii="Courier New" w:hAnsi="Courier New" w:hint="default"/>
      </w:rPr>
    </w:lvl>
    <w:lvl w:ilvl="8" w:tplc="19321D64">
      <w:start w:val="1"/>
      <w:numFmt w:val="bullet"/>
      <w:lvlText w:val=""/>
      <w:lvlJc w:val="left"/>
      <w:pPr>
        <w:ind w:left="6480" w:hanging="360"/>
      </w:pPr>
      <w:rPr>
        <w:rFonts w:ascii="Wingdings" w:hAnsi="Wingdings" w:hint="default"/>
      </w:rPr>
    </w:lvl>
  </w:abstractNum>
  <w:abstractNum w:abstractNumId="25" w15:restartNumberingAfterBreak="0">
    <w:nsid w:val="6F9B6BB4"/>
    <w:multiLevelType w:val="hybridMultilevel"/>
    <w:tmpl w:val="73B8D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A2663B"/>
    <w:multiLevelType w:val="hybridMultilevel"/>
    <w:tmpl w:val="7444D974"/>
    <w:lvl w:ilvl="0" w:tplc="E856F118">
      <w:start w:val="1"/>
      <w:numFmt w:val="bullet"/>
      <w:lvlText w:val=""/>
      <w:lvlJc w:val="left"/>
      <w:pPr>
        <w:ind w:left="720" w:hanging="360"/>
      </w:pPr>
      <w:rPr>
        <w:rFonts w:ascii="Symbol" w:hAnsi="Symbol" w:hint="default"/>
      </w:rPr>
    </w:lvl>
    <w:lvl w:ilvl="1" w:tplc="C32AB64C">
      <w:start w:val="1"/>
      <w:numFmt w:val="bullet"/>
      <w:lvlText w:val="o"/>
      <w:lvlJc w:val="left"/>
      <w:pPr>
        <w:ind w:left="1440" w:hanging="360"/>
      </w:pPr>
      <w:rPr>
        <w:rFonts w:ascii="Courier New" w:hAnsi="Courier New" w:hint="default"/>
      </w:rPr>
    </w:lvl>
    <w:lvl w:ilvl="2" w:tplc="F3D83336">
      <w:start w:val="1"/>
      <w:numFmt w:val="bullet"/>
      <w:lvlText w:val=""/>
      <w:lvlJc w:val="left"/>
      <w:pPr>
        <w:ind w:left="2160" w:hanging="360"/>
      </w:pPr>
      <w:rPr>
        <w:rFonts w:ascii="Wingdings" w:hAnsi="Wingdings" w:hint="default"/>
      </w:rPr>
    </w:lvl>
    <w:lvl w:ilvl="3" w:tplc="FD66D9E2">
      <w:start w:val="1"/>
      <w:numFmt w:val="bullet"/>
      <w:lvlText w:val=""/>
      <w:lvlJc w:val="left"/>
      <w:pPr>
        <w:ind w:left="2880" w:hanging="360"/>
      </w:pPr>
      <w:rPr>
        <w:rFonts w:ascii="Symbol" w:hAnsi="Symbol" w:hint="default"/>
      </w:rPr>
    </w:lvl>
    <w:lvl w:ilvl="4" w:tplc="4CB08D12">
      <w:start w:val="1"/>
      <w:numFmt w:val="bullet"/>
      <w:lvlText w:val="o"/>
      <w:lvlJc w:val="left"/>
      <w:pPr>
        <w:ind w:left="3600" w:hanging="360"/>
      </w:pPr>
      <w:rPr>
        <w:rFonts w:ascii="Courier New" w:hAnsi="Courier New" w:hint="default"/>
      </w:rPr>
    </w:lvl>
    <w:lvl w:ilvl="5" w:tplc="5A7CA650">
      <w:start w:val="1"/>
      <w:numFmt w:val="bullet"/>
      <w:lvlText w:val=""/>
      <w:lvlJc w:val="left"/>
      <w:pPr>
        <w:ind w:left="4320" w:hanging="360"/>
      </w:pPr>
      <w:rPr>
        <w:rFonts w:ascii="Wingdings" w:hAnsi="Wingdings" w:hint="default"/>
      </w:rPr>
    </w:lvl>
    <w:lvl w:ilvl="6" w:tplc="F1EC71EA">
      <w:start w:val="1"/>
      <w:numFmt w:val="bullet"/>
      <w:lvlText w:val=""/>
      <w:lvlJc w:val="left"/>
      <w:pPr>
        <w:ind w:left="5040" w:hanging="360"/>
      </w:pPr>
      <w:rPr>
        <w:rFonts w:ascii="Symbol" w:hAnsi="Symbol" w:hint="default"/>
      </w:rPr>
    </w:lvl>
    <w:lvl w:ilvl="7" w:tplc="BD7A69A8">
      <w:start w:val="1"/>
      <w:numFmt w:val="bullet"/>
      <w:lvlText w:val="o"/>
      <w:lvlJc w:val="left"/>
      <w:pPr>
        <w:ind w:left="5760" w:hanging="360"/>
      </w:pPr>
      <w:rPr>
        <w:rFonts w:ascii="Courier New" w:hAnsi="Courier New" w:hint="default"/>
      </w:rPr>
    </w:lvl>
    <w:lvl w:ilvl="8" w:tplc="DE5AE3A4">
      <w:start w:val="1"/>
      <w:numFmt w:val="bullet"/>
      <w:lvlText w:val=""/>
      <w:lvlJc w:val="left"/>
      <w:pPr>
        <w:ind w:left="6480" w:hanging="360"/>
      </w:pPr>
      <w:rPr>
        <w:rFonts w:ascii="Wingdings" w:hAnsi="Wingdings" w:hint="default"/>
      </w:rPr>
    </w:lvl>
  </w:abstractNum>
  <w:abstractNum w:abstractNumId="27" w15:restartNumberingAfterBreak="0">
    <w:nsid w:val="71AD42D1"/>
    <w:multiLevelType w:val="hybridMultilevel"/>
    <w:tmpl w:val="346EE176"/>
    <w:lvl w:ilvl="0" w:tplc="04A225B2">
      <w:start w:val="1"/>
      <w:numFmt w:val="bullet"/>
      <w:lvlText w:val=""/>
      <w:lvlJc w:val="left"/>
      <w:pPr>
        <w:ind w:left="720" w:hanging="360"/>
      </w:pPr>
      <w:rPr>
        <w:rFonts w:ascii="Symbol" w:hAnsi="Symbol" w:hint="default"/>
      </w:rPr>
    </w:lvl>
    <w:lvl w:ilvl="1" w:tplc="9392EFEA">
      <w:start w:val="1"/>
      <w:numFmt w:val="bullet"/>
      <w:lvlText w:val="o"/>
      <w:lvlJc w:val="left"/>
      <w:pPr>
        <w:ind w:left="1440" w:hanging="360"/>
      </w:pPr>
      <w:rPr>
        <w:rFonts w:ascii="Courier New" w:hAnsi="Courier New" w:hint="default"/>
      </w:rPr>
    </w:lvl>
    <w:lvl w:ilvl="2" w:tplc="6BC60C4A">
      <w:start w:val="1"/>
      <w:numFmt w:val="bullet"/>
      <w:lvlText w:val=""/>
      <w:lvlJc w:val="left"/>
      <w:pPr>
        <w:ind w:left="2160" w:hanging="360"/>
      </w:pPr>
      <w:rPr>
        <w:rFonts w:ascii="Wingdings" w:hAnsi="Wingdings" w:hint="default"/>
      </w:rPr>
    </w:lvl>
    <w:lvl w:ilvl="3" w:tplc="AFF861E0">
      <w:start w:val="1"/>
      <w:numFmt w:val="bullet"/>
      <w:lvlText w:val=""/>
      <w:lvlJc w:val="left"/>
      <w:pPr>
        <w:ind w:left="2880" w:hanging="360"/>
      </w:pPr>
      <w:rPr>
        <w:rFonts w:ascii="Symbol" w:hAnsi="Symbol" w:hint="default"/>
      </w:rPr>
    </w:lvl>
    <w:lvl w:ilvl="4" w:tplc="612AEC8C">
      <w:start w:val="1"/>
      <w:numFmt w:val="bullet"/>
      <w:lvlText w:val="o"/>
      <w:lvlJc w:val="left"/>
      <w:pPr>
        <w:ind w:left="3600" w:hanging="360"/>
      </w:pPr>
      <w:rPr>
        <w:rFonts w:ascii="Courier New" w:hAnsi="Courier New" w:hint="default"/>
      </w:rPr>
    </w:lvl>
    <w:lvl w:ilvl="5" w:tplc="4C1E6EC2">
      <w:start w:val="1"/>
      <w:numFmt w:val="bullet"/>
      <w:lvlText w:val=""/>
      <w:lvlJc w:val="left"/>
      <w:pPr>
        <w:ind w:left="4320" w:hanging="360"/>
      </w:pPr>
      <w:rPr>
        <w:rFonts w:ascii="Wingdings" w:hAnsi="Wingdings" w:hint="default"/>
      </w:rPr>
    </w:lvl>
    <w:lvl w:ilvl="6" w:tplc="87264C36">
      <w:start w:val="1"/>
      <w:numFmt w:val="bullet"/>
      <w:lvlText w:val=""/>
      <w:lvlJc w:val="left"/>
      <w:pPr>
        <w:ind w:left="5040" w:hanging="360"/>
      </w:pPr>
      <w:rPr>
        <w:rFonts w:ascii="Symbol" w:hAnsi="Symbol" w:hint="default"/>
      </w:rPr>
    </w:lvl>
    <w:lvl w:ilvl="7" w:tplc="333E22F8">
      <w:start w:val="1"/>
      <w:numFmt w:val="bullet"/>
      <w:lvlText w:val="o"/>
      <w:lvlJc w:val="left"/>
      <w:pPr>
        <w:ind w:left="5760" w:hanging="360"/>
      </w:pPr>
      <w:rPr>
        <w:rFonts w:ascii="Courier New" w:hAnsi="Courier New" w:hint="default"/>
      </w:rPr>
    </w:lvl>
    <w:lvl w:ilvl="8" w:tplc="E2E897D2">
      <w:start w:val="1"/>
      <w:numFmt w:val="bullet"/>
      <w:lvlText w:val=""/>
      <w:lvlJc w:val="left"/>
      <w:pPr>
        <w:ind w:left="6480" w:hanging="360"/>
      </w:pPr>
      <w:rPr>
        <w:rFonts w:ascii="Wingdings" w:hAnsi="Wingdings" w:hint="default"/>
      </w:rPr>
    </w:lvl>
  </w:abstractNum>
  <w:abstractNum w:abstractNumId="28" w15:restartNumberingAfterBreak="0">
    <w:nsid w:val="72B559A3"/>
    <w:multiLevelType w:val="hybridMultilevel"/>
    <w:tmpl w:val="2C0C22BC"/>
    <w:lvl w:ilvl="0" w:tplc="0FA0CEE6">
      <w:start w:val="1"/>
      <w:numFmt w:val="bullet"/>
      <w:lvlText w:val=""/>
      <w:lvlJc w:val="left"/>
      <w:pPr>
        <w:ind w:left="720" w:hanging="360"/>
      </w:pPr>
      <w:rPr>
        <w:rFonts w:ascii="Symbol" w:hAnsi="Symbol" w:hint="default"/>
      </w:rPr>
    </w:lvl>
    <w:lvl w:ilvl="1" w:tplc="EB64F842">
      <w:start w:val="1"/>
      <w:numFmt w:val="bullet"/>
      <w:lvlText w:val="o"/>
      <w:lvlJc w:val="left"/>
      <w:pPr>
        <w:ind w:left="1440" w:hanging="360"/>
      </w:pPr>
      <w:rPr>
        <w:rFonts w:ascii="Courier New" w:hAnsi="Courier New" w:hint="default"/>
      </w:rPr>
    </w:lvl>
    <w:lvl w:ilvl="2" w:tplc="81622E6A">
      <w:start w:val="1"/>
      <w:numFmt w:val="bullet"/>
      <w:lvlText w:val=""/>
      <w:lvlJc w:val="left"/>
      <w:pPr>
        <w:ind w:left="2160" w:hanging="360"/>
      </w:pPr>
      <w:rPr>
        <w:rFonts w:ascii="Wingdings" w:hAnsi="Wingdings" w:hint="default"/>
      </w:rPr>
    </w:lvl>
    <w:lvl w:ilvl="3" w:tplc="FD86BACC">
      <w:start w:val="1"/>
      <w:numFmt w:val="bullet"/>
      <w:lvlText w:val=""/>
      <w:lvlJc w:val="left"/>
      <w:pPr>
        <w:ind w:left="2880" w:hanging="360"/>
      </w:pPr>
      <w:rPr>
        <w:rFonts w:ascii="Symbol" w:hAnsi="Symbol" w:hint="default"/>
      </w:rPr>
    </w:lvl>
    <w:lvl w:ilvl="4" w:tplc="AE7EB2D6">
      <w:start w:val="1"/>
      <w:numFmt w:val="bullet"/>
      <w:lvlText w:val="o"/>
      <w:lvlJc w:val="left"/>
      <w:pPr>
        <w:ind w:left="3600" w:hanging="360"/>
      </w:pPr>
      <w:rPr>
        <w:rFonts w:ascii="Courier New" w:hAnsi="Courier New" w:hint="default"/>
      </w:rPr>
    </w:lvl>
    <w:lvl w:ilvl="5" w:tplc="42B6CCFE">
      <w:start w:val="1"/>
      <w:numFmt w:val="bullet"/>
      <w:lvlText w:val=""/>
      <w:lvlJc w:val="left"/>
      <w:pPr>
        <w:ind w:left="4320" w:hanging="360"/>
      </w:pPr>
      <w:rPr>
        <w:rFonts w:ascii="Wingdings" w:hAnsi="Wingdings" w:hint="default"/>
      </w:rPr>
    </w:lvl>
    <w:lvl w:ilvl="6" w:tplc="CC7C6B2A">
      <w:start w:val="1"/>
      <w:numFmt w:val="bullet"/>
      <w:lvlText w:val=""/>
      <w:lvlJc w:val="left"/>
      <w:pPr>
        <w:ind w:left="5040" w:hanging="360"/>
      </w:pPr>
      <w:rPr>
        <w:rFonts w:ascii="Symbol" w:hAnsi="Symbol" w:hint="default"/>
      </w:rPr>
    </w:lvl>
    <w:lvl w:ilvl="7" w:tplc="80F0F142">
      <w:start w:val="1"/>
      <w:numFmt w:val="bullet"/>
      <w:lvlText w:val="o"/>
      <w:lvlJc w:val="left"/>
      <w:pPr>
        <w:ind w:left="5760" w:hanging="360"/>
      </w:pPr>
      <w:rPr>
        <w:rFonts w:ascii="Courier New" w:hAnsi="Courier New" w:hint="default"/>
      </w:rPr>
    </w:lvl>
    <w:lvl w:ilvl="8" w:tplc="28382FC2">
      <w:start w:val="1"/>
      <w:numFmt w:val="bullet"/>
      <w:lvlText w:val=""/>
      <w:lvlJc w:val="left"/>
      <w:pPr>
        <w:ind w:left="6480" w:hanging="360"/>
      </w:pPr>
      <w:rPr>
        <w:rFonts w:ascii="Wingdings" w:hAnsi="Wingdings" w:hint="default"/>
      </w:rPr>
    </w:lvl>
  </w:abstractNum>
  <w:abstractNum w:abstractNumId="29" w15:restartNumberingAfterBreak="0">
    <w:nsid w:val="79755EC5"/>
    <w:multiLevelType w:val="hybridMultilevel"/>
    <w:tmpl w:val="CFDEF5B2"/>
    <w:lvl w:ilvl="0" w:tplc="6880912C">
      <w:start w:val="1"/>
      <w:numFmt w:val="bullet"/>
      <w:lvlText w:val=""/>
      <w:lvlJc w:val="left"/>
      <w:pPr>
        <w:ind w:left="720" w:hanging="360"/>
      </w:pPr>
      <w:rPr>
        <w:rFonts w:ascii="Symbol" w:hAnsi="Symbol" w:hint="default"/>
      </w:rPr>
    </w:lvl>
    <w:lvl w:ilvl="1" w:tplc="D6647C22">
      <w:start w:val="1"/>
      <w:numFmt w:val="bullet"/>
      <w:lvlText w:val="o"/>
      <w:lvlJc w:val="left"/>
      <w:pPr>
        <w:ind w:left="1440" w:hanging="360"/>
      </w:pPr>
      <w:rPr>
        <w:rFonts w:ascii="Courier New" w:hAnsi="Courier New" w:hint="default"/>
      </w:rPr>
    </w:lvl>
    <w:lvl w:ilvl="2" w:tplc="C4EAFF0C">
      <w:start w:val="1"/>
      <w:numFmt w:val="bullet"/>
      <w:lvlText w:val=""/>
      <w:lvlJc w:val="left"/>
      <w:pPr>
        <w:ind w:left="2160" w:hanging="360"/>
      </w:pPr>
      <w:rPr>
        <w:rFonts w:ascii="Wingdings" w:hAnsi="Wingdings" w:hint="default"/>
      </w:rPr>
    </w:lvl>
    <w:lvl w:ilvl="3" w:tplc="2C38D774">
      <w:start w:val="1"/>
      <w:numFmt w:val="bullet"/>
      <w:lvlText w:val=""/>
      <w:lvlJc w:val="left"/>
      <w:pPr>
        <w:ind w:left="2880" w:hanging="360"/>
      </w:pPr>
      <w:rPr>
        <w:rFonts w:ascii="Symbol" w:hAnsi="Symbol" w:hint="default"/>
      </w:rPr>
    </w:lvl>
    <w:lvl w:ilvl="4" w:tplc="230E337E">
      <w:start w:val="1"/>
      <w:numFmt w:val="bullet"/>
      <w:lvlText w:val="o"/>
      <w:lvlJc w:val="left"/>
      <w:pPr>
        <w:ind w:left="3600" w:hanging="360"/>
      </w:pPr>
      <w:rPr>
        <w:rFonts w:ascii="Courier New" w:hAnsi="Courier New" w:hint="default"/>
      </w:rPr>
    </w:lvl>
    <w:lvl w:ilvl="5" w:tplc="B3EAA1EE">
      <w:start w:val="1"/>
      <w:numFmt w:val="bullet"/>
      <w:lvlText w:val=""/>
      <w:lvlJc w:val="left"/>
      <w:pPr>
        <w:ind w:left="4320" w:hanging="360"/>
      </w:pPr>
      <w:rPr>
        <w:rFonts w:ascii="Wingdings" w:hAnsi="Wingdings" w:hint="default"/>
      </w:rPr>
    </w:lvl>
    <w:lvl w:ilvl="6" w:tplc="BD364400">
      <w:start w:val="1"/>
      <w:numFmt w:val="bullet"/>
      <w:lvlText w:val=""/>
      <w:lvlJc w:val="left"/>
      <w:pPr>
        <w:ind w:left="5040" w:hanging="360"/>
      </w:pPr>
      <w:rPr>
        <w:rFonts w:ascii="Symbol" w:hAnsi="Symbol" w:hint="default"/>
      </w:rPr>
    </w:lvl>
    <w:lvl w:ilvl="7" w:tplc="2E46B8D2">
      <w:start w:val="1"/>
      <w:numFmt w:val="bullet"/>
      <w:lvlText w:val="o"/>
      <w:lvlJc w:val="left"/>
      <w:pPr>
        <w:ind w:left="5760" w:hanging="360"/>
      </w:pPr>
      <w:rPr>
        <w:rFonts w:ascii="Courier New" w:hAnsi="Courier New" w:hint="default"/>
      </w:rPr>
    </w:lvl>
    <w:lvl w:ilvl="8" w:tplc="CCE4D52E">
      <w:start w:val="1"/>
      <w:numFmt w:val="bullet"/>
      <w:lvlText w:val=""/>
      <w:lvlJc w:val="left"/>
      <w:pPr>
        <w:ind w:left="6480" w:hanging="360"/>
      </w:pPr>
      <w:rPr>
        <w:rFonts w:ascii="Wingdings" w:hAnsi="Wingdings" w:hint="default"/>
      </w:rPr>
    </w:lvl>
  </w:abstractNum>
  <w:abstractNum w:abstractNumId="30" w15:restartNumberingAfterBreak="0">
    <w:nsid w:val="7C732CBC"/>
    <w:multiLevelType w:val="hybridMultilevel"/>
    <w:tmpl w:val="EA48821E"/>
    <w:lvl w:ilvl="0" w:tplc="6018FFBE">
      <w:start w:val="1"/>
      <w:numFmt w:val="bullet"/>
      <w:lvlText w:val=""/>
      <w:lvlJc w:val="left"/>
      <w:pPr>
        <w:ind w:left="720" w:hanging="360"/>
      </w:pPr>
      <w:rPr>
        <w:rFonts w:ascii="Symbol" w:hAnsi="Symbol" w:hint="default"/>
      </w:rPr>
    </w:lvl>
    <w:lvl w:ilvl="1" w:tplc="DAFE026C">
      <w:start w:val="1"/>
      <w:numFmt w:val="bullet"/>
      <w:lvlText w:val="o"/>
      <w:lvlJc w:val="left"/>
      <w:pPr>
        <w:ind w:left="1440" w:hanging="360"/>
      </w:pPr>
      <w:rPr>
        <w:rFonts w:ascii="Courier New" w:hAnsi="Courier New" w:hint="default"/>
      </w:rPr>
    </w:lvl>
    <w:lvl w:ilvl="2" w:tplc="22D83738">
      <w:start w:val="1"/>
      <w:numFmt w:val="bullet"/>
      <w:lvlText w:val=""/>
      <w:lvlJc w:val="left"/>
      <w:pPr>
        <w:ind w:left="2160" w:hanging="360"/>
      </w:pPr>
      <w:rPr>
        <w:rFonts w:ascii="Wingdings" w:hAnsi="Wingdings" w:hint="default"/>
      </w:rPr>
    </w:lvl>
    <w:lvl w:ilvl="3" w:tplc="A92204BA">
      <w:start w:val="1"/>
      <w:numFmt w:val="bullet"/>
      <w:lvlText w:val=""/>
      <w:lvlJc w:val="left"/>
      <w:pPr>
        <w:ind w:left="2880" w:hanging="360"/>
      </w:pPr>
      <w:rPr>
        <w:rFonts w:ascii="Symbol" w:hAnsi="Symbol" w:hint="default"/>
      </w:rPr>
    </w:lvl>
    <w:lvl w:ilvl="4" w:tplc="B6D8EC76">
      <w:start w:val="1"/>
      <w:numFmt w:val="bullet"/>
      <w:lvlText w:val="o"/>
      <w:lvlJc w:val="left"/>
      <w:pPr>
        <w:ind w:left="3600" w:hanging="360"/>
      </w:pPr>
      <w:rPr>
        <w:rFonts w:ascii="Courier New" w:hAnsi="Courier New" w:hint="default"/>
      </w:rPr>
    </w:lvl>
    <w:lvl w:ilvl="5" w:tplc="25BCED8A">
      <w:start w:val="1"/>
      <w:numFmt w:val="bullet"/>
      <w:lvlText w:val=""/>
      <w:lvlJc w:val="left"/>
      <w:pPr>
        <w:ind w:left="4320" w:hanging="360"/>
      </w:pPr>
      <w:rPr>
        <w:rFonts w:ascii="Wingdings" w:hAnsi="Wingdings" w:hint="default"/>
      </w:rPr>
    </w:lvl>
    <w:lvl w:ilvl="6" w:tplc="46EE89FE">
      <w:start w:val="1"/>
      <w:numFmt w:val="bullet"/>
      <w:lvlText w:val=""/>
      <w:lvlJc w:val="left"/>
      <w:pPr>
        <w:ind w:left="5040" w:hanging="360"/>
      </w:pPr>
      <w:rPr>
        <w:rFonts w:ascii="Symbol" w:hAnsi="Symbol" w:hint="default"/>
      </w:rPr>
    </w:lvl>
    <w:lvl w:ilvl="7" w:tplc="38765FA8">
      <w:start w:val="1"/>
      <w:numFmt w:val="bullet"/>
      <w:lvlText w:val="o"/>
      <w:lvlJc w:val="left"/>
      <w:pPr>
        <w:ind w:left="5760" w:hanging="360"/>
      </w:pPr>
      <w:rPr>
        <w:rFonts w:ascii="Courier New" w:hAnsi="Courier New" w:hint="default"/>
      </w:rPr>
    </w:lvl>
    <w:lvl w:ilvl="8" w:tplc="45261066">
      <w:start w:val="1"/>
      <w:numFmt w:val="bullet"/>
      <w:lvlText w:val=""/>
      <w:lvlJc w:val="left"/>
      <w:pPr>
        <w:ind w:left="6480" w:hanging="360"/>
      </w:pPr>
      <w:rPr>
        <w:rFonts w:ascii="Wingdings" w:hAnsi="Wingdings" w:hint="default"/>
      </w:rPr>
    </w:lvl>
  </w:abstractNum>
  <w:abstractNum w:abstractNumId="31" w15:restartNumberingAfterBreak="0">
    <w:nsid w:val="7CE354DB"/>
    <w:multiLevelType w:val="hybridMultilevel"/>
    <w:tmpl w:val="4086CEC0"/>
    <w:lvl w:ilvl="0" w:tplc="2B60634C">
      <w:start w:val="1"/>
      <w:numFmt w:val="bullet"/>
      <w:lvlText w:val=""/>
      <w:lvlJc w:val="left"/>
      <w:pPr>
        <w:ind w:left="720" w:hanging="360"/>
      </w:pPr>
      <w:rPr>
        <w:rFonts w:ascii="Symbol" w:hAnsi="Symbol" w:hint="default"/>
      </w:rPr>
    </w:lvl>
    <w:lvl w:ilvl="1" w:tplc="C70496FE">
      <w:start w:val="1"/>
      <w:numFmt w:val="bullet"/>
      <w:lvlText w:val="o"/>
      <w:lvlJc w:val="left"/>
      <w:pPr>
        <w:ind w:left="1440" w:hanging="360"/>
      </w:pPr>
      <w:rPr>
        <w:rFonts w:ascii="Courier New" w:hAnsi="Courier New" w:hint="default"/>
      </w:rPr>
    </w:lvl>
    <w:lvl w:ilvl="2" w:tplc="31505724">
      <w:start w:val="1"/>
      <w:numFmt w:val="bullet"/>
      <w:lvlText w:val=""/>
      <w:lvlJc w:val="left"/>
      <w:pPr>
        <w:ind w:left="2160" w:hanging="360"/>
      </w:pPr>
      <w:rPr>
        <w:rFonts w:ascii="Wingdings" w:hAnsi="Wingdings" w:hint="default"/>
      </w:rPr>
    </w:lvl>
    <w:lvl w:ilvl="3" w:tplc="8CAC4E70">
      <w:start w:val="1"/>
      <w:numFmt w:val="bullet"/>
      <w:lvlText w:val=""/>
      <w:lvlJc w:val="left"/>
      <w:pPr>
        <w:ind w:left="2880" w:hanging="360"/>
      </w:pPr>
      <w:rPr>
        <w:rFonts w:ascii="Symbol" w:hAnsi="Symbol" w:hint="default"/>
      </w:rPr>
    </w:lvl>
    <w:lvl w:ilvl="4" w:tplc="9F02B370">
      <w:start w:val="1"/>
      <w:numFmt w:val="bullet"/>
      <w:lvlText w:val="o"/>
      <w:lvlJc w:val="left"/>
      <w:pPr>
        <w:ind w:left="3600" w:hanging="360"/>
      </w:pPr>
      <w:rPr>
        <w:rFonts w:ascii="Courier New" w:hAnsi="Courier New" w:hint="default"/>
      </w:rPr>
    </w:lvl>
    <w:lvl w:ilvl="5" w:tplc="74601F9E">
      <w:start w:val="1"/>
      <w:numFmt w:val="bullet"/>
      <w:lvlText w:val=""/>
      <w:lvlJc w:val="left"/>
      <w:pPr>
        <w:ind w:left="4320" w:hanging="360"/>
      </w:pPr>
      <w:rPr>
        <w:rFonts w:ascii="Wingdings" w:hAnsi="Wingdings" w:hint="default"/>
      </w:rPr>
    </w:lvl>
    <w:lvl w:ilvl="6" w:tplc="6DDAD790">
      <w:start w:val="1"/>
      <w:numFmt w:val="bullet"/>
      <w:lvlText w:val=""/>
      <w:lvlJc w:val="left"/>
      <w:pPr>
        <w:ind w:left="5040" w:hanging="360"/>
      </w:pPr>
      <w:rPr>
        <w:rFonts w:ascii="Symbol" w:hAnsi="Symbol" w:hint="default"/>
      </w:rPr>
    </w:lvl>
    <w:lvl w:ilvl="7" w:tplc="6BA05EC0">
      <w:start w:val="1"/>
      <w:numFmt w:val="bullet"/>
      <w:lvlText w:val="o"/>
      <w:lvlJc w:val="left"/>
      <w:pPr>
        <w:ind w:left="5760" w:hanging="360"/>
      </w:pPr>
      <w:rPr>
        <w:rFonts w:ascii="Courier New" w:hAnsi="Courier New" w:hint="default"/>
      </w:rPr>
    </w:lvl>
    <w:lvl w:ilvl="8" w:tplc="446C6096">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1"/>
  </w:num>
  <w:num w:numId="4">
    <w:abstractNumId w:val="8"/>
  </w:num>
  <w:num w:numId="5">
    <w:abstractNumId w:val="23"/>
  </w:num>
  <w:num w:numId="6">
    <w:abstractNumId w:val="18"/>
  </w:num>
  <w:num w:numId="7">
    <w:abstractNumId w:val="10"/>
  </w:num>
  <w:num w:numId="8">
    <w:abstractNumId w:val="0"/>
  </w:num>
  <w:num w:numId="9">
    <w:abstractNumId w:val="5"/>
  </w:num>
  <w:num w:numId="10">
    <w:abstractNumId w:val="3"/>
  </w:num>
  <w:num w:numId="11">
    <w:abstractNumId w:val="25"/>
  </w:num>
  <w:num w:numId="12">
    <w:abstractNumId w:val="15"/>
  </w:num>
  <w:num w:numId="13">
    <w:abstractNumId w:val="19"/>
  </w:num>
  <w:num w:numId="14">
    <w:abstractNumId w:val="4"/>
  </w:num>
  <w:num w:numId="15">
    <w:abstractNumId w:val="13"/>
  </w:num>
  <w:num w:numId="16">
    <w:abstractNumId w:val="20"/>
  </w:num>
  <w:num w:numId="17">
    <w:abstractNumId w:val="29"/>
  </w:num>
  <w:num w:numId="18">
    <w:abstractNumId w:val="22"/>
  </w:num>
  <w:num w:numId="19">
    <w:abstractNumId w:val="14"/>
  </w:num>
  <w:num w:numId="20">
    <w:abstractNumId w:val="24"/>
  </w:num>
  <w:num w:numId="21">
    <w:abstractNumId w:val="27"/>
  </w:num>
  <w:num w:numId="22">
    <w:abstractNumId w:val="26"/>
  </w:num>
  <w:num w:numId="23">
    <w:abstractNumId w:val="6"/>
  </w:num>
  <w:num w:numId="24">
    <w:abstractNumId w:val="2"/>
  </w:num>
  <w:num w:numId="25">
    <w:abstractNumId w:val="30"/>
  </w:num>
  <w:num w:numId="26">
    <w:abstractNumId w:val="11"/>
  </w:num>
  <w:num w:numId="27">
    <w:abstractNumId w:val="31"/>
  </w:num>
  <w:num w:numId="28">
    <w:abstractNumId w:val="28"/>
  </w:num>
  <w:num w:numId="29">
    <w:abstractNumId w:val="12"/>
  </w:num>
  <w:num w:numId="30">
    <w:abstractNumId w:val="9"/>
  </w:num>
  <w:num w:numId="31">
    <w:abstractNumId w:val="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tDAxMDe0NDYzMDVU0lEKTi0uzszPAykwMqoFAODiauUtAAAA"/>
  </w:docVars>
  <w:rsids>
    <w:rsidRoot w:val="00CD1240"/>
    <w:rsid w:val="00004392"/>
    <w:rsid w:val="00004DB9"/>
    <w:rsid w:val="000061DC"/>
    <w:rsid w:val="00007641"/>
    <w:rsid w:val="0001110A"/>
    <w:rsid w:val="00011167"/>
    <w:rsid w:val="00016BF2"/>
    <w:rsid w:val="00020019"/>
    <w:rsid w:val="00021179"/>
    <w:rsid w:val="00022F23"/>
    <w:rsid w:val="00024710"/>
    <w:rsid w:val="00026ECE"/>
    <w:rsid w:val="00030714"/>
    <w:rsid w:val="00034CBE"/>
    <w:rsid w:val="00036EA0"/>
    <w:rsid w:val="00037EF6"/>
    <w:rsid w:val="00040DB5"/>
    <w:rsid w:val="00042971"/>
    <w:rsid w:val="00046536"/>
    <w:rsid w:val="00046B81"/>
    <w:rsid w:val="00047C8A"/>
    <w:rsid w:val="00051BD3"/>
    <w:rsid w:val="00051D7A"/>
    <w:rsid w:val="00052E4F"/>
    <w:rsid w:val="00056268"/>
    <w:rsid w:val="00056370"/>
    <w:rsid w:val="00061A6B"/>
    <w:rsid w:val="00062149"/>
    <w:rsid w:val="000633F0"/>
    <w:rsid w:val="00065A98"/>
    <w:rsid w:val="00066C77"/>
    <w:rsid w:val="00070220"/>
    <w:rsid w:val="0007131C"/>
    <w:rsid w:val="00071E70"/>
    <w:rsid w:val="00072D4B"/>
    <w:rsid w:val="00075C1F"/>
    <w:rsid w:val="00084A43"/>
    <w:rsid w:val="0008644C"/>
    <w:rsid w:val="00087AA7"/>
    <w:rsid w:val="00087F28"/>
    <w:rsid w:val="00094951"/>
    <w:rsid w:val="00097856"/>
    <w:rsid w:val="000A005B"/>
    <w:rsid w:val="000A0C8D"/>
    <w:rsid w:val="000A1F37"/>
    <w:rsid w:val="000A22FB"/>
    <w:rsid w:val="000A3F30"/>
    <w:rsid w:val="000A7415"/>
    <w:rsid w:val="000B3118"/>
    <w:rsid w:val="000B4D5A"/>
    <w:rsid w:val="000B616F"/>
    <w:rsid w:val="000B7677"/>
    <w:rsid w:val="000C1559"/>
    <w:rsid w:val="000C4614"/>
    <w:rsid w:val="000C5602"/>
    <w:rsid w:val="000C60A9"/>
    <w:rsid w:val="000D00A3"/>
    <w:rsid w:val="000D0523"/>
    <w:rsid w:val="000D1051"/>
    <w:rsid w:val="000D1091"/>
    <w:rsid w:val="000D16AD"/>
    <w:rsid w:val="000D2ACB"/>
    <w:rsid w:val="000D48C2"/>
    <w:rsid w:val="000D4CAA"/>
    <w:rsid w:val="000D58CF"/>
    <w:rsid w:val="000E0A0A"/>
    <w:rsid w:val="000E0AC6"/>
    <w:rsid w:val="000E1CD9"/>
    <w:rsid w:val="000E2EA2"/>
    <w:rsid w:val="000E690E"/>
    <w:rsid w:val="000F1A85"/>
    <w:rsid w:val="000F46F4"/>
    <w:rsid w:val="00100E3B"/>
    <w:rsid w:val="00102043"/>
    <w:rsid w:val="0010264B"/>
    <w:rsid w:val="00103207"/>
    <w:rsid w:val="001048E0"/>
    <w:rsid w:val="0011035B"/>
    <w:rsid w:val="0011330E"/>
    <w:rsid w:val="00117611"/>
    <w:rsid w:val="00127219"/>
    <w:rsid w:val="001275F8"/>
    <w:rsid w:val="0013146B"/>
    <w:rsid w:val="00136288"/>
    <w:rsid w:val="001403E5"/>
    <w:rsid w:val="0014234E"/>
    <w:rsid w:val="00143330"/>
    <w:rsid w:val="00145565"/>
    <w:rsid w:val="00151A0B"/>
    <w:rsid w:val="00151ED2"/>
    <w:rsid w:val="00153579"/>
    <w:rsid w:val="00157DFE"/>
    <w:rsid w:val="00165563"/>
    <w:rsid w:val="00170508"/>
    <w:rsid w:val="001734B5"/>
    <w:rsid w:val="00175D18"/>
    <w:rsid w:val="001773FA"/>
    <w:rsid w:val="00177D28"/>
    <w:rsid w:val="00181620"/>
    <w:rsid w:val="001843BA"/>
    <w:rsid w:val="001853CE"/>
    <w:rsid w:val="00185518"/>
    <w:rsid w:val="00185E48"/>
    <w:rsid w:val="001873C2"/>
    <w:rsid w:val="00191A75"/>
    <w:rsid w:val="001923E8"/>
    <w:rsid w:val="00192C58"/>
    <w:rsid w:val="00193963"/>
    <w:rsid w:val="0019622A"/>
    <w:rsid w:val="00196719"/>
    <w:rsid w:val="001A0FEA"/>
    <w:rsid w:val="001A4B3C"/>
    <w:rsid w:val="001A528F"/>
    <w:rsid w:val="001B0C32"/>
    <w:rsid w:val="001B0E1F"/>
    <w:rsid w:val="001B5B03"/>
    <w:rsid w:val="001B5D80"/>
    <w:rsid w:val="001C4126"/>
    <w:rsid w:val="001C4EAD"/>
    <w:rsid w:val="001C4EE1"/>
    <w:rsid w:val="001C5AAC"/>
    <w:rsid w:val="001D0316"/>
    <w:rsid w:val="001D28D9"/>
    <w:rsid w:val="001D3202"/>
    <w:rsid w:val="001D3660"/>
    <w:rsid w:val="001D6C47"/>
    <w:rsid w:val="001E1276"/>
    <w:rsid w:val="001E19AE"/>
    <w:rsid w:val="001E2128"/>
    <w:rsid w:val="001F0001"/>
    <w:rsid w:val="001F21D2"/>
    <w:rsid w:val="001F2940"/>
    <w:rsid w:val="001F45AC"/>
    <w:rsid w:val="001F7BCB"/>
    <w:rsid w:val="001F7ED8"/>
    <w:rsid w:val="002018FF"/>
    <w:rsid w:val="00203517"/>
    <w:rsid w:val="00211F3A"/>
    <w:rsid w:val="00212674"/>
    <w:rsid w:val="0021334F"/>
    <w:rsid w:val="00215578"/>
    <w:rsid w:val="002163CE"/>
    <w:rsid w:val="0021741E"/>
    <w:rsid w:val="00220353"/>
    <w:rsid w:val="00221B55"/>
    <w:rsid w:val="002229F0"/>
    <w:rsid w:val="0022348F"/>
    <w:rsid w:val="002235D8"/>
    <w:rsid w:val="00223A9B"/>
    <w:rsid w:val="00226AC6"/>
    <w:rsid w:val="00226CD4"/>
    <w:rsid w:val="00227BCA"/>
    <w:rsid w:val="00227CD0"/>
    <w:rsid w:val="00232E07"/>
    <w:rsid w:val="00232EC9"/>
    <w:rsid w:val="00232F4C"/>
    <w:rsid w:val="002331DB"/>
    <w:rsid w:val="002349E9"/>
    <w:rsid w:val="00237751"/>
    <w:rsid w:val="00237C1A"/>
    <w:rsid w:val="00237E10"/>
    <w:rsid w:val="00240C90"/>
    <w:rsid w:val="00240D69"/>
    <w:rsid w:val="0024285A"/>
    <w:rsid w:val="00246A75"/>
    <w:rsid w:val="002509DD"/>
    <w:rsid w:val="00252794"/>
    <w:rsid w:val="00252F8A"/>
    <w:rsid w:val="00255B3D"/>
    <w:rsid w:val="00266C8A"/>
    <w:rsid w:val="002708C3"/>
    <w:rsid w:val="002717FC"/>
    <w:rsid w:val="002759F7"/>
    <w:rsid w:val="00277A2C"/>
    <w:rsid w:val="00280689"/>
    <w:rsid w:val="00281552"/>
    <w:rsid w:val="00281931"/>
    <w:rsid w:val="00281949"/>
    <w:rsid w:val="00281AD8"/>
    <w:rsid w:val="00282880"/>
    <w:rsid w:val="00282C64"/>
    <w:rsid w:val="00282D22"/>
    <w:rsid w:val="00283EEF"/>
    <w:rsid w:val="00284160"/>
    <w:rsid w:val="00284911"/>
    <w:rsid w:val="00284F7D"/>
    <w:rsid w:val="00285372"/>
    <w:rsid w:val="00286CBE"/>
    <w:rsid w:val="00287EAB"/>
    <w:rsid w:val="00292E24"/>
    <w:rsid w:val="0029371F"/>
    <w:rsid w:val="00293760"/>
    <w:rsid w:val="002938F1"/>
    <w:rsid w:val="00293ABD"/>
    <w:rsid w:val="00294146"/>
    <w:rsid w:val="002948C2"/>
    <w:rsid w:val="002A0A6F"/>
    <w:rsid w:val="002A256B"/>
    <w:rsid w:val="002A3C27"/>
    <w:rsid w:val="002A3C2D"/>
    <w:rsid w:val="002A6B0C"/>
    <w:rsid w:val="002B36EA"/>
    <w:rsid w:val="002B581C"/>
    <w:rsid w:val="002B7A2E"/>
    <w:rsid w:val="002C0A66"/>
    <w:rsid w:val="002C276C"/>
    <w:rsid w:val="002C31A8"/>
    <w:rsid w:val="002C6567"/>
    <w:rsid w:val="002E129F"/>
    <w:rsid w:val="002E2B28"/>
    <w:rsid w:val="002E5160"/>
    <w:rsid w:val="002F1B37"/>
    <w:rsid w:val="002F5B5C"/>
    <w:rsid w:val="002F6F88"/>
    <w:rsid w:val="0030032F"/>
    <w:rsid w:val="00300A92"/>
    <w:rsid w:val="00301137"/>
    <w:rsid w:val="0030204C"/>
    <w:rsid w:val="003027F4"/>
    <w:rsid w:val="00303522"/>
    <w:rsid w:val="00303CFD"/>
    <w:rsid w:val="003046E3"/>
    <w:rsid w:val="00307351"/>
    <w:rsid w:val="00311C1E"/>
    <w:rsid w:val="003130F6"/>
    <w:rsid w:val="003142A8"/>
    <w:rsid w:val="0031536B"/>
    <w:rsid w:val="00317439"/>
    <w:rsid w:val="003200C8"/>
    <w:rsid w:val="00322158"/>
    <w:rsid w:val="0032240A"/>
    <w:rsid w:val="00322738"/>
    <w:rsid w:val="0032295E"/>
    <w:rsid w:val="00323491"/>
    <w:rsid w:val="00331D36"/>
    <w:rsid w:val="00331DD7"/>
    <w:rsid w:val="00332EC4"/>
    <w:rsid w:val="00334E22"/>
    <w:rsid w:val="00335C5B"/>
    <w:rsid w:val="0033683F"/>
    <w:rsid w:val="003407DF"/>
    <w:rsid w:val="00340C30"/>
    <w:rsid w:val="003440EB"/>
    <w:rsid w:val="003502A9"/>
    <w:rsid w:val="00354454"/>
    <w:rsid w:val="00357318"/>
    <w:rsid w:val="003611FA"/>
    <w:rsid w:val="00361711"/>
    <w:rsid w:val="00364AA8"/>
    <w:rsid w:val="0036544E"/>
    <w:rsid w:val="00366573"/>
    <w:rsid w:val="00366EEB"/>
    <w:rsid w:val="003671AF"/>
    <w:rsid w:val="003676A9"/>
    <w:rsid w:val="003724E4"/>
    <w:rsid w:val="00374485"/>
    <w:rsid w:val="003745D5"/>
    <w:rsid w:val="00375AC3"/>
    <w:rsid w:val="00380E72"/>
    <w:rsid w:val="003841FC"/>
    <w:rsid w:val="0038426D"/>
    <w:rsid w:val="00392766"/>
    <w:rsid w:val="00394D24"/>
    <w:rsid w:val="003A16CA"/>
    <w:rsid w:val="003A2ACF"/>
    <w:rsid w:val="003A46E7"/>
    <w:rsid w:val="003A5A40"/>
    <w:rsid w:val="003A5CAA"/>
    <w:rsid w:val="003A640E"/>
    <w:rsid w:val="003A643A"/>
    <w:rsid w:val="003A6921"/>
    <w:rsid w:val="003B0345"/>
    <w:rsid w:val="003B293D"/>
    <w:rsid w:val="003B301E"/>
    <w:rsid w:val="003B3971"/>
    <w:rsid w:val="003B4740"/>
    <w:rsid w:val="003B4D5E"/>
    <w:rsid w:val="003B6DB8"/>
    <w:rsid w:val="003C0B32"/>
    <w:rsid w:val="003C143A"/>
    <w:rsid w:val="003C1525"/>
    <w:rsid w:val="003C587C"/>
    <w:rsid w:val="003C5A40"/>
    <w:rsid w:val="003D3B26"/>
    <w:rsid w:val="003D5D71"/>
    <w:rsid w:val="003D780B"/>
    <w:rsid w:val="003D7CB9"/>
    <w:rsid w:val="003E2835"/>
    <w:rsid w:val="003E4891"/>
    <w:rsid w:val="003E68C3"/>
    <w:rsid w:val="003E7858"/>
    <w:rsid w:val="003F1BD2"/>
    <w:rsid w:val="003F2680"/>
    <w:rsid w:val="003F365B"/>
    <w:rsid w:val="003F3E0E"/>
    <w:rsid w:val="003F485C"/>
    <w:rsid w:val="003F5EE8"/>
    <w:rsid w:val="00400820"/>
    <w:rsid w:val="00402038"/>
    <w:rsid w:val="0040217E"/>
    <w:rsid w:val="0040390E"/>
    <w:rsid w:val="0041078D"/>
    <w:rsid w:val="0041131E"/>
    <w:rsid w:val="0041366D"/>
    <w:rsid w:val="00413D89"/>
    <w:rsid w:val="00413DBE"/>
    <w:rsid w:val="00413EA7"/>
    <w:rsid w:val="00415996"/>
    <w:rsid w:val="00415BF7"/>
    <w:rsid w:val="00416523"/>
    <w:rsid w:val="0041692E"/>
    <w:rsid w:val="004252F3"/>
    <w:rsid w:val="004318DD"/>
    <w:rsid w:val="00432697"/>
    <w:rsid w:val="00435564"/>
    <w:rsid w:val="00440A13"/>
    <w:rsid w:val="004440CF"/>
    <w:rsid w:val="004443E3"/>
    <w:rsid w:val="00451841"/>
    <w:rsid w:val="00451AC1"/>
    <w:rsid w:val="00453FB1"/>
    <w:rsid w:val="00455F33"/>
    <w:rsid w:val="00455FA3"/>
    <w:rsid w:val="00456D38"/>
    <w:rsid w:val="004677F3"/>
    <w:rsid w:val="00467C38"/>
    <w:rsid w:val="004704A6"/>
    <w:rsid w:val="0047273B"/>
    <w:rsid w:val="00476075"/>
    <w:rsid w:val="00476F05"/>
    <w:rsid w:val="004802BE"/>
    <w:rsid w:val="004842EF"/>
    <w:rsid w:val="00484ED8"/>
    <w:rsid w:val="0048624B"/>
    <w:rsid w:val="00486BD4"/>
    <w:rsid w:val="00486FE6"/>
    <w:rsid w:val="00492676"/>
    <w:rsid w:val="00492BC8"/>
    <w:rsid w:val="004937DB"/>
    <w:rsid w:val="004A22BD"/>
    <w:rsid w:val="004A3FF0"/>
    <w:rsid w:val="004A55C1"/>
    <w:rsid w:val="004A6F60"/>
    <w:rsid w:val="004A7ECD"/>
    <w:rsid w:val="004B0D02"/>
    <w:rsid w:val="004B2479"/>
    <w:rsid w:val="004B64CF"/>
    <w:rsid w:val="004B6B7A"/>
    <w:rsid w:val="004B7AAD"/>
    <w:rsid w:val="004C4DA1"/>
    <w:rsid w:val="004C638A"/>
    <w:rsid w:val="004D1394"/>
    <w:rsid w:val="004D5274"/>
    <w:rsid w:val="004D67A2"/>
    <w:rsid w:val="004D6A24"/>
    <w:rsid w:val="004D6EB7"/>
    <w:rsid w:val="004D7F2D"/>
    <w:rsid w:val="004E56EC"/>
    <w:rsid w:val="004E7031"/>
    <w:rsid w:val="004F0AC1"/>
    <w:rsid w:val="004F0BF9"/>
    <w:rsid w:val="004F11A8"/>
    <w:rsid w:val="004F1904"/>
    <w:rsid w:val="004F215B"/>
    <w:rsid w:val="004F4601"/>
    <w:rsid w:val="00501523"/>
    <w:rsid w:val="00502C73"/>
    <w:rsid w:val="00503284"/>
    <w:rsid w:val="0051289F"/>
    <w:rsid w:val="005210BF"/>
    <w:rsid w:val="005229B6"/>
    <w:rsid w:val="00523F28"/>
    <w:rsid w:val="00524F38"/>
    <w:rsid w:val="00525CAD"/>
    <w:rsid w:val="00526909"/>
    <w:rsid w:val="0052767E"/>
    <w:rsid w:val="00527F90"/>
    <w:rsid w:val="00530373"/>
    <w:rsid w:val="00531A7E"/>
    <w:rsid w:val="005376C7"/>
    <w:rsid w:val="00542E1B"/>
    <w:rsid w:val="005466A8"/>
    <w:rsid w:val="005471AA"/>
    <w:rsid w:val="00550098"/>
    <w:rsid w:val="005515A8"/>
    <w:rsid w:val="00551B7A"/>
    <w:rsid w:val="00552404"/>
    <w:rsid w:val="005569D0"/>
    <w:rsid w:val="00556D74"/>
    <w:rsid w:val="005627B3"/>
    <w:rsid w:val="005635D5"/>
    <w:rsid w:val="00565677"/>
    <w:rsid w:val="00567C9A"/>
    <w:rsid w:val="00571917"/>
    <w:rsid w:val="00572E1F"/>
    <w:rsid w:val="00575EAC"/>
    <w:rsid w:val="0057625B"/>
    <w:rsid w:val="005769E6"/>
    <w:rsid w:val="0058134E"/>
    <w:rsid w:val="00585DDF"/>
    <w:rsid w:val="00586BAA"/>
    <w:rsid w:val="0058707A"/>
    <w:rsid w:val="00587DAE"/>
    <w:rsid w:val="00592330"/>
    <w:rsid w:val="005951A9"/>
    <w:rsid w:val="005B02A8"/>
    <w:rsid w:val="005B043B"/>
    <w:rsid w:val="005B40A0"/>
    <w:rsid w:val="005B5414"/>
    <w:rsid w:val="005B57DF"/>
    <w:rsid w:val="005B5B9E"/>
    <w:rsid w:val="005B734A"/>
    <w:rsid w:val="005C16AC"/>
    <w:rsid w:val="005C1BD2"/>
    <w:rsid w:val="005C2657"/>
    <w:rsid w:val="005C57BB"/>
    <w:rsid w:val="005D605E"/>
    <w:rsid w:val="005D6AC5"/>
    <w:rsid w:val="005D6CCA"/>
    <w:rsid w:val="005E309B"/>
    <w:rsid w:val="005E345F"/>
    <w:rsid w:val="005E50A9"/>
    <w:rsid w:val="005E5459"/>
    <w:rsid w:val="005F0392"/>
    <w:rsid w:val="005F128E"/>
    <w:rsid w:val="005F2635"/>
    <w:rsid w:val="005F4216"/>
    <w:rsid w:val="005F52D3"/>
    <w:rsid w:val="005F57BE"/>
    <w:rsid w:val="006008C5"/>
    <w:rsid w:val="00600F42"/>
    <w:rsid w:val="00601B69"/>
    <w:rsid w:val="00602D5E"/>
    <w:rsid w:val="00603A8B"/>
    <w:rsid w:val="00603DBE"/>
    <w:rsid w:val="006045A3"/>
    <w:rsid w:val="00604AE9"/>
    <w:rsid w:val="00607142"/>
    <w:rsid w:val="006103B9"/>
    <w:rsid w:val="0061151F"/>
    <w:rsid w:val="00612ADE"/>
    <w:rsid w:val="00613B19"/>
    <w:rsid w:val="00614780"/>
    <w:rsid w:val="00615768"/>
    <w:rsid w:val="00615CB2"/>
    <w:rsid w:val="006206D7"/>
    <w:rsid w:val="00631BC5"/>
    <w:rsid w:val="0063347D"/>
    <w:rsid w:val="00633C82"/>
    <w:rsid w:val="00635740"/>
    <w:rsid w:val="00635B79"/>
    <w:rsid w:val="0063605A"/>
    <w:rsid w:val="0063605F"/>
    <w:rsid w:val="00636C1E"/>
    <w:rsid w:val="006373F2"/>
    <w:rsid w:val="00640D30"/>
    <w:rsid w:val="006419C3"/>
    <w:rsid w:val="006422F9"/>
    <w:rsid w:val="00643DA4"/>
    <w:rsid w:val="0064422A"/>
    <w:rsid w:val="0065445C"/>
    <w:rsid w:val="006563CA"/>
    <w:rsid w:val="00660B2A"/>
    <w:rsid w:val="00661B36"/>
    <w:rsid w:val="00663E20"/>
    <w:rsid w:val="00664E0E"/>
    <w:rsid w:val="00670B62"/>
    <w:rsid w:val="00675AB5"/>
    <w:rsid w:val="0068061E"/>
    <w:rsid w:val="00681097"/>
    <w:rsid w:val="0068169F"/>
    <w:rsid w:val="006874A4"/>
    <w:rsid w:val="006878A5"/>
    <w:rsid w:val="00687AE9"/>
    <w:rsid w:val="00691A46"/>
    <w:rsid w:val="00692FDA"/>
    <w:rsid w:val="00693980"/>
    <w:rsid w:val="00694870"/>
    <w:rsid w:val="00694BF4"/>
    <w:rsid w:val="00695D8F"/>
    <w:rsid w:val="006967C7"/>
    <w:rsid w:val="00697192"/>
    <w:rsid w:val="006A09D6"/>
    <w:rsid w:val="006A1EC7"/>
    <w:rsid w:val="006A54F5"/>
    <w:rsid w:val="006B0412"/>
    <w:rsid w:val="006B07FB"/>
    <w:rsid w:val="006B4248"/>
    <w:rsid w:val="006B5861"/>
    <w:rsid w:val="006B5B76"/>
    <w:rsid w:val="006B625A"/>
    <w:rsid w:val="006C0088"/>
    <w:rsid w:val="006C3711"/>
    <w:rsid w:val="006C554D"/>
    <w:rsid w:val="006C5CCD"/>
    <w:rsid w:val="006C6740"/>
    <w:rsid w:val="006D5428"/>
    <w:rsid w:val="006D6E26"/>
    <w:rsid w:val="006E11D1"/>
    <w:rsid w:val="006E670F"/>
    <w:rsid w:val="006F063B"/>
    <w:rsid w:val="006F0EA6"/>
    <w:rsid w:val="006F1F65"/>
    <w:rsid w:val="006F2594"/>
    <w:rsid w:val="006F36F5"/>
    <w:rsid w:val="006F48F5"/>
    <w:rsid w:val="006F4BAA"/>
    <w:rsid w:val="006F5297"/>
    <w:rsid w:val="006F7786"/>
    <w:rsid w:val="00700E94"/>
    <w:rsid w:val="0070338E"/>
    <w:rsid w:val="00711A63"/>
    <w:rsid w:val="007122AB"/>
    <w:rsid w:val="00720747"/>
    <w:rsid w:val="00720831"/>
    <w:rsid w:val="00721B8A"/>
    <w:rsid w:val="00723AF5"/>
    <w:rsid w:val="007306E3"/>
    <w:rsid w:val="0073505F"/>
    <w:rsid w:val="00735E94"/>
    <w:rsid w:val="00745F23"/>
    <w:rsid w:val="007512F6"/>
    <w:rsid w:val="007545C6"/>
    <w:rsid w:val="0075678A"/>
    <w:rsid w:val="007568AC"/>
    <w:rsid w:val="00756C6C"/>
    <w:rsid w:val="00761772"/>
    <w:rsid w:val="0076582F"/>
    <w:rsid w:val="007703B3"/>
    <w:rsid w:val="00772901"/>
    <w:rsid w:val="00776E7E"/>
    <w:rsid w:val="00783DE9"/>
    <w:rsid w:val="00784647"/>
    <w:rsid w:val="00787B60"/>
    <w:rsid w:val="0079082A"/>
    <w:rsid w:val="00792166"/>
    <w:rsid w:val="007934E1"/>
    <w:rsid w:val="007A35B7"/>
    <w:rsid w:val="007A4F49"/>
    <w:rsid w:val="007A63AB"/>
    <w:rsid w:val="007B41AB"/>
    <w:rsid w:val="007B7430"/>
    <w:rsid w:val="007B7EEE"/>
    <w:rsid w:val="007C3DA7"/>
    <w:rsid w:val="007C6088"/>
    <w:rsid w:val="007C7901"/>
    <w:rsid w:val="007D17A6"/>
    <w:rsid w:val="007D28B4"/>
    <w:rsid w:val="007D2FEC"/>
    <w:rsid w:val="007D4B6F"/>
    <w:rsid w:val="007D51DF"/>
    <w:rsid w:val="007E00F7"/>
    <w:rsid w:val="007E2935"/>
    <w:rsid w:val="007E34EE"/>
    <w:rsid w:val="007E4105"/>
    <w:rsid w:val="007E47FA"/>
    <w:rsid w:val="007E7745"/>
    <w:rsid w:val="007F744F"/>
    <w:rsid w:val="00800607"/>
    <w:rsid w:val="0080200E"/>
    <w:rsid w:val="00803FAF"/>
    <w:rsid w:val="00810094"/>
    <w:rsid w:val="008109C1"/>
    <w:rsid w:val="008148B7"/>
    <w:rsid w:val="00817F7A"/>
    <w:rsid w:val="00823DA9"/>
    <w:rsid w:val="0082426F"/>
    <w:rsid w:val="0083273C"/>
    <w:rsid w:val="008339CD"/>
    <w:rsid w:val="008344FF"/>
    <w:rsid w:val="0083512B"/>
    <w:rsid w:val="008377D4"/>
    <w:rsid w:val="008464A3"/>
    <w:rsid w:val="00852558"/>
    <w:rsid w:val="00854291"/>
    <w:rsid w:val="0085488E"/>
    <w:rsid w:val="00854CE6"/>
    <w:rsid w:val="00855358"/>
    <w:rsid w:val="008564F8"/>
    <w:rsid w:val="00860CE1"/>
    <w:rsid w:val="00862958"/>
    <w:rsid w:val="00865A60"/>
    <w:rsid w:val="008667A1"/>
    <w:rsid w:val="0086730E"/>
    <w:rsid w:val="00872314"/>
    <w:rsid w:val="00873B91"/>
    <w:rsid w:val="00874C8D"/>
    <w:rsid w:val="00875712"/>
    <w:rsid w:val="008770A3"/>
    <w:rsid w:val="00880BB5"/>
    <w:rsid w:val="00880DCA"/>
    <w:rsid w:val="00883BA5"/>
    <w:rsid w:val="008900F5"/>
    <w:rsid w:val="00891142"/>
    <w:rsid w:val="00891B55"/>
    <w:rsid w:val="00895578"/>
    <w:rsid w:val="008B0E2C"/>
    <w:rsid w:val="008B0F46"/>
    <w:rsid w:val="008B16F4"/>
    <w:rsid w:val="008B1C02"/>
    <w:rsid w:val="008B6B0E"/>
    <w:rsid w:val="008B6ED2"/>
    <w:rsid w:val="008B70D0"/>
    <w:rsid w:val="008C2F13"/>
    <w:rsid w:val="008C4EFC"/>
    <w:rsid w:val="008C6F1C"/>
    <w:rsid w:val="008C77C1"/>
    <w:rsid w:val="008D17FE"/>
    <w:rsid w:val="008D1E0F"/>
    <w:rsid w:val="008D4C20"/>
    <w:rsid w:val="008D68CE"/>
    <w:rsid w:val="008D6A10"/>
    <w:rsid w:val="008D7243"/>
    <w:rsid w:val="008E1D3A"/>
    <w:rsid w:val="008E4B5F"/>
    <w:rsid w:val="008E6AE2"/>
    <w:rsid w:val="008F6A04"/>
    <w:rsid w:val="009005D4"/>
    <w:rsid w:val="0090529D"/>
    <w:rsid w:val="0090739F"/>
    <w:rsid w:val="009100B8"/>
    <w:rsid w:val="0091176E"/>
    <w:rsid w:val="00911FD0"/>
    <w:rsid w:val="009129FB"/>
    <w:rsid w:val="00913426"/>
    <w:rsid w:val="00913542"/>
    <w:rsid w:val="00917C2A"/>
    <w:rsid w:val="00921190"/>
    <w:rsid w:val="009232D3"/>
    <w:rsid w:val="0092571E"/>
    <w:rsid w:val="0093071C"/>
    <w:rsid w:val="00935E30"/>
    <w:rsid w:val="009425F5"/>
    <w:rsid w:val="00942849"/>
    <w:rsid w:val="00944E9E"/>
    <w:rsid w:val="0094605A"/>
    <w:rsid w:val="00950011"/>
    <w:rsid w:val="00950906"/>
    <w:rsid w:val="009524F1"/>
    <w:rsid w:val="009534E6"/>
    <w:rsid w:val="00953A3F"/>
    <w:rsid w:val="00955145"/>
    <w:rsid w:val="0095708E"/>
    <w:rsid w:val="009573DA"/>
    <w:rsid w:val="00957BFD"/>
    <w:rsid w:val="00961AC2"/>
    <w:rsid w:val="00961CF8"/>
    <w:rsid w:val="00963A58"/>
    <w:rsid w:val="00964B4F"/>
    <w:rsid w:val="009701AC"/>
    <w:rsid w:val="00972E59"/>
    <w:rsid w:val="009800F4"/>
    <w:rsid w:val="00982A1F"/>
    <w:rsid w:val="00983804"/>
    <w:rsid w:val="00991FAC"/>
    <w:rsid w:val="009967C3"/>
    <w:rsid w:val="009A0145"/>
    <w:rsid w:val="009A0DE5"/>
    <w:rsid w:val="009A3139"/>
    <w:rsid w:val="009A4D98"/>
    <w:rsid w:val="009B174B"/>
    <w:rsid w:val="009B5ED6"/>
    <w:rsid w:val="009B5FDD"/>
    <w:rsid w:val="009B6946"/>
    <w:rsid w:val="009B6BD7"/>
    <w:rsid w:val="009C1F92"/>
    <w:rsid w:val="009C2E26"/>
    <w:rsid w:val="009C3349"/>
    <w:rsid w:val="009C4762"/>
    <w:rsid w:val="009C490F"/>
    <w:rsid w:val="009C6D42"/>
    <w:rsid w:val="009D2DF2"/>
    <w:rsid w:val="009E0AFC"/>
    <w:rsid w:val="009E316A"/>
    <w:rsid w:val="009E7461"/>
    <w:rsid w:val="009F0022"/>
    <w:rsid w:val="009F1DC6"/>
    <w:rsid w:val="009F34BE"/>
    <w:rsid w:val="009F4C5F"/>
    <w:rsid w:val="00A04452"/>
    <w:rsid w:val="00A04D7C"/>
    <w:rsid w:val="00A051D6"/>
    <w:rsid w:val="00A07310"/>
    <w:rsid w:val="00A15005"/>
    <w:rsid w:val="00A158F4"/>
    <w:rsid w:val="00A15A7F"/>
    <w:rsid w:val="00A1746C"/>
    <w:rsid w:val="00A2207C"/>
    <w:rsid w:val="00A241DF"/>
    <w:rsid w:val="00A2578C"/>
    <w:rsid w:val="00A36FDD"/>
    <w:rsid w:val="00A43117"/>
    <w:rsid w:val="00A431D0"/>
    <w:rsid w:val="00A44101"/>
    <w:rsid w:val="00A45B9B"/>
    <w:rsid w:val="00A476A8"/>
    <w:rsid w:val="00A47D29"/>
    <w:rsid w:val="00A51302"/>
    <w:rsid w:val="00A51DBD"/>
    <w:rsid w:val="00A530AE"/>
    <w:rsid w:val="00A56444"/>
    <w:rsid w:val="00A65134"/>
    <w:rsid w:val="00A70282"/>
    <w:rsid w:val="00A71034"/>
    <w:rsid w:val="00A72229"/>
    <w:rsid w:val="00A738CB"/>
    <w:rsid w:val="00A740DD"/>
    <w:rsid w:val="00A74F3C"/>
    <w:rsid w:val="00A75F96"/>
    <w:rsid w:val="00A7759A"/>
    <w:rsid w:val="00A80412"/>
    <w:rsid w:val="00A825AA"/>
    <w:rsid w:val="00A8600C"/>
    <w:rsid w:val="00A94C9C"/>
    <w:rsid w:val="00AA2FCC"/>
    <w:rsid w:val="00AA4FD1"/>
    <w:rsid w:val="00AA59E0"/>
    <w:rsid w:val="00AA5EDA"/>
    <w:rsid w:val="00AB6D1C"/>
    <w:rsid w:val="00AB73C4"/>
    <w:rsid w:val="00AC20B5"/>
    <w:rsid w:val="00AC5EDE"/>
    <w:rsid w:val="00AC694E"/>
    <w:rsid w:val="00AC6DF0"/>
    <w:rsid w:val="00AC77C5"/>
    <w:rsid w:val="00AD11A3"/>
    <w:rsid w:val="00AD1F15"/>
    <w:rsid w:val="00AD2305"/>
    <w:rsid w:val="00AD378D"/>
    <w:rsid w:val="00AD378E"/>
    <w:rsid w:val="00AD39FE"/>
    <w:rsid w:val="00AD5399"/>
    <w:rsid w:val="00AD5F02"/>
    <w:rsid w:val="00AE12E1"/>
    <w:rsid w:val="00AE2E8B"/>
    <w:rsid w:val="00AE7065"/>
    <w:rsid w:val="00AE74AC"/>
    <w:rsid w:val="00AF400F"/>
    <w:rsid w:val="00AF4F72"/>
    <w:rsid w:val="00AF75BE"/>
    <w:rsid w:val="00B00E0D"/>
    <w:rsid w:val="00B016D5"/>
    <w:rsid w:val="00B06A92"/>
    <w:rsid w:val="00B06A98"/>
    <w:rsid w:val="00B06B29"/>
    <w:rsid w:val="00B10627"/>
    <w:rsid w:val="00B10DA7"/>
    <w:rsid w:val="00B12A83"/>
    <w:rsid w:val="00B13E70"/>
    <w:rsid w:val="00B15A58"/>
    <w:rsid w:val="00B15D47"/>
    <w:rsid w:val="00B23648"/>
    <w:rsid w:val="00B24766"/>
    <w:rsid w:val="00B279A4"/>
    <w:rsid w:val="00B316AC"/>
    <w:rsid w:val="00B333C3"/>
    <w:rsid w:val="00B35B6E"/>
    <w:rsid w:val="00B37907"/>
    <w:rsid w:val="00B406E0"/>
    <w:rsid w:val="00B42147"/>
    <w:rsid w:val="00B46F79"/>
    <w:rsid w:val="00B526B1"/>
    <w:rsid w:val="00B533BA"/>
    <w:rsid w:val="00B53980"/>
    <w:rsid w:val="00B54279"/>
    <w:rsid w:val="00B54D82"/>
    <w:rsid w:val="00B54DA6"/>
    <w:rsid w:val="00B577AB"/>
    <w:rsid w:val="00B60176"/>
    <w:rsid w:val="00B6170D"/>
    <w:rsid w:val="00B61853"/>
    <w:rsid w:val="00B62830"/>
    <w:rsid w:val="00B76649"/>
    <w:rsid w:val="00B819E1"/>
    <w:rsid w:val="00B81A94"/>
    <w:rsid w:val="00B82A98"/>
    <w:rsid w:val="00B82FEC"/>
    <w:rsid w:val="00B85579"/>
    <w:rsid w:val="00B905DA"/>
    <w:rsid w:val="00B96924"/>
    <w:rsid w:val="00B96E4A"/>
    <w:rsid w:val="00B97D22"/>
    <w:rsid w:val="00BA0FDF"/>
    <w:rsid w:val="00BA1B1A"/>
    <w:rsid w:val="00BB18EE"/>
    <w:rsid w:val="00BB1A92"/>
    <w:rsid w:val="00BB23F2"/>
    <w:rsid w:val="00BB3A63"/>
    <w:rsid w:val="00BB4D0B"/>
    <w:rsid w:val="00BB66D2"/>
    <w:rsid w:val="00BC540F"/>
    <w:rsid w:val="00BC55C7"/>
    <w:rsid w:val="00BC651E"/>
    <w:rsid w:val="00BD025E"/>
    <w:rsid w:val="00BD05FB"/>
    <w:rsid w:val="00BD06E1"/>
    <w:rsid w:val="00BD08E8"/>
    <w:rsid w:val="00BD0A92"/>
    <w:rsid w:val="00BD16BD"/>
    <w:rsid w:val="00BD2506"/>
    <w:rsid w:val="00BD2F8D"/>
    <w:rsid w:val="00BE065A"/>
    <w:rsid w:val="00BE12C1"/>
    <w:rsid w:val="00BE15CA"/>
    <w:rsid w:val="00BE3007"/>
    <w:rsid w:val="00BE3641"/>
    <w:rsid w:val="00BE3FEA"/>
    <w:rsid w:val="00BE7847"/>
    <w:rsid w:val="00BF3851"/>
    <w:rsid w:val="00BF4566"/>
    <w:rsid w:val="00C0009A"/>
    <w:rsid w:val="00C02B64"/>
    <w:rsid w:val="00C03180"/>
    <w:rsid w:val="00C03FFE"/>
    <w:rsid w:val="00C10044"/>
    <w:rsid w:val="00C10F93"/>
    <w:rsid w:val="00C113F7"/>
    <w:rsid w:val="00C12388"/>
    <w:rsid w:val="00C13944"/>
    <w:rsid w:val="00C15919"/>
    <w:rsid w:val="00C21862"/>
    <w:rsid w:val="00C21934"/>
    <w:rsid w:val="00C21DD6"/>
    <w:rsid w:val="00C2501D"/>
    <w:rsid w:val="00C2565F"/>
    <w:rsid w:val="00C2607E"/>
    <w:rsid w:val="00C263F9"/>
    <w:rsid w:val="00C27B95"/>
    <w:rsid w:val="00C338D9"/>
    <w:rsid w:val="00C33EF5"/>
    <w:rsid w:val="00C34AC4"/>
    <w:rsid w:val="00C35626"/>
    <w:rsid w:val="00C42656"/>
    <w:rsid w:val="00C427A9"/>
    <w:rsid w:val="00C43C75"/>
    <w:rsid w:val="00C450BC"/>
    <w:rsid w:val="00C4558D"/>
    <w:rsid w:val="00C46672"/>
    <w:rsid w:val="00C467FF"/>
    <w:rsid w:val="00C4746F"/>
    <w:rsid w:val="00C47B31"/>
    <w:rsid w:val="00C51095"/>
    <w:rsid w:val="00C515B1"/>
    <w:rsid w:val="00C52482"/>
    <w:rsid w:val="00C552D8"/>
    <w:rsid w:val="00C5762E"/>
    <w:rsid w:val="00C633FC"/>
    <w:rsid w:val="00C63D71"/>
    <w:rsid w:val="00C7289E"/>
    <w:rsid w:val="00C7375E"/>
    <w:rsid w:val="00C7391C"/>
    <w:rsid w:val="00C75039"/>
    <w:rsid w:val="00C75412"/>
    <w:rsid w:val="00C80EFD"/>
    <w:rsid w:val="00C82935"/>
    <w:rsid w:val="00C832D9"/>
    <w:rsid w:val="00C83D2E"/>
    <w:rsid w:val="00C83F42"/>
    <w:rsid w:val="00C8640D"/>
    <w:rsid w:val="00C91955"/>
    <w:rsid w:val="00C919DA"/>
    <w:rsid w:val="00C91B47"/>
    <w:rsid w:val="00C95B37"/>
    <w:rsid w:val="00C96B81"/>
    <w:rsid w:val="00CA3B65"/>
    <w:rsid w:val="00CA3BD6"/>
    <w:rsid w:val="00CA6AF3"/>
    <w:rsid w:val="00CB01A2"/>
    <w:rsid w:val="00CB0724"/>
    <w:rsid w:val="00CB21F7"/>
    <w:rsid w:val="00CB2E00"/>
    <w:rsid w:val="00CB3DA7"/>
    <w:rsid w:val="00CB530E"/>
    <w:rsid w:val="00CC0F8B"/>
    <w:rsid w:val="00CC1631"/>
    <w:rsid w:val="00CC1C68"/>
    <w:rsid w:val="00CC20ED"/>
    <w:rsid w:val="00CC4D36"/>
    <w:rsid w:val="00CC537F"/>
    <w:rsid w:val="00CC5CE0"/>
    <w:rsid w:val="00CC6E5D"/>
    <w:rsid w:val="00CD01EC"/>
    <w:rsid w:val="00CD0FC9"/>
    <w:rsid w:val="00CD1240"/>
    <w:rsid w:val="00CD5F63"/>
    <w:rsid w:val="00CD607C"/>
    <w:rsid w:val="00CD72BD"/>
    <w:rsid w:val="00CE1028"/>
    <w:rsid w:val="00CE2711"/>
    <w:rsid w:val="00CE37E8"/>
    <w:rsid w:val="00CE6AE2"/>
    <w:rsid w:val="00CE6DB4"/>
    <w:rsid w:val="00CF4810"/>
    <w:rsid w:val="00CF5FF0"/>
    <w:rsid w:val="00D00E46"/>
    <w:rsid w:val="00D028AE"/>
    <w:rsid w:val="00D05F07"/>
    <w:rsid w:val="00D10556"/>
    <w:rsid w:val="00D116BE"/>
    <w:rsid w:val="00D15A65"/>
    <w:rsid w:val="00D17D02"/>
    <w:rsid w:val="00D20B30"/>
    <w:rsid w:val="00D23A83"/>
    <w:rsid w:val="00D250D2"/>
    <w:rsid w:val="00D2510B"/>
    <w:rsid w:val="00D3058C"/>
    <w:rsid w:val="00D32975"/>
    <w:rsid w:val="00D34071"/>
    <w:rsid w:val="00D34DBA"/>
    <w:rsid w:val="00D35CA9"/>
    <w:rsid w:val="00D35D1D"/>
    <w:rsid w:val="00D365B6"/>
    <w:rsid w:val="00D3764C"/>
    <w:rsid w:val="00D41BED"/>
    <w:rsid w:val="00D43E8F"/>
    <w:rsid w:val="00D460C9"/>
    <w:rsid w:val="00D46A3C"/>
    <w:rsid w:val="00D51056"/>
    <w:rsid w:val="00D52FD5"/>
    <w:rsid w:val="00D57473"/>
    <w:rsid w:val="00D579A5"/>
    <w:rsid w:val="00D67E47"/>
    <w:rsid w:val="00D72A7A"/>
    <w:rsid w:val="00D72D9E"/>
    <w:rsid w:val="00D74F4C"/>
    <w:rsid w:val="00D75054"/>
    <w:rsid w:val="00D754EF"/>
    <w:rsid w:val="00D8002F"/>
    <w:rsid w:val="00D8012A"/>
    <w:rsid w:val="00D80E5C"/>
    <w:rsid w:val="00D840C4"/>
    <w:rsid w:val="00D85E89"/>
    <w:rsid w:val="00D86418"/>
    <w:rsid w:val="00D871F3"/>
    <w:rsid w:val="00D945C7"/>
    <w:rsid w:val="00DA0FE6"/>
    <w:rsid w:val="00DA4E37"/>
    <w:rsid w:val="00DA507A"/>
    <w:rsid w:val="00DA58CD"/>
    <w:rsid w:val="00DA6B36"/>
    <w:rsid w:val="00DA7320"/>
    <w:rsid w:val="00DB10AD"/>
    <w:rsid w:val="00DB507B"/>
    <w:rsid w:val="00DB53C3"/>
    <w:rsid w:val="00DB5C87"/>
    <w:rsid w:val="00DC22C1"/>
    <w:rsid w:val="00DC4338"/>
    <w:rsid w:val="00DC778E"/>
    <w:rsid w:val="00DC796A"/>
    <w:rsid w:val="00DD0459"/>
    <w:rsid w:val="00DD1748"/>
    <w:rsid w:val="00DD31DC"/>
    <w:rsid w:val="00DD4367"/>
    <w:rsid w:val="00DD55D2"/>
    <w:rsid w:val="00DD7ECC"/>
    <w:rsid w:val="00DE17D1"/>
    <w:rsid w:val="00DE3D90"/>
    <w:rsid w:val="00DE4BA4"/>
    <w:rsid w:val="00DE5AEA"/>
    <w:rsid w:val="00DE7BC6"/>
    <w:rsid w:val="00DF0034"/>
    <w:rsid w:val="00DF4CC7"/>
    <w:rsid w:val="00E00760"/>
    <w:rsid w:val="00E0148B"/>
    <w:rsid w:val="00E01A00"/>
    <w:rsid w:val="00E01DEC"/>
    <w:rsid w:val="00E048FA"/>
    <w:rsid w:val="00E059BF"/>
    <w:rsid w:val="00E11EFC"/>
    <w:rsid w:val="00E12EFF"/>
    <w:rsid w:val="00E1542D"/>
    <w:rsid w:val="00E16E78"/>
    <w:rsid w:val="00E31A90"/>
    <w:rsid w:val="00E37E8C"/>
    <w:rsid w:val="00E4043E"/>
    <w:rsid w:val="00E411A8"/>
    <w:rsid w:val="00E41E11"/>
    <w:rsid w:val="00E52CA3"/>
    <w:rsid w:val="00E55D5F"/>
    <w:rsid w:val="00E57012"/>
    <w:rsid w:val="00E570A1"/>
    <w:rsid w:val="00E611D9"/>
    <w:rsid w:val="00E62523"/>
    <w:rsid w:val="00E64C99"/>
    <w:rsid w:val="00E7228F"/>
    <w:rsid w:val="00E730F0"/>
    <w:rsid w:val="00E73305"/>
    <w:rsid w:val="00E77176"/>
    <w:rsid w:val="00E77FCD"/>
    <w:rsid w:val="00E877C8"/>
    <w:rsid w:val="00E9493F"/>
    <w:rsid w:val="00E95248"/>
    <w:rsid w:val="00E96063"/>
    <w:rsid w:val="00EA1882"/>
    <w:rsid w:val="00EA2EDB"/>
    <w:rsid w:val="00EA325D"/>
    <w:rsid w:val="00EA6CAD"/>
    <w:rsid w:val="00EB1F26"/>
    <w:rsid w:val="00EB2A33"/>
    <w:rsid w:val="00EB3789"/>
    <w:rsid w:val="00EC2F6C"/>
    <w:rsid w:val="00EC69C7"/>
    <w:rsid w:val="00EC6C09"/>
    <w:rsid w:val="00ED0821"/>
    <w:rsid w:val="00ED520C"/>
    <w:rsid w:val="00ED6C58"/>
    <w:rsid w:val="00EE113E"/>
    <w:rsid w:val="00EE233C"/>
    <w:rsid w:val="00EE5CE7"/>
    <w:rsid w:val="00EE7188"/>
    <w:rsid w:val="00EE7E06"/>
    <w:rsid w:val="00EF0137"/>
    <w:rsid w:val="00EF1C5C"/>
    <w:rsid w:val="00EF4957"/>
    <w:rsid w:val="00EF5CCA"/>
    <w:rsid w:val="00EF75FD"/>
    <w:rsid w:val="00EF78EF"/>
    <w:rsid w:val="00F0174E"/>
    <w:rsid w:val="00F022A1"/>
    <w:rsid w:val="00F0357A"/>
    <w:rsid w:val="00F03A01"/>
    <w:rsid w:val="00F06EE0"/>
    <w:rsid w:val="00F07ED6"/>
    <w:rsid w:val="00F10891"/>
    <w:rsid w:val="00F10D69"/>
    <w:rsid w:val="00F12E0F"/>
    <w:rsid w:val="00F13795"/>
    <w:rsid w:val="00F13B71"/>
    <w:rsid w:val="00F14740"/>
    <w:rsid w:val="00F15988"/>
    <w:rsid w:val="00F17C6C"/>
    <w:rsid w:val="00F21707"/>
    <w:rsid w:val="00F25636"/>
    <w:rsid w:val="00F25D10"/>
    <w:rsid w:val="00F25E84"/>
    <w:rsid w:val="00F26726"/>
    <w:rsid w:val="00F339F5"/>
    <w:rsid w:val="00F33DAB"/>
    <w:rsid w:val="00F34981"/>
    <w:rsid w:val="00F40B48"/>
    <w:rsid w:val="00F42578"/>
    <w:rsid w:val="00F4659E"/>
    <w:rsid w:val="00F46F15"/>
    <w:rsid w:val="00F4736B"/>
    <w:rsid w:val="00F51185"/>
    <w:rsid w:val="00F51AFA"/>
    <w:rsid w:val="00F51E65"/>
    <w:rsid w:val="00F53253"/>
    <w:rsid w:val="00F532A9"/>
    <w:rsid w:val="00F53EDC"/>
    <w:rsid w:val="00F54BB0"/>
    <w:rsid w:val="00F552AF"/>
    <w:rsid w:val="00F60426"/>
    <w:rsid w:val="00F62324"/>
    <w:rsid w:val="00F637F1"/>
    <w:rsid w:val="00F644FF"/>
    <w:rsid w:val="00F64E0B"/>
    <w:rsid w:val="00F6569D"/>
    <w:rsid w:val="00F65C75"/>
    <w:rsid w:val="00F74297"/>
    <w:rsid w:val="00F742DF"/>
    <w:rsid w:val="00F75E30"/>
    <w:rsid w:val="00F77F55"/>
    <w:rsid w:val="00F808E4"/>
    <w:rsid w:val="00F83D12"/>
    <w:rsid w:val="00F84033"/>
    <w:rsid w:val="00F8667C"/>
    <w:rsid w:val="00F909FE"/>
    <w:rsid w:val="00F9285F"/>
    <w:rsid w:val="00F933CB"/>
    <w:rsid w:val="00F93D00"/>
    <w:rsid w:val="00F9579B"/>
    <w:rsid w:val="00F958C2"/>
    <w:rsid w:val="00F968EB"/>
    <w:rsid w:val="00F96FD4"/>
    <w:rsid w:val="00FA1E76"/>
    <w:rsid w:val="00FA2A6D"/>
    <w:rsid w:val="00FA4865"/>
    <w:rsid w:val="00FA6E0A"/>
    <w:rsid w:val="00FB1C22"/>
    <w:rsid w:val="00FB1FF0"/>
    <w:rsid w:val="00FB3393"/>
    <w:rsid w:val="00FB5958"/>
    <w:rsid w:val="00FB6210"/>
    <w:rsid w:val="00FC3BDD"/>
    <w:rsid w:val="00FC7C95"/>
    <w:rsid w:val="00FD02A8"/>
    <w:rsid w:val="00FD1042"/>
    <w:rsid w:val="00FD4DB0"/>
    <w:rsid w:val="00FD506A"/>
    <w:rsid w:val="00FD7DD4"/>
    <w:rsid w:val="00FE0D2C"/>
    <w:rsid w:val="00FE31E6"/>
    <w:rsid w:val="00FE3FB6"/>
    <w:rsid w:val="00FE5534"/>
    <w:rsid w:val="00FF31AB"/>
    <w:rsid w:val="00FF4247"/>
    <w:rsid w:val="00FF4EA5"/>
    <w:rsid w:val="00FF7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66A8"/>
    <w:rPr>
      <w:color w:val="0563C1" w:themeColor="hyperlink"/>
      <w:u w:val="single"/>
    </w:rPr>
  </w:style>
  <w:style w:type="character" w:styleId="UnresolvedMention">
    <w:name w:val="Unresolved Mention"/>
    <w:basedOn w:val="DefaultParagraphFont"/>
    <w:uiPriority w:val="99"/>
    <w:semiHidden/>
    <w:unhideWhenUsed/>
    <w:rsid w:val="005466A8"/>
    <w:rPr>
      <w:color w:val="605E5C"/>
      <w:shd w:val="clear" w:color="auto" w:fill="E1DFDD"/>
    </w:rPr>
  </w:style>
  <w:style w:type="character" w:styleId="FollowedHyperlink">
    <w:name w:val="FollowedHyperlink"/>
    <w:basedOn w:val="DefaultParagraphFont"/>
    <w:uiPriority w:val="99"/>
    <w:semiHidden/>
    <w:unhideWhenUsed/>
    <w:rsid w:val="00C34AC4"/>
    <w:rPr>
      <w:color w:val="954F72" w:themeColor="followedHyperlink"/>
      <w:u w:val="single"/>
    </w:rPr>
  </w:style>
  <w:style w:type="character" w:customStyle="1" w:styleId="normaltextrun">
    <w:name w:val="normaltextrun"/>
    <w:basedOn w:val="DefaultParagraphFont"/>
    <w:rsid w:val="00603A8B"/>
  </w:style>
  <w:style w:type="character" w:customStyle="1" w:styleId="eop">
    <w:name w:val="eop"/>
    <w:basedOn w:val="DefaultParagraphFont"/>
    <w:rsid w:val="00603A8B"/>
  </w:style>
  <w:style w:type="paragraph" w:styleId="ListParagraph">
    <w:name w:val="List Paragraph"/>
    <w:basedOn w:val="Normal"/>
    <w:uiPriority w:val="34"/>
    <w:qFormat/>
    <w:rsid w:val="00037EF6"/>
    <w:pPr>
      <w:spacing w:after="0" w:line="240" w:lineRule="auto"/>
      <w:ind w:left="720"/>
      <w:contextualSpacing/>
    </w:pPr>
    <w:rPr>
      <w:sz w:val="24"/>
      <w:szCs w:val="24"/>
    </w:rPr>
  </w:style>
  <w:style w:type="paragraph" w:styleId="NormalWeb">
    <w:name w:val="Normal (Web)"/>
    <w:basedOn w:val="Normal"/>
    <w:uiPriority w:val="99"/>
    <w:semiHidden/>
    <w:unhideWhenUsed/>
    <w:rsid w:val="00E733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40D30"/>
    <w:rPr>
      <w:sz w:val="16"/>
      <w:szCs w:val="16"/>
    </w:rPr>
  </w:style>
  <w:style w:type="paragraph" w:styleId="CommentText">
    <w:name w:val="annotation text"/>
    <w:basedOn w:val="Normal"/>
    <w:link w:val="CommentTextChar"/>
    <w:uiPriority w:val="99"/>
    <w:semiHidden/>
    <w:unhideWhenUsed/>
    <w:rsid w:val="00640D30"/>
    <w:pPr>
      <w:spacing w:line="240" w:lineRule="auto"/>
    </w:pPr>
    <w:rPr>
      <w:sz w:val="20"/>
      <w:szCs w:val="20"/>
    </w:rPr>
  </w:style>
  <w:style w:type="character" w:customStyle="1" w:styleId="CommentTextChar">
    <w:name w:val="Comment Text Char"/>
    <w:basedOn w:val="DefaultParagraphFont"/>
    <w:link w:val="CommentText"/>
    <w:uiPriority w:val="99"/>
    <w:semiHidden/>
    <w:rsid w:val="00640D30"/>
    <w:rPr>
      <w:sz w:val="20"/>
      <w:szCs w:val="20"/>
    </w:rPr>
  </w:style>
  <w:style w:type="paragraph" w:styleId="CommentSubject">
    <w:name w:val="annotation subject"/>
    <w:basedOn w:val="CommentText"/>
    <w:next w:val="CommentText"/>
    <w:link w:val="CommentSubjectChar"/>
    <w:uiPriority w:val="99"/>
    <w:semiHidden/>
    <w:unhideWhenUsed/>
    <w:rsid w:val="00640D30"/>
    <w:rPr>
      <w:b/>
      <w:bCs/>
    </w:rPr>
  </w:style>
  <w:style w:type="character" w:customStyle="1" w:styleId="CommentSubjectChar">
    <w:name w:val="Comment Subject Char"/>
    <w:basedOn w:val="CommentTextChar"/>
    <w:link w:val="CommentSubject"/>
    <w:uiPriority w:val="99"/>
    <w:semiHidden/>
    <w:rsid w:val="00640D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15896">
      <w:bodyDiv w:val="1"/>
      <w:marLeft w:val="0"/>
      <w:marRight w:val="0"/>
      <w:marTop w:val="0"/>
      <w:marBottom w:val="0"/>
      <w:divBdr>
        <w:top w:val="none" w:sz="0" w:space="0" w:color="auto"/>
        <w:left w:val="none" w:sz="0" w:space="0" w:color="auto"/>
        <w:bottom w:val="none" w:sz="0" w:space="0" w:color="auto"/>
        <w:right w:val="none" w:sz="0" w:space="0" w:color="auto"/>
      </w:divBdr>
    </w:div>
    <w:div w:id="301810780">
      <w:bodyDiv w:val="1"/>
      <w:marLeft w:val="0"/>
      <w:marRight w:val="0"/>
      <w:marTop w:val="0"/>
      <w:marBottom w:val="0"/>
      <w:divBdr>
        <w:top w:val="none" w:sz="0" w:space="0" w:color="auto"/>
        <w:left w:val="none" w:sz="0" w:space="0" w:color="auto"/>
        <w:bottom w:val="none" w:sz="0" w:space="0" w:color="auto"/>
        <w:right w:val="none" w:sz="0" w:space="0" w:color="auto"/>
      </w:divBdr>
    </w:div>
    <w:div w:id="338890313">
      <w:bodyDiv w:val="1"/>
      <w:marLeft w:val="0"/>
      <w:marRight w:val="0"/>
      <w:marTop w:val="0"/>
      <w:marBottom w:val="0"/>
      <w:divBdr>
        <w:top w:val="none" w:sz="0" w:space="0" w:color="auto"/>
        <w:left w:val="none" w:sz="0" w:space="0" w:color="auto"/>
        <w:bottom w:val="none" w:sz="0" w:space="0" w:color="auto"/>
        <w:right w:val="none" w:sz="0" w:space="0" w:color="auto"/>
      </w:divBdr>
    </w:div>
    <w:div w:id="540167772">
      <w:bodyDiv w:val="1"/>
      <w:marLeft w:val="0"/>
      <w:marRight w:val="0"/>
      <w:marTop w:val="0"/>
      <w:marBottom w:val="0"/>
      <w:divBdr>
        <w:top w:val="none" w:sz="0" w:space="0" w:color="auto"/>
        <w:left w:val="none" w:sz="0" w:space="0" w:color="auto"/>
        <w:bottom w:val="none" w:sz="0" w:space="0" w:color="auto"/>
        <w:right w:val="none" w:sz="0" w:space="0" w:color="auto"/>
      </w:divBdr>
    </w:div>
    <w:div w:id="551229212">
      <w:bodyDiv w:val="1"/>
      <w:marLeft w:val="0"/>
      <w:marRight w:val="0"/>
      <w:marTop w:val="0"/>
      <w:marBottom w:val="0"/>
      <w:divBdr>
        <w:top w:val="none" w:sz="0" w:space="0" w:color="auto"/>
        <w:left w:val="none" w:sz="0" w:space="0" w:color="auto"/>
        <w:bottom w:val="none" w:sz="0" w:space="0" w:color="auto"/>
        <w:right w:val="none" w:sz="0" w:space="0" w:color="auto"/>
      </w:divBdr>
    </w:div>
    <w:div w:id="569971132">
      <w:bodyDiv w:val="1"/>
      <w:marLeft w:val="0"/>
      <w:marRight w:val="0"/>
      <w:marTop w:val="0"/>
      <w:marBottom w:val="0"/>
      <w:divBdr>
        <w:top w:val="none" w:sz="0" w:space="0" w:color="auto"/>
        <w:left w:val="none" w:sz="0" w:space="0" w:color="auto"/>
        <w:bottom w:val="none" w:sz="0" w:space="0" w:color="auto"/>
        <w:right w:val="none" w:sz="0" w:space="0" w:color="auto"/>
      </w:divBdr>
    </w:div>
    <w:div w:id="604463222">
      <w:bodyDiv w:val="1"/>
      <w:marLeft w:val="0"/>
      <w:marRight w:val="0"/>
      <w:marTop w:val="0"/>
      <w:marBottom w:val="0"/>
      <w:divBdr>
        <w:top w:val="none" w:sz="0" w:space="0" w:color="auto"/>
        <w:left w:val="none" w:sz="0" w:space="0" w:color="auto"/>
        <w:bottom w:val="none" w:sz="0" w:space="0" w:color="auto"/>
        <w:right w:val="none" w:sz="0" w:space="0" w:color="auto"/>
      </w:divBdr>
    </w:div>
    <w:div w:id="773945133">
      <w:bodyDiv w:val="1"/>
      <w:marLeft w:val="0"/>
      <w:marRight w:val="0"/>
      <w:marTop w:val="0"/>
      <w:marBottom w:val="0"/>
      <w:divBdr>
        <w:top w:val="none" w:sz="0" w:space="0" w:color="auto"/>
        <w:left w:val="none" w:sz="0" w:space="0" w:color="auto"/>
        <w:bottom w:val="none" w:sz="0" w:space="0" w:color="auto"/>
        <w:right w:val="none" w:sz="0" w:space="0" w:color="auto"/>
      </w:divBdr>
    </w:div>
    <w:div w:id="1270505820">
      <w:bodyDiv w:val="1"/>
      <w:marLeft w:val="0"/>
      <w:marRight w:val="0"/>
      <w:marTop w:val="0"/>
      <w:marBottom w:val="0"/>
      <w:divBdr>
        <w:top w:val="none" w:sz="0" w:space="0" w:color="auto"/>
        <w:left w:val="none" w:sz="0" w:space="0" w:color="auto"/>
        <w:bottom w:val="none" w:sz="0" w:space="0" w:color="auto"/>
        <w:right w:val="none" w:sz="0" w:space="0" w:color="auto"/>
      </w:divBdr>
    </w:div>
    <w:div w:id="209558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3.pebblepad.co.uk/spa/" TargetMode="External"/><Relationship Id="rId18" Type="http://schemas.openxmlformats.org/officeDocument/2006/relationships/hyperlink" Target="https://www.suttontrust.com/wp-content/uploads/2014/10/What-Makes-Great-Teaching-REPORT.pdf" TargetMode="External"/><Relationship Id="rId26" Type="http://schemas.openxmlformats.org/officeDocument/2006/relationships/hyperlink" Target="https://www.simplypsychology.org/piaget.html" TargetMode="External"/><Relationship Id="rId3" Type="http://schemas.openxmlformats.org/officeDocument/2006/relationships/customXml" Target="../customXml/item3.xml"/><Relationship Id="rId21" Type="http://schemas.openxmlformats.org/officeDocument/2006/relationships/hyperlink" Target="https://www.nfer.ac.uk/publications/futl06/futl06.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3.pebblepad.co.uk/spa/" TargetMode="External"/><Relationship Id="rId17" Type="http://schemas.openxmlformats.org/officeDocument/2006/relationships/hyperlink" Target="https://v3.pebblepad.co.uk/spa/" TargetMode="External"/><Relationship Id="rId25" Type="http://schemas.openxmlformats.org/officeDocument/2006/relationships/hyperlink" Target="https://www.simplypsychology.org/piaget.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v3.pebblepad.co.uk/spa/" TargetMode="External"/><Relationship Id="rId20" Type="http://schemas.openxmlformats.org/officeDocument/2006/relationships/hyperlink" Target="https://www.estyn.gov.wales/effective-practice/developing-skills-based-curriculum-primary-school" TargetMode="External"/><Relationship Id="rId29" Type="http://schemas.openxmlformats.org/officeDocument/2006/relationships/hyperlink" Target="https://hwb.gov.wales/api/storage/afca43eb-5c50-4846-9c2d-0d56fbffba09/curriculum-for-wales-guidance-120320.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3.pebblepad.co.uk/spa/" TargetMode="External"/><Relationship Id="rId24" Type="http://schemas.openxmlformats.org/officeDocument/2006/relationships/hyperlink" Target="https://www.simplypsychology.org/bruner.html"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v3.pebblepad.co.uk/spa/" TargetMode="External"/><Relationship Id="rId23" Type="http://schemas.openxmlformats.org/officeDocument/2006/relationships/hyperlink" Target="https://search-proquest-com.ezproxy.uwtsd.ac.uk/docview/233248310?accountid=130472&amp;pq-origsite=primo" TargetMode="External"/><Relationship Id="rId28" Type="http://schemas.openxmlformats.org/officeDocument/2006/relationships/hyperlink" Target="https://www.talk4writing.com/about/" TargetMode="External"/><Relationship Id="rId10" Type="http://schemas.openxmlformats.org/officeDocument/2006/relationships/hyperlink" Target="https://v3.pebblepad.co.uk/spa/" TargetMode="External"/><Relationship Id="rId19" Type="http://schemas.openxmlformats.org/officeDocument/2006/relationships/hyperlink" Target="https://gov.wales/sites/default/files/publications/2018-03/successful-futures.pdf" TargetMode="External"/><Relationship Id="rId31"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3.pebblepad.co.uk/spa/" TargetMode="External"/><Relationship Id="rId22" Type="http://schemas.openxmlformats.org/officeDocument/2006/relationships/hyperlink" Target="https://www.estyn.gov.wales/blog/working-together-support-teaching-and-learning-during-covid-19" TargetMode="External"/><Relationship Id="rId27" Type="http://schemas.openxmlformats.org/officeDocument/2006/relationships/hyperlink" Target="https://www.pearson.com/content/dam/one-dot-com/one-dot-com/global/Files/about-pearson/innovation/open-ideas/ExploringEffectivePedagogy.pdf" TargetMode="External"/><Relationship Id="rId30" Type="http://schemas.openxmlformats.org/officeDocument/2006/relationships/image" Target="media/image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20</Pages>
  <Words>6860</Words>
  <Characters>39107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Harriet Doek</cp:lastModifiedBy>
  <cp:revision>1076</cp:revision>
  <dcterms:created xsi:type="dcterms:W3CDTF">2020-03-04T07:16:00Z</dcterms:created>
  <dcterms:modified xsi:type="dcterms:W3CDTF">2021-05-04T22:34:00Z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