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436CC8" w14:textId="0DFA8134" w:rsidR="009D4B51" w:rsidRDefault="00051272" w:rsidP="00623CD7">
      <w:pPr>
        <w:jc w:val="center"/>
        <w:rPr>
          <w:b/>
          <w:u w:val="single"/>
        </w:rPr>
      </w:pPr>
      <w:r>
        <w:rPr>
          <w:b/>
          <w:u w:val="single"/>
        </w:rPr>
        <w:t xml:space="preserve">Video critique </w:t>
      </w:r>
    </w:p>
    <w:p w14:paraId="71B13B2B" w14:textId="395533AC" w:rsidR="00C73817" w:rsidRDefault="00623CD7" w:rsidP="00623CD7">
      <w:r>
        <w:t xml:space="preserve">In this </w:t>
      </w:r>
      <w:r w:rsidR="0092256A">
        <w:t>assignment,</w:t>
      </w:r>
      <w:r>
        <w:t xml:space="preserve"> I will be discussing and evaluating about the video of the C</w:t>
      </w:r>
      <w:r w:rsidR="00CD32FA">
        <w:t xml:space="preserve">ounsellor </w:t>
      </w:r>
      <w:r w:rsidR="00C73817">
        <w:t xml:space="preserve">(Pushpa) </w:t>
      </w:r>
      <w:r w:rsidR="00CD32FA">
        <w:t>and her client</w:t>
      </w:r>
      <w:r>
        <w:t xml:space="preserve"> </w:t>
      </w:r>
      <w:r w:rsidR="00C73817">
        <w:t>(</w:t>
      </w:r>
      <w:r>
        <w:t>Leah</w:t>
      </w:r>
      <w:r w:rsidR="00C73817">
        <w:t>)</w:t>
      </w:r>
      <w:r>
        <w:t xml:space="preserve">. </w:t>
      </w:r>
      <w:proofErr w:type="gramStart"/>
      <w:r w:rsidR="004B385B">
        <w:t>According to</w:t>
      </w:r>
      <w:proofErr w:type="gramEnd"/>
      <w:r w:rsidR="00283DFD">
        <w:t>,</w:t>
      </w:r>
      <w:r w:rsidR="004B385B">
        <w:t xml:space="preserve"> Carl Roge</w:t>
      </w:r>
      <w:r w:rsidR="00CD32FA">
        <w:t xml:space="preserve">rs he believed that </w:t>
      </w:r>
      <w:r w:rsidR="00905215">
        <w:t>for</w:t>
      </w:r>
      <w:r w:rsidR="004B385B">
        <w:t xml:space="preserve"> a client’s condition to maintain, counsellor must be genuine, warm and unde</w:t>
      </w:r>
      <w:r w:rsidR="0048559A">
        <w:t>rstanding and</w:t>
      </w:r>
      <w:r w:rsidR="0054775D">
        <w:t xml:space="preserve"> let the client run the session</w:t>
      </w:r>
      <w:r w:rsidR="0048559A">
        <w:t xml:space="preserve">. </w:t>
      </w:r>
      <w:r w:rsidR="00F92B87">
        <w:rPr>
          <w:noProof/>
        </w:rPr>
        <w:t>(Smith, J. 2017)</w:t>
      </w:r>
      <w:r w:rsidR="00F92B87">
        <w:t xml:space="preserve"> </w:t>
      </w:r>
      <w:r w:rsidR="009D775D">
        <w:t xml:space="preserve">I will be looking those above Carl Rogers skills in this video. </w:t>
      </w:r>
      <w:r w:rsidR="0092256A">
        <w:t>As</w:t>
      </w:r>
      <w:r w:rsidR="00283DFD">
        <w:t xml:space="preserve"> a part of the video, this assignment</w:t>
      </w:r>
      <w:r>
        <w:t xml:space="preserve"> </w:t>
      </w:r>
      <w:r w:rsidR="00283DFD">
        <w:t xml:space="preserve">will </w:t>
      </w:r>
      <w:r w:rsidR="009D775D">
        <w:t xml:space="preserve">also </w:t>
      </w:r>
      <w:r w:rsidR="0054775D">
        <w:t xml:space="preserve">be </w:t>
      </w:r>
      <w:r>
        <w:t>compare with the Person centre therapy of Carl Roge</w:t>
      </w:r>
      <w:bookmarkStart w:id="0" w:name="_GoBack"/>
      <w:bookmarkEnd w:id="0"/>
      <w:r>
        <w:t>rs to bac</w:t>
      </w:r>
      <w:r w:rsidR="0092256A">
        <w:t xml:space="preserve">k up this assignment </w:t>
      </w:r>
      <w:r w:rsidR="0054775D">
        <w:t xml:space="preserve">of its strengths </w:t>
      </w:r>
      <w:r w:rsidR="009D775D">
        <w:t xml:space="preserve">and weakness, </w:t>
      </w:r>
      <w:r w:rsidR="0054775D">
        <w:t>to find out the empathy of the counsellor</w:t>
      </w:r>
      <w:r w:rsidR="0082182B">
        <w:t xml:space="preserve"> towards a client and how she carries</w:t>
      </w:r>
      <w:r w:rsidR="009D775D">
        <w:t xml:space="preserve"> the session. </w:t>
      </w:r>
    </w:p>
    <w:p w14:paraId="7EBDDF36" w14:textId="005720EF" w:rsidR="00883513" w:rsidRDefault="009D775D" w:rsidP="00623CD7">
      <w:r>
        <w:t xml:space="preserve">The video shows </w:t>
      </w:r>
      <w:r w:rsidR="00883513">
        <w:t xml:space="preserve">that </w:t>
      </w:r>
      <w:r w:rsidR="007D2074">
        <w:t>counsellor</w:t>
      </w:r>
      <w:r w:rsidR="00883513">
        <w:t xml:space="preserve"> was fully making her client comfortable as possible, in the beginning of the session </w:t>
      </w:r>
      <w:r>
        <w:t xml:space="preserve">as </w:t>
      </w:r>
      <w:r w:rsidR="007D2074">
        <w:t>counse</w:t>
      </w:r>
      <w:r w:rsidR="00883513">
        <w:t>llor welcomed her client warmly and making her comfortable in the counselling environment. This made her client feel relaxed and discussing her personal information and about her emotions, thoughts and feelings</w:t>
      </w:r>
      <w:r>
        <w:t xml:space="preserve"> without having any fears</w:t>
      </w:r>
      <w:r w:rsidR="00883513">
        <w:t xml:space="preserve">. </w:t>
      </w:r>
    </w:p>
    <w:p w14:paraId="1F5B8683" w14:textId="465787E7" w:rsidR="00C73817" w:rsidRDefault="003724D7" w:rsidP="00623CD7">
      <w:r>
        <w:t>Relating to the video between counsellor</w:t>
      </w:r>
      <w:r w:rsidR="006B5D9A">
        <w:t xml:space="preserve"> and a client, client was leading the session and the counsellor has shown the key skills like active listening</w:t>
      </w:r>
      <w:r w:rsidR="00FA5F58">
        <w:t>, since i</w:t>
      </w:r>
      <w:r w:rsidR="006B5D9A">
        <w:t xml:space="preserve">t is very important </w:t>
      </w:r>
      <w:r w:rsidR="00FA5F58">
        <w:t xml:space="preserve">to establish a good relationship with a client to make client being heard and assumed with sensitivity. </w:t>
      </w:r>
      <w:r w:rsidR="00AC75DD">
        <w:rPr>
          <w:noProof/>
        </w:rPr>
        <w:t>(Smith, J. 2017)</w:t>
      </w:r>
      <w:r w:rsidR="00D363BE">
        <w:t xml:space="preserve"> </w:t>
      </w:r>
      <w:r w:rsidR="008C057B">
        <w:t>Counsellor has used</w:t>
      </w:r>
      <w:r w:rsidR="00110431">
        <w:t xml:space="preserve"> other skills as well; </w:t>
      </w:r>
      <w:r w:rsidR="00CD7E84">
        <w:t>at the beginning</w:t>
      </w:r>
      <w:r w:rsidR="008C057B">
        <w:t xml:space="preserve"> of the session she has shown and explain</w:t>
      </w:r>
      <w:r w:rsidR="0036457F">
        <w:t>ed very well</w:t>
      </w:r>
      <w:r w:rsidR="008C057B">
        <w:t xml:space="preserve"> why confidentiality is important </w:t>
      </w:r>
      <w:r w:rsidR="0036457F">
        <w:t xml:space="preserve">and why and then </w:t>
      </w:r>
      <w:proofErr w:type="spellStart"/>
      <w:r w:rsidR="0036457F">
        <w:t>Pushpa</w:t>
      </w:r>
      <w:proofErr w:type="spellEnd"/>
      <w:r w:rsidR="0036457F">
        <w:t xml:space="preserve"> let the client run the session. Pushpa looked very </w:t>
      </w:r>
      <w:r w:rsidR="00471C5B">
        <w:t>calm and she had empathy for her clients which clearly shows on the video</w:t>
      </w:r>
      <w:r w:rsidR="00CD7E84">
        <w:t xml:space="preserve"> and body language</w:t>
      </w:r>
      <w:r w:rsidR="00471C5B">
        <w:t xml:space="preserve">. Whatever her client was </w:t>
      </w:r>
      <w:r w:rsidR="00CD7E84">
        <w:t>saying she was listening and</w:t>
      </w:r>
      <w:r w:rsidR="00471C5B">
        <w:t xml:space="preserve"> responding at the same time although she was not giving her advice which shows that she has </w:t>
      </w:r>
      <w:r w:rsidR="006A68DB">
        <w:t>some great skills of counselling</w:t>
      </w:r>
      <w:r w:rsidR="00471C5B">
        <w:t xml:space="preserve">. </w:t>
      </w:r>
      <w:r w:rsidR="0022210B">
        <w:t>Relating this with Pers</w:t>
      </w:r>
      <w:r w:rsidR="007646D0">
        <w:t>on Centre theory of Carl Rogers, this shows that Counsellor (</w:t>
      </w:r>
      <w:proofErr w:type="spellStart"/>
      <w:r w:rsidR="007646D0">
        <w:t>Pushpa</w:t>
      </w:r>
      <w:proofErr w:type="spellEnd"/>
      <w:r w:rsidR="007646D0">
        <w:t xml:space="preserve">) has empathetic understanding of her client and client’s internal frame of reference </w:t>
      </w:r>
      <w:r w:rsidR="004B2F84">
        <w:t xml:space="preserve">which looks to connect this experience </w:t>
      </w:r>
      <w:r w:rsidR="00866D99">
        <w:t>with her client.</w:t>
      </w:r>
      <w:r w:rsidR="00AA5253">
        <w:t xml:space="preserve"> </w:t>
      </w:r>
      <w:r w:rsidR="004C1120">
        <w:t>(</w:t>
      </w:r>
      <w:r w:rsidR="00C878DF">
        <w:rPr>
          <w:noProof/>
        </w:rPr>
        <w:t xml:space="preserve">Counselling directory connecting </w:t>
      </w:r>
      <w:r w:rsidR="004C1120">
        <w:rPr>
          <w:noProof/>
        </w:rPr>
        <w:t xml:space="preserve">you with professional support, </w:t>
      </w:r>
      <w:r w:rsidR="00C878DF">
        <w:rPr>
          <w:noProof/>
        </w:rPr>
        <w:t>2017)</w:t>
      </w:r>
      <w:r w:rsidR="00866D99">
        <w:t xml:space="preserve">, </w:t>
      </w:r>
      <w:proofErr w:type="spellStart"/>
      <w:r w:rsidR="006A68DB">
        <w:t>Pushpa’s</w:t>
      </w:r>
      <w:proofErr w:type="spellEnd"/>
      <w:r w:rsidR="006A68DB">
        <w:t xml:space="preserve"> body language was a very appropriate, as we know that body language can be a very key thing in a gesture and expressing and deliv</w:t>
      </w:r>
      <w:r w:rsidR="006A4388">
        <w:t xml:space="preserve">er the message without saying </w:t>
      </w:r>
      <w:r w:rsidR="006A68DB">
        <w:t xml:space="preserve">a single word. </w:t>
      </w:r>
      <w:r w:rsidR="006A4388">
        <w:t xml:space="preserve">While Pushpa was connecting with her client </w:t>
      </w:r>
      <w:r w:rsidR="00804A47">
        <w:t xml:space="preserve">she was making sure that her facial expression is appropriate as well. </w:t>
      </w:r>
      <w:r w:rsidR="004C1120">
        <w:rPr>
          <w:noProof/>
        </w:rPr>
        <w:t>(Nashar, K. 2012)</w:t>
      </w:r>
      <w:r w:rsidR="00804A47">
        <w:t xml:space="preserve"> </w:t>
      </w:r>
      <w:proofErr w:type="spellStart"/>
      <w:r w:rsidR="00804A47">
        <w:t>Pushpa</w:t>
      </w:r>
      <w:proofErr w:type="spellEnd"/>
      <w:r w:rsidR="00804A47">
        <w:t xml:space="preserve"> was making her eye contact since it is an extremely vital to convey the interest and the attention. This also shows that both client and counsellor was building the</w:t>
      </w:r>
      <w:r w:rsidR="001E6715">
        <w:t xml:space="preserve"> </w:t>
      </w:r>
      <w:r w:rsidR="00804A47">
        <w:t xml:space="preserve">trust and being honest to each other. </w:t>
      </w:r>
      <w:r w:rsidR="007D2074">
        <w:t>By maintaining the eye contact with her client, Pushpa was showing the value what client has to say and looking at client while</w:t>
      </w:r>
      <w:r w:rsidR="00866D99">
        <w:t xml:space="preserve"> she </w:t>
      </w:r>
      <w:r w:rsidR="008B1F42">
        <w:t>speaks</w:t>
      </w:r>
      <w:r w:rsidR="00866D99">
        <w:t>, also shows the counsellor</w:t>
      </w:r>
      <w:r w:rsidR="007D2074">
        <w:t xml:space="preserve"> respect.</w:t>
      </w:r>
      <w:r w:rsidR="008B1F42">
        <w:t xml:space="preserve"> Looking at these skills, </w:t>
      </w:r>
      <w:r w:rsidR="00866D99">
        <w:t xml:space="preserve">this </w:t>
      </w:r>
      <w:r w:rsidR="008B1F42">
        <w:t>relates</w:t>
      </w:r>
      <w:r w:rsidR="00866D99">
        <w:t xml:space="preserve"> with the unconditional </w:t>
      </w:r>
      <w:r w:rsidR="008B1F42">
        <w:t xml:space="preserve">positive </w:t>
      </w:r>
      <w:r w:rsidR="00866D99">
        <w:t xml:space="preserve">regards </w:t>
      </w:r>
      <w:r w:rsidR="00AA5253">
        <w:t xml:space="preserve">by accepting and respecting her client without any judgement. </w:t>
      </w:r>
      <w:r w:rsidR="004C1120">
        <w:t>(</w:t>
      </w:r>
      <w:r w:rsidR="00AA5253">
        <w:rPr>
          <w:noProof/>
        </w:rPr>
        <w:t>Counselling directory connecting you with</w:t>
      </w:r>
      <w:r w:rsidR="004C1120">
        <w:rPr>
          <w:noProof/>
        </w:rPr>
        <w:t xml:space="preserve"> professional support, </w:t>
      </w:r>
      <w:r w:rsidR="00AA5253">
        <w:rPr>
          <w:noProof/>
        </w:rPr>
        <w:t>2017)</w:t>
      </w:r>
    </w:p>
    <w:p w14:paraId="00926519" w14:textId="5120E9B5" w:rsidR="00883513" w:rsidRDefault="00AA5253" w:rsidP="00623CD7">
      <w:pPr>
        <w:rPr>
          <w:noProof/>
        </w:rPr>
      </w:pPr>
      <w:r>
        <w:t>As the video shows</w:t>
      </w:r>
      <w:r w:rsidR="001E6715">
        <w:t xml:space="preserve"> th</w:t>
      </w:r>
      <w:r>
        <w:t xml:space="preserve">at </w:t>
      </w:r>
      <w:proofErr w:type="spellStart"/>
      <w:r>
        <w:t>Pushpa</w:t>
      </w:r>
      <w:proofErr w:type="spellEnd"/>
      <w:r>
        <w:t xml:space="preserve"> was approaching her clients in a more positively her client in all aspects of humanity while she was aiming to be more genuine</w:t>
      </w:r>
      <w:r w:rsidR="001E6715">
        <w:t xml:space="preserve">. She was also respecting her clients and </w:t>
      </w:r>
      <w:r w:rsidR="00E614C4">
        <w:t>treating with dignity but most importantly</w:t>
      </w:r>
      <w:r w:rsidR="001E6715">
        <w:t xml:space="preserve"> she </w:t>
      </w:r>
      <w:r w:rsidR="00E614C4">
        <w:t xml:space="preserve">was </w:t>
      </w:r>
      <w:r w:rsidR="001E6715">
        <w:t>put</w:t>
      </w:r>
      <w:r w:rsidR="00E614C4">
        <w:t>ting</w:t>
      </w:r>
      <w:r>
        <w:t xml:space="preserve"> the client first and </w:t>
      </w:r>
      <w:r w:rsidR="001E6715">
        <w:t xml:space="preserve">safety. </w:t>
      </w:r>
      <w:r w:rsidR="004C1120">
        <w:t>(</w:t>
      </w:r>
      <w:r>
        <w:rPr>
          <w:noProof/>
        </w:rPr>
        <w:t>B</w:t>
      </w:r>
      <w:r w:rsidR="004C1120">
        <w:rPr>
          <w:noProof/>
        </w:rPr>
        <w:t xml:space="preserve">ACP counselling changes lives, </w:t>
      </w:r>
      <w:r>
        <w:rPr>
          <w:noProof/>
        </w:rPr>
        <w:t>2017)</w:t>
      </w:r>
      <w:r>
        <w:t>, Carl R</w:t>
      </w:r>
      <w:r w:rsidR="00E614C4">
        <w:t xml:space="preserve">ogers said that </w:t>
      </w:r>
      <w:r w:rsidR="005C21BE">
        <w:t xml:space="preserve">empathy is very important to understand the client and </w:t>
      </w:r>
      <w:proofErr w:type="spellStart"/>
      <w:r w:rsidR="005C21BE">
        <w:t>Pushpa</w:t>
      </w:r>
      <w:proofErr w:type="spellEnd"/>
      <w:r w:rsidR="005C21BE">
        <w:t xml:space="preserve"> showed empathy by trying to see from the clients point of view and understanding the client’s perspective. </w:t>
      </w:r>
      <w:r w:rsidR="00E07BD3">
        <w:t xml:space="preserve">He also believed that therapy should be take place in a supportive environment which means counsellor must support the client and </w:t>
      </w:r>
      <w:r w:rsidR="00631DCA">
        <w:t xml:space="preserve">build up their self-esteem and then client will gradually able to control their own problems. </w:t>
      </w:r>
      <w:r w:rsidR="004C1120">
        <w:t>(</w:t>
      </w:r>
      <w:r w:rsidR="00547B05">
        <w:rPr>
          <w:noProof/>
        </w:rPr>
        <w:t>Jones,</w:t>
      </w:r>
      <w:r w:rsidR="00005186">
        <w:rPr>
          <w:noProof/>
        </w:rPr>
        <w:t xml:space="preserve"> N.</w:t>
      </w:r>
      <w:r w:rsidR="00547B05">
        <w:rPr>
          <w:noProof/>
        </w:rPr>
        <w:t xml:space="preserve"> 2000)</w:t>
      </w:r>
      <w:r w:rsidR="004C1120">
        <w:t xml:space="preserve">, </w:t>
      </w:r>
      <w:proofErr w:type="gramStart"/>
      <w:r>
        <w:t>according to</w:t>
      </w:r>
      <w:proofErr w:type="gramEnd"/>
      <w:r>
        <w:t xml:space="preserve"> the Carl Rogers view, video shows that</w:t>
      </w:r>
      <w:r w:rsidR="0001463D">
        <w:t xml:space="preserve"> </w:t>
      </w:r>
      <w:proofErr w:type="spellStart"/>
      <w:r w:rsidR="0001463D">
        <w:t>Pushpa’s</w:t>
      </w:r>
      <w:proofErr w:type="spellEnd"/>
      <w:r w:rsidR="0001463D">
        <w:t xml:space="preserve"> sessions</w:t>
      </w:r>
      <w:r w:rsidR="00CD7E84">
        <w:t xml:space="preserve"> was </w:t>
      </w:r>
      <w:r w:rsidR="00547B05">
        <w:t>conducted in a very supportive environment</w:t>
      </w:r>
      <w:r w:rsidR="00CD7E84">
        <w:t xml:space="preserve"> and her client was progressively building her feelings </w:t>
      </w:r>
      <w:r w:rsidR="00833885">
        <w:t>and</w:t>
      </w:r>
      <w:r w:rsidR="00005186">
        <w:t xml:space="preserve"> shows that client </w:t>
      </w:r>
      <w:r w:rsidR="00CD7E84">
        <w:t xml:space="preserve">started to trust the </w:t>
      </w:r>
      <w:r w:rsidR="007D2074">
        <w:t>counsellor</w:t>
      </w:r>
      <w:r w:rsidR="00005186">
        <w:t xml:space="preserve">. This shows that the client has recognised that the counsellor has unconditional positive regards for her and understanding of difficulties. </w:t>
      </w:r>
      <w:r w:rsidR="004C1120">
        <w:t>(</w:t>
      </w:r>
      <w:r w:rsidR="00005186">
        <w:rPr>
          <w:noProof/>
        </w:rPr>
        <w:t xml:space="preserve">Counselling directory connecting </w:t>
      </w:r>
      <w:r w:rsidR="004C1120">
        <w:rPr>
          <w:noProof/>
        </w:rPr>
        <w:t xml:space="preserve">you with professional support, </w:t>
      </w:r>
      <w:r w:rsidR="00005186">
        <w:rPr>
          <w:noProof/>
        </w:rPr>
        <w:t>2017)</w:t>
      </w:r>
      <w:r w:rsidR="005F1700">
        <w:rPr>
          <w:noProof/>
        </w:rPr>
        <w:t xml:space="preserve">. </w:t>
      </w:r>
      <w:r w:rsidR="005F1700">
        <w:t xml:space="preserve">Another </w:t>
      </w:r>
      <w:r w:rsidR="00833885">
        <w:t>strength</w:t>
      </w:r>
      <w:r w:rsidR="005F1700">
        <w:t xml:space="preserve"> was counsellor was fully aware of her tone of voice, </w:t>
      </w:r>
      <w:r w:rsidR="005F1700">
        <w:lastRenderedPageBreak/>
        <w:t xml:space="preserve">during session she was slowing down her speech which made her client more relaxed and less rushed. This also convey that the counsellor was using an adequate time to listen her client’s problems and concerns. The counsellor was fully focusing on her client’s session whether it was physically or psychologically. </w:t>
      </w:r>
      <w:r w:rsidR="004C1120">
        <w:t>(</w:t>
      </w:r>
      <w:r w:rsidR="00833885">
        <w:t xml:space="preserve">Martin, </w:t>
      </w:r>
      <w:r w:rsidR="00833885">
        <w:rPr>
          <w:noProof/>
        </w:rPr>
        <w:t>A. 2017)</w:t>
      </w:r>
    </w:p>
    <w:p w14:paraId="5216F37D" w14:textId="3110CEA8" w:rsidR="00883513" w:rsidRDefault="00BF0F70" w:rsidP="00623CD7">
      <w:r>
        <w:t xml:space="preserve">The video also shows </w:t>
      </w:r>
      <w:r w:rsidR="00883513">
        <w:t xml:space="preserve">that </w:t>
      </w:r>
      <w:r w:rsidR="007D2074">
        <w:t>counsellor</w:t>
      </w:r>
      <w:r w:rsidR="005F1700">
        <w:t xml:space="preserve"> did not ask a lot of close ended</w:t>
      </w:r>
      <w:r w:rsidR="00883513">
        <w:t xml:space="preserve"> question because the client was leading the session fully</w:t>
      </w:r>
      <w:r w:rsidR="005F1700">
        <w:t xml:space="preserve"> and she knew what she is talking</w:t>
      </w:r>
      <w:r w:rsidR="00883513">
        <w:t xml:space="preserve">. </w:t>
      </w:r>
      <w:r w:rsidR="005F1700">
        <w:t xml:space="preserve">In this case counsellor, should have asked her more close </w:t>
      </w:r>
      <w:r w:rsidR="00D519A0">
        <w:t xml:space="preserve">ended question to her client to know more about her information’s. </w:t>
      </w:r>
      <w:r w:rsidR="007B5583">
        <w:t xml:space="preserve">It also shows that counsellor did not go too deep in first session as the client was being excessively emotional. Although, video shows that counsellor has asked her client </w:t>
      </w:r>
      <w:r w:rsidR="00D02508">
        <w:t>some open questions by asking “how does that make you feel?” by asking these questi</w:t>
      </w:r>
      <w:r w:rsidR="004C1120">
        <w:t xml:space="preserve">ons it made the client to talks </w:t>
      </w:r>
      <w:r w:rsidR="00D02508">
        <w:t xml:space="preserve">about her anger and emotions in depths and better understanding of her own feelings. </w:t>
      </w:r>
    </w:p>
    <w:p w14:paraId="39347927" w14:textId="6C8821A1" w:rsidR="009201D7" w:rsidRDefault="009201D7" w:rsidP="00623CD7">
      <w:r>
        <w:rPr>
          <w:noProof/>
        </w:rPr>
        <w:t xml:space="preserve">“Person centred therapy (PCT), Carl rogers who initially describes this core condition as a realness and a genuineness, between the therapists and the client.” (councelling training liverpool LTD, 13/11/2015) according to the video it shows that councellor was fully tried to be herself in the relationship and putting up no professonal and that showed that the client was gradually changed and grow in a constructived manner. Councellor was openly being the feeling and with the attitude which was flowing within the moment. Councellor did managed to convey all those core congruence to the client by being herself, client, space and the time. </w:t>
      </w:r>
    </w:p>
    <w:p w14:paraId="453B8F0E" w14:textId="18EBDEBC" w:rsidR="00C17171" w:rsidRPr="00C17171" w:rsidRDefault="00C17171" w:rsidP="00623CD7">
      <w:pPr>
        <w:rPr>
          <w:b/>
          <w:u w:val="single"/>
        </w:rPr>
      </w:pPr>
      <w:r w:rsidRPr="00C17171">
        <w:rPr>
          <w:b/>
          <w:u w:val="single"/>
        </w:rPr>
        <w:t>Conclusion</w:t>
      </w:r>
    </w:p>
    <w:p w14:paraId="78D32795" w14:textId="4A897CE9" w:rsidR="00B95BFB" w:rsidRDefault="00B95BFB" w:rsidP="00623CD7">
      <w:r>
        <w:t>Overall, this video shows its positive and negative reinforcement of counsellor</w:t>
      </w:r>
      <w:r w:rsidR="00300F01">
        <w:t xml:space="preserve"> and </w:t>
      </w:r>
      <w:r>
        <w:t xml:space="preserve">the great counselling skills </w:t>
      </w:r>
      <w:r w:rsidR="00300F01">
        <w:t xml:space="preserve">used by counsellor </w:t>
      </w:r>
      <w:r>
        <w:t>such as positive body language, eye contact, tone of her voice and most importantly empathy s</w:t>
      </w:r>
      <w:r w:rsidR="00300F01">
        <w:t>he had</w:t>
      </w:r>
      <w:r>
        <w:t xml:space="preserve"> for her client</w:t>
      </w:r>
      <w:r w:rsidR="00300F01">
        <w:t xml:space="preserve">. Having an empathy made counsellor to put herself in her client’s shoes which means try to understand the client’s experience and feelings. </w:t>
      </w:r>
      <w:r w:rsidR="00C17171">
        <w:t>Looking at the above information’s, it shows that counsellor (</w:t>
      </w:r>
      <w:proofErr w:type="spellStart"/>
      <w:r w:rsidR="00C17171">
        <w:t>Pushpa</w:t>
      </w:r>
      <w:proofErr w:type="spellEnd"/>
      <w:r w:rsidR="00C17171">
        <w:t xml:space="preserve">) has used quite a lot of </w:t>
      </w:r>
      <w:r w:rsidR="0082182B">
        <w:t xml:space="preserve">Carl Rogers theory like she had </w:t>
      </w:r>
      <w:r w:rsidR="00C17171">
        <w:t>unconditional regards for her client which is a very key in a session</w:t>
      </w:r>
      <w:r w:rsidR="0082182B">
        <w:t xml:space="preserve"> and being calm and did not interrupted on each other topic. However,</w:t>
      </w:r>
      <w:r w:rsidR="00C17171">
        <w:t xml:space="preserve"> </w:t>
      </w:r>
      <w:r w:rsidR="0082182B">
        <w:t xml:space="preserve">it was more like </w:t>
      </w:r>
      <w:r w:rsidR="00C17171">
        <w:t xml:space="preserve">humanistic approach. Only </w:t>
      </w:r>
      <w:r w:rsidR="00436514">
        <w:t xml:space="preserve">thing counsellor did </w:t>
      </w:r>
      <w:r w:rsidR="0082182B">
        <w:t xml:space="preserve">not </w:t>
      </w:r>
      <w:r w:rsidR="00436514">
        <w:t xml:space="preserve">do </w:t>
      </w:r>
      <w:r w:rsidR="0082182B">
        <w:t xml:space="preserve">well was </w:t>
      </w:r>
      <w:r w:rsidR="00436514">
        <w:t>at</w:t>
      </w:r>
      <w:r w:rsidR="0082182B">
        <w:t xml:space="preserve"> the end of the session counsellor did not make summary of client. Mostly counsellor responded to feelings and content of the client and she also responded with questions. </w:t>
      </w:r>
      <w:r w:rsidR="009201D7">
        <w:t xml:space="preserve">Councillor was being congruent by sharing a persistent thought and feeling with the client. </w:t>
      </w:r>
    </w:p>
    <w:sdt>
      <w:sdtPr>
        <w:rPr>
          <w:rFonts w:asciiTheme="minorHAnsi" w:eastAsiaTheme="minorHAnsi" w:hAnsiTheme="minorHAnsi" w:cstheme="minorBidi"/>
          <w:b w:val="0"/>
          <w:bCs w:val="0"/>
          <w:color w:val="000000" w:themeColor="text1"/>
          <w:sz w:val="22"/>
          <w:szCs w:val="22"/>
          <w:lang w:val="en-GB" w:bidi="ar-SA"/>
        </w:rPr>
        <w:id w:val="-708876329"/>
        <w:docPartObj>
          <w:docPartGallery w:val="Bibliographies"/>
          <w:docPartUnique/>
        </w:docPartObj>
      </w:sdtPr>
      <w:sdtEndPr/>
      <w:sdtContent>
        <w:p w14:paraId="760EC902" w14:textId="62B73311" w:rsidR="0082182B" w:rsidRPr="009201D7" w:rsidRDefault="00833885">
          <w:pPr>
            <w:pStyle w:val="Heading1"/>
            <w:rPr>
              <w:color w:val="000000" w:themeColor="text1"/>
            </w:rPr>
          </w:pPr>
          <w:r w:rsidRPr="009201D7">
            <w:rPr>
              <w:color w:val="000000" w:themeColor="text1"/>
            </w:rPr>
            <w:t xml:space="preserve">Reference </w:t>
          </w:r>
        </w:p>
        <w:p w14:paraId="2A6606A0" w14:textId="5099DCD1" w:rsidR="0082182B" w:rsidRPr="009201D7" w:rsidRDefault="0082182B" w:rsidP="0082182B">
          <w:pPr>
            <w:pStyle w:val="Bibliography"/>
            <w:ind w:left="720" w:hanging="720"/>
            <w:rPr>
              <w:noProof/>
              <w:color w:val="000000" w:themeColor="text1"/>
              <w:sz w:val="24"/>
              <w:szCs w:val="24"/>
              <w:lang w:val="en-US"/>
            </w:rPr>
          </w:pPr>
          <w:r w:rsidRPr="009201D7">
            <w:rPr>
              <w:noProof/>
              <w:color w:val="000000" w:themeColor="text1"/>
              <w:lang w:val="en-US"/>
            </w:rPr>
            <w:t>A</w:t>
          </w:r>
          <w:r w:rsidR="005810CF" w:rsidRPr="009201D7">
            <w:rPr>
              <w:noProof/>
              <w:color w:val="000000" w:themeColor="text1"/>
              <w:lang w:val="en-US"/>
            </w:rPr>
            <w:t xml:space="preserve">nna, M. </w:t>
          </w:r>
          <w:r w:rsidR="00016BD1" w:rsidRPr="009201D7">
            <w:rPr>
              <w:noProof/>
              <w:color w:val="000000" w:themeColor="text1"/>
              <w:lang w:val="en-US"/>
            </w:rPr>
            <w:t xml:space="preserve">(2017 </w:t>
          </w:r>
          <w:r w:rsidR="005810CF" w:rsidRPr="009201D7">
            <w:rPr>
              <w:noProof/>
              <w:color w:val="000000" w:themeColor="text1"/>
              <w:lang w:val="en-US"/>
            </w:rPr>
            <w:t>May 12)</w:t>
          </w:r>
          <w:r w:rsidRPr="009201D7">
            <w:rPr>
              <w:noProof/>
              <w:color w:val="000000" w:themeColor="text1"/>
              <w:lang w:val="en-US"/>
            </w:rPr>
            <w:t xml:space="preserve"> </w:t>
          </w:r>
          <w:r w:rsidR="00DF7A47" w:rsidRPr="009201D7">
            <w:rPr>
              <w:i/>
              <w:iCs/>
              <w:noProof/>
              <w:color w:val="000000" w:themeColor="text1"/>
              <w:lang w:val="en-US"/>
            </w:rPr>
            <w:t>A</w:t>
          </w:r>
          <w:r w:rsidRPr="009201D7">
            <w:rPr>
              <w:i/>
              <w:iCs/>
              <w:noProof/>
              <w:color w:val="000000" w:themeColor="text1"/>
              <w:lang w:val="en-US"/>
            </w:rPr>
            <w:t>ttending skills</w:t>
          </w:r>
          <w:r w:rsidR="00786CFF" w:rsidRPr="009201D7">
            <w:rPr>
              <w:noProof/>
              <w:color w:val="000000" w:themeColor="text1"/>
              <w:lang w:val="en-US"/>
            </w:rPr>
            <w:t xml:space="preserve">. [online]. Available at </w:t>
          </w:r>
          <w:hyperlink r:id="rId5" w:history="1">
            <w:r w:rsidR="00786CFF" w:rsidRPr="009201D7">
              <w:t>http://www.thecounsellorsguide.co.uk/attending-skills.html</w:t>
            </w:r>
          </w:hyperlink>
          <w:r w:rsidR="00786CFF" w:rsidRPr="009201D7">
            <w:rPr>
              <w:noProof/>
              <w:color w:val="000000" w:themeColor="text1"/>
              <w:lang w:val="en-US"/>
            </w:rPr>
            <w:t xml:space="preserve"> (accessed 27 November 2017)</w:t>
          </w:r>
        </w:p>
        <w:p w14:paraId="2718EEB6" w14:textId="28A7C265" w:rsidR="0082182B" w:rsidRPr="009201D7" w:rsidRDefault="006363CB" w:rsidP="0082182B">
          <w:pPr>
            <w:pStyle w:val="Bibliography"/>
            <w:ind w:left="720" w:hanging="720"/>
            <w:rPr>
              <w:noProof/>
              <w:color w:val="000000" w:themeColor="text1"/>
              <w:lang w:val="en-US"/>
            </w:rPr>
          </w:pPr>
          <w:r w:rsidRPr="009201D7">
            <w:rPr>
              <w:noProof/>
              <w:color w:val="000000" w:themeColor="text1"/>
              <w:lang w:val="en-US"/>
            </w:rPr>
            <w:t>BACP counselling changes lives</w:t>
          </w:r>
          <w:r w:rsidR="001031C5" w:rsidRPr="009201D7">
            <w:rPr>
              <w:noProof/>
              <w:color w:val="000000" w:themeColor="text1"/>
              <w:lang w:val="en-US"/>
            </w:rPr>
            <w:t xml:space="preserve"> </w:t>
          </w:r>
          <w:r w:rsidR="00A34C49" w:rsidRPr="009201D7">
            <w:rPr>
              <w:noProof/>
              <w:color w:val="000000" w:themeColor="text1"/>
              <w:lang w:val="en-US"/>
            </w:rPr>
            <w:t xml:space="preserve">(2017) </w:t>
          </w:r>
          <w:r w:rsidR="0082182B" w:rsidRPr="009201D7">
            <w:rPr>
              <w:i/>
              <w:iCs/>
              <w:noProof/>
              <w:color w:val="000000" w:themeColor="text1"/>
              <w:lang w:val="en-US"/>
            </w:rPr>
            <w:t>Ethics</w:t>
          </w:r>
          <w:r w:rsidR="00A34C49" w:rsidRPr="009201D7">
            <w:rPr>
              <w:noProof/>
              <w:color w:val="000000" w:themeColor="text1"/>
              <w:lang w:val="en-US"/>
            </w:rPr>
            <w:t xml:space="preserve">. [online]. Available at </w:t>
          </w:r>
          <w:r w:rsidR="0082182B" w:rsidRPr="009201D7">
            <w:rPr>
              <w:noProof/>
              <w:color w:val="000000" w:themeColor="text1"/>
              <w:lang w:val="en-US"/>
            </w:rPr>
            <w:t>http://www.bacp.co.uk/ethical_framework/ethics.php</w:t>
          </w:r>
          <w:r w:rsidR="00AC75DD" w:rsidRPr="009201D7">
            <w:rPr>
              <w:noProof/>
              <w:color w:val="000000" w:themeColor="text1"/>
              <w:lang w:val="en-US"/>
            </w:rPr>
            <w:t xml:space="preserve"> </w:t>
          </w:r>
          <w:r w:rsidR="00A34C49" w:rsidRPr="009201D7">
            <w:rPr>
              <w:noProof/>
              <w:color w:val="000000" w:themeColor="text1"/>
              <w:lang w:val="en-US"/>
            </w:rPr>
            <w:t>(accessed 21 November 2017)</w:t>
          </w:r>
        </w:p>
        <w:p w14:paraId="028A73A5" w14:textId="75B94758" w:rsidR="0082182B" w:rsidRPr="009201D7" w:rsidRDefault="0082182B" w:rsidP="0082182B">
          <w:pPr>
            <w:pStyle w:val="Bibliography"/>
            <w:ind w:left="720" w:hanging="720"/>
            <w:rPr>
              <w:noProof/>
              <w:color w:val="000000" w:themeColor="text1"/>
              <w:lang w:val="en-US"/>
            </w:rPr>
          </w:pPr>
          <w:r w:rsidRPr="009201D7">
            <w:rPr>
              <w:noProof/>
              <w:color w:val="000000" w:themeColor="text1"/>
              <w:lang w:val="en-US"/>
            </w:rPr>
            <w:t>Counselling directory connecting you with pro</w:t>
          </w:r>
          <w:r w:rsidR="00F3774B" w:rsidRPr="009201D7">
            <w:rPr>
              <w:noProof/>
              <w:color w:val="000000" w:themeColor="text1"/>
              <w:lang w:val="en-US"/>
            </w:rPr>
            <w:t>fessional support (2017)</w:t>
          </w:r>
          <w:r w:rsidRPr="009201D7">
            <w:rPr>
              <w:noProof/>
              <w:color w:val="000000" w:themeColor="text1"/>
              <w:lang w:val="en-US"/>
            </w:rPr>
            <w:t xml:space="preserve"> </w:t>
          </w:r>
          <w:r w:rsidRPr="009201D7">
            <w:rPr>
              <w:i/>
              <w:iCs/>
              <w:noProof/>
              <w:color w:val="000000" w:themeColor="text1"/>
              <w:lang w:val="en-US"/>
            </w:rPr>
            <w:t>Person-centered therapy</w:t>
          </w:r>
          <w:r w:rsidRPr="009201D7">
            <w:rPr>
              <w:noProof/>
              <w:color w:val="000000" w:themeColor="text1"/>
              <w:lang w:val="en-US"/>
            </w:rPr>
            <w:t xml:space="preserve">. </w:t>
          </w:r>
          <w:r w:rsidR="00F3774B" w:rsidRPr="009201D7">
            <w:rPr>
              <w:noProof/>
              <w:color w:val="000000" w:themeColor="text1"/>
              <w:lang w:val="en-US"/>
            </w:rPr>
            <w:t>[online]. Available at</w:t>
          </w:r>
          <w:r w:rsidRPr="009201D7">
            <w:rPr>
              <w:noProof/>
              <w:color w:val="000000" w:themeColor="text1"/>
              <w:lang w:val="en-US"/>
            </w:rPr>
            <w:t xml:space="preserve"> </w:t>
          </w:r>
          <w:hyperlink r:id="rId6" w:history="1">
            <w:r w:rsidR="00F3774B" w:rsidRPr="009201D7">
              <w:rPr>
                <w:rStyle w:val="Hyperlink"/>
                <w:noProof/>
                <w:color w:val="000000" w:themeColor="text1"/>
                <w:u w:val="none"/>
                <w:lang w:val="en-US"/>
              </w:rPr>
              <w:t>http://www.counselling-directory.org.uk/person-centred-therapy.html</w:t>
            </w:r>
          </w:hyperlink>
          <w:r w:rsidR="00F3774B" w:rsidRPr="009201D7">
            <w:rPr>
              <w:noProof/>
              <w:color w:val="000000" w:themeColor="text1"/>
              <w:lang w:val="en-US"/>
            </w:rPr>
            <w:t xml:space="preserve"> (accessed November 27 2017)</w:t>
          </w:r>
        </w:p>
        <w:p w14:paraId="148324E9" w14:textId="32DA71EC" w:rsidR="0082182B" w:rsidRPr="009201D7" w:rsidRDefault="0082182B" w:rsidP="0082182B">
          <w:pPr>
            <w:pStyle w:val="Bibliography"/>
            <w:ind w:left="720" w:hanging="720"/>
            <w:rPr>
              <w:noProof/>
              <w:color w:val="000000" w:themeColor="text1"/>
              <w:lang w:val="en-US"/>
            </w:rPr>
          </w:pPr>
          <w:r w:rsidRPr="009201D7">
            <w:rPr>
              <w:noProof/>
              <w:color w:val="000000" w:themeColor="text1"/>
              <w:lang w:val="en-US"/>
            </w:rPr>
            <w:t xml:space="preserve">Nashar, K. (2012, 03 </w:t>
          </w:r>
          <w:r w:rsidR="00F3774B" w:rsidRPr="009201D7">
            <w:rPr>
              <w:noProof/>
              <w:color w:val="000000" w:themeColor="text1"/>
              <w:lang w:val="en-US"/>
            </w:rPr>
            <w:t>/</w:t>
          </w:r>
          <w:r w:rsidRPr="009201D7">
            <w:rPr>
              <w:noProof/>
              <w:color w:val="000000" w:themeColor="text1"/>
              <w:lang w:val="en-US"/>
            </w:rPr>
            <w:t xml:space="preserve">30). </w:t>
          </w:r>
          <w:r w:rsidRPr="009201D7">
            <w:rPr>
              <w:i/>
              <w:iCs/>
              <w:noProof/>
              <w:color w:val="000000" w:themeColor="text1"/>
              <w:lang w:val="en-US"/>
            </w:rPr>
            <w:t>the importance of the body language in business</w:t>
          </w:r>
          <w:r w:rsidR="00F3774B" w:rsidRPr="009201D7">
            <w:rPr>
              <w:noProof/>
              <w:color w:val="000000" w:themeColor="text1"/>
              <w:lang w:val="en-US"/>
            </w:rPr>
            <w:t xml:space="preserve">. [online]. Available at </w:t>
          </w:r>
          <w:hyperlink r:id="rId7" w:history="1">
            <w:r w:rsidR="00F3774B" w:rsidRPr="009201D7">
              <w:rPr>
                <w:rStyle w:val="Hyperlink"/>
                <w:noProof/>
                <w:color w:val="000000" w:themeColor="text1"/>
                <w:u w:val="none"/>
                <w:lang w:val="en-US"/>
              </w:rPr>
              <w:t>http://www.live-from-campus.eduniversal-ranking.com/live-from-hiba-higher-institute-of-business-administration/tips-tricks/the-importance-of-the-body-language-in-business.html</w:t>
            </w:r>
          </w:hyperlink>
          <w:r w:rsidR="00F3774B" w:rsidRPr="009201D7">
            <w:rPr>
              <w:noProof/>
              <w:color w:val="000000" w:themeColor="text1"/>
              <w:lang w:val="en-US"/>
            </w:rPr>
            <w:t xml:space="preserve"> (accessed November 2 , 2017)</w:t>
          </w:r>
        </w:p>
        <w:p w14:paraId="062BB952" w14:textId="14D21F9C" w:rsidR="0082182B" w:rsidRPr="009201D7" w:rsidRDefault="0082182B" w:rsidP="0082182B">
          <w:pPr>
            <w:pStyle w:val="Bibliography"/>
            <w:ind w:left="720" w:hanging="720"/>
            <w:rPr>
              <w:noProof/>
              <w:color w:val="000000" w:themeColor="text1"/>
              <w:lang w:val="en-US"/>
            </w:rPr>
          </w:pPr>
          <w:r w:rsidRPr="009201D7">
            <w:rPr>
              <w:noProof/>
              <w:color w:val="000000" w:themeColor="text1"/>
              <w:lang w:val="en-US"/>
            </w:rPr>
            <w:lastRenderedPageBreak/>
            <w:t xml:space="preserve">Nilson-Jones, R. (2000). </w:t>
          </w:r>
          <w:r w:rsidRPr="009201D7">
            <w:rPr>
              <w:i/>
              <w:iCs/>
              <w:noProof/>
              <w:color w:val="000000" w:themeColor="text1"/>
              <w:lang w:val="en-US"/>
            </w:rPr>
            <w:t>six key approaches to counselling and therapy.</w:t>
          </w:r>
          <w:r w:rsidRPr="009201D7">
            <w:rPr>
              <w:noProof/>
              <w:color w:val="000000" w:themeColor="text1"/>
              <w:lang w:val="en-US"/>
            </w:rPr>
            <w:t xml:space="preserve"> </w:t>
          </w:r>
          <w:r w:rsidR="00ED73DA" w:rsidRPr="009201D7">
            <w:rPr>
              <w:noProof/>
              <w:color w:val="000000" w:themeColor="text1"/>
              <w:lang w:val="en-US"/>
            </w:rPr>
            <w:t>1</w:t>
          </w:r>
          <w:r w:rsidR="00ED73DA" w:rsidRPr="009201D7">
            <w:rPr>
              <w:noProof/>
              <w:color w:val="000000" w:themeColor="text1"/>
              <w:vertAlign w:val="superscript"/>
              <w:lang w:val="en-US"/>
            </w:rPr>
            <w:t>st</w:t>
          </w:r>
          <w:r w:rsidR="00ED73DA" w:rsidRPr="009201D7">
            <w:rPr>
              <w:noProof/>
              <w:color w:val="000000" w:themeColor="text1"/>
              <w:lang w:val="en-US"/>
            </w:rPr>
            <w:t xml:space="preserve"> edition. </w:t>
          </w:r>
          <w:r w:rsidRPr="009201D7">
            <w:rPr>
              <w:noProof/>
              <w:color w:val="000000" w:themeColor="text1"/>
              <w:lang w:val="en-US"/>
            </w:rPr>
            <w:t>L</w:t>
          </w:r>
          <w:r w:rsidR="00ED73DA" w:rsidRPr="009201D7">
            <w:rPr>
              <w:noProof/>
              <w:color w:val="000000" w:themeColor="text1"/>
              <w:lang w:val="en-US"/>
            </w:rPr>
            <w:t>ondon</w:t>
          </w:r>
          <w:r w:rsidRPr="009201D7">
            <w:rPr>
              <w:noProof/>
              <w:color w:val="000000" w:themeColor="text1"/>
              <w:lang w:val="en-US"/>
            </w:rPr>
            <w:t xml:space="preserve"> UK: wellington house.</w:t>
          </w:r>
        </w:p>
        <w:p w14:paraId="068F2F45" w14:textId="23E8928C" w:rsidR="00ED73DA" w:rsidRPr="009201D7" w:rsidRDefault="00ED73DA" w:rsidP="00ED73DA">
          <w:pPr>
            <w:pStyle w:val="Bibliography"/>
            <w:ind w:left="720" w:hanging="720"/>
            <w:rPr>
              <w:color w:val="000000" w:themeColor="text1"/>
            </w:rPr>
          </w:pPr>
          <w:r w:rsidRPr="009201D7">
            <w:rPr>
              <w:noProof/>
              <w:color w:val="000000" w:themeColor="text1"/>
              <w:lang w:val="en-US"/>
            </w:rPr>
            <w:t>Smith, J. (2017</w:t>
          </w:r>
          <w:r w:rsidR="0082182B" w:rsidRPr="009201D7">
            <w:rPr>
              <w:noProof/>
              <w:color w:val="000000" w:themeColor="text1"/>
              <w:lang w:val="en-US"/>
            </w:rPr>
            <w:t xml:space="preserve"> August). </w:t>
          </w:r>
          <w:r w:rsidR="0082182B" w:rsidRPr="009201D7">
            <w:rPr>
              <w:i/>
              <w:iCs/>
              <w:noProof/>
              <w:color w:val="000000" w:themeColor="text1"/>
              <w:lang w:val="en-US"/>
            </w:rPr>
            <w:t>Essential skills for a career in counselling</w:t>
          </w:r>
          <w:r w:rsidRPr="009201D7">
            <w:rPr>
              <w:noProof/>
              <w:color w:val="000000" w:themeColor="text1"/>
              <w:lang w:val="en-US"/>
            </w:rPr>
            <w:t xml:space="preserve">. [online]. Available at  </w:t>
          </w:r>
          <w:r w:rsidR="0082182B" w:rsidRPr="009201D7">
            <w:rPr>
              <w:noProof/>
              <w:color w:val="000000" w:themeColor="text1"/>
              <w:lang w:val="en-US"/>
            </w:rPr>
            <w:t xml:space="preserve">from </w:t>
          </w:r>
          <w:hyperlink r:id="rId8" w:history="1">
            <w:r w:rsidRPr="009201D7">
              <w:rPr>
                <w:rStyle w:val="Hyperlink"/>
                <w:noProof/>
                <w:color w:val="000000" w:themeColor="text1"/>
                <w:u w:val="none"/>
                <w:lang w:val="en-US"/>
              </w:rPr>
              <w:t>https://www.prospects.ac.uk/jobs-and-work-experience/job-sectors/social-care/essential-skills-for-a-career-in-counselling</w:t>
            </w:r>
          </w:hyperlink>
        </w:p>
      </w:sdtContent>
    </w:sdt>
    <w:p w14:paraId="0DD0271D" w14:textId="5BAFE91F" w:rsidR="00ED73DA" w:rsidRPr="009201D7" w:rsidRDefault="00ED73DA" w:rsidP="00ED73DA">
      <w:pPr>
        <w:pStyle w:val="Bibliography"/>
        <w:ind w:left="720" w:hanging="720"/>
        <w:rPr>
          <w:noProof/>
          <w:color w:val="000000" w:themeColor="text1"/>
          <w:lang w:val="en-US"/>
        </w:rPr>
      </w:pPr>
      <w:r w:rsidRPr="009201D7">
        <w:rPr>
          <w:noProof/>
          <w:color w:val="000000" w:themeColor="text1"/>
          <w:lang w:val="en-US"/>
        </w:rPr>
        <w:t>( accessed November 21 2017)</w:t>
      </w:r>
    </w:p>
    <w:p w14:paraId="1789C46C" w14:textId="175DC1C1" w:rsidR="009201D7" w:rsidRPr="009201D7" w:rsidRDefault="009201D7" w:rsidP="009201D7">
      <w:pPr>
        <w:rPr>
          <w:color w:val="000000" w:themeColor="text1"/>
          <w:lang w:val="en-US"/>
        </w:rPr>
      </w:pPr>
      <w:r w:rsidRPr="009201D7">
        <w:rPr>
          <w:color w:val="000000" w:themeColor="text1"/>
          <w:lang w:val="en-US"/>
        </w:rPr>
        <w:t>Counselling training Liverpool LTD (2015)</w:t>
      </w:r>
      <w:r>
        <w:rPr>
          <w:color w:val="000000" w:themeColor="text1"/>
          <w:lang w:val="en-US"/>
        </w:rPr>
        <w:t>.</w:t>
      </w:r>
      <w:r w:rsidRPr="009201D7">
        <w:rPr>
          <w:i/>
          <w:color w:val="000000" w:themeColor="text1"/>
          <w:lang w:val="en-US"/>
        </w:rPr>
        <w:t xml:space="preserve"> Being congruent- what does it mean?. </w:t>
      </w:r>
      <w:r w:rsidRPr="009201D7">
        <w:rPr>
          <w:color w:val="000000" w:themeColor="text1"/>
          <w:lang w:val="en-US"/>
        </w:rPr>
        <w:t xml:space="preserve">[online] Available at </w:t>
      </w:r>
      <w:hyperlink r:id="rId9" w:history="1">
        <w:r w:rsidRPr="009201D7">
          <w:rPr>
            <w:rStyle w:val="Hyperlink"/>
            <w:color w:val="000000" w:themeColor="text1"/>
            <w:u w:val="none"/>
            <w:lang w:val="en-US"/>
          </w:rPr>
          <w:t>https://www.counsellingtrainingliverpool.org.uk/blog/being-congruent-what-does-it-mean</w:t>
        </w:r>
      </w:hyperlink>
      <w:r w:rsidRPr="009201D7">
        <w:rPr>
          <w:color w:val="000000" w:themeColor="text1"/>
          <w:lang w:val="en-US"/>
        </w:rPr>
        <w:t xml:space="preserve"> (accessed 2 December 2017)</w:t>
      </w:r>
    </w:p>
    <w:p w14:paraId="72E92104" w14:textId="05794A1F" w:rsidR="00B34C37" w:rsidRPr="009201D7" w:rsidRDefault="00ED73DA" w:rsidP="00833885">
      <w:pPr>
        <w:pStyle w:val="Bibliography"/>
        <w:ind w:left="720" w:hanging="720"/>
        <w:rPr>
          <w:noProof/>
          <w:color w:val="000000" w:themeColor="text1"/>
          <w:lang w:val="en-US"/>
        </w:rPr>
      </w:pPr>
      <w:r w:rsidRPr="009201D7">
        <w:rPr>
          <w:noProof/>
          <w:color w:val="000000" w:themeColor="text1"/>
          <w:lang w:val="en-US"/>
        </w:rPr>
        <w:t xml:space="preserve"> </w:t>
      </w:r>
    </w:p>
    <w:sectPr w:rsidR="00B34C37" w:rsidRPr="009201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5991"/>
    <w:rsid w:val="00005186"/>
    <w:rsid w:val="0001463D"/>
    <w:rsid w:val="00016BD1"/>
    <w:rsid w:val="00041F50"/>
    <w:rsid w:val="00051272"/>
    <w:rsid w:val="000E0591"/>
    <w:rsid w:val="000E44A4"/>
    <w:rsid w:val="001031C5"/>
    <w:rsid w:val="00110431"/>
    <w:rsid w:val="001E6715"/>
    <w:rsid w:val="001F55F5"/>
    <w:rsid w:val="0022210B"/>
    <w:rsid w:val="0022473F"/>
    <w:rsid w:val="0026027A"/>
    <w:rsid w:val="00283DFD"/>
    <w:rsid w:val="002B2EC9"/>
    <w:rsid w:val="00300F01"/>
    <w:rsid w:val="00361720"/>
    <w:rsid w:val="0036457F"/>
    <w:rsid w:val="003724D7"/>
    <w:rsid w:val="003F18C8"/>
    <w:rsid w:val="00436141"/>
    <w:rsid w:val="00436514"/>
    <w:rsid w:val="00471C5B"/>
    <w:rsid w:val="0048559A"/>
    <w:rsid w:val="004B2F84"/>
    <w:rsid w:val="004B385B"/>
    <w:rsid w:val="004B7D6E"/>
    <w:rsid w:val="004C1120"/>
    <w:rsid w:val="004D5991"/>
    <w:rsid w:val="0054775D"/>
    <w:rsid w:val="00547B05"/>
    <w:rsid w:val="00567887"/>
    <w:rsid w:val="005810CF"/>
    <w:rsid w:val="005B2FAE"/>
    <w:rsid w:val="005C21BE"/>
    <w:rsid w:val="005F1700"/>
    <w:rsid w:val="006170F5"/>
    <w:rsid w:val="00623CD7"/>
    <w:rsid w:val="00631DCA"/>
    <w:rsid w:val="006363CB"/>
    <w:rsid w:val="00667BDE"/>
    <w:rsid w:val="006A4388"/>
    <w:rsid w:val="006A68DB"/>
    <w:rsid w:val="006B5D9A"/>
    <w:rsid w:val="007646D0"/>
    <w:rsid w:val="00786CFF"/>
    <w:rsid w:val="007B5583"/>
    <w:rsid w:val="007D2074"/>
    <w:rsid w:val="00804A47"/>
    <w:rsid w:val="0082182B"/>
    <w:rsid w:val="00833885"/>
    <w:rsid w:val="0083601F"/>
    <w:rsid w:val="00866D99"/>
    <w:rsid w:val="00883513"/>
    <w:rsid w:val="008A37AE"/>
    <w:rsid w:val="008B1F42"/>
    <w:rsid w:val="008B5CEA"/>
    <w:rsid w:val="008C057B"/>
    <w:rsid w:val="008D2CFC"/>
    <w:rsid w:val="00905215"/>
    <w:rsid w:val="009201D7"/>
    <w:rsid w:val="0092256A"/>
    <w:rsid w:val="00986F82"/>
    <w:rsid w:val="009C0CC0"/>
    <w:rsid w:val="009C62A7"/>
    <w:rsid w:val="009D4431"/>
    <w:rsid w:val="009D4B51"/>
    <w:rsid w:val="009D775D"/>
    <w:rsid w:val="009E64BA"/>
    <w:rsid w:val="00A31EAF"/>
    <w:rsid w:val="00A34C49"/>
    <w:rsid w:val="00A75FB3"/>
    <w:rsid w:val="00A92A57"/>
    <w:rsid w:val="00AA5253"/>
    <w:rsid w:val="00AC75DD"/>
    <w:rsid w:val="00B155C5"/>
    <w:rsid w:val="00B34C37"/>
    <w:rsid w:val="00B85AA0"/>
    <w:rsid w:val="00B95BFB"/>
    <w:rsid w:val="00BF0F70"/>
    <w:rsid w:val="00C06A36"/>
    <w:rsid w:val="00C17171"/>
    <w:rsid w:val="00C73817"/>
    <w:rsid w:val="00C8100E"/>
    <w:rsid w:val="00C878DF"/>
    <w:rsid w:val="00CA53ED"/>
    <w:rsid w:val="00CB41FF"/>
    <w:rsid w:val="00CD32FA"/>
    <w:rsid w:val="00CD7E84"/>
    <w:rsid w:val="00D02508"/>
    <w:rsid w:val="00D363BE"/>
    <w:rsid w:val="00D519A0"/>
    <w:rsid w:val="00DF7A47"/>
    <w:rsid w:val="00E07BD3"/>
    <w:rsid w:val="00E325FB"/>
    <w:rsid w:val="00E5230C"/>
    <w:rsid w:val="00E614C4"/>
    <w:rsid w:val="00EA6748"/>
    <w:rsid w:val="00ED34F2"/>
    <w:rsid w:val="00ED73DA"/>
    <w:rsid w:val="00F3774B"/>
    <w:rsid w:val="00F424D9"/>
    <w:rsid w:val="00F56140"/>
    <w:rsid w:val="00F75217"/>
    <w:rsid w:val="00F92B87"/>
    <w:rsid w:val="00FA5F5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68B3B80"/>
  <w15:chartTrackingRefBased/>
  <w15:docId w15:val="{1BA52E8E-29EA-4DD1-875E-9D3D2A6EC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5FB"/>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385B"/>
    <w:rPr>
      <w:color w:val="0563C1" w:themeColor="hyperlink"/>
      <w:u w:val="single"/>
    </w:rPr>
  </w:style>
  <w:style w:type="character" w:customStyle="1" w:styleId="Heading1Char">
    <w:name w:val="Heading 1 Char"/>
    <w:basedOn w:val="DefaultParagraphFont"/>
    <w:link w:val="Heading1"/>
    <w:uiPriority w:val="9"/>
    <w:rsid w:val="00E325FB"/>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E325FB"/>
  </w:style>
  <w:style w:type="paragraph" w:styleId="BalloonText">
    <w:name w:val="Balloon Text"/>
    <w:basedOn w:val="Normal"/>
    <w:link w:val="BalloonTextChar"/>
    <w:uiPriority w:val="99"/>
    <w:semiHidden/>
    <w:unhideWhenUsed/>
    <w:rsid w:val="00E523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230C"/>
    <w:rPr>
      <w:rFonts w:ascii="Segoe UI" w:hAnsi="Segoe UI" w:cs="Segoe UI"/>
      <w:sz w:val="18"/>
      <w:szCs w:val="18"/>
    </w:rPr>
  </w:style>
  <w:style w:type="character" w:styleId="FollowedHyperlink">
    <w:name w:val="FollowedHyperlink"/>
    <w:basedOn w:val="DefaultParagraphFont"/>
    <w:uiPriority w:val="99"/>
    <w:semiHidden/>
    <w:unhideWhenUsed/>
    <w:rsid w:val="009D44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252312">
      <w:bodyDiv w:val="1"/>
      <w:marLeft w:val="0"/>
      <w:marRight w:val="0"/>
      <w:marTop w:val="0"/>
      <w:marBottom w:val="0"/>
      <w:divBdr>
        <w:top w:val="none" w:sz="0" w:space="0" w:color="auto"/>
        <w:left w:val="none" w:sz="0" w:space="0" w:color="auto"/>
        <w:bottom w:val="none" w:sz="0" w:space="0" w:color="auto"/>
        <w:right w:val="none" w:sz="0" w:space="0" w:color="auto"/>
      </w:divBdr>
    </w:div>
    <w:div w:id="185171458">
      <w:bodyDiv w:val="1"/>
      <w:marLeft w:val="0"/>
      <w:marRight w:val="0"/>
      <w:marTop w:val="0"/>
      <w:marBottom w:val="0"/>
      <w:divBdr>
        <w:top w:val="none" w:sz="0" w:space="0" w:color="auto"/>
        <w:left w:val="none" w:sz="0" w:space="0" w:color="auto"/>
        <w:bottom w:val="none" w:sz="0" w:space="0" w:color="auto"/>
        <w:right w:val="none" w:sz="0" w:space="0" w:color="auto"/>
      </w:divBdr>
    </w:div>
    <w:div w:id="238559601">
      <w:bodyDiv w:val="1"/>
      <w:marLeft w:val="0"/>
      <w:marRight w:val="0"/>
      <w:marTop w:val="0"/>
      <w:marBottom w:val="0"/>
      <w:divBdr>
        <w:top w:val="none" w:sz="0" w:space="0" w:color="auto"/>
        <w:left w:val="none" w:sz="0" w:space="0" w:color="auto"/>
        <w:bottom w:val="none" w:sz="0" w:space="0" w:color="auto"/>
        <w:right w:val="none" w:sz="0" w:space="0" w:color="auto"/>
      </w:divBdr>
    </w:div>
    <w:div w:id="245388006">
      <w:bodyDiv w:val="1"/>
      <w:marLeft w:val="0"/>
      <w:marRight w:val="0"/>
      <w:marTop w:val="0"/>
      <w:marBottom w:val="0"/>
      <w:divBdr>
        <w:top w:val="none" w:sz="0" w:space="0" w:color="auto"/>
        <w:left w:val="none" w:sz="0" w:space="0" w:color="auto"/>
        <w:bottom w:val="none" w:sz="0" w:space="0" w:color="auto"/>
        <w:right w:val="none" w:sz="0" w:space="0" w:color="auto"/>
      </w:divBdr>
    </w:div>
    <w:div w:id="316805018">
      <w:bodyDiv w:val="1"/>
      <w:marLeft w:val="0"/>
      <w:marRight w:val="0"/>
      <w:marTop w:val="0"/>
      <w:marBottom w:val="0"/>
      <w:divBdr>
        <w:top w:val="none" w:sz="0" w:space="0" w:color="auto"/>
        <w:left w:val="none" w:sz="0" w:space="0" w:color="auto"/>
        <w:bottom w:val="none" w:sz="0" w:space="0" w:color="auto"/>
        <w:right w:val="none" w:sz="0" w:space="0" w:color="auto"/>
      </w:divBdr>
    </w:div>
    <w:div w:id="357397003">
      <w:bodyDiv w:val="1"/>
      <w:marLeft w:val="0"/>
      <w:marRight w:val="0"/>
      <w:marTop w:val="0"/>
      <w:marBottom w:val="0"/>
      <w:divBdr>
        <w:top w:val="none" w:sz="0" w:space="0" w:color="auto"/>
        <w:left w:val="none" w:sz="0" w:space="0" w:color="auto"/>
        <w:bottom w:val="none" w:sz="0" w:space="0" w:color="auto"/>
        <w:right w:val="none" w:sz="0" w:space="0" w:color="auto"/>
      </w:divBdr>
    </w:div>
    <w:div w:id="392311973">
      <w:bodyDiv w:val="1"/>
      <w:marLeft w:val="0"/>
      <w:marRight w:val="0"/>
      <w:marTop w:val="0"/>
      <w:marBottom w:val="0"/>
      <w:divBdr>
        <w:top w:val="none" w:sz="0" w:space="0" w:color="auto"/>
        <w:left w:val="none" w:sz="0" w:space="0" w:color="auto"/>
        <w:bottom w:val="none" w:sz="0" w:space="0" w:color="auto"/>
        <w:right w:val="none" w:sz="0" w:space="0" w:color="auto"/>
      </w:divBdr>
    </w:div>
    <w:div w:id="641424002">
      <w:bodyDiv w:val="1"/>
      <w:marLeft w:val="0"/>
      <w:marRight w:val="0"/>
      <w:marTop w:val="0"/>
      <w:marBottom w:val="0"/>
      <w:divBdr>
        <w:top w:val="none" w:sz="0" w:space="0" w:color="auto"/>
        <w:left w:val="none" w:sz="0" w:space="0" w:color="auto"/>
        <w:bottom w:val="none" w:sz="0" w:space="0" w:color="auto"/>
        <w:right w:val="none" w:sz="0" w:space="0" w:color="auto"/>
      </w:divBdr>
    </w:div>
    <w:div w:id="664744504">
      <w:bodyDiv w:val="1"/>
      <w:marLeft w:val="0"/>
      <w:marRight w:val="0"/>
      <w:marTop w:val="0"/>
      <w:marBottom w:val="0"/>
      <w:divBdr>
        <w:top w:val="none" w:sz="0" w:space="0" w:color="auto"/>
        <w:left w:val="none" w:sz="0" w:space="0" w:color="auto"/>
        <w:bottom w:val="none" w:sz="0" w:space="0" w:color="auto"/>
        <w:right w:val="none" w:sz="0" w:space="0" w:color="auto"/>
      </w:divBdr>
    </w:div>
    <w:div w:id="701976181">
      <w:bodyDiv w:val="1"/>
      <w:marLeft w:val="0"/>
      <w:marRight w:val="0"/>
      <w:marTop w:val="0"/>
      <w:marBottom w:val="0"/>
      <w:divBdr>
        <w:top w:val="none" w:sz="0" w:space="0" w:color="auto"/>
        <w:left w:val="none" w:sz="0" w:space="0" w:color="auto"/>
        <w:bottom w:val="none" w:sz="0" w:space="0" w:color="auto"/>
        <w:right w:val="none" w:sz="0" w:space="0" w:color="auto"/>
      </w:divBdr>
    </w:div>
    <w:div w:id="788403142">
      <w:bodyDiv w:val="1"/>
      <w:marLeft w:val="0"/>
      <w:marRight w:val="0"/>
      <w:marTop w:val="0"/>
      <w:marBottom w:val="0"/>
      <w:divBdr>
        <w:top w:val="none" w:sz="0" w:space="0" w:color="auto"/>
        <w:left w:val="none" w:sz="0" w:space="0" w:color="auto"/>
        <w:bottom w:val="none" w:sz="0" w:space="0" w:color="auto"/>
        <w:right w:val="none" w:sz="0" w:space="0" w:color="auto"/>
      </w:divBdr>
    </w:div>
    <w:div w:id="796870620">
      <w:bodyDiv w:val="1"/>
      <w:marLeft w:val="0"/>
      <w:marRight w:val="0"/>
      <w:marTop w:val="0"/>
      <w:marBottom w:val="0"/>
      <w:divBdr>
        <w:top w:val="none" w:sz="0" w:space="0" w:color="auto"/>
        <w:left w:val="none" w:sz="0" w:space="0" w:color="auto"/>
        <w:bottom w:val="none" w:sz="0" w:space="0" w:color="auto"/>
        <w:right w:val="none" w:sz="0" w:space="0" w:color="auto"/>
      </w:divBdr>
    </w:div>
    <w:div w:id="817650658">
      <w:bodyDiv w:val="1"/>
      <w:marLeft w:val="0"/>
      <w:marRight w:val="0"/>
      <w:marTop w:val="0"/>
      <w:marBottom w:val="0"/>
      <w:divBdr>
        <w:top w:val="none" w:sz="0" w:space="0" w:color="auto"/>
        <w:left w:val="none" w:sz="0" w:space="0" w:color="auto"/>
        <w:bottom w:val="none" w:sz="0" w:space="0" w:color="auto"/>
        <w:right w:val="none" w:sz="0" w:space="0" w:color="auto"/>
      </w:divBdr>
    </w:div>
    <w:div w:id="889456413">
      <w:bodyDiv w:val="1"/>
      <w:marLeft w:val="0"/>
      <w:marRight w:val="0"/>
      <w:marTop w:val="0"/>
      <w:marBottom w:val="0"/>
      <w:divBdr>
        <w:top w:val="none" w:sz="0" w:space="0" w:color="auto"/>
        <w:left w:val="none" w:sz="0" w:space="0" w:color="auto"/>
        <w:bottom w:val="none" w:sz="0" w:space="0" w:color="auto"/>
        <w:right w:val="none" w:sz="0" w:space="0" w:color="auto"/>
      </w:divBdr>
    </w:div>
    <w:div w:id="931161847">
      <w:bodyDiv w:val="1"/>
      <w:marLeft w:val="0"/>
      <w:marRight w:val="0"/>
      <w:marTop w:val="0"/>
      <w:marBottom w:val="0"/>
      <w:divBdr>
        <w:top w:val="none" w:sz="0" w:space="0" w:color="auto"/>
        <w:left w:val="none" w:sz="0" w:space="0" w:color="auto"/>
        <w:bottom w:val="none" w:sz="0" w:space="0" w:color="auto"/>
        <w:right w:val="none" w:sz="0" w:space="0" w:color="auto"/>
      </w:divBdr>
    </w:div>
    <w:div w:id="933824926">
      <w:bodyDiv w:val="1"/>
      <w:marLeft w:val="0"/>
      <w:marRight w:val="0"/>
      <w:marTop w:val="0"/>
      <w:marBottom w:val="0"/>
      <w:divBdr>
        <w:top w:val="none" w:sz="0" w:space="0" w:color="auto"/>
        <w:left w:val="none" w:sz="0" w:space="0" w:color="auto"/>
        <w:bottom w:val="none" w:sz="0" w:space="0" w:color="auto"/>
        <w:right w:val="none" w:sz="0" w:space="0" w:color="auto"/>
      </w:divBdr>
    </w:div>
    <w:div w:id="945624460">
      <w:bodyDiv w:val="1"/>
      <w:marLeft w:val="0"/>
      <w:marRight w:val="0"/>
      <w:marTop w:val="0"/>
      <w:marBottom w:val="0"/>
      <w:divBdr>
        <w:top w:val="none" w:sz="0" w:space="0" w:color="auto"/>
        <w:left w:val="none" w:sz="0" w:space="0" w:color="auto"/>
        <w:bottom w:val="none" w:sz="0" w:space="0" w:color="auto"/>
        <w:right w:val="none" w:sz="0" w:space="0" w:color="auto"/>
      </w:divBdr>
    </w:div>
    <w:div w:id="980885902">
      <w:bodyDiv w:val="1"/>
      <w:marLeft w:val="0"/>
      <w:marRight w:val="0"/>
      <w:marTop w:val="0"/>
      <w:marBottom w:val="0"/>
      <w:divBdr>
        <w:top w:val="none" w:sz="0" w:space="0" w:color="auto"/>
        <w:left w:val="none" w:sz="0" w:space="0" w:color="auto"/>
        <w:bottom w:val="none" w:sz="0" w:space="0" w:color="auto"/>
        <w:right w:val="none" w:sz="0" w:space="0" w:color="auto"/>
      </w:divBdr>
    </w:div>
    <w:div w:id="1035422331">
      <w:bodyDiv w:val="1"/>
      <w:marLeft w:val="0"/>
      <w:marRight w:val="0"/>
      <w:marTop w:val="0"/>
      <w:marBottom w:val="0"/>
      <w:divBdr>
        <w:top w:val="none" w:sz="0" w:space="0" w:color="auto"/>
        <w:left w:val="none" w:sz="0" w:space="0" w:color="auto"/>
        <w:bottom w:val="none" w:sz="0" w:space="0" w:color="auto"/>
        <w:right w:val="none" w:sz="0" w:space="0" w:color="auto"/>
      </w:divBdr>
    </w:div>
    <w:div w:id="1199008143">
      <w:bodyDiv w:val="1"/>
      <w:marLeft w:val="0"/>
      <w:marRight w:val="0"/>
      <w:marTop w:val="0"/>
      <w:marBottom w:val="0"/>
      <w:divBdr>
        <w:top w:val="none" w:sz="0" w:space="0" w:color="auto"/>
        <w:left w:val="none" w:sz="0" w:space="0" w:color="auto"/>
        <w:bottom w:val="none" w:sz="0" w:space="0" w:color="auto"/>
        <w:right w:val="none" w:sz="0" w:space="0" w:color="auto"/>
      </w:divBdr>
    </w:div>
    <w:div w:id="1214078548">
      <w:bodyDiv w:val="1"/>
      <w:marLeft w:val="0"/>
      <w:marRight w:val="0"/>
      <w:marTop w:val="0"/>
      <w:marBottom w:val="0"/>
      <w:divBdr>
        <w:top w:val="none" w:sz="0" w:space="0" w:color="auto"/>
        <w:left w:val="none" w:sz="0" w:space="0" w:color="auto"/>
        <w:bottom w:val="none" w:sz="0" w:space="0" w:color="auto"/>
        <w:right w:val="none" w:sz="0" w:space="0" w:color="auto"/>
      </w:divBdr>
    </w:div>
    <w:div w:id="1322465090">
      <w:bodyDiv w:val="1"/>
      <w:marLeft w:val="0"/>
      <w:marRight w:val="0"/>
      <w:marTop w:val="0"/>
      <w:marBottom w:val="0"/>
      <w:divBdr>
        <w:top w:val="none" w:sz="0" w:space="0" w:color="auto"/>
        <w:left w:val="none" w:sz="0" w:space="0" w:color="auto"/>
        <w:bottom w:val="none" w:sz="0" w:space="0" w:color="auto"/>
        <w:right w:val="none" w:sz="0" w:space="0" w:color="auto"/>
      </w:divBdr>
    </w:div>
    <w:div w:id="1402823865">
      <w:bodyDiv w:val="1"/>
      <w:marLeft w:val="0"/>
      <w:marRight w:val="0"/>
      <w:marTop w:val="0"/>
      <w:marBottom w:val="0"/>
      <w:divBdr>
        <w:top w:val="none" w:sz="0" w:space="0" w:color="auto"/>
        <w:left w:val="none" w:sz="0" w:space="0" w:color="auto"/>
        <w:bottom w:val="none" w:sz="0" w:space="0" w:color="auto"/>
        <w:right w:val="none" w:sz="0" w:space="0" w:color="auto"/>
      </w:divBdr>
    </w:div>
    <w:div w:id="1417243153">
      <w:bodyDiv w:val="1"/>
      <w:marLeft w:val="0"/>
      <w:marRight w:val="0"/>
      <w:marTop w:val="0"/>
      <w:marBottom w:val="0"/>
      <w:divBdr>
        <w:top w:val="none" w:sz="0" w:space="0" w:color="auto"/>
        <w:left w:val="none" w:sz="0" w:space="0" w:color="auto"/>
        <w:bottom w:val="none" w:sz="0" w:space="0" w:color="auto"/>
        <w:right w:val="none" w:sz="0" w:space="0" w:color="auto"/>
      </w:divBdr>
    </w:div>
    <w:div w:id="1521092035">
      <w:bodyDiv w:val="1"/>
      <w:marLeft w:val="0"/>
      <w:marRight w:val="0"/>
      <w:marTop w:val="0"/>
      <w:marBottom w:val="0"/>
      <w:divBdr>
        <w:top w:val="none" w:sz="0" w:space="0" w:color="auto"/>
        <w:left w:val="none" w:sz="0" w:space="0" w:color="auto"/>
        <w:bottom w:val="none" w:sz="0" w:space="0" w:color="auto"/>
        <w:right w:val="none" w:sz="0" w:space="0" w:color="auto"/>
      </w:divBdr>
    </w:div>
    <w:div w:id="1524826268">
      <w:bodyDiv w:val="1"/>
      <w:marLeft w:val="0"/>
      <w:marRight w:val="0"/>
      <w:marTop w:val="0"/>
      <w:marBottom w:val="0"/>
      <w:divBdr>
        <w:top w:val="none" w:sz="0" w:space="0" w:color="auto"/>
        <w:left w:val="none" w:sz="0" w:space="0" w:color="auto"/>
        <w:bottom w:val="none" w:sz="0" w:space="0" w:color="auto"/>
        <w:right w:val="none" w:sz="0" w:space="0" w:color="auto"/>
      </w:divBdr>
    </w:div>
    <w:div w:id="1587230970">
      <w:bodyDiv w:val="1"/>
      <w:marLeft w:val="0"/>
      <w:marRight w:val="0"/>
      <w:marTop w:val="0"/>
      <w:marBottom w:val="0"/>
      <w:divBdr>
        <w:top w:val="none" w:sz="0" w:space="0" w:color="auto"/>
        <w:left w:val="none" w:sz="0" w:space="0" w:color="auto"/>
        <w:bottom w:val="none" w:sz="0" w:space="0" w:color="auto"/>
        <w:right w:val="none" w:sz="0" w:space="0" w:color="auto"/>
      </w:divBdr>
    </w:div>
    <w:div w:id="1721130471">
      <w:bodyDiv w:val="1"/>
      <w:marLeft w:val="0"/>
      <w:marRight w:val="0"/>
      <w:marTop w:val="0"/>
      <w:marBottom w:val="0"/>
      <w:divBdr>
        <w:top w:val="none" w:sz="0" w:space="0" w:color="auto"/>
        <w:left w:val="none" w:sz="0" w:space="0" w:color="auto"/>
        <w:bottom w:val="none" w:sz="0" w:space="0" w:color="auto"/>
        <w:right w:val="none" w:sz="0" w:space="0" w:color="auto"/>
      </w:divBdr>
    </w:div>
    <w:div w:id="1802844010">
      <w:bodyDiv w:val="1"/>
      <w:marLeft w:val="0"/>
      <w:marRight w:val="0"/>
      <w:marTop w:val="0"/>
      <w:marBottom w:val="0"/>
      <w:divBdr>
        <w:top w:val="none" w:sz="0" w:space="0" w:color="auto"/>
        <w:left w:val="none" w:sz="0" w:space="0" w:color="auto"/>
        <w:bottom w:val="none" w:sz="0" w:space="0" w:color="auto"/>
        <w:right w:val="none" w:sz="0" w:space="0" w:color="auto"/>
      </w:divBdr>
    </w:div>
    <w:div w:id="1835295684">
      <w:bodyDiv w:val="1"/>
      <w:marLeft w:val="0"/>
      <w:marRight w:val="0"/>
      <w:marTop w:val="0"/>
      <w:marBottom w:val="0"/>
      <w:divBdr>
        <w:top w:val="none" w:sz="0" w:space="0" w:color="auto"/>
        <w:left w:val="none" w:sz="0" w:space="0" w:color="auto"/>
        <w:bottom w:val="none" w:sz="0" w:space="0" w:color="auto"/>
        <w:right w:val="none" w:sz="0" w:space="0" w:color="auto"/>
      </w:divBdr>
    </w:div>
    <w:div w:id="1869371343">
      <w:bodyDiv w:val="1"/>
      <w:marLeft w:val="0"/>
      <w:marRight w:val="0"/>
      <w:marTop w:val="0"/>
      <w:marBottom w:val="0"/>
      <w:divBdr>
        <w:top w:val="none" w:sz="0" w:space="0" w:color="auto"/>
        <w:left w:val="none" w:sz="0" w:space="0" w:color="auto"/>
        <w:bottom w:val="none" w:sz="0" w:space="0" w:color="auto"/>
        <w:right w:val="none" w:sz="0" w:space="0" w:color="auto"/>
      </w:divBdr>
    </w:div>
    <w:div w:id="1901286875">
      <w:bodyDiv w:val="1"/>
      <w:marLeft w:val="0"/>
      <w:marRight w:val="0"/>
      <w:marTop w:val="0"/>
      <w:marBottom w:val="0"/>
      <w:divBdr>
        <w:top w:val="none" w:sz="0" w:space="0" w:color="auto"/>
        <w:left w:val="none" w:sz="0" w:space="0" w:color="auto"/>
        <w:bottom w:val="none" w:sz="0" w:space="0" w:color="auto"/>
        <w:right w:val="none" w:sz="0" w:space="0" w:color="auto"/>
      </w:divBdr>
    </w:div>
    <w:div w:id="1959796574">
      <w:bodyDiv w:val="1"/>
      <w:marLeft w:val="0"/>
      <w:marRight w:val="0"/>
      <w:marTop w:val="0"/>
      <w:marBottom w:val="0"/>
      <w:divBdr>
        <w:top w:val="none" w:sz="0" w:space="0" w:color="auto"/>
        <w:left w:val="none" w:sz="0" w:space="0" w:color="auto"/>
        <w:bottom w:val="none" w:sz="0" w:space="0" w:color="auto"/>
        <w:right w:val="none" w:sz="0" w:space="0" w:color="auto"/>
      </w:divBdr>
    </w:div>
    <w:div w:id="1963490449">
      <w:bodyDiv w:val="1"/>
      <w:marLeft w:val="0"/>
      <w:marRight w:val="0"/>
      <w:marTop w:val="0"/>
      <w:marBottom w:val="0"/>
      <w:divBdr>
        <w:top w:val="none" w:sz="0" w:space="0" w:color="auto"/>
        <w:left w:val="none" w:sz="0" w:space="0" w:color="auto"/>
        <w:bottom w:val="none" w:sz="0" w:space="0" w:color="auto"/>
        <w:right w:val="none" w:sz="0" w:space="0" w:color="auto"/>
      </w:divBdr>
    </w:div>
    <w:div w:id="1974171320">
      <w:bodyDiv w:val="1"/>
      <w:marLeft w:val="0"/>
      <w:marRight w:val="0"/>
      <w:marTop w:val="0"/>
      <w:marBottom w:val="0"/>
      <w:divBdr>
        <w:top w:val="none" w:sz="0" w:space="0" w:color="auto"/>
        <w:left w:val="none" w:sz="0" w:space="0" w:color="auto"/>
        <w:bottom w:val="none" w:sz="0" w:space="0" w:color="auto"/>
        <w:right w:val="none" w:sz="0" w:space="0" w:color="auto"/>
      </w:divBdr>
    </w:div>
    <w:div w:id="2000960803">
      <w:bodyDiv w:val="1"/>
      <w:marLeft w:val="0"/>
      <w:marRight w:val="0"/>
      <w:marTop w:val="0"/>
      <w:marBottom w:val="0"/>
      <w:divBdr>
        <w:top w:val="none" w:sz="0" w:space="0" w:color="auto"/>
        <w:left w:val="none" w:sz="0" w:space="0" w:color="auto"/>
        <w:bottom w:val="none" w:sz="0" w:space="0" w:color="auto"/>
        <w:right w:val="none" w:sz="0" w:space="0" w:color="auto"/>
      </w:divBdr>
    </w:div>
    <w:div w:id="2060738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thecounsellorsguide.co.uk/attending-skills.html" TargetMode="External"/><Relationship Id="rId6" Type="http://schemas.openxmlformats.org/officeDocument/2006/relationships/hyperlink" Target="http://www.counselling-directory.org.uk/person-centred-therapy.html" TargetMode="External"/><Relationship Id="rId7" Type="http://schemas.openxmlformats.org/officeDocument/2006/relationships/hyperlink" Target="http://www.live-from-campus.eduniversal-ranking.com/live-from-hiba-higher-institute-of-business-administration/tips-tricks/the-importance-of-the-body-language-in-business.html" TargetMode="External"/><Relationship Id="rId8" Type="http://schemas.openxmlformats.org/officeDocument/2006/relationships/hyperlink" Target="https://www.prospects.ac.uk/jobs-and-work-experience/job-sectors/social-care/essential-skills-for-a-career-in-counselling" TargetMode="External"/><Relationship Id="rId9" Type="http://schemas.openxmlformats.org/officeDocument/2006/relationships/hyperlink" Target="https://www.counsellingtrainingliverpool.org.uk/blog/being-congruent-what-does-it-mean"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Smi171</b:Tag>
    <b:SourceType>InternetSite</b:SourceType>
    <b:Guid>{266D6176-EC48-8D45-A43C-A8FDB93E12C9}</b:Guid>
    <b:Title>Essential skills for a career in counselling</b:Title>
    <b:URL>https://www.prospects.ac.uk/jobs-and-work-experience/job-sectors/social-care/essential-skills-for-a-career-in-counselling</b:URL>
    <b:Year>2017</b:Year>
    <b:Month>August</b:Month>
    <b:YearAccessed>2017</b:YearAccessed>
    <b:MonthAccessed>November </b:MonthAccessed>
    <b:DayAccessed>21</b:DayAccessed>
    <b:Author>
      <b:Author>
        <b:NameList>
          <b:Person>
            <b:Last>Smith</b:Last>
            <b:First>Jemma</b:First>
          </b:Person>
        </b:NameList>
      </b:Author>
    </b:Author>
    <b:RefOrder>1</b:RefOrder>
  </b:Source>
  <b:Source>
    <b:Tag>Nas12</b:Tag>
    <b:SourceType>InternetSite</b:SourceType>
    <b:Guid>{9CB1FB44-BA81-964C-A9A1-A06988315A6F}</b:Guid>
    <b:Author>
      <b:Author>
        <b:NameList>
          <b:Person>
            <b:Last>Nashar</b:Last>
            <b:First>Khaled</b:First>
          </b:Person>
        </b:NameList>
      </b:Author>
    </b:Author>
    <b:Title>the importance of the body language in business</b:Title>
    <b:URL>http://www.live-from-campus.eduniversal-ranking.com/live-from-hiba-higher-institute-of-business-administration/tips-tricks/the-importance-of-the-body-language-in-business.html</b:URL>
    <b:Year>2012</b:Year>
    <b:Month>03</b:Month>
    <b:Day>30</b:Day>
    <b:YearAccessed>2017</b:YearAccessed>
    <b:MonthAccessed>November </b:MonthAccessed>
    <b:DayAccessed>21</b:DayAccessed>
    <b:RefOrder>2</b:RefOrder>
  </b:Source>
  <b:Source>
    <b:Tag>BAC17</b:Tag>
    <b:SourceType>InternetSite</b:SourceType>
    <b:Guid>{8EE4D367-F34E-DB4E-B050-E7BE4357E6DC}</b:Guid>
    <b:Author>
      <b:Author>
        <b:Corporate>BACP counselling changes lives</b:Corporate>
      </b:Author>
    </b:Author>
    <b:Title>Ethics</b:Title>
    <b:URL>http://www.bacp.co.uk/ethical_framework/ethics.php</b:URL>
    <b:YearAccessed>2017</b:YearAccessed>
    <b:MonthAccessed>november</b:MonthAccessed>
    <b:DayAccessed>21</b:DayAccessed>
    <b:Year>2017</b:Year>
    <b:Month>november</b:Month>
    <b:Day>21</b:Day>
    <b:RefOrder>4</b:RefOrder>
  </b:Source>
  <b:Source>
    <b:Tag>Nil00</b:Tag>
    <b:SourceType>Book</b:SourceType>
    <b:Guid>{BFAEF79F-6929-294A-BE42-36D3E0FD1473}</b:Guid>
    <b:Title>six key approaches to counselling and therapy</b:Title>
    <b:Year>2000</b:Year>
    <b:Author>
      <b:Author>
        <b:NameList>
          <b:Person>
            <b:Last>Nilson-Jones</b:Last>
            <b:First>Richard</b:First>
          </b:Person>
        </b:NameList>
      </b:Author>
    </b:Author>
    <b:City>London </b:City>
    <b:CountryRegion>UK</b:CountryRegion>
    <b:Publisher>wellington house</b:Publisher>
    <b:RefOrder>5</b:RefOrder>
  </b:Source>
  <b:Source>
    <b:Tag>Mar17</b:Tag>
    <b:SourceType>InternetSite</b:SourceType>
    <b:Guid>{96F614CB-3717-4C4C-8147-047255E75345}</b:Guid>
    <b:Author>
      <b:Author>
        <b:NameList>
          <b:Person>
            <b:Last>A</b:Last>
            <b:First>Martin</b:First>
          </b:Person>
        </b:NameList>
      </b:Author>
    </b:Author>
    <b:Title>attending skills</b:Title>
    <b:URL>http://www.thecounsellorsguide.co.uk/attending-skills.html</b:URL>
    <b:Year>2017</b:Year>
    <b:Month>May</b:Month>
    <b:Day>12</b:Day>
    <b:YearAccessed>2017</b:YearAccessed>
    <b:MonthAccessed>November </b:MonthAccessed>
    <b:DayAccessed>27</b:DayAccessed>
    <b:RefOrder>3</b:RefOrder>
  </b:Source>
  <b:Source>
    <b:Tag>Cou17</b:Tag>
    <b:SourceType>InternetSite</b:SourceType>
    <b:Guid>{AA263211-5CDE-E64E-A2FE-8977FE07FC2D}</b:Guid>
    <b:Author>
      <b:Author>
        <b:Corporate>Counselling directory connecting you with professional support</b:Corporate>
      </b:Author>
    </b:Author>
    <b:Title>Person-centered therapy</b:Title>
    <b:URL>http://www.counselling-directory.org.uk/person-centred-therapy.html</b:URL>
    <b:Year>2017</b:Year>
    <b:YearAccessed>2017</b:YearAccessed>
    <b:MonthAccessed>November</b:MonthAccessed>
    <b:DayAccessed>27</b:DayAccessed>
    <b:RefOrder>6</b:RefOrder>
  </b:Source>
</b:Sources>
</file>

<file path=customXml/itemProps1.xml><?xml version="1.0" encoding="utf-8"?>
<ds:datastoreItem xmlns:ds="http://schemas.openxmlformats.org/officeDocument/2006/customXml" ds:itemID="{FB8838E9-D7CA-4143-8CAD-66D63DE81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330</TotalTime>
  <Pages>3</Pages>
  <Words>1334</Words>
  <Characters>7606</Characters>
  <Application>Microsoft Macintosh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Pushpa Dammarpal thapa (1701353)</dc:creator>
  <cp:keywords/>
  <dc:description/>
  <cp:lastModifiedBy>Microsoft Office User</cp:lastModifiedBy>
  <cp:revision>33</cp:revision>
  <cp:lastPrinted>2017-11-27T10:56:00Z</cp:lastPrinted>
  <dcterms:created xsi:type="dcterms:W3CDTF">2017-11-21T18:08:00Z</dcterms:created>
  <dcterms:modified xsi:type="dcterms:W3CDTF">2017-12-05T21:00:00Z</dcterms:modified>
</cp:coreProperties>
</file>