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Pr="003C7FCA" w:rsidRDefault="007D1947" w:rsidP="00B17E33">
          <w:pPr>
            <w:pStyle w:val="NoSpacing"/>
            <w:spacing w:before="1540" w:after="240" w:line="480" w:lineRule="auto"/>
            <w:jc w:val="center"/>
          </w:pPr>
          <w:r w:rsidRPr="003C7FCA">
            <w:rPr>
              <w:noProof/>
              <w:lang w:val="en-GB" w:eastAsia="en-GB"/>
            </w:rPr>
            <w:drawing>
              <wp:inline distT="0" distB="0" distL="0" distR="0" wp14:anchorId="19EAB17B" wp14:editId="5BA7789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extLst>
                            <a:ext uri="{BEBA8EAE-BF5A-486C-A8C5-ECC9F3942E4B}">
                              <a14:imgProps xmlns:a14="http://schemas.microsoft.com/office/drawing/2010/main">
                                <a14:imgLayer r:embed="rId9">
                                  <a14:imgEffect>
                                    <a14:saturation sat="300000"/>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00A610F9" w:rsidRDefault="00841544" w:rsidP="00B17E33">
          <w:pPr>
            <w:pStyle w:val="NoSpacing"/>
            <w:spacing w:line="480" w:lineRule="auto"/>
            <w:jc w:val="center"/>
            <w:rPr>
              <w:rFonts w:asciiTheme="majorHAnsi" w:eastAsiaTheme="majorEastAsia" w:hAnsiTheme="majorHAnsi" w:cstheme="majorBidi"/>
              <w:caps/>
              <w:sz w:val="72"/>
              <w:szCs w:val="72"/>
            </w:rPr>
          </w:pPr>
          <w:r>
            <w:rPr>
              <w:rFonts w:asciiTheme="majorHAnsi" w:eastAsiaTheme="majorEastAsia" w:hAnsiTheme="majorHAnsi" w:cstheme="majorBidi"/>
              <w:caps/>
              <w:sz w:val="72"/>
              <w:szCs w:val="72"/>
            </w:rPr>
            <w:t>The Project Proposal</w:t>
          </w:r>
        </w:p>
        <w:p w:rsidR="007D1947" w:rsidRPr="003C7FCA" w:rsidRDefault="00ED7070" w:rsidP="00B17E33">
          <w:pPr>
            <w:pStyle w:val="NoSpacing"/>
            <w:spacing w:line="480" w:lineRule="auto"/>
            <w:jc w:val="center"/>
            <w:rPr>
              <w:sz w:val="28"/>
              <w:szCs w:val="28"/>
            </w:rPr>
          </w:pPr>
          <w:sdt>
            <w:sdtPr>
              <w:rPr>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r w:rsidR="008B6550" w:rsidRPr="003C7FCA">
                <w:rPr>
                  <w:sz w:val="28"/>
                  <w:szCs w:val="28"/>
                </w:rPr>
                <w:t>Robbie Baxter</w:t>
              </w:r>
            </w:sdtContent>
          </w:sdt>
        </w:p>
        <w:p w:rsidR="007D1947" w:rsidRPr="003C7FCA" w:rsidRDefault="007D1947" w:rsidP="00B17E33">
          <w:pPr>
            <w:pStyle w:val="NoSpacing"/>
            <w:spacing w:before="480" w:line="480" w:lineRule="auto"/>
            <w:jc w:val="center"/>
          </w:pPr>
          <w:r w:rsidRPr="003C7FCA">
            <w:rPr>
              <w:noProof/>
              <w:lang w:val="en-GB" w:eastAsia="en-GB"/>
            </w:rPr>
            <mc:AlternateContent>
              <mc:Choice Requires="wps">
                <w:drawing>
                  <wp:anchor distT="0" distB="0" distL="114300" distR="114300" simplePos="0" relativeHeight="251659264" behindDoc="0" locked="0" layoutInCell="1" allowOverlap="1" wp14:anchorId="42CA7945" wp14:editId="6C9B374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870873604"/>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rsidR="008B6550" w:rsidRPr="003C7FCA" w:rsidRDefault="00841544">
                                    <w:pPr>
                                      <w:pStyle w:val="NoSpacing"/>
                                      <w:spacing w:after="40"/>
                                      <w:jc w:val="center"/>
                                      <w:rPr>
                                        <w:caps/>
                                        <w:sz w:val="28"/>
                                        <w:szCs w:val="28"/>
                                      </w:rPr>
                                    </w:pPr>
                                    <w:r>
                                      <w:rPr>
                                        <w:caps/>
                                        <w:sz w:val="28"/>
                                        <w:szCs w:val="28"/>
                                      </w:rPr>
                                      <w:t>Ju</w:t>
                                    </w:r>
                                    <w:r w:rsidR="003E16CD">
                                      <w:rPr>
                                        <w:caps/>
                                        <w:sz w:val="28"/>
                                        <w:szCs w:val="28"/>
                                      </w:rPr>
                                      <w:t>ly</w:t>
                                    </w:r>
                                    <w:r>
                                      <w:rPr>
                                        <w:caps/>
                                        <w:sz w:val="28"/>
                                        <w:szCs w:val="28"/>
                                      </w:rPr>
                                      <w:t xml:space="preserve"> 5</w:t>
                                    </w:r>
                                    <w:r w:rsidR="00A610F9">
                                      <w:rPr>
                                        <w:caps/>
                                        <w:sz w:val="28"/>
                                        <w:szCs w:val="28"/>
                                      </w:rPr>
                                      <w:t>, 2019</w:t>
                                    </w:r>
                                  </w:p>
                                </w:sdtContent>
                              </w:sdt>
                              <w:p w:rsidR="008B6550" w:rsidRPr="003C7FCA" w:rsidRDefault="00ED7070">
                                <w:pPr>
                                  <w:pStyle w:val="NoSpacing"/>
                                  <w:jc w:val="center"/>
                                </w:pPr>
                                <w:sdt>
                                  <w:sdtPr>
                                    <w:rPr>
                                      <w:caps/>
                                    </w:rPr>
                                    <w:alias w:val="Company"/>
                                    <w:tag w:val=""/>
                                    <w:id w:val="-1382325121"/>
                                    <w:dataBinding w:prefixMappings="xmlns:ns0='http://schemas.openxmlformats.org/officeDocument/2006/extended-properties' " w:xpath="/ns0:Properties[1]/ns0:Company[1]" w:storeItemID="{6668398D-A668-4E3E-A5EB-62B293D839F1}"/>
                                    <w:text/>
                                  </w:sdtPr>
                                  <w:sdtEndPr/>
                                  <w:sdtContent>
                                    <w:r w:rsidR="008B6550" w:rsidRPr="003C7FCA">
                                      <w:rPr>
                                        <w:caps/>
                                        <w:lang w:val="en-GB"/>
                                      </w:rPr>
                                      <w:t>University of Wales Trinity Saint David</w:t>
                                    </w:r>
                                  </w:sdtContent>
                                </w:sdt>
                              </w:p>
                              <w:p w:rsidR="008B6550" w:rsidRPr="003C7FCA" w:rsidRDefault="00ED7070">
                                <w:pPr>
                                  <w:pStyle w:val="NoSpacing"/>
                                  <w:jc w:val="center"/>
                                </w:pPr>
                                <w:sdt>
                                  <w:sdtPr>
                                    <w:alias w:val="Address"/>
                                    <w:tag w:val=""/>
                                    <w:id w:val="-1251042073"/>
                                    <w:showingPlcHdr/>
                                    <w:dataBinding w:prefixMappings="xmlns:ns0='http://schemas.microsoft.com/office/2006/coverPageProps' " w:xpath="/ns0:CoverPageProperties[1]/ns0:CompanyAddress[1]" w:storeItemID="{55AF091B-3C7A-41E3-B477-F2FDAA23CFDA}"/>
                                    <w:text/>
                                  </w:sdtPr>
                                  <w:sdtEndPr/>
                                  <w:sdtContent>
                                    <w:r w:rsidR="008B6550" w:rsidRPr="003C7FCA">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870873604"/>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rsidR="008B6550" w:rsidRPr="003C7FCA" w:rsidRDefault="00841544">
                              <w:pPr>
                                <w:pStyle w:val="NoSpacing"/>
                                <w:spacing w:after="40"/>
                                <w:jc w:val="center"/>
                                <w:rPr>
                                  <w:caps/>
                                  <w:sz w:val="28"/>
                                  <w:szCs w:val="28"/>
                                </w:rPr>
                              </w:pPr>
                              <w:r>
                                <w:rPr>
                                  <w:caps/>
                                  <w:sz w:val="28"/>
                                  <w:szCs w:val="28"/>
                                </w:rPr>
                                <w:t>Ju</w:t>
                              </w:r>
                              <w:r w:rsidR="003E16CD">
                                <w:rPr>
                                  <w:caps/>
                                  <w:sz w:val="28"/>
                                  <w:szCs w:val="28"/>
                                </w:rPr>
                                <w:t>ly</w:t>
                              </w:r>
                              <w:r>
                                <w:rPr>
                                  <w:caps/>
                                  <w:sz w:val="28"/>
                                  <w:szCs w:val="28"/>
                                </w:rPr>
                                <w:t xml:space="preserve"> 5</w:t>
                              </w:r>
                              <w:r w:rsidR="00A610F9">
                                <w:rPr>
                                  <w:caps/>
                                  <w:sz w:val="28"/>
                                  <w:szCs w:val="28"/>
                                </w:rPr>
                                <w:t>, 2019</w:t>
                              </w:r>
                            </w:p>
                          </w:sdtContent>
                        </w:sdt>
                        <w:p w:rsidR="008B6550" w:rsidRPr="003C7FCA" w:rsidRDefault="00ED7070">
                          <w:pPr>
                            <w:pStyle w:val="NoSpacing"/>
                            <w:jc w:val="center"/>
                          </w:pPr>
                          <w:sdt>
                            <w:sdtPr>
                              <w:rPr>
                                <w:caps/>
                              </w:rPr>
                              <w:alias w:val="Company"/>
                              <w:tag w:val=""/>
                              <w:id w:val="-1382325121"/>
                              <w:dataBinding w:prefixMappings="xmlns:ns0='http://schemas.openxmlformats.org/officeDocument/2006/extended-properties' " w:xpath="/ns0:Properties[1]/ns0:Company[1]" w:storeItemID="{6668398D-A668-4E3E-A5EB-62B293D839F1}"/>
                              <w:text/>
                            </w:sdtPr>
                            <w:sdtEndPr/>
                            <w:sdtContent>
                              <w:r w:rsidR="008B6550" w:rsidRPr="003C7FCA">
                                <w:rPr>
                                  <w:caps/>
                                  <w:lang w:val="en-GB"/>
                                </w:rPr>
                                <w:t>University of Wales Trinity Saint David</w:t>
                              </w:r>
                            </w:sdtContent>
                          </w:sdt>
                        </w:p>
                        <w:p w:rsidR="008B6550" w:rsidRPr="003C7FCA" w:rsidRDefault="00ED7070">
                          <w:pPr>
                            <w:pStyle w:val="NoSpacing"/>
                            <w:jc w:val="center"/>
                          </w:pPr>
                          <w:sdt>
                            <w:sdtPr>
                              <w:alias w:val="Address"/>
                              <w:tag w:val=""/>
                              <w:id w:val="-1251042073"/>
                              <w:showingPlcHdr/>
                              <w:dataBinding w:prefixMappings="xmlns:ns0='http://schemas.microsoft.com/office/2006/coverPageProps' " w:xpath="/ns0:CoverPageProperties[1]/ns0:CompanyAddress[1]" w:storeItemID="{55AF091B-3C7A-41E3-B477-F2FDAA23CFDA}"/>
                              <w:text/>
                            </w:sdtPr>
                            <w:sdtEndPr/>
                            <w:sdtContent>
                              <w:r w:rsidR="008B6550" w:rsidRPr="003C7FCA">
                                <w:t xml:space="preserve">     </w:t>
                              </w:r>
                            </w:sdtContent>
                          </w:sdt>
                        </w:p>
                      </w:txbxContent>
                    </v:textbox>
                    <w10:wrap anchorx="margin" anchory="page"/>
                  </v:shape>
                </w:pict>
              </mc:Fallback>
            </mc:AlternateContent>
          </w:r>
          <w:r w:rsidRPr="003C7FCA">
            <w:rPr>
              <w:noProof/>
              <w:lang w:val="en-GB" w:eastAsia="en-GB"/>
            </w:rPr>
            <w:drawing>
              <wp:inline distT="0" distB="0" distL="0" distR="0" wp14:anchorId="19A4E8F4" wp14:editId="66898ED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970E5" w:rsidRDefault="007D1947" w:rsidP="00D71ADC">
          <w:pPr>
            <w:pStyle w:val="Heading1"/>
            <w:spacing w:before="0" w:line="480" w:lineRule="auto"/>
          </w:pPr>
          <w:r w:rsidRPr="00E9144C">
            <w:rPr>
              <w:b/>
              <w:color w:val="auto"/>
            </w:rPr>
            <w:br w:type="page"/>
          </w:r>
        </w:p>
        <w:p w:rsidR="00D970E5" w:rsidRDefault="00D970E5" w:rsidP="00B17E33">
          <w:pPr>
            <w:spacing w:line="480" w:lineRule="auto"/>
          </w:pPr>
        </w:p>
        <w:sdt>
          <w:sdtPr>
            <w:rPr>
              <w:rFonts w:asciiTheme="minorHAnsi" w:eastAsiaTheme="minorHAnsi" w:hAnsiTheme="minorHAnsi" w:cstheme="minorBidi"/>
              <w:b/>
              <w:color w:val="auto"/>
              <w:sz w:val="22"/>
              <w:szCs w:val="22"/>
              <w:lang w:val="en-GB"/>
            </w:rPr>
            <w:id w:val="-1297214018"/>
            <w:docPartObj>
              <w:docPartGallery w:val="Table of Contents"/>
              <w:docPartUnique/>
            </w:docPartObj>
          </w:sdtPr>
          <w:sdtEndPr>
            <w:rPr>
              <w:bCs/>
              <w:noProof/>
            </w:rPr>
          </w:sdtEndPr>
          <w:sdtContent>
            <w:p w:rsidR="007D1947" w:rsidRPr="009D0889" w:rsidRDefault="007D1947" w:rsidP="00B17E33">
              <w:pPr>
                <w:pStyle w:val="TOCHeading"/>
                <w:spacing w:line="480" w:lineRule="auto"/>
                <w:rPr>
                  <w:rFonts w:asciiTheme="minorHAnsi" w:eastAsiaTheme="minorHAnsi" w:hAnsiTheme="minorHAnsi" w:cstheme="minorBidi"/>
                  <w:b/>
                  <w:color w:val="auto"/>
                  <w:sz w:val="22"/>
                  <w:szCs w:val="22"/>
                  <w:lang w:val="en-GB"/>
                </w:rPr>
              </w:pPr>
              <w:r w:rsidRPr="009D0889">
                <w:rPr>
                  <w:b/>
                  <w:color w:val="auto"/>
                </w:rPr>
                <w:t>Table of Conten</w:t>
              </w:r>
              <w:bookmarkStart w:id="0" w:name="_GoBack"/>
              <w:bookmarkEnd w:id="0"/>
              <w:r w:rsidRPr="009D0889">
                <w:rPr>
                  <w:b/>
                  <w:color w:val="auto"/>
                </w:rPr>
                <w:t>ts</w:t>
              </w:r>
            </w:p>
            <w:p w:rsidR="00ED7070"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507250" w:history="1">
                <w:r w:rsidR="00ED7070" w:rsidRPr="00032DDB">
                  <w:rPr>
                    <w:rStyle w:val="Hyperlink"/>
                    <w:b/>
                    <w:noProof/>
                  </w:rPr>
                  <w:t>Task 1</w:t>
                </w:r>
                <w:r w:rsidR="00ED7070">
                  <w:rPr>
                    <w:noProof/>
                    <w:webHidden/>
                  </w:rPr>
                  <w:tab/>
                </w:r>
                <w:r w:rsidR="00ED7070">
                  <w:rPr>
                    <w:noProof/>
                    <w:webHidden/>
                  </w:rPr>
                  <w:fldChar w:fldCharType="begin"/>
                </w:r>
                <w:r w:rsidR="00ED7070">
                  <w:rPr>
                    <w:noProof/>
                    <w:webHidden/>
                  </w:rPr>
                  <w:instrText xml:space="preserve"> PAGEREF _Toc13507250 \h </w:instrText>
                </w:r>
                <w:r w:rsidR="00ED7070">
                  <w:rPr>
                    <w:noProof/>
                    <w:webHidden/>
                  </w:rPr>
                </w:r>
                <w:r w:rsidR="00ED7070">
                  <w:rPr>
                    <w:noProof/>
                    <w:webHidden/>
                  </w:rPr>
                  <w:fldChar w:fldCharType="separate"/>
                </w:r>
                <w:r w:rsidR="00ED7070">
                  <w:rPr>
                    <w:noProof/>
                    <w:webHidden/>
                  </w:rPr>
                  <w:t>2</w:t>
                </w:r>
                <w:r w:rsidR="00ED7070">
                  <w:rPr>
                    <w:noProof/>
                    <w:webHidden/>
                  </w:rPr>
                  <w:fldChar w:fldCharType="end"/>
                </w:r>
              </w:hyperlink>
            </w:p>
            <w:p w:rsidR="00ED7070" w:rsidRDefault="00ED7070">
              <w:pPr>
                <w:pStyle w:val="TOC1"/>
                <w:tabs>
                  <w:tab w:val="right" w:leader="dot" w:pos="9016"/>
                </w:tabs>
                <w:rPr>
                  <w:rFonts w:eastAsiaTheme="minorEastAsia"/>
                  <w:noProof/>
                  <w:lang w:eastAsia="en-GB"/>
                </w:rPr>
              </w:pPr>
              <w:hyperlink w:anchor="_Toc13507251" w:history="1">
                <w:r w:rsidRPr="00032DDB">
                  <w:rPr>
                    <w:rStyle w:val="Hyperlink"/>
                    <w:b/>
                    <w:noProof/>
                  </w:rPr>
                  <w:t>Task 2</w:t>
                </w:r>
                <w:r>
                  <w:rPr>
                    <w:noProof/>
                    <w:webHidden/>
                  </w:rPr>
                  <w:tab/>
                </w:r>
                <w:r>
                  <w:rPr>
                    <w:noProof/>
                    <w:webHidden/>
                  </w:rPr>
                  <w:fldChar w:fldCharType="begin"/>
                </w:r>
                <w:r>
                  <w:rPr>
                    <w:noProof/>
                    <w:webHidden/>
                  </w:rPr>
                  <w:instrText xml:space="preserve"> PAGEREF _Toc13507251 \h </w:instrText>
                </w:r>
                <w:r>
                  <w:rPr>
                    <w:noProof/>
                    <w:webHidden/>
                  </w:rPr>
                </w:r>
                <w:r>
                  <w:rPr>
                    <w:noProof/>
                    <w:webHidden/>
                  </w:rPr>
                  <w:fldChar w:fldCharType="separate"/>
                </w:r>
                <w:r>
                  <w:rPr>
                    <w:noProof/>
                    <w:webHidden/>
                  </w:rPr>
                  <w:t>3</w:t>
                </w:r>
                <w:r>
                  <w:rPr>
                    <w:noProof/>
                    <w:webHidden/>
                  </w:rPr>
                  <w:fldChar w:fldCharType="end"/>
                </w:r>
              </w:hyperlink>
            </w:p>
            <w:p w:rsidR="00ED7070" w:rsidRDefault="00ED7070">
              <w:pPr>
                <w:pStyle w:val="TOC1"/>
                <w:tabs>
                  <w:tab w:val="right" w:leader="dot" w:pos="9016"/>
                </w:tabs>
                <w:rPr>
                  <w:rFonts w:eastAsiaTheme="minorEastAsia"/>
                  <w:noProof/>
                  <w:lang w:eastAsia="en-GB"/>
                </w:rPr>
              </w:pPr>
              <w:hyperlink w:anchor="_Toc13507252" w:history="1">
                <w:r w:rsidRPr="00032DDB">
                  <w:rPr>
                    <w:rStyle w:val="Hyperlink"/>
                    <w:b/>
                    <w:noProof/>
                  </w:rPr>
                  <w:t>Task 3</w:t>
                </w:r>
                <w:r>
                  <w:rPr>
                    <w:noProof/>
                    <w:webHidden/>
                  </w:rPr>
                  <w:tab/>
                </w:r>
                <w:r>
                  <w:rPr>
                    <w:noProof/>
                    <w:webHidden/>
                  </w:rPr>
                  <w:fldChar w:fldCharType="begin"/>
                </w:r>
                <w:r>
                  <w:rPr>
                    <w:noProof/>
                    <w:webHidden/>
                  </w:rPr>
                  <w:instrText xml:space="preserve"> PAGEREF _Toc13507252 \h </w:instrText>
                </w:r>
                <w:r>
                  <w:rPr>
                    <w:noProof/>
                    <w:webHidden/>
                  </w:rPr>
                </w:r>
                <w:r>
                  <w:rPr>
                    <w:noProof/>
                    <w:webHidden/>
                  </w:rPr>
                  <w:fldChar w:fldCharType="separate"/>
                </w:r>
                <w:r>
                  <w:rPr>
                    <w:noProof/>
                    <w:webHidden/>
                  </w:rPr>
                  <w:t>6</w:t>
                </w:r>
                <w:r>
                  <w:rPr>
                    <w:noProof/>
                    <w:webHidden/>
                  </w:rPr>
                  <w:fldChar w:fldCharType="end"/>
                </w:r>
              </w:hyperlink>
            </w:p>
            <w:p w:rsidR="00ED7070" w:rsidRDefault="00ED7070">
              <w:pPr>
                <w:pStyle w:val="TOC1"/>
                <w:tabs>
                  <w:tab w:val="right" w:leader="dot" w:pos="9016"/>
                </w:tabs>
                <w:rPr>
                  <w:rFonts w:eastAsiaTheme="minorEastAsia"/>
                  <w:noProof/>
                  <w:lang w:eastAsia="en-GB"/>
                </w:rPr>
              </w:pPr>
              <w:hyperlink w:anchor="_Toc13507253" w:history="1">
                <w:r w:rsidRPr="00032DDB">
                  <w:rPr>
                    <w:rStyle w:val="Hyperlink"/>
                    <w:b/>
                    <w:noProof/>
                  </w:rPr>
                  <w:t>Task 4</w:t>
                </w:r>
                <w:r>
                  <w:rPr>
                    <w:noProof/>
                    <w:webHidden/>
                  </w:rPr>
                  <w:tab/>
                </w:r>
                <w:r>
                  <w:rPr>
                    <w:noProof/>
                    <w:webHidden/>
                  </w:rPr>
                  <w:fldChar w:fldCharType="begin"/>
                </w:r>
                <w:r>
                  <w:rPr>
                    <w:noProof/>
                    <w:webHidden/>
                  </w:rPr>
                  <w:instrText xml:space="preserve"> PAGEREF _Toc13507253 \h </w:instrText>
                </w:r>
                <w:r>
                  <w:rPr>
                    <w:noProof/>
                    <w:webHidden/>
                  </w:rPr>
                </w:r>
                <w:r>
                  <w:rPr>
                    <w:noProof/>
                    <w:webHidden/>
                  </w:rPr>
                  <w:fldChar w:fldCharType="separate"/>
                </w:r>
                <w:r>
                  <w:rPr>
                    <w:noProof/>
                    <w:webHidden/>
                  </w:rPr>
                  <w:t>7</w:t>
                </w:r>
                <w:r>
                  <w:rPr>
                    <w:noProof/>
                    <w:webHidden/>
                  </w:rPr>
                  <w:fldChar w:fldCharType="end"/>
                </w:r>
              </w:hyperlink>
            </w:p>
            <w:p w:rsidR="00ED7070" w:rsidRDefault="00ED7070">
              <w:pPr>
                <w:pStyle w:val="TOC1"/>
                <w:tabs>
                  <w:tab w:val="right" w:leader="dot" w:pos="9016"/>
                </w:tabs>
                <w:rPr>
                  <w:rFonts w:eastAsiaTheme="minorEastAsia"/>
                  <w:noProof/>
                  <w:lang w:eastAsia="en-GB"/>
                </w:rPr>
              </w:pPr>
              <w:hyperlink w:anchor="_Toc13507254" w:history="1">
                <w:r w:rsidRPr="00032DDB">
                  <w:rPr>
                    <w:rStyle w:val="Hyperlink"/>
                    <w:b/>
                    <w:noProof/>
                  </w:rPr>
                  <w:t>Bibliography</w:t>
                </w:r>
                <w:r>
                  <w:rPr>
                    <w:noProof/>
                    <w:webHidden/>
                  </w:rPr>
                  <w:tab/>
                </w:r>
                <w:r>
                  <w:rPr>
                    <w:noProof/>
                    <w:webHidden/>
                  </w:rPr>
                  <w:fldChar w:fldCharType="begin"/>
                </w:r>
                <w:r>
                  <w:rPr>
                    <w:noProof/>
                    <w:webHidden/>
                  </w:rPr>
                  <w:instrText xml:space="preserve"> PAGEREF _Toc13507254 \h </w:instrText>
                </w:r>
                <w:r>
                  <w:rPr>
                    <w:noProof/>
                    <w:webHidden/>
                  </w:rPr>
                </w:r>
                <w:r>
                  <w:rPr>
                    <w:noProof/>
                    <w:webHidden/>
                  </w:rPr>
                  <w:fldChar w:fldCharType="separate"/>
                </w:r>
                <w:r>
                  <w:rPr>
                    <w:noProof/>
                    <w:webHidden/>
                  </w:rPr>
                  <w:t>8</w:t>
                </w:r>
                <w:r>
                  <w:rPr>
                    <w:noProof/>
                    <w:webHidden/>
                  </w:rPr>
                  <w:fldChar w:fldCharType="end"/>
                </w:r>
              </w:hyperlink>
            </w:p>
            <w:p w:rsidR="007D1947" w:rsidRDefault="007D1947" w:rsidP="00B17E33">
              <w:pPr>
                <w:spacing w:line="480" w:lineRule="auto"/>
              </w:pPr>
              <w:r>
                <w:rPr>
                  <w:b/>
                  <w:bCs/>
                  <w:noProof/>
                </w:rPr>
                <w:fldChar w:fldCharType="end"/>
              </w:r>
              <w:r w:rsidR="009D0889">
                <w:rPr>
                  <w:b/>
                  <w:bCs/>
                  <w:noProof/>
                </w:rPr>
                <w:t xml:space="preserve"> </w:t>
              </w:r>
            </w:p>
          </w:sdtContent>
        </w:sdt>
        <w:p w:rsidR="007D1947" w:rsidRDefault="007D1947" w:rsidP="00B17E33">
          <w:pPr>
            <w:spacing w:line="480" w:lineRule="auto"/>
          </w:pPr>
        </w:p>
        <w:p w:rsidR="007D1947" w:rsidRDefault="007D1947" w:rsidP="00B17E33">
          <w:pPr>
            <w:spacing w:line="480" w:lineRule="auto"/>
          </w:pPr>
        </w:p>
        <w:p w:rsidR="007D1947" w:rsidRDefault="007D1947" w:rsidP="00B17E33">
          <w:pPr>
            <w:spacing w:line="480" w:lineRule="auto"/>
          </w:pPr>
        </w:p>
        <w:p w:rsidR="007D1947" w:rsidRDefault="007D1947" w:rsidP="00B17E33">
          <w:pPr>
            <w:spacing w:line="480" w:lineRule="auto"/>
          </w:pPr>
        </w:p>
        <w:p w:rsidR="00002950" w:rsidRDefault="00002950" w:rsidP="00B17E33">
          <w:pPr>
            <w:spacing w:line="480" w:lineRule="auto"/>
          </w:pPr>
        </w:p>
        <w:p w:rsidR="00002950" w:rsidRDefault="00002950" w:rsidP="00B17E33">
          <w:pPr>
            <w:spacing w:line="480" w:lineRule="auto"/>
          </w:pPr>
        </w:p>
        <w:p w:rsidR="007D1947" w:rsidRDefault="007D1947" w:rsidP="00B17E33">
          <w:pPr>
            <w:spacing w:line="480" w:lineRule="auto"/>
          </w:pPr>
        </w:p>
        <w:p w:rsidR="007D0E9F" w:rsidRDefault="007D0E9F" w:rsidP="00B17E33">
          <w:pPr>
            <w:spacing w:line="480" w:lineRule="auto"/>
          </w:pPr>
        </w:p>
        <w:p w:rsidR="00B17E33" w:rsidRDefault="00B17E33" w:rsidP="00B17E33">
          <w:pPr>
            <w:spacing w:line="480" w:lineRule="auto"/>
          </w:pPr>
        </w:p>
        <w:p w:rsidR="00B17E33" w:rsidRDefault="00B17E33" w:rsidP="00B17E33">
          <w:pPr>
            <w:spacing w:line="480" w:lineRule="auto"/>
          </w:pPr>
        </w:p>
        <w:p w:rsidR="00B17E33" w:rsidRDefault="00B17E33" w:rsidP="00B17E33">
          <w:pPr>
            <w:spacing w:line="480" w:lineRule="auto"/>
          </w:pPr>
        </w:p>
        <w:p w:rsidR="00B17E33" w:rsidRPr="00002950" w:rsidRDefault="00B17E33" w:rsidP="00B17E33">
          <w:pPr>
            <w:spacing w:line="480" w:lineRule="auto"/>
          </w:pPr>
        </w:p>
        <w:p w:rsidR="008643B0" w:rsidRPr="00B17E33" w:rsidRDefault="00627E07" w:rsidP="00B17E33">
          <w:pPr>
            <w:pStyle w:val="Heading1"/>
            <w:spacing w:line="480" w:lineRule="auto"/>
            <w:rPr>
              <w:b/>
              <w:color w:val="auto"/>
            </w:rPr>
          </w:pPr>
          <w:bookmarkStart w:id="1" w:name="_Toc13507250"/>
          <w:r>
            <w:rPr>
              <w:b/>
              <w:color w:val="auto"/>
            </w:rPr>
            <w:lastRenderedPageBreak/>
            <w:t>Task 1</w:t>
          </w:r>
          <w:bookmarkEnd w:id="1"/>
        </w:p>
        <w:p w:rsidR="00B62707" w:rsidRDefault="00B62707" w:rsidP="00B17E33">
          <w:pPr>
            <w:spacing w:line="480" w:lineRule="auto"/>
          </w:pPr>
          <w:r>
            <w:t xml:space="preserve">The Hilton </w:t>
          </w:r>
          <w:r w:rsidR="00B17E33">
            <w:t>hotel in</w:t>
          </w:r>
          <w:r>
            <w:t xml:space="preserve"> London i</w:t>
          </w:r>
          <w:r w:rsidR="00B17E33">
            <w:t xml:space="preserve">s located on Park Lane which is right near the middle of London’s city centre; it has 453 guest rooms of which </w:t>
          </w:r>
          <w:r w:rsidR="00B17E33" w:rsidRPr="00B17E33">
            <w:t>56</w:t>
          </w:r>
          <w:r w:rsidR="00B17E33">
            <w:t xml:space="preserve"> are suites and all have </w:t>
          </w:r>
          <w:r w:rsidR="00B17E33" w:rsidRPr="00B17E33">
            <w:t>stunning views</w:t>
          </w:r>
          <w:r w:rsidR="00B17E33">
            <w:t>, it is easily accessible to places like Buckingham Palace</w:t>
          </w:r>
          <w:r w:rsidR="008D1DCE">
            <w:t xml:space="preserve"> and Harrods. T</w:t>
          </w:r>
          <w:r w:rsidR="00B17E33">
            <w:t>hey are a multilingual hotel with employees able to speak languages such as Arabic, Chinese and Russian</w:t>
          </w:r>
          <w:r w:rsidR="00942A8A">
            <w:t xml:space="preserve"> with it being based in London, a lot of business guests will be flying from all over the world and looking to stay in their hotel because Hilton are known for having good relationships with</w:t>
          </w:r>
          <w:r w:rsidR="008D1DCE">
            <w:t xml:space="preserve"> business guests and are famous for how unrivalled their business events can be.</w:t>
          </w:r>
        </w:p>
        <w:p w:rsidR="004A11F6" w:rsidRDefault="008D1DCE" w:rsidP="00AE1DE0">
          <w:pPr>
            <w:spacing w:line="480" w:lineRule="auto"/>
          </w:pPr>
          <w:r>
            <w:t xml:space="preserve">Making the assumption that the hotel chain has experienced issues related to flexible working hours in the past, the researcher will be analysing some advantages and disadvantages </w:t>
          </w:r>
          <w:r w:rsidR="00CF4B08">
            <w:t>for</w:t>
          </w:r>
          <w:r>
            <w:t xml:space="preserve"> employee</w:t>
          </w:r>
          <w:r w:rsidR="00CF4B08">
            <w:t xml:space="preserve">’s like busy  mums and students while also considering the </w:t>
          </w:r>
          <w:r w:rsidR="00CF4B08">
            <w:t xml:space="preserve">perspective </w:t>
          </w:r>
          <w:r w:rsidR="00CF4B08">
            <w:t xml:space="preserve">of </w:t>
          </w:r>
          <w:r>
            <w:t xml:space="preserve">employers </w:t>
          </w:r>
          <w:r w:rsidR="00AE1DE0">
            <w:t>on zero hour contracts and try to determine whether or not it allows for people to maint</w:t>
          </w:r>
          <w:r w:rsidR="00534602">
            <w:t>ain a healthy work life balance, then will be a summary of the best kinds of flexible working practices in the hotel industry to determine if there are any changes that can be made. Task four will be looking at different ways to carry out primary research on people while also identifying some advantages and disadvantages to these methods too.</w:t>
          </w:r>
        </w:p>
        <w:p w:rsidR="00AE1DE0" w:rsidRPr="000E6489" w:rsidRDefault="00AE1DE0" w:rsidP="00AE1DE0">
          <w:pPr>
            <w:spacing w:line="480" w:lineRule="auto"/>
          </w:pPr>
        </w:p>
        <w:p w:rsidR="004A11F6" w:rsidRDefault="004A11F6" w:rsidP="00B17E33">
          <w:pPr>
            <w:spacing w:after="240" w:line="480" w:lineRule="auto"/>
          </w:pPr>
        </w:p>
        <w:p w:rsidR="00A610F9" w:rsidRDefault="00A610F9" w:rsidP="00B17E33">
          <w:pPr>
            <w:spacing w:after="240" w:line="480" w:lineRule="auto"/>
          </w:pPr>
        </w:p>
        <w:p w:rsidR="00A610F9" w:rsidRDefault="00A610F9" w:rsidP="00B17E33">
          <w:pPr>
            <w:spacing w:after="240" w:line="480" w:lineRule="auto"/>
          </w:pPr>
        </w:p>
        <w:p w:rsidR="008D1DCE" w:rsidRDefault="008D1DCE" w:rsidP="00B17E33">
          <w:pPr>
            <w:spacing w:after="240" w:line="480" w:lineRule="auto"/>
          </w:pPr>
        </w:p>
        <w:p w:rsidR="00B17E33" w:rsidRPr="000E6489" w:rsidRDefault="00B17E33" w:rsidP="00B17E33">
          <w:pPr>
            <w:spacing w:after="240" w:line="480" w:lineRule="auto"/>
          </w:pPr>
        </w:p>
        <w:p w:rsidR="00265DED" w:rsidRPr="00874DF0" w:rsidRDefault="00874DF0" w:rsidP="00B17E33">
          <w:pPr>
            <w:pStyle w:val="Heading1"/>
            <w:spacing w:line="480" w:lineRule="auto"/>
            <w:rPr>
              <w:b/>
              <w:color w:val="auto"/>
            </w:rPr>
          </w:pPr>
          <w:bookmarkStart w:id="2" w:name="_Toc13507251"/>
          <w:r w:rsidRPr="00874DF0">
            <w:rPr>
              <w:b/>
              <w:color w:val="auto"/>
            </w:rPr>
            <w:lastRenderedPageBreak/>
            <w:t xml:space="preserve">Task </w:t>
          </w:r>
          <w:r w:rsidR="00627E07">
            <w:rPr>
              <w:b/>
              <w:color w:val="auto"/>
            </w:rPr>
            <w:t>2</w:t>
          </w:r>
          <w:bookmarkEnd w:id="2"/>
        </w:p>
        <w:p w:rsidR="00CD0D5A" w:rsidRDefault="00B5558B" w:rsidP="00B17E33">
          <w:pPr>
            <w:spacing w:after="240" w:line="480" w:lineRule="auto"/>
          </w:pPr>
          <w:r>
            <w:t xml:space="preserve">The term ‘flexible working’ is one that can cover a </w:t>
          </w:r>
          <w:r w:rsidR="00B079CD">
            <w:t>range</w:t>
          </w:r>
          <w:r>
            <w:t xml:space="preserve"> of advantages and disa</w:t>
          </w:r>
          <w:r w:rsidR="00D0060F">
            <w:t xml:space="preserve">dvantages to the working world </w:t>
          </w:r>
          <w:r w:rsidR="00B079CD">
            <w:t xml:space="preserve">for both employees and employers, however it is ultimately an idea that </w:t>
          </w:r>
          <w:r w:rsidR="00877A6B">
            <w:t>the role of an employer has started so would suggest it has</w:t>
          </w:r>
          <w:r w:rsidR="00B079CD">
            <w:t xml:space="preserve"> some one-sided advantages to them.</w:t>
          </w:r>
          <w:r w:rsidR="00877A6B">
            <w:t xml:space="preserve"> </w:t>
          </w:r>
          <w:r w:rsidR="006961AF">
            <w:t>Below are a list of advantages and disadvantages for both employers and employees.</w:t>
          </w:r>
        </w:p>
        <w:p w:rsidR="00877A6B" w:rsidRDefault="00877A6B" w:rsidP="00B17E33">
          <w:pPr>
            <w:spacing w:after="240" w:line="480" w:lineRule="auto"/>
          </w:pPr>
          <w:r>
            <w:t>Advantages to employers:</w:t>
          </w:r>
        </w:p>
        <w:p w:rsidR="00877A6B" w:rsidRPr="00877A6B" w:rsidRDefault="00877A6B" w:rsidP="006961AF">
          <w:pPr>
            <w:numPr>
              <w:ilvl w:val="0"/>
              <w:numId w:val="4"/>
            </w:numPr>
            <w:shd w:val="clear" w:color="auto" w:fill="FFFFFF"/>
            <w:spacing w:before="100" w:beforeAutospacing="1" w:after="100" w:afterAutospacing="1" w:line="480" w:lineRule="auto"/>
            <w:rPr>
              <w:rFonts w:eastAsia="Times New Roman" w:cstheme="minorHAnsi"/>
              <w:color w:val="000000"/>
              <w:szCs w:val="24"/>
              <w:lang w:eastAsia="en-GB"/>
            </w:rPr>
          </w:pPr>
          <w:r>
            <w:rPr>
              <w:rFonts w:eastAsia="Times New Roman" w:cstheme="minorHAnsi"/>
              <w:color w:val="000000"/>
              <w:szCs w:val="24"/>
              <w:lang w:eastAsia="en-GB"/>
            </w:rPr>
            <w:t>T</w:t>
          </w:r>
          <w:r w:rsidRPr="00877A6B">
            <w:rPr>
              <w:rFonts w:eastAsia="Times New Roman" w:cstheme="minorHAnsi"/>
              <w:color w:val="000000"/>
              <w:szCs w:val="24"/>
              <w:lang w:eastAsia="en-GB"/>
            </w:rPr>
            <w:t>o deal with an unforeseen event (e.g. to manage a sudden increase in demand)</w:t>
          </w:r>
        </w:p>
        <w:p w:rsidR="00877A6B" w:rsidRPr="00877A6B" w:rsidRDefault="00877A6B" w:rsidP="006961AF">
          <w:pPr>
            <w:numPr>
              <w:ilvl w:val="0"/>
              <w:numId w:val="4"/>
            </w:numPr>
            <w:shd w:val="clear" w:color="auto" w:fill="FFFFFF"/>
            <w:spacing w:before="100" w:beforeAutospacing="1" w:after="100" w:afterAutospacing="1" w:line="480" w:lineRule="auto"/>
            <w:rPr>
              <w:rFonts w:eastAsia="Times New Roman" w:cstheme="minorHAnsi"/>
              <w:color w:val="000000"/>
              <w:szCs w:val="24"/>
              <w:lang w:eastAsia="en-GB"/>
            </w:rPr>
          </w:pPr>
          <w:r>
            <w:rPr>
              <w:rFonts w:eastAsia="Times New Roman" w:cstheme="minorHAnsi"/>
              <w:color w:val="000000"/>
              <w:szCs w:val="24"/>
              <w:lang w:eastAsia="en-GB"/>
            </w:rPr>
            <w:t>T</w:t>
          </w:r>
          <w:r w:rsidRPr="00877A6B">
            <w:rPr>
              <w:rFonts w:eastAsia="Times New Roman" w:cstheme="minorHAnsi"/>
              <w:color w:val="000000"/>
              <w:szCs w:val="24"/>
              <w:lang w:eastAsia="en-GB"/>
            </w:rPr>
            <w:t>o cover a particular event (e.g. promotional events to launch a new product)</w:t>
          </w:r>
        </w:p>
        <w:p w:rsidR="00877A6B" w:rsidRPr="00877A6B" w:rsidRDefault="00877A6B" w:rsidP="006961AF">
          <w:pPr>
            <w:numPr>
              <w:ilvl w:val="0"/>
              <w:numId w:val="4"/>
            </w:numPr>
            <w:shd w:val="clear" w:color="auto" w:fill="FFFFFF"/>
            <w:spacing w:before="100" w:beforeAutospacing="1" w:after="100" w:afterAutospacing="1" w:line="480" w:lineRule="auto"/>
            <w:rPr>
              <w:rFonts w:eastAsia="Times New Roman" w:cstheme="minorHAnsi"/>
              <w:color w:val="000000"/>
              <w:szCs w:val="24"/>
              <w:lang w:eastAsia="en-GB"/>
            </w:rPr>
          </w:pPr>
          <w:r>
            <w:rPr>
              <w:rFonts w:eastAsia="Times New Roman" w:cstheme="minorHAnsi"/>
              <w:color w:val="000000"/>
              <w:szCs w:val="24"/>
              <w:lang w:eastAsia="en-GB"/>
            </w:rPr>
            <w:t>T</w:t>
          </w:r>
          <w:r w:rsidRPr="00877A6B">
            <w:rPr>
              <w:rFonts w:eastAsia="Times New Roman" w:cstheme="minorHAnsi"/>
              <w:color w:val="000000"/>
              <w:szCs w:val="24"/>
              <w:lang w:eastAsia="en-GB"/>
            </w:rPr>
            <w:t>o cope with absences (e.g. maternity leave or long-term sick leave)</w:t>
          </w:r>
        </w:p>
        <w:p w:rsidR="00877A6B" w:rsidRPr="00877A6B" w:rsidRDefault="00877A6B" w:rsidP="006961AF">
          <w:pPr>
            <w:numPr>
              <w:ilvl w:val="0"/>
              <w:numId w:val="4"/>
            </w:numPr>
            <w:shd w:val="clear" w:color="auto" w:fill="FFFFFF"/>
            <w:spacing w:before="100" w:beforeAutospacing="1" w:after="100" w:afterAutospacing="1" w:line="480" w:lineRule="auto"/>
            <w:rPr>
              <w:rFonts w:eastAsia="Times New Roman" w:cstheme="minorHAnsi"/>
              <w:color w:val="000000"/>
              <w:szCs w:val="24"/>
              <w:lang w:eastAsia="en-GB"/>
            </w:rPr>
          </w:pPr>
          <w:r>
            <w:rPr>
              <w:rFonts w:eastAsia="Times New Roman" w:cstheme="minorHAnsi"/>
              <w:color w:val="000000"/>
              <w:szCs w:val="24"/>
              <w:lang w:eastAsia="en-GB"/>
            </w:rPr>
            <w:t>T</w:t>
          </w:r>
          <w:r w:rsidRPr="00877A6B">
            <w:rPr>
              <w:rFonts w:eastAsia="Times New Roman" w:cstheme="minorHAnsi"/>
              <w:color w:val="000000"/>
              <w:szCs w:val="24"/>
              <w:lang w:eastAsia="en-GB"/>
            </w:rPr>
            <w:t>o deal in the build up to a busy period (e.g. in the run up to Christmas)</w:t>
          </w:r>
        </w:p>
        <w:p w:rsidR="00877A6B" w:rsidRPr="00877A6B" w:rsidRDefault="00877A6B" w:rsidP="006961AF">
          <w:pPr>
            <w:numPr>
              <w:ilvl w:val="0"/>
              <w:numId w:val="4"/>
            </w:numPr>
            <w:shd w:val="clear" w:color="auto" w:fill="FFFFFF"/>
            <w:spacing w:before="100" w:beforeAutospacing="1" w:after="100" w:afterAutospacing="1" w:line="360" w:lineRule="auto"/>
            <w:rPr>
              <w:rFonts w:eastAsia="Times New Roman" w:cstheme="minorHAnsi"/>
              <w:color w:val="000000"/>
              <w:szCs w:val="24"/>
              <w:lang w:eastAsia="en-GB"/>
            </w:rPr>
          </w:pPr>
          <w:r>
            <w:rPr>
              <w:rFonts w:eastAsia="Times New Roman" w:cstheme="minorHAnsi"/>
              <w:color w:val="000000"/>
              <w:szCs w:val="24"/>
              <w:lang w:eastAsia="en-GB"/>
            </w:rPr>
            <w:t>T</w:t>
          </w:r>
          <w:r w:rsidRPr="00877A6B">
            <w:rPr>
              <w:rFonts w:eastAsia="Times New Roman" w:cstheme="minorHAnsi"/>
              <w:color w:val="000000"/>
              <w:szCs w:val="24"/>
              <w:lang w:eastAsia="en-GB"/>
            </w:rPr>
            <w:t>o have flexibility when starting a new business or when faced with limited or variable funding.</w:t>
          </w:r>
        </w:p>
        <w:p w:rsidR="00A610F9" w:rsidRDefault="00877A6B" w:rsidP="006961AF">
          <w:pPr>
            <w:spacing w:after="240" w:line="360" w:lineRule="auto"/>
            <w:jc w:val="right"/>
          </w:pPr>
          <w:r>
            <w:t xml:space="preserve"> (Ellis Whittam, 2019)</w:t>
          </w:r>
        </w:p>
        <w:p w:rsidR="00877A6B" w:rsidRDefault="006961AF" w:rsidP="00877A6B">
          <w:pPr>
            <w:spacing w:after="240" w:line="480" w:lineRule="auto"/>
          </w:pPr>
          <w:r>
            <w:t>Advantages to employees:</w:t>
          </w:r>
        </w:p>
        <w:p w:rsidR="006961AF" w:rsidRDefault="006961AF" w:rsidP="006961AF">
          <w:pPr>
            <w:pStyle w:val="ListParagraph"/>
            <w:numPr>
              <w:ilvl w:val="0"/>
              <w:numId w:val="5"/>
            </w:numPr>
            <w:spacing w:after="240" w:line="480" w:lineRule="auto"/>
          </w:pPr>
          <w:r>
            <w:t>Allows students to put their studies ahead of work and choose available hours</w:t>
          </w:r>
        </w:p>
        <w:p w:rsidR="006961AF" w:rsidRDefault="006961AF" w:rsidP="006961AF">
          <w:pPr>
            <w:pStyle w:val="ListParagraph"/>
            <w:numPr>
              <w:ilvl w:val="0"/>
              <w:numId w:val="5"/>
            </w:numPr>
            <w:spacing w:after="240" w:line="480" w:lineRule="auto"/>
          </w:pPr>
          <w:r>
            <w:t>Don’t usually have to accept work that is offered</w:t>
          </w:r>
        </w:p>
        <w:p w:rsidR="006961AF" w:rsidRPr="00C312F1" w:rsidRDefault="006961AF" w:rsidP="00C312F1">
          <w:pPr>
            <w:pStyle w:val="ListParagraph"/>
            <w:numPr>
              <w:ilvl w:val="0"/>
              <w:numId w:val="5"/>
            </w:numPr>
            <w:spacing w:after="240" w:line="480" w:lineRule="auto"/>
            <w:rPr>
              <w:rFonts w:cstheme="minorHAnsi"/>
            </w:rPr>
          </w:pPr>
          <w:r w:rsidRPr="00C312F1">
            <w:rPr>
              <w:rFonts w:cstheme="minorHAnsi"/>
            </w:rPr>
            <w:t>Can work for more than one employer at any one time</w:t>
          </w:r>
        </w:p>
        <w:p w:rsidR="006961AF" w:rsidRPr="00C312F1" w:rsidRDefault="00C312F1" w:rsidP="00C312F1">
          <w:pPr>
            <w:pStyle w:val="ListParagraph"/>
            <w:numPr>
              <w:ilvl w:val="0"/>
              <w:numId w:val="5"/>
            </w:numPr>
            <w:spacing w:after="240" w:line="480" w:lineRule="auto"/>
            <w:rPr>
              <w:rFonts w:cstheme="minorHAnsi"/>
            </w:rPr>
          </w:pPr>
          <w:r>
            <w:rPr>
              <w:rFonts w:cstheme="minorHAnsi"/>
              <w:shd w:val="clear" w:color="auto" w:fill="FFFFFF"/>
            </w:rPr>
            <w:t>A</w:t>
          </w:r>
          <w:r w:rsidRPr="00C312F1">
            <w:rPr>
              <w:rFonts w:cstheme="minorHAnsi"/>
              <w:shd w:val="clear" w:color="auto" w:fill="FFFFFF"/>
            </w:rPr>
            <w:t>re entitled to annual leave, the national minimum and national living wage</w:t>
          </w:r>
        </w:p>
        <w:p w:rsidR="00C312F1" w:rsidRDefault="00C312F1" w:rsidP="002209AC">
          <w:pPr>
            <w:pStyle w:val="ListParagraph"/>
            <w:numPr>
              <w:ilvl w:val="0"/>
              <w:numId w:val="5"/>
            </w:numPr>
            <w:spacing w:after="240" w:line="360" w:lineRule="auto"/>
            <w:rPr>
              <w:rFonts w:cstheme="minorHAnsi"/>
            </w:rPr>
          </w:pPr>
          <w:r>
            <w:rPr>
              <w:rFonts w:cstheme="minorHAnsi"/>
            </w:rPr>
            <w:t>G</w:t>
          </w:r>
          <w:r w:rsidRPr="00C312F1">
            <w:rPr>
              <w:rFonts w:cstheme="minorHAnsi"/>
            </w:rPr>
            <w:t>ood way for inexperienced workers to gain useful grounding in a new industry</w:t>
          </w:r>
        </w:p>
        <w:p w:rsidR="007D0E9F" w:rsidRDefault="002209AC" w:rsidP="002209AC">
          <w:pPr>
            <w:spacing w:after="240" w:line="360" w:lineRule="auto"/>
            <w:jc w:val="right"/>
          </w:pPr>
          <w:r>
            <w:t>(Tucker F, Zero Hour Contracts, 2018)</w:t>
          </w:r>
        </w:p>
        <w:p w:rsidR="000B79C4" w:rsidRDefault="000B79C4" w:rsidP="002209AC">
          <w:pPr>
            <w:spacing w:after="240" w:line="480" w:lineRule="auto"/>
          </w:pPr>
        </w:p>
        <w:p w:rsidR="000B79C4" w:rsidRDefault="000B79C4" w:rsidP="002209AC">
          <w:pPr>
            <w:spacing w:after="240" w:line="480" w:lineRule="auto"/>
          </w:pPr>
        </w:p>
        <w:p w:rsidR="000B79C4" w:rsidRDefault="000B79C4" w:rsidP="002209AC">
          <w:pPr>
            <w:spacing w:after="240" w:line="480" w:lineRule="auto"/>
          </w:pPr>
        </w:p>
        <w:p w:rsidR="002209AC" w:rsidRDefault="002209AC" w:rsidP="002209AC">
          <w:pPr>
            <w:spacing w:after="240" w:line="480" w:lineRule="auto"/>
          </w:pPr>
          <w:r>
            <w:lastRenderedPageBreak/>
            <w:t>Disadvantages to employers:</w:t>
          </w:r>
        </w:p>
        <w:p w:rsidR="002209AC" w:rsidRPr="007F6A5E" w:rsidRDefault="000B79C4" w:rsidP="002209AC">
          <w:pPr>
            <w:pStyle w:val="ListParagraph"/>
            <w:numPr>
              <w:ilvl w:val="0"/>
              <w:numId w:val="6"/>
            </w:numPr>
            <w:spacing w:after="240" w:line="480" w:lineRule="auto"/>
          </w:pPr>
          <w:r w:rsidRPr="007F6A5E">
            <w:t>Zero hour contracts have a bad reputation, may not want to be associated with a tarnished structure</w:t>
          </w:r>
        </w:p>
        <w:p w:rsidR="000B79C4" w:rsidRPr="007F6A5E" w:rsidRDefault="000B79C4" w:rsidP="000B79C4">
          <w:pPr>
            <w:pStyle w:val="ListParagraph"/>
            <w:numPr>
              <w:ilvl w:val="0"/>
              <w:numId w:val="6"/>
            </w:numPr>
            <w:spacing w:after="240" w:line="480" w:lineRule="auto"/>
          </w:pPr>
          <w:r w:rsidRPr="007F6A5E">
            <w:t>Some zero hour contract workers may need to look for work elsewhere if hours aren’t already available</w:t>
          </w:r>
        </w:p>
        <w:p w:rsidR="000B79C4" w:rsidRPr="007F6A5E" w:rsidRDefault="000B79C4" w:rsidP="000B79C4">
          <w:pPr>
            <w:pStyle w:val="ListParagraph"/>
            <w:numPr>
              <w:ilvl w:val="0"/>
              <w:numId w:val="6"/>
            </w:numPr>
            <w:spacing w:after="240" w:line="480" w:lineRule="auto"/>
          </w:pPr>
          <w:r w:rsidRPr="007F6A5E">
            <w:t>It can create a divide in the workforce between those on zero hour contract to those who are not</w:t>
          </w:r>
        </w:p>
        <w:p w:rsidR="000B79C4" w:rsidRDefault="000B79C4" w:rsidP="000B79C4">
          <w:pPr>
            <w:pStyle w:val="ListParagraph"/>
            <w:numPr>
              <w:ilvl w:val="0"/>
              <w:numId w:val="6"/>
            </w:numPr>
            <w:spacing w:after="240" w:line="480" w:lineRule="auto"/>
          </w:pPr>
          <w:r>
            <w:t xml:space="preserve">Could face losing good employees </w:t>
          </w:r>
          <w:r w:rsidR="007F6A5E">
            <w:t>to somewhere with a more stable working hours</w:t>
          </w:r>
        </w:p>
        <w:p w:rsidR="007F6A5E" w:rsidRDefault="007F6A5E" w:rsidP="00965AD8">
          <w:pPr>
            <w:pStyle w:val="ListParagraph"/>
            <w:numPr>
              <w:ilvl w:val="0"/>
              <w:numId w:val="6"/>
            </w:numPr>
            <w:spacing w:after="240" w:line="360" w:lineRule="auto"/>
          </w:pPr>
          <w:r w:rsidRPr="007F6A5E">
            <w:t>After a year of continuous employment the worker is entitled to some extra employment rights</w:t>
          </w:r>
          <w:r>
            <w:t xml:space="preserve"> </w:t>
          </w:r>
        </w:p>
        <w:p w:rsidR="00965AD8" w:rsidRDefault="00965AD8" w:rsidP="00B830CC">
          <w:pPr>
            <w:pStyle w:val="ListParagraph"/>
            <w:spacing w:after="240" w:line="480" w:lineRule="auto"/>
            <w:jc w:val="right"/>
          </w:pPr>
          <w:r>
            <w:t>(Payroll Compliance, Pros and Cons, 2016) (Houghton R, Pros and Cons, 2015</w:t>
          </w:r>
          <w:r w:rsidR="00B830CC">
            <w:t>)</w:t>
          </w:r>
        </w:p>
        <w:p w:rsidR="00631BC8" w:rsidRDefault="00B830CC" w:rsidP="00B830CC">
          <w:pPr>
            <w:spacing w:after="240" w:line="480" w:lineRule="auto"/>
          </w:pPr>
          <w:r>
            <w:t xml:space="preserve">Disadvantages to employees: </w:t>
          </w:r>
        </w:p>
        <w:p w:rsidR="00B830CC" w:rsidRDefault="00B7506D" w:rsidP="00B830CC">
          <w:pPr>
            <w:pStyle w:val="ListParagraph"/>
            <w:numPr>
              <w:ilvl w:val="0"/>
              <w:numId w:val="7"/>
            </w:numPr>
            <w:spacing w:after="240" w:line="480" w:lineRule="auto"/>
          </w:pPr>
          <w:r>
            <w:t>Can be left with less available hours than what was expected</w:t>
          </w:r>
        </w:p>
        <w:p w:rsidR="00B7506D" w:rsidRDefault="00B7506D" w:rsidP="00B7506D">
          <w:pPr>
            <w:pStyle w:val="ListParagraph"/>
            <w:numPr>
              <w:ilvl w:val="0"/>
              <w:numId w:val="7"/>
            </w:numPr>
            <w:spacing w:after="240" w:line="480" w:lineRule="auto"/>
          </w:pPr>
          <w:r>
            <w:t>If hours are scare, could find some employees fighting over available shifts</w:t>
          </w:r>
        </w:p>
        <w:p w:rsidR="00B7506D" w:rsidRDefault="00B7506D" w:rsidP="00B7506D">
          <w:pPr>
            <w:pStyle w:val="ListParagraph"/>
            <w:numPr>
              <w:ilvl w:val="0"/>
              <w:numId w:val="7"/>
            </w:numPr>
            <w:spacing w:after="240" w:line="480" w:lineRule="auto"/>
          </w:pPr>
          <w:r>
            <w:t>Zero hour contract workers may be left feeling excluded from the rest of the workforce</w:t>
          </w:r>
        </w:p>
        <w:p w:rsidR="00B7506D" w:rsidRDefault="00BE1624" w:rsidP="00B7506D">
          <w:pPr>
            <w:pStyle w:val="ListParagraph"/>
            <w:numPr>
              <w:ilvl w:val="0"/>
              <w:numId w:val="7"/>
            </w:numPr>
            <w:spacing w:after="240" w:line="480" w:lineRule="auto"/>
          </w:pPr>
          <w:r>
            <w:t>Future financial plans can be made difficult if the work hours fluctuate often</w:t>
          </w:r>
        </w:p>
        <w:p w:rsidR="00BE1624" w:rsidRDefault="00BE1624" w:rsidP="00BE1624">
          <w:pPr>
            <w:pStyle w:val="ListParagraph"/>
            <w:numPr>
              <w:ilvl w:val="0"/>
              <w:numId w:val="7"/>
            </w:numPr>
            <w:spacing w:after="240" w:line="480" w:lineRule="auto"/>
          </w:pPr>
          <w:r>
            <w:t>People working zero hour contracts may be denied for loans or even a tenancy due to the uncertainty of available hours</w:t>
          </w:r>
        </w:p>
        <w:p w:rsidR="00BE1624" w:rsidRDefault="00BE1624" w:rsidP="00BE1624">
          <w:pPr>
            <w:spacing w:after="240" w:line="480" w:lineRule="auto"/>
          </w:pPr>
        </w:p>
        <w:p w:rsidR="00BE1624" w:rsidRDefault="00BE1624" w:rsidP="00BE1624">
          <w:pPr>
            <w:spacing w:after="240" w:line="480" w:lineRule="auto"/>
          </w:pPr>
        </w:p>
        <w:p w:rsidR="00BE1624" w:rsidRDefault="00BE1624" w:rsidP="00BE1624">
          <w:pPr>
            <w:spacing w:after="240" w:line="480" w:lineRule="auto"/>
          </w:pPr>
        </w:p>
        <w:p w:rsidR="00BE1624" w:rsidRDefault="00BE1624" w:rsidP="00BE1624">
          <w:pPr>
            <w:spacing w:after="240" w:line="480" w:lineRule="auto"/>
          </w:pPr>
        </w:p>
        <w:p w:rsidR="00BE1624" w:rsidRDefault="00BE1624" w:rsidP="00BE1624">
          <w:pPr>
            <w:spacing w:after="240" w:line="480" w:lineRule="auto"/>
          </w:pPr>
        </w:p>
        <w:p w:rsidR="00BE1624" w:rsidRPr="00D71ADC" w:rsidRDefault="00B50556" w:rsidP="00D71ADC">
          <w:pPr>
            <w:rPr>
              <w:sz w:val="28"/>
            </w:rPr>
          </w:pPr>
          <w:r w:rsidRPr="00D71ADC">
            <w:rPr>
              <w:sz w:val="28"/>
            </w:rPr>
            <w:lastRenderedPageBreak/>
            <w:t>Good and Bad Practice</w:t>
          </w:r>
        </w:p>
        <w:p w:rsidR="00EB29B6" w:rsidRPr="00EB29B6" w:rsidRDefault="00EB29B6" w:rsidP="00EB29B6"/>
        <w:p w:rsidR="00357E3C" w:rsidRDefault="0013638C" w:rsidP="00631BC8">
          <w:pPr>
            <w:spacing w:after="240" w:line="480" w:lineRule="auto"/>
          </w:pPr>
          <w:r>
            <w:t xml:space="preserve">There have been a number of good and bad practice examples when it comes to zero hour contracts, some organisations have been known to employ more zero hour contract staff than what is actually required in order for the manager to cover their own backs should they fall short of staff </w:t>
          </w:r>
          <w:r w:rsidR="009B0C1F">
            <w:t xml:space="preserve">on a day or evening that an event has been booked at the hotel. This could be seen as good forward planning on the </w:t>
          </w:r>
          <w:r w:rsidR="00C0714A">
            <w:t>managers’</w:t>
          </w:r>
          <w:r w:rsidR="009B0C1F">
            <w:t xml:space="preserve"> part however, if no event has been booked and there aren’t </w:t>
          </w:r>
          <w:r w:rsidR="00357E3C">
            <w:t xml:space="preserve">as </w:t>
          </w:r>
          <w:r w:rsidR="009B0C1F">
            <w:t xml:space="preserve">many hours available then staff may find themselves trying to fight for the few hours </w:t>
          </w:r>
          <w:r w:rsidR="00C0714A">
            <w:t>that are</w:t>
          </w:r>
          <w:r w:rsidR="009B0C1F">
            <w:t xml:space="preserve"> available </w:t>
          </w:r>
          <w:r w:rsidR="00357E3C">
            <w:t>which can cause a rift in the workforce environment.</w:t>
          </w:r>
        </w:p>
        <w:p w:rsidR="007D0E9F" w:rsidRDefault="00357E3C" w:rsidP="00B17E33">
          <w:pPr>
            <w:spacing w:after="240" w:line="480" w:lineRule="auto"/>
          </w:pPr>
          <w:r>
            <w:t>It’s mentioned fairly often when researching for zero hour contracts that most of the people employed by these are more than happy with the amount of work they are given (average of 25 hours per week) as they are mostly accustomed to students and busy parents who have prior commitments to work. This can however lead to a less enthused workforce which in the hotel industry can be fatal to an organisations brand, e.g. the hotel ma</w:t>
          </w:r>
          <w:r w:rsidR="00C0714A">
            <w:t>y wish that their employees put guests needs above their own but for a casual worker, they may find it difficult to show that kind of commitment to a job that they only spend 25 hours a week at.</w:t>
          </w:r>
          <w:r w:rsidR="00EB29B6">
            <w:t xml:space="preserve"> </w:t>
          </w:r>
        </w:p>
        <w:p w:rsidR="00EB29B6" w:rsidRDefault="00EB29B6" w:rsidP="00B17E33">
          <w:pPr>
            <w:spacing w:after="240" w:line="480" w:lineRule="auto"/>
          </w:pPr>
          <w:r>
            <w:t>Another example of good practice being shown to those on zero hour contracts is the Employment Act 2015 law which excludes employers to applying any exclusivity to their contracts which makes sense for the employee as if there are no guaranteed hours then other means of income need to be looked at, the law allows people working these contracts to work for more than one employer at any one time to ensure that if hours aren’t available in one organisation that there may be in another.</w:t>
          </w:r>
        </w:p>
        <w:p w:rsidR="00A610F9" w:rsidRDefault="00A610F9" w:rsidP="00B17E33">
          <w:pPr>
            <w:spacing w:after="240" w:line="480" w:lineRule="auto"/>
          </w:pPr>
        </w:p>
        <w:p w:rsidR="005120BA" w:rsidRDefault="005120BA" w:rsidP="00B17E33">
          <w:pPr>
            <w:spacing w:after="240" w:line="480" w:lineRule="auto"/>
          </w:pPr>
        </w:p>
        <w:p w:rsidR="00B17E33" w:rsidRPr="000E6489" w:rsidRDefault="00B17E33" w:rsidP="00B17E33">
          <w:pPr>
            <w:spacing w:after="240" w:line="480" w:lineRule="auto"/>
          </w:pPr>
        </w:p>
        <w:p w:rsidR="004A11F6" w:rsidRPr="00874DF0" w:rsidRDefault="00874DF0" w:rsidP="00B17E33">
          <w:pPr>
            <w:pStyle w:val="Heading1"/>
            <w:spacing w:line="480" w:lineRule="auto"/>
            <w:rPr>
              <w:b/>
              <w:color w:val="auto"/>
            </w:rPr>
          </w:pPr>
          <w:bookmarkStart w:id="3" w:name="_Toc13507252"/>
          <w:r w:rsidRPr="00874DF0">
            <w:rPr>
              <w:b/>
              <w:color w:val="auto"/>
            </w:rPr>
            <w:lastRenderedPageBreak/>
            <w:t xml:space="preserve">Task </w:t>
          </w:r>
          <w:r w:rsidR="00627E07">
            <w:rPr>
              <w:b/>
              <w:color w:val="auto"/>
            </w:rPr>
            <w:t>3</w:t>
          </w:r>
          <w:bookmarkEnd w:id="3"/>
        </w:p>
        <w:p w:rsidR="00002950" w:rsidRDefault="00ED3A48" w:rsidP="00B17E33">
          <w:pPr>
            <w:spacing w:after="240" w:line="480" w:lineRule="auto"/>
            <w:rPr>
              <w:rFonts w:cstheme="minorHAnsi"/>
              <w:shd w:val="clear" w:color="auto" w:fill="FFFFFF"/>
            </w:rPr>
          </w:pPr>
          <w:r>
            <w:rPr>
              <w:rFonts w:cstheme="minorHAnsi"/>
              <w:shd w:val="clear" w:color="auto" w:fill="FFFFFF"/>
            </w:rPr>
            <w:t>It is important for the Hilton to ensure that they are abiding by the regulations of the employment act 2015 law so that all members of its staff are satisfied, when it comes to issues such as sick pay and annual leave for the zero hour contract workers then once it has been agreed upon about what they deserve and what would be fair and in line with the remaining part time and full time workers then a record of this should be kept somewhere as the potential inflow and outflow of casual workers could potentially cause a bit of an admin headache.</w:t>
          </w:r>
        </w:p>
        <w:p w:rsidR="00D81B25" w:rsidRDefault="006314DD" w:rsidP="00B17E33">
          <w:pPr>
            <w:spacing w:after="240" w:line="480" w:lineRule="auto"/>
            <w:rPr>
              <w:rFonts w:cstheme="minorHAnsi"/>
              <w:shd w:val="clear" w:color="auto" w:fill="FFFFFF"/>
            </w:rPr>
          </w:pPr>
          <w:r>
            <w:rPr>
              <w:rFonts w:cstheme="minorHAnsi"/>
              <w:shd w:val="clear" w:color="auto" w:fill="FFFFFF"/>
            </w:rPr>
            <w:t>Keeping in mind that most zero hour contract workers are either students or parents who are looking for flexible work around their education, child care or other commitments it would be ideal for the hotel to keep these contracts available for such candidates, not exclusively but employers should make a note to inform any other applicants that the role they are applying for has no guaranteed hours. This would save on some members of staff feeling the need to look elsewhere for work and leaving the hotel short staffed some days because of this but would also allow for the candidates looking for a zero hour contracts to be conte</w:t>
          </w:r>
          <w:r w:rsidR="00D81B25">
            <w:rPr>
              <w:rFonts w:cstheme="minorHAnsi"/>
              <w:shd w:val="clear" w:color="auto" w:fill="FFFFFF"/>
            </w:rPr>
            <w:t>nt with the work they are doing and won’t cause them to feel pressurised to do more than what is required of them each week.</w:t>
          </w:r>
        </w:p>
        <w:p w:rsidR="00D81B25" w:rsidRPr="00D81B25" w:rsidRDefault="00D81B25" w:rsidP="00B17E33">
          <w:pPr>
            <w:spacing w:after="240" w:line="480" w:lineRule="auto"/>
            <w:rPr>
              <w:rFonts w:cstheme="minorHAnsi"/>
              <w:shd w:val="clear" w:color="auto" w:fill="FFFFFF"/>
            </w:rPr>
          </w:pPr>
          <w:r>
            <w:rPr>
              <w:rFonts w:cstheme="minorHAnsi"/>
              <w:shd w:val="clear" w:color="auto" w:fill="FFFFFF"/>
            </w:rPr>
            <w:t>Another point to add that the hotel could do to improve attitudes in the workplace is for them to arrange team bonding sessions, these can be conducted internally or externally but would help all members of staff feel included and break down any existing barriers that may stand based on the number of hours that somebody is working</w:t>
          </w:r>
          <w:r w:rsidR="007D764C">
            <w:rPr>
              <w:rFonts w:cstheme="minorHAnsi"/>
              <w:shd w:val="clear" w:color="auto" w:fill="FFFFFF"/>
            </w:rPr>
            <w:t>. Once all this has been done, occasional questionnaires and feedback forms could be given to all employees to gain feedback on any areas that staff feel could do with more attention as they are the ones working in the environment and will likely pick up on things that some managers may unnoticeably overlook.</w:t>
          </w:r>
        </w:p>
        <w:p w:rsidR="00A610F9" w:rsidRDefault="00A610F9" w:rsidP="00B17E33">
          <w:pPr>
            <w:spacing w:after="240" w:line="480" w:lineRule="auto"/>
            <w:rPr>
              <w:b/>
            </w:rPr>
          </w:pPr>
        </w:p>
        <w:p w:rsidR="007D0E9F" w:rsidRDefault="007D0E9F" w:rsidP="00B17E33">
          <w:pPr>
            <w:spacing w:after="240" w:line="480" w:lineRule="auto"/>
            <w:rPr>
              <w:b/>
            </w:rPr>
          </w:pPr>
        </w:p>
        <w:p w:rsidR="00F52776" w:rsidRPr="00874DF0" w:rsidRDefault="00874DF0" w:rsidP="00B17E33">
          <w:pPr>
            <w:pStyle w:val="Heading1"/>
            <w:spacing w:line="480" w:lineRule="auto"/>
            <w:rPr>
              <w:b/>
              <w:color w:val="auto"/>
            </w:rPr>
          </w:pPr>
          <w:bookmarkStart w:id="4" w:name="_Toc13507253"/>
          <w:r w:rsidRPr="00874DF0">
            <w:rPr>
              <w:b/>
              <w:color w:val="auto"/>
            </w:rPr>
            <w:lastRenderedPageBreak/>
            <w:t xml:space="preserve">Task </w:t>
          </w:r>
          <w:r w:rsidR="00627E07">
            <w:rPr>
              <w:b/>
              <w:color w:val="auto"/>
            </w:rPr>
            <w:t>4</w:t>
          </w:r>
          <w:bookmarkEnd w:id="4"/>
        </w:p>
        <w:p w:rsidR="00582693" w:rsidRDefault="00041AD7" w:rsidP="00B17E33">
          <w:pPr>
            <w:spacing w:after="0" w:line="480" w:lineRule="auto"/>
            <w:rPr>
              <w:spacing w:val="-4"/>
              <w:shd w:val="clear" w:color="auto" w:fill="FFFFFF"/>
            </w:rPr>
          </w:pPr>
          <w:r>
            <w:rPr>
              <w:spacing w:val="-4"/>
              <w:shd w:val="clear" w:color="auto" w:fill="FFFFFF"/>
            </w:rPr>
            <w:t>Questionnaires are one of the many methods of primary research that can be done in order to gain information, especially within the workplace but as with everything there are pros and cons to these methods</w:t>
          </w:r>
          <w:r w:rsidR="00F77F4E">
            <w:rPr>
              <w:spacing w:val="-4"/>
              <w:shd w:val="clear" w:color="auto" w:fill="FFFFFF"/>
            </w:rPr>
            <w:t xml:space="preserve">. There are plenty of positives to using questionnaires such as it being one of the cheaper means of gathering information, it is practical and can be straight to the point but there can be downfalls too, </w:t>
          </w:r>
          <w:r w:rsidR="00582693">
            <w:rPr>
              <w:spacing w:val="-4"/>
              <w:shd w:val="clear" w:color="auto" w:fill="FFFFFF"/>
            </w:rPr>
            <w:t>such as there being a lack of unique personalisation to each person if the questionnaire comes with answers already and only requires a selection of which answer they would agree with most which can also lead to missed answers if there are some people who do not feel any of the answers are applicable to them.</w:t>
          </w:r>
        </w:p>
        <w:p w:rsidR="00D53B1E" w:rsidRDefault="00D53B1E" w:rsidP="00B17E33">
          <w:pPr>
            <w:spacing w:after="0" w:line="480" w:lineRule="auto"/>
            <w:rPr>
              <w:spacing w:val="-4"/>
              <w:shd w:val="clear" w:color="auto" w:fill="FFFFFF"/>
            </w:rPr>
          </w:pPr>
        </w:p>
        <w:p w:rsidR="008F47FB" w:rsidRDefault="00E6727A" w:rsidP="00B17E33">
          <w:pPr>
            <w:spacing w:after="0" w:line="480" w:lineRule="auto"/>
            <w:rPr>
              <w:spacing w:val="-4"/>
              <w:shd w:val="clear" w:color="auto" w:fill="FFFFFF"/>
            </w:rPr>
          </w:pPr>
          <w:r>
            <w:rPr>
              <w:spacing w:val="-4"/>
              <w:shd w:val="clear" w:color="auto" w:fill="FFFFFF"/>
            </w:rPr>
            <w:t>Observations are another form of primary research that is popularly used, managers can gain a considerable amount of insight when watching the gusts in their hotels and can give ideas of ways to improve the guests experience by making things easier for them, one downfall to this method is that it can often leave some questions unanswered without being able to speak to a guest about what they are doing or it could possibly raise even more questions that the manager hadn’t picked up on before.</w:t>
          </w:r>
          <w:r w:rsidR="00582693">
            <w:rPr>
              <w:spacing w:val="-4"/>
              <w:shd w:val="clear" w:color="auto" w:fill="FFFFFF"/>
            </w:rPr>
            <w:t xml:space="preserve"> </w:t>
          </w:r>
        </w:p>
        <w:p w:rsidR="00D53B1E" w:rsidRDefault="00D53B1E" w:rsidP="00B17E33">
          <w:pPr>
            <w:spacing w:after="0" w:line="480" w:lineRule="auto"/>
            <w:rPr>
              <w:spacing w:val="-4"/>
              <w:shd w:val="clear" w:color="auto" w:fill="FFFFFF"/>
            </w:rPr>
          </w:pPr>
        </w:p>
        <w:p w:rsidR="00A610F9" w:rsidRDefault="00D53B1E" w:rsidP="00B17E33">
          <w:pPr>
            <w:spacing w:line="480" w:lineRule="auto"/>
          </w:pPr>
          <w:r>
            <w:t>Telephone interviews can be quite effective, it allows for similar questioning methods as a postal survey would but is a much quicker and efficient way to do this, hotels would contact the guests after their visit to see if everything was okay and if there are any changes that could be made to make their next stay even better. This can work well for some guests who do not like confrontation and may not have wanted to say anything while they were there, only downfall to this is that most people are generally apprehensive about answering the phone to anyone they do not know out of fear it may be from a call centre.</w:t>
          </w:r>
        </w:p>
        <w:p w:rsidR="007D0E9F" w:rsidRDefault="007D0E9F" w:rsidP="00B17E33">
          <w:pPr>
            <w:spacing w:line="480" w:lineRule="auto"/>
          </w:pPr>
        </w:p>
        <w:p w:rsidR="00A701D5" w:rsidRDefault="00A701D5" w:rsidP="00B17E33">
          <w:pPr>
            <w:spacing w:after="0" w:line="480" w:lineRule="auto"/>
            <w:rPr>
              <w:rFonts w:cstheme="minorHAnsi"/>
              <w:noProof/>
              <w:lang w:eastAsia="en-GB"/>
            </w:rPr>
          </w:pPr>
        </w:p>
        <w:bookmarkStart w:id="5" w:name="_Toc13507254" w:displacedByCustomXml="next"/>
        <w:sdt>
          <w:sdtPr>
            <w:id w:val="-142662969"/>
            <w:docPartObj>
              <w:docPartGallery w:val="Bibliographies"/>
              <w:docPartUnique/>
            </w:docPartObj>
          </w:sdtPr>
          <w:sdtEndPr>
            <w:rPr>
              <w:rFonts w:asciiTheme="minorHAnsi" w:eastAsiaTheme="minorHAnsi" w:hAnsiTheme="minorHAnsi" w:cstheme="minorBidi"/>
              <w:color w:val="auto"/>
              <w:sz w:val="22"/>
              <w:szCs w:val="22"/>
            </w:rPr>
          </w:sdtEndPr>
          <w:sdtContent>
            <w:p w:rsidR="00D53B1E" w:rsidRPr="00D53B1E" w:rsidRDefault="00D53B1E">
              <w:pPr>
                <w:pStyle w:val="Heading1"/>
                <w:rPr>
                  <w:b/>
                  <w:color w:val="auto"/>
                </w:rPr>
              </w:pPr>
              <w:r w:rsidRPr="00D53B1E">
                <w:rPr>
                  <w:b/>
                  <w:color w:val="auto"/>
                </w:rPr>
                <w:t>Bibliography</w:t>
              </w:r>
              <w:bookmarkEnd w:id="5"/>
            </w:p>
            <w:p w:rsidR="00D53B1E" w:rsidRPr="00D53B1E" w:rsidRDefault="00D53B1E" w:rsidP="00D53B1E"/>
            <w:sdt>
              <w:sdtPr>
                <w:id w:val="111145805"/>
                <w:bibliography/>
              </w:sdtPr>
              <w:sdtContent>
                <w:p w:rsidR="00D53B1E" w:rsidRDefault="00D53B1E" w:rsidP="00D53B1E">
                  <w:pPr>
                    <w:pStyle w:val="Bibliography"/>
                    <w:ind w:left="720" w:hanging="720"/>
                    <w:rPr>
                      <w:noProof/>
                    </w:rPr>
                  </w:pPr>
                  <w:r>
                    <w:fldChar w:fldCharType="begin"/>
                  </w:r>
                  <w:r>
                    <w:instrText xml:space="preserve"> BIBLIOGRAPHY </w:instrText>
                  </w:r>
                  <w:r>
                    <w:fldChar w:fldCharType="separate"/>
                  </w:r>
                  <w:r>
                    <w:rPr>
                      <w:noProof/>
                    </w:rPr>
                    <w:t xml:space="preserve">advisers, e. l. (2019). </w:t>
                  </w:r>
                  <w:r>
                    <w:rPr>
                      <w:i/>
                      <w:iCs/>
                      <w:noProof/>
                    </w:rPr>
                    <w:t>guide for employers</w:t>
                  </w:r>
                  <w:r>
                    <w:rPr>
                      <w:noProof/>
                    </w:rPr>
                    <w:t>. Retrieved from ellis whittam: https://elliswhittam.com/blog/pros-cons-zero-hour-contracts/</w:t>
                  </w:r>
                </w:p>
                <w:p w:rsidR="00D53B1E" w:rsidRDefault="00D53B1E" w:rsidP="00D53B1E">
                  <w:pPr>
                    <w:pStyle w:val="Bibliography"/>
                    <w:ind w:left="720" w:hanging="720"/>
                    <w:rPr>
                      <w:noProof/>
                    </w:rPr>
                  </w:pPr>
                  <w:r>
                    <w:rPr>
                      <w:noProof/>
                    </w:rPr>
                    <w:t xml:space="preserve">business matters. (2018, october 24). </w:t>
                  </w:r>
                  <w:r>
                    <w:rPr>
                      <w:i/>
                      <w:iCs/>
                      <w:noProof/>
                    </w:rPr>
                    <w:t>zero hour contracts - what are the pros and cons</w:t>
                  </w:r>
                  <w:r>
                    <w:rPr>
                      <w:noProof/>
                    </w:rPr>
                    <w:t>.</w:t>
                  </w:r>
                </w:p>
                <w:p w:rsidR="00D53B1E" w:rsidRDefault="00D53B1E" w:rsidP="00D53B1E">
                  <w:pPr>
                    <w:pStyle w:val="Bibliography"/>
                    <w:ind w:left="720" w:hanging="720"/>
                    <w:rPr>
                      <w:noProof/>
                    </w:rPr>
                  </w:pPr>
                  <w:r>
                    <w:rPr>
                      <w:noProof/>
                    </w:rPr>
                    <w:t xml:space="preserve">committee, h. o. (2014). </w:t>
                  </w:r>
                  <w:r>
                    <w:rPr>
                      <w:i/>
                      <w:iCs/>
                      <w:noProof/>
                    </w:rPr>
                    <w:t>zero hour contracts in scotland: interim report.</w:t>
                  </w:r>
                  <w:r>
                    <w:rPr>
                      <w:noProof/>
                    </w:rPr>
                    <w:t xml:space="preserve"> london: the stationary office limited.</w:t>
                  </w:r>
                </w:p>
                <w:p w:rsidR="00D53B1E" w:rsidRDefault="00D53B1E" w:rsidP="00D53B1E">
                  <w:pPr>
                    <w:pStyle w:val="Bibliography"/>
                    <w:ind w:left="720" w:hanging="720"/>
                    <w:rPr>
                      <w:noProof/>
                    </w:rPr>
                  </w:pPr>
                  <w:r>
                    <w:rPr>
                      <w:noProof/>
                    </w:rPr>
                    <w:t xml:space="preserve">ducker, p. (2018, october 29). hotel owner. </w:t>
                  </w:r>
                  <w:r>
                    <w:rPr>
                      <w:i/>
                      <w:iCs/>
                      <w:noProof/>
                    </w:rPr>
                    <w:t>should you use zero hour contracts?</w:t>
                  </w:r>
                  <w:r>
                    <w:rPr>
                      <w:noProof/>
                    </w:rPr>
                    <w:t xml:space="preserve"> </w:t>
                  </w:r>
                </w:p>
                <w:p w:rsidR="00D53B1E" w:rsidRDefault="00D53B1E" w:rsidP="00D53B1E">
                  <w:pPr>
                    <w:pStyle w:val="Bibliography"/>
                    <w:ind w:left="720" w:hanging="720"/>
                    <w:rPr>
                      <w:noProof/>
                    </w:rPr>
                  </w:pPr>
                  <w:r>
                    <w:rPr>
                      <w:noProof/>
                    </w:rPr>
                    <w:t xml:space="preserve">houghton, r. (2015, july 3). </w:t>
                  </w:r>
                  <w:r>
                    <w:rPr>
                      <w:i/>
                      <w:iCs/>
                      <w:noProof/>
                    </w:rPr>
                    <w:t>pros and cons of zero hour contract for employers and workers.</w:t>
                  </w:r>
                  <w:r>
                    <w:rPr>
                      <w:noProof/>
                    </w:rPr>
                    <w:t xml:space="preserve"> Retrieved from payroll compliance: https://www.payroll-compliance.co.uk/pros-and-cons-of-zero-hour-contract-for-employers-and-workers/</w:t>
                  </w:r>
                </w:p>
                <w:p w:rsidR="00D53B1E" w:rsidRDefault="00D53B1E" w:rsidP="00D53B1E">
                  <w:pPr>
                    <w:pStyle w:val="Bibliography"/>
                    <w:ind w:left="720" w:hanging="720"/>
                    <w:rPr>
                      <w:noProof/>
                    </w:rPr>
                  </w:pPr>
                  <w:r>
                    <w:rPr>
                      <w:i/>
                      <w:iCs/>
                      <w:noProof/>
                    </w:rPr>
                    <w:t>Primary market research</w:t>
                  </w:r>
                  <w:r>
                    <w:rPr>
                      <w:noProof/>
                    </w:rPr>
                    <w:t>. (2019). Retrieved from tutor2u: https://www.tutor2u.net/business/reference/marketing-primary-market-research</w:t>
                  </w:r>
                </w:p>
                <w:p w:rsidR="00D53B1E" w:rsidRDefault="00D53B1E" w:rsidP="00D53B1E">
                  <w:pPr>
                    <w:pStyle w:val="Bibliography"/>
                    <w:ind w:left="720" w:hanging="720"/>
                    <w:rPr>
                      <w:noProof/>
                    </w:rPr>
                  </w:pPr>
                  <w:r>
                    <w:rPr>
                      <w:i/>
                      <w:iCs/>
                      <w:noProof/>
                    </w:rPr>
                    <w:t>the costs and disadvantages of zero hour contracts for business.</w:t>
                  </w:r>
                  <w:r>
                    <w:rPr>
                      <w:noProof/>
                    </w:rPr>
                    <w:t xml:space="preserve"> (2016, june 5). Retrieved from catapult: http://blog.joincatapult.com/disadvantages-of-zero-hour-contracts-for-businesses/</w:t>
                  </w:r>
                </w:p>
                <w:p w:rsidR="00D53B1E" w:rsidRDefault="00D53B1E" w:rsidP="00D53B1E">
                  <w:pPr>
                    <w:pStyle w:val="Bibliography"/>
                    <w:ind w:left="720" w:hanging="720"/>
                    <w:rPr>
                      <w:noProof/>
                    </w:rPr>
                  </w:pPr>
                  <w:r>
                    <w:rPr>
                      <w:noProof/>
                    </w:rPr>
                    <w:t xml:space="preserve">tucker, f. (2018, october 26). zero hour contracts. </w:t>
                  </w:r>
                  <w:r>
                    <w:rPr>
                      <w:i/>
                      <w:iCs/>
                      <w:noProof/>
                    </w:rPr>
                    <w:t>benefits, drawbacks and how to use them correctly</w:t>
                  </w:r>
                  <w:r>
                    <w:rPr>
                      <w:noProof/>
                    </w:rPr>
                    <w:t>. Retrieved from https://citrushr.com/blog/day-to-day-hr/zero-hours-contracts/</w:t>
                  </w:r>
                </w:p>
                <w:p w:rsidR="00D53B1E" w:rsidRDefault="00D53B1E" w:rsidP="00D53B1E">
                  <w:r>
                    <w:rPr>
                      <w:b/>
                      <w:bCs/>
                      <w:noProof/>
                    </w:rPr>
                    <w:fldChar w:fldCharType="end"/>
                  </w:r>
                </w:p>
              </w:sdtContent>
            </w:sdt>
          </w:sdtContent>
        </w:sdt>
        <w:p w:rsidR="00B17E33" w:rsidRDefault="00B17E33" w:rsidP="00B17E33"/>
        <w:p w:rsidR="00CA09F3" w:rsidRDefault="00ED7070" w:rsidP="00B17E33">
          <w:pPr>
            <w:spacing w:after="0" w:line="480" w:lineRule="auto"/>
          </w:pPr>
        </w:p>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A6732E"/>
    <w:multiLevelType w:val="hybridMultilevel"/>
    <w:tmpl w:val="DCEC0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01A37DE"/>
    <w:multiLevelType w:val="hybridMultilevel"/>
    <w:tmpl w:val="EE60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83221F"/>
    <w:multiLevelType w:val="hybridMultilevel"/>
    <w:tmpl w:val="7592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65100E0"/>
    <w:multiLevelType w:val="hybridMultilevel"/>
    <w:tmpl w:val="92B4A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47460EE"/>
    <w:multiLevelType w:val="hybridMultilevel"/>
    <w:tmpl w:val="A4362BF6"/>
    <w:lvl w:ilvl="0" w:tplc="CDB65E0C">
      <w:start w:val="1"/>
      <w:numFmt w:val="bullet"/>
      <w:lvlText w:val=" "/>
      <w:lvlJc w:val="left"/>
      <w:pPr>
        <w:tabs>
          <w:tab w:val="num" w:pos="720"/>
        </w:tabs>
        <w:ind w:left="720" w:hanging="360"/>
      </w:pPr>
      <w:rPr>
        <w:rFonts w:ascii="Tw Cen MT" w:hAnsi="Tw Cen MT" w:hint="default"/>
      </w:rPr>
    </w:lvl>
    <w:lvl w:ilvl="1" w:tplc="687014EC" w:tentative="1">
      <w:start w:val="1"/>
      <w:numFmt w:val="bullet"/>
      <w:lvlText w:val=" "/>
      <w:lvlJc w:val="left"/>
      <w:pPr>
        <w:tabs>
          <w:tab w:val="num" w:pos="1440"/>
        </w:tabs>
        <w:ind w:left="1440" w:hanging="360"/>
      </w:pPr>
      <w:rPr>
        <w:rFonts w:ascii="Tw Cen MT" w:hAnsi="Tw Cen MT" w:hint="default"/>
      </w:rPr>
    </w:lvl>
    <w:lvl w:ilvl="2" w:tplc="02609DE6" w:tentative="1">
      <w:start w:val="1"/>
      <w:numFmt w:val="bullet"/>
      <w:lvlText w:val=" "/>
      <w:lvlJc w:val="left"/>
      <w:pPr>
        <w:tabs>
          <w:tab w:val="num" w:pos="2160"/>
        </w:tabs>
        <w:ind w:left="2160" w:hanging="360"/>
      </w:pPr>
      <w:rPr>
        <w:rFonts w:ascii="Tw Cen MT" w:hAnsi="Tw Cen MT" w:hint="default"/>
      </w:rPr>
    </w:lvl>
    <w:lvl w:ilvl="3" w:tplc="2A567F0C" w:tentative="1">
      <w:start w:val="1"/>
      <w:numFmt w:val="bullet"/>
      <w:lvlText w:val=" "/>
      <w:lvlJc w:val="left"/>
      <w:pPr>
        <w:tabs>
          <w:tab w:val="num" w:pos="2880"/>
        </w:tabs>
        <w:ind w:left="2880" w:hanging="360"/>
      </w:pPr>
      <w:rPr>
        <w:rFonts w:ascii="Tw Cen MT" w:hAnsi="Tw Cen MT" w:hint="default"/>
      </w:rPr>
    </w:lvl>
    <w:lvl w:ilvl="4" w:tplc="92262B00" w:tentative="1">
      <w:start w:val="1"/>
      <w:numFmt w:val="bullet"/>
      <w:lvlText w:val=" "/>
      <w:lvlJc w:val="left"/>
      <w:pPr>
        <w:tabs>
          <w:tab w:val="num" w:pos="3600"/>
        </w:tabs>
        <w:ind w:left="3600" w:hanging="360"/>
      </w:pPr>
      <w:rPr>
        <w:rFonts w:ascii="Tw Cen MT" w:hAnsi="Tw Cen MT" w:hint="default"/>
      </w:rPr>
    </w:lvl>
    <w:lvl w:ilvl="5" w:tplc="11100774" w:tentative="1">
      <w:start w:val="1"/>
      <w:numFmt w:val="bullet"/>
      <w:lvlText w:val=" "/>
      <w:lvlJc w:val="left"/>
      <w:pPr>
        <w:tabs>
          <w:tab w:val="num" w:pos="4320"/>
        </w:tabs>
        <w:ind w:left="4320" w:hanging="360"/>
      </w:pPr>
      <w:rPr>
        <w:rFonts w:ascii="Tw Cen MT" w:hAnsi="Tw Cen MT" w:hint="default"/>
      </w:rPr>
    </w:lvl>
    <w:lvl w:ilvl="6" w:tplc="45240314" w:tentative="1">
      <w:start w:val="1"/>
      <w:numFmt w:val="bullet"/>
      <w:lvlText w:val=" "/>
      <w:lvlJc w:val="left"/>
      <w:pPr>
        <w:tabs>
          <w:tab w:val="num" w:pos="5040"/>
        </w:tabs>
        <w:ind w:left="5040" w:hanging="360"/>
      </w:pPr>
      <w:rPr>
        <w:rFonts w:ascii="Tw Cen MT" w:hAnsi="Tw Cen MT" w:hint="default"/>
      </w:rPr>
    </w:lvl>
    <w:lvl w:ilvl="7" w:tplc="77A8EC3A" w:tentative="1">
      <w:start w:val="1"/>
      <w:numFmt w:val="bullet"/>
      <w:lvlText w:val=" "/>
      <w:lvlJc w:val="left"/>
      <w:pPr>
        <w:tabs>
          <w:tab w:val="num" w:pos="5760"/>
        </w:tabs>
        <w:ind w:left="5760" w:hanging="360"/>
      </w:pPr>
      <w:rPr>
        <w:rFonts w:ascii="Tw Cen MT" w:hAnsi="Tw Cen MT" w:hint="default"/>
      </w:rPr>
    </w:lvl>
    <w:lvl w:ilvl="8" w:tplc="3252E470" w:tentative="1">
      <w:start w:val="1"/>
      <w:numFmt w:val="bullet"/>
      <w:lvlText w:val=" "/>
      <w:lvlJc w:val="left"/>
      <w:pPr>
        <w:tabs>
          <w:tab w:val="num" w:pos="6480"/>
        </w:tabs>
        <w:ind w:left="6480" w:hanging="360"/>
      </w:pPr>
      <w:rPr>
        <w:rFonts w:ascii="Tw Cen MT" w:hAnsi="Tw Cen MT" w:hint="default"/>
      </w:rPr>
    </w:lvl>
  </w:abstractNum>
  <w:abstractNum w:abstractNumId="5">
    <w:nsid w:val="492548EC"/>
    <w:multiLevelType w:val="hybridMultilevel"/>
    <w:tmpl w:val="B6823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2EC4510"/>
    <w:multiLevelType w:val="multilevel"/>
    <w:tmpl w:val="92C2A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0"/>
  </w:num>
  <w:num w:numId="4">
    <w:abstractNumId w:val="6"/>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1947"/>
    <w:rsid w:val="00002950"/>
    <w:rsid w:val="00020F62"/>
    <w:rsid w:val="00041AD7"/>
    <w:rsid w:val="00077F52"/>
    <w:rsid w:val="000942A2"/>
    <w:rsid w:val="000B3378"/>
    <w:rsid w:val="000B79C4"/>
    <w:rsid w:val="000E6489"/>
    <w:rsid w:val="0011401F"/>
    <w:rsid w:val="00115B96"/>
    <w:rsid w:val="0013638C"/>
    <w:rsid w:val="00147980"/>
    <w:rsid w:val="001679D4"/>
    <w:rsid w:val="0019651E"/>
    <w:rsid w:val="001A11B6"/>
    <w:rsid w:val="001B0DF3"/>
    <w:rsid w:val="001B76D7"/>
    <w:rsid w:val="001C3DC1"/>
    <w:rsid w:val="001D1570"/>
    <w:rsid w:val="001D57B2"/>
    <w:rsid w:val="001E5C76"/>
    <w:rsid w:val="001F1B65"/>
    <w:rsid w:val="001F20AE"/>
    <w:rsid w:val="001F442E"/>
    <w:rsid w:val="002000AF"/>
    <w:rsid w:val="00200745"/>
    <w:rsid w:val="0020392B"/>
    <w:rsid w:val="00211963"/>
    <w:rsid w:val="002209AC"/>
    <w:rsid w:val="00223471"/>
    <w:rsid w:val="00236795"/>
    <w:rsid w:val="002406D3"/>
    <w:rsid w:val="00243CAE"/>
    <w:rsid w:val="00250BDB"/>
    <w:rsid w:val="00260010"/>
    <w:rsid w:val="0026137E"/>
    <w:rsid w:val="002630E2"/>
    <w:rsid w:val="00265DED"/>
    <w:rsid w:val="0029294A"/>
    <w:rsid w:val="00294673"/>
    <w:rsid w:val="002B24F7"/>
    <w:rsid w:val="002C771F"/>
    <w:rsid w:val="002D3A46"/>
    <w:rsid w:val="002F2D82"/>
    <w:rsid w:val="002F4F3D"/>
    <w:rsid w:val="00324CCD"/>
    <w:rsid w:val="00337D37"/>
    <w:rsid w:val="00344987"/>
    <w:rsid w:val="00357E3C"/>
    <w:rsid w:val="00373795"/>
    <w:rsid w:val="0037605F"/>
    <w:rsid w:val="003818C8"/>
    <w:rsid w:val="003843FA"/>
    <w:rsid w:val="00384A13"/>
    <w:rsid w:val="003B6819"/>
    <w:rsid w:val="003C7FCA"/>
    <w:rsid w:val="003D4C1E"/>
    <w:rsid w:val="003E16CD"/>
    <w:rsid w:val="003E5449"/>
    <w:rsid w:val="00401EA0"/>
    <w:rsid w:val="00411FDC"/>
    <w:rsid w:val="0042310D"/>
    <w:rsid w:val="00433FE1"/>
    <w:rsid w:val="00434E6A"/>
    <w:rsid w:val="004751D4"/>
    <w:rsid w:val="004A11F6"/>
    <w:rsid w:val="004A17DE"/>
    <w:rsid w:val="004C07F5"/>
    <w:rsid w:val="004D519C"/>
    <w:rsid w:val="00507EA7"/>
    <w:rsid w:val="005120BA"/>
    <w:rsid w:val="005211D1"/>
    <w:rsid w:val="00527EAC"/>
    <w:rsid w:val="00534602"/>
    <w:rsid w:val="00566701"/>
    <w:rsid w:val="00580C8C"/>
    <w:rsid w:val="00582693"/>
    <w:rsid w:val="00585650"/>
    <w:rsid w:val="00585B88"/>
    <w:rsid w:val="00592E21"/>
    <w:rsid w:val="005C0FB0"/>
    <w:rsid w:val="005C4794"/>
    <w:rsid w:val="005E47B6"/>
    <w:rsid w:val="00610A11"/>
    <w:rsid w:val="00627E07"/>
    <w:rsid w:val="006314DD"/>
    <w:rsid w:val="00631BC8"/>
    <w:rsid w:val="00642653"/>
    <w:rsid w:val="00662A10"/>
    <w:rsid w:val="00667975"/>
    <w:rsid w:val="0067381B"/>
    <w:rsid w:val="006961AF"/>
    <w:rsid w:val="006E2295"/>
    <w:rsid w:val="006E5394"/>
    <w:rsid w:val="006F796C"/>
    <w:rsid w:val="00763627"/>
    <w:rsid w:val="007653A4"/>
    <w:rsid w:val="00774405"/>
    <w:rsid w:val="00783695"/>
    <w:rsid w:val="007C3BE9"/>
    <w:rsid w:val="007D0E9F"/>
    <w:rsid w:val="007D1947"/>
    <w:rsid w:val="007D582F"/>
    <w:rsid w:val="007D764C"/>
    <w:rsid w:val="007E45D2"/>
    <w:rsid w:val="007E4CCF"/>
    <w:rsid w:val="007F50DF"/>
    <w:rsid w:val="007F6A5E"/>
    <w:rsid w:val="00816753"/>
    <w:rsid w:val="00820F0A"/>
    <w:rsid w:val="00841544"/>
    <w:rsid w:val="008643B0"/>
    <w:rsid w:val="00874DF0"/>
    <w:rsid w:val="00877A6B"/>
    <w:rsid w:val="00891C4D"/>
    <w:rsid w:val="008B6550"/>
    <w:rsid w:val="008B701D"/>
    <w:rsid w:val="008C29A3"/>
    <w:rsid w:val="008D1DCE"/>
    <w:rsid w:val="008F47FB"/>
    <w:rsid w:val="008F7CAC"/>
    <w:rsid w:val="00934102"/>
    <w:rsid w:val="00936735"/>
    <w:rsid w:val="00942A8A"/>
    <w:rsid w:val="00965AD8"/>
    <w:rsid w:val="009B0C1F"/>
    <w:rsid w:val="009D0889"/>
    <w:rsid w:val="009F0CB5"/>
    <w:rsid w:val="00A122B0"/>
    <w:rsid w:val="00A37F90"/>
    <w:rsid w:val="00A4369B"/>
    <w:rsid w:val="00A46119"/>
    <w:rsid w:val="00A610F9"/>
    <w:rsid w:val="00A701D5"/>
    <w:rsid w:val="00A75CA4"/>
    <w:rsid w:val="00AA2A91"/>
    <w:rsid w:val="00AC0E73"/>
    <w:rsid w:val="00AE1DE0"/>
    <w:rsid w:val="00AE2807"/>
    <w:rsid w:val="00B079CD"/>
    <w:rsid w:val="00B17E33"/>
    <w:rsid w:val="00B374AC"/>
    <w:rsid w:val="00B50556"/>
    <w:rsid w:val="00B5558B"/>
    <w:rsid w:val="00B62707"/>
    <w:rsid w:val="00B6719F"/>
    <w:rsid w:val="00B7506D"/>
    <w:rsid w:val="00B830CC"/>
    <w:rsid w:val="00B86DDC"/>
    <w:rsid w:val="00BB3179"/>
    <w:rsid w:val="00BE1624"/>
    <w:rsid w:val="00BF63BA"/>
    <w:rsid w:val="00C0714A"/>
    <w:rsid w:val="00C2205A"/>
    <w:rsid w:val="00C30442"/>
    <w:rsid w:val="00C312F1"/>
    <w:rsid w:val="00C5004B"/>
    <w:rsid w:val="00C76B45"/>
    <w:rsid w:val="00CA09F3"/>
    <w:rsid w:val="00CA52A8"/>
    <w:rsid w:val="00CA5B23"/>
    <w:rsid w:val="00CA5CB5"/>
    <w:rsid w:val="00CA6F84"/>
    <w:rsid w:val="00CB1E96"/>
    <w:rsid w:val="00CB2D93"/>
    <w:rsid w:val="00CD0D5A"/>
    <w:rsid w:val="00CF4B08"/>
    <w:rsid w:val="00D0060F"/>
    <w:rsid w:val="00D01F9A"/>
    <w:rsid w:val="00D230F2"/>
    <w:rsid w:val="00D53B1E"/>
    <w:rsid w:val="00D5606C"/>
    <w:rsid w:val="00D611EB"/>
    <w:rsid w:val="00D71ADC"/>
    <w:rsid w:val="00D81B25"/>
    <w:rsid w:val="00D854A5"/>
    <w:rsid w:val="00D970E5"/>
    <w:rsid w:val="00DD4BE6"/>
    <w:rsid w:val="00DE25EB"/>
    <w:rsid w:val="00DE6FF5"/>
    <w:rsid w:val="00DF7414"/>
    <w:rsid w:val="00E109CD"/>
    <w:rsid w:val="00E2384E"/>
    <w:rsid w:val="00E347A2"/>
    <w:rsid w:val="00E511E4"/>
    <w:rsid w:val="00E6727A"/>
    <w:rsid w:val="00E9144C"/>
    <w:rsid w:val="00EA5151"/>
    <w:rsid w:val="00EB29B6"/>
    <w:rsid w:val="00EB6545"/>
    <w:rsid w:val="00ED3A48"/>
    <w:rsid w:val="00ED53A0"/>
    <w:rsid w:val="00ED7070"/>
    <w:rsid w:val="00F17761"/>
    <w:rsid w:val="00F348CE"/>
    <w:rsid w:val="00F465D7"/>
    <w:rsid w:val="00F501EA"/>
    <w:rsid w:val="00F50319"/>
    <w:rsid w:val="00F52776"/>
    <w:rsid w:val="00F71D66"/>
    <w:rsid w:val="00F77F4E"/>
    <w:rsid w:val="00F84975"/>
    <w:rsid w:val="00F94E33"/>
    <w:rsid w:val="00F96C03"/>
    <w:rsid w:val="00FE3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605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5120BA"/>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unhideWhenUsed/>
    <w:qFormat/>
    <w:rsid w:val="005120BA"/>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unhideWhenUsed/>
    <w:qFormat/>
    <w:rsid w:val="005120BA"/>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unhideWhenUsed/>
    <w:qFormat/>
    <w:rsid w:val="005120BA"/>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5120BA"/>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8B6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50"/>
    <w:rPr>
      <w:rFonts w:ascii="Tahoma" w:hAnsi="Tahoma" w:cs="Tahoma"/>
      <w:sz w:val="16"/>
      <w:szCs w:val="16"/>
    </w:rPr>
  </w:style>
  <w:style w:type="table" w:styleId="TableGrid">
    <w:name w:val="Table Grid"/>
    <w:basedOn w:val="TableNormal"/>
    <w:uiPriority w:val="39"/>
    <w:rsid w:val="00265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D4BE6"/>
    <w:rPr>
      <w:i/>
      <w:iCs/>
    </w:rPr>
  </w:style>
  <w:style w:type="character" w:customStyle="1" w:styleId="Heading3Char">
    <w:name w:val="Heading 3 Char"/>
    <w:basedOn w:val="DefaultParagraphFont"/>
    <w:link w:val="Heading3"/>
    <w:uiPriority w:val="9"/>
    <w:rsid w:val="0037605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37605F"/>
    <w:pPr>
      <w:spacing w:after="100"/>
      <w:ind w:left="440"/>
    </w:pPr>
  </w:style>
  <w:style w:type="character" w:styleId="LineNumber">
    <w:name w:val="line number"/>
    <w:basedOn w:val="DefaultParagraphFont"/>
    <w:uiPriority w:val="99"/>
    <w:semiHidden/>
    <w:unhideWhenUsed/>
    <w:rsid w:val="003D4C1E"/>
  </w:style>
  <w:style w:type="paragraph" w:styleId="Bibliography">
    <w:name w:val="Bibliography"/>
    <w:basedOn w:val="Normal"/>
    <w:next w:val="Normal"/>
    <w:uiPriority w:val="37"/>
    <w:unhideWhenUsed/>
    <w:rsid w:val="00F17761"/>
  </w:style>
  <w:style w:type="paragraph" w:styleId="ListParagraph">
    <w:name w:val="List Paragraph"/>
    <w:basedOn w:val="Normal"/>
    <w:uiPriority w:val="34"/>
    <w:qFormat/>
    <w:rsid w:val="00D230F2"/>
    <w:pPr>
      <w:ind w:left="720"/>
      <w:contextualSpacing/>
    </w:pPr>
  </w:style>
  <w:style w:type="character" w:customStyle="1" w:styleId="Heading4Char">
    <w:name w:val="Heading 4 Char"/>
    <w:basedOn w:val="DefaultParagraphFont"/>
    <w:link w:val="Heading4"/>
    <w:uiPriority w:val="9"/>
    <w:rsid w:val="005120BA"/>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rsid w:val="005120BA"/>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rsid w:val="005120BA"/>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rsid w:val="005120B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5120BA"/>
    <w:rPr>
      <w:rFonts w:asciiTheme="majorHAnsi" w:eastAsiaTheme="majorEastAsia" w:hAnsiTheme="majorHAnsi" w:cstheme="majorBidi"/>
      <w:color w:val="404040" w:themeColor="text1" w:themeTint="BF"/>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7605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5120BA"/>
    <w:pPr>
      <w:keepNext/>
      <w:keepLines/>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unhideWhenUsed/>
    <w:qFormat/>
    <w:rsid w:val="005120BA"/>
    <w:pPr>
      <w:keepNext/>
      <w:keepLines/>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unhideWhenUsed/>
    <w:qFormat/>
    <w:rsid w:val="005120BA"/>
    <w:pPr>
      <w:keepNext/>
      <w:keepLines/>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unhideWhenUsed/>
    <w:qFormat/>
    <w:rsid w:val="005120BA"/>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5120BA"/>
    <w:pPr>
      <w:keepNext/>
      <w:keepLines/>
      <w:spacing w:before="200" w:after="0"/>
      <w:outlineLvl w:val="7"/>
    </w:pPr>
    <w:rPr>
      <w:rFonts w:asciiTheme="majorHAnsi" w:eastAsiaTheme="majorEastAsia" w:hAnsiTheme="majorHAnsi" w:cstheme="majorBidi"/>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8B655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50"/>
    <w:rPr>
      <w:rFonts w:ascii="Tahoma" w:hAnsi="Tahoma" w:cs="Tahoma"/>
      <w:sz w:val="16"/>
      <w:szCs w:val="16"/>
    </w:rPr>
  </w:style>
  <w:style w:type="table" w:styleId="TableGrid">
    <w:name w:val="Table Grid"/>
    <w:basedOn w:val="TableNormal"/>
    <w:uiPriority w:val="39"/>
    <w:rsid w:val="00265D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D4BE6"/>
    <w:rPr>
      <w:i/>
      <w:iCs/>
    </w:rPr>
  </w:style>
  <w:style w:type="character" w:customStyle="1" w:styleId="Heading3Char">
    <w:name w:val="Heading 3 Char"/>
    <w:basedOn w:val="DefaultParagraphFont"/>
    <w:link w:val="Heading3"/>
    <w:uiPriority w:val="9"/>
    <w:rsid w:val="0037605F"/>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37605F"/>
    <w:pPr>
      <w:spacing w:after="100"/>
      <w:ind w:left="440"/>
    </w:pPr>
  </w:style>
  <w:style w:type="character" w:styleId="LineNumber">
    <w:name w:val="line number"/>
    <w:basedOn w:val="DefaultParagraphFont"/>
    <w:uiPriority w:val="99"/>
    <w:semiHidden/>
    <w:unhideWhenUsed/>
    <w:rsid w:val="003D4C1E"/>
  </w:style>
  <w:style w:type="paragraph" w:styleId="Bibliography">
    <w:name w:val="Bibliography"/>
    <w:basedOn w:val="Normal"/>
    <w:next w:val="Normal"/>
    <w:uiPriority w:val="37"/>
    <w:unhideWhenUsed/>
    <w:rsid w:val="00F17761"/>
  </w:style>
  <w:style w:type="paragraph" w:styleId="ListParagraph">
    <w:name w:val="List Paragraph"/>
    <w:basedOn w:val="Normal"/>
    <w:uiPriority w:val="34"/>
    <w:qFormat/>
    <w:rsid w:val="00D230F2"/>
    <w:pPr>
      <w:ind w:left="720"/>
      <w:contextualSpacing/>
    </w:pPr>
  </w:style>
  <w:style w:type="character" w:customStyle="1" w:styleId="Heading4Char">
    <w:name w:val="Heading 4 Char"/>
    <w:basedOn w:val="DefaultParagraphFont"/>
    <w:link w:val="Heading4"/>
    <w:uiPriority w:val="9"/>
    <w:rsid w:val="005120BA"/>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rsid w:val="005120BA"/>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rsid w:val="005120BA"/>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rsid w:val="005120BA"/>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5120BA"/>
    <w:rPr>
      <w:rFonts w:asciiTheme="majorHAnsi" w:eastAsiaTheme="majorEastAsia" w:hAnsiTheme="majorHAnsi" w:cstheme="majorBidi"/>
      <w:color w:val="404040" w:themeColor="text1" w:themeTint="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25629025">
      <w:bodyDiv w:val="1"/>
      <w:marLeft w:val="0"/>
      <w:marRight w:val="0"/>
      <w:marTop w:val="0"/>
      <w:marBottom w:val="0"/>
      <w:divBdr>
        <w:top w:val="none" w:sz="0" w:space="0" w:color="auto"/>
        <w:left w:val="none" w:sz="0" w:space="0" w:color="auto"/>
        <w:bottom w:val="none" w:sz="0" w:space="0" w:color="auto"/>
        <w:right w:val="none" w:sz="0" w:space="0" w:color="auto"/>
      </w:divBdr>
    </w:div>
    <w:div w:id="1819416937">
      <w:bodyDiv w:val="1"/>
      <w:marLeft w:val="0"/>
      <w:marRight w:val="0"/>
      <w:marTop w:val="0"/>
      <w:marBottom w:val="0"/>
      <w:divBdr>
        <w:top w:val="none" w:sz="0" w:space="0" w:color="auto"/>
        <w:left w:val="none" w:sz="0" w:space="0" w:color="auto"/>
        <w:bottom w:val="none" w:sz="0" w:space="0" w:color="auto"/>
        <w:right w:val="none" w:sz="0" w:space="0" w:color="auto"/>
      </w:divBdr>
      <w:divsChild>
        <w:div w:id="1011958354">
          <w:marLeft w:val="144"/>
          <w:marRight w:val="0"/>
          <w:marTop w:val="0"/>
          <w:marBottom w:val="0"/>
          <w:divBdr>
            <w:top w:val="none" w:sz="0" w:space="0" w:color="auto"/>
            <w:left w:val="none" w:sz="0" w:space="0" w:color="auto"/>
            <w:bottom w:val="none" w:sz="0" w:space="0" w:color="auto"/>
            <w:right w:val="none" w:sz="0" w:space="0" w:color="auto"/>
          </w:divBdr>
        </w:div>
      </w:divsChild>
    </w:div>
    <w:div w:id="2025084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microsoft.com/office/2007/relationships/stylesWithEffects" Target="stylesWithEffects.xml"/><Relationship Id="rId10" Type="http://schemas.openxmlformats.org/officeDocument/2006/relationships/image" Target="media/image2.png"/><Relationship Id="rId4" Type="http://schemas.openxmlformats.org/officeDocument/2006/relationships/styles" Target="style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emp19</b:Tag>
    <b:SourceType>InternetSite</b:SourceType>
    <b:Guid>{EB14F28E-07B7-4ADD-84B3-1C7BC671E209}</b:Guid>
    <b:Author>
      <b:Author>
        <b:NameList>
          <b:Person>
            <b:Last>advisers</b:Last>
            <b:First>employment</b:First>
            <b:Middle>law</b:Middle>
          </b:Person>
        </b:NameList>
      </b:Author>
    </b:Author>
    <b:Title>guide for employers</b:Title>
    <b:InternetSiteTitle>ellis whittam</b:InternetSiteTitle>
    <b:Year>2019</b:Year>
    <b:URL>https://elliswhittam.com/blog/pros-cons-zero-hour-contracts/</b:URL>
    <b:RefOrder>1</b:RefOrder>
  </b:Source>
  <b:Source>
    <b:Tag>fle18</b:Tag>
    <b:SourceType>ArticleInAPeriodical</b:SourceType>
    <b:Guid>{DB0E8598-7CDF-4323-B205-0644980BEEB3}</b:Guid>
    <b:Title>zero hour contracts</b:Title>
    <b:Year>2018</b:Year>
    <b:Month>october</b:Month>
    <b:Day>26</b:Day>
    <b:URL>https://citrushr.com/blog/day-to-day-hr/zero-hours-contracts/</b:URL>
    <b:Author>
      <b:Author>
        <b:NameList>
          <b:Person>
            <b:Last>tucker</b:Last>
            <b:First>fleur</b:First>
          </b:Person>
        </b:NameList>
      </b:Author>
    </b:Author>
    <b:PeriodicalTitle>benefits, drawbacks and how to use them correctly</b:PeriodicalTitle>
    <b:RefOrder>2</b:RefOrder>
  </b:Source>
  <b:Source>
    <b:Tag>the16</b:Tag>
    <b:SourceType>DocumentFromInternetSite</b:SourceType>
    <b:Guid>{36FEFACF-FB53-4174-B1DB-BE3BB199F449}</b:Guid>
    <b:Title>the costs and disadvantages of zero hour contracts for business</b:Title>
    <b:Year>2016</b:Year>
    <b:Month>june</b:Month>
    <b:Day>5</b:Day>
    <b:InternetSiteTitle>catapult</b:InternetSiteTitle>
    <b:URL>http://blog.joincatapult.com/disadvantages-of-zero-hour-contracts-for-businesses/</b:URL>
    <b:RefOrder>3</b:RefOrder>
  </b:Source>
  <b:Source>
    <b:Tag>rac15</b:Tag>
    <b:SourceType>DocumentFromInternetSite</b:SourceType>
    <b:Guid>{AB1A7B66-C081-45C3-804A-53FBFDA56142}</b:Guid>
    <b:Author>
      <b:Author>
        <b:NameList>
          <b:Person>
            <b:Last>houghton</b:Last>
            <b:First>rachel</b:First>
          </b:Person>
        </b:NameList>
      </b:Author>
    </b:Author>
    <b:Title>pros and cons of zero hour contract for employers and workers</b:Title>
    <b:InternetSiteTitle>payroll compliance</b:InternetSiteTitle>
    <b:Year>2015</b:Year>
    <b:Month>july</b:Month>
    <b:Day>3</b:Day>
    <b:URL>https://www.payroll-compliance.co.uk/pros-and-cons-of-zero-hour-contract-for-employers-and-workers/</b:URL>
    <b:RefOrder>4</b:RefOrder>
  </b:Source>
  <b:Source>
    <b:Tag>hou14</b:Tag>
    <b:SourceType>Book</b:SourceType>
    <b:Guid>{F5D4759B-A3FE-46EB-8476-901A725A77EE}</b:Guid>
    <b:Title>zero hour contracts in scotland: interim report</b:Title>
    <b:Year>2014</b:Year>
    <b:Author>
      <b:Author>
        <b:NameList>
          <b:Person>
            <b:Last>committee</b:Last>
            <b:First>house</b:First>
            <b:Middle>of commons scottish affairs</b:Middle>
          </b:Person>
        </b:NameList>
      </b:Author>
    </b:Author>
    <b:City>london</b:City>
    <b:Publisher>the stationary office limited</b:Publisher>
    <b:RefOrder>5</b:RefOrder>
  </b:Source>
  <b:Source>
    <b:Tag>bus18</b:Tag>
    <b:SourceType>ArticleInAPeriodical</b:SourceType>
    <b:Guid>{ECC17B91-756F-4BC2-A59F-212DDD2ACF32}</b:Guid>
    <b:Title>business matters</b:Title>
    <b:Year>2018</b:Year>
    <b:PeriodicalTitle>zero hour contracts - what are the pros and cons</b:PeriodicalTitle>
    <b:Month>october</b:Month>
    <b:Day>24</b:Day>
    <b:RefOrder>6</b:RefOrder>
  </b:Source>
  <b:Source>
    <b:Tag>pet</b:Tag>
    <b:SourceType>ArticleInAPeriodical</b:SourceType>
    <b:Guid>{26CA7C7C-3CEB-4189-B862-EAABBC0C6D34}</b:Guid>
    <b:Title>hotel owner</b:Title>
    <b:Author>
      <b:Author>
        <b:NameList>
          <b:Person>
            <b:Last>ducker</b:Last>
            <b:First>peter</b:First>
          </b:Person>
        </b:NameList>
      </b:Author>
    </b:Author>
    <b:PeriodicalTitle>should you use zero hour contracts?</b:PeriodicalTitle>
    <b:Year>2018</b:Year>
    <b:Month>october</b:Month>
    <b:Day>29</b:Day>
    <b:RefOrder>7</b:RefOrder>
  </b:Source>
  <b:Source>
    <b:Tag>Pri19</b:Tag>
    <b:SourceType>InternetSite</b:SourceType>
    <b:Guid>{417884B4-DFE1-49E1-AC34-B2D005400C0D}</b:Guid>
    <b:Title>Primary market research</b:Title>
    <b:Year>2019</b:Year>
    <b:InternetSiteTitle>tutor2u</b:InternetSiteTitle>
    <b:URL>https://www.tutor2u.net/business/reference/marketing-primary-market-research</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CAE9E1-6BAC-46F0-9C61-58589981C3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10199</TotalTime>
  <Pages>9</Pages>
  <Words>1616</Words>
  <Characters>9217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10812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Robbie Baxter</dc:subject>
  <dc:creator>Marie Pitson</dc:creator>
  <cp:lastModifiedBy>Harry</cp:lastModifiedBy>
  <cp:revision>22</cp:revision>
  <dcterms:created xsi:type="dcterms:W3CDTF">2019-06-11T11:44:00Z</dcterms:created>
  <dcterms:modified xsi:type="dcterms:W3CDTF">2019-07-08T18:40:00Z</dcterms:modified>
</cp:coreProperties>
</file>