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EF3F6" w14:textId="77777777" w:rsidR="00CC1DFB" w:rsidRDefault="00CC1DFB" w:rsidP="00CC1DFB">
      <w:pPr>
        <w:pStyle w:val="Heading1"/>
        <w:spacing w:line="360" w:lineRule="auto"/>
        <w:jc w:val="both"/>
        <w:rPr>
          <w:rFonts w:ascii="Times New Roman" w:hAnsi="Times New Roman" w:cs="Times New Roman"/>
          <w:sz w:val="24"/>
          <w:szCs w:val="24"/>
        </w:rPr>
      </w:pPr>
    </w:p>
    <w:p w14:paraId="6591F01E" w14:textId="77777777" w:rsidR="00CC1DFB" w:rsidRDefault="00CC1DFB" w:rsidP="00CC1DFB">
      <w:pPr>
        <w:pStyle w:val="Heading1"/>
        <w:spacing w:line="360" w:lineRule="auto"/>
        <w:jc w:val="center"/>
        <w:rPr>
          <w:rFonts w:ascii="Times New Roman" w:hAnsi="Times New Roman" w:cs="Times New Roman"/>
          <w:color w:val="333333"/>
          <w:sz w:val="96"/>
          <w:szCs w:val="96"/>
          <w:shd w:val="clear" w:color="auto" w:fill="FFFFFF"/>
        </w:rPr>
      </w:pPr>
    </w:p>
    <w:p w14:paraId="2AB5A13E" w14:textId="77777777" w:rsidR="00CC1DFB" w:rsidRDefault="00CC1DFB" w:rsidP="00CC1DFB">
      <w:pPr>
        <w:pStyle w:val="Heading1"/>
        <w:spacing w:line="360" w:lineRule="auto"/>
        <w:jc w:val="center"/>
        <w:rPr>
          <w:rFonts w:ascii="Times New Roman" w:hAnsi="Times New Roman" w:cs="Times New Roman"/>
          <w:color w:val="333333"/>
          <w:sz w:val="96"/>
          <w:szCs w:val="96"/>
          <w:shd w:val="clear" w:color="auto" w:fill="FFFFFF"/>
        </w:rPr>
      </w:pPr>
    </w:p>
    <w:p w14:paraId="14F7820C" w14:textId="6B45FD03" w:rsidR="00CC1DFB" w:rsidRPr="004C67CF" w:rsidRDefault="004C67CF" w:rsidP="00CC1DFB">
      <w:pPr>
        <w:pStyle w:val="Heading1"/>
        <w:spacing w:line="360" w:lineRule="auto"/>
        <w:jc w:val="center"/>
        <w:rPr>
          <w:rFonts w:ascii="Arial" w:hAnsi="Arial" w:cs="Arial"/>
          <w:color w:val="333333"/>
          <w:sz w:val="56"/>
          <w:szCs w:val="56"/>
          <w:shd w:val="clear" w:color="auto" w:fill="FFFFFF"/>
        </w:rPr>
      </w:pPr>
      <w:bookmarkStart w:id="0" w:name="_Toc151724045"/>
      <w:r w:rsidRPr="004C67CF">
        <w:rPr>
          <w:rFonts w:ascii="Arial" w:hAnsi="Arial" w:cs="Arial"/>
          <w:color w:val="333333"/>
          <w:sz w:val="56"/>
          <w:szCs w:val="56"/>
          <w:shd w:val="clear" w:color="auto" w:fill="FFFFFF"/>
        </w:rPr>
        <w:t>Entrepreneurship</w:t>
      </w:r>
      <w:bookmarkEnd w:id="0"/>
      <w:r w:rsidRPr="004C67CF">
        <w:rPr>
          <w:rFonts w:ascii="Arial" w:hAnsi="Arial" w:cs="Arial"/>
          <w:color w:val="333333"/>
          <w:sz w:val="56"/>
          <w:szCs w:val="56"/>
          <w:shd w:val="clear" w:color="auto" w:fill="FFFFFF"/>
        </w:rPr>
        <w:t xml:space="preserve"> </w:t>
      </w:r>
    </w:p>
    <w:p w14:paraId="13514308" w14:textId="7F3EEE88" w:rsidR="004C67CF" w:rsidRPr="004C67CF" w:rsidRDefault="004C67CF" w:rsidP="004C67CF">
      <w:pPr>
        <w:jc w:val="center"/>
        <w:rPr>
          <w:rFonts w:ascii="Arial" w:hAnsi="Arial" w:cs="Arial"/>
          <w:sz w:val="56"/>
          <w:szCs w:val="56"/>
        </w:rPr>
      </w:pPr>
      <w:r w:rsidRPr="004C67CF">
        <w:rPr>
          <w:rFonts w:ascii="Arial" w:hAnsi="Arial" w:cs="Arial"/>
          <w:sz w:val="56"/>
          <w:szCs w:val="56"/>
        </w:rPr>
        <w:t>REPORT</w:t>
      </w:r>
    </w:p>
    <w:p w14:paraId="40009B27" w14:textId="77777777" w:rsidR="004C67CF" w:rsidRDefault="004C67CF" w:rsidP="00CC1DFB">
      <w:pPr>
        <w:rPr>
          <w:rFonts w:ascii="Arial" w:eastAsia="Calibri" w:hAnsi="Arial" w:cstheme="majorBidi"/>
          <w:b/>
          <w:bCs/>
          <w:kern w:val="24"/>
          <w:sz w:val="40"/>
          <w:szCs w:val="40"/>
        </w:rPr>
      </w:pPr>
    </w:p>
    <w:p w14:paraId="0E82EE7F" w14:textId="77777777" w:rsidR="004C67CF" w:rsidRDefault="004C67CF" w:rsidP="00CC1DFB">
      <w:pPr>
        <w:rPr>
          <w:rFonts w:ascii="Arial" w:eastAsia="Calibri" w:hAnsi="Arial" w:cstheme="majorBidi"/>
          <w:b/>
          <w:bCs/>
          <w:kern w:val="24"/>
          <w:sz w:val="40"/>
          <w:szCs w:val="40"/>
        </w:rPr>
      </w:pPr>
    </w:p>
    <w:p w14:paraId="7644B483" w14:textId="724CFC96" w:rsidR="00CC1DFB" w:rsidRPr="004C67CF" w:rsidRDefault="004C67CF" w:rsidP="00CC1DFB">
      <w:pPr>
        <w:rPr>
          <w:rFonts w:eastAsiaTheme="majorEastAsia" w:cstheme="majorBidi"/>
          <w:b/>
          <w:bCs/>
          <w:shd w:val="clear" w:color="auto" w:fill="FFFFFF"/>
        </w:rPr>
      </w:pPr>
      <w:r w:rsidRPr="004C67CF">
        <w:rPr>
          <w:rFonts w:ascii="Arial" w:eastAsia="Calibri" w:hAnsi="Arial" w:cstheme="majorBidi"/>
          <w:b/>
          <w:bCs/>
          <w:kern w:val="24"/>
          <w:sz w:val="40"/>
          <w:szCs w:val="40"/>
        </w:rPr>
        <w:t xml:space="preserve">Submission date/ </w:t>
      </w:r>
      <w:r>
        <w:rPr>
          <w:rFonts w:ascii="Arial" w:eastAsia="Calibri" w:hAnsi="Arial" w:cstheme="majorBidi"/>
          <w:b/>
          <w:bCs/>
          <w:kern w:val="24"/>
          <w:sz w:val="40"/>
          <w:szCs w:val="40"/>
        </w:rPr>
        <w:t>REPORT</w:t>
      </w:r>
      <w:r w:rsidRPr="004C67CF">
        <w:rPr>
          <w:rFonts w:ascii="Arial" w:eastAsia="Calibri" w:hAnsi="Arial" w:cstheme="majorBidi"/>
          <w:b/>
          <w:bCs/>
          <w:kern w:val="24"/>
          <w:sz w:val="40"/>
          <w:szCs w:val="40"/>
        </w:rPr>
        <w:t xml:space="preserve">: </w:t>
      </w:r>
      <w:r>
        <w:rPr>
          <w:rFonts w:ascii="Arial" w:eastAsia="Calibri" w:hAnsi="Arial" w:cstheme="majorBidi"/>
          <w:b/>
          <w:bCs/>
          <w:kern w:val="24"/>
          <w:sz w:val="40"/>
          <w:szCs w:val="40"/>
        </w:rPr>
        <w:t>26</w:t>
      </w:r>
      <w:r w:rsidRPr="004C67CF">
        <w:rPr>
          <w:rFonts w:ascii="Arial" w:eastAsia="Calibri" w:hAnsi="Arial" w:cstheme="majorBidi"/>
          <w:b/>
          <w:bCs/>
          <w:kern w:val="24"/>
          <w:sz w:val="40"/>
          <w:szCs w:val="40"/>
        </w:rPr>
        <w:t>.11.2023</w:t>
      </w:r>
      <w:r w:rsidRPr="004C67CF">
        <w:rPr>
          <w:rFonts w:eastAsia="Calibri" w:cstheme="majorBidi"/>
          <w:b/>
          <w:bCs/>
          <w:kern w:val="24"/>
          <w:sz w:val="40"/>
          <w:szCs w:val="40"/>
        </w:rPr>
        <w:br/>
      </w:r>
      <w:r w:rsidRPr="004C67CF">
        <w:rPr>
          <w:rFonts w:ascii="Arial" w:eastAsia="Calibri" w:hAnsi="Arial" w:cstheme="majorBidi"/>
          <w:b/>
          <w:bCs/>
          <w:kern w:val="24"/>
          <w:sz w:val="32"/>
          <w:szCs w:val="32"/>
        </w:rPr>
        <w:t>Student name and number: Mihaela Sandu Rizea / 2126225</w:t>
      </w:r>
      <w:r w:rsidRPr="004C67CF">
        <w:rPr>
          <w:rFonts w:eastAsia="Calibri" w:cstheme="majorBidi"/>
          <w:b/>
          <w:bCs/>
          <w:kern w:val="24"/>
          <w:sz w:val="32"/>
          <w:szCs w:val="32"/>
        </w:rPr>
        <w:br/>
      </w:r>
      <w:r w:rsidRPr="004C67CF">
        <w:rPr>
          <w:rFonts w:ascii="Arial" w:eastAsia="Calibri" w:hAnsi="Arial" w:cstheme="majorBidi"/>
          <w:b/>
          <w:bCs/>
          <w:kern w:val="24"/>
          <w:sz w:val="32"/>
          <w:szCs w:val="32"/>
        </w:rPr>
        <w:t>Module code and name: LCBB5001 / ENTREPRENEURSHIP</w:t>
      </w:r>
      <w:r w:rsidRPr="004C67CF">
        <w:rPr>
          <w:rFonts w:eastAsia="Calibri" w:cstheme="majorBidi"/>
          <w:b/>
          <w:bCs/>
          <w:kern w:val="24"/>
          <w:sz w:val="32"/>
          <w:szCs w:val="32"/>
        </w:rPr>
        <w:br/>
      </w:r>
      <w:r w:rsidRPr="004C67CF">
        <w:rPr>
          <w:rFonts w:ascii="Arial" w:eastAsia="Calibri" w:hAnsi="Arial" w:cstheme="majorBidi"/>
          <w:b/>
          <w:bCs/>
          <w:kern w:val="24"/>
          <w:sz w:val="40"/>
          <w:szCs w:val="40"/>
        </w:rPr>
        <w:t xml:space="preserve">Lecturer’s name: Vasilios </w:t>
      </w:r>
      <w:proofErr w:type="spellStart"/>
      <w:r w:rsidRPr="004C67CF">
        <w:rPr>
          <w:rFonts w:ascii="Arial" w:eastAsia="Calibri" w:hAnsi="Arial" w:cstheme="majorBidi"/>
          <w:b/>
          <w:bCs/>
          <w:kern w:val="24"/>
          <w:sz w:val="40"/>
          <w:szCs w:val="40"/>
        </w:rPr>
        <w:t>Tavlaridis</w:t>
      </w:r>
      <w:proofErr w:type="spellEnd"/>
      <w:r w:rsidRPr="004C67CF">
        <w:rPr>
          <w:rFonts w:ascii="Arial" w:eastAsia="Calibri" w:hAnsi="Arial" w:cstheme="majorBidi"/>
          <w:b/>
          <w:bCs/>
          <w:kern w:val="24"/>
          <w:sz w:val="40"/>
          <w:szCs w:val="40"/>
        </w:rPr>
        <w:t>/ Essa Bah</w:t>
      </w:r>
      <w:r w:rsidRPr="004C67CF">
        <w:rPr>
          <w:rFonts w:eastAsia="Calibri" w:cstheme="majorBidi"/>
          <w:b/>
          <w:bCs/>
          <w:kern w:val="24"/>
          <w:sz w:val="40"/>
          <w:szCs w:val="40"/>
        </w:rPr>
        <w:br/>
      </w:r>
      <w:r w:rsidRPr="004C67CF">
        <w:rPr>
          <w:rFonts w:ascii="Arial" w:eastAsia="Calibri" w:hAnsi="Arial" w:cstheme="majorBidi"/>
          <w:b/>
          <w:bCs/>
          <w:kern w:val="24"/>
          <w:sz w:val="40"/>
          <w:szCs w:val="40"/>
        </w:rPr>
        <w:t>Assignment title: Component 2</w:t>
      </w:r>
      <w:r>
        <w:rPr>
          <w:rFonts w:ascii="Arial" w:eastAsia="Calibri" w:hAnsi="Arial" w:cstheme="majorBidi"/>
          <w:b/>
          <w:bCs/>
          <w:kern w:val="24"/>
          <w:sz w:val="40"/>
          <w:szCs w:val="40"/>
        </w:rPr>
        <w:t>/part2 - REPORT</w:t>
      </w:r>
      <w:r w:rsidR="00CC1DFB" w:rsidRPr="004C67CF">
        <w:rPr>
          <w:b/>
          <w:bCs/>
          <w:shd w:val="clear" w:color="auto" w:fill="FFFFFF"/>
        </w:rPr>
        <w:br w:type="page"/>
      </w:r>
    </w:p>
    <w:sdt>
      <w:sdtPr>
        <w:rPr>
          <w:rFonts w:asciiTheme="minorHAnsi" w:eastAsiaTheme="minorHAnsi" w:hAnsiTheme="minorHAnsi" w:cstheme="minorBidi"/>
          <w:color w:val="auto"/>
          <w:sz w:val="22"/>
          <w:szCs w:val="22"/>
        </w:rPr>
        <w:id w:val="-285974271"/>
        <w:docPartObj>
          <w:docPartGallery w:val="Table of Contents"/>
          <w:docPartUnique/>
        </w:docPartObj>
      </w:sdtPr>
      <w:sdtEndPr>
        <w:rPr>
          <w:b/>
          <w:bCs/>
          <w:noProof/>
        </w:rPr>
      </w:sdtEndPr>
      <w:sdtContent>
        <w:p w14:paraId="44CE0199" w14:textId="77777777" w:rsidR="00C4537A" w:rsidRDefault="00C4537A">
          <w:pPr>
            <w:pStyle w:val="TOCHeading"/>
          </w:pPr>
          <w:r>
            <w:t>Contents</w:t>
          </w:r>
        </w:p>
        <w:p w14:paraId="13DB113D" w14:textId="18A9C42E" w:rsidR="002803E4" w:rsidRDefault="00C4537A">
          <w:pPr>
            <w:pStyle w:val="TOC1"/>
            <w:tabs>
              <w:tab w:val="right" w:leader="dot" w:pos="935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51724045" w:history="1">
            <w:r w:rsidR="002803E4" w:rsidRPr="006F7824">
              <w:rPr>
                <w:rStyle w:val="Hyperlink"/>
                <w:rFonts w:ascii="Arial" w:hAnsi="Arial" w:cs="Arial"/>
                <w:noProof/>
                <w:shd w:val="clear" w:color="auto" w:fill="FFFFFF"/>
              </w:rPr>
              <w:t>Entrepreneurship</w:t>
            </w:r>
            <w:r w:rsidR="002803E4">
              <w:rPr>
                <w:noProof/>
                <w:webHidden/>
              </w:rPr>
              <w:tab/>
            </w:r>
            <w:r w:rsidR="002803E4">
              <w:rPr>
                <w:noProof/>
                <w:webHidden/>
              </w:rPr>
              <w:fldChar w:fldCharType="begin"/>
            </w:r>
            <w:r w:rsidR="002803E4">
              <w:rPr>
                <w:noProof/>
                <w:webHidden/>
              </w:rPr>
              <w:instrText xml:space="preserve"> PAGEREF _Toc151724045 \h </w:instrText>
            </w:r>
            <w:r w:rsidR="002803E4">
              <w:rPr>
                <w:noProof/>
                <w:webHidden/>
              </w:rPr>
            </w:r>
            <w:r w:rsidR="002803E4">
              <w:rPr>
                <w:noProof/>
                <w:webHidden/>
              </w:rPr>
              <w:fldChar w:fldCharType="separate"/>
            </w:r>
            <w:r w:rsidR="002803E4">
              <w:rPr>
                <w:noProof/>
                <w:webHidden/>
              </w:rPr>
              <w:t>1</w:t>
            </w:r>
            <w:r w:rsidR="002803E4">
              <w:rPr>
                <w:noProof/>
                <w:webHidden/>
              </w:rPr>
              <w:fldChar w:fldCharType="end"/>
            </w:r>
          </w:hyperlink>
        </w:p>
        <w:p w14:paraId="5630FE0B" w14:textId="3F99FE44" w:rsidR="002803E4" w:rsidRDefault="00000000">
          <w:pPr>
            <w:pStyle w:val="TOC1"/>
            <w:tabs>
              <w:tab w:val="right" w:leader="dot" w:pos="9350"/>
            </w:tabs>
            <w:rPr>
              <w:rFonts w:eastAsiaTheme="minorEastAsia"/>
              <w:noProof/>
              <w:kern w:val="2"/>
              <w:lang w:val="en-GB" w:eastAsia="en-GB"/>
              <w14:ligatures w14:val="standardContextual"/>
            </w:rPr>
          </w:pPr>
          <w:hyperlink w:anchor="_Toc151724046" w:history="1">
            <w:r w:rsidR="002803E4" w:rsidRPr="006F7824">
              <w:rPr>
                <w:rStyle w:val="Hyperlink"/>
                <w:rFonts w:ascii="Arial" w:hAnsi="Arial" w:cs="Arial"/>
                <w:noProof/>
              </w:rPr>
              <w:t>Introduction</w:t>
            </w:r>
            <w:r w:rsidR="002803E4">
              <w:rPr>
                <w:noProof/>
                <w:webHidden/>
              </w:rPr>
              <w:tab/>
            </w:r>
            <w:r w:rsidR="002803E4">
              <w:rPr>
                <w:noProof/>
                <w:webHidden/>
              </w:rPr>
              <w:fldChar w:fldCharType="begin"/>
            </w:r>
            <w:r w:rsidR="002803E4">
              <w:rPr>
                <w:noProof/>
                <w:webHidden/>
              </w:rPr>
              <w:instrText xml:space="preserve"> PAGEREF _Toc151724046 \h </w:instrText>
            </w:r>
            <w:r w:rsidR="002803E4">
              <w:rPr>
                <w:noProof/>
                <w:webHidden/>
              </w:rPr>
            </w:r>
            <w:r w:rsidR="002803E4">
              <w:rPr>
                <w:noProof/>
                <w:webHidden/>
              </w:rPr>
              <w:fldChar w:fldCharType="separate"/>
            </w:r>
            <w:r w:rsidR="002803E4">
              <w:rPr>
                <w:noProof/>
                <w:webHidden/>
              </w:rPr>
              <w:t>3</w:t>
            </w:r>
            <w:r w:rsidR="002803E4">
              <w:rPr>
                <w:noProof/>
                <w:webHidden/>
              </w:rPr>
              <w:fldChar w:fldCharType="end"/>
            </w:r>
          </w:hyperlink>
        </w:p>
        <w:p w14:paraId="308EBE45" w14:textId="0F1ABA7B" w:rsidR="002803E4" w:rsidRDefault="00000000">
          <w:pPr>
            <w:pStyle w:val="TOC1"/>
            <w:tabs>
              <w:tab w:val="right" w:leader="dot" w:pos="9350"/>
            </w:tabs>
            <w:rPr>
              <w:rFonts w:eastAsiaTheme="minorEastAsia"/>
              <w:noProof/>
              <w:kern w:val="2"/>
              <w:lang w:val="en-GB" w:eastAsia="en-GB"/>
              <w14:ligatures w14:val="standardContextual"/>
            </w:rPr>
          </w:pPr>
          <w:hyperlink w:anchor="_Toc151724047" w:history="1">
            <w:r w:rsidR="002803E4" w:rsidRPr="006F7824">
              <w:rPr>
                <w:rStyle w:val="Hyperlink"/>
                <w:rFonts w:ascii="Arial" w:hAnsi="Arial" w:cs="Arial"/>
                <w:noProof/>
              </w:rPr>
              <w:t>Main Body</w:t>
            </w:r>
            <w:r w:rsidR="002803E4">
              <w:rPr>
                <w:noProof/>
                <w:webHidden/>
              </w:rPr>
              <w:tab/>
            </w:r>
            <w:r w:rsidR="002803E4">
              <w:rPr>
                <w:noProof/>
                <w:webHidden/>
              </w:rPr>
              <w:fldChar w:fldCharType="begin"/>
            </w:r>
            <w:r w:rsidR="002803E4">
              <w:rPr>
                <w:noProof/>
                <w:webHidden/>
              </w:rPr>
              <w:instrText xml:space="preserve"> PAGEREF _Toc151724047 \h </w:instrText>
            </w:r>
            <w:r w:rsidR="002803E4">
              <w:rPr>
                <w:noProof/>
                <w:webHidden/>
              </w:rPr>
            </w:r>
            <w:r w:rsidR="002803E4">
              <w:rPr>
                <w:noProof/>
                <w:webHidden/>
              </w:rPr>
              <w:fldChar w:fldCharType="separate"/>
            </w:r>
            <w:r w:rsidR="002803E4">
              <w:rPr>
                <w:noProof/>
                <w:webHidden/>
              </w:rPr>
              <w:t>3</w:t>
            </w:r>
            <w:r w:rsidR="002803E4">
              <w:rPr>
                <w:noProof/>
                <w:webHidden/>
              </w:rPr>
              <w:fldChar w:fldCharType="end"/>
            </w:r>
          </w:hyperlink>
        </w:p>
        <w:p w14:paraId="6F262179" w14:textId="679FF241" w:rsidR="002803E4" w:rsidRDefault="00000000">
          <w:pPr>
            <w:pStyle w:val="TOC2"/>
            <w:tabs>
              <w:tab w:val="right" w:leader="dot" w:pos="9350"/>
            </w:tabs>
            <w:rPr>
              <w:rFonts w:eastAsiaTheme="minorEastAsia"/>
              <w:noProof/>
              <w:kern w:val="2"/>
              <w:lang w:val="en-GB" w:eastAsia="en-GB"/>
              <w14:ligatures w14:val="standardContextual"/>
            </w:rPr>
          </w:pPr>
          <w:hyperlink w:anchor="_Toc151724048" w:history="1">
            <w:r w:rsidR="002803E4" w:rsidRPr="006F7824">
              <w:rPr>
                <w:rStyle w:val="Hyperlink"/>
                <w:rFonts w:ascii="Arial" w:hAnsi="Arial" w:cs="Arial"/>
                <w:noProof/>
              </w:rPr>
              <w:t>Entrepreneurship: Definition and Types</w:t>
            </w:r>
            <w:r w:rsidR="002803E4">
              <w:rPr>
                <w:noProof/>
                <w:webHidden/>
              </w:rPr>
              <w:tab/>
            </w:r>
            <w:r w:rsidR="002803E4">
              <w:rPr>
                <w:noProof/>
                <w:webHidden/>
              </w:rPr>
              <w:fldChar w:fldCharType="begin"/>
            </w:r>
            <w:r w:rsidR="002803E4">
              <w:rPr>
                <w:noProof/>
                <w:webHidden/>
              </w:rPr>
              <w:instrText xml:space="preserve"> PAGEREF _Toc151724048 \h </w:instrText>
            </w:r>
            <w:r w:rsidR="002803E4">
              <w:rPr>
                <w:noProof/>
                <w:webHidden/>
              </w:rPr>
            </w:r>
            <w:r w:rsidR="002803E4">
              <w:rPr>
                <w:noProof/>
                <w:webHidden/>
              </w:rPr>
              <w:fldChar w:fldCharType="separate"/>
            </w:r>
            <w:r w:rsidR="002803E4">
              <w:rPr>
                <w:noProof/>
                <w:webHidden/>
              </w:rPr>
              <w:t>3</w:t>
            </w:r>
            <w:r w:rsidR="002803E4">
              <w:rPr>
                <w:noProof/>
                <w:webHidden/>
              </w:rPr>
              <w:fldChar w:fldCharType="end"/>
            </w:r>
          </w:hyperlink>
        </w:p>
        <w:p w14:paraId="24DF18F1" w14:textId="43497EC0" w:rsidR="002803E4" w:rsidRDefault="00000000">
          <w:pPr>
            <w:pStyle w:val="TOC2"/>
            <w:tabs>
              <w:tab w:val="right" w:leader="dot" w:pos="9350"/>
            </w:tabs>
            <w:rPr>
              <w:rFonts w:eastAsiaTheme="minorEastAsia"/>
              <w:noProof/>
              <w:kern w:val="2"/>
              <w:lang w:val="en-GB" w:eastAsia="en-GB"/>
              <w14:ligatures w14:val="standardContextual"/>
            </w:rPr>
          </w:pPr>
          <w:hyperlink w:anchor="_Toc151724049" w:history="1">
            <w:r w:rsidR="002803E4" w:rsidRPr="006F7824">
              <w:rPr>
                <w:rStyle w:val="Hyperlink"/>
                <w:rFonts w:ascii="Arial" w:hAnsi="Arial" w:cs="Arial"/>
                <w:noProof/>
              </w:rPr>
              <w:t>SMEs in the UK</w:t>
            </w:r>
            <w:r w:rsidR="002803E4">
              <w:rPr>
                <w:noProof/>
                <w:webHidden/>
              </w:rPr>
              <w:tab/>
            </w:r>
            <w:r w:rsidR="002803E4">
              <w:rPr>
                <w:noProof/>
                <w:webHidden/>
              </w:rPr>
              <w:fldChar w:fldCharType="begin"/>
            </w:r>
            <w:r w:rsidR="002803E4">
              <w:rPr>
                <w:noProof/>
                <w:webHidden/>
              </w:rPr>
              <w:instrText xml:space="preserve"> PAGEREF _Toc151724049 \h </w:instrText>
            </w:r>
            <w:r w:rsidR="002803E4">
              <w:rPr>
                <w:noProof/>
                <w:webHidden/>
              </w:rPr>
            </w:r>
            <w:r w:rsidR="002803E4">
              <w:rPr>
                <w:noProof/>
                <w:webHidden/>
              </w:rPr>
              <w:fldChar w:fldCharType="separate"/>
            </w:r>
            <w:r w:rsidR="002803E4">
              <w:rPr>
                <w:noProof/>
                <w:webHidden/>
              </w:rPr>
              <w:t>4</w:t>
            </w:r>
            <w:r w:rsidR="002803E4">
              <w:rPr>
                <w:noProof/>
                <w:webHidden/>
              </w:rPr>
              <w:fldChar w:fldCharType="end"/>
            </w:r>
          </w:hyperlink>
        </w:p>
        <w:p w14:paraId="1DCCA44E" w14:textId="64C6DF5B" w:rsidR="002803E4" w:rsidRDefault="00000000">
          <w:pPr>
            <w:pStyle w:val="TOC2"/>
            <w:tabs>
              <w:tab w:val="right" w:leader="dot" w:pos="9350"/>
            </w:tabs>
            <w:rPr>
              <w:rFonts w:eastAsiaTheme="minorEastAsia"/>
              <w:noProof/>
              <w:kern w:val="2"/>
              <w:lang w:val="en-GB" w:eastAsia="en-GB"/>
              <w14:ligatures w14:val="standardContextual"/>
            </w:rPr>
          </w:pPr>
          <w:hyperlink w:anchor="_Toc151724050" w:history="1">
            <w:r w:rsidR="002803E4" w:rsidRPr="006F7824">
              <w:rPr>
                <w:rStyle w:val="Hyperlink"/>
                <w:rFonts w:ascii="Arial" w:hAnsi="Arial" w:cs="Arial"/>
                <w:noProof/>
              </w:rPr>
              <w:t>Defining Entrepreneur</w:t>
            </w:r>
            <w:r w:rsidR="002803E4">
              <w:rPr>
                <w:noProof/>
                <w:webHidden/>
              </w:rPr>
              <w:tab/>
            </w:r>
            <w:r w:rsidR="002803E4">
              <w:rPr>
                <w:noProof/>
                <w:webHidden/>
              </w:rPr>
              <w:fldChar w:fldCharType="begin"/>
            </w:r>
            <w:r w:rsidR="002803E4">
              <w:rPr>
                <w:noProof/>
                <w:webHidden/>
              </w:rPr>
              <w:instrText xml:space="preserve"> PAGEREF _Toc151724050 \h </w:instrText>
            </w:r>
            <w:r w:rsidR="002803E4">
              <w:rPr>
                <w:noProof/>
                <w:webHidden/>
              </w:rPr>
            </w:r>
            <w:r w:rsidR="002803E4">
              <w:rPr>
                <w:noProof/>
                <w:webHidden/>
              </w:rPr>
              <w:fldChar w:fldCharType="separate"/>
            </w:r>
            <w:r w:rsidR="002803E4">
              <w:rPr>
                <w:noProof/>
                <w:webHidden/>
              </w:rPr>
              <w:t>5</w:t>
            </w:r>
            <w:r w:rsidR="002803E4">
              <w:rPr>
                <w:noProof/>
                <w:webHidden/>
              </w:rPr>
              <w:fldChar w:fldCharType="end"/>
            </w:r>
          </w:hyperlink>
        </w:p>
        <w:p w14:paraId="4EC7F424" w14:textId="7085DC8A" w:rsidR="002803E4" w:rsidRDefault="00000000">
          <w:pPr>
            <w:pStyle w:val="TOC1"/>
            <w:tabs>
              <w:tab w:val="right" w:leader="dot" w:pos="9350"/>
            </w:tabs>
            <w:rPr>
              <w:rFonts w:eastAsiaTheme="minorEastAsia"/>
              <w:noProof/>
              <w:kern w:val="2"/>
              <w:lang w:val="en-GB" w:eastAsia="en-GB"/>
              <w14:ligatures w14:val="standardContextual"/>
            </w:rPr>
          </w:pPr>
          <w:hyperlink w:anchor="_Toc151724051" w:history="1">
            <w:r w:rsidR="002803E4" w:rsidRPr="006F7824">
              <w:rPr>
                <w:rStyle w:val="Hyperlink"/>
                <w:rFonts w:ascii="Arial" w:hAnsi="Arial" w:cs="Arial"/>
                <w:noProof/>
              </w:rPr>
              <w:t>Conclusion</w:t>
            </w:r>
            <w:r w:rsidR="002803E4">
              <w:rPr>
                <w:noProof/>
                <w:webHidden/>
              </w:rPr>
              <w:tab/>
            </w:r>
            <w:r w:rsidR="002803E4">
              <w:rPr>
                <w:noProof/>
                <w:webHidden/>
              </w:rPr>
              <w:fldChar w:fldCharType="begin"/>
            </w:r>
            <w:r w:rsidR="002803E4">
              <w:rPr>
                <w:noProof/>
                <w:webHidden/>
              </w:rPr>
              <w:instrText xml:space="preserve"> PAGEREF _Toc151724051 \h </w:instrText>
            </w:r>
            <w:r w:rsidR="002803E4">
              <w:rPr>
                <w:noProof/>
                <w:webHidden/>
              </w:rPr>
            </w:r>
            <w:r w:rsidR="002803E4">
              <w:rPr>
                <w:noProof/>
                <w:webHidden/>
              </w:rPr>
              <w:fldChar w:fldCharType="separate"/>
            </w:r>
            <w:r w:rsidR="002803E4">
              <w:rPr>
                <w:noProof/>
                <w:webHidden/>
              </w:rPr>
              <w:t>6</w:t>
            </w:r>
            <w:r w:rsidR="002803E4">
              <w:rPr>
                <w:noProof/>
                <w:webHidden/>
              </w:rPr>
              <w:fldChar w:fldCharType="end"/>
            </w:r>
          </w:hyperlink>
        </w:p>
        <w:p w14:paraId="67EDDE92" w14:textId="4E17A19B" w:rsidR="002803E4" w:rsidRDefault="00000000">
          <w:pPr>
            <w:pStyle w:val="TOC1"/>
            <w:tabs>
              <w:tab w:val="right" w:leader="dot" w:pos="9350"/>
            </w:tabs>
            <w:rPr>
              <w:rFonts w:eastAsiaTheme="minorEastAsia"/>
              <w:noProof/>
              <w:kern w:val="2"/>
              <w:lang w:val="en-GB" w:eastAsia="en-GB"/>
              <w14:ligatures w14:val="standardContextual"/>
            </w:rPr>
          </w:pPr>
          <w:hyperlink w:anchor="_Toc151724052" w:history="1">
            <w:r w:rsidR="002803E4" w:rsidRPr="006F7824">
              <w:rPr>
                <w:rStyle w:val="Hyperlink"/>
                <w:rFonts w:ascii="Arial" w:hAnsi="Arial" w:cs="Arial"/>
                <w:noProof/>
              </w:rPr>
              <w:t>References</w:t>
            </w:r>
            <w:r w:rsidR="002803E4">
              <w:rPr>
                <w:noProof/>
                <w:webHidden/>
              </w:rPr>
              <w:tab/>
            </w:r>
            <w:r w:rsidR="002803E4">
              <w:rPr>
                <w:noProof/>
                <w:webHidden/>
              </w:rPr>
              <w:fldChar w:fldCharType="begin"/>
            </w:r>
            <w:r w:rsidR="002803E4">
              <w:rPr>
                <w:noProof/>
                <w:webHidden/>
              </w:rPr>
              <w:instrText xml:space="preserve"> PAGEREF _Toc151724052 \h </w:instrText>
            </w:r>
            <w:r w:rsidR="002803E4">
              <w:rPr>
                <w:noProof/>
                <w:webHidden/>
              </w:rPr>
            </w:r>
            <w:r w:rsidR="002803E4">
              <w:rPr>
                <w:noProof/>
                <w:webHidden/>
              </w:rPr>
              <w:fldChar w:fldCharType="separate"/>
            </w:r>
            <w:r w:rsidR="002803E4">
              <w:rPr>
                <w:noProof/>
                <w:webHidden/>
              </w:rPr>
              <w:t>7</w:t>
            </w:r>
            <w:r w:rsidR="002803E4">
              <w:rPr>
                <w:noProof/>
                <w:webHidden/>
              </w:rPr>
              <w:fldChar w:fldCharType="end"/>
            </w:r>
          </w:hyperlink>
        </w:p>
        <w:p w14:paraId="256BBBD8" w14:textId="2B806A8C" w:rsidR="00C4537A" w:rsidRDefault="00C4537A">
          <w:r>
            <w:rPr>
              <w:b/>
              <w:bCs/>
              <w:noProof/>
            </w:rPr>
            <w:fldChar w:fldCharType="end"/>
          </w:r>
        </w:p>
      </w:sdtContent>
    </w:sdt>
    <w:p w14:paraId="31121A1F" w14:textId="77777777" w:rsidR="00C4537A" w:rsidRDefault="00C4537A" w:rsidP="00CC1DFB">
      <w:pPr>
        <w:pStyle w:val="Heading1"/>
        <w:spacing w:line="360" w:lineRule="auto"/>
        <w:jc w:val="both"/>
        <w:rPr>
          <w:rFonts w:ascii="Times New Roman" w:hAnsi="Times New Roman" w:cs="Times New Roman"/>
          <w:sz w:val="24"/>
          <w:szCs w:val="24"/>
        </w:rPr>
      </w:pPr>
    </w:p>
    <w:p w14:paraId="1E80EA23" w14:textId="77777777" w:rsidR="00C4537A" w:rsidRDefault="00C4537A">
      <w:pPr>
        <w:rPr>
          <w:rFonts w:ascii="Times New Roman" w:eastAsiaTheme="majorEastAsia" w:hAnsi="Times New Roman" w:cs="Times New Roman"/>
          <w:color w:val="2E74B5" w:themeColor="accent1" w:themeShade="BF"/>
          <w:sz w:val="24"/>
          <w:szCs w:val="24"/>
        </w:rPr>
      </w:pPr>
      <w:r>
        <w:rPr>
          <w:rFonts w:ascii="Times New Roman" w:hAnsi="Times New Roman" w:cs="Times New Roman"/>
          <w:sz w:val="24"/>
          <w:szCs w:val="24"/>
        </w:rPr>
        <w:br w:type="page"/>
      </w:r>
    </w:p>
    <w:p w14:paraId="52A2F025" w14:textId="77777777" w:rsidR="00103C43" w:rsidRPr="00F940C9" w:rsidRDefault="00103C43" w:rsidP="00CC1DFB">
      <w:pPr>
        <w:pStyle w:val="Heading1"/>
        <w:spacing w:line="360" w:lineRule="auto"/>
        <w:jc w:val="both"/>
        <w:rPr>
          <w:rFonts w:ascii="Arial" w:hAnsi="Arial" w:cs="Arial"/>
          <w:sz w:val="22"/>
          <w:szCs w:val="22"/>
        </w:rPr>
      </w:pPr>
      <w:bookmarkStart w:id="1" w:name="_Toc151724046"/>
      <w:r w:rsidRPr="00F940C9">
        <w:rPr>
          <w:rFonts w:ascii="Arial" w:hAnsi="Arial" w:cs="Arial"/>
          <w:sz w:val="22"/>
          <w:szCs w:val="22"/>
        </w:rPr>
        <w:lastRenderedPageBreak/>
        <w:t>Introduction</w:t>
      </w:r>
      <w:bookmarkEnd w:id="1"/>
    </w:p>
    <w:p w14:paraId="4FE39475" w14:textId="05FFF83F" w:rsidR="008D64A9" w:rsidRPr="00F940C9" w:rsidRDefault="008D64A9" w:rsidP="00B451D7">
      <w:pPr>
        <w:spacing w:line="360" w:lineRule="auto"/>
        <w:ind w:firstLine="720"/>
        <w:jc w:val="both"/>
        <w:rPr>
          <w:rFonts w:ascii="Arial" w:hAnsi="Arial" w:cs="Arial"/>
        </w:rPr>
      </w:pPr>
      <w:r w:rsidRPr="00F940C9">
        <w:rPr>
          <w:rFonts w:ascii="Arial" w:hAnsi="Arial" w:cs="Arial"/>
        </w:rPr>
        <w:t>This report talks about the many aspects of entrepreneurship and stresses how important it is in today's business world. Entrepreneurship is a power that is always changing and growing. It leads to new ideas, economic growth</w:t>
      </w:r>
      <w:r w:rsidR="008A0FF8" w:rsidRPr="00F940C9">
        <w:rPr>
          <w:rFonts w:ascii="Arial" w:hAnsi="Arial" w:cs="Arial"/>
        </w:rPr>
        <w:t xml:space="preserve"> and</w:t>
      </w:r>
      <w:r w:rsidRPr="00F940C9">
        <w:rPr>
          <w:rFonts w:ascii="Arial" w:hAnsi="Arial" w:cs="Arial"/>
        </w:rPr>
        <w:t xml:space="preserve"> job creation</w:t>
      </w:r>
      <w:r w:rsidR="00600118" w:rsidRPr="00F940C9">
        <w:rPr>
          <w:rFonts w:ascii="Arial" w:hAnsi="Arial" w:cs="Arial"/>
        </w:rPr>
        <w:t xml:space="preserve"> (Mitra, 2019)</w:t>
      </w:r>
      <w:r w:rsidRPr="00F940C9">
        <w:rPr>
          <w:rFonts w:ascii="Arial" w:hAnsi="Arial" w:cs="Arial"/>
        </w:rPr>
        <w:t xml:space="preserve">. Businesses that are run by entrepreneurs are very important because they can bring </w:t>
      </w:r>
      <w:r w:rsidR="00FB7EDF">
        <w:rPr>
          <w:rFonts w:ascii="Arial" w:hAnsi="Arial" w:cs="Arial"/>
        </w:rPr>
        <w:t>new</w:t>
      </w:r>
      <w:r w:rsidRPr="00F940C9">
        <w:rPr>
          <w:rFonts w:ascii="Arial" w:hAnsi="Arial" w:cs="Arial"/>
        </w:rPr>
        <w:t xml:space="preserve"> change</w:t>
      </w:r>
      <w:r w:rsidR="00FB7EDF">
        <w:rPr>
          <w:rFonts w:ascii="Arial" w:hAnsi="Arial" w:cs="Arial"/>
        </w:rPr>
        <w:t>s</w:t>
      </w:r>
      <w:r w:rsidR="00307CF9">
        <w:rPr>
          <w:rFonts w:ascii="Arial" w:hAnsi="Arial" w:cs="Arial"/>
        </w:rPr>
        <w:t xml:space="preserve"> promoting new technologies and ideas, can</w:t>
      </w:r>
      <w:r w:rsidRPr="00F940C9">
        <w:rPr>
          <w:rFonts w:ascii="Arial" w:hAnsi="Arial" w:cs="Arial"/>
        </w:rPr>
        <w:t xml:space="preserve"> make communities stronger</w:t>
      </w:r>
      <w:r w:rsidR="00F53DA6">
        <w:rPr>
          <w:rFonts w:ascii="Arial" w:hAnsi="Arial" w:cs="Arial"/>
        </w:rPr>
        <w:t>,</w:t>
      </w:r>
      <w:r w:rsidR="008A0FF8" w:rsidRPr="00F940C9">
        <w:rPr>
          <w:rFonts w:ascii="Arial" w:hAnsi="Arial" w:cs="Arial"/>
        </w:rPr>
        <w:t xml:space="preserve"> and</w:t>
      </w:r>
      <w:r w:rsidRPr="00F940C9">
        <w:rPr>
          <w:rFonts w:ascii="Arial" w:hAnsi="Arial" w:cs="Arial"/>
        </w:rPr>
        <w:t xml:space="preserve"> help economies grow</w:t>
      </w:r>
      <w:r w:rsidR="000D3641">
        <w:rPr>
          <w:rFonts w:ascii="Arial" w:hAnsi="Arial" w:cs="Arial"/>
        </w:rPr>
        <w:t xml:space="preserve"> (Lorenzo, Kawalek and Wharton, 2018)</w:t>
      </w:r>
      <w:r w:rsidRPr="00F940C9">
        <w:rPr>
          <w:rFonts w:ascii="Arial" w:hAnsi="Arial" w:cs="Arial"/>
        </w:rPr>
        <w:t>. This introduction sets the stage for a thorough look at entrepreneurship, including its different types, the state of small businesses in the UK, what makes an entrepreneur unique</w:t>
      </w:r>
      <w:r w:rsidR="006524E6">
        <w:rPr>
          <w:rFonts w:ascii="Arial" w:hAnsi="Arial" w:cs="Arial"/>
        </w:rPr>
        <w:t>,</w:t>
      </w:r>
      <w:r w:rsidR="008A0FF8" w:rsidRPr="00F940C9">
        <w:rPr>
          <w:rFonts w:ascii="Arial" w:hAnsi="Arial" w:cs="Arial"/>
        </w:rPr>
        <w:t xml:space="preserve"> and</w:t>
      </w:r>
      <w:r w:rsidRPr="00F940C9">
        <w:rPr>
          <w:rFonts w:ascii="Arial" w:hAnsi="Arial" w:cs="Arial"/>
        </w:rPr>
        <w:t xml:space="preserve"> the most important skills</w:t>
      </w:r>
      <w:r w:rsidR="006524E6">
        <w:rPr>
          <w:rFonts w:ascii="Arial" w:hAnsi="Arial" w:cs="Arial"/>
        </w:rPr>
        <w:t>,</w:t>
      </w:r>
      <w:r w:rsidRPr="00F940C9">
        <w:rPr>
          <w:rFonts w:ascii="Arial" w:hAnsi="Arial" w:cs="Arial"/>
        </w:rPr>
        <w:t xml:space="preserve"> that every entrepreneur needs</w:t>
      </w:r>
      <w:r w:rsidR="00691188">
        <w:rPr>
          <w:rFonts w:ascii="Arial" w:hAnsi="Arial" w:cs="Arial"/>
        </w:rPr>
        <w:t>,</w:t>
      </w:r>
      <w:r w:rsidR="006524E6">
        <w:rPr>
          <w:rFonts w:ascii="Arial" w:hAnsi="Arial" w:cs="Arial"/>
        </w:rPr>
        <w:t xml:space="preserve"> in order</w:t>
      </w:r>
      <w:r w:rsidRPr="00F940C9">
        <w:rPr>
          <w:rFonts w:ascii="Arial" w:hAnsi="Arial" w:cs="Arial"/>
        </w:rPr>
        <w:t xml:space="preserve"> to succeed. With this summary, the study hopes to give you a full picture of the many aspects of entrepreneurship and how it changes the business world.</w:t>
      </w:r>
    </w:p>
    <w:p w14:paraId="68C31E40" w14:textId="77777777" w:rsidR="00103C43" w:rsidRPr="00F940C9" w:rsidRDefault="00103C43" w:rsidP="00CC1DFB">
      <w:pPr>
        <w:pStyle w:val="Heading1"/>
        <w:spacing w:line="360" w:lineRule="auto"/>
        <w:jc w:val="both"/>
        <w:rPr>
          <w:rFonts w:ascii="Arial" w:hAnsi="Arial" w:cs="Arial"/>
          <w:sz w:val="22"/>
          <w:szCs w:val="22"/>
        </w:rPr>
      </w:pPr>
      <w:bookmarkStart w:id="2" w:name="_Toc151724047"/>
      <w:r w:rsidRPr="00F940C9">
        <w:rPr>
          <w:rFonts w:ascii="Arial" w:hAnsi="Arial" w:cs="Arial"/>
          <w:sz w:val="22"/>
          <w:szCs w:val="22"/>
        </w:rPr>
        <w:t>Main Body</w:t>
      </w:r>
      <w:bookmarkEnd w:id="2"/>
    </w:p>
    <w:p w14:paraId="206C5D9C" w14:textId="77777777" w:rsidR="003D005E" w:rsidRPr="00F940C9" w:rsidRDefault="003D005E" w:rsidP="00CC1DFB">
      <w:pPr>
        <w:pStyle w:val="Heading2"/>
        <w:spacing w:line="360" w:lineRule="auto"/>
        <w:jc w:val="both"/>
        <w:rPr>
          <w:rFonts w:ascii="Arial" w:hAnsi="Arial" w:cs="Arial"/>
          <w:sz w:val="22"/>
          <w:szCs w:val="22"/>
        </w:rPr>
      </w:pPr>
      <w:bookmarkStart w:id="3" w:name="_Toc151724048"/>
      <w:r w:rsidRPr="00F940C9">
        <w:rPr>
          <w:rFonts w:ascii="Arial" w:hAnsi="Arial" w:cs="Arial"/>
          <w:sz w:val="22"/>
          <w:szCs w:val="22"/>
        </w:rPr>
        <w:t>Entrepreneurship: Definition and Types</w:t>
      </w:r>
      <w:bookmarkEnd w:id="3"/>
    </w:p>
    <w:p w14:paraId="784FF3C6" w14:textId="47E33000" w:rsidR="00686000" w:rsidRPr="00F940C9" w:rsidRDefault="00686000" w:rsidP="00CC1DFB">
      <w:pPr>
        <w:spacing w:line="360" w:lineRule="auto"/>
        <w:jc w:val="both"/>
        <w:rPr>
          <w:rFonts w:ascii="Arial" w:hAnsi="Arial" w:cs="Arial"/>
        </w:rPr>
      </w:pPr>
      <w:r w:rsidRPr="00F940C9">
        <w:rPr>
          <w:rFonts w:ascii="Arial" w:hAnsi="Arial" w:cs="Arial"/>
        </w:rPr>
        <w:t>The idea of entrepreneurship includes taking advantage of chances by starting new businesses or making changes to ones that already exist</w:t>
      </w:r>
      <w:r w:rsidR="00DD3B6A">
        <w:rPr>
          <w:rFonts w:ascii="Arial" w:hAnsi="Arial" w:cs="Arial"/>
        </w:rPr>
        <w:t>,</w:t>
      </w:r>
      <w:r w:rsidR="009F16C5">
        <w:rPr>
          <w:rFonts w:ascii="Arial" w:hAnsi="Arial" w:cs="Arial"/>
        </w:rPr>
        <w:t xml:space="preserve"> with the main purpose to obtain profit or to be successful if we refer to those driven by a cause</w:t>
      </w:r>
      <w:r w:rsidR="00DD3B6A">
        <w:rPr>
          <w:rFonts w:ascii="Arial" w:hAnsi="Arial" w:cs="Arial"/>
        </w:rPr>
        <w:t xml:space="preserve"> </w:t>
      </w:r>
      <w:r w:rsidR="004606CC">
        <w:rPr>
          <w:rFonts w:ascii="Arial" w:hAnsi="Arial" w:cs="Arial"/>
        </w:rPr>
        <w:t>(</w:t>
      </w:r>
      <w:r w:rsidR="004606CC" w:rsidRPr="00DD3B6A">
        <w:rPr>
          <w:rFonts w:ascii="Arial" w:eastAsia="+mn-ea" w:hAnsi="Arial" w:cs="Arial"/>
          <w:color w:val="000000"/>
          <w:kern w:val="24"/>
        </w:rPr>
        <w:t>Bornstein &amp; Davis, 2020)</w:t>
      </w:r>
      <w:r w:rsidRPr="00F940C9">
        <w:rPr>
          <w:rFonts w:ascii="Arial" w:hAnsi="Arial" w:cs="Arial"/>
        </w:rPr>
        <w:t>. It is very important for economic growth because it encourages new ideas, creates jobs</w:t>
      </w:r>
      <w:r w:rsidR="008A0FF8" w:rsidRPr="00F940C9">
        <w:rPr>
          <w:rFonts w:ascii="Arial" w:hAnsi="Arial" w:cs="Arial"/>
        </w:rPr>
        <w:t xml:space="preserve"> and</w:t>
      </w:r>
      <w:r w:rsidRPr="00F940C9">
        <w:rPr>
          <w:rFonts w:ascii="Arial" w:hAnsi="Arial" w:cs="Arial"/>
        </w:rPr>
        <w:t xml:space="preserve"> makes businesses more competitive. People with an entrepreneurial attitude are always looking for new ways to solve problems in society</w:t>
      </w:r>
      <w:r w:rsidR="00EF79EF" w:rsidRPr="00F940C9">
        <w:rPr>
          <w:rFonts w:ascii="Arial" w:hAnsi="Arial" w:cs="Arial"/>
        </w:rPr>
        <w:t xml:space="preserve"> (Spigel and Harrison, 2018)</w:t>
      </w:r>
      <w:r w:rsidRPr="00F940C9">
        <w:rPr>
          <w:rFonts w:ascii="Arial" w:hAnsi="Arial" w:cs="Arial"/>
        </w:rPr>
        <w:t>. They do this by making the world a dynamic place that can adapt to changing market needs. This ability to change lets business owners spot and take advantage of new trends</w:t>
      </w:r>
      <w:r w:rsidR="00691188">
        <w:rPr>
          <w:rFonts w:ascii="Arial" w:hAnsi="Arial" w:cs="Arial"/>
        </w:rPr>
        <w:t>,</w:t>
      </w:r>
      <w:r w:rsidR="008A0FF8" w:rsidRPr="00F940C9">
        <w:rPr>
          <w:rFonts w:ascii="Arial" w:hAnsi="Arial" w:cs="Arial"/>
        </w:rPr>
        <w:t xml:space="preserve"> which</w:t>
      </w:r>
      <w:r w:rsidRPr="00F940C9">
        <w:rPr>
          <w:rFonts w:ascii="Arial" w:hAnsi="Arial" w:cs="Arial"/>
        </w:rPr>
        <w:t xml:space="preserve"> is a big part of economic growth.</w:t>
      </w:r>
    </w:p>
    <w:p w14:paraId="2E47E56C" w14:textId="77777777" w:rsidR="00686000" w:rsidRPr="00F940C9" w:rsidRDefault="00686000" w:rsidP="00CC1DFB">
      <w:pPr>
        <w:spacing w:line="360" w:lineRule="auto"/>
        <w:jc w:val="both"/>
        <w:rPr>
          <w:rFonts w:ascii="Arial" w:hAnsi="Arial" w:cs="Arial"/>
          <w:b/>
          <w:u w:val="single"/>
        </w:rPr>
      </w:pPr>
      <w:r w:rsidRPr="00F940C9">
        <w:rPr>
          <w:rFonts w:ascii="Arial" w:hAnsi="Arial" w:cs="Arial"/>
          <w:b/>
          <w:u w:val="single"/>
        </w:rPr>
        <w:t>Types of Entrepreneurship</w:t>
      </w:r>
    </w:p>
    <w:p w14:paraId="173928B1" w14:textId="17F8C8F3" w:rsidR="00686000" w:rsidRPr="00F940C9" w:rsidRDefault="00686000" w:rsidP="00CC1DFB">
      <w:pPr>
        <w:pStyle w:val="ListParagraph"/>
        <w:numPr>
          <w:ilvl w:val="0"/>
          <w:numId w:val="1"/>
        </w:numPr>
        <w:spacing w:line="360" w:lineRule="auto"/>
        <w:jc w:val="both"/>
        <w:rPr>
          <w:rFonts w:ascii="Arial" w:hAnsi="Arial" w:cs="Arial"/>
        </w:rPr>
      </w:pPr>
      <w:r w:rsidRPr="00F940C9">
        <w:rPr>
          <w:rFonts w:ascii="Arial" w:hAnsi="Arial" w:cs="Arial"/>
          <w:b/>
        </w:rPr>
        <w:t>Small Business Entrepreneurship</w:t>
      </w:r>
      <w:r w:rsidRPr="00F940C9">
        <w:rPr>
          <w:rFonts w:ascii="Arial" w:hAnsi="Arial" w:cs="Arial"/>
        </w:rPr>
        <w:t>: People or groups can start and run small businesses with a focus on the local area. These small businesses</w:t>
      </w:r>
      <w:r w:rsidR="001D587D">
        <w:rPr>
          <w:rFonts w:ascii="Arial" w:hAnsi="Arial" w:cs="Arial"/>
        </w:rPr>
        <w:t>,</w:t>
      </w:r>
      <w:r w:rsidR="008A0FF8" w:rsidRPr="00F940C9">
        <w:rPr>
          <w:rFonts w:ascii="Arial" w:hAnsi="Arial" w:cs="Arial"/>
        </w:rPr>
        <w:t xml:space="preserve"> which</w:t>
      </w:r>
      <w:r w:rsidRPr="00F940C9">
        <w:rPr>
          <w:rFonts w:ascii="Arial" w:hAnsi="Arial" w:cs="Arial"/>
        </w:rPr>
        <w:t xml:space="preserve"> often don't have a lot of money or other resources, are very important to the growth of their communities. A family-run business that caters to a specific group of people</w:t>
      </w:r>
      <w:r w:rsidR="001D587D">
        <w:rPr>
          <w:rFonts w:ascii="Arial" w:hAnsi="Arial" w:cs="Arial"/>
        </w:rPr>
        <w:t>,</w:t>
      </w:r>
      <w:r w:rsidRPr="00F940C9">
        <w:rPr>
          <w:rFonts w:ascii="Arial" w:hAnsi="Arial" w:cs="Arial"/>
        </w:rPr>
        <w:t xml:space="preserve"> is an example.</w:t>
      </w:r>
    </w:p>
    <w:p w14:paraId="06DADA95" w14:textId="77777777" w:rsidR="00686000" w:rsidRPr="00F940C9" w:rsidRDefault="00686000" w:rsidP="00170F56">
      <w:pPr>
        <w:pStyle w:val="ListParagraph"/>
        <w:numPr>
          <w:ilvl w:val="0"/>
          <w:numId w:val="1"/>
        </w:numPr>
        <w:spacing w:line="360" w:lineRule="auto"/>
        <w:jc w:val="both"/>
        <w:rPr>
          <w:rFonts w:ascii="Arial" w:hAnsi="Arial" w:cs="Arial"/>
        </w:rPr>
      </w:pPr>
      <w:r w:rsidRPr="00F940C9">
        <w:rPr>
          <w:rFonts w:ascii="Arial" w:hAnsi="Arial" w:cs="Arial"/>
          <w:b/>
        </w:rPr>
        <w:t>Scalable Startup Entrepreneurship</w:t>
      </w:r>
      <w:r w:rsidRPr="00F940C9">
        <w:rPr>
          <w:rFonts w:ascii="Arial" w:hAnsi="Arial" w:cs="Arial"/>
        </w:rPr>
        <w:t>: The main goal of scalable startup entrepreneurship is to come up with new and flexible business methods. These businesses usually want to grow and expand quickly</w:t>
      </w:r>
      <w:r w:rsidR="008A0FF8" w:rsidRPr="00F940C9">
        <w:rPr>
          <w:rFonts w:ascii="Arial" w:hAnsi="Arial" w:cs="Arial"/>
        </w:rPr>
        <w:t xml:space="preserve"> which</w:t>
      </w:r>
      <w:r w:rsidRPr="00F940C9">
        <w:rPr>
          <w:rFonts w:ascii="Arial" w:hAnsi="Arial" w:cs="Arial"/>
        </w:rPr>
        <w:t xml:space="preserve"> is often helped by venture funding</w:t>
      </w:r>
      <w:r w:rsidR="00170F56" w:rsidRPr="00F940C9">
        <w:rPr>
          <w:rFonts w:ascii="Arial" w:hAnsi="Arial" w:cs="Arial"/>
        </w:rPr>
        <w:t xml:space="preserve"> (Skala and Skala, 2019)</w:t>
      </w:r>
      <w:r w:rsidRPr="00F940C9">
        <w:rPr>
          <w:rFonts w:ascii="Arial" w:hAnsi="Arial" w:cs="Arial"/>
        </w:rPr>
        <w:t>. One well-known example is a tech company that is creating cutting-edge solutions that could be used by many people.</w:t>
      </w:r>
    </w:p>
    <w:p w14:paraId="15003629" w14:textId="77777777" w:rsidR="00686000" w:rsidRPr="00F940C9" w:rsidRDefault="00686000" w:rsidP="00CC1DFB">
      <w:pPr>
        <w:pStyle w:val="ListParagraph"/>
        <w:numPr>
          <w:ilvl w:val="0"/>
          <w:numId w:val="1"/>
        </w:numPr>
        <w:spacing w:line="360" w:lineRule="auto"/>
        <w:jc w:val="both"/>
        <w:rPr>
          <w:rFonts w:ascii="Arial" w:hAnsi="Arial" w:cs="Arial"/>
        </w:rPr>
      </w:pPr>
      <w:r w:rsidRPr="00F940C9">
        <w:rPr>
          <w:rFonts w:ascii="Arial" w:hAnsi="Arial" w:cs="Arial"/>
          <w:b/>
        </w:rPr>
        <w:lastRenderedPageBreak/>
        <w:t>Social Entrepreneurship</w:t>
      </w:r>
      <w:r w:rsidRPr="00F940C9">
        <w:rPr>
          <w:rFonts w:ascii="Arial" w:hAnsi="Arial" w:cs="Arial"/>
        </w:rPr>
        <w:t>: The goal of social entrepreneurship is to solve problems in society or this world. The goals of these businesses are to make a good difference in the world while also making enough money to stay in business. A nonprofit group that works to give underserved areas sustainable energy solutions is a good example of this.</w:t>
      </w:r>
    </w:p>
    <w:p w14:paraId="442A86EE" w14:textId="77777777" w:rsidR="00686000" w:rsidRPr="00F940C9" w:rsidRDefault="00686000" w:rsidP="00D726BC">
      <w:pPr>
        <w:pStyle w:val="ListParagraph"/>
        <w:numPr>
          <w:ilvl w:val="0"/>
          <w:numId w:val="1"/>
        </w:numPr>
        <w:spacing w:line="360" w:lineRule="auto"/>
        <w:jc w:val="both"/>
        <w:rPr>
          <w:rFonts w:ascii="Arial" w:hAnsi="Arial" w:cs="Arial"/>
        </w:rPr>
      </w:pPr>
      <w:r w:rsidRPr="00F940C9">
        <w:rPr>
          <w:rFonts w:ascii="Arial" w:hAnsi="Arial" w:cs="Arial"/>
          <w:b/>
        </w:rPr>
        <w:t>Corporate Entrepreneurship:</w:t>
      </w:r>
      <w:r w:rsidRPr="00F940C9">
        <w:rPr>
          <w:rFonts w:ascii="Arial" w:hAnsi="Arial" w:cs="Arial"/>
        </w:rPr>
        <w:t xml:space="preserve"> When workers in big businesses act like entrepreneurs, this is called corporate entrepreneurship, also known as intrapreneurship. These people come up with new ideas and push for change within the company</w:t>
      </w:r>
      <w:r w:rsidR="008A0FF8" w:rsidRPr="00F940C9">
        <w:rPr>
          <w:rFonts w:ascii="Arial" w:hAnsi="Arial" w:cs="Arial"/>
        </w:rPr>
        <w:t xml:space="preserve"> which</w:t>
      </w:r>
      <w:r w:rsidRPr="00F940C9">
        <w:rPr>
          <w:rFonts w:ascii="Arial" w:hAnsi="Arial" w:cs="Arial"/>
        </w:rPr>
        <w:t xml:space="preserve"> encourages a mindset of creativity and flexibility</w:t>
      </w:r>
      <w:r w:rsidR="00D726BC" w:rsidRPr="00F940C9">
        <w:rPr>
          <w:rFonts w:ascii="Arial" w:hAnsi="Arial" w:cs="Arial"/>
        </w:rPr>
        <w:t xml:space="preserve"> (Mohedano-</w:t>
      </w:r>
      <w:proofErr w:type="spellStart"/>
      <w:r w:rsidR="00D726BC" w:rsidRPr="00F940C9">
        <w:rPr>
          <w:rFonts w:ascii="Arial" w:hAnsi="Arial" w:cs="Arial"/>
        </w:rPr>
        <w:t>Suanes</w:t>
      </w:r>
      <w:proofErr w:type="spellEnd"/>
      <w:r w:rsidR="00D726BC" w:rsidRPr="00F940C9">
        <w:rPr>
          <w:rFonts w:ascii="Arial" w:hAnsi="Arial" w:cs="Arial"/>
        </w:rPr>
        <w:t xml:space="preserve"> and Benítez, 2018)</w:t>
      </w:r>
      <w:r w:rsidRPr="00F940C9">
        <w:rPr>
          <w:rFonts w:ascii="Arial" w:hAnsi="Arial" w:cs="Arial"/>
        </w:rPr>
        <w:t>. One example is a worker in a global company who is in charge of a project to develop a new product.</w:t>
      </w:r>
    </w:p>
    <w:p w14:paraId="2E872F9B" w14:textId="77777777" w:rsidR="001F7076" w:rsidRPr="00F940C9" w:rsidRDefault="001F7076" w:rsidP="00CC1DFB">
      <w:pPr>
        <w:pStyle w:val="Heading2"/>
        <w:spacing w:line="360" w:lineRule="auto"/>
        <w:jc w:val="both"/>
        <w:rPr>
          <w:rFonts w:ascii="Arial" w:hAnsi="Arial" w:cs="Arial"/>
          <w:sz w:val="22"/>
          <w:szCs w:val="22"/>
        </w:rPr>
      </w:pPr>
      <w:bookmarkStart w:id="4" w:name="_Toc151724049"/>
      <w:r w:rsidRPr="00F940C9">
        <w:rPr>
          <w:rFonts w:ascii="Arial" w:hAnsi="Arial" w:cs="Arial"/>
          <w:sz w:val="22"/>
          <w:szCs w:val="22"/>
        </w:rPr>
        <w:t>SMEs in the UK</w:t>
      </w:r>
      <w:bookmarkEnd w:id="4"/>
    </w:p>
    <w:p w14:paraId="521E8312" w14:textId="222D0467" w:rsidR="008D72BE" w:rsidRDefault="00066B2B" w:rsidP="00480BD7">
      <w:pPr>
        <w:spacing w:line="360" w:lineRule="auto"/>
        <w:ind w:firstLine="720"/>
        <w:jc w:val="both"/>
        <w:rPr>
          <w:rFonts w:ascii="Arial" w:hAnsi="Arial" w:cs="Arial"/>
        </w:rPr>
      </w:pPr>
      <w:r w:rsidRPr="00F940C9">
        <w:rPr>
          <w:rFonts w:ascii="Arial" w:hAnsi="Arial" w:cs="Arial"/>
        </w:rPr>
        <w:t>SMEs</w:t>
      </w:r>
      <w:r w:rsidR="008A0FF8" w:rsidRPr="00F940C9">
        <w:rPr>
          <w:rFonts w:ascii="Arial" w:hAnsi="Arial" w:cs="Arial"/>
        </w:rPr>
        <w:t xml:space="preserve"> which</w:t>
      </w:r>
      <w:r w:rsidRPr="00F940C9">
        <w:rPr>
          <w:rFonts w:ascii="Arial" w:hAnsi="Arial" w:cs="Arial"/>
        </w:rPr>
        <w:t xml:space="preserve"> stand for "Small and Medium-sized Enterprises"</w:t>
      </w:r>
      <w:r w:rsidR="00480BD7">
        <w:rPr>
          <w:rFonts w:ascii="Arial" w:hAnsi="Arial" w:cs="Arial"/>
        </w:rPr>
        <w:t>,</w:t>
      </w:r>
      <w:r w:rsidRPr="00F940C9">
        <w:rPr>
          <w:rFonts w:ascii="Arial" w:hAnsi="Arial" w:cs="Arial"/>
        </w:rPr>
        <w:t xml:space="preserve"> are an important part of the UK economy</w:t>
      </w:r>
      <w:r w:rsidR="001F1C15" w:rsidRPr="00F940C9">
        <w:rPr>
          <w:rFonts w:ascii="Arial" w:hAnsi="Arial" w:cs="Arial"/>
        </w:rPr>
        <w:t xml:space="preserve"> (Gherghina and et. al., 2020)</w:t>
      </w:r>
      <w:r w:rsidRPr="00F940C9">
        <w:rPr>
          <w:rFonts w:ascii="Arial" w:hAnsi="Arial" w:cs="Arial"/>
        </w:rPr>
        <w:t>. SMEs</w:t>
      </w:r>
      <w:r w:rsidR="008A0FF8" w:rsidRPr="00F940C9">
        <w:rPr>
          <w:rFonts w:ascii="Arial" w:hAnsi="Arial" w:cs="Arial"/>
        </w:rPr>
        <w:t xml:space="preserve"> which</w:t>
      </w:r>
      <w:r w:rsidRPr="00F940C9">
        <w:rPr>
          <w:rFonts w:ascii="Arial" w:hAnsi="Arial" w:cs="Arial"/>
        </w:rPr>
        <w:t xml:space="preserve"> can be identified by things like turnover and employee numbers, are very important for keeping the economy going strong. </w:t>
      </w:r>
      <w:r w:rsidR="004C7CD0" w:rsidRPr="00F940C9">
        <w:rPr>
          <w:rFonts w:ascii="Arial" w:hAnsi="Arial" w:cs="Arial"/>
        </w:rPr>
        <w:t>Small and medium-sized businesses in </w:t>
      </w:r>
      <w:r w:rsidR="000F65E7">
        <w:rPr>
          <w:rFonts w:ascii="Arial" w:hAnsi="Arial" w:cs="Arial"/>
        </w:rPr>
        <w:t xml:space="preserve">the </w:t>
      </w:r>
      <w:r w:rsidR="004C7CD0" w:rsidRPr="00F940C9">
        <w:rPr>
          <w:rFonts w:ascii="Arial" w:hAnsi="Arial" w:cs="Arial"/>
        </w:rPr>
        <w:t>UK</w:t>
      </w:r>
      <w:r w:rsidR="00F0231A">
        <w:rPr>
          <w:rFonts w:ascii="Arial" w:hAnsi="Arial" w:cs="Arial"/>
        </w:rPr>
        <w:t>,</w:t>
      </w:r>
      <w:r w:rsidR="004C7CD0" w:rsidRPr="00F940C9">
        <w:rPr>
          <w:rFonts w:ascii="Arial" w:hAnsi="Arial" w:cs="Arial"/>
        </w:rPr>
        <w:t xml:space="preserve"> are known for being able to adapt quickly</w:t>
      </w:r>
      <w:r w:rsidR="00720A83">
        <w:rPr>
          <w:rFonts w:ascii="Arial" w:hAnsi="Arial" w:cs="Arial"/>
        </w:rPr>
        <w:t>,</w:t>
      </w:r>
      <w:r w:rsidR="004C7CD0" w:rsidRPr="00F940C9">
        <w:rPr>
          <w:rFonts w:ascii="Arial" w:hAnsi="Arial" w:cs="Arial"/>
        </w:rPr>
        <w:t xml:space="preserve"> and come up with the new ideas. They have an impact on more than just the business</w:t>
      </w:r>
      <w:r w:rsidR="008D72BE">
        <w:rPr>
          <w:rFonts w:ascii="Arial" w:hAnsi="Arial" w:cs="Arial"/>
        </w:rPr>
        <w:t>,</w:t>
      </w:r>
      <w:r w:rsidR="004C7CD0" w:rsidRPr="00F940C9">
        <w:rPr>
          <w:rFonts w:ascii="Arial" w:hAnsi="Arial" w:cs="Arial"/>
        </w:rPr>
        <w:t> they also have an impact on the community growth and strength. A lot of jobs are made by small businesses</w:t>
      </w:r>
      <w:r w:rsidR="008D72BE">
        <w:rPr>
          <w:rFonts w:ascii="Arial" w:hAnsi="Arial" w:cs="Arial"/>
        </w:rPr>
        <w:t>,</w:t>
      </w:r>
      <w:r w:rsidR="004C7CD0" w:rsidRPr="00F940C9">
        <w:rPr>
          <w:rFonts w:ascii="Arial" w:hAnsi="Arial" w:cs="Arial"/>
        </w:rPr>
        <w:t> which shows how important they are to the UK economy</w:t>
      </w:r>
      <w:r w:rsidR="008D72BE">
        <w:rPr>
          <w:rFonts w:ascii="Arial" w:hAnsi="Arial" w:cs="Arial"/>
        </w:rPr>
        <w:t xml:space="preserve">, as </w:t>
      </w:r>
      <w:r w:rsidR="00F0231A">
        <w:rPr>
          <w:rFonts w:ascii="Arial" w:hAnsi="Arial" w:cs="Arial"/>
        </w:rPr>
        <w:t>seen on</w:t>
      </w:r>
      <w:r w:rsidR="008D72BE">
        <w:rPr>
          <w:rFonts w:ascii="Arial" w:hAnsi="Arial" w:cs="Arial"/>
        </w:rPr>
        <w:t xml:space="preserve"> the statistic realized at the start of year 2020, from 6mil private business active within </w:t>
      </w:r>
      <w:r w:rsidR="000F65E7">
        <w:rPr>
          <w:rFonts w:ascii="Arial" w:hAnsi="Arial" w:cs="Arial"/>
        </w:rPr>
        <w:t xml:space="preserve">the </w:t>
      </w:r>
      <w:r w:rsidR="008D72BE">
        <w:rPr>
          <w:rFonts w:ascii="Arial" w:hAnsi="Arial" w:cs="Arial"/>
        </w:rPr>
        <w:t xml:space="preserve">UK, just 7,800 </w:t>
      </w:r>
      <w:r w:rsidR="00F0231A">
        <w:rPr>
          <w:rFonts w:ascii="Arial" w:hAnsi="Arial" w:cs="Arial"/>
        </w:rPr>
        <w:t>were</w:t>
      </w:r>
      <w:r w:rsidR="008D72BE">
        <w:rPr>
          <w:rFonts w:ascii="Arial" w:hAnsi="Arial" w:cs="Arial"/>
        </w:rPr>
        <w:t xml:space="preserve"> large business with over 250 employees</w:t>
      </w:r>
      <w:r w:rsidR="00EA570E">
        <w:rPr>
          <w:rFonts w:ascii="Arial" w:hAnsi="Arial" w:cs="Arial"/>
        </w:rPr>
        <w:t xml:space="preserve"> (Statistical release, 2020)</w:t>
      </w:r>
      <w:r w:rsidR="004C7CD0" w:rsidRPr="00F940C9">
        <w:rPr>
          <w:rFonts w:ascii="Arial" w:hAnsi="Arial" w:cs="Arial"/>
        </w:rPr>
        <w:t>.</w:t>
      </w:r>
    </w:p>
    <w:p w14:paraId="133A0A4E" w14:textId="4F6789CE" w:rsidR="00066B2B" w:rsidRPr="00F940C9" w:rsidRDefault="004C7CD0" w:rsidP="00480BD7">
      <w:pPr>
        <w:spacing w:line="360" w:lineRule="auto"/>
        <w:ind w:firstLine="720"/>
        <w:jc w:val="both"/>
        <w:rPr>
          <w:rFonts w:ascii="Arial" w:hAnsi="Arial" w:cs="Arial"/>
        </w:rPr>
      </w:pPr>
      <w:r w:rsidRPr="00F940C9">
        <w:rPr>
          <w:rFonts w:ascii="Arial" w:hAnsi="Arial" w:cs="Arial"/>
        </w:rPr>
        <w:t xml:space="preserve"> </w:t>
      </w:r>
      <w:r w:rsidR="00310685" w:rsidRPr="00F940C9">
        <w:rPr>
          <w:rFonts w:ascii="Arial" w:hAnsi="Arial" w:cs="Arial"/>
        </w:rPr>
        <w:t>Medium sized</w:t>
      </w:r>
      <w:r w:rsidR="00310685">
        <w:rPr>
          <w:rFonts w:ascii="Arial" w:hAnsi="Arial" w:cs="Arial"/>
        </w:rPr>
        <w:t>,</w:t>
      </w:r>
      <w:r w:rsidRPr="00F940C9">
        <w:rPr>
          <w:rFonts w:ascii="Arial" w:hAnsi="Arial" w:cs="Arial"/>
        </w:rPr>
        <w:t xml:space="preserve"> and small businesses are often the first to create jobs in a wide range of areas because they can change quickly. They are dynamic and help increase jobs lower unemployment and improve social and the economic security because they can change quickly to meet the needs of the market</w:t>
      </w:r>
      <w:r w:rsidR="002015E3" w:rsidRPr="00F940C9">
        <w:rPr>
          <w:rFonts w:ascii="Arial" w:hAnsi="Arial" w:cs="Arial"/>
        </w:rPr>
        <w:t xml:space="preserve"> (</w:t>
      </w:r>
      <w:proofErr w:type="spellStart"/>
      <w:r w:rsidR="002015E3" w:rsidRPr="00F940C9">
        <w:rPr>
          <w:rFonts w:ascii="Arial" w:hAnsi="Arial" w:cs="Arial"/>
        </w:rPr>
        <w:t>Ciekanowski</w:t>
      </w:r>
      <w:proofErr w:type="spellEnd"/>
      <w:r w:rsidR="002015E3" w:rsidRPr="00F940C9">
        <w:rPr>
          <w:rFonts w:ascii="Arial" w:hAnsi="Arial" w:cs="Arial"/>
        </w:rPr>
        <w:t xml:space="preserve"> and </w:t>
      </w:r>
      <w:proofErr w:type="spellStart"/>
      <w:r w:rsidR="002015E3" w:rsidRPr="00F940C9">
        <w:rPr>
          <w:rFonts w:ascii="Arial" w:hAnsi="Arial" w:cs="Arial"/>
        </w:rPr>
        <w:t>Wyrębek</w:t>
      </w:r>
      <w:proofErr w:type="spellEnd"/>
      <w:r w:rsidR="002015E3" w:rsidRPr="00F940C9">
        <w:rPr>
          <w:rFonts w:ascii="Arial" w:hAnsi="Arial" w:cs="Arial"/>
        </w:rPr>
        <w:t>, 2020)</w:t>
      </w:r>
      <w:r w:rsidR="00066B2B" w:rsidRPr="00F940C9">
        <w:rPr>
          <w:rFonts w:ascii="Arial" w:hAnsi="Arial" w:cs="Arial"/>
        </w:rPr>
        <w:t>.</w:t>
      </w:r>
    </w:p>
    <w:p w14:paraId="34AA0045" w14:textId="77777777" w:rsidR="00066B2B" w:rsidRPr="00F940C9" w:rsidRDefault="00066B2B" w:rsidP="00CC1DFB">
      <w:pPr>
        <w:spacing w:line="360" w:lineRule="auto"/>
        <w:jc w:val="both"/>
        <w:rPr>
          <w:rFonts w:ascii="Arial" w:hAnsi="Arial" w:cs="Arial"/>
        </w:rPr>
      </w:pPr>
      <w:r w:rsidRPr="00F940C9">
        <w:rPr>
          <w:rFonts w:ascii="Arial" w:hAnsi="Arial" w:cs="Arial"/>
        </w:rPr>
        <w:t>Small and medium-sized businesses (SMEs) also drive growth, creating new technologies and ways of doing business. Because they are small, they can try new things and take risks</w:t>
      </w:r>
      <w:r w:rsidR="008A0FF8" w:rsidRPr="00F940C9">
        <w:rPr>
          <w:rFonts w:ascii="Arial" w:hAnsi="Arial" w:cs="Arial"/>
        </w:rPr>
        <w:t xml:space="preserve"> which</w:t>
      </w:r>
      <w:r w:rsidRPr="00F940C9">
        <w:rPr>
          <w:rFonts w:ascii="Arial" w:hAnsi="Arial" w:cs="Arial"/>
        </w:rPr>
        <w:t xml:space="preserve"> leads to big improvements in goods, services</w:t>
      </w:r>
      <w:r w:rsidR="008A0FF8" w:rsidRPr="00F940C9">
        <w:rPr>
          <w:rFonts w:ascii="Arial" w:hAnsi="Arial" w:cs="Arial"/>
        </w:rPr>
        <w:t xml:space="preserve"> and</w:t>
      </w:r>
      <w:r w:rsidRPr="00F940C9">
        <w:rPr>
          <w:rFonts w:ascii="Arial" w:hAnsi="Arial" w:cs="Arial"/>
        </w:rPr>
        <w:t xml:space="preserve"> business strategies. SMEs help the UK's image as a place for innovation and entrepreneurship by creating an environment that encourages creativity.</w:t>
      </w:r>
    </w:p>
    <w:p w14:paraId="78D917CD" w14:textId="77777777" w:rsidR="00066B2B" w:rsidRPr="00F940C9" w:rsidRDefault="00066B2B" w:rsidP="00CC1DFB">
      <w:pPr>
        <w:spacing w:line="360" w:lineRule="auto"/>
        <w:jc w:val="both"/>
        <w:rPr>
          <w:rFonts w:ascii="Arial" w:hAnsi="Arial" w:cs="Arial"/>
          <w:b/>
          <w:u w:val="single"/>
        </w:rPr>
      </w:pPr>
      <w:r w:rsidRPr="00F940C9">
        <w:rPr>
          <w:rFonts w:ascii="Arial" w:hAnsi="Arial" w:cs="Arial"/>
          <w:b/>
          <w:u w:val="single"/>
        </w:rPr>
        <w:t>Types of Small and Medium-Sized Businesses in the UK</w:t>
      </w:r>
    </w:p>
    <w:p w14:paraId="3B731147" w14:textId="69B8DE06" w:rsidR="00066B2B" w:rsidRPr="00F940C9" w:rsidRDefault="00066B2B" w:rsidP="00CC1DFB">
      <w:pPr>
        <w:spacing w:line="360" w:lineRule="auto"/>
        <w:jc w:val="both"/>
        <w:rPr>
          <w:rFonts w:ascii="Arial" w:hAnsi="Arial" w:cs="Arial"/>
        </w:rPr>
      </w:pPr>
      <w:r w:rsidRPr="00F940C9">
        <w:rPr>
          <w:rFonts w:ascii="Arial" w:hAnsi="Arial" w:cs="Arial"/>
        </w:rPr>
        <w:t>SMEs in the UK are put into groups based on their size and how they run their businesses</w:t>
      </w:r>
      <w:r w:rsidR="009A06A6">
        <w:rPr>
          <w:rFonts w:ascii="Arial" w:hAnsi="Arial" w:cs="Arial"/>
        </w:rPr>
        <w:t>, and they can be classified as: sole traders, limited companies and partnership</w:t>
      </w:r>
      <w:r w:rsidR="00FD268A">
        <w:rPr>
          <w:rFonts w:ascii="Arial" w:hAnsi="Arial" w:cs="Arial"/>
        </w:rPr>
        <w:t>s</w:t>
      </w:r>
      <w:r w:rsidR="009A06A6">
        <w:rPr>
          <w:rFonts w:ascii="Arial" w:hAnsi="Arial" w:cs="Arial"/>
        </w:rPr>
        <w:t>. However,</w:t>
      </w:r>
      <w:r w:rsidR="009A06A6">
        <w:rPr>
          <w:rFonts w:ascii="Arial" w:hAnsi="Arial" w:cs="Arial"/>
          <w:color w:val="0B0C0C"/>
          <w:sz w:val="29"/>
          <w:szCs w:val="29"/>
          <w:shd w:val="clear" w:color="auto" w:fill="FFFFFF"/>
        </w:rPr>
        <w:t> </w:t>
      </w:r>
      <w:r w:rsidR="009A06A6" w:rsidRPr="009A06A6">
        <w:rPr>
          <w:rFonts w:ascii="Arial" w:hAnsi="Arial" w:cs="Arial"/>
          <w:color w:val="0B0C0C"/>
          <w:shd w:val="clear" w:color="auto" w:fill="FFFFFF"/>
        </w:rPr>
        <w:t>the UK</w:t>
      </w:r>
      <w:r w:rsidR="00F8040D">
        <w:rPr>
          <w:rFonts w:ascii="Arial" w:hAnsi="Arial" w:cs="Arial"/>
          <w:color w:val="0B0C0C"/>
          <w:shd w:val="clear" w:color="auto" w:fill="FFFFFF"/>
        </w:rPr>
        <w:t>’s</w:t>
      </w:r>
      <w:r w:rsidR="009A06A6" w:rsidRPr="009A06A6">
        <w:rPr>
          <w:rFonts w:ascii="Arial" w:hAnsi="Arial" w:cs="Arial"/>
          <w:color w:val="0B0C0C"/>
          <w:shd w:val="clear" w:color="auto" w:fill="FFFFFF"/>
        </w:rPr>
        <w:t xml:space="preserve"> </w:t>
      </w:r>
      <w:r w:rsidR="009A06A6" w:rsidRPr="009A06A6">
        <w:rPr>
          <w:rFonts w:ascii="Arial" w:hAnsi="Arial" w:cs="Arial"/>
          <w:color w:val="0B0C0C"/>
          <w:shd w:val="clear" w:color="auto" w:fill="FFFFFF"/>
        </w:rPr>
        <w:lastRenderedPageBreak/>
        <w:t>Government currently defines Small and Medium Enterprises (</w:t>
      </w:r>
      <w:r w:rsidR="009A06A6" w:rsidRPr="009A06A6">
        <w:rPr>
          <w:rFonts w:ascii="Arial" w:hAnsi="Arial" w:cs="Arial"/>
        </w:rPr>
        <w:t>SMEs</w:t>
      </w:r>
      <w:r w:rsidR="009A06A6" w:rsidRPr="009A06A6">
        <w:rPr>
          <w:rFonts w:ascii="Arial" w:hAnsi="Arial" w:cs="Arial"/>
          <w:color w:val="0B0C0C"/>
          <w:shd w:val="clear" w:color="auto" w:fill="FFFFFF"/>
        </w:rPr>
        <w:t>)</w:t>
      </w:r>
      <w:r w:rsidR="009A06A6">
        <w:rPr>
          <w:rFonts w:ascii="Arial" w:hAnsi="Arial" w:cs="Arial"/>
          <w:color w:val="0B0C0C"/>
          <w:shd w:val="clear" w:color="auto" w:fill="FFFFFF"/>
        </w:rPr>
        <w:t xml:space="preserve"> as follow:</w:t>
      </w:r>
      <w:r w:rsidRPr="00F940C9">
        <w:rPr>
          <w:rFonts w:ascii="Arial" w:hAnsi="Arial" w:cs="Arial"/>
        </w:rPr>
        <w:t xml:space="preserve"> </w:t>
      </w:r>
      <w:r w:rsidR="009A06A6">
        <w:rPr>
          <w:rFonts w:ascii="Arial" w:hAnsi="Arial" w:cs="Arial"/>
        </w:rPr>
        <w:t>m</w:t>
      </w:r>
      <w:r w:rsidRPr="00F940C9">
        <w:rPr>
          <w:rFonts w:ascii="Arial" w:hAnsi="Arial" w:cs="Arial"/>
        </w:rPr>
        <w:t>icro-businesses, small businesses</w:t>
      </w:r>
      <w:r w:rsidR="008A0FF8" w:rsidRPr="00F940C9">
        <w:rPr>
          <w:rFonts w:ascii="Arial" w:hAnsi="Arial" w:cs="Arial"/>
        </w:rPr>
        <w:t xml:space="preserve"> and</w:t>
      </w:r>
      <w:r w:rsidRPr="00F940C9">
        <w:rPr>
          <w:rFonts w:ascii="Arial" w:hAnsi="Arial" w:cs="Arial"/>
        </w:rPr>
        <w:t xml:space="preserve"> medium-sized businesses</w:t>
      </w:r>
      <w:r w:rsidR="008B04E0">
        <w:rPr>
          <w:rFonts w:ascii="Arial" w:hAnsi="Arial" w:cs="Arial"/>
        </w:rPr>
        <w:t xml:space="preserve">, depending </w:t>
      </w:r>
      <w:r w:rsidR="00720A83">
        <w:rPr>
          <w:rFonts w:ascii="Arial" w:hAnsi="Arial" w:cs="Arial"/>
        </w:rPr>
        <w:t>on</w:t>
      </w:r>
      <w:r w:rsidR="008B04E0">
        <w:rPr>
          <w:rFonts w:ascii="Arial" w:hAnsi="Arial" w:cs="Arial"/>
        </w:rPr>
        <w:t xml:space="preserve"> the staff headcount, annual turnover and balance sheet total.</w:t>
      </w:r>
    </w:p>
    <w:p w14:paraId="486AA9BC" w14:textId="3B4F7E70" w:rsidR="00066B2B" w:rsidRPr="00F940C9" w:rsidRDefault="00326A96" w:rsidP="00CC1DFB">
      <w:pPr>
        <w:spacing w:line="360" w:lineRule="auto"/>
        <w:jc w:val="both"/>
        <w:rPr>
          <w:rFonts w:ascii="Arial" w:hAnsi="Arial" w:cs="Arial"/>
        </w:rPr>
      </w:pPr>
      <w:r>
        <w:rPr>
          <w:rFonts w:ascii="Arial" w:hAnsi="Arial" w:cs="Arial"/>
          <w:b/>
        </w:rPr>
        <w:t>A</w:t>
      </w:r>
      <w:r w:rsidR="00066B2B" w:rsidRPr="00F940C9">
        <w:rPr>
          <w:rFonts w:ascii="Arial" w:hAnsi="Arial" w:cs="Arial"/>
          <w:b/>
        </w:rPr>
        <w:t>. Micro-enterprises:</w:t>
      </w:r>
      <w:r w:rsidR="00066B2B" w:rsidRPr="00F940C9">
        <w:rPr>
          <w:rFonts w:ascii="Arial" w:hAnsi="Arial" w:cs="Arial"/>
        </w:rPr>
        <w:t xml:space="preserve"> These are the smallest businesses, with less than 10 workers. Most of the time, these companies work in their own communities and are very important in niche areas. This would include places like a small shop in town or a private consulting business.</w:t>
      </w:r>
    </w:p>
    <w:p w14:paraId="3EFE5C13" w14:textId="03FCA7E7" w:rsidR="00066B2B" w:rsidRPr="00F940C9" w:rsidRDefault="00326A96" w:rsidP="00CC1DFB">
      <w:pPr>
        <w:spacing w:line="360" w:lineRule="auto"/>
        <w:jc w:val="both"/>
        <w:rPr>
          <w:rFonts w:ascii="Arial" w:hAnsi="Arial" w:cs="Arial"/>
        </w:rPr>
      </w:pPr>
      <w:r>
        <w:rPr>
          <w:rFonts w:ascii="Arial" w:hAnsi="Arial" w:cs="Arial"/>
          <w:b/>
        </w:rPr>
        <w:t>B</w:t>
      </w:r>
      <w:r w:rsidR="00066B2B" w:rsidRPr="00F940C9">
        <w:rPr>
          <w:rFonts w:ascii="Arial" w:hAnsi="Arial" w:cs="Arial"/>
          <w:b/>
        </w:rPr>
        <w:t>. Small Businesses:</w:t>
      </w:r>
      <w:r w:rsidR="00066B2B" w:rsidRPr="00F940C9">
        <w:rPr>
          <w:rFonts w:ascii="Arial" w:hAnsi="Arial" w:cs="Arial"/>
        </w:rPr>
        <w:t xml:space="preserve"> This group is made up of companies with 10 to 49 employees, making it a bigger one. It's easier for these businesses to grow</w:t>
      </w:r>
      <w:r w:rsidR="008A0FF8" w:rsidRPr="00F940C9">
        <w:rPr>
          <w:rFonts w:ascii="Arial" w:hAnsi="Arial" w:cs="Arial"/>
        </w:rPr>
        <w:t xml:space="preserve"> and</w:t>
      </w:r>
      <w:r w:rsidR="00066B2B" w:rsidRPr="00F940C9">
        <w:rPr>
          <w:rFonts w:ascii="Arial" w:hAnsi="Arial" w:cs="Arial"/>
        </w:rPr>
        <w:t xml:space="preserve"> they usually reach more customers. One example is a local company that makes things and sells them to a national market.</w:t>
      </w:r>
    </w:p>
    <w:p w14:paraId="3F1F2962" w14:textId="4E9E7EF9" w:rsidR="00066B2B" w:rsidRPr="00F940C9" w:rsidRDefault="00326A96" w:rsidP="00CC1DFB">
      <w:pPr>
        <w:spacing w:line="360" w:lineRule="auto"/>
        <w:jc w:val="both"/>
        <w:rPr>
          <w:rFonts w:ascii="Arial" w:hAnsi="Arial" w:cs="Arial"/>
        </w:rPr>
      </w:pPr>
      <w:r>
        <w:rPr>
          <w:rFonts w:ascii="Arial" w:hAnsi="Arial" w:cs="Arial"/>
          <w:b/>
        </w:rPr>
        <w:t>C</w:t>
      </w:r>
      <w:r w:rsidR="00066B2B" w:rsidRPr="00F940C9">
        <w:rPr>
          <w:rFonts w:ascii="Arial" w:hAnsi="Arial" w:cs="Arial"/>
          <w:b/>
        </w:rPr>
        <w:t>. Medium-sized Businesses:</w:t>
      </w:r>
      <w:r w:rsidR="00066B2B" w:rsidRPr="00F940C9">
        <w:rPr>
          <w:rFonts w:ascii="Arial" w:hAnsi="Arial" w:cs="Arial"/>
        </w:rPr>
        <w:t xml:space="preserve"> These are very important to small and medium-sized businesses because they have between 50 and 249 employees. They have a lot of room to grow and can do business across the country or around the world</w:t>
      </w:r>
      <w:r w:rsidR="00006F86" w:rsidRPr="00F940C9">
        <w:rPr>
          <w:rFonts w:ascii="Arial" w:hAnsi="Arial" w:cs="Arial"/>
        </w:rPr>
        <w:t xml:space="preserve"> (Gherghina and et. al., 2020)</w:t>
      </w:r>
      <w:r w:rsidR="00066B2B" w:rsidRPr="00F940C9">
        <w:rPr>
          <w:rFonts w:ascii="Arial" w:hAnsi="Arial" w:cs="Arial"/>
        </w:rPr>
        <w:t xml:space="preserve">. This group includes a medium-sized tech company that offers </w:t>
      </w:r>
      <w:r w:rsidR="00310685" w:rsidRPr="00F940C9">
        <w:rPr>
          <w:rFonts w:ascii="Arial" w:hAnsi="Arial" w:cs="Arial"/>
        </w:rPr>
        <w:t>specialized</w:t>
      </w:r>
      <w:r w:rsidR="00066B2B" w:rsidRPr="00F940C9">
        <w:rPr>
          <w:rFonts w:ascii="Arial" w:hAnsi="Arial" w:cs="Arial"/>
        </w:rPr>
        <w:t xml:space="preserve"> solutions around the world.</w:t>
      </w:r>
    </w:p>
    <w:p w14:paraId="29835E55" w14:textId="77777777" w:rsidR="001401C2" w:rsidRPr="00F940C9" w:rsidRDefault="001401C2" w:rsidP="00CC1DFB">
      <w:pPr>
        <w:pStyle w:val="Heading2"/>
        <w:spacing w:line="360" w:lineRule="auto"/>
        <w:jc w:val="both"/>
        <w:rPr>
          <w:rFonts w:ascii="Arial" w:hAnsi="Arial" w:cs="Arial"/>
          <w:sz w:val="22"/>
          <w:szCs w:val="22"/>
        </w:rPr>
      </w:pPr>
      <w:bookmarkStart w:id="5" w:name="_Toc151724050"/>
      <w:r w:rsidRPr="00F940C9">
        <w:rPr>
          <w:rFonts w:ascii="Arial" w:hAnsi="Arial" w:cs="Arial"/>
          <w:sz w:val="22"/>
          <w:szCs w:val="22"/>
        </w:rPr>
        <w:t>Defining Entrepreneur</w:t>
      </w:r>
      <w:bookmarkEnd w:id="5"/>
    </w:p>
    <w:p w14:paraId="2FC6B287" w14:textId="77777777" w:rsidR="003A6ABB" w:rsidRPr="00F940C9" w:rsidRDefault="005D7617" w:rsidP="00CC1DFB">
      <w:pPr>
        <w:spacing w:line="360" w:lineRule="auto"/>
        <w:jc w:val="both"/>
        <w:rPr>
          <w:rFonts w:ascii="Arial" w:hAnsi="Arial" w:cs="Arial"/>
          <w:b/>
          <w:u w:val="single"/>
        </w:rPr>
      </w:pPr>
      <w:r w:rsidRPr="00F940C9">
        <w:rPr>
          <w:rFonts w:ascii="Arial" w:hAnsi="Arial" w:cs="Arial"/>
          <w:b/>
          <w:u w:val="single"/>
        </w:rPr>
        <w:t>Entrepreneurial Traits</w:t>
      </w:r>
    </w:p>
    <w:p w14:paraId="74BBC21A" w14:textId="2A5B731A" w:rsidR="003A6ABB" w:rsidRPr="00F940C9" w:rsidRDefault="003A6ABB" w:rsidP="00CC1DFB">
      <w:pPr>
        <w:pStyle w:val="ListParagraph"/>
        <w:numPr>
          <w:ilvl w:val="0"/>
          <w:numId w:val="2"/>
        </w:numPr>
        <w:spacing w:line="360" w:lineRule="auto"/>
        <w:jc w:val="both"/>
        <w:rPr>
          <w:rFonts w:ascii="Arial" w:hAnsi="Arial" w:cs="Arial"/>
        </w:rPr>
      </w:pPr>
      <w:r w:rsidRPr="00F940C9">
        <w:rPr>
          <w:rFonts w:ascii="Arial" w:hAnsi="Arial" w:cs="Arial"/>
        </w:rPr>
        <w:t>People who are entrepreneurs have a unique set of traits that drive them to look for chances and come up with new ideas. Being creative, or being able to think of</w:t>
      </w:r>
      <w:r w:rsidR="009C4B83">
        <w:rPr>
          <w:rFonts w:ascii="Arial" w:hAnsi="Arial" w:cs="Arial"/>
        </w:rPr>
        <w:t>,</w:t>
      </w:r>
      <w:r w:rsidRPr="00F940C9">
        <w:rPr>
          <w:rFonts w:ascii="Arial" w:hAnsi="Arial" w:cs="Arial"/>
        </w:rPr>
        <w:t xml:space="preserve"> and make new ways to solve problems, is a big part of being a business. Entrepreneurs can find gaps in the market and come up with new ways to meet customer needs when they</w:t>
      </w:r>
      <w:r w:rsidR="005D7617" w:rsidRPr="00F940C9">
        <w:rPr>
          <w:rFonts w:ascii="Arial" w:hAnsi="Arial" w:cs="Arial"/>
        </w:rPr>
        <w:t xml:space="preserve"> have this innovative attitude.</w:t>
      </w:r>
    </w:p>
    <w:p w14:paraId="62125036" w14:textId="77777777" w:rsidR="007817C0" w:rsidRPr="00F940C9" w:rsidRDefault="007817C0" w:rsidP="00985671">
      <w:pPr>
        <w:pStyle w:val="ListParagraph"/>
        <w:numPr>
          <w:ilvl w:val="0"/>
          <w:numId w:val="2"/>
        </w:numPr>
        <w:spacing w:line="360" w:lineRule="auto"/>
        <w:jc w:val="both"/>
        <w:rPr>
          <w:rFonts w:ascii="Arial" w:hAnsi="Arial" w:cs="Arial"/>
        </w:rPr>
      </w:pPr>
      <w:r w:rsidRPr="00F940C9">
        <w:rPr>
          <w:rFonts w:ascii="Arial" w:hAnsi="Arial" w:cs="Arial"/>
        </w:rPr>
        <w:t>Another thing that makes them unique is that they are willing to take risks. Entrepreneurs are ready to deal with the risk and uncertainty which are very important to start the businesses and get through tough times</w:t>
      </w:r>
      <w:r w:rsidR="00985671" w:rsidRPr="00F940C9">
        <w:rPr>
          <w:rFonts w:ascii="Arial" w:hAnsi="Arial" w:cs="Arial"/>
        </w:rPr>
        <w:t xml:space="preserve"> (Kerr and et. al., 2018)</w:t>
      </w:r>
      <w:r w:rsidRPr="00F940C9">
        <w:rPr>
          <w:rFonts w:ascii="Arial" w:hAnsi="Arial" w:cs="Arial"/>
        </w:rPr>
        <w:t>. This makes them stand out as they venture into the unknown area and show they can get back up after failing.</w:t>
      </w:r>
    </w:p>
    <w:p w14:paraId="739C0FB1" w14:textId="77777777" w:rsidR="003A6ABB" w:rsidRPr="00F940C9" w:rsidRDefault="007817C0" w:rsidP="007817C0">
      <w:pPr>
        <w:pStyle w:val="ListParagraph"/>
        <w:numPr>
          <w:ilvl w:val="0"/>
          <w:numId w:val="2"/>
        </w:numPr>
        <w:spacing w:line="360" w:lineRule="auto"/>
        <w:jc w:val="both"/>
        <w:rPr>
          <w:rFonts w:ascii="Arial" w:hAnsi="Arial" w:cs="Arial"/>
        </w:rPr>
      </w:pPr>
      <w:r w:rsidRPr="00F940C9">
        <w:rPr>
          <w:rFonts w:ascii="Arial" w:hAnsi="Arial" w:cs="Arial"/>
        </w:rPr>
        <w:t>One of the most important things for a business to have is persistence. As it go after the objectives, you'll likely to face many challenges. People who are entrepreneurs are able to keep going even when things get tough. No matter if they having trouble with money, the market is changing or  making the first mistakes, they need to keep going</w:t>
      </w:r>
      <w:r w:rsidR="005D7617" w:rsidRPr="00F940C9">
        <w:rPr>
          <w:rFonts w:ascii="Arial" w:hAnsi="Arial" w:cs="Arial"/>
        </w:rPr>
        <w:t>.</w:t>
      </w:r>
    </w:p>
    <w:p w14:paraId="4512DE9B" w14:textId="77777777" w:rsidR="003A6ABB" w:rsidRPr="00F940C9" w:rsidRDefault="005D7617" w:rsidP="00CC1DFB">
      <w:pPr>
        <w:spacing w:line="360" w:lineRule="auto"/>
        <w:jc w:val="both"/>
        <w:rPr>
          <w:rFonts w:ascii="Arial" w:hAnsi="Arial" w:cs="Arial"/>
          <w:b/>
          <w:u w:val="single"/>
        </w:rPr>
      </w:pPr>
      <w:r w:rsidRPr="00F940C9">
        <w:rPr>
          <w:rFonts w:ascii="Arial" w:hAnsi="Arial" w:cs="Arial"/>
          <w:b/>
          <w:u w:val="single"/>
        </w:rPr>
        <w:t>Entrepreneurial Skills</w:t>
      </w:r>
    </w:p>
    <w:p w14:paraId="7FF2A9F6" w14:textId="40F27736" w:rsidR="00713151" w:rsidRPr="00F940C9" w:rsidRDefault="00310685" w:rsidP="00713151">
      <w:pPr>
        <w:spacing w:line="360" w:lineRule="auto"/>
        <w:jc w:val="both"/>
        <w:rPr>
          <w:rFonts w:ascii="Arial" w:hAnsi="Arial" w:cs="Arial"/>
        </w:rPr>
      </w:pPr>
      <w:r>
        <w:rPr>
          <w:rFonts w:ascii="Arial" w:hAnsi="Arial" w:cs="Arial"/>
          <w:b/>
        </w:rPr>
        <w:lastRenderedPageBreak/>
        <w:t>1</w:t>
      </w:r>
      <w:r w:rsidR="003A6ABB" w:rsidRPr="00F940C9">
        <w:rPr>
          <w:rFonts w:ascii="Arial" w:hAnsi="Arial" w:cs="Arial"/>
          <w:b/>
        </w:rPr>
        <w:t>. Leadership:</w:t>
      </w:r>
      <w:r w:rsidR="003A6ABB" w:rsidRPr="00F940C9">
        <w:rPr>
          <w:rFonts w:ascii="Arial" w:hAnsi="Arial" w:cs="Arial"/>
        </w:rPr>
        <w:t> </w:t>
      </w:r>
      <w:r w:rsidR="00713151" w:rsidRPr="00F940C9">
        <w:rPr>
          <w:rFonts w:ascii="Arial" w:hAnsi="Arial" w:cs="Arial"/>
        </w:rPr>
        <w:t>Businesses need people who can lead others. Good leaders inspire and guide their teams so that everyone can work together towards a common goal. Entrepreneurs are good leaders who make it easy for the people to work together and come up with new ideas</w:t>
      </w:r>
      <w:r w:rsidR="00DC74C5" w:rsidRPr="00F940C9">
        <w:rPr>
          <w:rFonts w:ascii="Arial" w:hAnsi="Arial" w:cs="Arial"/>
        </w:rPr>
        <w:t xml:space="preserve"> (Amit and Zot, 2020)</w:t>
      </w:r>
      <w:r w:rsidR="00713151" w:rsidRPr="00F940C9">
        <w:rPr>
          <w:rFonts w:ascii="Arial" w:hAnsi="Arial" w:cs="Arial"/>
        </w:rPr>
        <w:t>. People who run a business and know how to lead can make smart decisions and get through the tough parts.</w:t>
      </w:r>
    </w:p>
    <w:p w14:paraId="1B6F316A" w14:textId="77777777" w:rsidR="003A6ABB" w:rsidRPr="00F940C9" w:rsidRDefault="00713151" w:rsidP="00713151">
      <w:pPr>
        <w:spacing w:line="360" w:lineRule="auto"/>
        <w:jc w:val="both"/>
        <w:rPr>
          <w:rFonts w:ascii="Arial" w:hAnsi="Arial" w:cs="Arial"/>
        </w:rPr>
      </w:pPr>
      <w:r w:rsidRPr="00F940C9">
        <w:rPr>
          <w:rFonts w:ascii="Arial" w:hAnsi="Arial" w:cs="Arial"/>
          <w:b/>
        </w:rPr>
        <w:t>2. Making choices:</w:t>
      </w:r>
      <w:r w:rsidRPr="00F940C9">
        <w:rPr>
          <w:rFonts w:ascii="Arial" w:hAnsi="Arial" w:cs="Arial"/>
        </w:rPr>
        <w:t xml:space="preserve"> Business moves quickly and things change all the time so it's important to make good choices. Entrepreneurs need to quickly decide what to do, look at the facts and weigh the risks.</w:t>
      </w:r>
      <w:r w:rsidR="003A6ABB" w:rsidRPr="00F940C9">
        <w:rPr>
          <w:rFonts w:ascii="Arial" w:hAnsi="Arial" w:cs="Arial"/>
        </w:rPr>
        <w:t xml:space="preserve"> Entrepreneurs who are good at making decisions can take advantage of chances and deal with problems in a way that helps thei</w:t>
      </w:r>
      <w:r w:rsidR="005D7617" w:rsidRPr="00F940C9">
        <w:rPr>
          <w:rFonts w:ascii="Arial" w:hAnsi="Arial" w:cs="Arial"/>
        </w:rPr>
        <w:t>r businesses grow and adapt.</w:t>
      </w:r>
    </w:p>
    <w:p w14:paraId="13C76A7B" w14:textId="76B2C052" w:rsidR="003A6ABB" w:rsidRPr="00F940C9" w:rsidRDefault="005566FB" w:rsidP="00CC1DFB">
      <w:pPr>
        <w:spacing w:line="360" w:lineRule="auto"/>
        <w:jc w:val="both"/>
        <w:rPr>
          <w:rFonts w:ascii="Arial" w:hAnsi="Arial" w:cs="Arial"/>
        </w:rPr>
      </w:pPr>
      <w:r>
        <w:rPr>
          <w:rFonts w:ascii="Arial" w:hAnsi="Arial" w:cs="Arial"/>
          <w:b/>
        </w:rPr>
        <w:t>3</w:t>
      </w:r>
      <w:r w:rsidR="003A6ABB" w:rsidRPr="00F940C9">
        <w:rPr>
          <w:rFonts w:ascii="Arial" w:hAnsi="Arial" w:cs="Arial"/>
          <w:b/>
        </w:rPr>
        <w:t>. Adaptability:</w:t>
      </w:r>
      <w:r w:rsidR="003A6ABB" w:rsidRPr="00F940C9">
        <w:rPr>
          <w:rFonts w:ascii="Arial" w:hAnsi="Arial" w:cs="Arial"/>
        </w:rPr>
        <w:t xml:space="preserve"> Entrepreneurs need to be able to change with the times in order to succeed. For long-term success, you need to be able to change your plans, accept change</w:t>
      </w:r>
      <w:r w:rsidR="008A0FF8" w:rsidRPr="00F940C9">
        <w:rPr>
          <w:rFonts w:ascii="Arial" w:hAnsi="Arial" w:cs="Arial"/>
        </w:rPr>
        <w:t xml:space="preserve"> and</w:t>
      </w:r>
      <w:r w:rsidR="003A6ABB" w:rsidRPr="00F940C9">
        <w:rPr>
          <w:rFonts w:ascii="Arial" w:hAnsi="Arial" w:cs="Arial"/>
        </w:rPr>
        <w:t xml:space="preserve"> learn from your mistakes. Entrepreneurs who are flexible can react well to changes in the market, new trends</w:t>
      </w:r>
      <w:r w:rsidR="008A0FF8" w:rsidRPr="00F940C9">
        <w:rPr>
          <w:rFonts w:ascii="Arial" w:hAnsi="Arial" w:cs="Arial"/>
        </w:rPr>
        <w:t xml:space="preserve"> and</w:t>
      </w:r>
      <w:r w:rsidR="003A6ABB" w:rsidRPr="00F940C9">
        <w:rPr>
          <w:rFonts w:ascii="Arial" w:hAnsi="Arial" w:cs="Arial"/>
        </w:rPr>
        <w:t xml:space="preserve"> unplanned events, setting up their businesses to be resilient</w:t>
      </w:r>
      <w:r w:rsidR="005D7617" w:rsidRPr="00F940C9">
        <w:rPr>
          <w:rFonts w:ascii="Arial" w:hAnsi="Arial" w:cs="Arial"/>
        </w:rPr>
        <w:t xml:space="preserve"> and remain relevant over time</w:t>
      </w:r>
      <w:r w:rsidR="00887A23" w:rsidRPr="00F940C9">
        <w:rPr>
          <w:rFonts w:ascii="Arial" w:hAnsi="Arial" w:cs="Arial"/>
        </w:rPr>
        <w:t xml:space="preserve"> (Martinelli, </w:t>
      </w:r>
      <w:proofErr w:type="spellStart"/>
      <w:r w:rsidR="00887A23" w:rsidRPr="00F940C9">
        <w:rPr>
          <w:rFonts w:ascii="Arial" w:hAnsi="Arial" w:cs="Arial"/>
        </w:rPr>
        <w:t>Tagliazucchi</w:t>
      </w:r>
      <w:proofErr w:type="spellEnd"/>
      <w:r w:rsidR="00887A23" w:rsidRPr="00F940C9">
        <w:rPr>
          <w:rFonts w:ascii="Arial" w:hAnsi="Arial" w:cs="Arial"/>
        </w:rPr>
        <w:t xml:space="preserve"> and Marchi, 2018)</w:t>
      </w:r>
      <w:r w:rsidR="005D7617" w:rsidRPr="00F940C9">
        <w:rPr>
          <w:rFonts w:ascii="Arial" w:hAnsi="Arial" w:cs="Arial"/>
        </w:rPr>
        <w:t>.</w:t>
      </w:r>
    </w:p>
    <w:p w14:paraId="644CA249" w14:textId="10F2F26A" w:rsidR="003A6ABB" w:rsidRPr="00F940C9" w:rsidRDefault="003A6ABB" w:rsidP="00CC1DFB">
      <w:pPr>
        <w:spacing w:line="360" w:lineRule="auto"/>
        <w:jc w:val="both"/>
        <w:rPr>
          <w:rFonts w:ascii="Arial" w:hAnsi="Arial" w:cs="Arial"/>
        </w:rPr>
      </w:pPr>
      <w:r w:rsidRPr="00F940C9">
        <w:rPr>
          <w:rFonts w:ascii="Arial" w:hAnsi="Arial" w:cs="Arial"/>
        </w:rPr>
        <w:t xml:space="preserve">All of these skills together make up a complete set of tools that </w:t>
      </w:r>
      <w:r w:rsidR="00B57E61">
        <w:rPr>
          <w:rFonts w:ascii="Arial" w:hAnsi="Arial" w:cs="Arial"/>
        </w:rPr>
        <w:t>business-</w:t>
      </w:r>
      <w:r w:rsidRPr="00F940C9">
        <w:rPr>
          <w:rFonts w:ascii="Arial" w:hAnsi="Arial" w:cs="Arial"/>
        </w:rPr>
        <w:t>people can use to handle the challenges of running a business. Leadership encourages people to work together, making decisions ensures strategic growth</w:t>
      </w:r>
      <w:r w:rsidR="008A0FF8" w:rsidRPr="00F940C9">
        <w:rPr>
          <w:rFonts w:ascii="Arial" w:hAnsi="Arial" w:cs="Arial"/>
        </w:rPr>
        <w:t xml:space="preserve"> and</w:t>
      </w:r>
      <w:r w:rsidRPr="00F940C9">
        <w:rPr>
          <w:rFonts w:ascii="Arial" w:hAnsi="Arial" w:cs="Arial"/>
        </w:rPr>
        <w:t xml:space="preserve"> being able to adapt lets things keep changing. Businesses that do well in competitive markets use these skills together to make a framework that is flexible and adaptable for their businesses.</w:t>
      </w:r>
    </w:p>
    <w:p w14:paraId="6AFAADCC" w14:textId="77777777" w:rsidR="00103C43" w:rsidRPr="00F940C9" w:rsidRDefault="00103C43" w:rsidP="00CC1DFB">
      <w:pPr>
        <w:pStyle w:val="Heading1"/>
        <w:spacing w:line="360" w:lineRule="auto"/>
        <w:jc w:val="both"/>
        <w:rPr>
          <w:rFonts w:ascii="Arial" w:hAnsi="Arial" w:cs="Arial"/>
          <w:sz w:val="22"/>
          <w:szCs w:val="22"/>
        </w:rPr>
      </w:pPr>
      <w:bookmarkStart w:id="6" w:name="_Toc151724051"/>
      <w:r w:rsidRPr="00F940C9">
        <w:rPr>
          <w:rFonts w:ascii="Arial" w:hAnsi="Arial" w:cs="Arial"/>
          <w:sz w:val="22"/>
          <w:szCs w:val="22"/>
        </w:rPr>
        <w:t>Conclusion</w:t>
      </w:r>
      <w:bookmarkEnd w:id="6"/>
    </w:p>
    <w:p w14:paraId="2DEA5ECD" w14:textId="77777777" w:rsidR="00D061C0" w:rsidRPr="00F940C9" w:rsidRDefault="00D061C0" w:rsidP="0019548D">
      <w:pPr>
        <w:spacing w:line="360" w:lineRule="auto"/>
        <w:ind w:firstLine="720"/>
        <w:jc w:val="both"/>
        <w:rPr>
          <w:rFonts w:ascii="Arial" w:hAnsi="Arial" w:cs="Arial"/>
        </w:rPr>
      </w:pPr>
      <w:r w:rsidRPr="00F940C9">
        <w:rPr>
          <w:rFonts w:ascii="Arial" w:hAnsi="Arial" w:cs="Arial"/>
        </w:rPr>
        <w:t>In conclusion, this study has shed light on the many aspects of entrepreneurship and small and medium-sized businesses, showing how important they are to economic growth. Being an entrepreneur means coming up with new ideas and being able to change to new situations. Small and medium-sized businesses, or SMEs, are what keep the UK economy going. They drive growth and keep jobs going. Entrepreneurship and small and medium-sized businesses (SMEs) work hand-in-hand to make the economy grow. As the business world changes, the ongoing energy of entrepreneurs will determine the course of future economies. This highlights the lasting significance of these efforts in building strong and forward-thinking communities. The story of economic growth is always changing, but the path of entrepreneurs and small businesses is always a part of it.</w:t>
      </w:r>
    </w:p>
    <w:p w14:paraId="1343A356" w14:textId="77777777" w:rsidR="005476F5" w:rsidRPr="00F940C9" w:rsidRDefault="005476F5">
      <w:pPr>
        <w:rPr>
          <w:rFonts w:ascii="Arial" w:eastAsiaTheme="majorEastAsia" w:hAnsi="Arial" w:cs="Arial"/>
          <w:color w:val="2E74B5" w:themeColor="accent1" w:themeShade="BF"/>
        </w:rPr>
      </w:pPr>
      <w:r w:rsidRPr="00F940C9">
        <w:rPr>
          <w:rFonts w:ascii="Arial" w:hAnsi="Arial" w:cs="Arial"/>
        </w:rPr>
        <w:br w:type="page"/>
      </w:r>
    </w:p>
    <w:p w14:paraId="24DDCAF3" w14:textId="77777777" w:rsidR="00103C43" w:rsidRPr="00F940C9" w:rsidRDefault="00103C43" w:rsidP="00CC1DFB">
      <w:pPr>
        <w:pStyle w:val="Heading1"/>
        <w:spacing w:line="360" w:lineRule="auto"/>
        <w:jc w:val="both"/>
        <w:rPr>
          <w:rFonts w:ascii="Arial" w:hAnsi="Arial" w:cs="Arial"/>
          <w:sz w:val="22"/>
          <w:szCs w:val="22"/>
        </w:rPr>
      </w:pPr>
      <w:bookmarkStart w:id="7" w:name="_Toc151724052"/>
      <w:r w:rsidRPr="00F940C9">
        <w:rPr>
          <w:rFonts w:ascii="Arial" w:hAnsi="Arial" w:cs="Arial"/>
          <w:sz w:val="22"/>
          <w:szCs w:val="22"/>
        </w:rPr>
        <w:lastRenderedPageBreak/>
        <w:t>References</w:t>
      </w:r>
      <w:bookmarkEnd w:id="7"/>
    </w:p>
    <w:p w14:paraId="6BBF824C" w14:textId="77777777" w:rsidR="00BA77C5" w:rsidRPr="00F940C9" w:rsidRDefault="00BA77C5" w:rsidP="00BA77C5">
      <w:pPr>
        <w:rPr>
          <w:rFonts w:ascii="Arial" w:hAnsi="Arial" w:cs="Arial"/>
          <w:b/>
          <w:u w:val="single"/>
        </w:rPr>
      </w:pPr>
      <w:r w:rsidRPr="00F940C9">
        <w:rPr>
          <w:rFonts w:ascii="Arial" w:hAnsi="Arial" w:cs="Arial"/>
          <w:b/>
          <w:u w:val="single"/>
        </w:rPr>
        <w:t xml:space="preserve">Books and Journals </w:t>
      </w:r>
    </w:p>
    <w:p w14:paraId="2CF69C64" w14:textId="77777777" w:rsidR="00EA5E0C"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Amit, R. and Zott, C., 2020. </w:t>
      </w:r>
      <w:r w:rsidRPr="00F940C9">
        <w:rPr>
          <w:rFonts w:ascii="Arial" w:hAnsi="Arial" w:cs="Arial"/>
          <w:i/>
          <w:iCs/>
          <w:color w:val="222222"/>
          <w:shd w:val="clear" w:color="auto" w:fill="FFFFFF"/>
        </w:rPr>
        <w:t>Business model innovation strategy: Transformational concepts and tools for entrepreneurial leaders</w:t>
      </w:r>
      <w:r w:rsidRPr="00F940C9">
        <w:rPr>
          <w:rFonts w:ascii="Arial" w:hAnsi="Arial" w:cs="Arial"/>
          <w:color w:val="222222"/>
          <w:shd w:val="clear" w:color="auto" w:fill="FFFFFF"/>
        </w:rPr>
        <w:t>. John Wiley &amp; Sons.</w:t>
      </w:r>
    </w:p>
    <w:p w14:paraId="19A0408B" w14:textId="7A6FD72E" w:rsidR="00DD3B6A" w:rsidRDefault="00DD3B6A" w:rsidP="00DD3B6A">
      <w:pPr>
        <w:spacing w:after="0" w:line="240" w:lineRule="auto"/>
        <w:rPr>
          <w:rFonts w:ascii="Arial" w:eastAsia="+mn-ea" w:hAnsi="Arial" w:cs="Arial"/>
          <w:color w:val="000000"/>
          <w:kern w:val="24"/>
        </w:rPr>
      </w:pPr>
      <w:r w:rsidRPr="00DD3B6A">
        <w:rPr>
          <w:rFonts w:ascii="Arial" w:eastAsia="+mn-ea" w:hAnsi="Arial" w:cs="Arial"/>
          <w:color w:val="000000"/>
          <w:kern w:val="24"/>
        </w:rPr>
        <w:t>Bornstein, D. &amp; Davis, S. (2020) Social entrepreneurship: what everyone needs to know. New York: Oxford University Press.</w:t>
      </w:r>
    </w:p>
    <w:p w14:paraId="019BA808" w14:textId="77777777" w:rsidR="00DD3B6A" w:rsidRPr="00DD3B6A" w:rsidRDefault="00DD3B6A" w:rsidP="00DD3B6A">
      <w:pPr>
        <w:spacing w:after="0" w:line="240" w:lineRule="auto"/>
        <w:rPr>
          <w:rFonts w:ascii="Arial" w:hAnsi="Arial" w:cs="Arial"/>
          <w:color w:val="007DC3"/>
        </w:rPr>
      </w:pPr>
    </w:p>
    <w:p w14:paraId="0BDA68B2" w14:textId="77777777" w:rsidR="00EA5E0C" w:rsidRPr="00F940C9" w:rsidRDefault="00EA5E0C" w:rsidP="00EA5E0C">
      <w:pPr>
        <w:spacing w:line="276" w:lineRule="auto"/>
        <w:jc w:val="both"/>
        <w:rPr>
          <w:rFonts w:ascii="Arial" w:hAnsi="Arial" w:cs="Arial"/>
          <w:color w:val="222222"/>
          <w:shd w:val="clear" w:color="auto" w:fill="FFFFFF"/>
        </w:rPr>
      </w:pPr>
      <w:proofErr w:type="spellStart"/>
      <w:r w:rsidRPr="00F940C9">
        <w:rPr>
          <w:rFonts w:ascii="Arial" w:hAnsi="Arial" w:cs="Arial"/>
          <w:color w:val="222222"/>
          <w:shd w:val="clear" w:color="auto" w:fill="FFFFFF"/>
        </w:rPr>
        <w:t>Ciekanowski</w:t>
      </w:r>
      <w:proofErr w:type="spellEnd"/>
      <w:r w:rsidRPr="00F940C9">
        <w:rPr>
          <w:rFonts w:ascii="Arial" w:hAnsi="Arial" w:cs="Arial"/>
          <w:color w:val="222222"/>
          <w:shd w:val="clear" w:color="auto" w:fill="FFFFFF"/>
        </w:rPr>
        <w:t xml:space="preserve">, Z. and </w:t>
      </w:r>
      <w:proofErr w:type="spellStart"/>
      <w:r w:rsidRPr="00F940C9">
        <w:rPr>
          <w:rFonts w:ascii="Arial" w:hAnsi="Arial" w:cs="Arial"/>
          <w:color w:val="222222"/>
          <w:shd w:val="clear" w:color="auto" w:fill="FFFFFF"/>
        </w:rPr>
        <w:t>Wyrębek</w:t>
      </w:r>
      <w:proofErr w:type="spellEnd"/>
      <w:r w:rsidRPr="00F940C9">
        <w:rPr>
          <w:rFonts w:ascii="Arial" w:hAnsi="Arial" w:cs="Arial"/>
          <w:color w:val="222222"/>
          <w:shd w:val="clear" w:color="auto" w:fill="FFFFFF"/>
        </w:rPr>
        <w:t>, H., 2020. Impact of micro, small and medium-sized enterprises on economic security. </w:t>
      </w:r>
      <w:r w:rsidRPr="00F940C9">
        <w:rPr>
          <w:rFonts w:ascii="Arial" w:hAnsi="Arial" w:cs="Arial"/>
          <w:i/>
          <w:iCs/>
          <w:color w:val="222222"/>
          <w:shd w:val="clear" w:color="auto" w:fill="FFFFFF"/>
        </w:rPr>
        <w:t>Polish Journal of Management Studies</w:t>
      </w:r>
      <w:r w:rsidRPr="00F940C9">
        <w:rPr>
          <w:rFonts w:ascii="Arial" w:hAnsi="Arial" w:cs="Arial"/>
          <w:color w:val="222222"/>
          <w:shd w:val="clear" w:color="auto" w:fill="FFFFFF"/>
        </w:rPr>
        <w:t>, </w:t>
      </w:r>
      <w:r w:rsidRPr="00F940C9">
        <w:rPr>
          <w:rFonts w:ascii="Arial" w:hAnsi="Arial" w:cs="Arial"/>
          <w:i/>
          <w:iCs/>
          <w:color w:val="222222"/>
          <w:shd w:val="clear" w:color="auto" w:fill="FFFFFF"/>
        </w:rPr>
        <w:t>22</w:t>
      </w:r>
      <w:r w:rsidRPr="00F940C9">
        <w:rPr>
          <w:rFonts w:ascii="Arial" w:hAnsi="Arial" w:cs="Arial"/>
          <w:color w:val="222222"/>
          <w:shd w:val="clear" w:color="auto" w:fill="FFFFFF"/>
        </w:rPr>
        <w:t>(1), pp.86-102.</w:t>
      </w:r>
    </w:p>
    <w:p w14:paraId="54EF2943" w14:textId="77777777" w:rsidR="00EA5E0C" w:rsidRPr="00F940C9"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Gherghina, Ș.C., Botezatu, M.A., Hosszu, A. and Simionescu, L.N., 2020. Small and medium-sized enterprises (SMEs): The engine of economic growth through investments and innovation. </w:t>
      </w:r>
      <w:r w:rsidRPr="00F940C9">
        <w:rPr>
          <w:rFonts w:ascii="Arial" w:hAnsi="Arial" w:cs="Arial"/>
          <w:i/>
          <w:iCs/>
          <w:color w:val="222222"/>
          <w:shd w:val="clear" w:color="auto" w:fill="FFFFFF"/>
        </w:rPr>
        <w:t>Sustainability</w:t>
      </w:r>
      <w:r w:rsidRPr="00F940C9">
        <w:rPr>
          <w:rFonts w:ascii="Arial" w:hAnsi="Arial" w:cs="Arial"/>
          <w:color w:val="222222"/>
          <w:shd w:val="clear" w:color="auto" w:fill="FFFFFF"/>
        </w:rPr>
        <w:t>, </w:t>
      </w:r>
      <w:r w:rsidRPr="00F940C9">
        <w:rPr>
          <w:rFonts w:ascii="Arial" w:hAnsi="Arial" w:cs="Arial"/>
          <w:i/>
          <w:iCs/>
          <w:color w:val="222222"/>
          <w:shd w:val="clear" w:color="auto" w:fill="FFFFFF"/>
        </w:rPr>
        <w:t>12</w:t>
      </w:r>
      <w:r w:rsidRPr="00F940C9">
        <w:rPr>
          <w:rFonts w:ascii="Arial" w:hAnsi="Arial" w:cs="Arial"/>
          <w:color w:val="222222"/>
          <w:shd w:val="clear" w:color="auto" w:fill="FFFFFF"/>
        </w:rPr>
        <w:t>(1), p.347.</w:t>
      </w:r>
    </w:p>
    <w:p w14:paraId="760EDCCF" w14:textId="77777777" w:rsidR="00EA5E0C" w:rsidRPr="00F940C9"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Gherghina, Ș.C., Botezatu, M.A., Hosszu, A. and Simionescu, L.N., 2020. Small and medium-sized enterprises (SMEs): The engine of economic growth through investments and innovation. </w:t>
      </w:r>
      <w:r w:rsidRPr="00F940C9">
        <w:rPr>
          <w:rFonts w:ascii="Arial" w:hAnsi="Arial" w:cs="Arial"/>
          <w:i/>
          <w:iCs/>
          <w:color w:val="222222"/>
          <w:shd w:val="clear" w:color="auto" w:fill="FFFFFF"/>
        </w:rPr>
        <w:t>Sustainability</w:t>
      </w:r>
      <w:r w:rsidRPr="00F940C9">
        <w:rPr>
          <w:rFonts w:ascii="Arial" w:hAnsi="Arial" w:cs="Arial"/>
          <w:color w:val="222222"/>
          <w:shd w:val="clear" w:color="auto" w:fill="FFFFFF"/>
        </w:rPr>
        <w:t>, </w:t>
      </w:r>
      <w:r w:rsidRPr="00F940C9">
        <w:rPr>
          <w:rFonts w:ascii="Arial" w:hAnsi="Arial" w:cs="Arial"/>
          <w:i/>
          <w:iCs/>
          <w:color w:val="222222"/>
          <w:shd w:val="clear" w:color="auto" w:fill="FFFFFF"/>
        </w:rPr>
        <w:t>12</w:t>
      </w:r>
      <w:r w:rsidRPr="00F940C9">
        <w:rPr>
          <w:rFonts w:ascii="Arial" w:hAnsi="Arial" w:cs="Arial"/>
          <w:color w:val="222222"/>
          <w:shd w:val="clear" w:color="auto" w:fill="FFFFFF"/>
        </w:rPr>
        <w:t>(1), p.347.</w:t>
      </w:r>
    </w:p>
    <w:p w14:paraId="3339D980" w14:textId="77777777" w:rsidR="00EA5E0C"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Kerr, S.P., Kerr, W.R. and Xu, T., 2018. Personality traits of entrepreneurs: A review of recent literature. </w:t>
      </w:r>
      <w:r w:rsidRPr="00F940C9">
        <w:rPr>
          <w:rFonts w:ascii="Arial" w:hAnsi="Arial" w:cs="Arial"/>
          <w:i/>
          <w:iCs/>
          <w:color w:val="222222"/>
          <w:shd w:val="clear" w:color="auto" w:fill="FFFFFF"/>
        </w:rPr>
        <w:t>Foundations and Trends® in Entrepreneurship</w:t>
      </w:r>
      <w:r w:rsidRPr="00F940C9">
        <w:rPr>
          <w:rFonts w:ascii="Arial" w:hAnsi="Arial" w:cs="Arial"/>
          <w:color w:val="222222"/>
          <w:shd w:val="clear" w:color="auto" w:fill="FFFFFF"/>
        </w:rPr>
        <w:t>, </w:t>
      </w:r>
      <w:r w:rsidRPr="00F940C9">
        <w:rPr>
          <w:rFonts w:ascii="Arial" w:hAnsi="Arial" w:cs="Arial"/>
          <w:i/>
          <w:iCs/>
          <w:color w:val="222222"/>
          <w:shd w:val="clear" w:color="auto" w:fill="FFFFFF"/>
        </w:rPr>
        <w:t>14</w:t>
      </w:r>
      <w:r w:rsidRPr="00F940C9">
        <w:rPr>
          <w:rFonts w:ascii="Arial" w:hAnsi="Arial" w:cs="Arial"/>
          <w:color w:val="222222"/>
          <w:shd w:val="clear" w:color="auto" w:fill="FFFFFF"/>
        </w:rPr>
        <w:t>(3), pp.279-356.</w:t>
      </w:r>
    </w:p>
    <w:p w14:paraId="2477FAB0" w14:textId="19E42885" w:rsidR="00D81901" w:rsidRPr="003B5712" w:rsidRDefault="00D81901" w:rsidP="003B5712">
      <w:pPr>
        <w:rPr>
          <w:rFonts w:ascii="Arial" w:hAnsi="Arial" w:cs="Arial"/>
        </w:rPr>
      </w:pPr>
      <w:r w:rsidRPr="00D81901">
        <w:rPr>
          <w:rFonts w:ascii="Arial" w:hAnsi="Arial" w:cs="Arial"/>
        </w:rPr>
        <w:t>Lorenzo,</w:t>
      </w:r>
      <w:r>
        <w:rPr>
          <w:rFonts w:ascii="Arial" w:hAnsi="Arial" w:cs="Arial"/>
        </w:rPr>
        <w:t xml:space="preserve"> </w:t>
      </w:r>
      <w:r w:rsidRPr="00D81901">
        <w:rPr>
          <w:rFonts w:ascii="Arial" w:hAnsi="Arial" w:cs="Arial"/>
        </w:rPr>
        <w:t xml:space="preserve"> O</w:t>
      </w:r>
      <w:r>
        <w:rPr>
          <w:rFonts w:ascii="Arial" w:hAnsi="Arial" w:cs="Arial"/>
        </w:rPr>
        <w:t>.,</w:t>
      </w:r>
      <w:r w:rsidRPr="00D81901">
        <w:rPr>
          <w:rFonts w:ascii="Arial" w:hAnsi="Arial" w:cs="Arial"/>
        </w:rPr>
        <w:t xml:space="preserve"> </w:t>
      </w:r>
      <w:r>
        <w:rPr>
          <w:rFonts w:ascii="Arial" w:hAnsi="Arial" w:cs="Arial"/>
        </w:rPr>
        <w:t>K</w:t>
      </w:r>
      <w:r w:rsidRPr="00D81901">
        <w:rPr>
          <w:rFonts w:ascii="Arial" w:hAnsi="Arial" w:cs="Arial"/>
        </w:rPr>
        <w:t>awalek</w:t>
      </w:r>
      <w:r>
        <w:rPr>
          <w:rFonts w:ascii="Arial" w:hAnsi="Arial" w:cs="Arial"/>
        </w:rPr>
        <w:t>, P.,</w:t>
      </w:r>
      <w:r w:rsidRPr="00D81901">
        <w:rPr>
          <w:rFonts w:ascii="Arial" w:hAnsi="Arial" w:cs="Arial"/>
        </w:rPr>
        <w:t xml:space="preserve"> and Wharton,</w:t>
      </w:r>
      <w:r w:rsidR="0030766C">
        <w:rPr>
          <w:rFonts w:ascii="Arial" w:hAnsi="Arial" w:cs="Arial"/>
        </w:rPr>
        <w:t xml:space="preserve"> L.,</w:t>
      </w:r>
      <w:r w:rsidRPr="00D81901">
        <w:rPr>
          <w:rFonts w:ascii="Arial" w:hAnsi="Arial" w:cs="Arial"/>
        </w:rPr>
        <w:t xml:space="preserve"> </w:t>
      </w:r>
      <w:r w:rsidR="0030766C">
        <w:rPr>
          <w:rFonts w:ascii="Arial" w:hAnsi="Arial" w:cs="Arial"/>
        </w:rPr>
        <w:t>E</w:t>
      </w:r>
      <w:r w:rsidR="0030766C" w:rsidRPr="00D81901">
        <w:rPr>
          <w:rFonts w:ascii="Arial" w:hAnsi="Arial" w:cs="Arial"/>
        </w:rPr>
        <w:t>ntrepreneurship</w:t>
      </w:r>
      <w:r w:rsidRPr="00D81901">
        <w:rPr>
          <w:rFonts w:ascii="Arial" w:hAnsi="Arial" w:cs="Arial"/>
        </w:rPr>
        <w:t>, innovation and technology. A guide to core models and tools, p  5-112, 2018.</w:t>
      </w:r>
    </w:p>
    <w:p w14:paraId="4D59D758" w14:textId="77777777" w:rsidR="00EA5E0C" w:rsidRPr="00F940C9" w:rsidRDefault="00EA5E0C" w:rsidP="00EA5E0C">
      <w:pPr>
        <w:spacing w:line="276" w:lineRule="auto"/>
        <w:jc w:val="both"/>
        <w:rPr>
          <w:rFonts w:ascii="Arial" w:hAnsi="Arial" w:cs="Arial"/>
          <w:color w:val="222222"/>
          <w:shd w:val="clear" w:color="auto" w:fill="FFFFFF"/>
        </w:rPr>
      </w:pPr>
      <w:r w:rsidRPr="00691188">
        <w:rPr>
          <w:rFonts w:ascii="Arial" w:hAnsi="Arial" w:cs="Arial"/>
          <w:color w:val="222222"/>
          <w:shd w:val="clear" w:color="auto" w:fill="FFFFFF"/>
          <w:lang w:val="en-GB"/>
        </w:rPr>
        <w:t xml:space="preserve">Martinelli, E., </w:t>
      </w:r>
      <w:proofErr w:type="spellStart"/>
      <w:r w:rsidRPr="00691188">
        <w:rPr>
          <w:rFonts w:ascii="Arial" w:hAnsi="Arial" w:cs="Arial"/>
          <w:color w:val="222222"/>
          <w:shd w:val="clear" w:color="auto" w:fill="FFFFFF"/>
          <w:lang w:val="en-GB"/>
        </w:rPr>
        <w:t>Tagliazucchi</w:t>
      </w:r>
      <w:proofErr w:type="spellEnd"/>
      <w:r w:rsidRPr="00691188">
        <w:rPr>
          <w:rFonts w:ascii="Arial" w:hAnsi="Arial" w:cs="Arial"/>
          <w:color w:val="222222"/>
          <w:shd w:val="clear" w:color="auto" w:fill="FFFFFF"/>
          <w:lang w:val="en-GB"/>
        </w:rPr>
        <w:t xml:space="preserve">, G. and Marchi, G., 2018. </w:t>
      </w:r>
      <w:r w:rsidRPr="00F940C9">
        <w:rPr>
          <w:rFonts w:ascii="Arial" w:hAnsi="Arial" w:cs="Arial"/>
          <w:color w:val="222222"/>
          <w:shd w:val="clear" w:color="auto" w:fill="FFFFFF"/>
        </w:rPr>
        <w:t>The resilient retail entrepreneur: dynamic capabilities for facing natural disasters. </w:t>
      </w:r>
      <w:r w:rsidRPr="00F940C9">
        <w:rPr>
          <w:rFonts w:ascii="Arial" w:hAnsi="Arial" w:cs="Arial"/>
          <w:i/>
          <w:iCs/>
          <w:color w:val="222222"/>
          <w:shd w:val="clear" w:color="auto" w:fill="FFFFFF"/>
        </w:rPr>
        <w:t>International Journal of Entrepreneurial Behavior &amp; Research</w:t>
      </w:r>
      <w:r w:rsidRPr="00F940C9">
        <w:rPr>
          <w:rFonts w:ascii="Arial" w:hAnsi="Arial" w:cs="Arial"/>
          <w:color w:val="222222"/>
          <w:shd w:val="clear" w:color="auto" w:fill="FFFFFF"/>
        </w:rPr>
        <w:t>, </w:t>
      </w:r>
      <w:r w:rsidRPr="00F940C9">
        <w:rPr>
          <w:rFonts w:ascii="Arial" w:hAnsi="Arial" w:cs="Arial"/>
          <w:i/>
          <w:iCs/>
          <w:color w:val="222222"/>
          <w:shd w:val="clear" w:color="auto" w:fill="FFFFFF"/>
        </w:rPr>
        <w:t>24</w:t>
      </w:r>
      <w:r w:rsidRPr="00F940C9">
        <w:rPr>
          <w:rFonts w:ascii="Arial" w:hAnsi="Arial" w:cs="Arial"/>
          <w:color w:val="222222"/>
          <w:shd w:val="clear" w:color="auto" w:fill="FFFFFF"/>
        </w:rPr>
        <w:t>(7), pp.1222-1243.</w:t>
      </w:r>
    </w:p>
    <w:p w14:paraId="0AA72EA1" w14:textId="77777777" w:rsidR="00EA5E0C" w:rsidRPr="00F940C9"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Mitra, J., 2019. </w:t>
      </w:r>
      <w:r w:rsidRPr="00F940C9">
        <w:rPr>
          <w:rFonts w:ascii="Arial" w:hAnsi="Arial" w:cs="Arial"/>
          <w:i/>
          <w:iCs/>
          <w:color w:val="222222"/>
          <w:shd w:val="clear" w:color="auto" w:fill="FFFFFF"/>
        </w:rPr>
        <w:t>Entrepreneurship, innovation and regional development: an introduction</w:t>
      </w:r>
      <w:r w:rsidRPr="00F940C9">
        <w:rPr>
          <w:rFonts w:ascii="Arial" w:hAnsi="Arial" w:cs="Arial"/>
          <w:color w:val="222222"/>
          <w:shd w:val="clear" w:color="auto" w:fill="FFFFFF"/>
        </w:rPr>
        <w:t>. Routledge.</w:t>
      </w:r>
    </w:p>
    <w:p w14:paraId="4AB479EE" w14:textId="77777777" w:rsidR="00EA5E0C" w:rsidRPr="00F940C9"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Mohedano-</w:t>
      </w:r>
      <w:proofErr w:type="spellStart"/>
      <w:r w:rsidRPr="00F940C9">
        <w:rPr>
          <w:rFonts w:ascii="Arial" w:hAnsi="Arial" w:cs="Arial"/>
          <w:color w:val="222222"/>
          <w:shd w:val="clear" w:color="auto" w:fill="FFFFFF"/>
        </w:rPr>
        <w:t>Suanes</w:t>
      </w:r>
      <w:proofErr w:type="spellEnd"/>
      <w:r w:rsidRPr="00F940C9">
        <w:rPr>
          <w:rFonts w:ascii="Arial" w:hAnsi="Arial" w:cs="Arial"/>
          <w:color w:val="222222"/>
          <w:shd w:val="clear" w:color="auto" w:fill="FFFFFF"/>
        </w:rPr>
        <w:t>, A. and Benítez, D.G., 2018. Intrapreneurs: Characteristics and behavior. </w:t>
      </w:r>
      <w:r w:rsidRPr="00F940C9">
        <w:rPr>
          <w:rFonts w:ascii="Arial" w:hAnsi="Arial" w:cs="Arial"/>
          <w:i/>
          <w:iCs/>
          <w:color w:val="222222"/>
          <w:shd w:val="clear" w:color="auto" w:fill="FFFFFF"/>
        </w:rPr>
        <w:t>Inside the mind of the entrepreneur: Cognition, personality traits, intention, and gender behavior</w:t>
      </w:r>
      <w:r w:rsidRPr="00F940C9">
        <w:rPr>
          <w:rFonts w:ascii="Arial" w:hAnsi="Arial" w:cs="Arial"/>
          <w:color w:val="222222"/>
          <w:shd w:val="clear" w:color="auto" w:fill="FFFFFF"/>
        </w:rPr>
        <w:t>, pp.109-119.</w:t>
      </w:r>
    </w:p>
    <w:p w14:paraId="08B67615" w14:textId="77777777" w:rsidR="00EA5E0C" w:rsidRPr="00F940C9"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lang w:val="de-DE"/>
        </w:rPr>
        <w:t xml:space="preserve">Skala, A. and Skala, A., 2019. </w:t>
      </w:r>
      <w:r w:rsidRPr="00F940C9">
        <w:rPr>
          <w:rFonts w:ascii="Arial" w:hAnsi="Arial" w:cs="Arial"/>
          <w:color w:val="222222"/>
          <w:shd w:val="clear" w:color="auto" w:fill="FFFFFF"/>
        </w:rPr>
        <w:t>The startup as a result of innovative entrepreneurship. </w:t>
      </w:r>
      <w:r w:rsidRPr="00F940C9">
        <w:rPr>
          <w:rFonts w:ascii="Arial" w:hAnsi="Arial" w:cs="Arial"/>
          <w:i/>
          <w:iCs/>
          <w:color w:val="222222"/>
          <w:shd w:val="clear" w:color="auto" w:fill="FFFFFF"/>
        </w:rPr>
        <w:t>Digital Startups in Transition Economies: Challenges for Management, Entrepreneurship and Education</w:t>
      </w:r>
      <w:r w:rsidRPr="00F940C9">
        <w:rPr>
          <w:rFonts w:ascii="Arial" w:hAnsi="Arial" w:cs="Arial"/>
          <w:color w:val="222222"/>
          <w:shd w:val="clear" w:color="auto" w:fill="FFFFFF"/>
        </w:rPr>
        <w:t>, pp.1-40.</w:t>
      </w:r>
    </w:p>
    <w:p w14:paraId="5ADCB634" w14:textId="77777777" w:rsidR="00EA5E0C" w:rsidRDefault="00EA5E0C" w:rsidP="00EA5E0C">
      <w:pPr>
        <w:spacing w:line="276" w:lineRule="auto"/>
        <w:jc w:val="both"/>
        <w:rPr>
          <w:rFonts w:ascii="Arial" w:hAnsi="Arial" w:cs="Arial"/>
          <w:color w:val="222222"/>
          <w:shd w:val="clear" w:color="auto" w:fill="FFFFFF"/>
        </w:rPr>
      </w:pPr>
      <w:r w:rsidRPr="00F940C9">
        <w:rPr>
          <w:rFonts w:ascii="Arial" w:hAnsi="Arial" w:cs="Arial"/>
          <w:color w:val="222222"/>
          <w:shd w:val="clear" w:color="auto" w:fill="FFFFFF"/>
        </w:rPr>
        <w:t>Spigel, B. and Harrison, R., 2018. Toward a process theory of entrepreneurial ecosystems. </w:t>
      </w:r>
      <w:r w:rsidRPr="00F940C9">
        <w:rPr>
          <w:rFonts w:ascii="Arial" w:hAnsi="Arial" w:cs="Arial"/>
          <w:i/>
          <w:iCs/>
          <w:color w:val="222222"/>
          <w:shd w:val="clear" w:color="auto" w:fill="FFFFFF"/>
        </w:rPr>
        <w:t>Strategic Entrepreneurship Journal</w:t>
      </w:r>
      <w:r w:rsidRPr="00F940C9">
        <w:rPr>
          <w:rFonts w:ascii="Arial" w:hAnsi="Arial" w:cs="Arial"/>
          <w:color w:val="222222"/>
          <w:shd w:val="clear" w:color="auto" w:fill="FFFFFF"/>
        </w:rPr>
        <w:t>, </w:t>
      </w:r>
      <w:r w:rsidRPr="00F940C9">
        <w:rPr>
          <w:rFonts w:ascii="Arial" w:hAnsi="Arial" w:cs="Arial"/>
          <w:i/>
          <w:iCs/>
          <w:color w:val="222222"/>
          <w:shd w:val="clear" w:color="auto" w:fill="FFFFFF"/>
        </w:rPr>
        <w:t>12</w:t>
      </w:r>
      <w:r w:rsidRPr="00F940C9">
        <w:rPr>
          <w:rFonts w:ascii="Arial" w:hAnsi="Arial" w:cs="Arial"/>
          <w:color w:val="222222"/>
          <w:shd w:val="clear" w:color="auto" w:fill="FFFFFF"/>
        </w:rPr>
        <w:t>(1), pp.151-168.</w:t>
      </w:r>
    </w:p>
    <w:p w14:paraId="534F346D" w14:textId="398FC5DB" w:rsidR="00C175A1" w:rsidRPr="00C175A1" w:rsidRDefault="000B7826" w:rsidP="00C175A1">
      <w:pPr>
        <w:spacing w:line="276" w:lineRule="auto"/>
        <w:jc w:val="both"/>
        <w:rPr>
          <w:rFonts w:ascii="Arial" w:hAnsi="Arial" w:cs="Arial"/>
          <w:sz w:val="20"/>
          <w:szCs w:val="20"/>
        </w:rPr>
      </w:pPr>
      <w:r w:rsidRPr="00C175A1">
        <w:rPr>
          <w:rFonts w:ascii="Arial" w:hAnsi="Arial" w:cs="Arial"/>
          <w:sz w:val="20"/>
          <w:szCs w:val="20"/>
        </w:rPr>
        <w:t xml:space="preserve">Policy paper. </w:t>
      </w:r>
      <w:hyperlink w:history="1">
        <w:r w:rsidRPr="00C175A1">
          <w:rPr>
            <w:rStyle w:val="Hyperlink"/>
            <w:rFonts w:ascii="Arial" w:hAnsi="Arial" w:cs="Arial"/>
            <w:sz w:val="20"/>
            <w:szCs w:val="20"/>
          </w:rPr>
          <w:t>BEIS small and medium enterprises (SMEs) action plan: 2022 to 2025 (accessible webpage) - GOV.UK (www.gov.uk)</w:t>
        </w:r>
      </w:hyperlink>
      <w:r w:rsidR="00003EE0" w:rsidRPr="00C175A1">
        <w:rPr>
          <w:rFonts w:ascii="Arial" w:hAnsi="Arial" w:cs="Arial"/>
          <w:sz w:val="20"/>
          <w:szCs w:val="20"/>
        </w:rPr>
        <w:t>, accessed on November 24, 2023.</w:t>
      </w:r>
    </w:p>
    <w:p w14:paraId="6046DA08" w14:textId="677A91A1" w:rsidR="00BA77C5" w:rsidRPr="00C175A1" w:rsidRDefault="00620DCC" w:rsidP="00C175A1">
      <w:pPr>
        <w:spacing w:line="276" w:lineRule="auto"/>
        <w:jc w:val="both"/>
        <w:rPr>
          <w:rFonts w:ascii="Arial" w:hAnsi="Arial" w:cs="Arial"/>
          <w:sz w:val="20"/>
          <w:szCs w:val="20"/>
          <w:lang w:val="en-GB"/>
        </w:rPr>
      </w:pPr>
      <w:r>
        <w:rPr>
          <w:rFonts w:ascii="Arial" w:hAnsi="Arial" w:cs="Arial"/>
          <w:sz w:val="20"/>
          <w:szCs w:val="20"/>
          <w:lang w:val="en-GB"/>
        </w:rPr>
        <w:t xml:space="preserve">Business population estimates for the UK and regions 2020. </w:t>
      </w:r>
      <w:r w:rsidR="00C175A1" w:rsidRPr="00C175A1">
        <w:rPr>
          <w:rFonts w:ascii="Arial" w:hAnsi="Arial" w:cs="Arial"/>
          <w:sz w:val="20"/>
          <w:szCs w:val="20"/>
          <w:lang w:val="en-GB"/>
        </w:rPr>
        <w:t xml:space="preserve">Statistical release, </w:t>
      </w:r>
      <w:r w:rsidR="00C175A1">
        <w:rPr>
          <w:rFonts w:ascii="Arial" w:hAnsi="Arial" w:cs="Arial"/>
          <w:sz w:val="20"/>
          <w:szCs w:val="20"/>
          <w:lang w:val="en-GB"/>
        </w:rPr>
        <w:t xml:space="preserve">2020. </w:t>
      </w:r>
      <w:hyperlink r:id="rId7" w:history="1">
        <w:r w:rsidR="00C175A1" w:rsidRPr="00C175A1">
          <w:rPr>
            <w:rStyle w:val="Hyperlink"/>
            <w:rFonts w:ascii="Arial" w:eastAsia="+mn-ea" w:hAnsi="Arial" w:cs="Arial"/>
            <w:kern w:val="24"/>
            <w:sz w:val="20"/>
            <w:szCs w:val="20"/>
            <w:lang w:val="en-GB" w:eastAsia="en-GB"/>
          </w:rPr>
          <w:t>https://assets.publishing.service.gov.uk/government/uploads/system/uploads/attachment_data/file/923565/2020_Business_Population_Estimates_for_the_UK_and_regions_Statistical_Release.pdf</w:t>
        </w:r>
      </w:hyperlink>
      <w:r w:rsidR="00C175A1" w:rsidRPr="00C175A1">
        <w:rPr>
          <w:rFonts w:ascii="Arial" w:eastAsia="+mn-ea" w:hAnsi="Arial" w:cs="Arial"/>
          <w:kern w:val="24"/>
          <w:sz w:val="20"/>
          <w:szCs w:val="20"/>
          <w:lang w:val="en-GB" w:eastAsia="en-GB"/>
        </w:rPr>
        <w:t>, accessed on</w:t>
      </w:r>
      <w:r w:rsidR="00C175A1">
        <w:rPr>
          <w:rFonts w:ascii="Arial" w:eastAsia="+mn-ea" w:hAnsi="Arial" w:cs="Arial"/>
          <w:kern w:val="24"/>
          <w:sz w:val="20"/>
          <w:szCs w:val="20"/>
          <w:lang w:val="en-GB" w:eastAsia="en-GB"/>
        </w:rPr>
        <w:t xml:space="preserve"> November 24, 2023.</w:t>
      </w:r>
    </w:p>
    <w:sectPr w:rsidR="00BA77C5" w:rsidRPr="00C175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0CA58" w14:textId="77777777" w:rsidR="00DA4A9C" w:rsidRDefault="00DA4A9C" w:rsidP="00F940C9">
      <w:pPr>
        <w:spacing w:after="0" w:line="240" w:lineRule="auto"/>
      </w:pPr>
      <w:r>
        <w:separator/>
      </w:r>
    </w:p>
  </w:endnote>
  <w:endnote w:type="continuationSeparator" w:id="0">
    <w:p w14:paraId="1C413F97" w14:textId="77777777" w:rsidR="00DA4A9C" w:rsidRDefault="00DA4A9C" w:rsidP="00F94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861263"/>
      <w:docPartObj>
        <w:docPartGallery w:val="Page Numbers (Bottom of Page)"/>
        <w:docPartUnique/>
      </w:docPartObj>
    </w:sdtPr>
    <w:sdtEndPr>
      <w:rPr>
        <w:noProof/>
      </w:rPr>
    </w:sdtEndPr>
    <w:sdtContent>
      <w:p w14:paraId="59C848D6" w14:textId="585C7DC3" w:rsidR="00F940C9" w:rsidRDefault="00F940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DC86EF" w14:textId="77777777" w:rsidR="00F940C9" w:rsidRDefault="00F94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E5F60" w14:textId="77777777" w:rsidR="00DA4A9C" w:rsidRDefault="00DA4A9C" w:rsidP="00F940C9">
      <w:pPr>
        <w:spacing w:after="0" w:line="240" w:lineRule="auto"/>
      </w:pPr>
      <w:r>
        <w:separator/>
      </w:r>
    </w:p>
  </w:footnote>
  <w:footnote w:type="continuationSeparator" w:id="0">
    <w:p w14:paraId="2EEDCD96" w14:textId="77777777" w:rsidR="00DA4A9C" w:rsidRDefault="00DA4A9C" w:rsidP="00F940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1443A"/>
    <w:multiLevelType w:val="hybridMultilevel"/>
    <w:tmpl w:val="538A4A3C"/>
    <w:lvl w:ilvl="0" w:tplc="6CDA8548">
      <w:start w:val="1"/>
      <w:numFmt w:val="bullet"/>
      <w:lvlText w:val=""/>
      <w:lvlJc w:val="left"/>
      <w:pPr>
        <w:tabs>
          <w:tab w:val="num" w:pos="720"/>
        </w:tabs>
        <w:ind w:left="720" w:hanging="360"/>
      </w:pPr>
      <w:rPr>
        <w:rFonts w:ascii="Wingdings" w:hAnsi="Wingdings" w:hint="default"/>
      </w:rPr>
    </w:lvl>
    <w:lvl w:ilvl="1" w:tplc="ACFCE318" w:tentative="1">
      <w:start w:val="1"/>
      <w:numFmt w:val="bullet"/>
      <w:lvlText w:val=""/>
      <w:lvlJc w:val="left"/>
      <w:pPr>
        <w:tabs>
          <w:tab w:val="num" w:pos="1440"/>
        </w:tabs>
        <w:ind w:left="1440" w:hanging="360"/>
      </w:pPr>
      <w:rPr>
        <w:rFonts w:ascii="Wingdings" w:hAnsi="Wingdings" w:hint="default"/>
      </w:rPr>
    </w:lvl>
    <w:lvl w:ilvl="2" w:tplc="A4ECA4E2" w:tentative="1">
      <w:start w:val="1"/>
      <w:numFmt w:val="bullet"/>
      <w:lvlText w:val=""/>
      <w:lvlJc w:val="left"/>
      <w:pPr>
        <w:tabs>
          <w:tab w:val="num" w:pos="2160"/>
        </w:tabs>
        <w:ind w:left="2160" w:hanging="360"/>
      </w:pPr>
      <w:rPr>
        <w:rFonts w:ascii="Wingdings" w:hAnsi="Wingdings" w:hint="default"/>
      </w:rPr>
    </w:lvl>
    <w:lvl w:ilvl="3" w:tplc="F59C24F8" w:tentative="1">
      <w:start w:val="1"/>
      <w:numFmt w:val="bullet"/>
      <w:lvlText w:val=""/>
      <w:lvlJc w:val="left"/>
      <w:pPr>
        <w:tabs>
          <w:tab w:val="num" w:pos="2880"/>
        </w:tabs>
        <w:ind w:left="2880" w:hanging="360"/>
      </w:pPr>
      <w:rPr>
        <w:rFonts w:ascii="Wingdings" w:hAnsi="Wingdings" w:hint="default"/>
      </w:rPr>
    </w:lvl>
    <w:lvl w:ilvl="4" w:tplc="7FB27450" w:tentative="1">
      <w:start w:val="1"/>
      <w:numFmt w:val="bullet"/>
      <w:lvlText w:val=""/>
      <w:lvlJc w:val="left"/>
      <w:pPr>
        <w:tabs>
          <w:tab w:val="num" w:pos="3600"/>
        </w:tabs>
        <w:ind w:left="3600" w:hanging="360"/>
      </w:pPr>
      <w:rPr>
        <w:rFonts w:ascii="Wingdings" w:hAnsi="Wingdings" w:hint="default"/>
      </w:rPr>
    </w:lvl>
    <w:lvl w:ilvl="5" w:tplc="A0E0470E" w:tentative="1">
      <w:start w:val="1"/>
      <w:numFmt w:val="bullet"/>
      <w:lvlText w:val=""/>
      <w:lvlJc w:val="left"/>
      <w:pPr>
        <w:tabs>
          <w:tab w:val="num" w:pos="4320"/>
        </w:tabs>
        <w:ind w:left="4320" w:hanging="360"/>
      </w:pPr>
      <w:rPr>
        <w:rFonts w:ascii="Wingdings" w:hAnsi="Wingdings" w:hint="default"/>
      </w:rPr>
    </w:lvl>
    <w:lvl w:ilvl="6" w:tplc="62D4E3E6" w:tentative="1">
      <w:start w:val="1"/>
      <w:numFmt w:val="bullet"/>
      <w:lvlText w:val=""/>
      <w:lvlJc w:val="left"/>
      <w:pPr>
        <w:tabs>
          <w:tab w:val="num" w:pos="5040"/>
        </w:tabs>
        <w:ind w:left="5040" w:hanging="360"/>
      </w:pPr>
      <w:rPr>
        <w:rFonts w:ascii="Wingdings" w:hAnsi="Wingdings" w:hint="default"/>
      </w:rPr>
    </w:lvl>
    <w:lvl w:ilvl="7" w:tplc="9A808878" w:tentative="1">
      <w:start w:val="1"/>
      <w:numFmt w:val="bullet"/>
      <w:lvlText w:val=""/>
      <w:lvlJc w:val="left"/>
      <w:pPr>
        <w:tabs>
          <w:tab w:val="num" w:pos="5760"/>
        </w:tabs>
        <w:ind w:left="5760" w:hanging="360"/>
      </w:pPr>
      <w:rPr>
        <w:rFonts w:ascii="Wingdings" w:hAnsi="Wingdings" w:hint="default"/>
      </w:rPr>
    </w:lvl>
    <w:lvl w:ilvl="8" w:tplc="FF90E3C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2119E3"/>
    <w:multiLevelType w:val="hybridMultilevel"/>
    <w:tmpl w:val="7968E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DC760A"/>
    <w:multiLevelType w:val="hybridMultilevel"/>
    <w:tmpl w:val="468CE2E2"/>
    <w:lvl w:ilvl="0" w:tplc="A5BCCFB8">
      <w:start w:val="1"/>
      <w:numFmt w:val="bullet"/>
      <w:lvlText w:val=""/>
      <w:lvlJc w:val="left"/>
      <w:pPr>
        <w:tabs>
          <w:tab w:val="num" w:pos="720"/>
        </w:tabs>
        <w:ind w:left="720" w:hanging="360"/>
      </w:pPr>
      <w:rPr>
        <w:rFonts w:ascii="Wingdings" w:hAnsi="Wingdings" w:hint="default"/>
      </w:rPr>
    </w:lvl>
    <w:lvl w:ilvl="1" w:tplc="5908F7F2" w:tentative="1">
      <w:start w:val="1"/>
      <w:numFmt w:val="bullet"/>
      <w:lvlText w:val=""/>
      <w:lvlJc w:val="left"/>
      <w:pPr>
        <w:tabs>
          <w:tab w:val="num" w:pos="1440"/>
        </w:tabs>
        <w:ind w:left="1440" w:hanging="360"/>
      </w:pPr>
      <w:rPr>
        <w:rFonts w:ascii="Wingdings" w:hAnsi="Wingdings" w:hint="default"/>
      </w:rPr>
    </w:lvl>
    <w:lvl w:ilvl="2" w:tplc="B772358E" w:tentative="1">
      <w:start w:val="1"/>
      <w:numFmt w:val="bullet"/>
      <w:lvlText w:val=""/>
      <w:lvlJc w:val="left"/>
      <w:pPr>
        <w:tabs>
          <w:tab w:val="num" w:pos="2160"/>
        </w:tabs>
        <w:ind w:left="2160" w:hanging="360"/>
      </w:pPr>
      <w:rPr>
        <w:rFonts w:ascii="Wingdings" w:hAnsi="Wingdings" w:hint="default"/>
      </w:rPr>
    </w:lvl>
    <w:lvl w:ilvl="3" w:tplc="0B4257E6" w:tentative="1">
      <w:start w:val="1"/>
      <w:numFmt w:val="bullet"/>
      <w:lvlText w:val=""/>
      <w:lvlJc w:val="left"/>
      <w:pPr>
        <w:tabs>
          <w:tab w:val="num" w:pos="2880"/>
        </w:tabs>
        <w:ind w:left="2880" w:hanging="360"/>
      </w:pPr>
      <w:rPr>
        <w:rFonts w:ascii="Wingdings" w:hAnsi="Wingdings" w:hint="default"/>
      </w:rPr>
    </w:lvl>
    <w:lvl w:ilvl="4" w:tplc="89724474" w:tentative="1">
      <w:start w:val="1"/>
      <w:numFmt w:val="bullet"/>
      <w:lvlText w:val=""/>
      <w:lvlJc w:val="left"/>
      <w:pPr>
        <w:tabs>
          <w:tab w:val="num" w:pos="3600"/>
        </w:tabs>
        <w:ind w:left="3600" w:hanging="360"/>
      </w:pPr>
      <w:rPr>
        <w:rFonts w:ascii="Wingdings" w:hAnsi="Wingdings" w:hint="default"/>
      </w:rPr>
    </w:lvl>
    <w:lvl w:ilvl="5" w:tplc="7D5CBC38" w:tentative="1">
      <w:start w:val="1"/>
      <w:numFmt w:val="bullet"/>
      <w:lvlText w:val=""/>
      <w:lvlJc w:val="left"/>
      <w:pPr>
        <w:tabs>
          <w:tab w:val="num" w:pos="4320"/>
        </w:tabs>
        <w:ind w:left="4320" w:hanging="360"/>
      </w:pPr>
      <w:rPr>
        <w:rFonts w:ascii="Wingdings" w:hAnsi="Wingdings" w:hint="default"/>
      </w:rPr>
    </w:lvl>
    <w:lvl w:ilvl="6" w:tplc="34E245B8" w:tentative="1">
      <w:start w:val="1"/>
      <w:numFmt w:val="bullet"/>
      <w:lvlText w:val=""/>
      <w:lvlJc w:val="left"/>
      <w:pPr>
        <w:tabs>
          <w:tab w:val="num" w:pos="5040"/>
        </w:tabs>
        <w:ind w:left="5040" w:hanging="360"/>
      </w:pPr>
      <w:rPr>
        <w:rFonts w:ascii="Wingdings" w:hAnsi="Wingdings" w:hint="default"/>
      </w:rPr>
    </w:lvl>
    <w:lvl w:ilvl="7" w:tplc="39EC7908" w:tentative="1">
      <w:start w:val="1"/>
      <w:numFmt w:val="bullet"/>
      <w:lvlText w:val=""/>
      <w:lvlJc w:val="left"/>
      <w:pPr>
        <w:tabs>
          <w:tab w:val="num" w:pos="5760"/>
        </w:tabs>
        <w:ind w:left="5760" w:hanging="360"/>
      </w:pPr>
      <w:rPr>
        <w:rFonts w:ascii="Wingdings" w:hAnsi="Wingdings" w:hint="default"/>
      </w:rPr>
    </w:lvl>
    <w:lvl w:ilvl="8" w:tplc="9B78BF3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7025534"/>
    <w:multiLevelType w:val="hybridMultilevel"/>
    <w:tmpl w:val="F34E9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1539888">
    <w:abstractNumId w:val="3"/>
  </w:num>
  <w:num w:numId="2" w16cid:durableId="775711868">
    <w:abstractNumId w:val="1"/>
  </w:num>
  <w:num w:numId="3" w16cid:durableId="898245104">
    <w:abstractNumId w:val="0"/>
  </w:num>
  <w:num w:numId="4" w16cid:durableId="1057238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168"/>
    <w:rsid w:val="00003EE0"/>
    <w:rsid w:val="00006F86"/>
    <w:rsid w:val="00066B2B"/>
    <w:rsid w:val="000B7826"/>
    <w:rsid w:val="000D3641"/>
    <w:rsid w:val="000E75BC"/>
    <w:rsid w:val="000F65E7"/>
    <w:rsid w:val="00103C43"/>
    <w:rsid w:val="001401C2"/>
    <w:rsid w:val="001440D2"/>
    <w:rsid w:val="00170F56"/>
    <w:rsid w:val="00175313"/>
    <w:rsid w:val="0019548D"/>
    <w:rsid w:val="001D587D"/>
    <w:rsid w:val="001F1C15"/>
    <w:rsid w:val="001F7076"/>
    <w:rsid w:val="002015E3"/>
    <w:rsid w:val="002803E4"/>
    <w:rsid w:val="002A7C22"/>
    <w:rsid w:val="0030766C"/>
    <w:rsid w:val="00307CF9"/>
    <w:rsid w:val="00310685"/>
    <w:rsid w:val="00326A96"/>
    <w:rsid w:val="003A6ABB"/>
    <w:rsid w:val="003B0E71"/>
    <w:rsid w:val="003B5712"/>
    <w:rsid w:val="003D005E"/>
    <w:rsid w:val="004606CC"/>
    <w:rsid w:val="00464A4B"/>
    <w:rsid w:val="00480BD7"/>
    <w:rsid w:val="004C67CF"/>
    <w:rsid w:val="004C7CD0"/>
    <w:rsid w:val="004E7A0B"/>
    <w:rsid w:val="004F0F58"/>
    <w:rsid w:val="005476F5"/>
    <w:rsid w:val="005566FB"/>
    <w:rsid w:val="005A5591"/>
    <w:rsid w:val="005D7617"/>
    <w:rsid w:val="00600118"/>
    <w:rsid w:val="00620A17"/>
    <w:rsid w:val="00620DCC"/>
    <w:rsid w:val="006524E6"/>
    <w:rsid w:val="0068164D"/>
    <w:rsid w:val="00686000"/>
    <w:rsid w:val="00691188"/>
    <w:rsid w:val="00713151"/>
    <w:rsid w:val="00720A83"/>
    <w:rsid w:val="007817C0"/>
    <w:rsid w:val="008831C0"/>
    <w:rsid w:val="00887A23"/>
    <w:rsid w:val="008A0FF8"/>
    <w:rsid w:val="008B04E0"/>
    <w:rsid w:val="008D64A9"/>
    <w:rsid w:val="008D72BE"/>
    <w:rsid w:val="00985671"/>
    <w:rsid w:val="009A06A6"/>
    <w:rsid w:val="009C4B83"/>
    <w:rsid w:val="009F16C5"/>
    <w:rsid w:val="00A77168"/>
    <w:rsid w:val="00B451D7"/>
    <w:rsid w:val="00B57E61"/>
    <w:rsid w:val="00BA2C13"/>
    <w:rsid w:val="00BA77C5"/>
    <w:rsid w:val="00C175A1"/>
    <w:rsid w:val="00C4537A"/>
    <w:rsid w:val="00CC1DFB"/>
    <w:rsid w:val="00D061C0"/>
    <w:rsid w:val="00D726BC"/>
    <w:rsid w:val="00D81901"/>
    <w:rsid w:val="00DA4A9C"/>
    <w:rsid w:val="00DC74C5"/>
    <w:rsid w:val="00DD3B6A"/>
    <w:rsid w:val="00E40E87"/>
    <w:rsid w:val="00EA570E"/>
    <w:rsid w:val="00EA5E0C"/>
    <w:rsid w:val="00EF79EF"/>
    <w:rsid w:val="00F0231A"/>
    <w:rsid w:val="00F53DA6"/>
    <w:rsid w:val="00F8040D"/>
    <w:rsid w:val="00F940C9"/>
    <w:rsid w:val="00FB7EDF"/>
    <w:rsid w:val="00FD26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724B3"/>
  <w15:chartTrackingRefBased/>
  <w15:docId w15:val="{81C2305E-7808-4A31-AA27-4DE8B2A80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C4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D00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C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D005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86000"/>
    <w:pPr>
      <w:ind w:left="720"/>
      <w:contextualSpacing/>
    </w:pPr>
  </w:style>
  <w:style w:type="paragraph" w:styleId="TOCHeading">
    <w:name w:val="TOC Heading"/>
    <w:basedOn w:val="Heading1"/>
    <w:next w:val="Normal"/>
    <w:uiPriority w:val="39"/>
    <w:unhideWhenUsed/>
    <w:qFormat/>
    <w:rsid w:val="00C4537A"/>
    <w:pPr>
      <w:outlineLvl w:val="9"/>
    </w:pPr>
  </w:style>
  <w:style w:type="paragraph" w:styleId="TOC1">
    <w:name w:val="toc 1"/>
    <w:basedOn w:val="Normal"/>
    <w:next w:val="Normal"/>
    <w:autoRedefine/>
    <w:uiPriority w:val="39"/>
    <w:unhideWhenUsed/>
    <w:rsid w:val="00C4537A"/>
    <w:pPr>
      <w:spacing w:after="100"/>
    </w:pPr>
  </w:style>
  <w:style w:type="paragraph" w:styleId="TOC2">
    <w:name w:val="toc 2"/>
    <w:basedOn w:val="Normal"/>
    <w:next w:val="Normal"/>
    <w:autoRedefine/>
    <w:uiPriority w:val="39"/>
    <w:unhideWhenUsed/>
    <w:rsid w:val="00C4537A"/>
    <w:pPr>
      <w:spacing w:after="100"/>
      <w:ind w:left="220"/>
    </w:pPr>
  </w:style>
  <w:style w:type="character" w:styleId="Hyperlink">
    <w:name w:val="Hyperlink"/>
    <w:basedOn w:val="DefaultParagraphFont"/>
    <w:uiPriority w:val="99"/>
    <w:unhideWhenUsed/>
    <w:rsid w:val="00C4537A"/>
    <w:rPr>
      <w:color w:val="0563C1" w:themeColor="hyperlink"/>
      <w:u w:val="single"/>
    </w:rPr>
  </w:style>
  <w:style w:type="paragraph" w:styleId="Header">
    <w:name w:val="header"/>
    <w:basedOn w:val="Normal"/>
    <w:link w:val="HeaderChar"/>
    <w:uiPriority w:val="99"/>
    <w:unhideWhenUsed/>
    <w:rsid w:val="00F94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0C9"/>
  </w:style>
  <w:style w:type="paragraph" w:styleId="Footer">
    <w:name w:val="footer"/>
    <w:basedOn w:val="Normal"/>
    <w:link w:val="FooterChar"/>
    <w:uiPriority w:val="99"/>
    <w:unhideWhenUsed/>
    <w:rsid w:val="00F94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0C9"/>
  </w:style>
  <w:style w:type="character" w:styleId="UnresolvedMention">
    <w:name w:val="Unresolved Mention"/>
    <w:basedOn w:val="DefaultParagraphFont"/>
    <w:uiPriority w:val="99"/>
    <w:semiHidden/>
    <w:unhideWhenUsed/>
    <w:rsid w:val="000B78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916309">
      <w:bodyDiv w:val="1"/>
      <w:marLeft w:val="0"/>
      <w:marRight w:val="0"/>
      <w:marTop w:val="0"/>
      <w:marBottom w:val="0"/>
      <w:divBdr>
        <w:top w:val="none" w:sz="0" w:space="0" w:color="auto"/>
        <w:left w:val="none" w:sz="0" w:space="0" w:color="auto"/>
        <w:bottom w:val="none" w:sz="0" w:space="0" w:color="auto"/>
        <w:right w:val="none" w:sz="0" w:space="0" w:color="auto"/>
      </w:divBdr>
      <w:divsChild>
        <w:div w:id="1923560022">
          <w:marLeft w:val="547"/>
          <w:marRight w:val="0"/>
          <w:marTop w:val="106"/>
          <w:marBottom w:val="0"/>
          <w:divBdr>
            <w:top w:val="none" w:sz="0" w:space="0" w:color="auto"/>
            <w:left w:val="none" w:sz="0" w:space="0" w:color="auto"/>
            <w:bottom w:val="none" w:sz="0" w:space="0" w:color="auto"/>
            <w:right w:val="none" w:sz="0" w:space="0" w:color="auto"/>
          </w:divBdr>
        </w:div>
      </w:divsChild>
    </w:div>
    <w:div w:id="583802647">
      <w:bodyDiv w:val="1"/>
      <w:marLeft w:val="0"/>
      <w:marRight w:val="0"/>
      <w:marTop w:val="0"/>
      <w:marBottom w:val="0"/>
      <w:divBdr>
        <w:top w:val="none" w:sz="0" w:space="0" w:color="auto"/>
        <w:left w:val="none" w:sz="0" w:space="0" w:color="auto"/>
        <w:bottom w:val="none" w:sz="0" w:space="0" w:color="auto"/>
        <w:right w:val="none" w:sz="0" w:space="0" w:color="auto"/>
      </w:divBdr>
      <w:divsChild>
        <w:div w:id="401681071">
          <w:marLeft w:val="0"/>
          <w:marRight w:val="0"/>
          <w:marTop w:val="225"/>
          <w:marBottom w:val="0"/>
          <w:divBdr>
            <w:top w:val="none" w:sz="0" w:space="0" w:color="auto"/>
            <w:left w:val="none" w:sz="0" w:space="0" w:color="auto"/>
            <w:bottom w:val="none" w:sz="0" w:space="0" w:color="auto"/>
            <w:right w:val="none" w:sz="0" w:space="0" w:color="auto"/>
          </w:divBdr>
        </w:div>
      </w:divsChild>
    </w:div>
    <w:div w:id="189380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923565/2020_Business_Population_Estimates_for_the_UK_and_regions_Statistical_Releas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1993</Words>
  <Characters>11362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Sandu-Rizea (2126225)</cp:lastModifiedBy>
  <cp:revision>142</cp:revision>
  <dcterms:created xsi:type="dcterms:W3CDTF">2023-11-17T10:21:00Z</dcterms:created>
  <dcterms:modified xsi:type="dcterms:W3CDTF">2023-11-25T10:47:00Z</dcterms:modified>
</cp:coreProperties>
</file>