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3DFEF86" w14:textId="58B7D6BB" w:rsidR="00F42AFF" w:rsidRPr="008871B6" w:rsidRDefault="00F42AFF" w:rsidP="009010E7">
      <w:pPr>
        <w:spacing w:before="75" w:after="75" w:line="240" w:lineRule="auto"/>
        <w:rPr>
          <w:rFonts w:ascii="-webkit-standard" w:hAnsi="-webkit-standard" w:cs="Times New Roman"/>
          <w:b/>
          <w:bCs/>
          <w:color w:val="000000"/>
          <w:kern w:val="0"/>
          <w:sz w:val="27"/>
          <w:szCs w:val="27"/>
          <w:u w:val="single"/>
          <w14:ligatures w14:val="none"/>
        </w:rPr>
      </w:pPr>
      <w:r w:rsidRPr="008871B6">
        <w:rPr>
          <w:rFonts w:ascii="Arial" w:hAnsi="Arial" w:cs="Arial"/>
          <w:b/>
          <w:bCs/>
          <w:color w:val="4472C4"/>
          <w:kern w:val="0"/>
          <w:sz w:val="27"/>
          <w:szCs w:val="27"/>
          <w:u w:val="single"/>
          <w14:ligatures w14:val="none"/>
        </w:rPr>
        <w:t>TASK 2 – Written Report – 1</w:t>
      </w:r>
      <w:r w:rsidR="00BD0FC7">
        <w:rPr>
          <w:rFonts w:ascii="Arial" w:hAnsi="Arial" w:cs="Arial"/>
          <w:b/>
          <w:bCs/>
          <w:color w:val="4472C4"/>
          <w:kern w:val="0"/>
          <w:sz w:val="27"/>
          <w:szCs w:val="27"/>
          <w:u w:val="single"/>
          <w14:ligatures w14:val="none"/>
        </w:rPr>
        <w:t>,500</w:t>
      </w:r>
      <w:r w:rsidRPr="008871B6">
        <w:rPr>
          <w:rFonts w:ascii="Arial" w:hAnsi="Arial" w:cs="Arial"/>
          <w:b/>
          <w:bCs/>
          <w:color w:val="4472C4"/>
          <w:kern w:val="0"/>
          <w:sz w:val="27"/>
          <w:szCs w:val="27"/>
          <w:u w:val="single"/>
          <w14:ligatures w14:val="none"/>
        </w:rPr>
        <w:t> Words</w:t>
      </w:r>
    </w:p>
    <w:p w14:paraId="635BF815" w14:textId="6011EDEF" w:rsidR="008871B6" w:rsidRPr="00CC0642" w:rsidRDefault="009010E7" w:rsidP="009010E7">
      <w:pPr>
        <w:spacing w:before="75" w:after="75" w:line="240" w:lineRule="auto"/>
        <w:rPr>
          <w:rFonts w:ascii="Arial" w:hAnsi="Arial" w:cs="Arial"/>
          <w:b/>
          <w:bCs/>
          <w:color w:val="000000"/>
          <w:kern w:val="0"/>
          <w:sz w:val="22"/>
          <w:szCs w:val="22"/>
          <w:u w:val="single"/>
          <w14:ligatures w14:val="none"/>
        </w:rPr>
      </w:pPr>
      <w:r w:rsidRPr="006E1850">
        <w:rPr>
          <w:rFonts w:ascii="Arial" w:hAnsi="Arial" w:cs="Arial"/>
          <w:b/>
          <w:bCs/>
          <w:color w:val="000000"/>
          <w:kern w:val="0"/>
          <w:sz w:val="22"/>
          <w:szCs w:val="22"/>
          <w:u w:val="single"/>
          <w14:ligatures w14:val="none"/>
        </w:rPr>
        <w:t xml:space="preserve">Depression </w:t>
      </w:r>
    </w:p>
    <w:p w14:paraId="57896195" w14:textId="3EE47140" w:rsidR="00A5635C" w:rsidRPr="008871B6" w:rsidRDefault="00A5635C" w:rsidP="009010E7">
      <w:pPr>
        <w:spacing w:before="75" w:after="75" w:line="240" w:lineRule="auto"/>
        <w:rPr>
          <w:rFonts w:ascii="Arial" w:hAnsi="Arial" w:cs="Arial"/>
          <w:b/>
          <w:bCs/>
          <w:color w:val="000000"/>
          <w:kern w:val="0"/>
          <w:sz w:val="22"/>
          <w:szCs w:val="22"/>
          <w:u w:val="single"/>
          <w14:ligatures w14:val="none"/>
        </w:rPr>
      </w:pPr>
      <w:r w:rsidRPr="008871B6">
        <w:rPr>
          <w:rFonts w:ascii="Arial" w:hAnsi="Arial" w:cs="Arial"/>
          <w:b/>
          <w:bCs/>
          <w:color w:val="000000"/>
          <w:kern w:val="0"/>
          <w:sz w:val="22"/>
          <w:szCs w:val="22"/>
          <w:u w:val="single"/>
          <w14:ligatures w14:val="none"/>
        </w:rPr>
        <w:t>Introduction (</w:t>
      </w:r>
      <w:r w:rsidR="00F755AC">
        <w:rPr>
          <w:rFonts w:ascii="Arial" w:hAnsi="Arial" w:cs="Arial"/>
          <w:b/>
          <w:bCs/>
          <w:color w:val="000000"/>
          <w:kern w:val="0"/>
          <w:sz w:val="22"/>
          <w:szCs w:val="22"/>
          <w:u w:val="single"/>
          <w14:ligatures w14:val="none"/>
        </w:rPr>
        <w:t xml:space="preserve">566 </w:t>
      </w:r>
      <w:r w:rsidRPr="008871B6">
        <w:rPr>
          <w:rFonts w:ascii="Arial" w:hAnsi="Arial" w:cs="Arial"/>
          <w:b/>
          <w:bCs/>
          <w:color w:val="000000"/>
          <w:kern w:val="0"/>
          <w:sz w:val="22"/>
          <w:szCs w:val="22"/>
          <w:u w:val="single"/>
          <w14:ligatures w14:val="none"/>
        </w:rPr>
        <w:t>words)</w:t>
      </w:r>
    </w:p>
    <w:p w14:paraId="390A700C" w14:textId="77777777" w:rsidR="00245D4B" w:rsidRDefault="00245D4B" w:rsidP="003523A2">
      <w:pPr>
        <w:spacing w:after="0" w:line="240" w:lineRule="auto"/>
        <w:rPr>
          <w:rFonts w:ascii="-webkit-standard" w:eastAsia="Times New Roman" w:hAnsi="-webkit-standard" w:cs="Times New Roman"/>
          <w:color w:val="000000"/>
          <w:kern w:val="0"/>
          <w:sz w:val="27"/>
          <w:szCs w:val="27"/>
          <w14:ligatures w14:val="none"/>
        </w:rPr>
      </w:pPr>
    </w:p>
    <w:p w14:paraId="2F0593AF" w14:textId="48DC52F5" w:rsidR="00081AC1" w:rsidRPr="00811E3D" w:rsidRDefault="000C3D15" w:rsidP="00811E3D">
      <w:pPr>
        <w:spacing w:after="0" w:line="240" w:lineRule="auto"/>
        <w:rPr>
          <w:rFonts w:ascii="Arial" w:eastAsia="Times New Roman" w:hAnsi="Arial" w:cs="Arial"/>
          <w:color w:val="000000" w:themeColor="text1"/>
          <w:sz w:val="22"/>
          <w:szCs w:val="22"/>
          <w:shd w:val="clear" w:color="auto" w:fill="FFFFFF"/>
        </w:rPr>
      </w:pPr>
      <w:r w:rsidRPr="0068408A">
        <w:rPr>
          <w:rFonts w:ascii="Arial" w:eastAsia="Times New Roman" w:hAnsi="Arial" w:cs="Arial"/>
          <w:color w:val="000000" w:themeColor="text1"/>
          <w:sz w:val="22"/>
          <w:szCs w:val="22"/>
          <w:shd w:val="clear" w:color="auto" w:fill="FFFFFF"/>
        </w:rPr>
        <w:t xml:space="preserve">According to </w:t>
      </w:r>
      <w:r w:rsidR="00F9445A" w:rsidRPr="0068408A">
        <w:rPr>
          <w:rFonts w:ascii="Arial" w:eastAsia="Times New Roman" w:hAnsi="Arial" w:cs="Arial"/>
          <w:color w:val="000000" w:themeColor="text1"/>
          <w:sz w:val="22"/>
          <w:szCs w:val="22"/>
          <w:shd w:val="clear" w:color="auto" w:fill="FFFFFF"/>
        </w:rPr>
        <w:t>the NH</w:t>
      </w:r>
      <w:r w:rsidRPr="0068408A">
        <w:rPr>
          <w:rFonts w:ascii="Arial" w:eastAsia="Times New Roman" w:hAnsi="Arial" w:cs="Arial"/>
          <w:color w:val="000000" w:themeColor="text1"/>
          <w:sz w:val="22"/>
          <w:szCs w:val="22"/>
          <w:shd w:val="clear" w:color="auto" w:fill="FFFFFF"/>
        </w:rPr>
        <w:t xml:space="preserve">S (2021) depression </w:t>
      </w:r>
      <w:r w:rsidR="00F9445A" w:rsidRPr="0068408A">
        <w:rPr>
          <w:rFonts w:ascii="Arial" w:eastAsia="Times New Roman" w:hAnsi="Arial" w:cs="Arial"/>
          <w:color w:val="000000" w:themeColor="text1"/>
          <w:sz w:val="22"/>
          <w:szCs w:val="22"/>
          <w:shd w:val="clear" w:color="auto" w:fill="FFFFFF"/>
        </w:rPr>
        <w:t>is a low mood that can</w:t>
      </w:r>
      <w:r w:rsidR="00291F22" w:rsidRPr="0068408A">
        <w:rPr>
          <w:rStyle w:val="apple-converted-space"/>
          <w:rFonts w:ascii="Arial" w:eastAsia="Times New Roman" w:hAnsi="Arial" w:cs="Arial"/>
          <w:color w:val="000000" w:themeColor="text1"/>
          <w:sz w:val="22"/>
          <w:szCs w:val="22"/>
          <w:shd w:val="clear" w:color="auto" w:fill="FFFFFF"/>
        </w:rPr>
        <w:t xml:space="preserve"> persist for a</w:t>
      </w:r>
      <w:r w:rsidR="00F9445A" w:rsidRPr="0068408A">
        <w:rPr>
          <w:rFonts w:ascii="Arial" w:eastAsia="Times New Roman" w:hAnsi="Arial" w:cs="Arial"/>
          <w:color w:val="000000" w:themeColor="text1"/>
          <w:sz w:val="22"/>
          <w:szCs w:val="22"/>
          <w:shd w:val="clear" w:color="auto" w:fill="FFFFFF"/>
        </w:rPr>
        <w:t xml:space="preserve"> long time or</w:t>
      </w:r>
      <w:r w:rsidR="00546839" w:rsidRPr="0068408A">
        <w:rPr>
          <w:rFonts w:ascii="Arial" w:eastAsia="Times New Roman" w:hAnsi="Arial" w:cs="Arial"/>
          <w:color w:val="000000" w:themeColor="text1"/>
          <w:sz w:val="22"/>
          <w:szCs w:val="22"/>
          <w:shd w:val="clear" w:color="auto" w:fill="FFFFFF"/>
        </w:rPr>
        <w:t xml:space="preserve"> recur and interfere with </w:t>
      </w:r>
      <w:r w:rsidR="002323BB" w:rsidRPr="0068408A">
        <w:rPr>
          <w:rFonts w:ascii="Arial" w:eastAsia="Times New Roman" w:hAnsi="Arial" w:cs="Arial"/>
          <w:color w:val="000000" w:themeColor="text1"/>
          <w:sz w:val="22"/>
          <w:szCs w:val="22"/>
          <w:shd w:val="clear" w:color="auto" w:fill="FFFFFF"/>
        </w:rPr>
        <w:t>day-to-day</w:t>
      </w:r>
      <w:r w:rsidR="00546839" w:rsidRPr="0068408A">
        <w:rPr>
          <w:rFonts w:ascii="Arial" w:eastAsia="Times New Roman" w:hAnsi="Arial" w:cs="Arial"/>
          <w:color w:val="000000" w:themeColor="text1"/>
          <w:sz w:val="22"/>
          <w:szCs w:val="22"/>
          <w:shd w:val="clear" w:color="auto" w:fill="FFFFFF"/>
        </w:rPr>
        <w:t xml:space="preserve"> functioning</w:t>
      </w:r>
      <w:r w:rsidR="00FA726C" w:rsidRPr="0068408A">
        <w:rPr>
          <w:rFonts w:ascii="Arial" w:eastAsia="Times New Roman" w:hAnsi="Arial" w:cs="Arial"/>
          <w:color w:val="000000" w:themeColor="text1"/>
          <w:sz w:val="22"/>
          <w:szCs w:val="22"/>
          <w:shd w:val="clear" w:color="auto" w:fill="FFFFFF"/>
        </w:rPr>
        <w:t>. Anybody</w:t>
      </w:r>
      <w:r w:rsidR="002323BB" w:rsidRPr="0068408A">
        <w:rPr>
          <w:rFonts w:ascii="Arial" w:eastAsia="Times New Roman" w:hAnsi="Arial" w:cs="Arial"/>
          <w:color w:val="000000" w:themeColor="text1"/>
          <w:sz w:val="22"/>
          <w:szCs w:val="22"/>
          <w:shd w:val="clear" w:color="auto" w:fill="FFFFFF"/>
        </w:rPr>
        <w:t xml:space="preserve"> </w:t>
      </w:r>
      <w:r w:rsidR="00F9445A" w:rsidRPr="0068408A">
        <w:rPr>
          <w:rFonts w:ascii="Arial" w:eastAsia="Times New Roman" w:hAnsi="Arial" w:cs="Arial"/>
          <w:color w:val="000000" w:themeColor="text1"/>
          <w:sz w:val="22"/>
          <w:szCs w:val="22"/>
          <w:shd w:val="clear" w:color="auto" w:fill="FFFFFF"/>
        </w:rPr>
        <w:t>can</w:t>
      </w:r>
      <w:r w:rsidR="00F9445A" w:rsidRPr="0068408A">
        <w:rPr>
          <w:rStyle w:val="apple-converted-space"/>
          <w:rFonts w:ascii="Arial" w:eastAsia="Times New Roman" w:hAnsi="Arial" w:cs="Arial"/>
          <w:color w:val="000000" w:themeColor="text1"/>
          <w:sz w:val="22"/>
          <w:szCs w:val="22"/>
          <w:shd w:val="clear" w:color="auto" w:fill="FFFFFF"/>
        </w:rPr>
        <w:t> </w:t>
      </w:r>
      <w:r w:rsidR="002323BB" w:rsidRPr="0068408A">
        <w:rPr>
          <w:rStyle w:val="apple-converted-space"/>
          <w:rFonts w:ascii="Arial" w:eastAsia="Times New Roman" w:hAnsi="Arial" w:cs="Arial"/>
          <w:color w:val="000000" w:themeColor="text1"/>
          <w:sz w:val="22"/>
          <w:szCs w:val="22"/>
          <w:shd w:val="clear" w:color="auto" w:fill="FFFFFF"/>
        </w:rPr>
        <w:t xml:space="preserve">experience depression, which is </w:t>
      </w:r>
      <w:r w:rsidR="00F9445A" w:rsidRPr="0068408A">
        <w:rPr>
          <w:rFonts w:ascii="Arial" w:eastAsia="Times New Roman" w:hAnsi="Arial" w:cs="Arial"/>
          <w:color w:val="000000" w:themeColor="text1"/>
          <w:sz w:val="22"/>
          <w:szCs w:val="22"/>
          <w:shd w:val="clear" w:color="auto" w:fill="FFFFFF"/>
        </w:rPr>
        <w:t>a common mental</w:t>
      </w:r>
      <w:r w:rsidR="002323BB" w:rsidRPr="0068408A">
        <w:rPr>
          <w:rFonts w:ascii="Arial" w:eastAsia="Times New Roman" w:hAnsi="Arial" w:cs="Arial"/>
          <w:color w:val="000000" w:themeColor="text1"/>
          <w:sz w:val="22"/>
          <w:szCs w:val="22"/>
          <w:shd w:val="clear" w:color="auto" w:fill="FFFFFF"/>
        </w:rPr>
        <w:t xml:space="preserve"> illness. Depression is more common in people who have </w:t>
      </w:r>
      <w:r w:rsidR="000472AE" w:rsidRPr="0068408A">
        <w:rPr>
          <w:rFonts w:ascii="Arial" w:eastAsia="Times New Roman" w:hAnsi="Arial" w:cs="Arial"/>
          <w:color w:val="000000" w:themeColor="text1"/>
          <w:sz w:val="22"/>
          <w:szCs w:val="22"/>
          <w:shd w:val="clear" w:color="auto" w:fill="FFFFFF"/>
        </w:rPr>
        <w:t>experienced</w:t>
      </w:r>
      <w:r w:rsidR="0016557E" w:rsidRPr="0068408A">
        <w:rPr>
          <w:rFonts w:ascii="Arial" w:eastAsia="Times New Roman" w:hAnsi="Arial" w:cs="Arial"/>
          <w:color w:val="000000" w:themeColor="text1"/>
          <w:sz w:val="22"/>
          <w:szCs w:val="22"/>
          <w:shd w:val="clear" w:color="auto" w:fill="FFFFFF"/>
        </w:rPr>
        <w:t xml:space="preserve"> </w:t>
      </w:r>
      <w:r w:rsidR="00F9445A" w:rsidRPr="0068408A">
        <w:rPr>
          <w:rFonts w:ascii="Arial" w:eastAsia="Times New Roman" w:hAnsi="Arial" w:cs="Arial"/>
          <w:color w:val="000000" w:themeColor="text1"/>
          <w:sz w:val="22"/>
          <w:szCs w:val="22"/>
          <w:shd w:val="clear" w:color="auto" w:fill="FFFFFF"/>
        </w:rPr>
        <w:t>abuse,</w:t>
      </w:r>
      <w:r w:rsidR="0016557E" w:rsidRPr="0068408A">
        <w:rPr>
          <w:rFonts w:ascii="Arial" w:eastAsia="Times New Roman" w:hAnsi="Arial" w:cs="Arial"/>
          <w:color w:val="000000" w:themeColor="text1"/>
          <w:sz w:val="22"/>
          <w:szCs w:val="22"/>
          <w:shd w:val="clear" w:color="auto" w:fill="FFFFFF"/>
        </w:rPr>
        <w:t xml:space="preserve"> significant looses,</w:t>
      </w:r>
      <w:r w:rsidR="0016557E" w:rsidRPr="0068408A">
        <w:rPr>
          <w:rStyle w:val="apple-converted-space"/>
          <w:rFonts w:ascii="Arial" w:eastAsia="Times New Roman" w:hAnsi="Arial" w:cs="Arial"/>
          <w:color w:val="000000" w:themeColor="text1"/>
          <w:sz w:val="22"/>
          <w:szCs w:val="22"/>
          <w:shd w:val="clear" w:color="auto" w:fill="FFFFFF"/>
        </w:rPr>
        <w:t xml:space="preserve"> </w:t>
      </w:r>
      <w:r w:rsidR="00F9445A" w:rsidRPr="0068408A">
        <w:rPr>
          <w:rFonts w:ascii="Arial" w:eastAsia="Times New Roman" w:hAnsi="Arial" w:cs="Arial"/>
          <w:color w:val="000000" w:themeColor="text1"/>
          <w:sz w:val="22"/>
          <w:szCs w:val="22"/>
          <w:shd w:val="clear" w:color="auto" w:fill="FFFFFF"/>
        </w:rPr>
        <w:t>or other stressful</w:t>
      </w:r>
      <w:r w:rsidR="0016557E" w:rsidRPr="0068408A">
        <w:rPr>
          <w:rFonts w:ascii="Arial" w:eastAsia="Times New Roman" w:hAnsi="Arial" w:cs="Arial"/>
          <w:color w:val="000000" w:themeColor="text1"/>
          <w:sz w:val="22"/>
          <w:szCs w:val="22"/>
          <w:shd w:val="clear" w:color="auto" w:fill="FFFFFF"/>
        </w:rPr>
        <w:t xml:space="preserve"> situations.</w:t>
      </w:r>
      <w:r w:rsidR="0016557E" w:rsidRPr="0068408A">
        <w:rPr>
          <w:rStyle w:val="apple-converted-space"/>
          <w:rFonts w:ascii="Arial" w:eastAsia="Times New Roman" w:hAnsi="Arial" w:cs="Arial"/>
          <w:color w:val="000000" w:themeColor="text1"/>
          <w:sz w:val="22"/>
          <w:szCs w:val="22"/>
          <w:shd w:val="clear" w:color="auto" w:fill="FFFFFF"/>
        </w:rPr>
        <w:t xml:space="preserve"> </w:t>
      </w:r>
      <w:r w:rsidR="00245D4B" w:rsidRPr="0068408A">
        <w:rPr>
          <w:rStyle w:val="apple-converted-space"/>
          <w:rFonts w:ascii="Arial" w:eastAsia="Times New Roman" w:hAnsi="Arial" w:cs="Arial"/>
          <w:color w:val="000000" w:themeColor="text1"/>
          <w:sz w:val="22"/>
          <w:szCs w:val="22"/>
          <w:shd w:val="clear" w:color="auto" w:fill="FFFFFF"/>
        </w:rPr>
        <w:t>According</w:t>
      </w:r>
      <w:r w:rsidR="0016557E" w:rsidRPr="0068408A">
        <w:rPr>
          <w:rStyle w:val="apple-converted-space"/>
          <w:rFonts w:ascii="Arial" w:eastAsia="Times New Roman" w:hAnsi="Arial" w:cs="Arial"/>
          <w:color w:val="000000" w:themeColor="text1"/>
          <w:sz w:val="22"/>
          <w:szCs w:val="22"/>
          <w:shd w:val="clear" w:color="auto" w:fill="FFFFFF"/>
        </w:rPr>
        <w:t xml:space="preserve"> to the World health organisation (2025), women </w:t>
      </w:r>
      <w:r w:rsidR="00F9445A" w:rsidRPr="0068408A">
        <w:rPr>
          <w:rFonts w:ascii="Arial" w:eastAsia="Times New Roman" w:hAnsi="Arial" w:cs="Arial"/>
          <w:color w:val="000000" w:themeColor="text1"/>
          <w:sz w:val="22"/>
          <w:szCs w:val="22"/>
          <w:shd w:val="clear" w:color="auto" w:fill="FFFFFF"/>
        </w:rPr>
        <w:t>are more likely</w:t>
      </w:r>
      <w:r w:rsidR="00F9445A" w:rsidRPr="0068408A">
        <w:rPr>
          <w:rStyle w:val="apple-converted-space"/>
          <w:rFonts w:ascii="Arial" w:eastAsia="Times New Roman" w:hAnsi="Arial" w:cs="Arial"/>
          <w:color w:val="000000" w:themeColor="text1"/>
          <w:sz w:val="22"/>
          <w:szCs w:val="22"/>
          <w:shd w:val="clear" w:color="auto" w:fill="FFFFFF"/>
        </w:rPr>
        <w:t> </w:t>
      </w:r>
      <w:r w:rsidR="0016557E" w:rsidRPr="0068408A">
        <w:rPr>
          <w:rStyle w:val="apple-converted-space"/>
          <w:rFonts w:ascii="Arial" w:eastAsia="Times New Roman" w:hAnsi="Arial" w:cs="Arial"/>
          <w:color w:val="000000" w:themeColor="text1"/>
          <w:sz w:val="22"/>
          <w:szCs w:val="22"/>
          <w:shd w:val="clear" w:color="auto" w:fill="FFFFFF"/>
        </w:rPr>
        <w:t xml:space="preserve">than men </w:t>
      </w:r>
      <w:r w:rsidR="00F9445A" w:rsidRPr="0068408A">
        <w:rPr>
          <w:rFonts w:ascii="Arial" w:eastAsia="Times New Roman" w:hAnsi="Arial" w:cs="Arial"/>
          <w:color w:val="000000" w:themeColor="text1"/>
          <w:sz w:val="22"/>
          <w:szCs w:val="22"/>
          <w:shd w:val="clear" w:color="auto" w:fill="FFFFFF"/>
        </w:rPr>
        <w:t>to</w:t>
      </w:r>
      <w:r w:rsidR="00F9445A" w:rsidRPr="0068408A">
        <w:rPr>
          <w:rStyle w:val="apple-converted-space"/>
          <w:rFonts w:ascii="Arial" w:eastAsia="Times New Roman" w:hAnsi="Arial" w:cs="Arial"/>
          <w:color w:val="000000" w:themeColor="text1"/>
          <w:sz w:val="22"/>
          <w:szCs w:val="22"/>
          <w:shd w:val="clear" w:color="auto" w:fill="FFFFFF"/>
        </w:rPr>
        <w:t> </w:t>
      </w:r>
      <w:r w:rsidR="0016557E" w:rsidRPr="0068408A">
        <w:rPr>
          <w:rStyle w:val="apple-converted-space"/>
          <w:rFonts w:ascii="Arial" w:eastAsia="Times New Roman" w:hAnsi="Arial" w:cs="Arial"/>
          <w:color w:val="000000" w:themeColor="text1"/>
          <w:sz w:val="22"/>
          <w:szCs w:val="22"/>
          <w:shd w:val="clear" w:color="auto" w:fill="FFFFFF"/>
        </w:rPr>
        <w:t>e</w:t>
      </w:r>
      <w:r w:rsidR="00245D4B" w:rsidRPr="0068408A">
        <w:rPr>
          <w:rStyle w:val="apple-converted-space"/>
          <w:rFonts w:ascii="Arial" w:eastAsia="Times New Roman" w:hAnsi="Arial" w:cs="Arial"/>
          <w:color w:val="000000" w:themeColor="text1"/>
          <w:sz w:val="22"/>
          <w:szCs w:val="22"/>
          <w:shd w:val="clear" w:color="auto" w:fill="FFFFFF"/>
        </w:rPr>
        <w:t>xperience depression.</w:t>
      </w:r>
    </w:p>
    <w:p w14:paraId="4DE182A5" w14:textId="0DEEF8A4" w:rsidR="0066567B" w:rsidRPr="0066567B" w:rsidRDefault="006C7D56" w:rsidP="0066567B">
      <w:pPr>
        <w:pStyle w:val="NormalWeb"/>
        <w:rPr>
          <w:rFonts w:ascii="Arial" w:eastAsia="Times New Roman" w:hAnsi="Arial" w:cs="Arial"/>
          <w:color w:val="000000" w:themeColor="text1"/>
          <w:sz w:val="22"/>
          <w:szCs w:val="22"/>
          <w:shd w:val="clear" w:color="auto" w:fill="DBEADE"/>
        </w:rPr>
      </w:pPr>
      <w:r w:rsidRPr="0068408A">
        <w:rPr>
          <w:rFonts w:ascii="Arial" w:eastAsia="Times New Roman" w:hAnsi="Arial" w:cs="Arial"/>
          <w:color w:val="000000" w:themeColor="text1"/>
          <w:sz w:val="22"/>
          <w:szCs w:val="22"/>
          <w:shd w:val="clear" w:color="auto" w:fill="FFFFFF"/>
        </w:rPr>
        <w:t>Based on the World Health</w:t>
      </w:r>
      <w:r w:rsidRPr="0068408A">
        <w:rPr>
          <w:rStyle w:val="apple-converted-space"/>
          <w:rFonts w:ascii="Arial" w:eastAsia="Times New Roman" w:hAnsi="Arial" w:cs="Arial"/>
          <w:color w:val="000000" w:themeColor="text1"/>
          <w:sz w:val="22"/>
          <w:szCs w:val="22"/>
          <w:shd w:val="clear" w:color="auto" w:fill="FFFFFF"/>
        </w:rPr>
        <w:t xml:space="preserve"> Organisation (2025), a </w:t>
      </w:r>
      <w:r w:rsidRPr="0068408A">
        <w:rPr>
          <w:rFonts w:ascii="Arial" w:eastAsia="Times New Roman" w:hAnsi="Arial" w:cs="Arial"/>
          <w:color w:val="000000" w:themeColor="text1"/>
          <w:sz w:val="22"/>
          <w:szCs w:val="22"/>
          <w:shd w:val="clear" w:color="auto" w:fill="FFFFFF"/>
        </w:rPr>
        <w:t>person</w:t>
      </w:r>
      <w:r w:rsidRPr="0068408A">
        <w:rPr>
          <w:rStyle w:val="apple-converted-space"/>
          <w:rFonts w:ascii="Arial" w:eastAsia="Times New Roman" w:hAnsi="Arial" w:cs="Arial"/>
          <w:color w:val="000000" w:themeColor="text1"/>
          <w:sz w:val="22"/>
          <w:szCs w:val="22"/>
          <w:shd w:val="clear" w:color="auto" w:fill="FFFFFF"/>
        </w:rPr>
        <w:t xml:space="preserve"> experiencing depression may have low- self esteem, excessive guilt, </w:t>
      </w:r>
      <w:r w:rsidRPr="0068408A">
        <w:rPr>
          <w:rFonts w:ascii="Arial" w:eastAsia="Times New Roman" w:hAnsi="Arial" w:cs="Arial"/>
          <w:color w:val="000000" w:themeColor="text1"/>
          <w:sz w:val="22"/>
          <w:szCs w:val="22"/>
          <w:shd w:val="clear" w:color="auto" w:fill="FFFFFF"/>
        </w:rPr>
        <w:t>poor concentration,</w:t>
      </w:r>
      <w:r w:rsidRPr="0068408A">
        <w:rPr>
          <w:rStyle w:val="apple-converted-space"/>
          <w:rFonts w:ascii="Arial" w:eastAsia="Times New Roman" w:hAnsi="Arial" w:cs="Arial"/>
          <w:color w:val="000000" w:themeColor="text1"/>
          <w:sz w:val="22"/>
          <w:szCs w:val="22"/>
          <w:shd w:val="clear" w:color="auto" w:fill="FFFFFF"/>
        </w:rPr>
        <w:t xml:space="preserve"> a depressed mood, and a sense </w:t>
      </w:r>
      <w:r w:rsidRPr="0068408A">
        <w:rPr>
          <w:rFonts w:ascii="Arial" w:eastAsia="Times New Roman" w:hAnsi="Arial" w:cs="Arial"/>
          <w:color w:val="000000" w:themeColor="text1"/>
          <w:sz w:val="22"/>
          <w:szCs w:val="22"/>
          <w:shd w:val="clear" w:color="auto" w:fill="FFFFFF"/>
        </w:rPr>
        <w:t>of hopelessness about the future.</w:t>
      </w:r>
      <w:r w:rsidRPr="0068408A">
        <w:rPr>
          <w:rStyle w:val="apple-converted-space"/>
          <w:rFonts w:ascii="Arial" w:eastAsia="Times New Roman" w:hAnsi="Arial" w:cs="Arial"/>
          <w:color w:val="000000" w:themeColor="text1"/>
          <w:sz w:val="22"/>
          <w:szCs w:val="22"/>
          <w:shd w:val="clear" w:color="auto" w:fill="FFFFFF"/>
        </w:rPr>
        <w:t> </w:t>
      </w:r>
      <w:r w:rsidR="00C7774F" w:rsidRPr="0068408A">
        <w:rPr>
          <w:rStyle w:val="apple-converted-space"/>
          <w:rFonts w:ascii="Arial" w:eastAsia="Times New Roman" w:hAnsi="Arial" w:cs="Arial"/>
          <w:color w:val="000000" w:themeColor="text1"/>
          <w:sz w:val="22"/>
          <w:szCs w:val="22"/>
          <w:shd w:val="clear" w:color="auto" w:fill="FFFFFF"/>
        </w:rPr>
        <w:t xml:space="preserve">Some individuals </w:t>
      </w:r>
      <w:r w:rsidRPr="0068408A">
        <w:rPr>
          <w:rFonts w:ascii="Arial" w:eastAsia="Times New Roman" w:hAnsi="Arial" w:cs="Arial"/>
          <w:color w:val="000000" w:themeColor="text1"/>
          <w:sz w:val="22"/>
          <w:szCs w:val="22"/>
          <w:shd w:val="clear" w:color="auto" w:fill="FFFFFF"/>
        </w:rPr>
        <w:t>may</w:t>
      </w:r>
      <w:r w:rsidR="00C7774F" w:rsidRPr="0068408A">
        <w:rPr>
          <w:rFonts w:ascii="Arial" w:eastAsia="Times New Roman" w:hAnsi="Arial" w:cs="Arial"/>
          <w:color w:val="000000" w:themeColor="text1"/>
          <w:sz w:val="22"/>
          <w:szCs w:val="22"/>
          <w:shd w:val="clear" w:color="auto" w:fill="FFFFFF"/>
        </w:rPr>
        <w:t xml:space="preserve"> contemplate suicide </w:t>
      </w:r>
      <w:r w:rsidR="004E58E5" w:rsidRPr="0068408A">
        <w:rPr>
          <w:rStyle w:val="apple-converted-space"/>
          <w:rFonts w:ascii="Arial" w:eastAsia="Times New Roman" w:hAnsi="Arial" w:cs="Arial"/>
          <w:color w:val="000000" w:themeColor="text1"/>
          <w:sz w:val="22"/>
          <w:szCs w:val="22"/>
          <w:shd w:val="clear" w:color="auto" w:fill="FFFFFF"/>
        </w:rPr>
        <w:t>or death</w:t>
      </w:r>
      <w:r w:rsidR="0007708F" w:rsidRPr="0068408A">
        <w:rPr>
          <w:rStyle w:val="apple-converted-space"/>
          <w:rFonts w:ascii="Arial" w:eastAsia="Times New Roman" w:hAnsi="Arial" w:cs="Arial"/>
          <w:color w:val="000000" w:themeColor="text1"/>
          <w:sz w:val="22"/>
          <w:szCs w:val="22"/>
          <w:shd w:val="clear" w:color="auto" w:fill="FFFFFF"/>
        </w:rPr>
        <w:t xml:space="preserve">. Relationships </w:t>
      </w:r>
      <w:r w:rsidRPr="0068408A">
        <w:rPr>
          <w:rFonts w:ascii="Arial" w:eastAsia="Times New Roman" w:hAnsi="Arial" w:cs="Arial"/>
          <w:color w:val="000000" w:themeColor="text1"/>
          <w:sz w:val="22"/>
          <w:szCs w:val="22"/>
          <w:shd w:val="clear" w:color="auto" w:fill="FFFFFF"/>
        </w:rPr>
        <w:t>with family, friends, and</w:t>
      </w:r>
      <w:r w:rsidR="0007708F" w:rsidRPr="0068408A">
        <w:rPr>
          <w:rFonts w:ascii="Arial" w:eastAsia="Times New Roman" w:hAnsi="Arial" w:cs="Arial"/>
          <w:color w:val="000000" w:themeColor="text1"/>
          <w:sz w:val="22"/>
          <w:szCs w:val="22"/>
          <w:shd w:val="clear" w:color="auto" w:fill="FFFFFF"/>
        </w:rPr>
        <w:t xml:space="preserve"> the community</w:t>
      </w:r>
      <w:r w:rsidRPr="0068408A">
        <w:rPr>
          <w:rStyle w:val="apple-converted-space"/>
          <w:rFonts w:ascii="Arial" w:eastAsia="Times New Roman" w:hAnsi="Arial" w:cs="Arial"/>
          <w:color w:val="000000" w:themeColor="text1"/>
          <w:sz w:val="22"/>
          <w:szCs w:val="22"/>
          <w:shd w:val="clear" w:color="auto" w:fill="FFFFFF"/>
        </w:rPr>
        <w:t> </w:t>
      </w:r>
      <w:r w:rsidRPr="0068408A">
        <w:rPr>
          <w:rFonts w:ascii="Arial" w:eastAsia="Times New Roman" w:hAnsi="Arial" w:cs="Arial"/>
          <w:color w:val="000000" w:themeColor="text1"/>
          <w:sz w:val="22"/>
          <w:szCs w:val="22"/>
          <w:shd w:val="clear" w:color="auto" w:fill="FFFFFF"/>
        </w:rPr>
        <w:t>can</w:t>
      </w:r>
      <w:r w:rsidRPr="0068408A">
        <w:rPr>
          <w:rStyle w:val="apple-converted-space"/>
          <w:rFonts w:ascii="Arial" w:eastAsia="Times New Roman" w:hAnsi="Arial" w:cs="Arial"/>
          <w:color w:val="000000" w:themeColor="text1"/>
          <w:sz w:val="22"/>
          <w:szCs w:val="22"/>
          <w:shd w:val="clear" w:color="auto" w:fill="FFFFFF"/>
        </w:rPr>
        <w:t> </w:t>
      </w:r>
      <w:r w:rsidR="0007708F" w:rsidRPr="0068408A">
        <w:rPr>
          <w:rStyle w:val="apple-converted-space"/>
          <w:rFonts w:ascii="Arial" w:eastAsia="Times New Roman" w:hAnsi="Arial" w:cs="Arial"/>
          <w:color w:val="000000" w:themeColor="text1"/>
          <w:sz w:val="22"/>
          <w:szCs w:val="22"/>
          <w:shd w:val="clear" w:color="auto" w:fill="FFFFFF"/>
        </w:rPr>
        <w:t xml:space="preserve">all be impacted by depression. It may be the cause of or a </w:t>
      </w:r>
      <w:r w:rsidRPr="0068408A">
        <w:rPr>
          <w:rFonts w:ascii="Arial" w:eastAsia="Times New Roman" w:hAnsi="Arial" w:cs="Arial"/>
          <w:color w:val="000000" w:themeColor="text1"/>
          <w:sz w:val="22"/>
          <w:szCs w:val="22"/>
          <w:shd w:val="clear" w:color="auto" w:fill="FFFFFF"/>
        </w:rPr>
        <w:t>result</w:t>
      </w:r>
      <w:r w:rsidR="0007708F" w:rsidRPr="0068408A">
        <w:rPr>
          <w:rFonts w:ascii="Arial" w:eastAsia="Times New Roman" w:hAnsi="Arial" w:cs="Arial"/>
          <w:color w:val="000000" w:themeColor="text1"/>
          <w:sz w:val="22"/>
          <w:szCs w:val="22"/>
          <w:shd w:val="clear" w:color="auto" w:fill="FFFFFF"/>
        </w:rPr>
        <w:t xml:space="preserve"> of issues</w:t>
      </w:r>
      <w:r w:rsidR="0007708F" w:rsidRPr="0068408A">
        <w:rPr>
          <w:rStyle w:val="apple-converted-space"/>
          <w:rFonts w:ascii="Arial" w:eastAsia="Times New Roman" w:hAnsi="Arial" w:cs="Arial"/>
          <w:color w:val="000000" w:themeColor="text1"/>
          <w:sz w:val="22"/>
          <w:szCs w:val="22"/>
          <w:shd w:val="clear" w:color="auto" w:fill="FFFFFF"/>
        </w:rPr>
        <w:t xml:space="preserve"> at work </w:t>
      </w:r>
      <w:r w:rsidRPr="0068408A">
        <w:rPr>
          <w:rFonts w:ascii="Arial" w:eastAsia="Times New Roman" w:hAnsi="Arial" w:cs="Arial"/>
          <w:color w:val="000000" w:themeColor="text1"/>
          <w:sz w:val="22"/>
          <w:szCs w:val="22"/>
          <w:shd w:val="clear" w:color="auto" w:fill="FFFFFF"/>
        </w:rPr>
        <w:t>an</w:t>
      </w:r>
      <w:r w:rsidR="0007708F" w:rsidRPr="0068408A">
        <w:rPr>
          <w:rFonts w:ascii="Arial" w:eastAsia="Times New Roman" w:hAnsi="Arial" w:cs="Arial"/>
          <w:color w:val="000000" w:themeColor="text1"/>
          <w:sz w:val="22"/>
          <w:szCs w:val="22"/>
          <w:shd w:val="clear" w:color="auto" w:fill="FFFFFF"/>
        </w:rPr>
        <w:t xml:space="preserve">d school </w:t>
      </w:r>
      <w:r w:rsidR="00E52851" w:rsidRPr="0068408A">
        <w:rPr>
          <w:rFonts w:ascii="Arial" w:eastAsia="Times New Roman" w:hAnsi="Arial" w:cs="Arial"/>
          <w:color w:val="000000" w:themeColor="text1"/>
          <w:sz w:val="22"/>
          <w:szCs w:val="22"/>
          <w:shd w:val="clear" w:color="auto" w:fill="FFFFFF"/>
        </w:rPr>
        <w:t xml:space="preserve">and </w:t>
      </w:r>
      <w:r w:rsidRPr="0068408A">
        <w:rPr>
          <w:rFonts w:ascii="Arial" w:eastAsia="Times New Roman" w:hAnsi="Arial" w:cs="Arial"/>
          <w:color w:val="000000" w:themeColor="text1"/>
          <w:sz w:val="22"/>
          <w:szCs w:val="22"/>
          <w:shd w:val="clear" w:color="auto" w:fill="FFFFFF"/>
        </w:rPr>
        <w:t xml:space="preserve">depressive episode can </w:t>
      </w:r>
      <w:bookmarkStart w:id="0" w:name="_Int_OU9o7B4Z"/>
      <w:r w:rsidRPr="0068408A">
        <w:rPr>
          <w:rFonts w:ascii="Arial" w:eastAsia="Times New Roman" w:hAnsi="Arial" w:cs="Arial"/>
          <w:color w:val="000000" w:themeColor="text1"/>
          <w:sz w:val="22"/>
          <w:szCs w:val="22"/>
          <w:shd w:val="clear" w:color="auto" w:fill="FFFFFF"/>
        </w:rPr>
        <w:t>b</w:t>
      </w:r>
      <w:r w:rsidR="00051271" w:rsidRPr="0068408A">
        <w:rPr>
          <w:rFonts w:ascii="Arial" w:eastAsia="Times New Roman" w:hAnsi="Arial" w:cs="Arial"/>
          <w:color w:val="000000" w:themeColor="text1"/>
          <w:sz w:val="22"/>
          <w:szCs w:val="22"/>
          <w:shd w:val="clear" w:color="auto" w:fill="FFFFFF"/>
        </w:rPr>
        <w:t>e classified</w:t>
      </w:r>
      <w:bookmarkEnd w:id="0"/>
      <w:r w:rsidR="00051271" w:rsidRPr="0068408A">
        <w:rPr>
          <w:rFonts w:ascii="Arial" w:eastAsia="Times New Roman" w:hAnsi="Arial" w:cs="Arial"/>
          <w:color w:val="000000" w:themeColor="text1"/>
          <w:sz w:val="22"/>
          <w:szCs w:val="22"/>
          <w:shd w:val="clear" w:color="auto" w:fill="FFFFFF"/>
        </w:rPr>
        <w:t xml:space="preserve"> </w:t>
      </w:r>
      <w:r w:rsidRPr="0068408A">
        <w:rPr>
          <w:rFonts w:ascii="Arial" w:eastAsia="Times New Roman" w:hAnsi="Arial" w:cs="Arial"/>
          <w:color w:val="000000" w:themeColor="text1"/>
          <w:sz w:val="22"/>
          <w:szCs w:val="22"/>
          <w:shd w:val="clear" w:color="auto" w:fill="FFFFFF"/>
        </w:rPr>
        <w:t xml:space="preserve">as mild, moderate, or </w:t>
      </w:r>
      <w:r w:rsidR="00051271" w:rsidRPr="0068408A">
        <w:rPr>
          <w:rFonts w:ascii="Arial" w:eastAsia="Times New Roman" w:hAnsi="Arial" w:cs="Arial"/>
          <w:color w:val="000000" w:themeColor="text1"/>
          <w:sz w:val="22"/>
          <w:szCs w:val="22"/>
          <w:shd w:val="clear" w:color="auto" w:fill="FFFFFF"/>
        </w:rPr>
        <w:t>severe based</w:t>
      </w:r>
      <w:r w:rsidR="00051271" w:rsidRPr="0068408A">
        <w:rPr>
          <w:rStyle w:val="apple-converted-space"/>
          <w:rFonts w:ascii="Arial" w:eastAsia="Times New Roman" w:hAnsi="Arial" w:cs="Arial"/>
          <w:color w:val="000000" w:themeColor="text1"/>
          <w:sz w:val="22"/>
          <w:szCs w:val="22"/>
          <w:shd w:val="clear" w:color="auto" w:fill="FFFFFF"/>
        </w:rPr>
        <w:t xml:space="preserve"> on</w:t>
      </w:r>
      <w:r w:rsidRPr="0068408A">
        <w:rPr>
          <w:rFonts w:ascii="Arial" w:eastAsia="Times New Roman" w:hAnsi="Arial" w:cs="Arial"/>
          <w:color w:val="000000" w:themeColor="text1"/>
          <w:sz w:val="22"/>
          <w:szCs w:val="22"/>
          <w:shd w:val="clear" w:color="auto" w:fill="FFFFFF"/>
        </w:rPr>
        <w:t xml:space="preserve"> the</w:t>
      </w:r>
      <w:r w:rsidR="00051271" w:rsidRPr="0068408A">
        <w:rPr>
          <w:rStyle w:val="apple-converted-space"/>
          <w:rFonts w:ascii="Arial" w:eastAsia="Times New Roman" w:hAnsi="Arial" w:cs="Arial"/>
          <w:color w:val="000000" w:themeColor="text1"/>
          <w:sz w:val="22"/>
          <w:szCs w:val="22"/>
          <w:shd w:val="clear" w:color="auto" w:fill="FFFFFF"/>
        </w:rPr>
        <w:t xml:space="preserve"> quantity </w:t>
      </w:r>
      <w:r w:rsidRPr="0068408A">
        <w:rPr>
          <w:rFonts w:ascii="Arial" w:eastAsia="Times New Roman" w:hAnsi="Arial" w:cs="Arial"/>
          <w:color w:val="000000" w:themeColor="text1"/>
          <w:sz w:val="22"/>
          <w:szCs w:val="22"/>
          <w:shd w:val="clear" w:color="auto" w:fill="FFFFFF"/>
        </w:rPr>
        <w:t>and</w:t>
      </w:r>
      <w:r w:rsidR="00051271" w:rsidRPr="0068408A">
        <w:rPr>
          <w:rFonts w:ascii="Arial" w:eastAsia="Times New Roman" w:hAnsi="Arial" w:cs="Arial"/>
          <w:color w:val="000000" w:themeColor="text1"/>
          <w:sz w:val="22"/>
          <w:szCs w:val="22"/>
          <w:shd w:val="clear" w:color="auto" w:fill="FFFFFF"/>
        </w:rPr>
        <w:t xml:space="preserve"> intensity of symptoms</w:t>
      </w:r>
      <w:r w:rsidRPr="0068408A">
        <w:rPr>
          <w:rStyle w:val="apple-converted-space"/>
          <w:rFonts w:ascii="Arial" w:eastAsia="Times New Roman" w:hAnsi="Arial" w:cs="Arial"/>
          <w:color w:val="000000" w:themeColor="text1"/>
          <w:sz w:val="22"/>
          <w:szCs w:val="22"/>
          <w:shd w:val="clear" w:color="auto" w:fill="FFFFFF"/>
        </w:rPr>
        <w:t> </w:t>
      </w:r>
      <w:r w:rsidRPr="0068408A">
        <w:rPr>
          <w:rFonts w:ascii="Arial" w:eastAsia="Times New Roman" w:hAnsi="Arial" w:cs="Arial"/>
          <w:color w:val="000000" w:themeColor="text1"/>
          <w:sz w:val="22"/>
          <w:szCs w:val="22"/>
          <w:shd w:val="clear" w:color="auto" w:fill="FFFFFF"/>
        </w:rPr>
        <w:t>as well as</w:t>
      </w:r>
      <w:r w:rsidR="00051271" w:rsidRPr="0068408A">
        <w:rPr>
          <w:rFonts w:ascii="Arial" w:eastAsia="Times New Roman" w:hAnsi="Arial" w:cs="Arial"/>
          <w:color w:val="000000" w:themeColor="text1"/>
          <w:sz w:val="22"/>
          <w:szCs w:val="22"/>
          <w:shd w:val="clear" w:color="auto" w:fill="FFFFFF"/>
        </w:rPr>
        <w:t xml:space="preserve"> how they affect</w:t>
      </w:r>
      <w:r w:rsidR="00811E3D" w:rsidRPr="0068408A">
        <w:rPr>
          <w:rStyle w:val="apple-converted-space"/>
          <w:rFonts w:ascii="Arial" w:eastAsia="Times New Roman" w:hAnsi="Arial" w:cs="Arial"/>
          <w:color w:val="000000" w:themeColor="text1"/>
          <w:sz w:val="22"/>
          <w:szCs w:val="22"/>
          <w:shd w:val="clear" w:color="auto" w:fill="FFFFFF"/>
        </w:rPr>
        <w:t xml:space="preserve"> </w:t>
      </w:r>
      <w:r w:rsidRPr="0068408A">
        <w:rPr>
          <w:rFonts w:ascii="Arial" w:eastAsia="Times New Roman" w:hAnsi="Arial" w:cs="Arial"/>
          <w:color w:val="000000" w:themeColor="text1"/>
          <w:sz w:val="22"/>
          <w:szCs w:val="22"/>
          <w:shd w:val="clear" w:color="auto" w:fill="FFFFFF"/>
        </w:rPr>
        <w:t>the</w:t>
      </w:r>
      <w:r w:rsidR="00811E3D" w:rsidRPr="0068408A">
        <w:rPr>
          <w:rFonts w:ascii="Arial" w:eastAsia="Times New Roman" w:hAnsi="Arial" w:cs="Arial"/>
          <w:color w:val="000000" w:themeColor="text1"/>
          <w:sz w:val="22"/>
          <w:szCs w:val="22"/>
          <w:shd w:val="clear" w:color="auto" w:fill="FFFFFF"/>
        </w:rPr>
        <w:t xml:space="preserve"> person’s ability to function.</w:t>
      </w:r>
    </w:p>
    <w:p w14:paraId="2180673C" w14:textId="14C89654" w:rsidR="00F072DE" w:rsidRPr="0011430B" w:rsidRDefault="0066567B" w:rsidP="00AF3DD9">
      <w:pPr>
        <w:spacing w:before="100" w:beforeAutospacing="1" w:after="180" w:line="240" w:lineRule="auto"/>
        <w:rPr>
          <w:rFonts w:ascii="Arial" w:eastAsia="Times New Roman" w:hAnsi="Arial" w:cs="Arial"/>
          <w:color w:val="000000" w:themeColor="text1"/>
          <w:kern w:val="0"/>
          <w:sz w:val="22"/>
          <w:szCs w:val="22"/>
          <w14:ligatures w14:val="none"/>
        </w:rPr>
      </w:pPr>
      <w:r w:rsidRPr="0068408A">
        <w:rPr>
          <w:rFonts w:ascii="Arial" w:eastAsia="Times New Roman" w:hAnsi="Arial" w:cs="Arial"/>
          <w:color w:val="000000" w:themeColor="text1"/>
          <w:sz w:val="22"/>
          <w:szCs w:val="22"/>
        </w:rPr>
        <w:t xml:space="preserve">According to Sawchuk (2022), a few risk factors for depression include Some personality qualities include poor self-esteem and being too reliant, critical of oneself, or pessimistic. circumstances that are traumatic or unpleasant, like financial difficulties, a challenging relationship, the </w:t>
      </w:r>
      <w:r w:rsidR="00807234" w:rsidRPr="0068408A">
        <w:rPr>
          <w:rFonts w:ascii="Arial" w:eastAsia="Times New Roman" w:hAnsi="Arial" w:cs="Arial"/>
          <w:color w:val="000000" w:themeColor="text1"/>
          <w:sz w:val="22"/>
          <w:szCs w:val="22"/>
        </w:rPr>
        <w:t>death,</w:t>
      </w:r>
      <w:r w:rsidRPr="0068408A">
        <w:rPr>
          <w:rFonts w:ascii="Arial" w:eastAsia="Times New Roman" w:hAnsi="Arial" w:cs="Arial"/>
          <w:color w:val="000000" w:themeColor="text1"/>
          <w:sz w:val="22"/>
          <w:szCs w:val="22"/>
        </w:rPr>
        <w:t xml:space="preserve"> or loss of a loved one, or physical or sexual abuse. blood relatives with a history of drinking, bipolar disorder, or depression. history of eating problems, anxiety disorders, or post-traumatic stress disorder, among other mental health conditions. misuse of recreational drugs or alcohol. severe or persistent illness, such as heart disease, cancer, stroke, or persistent pain. Some drugs, like some treatments for high blood pressure or sleep aids.</w:t>
      </w:r>
    </w:p>
    <w:p w14:paraId="1DE0D22E" w14:textId="41FE925B" w:rsidR="00F072DE" w:rsidRPr="0011430B" w:rsidRDefault="00F072DE" w:rsidP="00AF3DD9">
      <w:pPr>
        <w:spacing w:before="100" w:beforeAutospacing="1" w:after="180" w:line="240" w:lineRule="auto"/>
        <w:rPr>
          <w:rFonts w:ascii="Arial" w:eastAsia="Times New Roman" w:hAnsi="Arial" w:cs="Arial"/>
          <w:color w:val="000000" w:themeColor="text1"/>
          <w:kern w:val="0"/>
          <w:sz w:val="22"/>
          <w:szCs w:val="22"/>
          <w14:ligatures w14:val="none"/>
        </w:rPr>
      </w:pPr>
      <w:r w:rsidRPr="0068408A">
        <w:rPr>
          <w:rFonts w:ascii="Arial" w:eastAsia="Times New Roman" w:hAnsi="Arial" w:cs="Arial"/>
          <w:color w:val="000000" w:themeColor="text1"/>
          <w:sz w:val="22"/>
          <w:szCs w:val="22"/>
        </w:rPr>
        <w:t xml:space="preserve">Depression is expected to affect 4% of the population, including 5.7% of adults (4.6% of men and 6.9% of women) and 5.9% of individuals 70 years of age and older. The Institute for Health Metrics and Evaluation estimates that 332 million people worldwide suffer from depression (2021). Women are almost 1.5 times as likely than males to experience depression. Over 10% of pregnant and recently delivered mothers worldwide suffer from depression (Woody et al., 2017). An estimated 727,000 individuals died by suicide in 2021. The third most common cause of mortality for people aged 15 to 29 is suicide. According to </w:t>
      </w:r>
      <w:proofErr w:type="spellStart"/>
      <w:r w:rsidRPr="0068408A">
        <w:rPr>
          <w:rFonts w:ascii="Arial" w:eastAsia="Times New Roman" w:hAnsi="Arial" w:cs="Arial"/>
          <w:color w:val="000000" w:themeColor="text1"/>
          <w:sz w:val="22"/>
          <w:szCs w:val="22"/>
        </w:rPr>
        <w:t>Evans-Lacko</w:t>
      </w:r>
      <w:proofErr w:type="spellEnd"/>
      <w:r w:rsidRPr="0068408A">
        <w:rPr>
          <w:rFonts w:ascii="Arial" w:eastAsia="Times New Roman" w:hAnsi="Arial" w:cs="Arial"/>
          <w:color w:val="000000" w:themeColor="text1"/>
          <w:sz w:val="22"/>
          <w:szCs w:val="22"/>
        </w:rPr>
        <w:t xml:space="preserve"> et al. (2017), only roughly one-third of depressed individuals in high-income nations obtain mental health therapy.</w:t>
      </w:r>
    </w:p>
    <w:p w14:paraId="2B50ADF2" w14:textId="47FA0D8F" w:rsidR="00F965D1" w:rsidRPr="0068408A" w:rsidRDefault="0068408A" w:rsidP="00B251DA">
      <w:pPr>
        <w:spacing w:after="0" w:line="240" w:lineRule="auto"/>
        <w:rPr>
          <w:rFonts w:ascii="Arial" w:eastAsia="Times New Roman" w:hAnsi="Arial" w:cs="Arial"/>
          <w:color w:val="000000" w:themeColor="text1"/>
          <w:kern w:val="0"/>
          <w:sz w:val="22"/>
          <w:szCs w:val="22"/>
          <w14:ligatures w14:val="none"/>
        </w:rPr>
      </w:pPr>
      <w:r w:rsidRPr="0068408A">
        <w:rPr>
          <w:rFonts w:ascii="Arial" w:eastAsia="Times New Roman" w:hAnsi="Arial" w:cs="Arial"/>
          <w:color w:val="000000" w:themeColor="text1"/>
          <w:sz w:val="22"/>
          <w:szCs w:val="22"/>
        </w:rPr>
        <w:t>Unfortunately, older persons with depression often go undetected and untreated, and they may be unwilling to ask for assistance. In elderly persons, depression symptoms may alter or be less noticeable. such as physical aches or pains, personality changes, or memory problems. Fatigue, appetite loss, difficulty sleeping, or a lack of interest in sex are symptoms that are not related to a medical condition or medicine and are frequently brought on by a desire to stay home rather than get out and mingle or try new things. Depression in younger children might manifest as melancholy, impatience, clinginess, anxiety, aches and pains, refusal to attend school, or underweight. Teens may experience symptoms such as depression, irritability, feelings of worthlessness and negativity, anger, poor performance or attendance at school, feeling misunderstood and extremely sensitive, using recreational drugs or alcohol, overindulging in food or sleep, self-harm, losing interest in everyday activities, and avoiding social interaction.</w:t>
      </w:r>
      <w:r>
        <w:rPr>
          <w:rFonts w:ascii="Arial" w:eastAsia="Times New Roman" w:hAnsi="Arial" w:cs="Arial"/>
          <w:color w:val="000000" w:themeColor="text1"/>
          <w:sz w:val="22"/>
          <w:szCs w:val="22"/>
        </w:rPr>
        <w:t xml:space="preserve"> </w:t>
      </w:r>
      <w:r w:rsidRPr="0068408A">
        <w:rPr>
          <w:rFonts w:ascii="Arial" w:eastAsia="Times New Roman" w:hAnsi="Arial" w:cs="Arial"/>
          <w:color w:val="000000" w:themeColor="text1"/>
          <w:sz w:val="22"/>
          <w:szCs w:val="22"/>
        </w:rPr>
        <w:t>Lack of funding for mental health services, a shortage of qualified medical professionals, and the stigma attached to mental illnesses are all obstacles to providing good care.</w:t>
      </w:r>
    </w:p>
    <w:p w14:paraId="7DB119D1" w14:textId="77777777" w:rsidR="00434E7C" w:rsidRPr="00641E76" w:rsidRDefault="00434E7C" w:rsidP="00F42AFF">
      <w:pPr>
        <w:spacing w:after="0" w:line="240" w:lineRule="auto"/>
        <w:ind w:hanging="270"/>
        <w:rPr>
          <w:rFonts w:ascii="Arial" w:eastAsia="Times New Roman" w:hAnsi="Arial" w:cs="Arial"/>
          <w:color w:val="000000"/>
          <w:kern w:val="0"/>
          <w:sz w:val="22"/>
          <w:szCs w:val="22"/>
          <w14:ligatures w14:val="none"/>
        </w:rPr>
      </w:pPr>
    </w:p>
    <w:p w14:paraId="6AC42758" w14:textId="2264B495" w:rsidR="00E41BFE" w:rsidRPr="00641E76" w:rsidRDefault="00F42AFF" w:rsidP="00E41BFE">
      <w:pPr>
        <w:spacing w:after="0" w:line="240" w:lineRule="auto"/>
        <w:ind w:hanging="270"/>
        <w:rPr>
          <w:rFonts w:ascii="Arial" w:eastAsia="Times New Roman" w:hAnsi="Arial" w:cs="Arial"/>
          <w:b/>
          <w:bCs/>
          <w:color w:val="000000"/>
          <w:kern w:val="0"/>
          <w:sz w:val="22"/>
          <w:szCs w:val="22"/>
          <w:u w:val="single"/>
          <w14:ligatures w14:val="none"/>
        </w:rPr>
      </w:pPr>
      <w:r w:rsidRPr="00641E76">
        <w:rPr>
          <w:rFonts w:ascii="Arial" w:eastAsia="Times New Roman" w:hAnsi="Arial" w:cs="Arial"/>
          <w:b/>
          <w:bCs/>
          <w:color w:val="000000"/>
          <w:kern w:val="0"/>
          <w:sz w:val="22"/>
          <w:szCs w:val="22"/>
          <w:u w:val="single"/>
          <w14:ligatures w14:val="none"/>
        </w:rPr>
        <w:lastRenderedPageBreak/>
        <w:t>Core content and discussion (</w:t>
      </w:r>
      <w:r w:rsidR="00F755AC">
        <w:rPr>
          <w:rFonts w:ascii="Arial" w:eastAsia="Times New Roman" w:hAnsi="Arial" w:cs="Arial"/>
          <w:b/>
          <w:bCs/>
          <w:color w:val="000000"/>
          <w:kern w:val="0"/>
          <w:sz w:val="22"/>
          <w:szCs w:val="22"/>
          <w:u w:val="single"/>
          <w14:ligatures w14:val="none"/>
        </w:rPr>
        <w:t xml:space="preserve">522 </w:t>
      </w:r>
      <w:r w:rsidRPr="00641E76">
        <w:rPr>
          <w:rFonts w:ascii="Arial" w:eastAsia="Times New Roman" w:hAnsi="Arial" w:cs="Arial"/>
          <w:b/>
          <w:bCs/>
          <w:color w:val="000000"/>
          <w:kern w:val="0"/>
          <w:sz w:val="22"/>
          <w:szCs w:val="22"/>
          <w:u w:val="single"/>
          <w14:ligatures w14:val="none"/>
        </w:rPr>
        <w:t>words)</w:t>
      </w:r>
    </w:p>
    <w:p w14:paraId="108AE684" w14:textId="77777777" w:rsidR="00E41BFE" w:rsidRPr="00641E76" w:rsidRDefault="00E41BFE" w:rsidP="00E41BFE">
      <w:pPr>
        <w:spacing w:after="0" w:line="240" w:lineRule="auto"/>
        <w:ind w:hanging="270"/>
        <w:rPr>
          <w:rFonts w:ascii="Arial" w:eastAsia="Times New Roman" w:hAnsi="Arial" w:cs="Arial"/>
          <w:b/>
          <w:bCs/>
          <w:color w:val="000000"/>
          <w:kern w:val="0"/>
          <w:sz w:val="22"/>
          <w:szCs w:val="22"/>
          <w:u w:val="single"/>
          <w14:ligatures w14:val="none"/>
        </w:rPr>
      </w:pPr>
    </w:p>
    <w:p w14:paraId="11B385BA" w14:textId="55370F54" w:rsidR="008F24D5" w:rsidRPr="00D32677" w:rsidRDefault="00D32677" w:rsidP="008F24D5">
      <w:pPr>
        <w:spacing w:after="0" w:line="240" w:lineRule="auto"/>
        <w:ind w:left="-270"/>
        <w:rPr>
          <w:rFonts w:ascii="Arial" w:eastAsia="Times New Roman" w:hAnsi="Arial" w:cs="Arial"/>
          <w:color w:val="000000" w:themeColor="text1"/>
          <w:sz w:val="22"/>
          <w:szCs w:val="22"/>
        </w:rPr>
      </w:pPr>
      <w:r w:rsidRPr="00D32677">
        <w:rPr>
          <w:rFonts w:ascii="Arial" w:eastAsia="Times New Roman" w:hAnsi="Arial" w:cs="Arial"/>
          <w:color w:val="000000" w:themeColor="text1"/>
          <w:sz w:val="22"/>
          <w:szCs w:val="22"/>
        </w:rPr>
        <w:t xml:space="preserve">Digital tracking, self-report questionnaires, and clinician interviews are used to measure and track depression. Disability-adjusted life years (DALYs), which include years lived with a disability and years lost to premature death, are used to measure the global burden at the population level (Bains and </w:t>
      </w:r>
      <w:proofErr w:type="spellStart"/>
      <w:r w:rsidRPr="00D32677">
        <w:rPr>
          <w:rFonts w:ascii="Arial" w:eastAsia="Times New Roman" w:hAnsi="Arial" w:cs="Arial"/>
          <w:color w:val="000000" w:themeColor="text1"/>
          <w:sz w:val="22"/>
          <w:szCs w:val="22"/>
        </w:rPr>
        <w:t>Abdijadid</w:t>
      </w:r>
      <w:proofErr w:type="spellEnd"/>
      <w:r w:rsidRPr="00D32677">
        <w:rPr>
          <w:rFonts w:ascii="Arial" w:eastAsia="Times New Roman" w:hAnsi="Arial" w:cs="Arial"/>
          <w:color w:val="000000" w:themeColor="text1"/>
          <w:sz w:val="22"/>
          <w:szCs w:val="22"/>
        </w:rPr>
        <w:t xml:space="preserve">, 2023). First, Clinical Interviews According to authoritative guides such as the DSM-5 or ICD-1, mental health practitioners employ organised interviews to diagnose depression (Bains and </w:t>
      </w:r>
      <w:proofErr w:type="spellStart"/>
      <w:r w:rsidRPr="00D32677">
        <w:rPr>
          <w:rFonts w:ascii="Arial" w:eastAsia="Times New Roman" w:hAnsi="Arial" w:cs="Arial"/>
          <w:color w:val="000000" w:themeColor="text1"/>
          <w:sz w:val="22"/>
          <w:szCs w:val="22"/>
        </w:rPr>
        <w:t>Abdijadid</w:t>
      </w:r>
      <w:proofErr w:type="spellEnd"/>
      <w:r w:rsidRPr="00D32677">
        <w:rPr>
          <w:rFonts w:ascii="Arial" w:eastAsia="Times New Roman" w:hAnsi="Arial" w:cs="Arial"/>
          <w:color w:val="000000" w:themeColor="text1"/>
          <w:sz w:val="22"/>
          <w:szCs w:val="22"/>
        </w:rPr>
        <w:t>, 2023). Second, Rating Scales: These scales are used by doctors to rapidly screen for depression, assess its severity, and monitor changes over time. Thirdly, Digital Monitoring: In order to continuously assess depression, modern healthcare is depending more and more on technology.</w:t>
      </w:r>
    </w:p>
    <w:p w14:paraId="7B8ED4C7" w14:textId="77777777" w:rsidR="000F20C8" w:rsidRDefault="000F20C8" w:rsidP="001577A3">
      <w:pPr>
        <w:spacing w:after="0" w:line="240" w:lineRule="auto"/>
        <w:rPr>
          <w:rFonts w:ascii="Arial" w:eastAsia="Times New Roman" w:hAnsi="Arial" w:cs="Arial"/>
          <w:color w:val="000000"/>
          <w:sz w:val="22"/>
          <w:szCs w:val="22"/>
        </w:rPr>
      </w:pPr>
    </w:p>
    <w:p w14:paraId="74FBA978" w14:textId="5A889729" w:rsidR="000F20C8" w:rsidRPr="001577A3" w:rsidRDefault="001577A3" w:rsidP="008F24D5">
      <w:pPr>
        <w:spacing w:after="0" w:line="240" w:lineRule="auto"/>
        <w:ind w:left="-270"/>
        <w:rPr>
          <w:rFonts w:ascii="Arial" w:eastAsia="Times New Roman" w:hAnsi="Arial" w:cs="Arial"/>
          <w:color w:val="000000"/>
          <w:sz w:val="22"/>
          <w:szCs w:val="22"/>
        </w:rPr>
      </w:pPr>
      <w:r w:rsidRPr="001577A3">
        <w:rPr>
          <w:rFonts w:ascii="Arial" w:eastAsia="Times New Roman" w:hAnsi="Arial" w:cs="Arial"/>
          <w:color w:val="000000"/>
          <w:sz w:val="22"/>
          <w:szCs w:val="22"/>
        </w:rPr>
        <w:t>Depression poses serious problems for the population at large as well as the NHS. According to Martin (2022), it lengthens wait times for medical care, raises prescription costs, lowers economic productivity, and puts a pressure on local support systems. The first major effect of this is the high expense of treating mental illness and prescribing antidepressants, which costs the National Health Service (NHS) billions of pounds annually (Martin, 2022). Second, depression frequently exacerbates physical ailments due to resource strain. According to the Department of Health (2024), patients with long-term medical illnesses who additionally experience depression utilise up to twice as much healthcare services as usual. Thirdly, Increased Hospitalisations Individuals with untreated depression symptoms are more likely to be admitted to a hospital and typically stay there for longer (</w:t>
      </w:r>
      <w:proofErr w:type="spellStart"/>
      <w:r w:rsidRPr="001577A3">
        <w:rPr>
          <w:rFonts w:ascii="Arial" w:eastAsia="Times New Roman" w:hAnsi="Arial" w:cs="Arial"/>
          <w:color w:val="000000"/>
          <w:sz w:val="22"/>
          <w:szCs w:val="22"/>
        </w:rPr>
        <w:t>Prina</w:t>
      </w:r>
      <w:proofErr w:type="spellEnd"/>
      <w:r w:rsidRPr="001577A3">
        <w:rPr>
          <w:rFonts w:ascii="Arial" w:eastAsia="Times New Roman" w:hAnsi="Arial" w:cs="Arial"/>
          <w:color w:val="000000"/>
          <w:sz w:val="22"/>
          <w:szCs w:val="22"/>
        </w:rPr>
        <w:t xml:space="preserve"> et al., 2015). Fourth, lengthy waiting lists for talking treatments are a result of the skyrocketing demand for mental health services, making early intervention challenging.</w:t>
      </w:r>
    </w:p>
    <w:p w14:paraId="49C67265" w14:textId="77777777" w:rsidR="000F20C8" w:rsidRDefault="000F20C8" w:rsidP="008F24D5">
      <w:pPr>
        <w:spacing w:after="0" w:line="240" w:lineRule="auto"/>
        <w:ind w:left="-270"/>
        <w:rPr>
          <w:rFonts w:ascii="Arial" w:eastAsia="Times New Roman" w:hAnsi="Arial" w:cs="Arial"/>
          <w:color w:val="000000"/>
          <w:sz w:val="22"/>
          <w:szCs w:val="22"/>
        </w:rPr>
      </w:pPr>
    </w:p>
    <w:p w14:paraId="6BA929A3" w14:textId="4C8153C6" w:rsidR="000F20C8" w:rsidRPr="00D801D9" w:rsidRDefault="003D0653" w:rsidP="00D801D9">
      <w:pPr>
        <w:spacing w:after="0" w:line="240" w:lineRule="auto"/>
        <w:ind w:left="-270"/>
        <w:rPr>
          <w:rFonts w:ascii="Arial" w:eastAsia="Times New Roman" w:hAnsi="Arial" w:cs="Arial"/>
          <w:color w:val="000000" w:themeColor="text1"/>
          <w:sz w:val="22"/>
          <w:szCs w:val="22"/>
        </w:rPr>
      </w:pPr>
      <w:r w:rsidRPr="003D0653">
        <w:rPr>
          <w:rFonts w:ascii="Arial" w:eastAsia="Times New Roman" w:hAnsi="Arial" w:cs="Arial"/>
          <w:color w:val="000000" w:themeColor="text1"/>
          <w:sz w:val="22"/>
          <w:szCs w:val="22"/>
        </w:rPr>
        <w:t xml:space="preserve">In the community, missed workdays are a problem. In the UK, depression is a major contributor to disability and decreased productivity. According to the Department of Health (2024), it causes frequent absences (absenteeism) and poor performance at work (presenteeism). Additionally, regions with significant levels of deprivation are conducive to Worsened Poverty Depression. According to Baker and Kirk-Wade (2024), financial concerns and problem debt greatly raise the likelihood of getting the illness. In addition to social isolation Loss of energy and a desire to avoid social situations are symptoms of depressive episodes. Families and local support systems are severely emotionally strained by this isolation. According to the </w:t>
      </w:r>
      <w:proofErr w:type="spellStart"/>
      <w:r w:rsidRPr="003D0653">
        <w:rPr>
          <w:rFonts w:ascii="Arial" w:eastAsia="Times New Roman" w:hAnsi="Arial" w:cs="Arial"/>
          <w:color w:val="000000" w:themeColor="text1"/>
          <w:sz w:val="22"/>
          <w:szCs w:val="22"/>
        </w:rPr>
        <w:t>Center</w:t>
      </w:r>
      <w:proofErr w:type="spellEnd"/>
      <w:r w:rsidRPr="003D0653">
        <w:rPr>
          <w:rFonts w:ascii="Arial" w:eastAsia="Times New Roman" w:hAnsi="Arial" w:cs="Arial"/>
          <w:color w:val="000000" w:themeColor="text1"/>
          <w:sz w:val="22"/>
          <w:szCs w:val="22"/>
        </w:rPr>
        <w:t xml:space="preserve"> for Mental Health (2024). Considering the Effect on Carers Taking care of a family member who suffers from severe depression frequently damages the caregiver's mental health, which increases the impact on the community. (Mental Health </w:t>
      </w:r>
      <w:proofErr w:type="spellStart"/>
      <w:r w:rsidRPr="003D0653">
        <w:rPr>
          <w:rFonts w:ascii="Arial" w:eastAsia="Times New Roman" w:hAnsi="Arial" w:cs="Arial"/>
          <w:color w:val="000000" w:themeColor="text1"/>
          <w:sz w:val="22"/>
          <w:szCs w:val="22"/>
        </w:rPr>
        <w:t>Center</w:t>
      </w:r>
      <w:proofErr w:type="spellEnd"/>
      <w:r w:rsidRPr="003D0653">
        <w:rPr>
          <w:rFonts w:ascii="Arial" w:eastAsia="Times New Roman" w:hAnsi="Arial" w:cs="Arial"/>
          <w:color w:val="000000" w:themeColor="text1"/>
          <w:sz w:val="22"/>
          <w:szCs w:val="22"/>
        </w:rPr>
        <w:t>, 2024).</w:t>
      </w:r>
    </w:p>
    <w:p w14:paraId="09DD35CA" w14:textId="77777777" w:rsidR="008F24D5" w:rsidRPr="00641E76" w:rsidRDefault="008F24D5" w:rsidP="008F24D5">
      <w:pPr>
        <w:spacing w:after="0" w:line="240" w:lineRule="auto"/>
        <w:ind w:left="-270"/>
        <w:rPr>
          <w:rFonts w:ascii="Arial" w:eastAsia="Times New Roman" w:hAnsi="Arial" w:cs="Arial"/>
          <w:color w:val="000000"/>
          <w:kern w:val="0"/>
          <w:sz w:val="22"/>
          <w:szCs w:val="22"/>
          <w:u w:val="single"/>
          <w14:ligatures w14:val="none"/>
        </w:rPr>
      </w:pPr>
    </w:p>
    <w:p w14:paraId="5335ECFB" w14:textId="17048E61" w:rsidR="004A6E1B" w:rsidRPr="00D801D9" w:rsidRDefault="00D801D9" w:rsidP="004A6E1B">
      <w:pPr>
        <w:spacing w:after="0" w:line="240" w:lineRule="auto"/>
        <w:ind w:left="-270"/>
        <w:rPr>
          <w:rFonts w:ascii="Arial" w:eastAsia="Times New Roman" w:hAnsi="Arial" w:cs="Arial"/>
          <w:color w:val="000000" w:themeColor="text1"/>
          <w:kern w:val="0"/>
          <w:sz w:val="22"/>
          <w:szCs w:val="22"/>
          <w14:ligatures w14:val="none"/>
        </w:rPr>
      </w:pPr>
      <w:r w:rsidRPr="00D801D9">
        <w:rPr>
          <w:rFonts w:ascii="Arial" w:eastAsia="Times New Roman" w:hAnsi="Arial" w:cs="Arial"/>
          <w:color w:val="000000" w:themeColor="text1"/>
          <w:sz w:val="22"/>
          <w:szCs w:val="22"/>
        </w:rPr>
        <w:t xml:space="preserve">Healthcare offers a combination of medicine, lifestyle assistance, and talking therapy to treat depression. According to NHS (2023), the specific plan is determined by the severity of the depression. According to the World Health </w:t>
      </w:r>
      <w:r w:rsidR="00036D58" w:rsidRPr="00D801D9">
        <w:rPr>
          <w:rFonts w:ascii="Arial" w:eastAsia="Times New Roman" w:hAnsi="Arial" w:cs="Arial"/>
          <w:color w:val="000000" w:themeColor="text1"/>
          <w:sz w:val="22"/>
          <w:szCs w:val="22"/>
        </w:rPr>
        <w:t>Organisation</w:t>
      </w:r>
      <w:r w:rsidRPr="00D801D9">
        <w:rPr>
          <w:rFonts w:ascii="Arial" w:eastAsia="Times New Roman" w:hAnsi="Arial" w:cs="Arial"/>
          <w:color w:val="000000" w:themeColor="text1"/>
          <w:sz w:val="22"/>
          <w:szCs w:val="22"/>
        </w:rPr>
        <w:t xml:space="preserve"> (2025), talking treatments can be very helpful in learning new coping skills and altering negative thinking. Additionally, doctors may recommend antidepressant medications in accordance with (</w:t>
      </w:r>
      <w:proofErr w:type="spellStart"/>
      <w:r w:rsidRPr="00D801D9">
        <w:rPr>
          <w:rFonts w:ascii="Arial" w:eastAsia="Times New Roman" w:hAnsi="Arial" w:cs="Arial"/>
          <w:color w:val="000000" w:themeColor="text1"/>
          <w:sz w:val="22"/>
          <w:szCs w:val="22"/>
        </w:rPr>
        <w:t>Kedia</w:t>
      </w:r>
      <w:proofErr w:type="spellEnd"/>
      <w:r w:rsidRPr="00D801D9">
        <w:rPr>
          <w:rFonts w:ascii="Arial" w:eastAsia="Times New Roman" w:hAnsi="Arial" w:cs="Arial"/>
          <w:color w:val="000000" w:themeColor="text1"/>
          <w:sz w:val="22"/>
          <w:szCs w:val="22"/>
        </w:rPr>
        <w:t>, 2025). In order to improve moods, this may aid in regulating natural brain chemicals. Lifestyle support can function as a natural remedy for minor daily routine adjustments. This can involve engaging in physical activity, which causes the brain to release feel-good neurotransmitters. A healthy sleep schedule is essential for emotional healing.</w:t>
      </w:r>
    </w:p>
    <w:p w14:paraId="2E3A8B8F" w14:textId="77777777" w:rsidR="00A91799" w:rsidRDefault="00A91799" w:rsidP="00A91799">
      <w:pPr>
        <w:spacing w:after="0" w:line="240" w:lineRule="auto"/>
        <w:ind w:left="-270"/>
        <w:rPr>
          <w:rFonts w:ascii="Arial" w:eastAsia="Times New Roman" w:hAnsi="Arial" w:cs="Arial"/>
          <w:color w:val="000000"/>
          <w:kern w:val="0"/>
          <w:sz w:val="22"/>
          <w:szCs w:val="22"/>
          <w14:ligatures w14:val="none"/>
        </w:rPr>
      </w:pPr>
    </w:p>
    <w:p w14:paraId="32547014" w14:textId="77777777" w:rsidR="003D0653" w:rsidRDefault="003D0653" w:rsidP="00A91799">
      <w:pPr>
        <w:spacing w:after="0" w:line="240" w:lineRule="auto"/>
        <w:ind w:left="-270"/>
        <w:rPr>
          <w:rFonts w:ascii="Arial" w:eastAsia="Times New Roman" w:hAnsi="Arial" w:cs="Arial"/>
          <w:color w:val="000000"/>
          <w:kern w:val="0"/>
          <w:sz w:val="22"/>
          <w:szCs w:val="22"/>
          <w14:ligatures w14:val="none"/>
        </w:rPr>
      </w:pPr>
    </w:p>
    <w:p w14:paraId="3574BD70" w14:textId="77777777" w:rsidR="003D0653" w:rsidRDefault="003D0653" w:rsidP="00A91799">
      <w:pPr>
        <w:spacing w:after="0" w:line="240" w:lineRule="auto"/>
        <w:ind w:left="-270"/>
        <w:rPr>
          <w:rFonts w:ascii="Arial" w:eastAsia="Times New Roman" w:hAnsi="Arial" w:cs="Arial"/>
          <w:color w:val="000000"/>
          <w:kern w:val="0"/>
          <w:sz w:val="22"/>
          <w:szCs w:val="22"/>
          <w14:ligatures w14:val="none"/>
        </w:rPr>
      </w:pPr>
    </w:p>
    <w:p w14:paraId="04FD18E9" w14:textId="77777777" w:rsidR="003D0653" w:rsidRPr="00641E76" w:rsidRDefault="003D0653" w:rsidP="00A91799">
      <w:pPr>
        <w:spacing w:after="0" w:line="240" w:lineRule="auto"/>
        <w:ind w:left="-270"/>
        <w:rPr>
          <w:rFonts w:ascii="Arial" w:eastAsia="Times New Roman" w:hAnsi="Arial" w:cs="Arial"/>
          <w:color w:val="000000"/>
          <w:kern w:val="0"/>
          <w:sz w:val="22"/>
          <w:szCs w:val="22"/>
          <w14:ligatures w14:val="none"/>
        </w:rPr>
      </w:pPr>
    </w:p>
    <w:p w14:paraId="57A33622" w14:textId="77777777" w:rsidR="009F52CD" w:rsidRDefault="009F52CD" w:rsidP="00D801D9">
      <w:pPr>
        <w:spacing w:after="0" w:line="240" w:lineRule="auto"/>
        <w:rPr>
          <w:rFonts w:ascii="Arial" w:eastAsia="Times New Roman" w:hAnsi="Arial" w:cs="Arial"/>
          <w:color w:val="000000"/>
          <w:kern w:val="0"/>
          <w:sz w:val="22"/>
          <w:szCs w:val="22"/>
          <w14:ligatures w14:val="none"/>
        </w:rPr>
      </w:pPr>
    </w:p>
    <w:p w14:paraId="6277AF7C" w14:textId="77777777" w:rsidR="00D801D9" w:rsidRDefault="00D801D9" w:rsidP="00D801D9">
      <w:pPr>
        <w:spacing w:after="0" w:line="240" w:lineRule="auto"/>
        <w:rPr>
          <w:rFonts w:ascii="Arial" w:eastAsia="Times New Roman" w:hAnsi="Arial" w:cs="Arial"/>
          <w:color w:val="000000"/>
          <w:kern w:val="0"/>
          <w:sz w:val="22"/>
          <w:szCs w:val="22"/>
          <w14:ligatures w14:val="none"/>
        </w:rPr>
      </w:pPr>
    </w:p>
    <w:p w14:paraId="5FBF949D" w14:textId="77777777" w:rsidR="00D801D9" w:rsidRDefault="00D801D9" w:rsidP="00D801D9">
      <w:pPr>
        <w:spacing w:after="0" w:line="240" w:lineRule="auto"/>
        <w:rPr>
          <w:rFonts w:ascii="Arial" w:eastAsia="Times New Roman" w:hAnsi="Arial" w:cs="Arial"/>
          <w:color w:val="000000"/>
          <w:kern w:val="0"/>
          <w:sz w:val="22"/>
          <w:szCs w:val="22"/>
          <w14:ligatures w14:val="none"/>
        </w:rPr>
      </w:pPr>
    </w:p>
    <w:p w14:paraId="6AFD8CE2" w14:textId="77777777" w:rsidR="00D801D9" w:rsidRPr="00F42AFF" w:rsidRDefault="00D801D9" w:rsidP="00D801D9">
      <w:pPr>
        <w:spacing w:after="0" w:line="240" w:lineRule="auto"/>
        <w:rPr>
          <w:rFonts w:ascii="-webkit-standard" w:eastAsia="Times New Roman" w:hAnsi="-webkit-standard" w:cs="Times New Roman"/>
          <w:color w:val="000000"/>
          <w:kern w:val="0"/>
          <w:sz w:val="27"/>
          <w:szCs w:val="27"/>
          <w14:ligatures w14:val="none"/>
        </w:rPr>
      </w:pPr>
    </w:p>
    <w:p w14:paraId="7FE0A1C9" w14:textId="27978F10" w:rsidR="00E102B2" w:rsidRDefault="00F42AFF" w:rsidP="00E102B2">
      <w:pPr>
        <w:spacing w:after="0" w:line="240" w:lineRule="auto"/>
        <w:ind w:hanging="270"/>
        <w:rPr>
          <w:rFonts w:ascii="Arial" w:eastAsia="Times New Roman" w:hAnsi="Arial" w:cs="Arial"/>
          <w:b/>
          <w:bCs/>
          <w:color w:val="000000"/>
          <w:kern w:val="0"/>
          <w:sz w:val="22"/>
          <w:szCs w:val="22"/>
          <w:u w:val="single"/>
          <w14:ligatures w14:val="none"/>
        </w:rPr>
      </w:pPr>
      <w:r w:rsidRPr="006D0D8C">
        <w:rPr>
          <w:rFonts w:ascii="Arial" w:eastAsia="Times New Roman" w:hAnsi="Arial" w:cs="Arial"/>
          <w:b/>
          <w:bCs/>
          <w:color w:val="000000"/>
          <w:kern w:val="0"/>
          <w:sz w:val="22"/>
          <w:szCs w:val="22"/>
          <w:u w:val="single"/>
          <w14:ligatures w14:val="none"/>
        </w:rPr>
        <w:lastRenderedPageBreak/>
        <w:t>Conclusion (</w:t>
      </w:r>
      <w:r w:rsidR="00D534DF">
        <w:rPr>
          <w:rFonts w:ascii="Arial" w:eastAsia="Times New Roman" w:hAnsi="Arial" w:cs="Arial"/>
          <w:b/>
          <w:bCs/>
          <w:color w:val="000000"/>
          <w:kern w:val="0"/>
          <w:sz w:val="22"/>
          <w:szCs w:val="22"/>
          <w:u w:val="single"/>
          <w14:ligatures w14:val="none"/>
        </w:rPr>
        <w:t>416</w:t>
      </w:r>
      <w:r w:rsidRPr="006D0D8C">
        <w:rPr>
          <w:rFonts w:ascii="Arial" w:eastAsia="Times New Roman" w:hAnsi="Arial" w:cs="Arial"/>
          <w:b/>
          <w:bCs/>
          <w:color w:val="000000"/>
          <w:kern w:val="0"/>
          <w:sz w:val="22"/>
          <w:szCs w:val="22"/>
          <w:u w:val="single"/>
          <w14:ligatures w14:val="none"/>
        </w:rPr>
        <w:t> words) Summarising your main points.</w:t>
      </w:r>
    </w:p>
    <w:p w14:paraId="06D3A55D" w14:textId="77777777" w:rsidR="00E102B2" w:rsidRDefault="00E102B2" w:rsidP="00E102B2">
      <w:pPr>
        <w:spacing w:after="0" w:line="240" w:lineRule="auto"/>
        <w:ind w:left="-270"/>
        <w:rPr>
          <w:rFonts w:ascii="Arial" w:eastAsia="Times New Roman" w:hAnsi="Arial" w:cs="Arial"/>
          <w:b/>
          <w:bCs/>
          <w:color w:val="000000"/>
          <w:kern w:val="0"/>
          <w:sz w:val="22"/>
          <w:szCs w:val="22"/>
          <w:u w:val="single"/>
          <w14:ligatures w14:val="none"/>
        </w:rPr>
      </w:pPr>
    </w:p>
    <w:p w14:paraId="5E14590F" w14:textId="0AE31098" w:rsidR="00D801D9" w:rsidRPr="00E102B2" w:rsidRDefault="00E102B2" w:rsidP="00E102B2">
      <w:pPr>
        <w:spacing w:after="0" w:line="240" w:lineRule="auto"/>
        <w:ind w:left="-270"/>
        <w:rPr>
          <w:rFonts w:ascii="Arial" w:eastAsia="Times New Roman" w:hAnsi="Arial" w:cs="Arial"/>
          <w:b/>
          <w:bCs/>
          <w:color w:val="000000"/>
          <w:kern w:val="0"/>
          <w:sz w:val="22"/>
          <w:szCs w:val="22"/>
          <w:u w:val="single"/>
          <w14:ligatures w14:val="none"/>
        </w:rPr>
      </w:pPr>
      <w:r w:rsidRPr="00E102B2">
        <w:rPr>
          <w:rFonts w:ascii="Arial" w:eastAsia="Times New Roman" w:hAnsi="Arial" w:cs="Arial"/>
          <w:color w:val="000000"/>
          <w:sz w:val="22"/>
          <w:szCs w:val="22"/>
        </w:rPr>
        <w:t>Preventing depression before it begins is one effective approach that healthcare may prevent and treat depression. Education can help achieve this by teaching people how to manage intense emotions at a young age. Additionally, active monitoring involves keeping an eye on patients who exhibit high levels of stress or early indicators of depression in order to intervene before things worsen. assisting adults and children in recovering from traumatic experiences.</w:t>
      </w:r>
      <w:r w:rsidRPr="00E102B2">
        <w:rPr>
          <w:rFonts w:ascii="Arial" w:eastAsia="Times New Roman" w:hAnsi="Arial" w:cs="Arial"/>
          <w:color w:val="000000"/>
          <w:sz w:val="22"/>
          <w:szCs w:val="22"/>
        </w:rPr>
        <w:br/>
      </w:r>
      <w:r w:rsidRPr="00E102B2">
        <w:rPr>
          <w:rFonts w:ascii="Arial" w:eastAsia="Times New Roman" w:hAnsi="Arial" w:cs="Arial"/>
          <w:color w:val="000000"/>
          <w:sz w:val="22"/>
          <w:szCs w:val="22"/>
        </w:rPr>
        <w:br/>
        <w:t xml:space="preserve">A combination of social and health care services is needed to support people with depression in the community. These include shelter, financial support, and medical care. According to Mind (2017), they seek to promote self-reliance and wellbeing. Health care services may be a part of some important support services. This may involve primary care, when general practitioners (GPs) provide health examinations and prescription drugs as a first step. People with severe depression are assisted by community mental health teams, which are local groups of nurses, psychologists, and therapists. Assessments of care needs can be assisted by social care agencies, and local authorities determine what daily tasks an individual may require assistance with. Supporting housing refers to services that </w:t>
      </w:r>
      <w:r w:rsidR="003665EC" w:rsidRPr="00E102B2">
        <w:rPr>
          <w:rFonts w:ascii="Arial" w:eastAsia="Times New Roman" w:hAnsi="Arial" w:cs="Arial"/>
          <w:color w:val="000000"/>
          <w:sz w:val="22"/>
          <w:szCs w:val="22"/>
        </w:rPr>
        <w:t>aid</w:t>
      </w:r>
      <w:r w:rsidRPr="00E102B2">
        <w:rPr>
          <w:rFonts w:ascii="Arial" w:eastAsia="Times New Roman" w:hAnsi="Arial" w:cs="Arial"/>
          <w:color w:val="000000"/>
          <w:sz w:val="22"/>
          <w:szCs w:val="22"/>
        </w:rPr>
        <w:t xml:space="preserve"> individuals in locating and maintaining stable housing. programs that assist people in finding volunteer work or going back to employment in order to establish a daily routine. Under the Care Act, local councils and the NHS collaborate in the UK to offer these resources according to individual requirements.</w:t>
      </w:r>
    </w:p>
    <w:p w14:paraId="79A80B27" w14:textId="77777777" w:rsidR="00D801D9" w:rsidRDefault="00D801D9" w:rsidP="00AF7FD2">
      <w:pPr>
        <w:spacing w:after="0" w:line="240" w:lineRule="auto"/>
        <w:ind w:hanging="270"/>
        <w:rPr>
          <w:rFonts w:ascii="Arial" w:eastAsia="Times New Roman" w:hAnsi="Arial" w:cs="Arial"/>
          <w:b/>
          <w:bCs/>
          <w:color w:val="000000"/>
          <w:kern w:val="0"/>
          <w:sz w:val="22"/>
          <w:szCs w:val="22"/>
          <w:u w:val="single"/>
          <w14:ligatures w14:val="none"/>
        </w:rPr>
      </w:pPr>
    </w:p>
    <w:p w14:paraId="1C62C716" w14:textId="77777777" w:rsidR="00AF7FD2" w:rsidRDefault="00AF7FD2" w:rsidP="00AF7FD2">
      <w:pPr>
        <w:spacing w:after="0" w:line="240" w:lineRule="auto"/>
        <w:ind w:hanging="270"/>
        <w:rPr>
          <w:rFonts w:ascii="Arial" w:eastAsia="Times New Roman" w:hAnsi="Arial" w:cs="Arial"/>
          <w:b/>
          <w:bCs/>
          <w:color w:val="000000"/>
          <w:kern w:val="0"/>
          <w:sz w:val="22"/>
          <w:szCs w:val="22"/>
          <w:u w:val="single"/>
          <w14:ligatures w14:val="none"/>
        </w:rPr>
      </w:pPr>
    </w:p>
    <w:p w14:paraId="53E64AF5" w14:textId="3A52855A" w:rsidR="007148A7" w:rsidRPr="0013234D" w:rsidRDefault="0013234D" w:rsidP="0013234D">
      <w:pPr>
        <w:spacing w:after="0" w:line="240" w:lineRule="auto"/>
        <w:ind w:left="-270"/>
        <w:rPr>
          <w:rFonts w:ascii="Arial" w:eastAsia="Times New Roman" w:hAnsi="Arial" w:cs="Arial"/>
          <w:color w:val="000000"/>
          <w:kern w:val="0"/>
          <w:sz w:val="22"/>
          <w:szCs w:val="22"/>
          <w14:ligatures w14:val="none"/>
        </w:rPr>
      </w:pPr>
      <w:r w:rsidRPr="0013234D">
        <w:rPr>
          <w:rFonts w:ascii="Arial" w:eastAsia="Times New Roman" w:hAnsi="Arial" w:cs="Arial"/>
          <w:color w:val="000000"/>
          <w:sz w:val="22"/>
          <w:szCs w:val="22"/>
        </w:rPr>
        <w:t>Depression is more than just a few days of unhappiness or frustration. While most people experience episodes of sadness, depression is characterised by chronic sadness that lasts for weeks or months instead of just a few days. Some people believe that depression is unimportant and not a real medical issue. They are mistaken; it is a legitimate disease with legitimate symptoms. Depression cannot be "snap out of" by "pulling yourself together" or be interpreted as a sign of weakness. The good news is that most persons with depression can fully recover with the correct care and assistance. If you believe you may be depressed, it is crucial to consult a general practitioner. Many people put off getting depression treatment for a long time, but it's essential to act now. You can start your recovery process sooner if you visit a doctor. It's also beneficial to join a support group or read a self-help book. They can assist you in better comprehending the reasons behind your depression. It might also be helpful to share your experiences with people in similar circumstances.</w:t>
      </w:r>
    </w:p>
    <w:p w14:paraId="0157FEB1" w14:textId="77777777" w:rsidR="00243141" w:rsidRDefault="00243141" w:rsidP="00F42AFF">
      <w:pPr>
        <w:spacing w:after="0" w:line="240" w:lineRule="auto"/>
        <w:ind w:hanging="270"/>
        <w:rPr>
          <w:rFonts w:ascii="Arial" w:eastAsia="Times New Roman" w:hAnsi="Arial" w:cs="Arial"/>
          <w:b/>
          <w:bCs/>
          <w:color w:val="000000"/>
          <w:kern w:val="0"/>
          <w:sz w:val="22"/>
          <w:szCs w:val="22"/>
          <w:u w:val="single"/>
          <w14:ligatures w14:val="none"/>
        </w:rPr>
      </w:pPr>
    </w:p>
    <w:p w14:paraId="4B704704" w14:textId="77777777" w:rsidR="00973651" w:rsidRDefault="00973651" w:rsidP="00973651">
      <w:pPr>
        <w:spacing w:after="0" w:line="240" w:lineRule="auto"/>
        <w:ind w:hanging="270"/>
        <w:rPr>
          <w:rFonts w:ascii="Calibri" w:eastAsia="Times New Roman" w:hAnsi="Calibri"/>
          <w:color w:val="000000"/>
          <w:sz w:val="27"/>
          <w:szCs w:val="27"/>
          <w:shd w:val="clear" w:color="auto" w:fill="FEF1C4"/>
        </w:rPr>
      </w:pPr>
    </w:p>
    <w:p w14:paraId="3F07BE1B" w14:textId="77777777" w:rsidR="00973651" w:rsidRDefault="00973651" w:rsidP="00973651">
      <w:pPr>
        <w:spacing w:after="0" w:line="240" w:lineRule="auto"/>
        <w:ind w:hanging="270"/>
        <w:rPr>
          <w:rFonts w:ascii="Calibri" w:eastAsia="Times New Roman" w:hAnsi="Calibri"/>
          <w:color w:val="000000"/>
          <w:sz w:val="27"/>
          <w:szCs w:val="27"/>
          <w:shd w:val="clear" w:color="auto" w:fill="FEF1C4"/>
        </w:rPr>
      </w:pPr>
    </w:p>
    <w:p w14:paraId="3828AF75" w14:textId="77777777" w:rsidR="00771839" w:rsidRDefault="00771839" w:rsidP="00A17AE6">
      <w:pPr>
        <w:spacing w:after="0" w:line="240" w:lineRule="auto"/>
        <w:rPr>
          <w:rFonts w:ascii="Calibri" w:eastAsia="Times New Roman" w:hAnsi="Calibri"/>
          <w:color w:val="000000"/>
          <w:sz w:val="27"/>
          <w:szCs w:val="27"/>
          <w:shd w:val="clear" w:color="auto" w:fill="FEF1C4"/>
        </w:rPr>
      </w:pPr>
    </w:p>
    <w:p w14:paraId="028073CA" w14:textId="77777777" w:rsidR="00EB469B" w:rsidRDefault="00EB469B" w:rsidP="00A17AE6">
      <w:pPr>
        <w:spacing w:after="0" w:line="240" w:lineRule="auto"/>
        <w:rPr>
          <w:rFonts w:ascii="Arial" w:eastAsia="Times New Roman" w:hAnsi="Arial" w:cs="Arial"/>
          <w:i/>
          <w:iCs/>
          <w:color w:val="000000" w:themeColor="text1"/>
          <w:sz w:val="22"/>
          <w:szCs w:val="22"/>
          <w:u w:val="single"/>
          <w:shd w:val="clear" w:color="auto" w:fill="FEF1C4"/>
        </w:rPr>
      </w:pPr>
    </w:p>
    <w:p w14:paraId="275B9F18" w14:textId="77777777" w:rsidR="00771839" w:rsidRDefault="00771839" w:rsidP="00A17AE6">
      <w:pPr>
        <w:spacing w:after="0" w:line="240" w:lineRule="auto"/>
        <w:rPr>
          <w:rFonts w:ascii="Arial" w:eastAsia="Times New Roman" w:hAnsi="Arial" w:cs="Arial"/>
          <w:i/>
          <w:iCs/>
          <w:color w:val="000000" w:themeColor="text1"/>
          <w:sz w:val="22"/>
          <w:szCs w:val="22"/>
          <w:u w:val="single"/>
          <w:shd w:val="clear" w:color="auto" w:fill="FEF1C4"/>
        </w:rPr>
      </w:pPr>
    </w:p>
    <w:p w14:paraId="7D056B7C" w14:textId="77777777" w:rsidR="00EB469B" w:rsidRDefault="00EB469B" w:rsidP="00A17AE6">
      <w:pPr>
        <w:spacing w:after="0" w:line="240" w:lineRule="auto"/>
        <w:rPr>
          <w:rFonts w:ascii="Arial" w:eastAsia="Times New Roman" w:hAnsi="Arial" w:cs="Arial"/>
          <w:i/>
          <w:iCs/>
          <w:color w:val="000000" w:themeColor="text1"/>
          <w:sz w:val="22"/>
          <w:szCs w:val="22"/>
          <w:u w:val="single"/>
          <w:shd w:val="clear" w:color="auto" w:fill="FEF1C4"/>
        </w:rPr>
      </w:pPr>
    </w:p>
    <w:p w14:paraId="2D711BA3" w14:textId="77777777" w:rsidR="003942A9" w:rsidRDefault="003942A9" w:rsidP="00A17AE6">
      <w:pPr>
        <w:spacing w:after="0" w:line="240" w:lineRule="auto"/>
        <w:rPr>
          <w:rFonts w:ascii="Arial" w:eastAsia="Times New Roman" w:hAnsi="Arial" w:cs="Arial"/>
          <w:i/>
          <w:iCs/>
          <w:color w:val="000000" w:themeColor="text1"/>
          <w:sz w:val="22"/>
          <w:szCs w:val="22"/>
          <w:u w:val="single"/>
          <w:shd w:val="clear" w:color="auto" w:fill="FEF1C4"/>
        </w:rPr>
      </w:pPr>
    </w:p>
    <w:p w14:paraId="4F465DC8" w14:textId="77777777" w:rsidR="003942A9" w:rsidRDefault="003942A9" w:rsidP="00A17AE6">
      <w:pPr>
        <w:spacing w:after="0" w:line="240" w:lineRule="auto"/>
        <w:rPr>
          <w:rFonts w:ascii="Arial" w:eastAsia="Times New Roman" w:hAnsi="Arial" w:cs="Arial"/>
          <w:i/>
          <w:iCs/>
          <w:color w:val="000000" w:themeColor="text1"/>
          <w:sz w:val="22"/>
          <w:szCs w:val="22"/>
          <w:u w:val="single"/>
          <w:shd w:val="clear" w:color="auto" w:fill="FEF1C4"/>
        </w:rPr>
      </w:pPr>
    </w:p>
    <w:p w14:paraId="68F026BD" w14:textId="77777777" w:rsidR="003942A9" w:rsidRDefault="003942A9" w:rsidP="00A17AE6">
      <w:pPr>
        <w:spacing w:after="0" w:line="240" w:lineRule="auto"/>
        <w:rPr>
          <w:rFonts w:ascii="Arial" w:eastAsia="Times New Roman" w:hAnsi="Arial" w:cs="Arial"/>
          <w:i/>
          <w:iCs/>
          <w:color w:val="000000" w:themeColor="text1"/>
          <w:sz w:val="22"/>
          <w:szCs w:val="22"/>
          <w:u w:val="single"/>
          <w:shd w:val="clear" w:color="auto" w:fill="FEF1C4"/>
        </w:rPr>
      </w:pPr>
    </w:p>
    <w:p w14:paraId="21C58054" w14:textId="77777777" w:rsidR="003942A9" w:rsidRDefault="003942A9" w:rsidP="00A17AE6">
      <w:pPr>
        <w:spacing w:after="0" w:line="240" w:lineRule="auto"/>
        <w:rPr>
          <w:rFonts w:ascii="Arial" w:eastAsia="Times New Roman" w:hAnsi="Arial" w:cs="Arial"/>
          <w:i/>
          <w:iCs/>
          <w:color w:val="000000" w:themeColor="text1"/>
          <w:sz w:val="22"/>
          <w:szCs w:val="22"/>
          <w:u w:val="single"/>
          <w:shd w:val="clear" w:color="auto" w:fill="FEF1C4"/>
        </w:rPr>
      </w:pPr>
    </w:p>
    <w:p w14:paraId="08BB5C16" w14:textId="77777777" w:rsidR="003942A9" w:rsidRDefault="003942A9" w:rsidP="00A17AE6">
      <w:pPr>
        <w:spacing w:after="0" w:line="240" w:lineRule="auto"/>
        <w:rPr>
          <w:rFonts w:ascii="Arial" w:eastAsia="Times New Roman" w:hAnsi="Arial" w:cs="Arial"/>
          <w:i/>
          <w:iCs/>
          <w:color w:val="000000" w:themeColor="text1"/>
          <w:sz w:val="22"/>
          <w:szCs w:val="22"/>
          <w:u w:val="single"/>
          <w:shd w:val="clear" w:color="auto" w:fill="FEF1C4"/>
        </w:rPr>
      </w:pPr>
    </w:p>
    <w:p w14:paraId="33908FAC" w14:textId="77777777" w:rsidR="00662D00" w:rsidRDefault="00662D00" w:rsidP="00A17AE6">
      <w:pPr>
        <w:spacing w:after="0" w:line="240" w:lineRule="auto"/>
        <w:rPr>
          <w:rFonts w:ascii="Arial" w:eastAsia="Times New Roman" w:hAnsi="Arial" w:cs="Arial"/>
          <w:i/>
          <w:iCs/>
          <w:color w:val="000000" w:themeColor="text1"/>
          <w:sz w:val="22"/>
          <w:szCs w:val="22"/>
          <w:u w:val="single"/>
          <w:shd w:val="clear" w:color="auto" w:fill="FEF1C4"/>
        </w:rPr>
      </w:pPr>
    </w:p>
    <w:p w14:paraId="19AA17B3" w14:textId="77777777" w:rsidR="00662D00" w:rsidRDefault="00662D00" w:rsidP="00A17AE6">
      <w:pPr>
        <w:spacing w:after="0" w:line="240" w:lineRule="auto"/>
        <w:rPr>
          <w:rFonts w:ascii="Arial" w:eastAsia="Times New Roman" w:hAnsi="Arial" w:cs="Arial"/>
          <w:i/>
          <w:iCs/>
          <w:color w:val="000000" w:themeColor="text1"/>
          <w:sz w:val="22"/>
          <w:szCs w:val="22"/>
          <w:u w:val="single"/>
          <w:shd w:val="clear" w:color="auto" w:fill="FEF1C4"/>
        </w:rPr>
      </w:pPr>
    </w:p>
    <w:p w14:paraId="3ADDECE7" w14:textId="77777777" w:rsidR="00662D00" w:rsidRDefault="00662D00" w:rsidP="00A17AE6">
      <w:pPr>
        <w:spacing w:after="0" w:line="240" w:lineRule="auto"/>
        <w:rPr>
          <w:rFonts w:ascii="Arial" w:eastAsia="Times New Roman" w:hAnsi="Arial" w:cs="Arial"/>
          <w:i/>
          <w:iCs/>
          <w:color w:val="000000" w:themeColor="text1"/>
          <w:sz w:val="22"/>
          <w:szCs w:val="22"/>
          <w:u w:val="single"/>
          <w:shd w:val="clear" w:color="auto" w:fill="FEF1C4"/>
        </w:rPr>
      </w:pPr>
    </w:p>
    <w:p w14:paraId="29DF1CE2" w14:textId="77777777" w:rsidR="00DA3311" w:rsidRDefault="00DA3311" w:rsidP="00A17AE6">
      <w:pPr>
        <w:spacing w:after="0" w:line="240" w:lineRule="auto"/>
        <w:rPr>
          <w:rFonts w:ascii="Arial" w:eastAsia="Times New Roman" w:hAnsi="Arial" w:cs="Arial"/>
          <w:i/>
          <w:iCs/>
          <w:color w:val="000000" w:themeColor="text1"/>
          <w:sz w:val="22"/>
          <w:szCs w:val="22"/>
          <w:u w:val="single"/>
          <w:shd w:val="clear" w:color="auto" w:fill="FEF1C4"/>
        </w:rPr>
      </w:pPr>
    </w:p>
    <w:p w14:paraId="471E5C8A" w14:textId="77777777" w:rsidR="00D07389" w:rsidRDefault="00D07389" w:rsidP="00A17AE6">
      <w:pPr>
        <w:spacing w:after="0" w:line="240" w:lineRule="auto"/>
        <w:rPr>
          <w:rFonts w:ascii="Arial" w:eastAsia="Times New Roman" w:hAnsi="Arial" w:cs="Arial"/>
          <w:i/>
          <w:iCs/>
          <w:color w:val="000000" w:themeColor="text1"/>
          <w:sz w:val="22"/>
          <w:szCs w:val="22"/>
          <w:u w:val="single"/>
          <w:shd w:val="clear" w:color="auto" w:fill="FEF1C4"/>
        </w:rPr>
      </w:pPr>
    </w:p>
    <w:p w14:paraId="650FD306" w14:textId="77777777" w:rsidR="00DA3311" w:rsidRDefault="00DA3311" w:rsidP="00A17AE6">
      <w:pPr>
        <w:spacing w:after="0" w:line="240" w:lineRule="auto"/>
        <w:rPr>
          <w:rFonts w:ascii="Arial" w:eastAsia="Times New Roman" w:hAnsi="Arial" w:cs="Arial"/>
          <w:i/>
          <w:iCs/>
          <w:color w:val="000000" w:themeColor="text1"/>
          <w:sz w:val="22"/>
          <w:szCs w:val="22"/>
          <w:u w:val="single"/>
          <w:shd w:val="clear" w:color="auto" w:fill="FEF1C4"/>
        </w:rPr>
      </w:pPr>
    </w:p>
    <w:p w14:paraId="7257D31A" w14:textId="77777777" w:rsidR="00DA3311" w:rsidRDefault="00DA3311" w:rsidP="00A17AE6">
      <w:pPr>
        <w:spacing w:after="0" w:line="240" w:lineRule="auto"/>
        <w:rPr>
          <w:rFonts w:ascii="Arial" w:eastAsia="Times New Roman" w:hAnsi="Arial" w:cs="Arial"/>
          <w:i/>
          <w:iCs/>
          <w:color w:val="000000" w:themeColor="text1"/>
          <w:sz w:val="22"/>
          <w:szCs w:val="22"/>
          <w:u w:val="single"/>
          <w:shd w:val="clear" w:color="auto" w:fill="FEF1C4"/>
        </w:rPr>
      </w:pPr>
    </w:p>
    <w:p w14:paraId="7AC967A8" w14:textId="77777777" w:rsidR="00DA3311" w:rsidRDefault="00DA3311" w:rsidP="00A17AE6">
      <w:pPr>
        <w:spacing w:after="0" w:line="240" w:lineRule="auto"/>
        <w:rPr>
          <w:rFonts w:ascii="Arial" w:eastAsia="Times New Roman" w:hAnsi="Arial" w:cs="Arial"/>
          <w:i/>
          <w:iCs/>
          <w:color w:val="000000" w:themeColor="text1"/>
          <w:sz w:val="22"/>
          <w:szCs w:val="22"/>
          <w:u w:val="single"/>
          <w:shd w:val="clear" w:color="auto" w:fill="FEF1C4"/>
        </w:rPr>
      </w:pPr>
    </w:p>
    <w:p w14:paraId="5D5BD237" w14:textId="2E4A7DD0" w:rsidR="005366C8" w:rsidRPr="00C61E2A" w:rsidRDefault="005366C8" w:rsidP="00A17AE6">
      <w:pPr>
        <w:spacing w:after="0" w:line="240" w:lineRule="auto"/>
        <w:rPr>
          <w:rFonts w:ascii="Arial" w:eastAsia="Times New Roman" w:hAnsi="Arial" w:cs="Arial"/>
          <w:i/>
          <w:iCs/>
          <w:color w:val="000000" w:themeColor="text1"/>
          <w:sz w:val="22"/>
          <w:szCs w:val="22"/>
          <w:u w:val="single"/>
          <w:shd w:val="clear" w:color="auto" w:fill="FEF1C4"/>
        </w:rPr>
      </w:pPr>
      <w:r w:rsidRPr="00A07707">
        <w:rPr>
          <w:rFonts w:ascii="Arial" w:eastAsia="Times New Roman" w:hAnsi="Arial" w:cs="Arial"/>
          <w:i/>
          <w:iCs/>
          <w:color w:val="000000" w:themeColor="text1"/>
          <w:sz w:val="22"/>
          <w:szCs w:val="22"/>
          <w:u w:val="single"/>
          <w:shd w:val="clear" w:color="auto" w:fill="FEF1C4"/>
        </w:rPr>
        <w:lastRenderedPageBreak/>
        <w:t>REFERENCE</w:t>
      </w:r>
    </w:p>
    <w:p w14:paraId="6D01ABC2" w14:textId="77777777" w:rsidR="002460EE" w:rsidRPr="00C61E2A" w:rsidRDefault="002460EE" w:rsidP="00A17AE6">
      <w:pPr>
        <w:spacing w:after="0" w:line="240" w:lineRule="auto"/>
        <w:rPr>
          <w:rFonts w:ascii="Arial" w:eastAsia="Times New Roman" w:hAnsi="Arial" w:cs="Arial"/>
          <w:i/>
          <w:iCs/>
          <w:color w:val="000000" w:themeColor="text1"/>
          <w:sz w:val="22"/>
          <w:szCs w:val="22"/>
          <w:u w:val="single"/>
          <w:shd w:val="clear" w:color="auto" w:fill="FEF1C4"/>
        </w:rPr>
      </w:pPr>
    </w:p>
    <w:p w14:paraId="1CDDC6A7" w14:textId="77777777" w:rsidR="002460EE" w:rsidRPr="00C61E2A" w:rsidRDefault="002460EE" w:rsidP="00A17AE6">
      <w:pPr>
        <w:spacing w:after="0" w:line="240" w:lineRule="auto"/>
        <w:rPr>
          <w:rFonts w:ascii="Arial" w:eastAsia="Times New Roman" w:hAnsi="Arial" w:cs="Arial"/>
          <w:i/>
          <w:iCs/>
          <w:color w:val="000000" w:themeColor="text1"/>
          <w:sz w:val="22"/>
          <w:szCs w:val="22"/>
          <w:u w:val="single"/>
          <w:shd w:val="clear" w:color="auto" w:fill="FEF1C4"/>
        </w:rPr>
      </w:pPr>
    </w:p>
    <w:p w14:paraId="5C721825" w14:textId="742725B0" w:rsidR="005366C8" w:rsidRPr="00C61E2A" w:rsidRDefault="002460EE" w:rsidP="00A17AE6">
      <w:pPr>
        <w:spacing w:after="0" w:line="240" w:lineRule="auto"/>
        <w:rPr>
          <w:rFonts w:ascii="Arial" w:eastAsia="Times New Roman" w:hAnsi="Arial" w:cs="Arial"/>
          <w:i/>
          <w:iCs/>
          <w:color w:val="000000" w:themeColor="text1"/>
          <w:sz w:val="22"/>
          <w:szCs w:val="22"/>
          <w:shd w:val="clear" w:color="auto" w:fill="FEF1C4"/>
        </w:rPr>
      </w:pPr>
      <w:r w:rsidRPr="00C61E2A">
        <w:rPr>
          <w:rFonts w:ascii="Arial" w:eastAsia="Times New Roman" w:hAnsi="Arial" w:cs="Arial"/>
          <w:i/>
          <w:iCs/>
          <w:color w:val="000000"/>
          <w:sz w:val="22"/>
          <w:szCs w:val="22"/>
          <w:shd w:val="clear" w:color="auto" w:fill="FEF1C4"/>
        </w:rPr>
        <w:t xml:space="preserve">Bains, N. and </w:t>
      </w:r>
      <w:proofErr w:type="spellStart"/>
      <w:r w:rsidRPr="00C61E2A">
        <w:rPr>
          <w:rFonts w:ascii="Arial" w:eastAsia="Times New Roman" w:hAnsi="Arial" w:cs="Arial"/>
          <w:i/>
          <w:iCs/>
          <w:color w:val="000000"/>
          <w:sz w:val="22"/>
          <w:szCs w:val="22"/>
          <w:shd w:val="clear" w:color="auto" w:fill="FEF1C4"/>
        </w:rPr>
        <w:t>Abdijadid</w:t>
      </w:r>
      <w:proofErr w:type="spellEnd"/>
      <w:r w:rsidRPr="00C61E2A">
        <w:rPr>
          <w:rFonts w:ascii="Arial" w:eastAsia="Times New Roman" w:hAnsi="Arial" w:cs="Arial"/>
          <w:i/>
          <w:iCs/>
          <w:color w:val="000000"/>
          <w:sz w:val="22"/>
          <w:szCs w:val="22"/>
          <w:shd w:val="clear" w:color="auto" w:fill="FEF1C4"/>
        </w:rPr>
        <w:t>, S. (2023).</w:t>
      </w:r>
      <w:r w:rsidRPr="00C61E2A">
        <w:rPr>
          <w:rStyle w:val="apple-converted-space"/>
          <w:rFonts w:ascii="Arial" w:eastAsia="Times New Roman" w:hAnsi="Arial" w:cs="Arial"/>
          <w:i/>
          <w:iCs/>
          <w:color w:val="000000"/>
          <w:sz w:val="22"/>
          <w:szCs w:val="22"/>
          <w:shd w:val="clear" w:color="auto" w:fill="FEF1C4"/>
        </w:rPr>
        <w:t> </w:t>
      </w:r>
      <w:r w:rsidRPr="00C61E2A">
        <w:rPr>
          <w:rFonts w:ascii="Arial" w:eastAsia="Times New Roman" w:hAnsi="Arial" w:cs="Arial"/>
          <w:i/>
          <w:iCs/>
          <w:color w:val="000000"/>
          <w:sz w:val="22"/>
          <w:szCs w:val="22"/>
          <w:bdr w:val="single" w:sz="2" w:space="0" w:color="auto" w:frame="1"/>
        </w:rPr>
        <w:t>Major Depressive Disorder</w:t>
      </w:r>
      <w:r w:rsidRPr="00C61E2A">
        <w:rPr>
          <w:rFonts w:ascii="Arial" w:eastAsia="Times New Roman" w:hAnsi="Arial" w:cs="Arial"/>
          <w:i/>
          <w:iCs/>
          <w:color w:val="000000"/>
          <w:sz w:val="22"/>
          <w:szCs w:val="22"/>
          <w:shd w:val="clear" w:color="auto" w:fill="FEF1C4"/>
        </w:rPr>
        <w:t>. [online] PubMed. Available at: https://www.ncbi.nlm.nih.gov/books/NBK559078/ [Accessed 12 July 2026].</w:t>
      </w:r>
    </w:p>
    <w:p w14:paraId="65A69E1A" w14:textId="77777777" w:rsidR="005366C8" w:rsidRPr="00C61E2A" w:rsidRDefault="005366C8" w:rsidP="00A17AE6">
      <w:pPr>
        <w:spacing w:after="0" w:line="240" w:lineRule="auto"/>
        <w:rPr>
          <w:rFonts w:ascii="Arial" w:eastAsia="Times New Roman" w:hAnsi="Arial" w:cs="Arial"/>
          <w:i/>
          <w:iCs/>
          <w:color w:val="000000" w:themeColor="text1"/>
          <w:sz w:val="22"/>
          <w:szCs w:val="22"/>
          <w:shd w:val="clear" w:color="auto" w:fill="FEF1C4"/>
        </w:rPr>
      </w:pPr>
    </w:p>
    <w:p w14:paraId="6A19A008" w14:textId="77777777" w:rsidR="00973651" w:rsidRPr="00C61E2A" w:rsidRDefault="00973651" w:rsidP="00973651">
      <w:pPr>
        <w:spacing w:after="0" w:line="240" w:lineRule="auto"/>
        <w:ind w:hanging="270"/>
        <w:rPr>
          <w:rFonts w:ascii="Arial" w:eastAsia="Times New Roman" w:hAnsi="Arial" w:cs="Arial"/>
          <w:i/>
          <w:iCs/>
          <w:color w:val="000000" w:themeColor="text1"/>
          <w:sz w:val="22"/>
          <w:szCs w:val="22"/>
          <w:shd w:val="clear" w:color="auto" w:fill="FEF1C4"/>
        </w:rPr>
      </w:pPr>
    </w:p>
    <w:p w14:paraId="043C5833" w14:textId="2714F577" w:rsidR="00973651" w:rsidRPr="00C61E2A" w:rsidRDefault="00973651" w:rsidP="00973651">
      <w:pPr>
        <w:spacing w:after="0" w:line="240" w:lineRule="auto"/>
        <w:ind w:hanging="270"/>
        <w:rPr>
          <w:rFonts w:ascii="Arial" w:eastAsia="Times New Roman" w:hAnsi="Arial" w:cs="Arial"/>
          <w:i/>
          <w:iCs/>
          <w:color w:val="000000" w:themeColor="text1"/>
          <w:sz w:val="22"/>
          <w:szCs w:val="22"/>
          <w:shd w:val="clear" w:color="auto" w:fill="FEF1C4"/>
        </w:rPr>
      </w:pPr>
      <w:r w:rsidRPr="00C61E2A">
        <w:rPr>
          <w:rFonts w:ascii="Arial" w:eastAsia="Times New Roman" w:hAnsi="Arial" w:cs="Arial"/>
          <w:i/>
          <w:iCs/>
          <w:color w:val="000000" w:themeColor="text1"/>
          <w:sz w:val="22"/>
          <w:szCs w:val="22"/>
          <w:shd w:val="clear" w:color="auto" w:fill="FEF1C4"/>
        </w:rPr>
        <w:t>NHS (2021).</w:t>
      </w:r>
      <w:r w:rsidRPr="00C61E2A">
        <w:rPr>
          <w:rStyle w:val="apple-converted-space"/>
          <w:rFonts w:ascii="Arial" w:eastAsia="Times New Roman" w:hAnsi="Arial" w:cs="Arial"/>
          <w:i/>
          <w:iCs/>
          <w:color w:val="000000" w:themeColor="text1"/>
          <w:sz w:val="22"/>
          <w:szCs w:val="22"/>
          <w:shd w:val="clear" w:color="auto" w:fill="FEF1C4"/>
        </w:rPr>
        <w:t> </w:t>
      </w:r>
      <w:r w:rsidRPr="00C61E2A">
        <w:rPr>
          <w:rFonts w:ascii="Arial" w:eastAsia="Times New Roman" w:hAnsi="Arial" w:cs="Arial"/>
          <w:i/>
          <w:iCs/>
          <w:color w:val="000000" w:themeColor="text1"/>
          <w:sz w:val="22"/>
          <w:szCs w:val="22"/>
          <w:bdr w:val="single" w:sz="2" w:space="0" w:color="auto" w:frame="1"/>
        </w:rPr>
        <w:t>Depression</w:t>
      </w:r>
      <w:r w:rsidRPr="00C61E2A">
        <w:rPr>
          <w:rFonts w:ascii="Arial" w:eastAsia="Times New Roman" w:hAnsi="Arial" w:cs="Arial"/>
          <w:i/>
          <w:iCs/>
          <w:color w:val="000000" w:themeColor="text1"/>
          <w:sz w:val="22"/>
          <w:szCs w:val="22"/>
          <w:shd w:val="clear" w:color="auto" w:fill="FEF1C4"/>
        </w:rPr>
        <w:t>. [online] nhs.uk. Available at: https://www.nhs.uk/mental-health/conditions/depression/ [Accessed 12 July 2026].</w:t>
      </w:r>
    </w:p>
    <w:p w14:paraId="25D2348B" w14:textId="77777777" w:rsidR="00A17AE6" w:rsidRPr="00C61E2A" w:rsidRDefault="00A17AE6" w:rsidP="00973651">
      <w:pPr>
        <w:spacing w:after="0" w:line="240" w:lineRule="auto"/>
        <w:ind w:hanging="270"/>
        <w:rPr>
          <w:rFonts w:ascii="Arial" w:eastAsia="Times New Roman" w:hAnsi="Arial" w:cs="Arial"/>
          <w:i/>
          <w:iCs/>
          <w:color w:val="000000" w:themeColor="text1"/>
          <w:sz w:val="22"/>
          <w:szCs w:val="22"/>
          <w:shd w:val="clear" w:color="auto" w:fill="FEF1C4"/>
        </w:rPr>
      </w:pPr>
    </w:p>
    <w:p w14:paraId="5983A880" w14:textId="77777777" w:rsidR="00D92EFC" w:rsidRPr="00C61E2A" w:rsidRDefault="00D92EFC" w:rsidP="00973651">
      <w:pPr>
        <w:spacing w:after="0" w:line="240" w:lineRule="auto"/>
        <w:ind w:hanging="270"/>
        <w:rPr>
          <w:rFonts w:ascii="Arial" w:eastAsia="Times New Roman" w:hAnsi="Arial" w:cs="Arial"/>
          <w:i/>
          <w:iCs/>
          <w:color w:val="000000" w:themeColor="text1"/>
          <w:sz w:val="22"/>
          <w:szCs w:val="22"/>
          <w:shd w:val="clear" w:color="auto" w:fill="FEF1C4"/>
        </w:rPr>
      </w:pPr>
    </w:p>
    <w:p w14:paraId="2C333D8C" w14:textId="39FA2598" w:rsidR="00D92EFC" w:rsidRPr="00C61E2A" w:rsidRDefault="00D92EFC" w:rsidP="00973651">
      <w:pPr>
        <w:spacing w:after="0" w:line="240" w:lineRule="auto"/>
        <w:ind w:hanging="270"/>
        <w:rPr>
          <w:rFonts w:ascii="Arial" w:eastAsia="Times New Roman" w:hAnsi="Arial" w:cs="Arial"/>
          <w:i/>
          <w:iCs/>
          <w:color w:val="000000" w:themeColor="text1"/>
          <w:sz w:val="22"/>
          <w:szCs w:val="22"/>
          <w:shd w:val="clear" w:color="auto" w:fill="FEF1C4"/>
        </w:rPr>
      </w:pPr>
      <w:r w:rsidRPr="00C61E2A">
        <w:rPr>
          <w:rFonts w:ascii="Arial" w:eastAsia="Times New Roman" w:hAnsi="Arial" w:cs="Arial"/>
          <w:i/>
          <w:iCs/>
          <w:color w:val="000000" w:themeColor="text1"/>
          <w:sz w:val="22"/>
          <w:szCs w:val="22"/>
          <w:shd w:val="clear" w:color="auto" w:fill="FEF1C4"/>
        </w:rPr>
        <w:t xml:space="preserve">World Health </w:t>
      </w:r>
      <w:proofErr w:type="spellStart"/>
      <w:r w:rsidRPr="00C61E2A">
        <w:rPr>
          <w:rFonts w:ascii="Arial" w:eastAsia="Times New Roman" w:hAnsi="Arial" w:cs="Arial"/>
          <w:i/>
          <w:iCs/>
          <w:color w:val="000000" w:themeColor="text1"/>
          <w:sz w:val="22"/>
          <w:szCs w:val="22"/>
          <w:shd w:val="clear" w:color="auto" w:fill="FEF1C4"/>
        </w:rPr>
        <w:t>Organization</w:t>
      </w:r>
      <w:proofErr w:type="spellEnd"/>
      <w:r w:rsidRPr="00C61E2A">
        <w:rPr>
          <w:rFonts w:ascii="Arial" w:eastAsia="Times New Roman" w:hAnsi="Arial" w:cs="Arial"/>
          <w:i/>
          <w:iCs/>
          <w:color w:val="000000" w:themeColor="text1"/>
          <w:sz w:val="22"/>
          <w:szCs w:val="22"/>
          <w:shd w:val="clear" w:color="auto" w:fill="FEF1C4"/>
        </w:rPr>
        <w:t xml:space="preserve"> (2025).</w:t>
      </w:r>
      <w:r w:rsidRPr="00C61E2A">
        <w:rPr>
          <w:rStyle w:val="apple-converted-space"/>
          <w:rFonts w:ascii="Arial" w:eastAsia="Times New Roman" w:hAnsi="Arial" w:cs="Arial"/>
          <w:i/>
          <w:iCs/>
          <w:color w:val="000000" w:themeColor="text1"/>
          <w:sz w:val="22"/>
          <w:szCs w:val="22"/>
          <w:shd w:val="clear" w:color="auto" w:fill="FEF1C4"/>
        </w:rPr>
        <w:t> </w:t>
      </w:r>
      <w:r w:rsidRPr="00C61E2A">
        <w:rPr>
          <w:rFonts w:ascii="Arial" w:eastAsia="Times New Roman" w:hAnsi="Arial" w:cs="Arial"/>
          <w:i/>
          <w:iCs/>
          <w:color w:val="000000" w:themeColor="text1"/>
          <w:sz w:val="22"/>
          <w:szCs w:val="22"/>
          <w:bdr w:val="single" w:sz="2" w:space="0" w:color="auto" w:frame="1"/>
        </w:rPr>
        <w:t>Depressive disorder (depression)</w:t>
      </w:r>
      <w:r w:rsidRPr="00C61E2A">
        <w:rPr>
          <w:rFonts w:ascii="Arial" w:eastAsia="Times New Roman" w:hAnsi="Arial" w:cs="Arial"/>
          <w:i/>
          <w:iCs/>
          <w:color w:val="000000" w:themeColor="text1"/>
          <w:sz w:val="22"/>
          <w:szCs w:val="22"/>
          <w:shd w:val="clear" w:color="auto" w:fill="FEF1C4"/>
        </w:rPr>
        <w:t xml:space="preserve">. [online] World Health </w:t>
      </w:r>
      <w:proofErr w:type="spellStart"/>
      <w:r w:rsidRPr="00C61E2A">
        <w:rPr>
          <w:rFonts w:ascii="Arial" w:eastAsia="Times New Roman" w:hAnsi="Arial" w:cs="Arial"/>
          <w:i/>
          <w:iCs/>
          <w:color w:val="000000" w:themeColor="text1"/>
          <w:sz w:val="22"/>
          <w:szCs w:val="22"/>
          <w:shd w:val="clear" w:color="auto" w:fill="FEF1C4"/>
        </w:rPr>
        <w:t>Organization</w:t>
      </w:r>
      <w:proofErr w:type="spellEnd"/>
      <w:r w:rsidRPr="00C61E2A">
        <w:rPr>
          <w:rFonts w:ascii="Arial" w:eastAsia="Times New Roman" w:hAnsi="Arial" w:cs="Arial"/>
          <w:i/>
          <w:iCs/>
          <w:color w:val="000000" w:themeColor="text1"/>
          <w:sz w:val="22"/>
          <w:szCs w:val="22"/>
          <w:shd w:val="clear" w:color="auto" w:fill="FEF1C4"/>
        </w:rPr>
        <w:t>. Available at: https://www.who.int/news-room/fact-sheets/detail/depression [Accessed 12 July 2026].</w:t>
      </w:r>
    </w:p>
    <w:p w14:paraId="07334D72" w14:textId="77777777" w:rsidR="00D92EFC" w:rsidRPr="00C61E2A" w:rsidRDefault="00D92EFC" w:rsidP="00973651">
      <w:pPr>
        <w:spacing w:after="0" w:line="240" w:lineRule="auto"/>
        <w:ind w:hanging="270"/>
        <w:rPr>
          <w:rFonts w:ascii="Arial" w:eastAsia="Times New Roman" w:hAnsi="Arial" w:cs="Arial"/>
          <w:i/>
          <w:iCs/>
          <w:color w:val="000000" w:themeColor="text1"/>
          <w:kern w:val="0"/>
          <w:sz w:val="22"/>
          <w:szCs w:val="22"/>
          <w:u w:val="single"/>
          <w14:ligatures w14:val="none"/>
        </w:rPr>
      </w:pPr>
    </w:p>
    <w:p w14:paraId="6065FCD7" w14:textId="1EB9CCBA" w:rsidR="00973651" w:rsidRPr="00C61E2A" w:rsidRDefault="00973651" w:rsidP="00973651">
      <w:pPr>
        <w:spacing w:after="0" w:line="240" w:lineRule="auto"/>
        <w:ind w:hanging="270"/>
        <w:rPr>
          <w:rFonts w:ascii="Arial" w:eastAsia="Times New Roman" w:hAnsi="Arial" w:cs="Arial"/>
          <w:i/>
          <w:iCs/>
          <w:color w:val="000000" w:themeColor="text1"/>
          <w:kern w:val="0"/>
          <w:sz w:val="22"/>
          <w:szCs w:val="22"/>
          <w:u w:val="single"/>
          <w14:ligatures w14:val="none"/>
        </w:rPr>
      </w:pPr>
    </w:p>
    <w:p w14:paraId="00A5F359" w14:textId="77777777" w:rsidR="00973651" w:rsidRPr="00C61E2A" w:rsidRDefault="00973651" w:rsidP="00973651">
      <w:pPr>
        <w:spacing w:after="0" w:line="240" w:lineRule="auto"/>
        <w:ind w:hanging="270"/>
        <w:rPr>
          <w:rFonts w:ascii="Arial" w:eastAsia="Times New Roman" w:hAnsi="Arial" w:cs="Arial"/>
          <w:i/>
          <w:iCs/>
          <w:color w:val="000000" w:themeColor="text1"/>
          <w:kern w:val="0"/>
          <w:sz w:val="22"/>
          <w:szCs w:val="22"/>
          <w:u w:val="single"/>
          <w14:ligatures w14:val="none"/>
        </w:rPr>
      </w:pPr>
    </w:p>
    <w:p w14:paraId="2384B411" w14:textId="0F27FEE3" w:rsidR="00973651" w:rsidRPr="00C61E2A" w:rsidRDefault="00A17AE6" w:rsidP="00973651">
      <w:pPr>
        <w:spacing w:after="0" w:line="240" w:lineRule="auto"/>
        <w:ind w:hanging="270"/>
        <w:rPr>
          <w:rFonts w:ascii="Arial" w:eastAsia="Times New Roman" w:hAnsi="Arial" w:cs="Arial"/>
          <w:i/>
          <w:iCs/>
          <w:color w:val="000000" w:themeColor="text1"/>
          <w:kern w:val="0"/>
          <w:sz w:val="22"/>
          <w:szCs w:val="22"/>
          <w:u w:val="single"/>
          <w14:ligatures w14:val="none"/>
        </w:rPr>
      </w:pPr>
      <w:r w:rsidRPr="00C61E2A">
        <w:rPr>
          <w:rFonts w:ascii="Arial" w:eastAsia="Times New Roman" w:hAnsi="Arial" w:cs="Arial"/>
          <w:i/>
          <w:iCs/>
          <w:color w:val="000000" w:themeColor="text1"/>
          <w:sz w:val="22"/>
          <w:szCs w:val="22"/>
          <w:shd w:val="clear" w:color="auto" w:fill="FEF1C4"/>
        </w:rPr>
        <w:t>Sawchuk, C. (2022).</w:t>
      </w:r>
      <w:r w:rsidRPr="00C61E2A">
        <w:rPr>
          <w:rStyle w:val="apple-converted-space"/>
          <w:rFonts w:ascii="Arial" w:eastAsia="Times New Roman" w:hAnsi="Arial" w:cs="Arial"/>
          <w:i/>
          <w:iCs/>
          <w:color w:val="000000" w:themeColor="text1"/>
          <w:sz w:val="22"/>
          <w:szCs w:val="22"/>
          <w:shd w:val="clear" w:color="auto" w:fill="FEF1C4"/>
        </w:rPr>
        <w:t> </w:t>
      </w:r>
      <w:r w:rsidRPr="00C61E2A">
        <w:rPr>
          <w:rFonts w:ascii="Arial" w:eastAsia="Times New Roman" w:hAnsi="Arial" w:cs="Arial"/>
          <w:i/>
          <w:iCs/>
          <w:color w:val="000000" w:themeColor="text1"/>
          <w:sz w:val="22"/>
          <w:szCs w:val="22"/>
          <w:bdr w:val="single" w:sz="2" w:space="0" w:color="auto" w:frame="1"/>
        </w:rPr>
        <w:t>Depression (Major Depressive Disorder)</w:t>
      </w:r>
      <w:r w:rsidRPr="00C61E2A">
        <w:rPr>
          <w:rFonts w:ascii="Arial" w:eastAsia="Times New Roman" w:hAnsi="Arial" w:cs="Arial"/>
          <w:i/>
          <w:iCs/>
          <w:color w:val="000000" w:themeColor="text1"/>
          <w:sz w:val="22"/>
          <w:szCs w:val="22"/>
          <w:shd w:val="clear" w:color="auto" w:fill="FEF1C4"/>
        </w:rPr>
        <w:t>. [online] Mayo Clinic. Available at: https://www.mayoclinic.org/diseases-conditions/depression/symptoms-causes/syc-20356007 [Accessed 12 July 2026].</w:t>
      </w:r>
    </w:p>
    <w:p w14:paraId="72C9A26E" w14:textId="77777777" w:rsidR="00973651" w:rsidRPr="00C61E2A" w:rsidRDefault="00973651" w:rsidP="005366C8">
      <w:pPr>
        <w:spacing w:after="0" w:line="240" w:lineRule="auto"/>
        <w:rPr>
          <w:rFonts w:ascii="Arial" w:eastAsia="Times New Roman" w:hAnsi="Arial" w:cs="Arial"/>
          <w:i/>
          <w:iCs/>
          <w:color w:val="000000" w:themeColor="text1"/>
          <w:kern w:val="0"/>
          <w:sz w:val="22"/>
          <w:szCs w:val="22"/>
          <w:u w:val="single"/>
          <w14:ligatures w14:val="none"/>
        </w:rPr>
      </w:pPr>
    </w:p>
    <w:p w14:paraId="30B90A8A" w14:textId="6CA59EEC" w:rsidR="006776A0" w:rsidRPr="00C61E2A" w:rsidRDefault="006776A0">
      <w:pPr>
        <w:pStyle w:val="NormalWeb"/>
        <w:rPr>
          <w:rFonts w:ascii="Arial" w:hAnsi="Arial" w:cs="Arial"/>
          <w:i/>
          <w:iCs/>
          <w:color w:val="000000" w:themeColor="text1"/>
          <w:sz w:val="22"/>
          <w:szCs w:val="22"/>
        </w:rPr>
      </w:pPr>
      <w:r w:rsidRPr="00C61E2A">
        <w:rPr>
          <w:rFonts w:ascii="Arial" w:hAnsi="Arial" w:cs="Arial"/>
          <w:i/>
          <w:iCs/>
          <w:color w:val="000000" w:themeColor="text1"/>
          <w:sz w:val="22"/>
          <w:szCs w:val="22"/>
        </w:rPr>
        <w:t>2021 Global Burden of Disease (GBD) [online database]. Seattle: Institute for Health Metrics and Evaluation; 2024 (</w:t>
      </w:r>
      <w:hyperlink r:id="rId5" w:history="1">
        <w:r w:rsidRPr="00C61E2A">
          <w:rPr>
            <w:rStyle w:val="Hyperlink"/>
            <w:rFonts w:ascii="Arial" w:hAnsi="Arial" w:cs="Arial"/>
            <w:i/>
            <w:iCs/>
            <w:color w:val="000000" w:themeColor="text1"/>
            <w:sz w:val="22"/>
            <w:szCs w:val="22"/>
            <w:u w:val="none"/>
          </w:rPr>
          <w:t>https://vizhub.healthdata.org/gbd-results/</w:t>
        </w:r>
      </w:hyperlink>
      <w:r w:rsidRPr="00C61E2A">
        <w:rPr>
          <w:rFonts w:ascii="Arial" w:hAnsi="Arial" w:cs="Arial"/>
          <w:i/>
          <w:iCs/>
          <w:color w:val="000000" w:themeColor="text1"/>
          <w:sz w:val="22"/>
          <w:szCs w:val="22"/>
        </w:rPr>
        <w:t>, accessed 13 August 2025).</w:t>
      </w:r>
    </w:p>
    <w:p w14:paraId="45D62FAB" w14:textId="18C002F1" w:rsidR="006776A0" w:rsidRPr="00C61E2A" w:rsidRDefault="006776A0">
      <w:pPr>
        <w:pStyle w:val="NormalWeb"/>
        <w:rPr>
          <w:rFonts w:ascii="Arial" w:hAnsi="Arial" w:cs="Arial"/>
          <w:i/>
          <w:iCs/>
          <w:color w:val="000000" w:themeColor="text1"/>
          <w:sz w:val="22"/>
          <w:szCs w:val="22"/>
        </w:rPr>
      </w:pPr>
      <w:r w:rsidRPr="00C61E2A">
        <w:rPr>
          <w:rFonts w:ascii="Arial" w:hAnsi="Arial" w:cs="Arial"/>
          <w:i/>
          <w:iCs/>
          <w:color w:val="000000" w:themeColor="text1"/>
          <w:sz w:val="22"/>
          <w:szCs w:val="22"/>
        </w:rPr>
        <w:t xml:space="preserve">Woody CA, Ferrari AJ, Siskind DJ, Whiteford HA, Harris MG. A systematic review and meta-regression of the prevalence and incidence of perinatal depression. J Affect </w:t>
      </w:r>
      <w:proofErr w:type="spellStart"/>
      <w:r w:rsidRPr="00C61E2A">
        <w:rPr>
          <w:rFonts w:ascii="Arial" w:hAnsi="Arial" w:cs="Arial"/>
          <w:i/>
          <w:iCs/>
          <w:color w:val="000000" w:themeColor="text1"/>
          <w:sz w:val="22"/>
          <w:szCs w:val="22"/>
        </w:rPr>
        <w:t>Disord</w:t>
      </w:r>
      <w:proofErr w:type="spellEnd"/>
      <w:r w:rsidRPr="00C61E2A">
        <w:rPr>
          <w:rFonts w:ascii="Arial" w:hAnsi="Arial" w:cs="Arial"/>
          <w:i/>
          <w:iCs/>
          <w:color w:val="000000" w:themeColor="text1"/>
          <w:sz w:val="22"/>
          <w:szCs w:val="22"/>
        </w:rPr>
        <w:t>. 2017;219:86–92.</w:t>
      </w:r>
    </w:p>
    <w:p w14:paraId="6C92A3F8" w14:textId="77777777" w:rsidR="00FF4502" w:rsidRPr="00C61E2A" w:rsidRDefault="006776A0">
      <w:pPr>
        <w:pStyle w:val="NormalWeb"/>
        <w:rPr>
          <w:rFonts w:ascii="Arial" w:hAnsi="Arial" w:cs="Arial"/>
          <w:i/>
          <w:iCs/>
          <w:color w:val="000000" w:themeColor="text1"/>
          <w:sz w:val="22"/>
          <w:szCs w:val="22"/>
        </w:rPr>
      </w:pPr>
      <w:proofErr w:type="spellStart"/>
      <w:r w:rsidRPr="00C61E2A">
        <w:rPr>
          <w:rFonts w:ascii="Arial" w:hAnsi="Arial" w:cs="Arial"/>
          <w:i/>
          <w:iCs/>
          <w:color w:val="000000" w:themeColor="text1"/>
          <w:sz w:val="22"/>
          <w:szCs w:val="22"/>
        </w:rPr>
        <w:t>Evans-Lacko</w:t>
      </w:r>
      <w:proofErr w:type="spellEnd"/>
      <w:r w:rsidRPr="00C61E2A">
        <w:rPr>
          <w:rFonts w:ascii="Arial" w:hAnsi="Arial" w:cs="Arial"/>
          <w:i/>
          <w:iCs/>
          <w:color w:val="000000" w:themeColor="text1"/>
          <w:sz w:val="22"/>
          <w:szCs w:val="22"/>
        </w:rPr>
        <w:t xml:space="preserve"> S, </w:t>
      </w:r>
      <w:proofErr w:type="spellStart"/>
      <w:r w:rsidRPr="00C61E2A">
        <w:rPr>
          <w:rFonts w:ascii="Arial" w:hAnsi="Arial" w:cs="Arial"/>
          <w:i/>
          <w:iCs/>
          <w:color w:val="000000" w:themeColor="text1"/>
          <w:sz w:val="22"/>
          <w:szCs w:val="22"/>
        </w:rPr>
        <w:t>Aguilar-Gaxiola</w:t>
      </w:r>
      <w:proofErr w:type="spellEnd"/>
      <w:r w:rsidRPr="00C61E2A">
        <w:rPr>
          <w:rFonts w:ascii="Arial" w:hAnsi="Arial" w:cs="Arial"/>
          <w:i/>
          <w:iCs/>
          <w:color w:val="000000" w:themeColor="text1"/>
          <w:sz w:val="22"/>
          <w:szCs w:val="22"/>
        </w:rPr>
        <w:t xml:space="preserve"> S, </w:t>
      </w:r>
      <w:proofErr w:type="spellStart"/>
      <w:r w:rsidRPr="00C61E2A">
        <w:rPr>
          <w:rFonts w:ascii="Arial" w:hAnsi="Arial" w:cs="Arial"/>
          <w:i/>
          <w:iCs/>
          <w:color w:val="000000" w:themeColor="text1"/>
          <w:sz w:val="22"/>
          <w:szCs w:val="22"/>
        </w:rPr>
        <w:t>Al-Hamzawi</w:t>
      </w:r>
      <w:proofErr w:type="spellEnd"/>
      <w:r w:rsidRPr="00C61E2A">
        <w:rPr>
          <w:rFonts w:ascii="Arial" w:hAnsi="Arial" w:cs="Arial"/>
          <w:i/>
          <w:iCs/>
          <w:color w:val="000000" w:themeColor="text1"/>
          <w:sz w:val="22"/>
          <w:szCs w:val="22"/>
        </w:rPr>
        <w:t xml:space="preserve"> A, et al. Socio-economic variations in the mental health treatment gap for people with anxiety, mood, and substance use disorders: results from the WHO World Mental Health (WMH) surveys. </w:t>
      </w:r>
      <w:proofErr w:type="spellStart"/>
      <w:r w:rsidRPr="00C61E2A">
        <w:rPr>
          <w:rFonts w:ascii="Arial" w:hAnsi="Arial" w:cs="Arial"/>
          <w:i/>
          <w:iCs/>
          <w:color w:val="000000" w:themeColor="text1"/>
          <w:sz w:val="22"/>
          <w:szCs w:val="22"/>
        </w:rPr>
        <w:t>Psychol</w:t>
      </w:r>
      <w:proofErr w:type="spellEnd"/>
      <w:r w:rsidRPr="00C61E2A">
        <w:rPr>
          <w:rFonts w:ascii="Arial" w:hAnsi="Arial" w:cs="Arial"/>
          <w:i/>
          <w:iCs/>
          <w:color w:val="000000" w:themeColor="text1"/>
          <w:sz w:val="22"/>
          <w:szCs w:val="22"/>
        </w:rPr>
        <w:t xml:space="preserve"> Med. 2018;48(9):1560-1571.</w:t>
      </w:r>
    </w:p>
    <w:p w14:paraId="44EF7D4D" w14:textId="063F5566" w:rsidR="006776A0" w:rsidRPr="00C61E2A" w:rsidRDefault="00FF4502">
      <w:pPr>
        <w:pStyle w:val="NormalWeb"/>
        <w:rPr>
          <w:rFonts w:ascii="Arial" w:hAnsi="Arial" w:cs="Arial"/>
          <w:i/>
          <w:iCs/>
          <w:color w:val="000000" w:themeColor="text1"/>
          <w:sz w:val="22"/>
          <w:szCs w:val="22"/>
        </w:rPr>
      </w:pPr>
      <w:r w:rsidRPr="00C61E2A">
        <w:rPr>
          <w:rFonts w:ascii="Arial" w:eastAsia="Times New Roman" w:hAnsi="Arial" w:cs="Arial"/>
          <w:i/>
          <w:iCs/>
          <w:color w:val="000000"/>
          <w:sz w:val="22"/>
          <w:szCs w:val="22"/>
          <w:shd w:val="clear" w:color="auto" w:fill="FEF1C4"/>
        </w:rPr>
        <w:t>Martin, A. (2022).</w:t>
      </w:r>
      <w:r w:rsidRPr="00C61E2A">
        <w:rPr>
          <w:rStyle w:val="apple-converted-space"/>
          <w:rFonts w:ascii="Arial" w:eastAsia="Times New Roman" w:hAnsi="Arial" w:cs="Arial"/>
          <w:i/>
          <w:iCs/>
          <w:color w:val="000000"/>
          <w:sz w:val="22"/>
          <w:szCs w:val="22"/>
          <w:shd w:val="clear" w:color="auto" w:fill="FEF1C4"/>
        </w:rPr>
        <w:t> </w:t>
      </w:r>
      <w:r w:rsidRPr="00C61E2A">
        <w:rPr>
          <w:rFonts w:ascii="Arial" w:eastAsia="Times New Roman" w:hAnsi="Arial" w:cs="Arial"/>
          <w:i/>
          <w:iCs/>
          <w:color w:val="000000"/>
          <w:sz w:val="22"/>
          <w:szCs w:val="22"/>
          <w:bdr w:val="single" w:sz="2" w:space="0" w:color="auto" w:frame="1"/>
        </w:rPr>
        <w:t>How mental health problems affect people in society</w:t>
      </w:r>
      <w:r w:rsidRPr="00C61E2A">
        <w:rPr>
          <w:rFonts w:ascii="Arial" w:eastAsia="Times New Roman" w:hAnsi="Arial" w:cs="Arial"/>
          <w:i/>
          <w:iCs/>
          <w:color w:val="000000"/>
          <w:sz w:val="22"/>
          <w:szCs w:val="22"/>
          <w:shd w:val="clear" w:color="auto" w:fill="FEF1C4"/>
        </w:rPr>
        <w:t>. [online] Online Learning College. Available at: https://online-learning-college.com/knowledge-hub/gcses/gcse-psychology-help/how-mental-health-problems-affect-people-in-society/ [Accessed 12 July 2026].</w:t>
      </w:r>
    </w:p>
    <w:p w14:paraId="2F5AC399" w14:textId="77777777" w:rsidR="00973651" w:rsidRPr="00C61E2A" w:rsidRDefault="00973651" w:rsidP="00973651">
      <w:pPr>
        <w:spacing w:after="0" w:line="240" w:lineRule="auto"/>
        <w:ind w:hanging="270"/>
        <w:rPr>
          <w:rFonts w:ascii="Arial" w:eastAsia="Times New Roman" w:hAnsi="Arial" w:cs="Arial"/>
          <w:i/>
          <w:iCs/>
          <w:color w:val="000000"/>
          <w:kern w:val="0"/>
          <w:sz w:val="22"/>
          <w:szCs w:val="22"/>
          <w:u w:val="single"/>
          <w14:ligatures w14:val="none"/>
        </w:rPr>
      </w:pPr>
    </w:p>
    <w:p w14:paraId="7F3955C2" w14:textId="281CA86A" w:rsidR="00973651" w:rsidRPr="00C61E2A" w:rsidRDefault="00922936" w:rsidP="00973651">
      <w:pPr>
        <w:spacing w:after="0" w:line="240" w:lineRule="auto"/>
        <w:ind w:hanging="270"/>
        <w:rPr>
          <w:rFonts w:ascii="Arial" w:eastAsia="Times New Roman" w:hAnsi="Arial" w:cs="Arial"/>
          <w:i/>
          <w:iCs/>
          <w:color w:val="000000"/>
          <w:kern w:val="0"/>
          <w:sz w:val="22"/>
          <w:szCs w:val="22"/>
          <w:u w:val="single"/>
          <w14:ligatures w14:val="none"/>
        </w:rPr>
      </w:pPr>
      <w:proofErr w:type="spellStart"/>
      <w:r w:rsidRPr="00C61E2A">
        <w:rPr>
          <w:rFonts w:ascii="Arial" w:eastAsia="Times New Roman" w:hAnsi="Arial" w:cs="Arial"/>
          <w:i/>
          <w:iCs/>
          <w:color w:val="000000"/>
          <w:sz w:val="22"/>
          <w:szCs w:val="22"/>
          <w:shd w:val="clear" w:color="auto" w:fill="FEF1C4"/>
        </w:rPr>
        <w:t>Prina</w:t>
      </w:r>
      <w:proofErr w:type="spellEnd"/>
      <w:r w:rsidRPr="00C61E2A">
        <w:rPr>
          <w:rFonts w:ascii="Arial" w:eastAsia="Times New Roman" w:hAnsi="Arial" w:cs="Arial"/>
          <w:i/>
          <w:iCs/>
          <w:color w:val="000000"/>
          <w:sz w:val="22"/>
          <w:szCs w:val="22"/>
          <w:shd w:val="clear" w:color="auto" w:fill="FEF1C4"/>
        </w:rPr>
        <w:t xml:space="preserve">, A.M., </w:t>
      </w:r>
      <w:proofErr w:type="spellStart"/>
      <w:r w:rsidRPr="00C61E2A">
        <w:rPr>
          <w:rFonts w:ascii="Arial" w:eastAsia="Times New Roman" w:hAnsi="Arial" w:cs="Arial"/>
          <w:i/>
          <w:iCs/>
          <w:color w:val="000000"/>
          <w:sz w:val="22"/>
          <w:szCs w:val="22"/>
          <w:shd w:val="clear" w:color="auto" w:fill="FEF1C4"/>
        </w:rPr>
        <w:t>Cosco</w:t>
      </w:r>
      <w:proofErr w:type="spellEnd"/>
      <w:r w:rsidRPr="00C61E2A">
        <w:rPr>
          <w:rFonts w:ascii="Arial" w:eastAsia="Times New Roman" w:hAnsi="Arial" w:cs="Arial"/>
          <w:i/>
          <w:iCs/>
          <w:color w:val="000000"/>
          <w:sz w:val="22"/>
          <w:szCs w:val="22"/>
          <w:shd w:val="clear" w:color="auto" w:fill="FEF1C4"/>
        </w:rPr>
        <w:t xml:space="preserve">, T.D., </w:t>
      </w:r>
      <w:proofErr w:type="spellStart"/>
      <w:r w:rsidRPr="00C61E2A">
        <w:rPr>
          <w:rFonts w:ascii="Arial" w:eastAsia="Times New Roman" w:hAnsi="Arial" w:cs="Arial"/>
          <w:i/>
          <w:iCs/>
          <w:color w:val="000000"/>
          <w:sz w:val="22"/>
          <w:szCs w:val="22"/>
          <w:shd w:val="clear" w:color="auto" w:fill="FEF1C4"/>
        </w:rPr>
        <w:t>Dening</w:t>
      </w:r>
      <w:proofErr w:type="spellEnd"/>
      <w:r w:rsidRPr="00C61E2A">
        <w:rPr>
          <w:rFonts w:ascii="Arial" w:eastAsia="Times New Roman" w:hAnsi="Arial" w:cs="Arial"/>
          <w:i/>
          <w:iCs/>
          <w:color w:val="000000"/>
          <w:sz w:val="22"/>
          <w:szCs w:val="22"/>
          <w:shd w:val="clear" w:color="auto" w:fill="FEF1C4"/>
        </w:rPr>
        <w:t xml:space="preserve">, T., </w:t>
      </w:r>
      <w:proofErr w:type="spellStart"/>
      <w:r w:rsidRPr="00C61E2A">
        <w:rPr>
          <w:rFonts w:ascii="Arial" w:eastAsia="Times New Roman" w:hAnsi="Arial" w:cs="Arial"/>
          <w:i/>
          <w:iCs/>
          <w:color w:val="000000"/>
          <w:sz w:val="22"/>
          <w:szCs w:val="22"/>
          <w:shd w:val="clear" w:color="auto" w:fill="FEF1C4"/>
        </w:rPr>
        <w:t>Beekman</w:t>
      </w:r>
      <w:proofErr w:type="spellEnd"/>
      <w:r w:rsidRPr="00C61E2A">
        <w:rPr>
          <w:rFonts w:ascii="Arial" w:eastAsia="Times New Roman" w:hAnsi="Arial" w:cs="Arial"/>
          <w:i/>
          <w:iCs/>
          <w:color w:val="000000"/>
          <w:sz w:val="22"/>
          <w:szCs w:val="22"/>
          <w:shd w:val="clear" w:color="auto" w:fill="FEF1C4"/>
        </w:rPr>
        <w:t xml:space="preserve">, A., </w:t>
      </w:r>
      <w:proofErr w:type="spellStart"/>
      <w:r w:rsidRPr="00C61E2A">
        <w:rPr>
          <w:rFonts w:ascii="Arial" w:eastAsia="Times New Roman" w:hAnsi="Arial" w:cs="Arial"/>
          <w:i/>
          <w:iCs/>
          <w:color w:val="000000"/>
          <w:sz w:val="22"/>
          <w:szCs w:val="22"/>
          <w:shd w:val="clear" w:color="auto" w:fill="FEF1C4"/>
        </w:rPr>
        <w:t>Brayne</w:t>
      </w:r>
      <w:proofErr w:type="spellEnd"/>
      <w:r w:rsidRPr="00C61E2A">
        <w:rPr>
          <w:rFonts w:ascii="Arial" w:eastAsia="Times New Roman" w:hAnsi="Arial" w:cs="Arial"/>
          <w:i/>
          <w:iCs/>
          <w:color w:val="000000"/>
          <w:sz w:val="22"/>
          <w:szCs w:val="22"/>
          <w:shd w:val="clear" w:color="auto" w:fill="FEF1C4"/>
        </w:rPr>
        <w:t xml:space="preserve">, C. and </w:t>
      </w:r>
      <w:proofErr w:type="spellStart"/>
      <w:r w:rsidRPr="00C61E2A">
        <w:rPr>
          <w:rFonts w:ascii="Arial" w:eastAsia="Times New Roman" w:hAnsi="Arial" w:cs="Arial"/>
          <w:i/>
          <w:iCs/>
          <w:color w:val="000000"/>
          <w:sz w:val="22"/>
          <w:szCs w:val="22"/>
          <w:shd w:val="clear" w:color="auto" w:fill="FEF1C4"/>
        </w:rPr>
        <w:t>Huisman</w:t>
      </w:r>
      <w:proofErr w:type="spellEnd"/>
      <w:r w:rsidRPr="00C61E2A">
        <w:rPr>
          <w:rFonts w:ascii="Arial" w:eastAsia="Times New Roman" w:hAnsi="Arial" w:cs="Arial"/>
          <w:i/>
          <w:iCs/>
          <w:color w:val="000000"/>
          <w:sz w:val="22"/>
          <w:szCs w:val="22"/>
          <w:shd w:val="clear" w:color="auto" w:fill="FEF1C4"/>
        </w:rPr>
        <w:t>, M. (2015). The association between depressive symptoms in the community, non-psychiatric hospital admission and hospital outcomes: A systematic review.</w:t>
      </w:r>
      <w:r w:rsidRPr="00C61E2A">
        <w:rPr>
          <w:rStyle w:val="apple-converted-space"/>
          <w:rFonts w:ascii="Arial" w:eastAsia="Times New Roman" w:hAnsi="Arial" w:cs="Arial"/>
          <w:i/>
          <w:iCs/>
          <w:color w:val="000000"/>
          <w:sz w:val="22"/>
          <w:szCs w:val="22"/>
          <w:shd w:val="clear" w:color="auto" w:fill="FEF1C4"/>
        </w:rPr>
        <w:t> </w:t>
      </w:r>
      <w:r w:rsidRPr="00C61E2A">
        <w:rPr>
          <w:rFonts w:ascii="Arial" w:eastAsia="Times New Roman" w:hAnsi="Arial" w:cs="Arial"/>
          <w:i/>
          <w:iCs/>
          <w:color w:val="000000"/>
          <w:sz w:val="22"/>
          <w:szCs w:val="22"/>
          <w:bdr w:val="single" w:sz="2" w:space="0" w:color="auto" w:frame="1"/>
        </w:rPr>
        <w:t>Journal of Psychosomatic Research</w:t>
      </w:r>
      <w:r w:rsidRPr="00C61E2A">
        <w:rPr>
          <w:rFonts w:ascii="Arial" w:eastAsia="Times New Roman" w:hAnsi="Arial" w:cs="Arial"/>
          <w:i/>
          <w:iCs/>
          <w:color w:val="000000"/>
          <w:sz w:val="22"/>
          <w:szCs w:val="22"/>
          <w:shd w:val="clear" w:color="auto" w:fill="FEF1C4"/>
        </w:rPr>
        <w:t xml:space="preserve">, 78(1), pp.25–33. </w:t>
      </w:r>
      <w:proofErr w:type="spellStart"/>
      <w:r w:rsidRPr="00C61E2A">
        <w:rPr>
          <w:rFonts w:ascii="Arial" w:eastAsia="Times New Roman" w:hAnsi="Arial" w:cs="Arial"/>
          <w:i/>
          <w:iCs/>
          <w:color w:val="000000"/>
          <w:sz w:val="22"/>
          <w:szCs w:val="22"/>
          <w:shd w:val="clear" w:color="auto" w:fill="FEF1C4"/>
        </w:rPr>
        <w:t>doi:10.1016</w:t>
      </w:r>
      <w:proofErr w:type="spellEnd"/>
      <w:r w:rsidRPr="00C61E2A">
        <w:rPr>
          <w:rFonts w:ascii="Arial" w:eastAsia="Times New Roman" w:hAnsi="Arial" w:cs="Arial"/>
          <w:i/>
          <w:iCs/>
          <w:color w:val="000000"/>
          <w:sz w:val="22"/>
          <w:szCs w:val="22"/>
          <w:shd w:val="clear" w:color="auto" w:fill="FEF1C4"/>
        </w:rPr>
        <w:t>/j.jpsychores.2014.11.002.</w:t>
      </w:r>
    </w:p>
    <w:p w14:paraId="5B75A53B" w14:textId="77777777" w:rsidR="00973651" w:rsidRPr="00C61E2A" w:rsidRDefault="00973651" w:rsidP="00973651">
      <w:pPr>
        <w:spacing w:after="0" w:line="240" w:lineRule="auto"/>
        <w:ind w:hanging="270"/>
        <w:rPr>
          <w:rFonts w:ascii="Arial" w:eastAsia="Times New Roman" w:hAnsi="Arial" w:cs="Arial"/>
          <w:i/>
          <w:iCs/>
          <w:color w:val="000000"/>
          <w:kern w:val="0"/>
          <w:sz w:val="22"/>
          <w:szCs w:val="22"/>
          <w:u w:val="single"/>
          <w14:ligatures w14:val="none"/>
        </w:rPr>
      </w:pPr>
    </w:p>
    <w:p w14:paraId="616725CC" w14:textId="0B1B87EF" w:rsidR="00F42AFF" w:rsidRPr="00C61E2A" w:rsidRDefault="009653BA">
      <w:pPr>
        <w:rPr>
          <w:rFonts w:ascii="Arial" w:eastAsia="Times New Roman" w:hAnsi="Arial" w:cs="Arial"/>
          <w:i/>
          <w:iCs/>
          <w:color w:val="000000"/>
          <w:sz w:val="22"/>
          <w:szCs w:val="22"/>
          <w:shd w:val="clear" w:color="auto" w:fill="FEF1C4"/>
        </w:rPr>
      </w:pPr>
      <w:r w:rsidRPr="00C61E2A">
        <w:rPr>
          <w:rFonts w:ascii="Arial" w:eastAsia="Times New Roman" w:hAnsi="Arial" w:cs="Arial"/>
          <w:i/>
          <w:iCs/>
          <w:color w:val="000000"/>
          <w:sz w:val="22"/>
          <w:szCs w:val="22"/>
          <w:shd w:val="clear" w:color="auto" w:fill="FEF1C4"/>
        </w:rPr>
        <w:t>Baker, C. and Kirk-Wade, E. (2024). Mental Health statistics: Prevalence, Services and Funding in England.</w:t>
      </w:r>
      <w:r w:rsidRPr="00C61E2A">
        <w:rPr>
          <w:rStyle w:val="apple-converted-space"/>
          <w:rFonts w:ascii="Arial" w:eastAsia="Times New Roman" w:hAnsi="Arial" w:cs="Arial"/>
          <w:i/>
          <w:iCs/>
          <w:color w:val="000000"/>
          <w:sz w:val="22"/>
          <w:szCs w:val="22"/>
          <w:shd w:val="clear" w:color="auto" w:fill="FEF1C4"/>
        </w:rPr>
        <w:t> </w:t>
      </w:r>
      <w:r w:rsidRPr="00C61E2A">
        <w:rPr>
          <w:rFonts w:ascii="Arial" w:eastAsia="Times New Roman" w:hAnsi="Arial" w:cs="Arial"/>
          <w:i/>
          <w:iCs/>
          <w:color w:val="000000"/>
          <w:sz w:val="22"/>
          <w:szCs w:val="22"/>
          <w:bdr w:val="single" w:sz="2" w:space="0" w:color="auto" w:frame="1"/>
        </w:rPr>
        <w:t>Mental Health statistics: prevalence, Services and Funding in England</w:t>
      </w:r>
      <w:r w:rsidRPr="00C61E2A">
        <w:rPr>
          <w:rFonts w:ascii="Arial" w:eastAsia="Times New Roman" w:hAnsi="Arial" w:cs="Arial"/>
          <w:i/>
          <w:iCs/>
          <w:color w:val="000000"/>
          <w:sz w:val="22"/>
          <w:szCs w:val="22"/>
          <w:shd w:val="clear" w:color="auto" w:fill="FEF1C4"/>
        </w:rPr>
        <w:t>. [online] Available at: https://commonslibrary.parliament.uk/research-briefings/sn06988/ [Accessed 12 July 2026].</w:t>
      </w:r>
    </w:p>
    <w:p w14:paraId="798EC1D2" w14:textId="0999F2CA" w:rsidR="00662D00" w:rsidRPr="00C61E2A" w:rsidRDefault="00662D00">
      <w:pPr>
        <w:rPr>
          <w:rFonts w:ascii="Arial" w:eastAsia="Times New Roman" w:hAnsi="Arial" w:cs="Arial"/>
          <w:i/>
          <w:iCs/>
          <w:color w:val="000000"/>
          <w:sz w:val="22"/>
          <w:szCs w:val="22"/>
          <w:shd w:val="clear" w:color="auto" w:fill="FEF1C4"/>
        </w:rPr>
      </w:pPr>
      <w:proofErr w:type="spellStart"/>
      <w:r w:rsidRPr="00C61E2A">
        <w:rPr>
          <w:rFonts w:ascii="Arial" w:eastAsia="Times New Roman" w:hAnsi="Arial" w:cs="Arial"/>
          <w:i/>
          <w:iCs/>
          <w:color w:val="000000"/>
          <w:sz w:val="22"/>
          <w:szCs w:val="22"/>
          <w:shd w:val="clear" w:color="auto" w:fill="FEF1C4"/>
        </w:rPr>
        <w:t>Kedia</w:t>
      </w:r>
      <w:proofErr w:type="spellEnd"/>
      <w:r w:rsidRPr="00C61E2A">
        <w:rPr>
          <w:rFonts w:ascii="Arial" w:eastAsia="Times New Roman" w:hAnsi="Arial" w:cs="Arial"/>
          <w:i/>
          <w:iCs/>
          <w:color w:val="000000"/>
          <w:sz w:val="22"/>
          <w:szCs w:val="22"/>
          <w:shd w:val="clear" w:color="auto" w:fill="FEF1C4"/>
        </w:rPr>
        <w:t>,, N. (2025).</w:t>
      </w:r>
      <w:r w:rsidRPr="00C61E2A">
        <w:rPr>
          <w:rStyle w:val="apple-converted-space"/>
          <w:rFonts w:ascii="Arial" w:eastAsia="Times New Roman" w:hAnsi="Arial" w:cs="Arial"/>
          <w:i/>
          <w:iCs/>
          <w:color w:val="000000"/>
          <w:sz w:val="22"/>
          <w:szCs w:val="22"/>
          <w:shd w:val="clear" w:color="auto" w:fill="FEF1C4"/>
        </w:rPr>
        <w:t> </w:t>
      </w:r>
      <w:r w:rsidRPr="00C61E2A">
        <w:rPr>
          <w:rFonts w:ascii="Arial" w:eastAsia="Times New Roman" w:hAnsi="Arial" w:cs="Arial"/>
          <w:i/>
          <w:iCs/>
          <w:color w:val="000000"/>
          <w:sz w:val="22"/>
          <w:szCs w:val="22"/>
          <w:bdr w:val="single" w:sz="2" w:space="0" w:color="auto" w:frame="1"/>
        </w:rPr>
        <w:t>How Can a GP Help With Depression?</w:t>
      </w:r>
      <w:r w:rsidRPr="00C61E2A">
        <w:rPr>
          <w:rStyle w:val="apple-converted-space"/>
          <w:rFonts w:ascii="Arial" w:eastAsia="Times New Roman" w:hAnsi="Arial" w:cs="Arial"/>
          <w:i/>
          <w:iCs/>
          <w:color w:val="000000"/>
          <w:sz w:val="22"/>
          <w:szCs w:val="22"/>
          <w:shd w:val="clear" w:color="auto" w:fill="FEF1C4"/>
        </w:rPr>
        <w:t> </w:t>
      </w:r>
      <w:r w:rsidRPr="00C61E2A">
        <w:rPr>
          <w:rFonts w:ascii="Arial" w:eastAsia="Times New Roman" w:hAnsi="Arial" w:cs="Arial"/>
          <w:i/>
          <w:iCs/>
          <w:color w:val="000000"/>
          <w:sz w:val="22"/>
          <w:szCs w:val="22"/>
          <w:shd w:val="clear" w:color="auto" w:fill="FEF1C4"/>
        </w:rPr>
        <w:t>[online] Ramsayhealth.co.uk. Available at: https://www.ramsayhealth.co.uk/blog/lifestyle/how-can-a-gp-help-with-depression [Accessed 13 July 2026].</w:t>
      </w:r>
    </w:p>
    <w:p w14:paraId="25F2798A" w14:textId="77777777" w:rsidR="007A765C" w:rsidRPr="00C61E2A" w:rsidRDefault="007A765C">
      <w:pPr>
        <w:rPr>
          <w:rFonts w:ascii="Arial" w:eastAsia="Times New Roman" w:hAnsi="Arial" w:cs="Arial"/>
          <w:i/>
          <w:iCs/>
          <w:color w:val="000000"/>
          <w:sz w:val="22"/>
          <w:szCs w:val="22"/>
          <w:shd w:val="clear" w:color="auto" w:fill="FEF1C4"/>
        </w:rPr>
      </w:pPr>
    </w:p>
    <w:p w14:paraId="00C51753" w14:textId="5E90EB8F" w:rsidR="007A765C" w:rsidRPr="00C61E2A" w:rsidRDefault="007A765C">
      <w:pPr>
        <w:rPr>
          <w:rFonts w:ascii="Arial" w:hAnsi="Arial" w:cs="Arial"/>
          <w:i/>
          <w:iCs/>
          <w:sz w:val="22"/>
          <w:szCs w:val="22"/>
        </w:rPr>
      </w:pPr>
      <w:r w:rsidRPr="00C61E2A">
        <w:rPr>
          <w:rFonts w:ascii="Arial" w:eastAsia="Times New Roman" w:hAnsi="Arial" w:cs="Arial"/>
          <w:i/>
          <w:iCs/>
          <w:color w:val="000000"/>
          <w:sz w:val="22"/>
          <w:szCs w:val="22"/>
          <w:shd w:val="clear" w:color="auto" w:fill="FEF1C4"/>
        </w:rPr>
        <w:t>Mind (2017).</w:t>
      </w:r>
      <w:r w:rsidRPr="00C61E2A">
        <w:rPr>
          <w:rStyle w:val="apple-converted-space"/>
          <w:rFonts w:ascii="Arial" w:eastAsia="Times New Roman" w:hAnsi="Arial" w:cs="Arial"/>
          <w:i/>
          <w:iCs/>
          <w:color w:val="000000"/>
          <w:sz w:val="22"/>
          <w:szCs w:val="22"/>
          <w:shd w:val="clear" w:color="auto" w:fill="FEF1C4"/>
        </w:rPr>
        <w:t> </w:t>
      </w:r>
      <w:r w:rsidRPr="00C61E2A">
        <w:rPr>
          <w:rFonts w:ascii="Arial" w:eastAsia="Times New Roman" w:hAnsi="Arial" w:cs="Arial"/>
          <w:i/>
          <w:iCs/>
          <w:color w:val="000000"/>
          <w:sz w:val="22"/>
          <w:szCs w:val="22"/>
          <w:bdr w:val="single" w:sz="2" w:space="0" w:color="auto" w:frame="1"/>
        </w:rPr>
        <w:t>Support Services | Mind, the Mental Health Charity - Help for Mental Health Problems</w:t>
      </w:r>
      <w:r w:rsidRPr="00C61E2A">
        <w:rPr>
          <w:rFonts w:ascii="Arial" w:eastAsia="Times New Roman" w:hAnsi="Arial" w:cs="Arial"/>
          <w:i/>
          <w:iCs/>
          <w:color w:val="000000"/>
          <w:sz w:val="22"/>
          <w:szCs w:val="22"/>
          <w:shd w:val="clear" w:color="auto" w:fill="FEF1C4"/>
        </w:rPr>
        <w:t>. [online] Mind.org.uk. Available at: https://www.mind.org.uk/information-support/types-of-mental-health-problems/mental-health-problems-introduction/support-services/ [Accessed 13 July 2026].</w:t>
      </w:r>
    </w:p>
    <w:sectPr w:rsidR="007A765C" w:rsidRPr="00C61E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OU9o7B4Z" int2:invalidationBookmarkName="" int2:hashCode="J294ZRnQrZPgNS" int2:id="rDf06iU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7A45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A66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2C04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CC695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0D539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502C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771E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2000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9F40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A3223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05F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3305081">
    <w:abstractNumId w:val="4"/>
  </w:num>
  <w:num w:numId="2" w16cid:durableId="601298256">
    <w:abstractNumId w:val="3"/>
  </w:num>
  <w:num w:numId="3" w16cid:durableId="958678878">
    <w:abstractNumId w:val="1"/>
  </w:num>
  <w:num w:numId="4" w16cid:durableId="668869937">
    <w:abstractNumId w:val="7"/>
  </w:num>
  <w:num w:numId="5" w16cid:durableId="1235505723">
    <w:abstractNumId w:val="0"/>
  </w:num>
  <w:num w:numId="6" w16cid:durableId="1535263774">
    <w:abstractNumId w:val="9"/>
  </w:num>
  <w:num w:numId="7" w16cid:durableId="1856190485">
    <w:abstractNumId w:val="10"/>
  </w:num>
  <w:num w:numId="8" w16cid:durableId="1063403779">
    <w:abstractNumId w:val="8"/>
  </w:num>
  <w:num w:numId="9" w16cid:durableId="261650718">
    <w:abstractNumId w:val="6"/>
  </w:num>
  <w:num w:numId="10" w16cid:durableId="693112336">
    <w:abstractNumId w:val="5"/>
  </w:num>
  <w:num w:numId="11" w16cid:durableId="1286234678">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AFF"/>
    <w:rsid w:val="0000089B"/>
    <w:rsid w:val="00005ACC"/>
    <w:rsid w:val="00036D58"/>
    <w:rsid w:val="00041CCB"/>
    <w:rsid w:val="000472AE"/>
    <w:rsid w:val="00051271"/>
    <w:rsid w:val="00055488"/>
    <w:rsid w:val="00065EF5"/>
    <w:rsid w:val="0007708F"/>
    <w:rsid w:val="00081AC1"/>
    <w:rsid w:val="000940EB"/>
    <w:rsid w:val="00095456"/>
    <w:rsid w:val="000A3062"/>
    <w:rsid w:val="000A66ED"/>
    <w:rsid w:val="000C3D15"/>
    <w:rsid w:val="000D169D"/>
    <w:rsid w:val="000E4583"/>
    <w:rsid w:val="000E53DF"/>
    <w:rsid w:val="000E581B"/>
    <w:rsid w:val="000F20C8"/>
    <w:rsid w:val="0011430B"/>
    <w:rsid w:val="00117130"/>
    <w:rsid w:val="0013234D"/>
    <w:rsid w:val="00133B84"/>
    <w:rsid w:val="00151B51"/>
    <w:rsid w:val="0015452E"/>
    <w:rsid w:val="001577A3"/>
    <w:rsid w:val="0016557E"/>
    <w:rsid w:val="0017649C"/>
    <w:rsid w:val="00196A9F"/>
    <w:rsid w:val="001A18FC"/>
    <w:rsid w:val="001B127D"/>
    <w:rsid w:val="001C5DB1"/>
    <w:rsid w:val="001C7582"/>
    <w:rsid w:val="001D2D3C"/>
    <w:rsid w:val="001E0C03"/>
    <w:rsid w:val="001F298E"/>
    <w:rsid w:val="001F4915"/>
    <w:rsid w:val="00205D54"/>
    <w:rsid w:val="002131F8"/>
    <w:rsid w:val="00216387"/>
    <w:rsid w:val="00225E60"/>
    <w:rsid w:val="002323BB"/>
    <w:rsid w:val="00243141"/>
    <w:rsid w:val="00245D4B"/>
    <w:rsid w:val="002460EE"/>
    <w:rsid w:val="00281B55"/>
    <w:rsid w:val="00284CE8"/>
    <w:rsid w:val="00287DB2"/>
    <w:rsid w:val="002905E6"/>
    <w:rsid w:val="00291F22"/>
    <w:rsid w:val="002B7FC5"/>
    <w:rsid w:val="002C3481"/>
    <w:rsid w:val="002D1729"/>
    <w:rsid w:val="002D2594"/>
    <w:rsid w:val="00320BE1"/>
    <w:rsid w:val="003302FF"/>
    <w:rsid w:val="003437DC"/>
    <w:rsid w:val="00356B9F"/>
    <w:rsid w:val="003665EC"/>
    <w:rsid w:val="00380372"/>
    <w:rsid w:val="003942A9"/>
    <w:rsid w:val="003968F5"/>
    <w:rsid w:val="003A7214"/>
    <w:rsid w:val="003C27B7"/>
    <w:rsid w:val="003C4EFD"/>
    <w:rsid w:val="003D0653"/>
    <w:rsid w:val="003D4D1E"/>
    <w:rsid w:val="004066FE"/>
    <w:rsid w:val="0042004E"/>
    <w:rsid w:val="00434775"/>
    <w:rsid w:val="00434E7C"/>
    <w:rsid w:val="00436193"/>
    <w:rsid w:val="00437512"/>
    <w:rsid w:val="004378D9"/>
    <w:rsid w:val="004418EE"/>
    <w:rsid w:val="00445710"/>
    <w:rsid w:val="00447362"/>
    <w:rsid w:val="004502E8"/>
    <w:rsid w:val="0045462E"/>
    <w:rsid w:val="0046285F"/>
    <w:rsid w:val="00464590"/>
    <w:rsid w:val="00491603"/>
    <w:rsid w:val="004A23EB"/>
    <w:rsid w:val="004A6E1B"/>
    <w:rsid w:val="004A77B7"/>
    <w:rsid w:val="004C31CA"/>
    <w:rsid w:val="004D450D"/>
    <w:rsid w:val="004E327A"/>
    <w:rsid w:val="004E58E5"/>
    <w:rsid w:val="004F5597"/>
    <w:rsid w:val="00521336"/>
    <w:rsid w:val="005366C8"/>
    <w:rsid w:val="00546839"/>
    <w:rsid w:val="00551D93"/>
    <w:rsid w:val="005674AF"/>
    <w:rsid w:val="005F1C0E"/>
    <w:rsid w:val="005F7815"/>
    <w:rsid w:val="0062131E"/>
    <w:rsid w:val="006249CE"/>
    <w:rsid w:val="00641A7F"/>
    <w:rsid w:val="00641E76"/>
    <w:rsid w:val="006464EC"/>
    <w:rsid w:val="00661949"/>
    <w:rsid w:val="00662D00"/>
    <w:rsid w:val="0066567B"/>
    <w:rsid w:val="00674C51"/>
    <w:rsid w:val="006776A0"/>
    <w:rsid w:val="0068408A"/>
    <w:rsid w:val="0069117A"/>
    <w:rsid w:val="006935CD"/>
    <w:rsid w:val="006A0520"/>
    <w:rsid w:val="006A1D5F"/>
    <w:rsid w:val="006A1EAF"/>
    <w:rsid w:val="006A30AB"/>
    <w:rsid w:val="006B2EE3"/>
    <w:rsid w:val="006C2D0A"/>
    <w:rsid w:val="006C7D56"/>
    <w:rsid w:val="006D0D8C"/>
    <w:rsid w:val="006E1850"/>
    <w:rsid w:val="006E315A"/>
    <w:rsid w:val="006E49A4"/>
    <w:rsid w:val="006E7B3B"/>
    <w:rsid w:val="00701F01"/>
    <w:rsid w:val="007148A7"/>
    <w:rsid w:val="007206D8"/>
    <w:rsid w:val="00720700"/>
    <w:rsid w:val="00740809"/>
    <w:rsid w:val="00745AFE"/>
    <w:rsid w:val="00750287"/>
    <w:rsid w:val="00771839"/>
    <w:rsid w:val="00775D91"/>
    <w:rsid w:val="0078003B"/>
    <w:rsid w:val="00780DFD"/>
    <w:rsid w:val="00787C8E"/>
    <w:rsid w:val="007A6147"/>
    <w:rsid w:val="007A765C"/>
    <w:rsid w:val="007B1DA7"/>
    <w:rsid w:val="008007DD"/>
    <w:rsid w:val="008024A9"/>
    <w:rsid w:val="00807234"/>
    <w:rsid w:val="00811E3D"/>
    <w:rsid w:val="00815695"/>
    <w:rsid w:val="00847C9C"/>
    <w:rsid w:val="008517E5"/>
    <w:rsid w:val="008871B6"/>
    <w:rsid w:val="00891893"/>
    <w:rsid w:val="008930A4"/>
    <w:rsid w:val="008A55BA"/>
    <w:rsid w:val="008B6A3E"/>
    <w:rsid w:val="008C18E0"/>
    <w:rsid w:val="008C4661"/>
    <w:rsid w:val="008D22F0"/>
    <w:rsid w:val="008E0E93"/>
    <w:rsid w:val="008E5EC5"/>
    <w:rsid w:val="008F0EA7"/>
    <w:rsid w:val="008F24D5"/>
    <w:rsid w:val="008F72FD"/>
    <w:rsid w:val="00900A8A"/>
    <w:rsid w:val="009010E7"/>
    <w:rsid w:val="00915744"/>
    <w:rsid w:val="009215F6"/>
    <w:rsid w:val="00922936"/>
    <w:rsid w:val="0092797C"/>
    <w:rsid w:val="00936616"/>
    <w:rsid w:val="00960B0B"/>
    <w:rsid w:val="00962207"/>
    <w:rsid w:val="009653BA"/>
    <w:rsid w:val="00965FF8"/>
    <w:rsid w:val="00973651"/>
    <w:rsid w:val="009977F7"/>
    <w:rsid w:val="009D6F1D"/>
    <w:rsid w:val="009F3554"/>
    <w:rsid w:val="009F52CD"/>
    <w:rsid w:val="00A002E1"/>
    <w:rsid w:val="00A07707"/>
    <w:rsid w:val="00A10BB3"/>
    <w:rsid w:val="00A17AE6"/>
    <w:rsid w:val="00A356D9"/>
    <w:rsid w:val="00A37E02"/>
    <w:rsid w:val="00A5635C"/>
    <w:rsid w:val="00A836BF"/>
    <w:rsid w:val="00A873FF"/>
    <w:rsid w:val="00A91799"/>
    <w:rsid w:val="00AB3727"/>
    <w:rsid w:val="00AB6F7D"/>
    <w:rsid w:val="00AD365B"/>
    <w:rsid w:val="00AE33B1"/>
    <w:rsid w:val="00AF3DD9"/>
    <w:rsid w:val="00AF7FD2"/>
    <w:rsid w:val="00B02E33"/>
    <w:rsid w:val="00B04E6F"/>
    <w:rsid w:val="00B13AB9"/>
    <w:rsid w:val="00B13CF7"/>
    <w:rsid w:val="00B17DBE"/>
    <w:rsid w:val="00B251DA"/>
    <w:rsid w:val="00B33861"/>
    <w:rsid w:val="00B406DA"/>
    <w:rsid w:val="00B44C04"/>
    <w:rsid w:val="00B54D6B"/>
    <w:rsid w:val="00B614E6"/>
    <w:rsid w:val="00B61DA4"/>
    <w:rsid w:val="00B722BE"/>
    <w:rsid w:val="00B76A76"/>
    <w:rsid w:val="00BA0288"/>
    <w:rsid w:val="00BA0683"/>
    <w:rsid w:val="00BA0D6A"/>
    <w:rsid w:val="00BA1BEA"/>
    <w:rsid w:val="00BA2C17"/>
    <w:rsid w:val="00BB7352"/>
    <w:rsid w:val="00BC51C8"/>
    <w:rsid w:val="00BD0C27"/>
    <w:rsid w:val="00BD0FC7"/>
    <w:rsid w:val="00BD3118"/>
    <w:rsid w:val="00BD3511"/>
    <w:rsid w:val="00BF1B94"/>
    <w:rsid w:val="00C03902"/>
    <w:rsid w:val="00C2439E"/>
    <w:rsid w:val="00C340CC"/>
    <w:rsid w:val="00C44536"/>
    <w:rsid w:val="00C61E2A"/>
    <w:rsid w:val="00C65AEA"/>
    <w:rsid w:val="00C7774F"/>
    <w:rsid w:val="00CC0642"/>
    <w:rsid w:val="00CF4221"/>
    <w:rsid w:val="00CF65B2"/>
    <w:rsid w:val="00CF7811"/>
    <w:rsid w:val="00D07389"/>
    <w:rsid w:val="00D11C6D"/>
    <w:rsid w:val="00D32677"/>
    <w:rsid w:val="00D44B53"/>
    <w:rsid w:val="00D534DF"/>
    <w:rsid w:val="00D57B65"/>
    <w:rsid w:val="00D76C83"/>
    <w:rsid w:val="00D801D9"/>
    <w:rsid w:val="00D8214A"/>
    <w:rsid w:val="00D82DA8"/>
    <w:rsid w:val="00D837EE"/>
    <w:rsid w:val="00D92EFC"/>
    <w:rsid w:val="00D96B3B"/>
    <w:rsid w:val="00DA302F"/>
    <w:rsid w:val="00DA3311"/>
    <w:rsid w:val="00DA70BB"/>
    <w:rsid w:val="00DB19F2"/>
    <w:rsid w:val="00DB776A"/>
    <w:rsid w:val="00DC4C54"/>
    <w:rsid w:val="00DD6154"/>
    <w:rsid w:val="00E01EF8"/>
    <w:rsid w:val="00E102B2"/>
    <w:rsid w:val="00E11032"/>
    <w:rsid w:val="00E20491"/>
    <w:rsid w:val="00E22A38"/>
    <w:rsid w:val="00E27F0F"/>
    <w:rsid w:val="00E370E2"/>
    <w:rsid w:val="00E41BFE"/>
    <w:rsid w:val="00E52851"/>
    <w:rsid w:val="00E816D9"/>
    <w:rsid w:val="00E81E71"/>
    <w:rsid w:val="00E8681F"/>
    <w:rsid w:val="00E91190"/>
    <w:rsid w:val="00EA24FC"/>
    <w:rsid w:val="00EA3982"/>
    <w:rsid w:val="00EB469B"/>
    <w:rsid w:val="00EC4C99"/>
    <w:rsid w:val="00ED0DA6"/>
    <w:rsid w:val="00ED4729"/>
    <w:rsid w:val="00ED616D"/>
    <w:rsid w:val="00EE4A8D"/>
    <w:rsid w:val="00EF2600"/>
    <w:rsid w:val="00EF2C42"/>
    <w:rsid w:val="00F072DE"/>
    <w:rsid w:val="00F2392B"/>
    <w:rsid w:val="00F303BA"/>
    <w:rsid w:val="00F32E55"/>
    <w:rsid w:val="00F42AFF"/>
    <w:rsid w:val="00F6334D"/>
    <w:rsid w:val="00F63702"/>
    <w:rsid w:val="00F755AC"/>
    <w:rsid w:val="00F8582F"/>
    <w:rsid w:val="00F91192"/>
    <w:rsid w:val="00F9445A"/>
    <w:rsid w:val="00F95444"/>
    <w:rsid w:val="00F965D1"/>
    <w:rsid w:val="00FA4F76"/>
    <w:rsid w:val="00FA666B"/>
    <w:rsid w:val="00FA726C"/>
    <w:rsid w:val="00FC3C2A"/>
    <w:rsid w:val="00FC570A"/>
    <w:rsid w:val="00FD40B0"/>
    <w:rsid w:val="00FE1FB4"/>
    <w:rsid w:val="00FE5508"/>
    <w:rsid w:val="00FF4502"/>
    <w:rsid w:val="00FF7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1978A5"/>
  <w15:chartTrackingRefBased/>
  <w15:docId w15:val="{6532591D-1BD5-FB41-A83F-5B954B196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A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2A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2A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2A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2A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2A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2A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2A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2A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A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2A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2A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2A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2A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2A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A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A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AFF"/>
    <w:rPr>
      <w:rFonts w:eastAsiaTheme="majorEastAsia" w:cstheme="majorBidi"/>
      <w:color w:val="272727" w:themeColor="text1" w:themeTint="D8"/>
    </w:rPr>
  </w:style>
  <w:style w:type="paragraph" w:styleId="Title">
    <w:name w:val="Title"/>
    <w:basedOn w:val="Normal"/>
    <w:next w:val="Normal"/>
    <w:link w:val="TitleChar"/>
    <w:uiPriority w:val="10"/>
    <w:qFormat/>
    <w:rsid w:val="00F42A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A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A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A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AFF"/>
    <w:pPr>
      <w:spacing w:before="160"/>
      <w:jc w:val="center"/>
    </w:pPr>
    <w:rPr>
      <w:i/>
      <w:iCs/>
      <w:color w:val="404040" w:themeColor="text1" w:themeTint="BF"/>
    </w:rPr>
  </w:style>
  <w:style w:type="character" w:customStyle="1" w:styleId="QuoteChar">
    <w:name w:val="Quote Char"/>
    <w:basedOn w:val="DefaultParagraphFont"/>
    <w:link w:val="Quote"/>
    <w:uiPriority w:val="29"/>
    <w:rsid w:val="00F42AFF"/>
    <w:rPr>
      <w:i/>
      <w:iCs/>
      <w:color w:val="404040" w:themeColor="text1" w:themeTint="BF"/>
    </w:rPr>
  </w:style>
  <w:style w:type="paragraph" w:styleId="ListParagraph">
    <w:name w:val="List Paragraph"/>
    <w:basedOn w:val="Normal"/>
    <w:uiPriority w:val="34"/>
    <w:qFormat/>
    <w:rsid w:val="00F42AFF"/>
    <w:pPr>
      <w:ind w:left="720"/>
      <w:contextualSpacing/>
    </w:pPr>
  </w:style>
  <w:style w:type="character" w:styleId="IntenseEmphasis">
    <w:name w:val="Intense Emphasis"/>
    <w:basedOn w:val="DefaultParagraphFont"/>
    <w:uiPriority w:val="21"/>
    <w:qFormat/>
    <w:rsid w:val="00F42AFF"/>
    <w:rPr>
      <w:i/>
      <w:iCs/>
      <w:color w:val="0F4761" w:themeColor="accent1" w:themeShade="BF"/>
    </w:rPr>
  </w:style>
  <w:style w:type="paragraph" w:styleId="IntenseQuote">
    <w:name w:val="Intense Quote"/>
    <w:basedOn w:val="Normal"/>
    <w:next w:val="Normal"/>
    <w:link w:val="IntenseQuoteChar"/>
    <w:uiPriority w:val="30"/>
    <w:qFormat/>
    <w:rsid w:val="00F42A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2AFF"/>
    <w:rPr>
      <w:i/>
      <w:iCs/>
      <w:color w:val="0F4761" w:themeColor="accent1" w:themeShade="BF"/>
    </w:rPr>
  </w:style>
  <w:style w:type="character" w:styleId="IntenseReference">
    <w:name w:val="Intense Reference"/>
    <w:basedOn w:val="DefaultParagraphFont"/>
    <w:uiPriority w:val="32"/>
    <w:qFormat/>
    <w:rsid w:val="00F42AFF"/>
    <w:rPr>
      <w:b/>
      <w:bCs/>
      <w:smallCaps/>
      <w:color w:val="0F4761" w:themeColor="accent1" w:themeShade="BF"/>
      <w:spacing w:val="5"/>
    </w:rPr>
  </w:style>
  <w:style w:type="paragraph" w:customStyle="1" w:styleId="s3">
    <w:name w:val="s3"/>
    <w:basedOn w:val="Normal"/>
    <w:rsid w:val="00F42AF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F42AFF"/>
  </w:style>
  <w:style w:type="character" w:customStyle="1" w:styleId="apple-converted-space">
    <w:name w:val="apple-converted-space"/>
    <w:basedOn w:val="DefaultParagraphFont"/>
    <w:rsid w:val="00F42AFF"/>
  </w:style>
  <w:style w:type="character" w:customStyle="1" w:styleId="s4">
    <w:name w:val="s4"/>
    <w:basedOn w:val="DefaultParagraphFont"/>
    <w:rsid w:val="00F42AFF"/>
  </w:style>
  <w:style w:type="paragraph" w:customStyle="1" w:styleId="s6">
    <w:name w:val="s6"/>
    <w:basedOn w:val="Normal"/>
    <w:rsid w:val="00F42AFF"/>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F42AFF"/>
  </w:style>
  <w:style w:type="character" w:customStyle="1" w:styleId="s7">
    <w:name w:val="s7"/>
    <w:basedOn w:val="DefaultParagraphFont"/>
    <w:rsid w:val="00F42AFF"/>
  </w:style>
  <w:style w:type="character" w:customStyle="1" w:styleId="s8">
    <w:name w:val="s8"/>
    <w:basedOn w:val="DefaultParagraphFont"/>
    <w:rsid w:val="00F42AFF"/>
  </w:style>
  <w:style w:type="paragraph" w:customStyle="1" w:styleId="s10">
    <w:name w:val="s10"/>
    <w:basedOn w:val="Normal"/>
    <w:rsid w:val="00F42AFF"/>
    <w:pPr>
      <w:spacing w:before="100" w:beforeAutospacing="1" w:after="100" w:afterAutospacing="1" w:line="240" w:lineRule="auto"/>
    </w:pPr>
    <w:rPr>
      <w:rFonts w:ascii="Times New Roman" w:hAnsi="Times New Roman" w:cs="Times New Roman"/>
      <w:kern w:val="0"/>
      <w14:ligatures w14:val="none"/>
    </w:rPr>
  </w:style>
  <w:style w:type="character" w:customStyle="1" w:styleId="s11">
    <w:name w:val="s11"/>
    <w:basedOn w:val="DefaultParagraphFont"/>
    <w:rsid w:val="00F42AFF"/>
  </w:style>
  <w:style w:type="character" w:customStyle="1" w:styleId="s13">
    <w:name w:val="s13"/>
    <w:basedOn w:val="DefaultParagraphFont"/>
    <w:rsid w:val="00F42AFF"/>
  </w:style>
  <w:style w:type="character" w:customStyle="1" w:styleId="s15">
    <w:name w:val="s15"/>
    <w:basedOn w:val="DefaultParagraphFont"/>
    <w:rsid w:val="00F42AFF"/>
  </w:style>
  <w:style w:type="paragraph" w:customStyle="1" w:styleId="s21">
    <w:name w:val="s21"/>
    <w:basedOn w:val="Normal"/>
    <w:rsid w:val="00F42AFF"/>
    <w:pPr>
      <w:spacing w:before="100" w:beforeAutospacing="1" w:after="100" w:afterAutospacing="1" w:line="240" w:lineRule="auto"/>
    </w:pPr>
    <w:rPr>
      <w:rFonts w:ascii="Times New Roman" w:hAnsi="Times New Roman" w:cs="Times New Roman"/>
      <w:kern w:val="0"/>
      <w14:ligatures w14:val="none"/>
    </w:rPr>
  </w:style>
  <w:style w:type="character" w:customStyle="1" w:styleId="s20">
    <w:name w:val="s20"/>
    <w:basedOn w:val="DefaultParagraphFont"/>
    <w:rsid w:val="00F42AFF"/>
  </w:style>
  <w:style w:type="paragraph" w:styleId="NormalWeb">
    <w:name w:val="Normal (Web)"/>
    <w:basedOn w:val="Normal"/>
    <w:uiPriority w:val="99"/>
    <w:unhideWhenUsed/>
    <w:rsid w:val="006776A0"/>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6776A0"/>
    <w:rPr>
      <w:color w:val="0000FF"/>
      <w:u w:val="single"/>
    </w:rPr>
  </w:style>
  <w:style w:type="character" w:styleId="Strong">
    <w:name w:val="Strong"/>
    <w:basedOn w:val="DefaultParagraphFont"/>
    <w:uiPriority w:val="22"/>
    <w:qFormat/>
    <w:rsid w:val="00EC4C99"/>
    <w:rPr>
      <w:b/>
      <w:bCs/>
    </w:rPr>
  </w:style>
  <w:style w:type="paragraph" w:customStyle="1" w:styleId="z1qcye">
    <w:name w:val="z1qcye"/>
    <w:basedOn w:val="Normal"/>
    <w:rsid w:val="008F72FD"/>
    <w:pPr>
      <w:spacing w:before="100" w:beforeAutospacing="1" w:after="100" w:afterAutospacing="1" w:line="240" w:lineRule="auto"/>
    </w:pPr>
    <w:rPr>
      <w:rFonts w:ascii="Times New Roman" w:hAnsi="Times New Roman" w:cs="Times New Roman"/>
      <w:kern w:val="0"/>
      <w14:ligatures w14:val="none"/>
    </w:rPr>
  </w:style>
  <w:style w:type="character" w:customStyle="1" w:styleId="t286pc">
    <w:name w:val="t286pc"/>
    <w:basedOn w:val="DefaultParagraphFont"/>
    <w:rsid w:val="008F7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vizhub.healthdata.org/gbd-resul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1946</Words>
  <Characters>11095</Characters>
  <Application>Microsoft Office Word</Application>
  <DocSecurity>0</DocSecurity>
  <Lines>92</Lines>
  <Paragraphs>26</Paragraphs>
  <ScaleCrop>false</ScaleCrop>
  <Company/>
  <LinksUpToDate>false</LinksUpToDate>
  <CharactersWithSpaces>13015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Thasmiya Tariq (2521422)</dc:creator>
  <cp:keywords/>
  <dc:description/>
  <cp:lastModifiedBy>Thasmiya Tariq (2521422)</cp:lastModifiedBy>
  <cp:revision>2</cp:revision>
  <dcterms:created xsi:type="dcterms:W3CDTF">2026-07-13T17:46:00Z</dcterms:created>
  <dcterms:modified xsi:type="dcterms:W3CDTF">2026-07-13T17:46:00Z</dcterms:modified>
</cp:coreProperties>
</file>