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D11EB6" w14:textId="1B056FBB" w:rsidR="0084222B" w:rsidRPr="008F41D1" w:rsidRDefault="0084222B" w:rsidP="0084222B">
      <w:pPr>
        <w:jc w:val="center"/>
        <w:rPr>
          <w:rFonts w:cs="Calibri"/>
        </w:rPr>
      </w:pPr>
    </w:p>
    <w:p w14:paraId="4F5B9577" w14:textId="77777777" w:rsidR="0084222B" w:rsidRPr="00894AF3" w:rsidRDefault="0084222B" w:rsidP="0084222B">
      <w:pPr>
        <w:rPr>
          <w:rFonts w:cs="Calibri"/>
          <w:sz w:val="48"/>
          <w:szCs w:val="48"/>
        </w:rPr>
      </w:pPr>
    </w:p>
    <w:p w14:paraId="0781CBE1" w14:textId="349AAEC9" w:rsidR="0084222B" w:rsidRPr="008F41D1" w:rsidRDefault="0084222B" w:rsidP="0084222B">
      <w:pPr>
        <w:jc w:val="center"/>
        <w:rPr>
          <w:rFonts w:cs="Calibri"/>
        </w:rPr>
      </w:pPr>
    </w:p>
    <w:p w14:paraId="19771B75" w14:textId="5751241C" w:rsidR="0084222B" w:rsidRPr="008F41D1" w:rsidRDefault="0084222B" w:rsidP="0084222B">
      <w:pPr>
        <w:jc w:val="center"/>
        <w:rPr>
          <w:rFonts w:cs="Calibri"/>
          <w:sz w:val="36"/>
          <w:szCs w:val="36"/>
        </w:rPr>
      </w:pPr>
      <w:r w:rsidRPr="008F41D1">
        <w:rPr>
          <w:rFonts w:cs="Calibri"/>
          <w:sz w:val="36"/>
          <w:szCs w:val="36"/>
        </w:rPr>
        <w:t>Project Planning</w:t>
      </w:r>
    </w:p>
    <w:p w14:paraId="09650B22" w14:textId="77777777" w:rsidR="0084222B" w:rsidRPr="008F41D1" w:rsidRDefault="0084222B" w:rsidP="0084222B">
      <w:pPr>
        <w:jc w:val="center"/>
        <w:rPr>
          <w:rFonts w:cs="Calibri"/>
          <w:sz w:val="36"/>
          <w:szCs w:val="36"/>
        </w:rPr>
      </w:pPr>
    </w:p>
    <w:p w14:paraId="0468D09A" w14:textId="77777777" w:rsidR="0084222B" w:rsidRPr="008F41D1" w:rsidRDefault="0084222B" w:rsidP="0084222B">
      <w:pPr>
        <w:jc w:val="center"/>
        <w:rPr>
          <w:rFonts w:cs="Calibri"/>
          <w:sz w:val="28"/>
          <w:szCs w:val="28"/>
        </w:rPr>
      </w:pPr>
      <w:r w:rsidRPr="008F41D1">
        <w:rPr>
          <w:rFonts w:cs="Calibri"/>
          <w:sz w:val="28"/>
          <w:szCs w:val="28"/>
        </w:rPr>
        <w:t>Kiera Ryman</w:t>
      </w:r>
    </w:p>
    <w:p w14:paraId="44174EBB" w14:textId="62B487CE" w:rsidR="0084222B" w:rsidRPr="008F41D1" w:rsidRDefault="0084222B" w:rsidP="0084222B">
      <w:pPr>
        <w:jc w:val="center"/>
        <w:rPr>
          <w:rFonts w:cs="Calibri"/>
          <w:sz w:val="28"/>
          <w:szCs w:val="28"/>
        </w:rPr>
      </w:pPr>
      <w:r w:rsidRPr="008F41D1">
        <w:rPr>
          <w:rFonts w:cs="Calibri"/>
          <w:sz w:val="28"/>
          <w:szCs w:val="28"/>
        </w:rPr>
        <w:t>2404390</w:t>
      </w:r>
    </w:p>
    <w:p w14:paraId="4D342AE8" w14:textId="2507D778" w:rsidR="0084222B" w:rsidRPr="008F41D1" w:rsidRDefault="00894AF3" w:rsidP="0084222B">
      <w:pPr>
        <w:jc w:val="center"/>
        <w:rPr>
          <w:rFonts w:cs="Calibri"/>
          <w:sz w:val="28"/>
          <w:szCs w:val="28"/>
        </w:rPr>
      </w:pPr>
      <w:r>
        <w:rPr>
          <w:noProof/>
        </w:rPr>
        <w:drawing>
          <wp:anchor distT="0" distB="0" distL="114300" distR="114300" simplePos="0" relativeHeight="251658242" behindDoc="0" locked="0" layoutInCell="1" allowOverlap="1" wp14:anchorId="225690BB" wp14:editId="3F0A3490">
            <wp:simplePos x="0" y="0"/>
            <wp:positionH relativeFrom="margin">
              <wp:align>center</wp:align>
            </wp:positionH>
            <wp:positionV relativeFrom="paragraph">
              <wp:posOffset>290030</wp:posOffset>
            </wp:positionV>
            <wp:extent cx="1989455" cy="781685"/>
            <wp:effectExtent l="0" t="0" r="0" b="0"/>
            <wp:wrapThrough wrapText="bothSides">
              <wp:wrapPolygon edited="0">
                <wp:start x="0" y="0"/>
                <wp:lineTo x="0" y="13686"/>
                <wp:lineTo x="620" y="16845"/>
                <wp:lineTo x="2275" y="21056"/>
                <wp:lineTo x="2482" y="21056"/>
                <wp:lineTo x="3930" y="21056"/>
                <wp:lineTo x="21304" y="18950"/>
                <wp:lineTo x="21304" y="0"/>
                <wp:lineTo x="0" y="0"/>
              </wp:wrapPolygon>
            </wp:wrapThrough>
            <wp:docPr id="633574644" name="Picture 2" descr="University of Wales Trinity St David – UniKit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t David – UniKitOu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89455" cy="7816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DC147C" w14:textId="77777777" w:rsidR="00894AF3" w:rsidRDefault="00894AF3" w:rsidP="0084222B">
      <w:pPr>
        <w:jc w:val="center"/>
        <w:rPr>
          <w:rFonts w:cs="Calibri"/>
          <w:sz w:val="28"/>
          <w:szCs w:val="28"/>
        </w:rPr>
      </w:pPr>
    </w:p>
    <w:p w14:paraId="0B3E54FB" w14:textId="24D019FC" w:rsidR="00894AF3" w:rsidRDefault="00894AF3" w:rsidP="0084222B">
      <w:pPr>
        <w:jc w:val="center"/>
        <w:rPr>
          <w:rFonts w:cs="Calibri"/>
          <w:sz w:val="28"/>
          <w:szCs w:val="28"/>
        </w:rPr>
      </w:pPr>
    </w:p>
    <w:p w14:paraId="7A2F92D2" w14:textId="227E9391" w:rsidR="00894AF3" w:rsidRPr="008F41D1" w:rsidRDefault="00894AF3" w:rsidP="0084222B">
      <w:pPr>
        <w:jc w:val="center"/>
        <w:rPr>
          <w:rFonts w:cs="Calibri"/>
          <w:sz w:val="28"/>
          <w:szCs w:val="28"/>
        </w:rPr>
      </w:pPr>
    </w:p>
    <w:p w14:paraId="655EF15A" w14:textId="58E0266F" w:rsidR="0084222B" w:rsidRPr="008F41D1" w:rsidRDefault="0084222B" w:rsidP="0084222B">
      <w:pPr>
        <w:jc w:val="center"/>
        <w:rPr>
          <w:rFonts w:cs="Calibri"/>
          <w:sz w:val="28"/>
          <w:szCs w:val="28"/>
        </w:rPr>
      </w:pPr>
      <w:r w:rsidRPr="008F41D1">
        <w:rPr>
          <w:rFonts w:cs="Calibri"/>
          <w:sz w:val="28"/>
          <w:szCs w:val="28"/>
        </w:rPr>
        <w:t>University of Wales Trinity Saint David</w:t>
      </w:r>
    </w:p>
    <w:p w14:paraId="065DF931" w14:textId="3DB5CEB0" w:rsidR="0084222B" w:rsidRPr="008F41D1" w:rsidRDefault="0084222B" w:rsidP="0084222B">
      <w:pPr>
        <w:jc w:val="center"/>
        <w:rPr>
          <w:rFonts w:cs="Calibri"/>
          <w:sz w:val="28"/>
          <w:szCs w:val="28"/>
        </w:rPr>
      </w:pPr>
      <w:r w:rsidRPr="008F41D1">
        <w:rPr>
          <w:rFonts w:cs="Calibri"/>
          <w:sz w:val="28"/>
          <w:szCs w:val="28"/>
        </w:rPr>
        <w:t>Engineering Academic Discipline</w:t>
      </w:r>
    </w:p>
    <w:p w14:paraId="5E2D8B11" w14:textId="7D876545" w:rsidR="0084222B" w:rsidRPr="008F41D1" w:rsidRDefault="0084222B" w:rsidP="0084222B">
      <w:pPr>
        <w:jc w:val="center"/>
        <w:rPr>
          <w:rFonts w:cs="Calibri"/>
          <w:sz w:val="28"/>
          <w:szCs w:val="28"/>
        </w:rPr>
      </w:pPr>
      <w:r w:rsidRPr="008F41D1">
        <w:rPr>
          <w:rFonts w:cs="Calibri"/>
          <w:sz w:val="28"/>
          <w:szCs w:val="28"/>
        </w:rPr>
        <w:t>Beng Motorsport Engineering</w:t>
      </w:r>
    </w:p>
    <w:p w14:paraId="143CE2D8" w14:textId="742B49D5" w:rsidR="0084222B" w:rsidRPr="008F41D1" w:rsidRDefault="0084222B" w:rsidP="0084222B">
      <w:pPr>
        <w:jc w:val="center"/>
        <w:rPr>
          <w:rFonts w:cs="Calibri"/>
          <w:sz w:val="28"/>
          <w:szCs w:val="28"/>
        </w:rPr>
      </w:pPr>
    </w:p>
    <w:p w14:paraId="7ED73FDF" w14:textId="46CE115A" w:rsidR="0084222B" w:rsidRPr="008F41D1" w:rsidRDefault="0084222B" w:rsidP="0084222B">
      <w:pPr>
        <w:jc w:val="center"/>
        <w:rPr>
          <w:rFonts w:cs="Calibri"/>
          <w:sz w:val="28"/>
          <w:szCs w:val="28"/>
        </w:rPr>
      </w:pPr>
      <w:r w:rsidRPr="008F41D1">
        <w:rPr>
          <w:rFonts w:cs="Calibri"/>
          <w:sz w:val="28"/>
          <w:szCs w:val="28"/>
        </w:rPr>
        <w:t>AC</w:t>
      </w:r>
      <w:r w:rsidR="00E34AAB" w:rsidRPr="008F41D1">
        <w:rPr>
          <w:rFonts w:cs="Calibri"/>
          <w:sz w:val="28"/>
          <w:szCs w:val="28"/>
        </w:rPr>
        <w:t>HA5012</w:t>
      </w:r>
    </w:p>
    <w:p w14:paraId="22BA5230" w14:textId="23CFD30E" w:rsidR="0084222B" w:rsidRPr="008F41D1" w:rsidRDefault="0084222B" w:rsidP="0084222B">
      <w:pPr>
        <w:jc w:val="center"/>
        <w:rPr>
          <w:rFonts w:cs="Calibri"/>
          <w:sz w:val="28"/>
          <w:szCs w:val="28"/>
        </w:rPr>
      </w:pPr>
      <w:r w:rsidRPr="008F41D1">
        <w:rPr>
          <w:rFonts w:cs="Calibri"/>
          <w:sz w:val="28"/>
          <w:szCs w:val="28"/>
        </w:rPr>
        <w:t xml:space="preserve">Engineering </w:t>
      </w:r>
      <w:r w:rsidR="001A6B7F" w:rsidRPr="008F41D1">
        <w:rPr>
          <w:rFonts w:cs="Calibri"/>
          <w:sz w:val="28"/>
          <w:szCs w:val="28"/>
        </w:rPr>
        <w:t>Management</w:t>
      </w:r>
    </w:p>
    <w:p w14:paraId="60EFBECC" w14:textId="77777777" w:rsidR="0084222B" w:rsidRPr="008F41D1" w:rsidRDefault="0084222B" w:rsidP="0084222B">
      <w:pPr>
        <w:jc w:val="center"/>
        <w:rPr>
          <w:rFonts w:cs="Calibri"/>
          <w:sz w:val="28"/>
          <w:szCs w:val="28"/>
        </w:rPr>
      </w:pPr>
    </w:p>
    <w:p w14:paraId="68777D43" w14:textId="475B319C" w:rsidR="0084222B" w:rsidRPr="008F41D1" w:rsidRDefault="001E5EFC" w:rsidP="0084222B">
      <w:pPr>
        <w:jc w:val="center"/>
        <w:rPr>
          <w:rFonts w:cs="Calibri"/>
          <w:sz w:val="28"/>
          <w:szCs w:val="28"/>
        </w:rPr>
      </w:pPr>
      <w:r>
        <w:rPr>
          <w:rFonts w:cs="Calibri"/>
          <w:sz w:val="28"/>
          <w:szCs w:val="28"/>
        </w:rPr>
        <w:t>18</w:t>
      </w:r>
      <w:r w:rsidR="0084222B" w:rsidRPr="001E5EFC">
        <w:rPr>
          <w:rFonts w:cs="Calibri"/>
          <w:sz w:val="28"/>
          <w:szCs w:val="28"/>
        </w:rPr>
        <w:t>/</w:t>
      </w:r>
      <w:r>
        <w:rPr>
          <w:rFonts w:cs="Calibri"/>
          <w:sz w:val="28"/>
          <w:szCs w:val="28"/>
        </w:rPr>
        <w:t>11</w:t>
      </w:r>
      <w:r w:rsidR="0084222B" w:rsidRPr="001E5EFC">
        <w:rPr>
          <w:rFonts w:cs="Calibri"/>
          <w:sz w:val="28"/>
          <w:szCs w:val="28"/>
        </w:rPr>
        <w:t>/2025</w:t>
      </w:r>
    </w:p>
    <w:p w14:paraId="4B0D556C" w14:textId="4F35644D" w:rsidR="0084222B" w:rsidRPr="008F41D1" w:rsidRDefault="0084222B" w:rsidP="0084222B">
      <w:pPr>
        <w:rPr>
          <w:rFonts w:cs="Calibri"/>
          <w:sz w:val="28"/>
          <w:szCs w:val="28"/>
        </w:rPr>
      </w:pPr>
    </w:p>
    <w:p w14:paraId="5992E128" w14:textId="4F5D6397" w:rsidR="0084222B" w:rsidRPr="008F41D1" w:rsidRDefault="0084222B" w:rsidP="0084222B">
      <w:pPr>
        <w:jc w:val="center"/>
        <w:rPr>
          <w:rFonts w:cs="Calibri"/>
          <w:sz w:val="28"/>
          <w:szCs w:val="28"/>
        </w:rPr>
      </w:pPr>
      <w:r w:rsidRPr="008F41D1">
        <w:rPr>
          <w:rFonts w:cs="Calibri"/>
          <w:sz w:val="28"/>
          <w:szCs w:val="28"/>
        </w:rPr>
        <w:t xml:space="preserve">Word Count: </w:t>
      </w:r>
      <w:r w:rsidR="00EA466F">
        <w:rPr>
          <w:rFonts w:cs="Calibri"/>
          <w:sz w:val="28"/>
          <w:szCs w:val="28"/>
        </w:rPr>
        <w:t>2670</w:t>
      </w:r>
    </w:p>
    <w:p w14:paraId="4547FA9D" w14:textId="5C598640" w:rsidR="009D646B" w:rsidRPr="008F41D1" w:rsidRDefault="009D646B">
      <w:pPr>
        <w:rPr>
          <w:rFonts w:cs="Calibri"/>
        </w:rPr>
      </w:pPr>
    </w:p>
    <w:p w14:paraId="117AC0A7" w14:textId="71D84A96" w:rsidR="0084222B" w:rsidRPr="008F41D1" w:rsidRDefault="0084222B">
      <w:pPr>
        <w:rPr>
          <w:rFonts w:cs="Calibri"/>
        </w:rPr>
      </w:pPr>
      <w:r w:rsidRPr="008F41D1">
        <w:rPr>
          <w:rFonts w:cs="Calibri"/>
        </w:rPr>
        <w:br w:type="page"/>
      </w:r>
    </w:p>
    <w:sdt>
      <w:sdtPr>
        <w:rPr>
          <w:rFonts w:eastAsiaTheme="minorEastAsia" w:cs="Calibri"/>
          <w:color w:val="auto"/>
          <w:kern w:val="2"/>
          <w:sz w:val="24"/>
          <w:szCs w:val="24"/>
          <w14:ligatures w14:val="standardContextual"/>
        </w:rPr>
        <w:id w:val="316849418"/>
        <w:docPartObj>
          <w:docPartGallery w:val="Table of Contents"/>
          <w:docPartUnique/>
        </w:docPartObj>
      </w:sdtPr>
      <w:sdtEndPr>
        <w:rPr>
          <w:b/>
          <w:bCs/>
        </w:rPr>
      </w:sdtEndPr>
      <w:sdtContent>
        <w:p w14:paraId="07A4747F" w14:textId="0E655888" w:rsidR="008F41D1" w:rsidRPr="008F41D1" w:rsidRDefault="008F41D1" w:rsidP="005E3C01">
          <w:pPr>
            <w:pStyle w:val="TOCHeading"/>
            <w:numPr>
              <w:ilvl w:val="0"/>
              <w:numId w:val="0"/>
            </w:numPr>
            <w:ind w:left="432" w:hanging="432"/>
            <w:rPr>
              <w:rFonts w:cs="Calibri"/>
            </w:rPr>
          </w:pPr>
          <w:r w:rsidRPr="008F41D1">
            <w:rPr>
              <w:rFonts w:cs="Calibri"/>
            </w:rPr>
            <w:t>Contents</w:t>
          </w:r>
        </w:p>
        <w:p w14:paraId="02021B69" w14:textId="449A5334" w:rsidR="008B7CE1" w:rsidRDefault="008F41D1">
          <w:pPr>
            <w:pStyle w:val="TOC1"/>
            <w:tabs>
              <w:tab w:val="left" w:pos="480"/>
              <w:tab w:val="right" w:leader="dot" w:pos="9016"/>
            </w:tabs>
            <w:rPr>
              <w:rFonts w:asciiTheme="minorHAnsi" w:hAnsiTheme="minorHAnsi"/>
              <w:noProof/>
            </w:rPr>
          </w:pPr>
          <w:r w:rsidRPr="008F41D1">
            <w:rPr>
              <w:rFonts w:cs="Calibri"/>
            </w:rPr>
            <w:fldChar w:fldCharType="begin"/>
          </w:r>
          <w:r w:rsidRPr="008F41D1">
            <w:rPr>
              <w:rFonts w:cs="Calibri"/>
            </w:rPr>
            <w:instrText xml:space="preserve"> TOC \o "1-3" \h \z \u </w:instrText>
          </w:r>
          <w:r w:rsidRPr="008F41D1">
            <w:rPr>
              <w:rFonts w:cs="Calibri"/>
            </w:rPr>
            <w:fldChar w:fldCharType="separate"/>
          </w:r>
          <w:hyperlink w:anchor="_Toc214369910" w:history="1">
            <w:r w:rsidR="008B7CE1" w:rsidRPr="00CA59A5">
              <w:rPr>
                <w:rStyle w:val="Hyperlink"/>
                <w:rFonts w:cs="Calibri"/>
                <w:noProof/>
              </w:rPr>
              <w:t>1</w:t>
            </w:r>
            <w:r w:rsidR="008B7CE1">
              <w:rPr>
                <w:rFonts w:asciiTheme="minorHAnsi" w:hAnsiTheme="minorHAnsi"/>
                <w:noProof/>
              </w:rPr>
              <w:tab/>
            </w:r>
            <w:r w:rsidR="008B7CE1" w:rsidRPr="00CA59A5">
              <w:rPr>
                <w:rStyle w:val="Hyperlink"/>
                <w:rFonts w:cs="Calibri"/>
                <w:noProof/>
              </w:rPr>
              <w:t>Introduction</w:t>
            </w:r>
            <w:r w:rsidR="008B7CE1">
              <w:rPr>
                <w:noProof/>
                <w:webHidden/>
              </w:rPr>
              <w:tab/>
            </w:r>
            <w:r w:rsidR="008B7CE1">
              <w:rPr>
                <w:noProof/>
                <w:webHidden/>
              </w:rPr>
              <w:fldChar w:fldCharType="begin"/>
            </w:r>
            <w:r w:rsidR="008B7CE1">
              <w:rPr>
                <w:noProof/>
                <w:webHidden/>
              </w:rPr>
              <w:instrText xml:space="preserve"> PAGEREF _Toc214369910 \h </w:instrText>
            </w:r>
            <w:r w:rsidR="008B7CE1">
              <w:rPr>
                <w:noProof/>
                <w:webHidden/>
              </w:rPr>
            </w:r>
            <w:r w:rsidR="008B7CE1">
              <w:rPr>
                <w:noProof/>
                <w:webHidden/>
              </w:rPr>
              <w:fldChar w:fldCharType="separate"/>
            </w:r>
            <w:r w:rsidR="008B7CE1">
              <w:rPr>
                <w:noProof/>
                <w:webHidden/>
              </w:rPr>
              <w:t>3</w:t>
            </w:r>
            <w:r w:rsidR="008B7CE1">
              <w:rPr>
                <w:noProof/>
                <w:webHidden/>
              </w:rPr>
              <w:fldChar w:fldCharType="end"/>
            </w:r>
          </w:hyperlink>
        </w:p>
        <w:p w14:paraId="25E22D8A" w14:textId="3C166F3C" w:rsidR="008B7CE1" w:rsidRDefault="008B7CE1">
          <w:pPr>
            <w:pStyle w:val="TOC1"/>
            <w:tabs>
              <w:tab w:val="left" w:pos="480"/>
              <w:tab w:val="right" w:leader="dot" w:pos="9016"/>
            </w:tabs>
            <w:rPr>
              <w:rFonts w:asciiTheme="minorHAnsi" w:hAnsiTheme="minorHAnsi"/>
              <w:noProof/>
            </w:rPr>
          </w:pPr>
          <w:hyperlink w:anchor="_Toc214369911" w:history="1">
            <w:r w:rsidRPr="00CA59A5">
              <w:rPr>
                <w:rStyle w:val="Hyperlink"/>
                <w:rFonts w:cs="Calibri"/>
                <w:noProof/>
              </w:rPr>
              <w:t>2</w:t>
            </w:r>
            <w:r>
              <w:rPr>
                <w:rFonts w:asciiTheme="minorHAnsi" w:hAnsiTheme="minorHAnsi"/>
                <w:noProof/>
              </w:rPr>
              <w:tab/>
            </w:r>
            <w:r w:rsidRPr="00CA59A5">
              <w:rPr>
                <w:rStyle w:val="Hyperlink"/>
                <w:rFonts w:cs="Calibri"/>
                <w:noProof/>
              </w:rPr>
              <w:t>Team Member Roles and Responsibilities</w:t>
            </w:r>
            <w:r>
              <w:rPr>
                <w:noProof/>
                <w:webHidden/>
              </w:rPr>
              <w:tab/>
            </w:r>
            <w:r>
              <w:rPr>
                <w:noProof/>
                <w:webHidden/>
              </w:rPr>
              <w:fldChar w:fldCharType="begin"/>
            </w:r>
            <w:r>
              <w:rPr>
                <w:noProof/>
                <w:webHidden/>
              </w:rPr>
              <w:instrText xml:space="preserve"> PAGEREF _Toc214369911 \h </w:instrText>
            </w:r>
            <w:r>
              <w:rPr>
                <w:noProof/>
                <w:webHidden/>
              </w:rPr>
            </w:r>
            <w:r>
              <w:rPr>
                <w:noProof/>
                <w:webHidden/>
              </w:rPr>
              <w:fldChar w:fldCharType="separate"/>
            </w:r>
            <w:r>
              <w:rPr>
                <w:noProof/>
                <w:webHidden/>
              </w:rPr>
              <w:t>4</w:t>
            </w:r>
            <w:r>
              <w:rPr>
                <w:noProof/>
                <w:webHidden/>
              </w:rPr>
              <w:fldChar w:fldCharType="end"/>
            </w:r>
          </w:hyperlink>
        </w:p>
        <w:p w14:paraId="70F9C8EB" w14:textId="3DCB09AE" w:rsidR="008B7CE1" w:rsidRDefault="008B7CE1">
          <w:pPr>
            <w:pStyle w:val="TOC2"/>
            <w:tabs>
              <w:tab w:val="left" w:pos="960"/>
              <w:tab w:val="right" w:leader="dot" w:pos="9016"/>
            </w:tabs>
            <w:rPr>
              <w:rFonts w:asciiTheme="minorHAnsi" w:hAnsiTheme="minorHAnsi"/>
              <w:noProof/>
            </w:rPr>
          </w:pPr>
          <w:hyperlink w:anchor="_Toc214369912" w:history="1">
            <w:r w:rsidRPr="00CA59A5">
              <w:rPr>
                <w:rStyle w:val="Hyperlink"/>
                <w:rFonts w:cs="Calibri"/>
                <w:noProof/>
              </w:rPr>
              <w:t>2.1</w:t>
            </w:r>
            <w:r>
              <w:rPr>
                <w:rFonts w:asciiTheme="minorHAnsi" w:hAnsiTheme="minorHAnsi"/>
                <w:noProof/>
              </w:rPr>
              <w:tab/>
            </w:r>
            <w:r w:rsidRPr="00CA59A5">
              <w:rPr>
                <w:rStyle w:val="Hyperlink"/>
                <w:rFonts w:cs="Calibri"/>
                <w:noProof/>
              </w:rPr>
              <w:t>Kiera (myself)</w:t>
            </w:r>
            <w:r>
              <w:rPr>
                <w:noProof/>
                <w:webHidden/>
              </w:rPr>
              <w:tab/>
            </w:r>
            <w:r>
              <w:rPr>
                <w:noProof/>
                <w:webHidden/>
              </w:rPr>
              <w:fldChar w:fldCharType="begin"/>
            </w:r>
            <w:r>
              <w:rPr>
                <w:noProof/>
                <w:webHidden/>
              </w:rPr>
              <w:instrText xml:space="preserve"> PAGEREF _Toc214369912 \h </w:instrText>
            </w:r>
            <w:r>
              <w:rPr>
                <w:noProof/>
                <w:webHidden/>
              </w:rPr>
            </w:r>
            <w:r>
              <w:rPr>
                <w:noProof/>
                <w:webHidden/>
              </w:rPr>
              <w:fldChar w:fldCharType="separate"/>
            </w:r>
            <w:r>
              <w:rPr>
                <w:noProof/>
                <w:webHidden/>
              </w:rPr>
              <w:t>4</w:t>
            </w:r>
            <w:r>
              <w:rPr>
                <w:noProof/>
                <w:webHidden/>
              </w:rPr>
              <w:fldChar w:fldCharType="end"/>
            </w:r>
          </w:hyperlink>
        </w:p>
        <w:p w14:paraId="399DE2A5" w14:textId="621F1AFE" w:rsidR="008B7CE1" w:rsidRDefault="008B7CE1">
          <w:pPr>
            <w:pStyle w:val="TOC2"/>
            <w:tabs>
              <w:tab w:val="left" w:pos="960"/>
              <w:tab w:val="right" w:leader="dot" w:pos="9016"/>
            </w:tabs>
            <w:rPr>
              <w:rFonts w:asciiTheme="minorHAnsi" w:hAnsiTheme="minorHAnsi"/>
              <w:noProof/>
            </w:rPr>
          </w:pPr>
          <w:hyperlink w:anchor="_Toc214369913" w:history="1">
            <w:r w:rsidRPr="00CA59A5">
              <w:rPr>
                <w:rStyle w:val="Hyperlink"/>
                <w:rFonts w:cs="Calibri"/>
                <w:noProof/>
              </w:rPr>
              <w:t>2.2</w:t>
            </w:r>
            <w:r>
              <w:rPr>
                <w:rFonts w:asciiTheme="minorHAnsi" w:hAnsiTheme="minorHAnsi"/>
                <w:noProof/>
              </w:rPr>
              <w:tab/>
            </w:r>
            <w:r w:rsidRPr="00CA59A5">
              <w:rPr>
                <w:rStyle w:val="Hyperlink"/>
                <w:rFonts w:cs="Calibri"/>
                <w:noProof/>
              </w:rPr>
              <w:t>Jason</w:t>
            </w:r>
            <w:r>
              <w:rPr>
                <w:noProof/>
                <w:webHidden/>
              </w:rPr>
              <w:tab/>
            </w:r>
            <w:r>
              <w:rPr>
                <w:noProof/>
                <w:webHidden/>
              </w:rPr>
              <w:fldChar w:fldCharType="begin"/>
            </w:r>
            <w:r>
              <w:rPr>
                <w:noProof/>
                <w:webHidden/>
              </w:rPr>
              <w:instrText xml:space="preserve"> PAGEREF _Toc214369913 \h </w:instrText>
            </w:r>
            <w:r>
              <w:rPr>
                <w:noProof/>
                <w:webHidden/>
              </w:rPr>
            </w:r>
            <w:r>
              <w:rPr>
                <w:noProof/>
                <w:webHidden/>
              </w:rPr>
              <w:fldChar w:fldCharType="separate"/>
            </w:r>
            <w:r>
              <w:rPr>
                <w:noProof/>
                <w:webHidden/>
              </w:rPr>
              <w:t>5</w:t>
            </w:r>
            <w:r>
              <w:rPr>
                <w:noProof/>
                <w:webHidden/>
              </w:rPr>
              <w:fldChar w:fldCharType="end"/>
            </w:r>
          </w:hyperlink>
        </w:p>
        <w:p w14:paraId="790CB6C5" w14:textId="76F15C44" w:rsidR="008B7CE1" w:rsidRDefault="008B7CE1">
          <w:pPr>
            <w:pStyle w:val="TOC2"/>
            <w:tabs>
              <w:tab w:val="left" w:pos="960"/>
              <w:tab w:val="right" w:leader="dot" w:pos="9016"/>
            </w:tabs>
            <w:rPr>
              <w:rFonts w:asciiTheme="minorHAnsi" w:hAnsiTheme="minorHAnsi"/>
              <w:noProof/>
            </w:rPr>
          </w:pPr>
          <w:hyperlink w:anchor="_Toc214369914" w:history="1">
            <w:r w:rsidRPr="00CA59A5">
              <w:rPr>
                <w:rStyle w:val="Hyperlink"/>
                <w:noProof/>
              </w:rPr>
              <w:t>2.3</w:t>
            </w:r>
            <w:r>
              <w:rPr>
                <w:rFonts w:asciiTheme="minorHAnsi" w:hAnsiTheme="minorHAnsi"/>
                <w:noProof/>
              </w:rPr>
              <w:tab/>
            </w:r>
            <w:r w:rsidRPr="00CA59A5">
              <w:rPr>
                <w:rStyle w:val="Hyperlink"/>
                <w:noProof/>
              </w:rPr>
              <w:t>Will</w:t>
            </w:r>
            <w:r>
              <w:rPr>
                <w:noProof/>
                <w:webHidden/>
              </w:rPr>
              <w:tab/>
            </w:r>
            <w:r>
              <w:rPr>
                <w:noProof/>
                <w:webHidden/>
              </w:rPr>
              <w:fldChar w:fldCharType="begin"/>
            </w:r>
            <w:r>
              <w:rPr>
                <w:noProof/>
                <w:webHidden/>
              </w:rPr>
              <w:instrText xml:space="preserve"> PAGEREF _Toc214369914 \h </w:instrText>
            </w:r>
            <w:r>
              <w:rPr>
                <w:noProof/>
                <w:webHidden/>
              </w:rPr>
            </w:r>
            <w:r>
              <w:rPr>
                <w:noProof/>
                <w:webHidden/>
              </w:rPr>
              <w:fldChar w:fldCharType="separate"/>
            </w:r>
            <w:r>
              <w:rPr>
                <w:noProof/>
                <w:webHidden/>
              </w:rPr>
              <w:t>5</w:t>
            </w:r>
            <w:r>
              <w:rPr>
                <w:noProof/>
                <w:webHidden/>
              </w:rPr>
              <w:fldChar w:fldCharType="end"/>
            </w:r>
          </w:hyperlink>
        </w:p>
        <w:p w14:paraId="77CC93CE" w14:textId="1B600B15" w:rsidR="008B7CE1" w:rsidRDefault="008B7CE1">
          <w:pPr>
            <w:pStyle w:val="TOC2"/>
            <w:tabs>
              <w:tab w:val="left" w:pos="960"/>
              <w:tab w:val="right" w:leader="dot" w:pos="9016"/>
            </w:tabs>
            <w:rPr>
              <w:rFonts w:asciiTheme="minorHAnsi" w:hAnsiTheme="minorHAnsi"/>
              <w:noProof/>
            </w:rPr>
          </w:pPr>
          <w:hyperlink w:anchor="_Toc214369915" w:history="1">
            <w:r w:rsidRPr="00CA59A5">
              <w:rPr>
                <w:rStyle w:val="Hyperlink"/>
                <w:rFonts w:cs="Calibri"/>
                <w:noProof/>
              </w:rPr>
              <w:t>2.4</w:t>
            </w:r>
            <w:r>
              <w:rPr>
                <w:rFonts w:asciiTheme="minorHAnsi" w:hAnsiTheme="minorHAnsi"/>
                <w:noProof/>
              </w:rPr>
              <w:tab/>
            </w:r>
            <w:r w:rsidRPr="00CA59A5">
              <w:rPr>
                <w:rStyle w:val="Hyperlink"/>
                <w:rFonts w:cs="Calibri"/>
                <w:noProof/>
              </w:rPr>
              <w:t>Cara</w:t>
            </w:r>
            <w:r>
              <w:rPr>
                <w:noProof/>
                <w:webHidden/>
              </w:rPr>
              <w:tab/>
            </w:r>
            <w:r>
              <w:rPr>
                <w:noProof/>
                <w:webHidden/>
              </w:rPr>
              <w:fldChar w:fldCharType="begin"/>
            </w:r>
            <w:r>
              <w:rPr>
                <w:noProof/>
                <w:webHidden/>
              </w:rPr>
              <w:instrText xml:space="preserve"> PAGEREF _Toc214369915 \h </w:instrText>
            </w:r>
            <w:r>
              <w:rPr>
                <w:noProof/>
                <w:webHidden/>
              </w:rPr>
            </w:r>
            <w:r>
              <w:rPr>
                <w:noProof/>
                <w:webHidden/>
              </w:rPr>
              <w:fldChar w:fldCharType="separate"/>
            </w:r>
            <w:r>
              <w:rPr>
                <w:noProof/>
                <w:webHidden/>
              </w:rPr>
              <w:t>5</w:t>
            </w:r>
            <w:r>
              <w:rPr>
                <w:noProof/>
                <w:webHidden/>
              </w:rPr>
              <w:fldChar w:fldCharType="end"/>
            </w:r>
          </w:hyperlink>
        </w:p>
        <w:p w14:paraId="7E4F49EE" w14:textId="698707D4" w:rsidR="008B7CE1" w:rsidRDefault="008B7CE1">
          <w:pPr>
            <w:pStyle w:val="TOC2"/>
            <w:tabs>
              <w:tab w:val="left" w:pos="960"/>
              <w:tab w:val="right" w:leader="dot" w:pos="9016"/>
            </w:tabs>
            <w:rPr>
              <w:rFonts w:asciiTheme="minorHAnsi" w:hAnsiTheme="minorHAnsi"/>
              <w:noProof/>
            </w:rPr>
          </w:pPr>
          <w:hyperlink w:anchor="_Toc214369916" w:history="1">
            <w:r w:rsidRPr="00CA59A5">
              <w:rPr>
                <w:rStyle w:val="Hyperlink"/>
                <w:rFonts w:cs="Calibri"/>
                <w:noProof/>
              </w:rPr>
              <w:t>2.5</w:t>
            </w:r>
            <w:r>
              <w:rPr>
                <w:rFonts w:asciiTheme="minorHAnsi" w:hAnsiTheme="minorHAnsi"/>
                <w:noProof/>
              </w:rPr>
              <w:tab/>
            </w:r>
            <w:r w:rsidRPr="00CA59A5">
              <w:rPr>
                <w:rStyle w:val="Hyperlink"/>
                <w:rFonts w:cs="Calibri"/>
                <w:noProof/>
              </w:rPr>
              <w:t>Ethan</w:t>
            </w:r>
            <w:r>
              <w:rPr>
                <w:noProof/>
                <w:webHidden/>
              </w:rPr>
              <w:tab/>
            </w:r>
            <w:r>
              <w:rPr>
                <w:noProof/>
                <w:webHidden/>
              </w:rPr>
              <w:fldChar w:fldCharType="begin"/>
            </w:r>
            <w:r>
              <w:rPr>
                <w:noProof/>
                <w:webHidden/>
              </w:rPr>
              <w:instrText xml:space="preserve"> PAGEREF _Toc214369916 \h </w:instrText>
            </w:r>
            <w:r>
              <w:rPr>
                <w:noProof/>
                <w:webHidden/>
              </w:rPr>
            </w:r>
            <w:r>
              <w:rPr>
                <w:noProof/>
                <w:webHidden/>
              </w:rPr>
              <w:fldChar w:fldCharType="separate"/>
            </w:r>
            <w:r>
              <w:rPr>
                <w:noProof/>
                <w:webHidden/>
              </w:rPr>
              <w:t>5</w:t>
            </w:r>
            <w:r>
              <w:rPr>
                <w:noProof/>
                <w:webHidden/>
              </w:rPr>
              <w:fldChar w:fldCharType="end"/>
            </w:r>
          </w:hyperlink>
        </w:p>
        <w:p w14:paraId="42D438A8" w14:textId="5E6B23B4" w:rsidR="008B7CE1" w:rsidRDefault="008B7CE1">
          <w:pPr>
            <w:pStyle w:val="TOC2"/>
            <w:tabs>
              <w:tab w:val="left" w:pos="960"/>
              <w:tab w:val="right" w:leader="dot" w:pos="9016"/>
            </w:tabs>
            <w:rPr>
              <w:rFonts w:asciiTheme="minorHAnsi" w:hAnsiTheme="minorHAnsi"/>
              <w:noProof/>
            </w:rPr>
          </w:pPr>
          <w:hyperlink w:anchor="_Toc214369917" w:history="1">
            <w:r w:rsidRPr="00CA59A5">
              <w:rPr>
                <w:rStyle w:val="Hyperlink"/>
                <w:rFonts w:cs="Calibri"/>
                <w:noProof/>
              </w:rPr>
              <w:t>2.6</w:t>
            </w:r>
            <w:r>
              <w:rPr>
                <w:rFonts w:asciiTheme="minorHAnsi" w:hAnsiTheme="minorHAnsi"/>
                <w:noProof/>
              </w:rPr>
              <w:tab/>
            </w:r>
            <w:r w:rsidRPr="00CA59A5">
              <w:rPr>
                <w:rStyle w:val="Hyperlink"/>
                <w:rFonts w:cs="Calibri"/>
                <w:noProof/>
              </w:rPr>
              <w:t>Noah</w:t>
            </w:r>
            <w:r>
              <w:rPr>
                <w:noProof/>
                <w:webHidden/>
              </w:rPr>
              <w:tab/>
            </w:r>
            <w:r>
              <w:rPr>
                <w:noProof/>
                <w:webHidden/>
              </w:rPr>
              <w:fldChar w:fldCharType="begin"/>
            </w:r>
            <w:r>
              <w:rPr>
                <w:noProof/>
                <w:webHidden/>
              </w:rPr>
              <w:instrText xml:space="preserve"> PAGEREF _Toc214369917 \h </w:instrText>
            </w:r>
            <w:r>
              <w:rPr>
                <w:noProof/>
                <w:webHidden/>
              </w:rPr>
            </w:r>
            <w:r>
              <w:rPr>
                <w:noProof/>
                <w:webHidden/>
              </w:rPr>
              <w:fldChar w:fldCharType="separate"/>
            </w:r>
            <w:r>
              <w:rPr>
                <w:noProof/>
                <w:webHidden/>
              </w:rPr>
              <w:t>6</w:t>
            </w:r>
            <w:r>
              <w:rPr>
                <w:noProof/>
                <w:webHidden/>
              </w:rPr>
              <w:fldChar w:fldCharType="end"/>
            </w:r>
          </w:hyperlink>
        </w:p>
        <w:p w14:paraId="628E4EFC" w14:textId="3B27FBD8" w:rsidR="008B7CE1" w:rsidRDefault="008B7CE1">
          <w:pPr>
            <w:pStyle w:val="TOC2"/>
            <w:tabs>
              <w:tab w:val="left" w:pos="960"/>
              <w:tab w:val="right" w:leader="dot" w:pos="9016"/>
            </w:tabs>
            <w:rPr>
              <w:rFonts w:asciiTheme="minorHAnsi" w:hAnsiTheme="minorHAnsi"/>
              <w:noProof/>
            </w:rPr>
          </w:pPr>
          <w:hyperlink w:anchor="_Toc214369918" w:history="1">
            <w:r w:rsidRPr="00CA59A5">
              <w:rPr>
                <w:rStyle w:val="Hyperlink"/>
                <w:rFonts w:cs="Calibri"/>
                <w:noProof/>
              </w:rPr>
              <w:t>2.7</w:t>
            </w:r>
            <w:r>
              <w:rPr>
                <w:rFonts w:asciiTheme="minorHAnsi" w:hAnsiTheme="minorHAnsi"/>
                <w:noProof/>
              </w:rPr>
              <w:tab/>
            </w:r>
            <w:r w:rsidRPr="00CA59A5">
              <w:rPr>
                <w:rStyle w:val="Hyperlink"/>
                <w:rFonts w:cs="Calibri"/>
                <w:noProof/>
              </w:rPr>
              <w:t>Louis</w:t>
            </w:r>
            <w:r>
              <w:rPr>
                <w:noProof/>
                <w:webHidden/>
              </w:rPr>
              <w:tab/>
            </w:r>
            <w:r>
              <w:rPr>
                <w:noProof/>
                <w:webHidden/>
              </w:rPr>
              <w:fldChar w:fldCharType="begin"/>
            </w:r>
            <w:r>
              <w:rPr>
                <w:noProof/>
                <w:webHidden/>
              </w:rPr>
              <w:instrText xml:space="preserve"> PAGEREF _Toc214369918 \h </w:instrText>
            </w:r>
            <w:r>
              <w:rPr>
                <w:noProof/>
                <w:webHidden/>
              </w:rPr>
            </w:r>
            <w:r>
              <w:rPr>
                <w:noProof/>
                <w:webHidden/>
              </w:rPr>
              <w:fldChar w:fldCharType="separate"/>
            </w:r>
            <w:r>
              <w:rPr>
                <w:noProof/>
                <w:webHidden/>
              </w:rPr>
              <w:t>6</w:t>
            </w:r>
            <w:r>
              <w:rPr>
                <w:noProof/>
                <w:webHidden/>
              </w:rPr>
              <w:fldChar w:fldCharType="end"/>
            </w:r>
          </w:hyperlink>
        </w:p>
        <w:p w14:paraId="0878FE1B" w14:textId="6E54FEAD" w:rsidR="008B7CE1" w:rsidRDefault="008B7CE1">
          <w:pPr>
            <w:pStyle w:val="TOC2"/>
            <w:tabs>
              <w:tab w:val="left" w:pos="960"/>
              <w:tab w:val="right" w:leader="dot" w:pos="9016"/>
            </w:tabs>
            <w:rPr>
              <w:rFonts w:asciiTheme="minorHAnsi" w:hAnsiTheme="minorHAnsi"/>
              <w:noProof/>
            </w:rPr>
          </w:pPr>
          <w:hyperlink w:anchor="_Toc214369919" w:history="1">
            <w:r w:rsidRPr="00CA59A5">
              <w:rPr>
                <w:rStyle w:val="Hyperlink"/>
                <w:rFonts w:cs="Calibri"/>
                <w:noProof/>
              </w:rPr>
              <w:t>2.8</w:t>
            </w:r>
            <w:r>
              <w:rPr>
                <w:rFonts w:asciiTheme="minorHAnsi" w:hAnsiTheme="minorHAnsi"/>
                <w:noProof/>
              </w:rPr>
              <w:tab/>
            </w:r>
            <w:r w:rsidRPr="00CA59A5">
              <w:rPr>
                <w:rStyle w:val="Hyperlink"/>
                <w:rFonts w:cs="Calibri"/>
                <w:noProof/>
              </w:rPr>
              <w:t>Evan</w:t>
            </w:r>
            <w:r>
              <w:rPr>
                <w:noProof/>
                <w:webHidden/>
              </w:rPr>
              <w:tab/>
            </w:r>
            <w:r>
              <w:rPr>
                <w:noProof/>
                <w:webHidden/>
              </w:rPr>
              <w:fldChar w:fldCharType="begin"/>
            </w:r>
            <w:r>
              <w:rPr>
                <w:noProof/>
                <w:webHidden/>
              </w:rPr>
              <w:instrText xml:space="preserve"> PAGEREF _Toc214369919 \h </w:instrText>
            </w:r>
            <w:r>
              <w:rPr>
                <w:noProof/>
                <w:webHidden/>
              </w:rPr>
            </w:r>
            <w:r>
              <w:rPr>
                <w:noProof/>
                <w:webHidden/>
              </w:rPr>
              <w:fldChar w:fldCharType="separate"/>
            </w:r>
            <w:r>
              <w:rPr>
                <w:noProof/>
                <w:webHidden/>
              </w:rPr>
              <w:t>6</w:t>
            </w:r>
            <w:r>
              <w:rPr>
                <w:noProof/>
                <w:webHidden/>
              </w:rPr>
              <w:fldChar w:fldCharType="end"/>
            </w:r>
          </w:hyperlink>
        </w:p>
        <w:p w14:paraId="24B8FC25" w14:textId="207D18AA" w:rsidR="008B7CE1" w:rsidRDefault="008B7CE1">
          <w:pPr>
            <w:pStyle w:val="TOC1"/>
            <w:tabs>
              <w:tab w:val="left" w:pos="480"/>
              <w:tab w:val="right" w:leader="dot" w:pos="9016"/>
            </w:tabs>
            <w:rPr>
              <w:rFonts w:asciiTheme="minorHAnsi" w:hAnsiTheme="minorHAnsi"/>
              <w:noProof/>
            </w:rPr>
          </w:pPr>
          <w:hyperlink w:anchor="_Toc214369920" w:history="1">
            <w:r w:rsidRPr="00CA59A5">
              <w:rPr>
                <w:rStyle w:val="Hyperlink"/>
                <w:rFonts w:cs="Calibri"/>
                <w:noProof/>
              </w:rPr>
              <w:t>3</w:t>
            </w:r>
            <w:r>
              <w:rPr>
                <w:rFonts w:asciiTheme="minorHAnsi" w:hAnsiTheme="minorHAnsi"/>
                <w:noProof/>
              </w:rPr>
              <w:tab/>
            </w:r>
            <w:r w:rsidRPr="00CA59A5">
              <w:rPr>
                <w:rStyle w:val="Hyperlink"/>
                <w:rFonts w:cs="Calibri"/>
                <w:noProof/>
              </w:rPr>
              <w:t>Overall Group Tasks</w:t>
            </w:r>
            <w:r>
              <w:rPr>
                <w:noProof/>
                <w:webHidden/>
              </w:rPr>
              <w:tab/>
            </w:r>
            <w:r>
              <w:rPr>
                <w:noProof/>
                <w:webHidden/>
              </w:rPr>
              <w:fldChar w:fldCharType="begin"/>
            </w:r>
            <w:r>
              <w:rPr>
                <w:noProof/>
                <w:webHidden/>
              </w:rPr>
              <w:instrText xml:space="preserve"> PAGEREF _Toc214369920 \h </w:instrText>
            </w:r>
            <w:r>
              <w:rPr>
                <w:noProof/>
                <w:webHidden/>
              </w:rPr>
            </w:r>
            <w:r>
              <w:rPr>
                <w:noProof/>
                <w:webHidden/>
              </w:rPr>
              <w:fldChar w:fldCharType="separate"/>
            </w:r>
            <w:r>
              <w:rPr>
                <w:noProof/>
                <w:webHidden/>
              </w:rPr>
              <w:t>7</w:t>
            </w:r>
            <w:r>
              <w:rPr>
                <w:noProof/>
                <w:webHidden/>
              </w:rPr>
              <w:fldChar w:fldCharType="end"/>
            </w:r>
          </w:hyperlink>
        </w:p>
        <w:p w14:paraId="67ADE2F8" w14:textId="684CD80F" w:rsidR="008B7CE1" w:rsidRDefault="008B7CE1">
          <w:pPr>
            <w:pStyle w:val="TOC1"/>
            <w:tabs>
              <w:tab w:val="left" w:pos="480"/>
              <w:tab w:val="right" w:leader="dot" w:pos="9016"/>
            </w:tabs>
            <w:rPr>
              <w:rFonts w:asciiTheme="minorHAnsi" w:hAnsiTheme="minorHAnsi"/>
              <w:noProof/>
            </w:rPr>
          </w:pPr>
          <w:hyperlink w:anchor="_Toc214369921" w:history="1">
            <w:r w:rsidRPr="00CA59A5">
              <w:rPr>
                <w:rStyle w:val="Hyperlink"/>
                <w:rFonts w:cs="Calibri"/>
                <w:noProof/>
              </w:rPr>
              <w:t>4</w:t>
            </w:r>
            <w:r>
              <w:rPr>
                <w:rFonts w:asciiTheme="minorHAnsi" w:hAnsiTheme="minorHAnsi"/>
                <w:noProof/>
              </w:rPr>
              <w:tab/>
            </w:r>
            <w:r w:rsidRPr="00CA59A5">
              <w:rPr>
                <w:rStyle w:val="Hyperlink"/>
                <w:rFonts w:cs="Calibri"/>
                <w:noProof/>
              </w:rPr>
              <w:t>Personal Tasks</w:t>
            </w:r>
            <w:r>
              <w:rPr>
                <w:noProof/>
                <w:webHidden/>
              </w:rPr>
              <w:tab/>
            </w:r>
            <w:r>
              <w:rPr>
                <w:noProof/>
                <w:webHidden/>
              </w:rPr>
              <w:fldChar w:fldCharType="begin"/>
            </w:r>
            <w:r>
              <w:rPr>
                <w:noProof/>
                <w:webHidden/>
              </w:rPr>
              <w:instrText xml:space="preserve"> PAGEREF _Toc214369921 \h </w:instrText>
            </w:r>
            <w:r>
              <w:rPr>
                <w:noProof/>
                <w:webHidden/>
              </w:rPr>
            </w:r>
            <w:r>
              <w:rPr>
                <w:noProof/>
                <w:webHidden/>
              </w:rPr>
              <w:fldChar w:fldCharType="separate"/>
            </w:r>
            <w:r>
              <w:rPr>
                <w:noProof/>
                <w:webHidden/>
              </w:rPr>
              <w:t>8</w:t>
            </w:r>
            <w:r>
              <w:rPr>
                <w:noProof/>
                <w:webHidden/>
              </w:rPr>
              <w:fldChar w:fldCharType="end"/>
            </w:r>
          </w:hyperlink>
        </w:p>
        <w:p w14:paraId="14E92188" w14:textId="7AE2D2D2" w:rsidR="008B7CE1" w:rsidRDefault="008B7CE1">
          <w:pPr>
            <w:pStyle w:val="TOC2"/>
            <w:tabs>
              <w:tab w:val="left" w:pos="960"/>
              <w:tab w:val="right" w:leader="dot" w:pos="9016"/>
            </w:tabs>
            <w:rPr>
              <w:rFonts w:asciiTheme="minorHAnsi" w:hAnsiTheme="minorHAnsi"/>
              <w:noProof/>
            </w:rPr>
          </w:pPr>
          <w:hyperlink w:anchor="_Toc214369922" w:history="1">
            <w:r w:rsidRPr="00CA59A5">
              <w:rPr>
                <w:rStyle w:val="Hyperlink"/>
                <w:rFonts w:cs="Calibri"/>
                <w:noProof/>
              </w:rPr>
              <w:t>4.1</w:t>
            </w:r>
            <w:r>
              <w:rPr>
                <w:rFonts w:asciiTheme="minorHAnsi" w:hAnsiTheme="minorHAnsi"/>
                <w:noProof/>
              </w:rPr>
              <w:tab/>
            </w:r>
            <w:r w:rsidRPr="00CA59A5">
              <w:rPr>
                <w:rStyle w:val="Hyperlink"/>
                <w:rFonts w:cs="Calibri"/>
                <w:noProof/>
              </w:rPr>
              <w:t>Hours Required and Task Duration</w:t>
            </w:r>
            <w:r>
              <w:rPr>
                <w:noProof/>
                <w:webHidden/>
              </w:rPr>
              <w:tab/>
            </w:r>
            <w:r>
              <w:rPr>
                <w:noProof/>
                <w:webHidden/>
              </w:rPr>
              <w:fldChar w:fldCharType="begin"/>
            </w:r>
            <w:r>
              <w:rPr>
                <w:noProof/>
                <w:webHidden/>
              </w:rPr>
              <w:instrText xml:space="preserve"> PAGEREF _Toc214369922 \h </w:instrText>
            </w:r>
            <w:r>
              <w:rPr>
                <w:noProof/>
                <w:webHidden/>
              </w:rPr>
            </w:r>
            <w:r>
              <w:rPr>
                <w:noProof/>
                <w:webHidden/>
              </w:rPr>
              <w:fldChar w:fldCharType="separate"/>
            </w:r>
            <w:r>
              <w:rPr>
                <w:noProof/>
                <w:webHidden/>
              </w:rPr>
              <w:t>8</w:t>
            </w:r>
            <w:r>
              <w:rPr>
                <w:noProof/>
                <w:webHidden/>
              </w:rPr>
              <w:fldChar w:fldCharType="end"/>
            </w:r>
          </w:hyperlink>
        </w:p>
        <w:p w14:paraId="4EB8254A" w14:textId="30AE8AC0" w:rsidR="008B7CE1" w:rsidRDefault="008B7CE1">
          <w:pPr>
            <w:pStyle w:val="TOC2"/>
            <w:tabs>
              <w:tab w:val="left" w:pos="960"/>
              <w:tab w:val="right" w:leader="dot" w:pos="9016"/>
            </w:tabs>
            <w:rPr>
              <w:rFonts w:asciiTheme="minorHAnsi" w:hAnsiTheme="minorHAnsi"/>
              <w:noProof/>
            </w:rPr>
          </w:pPr>
          <w:hyperlink w:anchor="_Toc214369923" w:history="1">
            <w:r w:rsidRPr="00CA59A5">
              <w:rPr>
                <w:rStyle w:val="Hyperlink"/>
                <w:rFonts w:cs="Calibri"/>
                <w:noProof/>
              </w:rPr>
              <w:t>4.2</w:t>
            </w:r>
            <w:r>
              <w:rPr>
                <w:rFonts w:asciiTheme="minorHAnsi" w:hAnsiTheme="minorHAnsi"/>
                <w:noProof/>
              </w:rPr>
              <w:tab/>
            </w:r>
            <w:r w:rsidRPr="00CA59A5">
              <w:rPr>
                <w:rStyle w:val="Hyperlink"/>
                <w:rFonts w:cs="Calibri"/>
                <w:noProof/>
              </w:rPr>
              <w:t>Preliminary Bill of Materials</w:t>
            </w:r>
            <w:r>
              <w:rPr>
                <w:noProof/>
                <w:webHidden/>
              </w:rPr>
              <w:tab/>
            </w:r>
            <w:r>
              <w:rPr>
                <w:noProof/>
                <w:webHidden/>
              </w:rPr>
              <w:fldChar w:fldCharType="begin"/>
            </w:r>
            <w:r>
              <w:rPr>
                <w:noProof/>
                <w:webHidden/>
              </w:rPr>
              <w:instrText xml:space="preserve"> PAGEREF _Toc214369923 \h </w:instrText>
            </w:r>
            <w:r>
              <w:rPr>
                <w:noProof/>
                <w:webHidden/>
              </w:rPr>
            </w:r>
            <w:r>
              <w:rPr>
                <w:noProof/>
                <w:webHidden/>
              </w:rPr>
              <w:fldChar w:fldCharType="separate"/>
            </w:r>
            <w:r>
              <w:rPr>
                <w:noProof/>
                <w:webHidden/>
              </w:rPr>
              <w:t>10</w:t>
            </w:r>
            <w:r>
              <w:rPr>
                <w:noProof/>
                <w:webHidden/>
              </w:rPr>
              <w:fldChar w:fldCharType="end"/>
            </w:r>
          </w:hyperlink>
        </w:p>
        <w:p w14:paraId="097B5B48" w14:textId="2E9B1421" w:rsidR="008B7CE1" w:rsidRDefault="008B7CE1">
          <w:pPr>
            <w:pStyle w:val="TOC2"/>
            <w:tabs>
              <w:tab w:val="left" w:pos="960"/>
              <w:tab w:val="right" w:leader="dot" w:pos="9016"/>
            </w:tabs>
            <w:rPr>
              <w:rFonts w:asciiTheme="minorHAnsi" w:hAnsiTheme="minorHAnsi"/>
              <w:noProof/>
            </w:rPr>
          </w:pPr>
          <w:hyperlink w:anchor="_Toc214369924" w:history="1">
            <w:r w:rsidRPr="00CA59A5">
              <w:rPr>
                <w:rStyle w:val="Hyperlink"/>
                <w:rFonts w:cs="Calibri"/>
                <w:noProof/>
              </w:rPr>
              <w:t>4.3</w:t>
            </w:r>
            <w:r>
              <w:rPr>
                <w:rFonts w:asciiTheme="minorHAnsi" w:hAnsiTheme="minorHAnsi"/>
                <w:noProof/>
              </w:rPr>
              <w:tab/>
            </w:r>
            <w:r w:rsidRPr="00CA59A5">
              <w:rPr>
                <w:rStyle w:val="Hyperlink"/>
                <w:rFonts w:cs="Calibri"/>
                <w:noProof/>
              </w:rPr>
              <w:t>Specialist Equipment Required</w:t>
            </w:r>
            <w:r>
              <w:rPr>
                <w:noProof/>
                <w:webHidden/>
              </w:rPr>
              <w:tab/>
            </w:r>
            <w:r>
              <w:rPr>
                <w:noProof/>
                <w:webHidden/>
              </w:rPr>
              <w:fldChar w:fldCharType="begin"/>
            </w:r>
            <w:r>
              <w:rPr>
                <w:noProof/>
                <w:webHidden/>
              </w:rPr>
              <w:instrText xml:space="preserve"> PAGEREF _Toc214369924 \h </w:instrText>
            </w:r>
            <w:r>
              <w:rPr>
                <w:noProof/>
                <w:webHidden/>
              </w:rPr>
            </w:r>
            <w:r>
              <w:rPr>
                <w:noProof/>
                <w:webHidden/>
              </w:rPr>
              <w:fldChar w:fldCharType="separate"/>
            </w:r>
            <w:r>
              <w:rPr>
                <w:noProof/>
                <w:webHidden/>
              </w:rPr>
              <w:t>10</w:t>
            </w:r>
            <w:r>
              <w:rPr>
                <w:noProof/>
                <w:webHidden/>
              </w:rPr>
              <w:fldChar w:fldCharType="end"/>
            </w:r>
          </w:hyperlink>
        </w:p>
        <w:p w14:paraId="5C699300" w14:textId="12C8522B" w:rsidR="008B7CE1" w:rsidRDefault="008B7CE1">
          <w:pPr>
            <w:pStyle w:val="TOC1"/>
            <w:tabs>
              <w:tab w:val="left" w:pos="480"/>
              <w:tab w:val="right" w:leader="dot" w:pos="9016"/>
            </w:tabs>
            <w:rPr>
              <w:rFonts w:asciiTheme="minorHAnsi" w:hAnsiTheme="minorHAnsi"/>
              <w:noProof/>
            </w:rPr>
          </w:pPr>
          <w:hyperlink w:anchor="_Toc214369925" w:history="1">
            <w:r w:rsidRPr="00CA59A5">
              <w:rPr>
                <w:rStyle w:val="Hyperlink"/>
                <w:rFonts w:cs="Calibri"/>
                <w:noProof/>
              </w:rPr>
              <w:t>5</w:t>
            </w:r>
            <w:r>
              <w:rPr>
                <w:rFonts w:asciiTheme="minorHAnsi" w:hAnsiTheme="minorHAnsi"/>
                <w:noProof/>
              </w:rPr>
              <w:tab/>
            </w:r>
            <w:r w:rsidRPr="00CA59A5">
              <w:rPr>
                <w:rStyle w:val="Hyperlink"/>
                <w:rFonts w:cs="Calibri"/>
                <w:noProof/>
              </w:rPr>
              <w:t>Significant Milestones</w:t>
            </w:r>
            <w:r>
              <w:rPr>
                <w:noProof/>
                <w:webHidden/>
              </w:rPr>
              <w:tab/>
            </w:r>
            <w:r>
              <w:rPr>
                <w:noProof/>
                <w:webHidden/>
              </w:rPr>
              <w:fldChar w:fldCharType="begin"/>
            </w:r>
            <w:r>
              <w:rPr>
                <w:noProof/>
                <w:webHidden/>
              </w:rPr>
              <w:instrText xml:space="preserve"> PAGEREF _Toc214369925 \h </w:instrText>
            </w:r>
            <w:r>
              <w:rPr>
                <w:noProof/>
                <w:webHidden/>
              </w:rPr>
            </w:r>
            <w:r>
              <w:rPr>
                <w:noProof/>
                <w:webHidden/>
              </w:rPr>
              <w:fldChar w:fldCharType="separate"/>
            </w:r>
            <w:r>
              <w:rPr>
                <w:noProof/>
                <w:webHidden/>
              </w:rPr>
              <w:t>11</w:t>
            </w:r>
            <w:r>
              <w:rPr>
                <w:noProof/>
                <w:webHidden/>
              </w:rPr>
              <w:fldChar w:fldCharType="end"/>
            </w:r>
          </w:hyperlink>
        </w:p>
        <w:p w14:paraId="59394988" w14:textId="1DD91B47" w:rsidR="008B7CE1" w:rsidRDefault="008B7CE1">
          <w:pPr>
            <w:pStyle w:val="TOC1"/>
            <w:tabs>
              <w:tab w:val="left" w:pos="480"/>
              <w:tab w:val="right" w:leader="dot" w:pos="9016"/>
            </w:tabs>
            <w:rPr>
              <w:rFonts w:asciiTheme="minorHAnsi" w:hAnsiTheme="minorHAnsi"/>
              <w:noProof/>
            </w:rPr>
          </w:pPr>
          <w:hyperlink w:anchor="_Toc214369926" w:history="1">
            <w:r w:rsidRPr="00CA59A5">
              <w:rPr>
                <w:rStyle w:val="Hyperlink"/>
                <w:noProof/>
              </w:rPr>
              <w:t>6</w:t>
            </w:r>
            <w:r>
              <w:rPr>
                <w:rFonts w:asciiTheme="minorHAnsi" w:hAnsiTheme="minorHAnsi"/>
                <w:noProof/>
              </w:rPr>
              <w:tab/>
            </w:r>
            <w:r w:rsidRPr="00CA59A5">
              <w:rPr>
                <w:rStyle w:val="Hyperlink"/>
                <w:noProof/>
              </w:rPr>
              <w:t>Gateway Objective</w:t>
            </w:r>
            <w:r>
              <w:rPr>
                <w:noProof/>
                <w:webHidden/>
              </w:rPr>
              <w:tab/>
            </w:r>
            <w:r>
              <w:rPr>
                <w:noProof/>
                <w:webHidden/>
              </w:rPr>
              <w:fldChar w:fldCharType="begin"/>
            </w:r>
            <w:r>
              <w:rPr>
                <w:noProof/>
                <w:webHidden/>
              </w:rPr>
              <w:instrText xml:space="preserve"> PAGEREF _Toc214369926 \h </w:instrText>
            </w:r>
            <w:r>
              <w:rPr>
                <w:noProof/>
                <w:webHidden/>
              </w:rPr>
            </w:r>
            <w:r>
              <w:rPr>
                <w:noProof/>
                <w:webHidden/>
              </w:rPr>
              <w:fldChar w:fldCharType="separate"/>
            </w:r>
            <w:r>
              <w:rPr>
                <w:noProof/>
                <w:webHidden/>
              </w:rPr>
              <w:t>12</w:t>
            </w:r>
            <w:r>
              <w:rPr>
                <w:noProof/>
                <w:webHidden/>
              </w:rPr>
              <w:fldChar w:fldCharType="end"/>
            </w:r>
          </w:hyperlink>
        </w:p>
        <w:p w14:paraId="05C6BAC8" w14:textId="48FA7E8E" w:rsidR="008B7CE1" w:rsidRDefault="008B7CE1">
          <w:pPr>
            <w:pStyle w:val="TOC1"/>
            <w:tabs>
              <w:tab w:val="left" w:pos="480"/>
              <w:tab w:val="right" w:leader="dot" w:pos="9016"/>
            </w:tabs>
            <w:rPr>
              <w:rFonts w:asciiTheme="minorHAnsi" w:hAnsiTheme="minorHAnsi"/>
              <w:noProof/>
            </w:rPr>
          </w:pPr>
          <w:hyperlink w:anchor="_Toc214369927" w:history="1">
            <w:r w:rsidRPr="00CA59A5">
              <w:rPr>
                <w:rStyle w:val="Hyperlink"/>
                <w:rFonts w:cs="Calibri"/>
                <w:noProof/>
              </w:rPr>
              <w:t>7</w:t>
            </w:r>
            <w:r>
              <w:rPr>
                <w:rFonts w:asciiTheme="minorHAnsi" w:hAnsiTheme="minorHAnsi"/>
                <w:noProof/>
              </w:rPr>
              <w:tab/>
            </w:r>
            <w:r w:rsidRPr="00CA59A5">
              <w:rPr>
                <w:rStyle w:val="Hyperlink"/>
                <w:rFonts w:cs="Calibri"/>
                <w:noProof/>
              </w:rPr>
              <w:t>Areas of Concern with Mitigating Methods</w:t>
            </w:r>
            <w:r>
              <w:rPr>
                <w:noProof/>
                <w:webHidden/>
              </w:rPr>
              <w:tab/>
            </w:r>
            <w:r>
              <w:rPr>
                <w:noProof/>
                <w:webHidden/>
              </w:rPr>
              <w:fldChar w:fldCharType="begin"/>
            </w:r>
            <w:r>
              <w:rPr>
                <w:noProof/>
                <w:webHidden/>
              </w:rPr>
              <w:instrText xml:space="preserve"> PAGEREF _Toc214369927 \h </w:instrText>
            </w:r>
            <w:r>
              <w:rPr>
                <w:noProof/>
                <w:webHidden/>
              </w:rPr>
            </w:r>
            <w:r>
              <w:rPr>
                <w:noProof/>
                <w:webHidden/>
              </w:rPr>
              <w:fldChar w:fldCharType="separate"/>
            </w:r>
            <w:r>
              <w:rPr>
                <w:noProof/>
                <w:webHidden/>
              </w:rPr>
              <w:t>14</w:t>
            </w:r>
            <w:r>
              <w:rPr>
                <w:noProof/>
                <w:webHidden/>
              </w:rPr>
              <w:fldChar w:fldCharType="end"/>
            </w:r>
          </w:hyperlink>
        </w:p>
        <w:p w14:paraId="33F82C00" w14:textId="448978DD" w:rsidR="008B7CE1" w:rsidRDefault="008B7CE1">
          <w:pPr>
            <w:pStyle w:val="TOC2"/>
            <w:tabs>
              <w:tab w:val="left" w:pos="960"/>
              <w:tab w:val="right" w:leader="dot" w:pos="9016"/>
            </w:tabs>
            <w:rPr>
              <w:rFonts w:asciiTheme="minorHAnsi" w:hAnsiTheme="minorHAnsi"/>
              <w:noProof/>
            </w:rPr>
          </w:pPr>
          <w:hyperlink w:anchor="_Toc214369928" w:history="1">
            <w:r w:rsidRPr="00CA59A5">
              <w:rPr>
                <w:rStyle w:val="Hyperlink"/>
                <w:rFonts w:cs="Calibri"/>
                <w:noProof/>
              </w:rPr>
              <w:t>7.1</w:t>
            </w:r>
            <w:r>
              <w:rPr>
                <w:rFonts w:asciiTheme="minorHAnsi" w:hAnsiTheme="minorHAnsi"/>
                <w:noProof/>
              </w:rPr>
              <w:tab/>
            </w:r>
            <w:r w:rsidRPr="00CA59A5">
              <w:rPr>
                <w:rStyle w:val="Hyperlink"/>
                <w:rFonts w:cs="Calibri"/>
                <w:noProof/>
              </w:rPr>
              <w:t>Areas of Concern</w:t>
            </w:r>
            <w:r>
              <w:rPr>
                <w:noProof/>
                <w:webHidden/>
              </w:rPr>
              <w:tab/>
            </w:r>
            <w:r>
              <w:rPr>
                <w:noProof/>
                <w:webHidden/>
              </w:rPr>
              <w:fldChar w:fldCharType="begin"/>
            </w:r>
            <w:r>
              <w:rPr>
                <w:noProof/>
                <w:webHidden/>
              </w:rPr>
              <w:instrText xml:space="preserve"> PAGEREF _Toc214369928 \h </w:instrText>
            </w:r>
            <w:r>
              <w:rPr>
                <w:noProof/>
                <w:webHidden/>
              </w:rPr>
            </w:r>
            <w:r>
              <w:rPr>
                <w:noProof/>
                <w:webHidden/>
              </w:rPr>
              <w:fldChar w:fldCharType="separate"/>
            </w:r>
            <w:r>
              <w:rPr>
                <w:noProof/>
                <w:webHidden/>
              </w:rPr>
              <w:t>14</w:t>
            </w:r>
            <w:r>
              <w:rPr>
                <w:noProof/>
                <w:webHidden/>
              </w:rPr>
              <w:fldChar w:fldCharType="end"/>
            </w:r>
          </w:hyperlink>
        </w:p>
        <w:p w14:paraId="52BCCF52" w14:textId="25CAEE64" w:rsidR="008B7CE1" w:rsidRDefault="008B7CE1">
          <w:pPr>
            <w:pStyle w:val="TOC2"/>
            <w:tabs>
              <w:tab w:val="left" w:pos="960"/>
              <w:tab w:val="right" w:leader="dot" w:pos="9016"/>
            </w:tabs>
            <w:rPr>
              <w:rFonts w:asciiTheme="minorHAnsi" w:hAnsiTheme="minorHAnsi"/>
              <w:noProof/>
            </w:rPr>
          </w:pPr>
          <w:hyperlink w:anchor="_Toc214369929" w:history="1">
            <w:r w:rsidRPr="00CA59A5">
              <w:rPr>
                <w:rStyle w:val="Hyperlink"/>
                <w:rFonts w:cs="Calibri"/>
                <w:noProof/>
              </w:rPr>
              <w:t>7.2</w:t>
            </w:r>
            <w:r>
              <w:rPr>
                <w:rFonts w:asciiTheme="minorHAnsi" w:hAnsiTheme="minorHAnsi"/>
                <w:noProof/>
              </w:rPr>
              <w:tab/>
            </w:r>
            <w:r w:rsidRPr="00CA59A5">
              <w:rPr>
                <w:rStyle w:val="Hyperlink"/>
                <w:rFonts w:cs="Calibri"/>
                <w:noProof/>
              </w:rPr>
              <w:t>Methods to Mitigate the Risks</w:t>
            </w:r>
            <w:r>
              <w:rPr>
                <w:noProof/>
                <w:webHidden/>
              </w:rPr>
              <w:tab/>
            </w:r>
            <w:r>
              <w:rPr>
                <w:noProof/>
                <w:webHidden/>
              </w:rPr>
              <w:fldChar w:fldCharType="begin"/>
            </w:r>
            <w:r>
              <w:rPr>
                <w:noProof/>
                <w:webHidden/>
              </w:rPr>
              <w:instrText xml:space="preserve"> PAGEREF _Toc214369929 \h </w:instrText>
            </w:r>
            <w:r>
              <w:rPr>
                <w:noProof/>
                <w:webHidden/>
              </w:rPr>
            </w:r>
            <w:r>
              <w:rPr>
                <w:noProof/>
                <w:webHidden/>
              </w:rPr>
              <w:fldChar w:fldCharType="separate"/>
            </w:r>
            <w:r>
              <w:rPr>
                <w:noProof/>
                <w:webHidden/>
              </w:rPr>
              <w:t>14</w:t>
            </w:r>
            <w:r>
              <w:rPr>
                <w:noProof/>
                <w:webHidden/>
              </w:rPr>
              <w:fldChar w:fldCharType="end"/>
            </w:r>
          </w:hyperlink>
        </w:p>
        <w:p w14:paraId="306A5608" w14:textId="220DECB0" w:rsidR="008B7CE1" w:rsidRDefault="008B7CE1">
          <w:pPr>
            <w:pStyle w:val="TOC3"/>
            <w:tabs>
              <w:tab w:val="left" w:pos="1440"/>
              <w:tab w:val="right" w:leader="dot" w:pos="9016"/>
            </w:tabs>
            <w:rPr>
              <w:rFonts w:asciiTheme="minorHAnsi" w:hAnsiTheme="minorHAnsi"/>
              <w:noProof/>
            </w:rPr>
          </w:pPr>
          <w:hyperlink w:anchor="_Toc214369930" w:history="1">
            <w:r w:rsidRPr="00CA59A5">
              <w:rPr>
                <w:rStyle w:val="Hyperlink"/>
                <w:noProof/>
              </w:rPr>
              <w:t>7.2.1</w:t>
            </w:r>
            <w:r>
              <w:rPr>
                <w:rFonts w:asciiTheme="minorHAnsi" w:hAnsiTheme="minorHAnsi"/>
                <w:noProof/>
              </w:rPr>
              <w:tab/>
            </w:r>
            <w:r w:rsidRPr="00CA59A5">
              <w:rPr>
                <w:rStyle w:val="Hyperlink"/>
                <w:noProof/>
              </w:rPr>
              <w:t>Baseline Model Mitigation</w:t>
            </w:r>
            <w:r>
              <w:rPr>
                <w:noProof/>
                <w:webHidden/>
              </w:rPr>
              <w:tab/>
            </w:r>
            <w:r>
              <w:rPr>
                <w:noProof/>
                <w:webHidden/>
              </w:rPr>
              <w:fldChar w:fldCharType="begin"/>
            </w:r>
            <w:r>
              <w:rPr>
                <w:noProof/>
                <w:webHidden/>
              </w:rPr>
              <w:instrText xml:space="preserve"> PAGEREF _Toc214369930 \h </w:instrText>
            </w:r>
            <w:r>
              <w:rPr>
                <w:noProof/>
                <w:webHidden/>
              </w:rPr>
            </w:r>
            <w:r>
              <w:rPr>
                <w:noProof/>
                <w:webHidden/>
              </w:rPr>
              <w:fldChar w:fldCharType="separate"/>
            </w:r>
            <w:r>
              <w:rPr>
                <w:noProof/>
                <w:webHidden/>
              </w:rPr>
              <w:t>14</w:t>
            </w:r>
            <w:r>
              <w:rPr>
                <w:noProof/>
                <w:webHidden/>
              </w:rPr>
              <w:fldChar w:fldCharType="end"/>
            </w:r>
          </w:hyperlink>
        </w:p>
        <w:p w14:paraId="7A733131" w14:textId="614A3923" w:rsidR="008B7CE1" w:rsidRDefault="008B7CE1">
          <w:pPr>
            <w:pStyle w:val="TOC3"/>
            <w:tabs>
              <w:tab w:val="left" w:pos="1440"/>
              <w:tab w:val="right" w:leader="dot" w:pos="9016"/>
            </w:tabs>
            <w:rPr>
              <w:rFonts w:asciiTheme="minorHAnsi" w:hAnsiTheme="minorHAnsi"/>
              <w:noProof/>
            </w:rPr>
          </w:pPr>
          <w:hyperlink w:anchor="_Toc214369931" w:history="1">
            <w:r w:rsidRPr="00CA59A5">
              <w:rPr>
                <w:rStyle w:val="Hyperlink"/>
                <w:noProof/>
              </w:rPr>
              <w:t>7.2.2</w:t>
            </w:r>
            <w:r>
              <w:rPr>
                <w:rFonts w:asciiTheme="minorHAnsi" w:hAnsiTheme="minorHAnsi"/>
                <w:noProof/>
              </w:rPr>
              <w:tab/>
            </w:r>
            <w:r w:rsidRPr="00CA59A5">
              <w:rPr>
                <w:rStyle w:val="Hyperlink"/>
                <w:noProof/>
              </w:rPr>
              <w:t>Incorrect CFD Simulation Mitigation</w:t>
            </w:r>
            <w:r>
              <w:rPr>
                <w:noProof/>
                <w:webHidden/>
              </w:rPr>
              <w:tab/>
            </w:r>
            <w:r>
              <w:rPr>
                <w:noProof/>
                <w:webHidden/>
              </w:rPr>
              <w:fldChar w:fldCharType="begin"/>
            </w:r>
            <w:r>
              <w:rPr>
                <w:noProof/>
                <w:webHidden/>
              </w:rPr>
              <w:instrText xml:space="preserve"> PAGEREF _Toc214369931 \h </w:instrText>
            </w:r>
            <w:r>
              <w:rPr>
                <w:noProof/>
                <w:webHidden/>
              </w:rPr>
            </w:r>
            <w:r>
              <w:rPr>
                <w:noProof/>
                <w:webHidden/>
              </w:rPr>
              <w:fldChar w:fldCharType="separate"/>
            </w:r>
            <w:r>
              <w:rPr>
                <w:noProof/>
                <w:webHidden/>
              </w:rPr>
              <w:t>14</w:t>
            </w:r>
            <w:r>
              <w:rPr>
                <w:noProof/>
                <w:webHidden/>
              </w:rPr>
              <w:fldChar w:fldCharType="end"/>
            </w:r>
          </w:hyperlink>
        </w:p>
        <w:p w14:paraId="30331F29" w14:textId="5AEAA0DB" w:rsidR="008B7CE1" w:rsidRDefault="008B7CE1">
          <w:pPr>
            <w:pStyle w:val="TOC1"/>
            <w:tabs>
              <w:tab w:val="left" w:pos="480"/>
              <w:tab w:val="right" w:leader="dot" w:pos="9016"/>
            </w:tabs>
            <w:rPr>
              <w:rFonts w:asciiTheme="minorHAnsi" w:hAnsiTheme="minorHAnsi"/>
              <w:noProof/>
            </w:rPr>
          </w:pPr>
          <w:hyperlink w:anchor="_Toc214369932" w:history="1">
            <w:r w:rsidRPr="00CA59A5">
              <w:rPr>
                <w:rStyle w:val="Hyperlink"/>
                <w:rFonts w:cs="Calibri"/>
                <w:noProof/>
              </w:rPr>
              <w:t>8</w:t>
            </w:r>
            <w:r>
              <w:rPr>
                <w:rFonts w:asciiTheme="minorHAnsi" w:hAnsiTheme="minorHAnsi"/>
                <w:noProof/>
              </w:rPr>
              <w:tab/>
            </w:r>
            <w:r w:rsidRPr="00CA59A5">
              <w:rPr>
                <w:rStyle w:val="Hyperlink"/>
                <w:rFonts w:cs="Calibri"/>
                <w:noProof/>
              </w:rPr>
              <w:t>Gantt Charts</w:t>
            </w:r>
            <w:r>
              <w:rPr>
                <w:noProof/>
                <w:webHidden/>
              </w:rPr>
              <w:tab/>
            </w:r>
            <w:r>
              <w:rPr>
                <w:noProof/>
                <w:webHidden/>
              </w:rPr>
              <w:fldChar w:fldCharType="begin"/>
            </w:r>
            <w:r>
              <w:rPr>
                <w:noProof/>
                <w:webHidden/>
              </w:rPr>
              <w:instrText xml:space="preserve"> PAGEREF _Toc214369932 \h </w:instrText>
            </w:r>
            <w:r>
              <w:rPr>
                <w:noProof/>
                <w:webHidden/>
              </w:rPr>
            </w:r>
            <w:r>
              <w:rPr>
                <w:noProof/>
                <w:webHidden/>
              </w:rPr>
              <w:fldChar w:fldCharType="separate"/>
            </w:r>
            <w:r>
              <w:rPr>
                <w:noProof/>
                <w:webHidden/>
              </w:rPr>
              <w:t>15</w:t>
            </w:r>
            <w:r>
              <w:rPr>
                <w:noProof/>
                <w:webHidden/>
              </w:rPr>
              <w:fldChar w:fldCharType="end"/>
            </w:r>
          </w:hyperlink>
        </w:p>
        <w:p w14:paraId="343F3333" w14:textId="3C27DCD5" w:rsidR="008B7CE1" w:rsidRDefault="008B7CE1">
          <w:pPr>
            <w:pStyle w:val="TOC2"/>
            <w:tabs>
              <w:tab w:val="left" w:pos="960"/>
              <w:tab w:val="right" w:leader="dot" w:pos="9016"/>
            </w:tabs>
            <w:rPr>
              <w:rFonts w:asciiTheme="minorHAnsi" w:hAnsiTheme="minorHAnsi"/>
              <w:noProof/>
            </w:rPr>
          </w:pPr>
          <w:hyperlink w:anchor="_Toc214369933" w:history="1">
            <w:r w:rsidRPr="00CA59A5">
              <w:rPr>
                <w:rStyle w:val="Hyperlink"/>
                <w:rFonts w:cs="Calibri"/>
                <w:noProof/>
              </w:rPr>
              <w:t>8.1</w:t>
            </w:r>
            <w:r>
              <w:rPr>
                <w:rFonts w:asciiTheme="minorHAnsi" w:hAnsiTheme="minorHAnsi"/>
                <w:noProof/>
              </w:rPr>
              <w:tab/>
            </w:r>
            <w:r w:rsidRPr="00CA59A5">
              <w:rPr>
                <w:rStyle w:val="Hyperlink"/>
                <w:rFonts w:cs="Calibri"/>
                <w:noProof/>
              </w:rPr>
              <w:t>Whole Project Gantt Chart</w:t>
            </w:r>
            <w:r>
              <w:rPr>
                <w:noProof/>
                <w:webHidden/>
              </w:rPr>
              <w:tab/>
            </w:r>
            <w:r>
              <w:rPr>
                <w:noProof/>
                <w:webHidden/>
              </w:rPr>
              <w:fldChar w:fldCharType="begin"/>
            </w:r>
            <w:r>
              <w:rPr>
                <w:noProof/>
                <w:webHidden/>
              </w:rPr>
              <w:instrText xml:space="preserve"> PAGEREF _Toc214369933 \h </w:instrText>
            </w:r>
            <w:r>
              <w:rPr>
                <w:noProof/>
                <w:webHidden/>
              </w:rPr>
            </w:r>
            <w:r>
              <w:rPr>
                <w:noProof/>
                <w:webHidden/>
              </w:rPr>
              <w:fldChar w:fldCharType="separate"/>
            </w:r>
            <w:r>
              <w:rPr>
                <w:noProof/>
                <w:webHidden/>
              </w:rPr>
              <w:t>15</w:t>
            </w:r>
            <w:r>
              <w:rPr>
                <w:noProof/>
                <w:webHidden/>
              </w:rPr>
              <w:fldChar w:fldCharType="end"/>
            </w:r>
          </w:hyperlink>
        </w:p>
        <w:p w14:paraId="779BF40E" w14:textId="69D61F77" w:rsidR="008B7CE1" w:rsidRDefault="008B7CE1">
          <w:pPr>
            <w:pStyle w:val="TOC2"/>
            <w:tabs>
              <w:tab w:val="left" w:pos="960"/>
              <w:tab w:val="right" w:leader="dot" w:pos="9016"/>
            </w:tabs>
            <w:rPr>
              <w:rFonts w:asciiTheme="minorHAnsi" w:hAnsiTheme="minorHAnsi"/>
              <w:noProof/>
            </w:rPr>
          </w:pPr>
          <w:hyperlink w:anchor="_Toc214369934" w:history="1">
            <w:r w:rsidRPr="00CA59A5">
              <w:rPr>
                <w:rStyle w:val="Hyperlink"/>
                <w:rFonts w:cs="Calibri"/>
                <w:noProof/>
              </w:rPr>
              <w:t>8.2</w:t>
            </w:r>
            <w:r>
              <w:rPr>
                <w:rFonts w:asciiTheme="minorHAnsi" w:hAnsiTheme="minorHAnsi"/>
                <w:noProof/>
              </w:rPr>
              <w:tab/>
            </w:r>
            <w:r w:rsidRPr="00CA59A5">
              <w:rPr>
                <w:rStyle w:val="Hyperlink"/>
                <w:rFonts w:cs="Calibri"/>
                <w:noProof/>
              </w:rPr>
              <w:t>Individual Gantt Chart</w:t>
            </w:r>
            <w:r>
              <w:rPr>
                <w:noProof/>
                <w:webHidden/>
              </w:rPr>
              <w:tab/>
            </w:r>
            <w:r>
              <w:rPr>
                <w:noProof/>
                <w:webHidden/>
              </w:rPr>
              <w:fldChar w:fldCharType="begin"/>
            </w:r>
            <w:r>
              <w:rPr>
                <w:noProof/>
                <w:webHidden/>
              </w:rPr>
              <w:instrText xml:space="preserve"> PAGEREF _Toc214369934 \h </w:instrText>
            </w:r>
            <w:r>
              <w:rPr>
                <w:noProof/>
                <w:webHidden/>
              </w:rPr>
            </w:r>
            <w:r>
              <w:rPr>
                <w:noProof/>
                <w:webHidden/>
              </w:rPr>
              <w:fldChar w:fldCharType="separate"/>
            </w:r>
            <w:r>
              <w:rPr>
                <w:noProof/>
                <w:webHidden/>
              </w:rPr>
              <w:t>16</w:t>
            </w:r>
            <w:r>
              <w:rPr>
                <w:noProof/>
                <w:webHidden/>
              </w:rPr>
              <w:fldChar w:fldCharType="end"/>
            </w:r>
          </w:hyperlink>
        </w:p>
        <w:p w14:paraId="34EEB6B2" w14:textId="55C28516" w:rsidR="008B7CE1" w:rsidRDefault="008B7CE1">
          <w:pPr>
            <w:pStyle w:val="TOC1"/>
            <w:tabs>
              <w:tab w:val="left" w:pos="480"/>
              <w:tab w:val="right" w:leader="dot" w:pos="9016"/>
            </w:tabs>
            <w:rPr>
              <w:rFonts w:asciiTheme="minorHAnsi" w:hAnsiTheme="minorHAnsi"/>
              <w:noProof/>
            </w:rPr>
          </w:pPr>
          <w:hyperlink w:anchor="_Toc214369935" w:history="1">
            <w:r w:rsidRPr="00CA59A5">
              <w:rPr>
                <w:rStyle w:val="Hyperlink"/>
                <w:rFonts w:cs="Calibri"/>
                <w:noProof/>
              </w:rPr>
              <w:t>9</w:t>
            </w:r>
            <w:r>
              <w:rPr>
                <w:rFonts w:asciiTheme="minorHAnsi" w:hAnsiTheme="minorHAnsi"/>
                <w:noProof/>
              </w:rPr>
              <w:tab/>
            </w:r>
            <w:r w:rsidRPr="00CA59A5">
              <w:rPr>
                <w:rStyle w:val="Hyperlink"/>
                <w:rFonts w:cs="Calibri"/>
                <w:noProof/>
              </w:rPr>
              <w:t>Conclusion</w:t>
            </w:r>
            <w:r>
              <w:rPr>
                <w:noProof/>
                <w:webHidden/>
              </w:rPr>
              <w:tab/>
            </w:r>
            <w:r>
              <w:rPr>
                <w:noProof/>
                <w:webHidden/>
              </w:rPr>
              <w:fldChar w:fldCharType="begin"/>
            </w:r>
            <w:r>
              <w:rPr>
                <w:noProof/>
                <w:webHidden/>
              </w:rPr>
              <w:instrText xml:space="preserve"> PAGEREF _Toc214369935 \h </w:instrText>
            </w:r>
            <w:r>
              <w:rPr>
                <w:noProof/>
                <w:webHidden/>
              </w:rPr>
            </w:r>
            <w:r>
              <w:rPr>
                <w:noProof/>
                <w:webHidden/>
              </w:rPr>
              <w:fldChar w:fldCharType="separate"/>
            </w:r>
            <w:r>
              <w:rPr>
                <w:noProof/>
                <w:webHidden/>
              </w:rPr>
              <w:t>17</w:t>
            </w:r>
            <w:r>
              <w:rPr>
                <w:noProof/>
                <w:webHidden/>
              </w:rPr>
              <w:fldChar w:fldCharType="end"/>
            </w:r>
          </w:hyperlink>
        </w:p>
        <w:p w14:paraId="44E39D03" w14:textId="0176A670" w:rsidR="008B7CE1" w:rsidRDefault="008B7CE1">
          <w:pPr>
            <w:pStyle w:val="TOC1"/>
            <w:tabs>
              <w:tab w:val="left" w:pos="720"/>
              <w:tab w:val="right" w:leader="dot" w:pos="9016"/>
            </w:tabs>
            <w:rPr>
              <w:rFonts w:asciiTheme="minorHAnsi" w:hAnsiTheme="minorHAnsi"/>
              <w:noProof/>
            </w:rPr>
          </w:pPr>
          <w:hyperlink w:anchor="_Toc214369936" w:history="1">
            <w:r w:rsidRPr="00CA59A5">
              <w:rPr>
                <w:rStyle w:val="Hyperlink"/>
                <w:rFonts w:cs="Calibri"/>
                <w:noProof/>
              </w:rPr>
              <w:t>10</w:t>
            </w:r>
            <w:r>
              <w:rPr>
                <w:rFonts w:asciiTheme="minorHAnsi" w:hAnsiTheme="minorHAnsi"/>
                <w:noProof/>
              </w:rPr>
              <w:tab/>
            </w:r>
            <w:r w:rsidRPr="00CA59A5">
              <w:rPr>
                <w:rStyle w:val="Hyperlink"/>
                <w:rFonts w:cs="Calibri"/>
                <w:noProof/>
              </w:rPr>
              <w:t>References</w:t>
            </w:r>
            <w:r>
              <w:rPr>
                <w:noProof/>
                <w:webHidden/>
              </w:rPr>
              <w:tab/>
            </w:r>
            <w:r>
              <w:rPr>
                <w:noProof/>
                <w:webHidden/>
              </w:rPr>
              <w:fldChar w:fldCharType="begin"/>
            </w:r>
            <w:r>
              <w:rPr>
                <w:noProof/>
                <w:webHidden/>
              </w:rPr>
              <w:instrText xml:space="preserve"> PAGEREF _Toc214369936 \h </w:instrText>
            </w:r>
            <w:r>
              <w:rPr>
                <w:noProof/>
                <w:webHidden/>
              </w:rPr>
            </w:r>
            <w:r>
              <w:rPr>
                <w:noProof/>
                <w:webHidden/>
              </w:rPr>
              <w:fldChar w:fldCharType="separate"/>
            </w:r>
            <w:r>
              <w:rPr>
                <w:noProof/>
                <w:webHidden/>
              </w:rPr>
              <w:t>18</w:t>
            </w:r>
            <w:r>
              <w:rPr>
                <w:noProof/>
                <w:webHidden/>
              </w:rPr>
              <w:fldChar w:fldCharType="end"/>
            </w:r>
          </w:hyperlink>
        </w:p>
        <w:p w14:paraId="4B15D379" w14:textId="6B0B4777" w:rsidR="008F41D1" w:rsidRPr="008F41D1" w:rsidRDefault="008F41D1">
          <w:pPr>
            <w:rPr>
              <w:rFonts w:cs="Calibri"/>
            </w:rPr>
          </w:pPr>
          <w:r w:rsidRPr="008F41D1">
            <w:rPr>
              <w:rFonts w:cs="Calibri"/>
              <w:b/>
              <w:bCs/>
            </w:rPr>
            <w:fldChar w:fldCharType="end"/>
          </w:r>
        </w:p>
      </w:sdtContent>
    </w:sdt>
    <w:p w14:paraId="299AD997" w14:textId="24E8B6AC" w:rsidR="008F41D1" w:rsidRPr="008F41D1" w:rsidRDefault="008F41D1">
      <w:pPr>
        <w:rPr>
          <w:rFonts w:cs="Calibri"/>
        </w:rPr>
      </w:pPr>
      <w:r w:rsidRPr="008F41D1">
        <w:rPr>
          <w:rFonts w:cs="Calibri"/>
        </w:rPr>
        <w:br w:type="page"/>
      </w:r>
    </w:p>
    <w:p w14:paraId="7D13C4C7" w14:textId="33F586CC" w:rsidR="00177183" w:rsidRDefault="00177183" w:rsidP="005E3C01">
      <w:pPr>
        <w:pStyle w:val="Heading1"/>
        <w:rPr>
          <w:rFonts w:cs="Calibri"/>
          <w:szCs w:val="34"/>
        </w:rPr>
      </w:pPr>
      <w:bookmarkStart w:id="0" w:name="_Toc214369910"/>
      <w:r>
        <w:rPr>
          <w:rFonts w:cs="Calibri"/>
          <w:szCs w:val="34"/>
        </w:rPr>
        <w:lastRenderedPageBreak/>
        <w:t>Introduction</w:t>
      </w:r>
      <w:bookmarkEnd w:id="0"/>
    </w:p>
    <w:p w14:paraId="16FF2ECD" w14:textId="4ACC030E" w:rsidR="00E344AA" w:rsidRDefault="0090589C" w:rsidP="00E344AA">
      <w:pPr>
        <w:rPr>
          <w:rFonts w:cs="Calibri"/>
        </w:rPr>
      </w:pPr>
      <w:r>
        <w:rPr>
          <w:rFonts w:cs="Calibri"/>
        </w:rPr>
        <w:t xml:space="preserve"> </w:t>
      </w:r>
      <w:r w:rsidR="00F73C29">
        <w:rPr>
          <w:rFonts w:cs="Calibri"/>
        </w:rPr>
        <w:t xml:space="preserve">This report </w:t>
      </w:r>
      <w:r w:rsidR="0049200C">
        <w:rPr>
          <w:rFonts w:cs="Calibri"/>
        </w:rPr>
        <w:t xml:space="preserve">provides an overview of </w:t>
      </w:r>
      <w:r w:rsidR="006E2B8B">
        <w:rPr>
          <w:rFonts w:cs="Calibri"/>
        </w:rPr>
        <w:t xml:space="preserve">a </w:t>
      </w:r>
      <w:r>
        <w:rPr>
          <w:rFonts w:cs="Calibri"/>
        </w:rPr>
        <w:t>second-year</w:t>
      </w:r>
      <w:r w:rsidR="006E2B8B">
        <w:rPr>
          <w:rFonts w:cs="Calibri"/>
        </w:rPr>
        <w:t xml:space="preserve"> group project, </w:t>
      </w:r>
      <w:r w:rsidR="004C26F2">
        <w:rPr>
          <w:rFonts w:cs="Calibri"/>
        </w:rPr>
        <w:t xml:space="preserve">including the roles and responsibilities of all members, </w:t>
      </w:r>
      <w:r w:rsidR="00A34510">
        <w:rPr>
          <w:rFonts w:cs="Calibri"/>
        </w:rPr>
        <w:t xml:space="preserve">significant milestones, </w:t>
      </w:r>
      <w:r w:rsidR="002E5114">
        <w:rPr>
          <w:rFonts w:cs="Calibri"/>
        </w:rPr>
        <w:t xml:space="preserve">an overall Gantt chart, and a preliminary bill of </w:t>
      </w:r>
      <w:r>
        <w:rPr>
          <w:rFonts w:cs="Calibri"/>
        </w:rPr>
        <w:t>materials.</w:t>
      </w:r>
    </w:p>
    <w:p w14:paraId="1CF0E291" w14:textId="757F87EB" w:rsidR="0090589C" w:rsidRDefault="0090589C" w:rsidP="00E344AA">
      <w:pPr>
        <w:rPr>
          <w:rFonts w:cs="Calibri"/>
        </w:rPr>
      </w:pPr>
      <w:r>
        <w:rPr>
          <w:rFonts w:cs="Calibri"/>
        </w:rPr>
        <w:t xml:space="preserve"> </w:t>
      </w:r>
      <w:r w:rsidR="000F4C80">
        <w:rPr>
          <w:rFonts w:cs="Calibri"/>
        </w:rPr>
        <w:t xml:space="preserve">The project </w:t>
      </w:r>
      <w:r w:rsidR="00450962">
        <w:rPr>
          <w:rFonts w:cs="Calibri"/>
        </w:rPr>
        <w:t xml:space="preserve">is to </w:t>
      </w:r>
      <w:r w:rsidR="00FE267F">
        <w:rPr>
          <w:rFonts w:cs="Calibri"/>
        </w:rPr>
        <w:t>design aerodynamic and kinematic improvements to the UWTSD S2000 MCR race cars</w:t>
      </w:r>
      <w:r w:rsidR="009509C7">
        <w:rPr>
          <w:rFonts w:cs="Calibri"/>
        </w:rPr>
        <w:t xml:space="preserve"> with roles being split </w:t>
      </w:r>
      <w:r w:rsidR="00F26749">
        <w:rPr>
          <w:rFonts w:cs="Calibri"/>
        </w:rPr>
        <w:t xml:space="preserve">into CFD modelling, droop stop </w:t>
      </w:r>
      <w:r w:rsidR="00BE1132">
        <w:rPr>
          <w:rFonts w:cs="Calibri"/>
        </w:rPr>
        <w:t>design, and data and simulation analysis.</w:t>
      </w:r>
    </w:p>
    <w:p w14:paraId="345EBCE7" w14:textId="77777777" w:rsidR="00194995" w:rsidRDefault="00194995" w:rsidP="00E344AA">
      <w:pPr>
        <w:rPr>
          <w:rFonts w:cs="Calibri"/>
        </w:rPr>
      </w:pPr>
    </w:p>
    <w:p w14:paraId="58AA6D62" w14:textId="77777777" w:rsidR="00194995" w:rsidRDefault="00194995" w:rsidP="00E344AA">
      <w:pPr>
        <w:rPr>
          <w:rFonts w:cs="Calibri"/>
        </w:rPr>
      </w:pPr>
    </w:p>
    <w:p w14:paraId="60F56F38" w14:textId="77777777" w:rsidR="00CF1AE9" w:rsidRDefault="00CF1AE9" w:rsidP="00E344AA">
      <w:pPr>
        <w:rPr>
          <w:rFonts w:cs="Calibri"/>
          <w:color w:val="00B0F0"/>
        </w:rPr>
      </w:pPr>
    </w:p>
    <w:p w14:paraId="41FEF7B2" w14:textId="77777777" w:rsidR="00CF1AE9" w:rsidRPr="003942EA" w:rsidRDefault="00CF1AE9" w:rsidP="00E344AA">
      <w:pPr>
        <w:rPr>
          <w:rFonts w:cs="Calibri"/>
        </w:rPr>
      </w:pPr>
    </w:p>
    <w:p w14:paraId="6CA2097D" w14:textId="37330408" w:rsidR="005153F3" w:rsidRPr="00E344AA" w:rsidRDefault="005153F3" w:rsidP="00E344AA">
      <w:pPr>
        <w:rPr>
          <w:rFonts w:cs="Calibri"/>
        </w:rPr>
      </w:pPr>
      <w:r w:rsidRPr="00AD081E">
        <w:rPr>
          <w:rFonts w:cs="Calibri"/>
          <w:color w:val="00B0F0"/>
        </w:rPr>
        <w:br w:type="page"/>
      </w:r>
    </w:p>
    <w:p w14:paraId="7ECDA3CF" w14:textId="1F7F98C0" w:rsidR="00487560" w:rsidRPr="00314409" w:rsidRDefault="00487560" w:rsidP="005E3C01">
      <w:pPr>
        <w:pStyle w:val="Heading1"/>
        <w:rPr>
          <w:rFonts w:cs="Calibri"/>
          <w:szCs w:val="34"/>
        </w:rPr>
      </w:pPr>
      <w:bookmarkStart w:id="1" w:name="_Toc214369911"/>
      <w:r w:rsidRPr="00314409">
        <w:rPr>
          <w:rFonts w:cs="Calibri"/>
          <w:szCs w:val="34"/>
        </w:rPr>
        <w:lastRenderedPageBreak/>
        <w:t xml:space="preserve">Team </w:t>
      </w:r>
      <w:r w:rsidR="00314409">
        <w:rPr>
          <w:rFonts w:cs="Calibri"/>
          <w:szCs w:val="34"/>
        </w:rPr>
        <w:t>Member Roles and Responsibilities</w:t>
      </w:r>
      <w:bookmarkEnd w:id="1"/>
    </w:p>
    <w:p w14:paraId="52AC8EF6" w14:textId="3EB0DC3C" w:rsidR="005153F3" w:rsidRDefault="00487560" w:rsidP="005153F3">
      <w:pPr>
        <w:pStyle w:val="Heading2"/>
        <w:rPr>
          <w:rFonts w:cs="Calibri"/>
          <w:szCs w:val="28"/>
        </w:rPr>
      </w:pPr>
      <w:bookmarkStart w:id="2" w:name="_Toc214369912"/>
      <w:r w:rsidRPr="00314409">
        <w:rPr>
          <w:rFonts w:cs="Calibri"/>
          <w:szCs w:val="28"/>
        </w:rPr>
        <w:t>Kiera</w:t>
      </w:r>
      <w:r w:rsidR="00A903F5">
        <w:rPr>
          <w:rFonts w:cs="Calibri"/>
          <w:szCs w:val="28"/>
        </w:rPr>
        <w:t xml:space="preserve"> (myself)</w:t>
      </w:r>
      <w:bookmarkEnd w:id="2"/>
    </w:p>
    <w:p w14:paraId="7C844650" w14:textId="246DDCBE" w:rsidR="003C0D3F" w:rsidRDefault="000236C3" w:rsidP="005153F3">
      <w:pPr>
        <w:rPr>
          <w:rFonts w:cs="Calibri"/>
        </w:rPr>
      </w:pPr>
      <w:r w:rsidRPr="000236C3">
        <w:rPr>
          <w:rFonts w:cs="Calibri"/>
        </w:rPr>
        <w:t xml:space="preserve"> My role </w:t>
      </w:r>
      <w:r w:rsidR="00253476">
        <w:rPr>
          <w:rFonts w:cs="Calibri"/>
        </w:rPr>
        <w:t xml:space="preserve">involves </w:t>
      </w:r>
      <w:r w:rsidR="005F4117">
        <w:rPr>
          <w:rFonts w:cs="Calibri"/>
        </w:rPr>
        <w:t xml:space="preserve">simulating CFD and droop stop modifications made to the </w:t>
      </w:r>
      <w:r w:rsidR="008D6F2A">
        <w:rPr>
          <w:rFonts w:cs="Calibri"/>
        </w:rPr>
        <w:t>S2000 race cars virtually using VI-Grade CarRealTime.</w:t>
      </w:r>
      <w:r w:rsidR="00973150">
        <w:rPr>
          <w:rFonts w:cs="Calibri"/>
        </w:rPr>
        <w:t xml:space="preserve"> To do this, it is necessary for </w:t>
      </w:r>
      <w:r w:rsidR="00525633">
        <w:rPr>
          <w:rFonts w:cs="Calibri"/>
        </w:rPr>
        <w:t>me to create a baseline model of the current car</w:t>
      </w:r>
      <w:r w:rsidR="00A00E7A">
        <w:rPr>
          <w:rFonts w:cs="Calibri"/>
        </w:rPr>
        <w:t xml:space="preserve"> to see how suggested modification</w:t>
      </w:r>
      <w:r w:rsidR="008A6048">
        <w:rPr>
          <w:rFonts w:cs="Calibri"/>
        </w:rPr>
        <w:t>s</w:t>
      </w:r>
      <w:r w:rsidR="001D0024">
        <w:rPr>
          <w:rFonts w:cs="Calibri"/>
        </w:rPr>
        <w:t xml:space="preserve"> would change the performance of the car.</w:t>
      </w:r>
    </w:p>
    <w:p w14:paraId="73D9C3AA" w14:textId="015A91DF" w:rsidR="002A5B82" w:rsidRPr="000236C3" w:rsidRDefault="00D33BED" w:rsidP="005153F3">
      <w:pPr>
        <w:rPr>
          <w:rFonts w:cs="Calibri"/>
        </w:rPr>
      </w:pPr>
      <w:r>
        <w:rPr>
          <w:noProof/>
        </w:rPr>
        <mc:AlternateContent>
          <mc:Choice Requires="wps">
            <w:drawing>
              <wp:anchor distT="0" distB="0" distL="114300" distR="114300" simplePos="0" relativeHeight="251658241" behindDoc="1" locked="0" layoutInCell="1" allowOverlap="1" wp14:anchorId="46B5C11D" wp14:editId="191A5E61">
                <wp:simplePos x="0" y="0"/>
                <wp:positionH relativeFrom="margin">
                  <wp:posOffset>-2540</wp:posOffset>
                </wp:positionH>
                <wp:positionV relativeFrom="paragraph">
                  <wp:posOffset>1089025</wp:posOffset>
                </wp:positionV>
                <wp:extent cx="5731510" cy="186690"/>
                <wp:effectExtent l="0" t="0" r="2540" b="3810"/>
                <wp:wrapTight wrapText="bothSides">
                  <wp:wrapPolygon edited="0">
                    <wp:start x="0" y="0"/>
                    <wp:lineTo x="0" y="19837"/>
                    <wp:lineTo x="21538" y="19837"/>
                    <wp:lineTo x="21538" y="0"/>
                    <wp:lineTo x="0" y="0"/>
                  </wp:wrapPolygon>
                </wp:wrapTight>
                <wp:docPr id="1961338305" name="Text Box 1"/>
                <wp:cNvGraphicFramePr/>
                <a:graphic xmlns:a="http://schemas.openxmlformats.org/drawingml/2006/main">
                  <a:graphicData uri="http://schemas.microsoft.com/office/word/2010/wordprocessingShape">
                    <wps:wsp>
                      <wps:cNvSpPr txBox="1"/>
                      <wps:spPr>
                        <a:xfrm>
                          <a:off x="0" y="0"/>
                          <a:ext cx="5731510" cy="186690"/>
                        </a:xfrm>
                        <a:prstGeom prst="rect">
                          <a:avLst/>
                        </a:prstGeom>
                        <a:solidFill>
                          <a:prstClr val="white"/>
                        </a:solidFill>
                        <a:ln>
                          <a:noFill/>
                        </a:ln>
                      </wps:spPr>
                      <wps:txbx>
                        <w:txbxContent>
                          <w:p w14:paraId="23DA0E27" w14:textId="0F9FA53F" w:rsidR="00F265FF" w:rsidRPr="00795894" w:rsidRDefault="00F265FF" w:rsidP="00F265FF">
                            <w:pPr>
                              <w:pStyle w:val="Caption"/>
                              <w:jc w:val="center"/>
                            </w:pPr>
                            <w:r w:rsidRPr="00F265FF">
                              <w:t xml:space="preserve">Table </w:t>
                            </w:r>
                            <w:fldSimple w:instr=" SEQ Table \* ARABIC ">
                              <w:r w:rsidR="00F437B9">
                                <w:rPr>
                                  <w:noProof/>
                                </w:rPr>
                                <w:t>1</w:t>
                              </w:r>
                            </w:fldSimple>
                            <w:r>
                              <w:t xml:space="preserve"> - </w:t>
                            </w:r>
                            <w:r w:rsidRPr="00A1589D">
                              <w:t>Self Perception Belbin's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6B5C11D" id="_x0000_t202" coordsize="21600,21600" o:spt="202" path="m,l,21600r21600,l21600,xe">
                <v:stroke joinstyle="miter"/>
                <v:path gradientshapeok="t" o:connecttype="rect"/>
              </v:shapetype>
              <v:shape id="Text Box 1" o:spid="_x0000_s1026" type="#_x0000_t202" style="position:absolute;margin-left:-.2pt;margin-top:85.75pt;width:451.3pt;height:14.7pt;z-index:-251658239;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" stroked="f">
                <v:textbox inset="0,0,0,0">
                  <w:txbxContent>
                    <w:p w14:paraId="23DA0E27" w14:textId="0F9FA53F" w:rsidR="00F265FF" w:rsidRPr="00795894" w:rsidRDefault="00F265FF" w:rsidP="00F265FF">
                      <w:pPr>
                        <w:pStyle w:val="Caption"/>
                        <w:jc w:val="center"/>
                      </w:pPr>
                      <w:r w:rsidRPr="00F265FF">
                        <w:t xml:space="preserve">Table </w:t>
                      </w:r>
                      <w:fldSimple w:instr=" SEQ Table \* ARABIC ">
                        <w:r w:rsidR="00F437B9">
                          <w:rPr>
                            <w:noProof/>
                          </w:rPr>
                          <w:t>1</w:t>
                        </w:r>
                      </w:fldSimple>
                      <w:r>
                        <w:t xml:space="preserve"> - </w:t>
                      </w:r>
                      <w:r w:rsidRPr="00A1589D">
                        <w:t>Self Perception Belbin's Model</w:t>
                      </w:r>
                    </w:p>
                  </w:txbxContent>
                </v:textbox>
                <w10:wrap type="tight" anchorx="margin"/>
              </v:shape>
            </w:pict>
          </mc:Fallback>
        </mc:AlternateContent>
      </w:r>
      <w:r w:rsidRPr="002B37FA">
        <w:rPr>
          <w:noProof/>
        </w:rPr>
        <w:drawing>
          <wp:anchor distT="0" distB="0" distL="114300" distR="114300" simplePos="0" relativeHeight="251658240" behindDoc="1" locked="0" layoutInCell="1" allowOverlap="1" wp14:anchorId="4B2D83BF" wp14:editId="019A5779">
            <wp:simplePos x="0" y="0"/>
            <wp:positionH relativeFrom="margin">
              <wp:posOffset>-2540</wp:posOffset>
            </wp:positionH>
            <wp:positionV relativeFrom="paragraph">
              <wp:posOffset>1336906</wp:posOffset>
            </wp:positionV>
            <wp:extent cx="5731510" cy="2340610"/>
            <wp:effectExtent l="0" t="0" r="2540" b="2540"/>
            <wp:wrapTight wrapText="bothSides">
              <wp:wrapPolygon edited="0">
                <wp:start x="1436" y="0"/>
                <wp:lineTo x="0" y="0"/>
                <wp:lineTo x="0" y="2813"/>
                <wp:lineTo x="1436" y="2813"/>
                <wp:lineTo x="0" y="3516"/>
                <wp:lineTo x="0" y="4922"/>
                <wp:lineTo x="1436" y="5626"/>
                <wp:lineTo x="646" y="7384"/>
                <wp:lineTo x="646" y="7735"/>
                <wp:lineTo x="1436" y="8438"/>
                <wp:lineTo x="0" y="8614"/>
                <wp:lineTo x="0" y="13888"/>
                <wp:lineTo x="1436" y="14064"/>
                <wp:lineTo x="574" y="14943"/>
                <wp:lineTo x="574" y="15119"/>
                <wp:lineTo x="1436" y="16877"/>
                <wp:lineTo x="0" y="17404"/>
                <wp:lineTo x="0" y="18986"/>
                <wp:lineTo x="287" y="19690"/>
                <wp:lineTo x="287" y="19865"/>
                <wp:lineTo x="0" y="21448"/>
                <wp:lineTo x="21538" y="21448"/>
                <wp:lineTo x="21538" y="14943"/>
                <wp:lineTo x="20030" y="14064"/>
                <wp:lineTo x="21466" y="14064"/>
                <wp:lineTo x="21538" y="13888"/>
                <wp:lineTo x="21538" y="8790"/>
                <wp:lineTo x="21394" y="8614"/>
                <wp:lineTo x="20030" y="8438"/>
                <wp:lineTo x="21538" y="7735"/>
                <wp:lineTo x="21538" y="3692"/>
                <wp:lineTo x="20030" y="2813"/>
                <wp:lineTo x="21322" y="2813"/>
                <wp:lineTo x="21538" y="2461"/>
                <wp:lineTo x="21538" y="0"/>
                <wp:lineTo x="1436" y="0"/>
              </wp:wrapPolygon>
            </wp:wrapTight>
            <wp:docPr id="17169915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340610"/>
                    </a:xfrm>
                    <a:prstGeom prst="rect">
                      <a:avLst/>
                    </a:prstGeom>
                    <a:noFill/>
                    <a:ln>
                      <a:noFill/>
                    </a:ln>
                  </pic:spPr>
                </pic:pic>
              </a:graphicData>
            </a:graphic>
          </wp:anchor>
        </w:drawing>
      </w:r>
      <w:r w:rsidR="002A5B82">
        <w:rPr>
          <w:rFonts w:cs="Calibri"/>
        </w:rPr>
        <w:t xml:space="preserve"> After a baseline model has been created</w:t>
      </w:r>
      <w:r w:rsidR="00371C7B">
        <w:rPr>
          <w:rFonts w:cs="Calibri"/>
        </w:rPr>
        <w:t>, I</w:t>
      </w:r>
      <w:r w:rsidR="00110D19">
        <w:rPr>
          <w:rFonts w:cs="Calibri"/>
        </w:rPr>
        <w:t xml:space="preserve"> will be working with every member of the team individually</w:t>
      </w:r>
      <w:r w:rsidR="008F26B5">
        <w:rPr>
          <w:rFonts w:cs="Calibri"/>
        </w:rPr>
        <w:t xml:space="preserve"> </w:t>
      </w:r>
      <w:r w:rsidR="00894102">
        <w:rPr>
          <w:rFonts w:cs="Calibri"/>
        </w:rPr>
        <w:t>to</w:t>
      </w:r>
      <w:r w:rsidR="008F26B5">
        <w:rPr>
          <w:rFonts w:cs="Calibri"/>
        </w:rPr>
        <w:t xml:space="preserve"> simulate their modifications. </w:t>
      </w:r>
      <w:r w:rsidR="00483E77">
        <w:rPr>
          <w:rFonts w:cs="Calibri"/>
        </w:rPr>
        <w:t xml:space="preserve">As the sole </w:t>
      </w:r>
      <w:r w:rsidR="0024100C">
        <w:rPr>
          <w:rFonts w:cs="Calibri"/>
        </w:rPr>
        <w:t xml:space="preserve">person working on data simulation, </w:t>
      </w:r>
      <w:r w:rsidR="00F954A9">
        <w:rPr>
          <w:rFonts w:cs="Calibri"/>
        </w:rPr>
        <w:t xml:space="preserve">I will then be responsible for </w:t>
      </w:r>
      <w:r w:rsidR="00762169">
        <w:rPr>
          <w:rFonts w:cs="Calibri"/>
        </w:rPr>
        <w:t>combining a</w:t>
      </w:r>
      <w:r w:rsidR="006C6467">
        <w:rPr>
          <w:rFonts w:cs="Calibri"/>
        </w:rPr>
        <w:t xml:space="preserve">ll ideas and </w:t>
      </w:r>
      <w:r w:rsidR="00CE2D61">
        <w:rPr>
          <w:rFonts w:cs="Calibri"/>
        </w:rPr>
        <w:t xml:space="preserve">modifications into the most effective solution, meaning I need to be </w:t>
      </w:r>
      <w:r>
        <w:rPr>
          <w:rFonts w:cs="Calibri"/>
        </w:rPr>
        <w:t>cooperative, pragmatic,</w:t>
      </w:r>
      <w:r w:rsidR="00F265FF">
        <w:rPr>
          <w:rFonts w:cs="Calibri"/>
        </w:rPr>
        <w:t xml:space="preserve"> and strategic with a good sense of judgement.</w:t>
      </w:r>
    </w:p>
    <w:p w14:paraId="212E833F" w14:textId="5A40AF34" w:rsidR="00D14E73" w:rsidRPr="00D14E73" w:rsidRDefault="00D14E73" w:rsidP="00D14E73">
      <w:pPr>
        <w:rPr>
          <w:rFonts w:cs="Calibri"/>
        </w:rPr>
      </w:pPr>
      <w:r w:rsidRPr="00D14E73">
        <w:rPr>
          <w:rFonts w:cs="Calibri"/>
        </w:rPr>
        <w:t>The Belbin model is a way to structure a team, helping organisations and teams work more effectively to achieve their goals (Belbin, 2025). For our group to work together effectively, it is essential that everyone has identified their personality traits and how these will impact their ability to fulfil their responsibilities based on the required skills. Additionally, it is crucial to ensure that they are assigned to a job role that suits their Belbin team role.</w:t>
      </w:r>
    </w:p>
    <w:p w14:paraId="4EFA4133" w14:textId="6659D162" w:rsidR="002C0EA6" w:rsidRDefault="00D42E54" w:rsidP="005153F3">
      <w:r>
        <w:t xml:space="preserve"> </w:t>
      </w:r>
      <w:r w:rsidR="007D12F1">
        <w:t xml:space="preserve">To ensure that I have been assigned the correct </w:t>
      </w:r>
      <w:r w:rsidR="007A0B3E">
        <w:t xml:space="preserve">role, </w:t>
      </w:r>
      <w:r w:rsidR="00F26FB7">
        <w:t xml:space="preserve">I completed </w:t>
      </w:r>
      <w:r w:rsidR="008D1B48">
        <w:t>Belbin’s Self Perception Inventory.</w:t>
      </w:r>
      <w:r w:rsidR="00091515">
        <w:t xml:space="preserve"> </w:t>
      </w:r>
      <w:r w:rsidR="007B216D">
        <w:t xml:space="preserve">This </w:t>
      </w:r>
      <w:r w:rsidR="002A02B0">
        <w:t xml:space="preserve">allowed me to find that </w:t>
      </w:r>
      <w:r w:rsidR="0060695B">
        <w:t xml:space="preserve">I am </w:t>
      </w:r>
      <w:r w:rsidR="0060695B" w:rsidRPr="0060695B">
        <w:t>predominantly</w:t>
      </w:r>
      <w:r w:rsidR="0060695B">
        <w:t xml:space="preserve"> an implementer, with </w:t>
      </w:r>
      <w:r w:rsidR="004C0F4A">
        <w:t>the monitor and</w:t>
      </w:r>
      <w:r w:rsidR="00C347F4">
        <w:t xml:space="preserve"> team worker roles being my second largest </w:t>
      </w:r>
      <w:r w:rsidR="00EC5411">
        <w:t>categories.</w:t>
      </w:r>
    </w:p>
    <w:p w14:paraId="524BFBD6" w14:textId="1FFA45CC" w:rsidR="00363CFF" w:rsidRDefault="00D4268E" w:rsidP="00363CFF">
      <w:r>
        <w:t xml:space="preserve"> </w:t>
      </w:r>
      <w:r w:rsidR="008A24B2">
        <w:t xml:space="preserve">Implementers tend to disciplined and trustable, as well </w:t>
      </w:r>
      <w:r w:rsidR="004E30F6">
        <w:t xml:space="preserve">pragmatic when </w:t>
      </w:r>
      <w:r w:rsidR="00363CFF">
        <w:t>turning ideas into actions (</w:t>
      </w:r>
      <w:r w:rsidR="00363CFF">
        <w:rPr>
          <w:rFonts w:cs="Calibri"/>
        </w:rPr>
        <w:t>Branco,</w:t>
      </w:r>
      <w:r w:rsidR="00363CFF">
        <w:t xml:space="preserve"> </w:t>
      </w:r>
      <w:r w:rsidR="00363CFF">
        <w:rPr>
          <w:rFonts w:cs="Calibri"/>
        </w:rPr>
        <w:t>Oliveira,</w:t>
      </w:r>
      <w:r w:rsidR="00363CFF">
        <w:t xml:space="preserve"> </w:t>
      </w:r>
      <w:r w:rsidR="00363CFF">
        <w:rPr>
          <w:rFonts w:cs="Calibri"/>
        </w:rPr>
        <w:t>Carvalho</w:t>
      </w:r>
      <w:r w:rsidR="00363CFF">
        <w:t xml:space="preserve"> </w:t>
      </w:r>
      <w:r w:rsidR="00363CFF">
        <w:rPr>
          <w:rFonts w:cs="Calibri"/>
        </w:rPr>
        <w:t xml:space="preserve">and </w:t>
      </w:r>
      <w:hyperlink r:id="rId10" w:history="1">
        <w:proofErr w:type="spellStart"/>
        <w:r w:rsidR="00363CFF" w:rsidRPr="007443B0">
          <w:rPr>
            <w:rStyle w:val="Hyperlink"/>
            <w:rFonts w:cs="Calibri"/>
            <w:color w:val="auto"/>
            <w:u w:val="none"/>
          </w:rPr>
          <w:t>Prikladnicki</w:t>
        </w:r>
        <w:proofErr w:type="spellEnd"/>
      </w:hyperlink>
      <w:r w:rsidR="00363CFF">
        <w:t>, 2015).</w:t>
      </w:r>
      <w:r w:rsidR="00E21172">
        <w:t xml:space="preserve"> This is ideal </w:t>
      </w:r>
      <w:r w:rsidR="00802165">
        <w:t xml:space="preserve">for my role when I need to </w:t>
      </w:r>
      <w:r w:rsidR="00B306EF">
        <w:t xml:space="preserve">combine </w:t>
      </w:r>
      <w:r w:rsidR="00635C93">
        <w:t>design concepts from other team members into one final solution. However, I must also be mindful to not fall behind schedule</w:t>
      </w:r>
      <w:r w:rsidR="004245B0">
        <w:t xml:space="preserve"> implementers can be slow and inflexible.</w:t>
      </w:r>
    </w:p>
    <w:p w14:paraId="39913252" w14:textId="4BB3D974" w:rsidR="00D4268E" w:rsidRDefault="004245B0" w:rsidP="005153F3">
      <w:r>
        <w:lastRenderedPageBreak/>
        <w:t xml:space="preserve"> </w:t>
      </w:r>
      <w:r w:rsidR="003F6F67">
        <w:t>Team workers are friendly and cooperative</w:t>
      </w:r>
      <w:r w:rsidR="00726E9E">
        <w:t xml:space="preserve"> with good perception and Monitors are </w:t>
      </w:r>
      <w:r w:rsidR="00B7001B">
        <w:t>strategic</w:t>
      </w:r>
      <w:r w:rsidR="00FB2CF6">
        <w:t xml:space="preserve"> and able to visualise and judge options accurately.</w:t>
      </w:r>
      <w:r w:rsidR="004A107B">
        <w:t xml:space="preserve"> These are good traits for me to display </w:t>
      </w:r>
      <w:r w:rsidR="00DA2701">
        <w:t>when deciding a final design that implements all</w:t>
      </w:r>
      <w:r w:rsidR="00EA4E0D">
        <w:t xml:space="preserve"> other members’ designs, as well as when I need to work with everyone individually to understand their designs.</w:t>
      </w:r>
    </w:p>
    <w:p w14:paraId="194E5F5A" w14:textId="77777777" w:rsidR="001E561B" w:rsidRPr="00964114" w:rsidRDefault="001E561B" w:rsidP="001E561B">
      <w:pPr>
        <w:pStyle w:val="Heading2"/>
        <w:rPr>
          <w:rFonts w:cs="Calibri"/>
          <w:szCs w:val="28"/>
        </w:rPr>
      </w:pPr>
      <w:bookmarkStart w:id="3" w:name="_Toc214369913"/>
      <w:r w:rsidRPr="00964114">
        <w:rPr>
          <w:rFonts w:cs="Calibri"/>
          <w:szCs w:val="28"/>
        </w:rPr>
        <w:t>Jason</w:t>
      </w:r>
      <w:bookmarkEnd w:id="3"/>
    </w:p>
    <w:p w14:paraId="0C5D9545" w14:textId="6029E152" w:rsidR="00951144" w:rsidRDefault="00951144" w:rsidP="00951144">
      <w:r>
        <w:rPr>
          <w:lang w:val="en-US"/>
        </w:rPr>
        <w:t xml:space="preserve"> </w:t>
      </w:r>
      <w:r w:rsidRPr="00951144">
        <w:rPr>
          <w:lang w:val="en-US"/>
        </w:rPr>
        <w:t>Responsible for investigating droop stops and implementing them on the car. His role requires analysis of the car’s current performance and position on the track using MoTe</w:t>
      </w:r>
      <w:r>
        <w:rPr>
          <w:lang w:val="en-US"/>
        </w:rPr>
        <w:t>C</w:t>
      </w:r>
      <w:r w:rsidRPr="00951144">
        <w:rPr>
          <w:lang w:val="en-US"/>
        </w:rPr>
        <w:t> Software. He will investigate how droop stops will affect the car and whether they are plausible with the current aero package through data analysis and testing. He is also responsible for the manufacture and installation of droop stops on the car.</w:t>
      </w:r>
      <w:r w:rsidRPr="00951144">
        <w:t> </w:t>
      </w:r>
    </w:p>
    <w:p w14:paraId="6EACC2AE" w14:textId="71F98483" w:rsidR="001E561B" w:rsidRPr="00951144" w:rsidRDefault="001E561B" w:rsidP="00951144">
      <w:pPr>
        <w:pStyle w:val="Heading2"/>
      </w:pPr>
      <w:bookmarkStart w:id="4" w:name="_Toc214369914"/>
      <w:r w:rsidRPr="00951144">
        <w:t>Will</w:t>
      </w:r>
      <w:bookmarkEnd w:id="4"/>
    </w:p>
    <w:p w14:paraId="7E8F3358" w14:textId="19EE4F86" w:rsidR="00A93DDC" w:rsidRPr="00A93DDC" w:rsidRDefault="00A93DDC" w:rsidP="00A93DDC">
      <w:pPr>
        <w:rPr>
          <w:szCs w:val="28"/>
        </w:rPr>
      </w:pPr>
      <w:r>
        <w:t xml:space="preserve"> </w:t>
      </w:r>
      <w:r w:rsidRPr="003942EA">
        <w:t>Responsible for the investigation into front droop stops. Understanding how droop stops work and understanding how car characteristics change with and without droop stops during cornering. Investigating where they’ll be mounted and what type of design will be beneficial for performance</w:t>
      </w:r>
      <w:r>
        <w:t>. There is a link between suspension kinematics and aerodynamic stability which he will be looking at closely.</w:t>
      </w:r>
    </w:p>
    <w:p w14:paraId="74B575E2" w14:textId="6B5387D7" w:rsidR="001E561B" w:rsidRPr="00964114" w:rsidRDefault="001E561B" w:rsidP="001E561B">
      <w:pPr>
        <w:pStyle w:val="Heading2"/>
        <w:rPr>
          <w:rFonts w:cs="Calibri"/>
          <w:szCs w:val="28"/>
        </w:rPr>
      </w:pPr>
      <w:bookmarkStart w:id="5" w:name="_Toc214369915"/>
      <w:r w:rsidRPr="00964114">
        <w:rPr>
          <w:rFonts w:cs="Calibri"/>
          <w:szCs w:val="28"/>
        </w:rPr>
        <w:t>Cara</w:t>
      </w:r>
      <w:bookmarkEnd w:id="5"/>
    </w:p>
    <w:p w14:paraId="087F9D90" w14:textId="0B1E331D" w:rsidR="008932F6" w:rsidRPr="008932F6" w:rsidRDefault="008932F6" w:rsidP="008932F6">
      <w:pPr>
        <w:rPr>
          <w:rFonts w:eastAsiaTheme="majorEastAsia" w:cs="Calibri"/>
          <w:color w:val="0F4761" w:themeColor="accent1" w:themeShade="BF"/>
          <w:sz w:val="28"/>
          <w:szCs w:val="28"/>
        </w:rPr>
      </w:pPr>
      <w:r>
        <w:rPr>
          <w:lang w:val="en-US"/>
        </w:rPr>
        <w:t xml:space="preserve"> </w:t>
      </w:r>
      <w:r w:rsidRPr="008932F6">
        <w:rPr>
          <w:lang w:val="en-US"/>
        </w:rPr>
        <w:t>Her role focuses on the design and development of the midriff, sidepods, and cockpit regions of the car. These areas are key to managing airflow from the front to the rear, ensuring efficient aerodynamic performance across the vehicle. She will be responsible for refining these surfaces using CAD and CFD analyses. Her aim is to reduce drag and optimise airflow continuity, ensuring smooth integration with surrounding components while enhancing overall car efficiency and on-track performance.</w:t>
      </w:r>
      <w:r w:rsidRPr="008932F6">
        <w:t> </w:t>
      </w:r>
    </w:p>
    <w:p w14:paraId="707855DC" w14:textId="76327356" w:rsidR="001E561B" w:rsidRPr="00964114" w:rsidRDefault="001E561B" w:rsidP="001E561B">
      <w:pPr>
        <w:pStyle w:val="Heading2"/>
        <w:rPr>
          <w:rFonts w:cs="Calibri"/>
          <w:szCs w:val="28"/>
        </w:rPr>
      </w:pPr>
      <w:bookmarkStart w:id="6" w:name="_Toc214369916"/>
      <w:r w:rsidRPr="00964114">
        <w:rPr>
          <w:rFonts w:cs="Calibri"/>
          <w:szCs w:val="28"/>
        </w:rPr>
        <w:t>Ethan</w:t>
      </w:r>
      <w:bookmarkEnd w:id="6"/>
    </w:p>
    <w:p w14:paraId="6D077C06" w14:textId="77777777" w:rsidR="00C25EB8" w:rsidRDefault="00C25EB8" w:rsidP="003379BC">
      <w:pPr>
        <w:rPr>
          <w:rFonts w:ascii="Segoe UI" w:hAnsi="Segoe UI" w:cs="Segoe UI"/>
          <w:sz w:val="18"/>
          <w:szCs w:val="18"/>
        </w:rPr>
      </w:pPr>
      <w:r>
        <w:rPr>
          <w:rStyle w:val="normaltextrun"/>
          <w:rFonts w:cs="Calibri"/>
          <w:lang w:val="en-US"/>
        </w:rPr>
        <w:t>Project Management: </w:t>
      </w:r>
      <w:r>
        <w:rPr>
          <w:rStyle w:val="eop"/>
          <w:rFonts w:cs="Calibri"/>
        </w:rPr>
        <w:t> </w:t>
      </w:r>
    </w:p>
    <w:p w14:paraId="532DF06F" w14:textId="686DD2B8" w:rsidR="00C25EB8" w:rsidRDefault="00D51810" w:rsidP="003379BC">
      <w:pPr>
        <w:rPr>
          <w:rStyle w:val="eop"/>
          <w:rFonts w:eastAsiaTheme="majorEastAsia" w:cs="Calibri"/>
        </w:rPr>
      </w:pPr>
      <w:r>
        <w:rPr>
          <w:rStyle w:val="normaltextrun"/>
          <w:rFonts w:eastAsiaTheme="majorEastAsia" w:cs="Calibri"/>
          <w:lang w:val="en-US"/>
        </w:rPr>
        <w:t xml:space="preserve"> </w:t>
      </w:r>
      <w:r w:rsidR="00C25EB8">
        <w:rPr>
          <w:rStyle w:val="normaltextrun"/>
          <w:rFonts w:cs="Calibri"/>
          <w:lang w:val="en-US"/>
        </w:rPr>
        <w:t>Establishing objectives and setting performance targets for each area of the group.  Coordinating CFD analysis and design development. Ensuring tasks are delegated evenly, and deadlines are met accordingly.</w:t>
      </w:r>
      <w:r w:rsidR="00C25EB8">
        <w:rPr>
          <w:rStyle w:val="eop"/>
          <w:rFonts w:cs="Calibri"/>
        </w:rPr>
        <w:t> </w:t>
      </w:r>
    </w:p>
    <w:p w14:paraId="2CAB77A6" w14:textId="032C01DD" w:rsidR="00C25EB8" w:rsidRDefault="00C25EB8" w:rsidP="003379BC">
      <w:pPr>
        <w:rPr>
          <w:rFonts w:ascii="Segoe UI" w:hAnsi="Segoe UI" w:cs="Segoe UI"/>
          <w:sz w:val="18"/>
          <w:szCs w:val="18"/>
        </w:rPr>
      </w:pPr>
      <w:r>
        <w:rPr>
          <w:rStyle w:val="normaltextrun"/>
          <w:rFonts w:eastAsiaTheme="majorEastAsia" w:cs="Calibri"/>
          <w:lang w:val="en-US"/>
        </w:rPr>
        <w:t>Aerodynamics</w:t>
      </w:r>
      <w:r>
        <w:rPr>
          <w:rStyle w:val="normaltextrun"/>
          <w:rFonts w:cs="Calibri"/>
          <w:lang w:val="en-US"/>
        </w:rPr>
        <w:t>: </w:t>
      </w:r>
      <w:r>
        <w:rPr>
          <w:rStyle w:val="eop"/>
          <w:rFonts w:cs="Calibri"/>
        </w:rPr>
        <w:t> </w:t>
      </w:r>
    </w:p>
    <w:p w14:paraId="279F7DD7" w14:textId="77CC5D49" w:rsidR="00C25EB8" w:rsidRDefault="00D51810" w:rsidP="003379BC">
      <w:pPr>
        <w:rPr>
          <w:rStyle w:val="eop"/>
          <w:rFonts w:eastAsiaTheme="majorEastAsia" w:cs="Calibri"/>
        </w:rPr>
      </w:pPr>
      <w:r>
        <w:t xml:space="preserve"> </w:t>
      </w:r>
      <w:r w:rsidR="00C25EB8" w:rsidRPr="00C25EB8">
        <w:t>In charge of the design and development of the splitter, floors &amp; nosecone for the MCR. Using CAD &amp; CFD analysis to optimize airflow to the rear of the car to activate the deck as well as reducing the overall pitch sensitivity. Collaborating closely with Noah &amp; Cara to ensure integration and manufacturability</w:t>
      </w:r>
      <w:r w:rsidR="00C25EB8">
        <w:rPr>
          <w:rStyle w:val="normaltextrun"/>
          <w:rFonts w:eastAsiaTheme="majorEastAsia" w:cs="Calibri"/>
          <w:lang w:val="en-US"/>
        </w:rPr>
        <w:t>.</w:t>
      </w:r>
    </w:p>
    <w:p w14:paraId="5382D560" w14:textId="15F874C1" w:rsidR="001E561B" w:rsidRPr="00964114" w:rsidRDefault="001E561B" w:rsidP="001E561B">
      <w:pPr>
        <w:pStyle w:val="Heading2"/>
        <w:rPr>
          <w:rFonts w:cs="Calibri"/>
          <w:szCs w:val="28"/>
        </w:rPr>
      </w:pPr>
      <w:bookmarkStart w:id="7" w:name="_Toc214369917"/>
      <w:r w:rsidRPr="00964114">
        <w:rPr>
          <w:rFonts w:cs="Calibri"/>
          <w:szCs w:val="28"/>
        </w:rPr>
        <w:lastRenderedPageBreak/>
        <w:t>Noah</w:t>
      </w:r>
      <w:bookmarkEnd w:id="7"/>
    </w:p>
    <w:p w14:paraId="32F09145" w14:textId="3EA8809F" w:rsidR="00D51810" w:rsidRPr="00D51810" w:rsidRDefault="00D51810" w:rsidP="00D51810">
      <w:r>
        <w:t xml:space="preserve"> </w:t>
      </w:r>
      <w:r w:rsidRPr="00D51810">
        <w:t xml:space="preserve">Noah’s role focuses solely on the aerodynamic refinement on the front section of the car, which consists of, front pontoons, pushrod covers, and wishbone shrouds. The front components of the car are crucial to the aero-mechanical interaction, where suspension and aerodynamic efficiency are directly in contact.  </w:t>
      </w:r>
    </w:p>
    <w:p w14:paraId="1820B1E4" w14:textId="02E00D60" w:rsidR="00D51810" w:rsidRPr="00D51810" w:rsidRDefault="00D51810" w:rsidP="00D51810">
      <w:pPr>
        <w:rPr>
          <w:rFonts w:eastAsiaTheme="majorEastAsia" w:cs="Calibri"/>
          <w:color w:val="0F4761" w:themeColor="accent1" w:themeShade="BF"/>
          <w:sz w:val="28"/>
          <w:szCs w:val="28"/>
        </w:rPr>
      </w:pPr>
      <w:r>
        <w:t xml:space="preserve"> </w:t>
      </w:r>
      <w:r w:rsidRPr="00D51810">
        <w:t xml:space="preserve">His responsibility is to improve the airflow around the front of the car using CFD simulations. His aim is to reduce drag and turbulence through improving designs, ensuring that the sidepods and rear deck receive smoother airflow while enhancing front-end stability and aerodynamic efficiency. </w:t>
      </w:r>
    </w:p>
    <w:p w14:paraId="5D40B8D6" w14:textId="1BF4C470" w:rsidR="001E561B" w:rsidRPr="00964114" w:rsidRDefault="001E561B" w:rsidP="00D51810">
      <w:pPr>
        <w:pStyle w:val="Heading2"/>
        <w:rPr>
          <w:rFonts w:cs="Calibri"/>
          <w:szCs w:val="28"/>
        </w:rPr>
      </w:pPr>
      <w:bookmarkStart w:id="8" w:name="_Toc214369918"/>
      <w:r w:rsidRPr="00964114">
        <w:rPr>
          <w:rFonts w:cs="Calibri"/>
          <w:szCs w:val="28"/>
        </w:rPr>
        <w:t>Louis</w:t>
      </w:r>
      <w:bookmarkEnd w:id="8"/>
    </w:p>
    <w:p w14:paraId="471B83A6" w14:textId="48C2AE6B" w:rsidR="00A4661E" w:rsidRPr="00A4661E" w:rsidRDefault="00A4661E" w:rsidP="00A4661E">
      <w:pPr>
        <w:rPr>
          <w:rFonts w:eastAsiaTheme="majorEastAsia" w:cs="Calibri"/>
          <w:color w:val="0F4761" w:themeColor="accent1" w:themeShade="BF"/>
          <w:sz w:val="28"/>
          <w:szCs w:val="28"/>
        </w:rPr>
      </w:pPr>
      <w:r>
        <w:rPr>
          <w:lang w:val="en-US"/>
        </w:rPr>
        <w:t xml:space="preserve"> </w:t>
      </w:r>
      <w:r w:rsidRPr="00A4661E">
        <w:rPr>
          <w:lang w:val="en-US"/>
        </w:rPr>
        <w:t>Responsible for designing and analysing the effects of introducing a downforce generating device over the roll hoop and its effects on the aerodynamic efficiency of the rear wing in different locations and mounting styles. This will be proved with the use of a CAD file in CFD. Using CFD he will assess the different styles to find a model that works best with other members designs to keep the overall balance and COP within tolerance.  </w:t>
      </w:r>
      <w:r w:rsidRPr="00A4661E">
        <w:t> </w:t>
      </w:r>
    </w:p>
    <w:p w14:paraId="16FFD857" w14:textId="6EEAF73B" w:rsidR="001E561B" w:rsidRPr="00964114" w:rsidRDefault="001E561B" w:rsidP="001E561B">
      <w:pPr>
        <w:pStyle w:val="Heading2"/>
        <w:rPr>
          <w:rFonts w:cs="Calibri"/>
          <w:szCs w:val="28"/>
        </w:rPr>
      </w:pPr>
      <w:bookmarkStart w:id="9" w:name="_Toc214369919"/>
      <w:r w:rsidRPr="00964114">
        <w:rPr>
          <w:rFonts w:cs="Calibri"/>
          <w:szCs w:val="28"/>
        </w:rPr>
        <w:t>Evan</w:t>
      </w:r>
      <w:bookmarkEnd w:id="9"/>
    </w:p>
    <w:p w14:paraId="3303210F" w14:textId="62B9993B" w:rsidR="00076B3A" w:rsidRPr="00964114" w:rsidRDefault="00693DF6" w:rsidP="005153F3">
      <w:r>
        <w:rPr>
          <w:lang w:val="en-US"/>
        </w:rPr>
        <w:t xml:space="preserve"> </w:t>
      </w:r>
      <w:r w:rsidRPr="00693DF6">
        <w:rPr>
          <w:lang w:val="en-US"/>
        </w:rPr>
        <w:t>Responsible for the rear deck and engine cover aerodynamics, ensuring smooth airflow from the cockpit/sidepods to the rear wing region. The design will aim to reduce current drag, manage airflow over the engine cover while maintaining aerodynamic balance across the whole car.</w:t>
      </w:r>
      <w:r w:rsidRPr="00693DF6">
        <w:t> </w:t>
      </w:r>
      <w:r w:rsidR="00076B3A" w:rsidRPr="00964114">
        <w:br w:type="page"/>
      </w:r>
    </w:p>
    <w:p w14:paraId="67CAEF2A" w14:textId="77777777" w:rsidR="00F250CB" w:rsidRPr="00964114" w:rsidRDefault="00487560" w:rsidP="005E3C01">
      <w:pPr>
        <w:pStyle w:val="Heading1"/>
        <w:rPr>
          <w:rFonts w:cs="Calibri"/>
          <w:szCs w:val="34"/>
        </w:rPr>
      </w:pPr>
      <w:bookmarkStart w:id="10" w:name="_Toc214369920"/>
      <w:r w:rsidRPr="00964114">
        <w:rPr>
          <w:rFonts w:cs="Calibri"/>
          <w:szCs w:val="34"/>
        </w:rPr>
        <w:lastRenderedPageBreak/>
        <w:t xml:space="preserve">Overall </w:t>
      </w:r>
      <w:r w:rsidR="00403320" w:rsidRPr="00964114">
        <w:rPr>
          <w:rFonts w:cs="Calibri"/>
          <w:szCs w:val="34"/>
        </w:rPr>
        <w:t>Group Tasks</w:t>
      </w:r>
      <w:bookmarkEnd w:id="10"/>
      <w:r w:rsidR="00403320" w:rsidRPr="00964114">
        <w:rPr>
          <w:rFonts w:cs="Calibri"/>
          <w:szCs w:val="34"/>
        </w:rPr>
        <w:t xml:space="preserve"> </w:t>
      </w:r>
    </w:p>
    <w:p w14:paraId="3EFA8657" w14:textId="336E17DB" w:rsidR="00714B70" w:rsidRDefault="00714B70" w:rsidP="00714B70">
      <w:pPr>
        <w:spacing w:after="0" w:line="240" w:lineRule="auto"/>
        <w:textAlignment w:val="baseline"/>
        <w:rPr>
          <w:rFonts w:eastAsia="Times New Roman" w:cs="Calibri"/>
          <w:kern w:val="0"/>
          <w14:ligatures w14:val="none"/>
        </w:rPr>
      </w:pPr>
      <w:r w:rsidRPr="00714B70">
        <w:rPr>
          <w:rFonts w:eastAsia="Times New Roman" w:cs="Calibri"/>
          <w:kern w:val="0"/>
          <w:lang w:val="en-US"/>
          <w14:ligatures w14:val="none"/>
        </w:rPr>
        <w:t xml:space="preserve">It is important to identify the overall group tasks within the project to see which tasks require multiple team members to achieve them. </w:t>
      </w:r>
      <w:r w:rsidR="00E33281">
        <w:rPr>
          <w:rFonts w:eastAsia="Times New Roman" w:cs="Calibri"/>
          <w:kern w:val="0"/>
          <w:lang w:val="en-US"/>
          <w14:ligatures w14:val="none"/>
        </w:rPr>
        <w:t>Table 2</w:t>
      </w:r>
      <w:r w:rsidRPr="00714B70">
        <w:rPr>
          <w:rFonts w:eastAsia="Times New Roman" w:cs="Calibri"/>
          <w:kern w:val="0"/>
          <w:lang w:val="en-US"/>
          <w14:ligatures w14:val="none"/>
        </w:rPr>
        <w:t xml:space="preserve"> shows a list of the tasks where it is a necessity for multiple team members to work together, and their associated hours required and timings:</w:t>
      </w:r>
      <w:r w:rsidRPr="00714B70">
        <w:rPr>
          <w:rFonts w:eastAsia="Times New Roman" w:cs="Calibri"/>
          <w:kern w:val="0"/>
          <w14:ligatures w14:val="none"/>
        </w:rPr>
        <w:t> </w:t>
      </w:r>
    </w:p>
    <w:p w14:paraId="7F32FFDF" w14:textId="77777777" w:rsidR="00714B70" w:rsidRPr="00E33281" w:rsidRDefault="00714B70" w:rsidP="00714B70">
      <w:pPr>
        <w:spacing w:after="0" w:line="240" w:lineRule="auto"/>
        <w:textAlignment w:val="baseline"/>
        <w:rPr>
          <w:rFonts w:eastAsia="Times New Roman" w:cs="Calibri"/>
          <w:kern w:val="0"/>
          <w:sz w:val="4"/>
          <w:szCs w:val="4"/>
          <w14:ligatures w14:val="none"/>
        </w:rPr>
      </w:pPr>
    </w:p>
    <w:p w14:paraId="242FB098" w14:textId="77777777" w:rsidR="00714B70" w:rsidRPr="00714B70" w:rsidRDefault="00714B70" w:rsidP="00714B70">
      <w:pPr>
        <w:spacing w:after="0" w:line="240" w:lineRule="auto"/>
        <w:textAlignment w:val="baseline"/>
        <w:rPr>
          <w:rFonts w:ascii="Segoe UI" w:eastAsia="Times New Roman" w:hAnsi="Segoe UI" w:cs="Segoe UI"/>
          <w:kern w:val="0"/>
          <w:sz w:val="18"/>
          <w:szCs w:val="18"/>
          <w14:ligatures w14:val="none"/>
        </w:rPr>
      </w:pPr>
    </w:p>
    <w:tbl>
      <w:tblPr>
        <w:tblpPr w:leftFromText="180" w:rightFromText="180" w:vertAnchor="text" w:horzAnchor="margin" w:tblpY="398"/>
        <w:tblW w:w="9010" w:type="dxa"/>
        <w:tblCellMar>
          <w:left w:w="0" w:type="dxa"/>
          <w:right w:w="0" w:type="dxa"/>
        </w:tblCellMar>
        <w:tblLook w:val="04A0" w:firstRow="1" w:lastRow="0" w:firstColumn="1" w:lastColumn="0" w:noHBand="0" w:noVBand="1"/>
      </w:tblPr>
      <w:tblGrid>
        <w:gridCol w:w="5679"/>
        <w:gridCol w:w="1632"/>
        <w:gridCol w:w="1699"/>
      </w:tblGrid>
      <w:tr w:rsidR="00F437B9" w:rsidRPr="00714B70" w14:paraId="5E6502CB" w14:textId="77777777" w:rsidTr="00F437B9">
        <w:trPr>
          <w:trHeight w:val="285"/>
        </w:trPr>
        <w:tc>
          <w:tcPr>
            <w:tcW w:w="5679" w:type="dxa"/>
            <w:tcBorders>
              <w:top w:val="single" w:sz="6" w:space="0" w:color="auto"/>
              <w:left w:val="single" w:sz="6" w:space="0" w:color="auto"/>
              <w:bottom w:val="single" w:sz="6" w:space="0" w:color="auto"/>
              <w:right w:val="single" w:sz="6" w:space="0" w:color="auto"/>
            </w:tcBorders>
            <w:shd w:val="clear" w:color="auto" w:fill="ADADAD"/>
            <w:vAlign w:val="center"/>
            <w:hideMark/>
          </w:tcPr>
          <w:p w14:paraId="7758A1A0"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Tasks</w:t>
            </w:r>
            <w:r w:rsidRPr="00714B70">
              <w:rPr>
                <w:rFonts w:ascii="Aptos Narrow" w:eastAsia="Times New Roman" w:hAnsi="Aptos Narrow" w:cs="Times New Roman"/>
                <w:color w:val="000000"/>
                <w:kern w:val="0"/>
                <w:sz w:val="22"/>
                <w:szCs w:val="22"/>
                <w14:ligatures w14:val="none"/>
              </w:rPr>
              <w:t> </w:t>
            </w:r>
          </w:p>
        </w:tc>
        <w:tc>
          <w:tcPr>
            <w:tcW w:w="1632" w:type="dxa"/>
            <w:tcBorders>
              <w:top w:val="single" w:sz="6" w:space="0" w:color="auto"/>
              <w:left w:val="single" w:sz="6" w:space="0" w:color="auto"/>
              <w:bottom w:val="single" w:sz="6" w:space="0" w:color="auto"/>
              <w:right w:val="single" w:sz="6" w:space="0" w:color="auto"/>
            </w:tcBorders>
            <w:shd w:val="clear" w:color="auto" w:fill="ADADAD"/>
            <w:vAlign w:val="center"/>
            <w:hideMark/>
          </w:tcPr>
          <w:p w14:paraId="1E3D64AC"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Hours Required</w:t>
            </w:r>
            <w:r w:rsidRPr="00714B70">
              <w:rPr>
                <w:rFonts w:ascii="Aptos Narrow" w:eastAsia="Times New Roman" w:hAnsi="Aptos Narrow" w:cs="Times New Roman"/>
                <w:color w:val="000000"/>
                <w:kern w:val="0"/>
                <w:sz w:val="22"/>
                <w:szCs w:val="22"/>
                <w14:ligatures w14:val="none"/>
              </w:rPr>
              <w:t> </w:t>
            </w:r>
          </w:p>
        </w:tc>
        <w:tc>
          <w:tcPr>
            <w:tcW w:w="1699" w:type="dxa"/>
            <w:tcBorders>
              <w:top w:val="single" w:sz="6" w:space="0" w:color="auto"/>
              <w:left w:val="single" w:sz="6" w:space="0" w:color="auto"/>
              <w:bottom w:val="single" w:sz="6" w:space="0" w:color="auto"/>
              <w:right w:val="single" w:sz="6" w:space="0" w:color="auto"/>
            </w:tcBorders>
            <w:shd w:val="clear" w:color="auto" w:fill="ADADAD"/>
            <w:vAlign w:val="center"/>
            <w:hideMark/>
          </w:tcPr>
          <w:p w14:paraId="344BE38A"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Task Duration</w:t>
            </w:r>
            <w:r w:rsidRPr="00714B70">
              <w:rPr>
                <w:rFonts w:ascii="Aptos Narrow" w:eastAsia="Times New Roman" w:hAnsi="Aptos Narrow" w:cs="Times New Roman"/>
                <w:color w:val="000000"/>
                <w:kern w:val="0"/>
                <w:sz w:val="22"/>
                <w:szCs w:val="22"/>
                <w14:ligatures w14:val="none"/>
              </w:rPr>
              <w:t> </w:t>
            </w:r>
          </w:p>
        </w:tc>
      </w:tr>
      <w:tr w:rsidR="00F437B9" w:rsidRPr="00714B70" w14:paraId="59098ECD" w14:textId="77777777" w:rsidTr="00F437B9">
        <w:trPr>
          <w:trHeight w:val="285"/>
        </w:trPr>
        <w:tc>
          <w:tcPr>
            <w:tcW w:w="5679" w:type="dxa"/>
            <w:tcBorders>
              <w:top w:val="single" w:sz="6" w:space="0" w:color="auto"/>
              <w:left w:val="single" w:sz="6" w:space="0" w:color="auto"/>
              <w:bottom w:val="single" w:sz="6" w:space="0" w:color="auto"/>
              <w:right w:val="single" w:sz="6" w:space="0" w:color="auto"/>
            </w:tcBorders>
            <w:vAlign w:val="center"/>
            <w:hideMark/>
          </w:tcPr>
          <w:p w14:paraId="64290188"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Create aerodynamic map</w:t>
            </w:r>
            <w:r>
              <w:rPr>
                <w:rFonts w:ascii="Aptos Narrow" w:eastAsia="Times New Roman" w:hAnsi="Aptos Narrow" w:cs="Times New Roman"/>
                <w:color w:val="000000"/>
                <w:kern w:val="0"/>
                <w:sz w:val="22"/>
                <w:szCs w:val="22"/>
                <w:lang w:val="en-US"/>
                <w14:ligatures w14:val="none"/>
              </w:rPr>
              <w:t>s</w:t>
            </w:r>
            <w:r w:rsidRPr="00714B70">
              <w:rPr>
                <w:rFonts w:ascii="Aptos Narrow" w:eastAsia="Times New Roman" w:hAnsi="Aptos Narrow" w:cs="Times New Roman"/>
                <w:color w:val="000000"/>
                <w:kern w:val="0"/>
                <w:sz w:val="22"/>
                <w:szCs w:val="22"/>
                <w:lang w:val="en-US"/>
                <w14:ligatures w14:val="none"/>
              </w:rPr>
              <w:t xml:space="preserve"> using old bodywork runs</w:t>
            </w:r>
            <w:r w:rsidRPr="00714B70">
              <w:rPr>
                <w:rFonts w:ascii="Aptos Narrow" w:eastAsia="Times New Roman" w:hAnsi="Aptos Narrow" w:cs="Times New Roman"/>
                <w:color w:val="000000"/>
                <w:kern w:val="0"/>
                <w:sz w:val="22"/>
                <w:szCs w:val="22"/>
                <w14:ligatures w14:val="none"/>
              </w:rPr>
              <w:t> </w:t>
            </w:r>
          </w:p>
        </w:tc>
        <w:tc>
          <w:tcPr>
            <w:tcW w:w="1632" w:type="dxa"/>
            <w:tcBorders>
              <w:top w:val="single" w:sz="6" w:space="0" w:color="auto"/>
              <w:left w:val="single" w:sz="6" w:space="0" w:color="auto"/>
              <w:bottom w:val="single" w:sz="6" w:space="0" w:color="auto"/>
              <w:right w:val="single" w:sz="6" w:space="0" w:color="auto"/>
            </w:tcBorders>
            <w:vAlign w:val="center"/>
            <w:hideMark/>
          </w:tcPr>
          <w:p w14:paraId="142CABCE"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28 hours</w:t>
            </w:r>
            <w:r w:rsidRPr="00714B70">
              <w:rPr>
                <w:rFonts w:ascii="Aptos Narrow" w:eastAsia="Times New Roman" w:hAnsi="Aptos Narrow" w:cs="Times New Roman"/>
                <w:color w:val="000000"/>
                <w:kern w:val="0"/>
                <w:sz w:val="22"/>
                <w:szCs w:val="22"/>
                <w14:ligatures w14:val="none"/>
              </w:rPr>
              <w:t> </w:t>
            </w:r>
          </w:p>
        </w:tc>
        <w:tc>
          <w:tcPr>
            <w:tcW w:w="1699" w:type="dxa"/>
            <w:tcBorders>
              <w:top w:val="single" w:sz="6" w:space="0" w:color="auto"/>
              <w:left w:val="single" w:sz="6" w:space="0" w:color="auto"/>
              <w:bottom w:val="single" w:sz="6" w:space="0" w:color="auto"/>
              <w:right w:val="single" w:sz="6" w:space="0" w:color="auto"/>
            </w:tcBorders>
            <w:vAlign w:val="center"/>
            <w:hideMark/>
          </w:tcPr>
          <w:p w14:paraId="10C7B8CF"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2 weeks</w:t>
            </w:r>
            <w:r w:rsidRPr="00714B70">
              <w:rPr>
                <w:rFonts w:ascii="Aptos Narrow" w:eastAsia="Times New Roman" w:hAnsi="Aptos Narrow" w:cs="Times New Roman"/>
                <w:color w:val="000000"/>
                <w:kern w:val="0"/>
                <w:sz w:val="22"/>
                <w:szCs w:val="22"/>
                <w14:ligatures w14:val="none"/>
              </w:rPr>
              <w:t> </w:t>
            </w:r>
          </w:p>
        </w:tc>
      </w:tr>
      <w:tr w:rsidR="00F437B9" w:rsidRPr="00714B70" w14:paraId="28C3FEB7" w14:textId="77777777" w:rsidTr="00F437B9">
        <w:trPr>
          <w:trHeight w:val="285"/>
        </w:trPr>
        <w:tc>
          <w:tcPr>
            <w:tcW w:w="5679" w:type="dxa"/>
            <w:tcBorders>
              <w:top w:val="single" w:sz="6" w:space="0" w:color="auto"/>
              <w:left w:val="single" w:sz="6" w:space="0" w:color="auto"/>
              <w:bottom w:val="single" w:sz="6" w:space="0" w:color="auto"/>
              <w:right w:val="single" w:sz="6" w:space="0" w:color="auto"/>
            </w:tcBorders>
            <w:vAlign w:val="center"/>
            <w:hideMark/>
          </w:tcPr>
          <w:p w14:paraId="5EB831C0"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Create aerodynamic maps using S2N bodywork runs</w:t>
            </w:r>
            <w:r w:rsidRPr="00714B70">
              <w:rPr>
                <w:rFonts w:ascii="Aptos Narrow" w:eastAsia="Times New Roman" w:hAnsi="Aptos Narrow" w:cs="Times New Roman"/>
                <w:color w:val="000000"/>
                <w:kern w:val="0"/>
                <w:sz w:val="22"/>
                <w:szCs w:val="22"/>
                <w14:ligatures w14:val="none"/>
              </w:rPr>
              <w:t> </w:t>
            </w:r>
          </w:p>
        </w:tc>
        <w:tc>
          <w:tcPr>
            <w:tcW w:w="1632" w:type="dxa"/>
            <w:tcBorders>
              <w:top w:val="single" w:sz="6" w:space="0" w:color="auto"/>
              <w:left w:val="single" w:sz="6" w:space="0" w:color="auto"/>
              <w:bottom w:val="single" w:sz="6" w:space="0" w:color="auto"/>
              <w:right w:val="single" w:sz="6" w:space="0" w:color="auto"/>
            </w:tcBorders>
            <w:vAlign w:val="center"/>
            <w:hideMark/>
          </w:tcPr>
          <w:p w14:paraId="5B598670"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28 hours</w:t>
            </w:r>
            <w:r w:rsidRPr="00714B70">
              <w:rPr>
                <w:rFonts w:ascii="Aptos Narrow" w:eastAsia="Times New Roman" w:hAnsi="Aptos Narrow" w:cs="Times New Roman"/>
                <w:color w:val="000000"/>
                <w:kern w:val="0"/>
                <w:sz w:val="22"/>
                <w:szCs w:val="22"/>
                <w14:ligatures w14:val="none"/>
              </w:rPr>
              <w:t> </w:t>
            </w:r>
          </w:p>
        </w:tc>
        <w:tc>
          <w:tcPr>
            <w:tcW w:w="1699" w:type="dxa"/>
            <w:tcBorders>
              <w:top w:val="single" w:sz="6" w:space="0" w:color="auto"/>
              <w:left w:val="single" w:sz="6" w:space="0" w:color="auto"/>
              <w:bottom w:val="single" w:sz="6" w:space="0" w:color="auto"/>
              <w:right w:val="single" w:sz="6" w:space="0" w:color="auto"/>
            </w:tcBorders>
            <w:vAlign w:val="center"/>
            <w:hideMark/>
          </w:tcPr>
          <w:p w14:paraId="148761EA"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2 weeks</w:t>
            </w:r>
            <w:r w:rsidRPr="00714B70">
              <w:rPr>
                <w:rFonts w:ascii="Aptos Narrow" w:eastAsia="Times New Roman" w:hAnsi="Aptos Narrow" w:cs="Times New Roman"/>
                <w:color w:val="000000"/>
                <w:kern w:val="0"/>
                <w:sz w:val="22"/>
                <w:szCs w:val="22"/>
                <w14:ligatures w14:val="none"/>
              </w:rPr>
              <w:t> </w:t>
            </w:r>
          </w:p>
        </w:tc>
      </w:tr>
      <w:tr w:rsidR="00F437B9" w:rsidRPr="00714B70" w14:paraId="5D335F48" w14:textId="77777777" w:rsidTr="00F437B9">
        <w:trPr>
          <w:trHeight w:val="285"/>
        </w:trPr>
        <w:tc>
          <w:tcPr>
            <w:tcW w:w="5679" w:type="dxa"/>
            <w:tcBorders>
              <w:top w:val="single" w:sz="6" w:space="0" w:color="auto"/>
              <w:left w:val="single" w:sz="6" w:space="0" w:color="auto"/>
              <w:bottom w:val="single" w:sz="6" w:space="0" w:color="auto"/>
              <w:right w:val="single" w:sz="6" w:space="0" w:color="auto"/>
            </w:tcBorders>
            <w:vAlign w:val="center"/>
            <w:hideMark/>
          </w:tcPr>
          <w:p w14:paraId="020F6882"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S2-UW CFD bodywork runs where sections of the car overlap</w:t>
            </w:r>
            <w:r w:rsidRPr="00714B70">
              <w:rPr>
                <w:rFonts w:ascii="Aptos Narrow" w:eastAsia="Times New Roman" w:hAnsi="Aptos Narrow" w:cs="Times New Roman"/>
                <w:color w:val="000000"/>
                <w:kern w:val="0"/>
                <w:sz w:val="22"/>
                <w:szCs w:val="22"/>
                <w14:ligatures w14:val="none"/>
              </w:rPr>
              <w:t> </w:t>
            </w:r>
          </w:p>
        </w:tc>
        <w:tc>
          <w:tcPr>
            <w:tcW w:w="1632" w:type="dxa"/>
            <w:tcBorders>
              <w:top w:val="single" w:sz="6" w:space="0" w:color="auto"/>
              <w:left w:val="single" w:sz="6" w:space="0" w:color="auto"/>
              <w:bottom w:val="single" w:sz="6" w:space="0" w:color="auto"/>
              <w:right w:val="single" w:sz="6" w:space="0" w:color="auto"/>
            </w:tcBorders>
            <w:vAlign w:val="center"/>
            <w:hideMark/>
          </w:tcPr>
          <w:p w14:paraId="2428F548"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30 hours</w:t>
            </w:r>
            <w:r w:rsidRPr="00714B70">
              <w:rPr>
                <w:rFonts w:ascii="Aptos Narrow" w:eastAsia="Times New Roman" w:hAnsi="Aptos Narrow" w:cs="Times New Roman"/>
                <w:color w:val="000000"/>
                <w:kern w:val="0"/>
                <w:sz w:val="22"/>
                <w:szCs w:val="22"/>
                <w14:ligatures w14:val="none"/>
              </w:rPr>
              <w:t> </w:t>
            </w:r>
          </w:p>
        </w:tc>
        <w:tc>
          <w:tcPr>
            <w:tcW w:w="1699" w:type="dxa"/>
            <w:tcBorders>
              <w:top w:val="single" w:sz="6" w:space="0" w:color="auto"/>
              <w:left w:val="single" w:sz="6" w:space="0" w:color="auto"/>
              <w:bottom w:val="single" w:sz="6" w:space="0" w:color="auto"/>
              <w:right w:val="single" w:sz="6" w:space="0" w:color="auto"/>
            </w:tcBorders>
            <w:vAlign w:val="center"/>
            <w:hideMark/>
          </w:tcPr>
          <w:p w14:paraId="52568B85"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3 weeks</w:t>
            </w:r>
            <w:r w:rsidRPr="00714B70">
              <w:rPr>
                <w:rFonts w:ascii="Aptos Narrow" w:eastAsia="Times New Roman" w:hAnsi="Aptos Narrow" w:cs="Times New Roman"/>
                <w:color w:val="000000"/>
                <w:kern w:val="0"/>
                <w:sz w:val="22"/>
                <w:szCs w:val="22"/>
                <w14:ligatures w14:val="none"/>
              </w:rPr>
              <w:t> </w:t>
            </w:r>
          </w:p>
        </w:tc>
      </w:tr>
      <w:tr w:rsidR="00F437B9" w:rsidRPr="00714B70" w14:paraId="68216352" w14:textId="77777777" w:rsidTr="00F437B9">
        <w:trPr>
          <w:trHeight w:val="285"/>
        </w:trPr>
        <w:tc>
          <w:tcPr>
            <w:tcW w:w="5679" w:type="dxa"/>
            <w:tcBorders>
              <w:top w:val="single" w:sz="6" w:space="0" w:color="auto"/>
              <w:left w:val="single" w:sz="6" w:space="0" w:color="auto"/>
              <w:bottom w:val="single" w:sz="6" w:space="0" w:color="auto"/>
              <w:right w:val="single" w:sz="6" w:space="0" w:color="auto"/>
            </w:tcBorders>
            <w:vAlign w:val="center"/>
            <w:hideMark/>
          </w:tcPr>
          <w:p w14:paraId="16DB3190"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Initial droop stops investigations</w:t>
            </w:r>
            <w:r w:rsidRPr="00714B70">
              <w:rPr>
                <w:rFonts w:ascii="Aptos Narrow" w:eastAsia="Times New Roman" w:hAnsi="Aptos Narrow" w:cs="Times New Roman"/>
                <w:color w:val="000000"/>
                <w:kern w:val="0"/>
                <w:sz w:val="22"/>
                <w:szCs w:val="22"/>
                <w14:ligatures w14:val="none"/>
              </w:rPr>
              <w:t> </w:t>
            </w:r>
          </w:p>
        </w:tc>
        <w:tc>
          <w:tcPr>
            <w:tcW w:w="1632" w:type="dxa"/>
            <w:tcBorders>
              <w:top w:val="single" w:sz="6" w:space="0" w:color="auto"/>
              <w:left w:val="single" w:sz="6" w:space="0" w:color="auto"/>
              <w:bottom w:val="single" w:sz="6" w:space="0" w:color="auto"/>
              <w:right w:val="single" w:sz="6" w:space="0" w:color="auto"/>
            </w:tcBorders>
            <w:vAlign w:val="center"/>
            <w:hideMark/>
          </w:tcPr>
          <w:p w14:paraId="72092412"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20 hours</w:t>
            </w:r>
            <w:r w:rsidRPr="00714B70">
              <w:rPr>
                <w:rFonts w:ascii="Aptos Narrow" w:eastAsia="Times New Roman" w:hAnsi="Aptos Narrow" w:cs="Times New Roman"/>
                <w:color w:val="000000"/>
                <w:kern w:val="0"/>
                <w:sz w:val="22"/>
                <w:szCs w:val="22"/>
                <w14:ligatures w14:val="none"/>
              </w:rPr>
              <w:t> </w:t>
            </w:r>
          </w:p>
        </w:tc>
        <w:tc>
          <w:tcPr>
            <w:tcW w:w="1699" w:type="dxa"/>
            <w:tcBorders>
              <w:top w:val="single" w:sz="6" w:space="0" w:color="auto"/>
              <w:left w:val="single" w:sz="6" w:space="0" w:color="auto"/>
              <w:bottom w:val="single" w:sz="6" w:space="0" w:color="auto"/>
              <w:right w:val="single" w:sz="6" w:space="0" w:color="auto"/>
            </w:tcBorders>
            <w:vAlign w:val="center"/>
            <w:hideMark/>
          </w:tcPr>
          <w:p w14:paraId="63B9C0AC"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3 weeks</w:t>
            </w:r>
            <w:r w:rsidRPr="00714B70">
              <w:rPr>
                <w:rFonts w:ascii="Aptos Narrow" w:eastAsia="Times New Roman" w:hAnsi="Aptos Narrow" w:cs="Times New Roman"/>
                <w:color w:val="000000"/>
                <w:kern w:val="0"/>
                <w:sz w:val="22"/>
                <w:szCs w:val="22"/>
                <w14:ligatures w14:val="none"/>
              </w:rPr>
              <w:t> </w:t>
            </w:r>
          </w:p>
        </w:tc>
      </w:tr>
      <w:tr w:rsidR="00F437B9" w:rsidRPr="00714B70" w14:paraId="1656FE39" w14:textId="77777777" w:rsidTr="00F437B9">
        <w:trPr>
          <w:trHeight w:val="285"/>
        </w:trPr>
        <w:tc>
          <w:tcPr>
            <w:tcW w:w="5679" w:type="dxa"/>
            <w:tcBorders>
              <w:top w:val="single" w:sz="6" w:space="0" w:color="auto"/>
              <w:left w:val="single" w:sz="6" w:space="0" w:color="auto"/>
              <w:bottom w:val="single" w:sz="6" w:space="0" w:color="auto"/>
              <w:right w:val="single" w:sz="6" w:space="0" w:color="auto"/>
            </w:tcBorders>
            <w:vAlign w:val="center"/>
            <w:hideMark/>
          </w:tcPr>
          <w:p w14:paraId="63EC1CA6"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Measurements of forces on droop stops</w:t>
            </w:r>
            <w:r w:rsidRPr="00714B70">
              <w:rPr>
                <w:rFonts w:ascii="Aptos Narrow" w:eastAsia="Times New Roman" w:hAnsi="Aptos Narrow" w:cs="Times New Roman"/>
                <w:color w:val="000000"/>
                <w:kern w:val="0"/>
                <w:sz w:val="22"/>
                <w:szCs w:val="22"/>
                <w14:ligatures w14:val="none"/>
              </w:rPr>
              <w:t> </w:t>
            </w:r>
          </w:p>
        </w:tc>
        <w:tc>
          <w:tcPr>
            <w:tcW w:w="1632" w:type="dxa"/>
            <w:tcBorders>
              <w:top w:val="single" w:sz="6" w:space="0" w:color="auto"/>
              <w:left w:val="single" w:sz="6" w:space="0" w:color="auto"/>
              <w:bottom w:val="single" w:sz="6" w:space="0" w:color="auto"/>
              <w:right w:val="single" w:sz="6" w:space="0" w:color="auto"/>
            </w:tcBorders>
            <w:vAlign w:val="center"/>
            <w:hideMark/>
          </w:tcPr>
          <w:p w14:paraId="741400AA"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5 hours</w:t>
            </w:r>
            <w:r w:rsidRPr="00714B70">
              <w:rPr>
                <w:rFonts w:ascii="Aptos Narrow" w:eastAsia="Times New Roman" w:hAnsi="Aptos Narrow" w:cs="Times New Roman"/>
                <w:color w:val="000000"/>
                <w:kern w:val="0"/>
                <w:sz w:val="22"/>
                <w:szCs w:val="22"/>
                <w14:ligatures w14:val="none"/>
              </w:rPr>
              <w:t> </w:t>
            </w:r>
          </w:p>
        </w:tc>
        <w:tc>
          <w:tcPr>
            <w:tcW w:w="1699" w:type="dxa"/>
            <w:tcBorders>
              <w:top w:val="single" w:sz="6" w:space="0" w:color="auto"/>
              <w:left w:val="single" w:sz="6" w:space="0" w:color="auto"/>
              <w:bottom w:val="single" w:sz="6" w:space="0" w:color="auto"/>
              <w:right w:val="single" w:sz="6" w:space="0" w:color="auto"/>
            </w:tcBorders>
            <w:vAlign w:val="center"/>
            <w:hideMark/>
          </w:tcPr>
          <w:p w14:paraId="3E6A7D55"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1 weeks</w:t>
            </w:r>
            <w:r w:rsidRPr="00714B70">
              <w:rPr>
                <w:rFonts w:ascii="Aptos Narrow" w:eastAsia="Times New Roman" w:hAnsi="Aptos Narrow" w:cs="Times New Roman"/>
                <w:color w:val="000000"/>
                <w:kern w:val="0"/>
                <w:sz w:val="22"/>
                <w:szCs w:val="22"/>
                <w14:ligatures w14:val="none"/>
              </w:rPr>
              <w:t> </w:t>
            </w:r>
          </w:p>
        </w:tc>
      </w:tr>
      <w:tr w:rsidR="00F437B9" w:rsidRPr="00714B70" w14:paraId="6CAD4889" w14:textId="77777777" w:rsidTr="00F437B9">
        <w:trPr>
          <w:trHeight w:val="285"/>
        </w:trPr>
        <w:tc>
          <w:tcPr>
            <w:tcW w:w="5679" w:type="dxa"/>
            <w:tcBorders>
              <w:top w:val="single" w:sz="6" w:space="0" w:color="auto"/>
              <w:left w:val="single" w:sz="6" w:space="0" w:color="auto"/>
              <w:bottom w:val="single" w:sz="6" w:space="0" w:color="auto"/>
              <w:right w:val="single" w:sz="6" w:space="0" w:color="auto"/>
            </w:tcBorders>
            <w:vAlign w:val="center"/>
            <w:hideMark/>
          </w:tcPr>
          <w:p w14:paraId="22638A1B"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Simulate droop stops in VI-Grade</w:t>
            </w:r>
            <w:r w:rsidRPr="00714B70">
              <w:rPr>
                <w:rFonts w:ascii="Aptos Narrow" w:eastAsia="Times New Roman" w:hAnsi="Aptos Narrow" w:cs="Times New Roman"/>
                <w:color w:val="000000"/>
                <w:kern w:val="0"/>
                <w:sz w:val="22"/>
                <w:szCs w:val="22"/>
                <w14:ligatures w14:val="none"/>
              </w:rPr>
              <w:t> </w:t>
            </w:r>
          </w:p>
        </w:tc>
        <w:tc>
          <w:tcPr>
            <w:tcW w:w="1632" w:type="dxa"/>
            <w:tcBorders>
              <w:top w:val="single" w:sz="6" w:space="0" w:color="auto"/>
              <w:left w:val="single" w:sz="6" w:space="0" w:color="auto"/>
              <w:bottom w:val="single" w:sz="6" w:space="0" w:color="auto"/>
              <w:right w:val="single" w:sz="6" w:space="0" w:color="auto"/>
            </w:tcBorders>
            <w:vAlign w:val="center"/>
            <w:hideMark/>
          </w:tcPr>
          <w:p w14:paraId="5FB5E687" w14:textId="2A5EC027" w:rsidR="00F437B9" w:rsidRPr="00714B70" w:rsidRDefault="000F34DC" w:rsidP="00F437B9">
            <w:pPr>
              <w:spacing w:after="0" w:line="240" w:lineRule="auto"/>
              <w:jc w:val="center"/>
              <w:textAlignment w:val="baseline"/>
              <w:rPr>
                <w:rFonts w:ascii="Times New Roman" w:eastAsia="Times New Roman" w:hAnsi="Times New Roman" w:cs="Times New Roman"/>
                <w:kern w:val="0"/>
                <w14:ligatures w14:val="none"/>
              </w:rPr>
            </w:pPr>
            <w:r>
              <w:rPr>
                <w:rFonts w:ascii="Aptos Narrow" w:eastAsia="Times New Roman" w:hAnsi="Aptos Narrow" w:cs="Times New Roman"/>
                <w:color w:val="000000"/>
                <w:kern w:val="0"/>
                <w:sz w:val="22"/>
                <w:szCs w:val="22"/>
                <w:lang w:val="en-US"/>
                <w14:ligatures w14:val="none"/>
              </w:rPr>
              <w:t>8</w:t>
            </w:r>
            <w:r w:rsidR="00F437B9" w:rsidRPr="00714B70">
              <w:rPr>
                <w:rFonts w:ascii="Aptos Narrow" w:eastAsia="Times New Roman" w:hAnsi="Aptos Narrow" w:cs="Times New Roman"/>
                <w:color w:val="000000"/>
                <w:kern w:val="0"/>
                <w:sz w:val="22"/>
                <w:szCs w:val="22"/>
                <w:lang w:val="en-US"/>
                <w14:ligatures w14:val="none"/>
              </w:rPr>
              <w:t> hours</w:t>
            </w:r>
            <w:r w:rsidR="00F437B9" w:rsidRPr="00714B70">
              <w:rPr>
                <w:rFonts w:ascii="Aptos Narrow" w:eastAsia="Times New Roman" w:hAnsi="Aptos Narrow" w:cs="Times New Roman"/>
                <w:color w:val="000000"/>
                <w:kern w:val="0"/>
                <w:sz w:val="22"/>
                <w:szCs w:val="22"/>
                <w14:ligatures w14:val="none"/>
              </w:rPr>
              <w:t> </w:t>
            </w:r>
          </w:p>
        </w:tc>
        <w:tc>
          <w:tcPr>
            <w:tcW w:w="1699" w:type="dxa"/>
            <w:tcBorders>
              <w:top w:val="single" w:sz="6" w:space="0" w:color="auto"/>
              <w:left w:val="single" w:sz="6" w:space="0" w:color="auto"/>
              <w:bottom w:val="single" w:sz="6" w:space="0" w:color="auto"/>
              <w:right w:val="single" w:sz="6" w:space="0" w:color="auto"/>
            </w:tcBorders>
            <w:vAlign w:val="center"/>
            <w:hideMark/>
          </w:tcPr>
          <w:p w14:paraId="6059B623"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2 weeks</w:t>
            </w:r>
            <w:r w:rsidRPr="00714B70">
              <w:rPr>
                <w:rFonts w:ascii="Aptos Narrow" w:eastAsia="Times New Roman" w:hAnsi="Aptos Narrow" w:cs="Times New Roman"/>
                <w:color w:val="000000"/>
                <w:kern w:val="0"/>
                <w:sz w:val="22"/>
                <w:szCs w:val="22"/>
                <w14:ligatures w14:val="none"/>
              </w:rPr>
              <w:t> </w:t>
            </w:r>
          </w:p>
        </w:tc>
      </w:tr>
      <w:tr w:rsidR="00F437B9" w:rsidRPr="00714B70" w14:paraId="06C7B6F9" w14:textId="77777777" w:rsidTr="00F437B9">
        <w:trPr>
          <w:trHeight w:val="285"/>
        </w:trPr>
        <w:tc>
          <w:tcPr>
            <w:tcW w:w="5679" w:type="dxa"/>
            <w:tcBorders>
              <w:top w:val="single" w:sz="6" w:space="0" w:color="auto"/>
              <w:left w:val="single" w:sz="6" w:space="0" w:color="auto"/>
              <w:bottom w:val="single" w:sz="6" w:space="0" w:color="auto"/>
              <w:right w:val="single" w:sz="6" w:space="0" w:color="auto"/>
            </w:tcBorders>
            <w:vAlign w:val="center"/>
            <w:hideMark/>
          </w:tcPr>
          <w:p w14:paraId="4EC49838"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proofErr w:type="spellStart"/>
            <w:r w:rsidRPr="00714B70">
              <w:rPr>
                <w:rFonts w:ascii="Aptos Narrow" w:eastAsia="Times New Roman" w:hAnsi="Aptos Narrow" w:cs="Times New Roman"/>
                <w:color w:val="000000"/>
                <w:kern w:val="0"/>
                <w:sz w:val="22"/>
                <w:szCs w:val="22"/>
                <w:lang w:val="en-US"/>
                <w14:ligatures w14:val="none"/>
              </w:rPr>
              <w:t>Analyse</w:t>
            </w:r>
            <w:proofErr w:type="spellEnd"/>
            <w:r w:rsidRPr="00714B70">
              <w:rPr>
                <w:rFonts w:ascii="Aptos Narrow" w:eastAsia="Times New Roman" w:hAnsi="Aptos Narrow" w:cs="Times New Roman"/>
                <w:color w:val="000000"/>
                <w:kern w:val="0"/>
                <w:sz w:val="22"/>
                <w:szCs w:val="22"/>
                <w:lang w:val="en-US"/>
                <w14:ligatures w14:val="none"/>
              </w:rPr>
              <w:t> actuations due to droop stops in VI-Grade</w:t>
            </w:r>
            <w:r w:rsidRPr="00714B70">
              <w:rPr>
                <w:rFonts w:ascii="Aptos Narrow" w:eastAsia="Times New Roman" w:hAnsi="Aptos Narrow" w:cs="Times New Roman"/>
                <w:color w:val="000000"/>
                <w:kern w:val="0"/>
                <w:sz w:val="22"/>
                <w:szCs w:val="22"/>
                <w14:ligatures w14:val="none"/>
              </w:rPr>
              <w:t> </w:t>
            </w:r>
          </w:p>
        </w:tc>
        <w:tc>
          <w:tcPr>
            <w:tcW w:w="1632" w:type="dxa"/>
            <w:tcBorders>
              <w:top w:val="single" w:sz="6" w:space="0" w:color="auto"/>
              <w:left w:val="single" w:sz="6" w:space="0" w:color="auto"/>
              <w:bottom w:val="single" w:sz="6" w:space="0" w:color="auto"/>
              <w:right w:val="single" w:sz="6" w:space="0" w:color="auto"/>
            </w:tcBorders>
            <w:vAlign w:val="center"/>
            <w:hideMark/>
          </w:tcPr>
          <w:p w14:paraId="67107E46" w14:textId="2B2FB907" w:rsidR="00F437B9" w:rsidRPr="00714B70" w:rsidRDefault="000F34DC" w:rsidP="00F437B9">
            <w:pPr>
              <w:spacing w:after="0" w:line="240" w:lineRule="auto"/>
              <w:jc w:val="center"/>
              <w:textAlignment w:val="baseline"/>
              <w:rPr>
                <w:rFonts w:ascii="Times New Roman" w:eastAsia="Times New Roman" w:hAnsi="Times New Roman" w:cs="Times New Roman"/>
                <w:kern w:val="0"/>
                <w14:ligatures w14:val="none"/>
              </w:rPr>
            </w:pPr>
            <w:r>
              <w:rPr>
                <w:rFonts w:ascii="Aptos Narrow" w:eastAsia="Times New Roman" w:hAnsi="Aptos Narrow" w:cs="Times New Roman"/>
                <w:color w:val="000000"/>
                <w:kern w:val="0"/>
                <w:sz w:val="22"/>
                <w:szCs w:val="22"/>
                <w:lang w:val="en-US"/>
                <w14:ligatures w14:val="none"/>
              </w:rPr>
              <w:t>8</w:t>
            </w:r>
            <w:r w:rsidR="00F437B9" w:rsidRPr="00714B70">
              <w:rPr>
                <w:rFonts w:ascii="Aptos Narrow" w:eastAsia="Times New Roman" w:hAnsi="Aptos Narrow" w:cs="Times New Roman"/>
                <w:color w:val="000000"/>
                <w:kern w:val="0"/>
                <w:sz w:val="22"/>
                <w:szCs w:val="22"/>
                <w:lang w:val="en-US"/>
                <w14:ligatures w14:val="none"/>
              </w:rPr>
              <w:t> hours</w:t>
            </w:r>
            <w:r w:rsidR="00F437B9" w:rsidRPr="00714B70">
              <w:rPr>
                <w:rFonts w:ascii="Aptos Narrow" w:eastAsia="Times New Roman" w:hAnsi="Aptos Narrow" w:cs="Times New Roman"/>
                <w:color w:val="000000"/>
                <w:kern w:val="0"/>
                <w:sz w:val="22"/>
                <w:szCs w:val="22"/>
                <w14:ligatures w14:val="none"/>
              </w:rPr>
              <w:t> </w:t>
            </w:r>
          </w:p>
        </w:tc>
        <w:tc>
          <w:tcPr>
            <w:tcW w:w="1699" w:type="dxa"/>
            <w:tcBorders>
              <w:top w:val="single" w:sz="6" w:space="0" w:color="auto"/>
              <w:left w:val="single" w:sz="6" w:space="0" w:color="auto"/>
              <w:bottom w:val="single" w:sz="6" w:space="0" w:color="auto"/>
              <w:right w:val="single" w:sz="6" w:space="0" w:color="auto"/>
            </w:tcBorders>
            <w:vAlign w:val="center"/>
            <w:hideMark/>
          </w:tcPr>
          <w:p w14:paraId="7EC92CC6"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2 weeks</w:t>
            </w:r>
            <w:r w:rsidRPr="00714B70">
              <w:rPr>
                <w:rFonts w:ascii="Aptos Narrow" w:eastAsia="Times New Roman" w:hAnsi="Aptos Narrow" w:cs="Times New Roman"/>
                <w:color w:val="000000"/>
                <w:kern w:val="0"/>
                <w:sz w:val="22"/>
                <w:szCs w:val="22"/>
                <w14:ligatures w14:val="none"/>
              </w:rPr>
              <w:t> </w:t>
            </w:r>
          </w:p>
        </w:tc>
      </w:tr>
      <w:tr w:rsidR="00F437B9" w:rsidRPr="00714B70" w14:paraId="66ED23CB" w14:textId="77777777" w:rsidTr="00F437B9">
        <w:trPr>
          <w:trHeight w:val="285"/>
        </w:trPr>
        <w:tc>
          <w:tcPr>
            <w:tcW w:w="5679" w:type="dxa"/>
            <w:tcBorders>
              <w:top w:val="single" w:sz="6" w:space="0" w:color="auto"/>
              <w:left w:val="single" w:sz="6" w:space="0" w:color="auto"/>
              <w:bottom w:val="single" w:sz="6" w:space="0" w:color="auto"/>
              <w:right w:val="single" w:sz="6" w:space="0" w:color="auto"/>
            </w:tcBorders>
            <w:vAlign w:val="center"/>
            <w:hideMark/>
          </w:tcPr>
          <w:p w14:paraId="36C3187E"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Simulate CFD alterations in VI-Grade</w:t>
            </w:r>
            <w:r w:rsidRPr="00714B70">
              <w:rPr>
                <w:rFonts w:ascii="Aptos Narrow" w:eastAsia="Times New Roman" w:hAnsi="Aptos Narrow" w:cs="Times New Roman"/>
                <w:color w:val="000000"/>
                <w:kern w:val="0"/>
                <w:sz w:val="22"/>
                <w:szCs w:val="22"/>
                <w14:ligatures w14:val="none"/>
              </w:rPr>
              <w:t> </w:t>
            </w:r>
          </w:p>
        </w:tc>
        <w:tc>
          <w:tcPr>
            <w:tcW w:w="1632" w:type="dxa"/>
            <w:tcBorders>
              <w:top w:val="single" w:sz="6" w:space="0" w:color="auto"/>
              <w:left w:val="single" w:sz="6" w:space="0" w:color="auto"/>
              <w:bottom w:val="single" w:sz="6" w:space="0" w:color="auto"/>
              <w:right w:val="single" w:sz="6" w:space="0" w:color="auto"/>
            </w:tcBorders>
            <w:vAlign w:val="center"/>
            <w:hideMark/>
          </w:tcPr>
          <w:p w14:paraId="758F6FCA"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50 hours</w:t>
            </w:r>
            <w:r w:rsidRPr="00714B70">
              <w:rPr>
                <w:rFonts w:ascii="Aptos Narrow" w:eastAsia="Times New Roman" w:hAnsi="Aptos Narrow" w:cs="Times New Roman"/>
                <w:color w:val="000000"/>
                <w:kern w:val="0"/>
                <w:sz w:val="22"/>
                <w:szCs w:val="22"/>
                <w14:ligatures w14:val="none"/>
              </w:rPr>
              <w:t> </w:t>
            </w:r>
          </w:p>
        </w:tc>
        <w:tc>
          <w:tcPr>
            <w:tcW w:w="1699" w:type="dxa"/>
            <w:tcBorders>
              <w:top w:val="single" w:sz="6" w:space="0" w:color="auto"/>
              <w:left w:val="single" w:sz="6" w:space="0" w:color="auto"/>
              <w:bottom w:val="single" w:sz="6" w:space="0" w:color="auto"/>
              <w:right w:val="single" w:sz="6" w:space="0" w:color="auto"/>
            </w:tcBorders>
            <w:vAlign w:val="center"/>
            <w:hideMark/>
          </w:tcPr>
          <w:p w14:paraId="1AC0864E"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4 weeks</w:t>
            </w:r>
            <w:r w:rsidRPr="00714B70">
              <w:rPr>
                <w:rFonts w:ascii="Aptos Narrow" w:eastAsia="Times New Roman" w:hAnsi="Aptos Narrow" w:cs="Times New Roman"/>
                <w:color w:val="000000"/>
                <w:kern w:val="0"/>
                <w:sz w:val="22"/>
                <w:szCs w:val="22"/>
                <w14:ligatures w14:val="none"/>
              </w:rPr>
              <w:t> </w:t>
            </w:r>
          </w:p>
        </w:tc>
      </w:tr>
      <w:tr w:rsidR="00F437B9" w:rsidRPr="00714B70" w14:paraId="62D47211" w14:textId="77777777" w:rsidTr="00F437B9">
        <w:trPr>
          <w:trHeight w:val="300"/>
        </w:trPr>
        <w:tc>
          <w:tcPr>
            <w:tcW w:w="5679" w:type="dxa"/>
            <w:tcBorders>
              <w:top w:val="single" w:sz="6" w:space="0" w:color="auto"/>
              <w:left w:val="single" w:sz="6" w:space="0" w:color="auto"/>
              <w:bottom w:val="single" w:sz="6" w:space="0" w:color="auto"/>
              <w:right w:val="single" w:sz="6" w:space="0" w:color="auto"/>
            </w:tcBorders>
            <w:vAlign w:val="center"/>
            <w:hideMark/>
          </w:tcPr>
          <w:p w14:paraId="32830B33"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proofErr w:type="spellStart"/>
            <w:r w:rsidRPr="00714B70">
              <w:rPr>
                <w:rFonts w:ascii="Aptos Narrow" w:eastAsia="Times New Roman" w:hAnsi="Aptos Narrow" w:cs="Times New Roman"/>
                <w:color w:val="000000"/>
                <w:kern w:val="0"/>
                <w:sz w:val="22"/>
                <w:szCs w:val="22"/>
                <w:lang w:val="en-US"/>
                <w14:ligatures w14:val="none"/>
              </w:rPr>
              <w:t>Analyse</w:t>
            </w:r>
            <w:proofErr w:type="spellEnd"/>
            <w:r w:rsidRPr="00714B70">
              <w:rPr>
                <w:rFonts w:ascii="Aptos Narrow" w:eastAsia="Times New Roman" w:hAnsi="Aptos Narrow" w:cs="Times New Roman"/>
                <w:color w:val="000000"/>
                <w:kern w:val="0"/>
                <w:sz w:val="22"/>
                <w:szCs w:val="22"/>
                <w:lang w:val="en-US"/>
                <w14:ligatures w14:val="none"/>
              </w:rPr>
              <w:t> and evaluate final model simulation</w:t>
            </w:r>
            <w:r w:rsidRPr="00714B70">
              <w:rPr>
                <w:rFonts w:ascii="Aptos Narrow" w:eastAsia="Times New Roman" w:hAnsi="Aptos Narrow" w:cs="Times New Roman"/>
                <w:color w:val="000000"/>
                <w:kern w:val="0"/>
                <w:sz w:val="22"/>
                <w:szCs w:val="22"/>
                <w14:ligatures w14:val="none"/>
              </w:rPr>
              <w:t> </w:t>
            </w:r>
          </w:p>
        </w:tc>
        <w:tc>
          <w:tcPr>
            <w:tcW w:w="1632" w:type="dxa"/>
            <w:tcBorders>
              <w:top w:val="single" w:sz="6" w:space="0" w:color="auto"/>
              <w:left w:val="single" w:sz="6" w:space="0" w:color="auto"/>
              <w:bottom w:val="single" w:sz="6" w:space="0" w:color="auto"/>
              <w:right w:val="single" w:sz="6" w:space="0" w:color="auto"/>
            </w:tcBorders>
            <w:vAlign w:val="center"/>
            <w:hideMark/>
          </w:tcPr>
          <w:p w14:paraId="68515EF1"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10 hours</w:t>
            </w:r>
            <w:r w:rsidRPr="00714B70">
              <w:rPr>
                <w:rFonts w:ascii="Aptos Narrow" w:eastAsia="Times New Roman" w:hAnsi="Aptos Narrow" w:cs="Times New Roman"/>
                <w:color w:val="000000"/>
                <w:kern w:val="0"/>
                <w:sz w:val="22"/>
                <w:szCs w:val="22"/>
                <w14:ligatures w14:val="none"/>
              </w:rPr>
              <w:t> </w:t>
            </w:r>
          </w:p>
        </w:tc>
        <w:tc>
          <w:tcPr>
            <w:tcW w:w="1699" w:type="dxa"/>
            <w:tcBorders>
              <w:top w:val="single" w:sz="6" w:space="0" w:color="auto"/>
              <w:left w:val="single" w:sz="6" w:space="0" w:color="auto"/>
              <w:bottom w:val="single" w:sz="6" w:space="0" w:color="auto"/>
              <w:right w:val="single" w:sz="6" w:space="0" w:color="auto"/>
            </w:tcBorders>
            <w:vAlign w:val="center"/>
            <w:hideMark/>
          </w:tcPr>
          <w:p w14:paraId="14B44554" w14:textId="77777777" w:rsidR="00F437B9" w:rsidRPr="00714B70" w:rsidRDefault="00F437B9" w:rsidP="00F437B9">
            <w:pPr>
              <w:spacing w:after="0" w:line="240" w:lineRule="auto"/>
              <w:jc w:val="center"/>
              <w:textAlignment w:val="baseline"/>
              <w:rPr>
                <w:rFonts w:ascii="Times New Roman" w:eastAsia="Times New Roman" w:hAnsi="Times New Roman" w:cs="Times New Roman"/>
                <w:kern w:val="0"/>
                <w14:ligatures w14:val="none"/>
              </w:rPr>
            </w:pPr>
            <w:r w:rsidRPr="00714B70">
              <w:rPr>
                <w:rFonts w:ascii="Aptos Narrow" w:eastAsia="Times New Roman" w:hAnsi="Aptos Narrow" w:cs="Times New Roman"/>
                <w:color w:val="000000"/>
                <w:kern w:val="0"/>
                <w:sz w:val="22"/>
                <w:szCs w:val="22"/>
                <w:lang w:val="en-US"/>
                <w14:ligatures w14:val="none"/>
              </w:rPr>
              <w:t>2 weeks</w:t>
            </w:r>
            <w:r w:rsidRPr="00714B70">
              <w:rPr>
                <w:rFonts w:ascii="Aptos Narrow" w:eastAsia="Times New Roman" w:hAnsi="Aptos Narrow" w:cs="Times New Roman"/>
                <w:color w:val="000000"/>
                <w:kern w:val="0"/>
                <w:sz w:val="22"/>
                <w:szCs w:val="22"/>
                <w14:ligatures w14:val="none"/>
              </w:rPr>
              <w:t> </w:t>
            </w:r>
          </w:p>
        </w:tc>
      </w:tr>
    </w:tbl>
    <w:p w14:paraId="00E30964" w14:textId="63CDBA07" w:rsidR="00F437B9" w:rsidRDefault="00F437B9" w:rsidP="00F437B9">
      <w:pPr>
        <w:pStyle w:val="Caption"/>
        <w:keepNext/>
        <w:jc w:val="center"/>
      </w:pPr>
      <w:r>
        <w:t xml:space="preserve">Table </w:t>
      </w:r>
      <w:fldSimple w:instr=" SEQ Table \* ARABIC ">
        <w:r>
          <w:rPr>
            <w:noProof/>
          </w:rPr>
          <w:t>2</w:t>
        </w:r>
      </w:fldSimple>
      <w:r>
        <w:t xml:space="preserve"> - Overall Group Tasks</w:t>
      </w:r>
    </w:p>
    <w:p w14:paraId="5E0FEC99" w14:textId="14863987" w:rsidR="00076B3A" w:rsidRPr="00076B3A" w:rsidRDefault="00076B3A" w:rsidP="00076B3A">
      <w:r>
        <w:br w:type="page"/>
      </w:r>
    </w:p>
    <w:p w14:paraId="0E676682" w14:textId="307C1F56" w:rsidR="00F250CB" w:rsidRDefault="00F250CB" w:rsidP="005E3C01">
      <w:pPr>
        <w:pStyle w:val="Heading1"/>
        <w:rPr>
          <w:rFonts w:cs="Calibri"/>
          <w:szCs w:val="34"/>
        </w:rPr>
      </w:pPr>
      <w:bookmarkStart w:id="11" w:name="_Toc214369921"/>
      <w:r>
        <w:rPr>
          <w:rFonts w:cs="Calibri"/>
          <w:szCs w:val="34"/>
        </w:rPr>
        <w:lastRenderedPageBreak/>
        <w:t>Personal Ta</w:t>
      </w:r>
      <w:r w:rsidR="00D84C36">
        <w:rPr>
          <w:rFonts w:cs="Calibri"/>
          <w:szCs w:val="34"/>
        </w:rPr>
        <w:t>s</w:t>
      </w:r>
      <w:r>
        <w:rPr>
          <w:rFonts w:cs="Calibri"/>
          <w:szCs w:val="34"/>
        </w:rPr>
        <w:t>ks</w:t>
      </w:r>
      <w:bookmarkEnd w:id="11"/>
    </w:p>
    <w:p w14:paraId="2C7AE2CA" w14:textId="0256FF5C" w:rsidR="00F250CB" w:rsidRDefault="00F250CB" w:rsidP="00F250CB">
      <w:pPr>
        <w:pStyle w:val="Heading2"/>
        <w:rPr>
          <w:rFonts w:cs="Calibri"/>
          <w:szCs w:val="28"/>
        </w:rPr>
      </w:pPr>
      <w:bookmarkStart w:id="12" w:name="_Toc214369922"/>
      <w:r>
        <w:rPr>
          <w:rFonts w:cs="Calibri"/>
          <w:szCs w:val="28"/>
        </w:rPr>
        <w:t>Hours Required</w:t>
      </w:r>
      <w:r w:rsidR="003E1E04">
        <w:rPr>
          <w:rFonts w:cs="Calibri"/>
          <w:szCs w:val="28"/>
        </w:rPr>
        <w:t xml:space="preserve"> and Task Duration</w:t>
      </w:r>
      <w:bookmarkEnd w:id="12"/>
    </w:p>
    <w:tbl>
      <w:tblPr>
        <w:tblpPr w:leftFromText="180" w:rightFromText="180" w:vertAnchor="text" w:horzAnchor="margin" w:tblpXSpec="center" w:tblpY="390"/>
        <w:tblW w:w="10062" w:type="dxa"/>
        <w:tblLook w:val="04A0" w:firstRow="1" w:lastRow="0" w:firstColumn="1" w:lastColumn="0" w:noHBand="0" w:noVBand="1"/>
      </w:tblPr>
      <w:tblGrid>
        <w:gridCol w:w="6000"/>
        <w:gridCol w:w="1920"/>
        <w:gridCol w:w="1920"/>
        <w:gridCol w:w="222"/>
      </w:tblGrid>
      <w:tr w:rsidR="00040144" w:rsidRPr="00040144" w14:paraId="324697A2" w14:textId="77777777" w:rsidTr="00040144">
        <w:trPr>
          <w:gridAfter w:val="1"/>
          <w:wAfter w:w="222" w:type="dxa"/>
          <w:trHeight w:val="315"/>
        </w:trPr>
        <w:tc>
          <w:tcPr>
            <w:tcW w:w="6000" w:type="dxa"/>
            <w:tcBorders>
              <w:top w:val="single" w:sz="8" w:space="0" w:color="auto"/>
              <w:left w:val="single" w:sz="8" w:space="0" w:color="auto"/>
              <w:bottom w:val="nil"/>
              <w:right w:val="single" w:sz="8" w:space="0" w:color="000000"/>
            </w:tcBorders>
            <w:shd w:val="clear" w:color="000000" w:fill="D0D0D0"/>
            <w:noWrap/>
            <w:vAlign w:val="bottom"/>
            <w:hideMark/>
          </w:tcPr>
          <w:p w14:paraId="6F5C58F3" w14:textId="77777777"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Tasks</w:t>
            </w:r>
          </w:p>
        </w:tc>
        <w:tc>
          <w:tcPr>
            <w:tcW w:w="1920" w:type="dxa"/>
            <w:tcBorders>
              <w:top w:val="single" w:sz="8" w:space="0" w:color="auto"/>
              <w:left w:val="nil"/>
              <w:bottom w:val="nil"/>
              <w:right w:val="single" w:sz="8" w:space="0" w:color="000000"/>
            </w:tcBorders>
            <w:shd w:val="clear" w:color="000000" w:fill="D0D0D0"/>
            <w:noWrap/>
            <w:vAlign w:val="bottom"/>
            <w:hideMark/>
          </w:tcPr>
          <w:p w14:paraId="44CD6195" w14:textId="77777777"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Hours Required</w:t>
            </w:r>
          </w:p>
        </w:tc>
        <w:tc>
          <w:tcPr>
            <w:tcW w:w="1920" w:type="dxa"/>
            <w:tcBorders>
              <w:top w:val="single" w:sz="8" w:space="0" w:color="auto"/>
              <w:left w:val="nil"/>
              <w:bottom w:val="nil"/>
              <w:right w:val="single" w:sz="8" w:space="0" w:color="000000"/>
            </w:tcBorders>
            <w:shd w:val="clear" w:color="000000" w:fill="D0D0D0"/>
            <w:noWrap/>
            <w:vAlign w:val="bottom"/>
            <w:hideMark/>
          </w:tcPr>
          <w:p w14:paraId="16255BFC" w14:textId="77777777"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Task Duration</w:t>
            </w:r>
          </w:p>
        </w:tc>
      </w:tr>
      <w:tr w:rsidR="00040144" w:rsidRPr="00040144" w14:paraId="7539D74F" w14:textId="77777777" w:rsidTr="00040144">
        <w:trPr>
          <w:gridAfter w:val="1"/>
          <w:wAfter w:w="222" w:type="dxa"/>
          <w:trHeight w:val="315"/>
        </w:trPr>
        <w:tc>
          <w:tcPr>
            <w:tcW w:w="6000" w:type="dxa"/>
            <w:tcBorders>
              <w:top w:val="single" w:sz="8" w:space="0" w:color="auto"/>
              <w:left w:val="single" w:sz="8" w:space="0" w:color="auto"/>
              <w:bottom w:val="single" w:sz="8" w:space="0" w:color="auto"/>
              <w:right w:val="single" w:sz="4" w:space="0" w:color="000000"/>
            </w:tcBorders>
            <w:shd w:val="clear" w:color="000000" w:fill="D0D0D0"/>
            <w:noWrap/>
            <w:vAlign w:val="bottom"/>
            <w:hideMark/>
          </w:tcPr>
          <w:p w14:paraId="5933E775" w14:textId="77777777"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Initial VI-Grade Tasks:</w:t>
            </w:r>
          </w:p>
        </w:tc>
        <w:tc>
          <w:tcPr>
            <w:tcW w:w="1920" w:type="dxa"/>
            <w:tcBorders>
              <w:top w:val="single" w:sz="8" w:space="0" w:color="auto"/>
              <w:left w:val="nil"/>
              <w:bottom w:val="single" w:sz="8" w:space="0" w:color="auto"/>
              <w:right w:val="single" w:sz="4" w:space="0" w:color="auto"/>
            </w:tcBorders>
            <w:shd w:val="clear" w:color="000000" w:fill="D0D0D0"/>
            <w:noWrap/>
            <w:vAlign w:val="bottom"/>
            <w:hideMark/>
          </w:tcPr>
          <w:p w14:paraId="374369E4" w14:textId="5D4A4B47" w:rsidR="00040144" w:rsidRPr="00040144" w:rsidRDefault="00F07218"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10</w:t>
            </w:r>
            <w:r w:rsidR="00040144" w:rsidRPr="00040144">
              <w:rPr>
                <w:rFonts w:ascii="Aptos Narrow" w:eastAsia="Times New Roman" w:hAnsi="Aptos Narrow" w:cs="Times New Roman"/>
                <w:color w:val="000000"/>
                <w:kern w:val="0"/>
                <w:sz w:val="22"/>
                <w:szCs w:val="22"/>
                <w14:ligatures w14:val="none"/>
              </w:rPr>
              <w:t>hrs</w:t>
            </w:r>
          </w:p>
        </w:tc>
        <w:tc>
          <w:tcPr>
            <w:tcW w:w="1920" w:type="dxa"/>
            <w:tcBorders>
              <w:top w:val="single" w:sz="8" w:space="0" w:color="auto"/>
              <w:left w:val="nil"/>
              <w:bottom w:val="single" w:sz="8" w:space="0" w:color="auto"/>
              <w:right w:val="single" w:sz="8" w:space="0" w:color="000000"/>
            </w:tcBorders>
            <w:shd w:val="clear" w:color="000000" w:fill="D0D0D0"/>
            <w:noWrap/>
            <w:vAlign w:val="bottom"/>
            <w:hideMark/>
          </w:tcPr>
          <w:p w14:paraId="3042295E" w14:textId="0B85175C" w:rsidR="00040144" w:rsidRPr="00040144" w:rsidRDefault="004F513D"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2</w:t>
            </w:r>
            <w:r w:rsidR="00040144" w:rsidRPr="00040144">
              <w:rPr>
                <w:rFonts w:ascii="Aptos Narrow" w:eastAsia="Times New Roman" w:hAnsi="Aptos Narrow" w:cs="Times New Roman"/>
                <w:color w:val="000000"/>
                <w:kern w:val="0"/>
                <w:sz w:val="22"/>
                <w:szCs w:val="22"/>
                <w14:ligatures w14:val="none"/>
              </w:rPr>
              <w:t xml:space="preserve"> week</w:t>
            </w:r>
            <w:r>
              <w:rPr>
                <w:rFonts w:ascii="Aptos Narrow" w:eastAsia="Times New Roman" w:hAnsi="Aptos Narrow" w:cs="Times New Roman"/>
                <w:color w:val="000000"/>
                <w:kern w:val="0"/>
                <w:sz w:val="22"/>
                <w:szCs w:val="22"/>
                <w14:ligatures w14:val="none"/>
              </w:rPr>
              <w:t>s</w:t>
            </w:r>
          </w:p>
        </w:tc>
      </w:tr>
      <w:tr w:rsidR="00040144" w:rsidRPr="00040144" w14:paraId="2B1D7A94" w14:textId="77777777" w:rsidTr="00040144">
        <w:trPr>
          <w:gridAfter w:val="1"/>
          <w:wAfter w:w="222" w:type="dxa"/>
          <w:trHeight w:val="315"/>
        </w:trPr>
        <w:tc>
          <w:tcPr>
            <w:tcW w:w="6000" w:type="dxa"/>
            <w:tcBorders>
              <w:top w:val="nil"/>
              <w:left w:val="single" w:sz="8" w:space="0" w:color="auto"/>
              <w:bottom w:val="nil"/>
              <w:right w:val="single" w:sz="4" w:space="0" w:color="auto"/>
            </w:tcBorders>
            <w:noWrap/>
            <w:vAlign w:val="bottom"/>
            <w:hideMark/>
          </w:tcPr>
          <w:p w14:paraId="4705DB93" w14:textId="77777777"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Learn how to use VI-Grade software</w:t>
            </w:r>
          </w:p>
        </w:tc>
        <w:tc>
          <w:tcPr>
            <w:tcW w:w="1920" w:type="dxa"/>
            <w:tcBorders>
              <w:top w:val="nil"/>
              <w:left w:val="nil"/>
              <w:bottom w:val="nil"/>
              <w:right w:val="single" w:sz="4" w:space="0" w:color="auto"/>
            </w:tcBorders>
            <w:noWrap/>
            <w:vAlign w:val="bottom"/>
            <w:hideMark/>
          </w:tcPr>
          <w:p w14:paraId="46C56334" w14:textId="45D9BAAD" w:rsidR="00040144" w:rsidRPr="00040144" w:rsidRDefault="00F07218"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10</w:t>
            </w:r>
            <w:r w:rsidR="00040144" w:rsidRPr="00040144">
              <w:rPr>
                <w:rFonts w:ascii="Aptos Narrow" w:eastAsia="Times New Roman" w:hAnsi="Aptos Narrow" w:cs="Times New Roman"/>
                <w:color w:val="000000"/>
                <w:kern w:val="0"/>
                <w:sz w:val="22"/>
                <w:szCs w:val="22"/>
                <w14:ligatures w14:val="none"/>
              </w:rPr>
              <w:t>hrs</w:t>
            </w:r>
          </w:p>
        </w:tc>
        <w:tc>
          <w:tcPr>
            <w:tcW w:w="1920" w:type="dxa"/>
            <w:tcBorders>
              <w:top w:val="nil"/>
              <w:left w:val="nil"/>
              <w:bottom w:val="nil"/>
              <w:right w:val="single" w:sz="8" w:space="0" w:color="000000"/>
            </w:tcBorders>
            <w:noWrap/>
            <w:vAlign w:val="bottom"/>
            <w:hideMark/>
          </w:tcPr>
          <w:p w14:paraId="1D7BA2B3" w14:textId="3BAF9D54" w:rsidR="00040144" w:rsidRPr="00040144" w:rsidRDefault="003648D3"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2</w:t>
            </w:r>
            <w:r w:rsidR="00040144" w:rsidRPr="00040144">
              <w:rPr>
                <w:rFonts w:ascii="Aptos Narrow" w:eastAsia="Times New Roman" w:hAnsi="Aptos Narrow" w:cs="Times New Roman"/>
                <w:color w:val="000000"/>
                <w:kern w:val="0"/>
                <w:sz w:val="22"/>
                <w:szCs w:val="22"/>
                <w14:ligatures w14:val="none"/>
              </w:rPr>
              <w:t xml:space="preserve"> week</w:t>
            </w:r>
            <w:r>
              <w:rPr>
                <w:rFonts w:ascii="Aptos Narrow" w:eastAsia="Times New Roman" w:hAnsi="Aptos Narrow" w:cs="Times New Roman"/>
                <w:color w:val="000000"/>
                <w:kern w:val="0"/>
                <w:sz w:val="22"/>
                <w:szCs w:val="22"/>
                <w14:ligatures w14:val="none"/>
              </w:rPr>
              <w:t>s</w:t>
            </w:r>
          </w:p>
        </w:tc>
      </w:tr>
      <w:tr w:rsidR="00040144" w:rsidRPr="00040144" w14:paraId="1068C36E" w14:textId="77777777" w:rsidTr="00040144">
        <w:trPr>
          <w:gridAfter w:val="1"/>
          <w:wAfter w:w="222" w:type="dxa"/>
          <w:trHeight w:val="315"/>
        </w:trPr>
        <w:tc>
          <w:tcPr>
            <w:tcW w:w="6000" w:type="dxa"/>
            <w:tcBorders>
              <w:top w:val="single" w:sz="8" w:space="0" w:color="auto"/>
              <w:left w:val="single" w:sz="8" w:space="0" w:color="auto"/>
              <w:bottom w:val="single" w:sz="8" w:space="0" w:color="auto"/>
              <w:right w:val="single" w:sz="4" w:space="0" w:color="auto"/>
            </w:tcBorders>
            <w:shd w:val="clear" w:color="000000" w:fill="D0D0D0"/>
            <w:noWrap/>
            <w:vAlign w:val="bottom"/>
            <w:hideMark/>
          </w:tcPr>
          <w:p w14:paraId="24F45988" w14:textId="77777777"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Baseline VI-Grade Model:</w:t>
            </w:r>
          </w:p>
        </w:tc>
        <w:tc>
          <w:tcPr>
            <w:tcW w:w="1920" w:type="dxa"/>
            <w:tcBorders>
              <w:top w:val="single" w:sz="8" w:space="0" w:color="auto"/>
              <w:left w:val="nil"/>
              <w:bottom w:val="single" w:sz="8" w:space="0" w:color="auto"/>
              <w:right w:val="single" w:sz="4" w:space="0" w:color="auto"/>
            </w:tcBorders>
            <w:shd w:val="clear" w:color="000000" w:fill="D0D0D0"/>
            <w:noWrap/>
            <w:vAlign w:val="bottom"/>
            <w:hideMark/>
          </w:tcPr>
          <w:p w14:paraId="4D1B811C" w14:textId="7ECD0173" w:rsidR="00040144" w:rsidRPr="00040144" w:rsidRDefault="000D3DD7"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3</w:t>
            </w:r>
            <w:r w:rsidR="003125EC">
              <w:rPr>
                <w:rFonts w:ascii="Aptos Narrow" w:eastAsia="Times New Roman" w:hAnsi="Aptos Narrow" w:cs="Times New Roman"/>
                <w:color w:val="000000"/>
                <w:kern w:val="0"/>
                <w:sz w:val="22"/>
                <w:szCs w:val="22"/>
                <w14:ligatures w14:val="none"/>
              </w:rPr>
              <w:t>5</w:t>
            </w:r>
            <w:r w:rsidR="00040144" w:rsidRPr="00040144">
              <w:rPr>
                <w:rFonts w:ascii="Aptos Narrow" w:eastAsia="Times New Roman" w:hAnsi="Aptos Narrow" w:cs="Times New Roman"/>
                <w:color w:val="000000"/>
                <w:kern w:val="0"/>
                <w:sz w:val="22"/>
                <w:szCs w:val="22"/>
                <w14:ligatures w14:val="none"/>
              </w:rPr>
              <w:t>hrs</w:t>
            </w:r>
          </w:p>
        </w:tc>
        <w:tc>
          <w:tcPr>
            <w:tcW w:w="1920" w:type="dxa"/>
            <w:tcBorders>
              <w:top w:val="single" w:sz="8" w:space="0" w:color="auto"/>
              <w:left w:val="nil"/>
              <w:bottom w:val="single" w:sz="8" w:space="0" w:color="auto"/>
              <w:right w:val="single" w:sz="8" w:space="0" w:color="000000"/>
            </w:tcBorders>
            <w:shd w:val="clear" w:color="000000" w:fill="D0D0D0"/>
            <w:noWrap/>
            <w:vAlign w:val="bottom"/>
            <w:hideMark/>
          </w:tcPr>
          <w:p w14:paraId="3334ECAF" w14:textId="6343698A" w:rsidR="00040144" w:rsidRPr="00040144" w:rsidRDefault="005E364E"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7</w:t>
            </w:r>
            <w:r w:rsidR="00040144" w:rsidRPr="00040144">
              <w:rPr>
                <w:rFonts w:ascii="Aptos Narrow" w:eastAsia="Times New Roman" w:hAnsi="Aptos Narrow" w:cs="Times New Roman"/>
                <w:color w:val="000000"/>
                <w:kern w:val="0"/>
                <w:sz w:val="22"/>
                <w:szCs w:val="22"/>
                <w14:ligatures w14:val="none"/>
              </w:rPr>
              <w:t xml:space="preserve"> weeks</w:t>
            </w:r>
          </w:p>
        </w:tc>
      </w:tr>
      <w:tr w:rsidR="00040144" w:rsidRPr="00040144" w14:paraId="1F12AF33" w14:textId="77777777" w:rsidTr="00040144">
        <w:trPr>
          <w:gridAfter w:val="1"/>
          <w:wAfter w:w="222" w:type="dxa"/>
          <w:trHeight w:val="300"/>
        </w:trPr>
        <w:tc>
          <w:tcPr>
            <w:tcW w:w="6000" w:type="dxa"/>
            <w:tcBorders>
              <w:top w:val="nil"/>
              <w:left w:val="single" w:sz="8" w:space="0" w:color="auto"/>
              <w:bottom w:val="single" w:sz="4" w:space="0" w:color="auto"/>
              <w:right w:val="single" w:sz="4" w:space="0" w:color="auto"/>
            </w:tcBorders>
            <w:noWrap/>
            <w:vAlign w:val="bottom"/>
            <w:hideMark/>
          </w:tcPr>
          <w:p w14:paraId="1E1DFBE0" w14:textId="77777777"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Compare current model to real data</w:t>
            </w:r>
          </w:p>
        </w:tc>
        <w:tc>
          <w:tcPr>
            <w:tcW w:w="1920" w:type="dxa"/>
            <w:tcBorders>
              <w:top w:val="nil"/>
              <w:left w:val="nil"/>
              <w:bottom w:val="single" w:sz="4" w:space="0" w:color="auto"/>
              <w:right w:val="single" w:sz="4" w:space="0" w:color="auto"/>
            </w:tcBorders>
            <w:noWrap/>
            <w:vAlign w:val="bottom"/>
            <w:hideMark/>
          </w:tcPr>
          <w:p w14:paraId="7F547A97" w14:textId="5736FDD6" w:rsidR="00040144" w:rsidRPr="00040144" w:rsidRDefault="003125EC"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10</w:t>
            </w:r>
            <w:r w:rsidR="00040144" w:rsidRPr="00040144">
              <w:rPr>
                <w:rFonts w:ascii="Aptos Narrow" w:eastAsia="Times New Roman" w:hAnsi="Aptos Narrow" w:cs="Times New Roman"/>
                <w:color w:val="000000"/>
                <w:kern w:val="0"/>
                <w:sz w:val="22"/>
                <w:szCs w:val="22"/>
                <w14:ligatures w14:val="none"/>
              </w:rPr>
              <w:t>hrs</w:t>
            </w:r>
          </w:p>
        </w:tc>
        <w:tc>
          <w:tcPr>
            <w:tcW w:w="1920" w:type="dxa"/>
            <w:tcBorders>
              <w:top w:val="nil"/>
              <w:left w:val="nil"/>
              <w:bottom w:val="single" w:sz="4" w:space="0" w:color="auto"/>
              <w:right w:val="single" w:sz="8" w:space="0" w:color="000000"/>
            </w:tcBorders>
            <w:noWrap/>
            <w:vAlign w:val="bottom"/>
            <w:hideMark/>
          </w:tcPr>
          <w:p w14:paraId="66EFF83A" w14:textId="12BA6172" w:rsidR="00040144" w:rsidRPr="00040144" w:rsidRDefault="003648D3"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2</w:t>
            </w:r>
            <w:r w:rsidR="00040144" w:rsidRPr="00040144">
              <w:rPr>
                <w:rFonts w:ascii="Aptos Narrow" w:eastAsia="Times New Roman" w:hAnsi="Aptos Narrow" w:cs="Times New Roman"/>
                <w:color w:val="000000"/>
                <w:kern w:val="0"/>
                <w:sz w:val="22"/>
                <w:szCs w:val="22"/>
                <w14:ligatures w14:val="none"/>
              </w:rPr>
              <w:t xml:space="preserve"> week</w:t>
            </w:r>
            <w:r>
              <w:rPr>
                <w:rFonts w:ascii="Aptos Narrow" w:eastAsia="Times New Roman" w:hAnsi="Aptos Narrow" w:cs="Times New Roman"/>
                <w:color w:val="000000"/>
                <w:kern w:val="0"/>
                <w:sz w:val="22"/>
                <w:szCs w:val="22"/>
                <w14:ligatures w14:val="none"/>
              </w:rPr>
              <w:t>s</w:t>
            </w:r>
          </w:p>
        </w:tc>
      </w:tr>
      <w:tr w:rsidR="00040144" w:rsidRPr="00040144" w14:paraId="66C1066F" w14:textId="77777777" w:rsidTr="00040144">
        <w:trPr>
          <w:gridAfter w:val="1"/>
          <w:wAfter w:w="222" w:type="dxa"/>
          <w:trHeight w:val="315"/>
        </w:trPr>
        <w:tc>
          <w:tcPr>
            <w:tcW w:w="6000" w:type="dxa"/>
            <w:tcBorders>
              <w:top w:val="single" w:sz="4" w:space="0" w:color="auto"/>
              <w:left w:val="single" w:sz="8" w:space="0" w:color="auto"/>
              <w:bottom w:val="nil"/>
              <w:right w:val="single" w:sz="4" w:space="0" w:color="auto"/>
            </w:tcBorders>
            <w:noWrap/>
            <w:vAlign w:val="bottom"/>
            <w:hideMark/>
          </w:tcPr>
          <w:p w14:paraId="2AD8011C" w14:textId="77777777"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Improve existing baseline model</w:t>
            </w:r>
          </w:p>
        </w:tc>
        <w:tc>
          <w:tcPr>
            <w:tcW w:w="1920" w:type="dxa"/>
            <w:tcBorders>
              <w:top w:val="nil"/>
              <w:left w:val="nil"/>
              <w:bottom w:val="nil"/>
              <w:right w:val="single" w:sz="4" w:space="0" w:color="auto"/>
            </w:tcBorders>
            <w:noWrap/>
            <w:vAlign w:val="bottom"/>
            <w:hideMark/>
          </w:tcPr>
          <w:p w14:paraId="3BAF50E2" w14:textId="364E27D1"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2</w:t>
            </w:r>
            <w:r w:rsidR="000D3DD7">
              <w:rPr>
                <w:rFonts w:ascii="Aptos Narrow" w:eastAsia="Times New Roman" w:hAnsi="Aptos Narrow" w:cs="Times New Roman"/>
                <w:color w:val="000000"/>
                <w:kern w:val="0"/>
                <w:sz w:val="22"/>
                <w:szCs w:val="22"/>
                <w14:ligatures w14:val="none"/>
              </w:rPr>
              <w:t>5</w:t>
            </w:r>
            <w:r w:rsidRPr="00040144">
              <w:rPr>
                <w:rFonts w:ascii="Aptos Narrow" w:eastAsia="Times New Roman" w:hAnsi="Aptos Narrow" w:cs="Times New Roman"/>
                <w:color w:val="000000"/>
                <w:kern w:val="0"/>
                <w:sz w:val="22"/>
                <w:szCs w:val="22"/>
                <w14:ligatures w14:val="none"/>
              </w:rPr>
              <w:t>hrs</w:t>
            </w:r>
          </w:p>
        </w:tc>
        <w:tc>
          <w:tcPr>
            <w:tcW w:w="1920" w:type="dxa"/>
            <w:tcBorders>
              <w:top w:val="nil"/>
              <w:left w:val="nil"/>
              <w:bottom w:val="nil"/>
              <w:right w:val="single" w:sz="8" w:space="0" w:color="000000"/>
            </w:tcBorders>
            <w:noWrap/>
            <w:vAlign w:val="bottom"/>
            <w:hideMark/>
          </w:tcPr>
          <w:p w14:paraId="4FBED367" w14:textId="792F5E51" w:rsidR="00040144" w:rsidRPr="00040144" w:rsidRDefault="000D3DD7"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5</w:t>
            </w:r>
            <w:r w:rsidR="00040144" w:rsidRPr="00040144">
              <w:rPr>
                <w:rFonts w:ascii="Aptos Narrow" w:eastAsia="Times New Roman" w:hAnsi="Aptos Narrow" w:cs="Times New Roman"/>
                <w:color w:val="000000"/>
                <w:kern w:val="0"/>
                <w:sz w:val="22"/>
                <w:szCs w:val="22"/>
                <w14:ligatures w14:val="none"/>
              </w:rPr>
              <w:t xml:space="preserve"> weeks</w:t>
            </w:r>
          </w:p>
        </w:tc>
      </w:tr>
      <w:tr w:rsidR="00040144" w:rsidRPr="00040144" w14:paraId="27BC07CE" w14:textId="77777777" w:rsidTr="00040144">
        <w:trPr>
          <w:gridAfter w:val="1"/>
          <w:wAfter w:w="222" w:type="dxa"/>
          <w:trHeight w:val="315"/>
        </w:trPr>
        <w:tc>
          <w:tcPr>
            <w:tcW w:w="6000" w:type="dxa"/>
            <w:tcBorders>
              <w:top w:val="single" w:sz="8" w:space="0" w:color="auto"/>
              <w:left w:val="single" w:sz="8" w:space="0" w:color="auto"/>
              <w:bottom w:val="single" w:sz="8" w:space="0" w:color="auto"/>
              <w:right w:val="single" w:sz="4" w:space="0" w:color="auto"/>
            </w:tcBorders>
            <w:shd w:val="clear" w:color="000000" w:fill="D0D0D0"/>
            <w:noWrap/>
            <w:vAlign w:val="bottom"/>
            <w:hideMark/>
          </w:tcPr>
          <w:p w14:paraId="1620BF5F" w14:textId="77777777"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Simulate Droop Stops</w:t>
            </w:r>
          </w:p>
        </w:tc>
        <w:tc>
          <w:tcPr>
            <w:tcW w:w="1920" w:type="dxa"/>
            <w:tcBorders>
              <w:top w:val="single" w:sz="8" w:space="0" w:color="auto"/>
              <w:left w:val="nil"/>
              <w:bottom w:val="single" w:sz="8" w:space="0" w:color="auto"/>
              <w:right w:val="single" w:sz="4" w:space="0" w:color="auto"/>
            </w:tcBorders>
            <w:shd w:val="clear" w:color="000000" w:fill="D0D0D0"/>
            <w:noWrap/>
            <w:vAlign w:val="bottom"/>
            <w:hideMark/>
          </w:tcPr>
          <w:p w14:paraId="015A5A56" w14:textId="19DE6BA7" w:rsidR="00040144" w:rsidRPr="00040144" w:rsidRDefault="00C35F14"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40</w:t>
            </w:r>
            <w:r w:rsidR="00040144" w:rsidRPr="00040144">
              <w:rPr>
                <w:rFonts w:ascii="Aptos Narrow" w:eastAsia="Times New Roman" w:hAnsi="Aptos Narrow" w:cs="Times New Roman"/>
                <w:color w:val="000000"/>
                <w:kern w:val="0"/>
                <w:sz w:val="22"/>
                <w:szCs w:val="22"/>
                <w14:ligatures w14:val="none"/>
              </w:rPr>
              <w:t>hrs</w:t>
            </w:r>
          </w:p>
        </w:tc>
        <w:tc>
          <w:tcPr>
            <w:tcW w:w="1920" w:type="dxa"/>
            <w:tcBorders>
              <w:top w:val="single" w:sz="8" w:space="0" w:color="auto"/>
              <w:left w:val="nil"/>
              <w:bottom w:val="single" w:sz="8" w:space="0" w:color="auto"/>
              <w:right w:val="single" w:sz="8" w:space="0" w:color="000000"/>
            </w:tcBorders>
            <w:shd w:val="clear" w:color="000000" w:fill="D0D0D0"/>
            <w:noWrap/>
            <w:vAlign w:val="bottom"/>
            <w:hideMark/>
          </w:tcPr>
          <w:p w14:paraId="024838EA" w14:textId="2E6CA971" w:rsidR="00040144" w:rsidRPr="00040144" w:rsidRDefault="00200D11"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5</w:t>
            </w:r>
            <w:r w:rsidR="00040144" w:rsidRPr="00040144">
              <w:rPr>
                <w:rFonts w:ascii="Aptos Narrow" w:eastAsia="Times New Roman" w:hAnsi="Aptos Narrow" w:cs="Times New Roman"/>
                <w:color w:val="000000"/>
                <w:kern w:val="0"/>
                <w:sz w:val="22"/>
                <w:szCs w:val="22"/>
                <w14:ligatures w14:val="none"/>
              </w:rPr>
              <w:t xml:space="preserve"> weeks</w:t>
            </w:r>
          </w:p>
        </w:tc>
      </w:tr>
      <w:tr w:rsidR="00040144" w:rsidRPr="00040144" w14:paraId="0447CCB8" w14:textId="77777777" w:rsidTr="00040144">
        <w:trPr>
          <w:gridAfter w:val="1"/>
          <w:wAfter w:w="222" w:type="dxa"/>
          <w:trHeight w:val="300"/>
        </w:trPr>
        <w:tc>
          <w:tcPr>
            <w:tcW w:w="6000" w:type="dxa"/>
            <w:tcBorders>
              <w:top w:val="nil"/>
              <w:left w:val="single" w:sz="8" w:space="0" w:color="auto"/>
              <w:bottom w:val="single" w:sz="4" w:space="0" w:color="auto"/>
              <w:right w:val="single" w:sz="4" w:space="0" w:color="auto"/>
            </w:tcBorders>
            <w:noWrap/>
            <w:vAlign w:val="bottom"/>
            <w:hideMark/>
          </w:tcPr>
          <w:p w14:paraId="738441E9" w14:textId="77777777"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Add rebound bumpers to sports car model</w:t>
            </w:r>
          </w:p>
        </w:tc>
        <w:tc>
          <w:tcPr>
            <w:tcW w:w="1920" w:type="dxa"/>
            <w:tcBorders>
              <w:top w:val="nil"/>
              <w:left w:val="nil"/>
              <w:bottom w:val="single" w:sz="4" w:space="0" w:color="auto"/>
              <w:right w:val="single" w:sz="4" w:space="0" w:color="auto"/>
            </w:tcBorders>
            <w:noWrap/>
            <w:vAlign w:val="bottom"/>
            <w:hideMark/>
          </w:tcPr>
          <w:p w14:paraId="33E1718F" w14:textId="7668DA59" w:rsidR="00040144" w:rsidRPr="00040144" w:rsidRDefault="0093198D"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10</w:t>
            </w:r>
            <w:r w:rsidR="00040144" w:rsidRPr="00040144">
              <w:rPr>
                <w:rFonts w:ascii="Aptos Narrow" w:eastAsia="Times New Roman" w:hAnsi="Aptos Narrow" w:cs="Times New Roman"/>
                <w:color w:val="000000"/>
                <w:kern w:val="0"/>
                <w:sz w:val="22"/>
                <w:szCs w:val="22"/>
                <w14:ligatures w14:val="none"/>
              </w:rPr>
              <w:t>hrs</w:t>
            </w:r>
          </w:p>
        </w:tc>
        <w:tc>
          <w:tcPr>
            <w:tcW w:w="1920" w:type="dxa"/>
            <w:tcBorders>
              <w:top w:val="nil"/>
              <w:left w:val="nil"/>
              <w:bottom w:val="single" w:sz="4" w:space="0" w:color="auto"/>
              <w:right w:val="single" w:sz="8" w:space="0" w:color="000000"/>
            </w:tcBorders>
            <w:noWrap/>
            <w:vAlign w:val="bottom"/>
            <w:hideMark/>
          </w:tcPr>
          <w:p w14:paraId="6ACE3803" w14:textId="1B3F560F" w:rsidR="00040144" w:rsidRPr="00040144" w:rsidRDefault="004D7178"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2</w:t>
            </w:r>
            <w:r w:rsidR="009B0532">
              <w:rPr>
                <w:rFonts w:ascii="Aptos Narrow" w:eastAsia="Times New Roman" w:hAnsi="Aptos Narrow" w:cs="Times New Roman"/>
                <w:color w:val="000000"/>
                <w:kern w:val="0"/>
                <w:sz w:val="22"/>
                <w:szCs w:val="22"/>
                <w14:ligatures w14:val="none"/>
              </w:rPr>
              <w:t xml:space="preserve"> week</w:t>
            </w:r>
            <w:r>
              <w:rPr>
                <w:rFonts w:ascii="Aptos Narrow" w:eastAsia="Times New Roman" w:hAnsi="Aptos Narrow" w:cs="Times New Roman"/>
                <w:color w:val="000000"/>
                <w:kern w:val="0"/>
                <w:sz w:val="22"/>
                <w:szCs w:val="22"/>
                <w14:ligatures w14:val="none"/>
              </w:rPr>
              <w:t>s</w:t>
            </w:r>
          </w:p>
        </w:tc>
      </w:tr>
      <w:tr w:rsidR="00040144" w:rsidRPr="00040144" w14:paraId="1D251059" w14:textId="77777777" w:rsidTr="00040144">
        <w:trPr>
          <w:gridAfter w:val="1"/>
          <w:wAfter w:w="222" w:type="dxa"/>
          <w:trHeight w:val="300"/>
        </w:trPr>
        <w:tc>
          <w:tcPr>
            <w:tcW w:w="6000" w:type="dxa"/>
            <w:tcBorders>
              <w:top w:val="single" w:sz="4" w:space="0" w:color="auto"/>
              <w:left w:val="single" w:sz="8" w:space="0" w:color="auto"/>
              <w:bottom w:val="single" w:sz="4" w:space="0" w:color="auto"/>
              <w:right w:val="single" w:sz="4" w:space="0" w:color="auto"/>
            </w:tcBorders>
            <w:noWrap/>
            <w:vAlign w:val="bottom"/>
            <w:hideMark/>
          </w:tcPr>
          <w:p w14:paraId="51856B9C" w14:textId="77777777"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Investigate model changes</w:t>
            </w:r>
          </w:p>
        </w:tc>
        <w:tc>
          <w:tcPr>
            <w:tcW w:w="1920" w:type="dxa"/>
            <w:tcBorders>
              <w:top w:val="nil"/>
              <w:left w:val="nil"/>
              <w:bottom w:val="single" w:sz="4" w:space="0" w:color="auto"/>
              <w:right w:val="single" w:sz="4" w:space="0" w:color="auto"/>
            </w:tcBorders>
            <w:noWrap/>
            <w:vAlign w:val="bottom"/>
            <w:hideMark/>
          </w:tcPr>
          <w:p w14:paraId="067E256E" w14:textId="77C17128" w:rsidR="00040144" w:rsidRPr="00040144" w:rsidRDefault="00FF7438"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6</w:t>
            </w:r>
            <w:r w:rsidR="00040144" w:rsidRPr="00040144">
              <w:rPr>
                <w:rFonts w:ascii="Aptos Narrow" w:eastAsia="Times New Roman" w:hAnsi="Aptos Narrow" w:cs="Times New Roman"/>
                <w:color w:val="000000"/>
                <w:kern w:val="0"/>
                <w:sz w:val="22"/>
                <w:szCs w:val="22"/>
                <w14:ligatures w14:val="none"/>
              </w:rPr>
              <w:t>hrs</w:t>
            </w:r>
          </w:p>
        </w:tc>
        <w:tc>
          <w:tcPr>
            <w:tcW w:w="1920" w:type="dxa"/>
            <w:tcBorders>
              <w:top w:val="nil"/>
              <w:left w:val="nil"/>
              <w:bottom w:val="single" w:sz="4" w:space="0" w:color="auto"/>
              <w:right w:val="single" w:sz="8" w:space="0" w:color="000000"/>
            </w:tcBorders>
            <w:noWrap/>
            <w:vAlign w:val="bottom"/>
            <w:hideMark/>
          </w:tcPr>
          <w:p w14:paraId="306E93B3" w14:textId="51D6D5F1" w:rsidR="00040144" w:rsidRPr="00040144" w:rsidRDefault="004D7178"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1 week</w:t>
            </w:r>
          </w:p>
        </w:tc>
      </w:tr>
      <w:tr w:rsidR="00040144" w:rsidRPr="00040144" w14:paraId="59D04E99" w14:textId="77777777" w:rsidTr="00040144">
        <w:trPr>
          <w:gridAfter w:val="1"/>
          <w:wAfter w:w="222" w:type="dxa"/>
          <w:trHeight w:val="300"/>
        </w:trPr>
        <w:tc>
          <w:tcPr>
            <w:tcW w:w="6000" w:type="dxa"/>
            <w:tcBorders>
              <w:top w:val="single" w:sz="4" w:space="0" w:color="auto"/>
              <w:left w:val="single" w:sz="8" w:space="0" w:color="auto"/>
              <w:bottom w:val="single" w:sz="4" w:space="0" w:color="auto"/>
              <w:right w:val="single" w:sz="4" w:space="0" w:color="auto"/>
            </w:tcBorders>
            <w:noWrap/>
            <w:vAlign w:val="bottom"/>
            <w:hideMark/>
          </w:tcPr>
          <w:p w14:paraId="31F0E366" w14:textId="77777777"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Look at car actuation and what happens with more/less droop</w:t>
            </w:r>
          </w:p>
        </w:tc>
        <w:tc>
          <w:tcPr>
            <w:tcW w:w="1920" w:type="dxa"/>
            <w:tcBorders>
              <w:top w:val="nil"/>
              <w:left w:val="nil"/>
              <w:bottom w:val="single" w:sz="4" w:space="0" w:color="auto"/>
              <w:right w:val="single" w:sz="4" w:space="0" w:color="auto"/>
            </w:tcBorders>
            <w:noWrap/>
            <w:vAlign w:val="bottom"/>
            <w:hideMark/>
          </w:tcPr>
          <w:p w14:paraId="01509B52" w14:textId="682EE72F" w:rsidR="00040144" w:rsidRPr="00040144" w:rsidRDefault="00FF7438"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6</w:t>
            </w:r>
            <w:r w:rsidR="00040144" w:rsidRPr="00040144">
              <w:rPr>
                <w:rFonts w:ascii="Aptos Narrow" w:eastAsia="Times New Roman" w:hAnsi="Aptos Narrow" w:cs="Times New Roman"/>
                <w:color w:val="000000"/>
                <w:kern w:val="0"/>
                <w:sz w:val="22"/>
                <w:szCs w:val="22"/>
                <w14:ligatures w14:val="none"/>
              </w:rPr>
              <w:t>hrs</w:t>
            </w:r>
          </w:p>
        </w:tc>
        <w:tc>
          <w:tcPr>
            <w:tcW w:w="1920" w:type="dxa"/>
            <w:tcBorders>
              <w:top w:val="nil"/>
              <w:left w:val="nil"/>
              <w:bottom w:val="single" w:sz="4" w:space="0" w:color="auto"/>
              <w:right w:val="single" w:sz="8" w:space="0" w:color="000000"/>
            </w:tcBorders>
            <w:noWrap/>
            <w:vAlign w:val="bottom"/>
            <w:hideMark/>
          </w:tcPr>
          <w:p w14:paraId="0C635569" w14:textId="3C112D94" w:rsidR="00040144" w:rsidRPr="00040144" w:rsidRDefault="004D7178"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1 week</w:t>
            </w:r>
          </w:p>
        </w:tc>
      </w:tr>
      <w:tr w:rsidR="00040144" w:rsidRPr="00040144" w14:paraId="4DA4AE9D" w14:textId="77777777" w:rsidTr="00040144">
        <w:trPr>
          <w:gridAfter w:val="1"/>
          <w:wAfter w:w="222" w:type="dxa"/>
          <w:trHeight w:val="300"/>
        </w:trPr>
        <w:tc>
          <w:tcPr>
            <w:tcW w:w="6000" w:type="dxa"/>
            <w:tcBorders>
              <w:top w:val="single" w:sz="4" w:space="0" w:color="auto"/>
              <w:left w:val="single" w:sz="8" w:space="0" w:color="auto"/>
              <w:bottom w:val="single" w:sz="4" w:space="0" w:color="auto"/>
              <w:right w:val="single" w:sz="4" w:space="0" w:color="auto"/>
            </w:tcBorders>
            <w:noWrap/>
            <w:vAlign w:val="bottom"/>
            <w:hideMark/>
          </w:tcPr>
          <w:p w14:paraId="2764246E" w14:textId="77777777"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Simulate droop stops on MCR VI-Grade model</w:t>
            </w:r>
          </w:p>
        </w:tc>
        <w:tc>
          <w:tcPr>
            <w:tcW w:w="1920" w:type="dxa"/>
            <w:tcBorders>
              <w:top w:val="nil"/>
              <w:left w:val="nil"/>
              <w:bottom w:val="single" w:sz="4" w:space="0" w:color="auto"/>
              <w:right w:val="single" w:sz="4" w:space="0" w:color="auto"/>
            </w:tcBorders>
            <w:noWrap/>
            <w:vAlign w:val="bottom"/>
            <w:hideMark/>
          </w:tcPr>
          <w:p w14:paraId="47D64DDA" w14:textId="77777777"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8hrs</w:t>
            </w:r>
          </w:p>
        </w:tc>
        <w:tc>
          <w:tcPr>
            <w:tcW w:w="1920" w:type="dxa"/>
            <w:tcBorders>
              <w:top w:val="nil"/>
              <w:left w:val="nil"/>
              <w:bottom w:val="single" w:sz="4" w:space="0" w:color="auto"/>
              <w:right w:val="single" w:sz="8" w:space="0" w:color="000000"/>
            </w:tcBorders>
            <w:noWrap/>
            <w:vAlign w:val="bottom"/>
            <w:hideMark/>
          </w:tcPr>
          <w:p w14:paraId="03757F63" w14:textId="06357D42" w:rsidR="00040144" w:rsidRPr="00040144" w:rsidRDefault="006E0313"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1 week</w:t>
            </w:r>
          </w:p>
        </w:tc>
      </w:tr>
      <w:tr w:rsidR="00040144" w:rsidRPr="00040144" w14:paraId="63FEF3A7" w14:textId="77777777" w:rsidTr="00040144">
        <w:trPr>
          <w:gridAfter w:val="1"/>
          <w:wAfter w:w="222" w:type="dxa"/>
          <w:trHeight w:val="315"/>
        </w:trPr>
        <w:tc>
          <w:tcPr>
            <w:tcW w:w="6000" w:type="dxa"/>
            <w:tcBorders>
              <w:top w:val="single" w:sz="4" w:space="0" w:color="auto"/>
              <w:left w:val="single" w:sz="8" w:space="0" w:color="auto"/>
              <w:bottom w:val="nil"/>
              <w:right w:val="single" w:sz="4" w:space="0" w:color="auto"/>
            </w:tcBorders>
            <w:noWrap/>
            <w:vAlign w:val="bottom"/>
            <w:hideMark/>
          </w:tcPr>
          <w:p w14:paraId="41CB98F9" w14:textId="042886B5"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Compare simulate</w:t>
            </w:r>
            <w:r w:rsidR="00D04C11">
              <w:rPr>
                <w:rFonts w:ascii="Aptos Narrow" w:eastAsia="Times New Roman" w:hAnsi="Aptos Narrow" w:cs="Times New Roman"/>
                <w:color w:val="000000"/>
                <w:kern w:val="0"/>
                <w:sz w:val="22"/>
                <w:szCs w:val="22"/>
                <w14:ligatures w14:val="none"/>
              </w:rPr>
              <w:t>d</w:t>
            </w:r>
            <w:r w:rsidRPr="00040144">
              <w:rPr>
                <w:rFonts w:ascii="Aptos Narrow" w:eastAsia="Times New Roman" w:hAnsi="Aptos Narrow" w:cs="Times New Roman"/>
                <w:color w:val="000000"/>
                <w:kern w:val="0"/>
                <w:sz w:val="22"/>
                <w:szCs w:val="22"/>
                <w14:ligatures w14:val="none"/>
              </w:rPr>
              <w:t xml:space="preserve"> data to real data</w:t>
            </w:r>
          </w:p>
        </w:tc>
        <w:tc>
          <w:tcPr>
            <w:tcW w:w="1920" w:type="dxa"/>
            <w:tcBorders>
              <w:top w:val="nil"/>
              <w:left w:val="nil"/>
              <w:bottom w:val="nil"/>
              <w:right w:val="single" w:sz="4" w:space="0" w:color="auto"/>
            </w:tcBorders>
            <w:noWrap/>
            <w:vAlign w:val="bottom"/>
            <w:hideMark/>
          </w:tcPr>
          <w:p w14:paraId="3AB85D6D" w14:textId="4EFE5E37" w:rsidR="00040144" w:rsidRPr="00040144" w:rsidRDefault="00C35F14"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8</w:t>
            </w:r>
            <w:r w:rsidR="00040144" w:rsidRPr="00040144">
              <w:rPr>
                <w:rFonts w:ascii="Aptos Narrow" w:eastAsia="Times New Roman" w:hAnsi="Aptos Narrow" w:cs="Times New Roman"/>
                <w:color w:val="000000"/>
                <w:kern w:val="0"/>
                <w:sz w:val="22"/>
                <w:szCs w:val="22"/>
                <w14:ligatures w14:val="none"/>
              </w:rPr>
              <w:t xml:space="preserve"> hrs</w:t>
            </w:r>
          </w:p>
        </w:tc>
        <w:tc>
          <w:tcPr>
            <w:tcW w:w="1920" w:type="dxa"/>
            <w:tcBorders>
              <w:top w:val="nil"/>
              <w:left w:val="nil"/>
              <w:bottom w:val="nil"/>
              <w:right w:val="single" w:sz="8" w:space="0" w:color="000000"/>
            </w:tcBorders>
            <w:noWrap/>
            <w:vAlign w:val="bottom"/>
            <w:hideMark/>
          </w:tcPr>
          <w:p w14:paraId="4DE4F7B0" w14:textId="0F6D1C28" w:rsidR="00040144" w:rsidRPr="00040144" w:rsidRDefault="006E0313"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1 week</w:t>
            </w:r>
          </w:p>
        </w:tc>
      </w:tr>
      <w:tr w:rsidR="00040144" w:rsidRPr="00040144" w14:paraId="18E997A1" w14:textId="77777777" w:rsidTr="00040144">
        <w:trPr>
          <w:gridAfter w:val="1"/>
          <w:wAfter w:w="222" w:type="dxa"/>
          <w:trHeight w:val="315"/>
        </w:trPr>
        <w:tc>
          <w:tcPr>
            <w:tcW w:w="6000" w:type="dxa"/>
            <w:tcBorders>
              <w:top w:val="single" w:sz="8" w:space="0" w:color="auto"/>
              <w:left w:val="single" w:sz="8" w:space="0" w:color="auto"/>
              <w:bottom w:val="single" w:sz="8" w:space="0" w:color="auto"/>
              <w:right w:val="single" w:sz="4" w:space="0" w:color="auto"/>
            </w:tcBorders>
            <w:shd w:val="clear" w:color="000000" w:fill="D0D0D0"/>
            <w:noWrap/>
            <w:vAlign w:val="bottom"/>
            <w:hideMark/>
          </w:tcPr>
          <w:p w14:paraId="46D629E8" w14:textId="77777777"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Simulate CFD Results:</w:t>
            </w:r>
          </w:p>
        </w:tc>
        <w:tc>
          <w:tcPr>
            <w:tcW w:w="1920" w:type="dxa"/>
            <w:tcBorders>
              <w:top w:val="single" w:sz="8" w:space="0" w:color="auto"/>
              <w:left w:val="nil"/>
              <w:bottom w:val="single" w:sz="8" w:space="0" w:color="auto"/>
              <w:right w:val="single" w:sz="4" w:space="0" w:color="auto"/>
            </w:tcBorders>
            <w:shd w:val="clear" w:color="000000" w:fill="D0D0D0"/>
            <w:noWrap/>
            <w:vAlign w:val="bottom"/>
            <w:hideMark/>
          </w:tcPr>
          <w:p w14:paraId="211273C3" w14:textId="6CA9EC41" w:rsidR="00040144" w:rsidRPr="00040144" w:rsidRDefault="00E55CB2"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10</w:t>
            </w:r>
            <w:r w:rsidR="00BE49E8">
              <w:rPr>
                <w:rFonts w:ascii="Aptos Narrow" w:eastAsia="Times New Roman" w:hAnsi="Aptos Narrow" w:cs="Times New Roman"/>
                <w:color w:val="000000"/>
                <w:kern w:val="0"/>
                <w:sz w:val="22"/>
                <w:szCs w:val="22"/>
                <w14:ligatures w14:val="none"/>
              </w:rPr>
              <w:t>7</w:t>
            </w:r>
            <w:r w:rsidR="00040144" w:rsidRPr="00040144">
              <w:rPr>
                <w:rFonts w:ascii="Aptos Narrow" w:eastAsia="Times New Roman" w:hAnsi="Aptos Narrow" w:cs="Times New Roman"/>
                <w:color w:val="000000"/>
                <w:kern w:val="0"/>
                <w:sz w:val="22"/>
                <w:szCs w:val="22"/>
                <w14:ligatures w14:val="none"/>
              </w:rPr>
              <w:t>hrs</w:t>
            </w:r>
          </w:p>
        </w:tc>
        <w:tc>
          <w:tcPr>
            <w:tcW w:w="1920" w:type="dxa"/>
            <w:tcBorders>
              <w:top w:val="single" w:sz="8" w:space="0" w:color="auto"/>
              <w:left w:val="nil"/>
              <w:bottom w:val="single" w:sz="8" w:space="0" w:color="auto"/>
              <w:right w:val="single" w:sz="8" w:space="0" w:color="000000"/>
            </w:tcBorders>
            <w:shd w:val="clear" w:color="000000" w:fill="D0D0D0"/>
            <w:noWrap/>
            <w:vAlign w:val="bottom"/>
            <w:hideMark/>
          </w:tcPr>
          <w:p w14:paraId="5BEFC872" w14:textId="77777777"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12 weeks</w:t>
            </w:r>
          </w:p>
        </w:tc>
      </w:tr>
      <w:tr w:rsidR="00040144" w:rsidRPr="00040144" w14:paraId="34A8269C" w14:textId="77777777" w:rsidTr="00040144">
        <w:trPr>
          <w:gridAfter w:val="1"/>
          <w:wAfter w:w="222" w:type="dxa"/>
          <w:trHeight w:val="499"/>
        </w:trPr>
        <w:tc>
          <w:tcPr>
            <w:tcW w:w="6000" w:type="dxa"/>
            <w:vMerge w:val="restart"/>
            <w:tcBorders>
              <w:top w:val="single" w:sz="8" w:space="0" w:color="auto"/>
              <w:left w:val="single" w:sz="8" w:space="0" w:color="auto"/>
              <w:bottom w:val="single" w:sz="4" w:space="0" w:color="000000"/>
              <w:right w:val="single" w:sz="4" w:space="0" w:color="000000"/>
            </w:tcBorders>
            <w:vAlign w:val="bottom"/>
            <w:hideMark/>
          </w:tcPr>
          <w:p w14:paraId="546AC9A3" w14:textId="1A585EC8"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 xml:space="preserve">Simulate CFD adaptations from every section of the car in VI-Grade and look at aerodynamic data including velocity, acceleration, downforce, drag, </w:t>
            </w:r>
            <w:r w:rsidR="00C076DC" w:rsidRPr="00040144">
              <w:rPr>
                <w:rFonts w:ascii="Aptos Narrow" w:eastAsia="Times New Roman" w:hAnsi="Aptos Narrow" w:cs="Times New Roman"/>
                <w:color w:val="000000"/>
                <w:kern w:val="0"/>
                <w:sz w:val="22"/>
                <w:szCs w:val="22"/>
                <w14:ligatures w14:val="none"/>
              </w:rPr>
              <w:t>etc</w:t>
            </w:r>
            <w:r w:rsidR="00C076DC">
              <w:rPr>
                <w:rFonts w:ascii="Aptos Narrow" w:eastAsia="Times New Roman" w:hAnsi="Aptos Narrow" w:cs="Times New Roman"/>
                <w:color w:val="000000"/>
                <w:kern w:val="0"/>
                <w:sz w:val="22"/>
                <w:szCs w:val="22"/>
                <w14:ligatures w14:val="none"/>
              </w:rPr>
              <w:t>…</w:t>
            </w:r>
          </w:p>
        </w:tc>
        <w:tc>
          <w:tcPr>
            <w:tcW w:w="1920" w:type="dxa"/>
            <w:vMerge w:val="restart"/>
            <w:tcBorders>
              <w:top w:val="single" w:sz="8" w:space="0" w:color="auto"/>
              <w:left w:val="single" w:sz="4" w:space="0" w:color="auto"/>
              <w:bottom w:val="single" w:sz="4" w:space="0" w:color="000000"/>
              <w:right w:val="single" w:sz="4" w:space="0" w:color="000000"/>
            </w:tcBorders>
            <w:noWrap/>
            <w:vAlign w:val="center"/>
            <w:hideMark/>
          </w:tcPr>
          <w:p w14:paraId="1FC65D5D" w14:textId="77777777"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50 hrs</w:t>
            </w:r>
          </w:p>
        </w:tc>
        <w:tc>
          <w:tcPr>
            <w:tcW w:w="1920" w:type="dxa"/>
            <w:vMerge w:val="restart"/>
            <w:tcBorders>
              <w:top w:val="single" w:sz="8" w:space="0" w:color="auto"/>
              <w:left w:val="single" w:sz="4" w:space="0" w:color="auto"/>
              <w:bottom w:val="single" w:sz="4" w:space="0" w:color="000000"/>
              <w:right w:val="single" w:sz="8" w:space="0" w:color="000000"/>
            </w:tcBorders>
            <w:noWrap/>
            <w:vAlign w:val="center"/>
            <w:hideMark/>
          </w:tcPr>
          <w:p w14:paraId="17F888E3" w14:textId="1EBB0B74" w:rsidR="00040144" w:rsidRPr="00040144" w:rsidRDefault="00CB20AA"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4</w:t>
            </w:r>
            <w:r w:rsidR="00040144" w:rsidRPr="00040144">
              <w:rPr>
                <w:rFonts w:ascii="Aptos Narrow" w:eastAsia="Times New Roman" w:hAnsi="Aptos Narrow" w:cs="Times New Roman"/>
                <w:color w:val="000000"/>
                <w:kern w:val="0"/>
                <w:sz w:val="22"/>
                <w:szCs w:val="22"/>
                <w14:ligatures w14:val="none"/>
              </w:rPr>
              <w:t xml:space="preserve"> weeks</w:t>
            </w:r>
          </w:p>
        </w:tc>
      </w:tr>
      <w:tr w:rsidR="00040144" w:rsidRPr="00040144" w14:paraId="26D1C5CB" w14:textId="77777777" w:rsidTr="00040144">
        <w:trPr>
          <w:trHeight w:val="300"/>
        </w:trPr>
        <w:tc>
          <w:tcPr>
            <w:tcW w:w="6000" w:type="dxa"/>
            <w:vMerge/>
            <w:tcBorders>
              <w:top w:val="single" w:sz="8" w:space="0" w:color="auto"/>
              <w:left w:val="single" w:sz="8" w:space="0" w:color="auto"/>
              <w:bottom w:val="single" w:sz="4" w:space="0" w:color="000000"/>
              <w:right w:val="single" w:sz="4" w:space="0" w:color="000000"/>
            </w:tcBorders>
            <w:vAlign w:val="center"/>
            <w:hideMark/>
          </w:tcPr>
          <w:p w14:paraId="31DE06B7" w14:textId="77777777" w:rsidR="00040144" w:rsidRPr="00040144" w:rsidRDefault="00040144" w:rsidP="00040144">
            <w:pPr>
              <w:spacing w:after="0" w:line="240" w:lineRule="auto"/>
              <w:rPr>
                <w:rFonts w:ascii="Aptos Narrow" w:eastAsia="Times New Roman" w:hAnsi="Aptos Narrow" w:cs="Times New Roman"/>
                <w:color w:val="000000"/>
                <w:kern w:val="0"/>
                <w:sz w:val="22"/>
                <w:szCs w:val="22"/>
                <w14:ligatures w14:val="none"/>
              </w:rPr>
            </w:pPr>
          </w:p>
        </w:tc>
        <w:tc>
          <w:tcPr>
            <w:tcW w:w="1920" w:type="dxa"/>
            <w:vMerge/>
            <w:tcBorders>
              <w:top w:val="single" w:sz="8" w:space="0" w:color="auto"/>
              <w:left w:val="single" w:sz="4" w:space="0" w:color="auto"/>
              <w:bottom w:val="single" w:sz="4" w:space="0" w:color="000000"/>
              <w:right w:val="single" w:sz="4" w:space="0" w:color="000000"/>
            </w:tcBorders>
            <w:vAlign w:val="center"/>
            <w:hideMark/>
          </w:tcPr>
          <w:p w14:paraId="2DB45E5E" w14:textId="77777777" w:rsidR="00040144" w:rsidRPr="00040144" w:rsidRDefault="00040144" w:rsidP="00040144">
            <w:pPr>
              <w:spacing w:after="0" w:line="240" w:lineRule="auto"/>
              <w:rPr>
                <w:rFonts w:ascii="Aptos Narrow" w:eastAsia="Times New Roman" w:hAnsi="Aptos Narrow" w:cs="Times New Roman"/>
                <w:color w:val="000000"/>
                <w:kern w:val="0"/>
                <w:sz w:val="22"/>
                <w:szCs w:val="22"/>
                <w14:ligatures w14:val="none"/>
              </w:rPr>
            </w:pPr>
          </w:p>
        </w:tc>
        <w:tc>
          <w:tcPr>
            <w:tcW w:w="1920" w:type="dxa"/>
            <w:vMerge/>
            <w:tcBorders>
              <w:top w:val="single" w:sz="8" w:space="0" w:color="auto"/>
              <w:left w:val="single" w:sz="4" w:space="0" w:color="auto"/>
              <w:bottom w:val="single" w:sz="4" w:space="0" w:color="000000"/>
              <w:right w:val="single" w:sz="8" w:space="0" w:color="000000"/>
            </w:tcBorders>
            <w:vAlign w:val="center"/>
            <w:hideMark/>
          </w:tcPr>
          <w:p w14:paraId="7B95055A" w14:textId="77777777" w:rsidR="00040144" w:rsidRPr="00040144" w:rsidRDefault="00040144" w:rsidP="00040144">
            <w:pPr>
              <w:spacing w:after="0" w:line="240" w:lineRule="auto"/>
              <w:rPr>
                <w:rFonts w:ascii="Aptos Narrow" w:eastAsia="Times New Roman" w:hAnsi="Aptos Narrow" w:cs="Times New Roman"/>
                <w:color w:val="000000"/>
                <w:kern w:val="0"/>
                <w:sz w:val="22"/>
                <w:szCs w:val="22"/>
                <w14:ligatures w14:val="none"/>
              </w:rPr>
            </w:pPr>
          </w:p>
        </w:tc>
        <w:tc>
          <w:tcPr>
            <w:tcW w:w="222" w:type="dxa"/>
            <w:tcBorders>
              <w:top w:val="nil"/>
              <w:left w:val="nil"/>
              <w:bottom w:val="nil"/>
              <w:right w:val="nil"/>
            </w:tcBorders>
            <w:noWrap/>
            <w:vAlign w:val="bottom"/>
            <w:hideMark/>
          </w:tcPr>
          <w:p w14:paraId="1EFB394B" w14:textId="77777777"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p>
        </w:tc>
      </w:tr>
      <w:tr w:rsidR="00040144" w:rsidRPr="00040144" w14:paraId="6ADC193A" w14:textId="77777777" w:rsidTr="005D051E">
        <w:trPr>
          <w:trHeight w:val="65"/>
        </w:trPr>
        <w:tc>
          <w:tcPr>
            <w:tcW w:w="6000" w:type="dxa"/>
            <w:vMerge/>
            <w:tcBorders>
              <w:top w:val="single" w:sz="8" w:space="0" w:color="auto"/>
              <w:left w:val="single" w:sz="8" w:space="0" w:color="auto"/>
              <w:bottom w:val="single" w:sz="4" w:space="0" w:color="000000"/>
              <w:right w:val="single" w:sz="4" w:space="0" w:color="000000"/>
            </w:tcBorders>
            <w:vAlign w:val="center"/>
            <w:hideMark/>
          </w:tcPr>
          <w:p w14:paraId="589DC487" w14:textId="77777777" w:rsidR="00040144" w:rsidRPr="00040144" w:rsidRDefault="00040144" w:rsidP="00040144">
            <w:pPr>
              <w:spacing w:after="0" w:line="240" w:lineRule="auto"/>
              <w:rPr>
                <w:rFonts w:ascii="Aptos Narrow" w:eastAsia="Times New Roman" w:hAnsi="Aptos Narrow" w:cs="Times New Roman"/>
                <w:color w:val="000000"/>
                <w:kern w:val="0"/>
                <w:sz w:val="22"/>
                <w:szCs w:val="22"/>
                <w14:ligatures w14:val="none"/>
              </w:rPr>
            </w:pPr>
          </w:p>
        </w:tc>
        <w:tc>
          <w:tcPr>
            <w:tcW w:w="1920" w:type="dxa"/>
            <w:vMerge/>
            <w:tcBorders>
              <w:top w:val="single" w:sz="8" w:space="0" w:color="auto"/>
              <w:left w:val="single" w:sz="4" w:space="0" w:color="auto"/>
              <w:bottom w:val="single" w:sz="4" w:space="0" w:color="000000"/>
              <w:right w:val="single" w:sz="4" w:space="0" w:color="000000"/>
            </w:tcBorders>
            <w:vAlign w:val="center"/>
            <w:hideMark/>
          </w:tcPr>
          <w:p w14:paraId="37894955" w14:textId="77777777" w:rsidR="00040144" w:rsidRPr="00040144" w:rsidRDefault="00040144" w:rsidP="00040144">
            <w:pPr>
              <w:spacing w:after="0" w:line="240" w:lineRule="auto"/>
              <w:rPr>
                <w:rFonts w:ascii="Aptos Narrow" w:eastAsia="Times New Roman" w:hAnsi="Aptos Narrow" w:cs="Times New Roman"/>
                <w:color w:val="000000"/>
                <w:kern w:val="0"/>
                <w:sz w:val="22"/>
                <w:szCs w:val="22"/>
                <w14:ligatures w14:val="none"/>
              </w:rPr>
            </w:pPr>
          </w:p>
        </w:tc>
        <w:tc>
          <w:tcPr>
            <w:tcW w:w="1920" w:type="dxa"/>
            <w:vMerge/>
            <w:tcBorders>
              <w:top w:val="single" w:sz="8" w:space="0" w:color="auto"/>
              <w:left w:val="single" w:sz="4" w:space="0" w:color="auto"/>
              <w:bottom w:val="single" w:sz="4" w:space="0" w:color="000000"/>
              <w:right w:val="single" w:sz="8" w:space="0" w:color="000000"/>
            </w:tcBorders>
            <w:vAlign w:val="center"/>
            <w:hideMark/>
          </w:tcPr>
          <w:p w14:paraId="28CF1700" w14:textId="77777777" w:rsidR="00040144" w:rsidRPr="00040144" w:rsidRDefault="00040144" w:rsidP="00040144">
            <w:pPr>
              <w:spacing w:after="0" w:line="240" w:lineRule="auto"/>
              <w:rPr>
                <w:rFonts w:ascii="Aptos Narrow" w:eastAsia="Times New Roman" w:hAnsi="Aptos Narrow" w:cs="Times New Roman"/>
                <w:color w:val="000000"/>
                <w:kern w:val="0"/>
                <w:sz w:val="22"/>
                <w:szCs w:val="22"/>
                <w14:ligatures w14:val="none"/>
              </w:rPr>
            </w:pPr>
          </w:p>
        </w:tc>
        <w:tc>
          <w:tcPr>
            <w:tcW w:w="222" w:type="dxa"/>
            <w:tcBorders>
              <w:top w:val="nil"/>
              <w:left w:val="nil"/>
              <w:bottom w:val="nil"/>
              <w:right w:val="nil"/>
            </w:tcBorders>
            <w:noWrap/>
            <w:vAlign w:val="bottom"/>
            <w:hideMark/>
          </w:tcPr>
          <w:p w14:paraId="2BB21BAA" w14:textId="77777777" w:rsidR="00040144" w:rsidRPr="00040144" w:rsidRDefault="00040144" w:rsidP="00040144">
            <w:pPr>
              <w:spacing w:after="0" w:line="240" w:lineRule="auto"/>
              <w:rPr>
                <w:rFonts w:ascii="Times New Roman" w:eastAsia="Times New Roman" w:hAnsi="Times New Roman" w:cs="Times New Roman"/>
                <w:kern w:val="0"/>
                <w:sz w:val="20"/>
                <w:szCs w:val="20"/>
                <w14:ligatures w14:val="none"/>
              </w:rPr>
            </w:pPr>
          </w:p>
        </w:tc>
      </w:tr>
      <w:tr w:rsidR="00040144" w:rsidRPr="00040144" w14:paraId="7AEBFD9E" w14:textId="77777777" w:rsidTr="00040144">
        <w:trPr>
          <w:trHeight w:val="300"/>
        </w:trPr>
        <w:tc>
          <w:tcPr>
            <w:tcW w:w="6000" w:type="dxa"/>
            <w:tcBorders>
              <w:top w:val="single" w:sz="4" w:space="0" w:color="auto"/>
              <w:left w:val="single" w:sz="8" w:space="0" w:color="auto"/>
              <w:bottom w:val="single" w:sz="4" w:space="0" w:color="auto"/>
              <w:right w:val="single" w:sz="4" w:space="0" w:color="auto"/>
            </w:tcBorders>
            <w:noWrap/>
            <w:vAlign w:val="bottom"/>
            <w:hideMark/>
          </w:tcPr>
          <w:p w14:paraId="18C0C96C" w14:textId="77777777"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Identify best CFD alteration for each section of the car</w:t>
            </w:r>
          </w:p>
        </w:tc>
        <w:tc>
          <w:tcPr>
            <w:tcW w:w="1920" w:type="dxa"/>
            <w:tcBorders>
              <w:top w:val="nil"/>
              <w:left w:val="nil"/>
              <w:bottom w:val="single" w:sz="4" w:space="0" w:color="auto"/>
              <w:right w:val="single" w:sz="4" w:space="0" w:color="auto"/>
            </w:tcBorders>
            <w:noWrap/>
            <w:vAlign w:val="bottom"/>
            <w:hideMark/>
          </w:tcPr>
          <w:p w14:paraId="36FBF7BF" w14:textId="77777777"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15hrs</w:t>
            </w:r>
          </w:p>
        </w:tc>
        <w:tc>
          <w:tcPr>
            <w:tcW w:w="1920" w:type="dxa"/>
            <w:tcBorders>
              <w:top w:val="nil"/>
              <w:left w:val="nil"/>
              <w:bottom w:val="single" w:sz="4" w:space="0" w:color="auto"/>
              <w:right w:val="single" w:sz="8" w:space="0" w:color="000000"/>
            </w:tcBorders>
            <w:noWrap/>
            <w:vAlign w:val="bottom"/>
            <w:hideMark/>
          </w:tcPr>
          <w:p w14:paraId="7B5C271C" w14:textId="19207DA4" w:rsidR="00040144" w:rsidRPr="00040144" w:rsidRDefault="00CB20AA"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1</w:t>
            </w:r>
            <w:r w:rsidR="00040144" w:rsidRPr="00040144">
              <w:rPr>
                <w:rFonts w:ascii="Aptos Narrow" w:eastAsia="Times New Roman" w:hAnsi="Aptos Narrow" w:cs="Times New Roman"/>
                <w:color w:val="000000"/>
                <w:kern w:val="0"/>
                <w:sz w:val="22"/>
                <w:szCs w:val="22"/>
                <w14:ligatures w14:val="none"/>
              </w:rPr>
              <w:t xml:space="preserve"> week</w:t>
            </w:r>
          </w:p>
        </w:tc>
        <w:tc>
          <w:tcPr>
            <w:tcW w:w="222" w:type="dxa"/>
            <w:vAlign w:val="center"/>
            <w:hideMark/>
          </w:tcPr>
          <w:p w14:paraId="19555D60" w14:textId="77777777" w:rsidR="00040144" w:rsidRPr="00040144" w:rsidRDefault="00040144" w:rsidP="00040144">
            <w:pPr>
              <w:spacing w:after="0" w:line="240" w:lineRule="auto"/>
              <w:rPr>
                <w:rFonts w:ascii="Times New Roman" w:eastAsia="Times New Roman" w:hAnsi="Times New Roman" w:cs="Times New Roman"/>
                <w:kern w:val="0"/>
                <w:sz w:val="20"/>
                <w:szCs w:val="20"/>
                <w14:ligatures w14:val="none"/>
              </w:rPr>
            </w:pPr>
          </w:p>
        </w:tc>
      </w:tr>
      <w:tr w:rsidR="00304EC5" w:rsidRPr="00040144" w14:paraId="6A9F6D2C" w14:textId="77777777" w:rsidTr="00040144">
        <w:trPr>
          <w:trHeight w:val="300"/>
        </w:trPr>
        <w:tc>
          <w:tcPr>
            <w:tcW w:w="6000" w:type="dxa"/>
            <w:tcBorders>
              <w:top w:val="single" w:sz="4" w:space="0" w:color="auto"/>
              <w:left w:val="single" w:sz="8" w:space="0" w:color="auto"/>
              <w:bottom w:val="single" w:sz="4" w:space="0" w:color="auto"/>
              <w:right w:val="single" w:sz="4" w:space="0" w:color="auto"/>
            </w:tcBorders>
            <w:noWrap/>
            <w:vAlign w:val="bottom"/>
          </w:tcPr>
          <w:p w14:paraId="5697E6C4" w14:textId="56764222" w:rsidR="00304EC5" w:rsidRPr="00040144" w:rsidRDefault="00304EC5"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 xml:space="preserve">Feedback </w:t>
            </w:r>
            <w:r w:rsidR="007C081D">
              <w:rPr>
                <w:rFonts w:ascii="Aptos Narrow" w:eastAsia="Times New Roman" w:hAnsi="Aptos Narrow" w:cs="Times New Roman"/>
                <w:color w:val="000000"/>
                <w:kern w:val="0"/>
                <w:sz w:val="22"/>
                <w:szCs w:val="22"/>
                <w14:ligatures w14:val="none"/>
              </w:rPr>
              <w:t>CFD alteration improvements</w:t>
            </w:r>
          </w:p>
        </w:tc>
        <w:tc>
          <w:tcPr>
            <w:tcW w:w="1920" w:type="dxa"/>
            <w:tcBorders>
              <w:top w:val="nil"/>
              <w:left w:val="nil"/>
              <w:bottom w:val="single" w:sz="4" w:space="0" w:color="auto"/>
              <w:right w:val="single" w:sz="4" w:space="0" w:color="auto"/>
            </w:tcBorders>
            <w:noWrap/>
            <w:vAlign w:val="bottom"/>
          </w:tcPr>
          <w:p w14:paraId="1C7CE10B" w14:textId="06791631" w:rsidR="00304EC5" w:rsidRPr="00040144" w:rsidRDefault="00E55CB2"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12</w:t>
            </w:r>
            <w:r w:rsidR="00C35F14">
              <w:rPr>
                <w:rFonts w:ascii="Aptos Narrow" w:eastAsia="Times New Roman" w:hAnsi="Aptos Narrow" w:cs="Times New Roman"/>
                <w:color w:val="000000"/>
                <w:kern w:val="0"/>
                <w:sz w:val="22"/>
                <w:szCs w:val="22"/>
                <w14:ligatures w14:val="none"/>
              </w:rPr>
              <w:t>hrs</w:t>
            </w:r>
          </w:p>
        </w:tc>
        <w:tc>
          <w:tcPr>
            <w:tcW w:w="1920" w:type="dxa"/>
            <w:tcBorders>
              <w:top w:val="nil"/>
              <w:left w:val="nil"/>
              <w:bottom w:val="single" w:sz="4" w:space="0" w:color="auto"/>
              <w:right w:val="single" w:sz="8" w:space="0" w:color="000000"/>
            </w:tcBorders>
            <w:noWrap/>
            <w:vAlign w:val="bottom"/>
          </w:tcPr>
          <w:p w14:paraId="7DD235CA" w14:textId="0847FA60" w:rsidR="00304EC5" w:rsidRDefault="00E55CB2"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1 week</w:t>
            </w:r>
          </w:p>
        </w:tc>
        <w:tc>
          <w:tcPr>
            <w:tcW w:w="222" w:type="dxa"/>
            <w:vAlign w:val="center"/>
          </w:tcPr>
          <w:p w14:paraId="04667B93" w14:textId="77777777" w:rsidR="00304EC5" w:rsidRPr="00040144" w:rsidRDefault="00304EC5" w:rsidP="00040144">
            <w:pPr>
              <w:spacing w:after="0" w:line="240" w:lineRule="auto"/>
              <w:rPr>
                <w:rFonts w:ascii="Times New Roman" w:eastAsia="Times New Roman" w:hAnsi="Times New Roman" w:cs="Times New Roman"/>
                <w:kern w:val="0"/>
                <w:sz w:val="20"/>
                <w:szCs w:val="20"/>
                <w14:ligatures w14:val="none"/>
              </w:rPr>
            </w:pPr>
          </w:p>
        </w:tc>
      </w:tr>
      <w:tr w:rsidR="00040144" w:rsidRPr="00040144" w14:paraId="52E609EF" w14:textId="77777777" w:rsidTr="00040144">
        <w:trPr>
          <w:trHeight w:val="300"/>
        </w:trPr>
        <w:tc>
          <w:tcPr>
            <w:tcW w:w="6000" w:type="dxa"/>
            <w:tcBorders>
              <w:top w:val="single" w:sz="4" w:space="0" w:color="auto"/>
              <w:left w:val="single" w:sz="8" w:space="0" w:color="auto"/>
              <w:bottom w:val="single" w:sz="4" w:space="0" w:color="auto"/>
              <w:right w:val="single" w:sz="4" w:space="0" w:color="auto"/>
            </w:tcBorders>
            <w:noWrap/>
            <w:vAlign w:val="bottom"/>
            <w:hideMark/>
          </w:tcPr>
          <w:p w14:paraId="4A6D9D1F" w14:textId="77777777"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 xml:space="preserve">Create overall best model in VI-Grade </w:t>
            </w:r>
          </w:p>
        </w:tc>
        <w:tc>
          <w:tcPr>
            <w:tcW w:w="1920" w:type="dxa"/>
            <w:tcBorders>
              <w:top w:val="nil"/>
              <w:left w:val="nil"/>
              <w:bottom w:val="single" w:sz="4" w:space="0" w:color="auto"/>
              <w:right w:val="single" w:sz="4" w:space="0" w:color="auto"/>
            </w:tcBorders>
            <w:noWrap/>
            <w:vAlign w:val="bottom"/>
            <w:hideMark/>
          </w:tcPr>
          <w:p w14:paraId="6A317883" w14:textId="77777777"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10hrs</w:t>
            </w:r>
          </w:p>
        </w:tc>
        <w:tc>
          <w:tcPr>
            <w:tcW w:w="1920" w:type="dxa"/>
            <w:tcBorders>
              <w:top w:val="nil"/>
              <w:left w:val="nil"/>
              <w:bottom w:val="single" w:sz="4" w:space="0" w:color="auto"/>
              <w:right w:val="single" w:sz="8" w:space="0" w:color="000000"/>
            </w:tcBorders>
            <w:noWrap/>
            <w:vAlign w:val="bottom"/>
            <w:hideMark/>
          </w:tcPr>
          <w:p w14:paraId="06E93A05" w14:textId="4CC3BE59" w:rsidR="00040144" w:rsidRPr="00040144" w:rsidRDefault="00CB20AA"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2</w:t>
            </w:r>
            <w:r w:rsidR="00040144" w:rsidRPr="00040144">
              <w:rPr>
                <w:rFonts w:ascii="Aptos Narrow" w:eastAsia="Times New Roman" w:hAnsi="Aptos Narrow" w:cs="Times New Roman"/>
                <w:color w:val="000000"/>
                <w:kern w:val="0"/>
                <w:sz w:val="22"/>
                <w:szCs w:val="22"/>
                <w14:ligatures w14:val="none"/>
              </w:rPr>
              <w:t xml:space="preserve"> week</w:t>
            </w:r>
            <w:r>
              <w:rPr>
                <w:rFonts w:ascii="Aptos Narrow" w:eastAsia="Times New Roman" w:hAnsi="Aptos Narrow" w:cs="Times New Roman"/>
                <w:color w:val="000000"/>
                <w:kern w:val="0"/>
                <w:sz w:val="22"/>
                <w:szCs w:val="22"/>
                <w14:ligatures w14:val="none"/>
              </w:rPr>
              <w:t>s</w:t>
            </w:r>
          </w:p>
        </w:tc>
        <w:tc>
          <w:tcPr>
            <w:tcW w:w="222" w:type="dxa"/>
            <w:vAlign w:val="center"/>
            <w:hideMark/>
          </w:tcPr>
          <w:p w14:paraId="3C639208" w14:textId="77777777" w:rsidR="00040144" w:rsidRPr="00040144" w:rsidRDefault="00040144" w:rsidP="00040144">
            <w:pPr>
              <w:spacing w:after="0" w:line="240" w:lineRule="auto"/>
              <w:rPr>
                <w:rFonts w:ascii="Times New Roman" w:eastAsia="Times New Roman" w:hAnsi="Times New Roman" w:cs="Times New Roman"/>
                <w:kern w:val="0"/>
                <w:sz w:val="20"/>
                <w:szCs w:val="20"/>
                <w14:ligatures w14:val="none"/>
              </w:rPr>
            </w:pPr>
          </w:p>
        </w:tc>
      </w:tr>
      <w:tr w:rsidR="00040144" w:rsidRPr="00040144" w14:paraId="2D9696D4" w14:textId="77777777" w:rsidTr="00040144">
        <w:trPr>
          <w:trHeight w:val="300"/>
        </w:trPr>
        <w:tc>
          <w:tcPr>
            <w:tcW w:w="6000" w:type="dxa"/>
            <w:tcBorders>
              <w:top w:val="single" w:sz="4" w:space="0" w:color="auto"/>
              <w:left w:val="single" w:sz="8" w:space="0" w:color="auto"/>
              <w:bottom w:val="single" w:sz="4" w:space="0" w:color="auto"/>
              <w:right w:val="single" w:sz="4" w:space="0" w:color="auto"/>
            </w:tcBorders>
            <w:noWrap/>
            <w:vAlign w:val="bottom"/>
            <w:hideMark/>
          </w:tcPr>
          <w:p w14:paraId="5E17E52C" w14:textId="77777777" w:rsidR="00040144" w:rsidRPr="00040144" w:rsidRDefault="00040144" w:rsidP="00040144">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Simulate final model</w:t>
            </w:r>
          </w:p>
        </w:tc>
        <w:tc>
          <w:tcPr>
            <w:tcW w:w="1920" w:type="dxa"/>
            <w:tcBorders>
              <w:top w:val="single" w:sz="4" w:space="0" w:color="auto"/>
              <w:left w:val="nil"/>
              <w:bottom w:val="single" w:sz="4" w:space="0" w:color="auto"/>
              <w:right w:val="single" w:sz="4" w:space="0" w:color="auto"/>
            </w:tcBorders>
            <w:noWrap/>
            <w:vAlign w:val="bottom"/>
            <w:hideMark/>
          </w:tcPr>
          <w:p w14:paraId="55BFB089" w14:textId="56EF79DE" w:rsidR="00040144" w:rsidRPr="00040144" w:rsidRDefault="00CB5CA6"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10</w:t>
            </w:r>
            <w:r w:rsidR="00040144" w:rsidRPr="00040144">
              <w:rPr>
                <w:rFonts w:ascii="Aptos Narrow" w:eastAsia="Times New Roman" w:hAnsi="Aptos Narrow" w:cs="Times New Roman"/>
                <w:color w:val="000000"/>
                <w:kern w:val="0"/>
                <w:sz w:val="22"/>
                <w:szCs w:val="22"/>
                <w14:ligatures w14:val="none"/>
              </w:rPr>
              <w:t xml:space="preserve">hrs </w:t>
            </w:r>
          </w:p>
        </w:tc>
        <w:tc>
          <w:tcPr>
            <w:tcW w:w="1920" w:type="dxa"/>
            <w:tcBorders>
              <w:top w:val="single" w:sz="4" w:space="0" w:color="auto"/>
              <w:left w:val="nil"/>
              <w:bottom w:val="single" w:sz="4" w:space="0" w:color="auto"/>
              <w:right w:val="single" w:sz="8" w:space="0" w:color="000000"/>
            </w:tcBorders>
            <w:noWrap/>
            <w:vAlign w:val="bottom"/>
            <w:hideMark/>
          </w:tcPr>
          <w:p w14:paraId="35E452A9" w14:textId="2B224515" w:rsidR="00040144" w:rsidRPr="00040144" w:rsidRDefault="006E0313" w:rsidP="00040144">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2 weeks</w:t>
            </w:r>
          </w:p>
        </w:tc>
        <w:tc>
          <w:tcPr>
            <w:tcW w:w="222" w:type="dxa"/>
            <w:vAlign w:val="center"/>
            <w:hideMark/>
          </w:tcPr>
          <w:p w14:paraId="1343DD89" w14:textId="77777777" w:rsidR="00040144" w:rsidRPr="00040144" w:rsidRDefault="00040144" w:rsidP="00040144">
            <w:pPr>
              <w:spacing w:after="0" w:line="240" w:lineRule="auto"/>
              <w:rPr>
                <w:rFonts w:ascii="Times New Roman" w:eastAsia="Times New Roman" w:hAnsi="Times New Roman" w:cs="Times New Roman"/>
                <w:kern w:val="0"/>
                <w:sz w:val="20"/>
                <w:szCs w:val="20"/>
                <w14:ligatures w14:val="none"/>
              </w:rPr>
            </w:pPr>
          </w:p>
        </w:tc>
      </w:tr>
      <w:tr w:rsidR="0048097C" w:rsidRPr="00040144" w14:paraId="4DEFB6B5" w14:textId="77777777" w:rsidTr="0048097C">
        <w:trPr>
          <w:trHeight w:val="315"/>
        </w:trPr>
        <w:tc>
          <w:tcPr>
            <w:tcW w:w="6000" w:type="dxa"/>
            <w:tcBorders>
              <w:top w:val="nil"/>
              <w:left w:val="single" w:sz="8" w:space="0" w:color="auto"/>
              <w:bottom w:val="single" w:sz="8" w:space="0" w:color="auto"/>
              <w:right w:val="single" w:sz="4" w:space="0" w:color="auto"/>
            </w:tcBorders>
            <w:noWrap/>
            <w:vAlign w:val="bottom"/>
          </w:tcPr>
          <w:p w14:paraId="59503471" w14:textId="15DC27A1" w:rsidR="0048097C" w:rsidRPr="00040144" w:rsidRDefault="0048097C" w:rsidP="0048097C">
            <w:pPr>
              <w:spacing w:after="0" w:line="240" w:lineRule="auto"/>
              <w:jc w:val="center"/>
              <w:rPr>
                <w:rFonts w:ascii="Aptos Narrow" w:eastAsia="Times New Roman" w:hAnsi="Aptos Narrow" w:cs="Times New Roman"/>
                <w:color w:val="000000"/>
                <w:kern w:val="0"/>
                <w:sz w:val="22"/>
                <w:szCs w:val="22"/>
                <w14:ligatures w14:val="none"/>
              </w:rPr>
            </w:pPr>
            <w:r w:rsidRPr="00040144">
              <w:rPr>
                <w:rFonts w:ascii="Aptos Narrow" w:eastAsia="Times New Roman" w:hAnsi="Aptos Narrow" w:cs="Times New Roman"/>
                <w:color w:val="000000"/>
                <w:kern w:val="0"/>
                <w:sz w:val="22"/>
                <w:szCs w:val="22"/>
                <w14:ligatures w14:val="none"/>
              </w:rPr>
              <w:t>Compare final model to current real data</w:t>
            </w:r>
          </w:p>
        </w:tc>
        <w:tc>
          <w:tcPr>
            <w:tcW w:w="1920" w:type="dxa"/>
            <w:tcBorders>
              <w:top w:val="nil"/>
              <w:left w:val="nil"/>
              <w:bottom w:val="single" w:sz="8" w:space="0" w:color="auto"/>
              <w:right w:val="single" w:sz="4" w:space="0" w:color="auto"/>
            </w:tcBorders>
            <w:noWrap/>
            <w:vAlign w:val="bottom"/>
          </w:tcPr>
          <w:p w14:paraId="74F8BCB2" w14:textId="5583F5BC" w:rsidR="0048097C" w:rsidRPr="00040144" w:rsidRDefault="00BE49E8" w:rsidP="0048097C">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10</w:t>
            </w:r>
            <w:r w:rsidR="0048097C" w:rsidRPr="00040144">
              <w:rPr>
                <w:rFonts w:ascii="Aptos Narrow" w:eastAsia="Times New Roman" w:hAnsi="Aptos Narrow" w:cs="Times New Roman"/>
                <w:color w:val="000000"/>
                <w:kern w:val="0"/>
                <w:sz w:val="22"/>
                <w:szCs w:val="22"/>
                <w14:ligatures w14:val="none"/>
              </w:rPr>
              <w:t xml:space="preserve">hrs </w:t>
            </w:r>
          </w:p>
        </w:tc>
        <w:tc>
          <w:tcPr>
            <w:tcW w:w="1920" w:type="dxa"/>
            <w:tcBorders>
              <w:top w:val="nil"/>
              <w:left w:val="nil"/>
              <w:bottom w:val="single" w:sz="8" w:space="0" w:color="auto"/>
              <w:right w:val="single" w:sz="8" w:space="0" w:color="000000"/>
            </w:tcBorders>
            <w:noWrap/>
            <w:vAlign w:val="bottom"/>
          </w:tcPr>
          <w:p w14:paraId="056BFD37" w14:textId="3967C877" w:rsidR="0048097C" w:rsidRPr="00040144" w:rsidRDefault="0048097C" w:rsidP="0048097C">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1 week</w:t>
            </w:r>
          </w:p>
        </w:tc>
        <w:tc>
          <w:tcPr>
            <w:tcW w:w="222" w:type="dxa"/>
            <w:vAlign w:val="center"/>
            <w:hideMark/>
          </w:tcPr>
          <w:p w14:paraId="1ADDE6E6" w14:textId="77777777" w:rsidR="0048097C" w:rsidRPr="00040144" w:rsidRDefault="0048097C" w:rsidP="0048097C">
            <w:pPr>
              <w:spacing w:after="0" w:line="240" w:lineRule="auto"/>
              <w:rPr>
                <w:rFonts w:ascii="Times New Roman" w:eastAsia="Times New Roman" w:hAnsi="Times New Roman" w:cs="Times New Roman"/>
                <w:kern w:val="0"/>
                <w:sz w:val="20"/>
                <w:szCs w:val="20"/>
                <w14:ligatures w14:val="none"/>
              </w:rPr>
            </w:pPr>
          </w:p>
        </w:tc>
      </w:tr>
    </w:tbl>
    <w:p w14:paraId="62CBEFD0" w14:textId="4F0C35CF" w:rsidR="00040144" w:rsidRDefault="00040144" w:rsidP="00040144">
      <w:pPr>
        <w:pStyle w:val="Caption"/>
        <w:keepNext/>
        <w:jc w:val="center"/>
      </w:pPr>
      <w:r>
        <w:t xml:space="preserve">Table </w:t>
      </w:r>
      <w:fldSimple w:instr=" SEQ Table \* ARABIC ">
        <w:r w:rsidR="00F437B9">
          <w:rPr>
            <w:noProof/>
          </w:rPr>
          <w:t>3</w:t>
        </w:r>
      </w:fldSimple>
      <w:r>
        <w:t xml:space="preserve"> - Task Hours Required and</w:t>
      </w:r>
      <w:r w:rsidR="005D051E">
        <w:t xml:space="preserve"> Task</w:t>
      </w:r>
      <w:r>
        <w:t xml:space="preserve"> Duration</w:t>
      </w:r>
    </w:p>
    <w:p w14:paraId="1D6BAE23" w14:textId="77777777" w:rsidR="00040144" w:rsidRPr="00040144" w:rsidRDefault="00040144" w:rsidP="00204EB0">
      <w:pPr>
        <w:rPr>
          <w:sz w:val="4"/>
          <w:szCs w:val="4"/>
        </w:rPr>
      </w:pPr>
    </w:p>
    <w:p w14:paraId="633D639B" w14:textId="77777777" w:rsidR="00047EB7" w:rsidRDefault="00040144" w:rsidP="00204EB0">
      <w:r>
        <w:t xml:space="preserve"> </w:t>
      </w:r>
      <w:r w:rsidR="00DC22A3">
        <w:t xml:space="preserve">Table 2 </w:t>
      </w:r>
      <w:r w:rsidR="000424D1">
        <w:t xml:space="preserve">shows </w:t>
      </w:r>
      <w:r w:rsidR="001E00C1">
        <w:t>a detailed list of my personal tasks</w:t>
      </w:r>
      <w:r w:rsidR="00951240">
        <w:t xml:space="preserve">, as well as </w:t>
      </w:r>
      <w:r w:rsidR="004C79DF">
        <w:t>the hours required to perform the tasks, and the task durations.</w:t>
      </w:r>
      <w:r w:rsidR="004D3210">
        <w:t xml:space="preserve"> My tasks have also been split into </w:t>
      </w:r>
      <w:r w:rsidR="000C0876">
        <w:t xml:space="preserve">sections, with each having its own total hours and tasks duration. This makes it clear to see </w:t>
      </w:r>
      <w:r w:rsidR="00053C5D">
        <w:t xml:space="preserve">which tasks are the largest </w:t>
      </w:r>
      <w:r w:rsidR="00AB3EA2">
        <w:t xml:space="preserve">and to see how each task is related to others and where there are dependencies (University of Waterloo, </w:t>
      </w:r>
      <w:r w:rsidR="006E5F37">
        <w:t>2025).</w:t>
      </w:r>
    </w:p>
    <w:p w14:paraId="4178D20C" w14:textId="6CDDD1CE" w:rsidR="00592399" w:rsidRDefault="004355B8" w:rsidP="00204EB0">
      <w:r>
        <w:t xml:space="preserve"> Looking at the table, if all the hours required are totalled, the total hours required is </w:t>
      </w:r>
      <w:r w:rsidR="00BE49E8">
        <w:t xml:space="preserve">192. </w:t>
      </w:r>
      <w:r>
        <w:t xml:space="preserve">This is </w:t>
      </w:r>
      <w:r w:rsidR="009A5329">
        <w:t xml:space="preserve">useful to know to ensure that </w:t>
      </w:r>
      <w:r w:rsidR="00C91C46">
        <w:t xml:space="preserve">effective planning is implemented to not fall behind schedule. Knowing how much time a specific task is expected to take allows me to </w:t>
      </w:r>
      <w:r w:rsidR="006F5B5C">
        <w:t xml:space="preserve">ensure that enough time is being set aside to work on the task. This means that </w:t>
      </w:r>
      <w:r w:rsidR="001A75AE">
        <w:t>I will be able to show up to weekly meetings prepared, and the risk of falling behind schedule has been reduced.</w:t>
      </w:r>
    </w:p>
    <w:p w14:paraId="70ED5C5C" w14:textId="77777777" w:rsidR="00EC3D7D" w:rsidRDefault="00EC3D7D" w:rsidP="00204EB0"/>
    <w:p w14:paraId="7766DF3C" w14:textId="77777777" w:rsidR="00EC3D7D" w:rsidRDefault="00EC3D7D" w:rsidP="00204EB0"/>
    <w:p w14:paraId="5AB0B3AE" w14:textId="77777777" w:rsidR="00EC3D7D" w:rsidRDefault="00D05DFD" w:rsidP="00204EB0">
      <w:r>
        <w:lastRenderedPageBreak/>
        <w:t xml:space="preserve"> </w:t>
      </w:r>
      <w:r w:rsidR="00D1670A">
        <w:t xml:space="preserve">My tasks involve </w:t>
      </w:r>
      <w:r w:rsidR="008728C3">
        <w:t>learning VI-Grade to ensure that</w:t>
      </w:r>
      <w:r w:rsidR="00AC34B1">
        <w:t xml:space="preserve"> I know how to properly use the simulation </w:t>
      </w:r>
      <w:r w:rsidR="003860B1">
        <w:t>software. From this I can improve a baseline model to simulate droop stop and actuation changes</w:t>
      </w:r>
      <w:r w:rsidR="009141FC">
        <w:t xml:space="preserve">. </w:t>
      </w:r>
      <w:r w:rsidR="006D3BC2">
        <w:t xml:space="preserve">My tasks also include simulating CFD alterations </w:t>
      </w:r>
      <w:r w:rsidR="009463FC">
        <w:t>so I must simulate all the individual runs and analyse them to where they can be improved/which iteration is optimal</w:t>
      </w:r>
      <w:r w:rsidR="00EC3D7D">
        <w:t xml:space="preserve">. </w:t>
      </w:r>
    </w:p>
    <w:p w14:paraId="269D4F44" w14:textId="581029DB" w:rsidR="00D05DFD" w:rsidRDefault="00EC3D7D" w:rsidP="00204EB0">
      <w:r>
        <w:t xml:space="preserve"> It is the</w:t>
      </w:r>
      <w:r w:rsidR="00BD2CF2">
        <w:t>n important for me to simulate a final model to investigate and analyse all the improvements made.</w:t>
      </w:r>
    </w:p>
    <w:p w14:paraId="45D634D3" w14:textId="5B22F1D8" w:rsidR="004355B8" w:rsidRDefault="00EC3D7D" w:rsidP="00204EB0">
      <w:r>
        <w:br w:type="page"/>
      </w:r>
    </w:p>
    <w:p w14:paraId="223BDFCD" w14:textId="4396190F" w:rsidR="00007ED2" w:rsidRDefault="00007ED2" w:rsidP="00007ED2">
      <w:pPr>
        <w:pStyle w:val="Heading2"/>
        <w:rPr>
          <w:rFonts w:cs="Calibri"/>
          <w:szCs w:val="28"/>
        </w:rPr>
      </w:pPr>
      <w:bookmarkStart w:id="13" w:name="_Toc214369923"/>
      <w:r>
        <w:rPr>
          <w:rFonts w:cs="Calibri"/>
          <w:szCs w:val="28"/>
        </w:rPr>
        <w:lastRenderedPageBreak/>
        <w:t>Preliminary Bill of Materials</w:t>
      </w:r>
      <w:bookmarkEnd w:id="13"/>
    </w:p>
    <w:p w14:paraId="060239D9" w14:textId="5EBDC8FE" w:rsidR="0023784C" w:rsidRDefault="0023784C" w:rsidP="0023784C">
      <w:pPr>
        <w:pStyle w:val="Caption"/>
        <w:keepNext/>
        <w:jc w:val="center"/>
      </w:pPr>
      <w:r>
        <w:t xml:space="preserve">Table </w:t>
      </w:r>
      <w:fldSimple w:instr=" SEQ Table \* ARABIC ">
        <w:r w:rsidR="00F437B9">
          <w:rPr>
            <w:noProof/>
          </w:rPr>
          <w:t>4</w:t>
        </w:r>
      </w:fldSimple>
      <w:r>
        <w:t xml:space="preserve"> - Preliminary Bill of Materials</w:t>
      </w:r>
    </w:p>
    <w:tbl>
      <w:tblPr>
        <w:tblW w:w="9322" w:type="dxa"/>
        <w:tblCellMar>
          <w:top w:w="15" w:type="dxa"/>
        </w:tblCellMar>
        <w:tblLook w:val="04A0" w:firstRow="1" w:lastRow="0" w:firstColumn="1" w:lastColumn="0" w:noHBand="0" w:noVBand="1"/>
      </w:tblPr>
      <w:tblGrid>
        <w:gridCol w:w="2547"/>
        <w:gridCol w:w="2126"/>
        <w:gridCol w:w="2047"/>
        <w:gridCol w:w="2380"/>
        <w:gridCol w:w="222"/>
      </w:tblGrid>
      <w:tr w:rsidR="00B73E1E" w:rsidRPr="00B73E1E" w14:paraId="4D5D503F" w14:textId="77777777" w:rsidTr="00B73E1E">
        <w:trPr>
          <w:gridAfter w:val="1"/>
          <w:wAfter w:w="222" w:type="dxa"/>
          <w:trHeight w:val="499"/>
        </w:trPr>
        <w:tc>
          <w:tcPr>
            <w:tcW w:w="9100" w:type="dxa"/>
            <w:gridSpan w:val="4"/>
            <w:vMerge w:val="restart"/>
            <w:tcBorders>
              <w:top w:val="single" w:sz="4" w:space="0" w:color="auto"/>
              <w:left w:val="single" w:sz="4" w:space="0" w:color="auto"/>
              <w:bottom w:val="single" w:sz="4" w:space="0" w:color="auto"/>
              <w:right w:val="single" w:sz="4" w:space="0" w:color="auto"/>
            </w:tcBorders>
            <w:noWrap/>
            <w:vAlign w:val="center"/>
            <w:hideMark/>
          </w:tcPr>
          <w:p w14:paraId="78E391CD"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r w:rsidRPr="00B73E1E">
              <w:rPr>
                <w:rFonts w:ascii="Aptos Narrow" w:eastAsia="Times New Roman" w:hAnsi="Aptos Narrow" w:cs="Times New Roman"/>
                <w:color w:val="000000"/>
                <w:kern w:val="0"/>
                <w:sz w:val="22"/>
                <w:szCs w:val="22"/>
                <w14:ligatures w14:val="none"/>
              </w:rPr>
              <w:t>Bill of Materials</w:t>
            </w:r>
          </w:p>
        </w:tc>
      </w:tr>
      <w:tr w:rsidR="00B73E1E" w:rsidRPr="00B73E1E" w14:paraId="790B2FE0" w14:textId="77777777" w:rsidTr="00B73E1E">
        <w:trPr>
          <w:trHeight w:val="60"/>
        </w:trPr>
        <w:tc>
          <w:tcPr>
            <w:tcW w:w="9100" w:type="dxa"/>
            <w:gridSpan w:val="4"/>
            <w:vMerge/>
            <w:tcBorders>
              <w:top w:val="single" w:sz="4" w:space="0" w:color="auto"/>
              <w:left w:val="single" w:sz="4" w:space="0" w:color="auto"/>
              <w:bottom w:val="single" w:sz="4" w:space="0" w:color="auto"/>
              <w:right w:val="single" w:sz="4" w:space="0" w:color="auto"/>
            </w:tcBorders>
            <w:vAlign w:val="center"/>
            <w:hideMark/>
          </w:tcPr>
          <w:p w14:paraId="0FDC5496" w14:textId="77777777" w:rsidR="00B73E1E" w:rsidRPr="00B73E1E" w:rsidRDefault="00B73E1E" w:rsidP="00B73E1E">
            <w:pPr>
              <w:spacing w:after="0" w:line="240" w:lineRule="auto"/>
              <w:rPr>
                <w:rFonts w:ascii="Aptos Narrow" w:eastAsia="Times New Roman" w:hAnsi="Aptos Narrow" w:cs="Times New Roman"/>
                <w:color w:val="000000"/>
                <w:kern w:val="0"/>
                <w:sz w:val="22"/>
                <w:szCs w:val="22"/>
                <w14:ligatures w14:val="none"/>
              </w:rPr>
            </w:pPr>
          </w:p>
        </w:tc>
        <w:tc>
          <w:tcPr>
            <w:tcW w:w="222" w:type="dxa"/>
            <w:tcBorders>
              <w:top w:val="nil"/>
              <w:left w:val="nil"/>
              <w:bottom w:val="nil"/>
              <w:right w:val="nil"/>
            </w:tcBorders>
            <w:noWrap/>
            <w:vAlign w:val="bottom"/>
            <w:hideMark/>
          </w:tcPr>
          <w:p w14:paraId="12A5ADDA"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p>
        </w:tc>
      </w:tr>
      <w:tr w:rsidR="00B73E1E" w:rsidRPr="00B73E1E" w14:paraId="2456D6B8" w14:textId="77777777" w:rsidTr="00B73E1E">
        <w:trPr>
          <w:trHeight w:val="300"/>
        </w:trPr>
        <w:tc>
          <w:tcPr>
            <w:tcW w:w="2547" w:type="dxa"/>
            <w:tcBorders>
              <w:top w:val="single" w:sz="4" w:space="0" w:color="auto"/>
              <w:left w:val="single" w:sz="4" w:space="0" w:color="auto"/>
              <w:bottom w:val="single" w:sz="4" w:space="0" w:color="auto"/>
              <w:right w:val="single" w:sz="4" w:space="0" w:color="auto"/>
            </w:tcBorders>
            <w:noWrap/>
            <w:vAlign w:val="bottom"/>
            <w:hideMark/>
          </w:tcPr>
          <w:p w14:paraId="3D38A09B"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r w:rsidRPr="00B73E1E">
              <w:rPr>
                <w:rFonts w:ascii="Aptos Narrow" w:eastAsia="Times New Roman" w:hAnsi="Aptos Narrow" w:cs="Times New Roman"/>
                <w:color w:val="000000"/>
                <w:kern w:val="0"/>
                <w:sz w:val="22"/>
                <w:szCs w:val="22"/>
                <w14:ligatures w14:val="none"/>
              </w:rPr>
              <w:t>Material</w:t>
            </w:r>
          </w:p>
        </w:tc>
        <w:tc>
          <w:tcPr>
            <w:tcW w:w="2126" w:type="dxa"/>
            <w:tcBorders>
              <w:top w:val="single" w:sz="4" w:space="0" w:color="auto"/>
              <w:left w:val="nil"/>
              <w:bottom w:val="single" w:sz="4" w:space="0" w:color="auto"/>
              <w:right w:val="single" w:sz="4" w:space="0" w:color="auto"/>
            </w:tcBorders>
            <w:noWrap/>
            <w:vAlign w:val="bottom"/>
            <w:hideMark/>
          </w:tcPr>
          <w:p w14:paraId="40763A71"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r w:rsidRPr="00B73E1E">
              <w:rPr>
                <w:rFonts w:ascii="Aptos Narrow" w:eastAsia="Times New Roman" w:hAnsi="Aptos Narrow" w:cs="Times New Roman"/>
                <w:color w:val="000000"/>
                <w:kern w:val="0"/>
                <w:sz w:val="22"/>
                <w:szCs w:val="22"/>
                <w14:ligatures w14:val="none"/>
              </w:rPr>
              <w:t>Quantity</w:t>
            </w:r>
          </w:p>
        </w:tc>
        <w:tc>
          <w:tcPr>
            <w:tcW w:w="2047" w:type="dxa"/>
            <w:tcBorders>
              <w:top w:val="single" w:sz="4" w:space="0" w:color="auto"/>
              <w:left w:val="nil"/>
              <w:bottom w:val="single" w:sz="4" w:space="0" w:color="auto"/>
              <w:right w:val="single" w:sz="4" w:space="0" w:color="auto"/>
            </w:tcBorders>
            <w:noWrap/>
            <w:vAlign w:val="bottom"/>
            <w:hideMark/>
          </w:tcPr>
          <w:p w14:paraId="12ACDC9E"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r w:rsidRPr="00B73E1E">
              <w:rPr>
                <w:rFonts w:ascii="Aptos Narrow" w:eastAsia="Times New Roman" w:hAnsi="Aptos Narrow" w:cs="Times New Roman"/>
                <w:color w:val="000000"/>
                <w:kern w:val="0"/>
                <w:sz w:val="22"/>
                <w:szCs w:val="22"/>
                <w14:ligatures w14:val="none"/>
              </w:rPr>
              <w:t>Purchase Lead Time</w:t>
            </w:r>
          </w:p>
        </w:tc>
        <w:tc>
          <w:tcPr>
            <w:tcW w:w="2380" w:type="dxa"/>
            <w:tcBorders>
              <w:top w:val="single" w:sz="4" w:space="0" w:color="auto"/>
              <w:left w:val="nil"/>
              <w:bottom w:val="single" w:sz="4" w:space="0" w:color="auto"/>
              <w:right w:val="single" w:sz="4" w:space="0" w:color="auto"/>
            </w:tcBorders>
            <w:noWrap/>
            <w:vAlign w:val="bottom"/>
            <w:hideMark/>
          </w:tcPr>
          <w:p w14:paraId="0C984B87"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r w:rsidRPr="00B73E1E">
              <w:rPr>
                <w:rFonts w:ascii="Aptos Narrow" w:eastAsia="Times New Roman" w:hAnsi="Aptos Narrow" w:cs="Times New Roman"/>
                <w:color w:val="000000"/>
                <w:kern w:val="0"/>
                <w:sz w:val="22"/>
                <w:szCs w:val="22"/>
                <w14:ligatures w14:val="none"/>
              </w:rPr>
              <w:t>Price</w:t>
            </w:r>
          </w:p>
        </w:tc>
        <w:tc>
          <w:tcPr>
            <w:tcW w:w="222" w:type="dxa"/>
            <w:vAlign w:val="center"/>
            <w:hideMark/>
          </w:tcPr>
          <w:p w14:paraId="49964160" w14:textId="77777777" w:rsidR="00B73E1E" w:rsidRPr="00B73E1E" w:rsidRDefault="00B73E1E" w:rsidP="00B73E1E">
            <w:pPr>
              <w:spacing w:after="0" w:line="240" w:lineRule="auto"/>
              <w:rPr>
                <w:rFonts w:ascii="Times New Roman" w:eastAsia="Times New Roman" w:hAnsi="Times New Roman" w:cs="Times New Roman"/>
                <w:kern w:val="0"/>
                <w:sz w:val="20"/>
                <w:szCs w:val="20"/>
                <w14:ligatures w14:val="none"/>
              </w:rPr>
            </w:pPr>
          </w:p>
        </w:tc>
      </w:tr>
      <w:tr w:rsidR="00B73E1E" w:rsidRPr="00B73E1E" w14:paraId="7E07F516" w14:textId="77777777" w:rsidTr="003C2FA8">
        <w:trPr>
          <w:trHeight w:val="315"/>
        </w:trPr>
        <w:tc>
          <w:tcPr>
            <w:tcW w:w="2547" w:type="dxa"/>
            <w:vMerge w:val="restart"/>
            <w:tcBorders>
              <w:top w:val="single" w:sz="4" w:space="0" w:color="auto"/>
              <w:left w:val="single" w:sz="4" w:space="0" w:color="auto"/>
              <w:bottom w:val="single" w:sz="4" w:space="0" w:color="auto"/>
              <w:right w:val="single" w:sz="4" w:space="0" w:color="auto"/>
            </w:tcBorders>
            <w:vAlign w:val="center"/>
            <w:hideMark/>
          </w:tcPr>
          <w:p w14:paraId="32781854"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r w:rsidRPr="00B73E1E">
              <w:rPr>
                <w:rFonts w:ascii="Aptos Narrow" w:eastAsia="Times New Roman" w:hAnsi="Aptos Narrow" w:cs="Times New Roman"/>
                <w:color w:val="000000"/>
                <w:kern w:val="0"/>
                <w:sz w:val="22"/>
                <w:szCs w:val="22"/>
                <w14:ligatures w14:val="none"/>
              </w:rPr>
              <w:t>VI-Grade CarRealTime Software</w:t>
            </w:r>
          </w:p>
        </w:tc>
        <w:tc>
          <w:tcPr>
            <w:tcW w:w="2126" w:type="dxa"/>
            <w:vMerge w:val="restart"/>
            <w:tcBorders>
              <w:top w:val="single" w:sz="4" w:space="0" w:color="auto"/>
              <w:left w:val="single" w:sz="4" w:space="0" w:color="auto"/>
              <w:bottom w:val="single" w:sz="4" w:space="0" w:color="auto"/>
              <w:right w:val="single" w:sz="4" w:space="0" w:color="auto"/>
            </w:tcBorders>
            <w:vAlign w:val="center"/>
            <w:hideMark/>
          </w:tcPr>
          <w:p w14:paraId="444A0CEE"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r w:rsidRPr="00B73E1E">
              <w:rPr>
                <w:rFonts w:ascii="Aptos Narrow" w:eastAsia="Times New Roman" w:hAnsi="Aptos Narrow" w:cs="Times New Roman"/>
                <w:color w:val="000000"/>
                <w:kern w:val="0"/>
                <w:sz w:val="22"/>
                <w:szCs w:val="22"/>
                <w14:ligatures w14:val="none"/>
              </w:rPr>
              <w:t>1 License</w:t>
            </w:r>
          </w:p>
        </w:tc>
        <w:tc>
          <w:tcPr>
            <w:tcW w:w="2047" w:type="dxa"/>
            <w:vMerge w:val="restart"/>
            <w:tcBorders>
              <w:top w:val="single" w:sz="4" w:space="0" w:color="auto"/>
              <w:left w:val="single" w:sz="4" w:space="0" w:color="auto"/>
              <w:bottom w:val="single" w:sz="4" w:space="0" w:color="auto"/>
              <w:right w:val="single" w:sz="4" w:space="0" w:color="auto"/>
            </w:tcBorders>
            <w:vAlign w:val="center"/>
            <w:hideMark/>
          </w:tcPr>
          <w:p w14:paraId="67DEEC10"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r w:rsidRPr="00B73E1E">
              <w:rPr>
                <w:rFonts w:ascii="Aptos Narrow" w:eastAsia="Times New Roman" w:hAnsi="Aptos Narrow" w:cs="Times New Roman"/>
                <w:color w:val="000000"/>
                <w:kern w:val="0"/>
                <w:sz w:val="22"/>
                <w:szCs w:val="22"/>
                <w14:ligatures w14:val="none"/>
              </w:rPr>
              <w:t>Immediate Download</w:t>
            </w:r>
          </w:p>
        </w:tc>
        <w:tc>
          <w:tcPr>
            <w:tcW w:w="2380" w:type="dxa"/>
            <w:vMerge w:val="restart"/>
            <w:tcBorders>
              <w:top w:val="single" w:sz="4" w:space="0" w:color="auto"/>
              <w:left w:val="single" w:sz="4" w:space="0" w:color="auto"/>
              <w:bottom w:val="single" w:sz="4" w:space="0" w:color="auto"/>
              <w:right w:val="single" w:sz="4" w:space="0" w:color="auto"/>
            </w:tcBorders>
            <w:vAlign w:val="center"/>
            <w:hideMark/>
          </w:tcPr>
          <w:p w14:paraId="6E130756"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r w:rsidRPr="00B73E1E">
              <w:rPr>
                <w:rFonts w:ascii="Aptos Narrow" w:eastAsia="Times New Roman" w:hAnsi="Aptos Narrow" w:cs="Times New Roman"/>
                <w:color w:val="000000"/>
                <w:kern w:val="0"/>
                <w:sz w:val="22"/>
                <w:szCs w:val="22"/>
                <w14:ligatures w14:val="none"/>
              </w:rPr>
              <w:t>No price given without quote</w:t>
            </w:r>
          </w:p>
        </w:tc>
        <w:tc>
          <w:tcPr>
            <w:tcW w:w="222" w:type="dxa"/>
            <w:vAlign w:val="center"/>
            <w:hideMark/>
          </w:tcPr>
          <w:p w14:paraId="6B0D732A" w14:textId="77777777" w:rsidR="00B73E1E" w:rsidRPr="00B73E1E" w:rsidRDefault="00B73E1E" w:rsidP="00B73E1E">
            <w:pPr>
              <w:spacing w:after="0" w:line="240" w:lineRule="auto"/>
              <w:rPr>
                <w:rFonts w:ascii="Times New Roman" w:eastAsia="Times New Roman" w:hAnsi="Times New Roman" w:cs="Times New Roman"/>
                <w:kern w:val="0"/>
                <w:sz w:val="20"/>
                <w:szCs w:val="20"/>
                <w14:ligatures w14:val="none"/>
              </w:rPr>
            </w:pPr>
          </w:p>
        </w:tc>
      </w:tr>
      <w:tr w:rsidR="00B73E1E" w:rsidRPr="00B73E1E" w14:paraId="5CB86747" w14:textId="77777777" w:rsidTr="003C2FA8">
        <w:trPr>
          <w:trHeight w:val="315"/>
        </w:trPr>
        <w:tc>
          <w:tcPr>
            <w:tcW w:w="2547" w:type="dxa"/>
            <w:vMerge/>
            <w:tcBorders>
              <w:top w:val="single" w:sz="4" w:space="0" w:color="auto"/>
              <w:left w:val="single" w:sz="4" w:space="0" w:color="auto"/>
              <w:bottom w:val="single" w:sz="4" w:space="0" w:color="auto"/>
              <w:right w:val="single" w:sz="4" w:space="0" w:color="auto"/>
            </w:tcBorders>
            <w:vAlign w:val="center"/>
            <w:hideMark/>
          </w:tcPr>
          <w:p w14:paraId="12523D50" w14:textId="77777777" w:rsidR="00B73E1E" w:rsidRPr="00B73E1E" w:rsidRDefault="00B73E1E" w:rsidP="00B73E1E">
            <w:pPr>
              <w:spacing w:after="0" w:line="240" w:lineRule="auto"/>
              <w:rPr>
                <w:rFonts w:ascii="Aptos Narrow" w:eastAsia="Times New Roman" w:hAnsi="Aptos Narrow" w:cs="Times New Roman"/>
                <w:color w:val="000000"/>
                <w:kern w:val="0"/>
                <w:sz w:val="22"/>
                <w:szCs w:val="22"/>
                <w14:ligatures w14:val="none"/>
              </w:rPr>
            </w:pPr>
          </w:p>
        </w:tc>
        <w:tc>
          <w:tcPr>
            <w:tcW w:w="2126" w:type="dxa"/>
            <w:vMerge/>
            <w:tcBorders>
              <w:top w:val="single" w:sz="4" w:space="0" w:color="auto"/>
              <w:left w:val="single" w:sz="4" w:space="0" w:color="auto"/>
              <w:bottom w:val="single" w:sz="4" w:space="0" w:color="auto"/>
              <w:right w:val="single" w:sz="4" w:space="0" w:color="auto"/>
            </w:tcBorders>
            <w:vAlign w:val="center"/>
            <w:hideMark/>
          </w:tcPr>
          <w:p w14:paraId="7806E453" w14:textId="77777777" w:rsidR="00B73E1E" w:rsidRPr="00B73E1E" w:rsidRDefault="00B73E1E" w:rsidP="00B73E1E">
            <w:pPr>
              <w:spacing w:after="0" w:line="240" w:lineRule="auto"/>
              <w:rPr>
                <w:rFonts w:ascii="Aptos Narrow" w:eastAsia="Times New Roman" w:hAnsi="Aptos Narrow" w:cs="Times New Roman"/>
                <w:color w:val="000000"/>
                <w:kern w:val="0"/>
                <w:sz w:val="22"/>
                <w:szCs w:val="22"/>
                <w14:ligatures w14:val="none"/>
              </w:rPr>
            </w:pPr>
          </w:p>
        </w:tc>
        <w:tc>
          <w:tcPr>
            <w:tcW w:w="2047" w:type="dxa"/>
            <w:vMerge/>
            <w:tcBorders>
              <w:top w:val="single" w:sz="4" w:space="0" w:color="auto"/>
              <w:left w:val="single" w:sz="4" w:space="0" w:color="auto"/>
              <w:bottom w:val="single" w:sz="4" w:space="0" w:color="auto"/>
              <w:right w:val="single" w:sz="4" w:space="0" w:color="auto"/>
            </w:tcBorders>
            <w:vAlign w:val="center"/>
            <w:hideMark/>
          </w:tcPr>
          <w:p w14:paraId="3B72422F" w14:textId="77777777" w:rsidR="00B73E1E" w:rsidRPr="00B73E1E" w:rsidRDefault="00B73E1E" w:rsidP="00B73E1E">
            <w:pPr>
              <w:spacing w:after="0" w:line="240" w:lineRule="auto"/>
              <w:rPr>
                <w:rFonts w:ascii="Aptos Narrow" w:eastAsia="Times New Roman" w:hAnsi="Aptos Narrow" w:cs="Times New Roman"/>
                <w:color w:val="000000"/>
                <w:kern w:val="0"/>
                <w:sz w:val="22"/>
                <w:szCs w:val="22"/>
                <w14:ligatures w14:val="none"/>
              </w:rPr>
            </w:pPr>
          </w:p>
        </w:tc>
        <w:tc>
          <w:tcPr>
            <w:tcW w:w="2380" w:type="dxa"/>
            <w:vMerge/>
            <w:tcBorders>
              <w:top w:val="single" w:sz="4" w:space="0" w:color="auto"/>
              <w:left w:val="single" w:sz="4" w:space="0" w:color="auto"/>
              <w:bottom w:val="single" w:sz="4" w:space="0" w:color="auto"/>
              <w:right w:val="single" w:sz="4" w:space="0" w:color="auto"/>
            </w:tcBorders>
            <w:vAlign w:val="center"/>
            <w:hideMark/>
          </w:tcPr>
          <w:p w14:paraId="2961CCA2" w14:textId="77777777" w:rsidR="00B73E1E" w:rsidRPr="00B73E1E" w:rsidRDefault="00B73E1E" w:rsidP="00B73E1E">
            <w:pPr>
              <w:spacing w:after="0" w:line="240" w:lineRule="auto"/>
              <w:rPr>
                <w:rFonts w:ascii="Aptos Narrow" w:eastAsia="Times New Roman" w:hAnsi="Aptos Narrow" w:cs="Times New Roman"/>
                <w:color w:val="000000"/>
                <w:kern w:val="0"/>
                <w:sz w:val="22"/>
                <w:szCs w:val="22"/>
                <w14:ligatures w14:val="none"/>
              </w:rPr>
            </w:pPr>
          </w:p>
        </w:tc>
        <w:tc>
          <w:tcPr>
            <w:tcW w:w="222" w:type="dxa"/>
            <w:tcBorders>
              <w:top w:val="nil"/>
              <w:left w:val="nil"/>
              <w:bottom w:val="nil"/>
              <w:right w:val="nil"/>
            </w:tcBorders>
            <w:noWrap/>
            <w:vAlign w:val="bottom"/>
            <w:hideMark/>
          </w:tcPr>
          <w:p w14:paraId="27F4283D"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p>
        </w:tc>
      </w:tr>
      <w:tr w:rsidR="00B73E1E" w:rsidRPr="00B73E1E" w14:paraId="257F3ECA" w14:textId="77777777" w:rsidTr="003C2FA8">
        <w:trPr>
          <w:trHeight w:val="315"/>
        </w:trPr>
        <w:tc>
          <w:tcPr>
            <w:tcW w:w="2547" w:type="dxa"/>
            <w:vMerge w:val="restart"/>
            <w:tcBorders>
              <w:top w:val="single" w:sz="4" w:space="0" w:color="auto"/>
              <w:left w:val="single" w:sz="4" w:space="0" w:color="auto"/>
              <w:bottom w:val="single" w:sz="4" w:space="0" w:color="auto"/>
              <w:right w:val="single" w:sz="4" w:space="0" w:color="auto"/>
            </w:tcBorders>
            <w:vAlign w:val="center"/>
            <w:hideMark/>
          </w:tcPr>
          <w:p w14:paraId="295EF4B2"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r w:rsidRPr="00B73E1E">
              <w:rPr>
                <w:rFonts w:ascii="Aptos Narrow" w:eastAsia="Times New Roman" w:hAnsi="Aptos Narrow" w:cs="Times New Roman"/>
                <w:color w:val="000000"/>
                <w:kern w:val="0"/>
                <w:sz w:val="22"/>
                <w:szCs w:val="22"/>
                <w14:ligatures w14:val="none"/>
              </w:rPr>
              <w:t>Laptop</w:t>
            </w:r>
          </w:p>
        </w:tc>
        <w:tc>
          <w:tcPr>
            <w:tcW w:w="2126" w:type="dxa"/>
            <w:vMerge w:val="restart"/>
            <w:tcBorders>
              <w:top w:val="single" w:sz="4" w:space="0" w:color="auto"/>
              <w:left w:val="single" w:sz="4" w:space="0" w:color="auto"/>
              <w:bottom w:val="single" w:sz="4" w:space="0" w:color="auto"/>
              <w:right w:val="single" w:sz="4" w:space="0" w:color="auto"/>
            </w:tcBorders>
            <w:vAlign w:val="center"/>
            <w:hideMark/>
          </w:tcPr>
          <w:p w14:paraId="3ADE2BB4"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r w:rsidRPr="00B73E1E">
              <w:rPr>
                <w:rFonts w:ascii="Aptos Narrow" w:eastAsia="Times New Roman" w:hAnsi="Aptos Narrow" w:cs="Times New Roman"/>
                <w:color w:val="000000"/>
                <w:kern w:val="0"/>
                <w:sz w:val="22"/>
                <w:szCs w:val="22"/>
                <w14:ligatures w14:val="none"/>
              </w:rPr>
              <w:t>1 Laptop</w:t>
            </w:r>
          </w:p>
        </w:tc>
        <w:tc>
          <w:tcPr>
            <w:tcW w:w="2047" w:type="dxa"/>
            <w:vMerge w:val="restart"/>
            <w:tcBorders>
              <w:top w:val="single" w:sz="4" w:space="0" w:color="auto"/>
              <w:left w:val="single" w:sz="4" w:space="0" w:color="auto"/>
              <w:bottom w:val="single" w:sz="4" w:space="0" w:color="auto"/>
              <w:right w:val="single" w:sz="4" w:space="0" w:color="auto"/>
            </w:tcBorders>
            <w:vAlign w:val="center"/>
            <w:hideMark/>
          </w:tcPr>
          <w:p w14:paraId="783F6676" w14:textId="4E764F20" w:rsidR="00B73E1E" w:rsidRPr="00B73E1E" w:rsidRDefault="007E17B6" w:rsidP="00B73E1E">
            <w:pPr>
              <w:spacing w:after="0" w:line="240" w:lineRule="auto"/>
              <w:jc w:val="center"/>
              <w:rPr>
                <w:rFonts w:ascii="Aptos Narrow" w:eastAsia="Times New Roman" w:hAnsi="Aptos Narrow" w:cs="Times New Roman"/>
                <w:color w:val="000000"/>
                <w:kern w:val="0"/>
                <w:sz w:val="22"/>
                <w:szCs w:val="22"/>
                <w14:ligatures w14:val="none"/>
              </w:rPr>
            </w:pPr>
            <w:r>
              <w:rPr>
                <w:rFonts w:ascii="Aptos Narrow" w:eastAsia="Times New Roman" w:hAnsi="Aptos Narrow" w:cs="Times New Roman"/>
                <w:color w:val="000000"/>
                <w:kern w:val="0"/>
                <w:sz w:val="22"/>
                <w:szCs w:val="22"/>
                <w14:ligatures w14:val="none"/>
              </w:rPr>
              <w:t>N</w:t>
            </w:r>
            <w:r w:rsidR="00B73E1E" w:rsidRPr="00B73E1E">
              <w:rPr>
                <w:rFonts w:ascii="Aptos Narrow" w:eastAsia="Times New Roman" w:hAnsi="Aptos Narrow" w:cs="Times New Roman"/>
                <w:color w:val="000000"/>
                <w:kern w:val="0"/>
                <w:sz w:val="22"/>
                <w:szCs w:val="22"/>
                <w14:ligatures w14:val="none"/>
              </w:rPr>
              <w:t>ext day delivery</w:t>
            </w:r>
          </w:p>
        </w:tc>
        <w:tc>
          <w:tcPr>
            <w:tcW w:w="2380" w:type="dxa"/>
            <w:vMerge w:val="restart"/>
            <w:tcBorders>
              <w:top w:val="single" w:sz="4" w:space="0" w:color="auto"/>
              <w:left w:val="single" w:sz="4" w:space="0" w:color="auto"/>
              <w:bottom w:val="single" w:sz="4" w:space="0" w:color="auto"/>
              <w:right w:val="single" w:sz="4" w:space="0" w:color="auto"/>
            </w:tcBorders>
            <w:vAlign w:val="center"/>
            <w:hideMark/>
          </w:tcPr>
          <w:p w14:paraId="334AC769" w14:textId="3E5BAAF8"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r w:rsidRPr="00B73E1E">
              <w:rPr>
                <w:rFonts w:ascii="Aptos Narrow" w:eastAsia="Times New Roman" w:hAnsi="Aptos Narrow" w:cs="Times New Roman"/>
                <w:color w:val="000000"/>
                <w:kern w:val="0"/>
                <w:sz w:val="22"/>
                <w:szCs w:val="22"/>
                <w14:ligatures w14:val="none"/>
              </w:rPr>
              <w:t>£</w:t>
            </w:r>
            <w:r w:rsidR="00543F5A">
              <w:rPr>
                <w:rFonts w:ascii="Aptos Narrow" w:eastAsia="Times New Roman" w:hAnsi="Aptos Narrow" w:cs="Times New Roman"/>
                <w:color w:val="000000"/>
                <w:kern w:val="0"/>
                <w:sz w:val="22"/>
                <w:szCs w:val="22"/>
                <w14:ligatures w14:val="none"/>
              </w:rPr>
              <w:t>44</w:t>
            </w:r>
            <w:r w:rsidRPr="00B73E1E">
              <w:rPr>
                <w:rFonts w:ascii="Aptos Narrow" w:eastAsia="Times New Roman" w:hAnsi="Aptos Narrow" w:cs="Times New Roman"/>
                <w:color w:val="000000"/>
                <w:kern w:val="0"/>
                <w:sz w:val="22"/>
                <w:szCs w:val="22"/>
                <w14:ligatures w14:val="none"/>
              </w:rPr>
              <w:t>9</w:t>
            </w:r>
            <w:r w:rsidR="005163A7">
              <w:rPr>
                <w:rFonts w:ascii="Aptos Narrow" w:eastAsia="Times New Roman" w:hAnsi="Aptos Narrow" w:cs="Times New Roman"/>
                <w:color w:val="000000"/>
                <w:kern w:val="0"/>
                <w:sz w:val="22"/>
                <w:szCs w:val="22"/>
                <w14:ligatures w14:val="none"/>
              </w:rPr>
              <w:t xml:space="preserve"> (</w:t>
            </w:r>
            <w:r w:rsidR="007E17B6">
              <w:rPr>
                <w:rFonts w:ascii="Aptos Narrow" w:eastAsia="Times New Roman" w:hAnsi="Aptos Narrow" w:cs="Times New Roman"/>
                <w:color w:val="000000"/>
                <w:kern w:val="0"/>
                <w:sz w:val="22"/>
                <w:szCs w:val="22"/>
                <w14:ligatures w14:val="none"/>
              </w:rPr>
              <w:t>Currys</w:t>
            </w:r>
            <w:r w:rsidR="005163A7">
              <w:rPr>
                <w:rFonts w:ascii="Aptos Narrow" w:eastAsia="Times New Roman" w:hAnsi="Aptos Narrow" w:cs="Times New Roman"/>
                <w:color w:val="000000"/>
                <w:kern w:val="0"/>
                <w:sz w:val="22"/>
                <w:szCs w:val="22"/>
                <w14:ligatures w14:val="none"/>
              </w:rPr>
              <w:t>, 2025</w:t>
            </w:r>
            <w:r w:rsidR="007E17B6">
              <w:rPr>
                <w:rFonts w:ascii="Aptos Narrow" w:eastAsia="Times New Roman" w:hAnsi="Aptos Narrow" w:cs="Times New Roman"/>
                <w:color w:val="000000"/>
                <w:kern w:val="0"/>
                <w:sz w:val="22"/>
                <w:szCs w:val="22"/>
                <w14:ligatures w14:val="none"/>
              </w:rPr>
              <w:t>a</w:t>
            </w:r>
            <w:r w:rsidR="005163A7">
              <w:rPr>
                <w:rFonts w:ascii="Aptos Narrow" w:eastAsia="Times New Roman" w:hAnsi="Aptos Narrow" w:cs="Times New Roman"/>
                <w:color w:val="000000"/>
                <w:kern w:val="0"/>
                <w:sz w:val="22"/>
                <w:szCs w:val="22"/>
                <w14:ligatures w14:val="none"/>
              </w:rPr>
              <w:t>)</w:t>
            </w:r>
          </w:p>
        </w:tc>
        <w:tc>
          <w:tcPr>
            <w:tcW w:w="222" w:type="dxa"/>
            <w:vAlign w:val="center"/>
            <w:hideMark/>
          </w:tcPr>
          <w:p w14:paraId="56D0DB70" w14:textId="77777777" w:rsidR="00B73E1E" w:rsidRPr="00B73E1E" w:rsidRDefault="00B73E1E" w:rsidP="00B73E1E">
            <w:pPr>
              <w:spacing w:after="0" w:line="240" w:lineRule="auto"/>
              <w:rPr>
                <w:rFonts w:ascii="Times New Roman" w:eastAsia="Times New Roman" w:hAnsi="Times New Roman" w:cs="Times New Roman"/>
                <w:kern w:val="0"/>
                <w:sz w:val="20"/>
                <w:szCs w:val="20"/>
                <w14:ligatures w14:val="none"/>
              </w:rPr>
            </w:pPr>
          </w:p>
        </w:tc>
      </w:tr>
      <w:tr w:rsidR="00B73E1E" w:rsidRPr="00B73E1E" w14:paraId="15F869C5" w14:textId="77777777" w:rsidTr="003C2FA8">
        <w:trPr>
          <w:trHeight w:val="300"/>
        </w:trPr>
        <w:tc>
          <w:tcPr>
            <w:tcW w:w="2547" w:type="dxa"/>
            <w:vMerge/>
            <w:tcBorders>
              <w:top w:val="single" w:sz="4" w:space="0" w:color="auto"/>
              <w:left w:val="single" w:sz="4" w:space="0" w:color="auto"/>
              <w:bottom w:val="single" w:sz="4" w:space="0" w:color="auto"/>
              <w:right w:val="single" w:sz="4" w:space="0" w:color="auto"/>
            </w:tcBorders>
            <w:vAlign w:val="center"/>
            <w:hideMark/>
          </w:tcPr>
          <w:p w14:paraId="1D98A2D4" w14:textId="77777777" w:rsidR="00B73E1E" w:rsidRPr="00B73E1E" w:rsidRDefault="00B73E1E" w:rsidP="00B73E1E">
            <w:pPr>
              <w:spacing w:after="0" w:line="240" w:lineRule="auto"/>
              <w:rPr>
                <w:rFonts w:ascii="Aptos Narrow" w:eastAsia="Times New Roman" w:hAnsi="Aptos Narrow" w:cs="Times New Roman"/>
                <w:color w:val="000000"/>
                <w:kern w:val="0"/>
                <w:sz w:val="22"/>
                <w:szCs w:val="22"/>
                <w14:ligatures w14:val="none"/>
              </w:rPr>
            </w:pPr>
          </w:p>
        </w:tc>
        <w:tc>
          <w:tcPr>
            <w:tcW w:w="2126" w:type="dxa"/>
            <w:vMerge/>
            <w:tcBorders>
              <w:top w:val="single" w:sz="4" w:space="0" w:color="auto"/>
              <w:left w:val="single" w:sz="4" w:space="0" w:color="auto"/>
              <w:bottom w:val="single" w:sz="4" w:space="0" w:color="auto"/>
              <w:right w:val="single" w:sz="4" w:space="0" w:color="auto"/>
            </w:tcBorders>
            <w:vAlign w:val="center"/>
            <w:hideMark/>
          </w:tcPr>
          <w:p w14:paraId="03AB5185" w14:textId="77777777" w:rsidR="00B73E1E" w:rsidRPr="00B73E1E" w:rsidRDefault="00B73E1E" w:rsidP="00B73E1E">
            <w:pPr>
              <w:spacing w:after="0" w:line="240" w:lineRule="auto"/>
              <w:rPr>
                <w:rFonts w:ascii="Aptos Narrow" w:eastAsia="Times New Roman" w:hAnsi="Aptos Narrow" w:cs="Times New Roman"/>
                <w:color w:val="000000"/>
                <w:kern w:val="0"/>
                <w:sz w:val="22"/>
                <w:szCs w:val="22"/>
                <w14:ligatures w14:val="none"/>
              </w:rPr>
            </w:pPr>
          </w:p>
        </w:tc>
        <w:tc>
          <w:tcPr>
            <w:tcW w:w="2047" w:type="dxa"/>
            <w:vMerge/>
            <w:tcBorders>
              <w:top w:val="single" w:sz="4" w:space="0" w:color="auto"/>
              <w:left w:val="single" w:sz="4" w:space="0" w:color="auto"/>
              <w:bottom w:val="single" w:sz="4" w:space="0" w:color="auto"/>
              <w:right w:val="single" w:sz="4" w:space="0" w:color="auto"/>
            </w:tcBorders>
            <w:vAlign w:val="center"/>
            <w:hideMark/>
          </w:tcPr>
          <w:p w14:paraId="5E631F20" w14:textId="77777777" w:rsidR="00B73E1E" w:rsidRPr="00B73E1E" w:rsidRDefault="00B73E1E" w:rsidP="00B73E1E">
            <w:pPr>
              <w:spacing w:after="0" w:line="240" w:lineRule="auto"/>
              <w:rPr>
                <w:rFonts w:ascii="Aptos Narrow" w:eastAsia="Times New Roman" w:hAnsi="Aptos Narrow" w:cs="Times New Roman"/>
                <w:color w:val="000000"/>
                <w:kern w:val="0"/>
                <w:sz w:val="22"/>
                <w:szCs w:val="22"/>
                <w14:ligatures w14:val="none"/>
              </w:rPr>
            </w:pPr>
          </w:p>
        </w:tc>
        <w:tc>
          <w:tcPr>
            <w:tcW w:w="2380" w:type="dxa"/>
            <w:vMerge/>
            <w:tcBorders>
              <w:top w:val="single" w:sz="4" w:space="0" w:color="auto"/>
              <w:left w:val="single" w:sz="4" w:space="0" w:color="auto"/>
              <w:bottom w:val="single" w:sz="4" w:space="0" w:color="auto"/>
              <w:right w:val="single" w:sz="4" w:space="0" w:color="auto"/>
            </w:tcBorders>
            <w:vAlign w:val="center"/>
            <w:hideMark/>
          </w:tcPr>
          <w:p w14:paraId="1BADF73A" w14:textId="77777777" w:rsidR="00B73E1E" w:rsidRPr="00B73E1E" w:rsidRDefault="00B73E1E" w:rsidP="00B73E1E">
            <w:pPr>
              <w:spacing w:after="0" w:line="240" w:lineRule="auto"/>
              <w:rPr>
                <w:rFonts w:ascii="Aptos Narrow" w:eastAsia="Times New Roman" w:hAnsi="Aptos Narrow" w:cs="Times New Roman"/>
                <w:color w:val="000000"/>
                <w:kern w:val="0"/>
                <w:sz w:val="22"/>
                <w:szCs w:val="22"/>
                <w14:ligatures w14:val="none"/>
              </w:rPr>
            </w:pPr>
          </w:p>
        </w:tc>
        <w:tc>
          <w:tcPr>
            <w:tcW w:w="222" w:type="dxa"/>
            <w:tcBorders>
              <w:top w:val="nil"/>
              <w:left w:val="nil"/>
              <w:bottom w:val="nil"/>
              <w:right w:val="nil"/>
            </w:tcBorders>
            <w:noWrap/>
            <w:vAlign w:val="bottom"/>
            <w:hideMark/>
          </w:tcPr>
          <w:p w14:paraId="7BF2356C"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p>
        </w:tc>
      </w:tr>
      <w:tr w:rsidR="00B73E1E" w:rsidRPr="00B73E1E" w14:paraId="23D51B66" w14:textId="77777777" w:rsidTr="003C2FA8">
        <w:trPr>
          <w:trHeight w:val="300"/>
        </w:trPr>
        <w:tc>
          <w:tcPr>
            <w:tcW w:w="2547" w:type="dxa"/>
            <w:vMerge w:val="restart"/>
            <w:tcBorders>
              <w:top w:val="single" w:sz="4" w:space="0" w:color="auto"/>
              <w:left w:val="single" w:sz="4" w:space="0" w:color="auto"/>
              <w:bottom w:val="single" w:sz="4" w:space="0" w:color="auto"/>
              <w:right w:val="single" w:sz="4" w:space="0" w:color="auto"/>
            </w:tcBorders>
            <w:vAlign w:val="center"/>
            <w:hideMark/>
          </w:tcPr>
          <w:p w14:paraId="75FE7604"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r w:rsidRPr="00B73E1E">
              <w:rPr>
                <w:rFonts w:ascii="Aptos Narrow" w:eastAsia="Times New Roman" w:hAnsi="Aptos Narrow" w:cs="Times New Roman"/>
                <w:color w:val="000000"/>
                <w:kern w:val="0"/>
                <w:sz w:val="22"/>
                <w:szCs w:val="22"/>
                <w14:ligatures w14:val="none"/>
              </w:rPr>
              <w:t>Desktop Computer</w:t>
            </w:r>
          </w:p>
        </w:tc>
        <w:tc>
          <w:tcPr>
            <w:tcW w:w="2126" w:type="dxa"/>
            <w:vMerge w:val="restart"/>
            <w:tcBorders>
              <w:top w:val="single" w:sz="4" w:space="0" w:color="auto"/>
              <w:left w:val="single" w:sz="4" w:space="0" w:color="auto"/>
              <w:bottom w:val="single" w:sz="4" w:space="0" w:color="auto"/>
              <w:right w:val="single" w:sz="4" w:space="0" w:color="auto"/>
            </w:tcBorders>
            <w:vAlign w:val="center"/>
            <w:hideMark/>
          </w:tcPr>
          <w:p w14:paraId="3E027449"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r w:rsidRPr="00B73E1E">
              <w:rPr>
                <w:rFonts w:ascii="Aptos Narrow" w:eastAsia="Times New Roman" w:hAnsi="Aptos Narrow" w:cs="Times New Roman"/>
                <w:color w:val="000000"/>
                <w:kern w:val="0"/>
                <w:sz w:val="22"/>
                <w:szCs w:val="22"/>
                <w14:ligatures w14:val="none"/>
              </w:rPr>
              <w:t>1 Computer</w:t>
            </w:r>
          </w:p>
        </w:tc>
        <w:tc>
          <w:tcPr>
            <w:tcW w:w="2047" w:type="dxa"/>
            <w:vMerge w:val="restart"/>
            <w:tcBorders>
              <w:top w:val="single" w:sz="4" w:space="0" w:color="auto"/>
              <w:left w:val="single" w:sz="4" w:space="0" w:color="auto"/>
              <w:bottom w:val="single" w:sz="4" w:space="0" w:color="auto"/>
              <w:right w:val="single" w:sz="4" w:space="0" w:color="auto"/>
            </w:tcBorders>
            <w:vAlign w:val="center"/>
            <w:hideMark/>
          </w:tcPr>
          <w:p w14:paraId="7F33DFAB"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r w:rsidRPr="00B73E1E">
              <w:rPr>
                <w:rFonts w:ascii="Aptos Narrow" w:eastAsia="Times New Roman" w:hAnsi="Aptos Narrow" w:cs="Times New Roman"/>
                <w:color w:val="000000"/>
                <w:kern w:val="0"/>
                <w:sz w:val="22"/>
                <w:szCs w:val="22"/>
                <w14:ligatures w14:val="none"/>
              </w:rPr>
              <w:t>Next day delivery</w:t>
            </w:r>
          </w:p>
        </w:tc>
        <w:tc>
          <w:tcPr>
            <w:tcW w:w="2380" w:type="dxa"/>
            <w:vMerge w:val="restart"/>
            <w:tcBorders>
              <w:top w:val="single" w:sz="4" w:space="0" w:color="auto"/>
              <w:left w:val="single" w:sz="4" w:space="0" w:color="auto"/>
              <w:bottom w:val="single" w:sz="4" w:space="0" w:color="auto"/>
              <w:right w:val="single" w:sz="4" w:space="0" w:color="auto"/>
            </w:tcBorders>
            <w:vAlign w:val="center"/>
            <w:hideMark/>
          </w:tcPr>
          <w:p w14:paraId="0418AA72" w14:textId="2A1AF76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r w:rsidRPr="00B73E1E">
              <w:rPr>
                <w:rFonts w:ascii="Aptos Narrow" w:eastAsia="Times New Roman" w:hAnsi="Aptos Narrow" w:cs="Times New Roman"/>
                <w:color w:val="000000"/>
                <w:kern w:val="0"/>
                <w:sz w:val="22"/>
                <w:szCs w:val="22"/>
                <w14:ligatures w14:val="none"/>
              </w:rPr>
              <w:t>£899</w:t>
            </w:r>
            <w:r w:rsidR="00EB3DF7">
              <w:rPr>
                <w:rFonts w:ascii="Aptos Narrow" w:eastAsia="Times New Roman" w:hAnsi="Aptos Narrow" w:cs="Times New Roman"/>
                <w:color w:val="000000"/>
                <w:kern w:val="0"/>
                <w:sz w:val="22"/>
                <w:szCs w:val="22"/>
                <w14:ligatures w14:val="none"/>
              </w:rPr>
              <w:t xml:space="preserve"> (Currys, 2025</w:t>
            </w:r>
            <w:r w:rsidR="007E17B6">
              <w:rPr>
                <w:rFonts w:ascii="Aptos Narrow" w:eastAsia="Times New Roman" w:hAnsi="Aptos Narrow" w:cs="Times New Roman"/>
                <w:color w:val="000000"/>
                <w:kern w:val="0"/>
                <w:sz w:val="22"/>
                <w:szCs w:val="22"/>
                <w14:ligatures w14:val="none"/>
              </w:rPr>
              <w:t>b</w:t>
            </w:r>
            <w:r w:rsidR="00EB3DF7">
              <w:rPr>
                <w:rFonts w:ascii="Aptos Narrow" w:eastAsia="Times New Roman" w:hAnsi="Aptos Narrow" w:cs="Times New Roman"/>
                <w:color w:val="000000"/>
                <w:kern w:val="0"/>
                <w:sz w:val="22"/>
                <w:szCs w:val="22"/>
                <w14:ligatures w14:val="none"/>
              </w:rPr>
              <w:t>)</w:t>
            </w:r>
          </w:p>
        </w:tc>
        <w:tc>
          <w:tcPr>
            <w:tcW w:w="222" w:type="dxa"/>
            <w:vAlign w:val="center"/>
            <w:hideMark/>
          </w:tcPr>
          <w:p w14:paraId="414F8CB0" w14:textId="77777777" w:rsidR="00B73E1E" w:rsidRPr="00B73E1E" w:rsidRDefault="00B73E1E" w:rsidP="00B73E1E">
            <w:pPr>
              <w:spacing w:after="0" w:line="240" w:lineRule="auto"/>
              <w:rPr>
                <w:rFonts w:ascii="Times New Roman" w:eastAsia="Times New Roman" w:hAnsi="Times New Roman" w:cs="Times New Roman"/>
                <w:kern w:val="0"/>
                <w:sz w:val="20"/>
                <w:szCs w:val="20"/>
                <w14:ligatures w14:val="none"/>
              </w:rPr>
            </w:pPr>
          </w:p>
        </w:tc>
      </w:tr>
      <w:tr w:rsidR="00B73E1E" w:rsidRPr="00B73E1E" w14:paraId="40CB2444" w14:textId="77777777" w:rsidTr="003C2FA8">
        <w:trPr>
          <w:trHeight w:val="300"/>
        </w:trPr>
        <w:tc>
          <w:tcPr>
            <w:tcW w:w="2547" w:type="dxa"/>
            <w:vMerge/>
            <w:tcBorders>
              <w:top w:val="single" w:sz="4" w:space="0" w:color="auto"/>
              <w:left w:val="single" w:sz="4" w:space="0" w:color="auto"/>
              <w:bottom w:val="single" w:sz="4" w:space="0" w:color="auto"/>
              <w:right w:val="single" w:sz="4" w:space="0" w:color="auto"/>
            </w:tcBorders>
            <w:vAlign w:val="center"/>
            <w:hideMark/>
          </w:tcPr>
          <w:p w14:paraId="4188DB44" w14:textId="77777777" w:rsidR="00B73E1E" w:rsidRPr="00B73E1E" w:rsidRDefault="00B73E1E" w:rsidP="00B73E1E">
            <w:pPr>
              <w:spacing w:after="0" w:line="240" w:lineRule="auto"/>
              <w:rPr>
                <w:rFonts w:ascii="Aptos Narrow" w:eastAsia="Times New Roman" w:hAnsi="Aptos Narrow" w:cs="Times New Roman"/>
                <w:color w:val="000000"/>
                <w:kern w:val="0"/>
                <w:sz w:val="22"/>
                <w:szCs w:val="22"/>
                <w14:ligatures w14:val="none"/>
              </w:rPr>
            </w:pPr>
          </w:p>
        </w:tc>
        <w:tc>
          <w:tcPr>
            <w:tcW w:w="2126" w:type="dxa"/>
            <w:vMerge/>
            <w:tcBorders>
              <w:top w:val="single" w:sz="4" w:space="0" w:color="auto"/>
              <w:left w:val="single" w:sz="4" w:space="0" w:color="auto"/>
              <w:bottom w:val="single" w:sz="4" w:space="0" w:color="auto"/>
              <w:right w:val="single" w:sz="4" w:space="0" w:color="auto"/>
            </w:tcBorders>
            <w:vAlign w:val="center"/>
            <w:hideMark/>
          </w:tcPr>
          <w:p w14:paraId="3A5096EC" w14:textId="77777777" w:rsidR="00B73E1E" w:rsidRPr="00B73E1E" w:rsidRDefault="00B73E1E" w:rsidP="00B73E1E">
            <w:pPr>
              <w:spacing w:after="0" w:line="240" w:lineRule="auto"/>
              <w:rPr>
                <w:rFonts w:ascii="Aptos Narrow" w:eastAsia="Times New Roman" w:hAnsi="Aptos Narrow" w:cs="Times New Roman"/>
                <w:color w:val="000000"/>
                <w:kern w:val="0"/>
                <w:sz w:val="22"/>
                <w:szCs w:val="22"/>
                <w14:ligatures w14:val="none"/>
              </w:rPr>
            </w:pPr>
          </w:p>
        </w:tc>
        <w:tc>
          <w:tcPr>
            <w:tcW w:w="2047" w:type="dxa"/>
            <w:vMerge/>
            <w:tcBorders>
              <w:top w:val="single" w:sz="4" w:space="0" w:color="auto"/>
              <w:left w:val="single" w:sz="4" w:space="0" w:color="auto"/>
              <w:bottom w:val="single" w:sz="4" w:space="0" w:color="auto"/>
              <w:right w:val="single" w:sz="4" w:space="0" w:color="auto"/>
            </w:tcBorders>
            <w:vAlign w:val="center"/>
            <w:hideMark/>
          </w:tcPr>
          <w:p w14:paraId="40BA9FB2" w14:textId="77777777" w:rsidR="00B73E1E" w:rsidRPr="00B73E1E" w:rsidRDefault="00B73E1E" w:rsidP="00B73E1E">
            <w:pPr>
              <w:spacing w:after="0" w:line="240" w:lineRule="auto"/>
              <w:rPr>
                <w:rFonts w:ascii="Aptos Narrow" w:eastAsia="Times New Roman" w:hAnsi="Aptos Narrow" w:cs="Times New Roman"/>
                <w:color w:val="000000"/>
                <w:kern w:val="0"/>
                <w:sz w:val="22"/>
                <w:szCs w:val="22"/>
                <w14:ligatures w14:val="none"/>
              </w:rPr>
            </w:pPr>
          </w:p>
        </w:tc>
        <w:tc>
          <w:tcPr>
            <w:tcW w:w="2380" w:type="dxa"/>
            <w:vMerge/>
            <w:tcBorders>
              <w:top w:val="single" w:sz="4" w:space="0" w:color="auto"/>
              <w:left w:val="single" w:sz="4" w:space="0" w:color="auto"/>
              <w:bottom w:val="single" w:sz="4" w:space="0" w:color="auto"/>
              <w:right w:val="single" w:sz="4" w:space="0" w:color="auto"/>
            </w:tcBorders>
            <w:vAlign w:val="center"/>
            <w:hideMark/>
          </w:tcPr>
          <w:p w14:paraId="528D3FD6" w14:textId="77777777" w:rsidR="00B73E1E" w:rsidRPr="00B73E1E" w:rsidRDefault="00B73E1E" w:rsidP="00B73E1E">
            <w:pPr>
              <w:spacing w:after="0" w:line="240" w:lineRule="auto"/>
              <w:rPr>
                <w:rFonts w:ascii="Aptos Narrow" w:eastAsia="Times New Roman" w:hAnsi="Aptos Narrow" w:cs="Times New Roman"/>
                <w:color w:val="000000"/>
                <w:kern w:val="0"/>
                <w:sz w:val="22"/>
                <w:szCs w:val="22"/>
                <w14:ligatures w14:val="none"/>
              </w:rPr>
            </w:pPr>
          </w:p>
        </w:tc>
        <w:tc>
          <w:tcPr>
            <w:tcW w:w="222" w:type="dxa"/>
            <w:tcBorders>
              <w:top w:val="nil"/>
              <w:left w:val="nil"/>
              <w:bottom w:val="nil"/>
              <w:right w:val="nil"/>
            </w:tcBorders>
            <w:noWrap/>
            <w:vAlign w:val="bottom"/>
            <w:hideMark/>
          </w:tcPr>
          <w:p w14:paraId="0FD6DC39"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p>
        </w:tc>
      </w:tr>
      <w:tr w:rsidR="00B73E1E" w:rsidRPr="00B73E1E" w14:paraId="74F40AB5" w14:textId="77777777" w:rsidTr="003C2FA8">
        <w:trPr>
          <w:trHeight w:val="300"/>
        </w:trPr>
        <w:tc>
          <w:tcPr>
            <w:tcW w:w="2547" w:type="dxa"/>
            <w:vMerge w:val="restart"/>
            <w:tcBorders>
              <w:top w:val="single" w:sz="4" w:space="0" w:color="auto"/>
              <w:left w:val="single" w:sz="4" w:space="0" w:color="auto"/>
              <w:bottom w:val="single" w:sz="4" w:space="0" w:color="auto"/>
              <w:right w:val="single" w:sz="4" w:space="0" w:color="auto"/>
            </w:tcBorders>
            <w:vAlign w:val="center"/>
            <w:hideMark/>
          </w:tcPr>
          <w:p w14:paraId="4C3B08F6"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r w:rsidRPr="00B73E1E">
              <w:rPr>
                <w:rFonts w:ascii="Aptos Narrow" w:eastAsia="Times New Roman" w:hAnsi="Aptos Narrow" w:cs="Times New Roman"/>
                <w:color w:val="000000"/>
                <w:kern w:val="0"/>
                <w:sz w:val="22"/>
                <w:szCs w:val="22"/>
                <w14:ligatures w14:val="none"/>
              </w:rPr>
              <w:t>MoTeC Pro Software</w:t>
            </w:r>
          </w:p>
        </w:tc>
        <w:tc>
          <w:tcPr>
            <w:tcW w:w="2126" w:type="dxa"/>
            <w:vMerge w:val="restart"/>
            <w:tcBorders>
              <w:top w:val="single" w:sz="4" w:space="0" w:color="auto"/>
              <w:left w:val="single" w:sz="4" w:space="0" w:color="auto"/>
              <w:bottom w:val="single" w:sz="4" w:space="0" w:color="auto"/>
              <w:right w:val="single" w:sz="4" w:space="0" w:color="auto"/>
            </w:tcBorders>
            <w:vAlign w:val="center"/>
            <w:hideMark/>
          </w:tcPr>
          <w:p w14:paraId="0FD3B16B"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r w:rsidRPr="00B73E1E">
              <w:rPr>
                <w:rFonts w:ascii="Aptos Narrow" w:eastAsia="Times New Roman" w:hAnsi="Aptos Narrow" w:cs="Times New Roman"/>
                <w:color w:val="000000"/>
                <w:kern w:val="0"/>
                <w:sz w:val="22"/>
                <w:szCs w:val="22"/>
                <w14:ligatures w14:val="none"/>
              </w:rPr>
              <w:t>1 License</w:t>
            </w:r>
          </w:p>
        </w:tc>
        <w:tc>
          <w:tcPr>
            <w:tcW w:w="2047" w:type="dxa"/>
            <w:vMerge w:val="restart"/>
            <w:tcBorders>
              <w:top w:val="single" w:sz="4" w:space="0" w:color="auto"/>
              <w:left w:val="single" w:sz="4" w:space="0" w:color="auto"/>
              <w:bottom w:val="single" w:sz="4" w:space="0" w:color="auto"/>
              <w:right w:val="single" w:sz="4" w:space="0" w:color="auto"/>
            </w:tcBorders>
            <w:vAlign w:val="center"/>
            <w:hideMark/>
          </w:tcPr>
          <w:p w14:paraId="474A0680"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r w:rsidRPr="00B73E1E">
              <w:rPr>
                <w:rFonts w:ascii="Aptos Narrow" w:eastAsia="Times New Roman" w:hAnsi="Aptos Narrow" w:cs="Times New Roman"/>
                <w:color w:val="000000"/>
                <w:kern w:val="0"/>
                <w:sz w:val="22"/>
                <w:szCs w:val="22"/>
                <w14:ligatures w14:val="none"/>
              </w:rPr>
              <w:t>Immediate Download</w:t>
            </w:r>
          </w:p>
        </w:tc>
        <w:tc>
          <w:tcPr>
            <w:tcW w:w="2380" w:type="dxa"/>
            <w:vMerge w:val="restart"/>
            <w:tcBorders>
              <w:top w:val="single" w:sz="4" w:space="0" w:color="auto"/>
              <w:left w:val="single" w:sz="4" w:space="0" w:color="auto"/>
              <w:bottom w:val="single" w:sz="4" w:space="0" w:color="auto"/>
              <w:right w:val="single" w:sz="4" w:space="0" w:color="auto"/>
            </w:tcBorders>
            <w:vAlign w:val="center"/>
            <w:hideMark/>
          </w:tcPr>
          <w:p w14:paraId="7DE831EA"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r w:rsidRPr="00B73E1E">
              <w:rPr>
                <w:rFonts w:ascii="Aptos Narrow" w:eastAsia="Times New Roman" w:hAnsi="Aptos Narrow" w:cs="Times New Roman"/>
                <w:color w:val="000000"/>
                <w:kern w:val="0"/>
                <w:sz w:val="22"/>
                <w:szCs w:val="22"/>
                <w14:ligatures w14:val="none"/>
              </w:rPr>
              <w:t>Free</w:t>
            </w:r>
          </w:p>
        </w:tc>
        <w:tc>
          <w:tcPr>
            <w:tcW w:w="222" w:type="dxa"/>
            <w:vAlign w:val="center"/>
            <w:hideMark/>
          </w:tcPr>
          <w:p w14:paraId="4FCFE0E8" w14:textId="77777777" w:rsidR="00B73E1E" w:rsidRPr="00B73E1E" w:rsidRDefault="00B73E1E" w:rsidP="00B73E1E">
            <w:pPr>
              <w:spacing w:after="0" w:line="240" w:lineRule="auto"/>
              <w:rPr>
                <w:rFonts w:ascii="Times New Roman" w:eastAsia="Times New Roman" w:hAnsi="Times New Roman" w:cs="Times New Roman"/>
                <w:kern w:val="0"/>
                <w:sz w:val="20"/>
                <w:szCs w:val="20"/>
                <w14:ligatures w14:val="none"/>
              </w:rPr>
            </w:pPr>
          </w:p>
        </w:tc>
      </w:tr>
      <w:tr w:rsidR="00B73E1E" w:rsidRPr="00B73E1E" w14:paraId="631AD1F5" w14:textId="77777777" w:rsidTr="003C2FA8">
        <w:trPr>
          <w:trHeight w:val="300"/>
        </w:trPr>
        <w:tc>
          <w:tcPr>
            <w:tcW w:w="2547" w:type="dxa"/>
            <w:vMerge/>
            <w:tcBorders>
              <w:top w:val="single" w:sz="4" w:space="0" w:color="auto"/>
              <w:left w:val="single" w:sz="4" w:space="0" w:color="auto"/>
              <w:bottom w:val="single" w:sz="4" w:space="0" w:color="auto"/>
              <w:right w:val="single" w:sz="4" w:space="0" w:color="auto"/>
            </w:tcBorders>
            <w:vAlign w:val="center"/>
            <w:hideMark/>
          </w:tcPr>
          <w:p w14:paraId="514BA735" w14:textId="77777777" w:rsidR="00B73E1E" w:rsidRPr="00B73E1E" w:rsidRDefault="00B73E1E" w:rsidP="00B73E1E">
            <w:pPr>
              <w:spacing w:after="0" w:line="240" w:lineRule="auto"/>
              <w:rPr>
                <w:rFonts w:ascii="Aptos Narrow" w:eastAsia="Times New Roman" w:hAnsi="Aptos Narrow" w:cs="Times New Roman"/>
                <w:color w:val="000000"/>
                <w:kern w:val="0"/>
                <w:sz w:val="22"/>
                <w:szCs w:val="22"/>
                <w14:ligatures w14:val="none"/>
              </w:rPr>
            </w:pPr>
          </w:p>
        </w:tc>
        <w:tc>
          <w:tcPr>
            <w:tcW w:w="2126" w:type="dxa"/>
            <w:vMerge/>
            <w:tcBorders>
              <w:top w:val="single" w:sz="4" w:space="0" w:color="auto"/>
              <w:left w:val="single" w:sz="4" w:space="0" w:color="auto"/>
              <w:bottom w:val="single" w:sz="4" w:space="0" w:color="auto"/>
              <w:right w:val="single" w:sz="4" w:space="0" w:color="auto"/>
            </w:tcBorders>
            <w:vAlign w:val="center"/>
            <w:hideMark/>
          </w:tcPr>
          <w:p w14:paraId="5E5A73FE" w14:textId="77777777" w:rsidR="00B73E1E" w:rsidRPr="00B73E1E" w:rsidRDefault="00B73E1E" w:rsidP="00B73E1E">
            <w:pPr>
              <w:spacing w:after="0" w:line="240" w:lineRule="auto"/>
              <w:rPr>
                <w:rFonts w:ascii="Aptos Narrow" w:eastAsia="Times New Roman" w:hAnsi="Aptos Narrow" w:cs="Times New Roman"/>
                <w:color w:val="000000"/>
                <w:kern w:val="0"/>
                <w:sz w:val="22"/>
                <w:szCs w:val="22"/>
                <w14:ligatures w14:val="none"/>
              </w:rPr>
            </w:pPr>
          </w:p>
        </w:tc>
        <w:tc>
          <w:tcPr>
            <w:tcW w:w="2047" w:type="dxa"/>
            <w:vMerge/>
            <w:tcBorders>
              <w:top w:val="single" w:sz="4" w:space="0" w:color="auto"/>
              <w:left w:val="single" w:sz="4" w:space="0" w:color="auto"/>
              <w:bottom w:val="single" w:sz="4" w:space="0" w:color="auto"/>
              <w:right w:val="single" w:sz="4" w:space="0" w:color="auto"/>
            </w:tcBorders>
            <w:vAlign w:val="center"/>
            <w:hideMark/>
          </w:tcPr>
          <w:p w14:paraId="4F20CC03" w14:textId="77777777" w:rsidR="00B73E1E" w:rsidRPr="00B73E1E" w:rsidRDefault="00B73E1E" w:rsidP="00B73E1E">
            <w:pPr>
              <w:spacing w:after="0" w:line="240" w:lineRule="auto"/>
              <w:rPr>
                <w:rFonts w:ascii="Aptos Narrow" w:eastAsia="Times New Roman" w:hAnsi="Aptos Narrow" w:cs="Times New Roman"/>
                <w:color w:val="000000"/>
                <w:kern w:val="0"/>
                <w:sz w:val="22"/>
                <w:szCs w:val="22"/>
                <w14:ligatures w14:val="none"/>
              </w:rPr>
            </w:pPr>
          </w:p>
        </w:tc>
        <w:tc>
          <w:tcPr>
            <w:tcW w:w="2380" w:type="dxa"/>
            <w:vMerge/>
            <w:tcBorders>
              <w:top w:val="single" w:sz="4" w:space="0" w:color="auto"/>
              <w:left w:val="single" w:sz="4" w:space="0" w:color="auto"/>
              <w:bottom w:val="single" w:sz="4" w:space="0" w:color="auto"/>
              <w:right w:val="single" w:sz="4" w:space="0" w:color="auto"/>
            </w:tcBorders>
            <w:vAlign w:val="center"/>
            <w:hideMark/>
          </w:tcPr>
          <w:p w14:paraId="383F68C8" w14:textId="77777777" w:rsidR="00B73E1E" w:rsidRPr="00B73E1E" w:rsidRDefault="00B73E1E" w:rsidP="00B73E1E">
            <w:pPr>
              <w:spacing w:after="0" w:line="240" w:lineRule="auto"/>
              <w:rPr>
                <w:rFonts w:ascii="Aptos Narrow" w:eastAsia="Times New Roman" w:hAnsi="Aptos Narrow" w:cs="Times New Roman"/>
                <w:color w:val="000000"/>
                <w:kern w:val="0"/>
                <w:sz w:val="22"/>
                <w:szCs w:val="22"/>
                <w14:ligatures w14:val="none"/>
              </w:rPr>
            </w:pPr>
          </w:p>
        </w:tc>
        <w:tc>
          <w:tcPr>
            <w:tcW w:w="222" w:type="dxa"/>
            <w:tcBorders>
              <w:top w:val="nil"/>
              <w:left w:val="nil"/>
              <w:bottom w:val="nil"/>
              <w:right w:val="nil"/>
            </w:tcBorders>
            <w:noWrap/>
            <w:vAlign w:val="bottom"/>
            <w:hideMark/>
          </w:tcPr>
          <w:p w14:paraId="73A38463"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p>
        </w:tc>
      </w:tr>
      <w:tr w:rsidR="00B73E1E" w:rsidRPr="00B73E1E" w14:paraId="32DF096A" w14:textId="77777777" w:rsidTr="003C2FA8">
        <w:trPr>
          <w:trHeight w:val="300"/>
        </w:trPr>
        <w:tc>
          <w:tcPr>
            <w:tcW w:w="2547" w:type="dxa"/>
            <w:vMerge w:val="restart"/>
            <w:tcBorders>
              <w:top w:val="single" w:sz="4" w:space="0" w:color="auto"/>
              <w:left w:val="single" w:sz="4" w:space="0" w:color="auto"/>
              <w:bottom w:val="single" w:sz="4" w:space="0" w:color="auto"/>
              <w:right w:val="single" w:sz="4" w:space="0" w:color="auto"/>
            </w:tcBorders>
            <w:vAlign w:val="center"/>
            <w:hideMark/>
          </w:tcPr>
          <w:p w14:paraId="16F597EC"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r w:rsidRPr="00B73E1E">
              <w:rPr>
                <w:rFonts w:ascii="Aptos Narrow" w:eastAsia="Times New Roman" w:hAnsi="Aptos Narrow" w:cs="Times New Roman"/>
                <w:color w:val="000000"/>
                <w:kern w:val="0"/>
                <w:sz w:val="22"/>
                <w:szCs w:val="22"/>
                <w14:ligatures w14:val="none"/>
              </w:rPr>
              <w:t>Microsoft 365 Software</w:t>
            </w:r>
          </w:p>
        </w:tc>
        <w:tc>
          <w:tcPr>
            <w:tcW w:w="2126" w:type="dxa"/>
            <w:vMerge w:val="restart"/>
            <w:tcBorders>
              <w:top w:val="single" w:sz="4" w:space="0" w:color="auto"/>
              <w:left w:val="single" w:sz="4" w:space="0" w:color="auto"/>
              <w:bottom w:val="single" w:sz="4" w:space="0" w:color="auto"/>
              <w:right w:val="single" w:sz="4" w:space="0" w:color="auto"/>
            </w:tcBorders>
            <w:vAlign w:val="center"/>
            <w:hideMark/>
          </w:tcPr>
          <w:p w14:paraId="66D1EC22"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r w:rsidRPr="00B73E1E">
              <w:rPr>
                <w:rFonts w:ascii="Aptos Narrow" w:eastAsia="Times New Roman" w:hAnsi="Aptos Narrow" w:cs="Times New Roman"/>
                <w:color w:val="000000"/>
                <w:kern w:val="0"/>
                <w:sz w:val="22"/>
                <w:szCs w:val="22"/>
                <w14:ligatures w14:val="none"/>
              </w:rPr>
              <w:t>1 License</w:t>
            </w:r>
          </w:p>
        </w:tc>
        <w:tc>
          <w:tcPr>
            <w:tcW w:w="2047" w:type="dxa"/>
            <w:vMerge w:val="restart"/>
            <w:tcBorders>
              <w:top w:val="single" w:sz="4" w:space="0" w:color="auto"/>
              <w:left w:val="single" w:sz="4" w:space="0" w:color="auto"/>
              <w:bottom w:val="single" w:sz="4" w:space="0" w:color="auto"/>
              <w:right w:val="single" w:sz="4" w:space="0" w:color="auto"/>
            </w:tcBorders>
            <w:vAlign w:val="center"/>
            <w:hideMark/>
          </w:tcPr>
          <w:p w14:paraId="1E5CC56C"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r w:rsidRPr="00B73E1E">
              <w:rPr>
                <w:rFonts w:ascii="Aptos Narrow" w:eastAsia="Times New Roman" w:hAnsi="Aptos Narrow" w:cs="Times New Roman"/>
                <w:color w:val="000000"/>
                <w:kern w:val="0"/>
                <w:sz w:val="22"/>
                <w:szCs w:val="22"/>
                <w14:ligatures w14:val="none"/>
              </w:rPr>
              <w:t>Immediate Download</w:t>
            </w:r>
          </w:p>
        </w:tc>
        <w:tc>
          <w:tcPr>
            <w:tcW w:w="2380" w:type="dxa"/>
            <w:vMerge w:val="restart"/>
            <w:tcBorders>
              <w:top w:val="single" w:sz="4" w:space="0" w:color="auto"/>
              <w:left w:val="single" w:sz="4" w:space="0" w:color="auto"/>
              <w:bottom w:val="single" w:sz="4" w:space="0" w:color="auto"/>
              <w:right w:val="single" w:sz="4" w:space="0" w:color="auto"/>
            </w:tcBorders>
            <w:vAlign w:val="center"/>
            <w:hideMark/>
          </w:tcPr>
          <w:p w14:paraId="680E7761"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r w:rsidRPr="00B73E1E">
              <w:rPr>
                <w:rFonts w:ascii="Aptos Narrow" w:eastAsia="Times New Roman" w:hAnsi="Aptos Narrow" w:cs="Times New Roman"/>
                <w:color w:val="000000"/>
                <w:kern w:val="0"/>
                <w:sz w:val="22"/>
                <w:szCs w:val="22"/>
                <w14:ligatures w14:val="none"/>
              </w:rPr>
              <w:t>£84.99/year</w:t>
            </w:r>
          </w:p>
        </w:tc>
        <w:tc>
          <w:tcPr>
            <w:tcW w:w="222" w:type="dxa"/>
            <w:vAlign w:val="center"/>
            <w:hideMark/>
          </w:tcPr>
          <w:p w14:paraId="0E06B875" w14:textId="77777777" w:rsidR="00B73E1E" w:rsidRPr="00B73E1E" w:rsidRDefault="00B73E1E" w:rsidP="00B73E1E">
            <w:pPr>
              <w:spacing w:after="0" w:line="240" w:lineRule="auto"/>
              <w:rPr>
                <w:rFonts w:ascii="Times New Roman" w:eastAsia="Times New Roman" w:hAnsi="Times New Roman" w:cs="Times New Roman"/>
                <w:kern w:val="0"/>
                <w:sz w:val="20"/>
                <w:szCs w:val="20"/>
                <w14:ligatures w14:val="none"/>
              </w:rPr>
            </w:pPr>
          </w:p>
        </w:tc>
      </w:tr>
      <w:tr w:rsidR="00B73E1E" w:rsidRPr="00B73E1E" w14:paraId="7ED115FA" w14:textId="77777777" w:rsidTr="003C2FA8">
        <w:trPr>
          <w:trHeight w:val="300"/>
        </w:trPr>
        <w:tc>
          <w:tcPr>
            <w:tcW w:w="2547" w:type="dxa"/>
            <w:vMerge/>
            <w:tcBorders>
              <w:top w:val="single" w:sz="4" w:space="0" w:color="auto"/>
              <w:left w:val="single" w:sz="4" w:space="0" w:color="auto"/>
              <w:bottom w:val="single" w:sz="4" w:space="0" w:color="auto"/>
              <w:right w:val="single" w:sz="4" w:space="0" w:color="auto"/>
            </w:tcBorders>
            <w:vAlign w:val="center"/>
            <w:hideMark/>
          </w:tcPr>
          <w:p w14:paraId="31790817" w14:textId="77777777" w:rsidR="00B73E1E" w:rsidRPr="00B73E1E" w:rsidRDefault="00B73E1E" w:rsidP="00B73E1E">
            <w:pPr>
              <w:spacing w:after="0" w:line="240" w:lineRule="auto"/>
              <w:rPr>
                <w:rFonts w:ascii="Aptos Narrow" w:eastAsia="Times New Roman" w:hAnsi="Aptos Narrow" w:cs="Times New Roman"/>
                <w:color w:val="000000"/>
                <w:kern w:val="0"/>
                <w:sz w:val="22"/>
                <w:szCs w:val="22"/>
                <w14:ligatures w14:val="none"/>
              </w:rPr>
            </w:pPr>
          </w:p>
        </w:tc>
        <w:tc>
          <w:tcPr>
            <w:tcW w:w="2126" w:type="dxa"/>
            <w:vMerge/>
            <w:tcBorders>
              <w:top w:val="single" w:sz="4" w:space="0" w:color="auto"/>
              <w:left w:val="single" w:sz="4" w:space="0" w:color="auto"/>
              <w:bottom w:val="single" w:sz="4" w:space="0" w:color="auto"/>
              <w:right w:val="single" w:sz="4" w:space="0" w:color="auto"/>
            </w:tcBorders>
            <w:vAlign w:val="center"/>
            <w:hideMark/>
          </w:tcPr>
          <w:p w14:paraId="0B38395E" w14:textId="77777777" w:rsidR="00B73E1E" w:rsidRPr="00B73E1E" w:rsidRDefault="00B73E1E" w:rsidP="00B73E1E">
            <w:pPr>
              <w:spacing w:after="0" w:line="240" w:lineRule="auto"/>
              <w:rPr>
                <w:rFonts w:ascii="Aptos Narrow" w:eastAsia="Times New Roman" w:hAnsi="Aptos Narrow" w:cs="Times New Roman"/>
                <w:color w:val="000000"/>
                <w:kern w:val="0"/>
                <w:sz w:val="22"/>
                <w:szCs w:val="22"/>
                <w14:ligatures w14:val="none"/>
              </w:rPr>
            </w:pPr>
          </w:p>
        </w:tc>
        <w:tc>
          <w:tcPr>
            <w:tcW w:w="2047" w:type="dxa"/>
            <w:vMerge/>
            <w:tcBorders>
              <w:top w:val="single" w:sz="4" w:space="0" w:color="auto"/>
              <w:left w:val="single" w:sz="4" w:space="0" w:color="auto"/>
              <w:bottom w:val="single" w:sz="4" w:space="0" w:color="auto"/>
              <w:right w:val="single" w:sz="4" w:space="0" w:color="auto"/>
            </w:tcBorders>
            <w:vAlign w:val="center"/>
            <w:hideMark/>
          </w:tcPr>
          <w:p w14:paraId="06FD8AEB" w14:textId="77777777" w:rsidR="00B73E1E" w:rsidRPr="00B73E1E" w:rsidRDefault="00B73E1E" w:rsidP="00B73E1E">
            <w:pPr>
              <w:spacing w:after="0" w:line="240" w:lineRule="auto"/>
              <w:rPr>
                <w:rFonts w:ascii="Aptos Narrow" w:eastAsia="Times New Roman" w:hAnsi="Aptos Narrow" w:cs="Times New Roman"/>
                <w:color w:val="000000"/>
                <w:kern w:val="0"/>
                <w:sz w:val="22"/>
                <w:szCs w:val="22"/>
                <w14:ligatures w14:val="none"/>
              </w:rPr>
            </w:pPr>
          </w:p>
        </w:tc>
        <w:tc>
          <w:tcPr>
            <w:tcW w:w="2380" w:type="dxa"/>
            <w:vMerge/>
            <w:tcBorders>
              <w:top w:val="single" w:sz="4" w:space="0" w:color="auto"/>
              <w:left w:val="single" w:sz="4" w:space="0" w:color="auto"/>
              <w:bottom w:val="single" w:sz="4" w:space="0" w:color="auto"/>
              <w:right w:val="single" w:sz="4" w:space="0" w:color="auto"/>
            </w:tcBorders>
            <w:vAlign w:val="center"/>
            <w:hideMark/>
          </w:tcPr>
          <w:p w14:paraId="47C6FC96" w14:textId="77777777" w:rsidR="00B73E1E" w:rsidRPr="00B73E1E" w:rsidRDefault="00B73E1E" w:rsidP="00B73E1E">
            <w:pPr>
              <w:spacing w:after="0" w:line="240" w:lineRule="auto"/>
              <w:rPr>
                <w:rFonts w:ascii="Aptos Narrow" w:eastAsia="Times New Roman" w:hAnsi="Aptos Narrow" w:cs="Times New Roman"/>
                <w:color w:val="000000"/>
                <w:kern w:val="0"/>
                <w:sz w:val="22"/>
                <w:szCs w:val="22"/>
                <w14:ligatures w14:val="none"/>
              </w:rPr>
            </w:pPr>
          </w:p>
        </w:tc>
        <w:tc>
          <w:tcPr>
            <w:tcW w:w="222" w:type="dxa"/>
            <w:tcBorders>
              <w:top w:val="nil"/>
              <w:left w:val="nil"/>
              <w:bottom w:val="nil"/>
              <w:right w:val="nil"/>
            </w:tcBorders>
            <w:noWrap/>
            <w:vAlign w:val="bottom"/>
            <w:hideMark/>
          </w:tcPr>
          <w:p w14:paraId="37D4EE92" w14:textId="77777777" w:rsidR="00B73E1E" w:rsidRPr="00B73E1E" w:rsidRDefault="00B73E1E" w:rsidP="00B73E1E">
            <w:pPr>
              <w:spacing w:after="0" w:line="240" w:lineRule="auto"/>
              <w:jc w:val="center"/>
              <w:rPr>
                <w:rFonts w:ascii="Aptos Narrow" w:eastAsia="Times New Roman" w:hAnsi="Aptos Narrow" w:cs="Times New Roman"/>
                <w:color w:val="000000"/>
                <w:kern w:val="0"/>
                <w:sz w:val="22"/>
                <w:szCs w:val="22"/>
                <w14:ligatures w14:val="none"/>
              </w:rPr>
            </w:pPr>
          </w:p>
        </w:tc>
      </w:tr>
    </w:tbl>
    <w:p w14:paraId="7824D562" w14:textId="77777777" w:rsidR="00A84D27" w:rsidRPr="00DB4486" w:rsidRDefault="00A84D27" w:rsidP="00A84D27">
      <w:pPr>
        <w:rPr>
          <w:sz w:val="10"/>
          <w:szCs w:val="10"/>
        </w:rPr>
      </w:pPr>
    </w:p>
    <w:p w14:paraId="019085C1" w14:textId="2C80203A" w:rsidR="005B7071" w:rsidRPr="00A84D27" w:rsidRDefault="000F5CC0" w:rsidP="00A84D27">
      <w:r>
        <w:t xml:space="preserve"> A bill of materials (BOM) </w:t>
      </w:r>
      <w:r w:rsidR="00F000BB">
        <w:t>is a comprehensive list of all the materials and components necessary for a product</w:t>
      </w:r>
      <w:r w:rsidR="00A90428">
        <w:t xml:space="preserve"> (business.com, 2025)</w:t>
      </w:r>
      <w:r w:rsidR="00F40E23">
        <w:t>.</w:t>
      </w:r>
      <w:r w:rsidR="0041404B">
        <w:t xml:space="preserve"> </w:t>
      </w:r>
      <w:r w:rsidR="0098275B">
        <w:t>It allows for accurate cost estimation and correct scheduling</w:t>
      </w:r>
      <w:r w:rsidR="00B77A6F">
        <w:t xml:space="preserve"> as expenses are clearly shown, along with purchase lead times.</w:t>
      </w:r>
    </w:p>
    <w:p w14:paraId="3481CB1A" w14:textId="1E375BCC" w:rsidR="00007ED2" w:rsidRDefault="005A0926" w:rsidP="00007ED2">
      <w:pPr>
        <w:pStyle w:val="Heading2"/>
        <w:rPr>
          <w:rFonts w:cs="Calibri"/>
          <w:szCs w:val="28"/>
        </w:rPr>
      </w:pPr>
      <w:bookmarkStart w:id="14" w:name="_Toc214369924"/>
      <w:r>
        <w:rPr>
          <w:rFonts w:cs="Calibri"/>
          <w:szCs w:val="28"/>
        </w:rPr>
        <w:t>Specialist Equipment Required</w:t>
      </w:r>
      <w:bookmarkEnd w:id="14"/>
    </w:p>
    <w:p w14:paraId="38142BEA" w14:textId="77777777" w:rsidR="00F901A8" w:rsidRDefault="000D6445" w:rsidP="004079F6">
      <w:r>
        <w:t xml:space="preserve"> </w:t>
      </w:r>
      <w:r w:rsidR="004A2DEA">
        <w:t xml:space="preserve">Table 3 shows a preliminary bill of materials required for my section of the project. </w:t>
      </w:r>
      <w:r w:rsidR="00F843F4">
        <w:t>Within this</w:t>
      </w:r>
      <w:r w:rsidR="00357D40">
        <w:t xml:space="preserve">, there are specialist </w:t>
      </w:r>
      <w:proofErr w:type="spellStart"/>
      <w:r w:rsidR="009F126A">
        <w:t>softwares</w:t>
      </w:r>
      <w:proofErr w:type="spellEnd"/>
      <w:r w:rsidR="009F126A">
        <w:t xml:space="preserve"> </w:t>
      </w:r>
      <w:r w:rsidR="00D70813">
        <w:t xml:space="preserve">which are required </w:t>
      </w:r>
      <w:r w:rsidR="00415D79">
        <w:t>to complete</w:t>
      </w:r>
      <w:r w:rsidR="0057302B">
        <w:t xml:space="preserve"> various tasks</w:t>
      </w:r>
      <w:r w:rsidR="00F901A8">
        <w:t>:</w:t>
      </w:r>
    </w:p>
    <w:p w14:paraId="71B9F3F8" w14:textId="77777777" w:rsidR="00B92CE0" w:rsidRDefault="000A44F1" w:rsidP="00F901A8">
      <w:pPr>
        <w:pStyle w:val="ListParagraph"/>
        <w:numPr>
          <w:ilvl w:val="0"/>
          <w:numId w:val="6"/>
        </w:numPr>
      </w:pPr>
      <w:r>
        <w:t xml:space="preserve">VI-Grade CarRealTime </w:t>
      </w:r>
      <w:r w:rsidR="009B5EC3">
        <w:t xml:space="preserve">is a simulation software that is required to </w:t>
      </w:r>
      <w:r w:rsidR="00CD5C0B">
        <w:t>create and simulate a MCR model</w:t>
      </w:r>
      <w:r w:rsidR="007A6E05">
        <w:t xml:space="preserve">. The software allows </w:t>
      </w:r>
      <w:r w:rsidR="00CD3657">
        <w:t xml:space="preserve">for </w:t>
      </w:r>
      <w:r w:rsidR="003725A9">
        <w:t>droop stops and CFD alterations to be simulated</w:t>
      </w:r>
      <w:r w:rsidR="006728E6">
        <w:t xml:space="preserve"> and analysed</w:t>
      </w:r>
      <w:r w:rsidR="004A318F">
        <w:t xml:space="preserve">. It </w:t>
      </w:r>
      <w:r w:rsidR="0007308D">
        <w:t xml:space="preserve">plays a key role in </w:t>
      </w:r>
      <w:r w:rsidR="00B92CE0">
        <w:t>allowing me to understand what changes are being made and how they are affecting the performance of the car.</w:t>
      </w:r>
    </w:p>
    <w:p w14:paraId="579A8437" w14:textId="77777777" w:rsidR="00F141AF" w:rsidRDefault="002E1C42" w:rsidP="00F901A8">
      <w:pPr>
        <w:pStyle w:val="ListParagraph"/>
        <w:numPr>
          <w:ilvl w:val="0"/>
          <w:numId w:val="6"/>
        </w:numPr>
      </w:pPr>
      <w:r>
        <w:t xml:space="preserve">MoTeC is necessary to look at real-world data which can be collected off the sensors on the car. </w:t>
      </w:r>
      <w:r w:rsidR="00863996">
        <w:t xml:space="preserve">It is essential when creating a baseline model and comparing alterations made to </w:t>
      </w:r>
      <w:r w:rsidR="00F141AF">
        <w:t>the current car.</w:t>
      </w:r>
    </w:p>
    <w:p w14:paraId="66A391A7" w14:textId="77777777" w:rsidR="00102AB7" w:rsidRDefault="00F141AF" w:rsidP="00F901A8">
      <w:pPr>
        <w:pStyle w:val="ListParagraph"/>
        <w:numPr>
          <w:ilvl w:val="0"/>
          <w:numId w:val="6"/>
        </w:numPr>
      </w:pPr>
      <w:r>
        <w:t xml:space="preserve">It is necessary to have a laptop </w:t>
      </w:r>
      <w:r w:rsidR="00786D3F">
        <w:t xml:space="preserve">to run MoTeC and to collect data </w:t>
      </w:r>
      <w:r w:rsidR="00CF7DC2">
        <w:t xml:space="preserve">straight from the car. This is separate to a desktop computer which is necessary to run </w:t>
      </w:r>
      <w:r w:rsidR="00102AB7">
        <w:t>larger software such as VI-Grade.</w:t>
      </w:r>
    </w:p>
    <w:p w14:paraId="63A11F22" w14:textId="27411646" w:rsidR="004079F6" w:rsidRPr="004079F6" w:rsidRDefault="00102AB7" w:rsidP="00F901A8">
      <w:pPr>
        <w:pStyle w:val="ListParagraph"/>
        <w:numPr>
          <w:ilvl w:val="0"/>
          <w:numId w:val="6"/>
        </w:numPr>
      </w:pPr>
      <w:r>
        <w:t>Microsoft 365</w:t>
      </w:r>
      <w:r w:rsidR="009F5A2E">
        <w:t xml:space="preserve"> will allow me </w:t>
      </w:r>
      <w:r w:rsidR="00795FE3">
        <w:t xml:space="preserve">and the rest of my group to make weekly PowerPoint presentations </w:t>
      </w:r>
      <w:r w:rsidR="00AA1D8C">
        <w:t xml:space="preserve">to monitor progress. </w:t>
      </w:r>
      <w:r w:rsidR="00C374CE">
        <w:t xml:space="preserve">It will also be useful in assignment writing and VIVA presentations. </w:t>
      </w:r>
      <w:r w:rsidR="004079F6">
        <w:br w:type="page"/>
      </w:r>
    </w:p>
    <w:p w14:paraId="4C7554B7" w14:textId="6FAADDE8" w:rsidR="00D84C36" w:rsidRDefault="00411B46" w:rsidP="00D84C36">
      <w:pPr>
        <w:pStyle w:val="Heading1"/>
        <w:rPr>
          <w:rFonts w:cs="Calibri"/>
          <w:szCs w:val="34"/>
        </w:rPr>
      </w:pPr>
      <w:bookmarkStart w:id="15" w:name="_Toc214369925"/>
      <w:r>
        <w:rPr>
          <w:rFonts w:cs="Calibri"/>
          <w:szCs w:val="34"/>
        </w:rPr>
        <w:lastRenderedPageBreak/>
        <w:t>Significant Milestones</w:t>
      </w:r>
      <w:bookmarkEnd w:id="15"/>
    </w:p>
    <w:p w14:paraId="6AC40A37" w14:textId="287AD44E" w:rsidR="00384B1F" w:rsidRDefault="00384B1F" w:rsidP="00E04B42">
      <w:r>
        <w:t xml:space="preserve"> </w:t>
      </w:r>
      <w:r w:rsidRPr="00384B1F">
        <w:t>Milestones are essential to project planning and are important to recognise in our group project as they indicate significant events and achievements that mark progress and fulfil deliverables within the project (</w:t>
      </w:r>
      <w:proofErr w:type="spellStart"/>
      <w:r w:rsidRPr="00384B1F">
        <w:t>GeeksforGeeks</w:t>
      </w:r>
      <w:proofErr w:type="spellEnd"/>
      <w:r w:rsidRPr="00384B1F">
        <w:t>, 2025).</w:t>
      </w:r>
    </w:p>
    <w:p w14:paraId="4AFE896F" w14:textId="77777777" w:rsidR="007328B0" w:rsidRDefault="00EC73F2" w:rsidP="00E04B42">
      <w:r>
        <w:t xml:space="preserve"> Within our group project</w:t>
      </w:r>
      <w:r w:rsidR="001C750C">
        <w:t xml:space="preserve"> there are many significant milestones that can be identified</w:t>
      </w:r>
      <w:r w:rsidR="0008107F">
        <w:t xml:space="preserve"> within the different </w:t>
      </w:r>
      <w:r w:rsidR="007328B0">
        <w:t>areas</w:t>
      </w:r>
      <w:r w:rsidR="001C750C">
        <w:t>:</w:t>
      </w:r>
    </w:p>
    <w:p w14:paraId="02F6B63E" w14:textId="77777777" w:rsidR="00274929" w:rsidRDefault="007328B0" w:rsidP="00274929">
      <w:r>
        <w:rPr>
          <w:b/>
          <w:bCs/>
        </w:rPr>
        <w:t>Data and Simulation Milestones</w:t>
      </w:r>
      <w:r w:rsidRPr="00032A64">
        <w:rPr>
          <w:b/>
          <w:bCs/>
        </w:rPr>
        <w:t>:</w:t>
      </w:r>
    </w:p>
    <w:p w14:paraId="66E6078D" w14:textId="684B3A3B" w:rsidR="00274929" w:rsidRPr="00274929" w:rsidRDefault="00274929" w:rsidP="00274929">
      <w:pPr>
        <w:pStyle w:val="ListParagraph"/>
        <w:numPr>
          <w:ilvl w:val="0"/>
          <w:numId w:val="6"/>
        </w:numPr>
        <w:rPr>
          <w:b/>
          <w:bCs/>
        </w:rPr>
      </w:pPr>
      <w:r>
        <w:t>Create baseline MCR model</w:t>
      </w:r>
      <w:r w:rsidR="00842FBE">
        <w:t>.</w:t>
      </w:r>
    </w:p>
    <w:p w14:paraId="63E1C67D" w14:textId="2905CF57" w:rsidR="00294E4D" w:rsidRPr="00294E4D" w:rsidRDefault="00274929" w:rsidP="00274929">
      <w:pPr>
        <w:pStyle w:val="ListParagraph"/>
        <w:numPr>
          <w:ilvl w:val="0"/>
          <w:numId w:val="6"/>
        </w:numPr>
        <w:rPr>
          <w:b/>
          <w:bCs/>
        </w:rPr>
      </w:pPr>
      <w:r>
        <w:t>Add droop stops to MCR model</w:t>
      </w:r>
      <w:r w:rsidR="00842FBE">
        <w:t>.</w:t>
      </w:r>
    </w:p>
    <w:p w14:paraId="316B4C30" w14:textId="5EEFFEEA" w:rsidR="00294E4D" w:rsidRPr="00294E4D" w:rsidRDefault="00294E4D" w:rsidP="00274929">
      <w:pPr>
        <w:pStyle w:val="ListParagraph"/>
        <w:numPr>
          <w:ilvl w:val="0"/>
          <w:numId w:val="6"/>
        </w:numPr>
        <w:rPr>
          <w:b/>
          <w:bCs/>
        </w:rPr>
      </w:pPr>
      <w:r>
        <w:t>Simulate CFD modifications</w:t>
      </w:r>
      <w:r w:rsidR="00842FBE">
        <w:t>.</w:t>
      </w:r>
    </w:p>
    <w:p w14:paraId="25341CC5" w14:textId="38134DB2" w:rsidR="00294E4D" w:rsidRPr="00294E4D" w:rsidRDefault="00294E4D" w:rsidP="00274929">
      <w:pPr>
        <w:pStyle w:val="ListParagraph"/>
        <w:numPr>
          <w:ilvl w:val="0"/>
          <w:numId w:val="6"/>
        </w:numPr>
        <w:rPr>
          <w:b/>
          <w:bCs/>
        </w:rPr>
      </w:pPr>
      <w:r>
        <w:t>Combine best aspects of all CFD modifications</w:t>
      </w:r>
      <w:r w:rsidR="00842FBE">
        <w:t>.</w:t>
      </w:r>
    </w:p>
    <w:p w14:paraId="16B1C0DC" w14:textId="579874B6" w:rsidR="002C6916" w:rsidRPr="002C6916" w:rsidRDefault="00294E4D" w:rsidP="00274929">
      <w:pPr>
        <w:pStyle w:val="ListParagraph"/>
        <w:numPr>
          <w:ilvl w:val="0"/>
          <w:numId w:val="6"/>
        </w:numPr>
        <w:rPr>
          <w:b/>
          <w:bCs/>
        </w:rPr>
      </w:pPr>
      <w:r>
        <w:t xml:space="preserve">Create best overall S2-UW </w:t>
      </w:r>
      <w:r w:rsidR="002C6916">
        <w:t>MCR model</w:t>
      </w:r>
      <w:r w:rsidR="00842FBE">
        <w:t>.</w:t>
      </w:r>
    </w:p>
    <w:p w14:paraId="211EDEBF" w14:textId="77777777" w:rsidR="00392536" w:rsidRDefault="002C6916" w:rsidP="002C6916">
      <w:r>
        <w:rPr>
          <w:b/>
          <w:bCs/>
        </w:rPr>
        <w:t>Droop</w:t>
      </w:r>
      <w:r w:rsidR="00392536">
        <w:rPr>
          <w:b/>
          <w:bCs/>
        </w:rPr>
        <w:t xml:space="preserve"> Stop Milestones:</w:t>
      </w:r>
    </w:p>
    <w:p w14:paraId="06A6C018" w14:textId="0EC25C29" w:rsidR="00392536" w:rsidRPr="00392536" w:rsidRDefault="00392536" w:rsidP="00392536">
      <w:pPr>
        <w:pStyle w:val="ListParagraph"/>
        <w:numPr>
          <w:ilvl w:val="0"/>
          <w:numId w:val="6"/>
        </w:numPr>
        <w:rPr>
          <w:b/>
          <w:bCs/>
        </w:rPr>
      </w:pPr>
      <w:r>
        <w:t>Investigate droop stops</w:t>
      </w:r>
      <w:r w:rsidR="00842FBE">
        <w:t>.</w:t>
      </w:r>
    </w:p>
    <w:p w14:paraId="32601AF6" w14:textId="515655E7" w:rsidR="00022403" w:rsidRPr="00022403" w:rsidRDefault="00392536" w:rsidP="00392536">
      <w:pPr>
        <w:pStyle w:val="ListParagraph"/>
        <w:numPr>
          <w:ilvl w:val="0"/>
          <w:numId w:val="6"/>
        </w:numPr>
        <w:rPr>
          <w:b/>
          <w:bCs/>
        </w:rPr>
      </w:pPr>
      <w:r>
        <w:t>Design and manufacture initial droop stops</w:t>
      </w:r>
      <w:r w:rsidR="00842FBE">
        <w:t>.</w:t>
      </w:r>
    </w:p>
    <w:p w14:paraId="71BB8E0F" w14:textId="782A63EB" w:rsidR="00022403" w:rsidRPr="00022403" w:rsidRDefault="00022403" w:rsidP="00392536">
      <w:pPr>
        <w:pStyle w:val="ListParagraph"/>
        <w:numPr>
          <w:ilvl w:val="0"/>
          <w:numId w:val="6"/>
        </w:numPr>
        <w:rPr>
          <w:b/>
          <w:bCs/>
        </w:rPr>
      </w:pPr>
      <w:r>
        <w:t>Test initial droop stops on the car at circuit</w:t>
      </w:r>
      <w:r w:rsidR="00842FBE">
        <w:t>.</w:t>
      </w:r>
    </w:p>
    <w:p w14:paraId="516B3D72" w14:textId="0D4828E2" w:rsidR="00831D58" w:rsidRPr="00831D58" w:rsidRDefault="00022403" w:rsidP="00392536">
      <w:pPr>
        <w:pStyle w:val="ListParagraph"/>
        <w:numPr>
          <w:ilvl w:val="0"/>
          <w:numId w:val="6"/>
        </w:numPr>
        <w:rPr>
          <w:b/>
          <w:bCs/>
        </w:rPr>
      </w:pPr>
      <w:r>
        <w:t xml:space="preserve">Design and </w:t>
      </w:r>
      <w:r w:rsidR="00831D58">
        <w:t>manufacture improvements to droop stops</w:t>
      </w:r>
      <w:r w:rsidR="00842FBE">
        <w:t>.</w:t>
      </w:r>
    </w:p>
    <w:p w14:paraId="14632B1F" w14:textId="245518FB" w:rsidR="00831D58" w:rsidRPr="00831D58" w:rsidRDefault="00831D58" w:rsidP="00392536">
      <w:pPr>
        <w:pStyle w:val="ListParagraph"/>
        <w:numPr>
          <w:ilvl w:val="0"/>
          <w:numId w:val="6"/>
        </w:numPr>
        <w:rPr>
          <w:b/>
          <w:bCs/>
        </w:rPr>
      </w:pPr>
      <w:r>
        <w:t>Test improved droop stops on the car at circuit</w:t>
      </w:r>
      <w:r w:rsidR="00842FBE">
        <w:t>.</w:t>
      </w:r>
    </w:p>
    <w:p w14:paraId="6F872A14" w14:textId="6FAC1578" w:rsidR="0082725C" w:rsidRPr="0082725C" w:rsidRDefault="00831D58" w:rsidP="00392536">
      <w:pPr>
        <w:pStyle w:val="ListParagraph"/>
        <w:numPr>
          <w:ilvl w:val="0"/>
          <w:numId w:val="6"/>
        </w:numPr>
        <w:rPr>
          <w:b/>
          <w:bCs/>
        </w:rPr>
      </w:pPr>
      <w:r>
        <w:t xml:space="preserve">Analyse all droop stop data </w:t>
      </w:r>
      <w:r w:rsidR="0082725C">
        <w:t>collected and their effect on the car</w:t>
      </w:r>
      <w:r w:rsidR="00842FBE">
        <w:t>.</w:t>
      </w:r>
    </w:p>
    <w:p w14:paraId="6B18EA37" w14:textId="77777777" w:rsidR="0082725C" w:rsidRDefault="0082725C" w:rsidP="0082725C">
      <w:r>
        <w:rPr>
          <w:b/>
          <w:bCs/>
        </w:rPr>
        <w:t>Aerodynamic Milestones:</w:t>
      </w:r>
    </w:p>
    <w:p w14:paraId="6BF97BA2" w14:textId="37C096F4" w:rsidR="0005275F" w:rsidRPr="0005275F" w:rsidRDefault="00900E06" w:rsidP="0082725C">
      <w:pPr>
        <w:pStyle w:val="ListParagraph"/>
        <w:numPr>
          <w:ilvl w:val="0"/>
          <w:numId w:val="6"/>
        </w:numPr>
        <w:rPr>
          <w:b/>
          <w:bCs/>
        </w:rPr>
      </w:pPr>
      <w:r>
        <w:t xml:space="preserve">Create </w:t>
      </w:r>
      <w:r w:rsidR="0005275F">
        <w:t>mesh validations using CFD</w:t>
      </w:r>
      <w:r w:rsidR="00842FBE">
        <w:t>.</w:t>
      </w:r>
    </w:p>
    <w:p w14:paraId="5E56C2B2" w14:textId="726BD9F1" w:rsidR="0005275F" w:rsidRPr="0005275F" w:rsidRDefault="0005275F" w:rsidP="0082725C">
      <w:pPr>
        <w:pStyle w:val="ListParagraph"/>
        <w:numPr>
          <w:ilvl w:val="0"/>
          <w:numId w:val="6"/>
        </w:numPr>
        <w:rPr>
          <w:b/>
          <w:bCs/>
        </w:rPr>
      </w:pPr>
      <w:r>
        <w:t>Run original bodywork in CFD</w:t>
      </w:r>
      <w:r w:rsidR="00842FBE">
        <w:t>.</w:t>
      </w:r>
    </w:p>
    <w:p w14:paraId="62292D54" w14:textId="2E94E172" w:rsidR="0005275F" w:rsidRPr="0005275F" w:rsidRDefault="0005275F" w:rsidP="0082725C">
      <w:pPr>
        <w:pStyle w:val="ListParagraph"/>
        <w:numPr>
          <w:ilvl w:val="0"/>
          <w:numId w:val="6"/>
        </w:numPr>
        <w:rPr>
          <w:b/>
          <w:bCs/>
        </w:rPr>
      </w:pPr>
      <w:r>
        <w:t>Run S2N bodywork in CFD</w:t>
      </w:r>
      <w:r w:rsidR="00842FBE">
        <w:t>.</w:t>
      </w:r>
    </w:p>
    <w:p w14:paraId="6D143ECF" w14:textId="2099A5A9" w:rsidR="007B7967" w:rsidRPr="007B7967" w:rsidRDefault="007B7967" w:rsidP="0082725C">
      <w:pPr>
        <w:pStyle w:val="ListParagraph"/>
        <w:numPr>
          <w:ilvl w:val="0"/>
          <w:numId w:val="6"/>
        </w:numPr>
        <w:rPr>
          <w:b/>
          <w:bCs/>
        </w:rPr>
      </w:pPr>
      <w:r>
        <w:t>Design new bodywork improvements in CAD</w:t>
      </w:r>
      <w:r w:rsidR="00842FBE">
        <w:t>.</w:t>
      </w:r>
    </w:p>
    <w:p w14:paraId="179C93AD" w14:textId="417516AB" w:rsidR="007B7967" w:rsidRPr="007B7967" w:rsidRDefault="007B7967" w:rsidP="0082725C">
      <w:pPr>
        <w:pStyle w:val="ListParagraph"/>
        <w:numPr>
          <w:ilvl w:val="0"/>
          <w:numId w:val="6"/>
        </w:numPr>
        <w:rPr>
          <w:b/>
          <w:bCs/>
        </w:rPr>
      </w:pPr>
      <w:r>
        <w:t>Run S2-UW bodywork in CFD</w:t>
      </w:r>
      <w:r w:rsidR="00842FBE">
        <w:t>.</w:t>
      </w:r>
    </w:p>
    <w:p w14:paraId="7DA7B21C" w14:textId="6B17CF06" w:rsidR="007B7967" w:rsidRPr="007B7967" w:rsidRDefault="007B7967" w:rsidP="0082725C">
      <w:pPr>
        <w:pStyle w:val="ListParagraph"/>
        <w:numPr>
          <w:ilvl w:val="0"/>
          <w:numId w:val="6"/>
        </w:numPr>
        <w:rPr>
          <w:b/>
          <w:bCs/>
        </w:rPr>
      </w:pPr>
      <w:r>
        <w:t>Improve CFD model based off data from VI-Grade simulation</w:t>
      </w:r>
      <w:r w:rsidR="00842FBE">
        <w:t>.</w:t>
      </w:r>
    </w:p>
    <w:p w14:paraId="335C7C77" w14:textId="43F36288" w:rsidR="00146D83" w:rsidRPr="0082725C" w:rsidRDefault="007B7967" w:rsidP="0082725C">
      <w:pPr>
        <w:pStyle w:val="ListParagraph"/>
        <w:numPr>
          <w:ilvl w:val="0"/>
          <w:numId w:val="6"/>
        </w:numPr>
        <w:rPr>
          <w:b/>
          <w:bCs/>
        </w:rPr>
      </w:pPr>
      <w:r>
        <w:t xml:space="preserve">Evaluate theoretical </w:t>
      </w:r>
      <w:r w:rsidR="006F27AA">
        <w:t>best model</w:t>
      </w:r>
      <w:r w:rsidR="00842FBE">
        <w:t>.</w:t>
      </w:r>
      <w:r w:rsidR="005D3866">
        <w:br w:type="page"/>
      </w:r>
    </w:p>
    <w:p w14:paraId="145A626E" w14:textId="4E047FD5" w:rsidR="00130346" w:rsidRDefault="00130346" w:rsidP="00AC4655">
      <w:pPr>
        <w:pStyle w:val="Heading1"/>
      </w:pPr>
      <w:bookmarkStart w:id="16" w:name="_Toc214369926"/>
      <w:r w:rsidRPr="005E46CA">
        <w:lastRenderedPageBreak/>
        <w:t>Gateway Objective</w:t>
      </w:r>
      <w:bookmarkEnd w:id="16"/>
    </w:p>
    <w:p w14:paraId="679936A9" w14:textId="30F65694" w:rsidR="00910DE2" w:rsidRDefault="00E403EA" w:rsidP="00910DE2">
      <w:r>
        <w:t xml:space="preserve"> </w:t>
      </w:r>
      <w:r w:rsidRPr="00E403EA">
        <w:t>Gateways are checkpoints where a project team must decide whether the project's objectives are being achieved and whether they align with the requirements of completed tasks before the next phase of the project can begin (</w:t>
      </w:r>
      <w:proofErr w:type="spellStart"/>
      <w:r w:rsidRPr="00E403EA">
        <w:t>PlanMan</w:t>
      </w:r>
      <w:proofErr w:type="spellEnd"/>
      <w:r w:rsidRPr="00E403EA">
        <w:t>, 2025).</w:t>
      </w:r>
    </w:p>
    <w:p w14:paraId="607BBC33" w14:textId="160A8CB7" w:rsidR="00E95AE7" w:rsidRDefault="00E95AE7" w:rsidP="00910DE2">
      <w:r>
        <w:t xml:space="preserve"> To ensure that </w:t>
      </w:r>
      <w:r w:rsidR="00594EDD">
        <w:t xml:space="preserve">the gateways within my section of the project are </w:t>
      </w:r>
      <w:r w:rsidR="007D4972">
        <w:t xml:space="preserve">completed correctly, it is important to </w:t>
      </w:r>
      <w:r w:rsidR="00B279C1">
        <w:t xml:space="preserve">look at one in detail and </w:t>
      </w:r>
      <w:r w:rsidR="001253D2">
        <w:t xml:space="preserve">peer review the performance as an assurance mechanism (Department of Finance, </w:t>
      </w:r>
      <w:r w:rsidR="0034159C">
        <w:t>2015).</w:t>
      </w:r>
    </w:p>
    <w:p w14:paraId="09B8B657" w14:textId="77777777" w:rsidR="00B04A8B" w:rsidRDefault="002D0E63" w:rsidP="00910DE2">
      <w:pPr>
        <w:rPr>
          <w:b/>
          <w:bCs/>
          <w:sz w:val="26"/>
          <w:szCs w:val="26"/>
          <w:u w:val="single"/>
        </w:rPr>
      </w:pPr>
      <w:r w:rsidRPr="00B04A8B">
        <w:rPr>
          <w:b/>
          <w:bCs/>
          <w:sz w:val="26"/>
          <w:szCs w:val="26"/>
          <w:u w:val="single"/>
        </w:rPr>
        <w:t xml:space="preserve">Gateway Objective: </w:t>
      </w:r>
      <w:r w:rsidR="007523E4" w:rsidRPr="00B04A8B">
        <w:rPr>
          <w:b/>
          <w:bCs/>
          <w:sz w:val="26"/>
          <w:szCs w:val="26"/>
          <w:u w:val="single"/>
        </w:rPr>
        <w:t xml:space="preserve">Improved </w:t>
      </w:r>
      <w:r w:rsidR="00B04A8B" w:rsidRPr="00B04A8B">
        <w:rPr>
          <w:b/>
          <w:bCs/>
          <w:sz w:val="26"/>
          <w:szCs w:val="26"/>
          <w:u w:val="single"/>
        </w:rPr>
        <w:t>Baseline MCR Model</w:t>
      </w:r>
    </w:p>
    <w:p w14:paraId="11704DA4" w14:textId="77777777" w:rsidR="00136B5C" w:rsidRDefault="00136B5C" w:rsidP="00910DE2">
      <w:pPr>
        <w:rPr>
          <w:b/>
          <w:bCs/>
        </w:rPr>
      </w:pPr>
      <w:r>
        <w:rPr>
          <w:b/>
          <w:bCs/>
        </w:rPr>
        <w:t>Objective:</w:t>
      </w:r>
    </w:p>
    <w:p w14:paraId="49AB0B15" w14:textId="027E00CD" w:rsidR="00435867" w:rsidRPr="00435867" w:rsidRDefault="00435867" w:rsidP="00435867">
      <w:r>
        <w:t xml:space="preserve"> </w:t>
      </w:r>
      <w:r w:rsidRPr="00435867">
        <w:t>To evaluate if the improved baseline MCR model is accurate and a good representative of the current MCR car. The model should have been advanced from the existing baseline model and developed by closely examining real-world data.</w:t>
      </w:r>
    </w:p>
    <w:p w14:paraId="0E916468" w14:textId="77777777" w:rsidR="00B06952" w:rsidRDefault="00B06952" w:rsidP="004556A1">
      <w:r>
        <w:rPr>
          <w:b/>
          <w:bCs/>
        </w:rPr>
        <w:t>Timing:</w:t>
      </w:r>
    </w:p>
    <w:p w14:paraId="291BDE5F" w14:textId="067BF045" w:rsidR="00EA5A38" w:rsidRDefault="00B06952" w:rsidP="004556A1">
      <w:r>
        <w:t xml:space="preserve"> </w:t>
      </w:r>
      <w:r w:rsidR="004D206A">
        <w:t xml:space="preserve">The </w:t>
      </w:r>
      <w:r w:rsidR="00CF2A8A">
        <w:t xml:space="preserve">improved model is expected to take 5 weeks </w:t>
      </w:r>
      <w:r w:rsidR="008F1C1E">
        <w:t>to complete</w:t>
      </w:r>
      <w:r w:rsidR="00EA5A38">
        <w:t xml:space="preserve"> and to be completed by week </w:t>
      </w:r>
      <w:r w:rsidR="00993B1E">
        <w:t>9</w:t>
      </w:r>
      <w:r w:rsidR="008F1C1E">
        <w:t>. It is required to be completed</w:t>
      </w:r>
      <w:r w:rsidR="003639C5">
        <w:t xml:space="preserve"> before any other data </w:t>
      </w:r>
      <w:r w:rsidR="0087654A">
        <w:t>simulation</w:t>
      </w:r>
      <w:r w:rsidR="003639C5">
        <w:t xml:space="preserve"> tasks can begin</w:t>
      </w:r>
      <w:r w:rsidR="00EE0DC3">
        <w:t xml:space="preserve"> so it is imperative that it is completed on time and correctly.</w:t>
      </w:r>
    </w:p>
    <w:p w14:paraId="672A7DD5" w14:textId="3669BCC2" w:rsidR="00044064" w:rsidRDefault="00044064" w:rsidP="004556A1">
      <w:r>
        <w:rPr>
          <w:b/>
          <w:bCs/>
        </w:rPr>
        <w:t>Roles and Responsibilities:</w:t>
      </w:r>
    </w:p>
    <w:p w14:paraId="0C3B2ED7" w14:textId="6216FE11" w:rsidR="00F617E1" w:rsidRPr="00F617E1" w:rsidRDefault="00F617E1" w:rsidP="00F617E1">
      <w:r>
        <w:t xml:space="preserve"> </w:t>
      </w:r>
      <w:r w:rsidRPr="00F617E1">
        <w:t>For the successful completion of the</w:t>
      </w:r>
      <w:r>
        <w:t xml:space="preserve"> baseline</w:t>
      </w:r>
      <w:r w:rsidRPr="00F617E1">
        <w:t xml:space="preserve"> model, it is essential that the required team members complete their assigned tasks. In this case, I am solely responsible for working through the objectives and ensuring that they are completed correctly.</w:t>
      </w:r>
    </w:p>
    <w:p w14:paraId="386EB751" w14:textId="5FD97D5B" w:rsidR="00BC3569" w:rsidRDefault="00EA5A38" w:rsidP="004556A1">
      <w:r>
        <w:rPr>
          <w:b/>
          <w:bCs/>
        </w:rPr>
        <w:t>Deliverables:</w:t>
      </w:r>
    </w:p>
    <w:p w14:paraId="58EF958B" w14:textId="77777777" w:rsidR="00FD16E3" w:rsidRDefault="00BC3569" w:rsidP="004556A1">
      <w:r>
        <w:t xml:space="preserve"> For the baseline model to be </w:t>
      </w:r>
      <w:r w:rsidR="00DF2A4A">
        <w:t xml:space="preserve">completed </w:t>
      </w:r>
      <w:r w:rsidR="00B04A9E">
        <w:t xml:space="preserve">successfully, </w:t>
      </w:r>
      <w:r w:rsidR="00EF5125">
        <w:t>there are certain deliverables that must be met</w:t>
      </w:r>
      <w:r w:rsidR="00FD16E3">
        <w:t>:</w:t>
      </w:r>
    </w:p>
    <w:p w14:paraId="6388AB12" w14:textId="77777777" w:rsidR="004A2B62" w:rsidRDefault="00FE5F22" w:rsidP="00FD16E3">
      <w:pPr>
        <w:pStyle w:val="ListParagraph"/>
        <w:numPr>
          <w:ilvl w:val="0"/>
          <w:numId w:val="6"/>
        </w:numPr>
      </w:pPr>
      <w:r>
        <w:t xml:space="preserve">Baseline model </w:t>
      </w:r>
      <w:r w:rsidR="004A2B62">
        <w:t>should be more accurate than existing baseline model.</w:t>
      </w:r>
    </w:p>
    <w:p w14:paraId="36B185FB" w14:textId="77777777" w:rsidR="0068618C" w:rsidRDefault="004A2B62" w:rsidP="00FD16E3">
      <w:pPr>
        <w:pStyle w:val="ListParagraph"/>
        <w:numPr>
          <w:ilvl w:val="0"/>
          <w:numId w:val="6"/>
        </w:numPr>
      </w:pPr>
      <w:r>
        <w:t xml:space="preserve">Baseline model should have been created </w:t>
      </w:r>
      <w:r w:rsidR="00E01A3F">
        <w:t>while closely looking at existing data to make changes.</w:t>
      </w:r>
    </w:p>
    <w:p w14:paraId="5D9F2F56" w14:textId="77777777" w:rsidR="00812E0B" w:rsidRDefault="003B2F08" w:rsidP="00FD16E3">
      <w:pPr>
        <w:pStyle w:val="ListParagraph"/>
        <w:numPr>
          <w:ilvl w:val="0"/>
          <w:numId w:val="6"/>
        </w:numPr>
      </w:pPr>
      <w:r>
        <w:t xml:space="preserve">Model should be able to simulate </w:t>
      </w:r>
      <w:r w:rsidR="00835A2A">
        <w:t xml:space="preserve">an accurate lap time that is </w:t>
      </w:r>
      <w:r w:rsidR="00C95C8D">
        <w:t>comparable</w:t>
      </w:r>
      <w:r w:rsidR="00835A2A">
        <w:t xml:space="preserve"> to </w:t>
      </w:r>
      <w:r w:rsidR="0036620F">
        <w:t xml:space="preserve">a lap completed </w:t>
      </w:r>
      <w:r w:rsidR="00261ED4">
        <w:t xml:space="preserve">by Tim Tudor around </w:t>
      </w:r>
      <w:proofErr w:type="spellStart"/>
      <w:r w:rsidR="00261ED4">
        <w:t>Pembrey</w:t>
      </w:r>
      <w:proofErr w:type="spellEnd"/>
      <w:r w:rsidR="00812E0B">
        <w:t xml:space="preserve"> circuit.</w:t>
      </w:r>
    </w:p>
    <w:p w14:paraId="4DDF85FD" w14:textId="77777777" w:rsidR="006D349C" w:rsidRDefault="00812E0B" w:rsidP="00FD16E3">
      <w:pPr>
        <w:pStyle w:val="ListParagraph"/>
        <w:numPr>
          <w:ilvl w:val="0"/>
          <w:numId w:val="6"/>
        </w:numPr>
      </w:pPr>
      <w:r>
        <w:t xml:space="preserve">Model </w:t>
      </w:r>
      <w:r w:rsidR="009514E6">
        <w:t xml:space="preserve">simulation should </w:t>
      </w:r>
      <w:r w:rsidR="009809AD">
        <w:t xml:space="preserve">be able to produce a speed trace which can be overlayed with a MoTeC speed trace of real-world data. </w:t>
      </w:r>
      <w:r w:rsidR="00D55FFE">
        <w:t xml:space="preserve">This speed trace should be accurate and </w:t>
      </w:r>
      <w:r w:rsidR="00C43BDC">
        <w:t xml:space="preserve">show similarities </w:t>
      </w:r>
      <w:r w:rsidR="00F34717">
        <w:t>during analysis (similar downforce, driver performance</w:t>
      </w:r>
      <w:r w:rsidR="00D560A8">
        <w:t xml:space="preserve">, drag, acceleration, </w:t>
      </w:r>
      <w:r w:rsidR="00833475">
        <w:t>etc.</w:t>
      </w:r>
      <w:r w:rsidR="00D560A8">
        <w:t>).</w:t>
      </w:r>
    </w:p>
    <w:p w14:paraId="69E0F03E" w14:textId="2B0120D7" w:rsidR="000934DB" w:rsidRDefault="006D349C" w:rsidP="00FD16E3">
      <w:pPr>
        <w:pStyle w:val="ListParagraph"/>
        <w:numPr>
          <w:ilvl w:val="0"/>
          <w:numId w:val="6"/>
        </w:numPr>
      </w:pPr>
      <w:r>
        <w:t xml:space="preserve">Changes made to the existing model need to be saved </w:t>
      </w:r>
      <w:r w:rsidR="00375E50">
        <w:t xml:space="preserve">in the correct new model </w:t>
      </w:r>
      <w:r w:rsidR="00BF5361">
        <w:t xml:space="preserve">in VI-Grade </w:t>
      </w:r>
      <w:r w:rsidR="00375E50">
        <w:t xml:space="preserve">so that it can be easily accessed and </w:t>
      </w:r>
      <w:r w:rsidR="005655AD">
        <w:t xml:space="preserve">so that </w:t>
      </w:r>
      <w:r w:rsidR="00FF0441">
        <w:t xml:space="preserve">future adaptations </w:t>
      </w:r>
      <w:r w:rsidR="000934DB">
        <w:t>are seamless.</w:t>
      </w:r>
    </w:p>
    <w:p w14:paraId="4FF08FE5" w14:textId="7FF4FE89" w:rsidR="00BF5031" w:rsidRPr="00BF5031" w:rsidRDefault="00BF5031" w:rsidP="00BF5361">
      <w:r>
        <w:lastRenderedPageBreak/>
        <w:t xml:space="preserve"> These deliverables </w:t>
      </w:r>
      <w:r w:rsidR="009A0B45">
        <w:t xml:space="preserve">are </w:t>
      </w:r>
      <w:r w:rsidR="00F14F0E">
        <w:t xml:space="preserve">the strict measures in performance that can be looked at </w:t>
      </w:r>
      <w:r w:rsidR="00A1009F">
        <w:t xml:space="preserve">when judging the performance criteria and </w:t>
      </w:r>
      <w:r w:rsidR="007866D9">
        <w:t>if the project can be continued.</w:t>
      </w:r>
    </w:p>
    <w:p w14:paraId="7221FB4C" w14:textId="22025E83" w:rsidR="002951F0" w:rsidRDefault="00032A64" w:rsidP="00BF5361">
      <w:r>
        <w:rPr>
          <w:b/>
          <w:bCs/>
        </w:rPr>
        <w:t>Specialist Equipment Required</w:t>
      </w:r>
      <w:r w:rsidR="00D67939" w:rsidRPr="00032A64">
        <w:rPr>
          <w:b/>
          <w:bCs/>
        </w:rPr>
        <w:t>:</w:t>
      </w:r>
    </w:p>
    <w:p w14:paraId="3F80DC34" w14:textId="16D91EEC" w:rsidR="002951F0" w:rsidRPr="002951F0" w:rsidRDefault="002951F0" w:rsidP="00BF5361">
      <w:r>
        <w:t xml:space="preserve"> To c</w:t>
      </w:r>
      <w:r w:rsidR="00A026B0">
        <w:t xml:space="preserve">reate the improved baseline model </w:t>
      </w:r>
      <w:r w:rsidR="00B32583">
        <w:t>there is specialist equipment that is essential</w:t>
      </w:r>
      <w:r w:rsidR="00C70DA5">
        <w:t>. This includes, VI-Grade, MoTeC, a laptop, and a desktop computer.</w:t>
      </w:r>
      <w:r w:rsidR="00352BA7">
        <w:t xml:space="preserve"> MoTeC and a laptop will allow me to look at real-world data</w:t>
      </w:r>
      <w:r w:rsidR="003224A9">
        <w:t xml:space="preserve"> while VI-Grade and a desktop computer will allow me to modify and improve the existing baseline model.</w:t>
      </w:r>
      <w:r w:rsidR="00D8165C">
        <w:t xml:space="preserve"> Without these it would be impossible to complete the gateway.</w:t>
      </w:r>
    </w:p>
    <w:p w14:paraId="57DC7E8B" w14:textId="3B1DCD1B" w:rsidR="00702A83" w:rsidRDefault="00702A83" w:rsidP="00BF5361">
      <w:r w:rsidRPr="00702A83">
        <w:rPr>
          <w:b/>
          <w:bCs/>
        </w:rPr>
        <w:t>Prerequisites</w:t>
      </w:r>
      <w:r w:rsidR="004C42F2">
        <w:rPr>
          <w:b/>
          <w:bCs/>
        </w:rPr>
        <w:t>:</w:t>
      </w:r>
    </w:p>
    <w:p w14:paraId="0C3DC8AA" w14:textId="6E85F460" w:rsidR="004C42F2" w:rsidRPr="004C42F2" w:rsidRDefault="004C42F2" w:rsidP="00BF5361">
      <w:r>
        <w:t xml:space="preserve"> Before </w:t>
      </w:r>
      <w:r w:rsidR="00033480">
        <w:t>work can be started on the gateway</w:t>
      </w:r>
      <w:r w:rsidR="00CF4B5A">
        <w:t xml:space="preserve"> </w:t>
      </w:r>
      <w:r w:rsidR="00DF5FF3">
        <w:t xml:space="preserve">there are other tasks that must be </w:t>
      </w:r>
      <w:r w:rsidR="00033480">
        <w:t>completed</w:t>
      </w:r>
      <w:r w:rsidR="00A20AC5">
        <w:t>.</w:t>
      </w:r>
      <w:r w:rsidR="008E7D6B">
        <w:t xml:space="preserve"> To start the </w:t>
      </w:r>
      <w:r w:rsidR="00033480">
        <w:t xml:space="preserve">creation of the </w:t>
      </w:r>
      <w:r w:rsidR="00A15406">
        <w:t>model</w:t>
      </w:r>
      <w:r w:rsidR="00FB2016">
        <w:t>,</w:t>
      </w:r>
      <w:r w:rsidR="00A15406">
        <w:t xml:space="preserve"> it is essential for me to have completed the VI-Grade tutorial videos and to have compared the existing baseline model </w:t>
      </w:r>
      <w:r w:rsidR="004C7A54">
        <w:t>to real-world data.</w:t>
      </w:r>
      <w:r w:rsidR="0001031D">
        <w:t xml:space="preserve"> Completing these tasks </w:t>
      </w:r>
      <w:r w:rsidR="001D41A5">
        <w:t xml:space="preserve">will allow me to </w:t>
      </w:r>
      <w:r w:rsidR="00E559CA">
        <w:t>correctly use and understand the software required to improve the baseline model</w:t>
      </w:r>
      <w:r w:rsidR="00404F8D">
        <w:t xml:space="preserve"> and</w:t>
      </w:r>
      <w:r w:rsidR="00677187">
        <w:t xml:space="preserve"> ensure that I have a good understanding </w:t>
      </w:r>
      <w:r w:rsidR="00400CA9">
        <w:t>of the real</w:t>
      </w:r>
      <w:r w:rsidR="00EC3DD3">
        <w:t xml:space="preserve"> car and how to implement </w:t>
      </w:r>
      <w:r w:rsidR="00F97B04">
        <w:t>the correct parameters into the simulation.</w:t>
      </w:r>
    </w:p>
    <w:p w14:paraId="06A175C1" w14:textId="0D963E30" w:rsidR="0032282B" w:rsidRDefault="00BF5361" w:rsidP="00BF5361">
      <w:r>
        <w:rPr>
          <w:b/>
          <w:bCs/>
        </w:rPr>
        <w:t>Success Criteria:</w:t>
      </w:r>
    </w:p>
    <w:p w14:paraId="247B5135" w14:textId="77777777" w:rsidR="005A7274" w:rsidRDefault="0032282B" w:rsidP="00BF5361">
      <w:r>
        <w:t xml:space="preserve"> When </w:t>
      </w:r>
      <w:r w:rsidR="008D00A8">
        <w:t>the gateway is completed</w:t>
      </w:r>
      <w:r w:rsidR="0057669E">
        <w:t xml:space="preserve">, </w:t>
      </w:r>
      <w:r w:rsidR="007D15CA">
        <w:t xml:space="preserve">the success can be evaluated against a success </w:t>
      </w:r>
      <w:proofErr w:type="gramStart"/>
      <w:r w:rsidR="007D15CA">
        <w:t>criteria</w:t>
      </w:r>
      <w:proofErr w:type="gramEnd"/>
      <w:r w:rsidR="007D15CA">
        <w:t>.</w:t>
      </w:r>
      <w:r w:rsidR="004819BD">
        <w:t xml:space="preserve"> This includes looking at </w:t>
      </w:r>
      <w:r w:rsidR="007D2C7A">
        <w:t xml:space="preserve">if the model satisfies all the </w:t>
      </w:r>
      <w:r w:rsidR="00945D41">
        <w:t>deliverables</w:t>
      </w:r>
      <w:r w:rsidR="007829F6">
        <w:t xml:space="preserve">, </w:t>
      </w:r>
      <w:r w:rsidR="00937E4D">
        <w:t xml:space="preserve">if the gateway was achieved in the expected time frame, if </w:t>
      </w:r>
      <w:r w:rsidR="00AE6515">
        <w:t xml:space="preserve">it was completed by the required </w:t>
      </w:r>
      <w:r w:rsidR="00D26DF1">
        <w:t>week expected</w:t>
      </w:r>
      <w:r w:rsidR="00A73D94">
        <w:t>,</w:t>
      </w:r>
      <w:r w:rsidR="002C0A42">
        <w:t xml:space="preserve"> and </w:t>
      </w:r>
      <w:r w:rsidR="00A73D94">
        <w:t>if any identified risks were mitigated.</w:t>
      </w:r>
    </w:p>
    <w:p w14:paraId="658A7705" w14:textId="6AE53F94" w:rsidR="0083146F" w:rsidRDefault="0083146F" w:rsidP="00BF5361">
      <w:r>
        <w:rPr>
          <w:b/>
          <w:bCs/>
        </w:rPr>
        <w:t>Post Gateway Actions:</w:t>
      </w:r>
    </w:p>
    <w:p w14:paraId="5BE705E9" w14:textId="2C985E2B" w:rsidR="0083146F" w:rsidRPr="0083146F" w:rsidRDefault="0083146F" w:rsidP="00BF5361">
      <w:r>
        <w:t xml:space="preserve"> </w:t>
      </w:r>
      <w:r w:rsidR="000023C2">
        <w:t>After the gateway has been completed and approve</w:t>
      </w:r>
      <w:r w:rsidR="001E71E8">
        <w:t xml:space="preserve">d it allows </w:t>
      </w:r>
      <w:r w:rsidR="002631CD">
        <w:t xml:space="preserve">for </w:t>
      </w:r>
      <w:r w:rsidR="009E0E10">
        <w:t xml:space="preserve">future tasks, milestones and gateways </w:t>
      </w:r>
      <w:r w:rsidR="003D65FC">
        <w:t xml:space="preserve">to start. I can start working on adding bump stops to the model and </w:t>
      </w:r>
      <w:r w:rsidR="001355AE">
        <w:t xml:space="preserve">can begin working with the team members working on CFD </w:t>
      </w:r>
      <w:r w:rsidR="00CD069C">
        <w:t>and how their design changes can be implemented into the simulation.</w:t>
      </w:r>
    </w:p>
    <w:p w14:paraId="290453E2" w14:textId="518CCAE9" w:rsidR="005A7274" w:rsidRDefault="005A7274" w:rsidP="00BF5361">
      <w:r>
        <w:br w:type="page"/>
      </w:r>
    </w:p>
    <w:p w14:paraId="29E720CB" w14:textId="77777777" w:rsidR="005A7274" w:rsidRDefault="005A7274" w:rsidP="005A7274">
      <w:pPr>
        <w:pStyle w:val="Heading1"/>
        <w:rPr>
          <w:rFonts w:cs="Calibri"/>
          <w:szCs w:val="34"/>
        </w:rPr>
      </w:pPr>
      <w:bookmarkStart w:id="17" w:name="_Toc214369927"/>
      <w:r>
        <w:rPr>
          <w:rFonts w:cs="Calibri"/>
          <w:szCs w:val="34"/>
        </w:rPr>
        <w:lastRenderedPageBreak/>
        <w:t>Areas of Concern with Mitigating Methods</w:t>
      </w:r>
      <w:bookmarkEnd w:id="17"/>
    </w:p>
    <w:p w14:paraId="22E1CA9D" w14:textId="77777777" w:rsidR="005A7274" w:rsidRDefault="005A7274" w:rsidP="005A7274">
      <w:pPr>
        <w:pStyle w:val="Heading2"/>
        <w:rPr>
          <w:rFonts w:cs="Calibri"/>
          <w:szCs w:val="28"/>
        </w:rPr>
      </w:pPr>
      <w:bookmarkStart w:id="18" w:name="_Toc214369928"/>
      <w:r>
        <w:rPr>
          <w:rFonts w:cs="Calibri"/>
          <w:szCs w:val="28"/>
        </w:rPr>
        <w:t>Areas of Concern</w:t>
      </w:r>
      <w:bookmarkEnd w:id="18"/>
    </w:p>
    <w:p w14:paraId="52EE7F59" w14:textId="1114018A" w:rsidR="00F0381B" w:rsidRDefault="00F0381B" w:rsidP="00F0381B">
      <w:r>
        <w:t xml:space="preserve"> Within my section of the </w:t>
      </w:r>
      <w:r w:rsidR="006508BB">
        <w:t>project,</w:t>
      </w:r>
      <w:r w:rsidR="006B0F5F">
        <w:t xml:space="preserve"> it is important </w:t>
      </w:r>
      <w:r w:rsidR="006E5F25">
        <w:t>to identify</w:t>
      </w:r>
      <w:r w:rsidR="000F02E1">
        <w:t xml:space="preserve"> areas of concern so that ways to mitigate them can be implemented. </w:t>
      </w:r>
      <w:r w:rsidR="006508BB">
        <w:t xml:space="preserve">There are two </w:t>
      </w:r>
      <w:r w:rsidR="00993178">
        <w:t>key areas which I have identified:</w:t>
      </w:r>
    </w:p>
    <w:p w14:paraId="55D48716" w14:textId="701A1B2D" w:rsidR="00993178" w:rsidRDefault="00AB670D" w:rsidP="00E02035">
      <w:pPr>
        <w:pStyle w:val="ListParagraph"/>
        <w:numPr>
          <w:ilvl w:val="0"/>
          <w:numId w:val="6"/>
        </w:numPr>
      </w:pPr>
      <w:r>
        <w:t>The baseline model not being accurate</w:t>
      </w:r>
    </w:p>
    <w:p w14:paraId="4F158A36" w14:textId="28A4AD0D" w:rsidR="00AB670D" w:rsidRPr="00F0381B" w:rsidRDefault="00AB670D" w:rsidP="00E02035">
      <w:pPr>
        <w:pStyle w:val="ListParagraph"/>
        <w:numPr>
          <w:ilvl w:val="0"/>
          <w:numId w:val="6"/>
        </w:numPr>
      </w:pPr>
      <w:r>
        <w:t>Incorrectly simulating CFD modifications</w:t>
      </w:r>
    </w:p>
    <w:p w14:paraId="4B26ABB9" w14:textId="77777777" w:rsidR="005A7274" w:rsidRDefault="005A7274" w:rsidP="005A7274">
      <w:pPr>
        <w:pStyle w:val="Heading2"/>
        <w:rPr>
          <w:rFonts w:cs="Calibri"/>
          <w:szCs w:val="28"/>
        </w:rPr>
      </w:pPr>
      <w:bookmarkStart w:id="19" w:name="_Toc214369929"/>
      <w:r>
        <w:rPr>
          <w:rFonts w:cs="Calibri"/>
          <w:szCs w:val="28"/>
        </w:rPr>
        <w:t>Methods to Mitigate the Risks</w:t>
      </w:r>
      <w:bookmarkEnd w:id="19"/>
    </w:p>
    <w:p w14:paraId="12C7FE50" w14:textId="64C52DC3" w:rsidR="00362C2E" w:rsidRPr="00062F0D" w:rsidRDefault="00062F0D" w:rsidP="00362C2E">
      <w:pPr>
        <w:pStyle w:val="Heading3"/>
        <w:rPr>
          <w:sz w:val="26"/>
          <w:szCs w:val="26"/>
        </w:rPr>
      </w:pPr>
      <w:bookmarkStart w:id="20" w:name="_Toc214369930"/>
      <w:r w:rsidRPr="00062F0D">
        <w:rPr>
          <w:sz w:val="26"/>
          <w:szCs w:val="26"/>
        </w:rPr>
        <w:t>Baseline Model Mitigation</w:t>
      </w:r>
      <w:bookmarkEnd w:id="20"/>
    </w:p>
    <w:p w14:paraId="114AD184" w14:textId="77777777" w:rsidR="00C32B8F" w:rsidRDefault="009D5120" w:rsidP="00BF5361">
      <w:r>
        <w:rPr>
          <w:b/>
          <w:bCs/>
        </w:rPr>
        <w:t xml:space="preserve"> </w:t>
      </w:r>
      <w:r>
        <w:t xml:space="preserve">To mitigate </w:t>
      </w:r>
      <w:r w:rsidR="001B793F">
        <w:t xml:space="preserve">the risk of </w:t>
      </w:r>
      <w:r w:rsidR="009C5D1E">
        <w:t xml:space="preserve">the </w:t>
      </w:r>
      <w:r w:rsidR="00385A26">
        <w:t xml:space="preserve">baseline model not being accurate </w:t>
      </w:r>
      <w:r w:rsidR="005D1AF5">
        <w:t xml:space="preserve">it is important to </w:t>
      </w:r>
      <w:r w:rsidR="0079229F">
        <w:t xml:space="preserve">that the model is made while constantly checking real-world data. This can be done using MoTeC </w:t>
      </w:r>
      <w:r w:rsidR="00740036">
        <w:t xml:space="preserve">to </w:t>
      </w:r>
      <w:r w:rsidR="009A4CE5">
        <w:t xml:space="preserve">overlay a speed trace </w:t>
      </w:r>
      <w:r w:rsidR="0021371A">
        <w:t xml:space="preserve">of </w:t>
      </w:r>
      <w:r w:rsidR="007A1D4D">
        <w:t xml:space="preserve">the real car on track and the simulation. Comparing this constantly while updating the </w:t>
      </w:r>
      <w:r w:rsidR="00E93E50">
        <w:t xml:space="preserve">existing model </w:t>
      </w:r>
      <w:r w:rsidR="00C47806">
        <w:t>ensures that the new model can be as accurate as possible.</w:t>
      </w:r>
    </w:p>
    <w:p w14:paraId="72BA6A80" w14:textId="77777777" w:rsidR="00062F0D" w:rsidRDefault="00C32B8F" w:rsidP="00BF5361">
      <w:r>
        <w:t xml:space="preserve"> </w:t>
      </w:r>
      <w:r w:rsidR="00F7600B">
        <w:t xml:space="preserve">To mitigate the risk further </w:t>
      </w:r>
      <w:r w:rsidR="005E1BA8">
        <w:t xml:space="preserve">it is also important to </w:t>
      </w:r>
      <w:r w:rsidR="007158F0">
        <w:t xml:space="preserve">validate the changes with other team members and </w:t>
      </w:r>
      <w:r w:rsidR="007061C8">
        <w:t xml:space="preserve">our supervisor. This ensures that </w:t>
      </w:r>
      <w:r w:rsidR="00CC5433">
        <w:t xml:space="preserve">the changes made are not only decided by me and that </w:t>
      </w:r>
      <w:r w:rsidR="00DC6CCD">
        <w:t xml:space="preserve">there </w:t>
      </w:r>
      <w:r w:rsidR="006A04AB">
        <w:t xml:space="preserve">are people </w:t>
      </w:r>
      <w:r w:rsidR="00E43E07">
        <w:t xml:space="preserve">double checking </w:t>
      </w:r>
      <w:r w:rsidR="00C31BB0">
        <w:t>everything.</w:t>
      </w:r>
    </w:p>
    <w:p w14:paraId="6B6CEBD3" w14:textId="77777777" w:rsidR="00EF140F" w:rsidRDefault="00136E91" w:rsidP="00136E91">
      <w:pPr>
        <w:pStyle w:val="Heading3"/>
        <w:rPr>
          <w:sz w:val="26"/>
          <w:szCs w:val="26"/>
        </w:rPr>
      </w:pPr>
      <w:bookmarkStart w:id="21" w:name="_Toc214369931"/>
      <w:r w:rsidRPr="00136E91">
        <w:rPr>
          <w:sz w:val="26"/>
          <w:szCs w:val="26"/>
        </w:rPr>
        <w:t>Incorrect CFD Simulation Mitigation</w:t>
      </w:r>
      <w:bookmarkEnd w:id="21"/>
    </w:p>
    <w:p w14:paraId="42F69ABF" w14:textId="77777777" w:rsidR="001C4F86" w:rsidRDefault="00EF140F" w:rsidP="00EF140F">
      <w:r>
        <w:t xml:space="preserve"> </w:t>
      </w:r>
      <w:r w:rsidR="00CC7CB9">
        <w:t xml:space="preserve"> To ensure that </w:t>
      </w:r>
      <w:r w:rsidR="00834A1F">
        <w:t xml:space="preserve">the CFD modifications are simulated correctly </w:t>
      </w:r>
      <w:r w:rsidR="00715517">
        <w:t>it is important to ensure th</w:t>
      </w:r>
      <w:r w:rsidR="00CC4368">
        <w:t>at good communication is a priority</w:t>
      </w:r>
      <w:r w:rsidR="004B78C6">
        <w:t xml:space="preserve">. </w:t>
      </w:r>
      <w:r w:rsidR="00E45224">
        <w:t xml:space="preserve">It is important to clearly communicate </w:t>
      </w:r>
      <w:r w:rsidR="006434F3">
        <w:t>the values</w:t>
      </w:r>
      <w:r w:rsidR="00BA25AF">
        <w:t xml:space="preserve"> required</w:t>
      </w:r>
      <w:r w:rsidR="006434F3">
        <w:t xml:space="preserve"> from CFD testing </w:t>
      </w:r>
      <w:r w:rsidR="00BB7664">
        <w:t xml:space="preserve">to simulate </w:t>
      </w:r>
      <w:r w:rsidR="005B3350">
        <w:t>the</w:t>
      </w:r>
      <w:r w:rsidR="00BB7664">
        <w:t xml:space="preserve"> virtual mod</w:t>
      </w:r>
      <w:r w:rsidR="005B3350">
        <w:t>e</w:t>
      </w:r>
      <w:r w:rsidR="00BB7664">
        <w:t>l</w:t>
      </w:r>
      <w:r w:rsidR="005B3350">
        <w:t>.</w:t>
      </w:r>
    </w:p>
    <w:p w14:paraId="7AEA9696" w14:textId="0CEE022A" w:rsidR="00296156" w:rsidRPr="00136E91" w:rsidRDefault="00956D6E" w:rsidP="00EF140F">
      <w:r>
        <w:t xml:space="preserve"> When working on </w:t>
      </w:r>
      <w:r w:rsidR="001712B1">
        <w:t xml:space="preserve">sections of the car that overlap with multiple </w:t>
      </w:r>
      <w:r w:rsidR="00DE6B17">
        <w:t>people</w:t>
      </w:r>
      <w:r w:rsidR="00375AEA">
        <w:t>, ensuring that all members are present when discussing a modification being made to the simulation</w:t>
      </w:r>
      <w:r w:rsidR="00F911E8">
        <w:t xml:space="preserve"> should be a priority.</w:t>
      </w:r>
      <w:r w:rsidR="009B0745">
        <w:t xml:space="preserve"> </w:t>
      </w:r>
      <w:r w:rsidR="00101ACC">
        <w:t xml:space="preserve">It is also important to discuss feedback and action points with everyone before making any changes to </w:t>
      </w:r>
      <w:r w:rsidR="00D07970">
        <w:t>ensure that all members are happy and</w:t>
      </w:r>
      <w:r w:rsidR="00576183">
        <w:t xml:space="preserve"> have</w:t>
      </w:r>
      <w:r w:rsidR="00D07970">
        <w:t xml:space="preserve"> checked for errors before moving forward.</w:t>
      </w:r>
      <w:r w:rsidR="00296156" w:rsidRPr="00136E91">
        <w:br w:type="page"/>
      </w:r>
    </w:p>
    <w:p w14:paraId="32F1AAB3" w14:textId="77777777" w:rsidR="0086230A" w:rsidRDefault="0086230A" w:rsidP="00AC7A1B">
      <w:pPr>
        <w:pStyle w:val="Heading1"/>
        <w:rPr>
          <w:rFonts w:cs="Calibri"/>
          <w:szCs w:val="34"/>
        </w:rPr>
        <w:sectPr w:rsidR="0086230A">
          <w:footerReference w:type="default" r:id="rId11"/>
          <w:pgSz w:w="11906" w:h="16838"/>
          <w:pgMar w:top="1440" w:right="1440" w:bottom="1440" w:left="1440" w:header="708" w:footer="708" w:gutter="0"/>
          <w:cols w:space="708"/>
          <w:docGrid w:linePitch="360"/>
        </w:sectPr>
      </w:pPr>
    </w:p>
    <w:p w14:paraId="029EB9EA" w14:textId="03D5933E" w:rsidR="009955D5" w:rsidRPr="00CB347B" w:rsidRDefault="0093402E" w:rsidP="009955D5">
      <w:pPr>
        <w:pStyle w:val="Heading1"/>
        <w:rPr>
          <w:rFonts w:cs="Calibri"/>
        </w:rPr>
      </w:pPr>
      <w:bookmarkStart w:id="22" w:name="_Toc214369932"/>
      <w:r>
        <w:rPr>
          <w:noProof/>
        </w:rPr>
        <w:lastRenderedPageBreak/>
        <w:drawing>
          <wp:anchor distT="0" distB="0" distL="114300" distR="114300" simplePos="0" relativeHeight="251659266" behindDoc="1" locked="0" layoutInCell="1" allowOverlap="1" wp14:anchorId="0BD978CF" wp14:editId="5BAB49A8">
            <wp:simplePos x="0" y="0"/>
            <wp:positionH relativeFrom="margin">
              <wp:posOffset>-563245</wp:posOffset>
            </wp:positionH>
            <wp:positionV relativeFrom="paragraph">
              <wp:posOffset>807720</wp:posOffset>
            </wp:positionV>
            <wp:extent cx="9990455" cy="3923030"/>
            <wp:effectExtent l="0" t="0" r="0" b="1270"/>
            <wp:wrapTight wrapText="bothSides">
              <wp:wrapPolygon edited="0">
                <wp:start x="0" y="0"/>
                <wp:lineTo x="0" y="21502"/>
                <wp:lineTo x="21541" y="21502"/>
                <wp:lineTo x="21541" y="0"/>
                <wp:lineTo x="0" y="0"/>
              </wp:wrapPolygon>
            </wp:wrapTight>
            <wp:docPr id="8958019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990455" cy="3923030"/>
                    </a:xfrm>
                    <a:prstGeom prst="rect">
                      <a:avLst/>
                    </a:prstGeom>
                    <a:noFill/>
                  </pic:spPr>
                </pic:pic>
              </a:graphicData>
            </a:graphic>
            <wp14:sizeRelH relativeFrom="margin">
              <wp14:pctWidth>0</wp14:pctWidth>
            </wp14:sizeRelH>
            <wp14:sizeRelV relativeFrom="margin">
              <wp14:pctHeight>0</wp14:pctHeight>
            </wp14:sizeRelV>
          </wp:anchor>
        </w:drawing>
      </w:r>
      <w:r w:rsidR="00CB347B" w:rsidRPr="00CB347B">
        <w:rPr>
          <w:rFonts w:cs="Calibri"/>
          <w:szCs w:val="34"/>
        </w:rPr>
        <w:t>Gantt Chart</w:t>
      </w:r>
      <w:r w:rsidR="00AE59F6">
        <w:rPr>
          <w:rFonts w:cs="Calibri"/>
          <w:szCs w:val="34"/>
        </w:rPr>
        <w:t>s</w:t>
      </w:r>
      <w:bookmarkEnd w:id="22"/>
    </w:p>
    <w:p w14:paraId="0A0A7121" w14:textId="337E6886" w:rsidR="00AE59F6" w:rsidRDefault="000D44E7" w:rsidP="00AE59F6">
      <w:pPr>
        <w:pStyle w:val="Heading2"/>
        <w:rPr>
          <w:rFonts w:cs="Calibri"/>
          <w:szCs w:val="28"/>
        </w:rPr>
      </w:pPr>
      <w:bookmarkStart w:id="23" w:name="_Toc214369933"/>
      <w:r>
        <w:rPr>
          <w:noProof/>
        </w:rPr>
        <mc:AlternateContent>
          <mc:Choice Requires="wps">
            <w:drawing>
              <wp:anchor distT="0" distB="0" distL="114300" distR="114300" simplePos="0" relativeHeight="251661314" behindDoc="1" locked="0" layoutInCell="1" allowOverlap="1" wp14:anchorId="02950046" wp14:editId="37FF21E1">
                <wp:simplePos x="0" y="0"/>
                <wp:positionH relativeFrom="column">
                  <wp:posOffset>-564515</wp:posOffset>
                </wp:positionH>
                <wp:positionV relativeFrom="paragraph">
                  <wp:posOffset>4257040</wp:posOffset>
                </wp:positionV>
                <wp:extent cx="9990455" cy="146050"/>
                <wp:effectExtent l="0" t="0" r="0" b="6350"/>
                <wp:wrapTight wrapText="bothSides">
                  <wp:wrapPolygon edited="0">
                    <wp:start x="0" y="0"/>
                    <wp:lineTo x="0" y="19722"/>
                    <wp:lineTo x="21541" y="19722"/>
                    <wp:lineTo x="21541" y="0"/>
                    <wp:lineTo x="0" y="0"/>
                  </wp:wrapPolygon>
                </wp:wrapTight>
                <wp:docPr id="856521358" name="Text Box 1"/>
                <wp:cNvGraphicFramePr/>
                <a:graphic xmlns:a="http://schemas.openxmlformats.org/drawingml/2006/main">
                  <a:graphicData uri="http://schemas.microsoft.com/office/word/2010/wordprocessingShape">
                    <wps:wsp>
                      <wps:cNvSpPr txBox="1"/>
                      <wps:spPr>
                        <a:xfrm>
                          <a:off x="0" y="0"/>
                          <a:ext cx="9990455" cy="146050"/>
                        </a:xfrm>
                        <a:prstGeom prst="rect">
                          <a:avLst/>
                        </a:prstGeom>
                        <a:solidFill>
                          <a:prstClr val="white"/>
                        </a:solidFill>
                        <a:ln>
                          <a:noFill/>
                        </a:ln>
                      </wps:spPr>
                      <wps:txbx>
                        <w:txbxContent>
                          <w:p w14:paraId="527D48BA" w14:textId="0E467D0C" w:rsidR="000D44E7" w:rsidRPr="00081F1F" w:rsidRDefault="000D44E7" w:rsidP="000D44E7">
                            <w:pPr>
                              <w:pStyle w:val="Caption"/>
                              <w:rPr>
                                <w:noProof/>
                                <w:sz w:val="34"/>
                                <w:lang w:eastAsia="zh-CN"/>
                              </w:rPr>
                            </w:pPr>
                            <w:r>
                              <w:t xml:space="preserve">Figure </w:t>
                            </w:r>
                            <w:fldSimple w:instr=" SEQ Figure \* ARABIC ">
                              <w:r w:rsidR="001C0097">
                                <w:rPr>
                                  <w:noProof/>
                                </w:rPr>
                                <w:t>1</w:t>
                              </w:r>
                            </w:fldSimple>
                            <w:r>
                              <w:t xml:space="preserve"> - Overall Gantt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950046" id="_x0000_s1027" type="#_x0000_t202" style="position:absolute;left:0;text-align:left;margin-left:-44.45pt;margin-top:335.2pt;width:786.65pt;height:11.5pt;z-index:-25165516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" stroked="f">
                <v:textbox inset="0,0,0,0">
                  <w:txbxContent>
                    <w:p w14:paraId="527D48BA" w14:textId="0E467D0C" w:rsidR="000D44E7" w:rsidRPr="00081F1F" w:rsidRDefault="000D44E7" w:rsidP="000D44E7">
                      <w:pPr>
                        <w:pStyle w:val="Caption"/>
                        <w:rPr>
                          <w:noProof/>
                          <w:sz w:val="34"/>
                          <w:lang w:eastAsia="zh-CN"/>
                        </w:rPr>
                      </w:pPr>
                      <w:r>
                        <w:t xml:space="preserve">Figure </w:t>
                      </w:r>
                      <w:fldSimple w:instr=" SEQ Figure \* ARABIC ">
                        <w:r w:rsidR="001C0097">
                          <w:rPr>
                            <w:noProof/>
                          </w:rPr>
                          <w:t>1</w:t>
                        </w:r>
                      </w:fldSimple>
                      <w:r>
                        <w:t xml:space="preserve"> - Overall Gantt Chart</w:t>
                      </w:r>
                    </w:p>
                  </w:txbxContent>
                </v:textbox>
                <w10:wrap type="tight"/>
              </v:shape>
            </w:pict>
          </mc:Fallback>
        </mc:AlternateContent>
      </w:r>
      <w:r w:rsidR="00637698">
        <w:rPr>
          <w:rFonts w:cs="Calibri"/>
          <w:szCs w:val="28"/>
        </w:rPr>
        <w:t>Whole Project Gantt Chart</w:t>
      </w:r>
      <w:bookmarkEnd w:id="23"/>
    </w:p>
    <w:p w14:paraId="723ACBDB" w14:textId="07A2E396" w:rsidR="005A7274" w:rsidRPr="005A7274" w:rsidRDefault="00DB4BEC" w:rsidP="005A7274">
      <w:r>
        <w:t xml:space="preserve"> </w:t>
      </w:r>
      <w:r w:rsidRPr="00DB4BEC">
        <w:t xml:space="preserve">Figure 1 shows a summary Gantt chart for the entire project. This is useful as it shows the start and end dates of key tasks and milestones. It also allows dependencies to be clearly shown, a key component for recognising and locating relationships between tasks, as well as for identifying which tasks cannot be started without another task being completed. </w:t>
      </w:r>
      <w:r w:rsidR="005A7274">
        <w:br w:type="page"/>
      </w:r>
    </w:p>
    <w:p w14:paraId="4DA2AC9E" w14:textId="21E9D19F" w:rsidR="00AE59F6" w:rsidRDefault="00156B38" w:rsidP="00AE59F6">
      <w:pPr>
        <w:pStyle w:val="Heading2"/>
        <w:rPr>
          <w:rFonts w:cs="Calibri"/>
          <w:szCs w:val="28"/>
        </w:rPr>
      </w:pPr>
      <w:bookmarkStart w:id="24" w:name="_Toc214369934"/>
      <w:r>
        <w:rPr>
          <w:noProof/>
        </w:rPr>
        <w:lastRenderedPageBreak/>
        <mc:AlternateContent>
          <mc:Choice Requires="wps">
            <w:drawing>
              <wp:anchor distT="0" distB="0" distL="114300" distR="114300" simplePos="0" relativeHeight="251664386" behindDoc="1" locked="0" layoutInCell="1" allowOverlap="1" wp14:anchorId="7BDC2317" wp14:editId="38829E95">
                <wp:simplePos x="0" y="0"/>
                <wp:positionH relativeFrom="margin">
                  <wp:posOffset>11430</wp:posOffset>
                </wp:positionH>
                <wp:positionV relativeFrom="paragraph">
                  <wp:posOffset>4038177</wp:posOffset>
                </wp:positionV>
                <wp:extent cx="9128125" cy="146050"/>
                <wp:effectExtent l="0" t="0" r="0" b="6350"/>
                <wp:wrapTight wrapText="bothSides">
                  <wp:wrapPolygon edited="0">
                    <wp:start x="0" y="0"/>
                    <wp:lineTo x="0" y="19722"/>
                    <wp:lineTo x="21547" y="19722"/>
                    <wp:lineTo x="21547" y="0"/>
                    <wp:lineTo x="0" y="0"/>
                  </wp:wrapPolygon>
                </wp:wrapTight>
                <wp:docPr id="1999025523" name="Text Box 1"/>
                <wp:cNvGraphicFramePr/>
                <a:graphic xmlns:a="http://schemas.openxmlformats.org/drawingml/2006/main">
                  <a:graphicData uri="http://schemas.microsoft.com/office/word/2010/wordprocessingShape">
                    <wps:wsp>
                      <wps:cNvSpPr txBox="1"/>
                      <wps:spPr>
                        <a:xfrm>
                          <a:off x="0" y="0"/>
                          <a:ext cx="9128125" cy="146050"/>
                        </a:xfrm>
                        <a:prstGeom prst="rect">
                          <a:avLst/>
                        </a:prstGeom>
                        <a:solidFill>
                          <a:prstClr val="white"/>
                        </a:solidFill>
                        <a:ln>
                          <a:noFill/>
                        </a:ln>
                      </wps:spPr>
                      <wps:txbx>
                        <w:txbxContent>
                          <w:p w14:paraId="3CB303F9" w14:textId="300B5966" w:rsidR="001C0097" w:rsidRPr="00A77FCA" w:rsidRDefault="001C0097" w:rsidP="001C0097">
                            <w:pPr>
                              <w:pStyle w:val="Caption"/>
                              <w:rPr>
                                <w:noProof/>
                                <w:sz w:val="28"/>
                                <w:lang w:eastAsia="zh-CN"/>
                              </w:rPr>
                            </w:pPr>
                            <w:r>
                              <w:t xml:space="preserve">Figure </w:t>
                            </w:r>
                            <w:fldSimple w:instr=" SEQ Figure \* ARABIC ">
                              <w:r>
                                <w:rPr>
                                  <w:noProof/>
                                </w:rPr>
                                <w:t>2</w:t>
                              </w:r>
                            </w:fldSimple>
                            <w:r>
                              <w:t xml:space="preserve">  -</w:t>
                            </w:r>
                            <w:r w:rsidR="00462D7F">
                              <w:t xml:space="preserve"> </w:t>
                            </w:r>
                            <w:r>
                              <w:t>Individual Gantt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DC2317" id="_x0000_s1028" type="#_x0000_t202" style="position:absolute;left:0;text-align:left;margin-left:.9pt;margin-top:317.95pt;width:718.75pt;height:11.5pt;z-index:-25165209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" stroked="f">
                <v:textbox inset="0,0,0,0">
                  <w:txbxContent>
                    <w:p w14:paraId="3CB303F9" w14:textId="300B5966" w:rsidR="001C0097" w:rsidRPr="00A77FCA" w:rsidRDefault="001C0097" w:rsidP="001C0097">
                      <w:pPr>
                        <w:pStyle w:val="Caption"/>
                        <w:rPr>
                          <w:noProof/>
                          <w:sz w:val="28"/>
                          <w:lang w:eastAsia="zh-CN"/>
                        </w:rPr>
                      </w:pPr>
                      <w:r>
                        <w:t xml:space="preserve">Figure </w:t>
                      </w:r>
                      <w:fldSimple w:instr=" SEQ Figure \* ARABIC ">
                        <w:r>
                          <w:rPr>
                            <w:noProof/>
                          </w:rPr>
                          <w:t>2</w:t>
                        </w:r>
                      </w:fldSimple>
                      <w:r>
                        <w:t xml:space="preserve">  -</w:t>
                      </w:r>
                      <w:r w:rsidR="00462D7F">
                        <w:t xml:space="preserve"> </w:t>
                      </w:r>
                      <w:r>
                        <w:t>Individual Gantt Chart</w:t>
                      </w:r>
                    </w:p>
                  </w:txbxContent>
                </v:textbox>
                <w10:wrap type="tight" anchorx="margin"/>
              </v:shape>
            </w:pict>
          </mc:Fallback>
        </mc:AlternateContent>
      </w:r>
      <w:r>
        <w:rPr>
          <w:noProof/>
        </w:rPr>
        <w:drawing>
          <wp:anchor distT="0" distB="0" distL="114300" distR="114300" simplePos="0" relativeHeight="251665410" behindDoc="1" locked="0" layoutInCell="1" allowOverlap="1" wp14:anchorId="60773154" wp14:editId="12E3ECFB">
            <wp:simplePos x="0" y="0"/>
            <wp:positionH relativeFrom="margin">
              <wp:posOffset>-23495</wp:posOffset>
            </wp:positionH>
            <wp:positionV relativeFrom="paragraph">
              <wp:posOffset>231140</wp:posOffset>
            </wp:positionV>
            <wp:extent cx="8588375" cy="3775710"/>
            <wp:effectExtent l="0" t="0" r="3175" b="0"/>
            <wp:wrapTight wrapText="bothSides">
              <wp:wrapPolygon edited="0">
                <wp:start x="0" y="0"/>
                <wp:lineTo x="0" y="21469"/>
                <wp:lineTo x="21560" y="21469"/>
                <wp:lineTo x="21560" y="0"/>
                <wp:lineTo x="0" y="0"/>
              </wp:wrapPolygon>
            </wp:wrapTight>
            <wp:docPr id="16518906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588375" cy="3775710"/>
                    </a:xfrm>
                    <a:prstGeom prst="rect">
                      <a:avLst/>
                    </a:prstGeom>
                    <a:noFill/>
                  </pic:spPr>
                </pic:pic>
              </a:graphicData>
            </a:graphic>
            <wp14:sizeRelH relativeFrom="margin">
              <wp14:pctWidth>0</wp14:pctWidth>
            </wp14:sizeRelH>
            <wp14:sizeRelV relativeFrom="margin">
              <wp14:pctHeight>0</wp14:pctHeight>
            </wp14:sizeRelV>
          </wp:anchor>
        </w:drawing>
      </w:r>
      <w:r w:rsidR="00637698">
        <w:rPr>
          <w:rFonts w:cs="Calibri"/>
          <w:szCs w:val="28"/>
        </w:rPr>
        <w:t>Individual Gantt Ch</w:t>
      </w:r>
      <w:r w:rsidR="00AE6C09">
        <w:rPr>
          <w:rFonts w:cs="Calibri"/>
          <w:szCs w:val="28"/>
        </w:rPr>
        <w:t>a</w:t>
      </w:r>
      <w:r w:rsidR="00637698">
        <w:rPr>
          <w:rFonts w:cs="Calibri"/>
          <w:szCs w:val="28"/>
        </w:rPr>
        <w:t>rt</w:t>
      </w:r>
      <w:bookmarkEnd w:id="24"/>
    </w:p>
    <w:p w14:paraId="0EDB5A55" w14:textId="2C039EA4" w:rsidR="00156B38" w:rsidRDefault="0051306F" w:rsidP="005A7274">
      <w:r>
        <w:t xml:space="preserve"> Figure 2 </w:t>
      </w:r>
      <w:r w:rsidR="00034ED2">
        <w:t>is</w:t>
      </w:r>
      <w:r w:rsidR="007628E3">
        <w:t xml:space="preserve"> a Gantt chart showing a breakdown of my personal tasks. </w:t>
      </w:r>
      <w:r w:rsidR="00F93D79">
        <w:t xml:space="preserve">It shows significant milestones and gateways </w:t>
      </w:r>
      <w:r w:rsidR="0092431B">
        <w:t xml:space="preserve">from my area of the project </w:t>
      </w:r>
      <w:r w:rsidR="00F60AE9">
        <w:t>across 23 weeks</w:t>
      </w:r>
      <w:r w:rsidR="00917D88">
        <w:t xml:space="preserve"> from the beginning of October to the end of March</w:t>
      </w:r>
      <w:r w:rsidR="00D00ABB">
        <w:t>.</w:t>
      </w:r>
      <w:r w:rsidR="000A2F9B">
        <w:t xml:space="preserve"> This is useful to see where there are dependencies and where </w:t>
      </w:r>
      <w:r w:rsidR="00A12F50">
        <w:t xml:space="preserve">there is the possibility to complete multiple tasks at the same time. </w:t>
      </w:r>
    </w:p>
    <w:p w14:paraId="35A2A0DF" w14:textId="2FDB65C1" w:rsidR="005A7274" w:rsidRPr="005A7274" w:rsidRDefault="000302FA" w:rsidP="005A7274">
      <w:r>
        <w:t xml:space="preserve"> This Gantt chart can</w:t>
      </w:r>
      <w:r w:rsidR="00A65D05">
        <w:t xml:space="preserve"> be referenced throughout the entire duration of the project to ensure that I am staying on schedule and com</w:t>
      </w:r>
      <w:r w:rsidR="00305678">
        <w:t xml:space="preserve">pleting my tasks by when </w:t>
      </w:r>
      <w:r w:rsidR="005946A6">
        <w:t xml:space="preserve">they are required. </w:t>
      </w:r>
      <w:r w:rsidR="00773160">
        <w:t xml:space="preserve">It will also be important to make sure that tasks are completed in the correct order and are not started without </w:t>
      </w:r>
      <w:r w:rsidR="00822852">
        <w:t xml:space="preserve">the previous required tasks being competed. </w:t>
      </w:r>
      <w:r w:rsidR="005A7274">
        <w:br w:type="page"/>
      </w:r>
    </w:p>
    <w:p w14:paraId="7C2E54F0" w14:textId="77777777" w:rsidR="0086230A" w:rsidRDefault="0086230A" w:rsidP="00BF4517">
      <w:pPr>
        <w:sectPr w:rsidR="0086230A" w:rsidSect="0086230A">
          <w:pgSz w:w="16838" w:h="11906" w:orient="landscape"/>
          <w:pgMar w:top="1440" w:right="1440" w:bottom="1440" w:left="1440" w:header="709" w:footer="709" w:gutter="0"/>
          <w:cols w:space="708"/>
          <w:docGrid w:linePitch="360"/>
        </w:sectPr>
      </w:pPr>
    </w:p>
    <w:p w14:paraId="0E94C895" w14:textId="77777777" w:rsidR="005A7274" w:rsidRDefault="005A7274" w:rsidP="005A7274">
      <w:pPr>
        <w:pStyle w:val="Heading1"/>
        <w:rPr>
          <w:rFonts w:cs="Calibri"/>
          <w:szCs w:val="34"/>
        </w:rPr>
      </w:pPr>
      <w:bookmarkStart w:id="25" w:name="_Toc214369935"/>
      <w:r>
        <w:rPr>
          <w:rFonts w:cs="Calibri"/>
          <w:szCs w:val="34"/>
        </w:rPr>
        <w:lastRenderedPageBreak/>
        <w:t>Conclusion</w:t>
      </w:r>
      <w:bookmarkEnd w:id="25"/>
    </w:p>
    <w:p w14:paraId="3B90A189" w14:textId="6DD00259" w:rsidR="00BF4517" w:rsidRPr="00BF4517" w:rsidRDefault="008041EC" w:rsidP="00BF4517">
      <w:r>
        <w:t xml:space="preserve"> In conclusion, </w:t>
      </w:r>
      <w:r w:rsidR="00AC04B0">
        <w:t xml:space="preserve">it is important to </w:t>
      </w:r>
      <w:r w:rsidR="00AA29B9">
        <w:t xml:space="preserve">ensure that proper project planning is undertaken during all </w:t>
      </w:r>
      <w:r w:rsidR="00F72F69">
        <w:t xml:space="preserve">projects. </w:t>
      </w:r>
      <w:r w:rsidR="00B0280C">
        <w:t xml:space="preserve">It helps ensure correct timing is kept using Gantt chart, specialist equipment required can be identified, and </w:t>
      </w:r>
      <w:r w:rsidR="00F45D7A">
        <w:t>risks can be identified and mitigated.</w:t>
      </w:r>
      <w:r w:rsidR="004079F6">
        <w:br w:type="page"/>
      </w:r>
    </w:p>
    <w:p w14:paraId="4FAD6F42" w14:textId="2DF8D1DE" w:rsidR="00084F35" w:rsidRPr="00134404" w:rsidRDefault="002B4717" w:rsidP="00EE2AFB">
      <w:pPr>
        <w:pStyle w:val="Heading1"/>
        <w:rPr>
          <w:rFonts w:cs="Calibri"/>
        </w:rPr>
      </w:pPr>
      <w:bookmarkStart w:id="26" w:name="_Toc214369936"/>
      <w:r>
        <w:rPr>
          <w:rFonts w:cs="Calibri"/>
          <w:szCs w:val="34"/>
        </w:rPr>
        <w:lastRenderedPageBreak/>
        <w:t>References</w:t>
      </w:r>
      <w:bookmarkEnd w:id="26"/>
    </w:p>
    <w:p w14:paraId="51C65AA5" w14:textId="5D3A7B75" w:rsidR="00C907F9" w:rsidRPr="00246E0E" w:rsidRDefault="00D6750F" w:rsidP="00C907F9">
      <w:pPr>
        <w:rPr>
          <w:rFonts w:cs="Calibri"/>
        </w:rPr>
      </w:pPr>
      <w:r>
        <w:rPr>
          <w:rFonts w:cs="Calibri"/>
        </w:rPr>
        <w:t>B</w:t>
      </w:r>
      <w:r w:rsidR="00C907F9">
        <w:rPr>
          <w:rFonts w:cs="Calibri"/>
        </w:rPr>
        <w:t xml:space="preserve">elbin (2025) </w:t>
      </w:r>
      <w:r w:rsidR="00C907F9" w:rsidRPr="00C907F9">
        <w:rPr>
          <w:rFonts w:cs="Calibri"/>
          <w:i/>
          <w:iCs/>
        </w:rPr>
        <w:t>Belbin® – The Team Role Company, Improving business performance through more effective and sustainable</w:t>
      </w:r>
      <w:r w:rsidR="00861F8F">
        <w:rPr>
          <w:rFonts w:cs="Calibri"/>
          <w:i/>
          <w:iCs/>
        </w:rPr>
        <w:t xml:space="preserve"> teamwork</w:t>
      </w:r>
      <w:r w:rsidR="00246E0E">
        <w:rPr>
          <w:rFonts w:cs="Calibri"/>
          <w:i/>
          <w:iCs/>
        </w:rPr>
        <w:t xml:space="preserve">. </w:t>
      </w:r>
      <w:r w:rsidR="00246E0E">
        <w:rPr>
          <w:rFonts w:cs="Calibri"/>
        </w:rPr>
        <w:t xml:space="preserve">Available at: </w:t>
      </w:r>
      <w:hyperlink r:id="rId14" w:history="1">
        <w:r w:rsidR="00246E0E" w:rsidRPr="00867663">
          <w:rPr>
            <w:rStyle w:val="Hyperlink"/>
            <w:rFonts w:cs="Calibri"/>
          </w:rPr>
          <w:t>https://www.belbin.com/about/why-belbin</w:t>
        </w:r>
      </w:hyperlink>
      <w:r w:rsidR="00246E0E">
        <w:rPr>
          <w:rFonts w:cs="Calibri"/>
        </w:rPr>
        <w:t xml:space="preserve"> (Acc</w:t>
      </w:r>
      <w:r w:rsidR="00BC21AF">
        <w:rPr>
          <w:rFonts w:cs="Calibri"/>
        </w:rPr>
        <w:t>essed: 28 October 2025).</w:t>
      </w:r>
    </w:p>
    <w:p w14:paraId="42F9126C" w14:textId="0D94AC8E" w:rsidR="00EE2AFB" w:rsidRDefault="00172022" w:rsidP="00EE2AFB">
      <w:r>
        <w:rPr>
          <w:rFonts w:cs="Calibri"/>
        </w:rPr>
        <w:t>Branco,</w:t>
      </w:r>
      <w:r w:rsidR="00EF53F6">
        <w:rPr>
          <w:rFonts w:cs="Calibri"/>
        </w:rPr>
        <w:t xml:space="preserve"> D.T.M.C, Oliveira</w:t>
      </w:r>
      <w:r w:rsidR="00ED30B7">
        <w:rPr>
          <w:rFonts w:cs="Calibri"/>
        </w:rPr>
        <w:t xml:space="preserve">, E.C, Carvalho, L.G and </w:t>
      </w:r>
      <w:hyperlink r:id="rId15" w:history="1">
        <w:r w:rsidR="007443B0" w:rsidRPr="007443B0">
          <w:rPr>
            <w:rStyle w:val="Hyperlink"/>
            <w:rFonts w:cs="Calibri"/>
            <w:color w:val="auto"/>
            <w:u w:val="none"/>
          </w:rPr>
          <w:t>Prikladnicki</w:t>
        </w:r>
      </w:hyperlink>
      <w:r w:rsidR="007443B0" w:rsidRPr="007443B0">
        <w:rPr>
          <w:rFonts w:cs="Calibri"/>
        </w:rPr>
        <w:t>,</w:t>
      </w:r>
      <w:r w:rsidR="007443B0">
        <w:rPr>
          <w:rFonts w:cs="Calibri"/>
        </w:rPr>
        <w:t xml:space="preserve"> R</w:t>
      </w:r>
      <w:r w:rsidR="006232AB">
        <w:rPr>
          <w:rFonts w:cs="Calibri"/>
        </w:rPr>
        <w:t xml:space="preserve"> (2015) ‘ </w:t>
      </w:r>
      <w:r w:rsidR="006232AB" w:rsidRPr="0057624A">
        <w:rPr>
          <w:rFonts w:cs="Calibri"/>
        </w:rPr>
        <w:t>An Empirical Study about the Influence of Project Manager Personality in Software Project Effort</w:t>
      </w:r>
      <w:r w:rsidR="00C73365">
        <w:rPr>
          <w:rFonts w:cs="Calibri"/>
        </w:rPr>
        <w:t>’</w:t>
      </w:r>
      <w:r w:rsidR="00FA1E0F" w:rsidRPr="00457D46">
        <w:t>,</w:t>
      </w:r>
      <w:r w:rsidR="00FA1E0F" w:rsidRPr="00457D46">
        <w:rPr>
          <w:i/>
          <w:iCs/>
        </w:rPr>
        <w:t xml:space="preserve"> </w:t>
      </w:r>
      <w:r w:rsidR="006E5DE2" w:rsidRPr="00457D46">
        <w:rPr>
          <w:rFonts w:cs="Calibri"/>
          <w:i/>
          <w:iCs/>
        </w:rPr>
        <w:t>ICEIS 2015 - 17th International Conference on Enterprise Information Systems, Proceedings.</w:t>
      </w:r>
      <w:r w:rsidR="006E5DE2" w:rsidRPr="006E5DE2">
        <w:rPr>
          <w:rFonts w:cs="Calibri"/>
        </w:rPr>
        <w:t xml:space="preserve"> 2. 102-113.</w:t>
      </w:r>
      <w:r w:rsidR="00FA1E0F">
        <w:rPr>
          <w:rFonts w:cs="Calibri"/>
        </w:rPr>
        <w:t xml:space="preserve"> Available </w:t>
      </w:r>
      <w:r w:rsidR="00246E0E">
        <w:rPr>
          <w:rFonts w:cs="Calibri"/>
        </w:rPr>
        <w:t>a</w:t>
      </w:r>
      <w:r w:rsidR="00FA1E0F">
        <w:rPr>
          <w:rFonts w:cs="Calibri"/>
        </w:rPr>
        <w:t xml:space="preserve">t: </w:t>
      </w:r>
      <w:hyperlink r:id="rId16" w:history="1">
        <w:r w:rsidR="00FA1E0F" w:rsidRPr="00867663">
          <w:rPr>
            <w:rStyle w:val="Hyperlink"/>
            <w:rFonts w:cs="Calibri"/>
          </w:rPr>
          <w:t>https://www.scitepress.org/papers/2015/53730/53730.pdf</w:t>
        </w:r>
      </w:hyperlink>
    </w:p>
    <w:p w14:paraId="6233E5AA" w14:textId="34EE28B3" w:rsidR="00F40E23" w:rsidRPr="004954F4" w:rsidRDefault="00F40E23" w:rsidP="00EE2AFB">
      <w:r>
        <w:t xml:space="preserve">Busiess.com (2025) </w:t>
      </w:r>
      <w:r>
        <w:rPr>
          <w:i/>
          <w:iCs/>
        </w:rPr>
        <w:t>What a Bill of Materials Is and Why You Need One</w:t>
      </w:r>
      <w:r w:rsidR="004954F4">
        <w:rPr>
          <w:i/>
          <w:iCs/>
        </w:rPr>
        <w:t>.</w:t>
      </w:r>
      <w:r w:rsidR="004954F4">
        <w:t xml:space="preserve"> Available at: </w:t>
      </w:r>
      <w:hyperlink r:id="rId17" w:history="1">
        <w:r w:rsidR="004954F4" w:rsidRPr="008309C3">
          <w:rPr>
            <w:rStyle w:val="Hyperlink"/>
          </w:rPr>
          <w:t>https://www.business.com/articles/bill-of-materials/</w:t>
        </w:r>
      </w:hyperlink>
      <w:r w:rsidR="004954F4">
        <w:t xml:space="preserve"> (Accessed: 5 November 2025).</w:t>
      </w:r>
    </w:p>
    <w:p w14:paraId="2C6AE262" w14:textId="27BB852E" w:rsidR="00323F6B" w:rsidRPr="009D1769" w:rsidRDefault="00323F6B" w:rsidP="00EE2AFB">
      <w:r>
        <w:t>Currys (2025a)</w:t>
      </w:r>
      <w:r w:rsidR="00182D66">
        <w:t xml:space="preserve"> </w:t>
      </w:r>
      <w:r w:rsidR="009D1769" w:rsidRPr="009D1769">
        <w:rPr>
          <w:i/>
          <w:iCs/>
        </w:rPr>
        <w:t xml:space="preserve">ACER Aspire 15 15.6" Laptop - AMD </w:t>
      </w:r>
      <w:proofErr w:type="spellStart"/>
      <w:r w:rsidR="009D1769" w:rsidRPr="009D1769">
        <w:rPr>
          <w:i/>
          <w:iCs/>
        </w:rPr>
        <w:t>Ryzen</w:t>
      </w:r>
      <w:proofErr w:type="spellEnd"/>
      <w:r w:rsidR="009D1769" w:rsidRPr="009D1769">
        <w:rPr>
          <w:i/>
          <w:iCs/>
        </w:rPr>
        <w:t xml:space="preserve"> 5, 512 GB SSD, Grey</w:t>
      </w:r>
      <w:r w:rsidR="009D1769">
        <w:rPr>
          <w:i/>
          <w:iCs/>
        </w:rPr>
        <w:t>.</w:t>
      </w:r>
      <w:r w:rsidR="009D1769">
        <w:t xml:space="preserve"> Available at: </w:t>
      </w:r>
      <w:hyperlink r:id="rId18" w:history="1">
        <w:r w:rsidR="009D1769" w:rsidRPr="001C097D">
          <w:rPr>
            <w:rStyle w:val="Hyperlink"/>
          </w:rPr>
          <w:t>https://www.currys.co.uk/products/acer-aspire-15-15.6-laptop-amd-ryzen-5-512-gb-ssd-grey-10284831.html</w:t>
        </w:r>
      </w:hyperlink>
      <w:r w:rsidR="009D1769">
        <w:t xml:space="preserve"> (Accessed: 8 November 2025).</w:t>
      </w:r>
    </w:p>
    <w:p w14:paraId="153DA460" w14:textId="35983D0D" w:rsidR="006A2E76" w:rsidRPr="001E72D3" w:rsidRDefault="006A2E76" w:rsidP="00EE2AFB">
      <w:pPr>
        <w:rPr>
          <w:rFonts w:cs="Calibri"/>
        </w:rPr>
      </w:pPr>
      <w:r>
        <w:t>Currys (2025</w:t>
      </w:r>
      <w:r w:rsidR="00AF2028">
        <w:t>b</w:t>
      </w:r>
      <w:r>
        <w:t>)</w:t>
      </w:r>
      <w:r w:rsidR="001E72D3">
        <w:t xml:space="preserve"> </w:t>
      </w:r>
      <w:r w:rsidR="001E72D3" w:rsidRPr="001E72D3">
        <w:rPr>
          <w:i/>
          <w:iCs/>
        </w:rPr>
        <w:t>ACER Aspire TC-1785 Desktop PC - Intel® Core™ i7, 1 TB SSD, Black</w:t>
      </w:r>
      <w:r w:rsidR="001E72D3">
        <w:rPr>
          <w:i/>
          <w:iCs/>
        </w:rPr>
        <w:t>.</w:t>
      </w:r>
      <w:r w:rsidR="001E72D3">
        <w:t xml:space="preserve"> Available at: </w:t>
      </w:r>
      <w:hyperlink r:id="rId19" w:history="1">
        <w:r w:rsidR="001E72D3" w:rsidRPr="008309C3">
          <w:rPr>
            <w:rStyle w:val="Hyperlink"/>
            <w:rFonts w:cs="Calibri"/>
          </w:rPr>
          <w:t>https://www.currys.co.uk/products/acer-aspire-tc1785-desktop-pc-intel-core-i7-1-tb-ssd-black-10265762.html</w:t>
        </w:r>
      </w:hyperlink>
      <w:r w:rsidR="001E72D3">
        <w:rPr>
          <w:rFonts w:cs="Calibri"/>
        </w:rPr>
        <w:t xml:space="preserve"> (Accessed:</w:t>
      </w:r>
      <w:r w:rsidR="00905858">
        <w:rPr>
          <w:rFonts w:cs="Calibri"/>
        </w:rPr>
        <w:t xml:space="preserve"> 5 November 2025).</w:t>
      </w:r>
    </w:p>
    <w:p w14:paraId="58F067FB" w14:textId="25E00D7C" w:rsidR="00FA1072" w:rsidRPr="00FA1072" w:rsidRDefault="00FA1072" w:rsidP="00EE2AFB">
      <w:pPr>
        <w:rPr>
          <w:rFonts w:cs="Calibri"/>
          <w:iCs/>
        </w:rPr>
      </w:pPr>
      <w:r>
        <w:rPr>
          <w:rFonts w:cs="Calibri"/>
        </w:rPr>
        <w:t xml:space="preserve">Department of Finance (2015) </w:t>
      </w:r>
      <w:r>
        <w:rPr>
          <w:rFonts w:cs="Calibri"/>
          <w:i/>
          <w:iCs/>
        </w:rPr>
        <w:t>Gateway Review Process.</w:t>
      </w:r>
      <w:r w:rsidR="0062107E">
        <w:rPr>
          <w:rFonts w:cs="Calibri"/>
          <w:iCs/>
        </w:rPr>
        <w:t xml:space="preserve"> Available at: </w:t>
      </w:r>
      <w:hyperlink r:id="rId20" w:history="1">
        <w:r w:rsidR="0062107E" w:rsidRPr="001F5C96">
          <w:rPr>
            <w:rStyle w:val="Hyperlink"/>
            <w:rFonts w:cs="Calibri"/>
            <w:iCs/>
          </w:rPr>
          <w:t>https://www.finance-ni.gov.uk/articles/gateway-review-process</w:t>
        </w:r>
      </w:hyperlink>
      <w:r w:rsidR="0062107E">
        <w:rPr>
          <w:rFonts w:cs="Calibri"/>
          <w:iCs/>
        </w:rPr>
        <w:t xml:space="preserve"> (Accessed: 10 November 2025).</w:t>
      </w:r>
    </w:p>
    <w:p w14:paraId="6F24F84B" w14:textId="561D8498" w:rsidR="007C0555" w:rsidRDefault="007C0555" w:rsidP="00EE2AFB">
      <w:pPr>
        <w:rPr>
          <w:rFonts w:cs="Calibri"/>
        </w:rPr>
      </w:pPr>
      <w:proofErr w:type="spellStart"/>
      <w:r>
        <w:rPr>
          <w:rFonts w:cs="Calibri"/>
        </w:rPr>
        <w:t>GeeksforGeeks</w:t>
      </w:r>
      <w:proofErr w:type="spellEnd"/>
      <w:r>
        <w:rPr>
          <w:rFonts w:cs="Calibri"/>
        </w:rPr>
        <w:t xml:space="preserve"> (2025) </w:t>
      </w:r>
      <w:r w:rsidR="008F6474" w:rsidRPr="008F6474">
        <w:rPr>
          <w:rFonts w:cs="Calibri"/>
          <w:i/>
          <w:iCs/>
        </w:rPr>
        <w:t>What Are Milestones in Project Management?</w:t>
      </w:r>
      <w:r w:rsidR="008F6474">
        <w:rPr>
          <w:rFonts w:cs="Calibri"/>
        </w:rPr>
        <w:t xml:space="preserve"> Available at: </w:t>
      </w:r>
      <w:hyperlink r:id="rId21" w:history="1">
        <w:r w:rsidR="008F6474" w:rsidRPr="001F5C96">
          <w:rPr>
            <w:rStyle w:val="Hyperlink"/>
            <w:rFonts w:cs="Calibri"/>
          </w:rPr>
          <w:t>https://www.geeksforgeeks.org/software-engineering/what-are-milestones-in-project-management/</w:t>
        </w:r>
      </w:hyperlink>
      <w:r w:rsidR="008F6474">
        <w:rPr>
          <w:rFonts w:cs="Calibri"/>
        </w:rPr>
        <w:t xml:space="preserve"> (Accessed:</w:t>
      </w:r>
      <w:r w:rsidR="00BB1638">
        <w:rPr>
          <w:rFonts w:cs="Calibri"/>
        </w:rPr>
        <w:t xml:space="preserve"> 10 November 2025).</w:t>
      </w:r>
    </w:p>
    <w:p w14:paraId="774E0689" w14:textId="64846329" w:rsidR="004E5750" w:rsidRPr="007A2D5F" w:rsidRDefault="004E5750" w:rsidP="00EE2AFB">
      <w:pPr>
        <w:rPr>
          <w:rFonts w:cs="Calibri"/>
        </w:rPr>
      </w:pPr>
      <w:proofErr w:type="spellStart"/>
      <w:r>
        <w:rPr>
          <w:rFonts w:cs="Calibri"/>
        </w:rPr>
        <w:t>PlanMan</w:t>
      </w:r>
      <w:proofErr w:type="spellEnd"/>
      <w:r>
        <w:rPr>
          <w:rFonts w:cs="Calibri"/>
        </w:rPr>
        <w:t xml:space="preserve"> (2025) </w:t>
      </w:r>
      <w:r w:rsidR="007A2D5F" w:rsidRPr="007A2D5F">
        <w:rPr>
          <w:rFonts w:cs="Calibri"/>
          <w:i/>
          <w:iCs/>
        </w:rPr>
        <w:t>Understanding project gateways in the UK architectur</w:t>
      </w:r>
      <w:r w:rsidR="007A2D5F">
        <w:rPr>
          <w:rFonts w:cs="Calibri"/>
          <w:i/>
          <w:iCs/>
        </w:rPr>
        <w:t>e.</w:t>
      </w:r>
      <w:r w:rsidR="007A2D5F">
        <w:rPr>
          <w:rFonts w:cs="Calibri"/>
        </w:rPr>
        <w:t xml:space="preserve"> Available at: </w:t>
      </w:r>
      <w:hyperlink r:id="rId22" w:history="1">
        <w:r w:rsidR="007A2D5F" w:rsidRPr="001F5C96">
          <w:rPr>
            <w:rStyle w:val="Hyperlink"/>
            <w:rFonts w:cs="Calibri"/>
          </w:rPr>
          <w:t>https://www.planman.app/blog/architecture/project-gateways/</w:t>
        </w:r>
      </w:hyperlink>
      <w:r w:rsidR="007A2D5F">
        <w:rPr>
          <w:rFonts w:cs="Calibri"/>
        </w:rPr>
        <w:t xml:space="preserve"> (Accessed: 10 Nov</w:t>
      </w:r>
      <w:r w:rsidR="00A87AF4">
        <w:rPr>
          <w:rFonts w:cs="Calibri"/>
        </w:rPr>
        <w:t xml:space="preserve">ember 2025). </w:t>
      </w:r>
    </w:p>
    <w:p w14:paraId="05856F96" w14:textId="75FD65F7" w:rsidR="00814226" w:rsidRPr="004F1097" w:rsidRDefault="00814226" w:rsidP="00EE2AFB">
      <w:pPr>
        <w:rPr>
          <w:rFonts w:cs="Calibri"/>
        </w:rPr>
      </w:pPr>
      <w:r>
        <w:t xml:space="preserve">University of Waterloo (2025) </w:t>
      </w:r>
      <w:r>
        <w:rPr>
          <w:i/>
          <w:iCs/>
        </w:rPr>
        <w:t>VPAF Project Management Office</w:t>
      </w:r>
      <w:r w:rsidR="004F1097">
        <w:rPr>
          <w:i/>
          <w:iCs/>
        </w:rPr>
        <w:t>.</w:t>
      </w:r>
      <w:r w:rsidR="004F1097">
        <w:t xml:space="preserve"> Available at: </w:t>
      </w:r>
      <w:hyperlink r:id="rId23" w:history="1">
        <w:r w:rsidR="004F1097" w:rsidRPr="00925050">
          <w:rPr>
            <w:rStyle w:val="Hyperlink"/>
          </w:rPr>
          <w:t>https://uwaterloo.ca/vpaf-project-management-office/methodology/project-management/planning/project-schedule/task-estimating</w:t>
        </w:r>
      </w:hyperlink>
      <w:r w:rsidR="004F1097">
        <w:t xml:space="preserve"> (Accessed: 3 November 2025).</w:t>
      </w:r>
    </w:p>
    <w:p w14:paraId="655DC9D9" w14:textId="0B30864D" w:rsidR="002A166A" w:rsidRPr="00B93B7C" w:rsidRDefault="002A166A" w:rsidP="00A0770D">
      <w:pPr>
        <w:rPr>
          <w:rFonts w:cs="Calibri"/>
        </w:rPr>
      </w:pPr>
    </w:p>
    <w:sectPr w:rsidR="002A166A" w:rsidRPr="00B93B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AF8133" w14:textId="77777777" w:rsidR="006B112B" w:rsidRDefault="006B112B" w:rsidP="00091DF5">
      <w:pPr>
        <w:spacing w:after="0" w:line="240" w:lineRule="auto"/>
      </w:pPr>
      <w:r>
        <w:separator/>
      </w:r>
    </w:p>
  </w:endnote>
  <w:endnote w:type="continuationSeparator" w:id="0">
    <w:p w14:paraId="2D1432D4" w14:textId="77777777" w:rsidR="006B112B" w:rsidRDefault="006B112B" w:rsidP="00091D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7711818"/>
      <w:docPartObj>
        <w:docPartGallery w:val="Page Numbers (Bottom of Page)"/>
        <w:docPartUnique/>
      </w:docPartObj>
    </w:sdtPr>
    <w:sdtEndPr/>
    <w:sdtContent>
      <w:p w14:paraId="5E385FBA" w14:textId="0D4313C8" w:rsidR="00091DF5" w:rsidRDefault="00091DF5">
        <w:pPr>
          <w:pStyle w:val="Footer"/>
          <w:jc w:val="right"/>
        </w:pPr>
        <w:r>
          <w:fldChar w:fldCharType="begin"/>
        </w:r>
        <w:r>
          <w:instrText>PAGE   \* MERGEFORMAT</w:instrText>
        </w:r>
        <w:r>
          <w:fldChar w:fldCharType="separate"/>
        </w:r>
        <w:r>
          <w:t>2</w:t>
        </w:r>
        <w:r>
          <w:fldChar w:fldCharType="end"/>
        </w:r>
      </w:p>
    </w:sdtContent>
  </w:sdt>
  <w:p w14:paraId="46B92DDA" w14:textId="77777777" w:rsidR="00091DF5" w:rsidRDefault="00091D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7D4AFA" w14:textId="77777777" w:rsidR="006B112B" w:rsidRDefault="006B112B" w:rsidP="00091DF5">
      <w:pPr>
        <w:spacing w:after="0" w:line="240" w:lineRule="auto"/>
      </w:pPr>
      <w:r>
        <w:separator/>
      </w:r>
    </w:p>
  </w:footnote>
  <w:footnote w:type="continuationSeparator" w:id="0">
    <w:p w14:paraId="3A372497" w14:textId="77777777" w:rsidR="006B112B" w:rsidRDefault="006B112B" w:rsidP="00091D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D52C9"/>
    <w:multiLevelType w:val="hybridMultilevel"/>
    <w:tmpl w:val="7DA8FA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3A5AB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7E1730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9BF74F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55722B1E"/>
    <w:multiLevelType w:val="multilevel"/>
    <w:tmpl w:val="FB56B4BC"/>
    <w:lvl w:ilvl="0">
      <w:start w:val="1"/>
      <w:numFmt w:val="decimal"/>
      <w:pStyle w:val="Heading1"/>
      <w:lvlText w:val="%1"/>
      <w:lvlJc w:val="left"/>
      <w:pPr>
        <w:ind w:left="432" w:hanging="432"/>
      </w:pPr>
      <w:rPr>
        <w:sz w:val="34"/>
        <w:szCs w:val="34"/>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60F31719"/>
    <w:multiLevelType w:val="hybridMultilevel"/>
    <w:tmpl w:val="18B2EE62"/>
    <w:lvl w:ilvl="0" w:tplc="36640690">
      <w:start w:val="3"/>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7905581">
    <w:abstractNumId w:val="0"/>
  </w:num>
  <w:num w:numId="2" w16cid:durableId="729156054">
    <w:abstractNumId w:val="3"/>
  </w:num>
  <w:num w:numId="3" w16cid:durableId="224728638">
    <w:abstractNumId w:val="2"/>
  </w:num>
  <w:num w:numId="4" w16cid:durableId="1203975544">
    <w:abstractNumId w:val="1"/>
  </w:num>
  <w:num w:numId="5" w16cid:durableId="1104764335">
    <w:abstractNumId w:val="4"/>
  </w:num>
  <w:num w:numId="6" w16cid:durableId="20238937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7DE"/>
    <w:rsid w:val="000023C2"/>
    <w:rsid w:val="000027DE"/>
    <w:rsid w:val="00007ED2"/>
    <w:rsid w:val="0001031D"/>
    <w:rsid w:val="00021A6E"/>
    <w:rsid w:val="00022403"/>
    <w:rsid w:val="000236C3"/>
    <w:rsid w:val="000302FA"/>
    <w:rsid w:val="0003106B"/>
    <w:rsid w:val="00031B55"/>
    <w:rsid w:val="000327F0"/>
    <w:rsid w:val="00032A64"/>
    <w:rsid w:val="00033480"/>
    <w:rsid w:val="00034ED2"/>
    <w:rsid w:val="00040144"/>
    <w:rsid w:val="00040FD7"/>
    <w:rsid w:val="000424D1"/>
    <w:rsid w:val="00044064"/>
    <w:rsid w:val="00047EB7"/>
    <w:rsid w:val="00051A5A"/>
    <w:rsid w:val="0005275F"/>
    <w:rsid w:val="00053C5D"/>
    <w:rsid w:val="00062F0D"/>
    <w:rsid w:val="00066995"/>
    <w:rsid w:val="0007308D"/>
    <w:rsid w:val="00076B3A"/>
    <w:rsid w:val="0008107F"/>
    <w:rsid w:val="0008436B"/>
    <w:rsid w:val="000843E1"/>
    <w:rsid w:val="00084F35"/>
    <w:rsid w:val="00091515"/>
    <w:rsid w:val="00091DF5"/>
    <w:rsid w:val="000934DB"/>
    <w:rsid w:val="00093746"/>
    <w:rsid w:val="00095A22"/>
    <w:rsid w:val="000A17E8"/>
    <w:rsid w:val="000A27CC"/>
    <w:rsid w:val="000A2F9B"/>
    <w:rsid w:val="000A3281"/>
    <w:rsid w:val="000A44F1"/>
    <w:rsid w:val="000C0876"/>
    <w:rsid w:val="000C143A"/>
    <w:rsid w:val="000C7449"/>
    <w:rsid w:val="000D0C0E"/>
    <w:rsid w:val="000D3DD7"/>
    <w:rsid w:val="000D44E7"/>
    <w:rsid w:val="000D54C4"/>
    <w:rsid w:val="000D6445"/>
    <w:rsid w:val="000D681A"/>
    <w:rsid w:val="000D6B60"/>
    <w:rsid w:val="000E1CC5"/>
    <w:rsid w:val="000E45E4"/>
    <w:rsid w:val="000F02E1"/>
    <w:rsid w:val="000F09B7"/>
    <w:rsid w:val="000F34DC"/>
    <w:rsid w:val="000F4C80"/>
    <w:rsid w:val="000F5CC0"/>
    <w:rsid w:val="000F5FD4"/>
    <w:rsid w:val="00101ACC"/>
    <w:rsid w:val="00102AB7"/>
    <w:rsid w:val="00110D19"/>
    <w:rsid w:val="001253D2"/>
    <w:rsid w:val="00130346"/>
    <w:rsid w:val="00134404"/>
    <w:rsid w:val="00135443"/>
    <w:rsid w:val="001355AE"/>
    <w:rsid w:val="00136B5C"/>
    <w:rsid w:val="00136E91"/>
    <w:rsid w:val="00140F44"/>
    <w:rsid w:val="00146D83"/>
    <w:rsid w:val="00151A55"/>
    <w:rsid w:val="00156B38"/>
    <w:rsid w:val="001712B1"/>
    <w:rsid w:val="00172022"/>
    <w:rsid w:val="001738E9"/>
    <w:rsid w:val="00177183"/>
    <w:rsid w:val="00182D66"/>
    <w:rsid w:val="00194995"/>
    <w:rsid w:val="00194EE5"/>
    <w:rsid w:val="0019531A"/>
    <w:rsid w:val="00196F4F"/>
    <w:rsid w:val="001A5CDB"/>
    <w:rsid w:val="001A6B7F"/>
    <w:rsid w:val="001A75AE"/>
    <w:rsid w:val="001B511E"/>
    <w:rsid w:val="001B5881"/>
    <w:rsid w:val="001B58E1"/>
    <w:rsid w:val="001B793F"/>
    <w:rsid w:val="001C0097"/>
    <w:rsid w:val="001C4F86"/>
    <w:rsid w:val="001C750C"/>
    <w:rsid w:val="001D0024"/>
    <w:rsid w:val="001D27CA"/>
    <w:rsid w:val="001D2A36"/>
    <w:rsid w:val="001D41A5"/>
    <w:rsid w:val="001E00C1"/>
    <w:rsid w:val="001E2D99"/>
    <w:rsid w:val="001E561B"/>
    <w:rsid w:val="001E5EFC"/>
    <w:rsid w:val="001E71E8"/>
    <w:rsid w:val="001E72D3"/>
    <w:rsid w:val="001F3A6B"/>
    <w:rsid w:val="00200D11"/>
    <w:rsid w:val="00201286"/>
    <w:rsid w:val="0020490C"/>
    <w:rsid w:val="00204EB0"/>
    <w:rsid w:val="0021371A"/>
    <w:rsid w:val="00213C8D"/>
    <w:rsid w:val="00225587"/>
    <w:rsid w:val="0023784C"/>
    <w:rsid w:val="0024100C"/>
    <w:rsid w:val="00246E0E"/>
    <w:rsid w:val="00253476"/>
    <w:rsid w:val="002601C6"/>
    <w:rsid w:val="00260DB2"/>
    <w:rsid w:val="00261ED4"/>
    <w:rsid w:val="002631CD"/>
    <w:rsid w:val="00274929"/>
    <w:rsid w:val="002770C5"/>
    <w:rsid w:val="002774CC"/>
    <w:rsid w:val="002821BE"/>
    <w:rsid w:val="00294E4D"/>
    <w:rsid w:val="002951F0"/>
    <w:rsid w:val="00296156"/>
    <w:rsid w:val="0029633B"/>
    <w:rsid w:val="002A02B0"/>
    <w:rsid w:val="002A166A"/>
    <w:rsid w:val="002A1A06"/>
    <w:rsid w:val="002A1F09"/>
    <w:rsid w:val="002A1F6D"/>
    <w:rsid w:val="002A5B82"/>
    <w:rsid w:val="002B1170"/>
    <w:rsid w:val="002B37FA"/>
    <w:rsid w:val="002B4717"/>
    <w:rsid w:val="002C0A42"/>
    <w:rsid w:val="002C0EA6"/>
    <w:rsid w:val="002C6916"/>
    <w:rsid w:val="002D0E63"/>
    <w:rsid w:val="002E1C42"/>
    <w:rsid w:val="002E27D4"/>
    <w:rsid w:val="002E5114"/>
    <w:rsid w:val="002E7415"/>
    <w:rsid w:val="002F27D8"/>
    <w:rsid w:val="00304EC5"/>
    <w:rsid w:val="00305678"/>
    <w:rsid w:val="00306A06"/>
    <w:rsid w:val="003125EC"/>
    <w:rsid w:val="00314409"/>
    <w:rsid w:val="003224A9"/>
    <w:rsid w:val="0032282B"/>
    <w:rsid w:val="00323F6B"/>
    <w:rsid w:val="003379BC"/>
    <w:rsid w:val="0034108A"/>
    <w:rsid w:val="0034159C"/>
    <w:rsid w:val="0034363F"/>
    <w:rsid w:val="00352BA7"/>
    <w:rsid w:val="00357D40"/>
    <w:rsid w:val="00362C2E"/>
    <w:rsid w:val="003639C5"/>
    <w:rsid w:val="00363CFF"/>
    <w:rsid w:val="003648D3"/>
    <w:rsid w:val="0036620F"/>
    <w:rsid w:val="00371C7B"/>
    <w:rsid w:val="003725A9"/>
    <w:rsid w:val="00375AEA"/>
    <w:rsid w:val="00375E50"/>
    <w:rsid w:val="003765DB"/>
    <w:rsid w:val="003849C2"/>
    <w:rsid w:val="00384B1F"/>
    <w:rsid w:val="00385A26"/>
    <w:rsid w:val="003860B1"/>
    <w:rsid w:val="00392536"/>
    <w:rsid w:val="003933E0"/>
    <w:rsid w:val="003942EA"/>
    <w:rsid w:val="003945C7"/>
    <w:rsid w:val="003A5225"/>
    <w:rsid w:val="003B2F08"/>
    <w:rsid w:val="003C0D3F"/>
    <w:rsid w:val="003C2FA8"/>
    <w:rsid w:val="003C7C5A"/>
    <w:rsid w:val="003D5737"/>
    <w:rsid w:val="003D65FC"/>
    <w:rsid w:val="003D776C"/>
    <w:rsid w:val="003E1E04"/>
    <w:rsid w:val="003E4D1E"/>
    <w:rsid w:val="003F3993"/>
    <w:rsid w:val="003F6B8B"/>
    <w:rsid w:val="003F6F67"/>
    <w:rsid w:val="00400CA9"/>
    <w:rsid w:val="00403320"/>
    <w:rsid w:val="00404F8D"/>
    <w:rsid w:val="0040719E"/>
    <w:rsid w:val="004079F6"/>
    <w:rsid w:val="00411B46"/>
    <w:rsid w:val="0041404B"/>
    <w:rsid w:val="00415D79"/>
    <w:rsid w:val="00422048"/>
    <w:rsid w:val="004245B0"/>
    <w:rsid w:val="004355B8"/>
    <w:rsid w:val="00435867"/>
    <w:rsid w:val="00450962"/>
    <w:rsid w:val="00452D72"/>
    <w:rsid w:val="004556A1"/>
    <w:rsid w:val="004561F6"/>
    <w:rsid w:val="00457D46"/>
    <w:rsid w:val="004609D4"/>
    <w:rsid w:val="00462D7F"/>
    <w:rsid w:val="00464109"/>
    <w:rsid w:val="004705A6"/>
    <w:rsid w:val="00472259"/>
    <w:rsid w:val="004725EB"/>
    <w:rsid w:val="004806D7"/>
    <w:rsid w:val="0048097C"/>
    <w:rsid w:val="004819BD"/>
    <w:rsid w:val="00483E77"/>
    <w:rsid w:val="00487560"/>
    <w:rsid w:val="0049200C"/>
    <w:rsid w:val="00494EAB"/>
    <w:rsid w:val="004954F4"/>
    <w:rsid w:val="004A107B"/>
    <w:rsid w:val="004A2B62"/>
    <w:rsid w:val="004A2DEA"/>
    <w:rsid w:val="004A318F"/>
    <w:rsid w:val="004A429D"/>
    <w:rsid w:val="004B78C6"/>
    <w:rsid w:val="004B7F3D"/>
    <w:rsid w:val="004C0F4A"/>
    <w:rsid w:val="004C26F2"/>
    <w:rsid w:val="004C3C44"/>
    <w:rsid w:val="004C42F2"/>
    <w:rsid w:val="004C79DF"/>
    <w:rsid w:val="004C7A54"/>
    <w:rsid w:val="004D206A"/>
    <w:rsid w:val="004D3210"/>
    <w:rsid w:val="004D687D"/>
    <w:rsid w:val="004D7178"/>
    <w:rsid w:val="004E30F6"/>
    <w:rsid w:val="004E5750"/>
    <w:rsid w:val="004E66E6"/>
    <w:rsid w:val="004F1097"/>
    <w:rsid w:val="004F513D"/>
    <w:rsid w:val="004F7CBE"/>
    <w:rsid w:val="00512C96"/>
    <w:rsid w:val="0051306F"/>
    <w:rsid w:val="005153F3"/>
    <w:rsid w:val="005163A7"/>
    <w:rsid w:val="005254E4"/>
    <w:rsid w:val="00525633"/>
    <w:rsid w:val="00535070"/>
    <w:rsid w:val="00536142"/>
    <w:rsid w:val="00543F5A"/>
    <w:rsid w:val="00560624"/>
    <w:rsid w:val="0056453B"/>
    <w:rsid w:val="005655AD"/>
    <w:rsid w:val="00566392"/>
    <w:rsid w:val="00572626"/>
    <w:rsid w:val="0057302B"/>
    <w:rsid w:val="00574026"/>
    <w:rsid w:val="00576183"/>
    <w:rsid w:val="0057624A"/>
    <w:rsid w:val="0057669E"/>
    <w:rsid w:val="00581B26"/>
    <w:rsid w:val="00582133"/>
    <w:rsid w:val="00592399"/>
    <w:rsid w:val="0059428E"/>
    <w:rsid w:val="005946A6"/>
    <w:rsid w:val="00594EDD"/>
    <w:rsid w:val="00597A7B"/>
    <w:rsid w:val="005A0926"/>
    <w:rsid w:val="005A7274"/>
    <w:rsid w:val="005A7DDD"/>
    <w:rsid w:val="005B07DE"/>
    <w:rsid w:val="005B3350"/>
    <w:rsid w:val="005B5FDB"/>
    <w:rsid w:val="005B7071"/>
    <w:rsid w:val="005D051E"/>
    <w:rsid w:val="005D1AF5"/>
    <w:rsid w:val="005D3866"/>
    <w:rsid w:val="005D577A"/>
    <w:rsid w:val="005E1BA8"/>
    <w:rsid w:val="005E364E"/>
    <w:rsid w:val="005E3C01"/>
    <w:rsid w:val="005E46CA"/>
    <w:rsid w:val="005E4BDA"/>
    <w:rsid w:val="005E4E02"/>
    <w:rsid w:val="005F4117"/>
    <w:rsid w:val="0060695B"/>
    <w:rsid w:val="00610B46"/>
    <w:rsid w:val="006120C5"/>
    <w:rsid w:val="0062107E"/>
    <w:rsid w:val="006232AB"/>
    <w:rsid w:val="006272BD"/>
    <w:rsid w:val="00631C78"/>
    <w:rsid w:val="006357FE"/>
    <w:rsid w:val="00635C93"/>
    <w:rsid w:val="00637698"/>
    <w:rsid w:val="006434F3"/>
    <w:rsid w:val="006445A0"/>
    <w:rsid w:val="00646B40"/>
    <w:rsid w:val="006508BB"/>
    <w:rsid w:val="00652C04"/>
    <w:rsid w:val="00661B49"/>
    <w:rsid w:val="006728E6"/>
    <w:rsid w:val="00677187"/>
    <w:rsid w:val="0068618C"/>
    <w:rsid w:val="00693286"/>
    <w:rsid w:val="00693DF6"/>
    <w:rsid w:val="006A04AB"/>
    <w:rsid w:val="006A18A9"/>
    <w:rsid w:val="006A2E76"/>
    <w:rsid w:val="006B0F5F"/>
    <w:rsid w:val="006B112B"/>
    <w:rsid w:val="006B72A6"/>
    <w:rsid w:val="006C4F05"/>
    <w:rsid w:val="006C6467"/>
    <w:rsid w:val="006D1363"/>
    <w:rsid w:val="006D349C"/>
    <w:rsid w:val="006D3A81"/>
    <w:rsid w:val="006D3BC2"/>
    <w:rsid w:val="006E0313"/>
    <w:rsid w:val="006E2B8B"/>
    <w:rsid w:val="006E5DE2"/>
    <w:rsid w:val="006E5F25"/>
    <w:rsid w:val="006E5F37"/>
    <w:rsid w:val="006F24FC"/>
    <w:rsid w:val="006F27AA"/>
    <w:rsid w:val="006F5B5C"/>
    <w:rsid w:val="00701D08"/>
    <w:rsid w:val="00702A83"/>
    <w:rsid w:val="007061C8"/>
    <w:rsid w:val="00706DB0"/>
    <w:rsid w:val="00711AE0"/>
    <w:rsid w:val="00711FD9"/>
    <w:rsid w:val="00713525"/>
    <w:rsid w:val="00714B70"/>
    <w:rsid w:val="00715517"/>
    <w:rsid w:val="007158F0"/>
    <w:rsid w:val="00715A60"/>
    <w:rsid w:val="00726E9E"/>
    <w:rsid w:val="00726F0B"/>
    <w:rsid w:val="007328B0"/>
    <w:rsid w:val="00736930"/>
    <w:rsid w:val="00740036"/>
    <w:rsid w:val="007422BC"/>
    <w:rsid w:val="007443B0"/>
    <w:rsid w:val="007474FF"/>
    <w:rsid w:val="0075120E"/>
    <w:rsid w:val="007523E4"/>
    <w:rsid w:val="00753817"/>
    <w:rsid w:val="0076157D"/>
    <w:rsid w:val="00762169"/>
    <w:rsid w:val="007628E3"/>
    <w:rsid w:val="00770DE4"/>
    <w:rsid w:val="00773160"/>
    <w:rsid w:val="00782410"/>
    <w:rsid w:val="007829F6"/>
    <w:rsid w:val="007866D9"/>
    <w:rsid w:val="00786D3F"/>
    <w:rsid w:val="00792192"/>
    <w:rsid w:val="0079229F"/>
    <w:rsid w:val="00795ED5"/>
    <w:rsid w:val="00795FE3"/>
    <w:rsid w:val="007965AC"/>
    <w:rsid w:val="007A0B3E"/>
    <w:rsid w:val="007A1D4D"/>
    <w:rsid w:val="007A2D5F"/>
    <w:rsid w:val="007A6E05"/>
    <w:rsid w:val="007B216D"/>
    <w:rsid w:val="007B25F0"/>
    <w:rsid w:val="007B30ED"/>
    <w:rsid w:val="007B7967"/>
    <w:rsid w:val="007C0555"/>
    <w:rsid w:val="007C081D"/>
    <w:rsid w:val="007C6336"/>
    <w:rsid w:val="007C66D1"/>
    <w:rsid w:val="007C755A"/>
    <w:rsid w:val="007D12F1"/>
    <w:rsid w:val="007D15CA"/>
    <w:rsid w:val="007D2C7A"/>
    <w:rsid w:val="007D4972"/>
    <w:rsid w:val="007E17B6"/>
    <w:rsid w:val="007E34C2"/>
    <w:rsid w:val="007F5DD9"/>
    <w:rsid w:val="00802165"/>
    <w:rsid w:val="008041EC"/>
    <w:rsid w:val="00812050"/>
    <w:rsid w:val="00812E0B"/>
    <w:rsid w:val="00814226"/>
    <w:rsid w:val="008152DF"/>
    <w:rsid w:val="00822852"/>
    <w:rsid w:val="008267D9"/>
    <w:rsid w:val="0082725C"/>
    <w:rsid w:val="00830597"/>
    <w:rsid w:val="0083146F"/>
    <w:rsid w:val="0083185E"/>
    <w:rsid w:val="00831D58"/>
    <w:rsid w:val="00833475"/>
    <w:rsid w:val="00834A1F"/>
    <w:rsid w:val="00834C72"/>
    <w:rsid w:val="0083515A"/>
    <w:rsid w:val="00835A2A"/>
    <w:rsid w:val="0084222B"/>
    <w:rsid w:val="00842FBE"/>
    <w:rsid w:val="00845AD1"/>
    <w:rsid w:val="008523DB"/>
    <w:rsid w:val="00861F8F"/>
    <w:rsid w:val="0086230A"/>
    <w:rsid w:val="00863996"/>
    <w:rsid w:val="00866300"/>
    <w:rsid w:val="008728C3"/>
    <w:rsid w:val="0087654A"/>
    <w:rsid w:val="008808A0"/>
    <w:rsid w:val="00885BE7"/>
    <w:rsid w:val="00891A53"/>
    <w:rsid w:val="008932F6"/>
    <w:rsid w:val="00894102"/>
    <w:rsid w:val="00894AF3"/>
    <w:rsid w:val="008A24B2"/>
    <w:rsid w:val="008A6048"/>
    <w:rsid w:val="008B1348"/>
    <w:rsid w:val="008B7CE1"/>
    <w:rsid w:val="008C4510"/>
    <w:rsid w:val="008D00A8"/>
    <w:rsid w:val="008D1B48"/>
    <w:rsid w:val="008D6F2A"/>
    <w:rsid w:val="008E14B0"/>
    <w:rsid w:val="008E18CC"/>
    <w:rsid w:val="008E7D6B"/>
    <w:rsid w:val="008F1C1E"/>
    <w:rsid w:val="008F26B5"/>
    <w:rsid w:val="008F41D1"/>
    <w:rsid w:val="008F6474"/>
    <w:rsid w:val="00900E06"/>
    <w:rsid w:val="00905858"/>
    <w:rsid w:val="0090589C"/>
    <w:rsid w:val="00910D44"/>
    <w:rsid w:val="00910DE2"/>
    <w:rsid w:val="0091132B"/>
    <w:rsid w:val="009141FC"/>
    <w:rsid w:val="00917C81"/>
    <w:rsid w:val="00917D88"/>
    <w:rsid w:val="009212A4"/>
    <w:rsid w:val="0092408A"/>
    <w:rsid w:val="0092431B"/>
    <w:rsid w:val="0093198D"/>
    <w:rsid w:val="0093402E"/>
    <w:rsid w:val="00937E4D"/>
    <w:rsid w:val="00945D41"/>
    <w:rsid w:val="009463FC"/>
    <w:rsid w:val="009509C7"/>
    <w:rsid w:val="00951144"/>
    <w:rsid w:val="00951240"/>
    <w:rsid w:val="009514E6"/>
    <w:rsid w:val="00956D6E"/>
    <w:rsid w:val="009617BD"/>
    <w:rsid w:val="00964114"/>
    <w:rsid w:val="00966206"/>
    <w:rsid w:val="00973150"/>
    <w:rsid w:val="009809AD"/>
    <w:rsid w:val="0098275B"/>
    <w:rsid w:val="00987263"/>
    <w:rsid w:val="009875B4"/>
    <w:rsid w:val="0099200C"/>
    <w:rsid w:val="00993178"/>
    <w:rsid w:val="00993B1E"/>
    <w:rsid w:val="009942B1"/>
    <w:rsid w:val="009955D5"/>
    <w:rsid w:val="009A0B45"/>
    <w:rsid w:val="009A4CE5"/>
    <w:rsid w:val="009A5329"/>
    <w:rsid w:val="009B0532"/>
    <w:rsid w:val="009B0745"/>
    <w:rsid w:val="009B5EC3"/>
    <w:rsid w:val="009C5D1E"/>
    <w:rsid w:val="009C66A1"/>
    <w:rsid w:val="009D1769"/>
    <w:rsid w:val="009D5120"/>
    <w:rsid w:val="009D646B"/>
    <w:rsid w:val="009D733A"/>
    <w:rsid w:val="009E0E10"/>
    <w:rsid w:val="009E7412"/>
    <w:rsid w:val="009F126A"/>
    <w:rsid w:val="009F29D4"/>
    <w:rsid w:val="009F5A2E"/>
    <w:rsid w:val="00A00E7A"/>
    <w:rsid w:val="00A026B0"/>
    <w:rsid w:val="00A0770D"/>
    <w:rsid w:val="00A1009F"/>
    <w:rsid w:val="00A12F50"/>
    <w:rsid w:val="00A15406"/>
    <w:rsid w:val="00A20534"/>
    <w:rsid w:val="00A20AC5"/>
    <w:rsid w:val="00A34510"/>
    <w:rsid w:val="00A35734"/>
    <w:rsid w:val="00A4661E"/>
    <w:rsid w:val="00A537E9"/>
    <w:rsid w:val="00A65D05"/>
    <w:rsid w:val="00A71681"/>
    <w:rsid w:val="00A73D94"/>
    <w:rsid w:val="00A75DF8"/>
    <w:rsid w:val="00A84D27"/>
    <w:rsid w:val="00A87AF4"/>
    <w:rsid w:val="00A903F5"/>
    <w:rsid w:val="00A90412"/>
    <w:rsid w:val="00A90428"/>
    <w:rsid w:val="00A93DDC"/>
    <w:rsid w:val="00AA1D8C"/>
    <w:rsid w:val="00AA29B9"/>
    <w:rsid w:val="00AA52B6"/>
    <w:rsid w:val="00AB3EA2"/>
    <w:rsid w:val="00AB670D"/>
    <w:rsid w:val="00AB7A3C"/>
    <w:rsid w:val="00AC04B0"/>
    <w:rsid w:val="00AC34B1"/>
    <w:rsid w:val="00AC4655"/>
    <w:rsid w:val="00AC7A1B"/>
    <w:rsid w:val="00AD081E"/>
    <w:rsid w:val="00AD35B2"/>
    <w:rsid w:val="00AD415F"/>
    <w:rsid w:val="00AD6AAB"/>
    <w:rsid w:val="00AE59F6"/>
    <w:rsid w:val="00AE6515"/>
    <w:rsid w:val="00AE6C09"/>
    <w:rsid w:val="00AF0080"/>
    <w:rsid w:val="00AF2028"/>
    <w:rsid w:val="00AF2F46"/>
    <w:rsid w:val="00B0280C"/>
    <w:rsid w:val="00B04A8B"/>
    <w:rsid w:val="00B04A9E"/>
    <w:rsid w:val="00B06952"/>
    <w:rsid w:val="00B07AFC"/>
    <w:rsid w:val="00B07E54"/>
    <w:rsid w:val="00B12D27"/>
    <w:rsid w:val="00B23740"/>
    <w:rsid w:val="00B23DCF"/>
    <w:rsid w:val="00B250CC"/>
    <w:rsid w:val="00B25B9E"/>
    <w:rsid w:val="00B279C1"/>
    <w:rsid w:val="00B306EF"/>
    <w:rsid w:val="00B32583"/>
    <w:rsid w:val="00B34DEA"/>
    <w:rsid w:val="00B428FD"/>
    <w:rsid w:val="00B7001B"/>
    <w:rsid w:val="00B73E1E"/>
    <w:rsid w:val="00B77A6F"/>
    <w:rsid w:val="00B81796"/>
    <w:rsid w:val="00B8427F"/>
    <w:rsid w:val="00B86ED6"/>
    <w:rsid w:val="00B92CE0"/>
    <w:rsid w:val="00B93B7C"/>
    <w:rsid w:val="00B93EC3"/>
    <w:rsid w:val="00BA25AF"/>
    <w:rsid w:val="00BA5DC5"/>
    <w:rsid w:val="00BA7752"/>
    <w:rsid w:val="00BB1638"/>
    <w:rsid w:val="00BB44F2"/>
    <w:rsid w:val="00BB460E"/>
    <w:rsid w:val="00BB7664"/>
    <w:rsid w:val="00BC0024"/>
    <w:rsid w:val="00BC0370"/>
    <w:rsid w:val="00BC12C1"/>
    <w:rsid w:val="00BC1799"/>
    <w:rsid w:val="00BC21AF"/>
    <w:rsid w:val="00BC3569"/>
    <w:rsid w:val="00BC7DED"/>
    <w:rsid w:val="00BD2CF2"/>
    <w:rsid w:val="00BE1132"/>
    <w:rsid w:val="00BE49E8"/>
    <w:rsid w:val="00BF4517"/>
    <w:rsid w:val="00BF5031"/>
    <w:rsid w:val="00BF5361"/>
    <w:rsid w:val="00C076DC"/>
    <w:rsid w:val="00C11EED"/>
    <w:rsid w:val="00C12A35"/>
    <w:rsid w:val="00C20514"/>
    <w:rsid w:val="00C25EB8"/>
    <w:rsid w:val="00C268CE"/>
    <w:rsid w:val="00C31BB0"/>
    <w:rsid w:val="00C32B8F"/>
    <w:rsid w:val="00C33798"/>
    <w:rsid w:val="00C347F4"/>
    <w:rsid w:val="00C35F14"/>
    <w:rsid w:val="00C374CE"/>
    <w:rsid w:val="00C43BDC"/>
    <w:rsid w:val="00C47806"/>
    <w:rsid w:val="00C64F3A"/>
    <w:rsid w:val="00C704E2"/>
    <w:rsid w:val="00C70DA5"/>
    <w:rsid w:val="00C7306E"/>
    <w:rsid w:val="00C73365"/>
    <w:rsid w:val="00C907F9"/>
    <w:rsid w:val="00C91C46"/>
    <w:rsid w:val="00C9570F"/>
    <w:rsid w:val="00C95C8D"/>
    <w:rsid w:val="00C97433"/>
    <w:rsid w:val="00CA5DC7"/>
    <w:rsid w:val="00CB20AA"/>
    <w:rsid w:val="00CB347B"/>
    <w:rsid w:val="00CB5CA6"/>
    <w:rsid w:val="00CC4368"/>
    <w:rsid w:val="00CC5433"/>
    <w:rsid w:val="00CC7CB9"/>
    <w:rsid w:val="00CD069C"/>
    <w:rsid w:val="00CD2B89"/>
    <w:rsid w:val="00CD3657"/>
    <w:rsid w:val="00CD5C0B"/>
    <w:rsid w:val="00CD7EE5"/>
    <w:rsid w:val="00CE2D61"/>
    <w:rsid w:val="00CE53E1"/>
    <w:rsid w:val="00CF1AE9"/>
    <w:rsid w:val="00CF2A8A"/>
    <w:rsid w:val="00CF4B5A"/>
    <w:rsid w:val="00CF5489"/>
    <w:rsid w:val="00CF7DC2"/>
    <w:rsid w:val="00D00ABB"/>
    <w:rsid w:val="00D0151F"/>
    <w:rsid w:val="00D01DFA"/>
    <w:rsid w:val="00D04C11"/>
    <w:rsid w:val="00D05DFD"/>
    <w:rsid w:val="00D07970"/>
    <w:rsid w:val="00D07A37"/>
    <w:rsid w:val="00D104BF"/>
    <w:rsid w:val="00D133A8"/>
    <w:rsid w:val="00D14E73"/>
    <w:rsid w:val="00D1670A"/>
    <w:rsid w:val="00D26DF1"/>
    <w:rsid w:val="00D33BED"/>
    <w:rsid w:val="00D4268E"/>
    <w:rsid w:val="00D42E54"/>
    <w:rsid w:val="00D43C15"/>
    <w:rsid w:val="00D51810"/>
    <w:rsid w:val="00D55FFE"/>
    <w:rsid w:val="00D560A8"/>
    <w:rsid w:val="00D63C3C"/>
    <w:rsid w:val="00D65E02"/>
    <w:rsid w:val="00D6750F"/>
    <w:rsid w:val="00D67939"/>
    <w:rsid w:val="00D70813"/>
    <w:rsid w:val="00D8165C"/>
    <w:rsid w:val="00D8334F"/>
    <w:rsid w:val="00D84C36"/>
    <w:rsid w:val="00D972EE"/>
    <w:rsid w:val="00DA2701"/>
    <w:rsid w:val="00DA70C9"/>
    <w:rsid w:val="00DB4486"/>
    <w:rsid w:val="00DB4BEC"/>
    <w:rsid w:val="00DB7A32"/>
    <w:rsid w:val="00DC02A3"/>
    <w:rsid w:val="00DC22A3"/>
    <w:rsid w:val="00DC6CCD"/>
    <w:rsid w:val="00DC70A7"/>
    <w:rsid w:val="00DD3F7C"/>
    <w:rsid w:val="00DE6B17"/>
    <w:rsid w:val="00DE6FEA"/>
    <w:rsid w:val="00DF2A4A"/>
    <w:rsid w:val="00DF5FF3"/>
    <w:rsid w:val="00E01A3F"/>
    <w:rsid w:val="00E02035"/>
    <w:rsid w:val="00E04B42"/>
    <w:rsid w:val="00E21172"/>
    <w:rsid w:val="00E24EDF"/>
    <w:rsid w:val="00E33281"/>
    <w:rsid w:val="00E344AA"/>
    <w:rsid w:val="00E34AAB"/>
    <w:rsid w:val="00E3517B"/>
    <w:rsid w:val="00E403EA"/>
    <w:rsid w:val="00E42134"/>
    <w:rsid w:val="00E43E07"/>
    <w:rsid w:val="00E450D2"/>
    <w:rsid w:val="00E45224"/>
    <w:rsid w:val="00E5092D"/>
    <w:rsid w:val="00E52BE1"/>
    <w:rsid w:val="00E53A1D"/>
    <w:rsid w:val="00E559CA"/>
    <w:rsid w:val="00E55CB2"/>
    <w:rsid w:val="00E872B9"/>
    <w:rsid w:val="00E8737B"/>
    <w:rsid w:val="00E91154"/>
    <w:rsid w:val="00E93E50"/>
    <w:rsid w:val="00E95AE7"/>
    <w:rsid w:val="00EA061E"/>
    <w:rsid w:val="00EA466F"/>
    <w:rsid w:val="00EA4E0D"/>
    <w:rsid w:val="00EA5A38"/>
    <w:rsid w:val="00EB04C6"/>
    <w:rsid w:val="00EB1623"/>
    <w:rsid w:val="00EB1F12"/>
    <w:rsid w:val="00EB3DF7"/>
    <w:rsid w:val="00EC23F6"/>
    <w:rsid w:val="00EC32DB"/>
    <w:rsid w:val="00EC3D7D"/>
    <w:rsid w:val="00EC3DD3"/>
    <w:rsid w:val="00EC5411"/>
    <w:rsid w:val="00EC73F2"/>
    <w:rsid w:val="00ED30B7"/>
    <w:rsid w:val="00EE0DC3"/>
    <w:rsid w:val="00EE2529"/>
    <w:rsid w:val="00EE2AFB"/>
    <w:rsid w:val="00EE6696"/>
    <w:rsid w:val="00EF140F"/>
    <w:rsid w:val="00EF462B"/>
    <w:rsid w:val="00EF5125"/>
    <w:rsid w:val="00EF53F6"/>
    <w:rsid w:val="00F000BB"/>
    <w:rsid w:val="00F0381B"/>
    <w:rsid w:val="00F039C9"/>
    <w:rsid w:val="00F07218"/>
    <w:rsid w:val="00F141AF"/>
    <w:rsid w:val="00F14F0E"/>
    <w:rsid w:val="00F1792E"/>
    <w:rsid w:val="00F20830"/>
    <w:rsid w:val="00F208D4"/>
    <w:rsid w:val="00F2229E"/>
    <w:rsid w:val="00F24A23"/>
    <w:rsid w:val="00F250CB"/>
    <w:rsid w:val="00F265FF"/>
    <w:rsid w:val="00F26749"/>
    <w:rsid w:val="00F26FB7"/>
    <w:rsid w:val="00F32725"/>
    <w:rsid w:val="00F34717"/>
    <w:rsid w:val="00F40E23"/>
    <w:rsid w:val="00F41688"/>
    <w:rsid w:val="00F437B9"/>
    <w:rsid w:val="00F45D7A"/>
    <w:rsid w:val="00F5377D"/>
    <w:rsid w:val="00F53803"/>
    <w:rsid w:val="00F60AE9"/>
    <w:rsid w:val="00F617E1"/>
    <w:rsid w:val="00F6275C"/>
    <w:rsid w:val="00F6492D"/>
    <w:rsid w:val="00F65D69"/>
    <w:rsid w:val="00F707AB"/>
    <w:rsid w:val="00F71AC8"/>
    <w:rsid w:val="00F72F69"/>
    <w:rsid w:val="00F73C29"/>
    <w:rsid w:val="00F74A68"/>
    <w:rsid w:val="00F74BFF"/>
    <w:rsid w:val="00F7600B"/>
    <w:rsid w:val="00F843F4"/>
    <w:rsid w:val="00F85331"/>
    <w:rsid w:val="00F901A8"/>
    <w:rsid w:val="00F911E8"/>
    <w:rsid w:val="00F9220C"/>
    <w:rsid w:val="00F93CAD"/>
    <w:rsid w:val="00F93D79"/>
    <w:rsid w:val="00F954A9"/>
    <w:rsid w:val="00F97B04"/>
    <w:rsid w:val="00FA1072"/>
    <w:rsid w:val="00FA1E0F"/>
    <w:rsid w:val="00FB2016"/>
    <w:rsid w:val="00FB2CF6"/>
    <w:rsid w:val="00FC4553"/>
    <w:rsid w:val="00FD16E3"/>
    <w:rsid w:val="00FE267F"/>
    <w:rsid w:val="00FE5F22"/>
    <w:rsid w:val="00FF0441"/>
    <w:rsid w:val="00FF743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993EE1"/>
  <w15:chartTrackingRefBased/>
  <w15:docId w15:val="{70496FE7-CA74-40FE-9C54-F8764CB0B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28B0"/>
    <w:rPr>
      <w:rFonts w:ascii="Calibri" w:hAnsi="Calibri"/>
    </w:rPr>
  </w:style>
  <w:style w:type="paragraph" w:styleId="Heading1">
    <w:name w:val="heading 1"/>
    <w:basedOn w:val="Normal"/>
    <w:next w:val="Normal"/>
    <w:link w:val="Heading1Char"/>
    <w:uiPriority w:val="9"/>
    <w:qFormat/>
    <w:rsid w:val="00D104BF"/>
    <w:pPr>
      <w:keepNext/>
      <w:keepLines/>
      <w:numPr>
        <w:numId w:val="5"/>
      </w:numPr>
      <w:spacing w:before="360" w:after="80"/>
      <w:outlineLvl w:val="0"/>
    </w:pPr>
    <w:rPr>
      <w:rFonts w:eastAsiaTheme="majorEastAsia" w:cstheme="majorBidi"/>
      <w:color w:val="0F4761" w:themeColor="accent1" w:themeShade="BF"/>
      <w:sz w:val="34"/>
      <w:szCs w:val="40"/>
    </w:rPr>
  </w:style>
  <w:style w:type="paragraph" w:styleId="Heading2">
    <w:name w:val="heading 2"/>
    <w:basedOn w:val="Normal"/>
    <w:next w:val="Normal"/>
    <w:link w:val="Heading2Char"/>
    <w:uiPriority w:val="9"/>
    <w:unhideWhenUsed/>
    <w:qFormat/>
    <w:rsid w:val="00D104BF"/>
    <w:pPr>
      <w:keepNext/>
      <w:keepLines/>
      <w:numPr>
        <w:ilvl w:val="1"/>
        <w:numId w:val="5"/>
      </w:numPr>
      <w:spacing w:before="160" w:after="80"/>
      <w:outlineLvl w:val="1"/>
    </w:pPr>
    <w:rPr>
      <w:rFonts w:eastAsiaTheme="majorEastAsia" w:cstheme="majorBidi"/>
      <w:color w:val="0F4761" w:themeColor="accent1" w:themeShade="BF"/>
      <w:sz w:val="28"/>
      <w:szCs w:val="32"/>
    </w:rPr>
  </w:style>
  <w:style w:type="paragraph" w:styleId="Heading3">
    <w:name w:val="heading 3"/>
    <w:basedOn w:val="Normal"/>
    <w:next w:val="Normal"/>
    <w:link w:val="Heading3Char"/>
    <w:uiPriority w:val="9"/>
    <w:unhideWhenUsed/>
    <w:qFormat/>
    <w:rsid w:val="00D104BF"/>
    <w:pPr>
      <w:keepNext/>
      <w:keepLines/>
      <w:numPr>
        <w:ilvl w:val="2"/>
        <w:numId w:val="5"/>
      </w:numPr>
      <w:spacing w:before="160" w:after="80"/>
      <w:outlineLvl w:val="2"/>
    </w:pPr>
    <w:rPr>
      <w:rFonts w:eastAsiaTheme="majorEastAsia" w:cstheme="majorBidi"/>
      <w:color w:val="0F4761" w:themeColor="accent1" w:themeShade="BF"/>
      <w:sz w:val="20"/>
      <w:szCs w:val="28"/>
    </w:rPr>
  </w:style>
  <w:style w:type="paragraph" w:styleId="Heading4">
    <w:name w:val="heading 4"/>
    <w:basedOn w:val="Normal"/>
    <w:next w:val="Normal"/>
    <w:link w:val="Heading4Char"/>
    <w:uiPriority w:val="9"/>
    <w:unhideWhenUsed/>
    <w:qFormat/>
    <w:rsid w:val="000027DE"/>
    <w:pPr>
      <w:keepNext/>
      <w:keepLines/>
      <w:numPr>
        <w:ilvl w:val="3"/>
        <w:numId w:val="5"/>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27DE"/>
    <w:pPr>
      <w:keepNext/>
      <w:keepLines/>
      <w:numPr>
        <w:ilvl w:val="4"/>
        <w:numId w:val="5"/>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27DE"/>
    <w:pPr>
      <w:keepNext/>
      <w:keepLines/>
      <w:numPr>
        <w:ilvl w:val="5"/>
        <w:numId w:val="5"/>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27DE"/>
    <w:pPr>
      <w:keepNext/>
      <w:keepLines/>
      <w:numPr>
        <w:ilvl w:val="6"/>
        <w:numId w:val="5"/>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27DE"/>
    <w:pPr>
      <w:keepNext/>
      <w:keepLines/>
      <w:numPr>
        <w:ilvl w:val="7"/>
        <w:numId w:val="5"/>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27DE"/>
    <w:pPr>
      <w:keepNext/>
      <w:keepLines/>
      <w:numPr>
        <w:ilvl w:val="8"/>
        <w:numId w:val="5"/>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04BF"/>
    <w:rPr>
      <w:rFonts w:ascii="Calibri" w:eastAsiaTheme="majorEastAsia" w:hAnsi="Calibri" w:cstheme="majorBidi"/>
      <w:color w:val="0F4761" w:themeColor="accent1" w:themeShade="BF"/>
      <w:sz w:val="34"/>
      <w:szCs w:val="40"/>
    </w:rPr>
  </w:style>
  <w:style w:type="character" w:customStyle="1" w:styleId="Heading2Char">
    <w:name w:val="Heading 2 Char"/>
    <w:basedOn w:val="DefaultParagraphFont"/>
    <w:link w:val="Heading2"/>
    <w:uiPriority w:val="9"/>
    <w:rsid w:val="00D104BF"/>
    <w:rPr>
      <w:rFonts w:ascii="Calibri" w:eastAsiaTheme="majorEastAsia" w:hAnsi="Calibri" w:cstheme="majorBidi"/>
      <w:color w:val="0F4761" w:themeColor="accent1" w:themeShade="BF"/>
      <w:sz w:val="28"/>
      <w:szCs w:val="32"/>
    </w:rPr>
  </w:style>
  <w:style w:type="character" w:customStyle="1" w:styleId="Heading3Char">
    <w:name w:val="Heading 3 Char"/>
    <w:basedOn w:val="DefaultParagraphFont"/>
    <w:link w:val="Heading3"/>
    <w:uiPriority w:val="9"/>
    <w:rsid w:val="00D104BF"/>
    <w:rPr>
      <w:rFonts w:ascii="Calibri" w:eastAsiaTheme="majorEastAsia" w:hAnsi="Calibri" w:cstheme="majorBidi"/>
      <w:color w:val="0F4761" w:themeColor="accent1" w:themeShade="BF"/>
      <w:sz w:val="20"/>
      <w:szCs w:val="28"/>
    </w:rPr>
  </w:style>
  <w:style w:type="character" w:customStyle="1" w:styleId="Heading4Char">
    <w:name w:val="Heading 4 Char"/>
    <w:basedOn w:val="DefaultParagraphFont"/>
    <w:link w:val="Heading4"/>
    <w:uiPriority w:val="9"/>
    <w:semiHidden/>
    <w:rsid w:val="000027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27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27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27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27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27DE"/>
    <w:rPr>
      <w:rFonts w:eastAsiaTheme="majorEastAsia" w:cstheme="majorBidi"/>
      <w:color w:val="272727" w:themeColor="text1" w:themeTint="D8"/>
    </w:rPr>
  </w:style>
  <w:style w:type="paragraph" w:styleId="Title">
    <w:name w:val="Title"/>
    <w:basedOn w:val="Normal"/>
    <w:next w:val="Normal"/>
    <w:link w:val="TitleChar"/>
    <w:uiPriority w:val="10"/>
    <w:qFormat/>
    <w:rsid w:val="000027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27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27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27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27DE"/>
    <w:pPr>
      <w:spacing w:before="160"/>
      <w:jc w:val="center"/>
    </w:pPr>
    <w:rPr>
      <w:i/>
      <w:iCs/>
      <w:color w:val="404040" w:themeColor="text1" w:themeTint="BF"/>
    </w:rPr>
  </w:style>
  <w:style w:type="character" w:customStyle="1" w:styleId="QuoteChar">
    <w:name w:val="Quote Char"/>
    <w:basedOn w:val="DefaultParagraphFont"/>
    <w:link w:val="Quote"/>
    <w:uiPriority w:val="29"/>
    <w:rsid w:val="000027DE"/>
    <w:rPr>
      <w:i/>
      <w:iCs/>
      <w:color w:val="404040" w:themeColor="text1" w:themeTint="BF"/>
    </w:rPr>
  </w:style>
  <w:style w:type="paragraph" w:styleId="ListParagraph">
    <w:name w:val="List Paragraph"/>
    <w:basedOn w:val="Normal"/>
    <w:uiPriority w:val="34"/>
    <w:qFormat/>
    <w:rsid w:val="000027DE"/>
    <w:pPr>
      <w:ind w:left="720"/>
      <w:contextualSpacing/>
    </w:pPr>
  </w:style>
  <w:style w:type="character" w:styleId="IntenseEmphasis">
    <w:name w:val="Intense Emphasis"/>
    <w:basedOn w:val="DefaultParagraphFont"/>
    <w:uiPriority w:val="21"/>
    <w:qFormat/>
    <w:rsid w:val="000027DE"/>
    <w:rPr>
      <w:i/>
      <w:iCs/>
      <w:color w:val="0F4761" w:themeColor="accent1" w:themeShade="BF"/>
    </w:rPr>
  </w:style>
  <w:style w:type="paragraph" w:styleId="IntenseQuote">
    <w:name w:val="Intense Quote"/>
    <w:basedOn w:val="Normal"/>
    <w:next w:val="Normal"/>
    <w:link w:val="IntenseQuoteChar"/>
    <w:uiPriority w:val="30"/>
    <w:qFormat/>
    <w:rsid w:val="000027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27DE"/>
    <w:rPr>
      <w:i/>
      <w:iCs/>
      <w:color w:val="0F4761" w:themeColor="accent1" w:themeShade="BF"/>
    </w:rPr>
  </w:style>
  <w:style w:type="character" w:styleId="IntenseReference">
    <w:name w:val="Intense Reference"/>
    <w:basedOn w:val="DefaultParagraphFont"/>
    <w:uiPriority w:val="32"/>
    <w:qFormat/>
    <w:rsid w:val="000027DE"/>
    <w:rPr>
      <w:b/>
      <w:bCs/>
      <w:smallCaps/>
      <w:color w:val="0F4761" w:themeColor="accent1" w:themeShade="BF"/>
      <w:spacing w:val="5"/>
    </w:rPr>
  </w:style>
  <w:style w:type="paragraph" w:styleId="TOCHeading">
    <w:name w:val="TOC Heading"/>
    <w:basedOn w:val="Heading1"/>
    <w:next w:val="Normal"/>
    <w:uiPriority w:val="39"/>
    <w:unhideWhenUsed/>
    <w:qFormat/>
    <w:rsid w:val="008F41D1"/>
    <w:pPr>
      <w:spacing w:before="240" w:after="0" w:line="259" w:lineRule="auto"/>
      <w:outlineLvl w:val="9"/>
    </w:pPr>
    <w:rPr>
      <w:kern w:val="0"/>
      <w:sz w:val="32"/>
      <w:szCs w:val="32"/>
      <w14:ligatures w14:val="none"/>
    </w:rPr>
  </w:style>
  <w:style w:type="paragraph" w:styleId="Caption">
    <w:name w:val="caption"/>
    <w:basedOn w:val="Normal"/>
    <w:next w:val="Normal"/>
    <w:uiPriority w:val="35"/>
    <w:unhideWhenUsed/>
    <w:qFormat/>
    <w:rsid w:val="00D133A8"/>
    <w:pPr>
      <w:spacing w:after="200" w:line="240" w:lineRule="auto"/>
    </w:pPr>
    <w:rPr>
      <w:rFonts w:eastAsiaTheme="minorHAnsi" w:cs="Calibri"/>
      <w:i/>
      <w:iCs/>
      <w:color w:val="0E2841" w:themeColor="text2"/>
      <w:sz w:val="18"/>
      <w:szCs w:val="18"/>
      <w:lang w:eastAsia="en-US"/>
    </w:rPr>
  </w:style>
  <w:style w:type="paragraph" w:styleId="TOC1">
    <w:name w:val="toc 1"/>
    <w:basedOn w:val="Normal"/>
    <w:next w:val="Normal"/>
    <w:autoRedefine/>
    <w:uiPriority w:val="39"/>
    <w:unhideWhenUsed/>
    <w:rsid w:val="005E3C01"/>
    <w:pPr>
      <w:spacing w:after="100"/>
    </w:pPr>
  </w:style>
  <w:style w:type="paragraph" w:styleId="TOC2">
    <w:name w:val="toc 2"/>
    <w:basedOn w:val="Normal"/>
    <w:next w:val="Normal"/>
    <w:autoRedefine/>
    <w:uiPriority w:val="39"/>
    <w:unhideWhenUsed/>
    <w:rsid w:val="005E3C01"/>
    <w:pPr>
      <w:spacing w:after="100"/>
      <w:ind w:left="240"/>
    </w:pPr>
  </w:style>
  <w:style w:type="character" w:styleId="Hyperlink">
    <w:name w:val="Hyperlink"/>
    <w:basedOn w:val="DefaultParagraphFont"/>
    <w:uiPriority w:val="99"/>
    <w:unhideWhenUsed/>
    <w:rsid w:val="005E3C01"/>
    <w:rPr>
      <w:color w:val="467886" w:themeColor="hyperlink"/>
      <w:u w:val="single"/>
    </w:rPr>
  </w:style>
  <w:style w:type="table" w:styleId="TableGrid">
    <w:name w:val="Table Grid"/>
    <w:basedOn w:val="TableNormal"/>
    <w:uiPriority w:val="39"/>
    <w:rsid w:val="005153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E53E1"/>
    <w:rPr>
      <w:color w:val="605E5C"/>
      <w:shd w:val="clear" w:color="auto" w:fill="E1DFDD"/>
    </w:rPr>
  </w:style>
  <w:style w:type="character" w:styleId="FollowedHyperlink">
    <w:name w:val="FollowedHyperlink"/>
    <w:basedOn w:val="DefaultParagraphFont"/>
    <w:uiPriority w:val="99"/>
    <w:semiHidden/>
    <w:unhideWhenUsed/>
    <w:rsid w:val="00CE53E1"/>
    <w:rPr>
      <w:color w:val="96607D" w:themeColor="followedHyperlink"/>
      <w:u w:val="single"/>
    </w:rPr>
  </w:style>
  <w:style w:type="paragraph" w:styleId="Header">
    <w:name w:val="header"/>
    <w:basedOn w:val="Normal"/>
    <w:link w:val="HeaderChar"/>
    <w:uiPriority w:val="99"/>
    <w:unhideWhenUsed/>
    <w:rsid w:val="00091D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1DF5"/>
    <w:rPr>
      <w:rFonts w:ascii="Calibri" w:hAnsi="Calibri"/>
    </w:rPr>
  </w:style>
  <w:style w:type="paragraph" w:styleId="Footer">
    <w:name w:val="footer"/>
    <w:basedOn w:val="Normal"/>
    <w:link w:val="FooterChar"/>
    <w:uiPriority w:val="99"/>
    <w:unhideWhenUsed/>
    <w:rsid w:val="00091D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1DF5"/>
    <w:rPr>
      <w:rFonts w:ascii="Calibri" w:hAnsi="Calibri"/>
    </w:rPr>
  </w:style>
  <w:style w:type="paragraph" w:customStyle="1" w:styleId="paragraph">
    <w:name w:val="paragraph"/>
    <w:basedOn w:val="Normal"/>
    <w:rsid w:val="00C25EB8"/>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normaltextrun">
    <w:name w:val="normaltextrun"/>
    <w:basedOn w:val="DefaultParagraphFont"/>
    <w:rsid w:val="00C25EB8"/>
  </w:style>
  <w:style w:type="character" w:customStyle="1" w:styleId="eop">
    <w:name w:val="eop"/>
    <w:basedOn w:val="DefaultParagraphFont"/>
    <w:rsid w:val="00C25EB8"/>
  </w:style>
  <w:style w:type="paragraph" w:styleId="TOC3">
    <w:name w:val="toc 3"/>
    <w:basedOn w:val="Normal"/>
    <w:next w:val="Normal"/>
    <w:autoRedefine/>
    <w:uiPriority w:val="39"/>
    <w:unhideWhenUsed/>
    <w:rsid w:val="006445A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currys.co.uk/products/acer-aspire-15-15.6-laptop-amd-ryzen-5-512-gb-ssd-grey-10284831.html" TargetMode="External"/><Relationship Id="rId3" Type="http://schemas.openxmlformats.org/officeDocument/2006/relationships/styles" Target="styles.xml"/><Relationship Id="rId21" Type="http://schemas.openxmlformats.org/officeDocument/2006/relationships/hyperlink" Target="https://www.geeksforgeeks.org/software-engineering/what-are-milestones-in-project-management/"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business.com/articles/bill-of-material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citepress.org/papers/2015/53730/53730.pdf" TargetMode="External"/><Relationship Id="rId20" Type="http://schemas.openxmlformats.org/officeDocument/2006/relationships/hyperlink" Target="https://www.finance-ni.gov.uk/articles/gateway-review-proc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profile/Rafael-Prikladnicki?_tp=eyJjb250ZXh0Ijp7ImZpcnN0UGFnZSI6InB1YmxpY2F0aW9uIiwicGFnZSI6InB1YmxpY2F0aW9uIn19" TargetMode="External"/><Relationship Id="rId23" Type="http://schemas.openxmlformats.org/officeDocument/2006/relationships/hyperlink" Target="https://uwaterloo.ca/vpaf-project-management-office/methodology/project-management/planning/project-schedule/task-estimating" TargetMode="External"/><Relationship Id="rId10" Type="http://schemas.openxmlformats.org/officeDocument/2006/relationships/hyperlink" Target="https://www.researchgate.net/profile/Rafael-Prikladnicki?_tp=eyJjb250ZXh0Ijp7ImZpcnN0UGFnZSI6InB1YmxpY2F0aW9uIiwicGFnZSI6InB1YmxpY2F0aW9uIn19" TargetMode="External"/><Relationship Id="rId19" Type="http://schemas.openxmlformats.org/officeDocument/2006/relationships/hyperlink" Target="https://www.currys.co.uk/products/acer-aspire-tc1785-desktop-pc-intel-core-i7-1-tb-ssd-black-10265762.html"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belbin.com/about/why-belbin" TargetMode="External"/><Relationship Id="rId22" Type="http://schemas.openxmlformats.org/officeDocument/2006/relationships/hyperlink" Target="https://www.planman.app/blog/architecture/project-gatewa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A39545-46BE-4DAA-88E8-0F6E6EC08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1479</TotalTime>
  <Pages>18</Pages>
  <Words>3724</Words>
  <Characters>21233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 Ryman (2404390)</dc:creator>
  <cp:keywords/>
  <dc:description/>
  <cp:lastModifiedBy>Kiera Ryman (2404390)</cp:lastModifiedBy>
  <cp:revision>560</cp:revision>
  <dcterms:created xsi:type="dcterms:W3CDTF">2025-10-22T12:26:00Z</dcterms:created>
  <dcterms:modified xsi:type="dcterms:W3CDTF">2025-11-18T14:59:00Z</dcterms:modified>
</cp:coreProperties>
</file>