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240F8" w:rsidRPr="00DA4D9F" w:rsidRDefault="00D808A4" w:rsidP="00DA4D9F">
      <w:pPr>
        <w:jc w:val="center"/>
        <w:rPr>
          <w:b/>
          <w:sz w:val="24"/>
        </w:rPr>
      </w:pPr>
      <w:r w:rsidRPr="00DA4D9F">
        <w:rPr>
          <w:b/>
          <w:sz w:val="24"/>
        </w:rPr>
        <w:t>Is Game Theatre the Future of Immersive Entertainment?</w:t>
      </w:r>
    </w:p>
    <w:p w:rsidR="007C0086" w:rsidRDefault="00D808A4">
      <w:pPr>
        <w:rPr>
          <w:sz w:val="24"/>
        </w:rPr>
      </w:pPr>
      <w:r>
        <w:rPr>
          <w:sz w:val="24"/>
        </w:rPr>
        <w:t xml:space="preserve">I want to investigate </w:t>
      </w:r>
      <w:r w:rsidR="00DA4D9F">
        <w:rPr>
          <w:sz w:val="24"/>
        </w:rPr>
        <w:t>through the</w:t>
      </w:r>
      <w:r>
        <w:rPr>
          <w:sz w:val="24"/>
        </w:rPr>
        <w:t xml:space="preserve"> differences between Immersive and Game theatre and why they’re so interesting both right now and at its first wave of popularity. From this I want to try to make my own immersive play/experience in either a simple text form or get the show up on its feet and start </w:t>
      </w:r>
      <w:r w:rsidR="007C0086">
        <w:rPr>
          <w:sz w:val="24"/>
        </w:rPr>
        <w:t xml:space="preserve">performing it with other actors ready for a preliminary performance to show proof of concept. </w:t>
      </w:r>
    </w:p>
    <w:p w:rsidR="00D808A4" w:rsidRPr="001156B0" w:rsidRDefault="007C0086">
      <w:pPr>
        <w:rPr>
          <w:sz w:val="24"/>
          <w:szCs w:val="24"/>
        </w:rPr>
      </w:pPr>
      <w:r>
        <w:rPr>
          <w:sz w:val="24"/>
        </w:rPr>
        <w:t xml:space="preserve">Something I want to experiment with is audience choice and agency in performance. As in conventional performances audiences are distant and have a direct barrier from the actors. So what would happen when audiences can affect the performance and they can make and see change in the world they’re put in. Does this lead to a more emotionally attached audience or are the audiences stuck scared of the </w:t>
      </w:r>
      <w:r w:rsidRPr="001156B0">
        <w:rPr>
          <w:sz w:val="24"/>
          <w:szCs w:val="24"/>
        </w:rPr>
        <w:t>choice and change they can make?</w:t>
      </w:r>
    </w:p>
    <w:p w:rsidR="00AC7911" w:rsidRDefault="001156B0">
      <w:pPr>
        <w:rPr>
          <w:rFonts w:cstheme="minorHAnsi"/>
          <w:sz w:val="24"/>
          <w:szCs w:val="24"/>
          <w:shd w:val="clear" w:color="auto" w:fill="FFFFFF"/>
        </w:rPr>
      </w:pPr>
      <w:r w:rsidRPr="001156B0">
        <w:rPr>
          <w:sz w:val="24"/>
          <w:szCs w:val="24"/>
        </w:rPr>
        <w:t xml:space="preserve">Game theatre is a relatively new and experimental form of theatre most similar to immersive but has distinct differences in </w:t>
      </w:r>
      <w:r w:rsidRPr="0015288C">
        <w:rPr>
          <w:sz w:val="24"/>
          <w:szCs w:val="24"/>
        </w:rPr>
        <w:t xml:space="preserve">that audience become </w:t>
      </w:r>
      <w:r w:rsidR="0015288C">
        <w:rPr>
          <w:sz w:val="24"/>
          <w:szCs w:val="24"/>
        </w:rPr>
        <w:t>“</w:t>
      </w:r>
      <w:r w:rsidRPr="0015288C">
        <w:rPr>
          <w:sz w:val="24"/>
          <w:szCs w:val="24"/>
        </w:rPr>
        <w:t>spectators</w:t>
      </w:r>
      <w:r w:rsidR="0015288C">
        <w:rPr>
          <w:sz w:val="24"/>
          <w:szCs w:val="24"/>
        </w:rPr>
        <w:t>”</w:t>
      </w:r>
      <w:r w:rsidRPr="0015288C">
        <w:rPr>
          <w:sz w:val="24"/>
          <w:szCs w:val="24"/>
        </w:rPr>
        <w:t xml:space="preserve"> (</w:t>
      </w:r>
      <w:proofErr w:type="spellStart"/>
      <w:r w:rsidRPr="0015288C">
        <w:rPr>
          <w:rFonts w:cstheme="minorHAnsi"/>
          <w:sz w:val="24"/>
          <w:szCs w:val="24"/>
          <w:shd w:val="clear" w:color="auto" w:fill="FFFFFF"/>
        </w:rPr>
        <w:t>Ganjeh</w:t>
      </w:r>
      <w:proofErr w:type="spellEnd"/>
      <w:r w:rsidRPr="0015288C">
        <w:rPr>
          <w:rFonts w:cstheme="minorHAnsi"/>
          <w:sz w:val="24"/>
          <w:szCs w:val="24"/>
          <w:shd w:val="clear" w:color="auto" w:fill="FFFFFF"/>
        </w:rPr>
        <w:t xml:space="preserve">, A., </w:t>
      </w:r>
      <w:proofErr w:type="spellStart"/>
      <w:r w:rsidRPr="0015288C">
        <w:rPr>
          <w:rFonts w:cstheme="minorHAnsi"/>
          <w:sz w:val="24"/>
          <w:szCs w:val="24"/>
          <w:shd w:val="clear" w:color="auto" w:fill="FFFFFF"/>
        </w:rPr>
        <w:t>Abbasi</w:t>
      </w:r>
      <w:proofErr w:type="spellEnd"/>
      <w:r w:rsidRPr="0015288C">
        <w:rPr>
          <w:rFonts w:cstheme="minorHAnsi"/>
          <w:sz w:val="24"/>
          <w:szCs w:val="24"/>
          <w:shd w:val="clear" w:color="auto" w:fill="FFFFFF"/>
        </w:rPr>
        <w:t>, M.</w:t>
      </w:r>
      <w:r w:rsidRPr="0015288C">
        <w:rPr>
          <w:sz w:val="24"/>
          <w:szCs w:val="24"/>
        </w:rPr>
        <w:t xml:space="preserve">) </w:t>
      </w:r>
      <w:r>
        <w:rPr>
          <w:sz w:val="24"/>
          <w:szCs w:val="24"/>
        </w:rPr>
        <w:t xml:space="preserve">being able to affect and change some of the events of the story. Pioneered by celebrated theatre company </w:t>
      </w:r>
      <w:proofErr w:type="spellStart"/>
      <w:r>
        <w:rPr>
          <w:sz w:val="24"/>
          <w:szCs w:val="24"/>
        </w:rPr>
        <w:t>Punchdrunk</w:t>
      </w:r>
      <w:proofErr w:type="spellEnd"/>
      <w:r>
        <w:rPr>
          <w:sz w:val="24"/>
          <w:szCs w:val="24"/>
        </w:rPr>
        <w:t xml:space="preserve"> immersive theatre was a large and overused buzzword at the height of its popularity in </w:t>
      </w:r>
      <w:r w:rsidR="0015288C">
        <w:rPr>
          <w:sz w:val="24"/>
          <w:szCs w:val="24"/>
        </w:rPr>
        <w:t xml:space="preserve">the late 2000s. However, </w:t>
      </w:r>
      <w:proofErr w:type="spellStart"/>
      <w:r w:rsidR="0015288C">
        <w:rPr>
          <w:sz w:val="24"/>
          <w:szCs w:val="24"/>
        </w:rPr>
        <w:t>Punchdrunk</w:t>
      </w:r>
      <w:proofErr w:type="spellEnd"/>
      <w:r w:rsidR="0015288C">
        <w:rPr>
          <w:sz w:val="24"/>
          <w:szCs w:val="24"/>
        </w:rPr>
        <w:t xml:space="preserve"> is still pushing the boundaries of their practise bringing their work full circle with their latest work “lander 23”. Taking inspiration from sci-fi video games and media such as Alien they want to give the </w:t>
      </w:r>
      <w:r w:rsidR="00BC43D8">
        <w:rPr>
          <w:sz w:val="24"/>
          <w:szCs w:val="24"/>
        </w:rPr>
        <w:t xml:space="preserve">audience an experience of being chased on an alien </w:t>
      </w:r>
      <w:r w:rsidR="00BC43D8" w:rsidRPr="00BC43D8">
        <w:rPr>
          <w:sz w:val="24"/>
          <w:szCs w:val="24"/>
        </w:rPr>
        <w:t xml:space="preserve">planet. Which directly connects to game theatre as their inspiration and as Felix Barret said in an interview </w:t>
      </w:r>
      <w:r w:rsidR="00BC43D8" w:rsidRPr="00BC43D8">
        <w:rPr>
          <w:rFonts w:cstheme="minorHAnsi"/>
          <w:sz w:val="24"/>
          <w:szCs w:val="24"/>
        </w:rPr>
        <w:t>“</w:t>
      </w:r>
      <w:r w:rsidR="00BC43D8" w:rsidRPr="00BC43D8">
        <w:rPr>
          <w:rFonts w:cstheme="minorHAnsi"/>
          <w:sz w:val="24"/>
          <w:szCs w:val="24"/>
          <w:shd w:val="clear" w:color="auto" w:fill="FFFFFF"/>
        </w:rPr>
        <w:t xml:space="preserve">I really believe it’s the future of </w:t>
      </w:r>
      <w:r w:rsidR="006A4DBD">
        <w:rPr>
          <w:rFonts w:cstheme="minorHAnsi"/>
          <w:sz w:val="24"/>
          <w:szCs w:val="24"/>
          <w:shd w:val="clear" w:color="auto" w:fill="FFFFFF"/>
        </w:rPr>
        <w:t>our practice</w:t>
      </w:r>
      <w:r w:rsidR="00BC43D8" w:rsidRPr="006A4DBD">
        <w:rPr>
          <w:rFonts w:cstheme="minorHAnsi"/>
          <w:sz w:val="24"/>
          <w:szCs w:val="24"/>
          <w:shd w:val="clear" w:color="auto" w:fill="FFFFFF"/>
        </w:rPr>
        <w:t>” (</w:t>
      </w:r>
      <w:r w:rsidR="00BC43D8" w:rsidRPr="006A4DBD">
        <w:rPr>
          <w:rFonts w:cstheme="minorHAnsi"/>
          <w:sz w:val="24"/>
          <w:szCs w:val="24"/>
        </w:rPr>
        <w:t>Wood, A</w:t>
      </w:r>
      <w:r w:rsidR="00BC43D8" w:rsidRPr="006A4DBD">
        <w:rPr>
          <w:rFonts w:cstheme="minorHAnsi"/>
          <w:sz w:val="24"/>
          <w:szCs w:val="24"/>
          <w:shd w:val="clear" w:color="auto" w:fill="FFFFFF"/>
        </w:rPr>
        <w:t>)</w:t>
      </w:r>
      <w:r w:rsidR="006A4DBD">
        <w:rPr>
          <w:rFonts w:cstheme="minorHAnsi"/>
          <w:sz w:val="24"/>
          <w:szCs w:val="24"/>
          <w:shd w:val="clear" w:color="auto" w:fill="FFFFFF"/>
        </w:rPr>
        <w:t xml:space="preserve"> Giving me confidence that this is a great subject to research and develop. </w:t>
      </w:r>
    </w:p>
    <w:p w:rsidR="007C0086" w:rsidRPr="004A1BE4" w:rsidRDefault="006A4DBD">
      <w:pPr>
        <w:rPr>
          <w:sz w:val="24"/>
          <w:szCs w:val="24"/>
        </w:rPr>
      </w:pPr>
      <w:r>
        <w:rPr>
          <w:rFonts w:cstheme="minorHAnsi"/>
          <w:sz w:val="24"/>
          <w:szCs w:val="24"/>
          <w:shd w:val="clear" w:color="auto" w:fill="FFFFFF"/>
        </w:rPr>
        <w:t xml:space="preserve">After looking into “Reframing Immersive Theatre” I was left with many questions of perceived agency vs real choice? is exposing one to one performances good or bad? how do you create immersion? I felt I needed to talk to a professional </w:t>
      </w:r>
      <w:r w:rsidR="004A1BE4">
        <w:rPr>
          <w:rFonts w:cstheme="minorHAnsi"/>
          <w:sz w:val="24"/>
          <w:szCs w:val="24"/>
          <w:shd w:val="clear" w:color="auto" w:fill="FFFFFF"/>
        </w:rPr>
        <w:t xml:space="preserve">about both sides of acting and directing in the world of immersive theatre. I’ve previously done experiences of immersive performances with walk the plank and am going to email several companies such as Dream Think Speak, Blast Theory, Shunt and </w:t>
      </w:r>
      <w:proofErr w:type="spellStart"/>
      <w:r w:rsidR="004A1BE4">
        <w:rPr>
          <w:rFonts w:cstheme="minorHAnsi"/>
          <w:sz w:val="24"/>
          <w:szCs w:val="24"/>
          <w:shd w:val="clear" w:color="auto" w:fill="FFFFFF"/>
        </w:rPr>
        <w:t>Punchdrunk</w:t>
      </w:r>
      <w:proofErr w:type="spellEnd"/>
      <w:r w:rsidR="004A1BE4">
        <w:rPr>
          <w:rFonts w:cstheme="minorHAnsi"/>
          <w:sz w:val="24"/>
          <w:szCs w:val="24"/>
          <w:shd w:val="clear" w:color="auto" w:fill="FFFFFF"/>
        </w:rPr>
        <w:t xml:space="preserve"> hoping to at least get some actors and </w:t>
      </w:r>
      <w:bookmarkStart w:id="0" w:name="_GoBack"/>
      <w:bookmarkEnd w:id="0"/>
      <w:r w:rsidR="004A1BE4">
        <w:rPr>
          <w:rFonts w:cstheme="minorHAnsi"/>
          <w:sz w:val="24"/>
          <w:szCs w:val="24"/>
          <w:shd w:val="clear" w:color="auto" w:fill="FFFFFF"/>
        </w:rPr>
        <w:t xml:space="preserve">artist perspectives on </w:t>
      </w:r>
      <w:proofErr w:type="spellStart"/>
      <w:r w:rsidR="004A1BE4">
        <w:rPr>
          <w:rFonts w:cstheme="minorHAnsi"/>
          <w:sz w:val="24"/>
          <w:szCs w:val="24"/>
          <w:shd w:val="clear" w:color="auto" w:fill="FFFFFF"/>
        </w:rPr>
        <w:t>there</w:t>
      </w:r>
      <w:proofErr w:type="spellEnd"/>
      <w:r w:rsidR="004A1BE4">
        <w:rPr>
          <w:rFonts w:cstheme="minorHAnsi"/>
          <w:sz w:val="24"/>
          <w:szCs w:val="24"/>
          <w:shd w:val="clear" w:color="auto" w:fill="FFFFFF"/>
        </w:rPr>
        <w:t xml:space="preserve"> experience from working on immersive work. I also want to reach out to </w:t>
      </w:r>
      <w:r w:rsidR="004A1BE4" w:rsidRPr="0015288C">
        <w:rPr>
          <w:sz w:val="24"/>
          <w:szCs w:val="24"/>
        </w:rPr>
        <w:t>(</w:t>
      </w:r>
      <w:proofErr w:type="spellStart"/>
      <w:r w:rsidR="004A1BE4" w:rsidRPr="0015288C">
        <w:rPr>
          <w:rFonts w:cstheme="minorHAnsi"/>
          <w:sz w:val="24"/>
          <w:szCs w:val="24"/>
          <w:shd w:val="clear" w:color="auto" w:fill="FFFFFF"/>
        </w:rPr>
        <w:t>Ganjeh</w:t>
      </w:r>
      <w:proofErr w:type="spellEnd"/>
      <w:r w:rsidR="004A1BE4" w:rsidRPr="0015288C">
        <w:rPr>
          <w:rFonts w:cstheme="minorHAnsi"/>
          <w:sz w:val="24"/>
          <w:szCs w:val="24"/>
          <w:shd w:val="clear" w:color="auto" w:fill="FFFFFF"/>
        </w:rPr>
        <w:t xml:space="preserve">, A., </w:t>
      </w:r>
      <w:proofErr w:type="spellStart"/>
      <w:r w:rsidR="004A1BE4" w:rsidRPr="0015288C">
        <w:rPr>
          <w:rFonts w:cstheme="minorHAnsi"/>
          <w:sz w:val="24"/>
          <w:szCs w:val="24"/>
          <w:shd w:val="clear" w:color="auto" w:fill="FFFFFF"/>
        </w:rPr>
        <w:t>Abbasi</w:t>
      </w:r>
      <w:proofErr w:type="spellEnd"/>
      <w:r w:rsidR="004A1BE4" w:rsidRPr="0015288C">
        <w:rPr>
          <w:rFonts w:cstheme="minorHAnsi"/>
          <w:sz w:val="24"/>
          <w:szCs w:val="24"/>
          <w:shd w:val="clear" w:color="auto" w:fill="FFFFFF"/>
        </w:rPr>
        <w:t>, M.</w:t>
      </w:r>
      <w:r w:rsidR="004A1BE4" w:rsidRPr="0015288C">
        <w:rPr>
          <w:sz w:val="24"/>
          <w:szCs w:val="24"/>
        </w:rPr>
        <w:t>)</w:t>
      </w:r>
      <w:r w:rsidR="004A1BE4">
        <w:rPr>
          <w:sz w:val="24"/>
          <w:szCs w:val="24"/>
        </w:rPr>
        <w:t xml:space="preserve"> and their direct experience and opinions on game theory. By gaining these second hand sources I hope it will give me direction on how I’m constructing my own work and how I can become both a better performer and artist by </w:t>
      </w:r>
      <w:r w:rsidR="00326645">
        <w:rPr>
          <w:sz w:val="24"/>
          <w:szCs w:val="24"/>
        </w:rPr>
        <w:t>learning how immersive theatres so potent and how game theatre goes beyond it.</w:t>
      </w:r>
    </w:p>
    <w:p w:rsidR="004A1BE4" w:rsidRPr="0015288C" w:rsidRDefault="004A1BE4">
      <w:pPr>
        <w:rPr>
          <w:sz w:val="24"/>
        </w:rPr>
      </w:pPr>
    </w:p>
    <w:p w:rsidR="001156B0" w:rsidRPr="004A1BE4" w:rsidRDefault="004A1BE4" w:rsidP="004A1BE4">
      <w:pPr>
        <w:pStyle w:val="NormalWeb"/>
        <w:spacing w:before="0" w:beforeAutospacing="0" w:after="240" w:afterAutospacing="0" w:line="360" w:lineRule="auto"/>
        <w:rPr>
          <w:rFonts w:asciiTheme="minorHAnsi" w:hAnsiTheme="minorHAnsi" w:cstheme="minorHAnsi"/>
          <w:sz w:val="20"/>
          <w:szCs w:val="20"/>
        </w:rPr>
      </w:pPr>
      <w:r w:rsidRPr="00BC43D8">
        <w:rPr>
          <w:rFonts w:asciiTheme="minorHAnsi" w:hAnsiTheme="minorHAnsi" w:cstheme="minorHAnsi"/>
          <w:sz w:val="20"/>
          <w:szCs w:val="20"/>
        </w:rPr>
        <w:t xml:space="preserve">Barret, F. (2025). </w:t>
      </w:r>
      <w:r w:rsidRPr="00BC43D8">
        <w:rPr>
          <w:rFonts w:asciiTheme="minorHAnsi" w:hAnsiTheme="minorHAnsi" w:cstheme="minorHAnsi"/>
          <w:i/>
          <w:iCs/>
          <w:sz w:val="20"/>
          <w:szCs w:val="20"/>
        </w:rPr>
        <w:t xml:space="preserve">Lander 23 by </w:t>
      </w:r>
      <w:proofErr w:type="spellStart"/>
      <w:r w:rsidRPr="00BC43D8">
        <w:rPr>
          <w:rFonts w:asciiTheme="minorHAnsi" w:hAnsiTheme="minorHAnsi" w:cstheme="minorHAnsi"/>
          <w:i/>
          <w:iCs/>
          <w:sz w:val="20"/>
          <w:szCs w:val="20"/>
        </w:rPr>
        <w:t>Punchdrunk</w:t>
      </w:r>
      <w:proofErr w:type="spellEnd"/>
      <w:r w:rsidRPr="00BC43D8">
        <w:rPr>
          <w:rFonts w:asciiTheme="minorHAnsi" w:hAnsiTheme="minorHAnsi" w:cstheme="minorHAnsi"/>
          <w:i/>
          <w:iCs/>
          <w:sz w:val="20"/>
          <w:szCs w:val="20"/>
        </w:rPr>
        <w:t xml:space="preserve"> | Immersive Gaming Experience</w:t>
      </w:r>
      <w:r w:rsidRPr="00BC43D8">
        <w:rPr>
          <w:rFonts w:asciiTheme="minorHAnsi" w:hAnsiTheme="minorHAnsi" w:cstheme="minorHAnsi"/>
          <w:sz w:val="20"/>
          <w:szCs w:val="20"/>
        </w:rPr>
        <w:t xml:space="preserve">. [online] </w:t>
      </w:r>
      <w:proofErr w:type="spellStart"/>
      <w:r w:rsidRPr="00BC43D8">
        <w:rPr>
          <w:rFonts w:asciiTheme="minorHAnsi" w:hAnsiTheme="minorHAnsi" w:cstheme="minorHAnsi"/>
          <w:sz w:val="20"/>
          <w:szCs w:val="20"/>
        </w:rPr>
        <w:t>Punchdrunk</w:t>
      </w:r>
      <w:proofErr w:type="spellEnd"/>
      <w:r w:rsidRPr="00BC43D8">
        <w:rPr>
          <w:rFonts w:asciiTheme="minorHAnsi" w:hAnsiTheme="minorHAnsi" w:cstheme="minorHAnsi"/>
          <w:sz w:val="20"/>
          <w:szCs w:val="20"/>
        </w:rPr>
        <w:t>. Available at: https://www.punchdrunk.com/work/lander-23/.</w:t>
      </w:r>
    </w:p>
    <w:p w:rsidR="001156B0" w:rsidRPr="00BC43D8" w:rsidRDefault="001156B0">
      <w:pPr>
        <w:rPr>
          <w:rFonts w:cstheme="minorHAnsi"/>
          <w:sz w:val="20"/>
          <w:szCs w:val="20"/>
          <w:shd w:val="clear" w:color="auto" w:fill="FFFFFF"/>
        </w:rPr>
      </w:pPr>
      <w:proofErr w:type="spellStart"/>
      <w:r w:rsidRPr="00BC43D8">
        <w:rPr>
          <w:rFonts w:cstheme="minorHAnsi"/>
          <w:sz w:val="20"/>
          <w:szCs w:val="20"/>
          <w:shd w:val="clear" w:color="auto" w:fill="FFFFFF"/>
        </w:rPr>
        <w:t>Ganjeh</w:t>
      </w:r>
      <w:proofErr w:type="spellEnd"/>
      <w:r w:rsidRPr="00BC43D8">
        <w:rPr>
          <w:rFonts w:cstheme="minorHAnsi"/>
          <w:sz w:val="20"/>
          <w:szCs w:val="20"/>
          <w:shd w:val="clear" w:color="auto" w:fill="FFFFFF"/>
        </w:rPr>
        <w:t xml:space="preserve">, A., </w:t>
      </w:r>
      <w:proofErr w:type="spellStart"/>
      <w:r w:rsidRPr="00BC43D8">
        <w:rPr>
          <w:rFonts w:cstheme="minorHAnsi"/>
          <w:sz w:val="20"/>
          <w:szCs w:val="20"/>
          <w:shd w:val="clear" w:color="auto" w:fill="FFFFFF"/>
        </w:rPr>
        <w:t>Abbasi</w:t>
      </w:r>
      <w:proofErr w:type="spellEnd"/>
      <w:r w:rsidRPr="00BC43D8">
        <w:rPr>
          <w:rFonts w:cstheme="minorHAnsi"/>
          <w:sz w:val="20"/>
          <w:szCs w:val="20"/>
          <w:shd w:val="clear" w:color="auto" w:fill="FFFFFF"/>
        </w:rPr>
        <w:t>, M. (2022). 'The effect of Audience Participation on performance text in Game-Theatre', </w:t>
      </w:r>
      <w:r w:rsidRPr="00BC43D8">
        <w:rPr>
          <w:rStyle w:val="Emphasis"/>
          <w:rFonts w:cstheme="minorHAnsi"/>
          <w:sz w:val="20"/>
          <w:szCs w:val="20"/>
          <w:shd w:val="clear" w:color="auto" w:fill="FFFFFF"/>
        </w:rPr>
        <w:t>Journal of Fine Arts: Performing Arts &amp; Music</w:t>
      </w:r>
      <w:r w:rsidRPr="00BC43D8">
        <w:rPr>
          <w:rFonts w:cstheme="minorHAnsi"/>
          <w:sz w:val="20"/>
          <w:szCs w:val="20"/>
          <w:shd w:val="clear" w:color="auto" w:fill="FFFFFF"/>
        </w:rPr>
        <w:t xml:space="preserve">, 27(1), pp. 61-69. </w:t>
      </w:r>
      <w:proofErr w:type="spellStart"/>
      <w:r w:rsidRPr="00BC43D8">
        <w:rPr>
          <w:rFonts w:cstheme="minorHAnsi"/>
          <w:sz w:val="20"/>
          <w:szCs w:val="20"/>
          <w:shd w:val="clear" w:color="auto" w:fill="FFFFFF"/>
        </w:rPr>
        <w:t>doi</w:t>
      </w:r>
      <w:proofErr w:type="spellEnd"/>
      <w:r w:rsidRPr="00BC43D8">
        <w:rPr>
          <w:rFonts w:cstheme="minorHAnsi"/>
          <w:sz w:val="20"/>
          <w:szCs w:val="20"/>
          <w:shd w:val="clear" w:color="auto" w:fill="FFFFFF"/>
        </w:rPr>
        <w:t xml:space="preserve">: 10.22059/jfadram.2021.323972.615569 </w:t>
      </w:r>
    </w:p>
    <w:p w:rsidR="00BC43D8" w:rsidRPr="00BC43D8" w:rsidRDefault="00BC43D8" w:rsidP="00BC43D8">
      <w:pPr>
        <w:pStyle w:val="NormalWeb"/>
        <w:spacing w:before="0" w:beforeAutospacing="0" w:after="240" w:afterAutospacing="0" w:line="360" w:lineRule="auto"/>
        <w:rPr>
          <w:rFonts w:asciiTheme="minorHAnsi" w:hAnsiTheme="minorHAnsi" w:cstheme="minorHAnsi"/>
          <w:sz w:val="20"/>
          <w:szCs w:val="20"/>
        </w:rPr>
      </w:pPr>
      <w:r w:rsidRPr="00BC43D8">
        <w:rPr>
          <w:rFonts w:asciiTheme="minorHAnsi" w:hAnsiTheme="minorHAnsi" w:cstheme="minorHAnsi"/>
          <w:sz w:val="20"/>
          <w:szCs w:val="20"/>
        </w:rPr>
        <w:lastRenderedPageBreak/>
        <w:t xml:space="preserve">Wood, A. (2025). </w:t>
      </w:r>
      <w:proofErr w:type="spellStart"/>
      <w:r w:rsidRPr="00BC43D8">
        <w:rPr>
          <w:rFonts w:asciiTheme="minorHAnsi" w:hAnsiTheme="minorHAnsi" w:cstheme="minorHAnsi"/>
          <w:i/>
          <w:iCs/>
          <w:sz w:val="20"/>
          <w:szCs w:val="20"/>
        </w:rPr>
        <w:t>Punchdrunk’s</w:t>
      </w:r>
      <w:proofErr w:type="spellEnd"/>
      <w:r w:rsidRPr="00BC43D8">
        <w:rPr>
          <w:rFonts w:asciiTheme="minorHAnsi" w:hAnsiTheme="minorHAnsi" w:cstheme="minorHAnsi"/>
          <w:i/>
          <w:iCs/>
          <w:sz w:val="20"/>
          <w:szCs w:val="20"/>
        </w:rPr>
        <w:t xml:space="preserve"> artistic director Felix Barrett on the company’s most audacious show to date – and turning Arcane into a musical</w:t>
      </w:r>
      <w:r w:rsidRPr="00BC43D8">
        <w:rPr>
          <w:rFonts w:asciiTheme="minorHAnsi" w:hAnsiTheme="minorHAnsi" w:cstheme="minorHAnsi"/>
          <w:sz w:val="20"/>
          <w:szCs w:val="20"/>
        </w:rPr>
        <w:t>. [online] WhatsOnStage.com –. Available at: https://www.whatsonstage.com/news/punchdrunks-artistic-director-felix-barrett-on-the-companys-most-audacious-show-to-date-and-turning-arcane-into-a-musical_1690196/.</w:t>
      </w:r>
    </w:p>
    <w:p w:rsidR="004A1BE4" w:rsidRPr="004A1BE4" w:rsidRDefault="004A1BE4" w:rsidP="004A1BE4">
      <w:pPr>
        <w:spacing w:after="240" w:line="360" w:lineRule="auto"/>
        <w:rPr>
          <w:rFonts w:eastAsia="Times New Roman" w:cstheme="minorHAnsi"/>
          <w:sz w:val="20"/>
          <w:szCs w:val="24"/>
          <w:lang w:eastAsia="en-GB"/>
        </w:rPr>
      </w:pPr>
      <w:r w:rsidRPr="004A1BE4">
        <w:rPr>
          <w:rFonts w:eastAsia="Times New Roman" w:cstheme="minorHAnsi"/>
          <w:sz w:val="20"/>
          <w:szCs w:val="24"/>
          <w:lang w:eastAsia="en-GB"/>
        </w:rPr>
        <w:t xml:space="preserve">Frieze, J. (2016). </w:t>
      </w:r>
      <w:r w:rsidRPr="004A1BE4">
        <w:rPr>
          <w:rFonts w:eastAsia="Times New Roman" w:cstheme="minorHAnsi"/>
          <w:i/>
          <w:iCs/>
          <w:sz w:val="20"/>
          <w:szCs w:val="24"/>
          <w:lang w:eastAsia="en-GB"/>
        </w:rPr>
        <w:t xml:space="preserve">Reframing Immersive </w:t>
      </w:r>
      <w:proofErr w:type="gramStart"/>
      <w:r w:rsidRPr="004A1BE4">
        <w:rPr>
          <w:rFonts w:eastAsia="Times New Roman" w:cstheme="minorHAnsi"/>
          <w:i/>
          <w:iCs/>
          <w:sz w:val="20"/>
          <w:szCs w:val="24"/>
          <w:lang w:eastAsia="en-GB"/>
        </w:rPr>
        <w:t>Theatre :</w:t>
      </w:r>
      <w:proofErr w:type="gramEnd"/>
      <w:r w:rsidRPr="004A1BE4">
        <w:rPr>
          <w:rFonts w:eastAsia="Times New Roman" w:cstheme="minorHAnsi"/>
          <w:i/>
          <w:iCs/>
          <w:sz w:val="20"/>
          <w:szCs w:val="24"/>
          <w:lang w:eastAsia="en-GB"/>
        </w:rPr>
        <w:t xml:space="preserve"> The Politics and Pragmatics of Participatory Performance</w:t>
      </w:r>
      <w:r w:rsidRPr="004A1BE4">
        <w:rPr>
          <w:rFonts w:eastAsia="Times New Roman" w:cstheme="minorHAnsi"/>
          <w:sz w:val="20"/>
          <w:szCs w:val="24"/>
          <w:lang w:eastAsia="en-GB"/>
        </w:rPr>
        <w:t xml:space="preserve">. London: Palgrave Macmillan </w:t>
      </w:r>
      <w:proofErr w:type="spellStart"/>
      <w:r w:rsidRPr="004A1BE4">
        <w:rPr>
          <w:rFonts w:eastAsia="Times New Roman" w:cstheme="minorHAnsi"/>
          <w:sz w:val="20"/>
          <w:szCs w:val="24"/>
          <w:lang w:eastAsia="en-GB"/>
        </w:rPr>
        <w:t>Uk</w:t>
      </w:r>
      <w:proofErr w:type="spellEnd"/>
      <w:r w:rsidRPr="004A1BE4">
        <w:rPr>
          <w:rFonts w:eastAsia="Times New Roman" w:cstheme="minorHAnsi"/>
          <w:sz w:val="20"/>
          <w:szCs w:val="24"/>
          <w:lang w:eastAsia="en-GB"/>
        </w:rPr>
        <w:t>.</w:t>
      </w:r>
    </w:p>
    <w:p w:rsidR="0015288C" w:rsidRPr="001156B0" w:rsidRDefault="0015288C">
      <w:pPr>
        <w:rPr>
          <w:rFonts w:cstheme="minorHAnsi"/>
          <w:sz w:val="24"/>
        </w:rPr>
      </w:pPr>
    </w:p>
    <w:sectPr w:rsidR="0015288C" w:rsidRPr="001156B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24A9"/>
    <w:rsid w:val="001156B0"/>
    <w:rsid w:val="0015288C"/>
    <w:rsid w:val="003224A9"/>
    <w:rsid w:val="00326645"/>
    <w:rsid w:val="004A1BE4"/>
    <w:rsid w:val="005A348F"/>
    <w:rsid w:val="006A4DBD"/>
    <w:rsid w:val="007C0086"/>
    <w:rsid w:val="00AC7911"/>
    <w:rsid w:val="00BC43D8"/>
    <w:rsid w:val="00D808A4"/>
    <w:rsid w:val="00DA4D9F"/>
    <w:rsid w:val="00F240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E57F8C"/>
  <w15:chartTrackingRefBased/>
  <w15:docId w15:val="{F4D1795A-CF42-4297-8DE5-6E3638A824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1156B0"/>
    <w:rPr>
      <w:i/>
      <w:iCs/>
    </w:rPr>
  </w:style>
  <w:style w:type="paragraph" w:styleId="NormalWeb">
    <w:name w:val="Normal (Web)"/>
    <w:basedOn w:val="Normal"/>
    <w:uiPriority w:val="99"/>
    <w:unhideWhenUsed/>
    <w:rsid w:val="0015288C"/>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56908426">
      <w:bodyDiv w:val="1"/>
      <w:marLeft w:val="0"/>
      <w:marRight w:val="0"/>
      <w:marTop w:val="0"/>
      <w:marBottom w:val="0"/>
      <w:divBdr>
        <w:top w:val="none" w:sz="0" w:space="0" w:color="auto"/>
        <w:left w:val="none" w:sz="0" w:space="0" w:color="auto"/>
        <w:bottom w:val="none" w:sz="0" w:space="0" w:color="auto"/>
        <w:right w:val="none" w:sz="0" w:space="0" w:color="auto"/>
      </w:divBdr>
      <w:divsChild>
        <w:div w:id="723718561">
          <w:marLeft w:val="0"/>
          <w:marRight w:val="0"/>
          <w:marTop w:val="0"/>
          <w:marBottom w:val="0"/>
          <w:divBdr>
            <w:top w:val="none" w:sz="0" w:space="0" w:color="auto"/>
            <w:left w:val="none" w:sz="0" w:space="0" w:color="auto"/>
            <w:bottom w:val="none" w:sz="0" w:space="0" w:color="auto"/>
            <w:right w:val="none" w:sz="0" w:space="0" w:color="auto"/>
          </w:divBdr>
        </w:div>
      </w:divsChild>
    </w:div>
    <w:div w:id="1991517910">
      <w:bodyDiv w:val="1"/>
      <w:marLeft w:val="0"/>
      <w:marRight w:val="0"/>
      <w:marTop w:val="0"/>
      <w:marBottom w:val="0"/>
      <w:divBdr>
        <w:top w:val="none" w:sz="0" w:space="0" w:color="auto"/>
        <w:left w:val="none" w:sz="0" w:space="0" w:color="auto"/>
        <w:bottom w:val="none" w:sz="0" w:space="0" w:color="auto"/>
        <w:right w:val="none" w:sz="0" w:space="0" w:color="auto"/>
      </w:divBdr>
      <w:divsChild>
        <w:div w:id="1232276684">
          <w:marLeft w:val="0"/>
          <w:marRight w:val="0"/>
          <w:marTop w:val="0"/>
          <w:marBottom w:val="0"/>
          <w:divBdr>
            <w:top w:val="none" w:sz="0" w:space="0" w:color="auto"/>
            <w:left w:val="none" w:sz="0" w:space="0" w:color="auto"/>
            <w:bottom w:val="none" w:sz="0" w:space="0" w:color="auto"/>
            <w:right w:val="none" w:sz="0" w:space="0" w:color="auto"/>
          </w:divBdr>
        </w:div>
      </w:divsChild>
    </w:div>
    <w:div w:id="2063946259">
      <w:bodyDiv w:val="1"/>
      <w:marLeft w:val="0"/>
      <w:marRight w:val="0"/>
      <w:marTop w:val="0"/>
      <w:marBottom w:val="0"/>
      <w:divBdr>
        <w:top w:val="none" w:sz="0" w:space="0" w:color="auto"/>
        <w:left w:val="none" w:sz="0" w:space="0" w:color="auto"/>
        <w:bottom w:val="none" w:sz="0" w:space="0" w:color="auto"/>
        <w:right w:val="none" w:sz="0" w:space="0" w:color="auto"/>
      </w:divBdr>
      <w:divsChild>
        <w:div w:id="27232424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280</TotalTime>
  <Pages>2</Pages>
  <Words>541</Words>
  <Characters>3086</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user450go</dc:creator>
  <cp:keywords/>
  <dc:description/>
  <cp:lastModifiedBy>user450go</cp:lastModifiedBy>
  <cp:revision>3</cp:revision>
  <dcterms:created xsi:type="dcterms:W3CDTF">2025-10-02T14:43:00Z</dcterms:created>
  <dcterms:modified xsi:type="dcterms:W3CDTF">2025-10-02T19:24:00Z</dcterms:modified>
</cp:coreProperties>
</file>