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8013D" w14:textId="77777777" w:rsidR="00613B2C" w:rsidRPr="0050274A" w:rsidRDefault="00613B2C" w:rsidP="00613B2C">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50274A">
        <w:rPr>
          <w:rFonts w:ascii="Times New Roman" w:eastAsia="Times New Roman" w:hAnsi="Times New Roman" w:cs="Times New Roman"/>
          <w:color w:val="000000"/>
          <w:kern w:val="0"/>
          <w:sz w:val="28"/>
          <w:szCs w:val="28"/>
          <w:lang w:eastAsia="en-GB"/>
          <w14:ligatures w14:val="none"/>
        </w:rPr>
        <w:t xml:space="preserve">Student ID: 2516748 </w:t>
      </w:r>
    </w:p>
    <w:p w14:paraId="46E46796" w14:textId="77777777" w:rsidR="00613B2C" w:rsidRPr="0050274A" w:rsidRDefault="00613B2C" w:rsidP="00613B2C">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50274A">
        <w:rPr>
          <w:rFonts w:ascii="Times New Roman" w:eastAsia="Times New Roman" w:hAnsi="Times New Roman" w:cs="Times New Roman"/>
          <w:color w:val="000000"/>
          <w:kern w:val="0"/>
          <w:sz w:val="28"/>
          <w:szCs w:val="28"/>
          <w:lang w:eastAsia="en-GB"/>
          <w14:ligatures w14:val="none"/>
        </w:rPr>
        <w:t xml:space="preserve">Student Name : Andreea Sibel Ismail </w:t>
      </w:r>
    </w:p>
    <w:p w14:paraId="33261041" w14:textId="77777777" w:rsidR="00613B2C" w:rsidRDefault="00613B2C" w:rsidP="00613B2C">
      <w:pPr>
        <w:pStyle w:val="p1"/>
      </w:pPr>
      <w:r w:rsidRPr="0050274A">
        <w:rPr>
          <w:rFonts w:ascii="Times New Roman" w:hAnsi="Times New Roman" w:cs="Times New Roman"/>
          <w:sz w:val="28"/>
          <w:szCs w:val="28"/>
        </w:rPr>
        <w:t xml:space="preserve">Module: </w:t>
      </w:r>
      <w:r w:rsidRPr="00613B2C">
        <w:rPr>
          <w:rFonts w:ascii="Times New Roman" w:hAnsi="Times New Roman" w:cs="Times New Roman"/>
          <w:sz w:val="32"/>
          <w:szCs w:val="32"/>
        </w:rPr>
        <w:t>Introduction to Leadership and Management</w:t>
      </w:r>
    </w:p>
    <w:p w14:paraId="4366CAF2" w14:textId="564A65BA" w:rsidR="00613B2C" w:rsidRPr="0050274A" w:rsidRDefault="00613B2C" w:rsidP="00613B2C">
      <w:pPr>
        <w:spacing w:line="240" w:lineRule="auto"/>
        <w:rPr>
          <w:rFonts w:ascii="Times New Roman" w:hAnsi="Times New Roman" w:cs="Times New Roman"/>
          <w:b/>
          <w:bCs/>
          <w:color w:val="000000"/>
          <w:sz w:val="28"/>
          <w:szCs w:val="28"/>
        </w:rPr>
      </w:pPr>
    </w:p>
    <w:p w14:paraId="1F605E0F" w14:textId="77777777" w:rsidR="00613B2C" w:rsidRPr="00613B2C" w:rsidRDefault="00613B2C">
      <w:pPr>
        <w:rPr>
          <w:rFonts w:ascii="Times New Roman" w:hAnsi="Times New Roman" w:cs="Times New Roman"/>
          <w:color w:val="000000" w:themeColor="text1"/>
          <w:sz w:val="32"/>
          <w:szCs w:val="32"/>
        </w:rPr>
      </w:pPr>
    </w:p>
    <w:p w14:paraId="18459EDC" w14:textId="77777777" w:rsidR="00613B2C" w:rsidRPr="00613B2C" w:rsidRDefault="00613B2C">
      <w:pPr>
        <w:rPr>
          <w:rFonts w:ascii="Times New Roman" w:hAnsi="Times New Roman" w:cs="Times New Roman"/>
          <w:color w:val="000000" w:themeColor="text1"/>
          <w:sz w:val="32"/>
          <w:szCs w:val="32"/>
        </w:rPr>
      </w:pPr>
    </w:p>
    <w:p w14:paraId="18F13865" w14:textId="77777777" w:rsidR="00613B2C" w:rsidRPr="00613B2C" w:rsidRDefault="00613B2C">
      <w:pPr>
        <w:rPr>
          <w:rFonts w:ascii="Times New Roman" w:hAnsi="Times New Roman" w:cs="Times New Roman"/>
          <w:color w:val="000000" w:themeColor="text1"/>
          <w:sz w:val="32"/>
          <w:szCs w:val="32"/>
        </w:rPr>
      </w:pPr>
    </w:p>
    <w:sdt>
      <w:sdtPr>
        <w:rPr>
          <w:rFonts w:asciiTheme="minorHAnsi" w:eastAsiaTheme="minorHAnsi" w:hAnsiTheme="minorHAnsi" w:cstheme="minorBidi"/>
          <w:b w:val="0"/>
          <w:bCs w:val="0"/>
          <w:color w:val="auto"/>
          <w:kern w:val="2"/>
          <w:sz w:val="24"/>
          <w:szCs w:val="24"/>
          <w:lang w:val="en-GB"/>
          <w14:ligatures w14:val="standardContextual"/>
        </w:rPr>
        <w:id w:val="-1850018246"/>
        <w:docPartObj>
          <w:docPartGallery w:val="Table of Contents"/>
          <w:docPartUnique/>
        </w:docPartObj>
      </w:sdtPr>
      <w:sdtEndPr>
        <w:rPr>
          <w:noProof/>
        </w:rPr>
      </w:sdtEndPr>
      <w:sdtContent>
        <w:p w14:paraId="1FF093BD" w14:textId="2F2B63BC" w:rsidR="00E872FA" w:rsidRDefault="00E872FA">
          <w:pPr>
            <w:pStyle w:val="TOCHeading"/>
          </w:pPr>
          <w:r>
            <w:t>Table of Contents</w:t>
          </w:r>
        </w:p>
        <w:p w14:paraId="50618728" w14:textId="13EBA60A" w:rsidR="00E872FA" w:rsidRDefault="00E872FA">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8429750" w:history="1">
            <w:r w:rsidRPr="00DE0D50">
              <w:rPr>
                <w:rStyle w:val="Hyperlink"/>
                <w:rFonts w:ascii="Times New Roman" w:eastAsia="Times New Roman" w:hAnsi="Times New Roman" w:cs="Times New Roman"/>
                <w:noProof/>
                <w:kern w:val="0"/>
                <w:lang w:eastAsia="en-GB"/>
                <w14:ligatures w14:val="none"/>
              </w:rPr>
              <w:t>Introduction</w:t>
            </w:r>
            <w:r>
              <w:rPr>
                <w:noProof/>
                <w:webHidden/>
              </w:rPr>
              <w:tab/>
            </w:r>
            <w:r>
              <w:rPr>
                <w:noProof/>
                <w:webHidden/>
              </w:rPr>
              <w:fldChar w:fldCharType="begin"/>
            </w:r>
            <w:r>
              <w:rPr>
                <w:noProof/>
                <w:webHidden/>
              </w:rPr>
              <w:instrText xml:space="preserve"> PAGEREF _Toc228429750 \h </w:instrText>
            </w:r>
            <w:r>
              <w:rPr>
                <w:noProof/>
                <w:webHidden/>
              </w:rPr>
            </w:r>
            <w:r>
              <w:rPr>
                <w:noProof/>
                <w:webHidden/>
              </w:rPr>
              <w:fldChar w:fldCharType="separate"/>
            </w:r>
            <w:r>
              <w:rPr>
                <w:noProof/>
                <w:webHidden/>
              </w:rPr>
              <w:t>2</w:t>
            </w:r>
            <w:r>
              <w:rPr>
                <w:noProof/>
                <w:webHidden/>
              </w:rPr>
              <w:fldChar w:fldCharType="end"/>
            </w:r>
          </w:hyperlink>
        </w:p>
        <w:p w14:paraId="488AE1A6" w14:textId="016D6BB6" w:rsidR="00E872FA" w:rsidRDefault="00E872FA">
          <w:pPr>
            <w:pStyle w:val="TOC2"/>
            <w:tabs>
              <w:tab w:val="right" w:leader="dot" w:pos="9016"/>
            </w:tabs>
            <w:rPr>
              <w:noProof/>
            </w:rPr>
          </w:pPr>
          <w:hyperlink w:anchor="_Toc228429751" w:history="1">
            <w:r w:rsidRPr="00DE0D50">
              <w:rPr>
                <w:rStyle w:val="Hyperlink"/>
                <w:rFonts w:ascii="Times New Roman" w:eastAsia="Times New Roman" w:hAnsi="Times New Roman" w:cs="Times New Roman"/>
                <w:noProof/>
                <w:kern w:val="0"/>
                <w:lang w:eastAsia="en-GB"/>
                <w14:ligatures w14:val="none"/>
              </w:rPr>
              <w:t>Definition of Leadership</w:t>
            </w:r>
            <w:r>
              <w:rPr>
                <w:noProof/>
                <w:webHidden/>
              </w:rPr>
              <w:tab/>
            </w:r>
            <w:r>
              <w:rPr>
                <w:noProof/>
                <w:webHidden/>
              </w:rPr>
              <w:fldChar w:fldCharType="begin"/>
            </w:r>
            <w:r>
              <w:rPr>
                <w:noProof/>
                <w:webHidden/>
              </w:rPr>
              <w:instrText xml:space="preserve"> PAGEREF _Toc228429751 \h </w:instrText>
            </w:r>
            <w:r>
              <w:rPr>
                <w:noProof/>
                <w:webHidden/>
              </w:rPr>
            </w:r>
            <w:r>
              <w:rPr>
                <w:noProof/>
                <w:webHidden/>
              </w:rPr>
              <w:fldChar w:fldCharType="separate"/>
            </w:r>
            <w:r>
              <w:rPr>
                <w:noProof/>
                <w:webHidden/>
              </w:rPr>
              <w:t>2</w:t>
            </w:r>
            <w:r>
              <w:rPr>
                <w:noProof/>
                <w:webHidden/>
              </w:rPr>
              <w:fldChar w:fldCharType="end"/>
            </w:r>
          </w:hyperlink>
        </w:p>
        <w:p w14:paraId="12FF6829" w14:textId="2398501E" w:rsidR="00E872FA" w:rsidRDefault="00E872FA">
          <w:pPr>
            <w:pStyle w:val="TOC2"/>
            <w:tabs>
              <w:tab w:val="right" w:leader="dot" w:pos="9016"/>
            </w:tabs>
            <w:rPr>
              <w:noProof/>
            </w:rPr>
          </w:pPr>
          <w:hyperlink w:anchor="_Toc228429752" w:history="1">
            <w:r w:rsidRPr="00DE0D50">
              <w:rPr>
                <w:rStyle w:val="Hyperlink"/>
                <w:rFonts w:ascii="Times New Roman" w:eastAsia="Times New Roman" w:hAnsi="Times New Roman" w:cs="Times New Roman"/>
                <w:noProof/>
                <w:kern w:val="0"/>
                <w:lang w:eastAsia="en-GB"/>
                <w14:ligatures w14:val="none"/>
              </w:rPr>
              <w:t>Visionary Leadership</w:t>
            </w:r>
            <w:r>
              <w:rPr>
                <w:noProof/>
                <w:webHidden/>
              </w:rPr>
              <w:tab/>
            </w:r>
            <w:r>
              <w:rPr>
                <w:noProof/>
                <w:webHidden/>
              </w:rPr>
              <w:fldChar w:fldCharType="begin"/>
            </w:r>
            <w:r>
              <w:rPr>
                <w:noProof/>
                <w:webHidden/>
              </w:rPr>
              <w:instrText xml:space="preserve"> PAGEREF _Toc228429752 \h </w:instrText>
            </w:r>
            <w:r>
              <w:rPr>
                <w:noProof/>
                <w:webHidden/>
              </w:rPr>
            </w:r>
            <w:r>
              <w:rPr>
                <w:noProof/>
                <w:webHidden/>
              </w:rPr>
              <w:fldChar w:fldCharType="separate"/>
            </w:r>
            <w:r>
              <w:rPr>
                <w:noProof/>
                <w:webHidden/>
              </w:rPr>
              <w:t>3</w:t>
            </w:r>
            <w:r>
              <w:rPr>
                <w:noProof/>
                <w:webHidden/>
              </w:rPr>
              <w:fldChar w:fldCharType="end"/>
            </w:r>
          </w:hyperlink>
        </w:p>
        <w:p w14:paraId="6B4BB1FA" w14:textId="171EE400" w:rsidR="00E872FA" w:rsidRDefault="00E872FA">
          <w:pPr>
            <w:pStyle w:val="TOC2"/>
            <w:tabs>
              <w:tab w:val="right" w:leader="dot" w:pos="9016"/>
            </w:tabs>
            <w:rPr>
              <w:noProof/>
            </w:rPr>
          </w:pPr>
          <w:hyperlink w:anchor="_Toc228429753" w:history="1">
            <w:r w:rsidRPr="00DE0D50">
              <w:rPr>
                <w:rStyle w:val="Hyperlink"/>
                <w:rFonts w:ascii="Times New Roman" w:eastAsia="Times New Roman" w:hAnsi="Times New Roman" w:cs="Times New Roman"/>
                <w:noProof/>
                <w:kern w:val="0"/>
                <w:lang w:eastAsia="en-GB"/>
                <w14:ligatures w14:val="none"/>
              </w:rPr>
              <w:t>Democratic Leadership</w:t>
            </w:r>
            <w:r>
              <w:rPr>
                <w:noProof/>
                <w:webHidden/>
              </w:rPr>
              <w:tab/>
            </w:r>
            <w:r>
              <w:rPr>
                <w:noProof/>
                <w:webHidden/>
              </w:rPr>
              <w:fldChar w:fldCharType="begin"/>
            </w:r>
            <w:r>
              <w:rPr>
                <w:noProof/>
                <w:webHidden/>
              </w:rPr>
              <w:instrText xml:space="preserve"> PAGEREF _Toc228429753 \h </w:instrText>
            </w:r>
            <w:r>
              <w:rPr>
                <w:noProof/>
                <w:webHidden/>
              </w:rPr>
            </w:r>
            <w:r>
              <w:rPr>
                <w:noProof/>
                <w:webHidden/>
              </w:rPr>
              <w:fldChar w:fldCharType="separate"/>
            </w:r>
            <w:r>
              <w:rPr>
                <w:noProof/>
                <w:webHidden/>
              </w:rPr>
              <w:t>4</w:t>
            </w:r>
            <w:r>
              <w:rPr>
                <w:noProof/>
                <w:webHidden/>
              </w:rPr>
              <w:fldChar w:fldCharType="end"/>
            </w:r>
          </w:hyperlink>
        </w:p>
        <w:p w14:paraId="51F7AFCB" w14:textId="669A9A2F" w:rsidR="00E872FA" w:rsidRDefault="00E872FA">
          <w:pPr>
            <w:pStyle w:val="TOC2"/>
            <w:tabs>
              <w:tab w:val="right" w:leader="dot" w:pos="9016"/>
            </w:tabs>
            <w:rPr>
              <w:noProof/>
            </w:rPr>
          </w:pPr>
          <w:hyperlink w:anchor="_Toc228429754" w:history="1">
            <w:r w:rsidRPr="00DE0D50">
              <w:rPr>
                <w:rStyle w:val="Hyperlink"/>
                <w:rFonts w:ascii="Times New Roman" w:eastAsia="Times New Roman" w:hAnsi="Times New Roman" w:cs="Times New Roman"/>
                <w:noProof/>
                <w:kern w:val="0"/>
                <w:lang w:eastAsia="en-GB"/>
                <w14:ligatures w14:val="none"/>
              </w:rPr>
              <w:t>Coaching Leadership</w:t>
            </w:r>
            <w:r>
              <w:rPr>
                <w:noProof/>
                <w:webHidden/>
              </w:rPr>
              <w:tab/>
            </w:r>
            <w:r>
              <w:rPr>
                <w:noProof/>
                <w:webHidden/>
              </w:rPr>
              <w:fldChar w:fldCharType="begin"/>
            </w:r>
            <w:r>
              <w:rPr>
                <w:noProof/>
                <w:webHidden/>
              </w:rPr>
              <w:instrText xml:space="preserve"> PAGEREF _Toc228429754 \h </w:instrText>
            </w:r>
            <w:r>
              <w:rPr>
                <w:noProof/>
                <w:webHidden/>
              </w:rPr>
            </w:r>
            <w:r>
              <w:rPr>
                <w:noProof/>
                <w:webHidden/>
              </w:rPr>
              <w:fldChar w:fldCharType="separate"/>
            </w:r>
            <w:r>
              <w:rPr>
                <w:noProof/>
                <w:webHidden/>
              </w:rPr>
              <w:t>5</w:t>
            </w:r>
            <w:r>
              <w:rPr>
                <w:noProof/>
                <w:webHidden/>
              </w:rPr>
              <w:fldChar w:fldCharType="end"/>
            </w:r>
          </w:hyperlink>
        </w:p>
        <w:p w14:paraId="261FCED9" w14:textId="00D1E41A" w:rsidR="00E872FA" w:rsidRDefault="00E872FA">
          <w:pPr>
            <w:pStyle w:val="TOC2"/>
            <w:tabs>
              <w:tab w:val="right" w:leader="dot" w:pos="9016"/>
            </w:tabs>
            <w:rPr>
              <w:noProof/>
            </w:rPr>
          </w:pPr>
          <w:hyperlink w:anchor="_Toc228429755" w:history="1">
            <w:r w:rsidRPr="00DE0D50">
              <w:rPr>
                <w:rStyle w:val="Hyperlink"/>
                <w:rFonts w:ascii="Times New Roman" w:eastAsia="Times New Roman" w:hAnsi="Times New Roman" w:cs="Times New Roman"/>
                <w:noProof/>
                <w:kern w:val="0"/>
                <w:lang w:eastAsia="en-GB"/>
                <w14:ligatures w14:val="none"/>
              </w:rPr>
              <w:t>Key Leadership Skills</w:t>
            </w:r>
            <w:r>
              <w:rPr>
                <w:noProof/>
                <w:webHidden/>
              </w:rPr>
              <w:tab/>
            </w:r>
            <w:r>
              <w:rPr>
                <w:noProof/>
                <w:webHidden/>
              </w:rPr>
              <w:fldChar w:fldCharType="begin"/>
            </w:r>
            <w:r>
              <w:rPr>
                <w:noProof/>
                <w:webHidden/>
              </w:rPr>
              <w:instrText xml:space="preserve"> PAGEREF _Toc228429755 \h </w:instrText>
            </w:r>
            <w:r>
              <w:rPr>
                <w:noProof/>
                <w:webHidden/>
              </w:rPr>
            </w:r>
            <w:r>
              <w:rPr>
                <w:noProof/>
                <w:webHidden/>
              </w:rPr>
              <w:fldChar w:fldCharType="separate"/>
            </w:r>
            <w:r>
              <w:rPr>
                <w:noProof/>
                <w:webHidden/>
              </w:rPr>
              <w:t>6</w:t>
            </w:r>
            <w:r>
              <w:rPr>
                <w:noProof/>
                <w:webHidden/>
              </w:rPr>
              <w:fldChar w:fldCharType="end"/>
            </w:r>
          </w:hyperlink>
        </w:p>
        <w:p w14:paraId="2D4F14FA" w14:textId="1E547AFC" w:rsidR="00E872FA" w:rsidRDefault="00E872FA">
          <w:pPr>
            <w:pStyle w:val="TOC2"/>
            <w:tabs>
              <w:tab w:val="right" w:leader="dot" w:pos="9016"/>
            </w:tabs>
            <w:rPr>
              <w:noProof/>
            </w:rPr>
          </w:pPr>
          <w:hyperlink w:anchor="_Toc228429756" w:history="1">
            <w:r w:rsidRPr="00DE0D50">
              <w:rPr>
                <w:rStyle w:val="Hyperlink"/>
                <w:rFonts w:ascii="Times New Roman" w:eastAsia="Times New Roman" w:hAnsi="Times New Roman" w:cs="Times New Roman"/>
                <w:noProof/>
                <w:kern w:val="0"/>
                <w:lang w:eastAsia="en-GB"/>
                <w14:ligatures w14:val="none"/>
              </w:rPr>
              <w:t>Conclusion</w:t>
            </w:r>
            <w:r>
              <w:rPr>
                <w:noProof/>
                <w:webHidden/>
              </w:rPr>
              <w:tab/>
            </w:r>
            <w:r>
              <w:rPr>
                <w:noProof/>
                <w:webHidden/>
              </w:rPr>
              <w:fldChar w:fldCharType="begin"/>
            </w:r>
            <w:r>
              <w:rPr>
                <w:noProof/>
                <w:webHidden/>
              </w:rPr>
              <w:instrText xml:space="preserve"> PAGEREF _Toc228429756 \h </w:instrText>
            </w:r>
            <w:r>
              <w:rPr>
                <w:noProof/>
                <w:webHidden/>
              </w:rPr>
            </w:r>
            <w:r>
              <w:rPr>
                <w:noProof/>
                <w:webHidden/>
              </w:rPr>
              <w:fldChar w:fldCharType="separate"/>
            </w:r>
            <w:r>
              <w:rPr>
                <w:noProof/>
                <w:webHidden/>
              </w:rPr>
              <w:t>6</w:t>
            </w:r>
            <w:r>
              <w:rPr>
                <w:noProof/>
                <w:webHidden/>
              </w:rPr>
              <w:fldChar w:fldCharType="end"/>
            </w:r>
          </w:hyperlink>
        </w:p>
        <w:p w14:paraId="4DE492DC" w14:textId="3228C21C" w:rsidR="00E872FA" w:rsidRDefault="00E872FA">
          <w:pPr>
            <w:pStyle w:val="TOC1"/>
            <w:tabs>
              <w:tab w:val="right" w:leader="dot" w:pos="9016"/>
            </w:tabs>
            <w:rPr>
              <w:noProof/>
            </w:rPr>
          </w:pPr>
          <w:hyperlink w:anchor="_Toc228429757" w:history="1">
            <w:r w:rsidRPr="00DE0D50">
              <w:rPr>
                <w:rStyle w:val="Hyperlink"/>
                <w:rFonts w:ascii="Times New Roman" w:eastAsia="Times New Roman" w:hAnsi="Times New Roman" w:cs="Times New Roman"/>
                <w:noProof/>
                <w:kern w:val="36"/>
                <w:lang w:eastAsia="en-GB"/>
                <w14:ligatures w14:val="none"/>
              </w:rPr>
              <w:t>HARVARD REFERENCE LIST</w:t>
            </w:r>
            <w:r>
              <w:rPr>
                <w:noProof/>
                <w:webHidden/>
              </w:rPr>
              <w:tab/>
            </w:r>
            <w:r>
              <w:rPr>
                <w:noProof/>
                <w:webHidden/>
              </w:rPr>
              <w:fldChar w:fldCharType="begin"/>
            </w:r>
            <w:r>
              <w:rPr>
                <w:noProof/>
                <w:webHidden/>
              </w:rPr>
              <w:instrText xml:space="preserve"> PAGEREF _Toc228429757 \h </w:instrText>
            </w:r>
            <w:r>
              <w:rPr>
                <w:noProof/>
                <w:webHidden/>
              </w:rPr>
            </w:r>
            <w:r>
              <w:rPr>
                <w:noProof/>
                <w:webHidden/>
              </w:rPr>
              <w:fldChar w:fldCharType="separate"/>
            </w:r>
            <w:r>
              <w:rPr>
                <w:noProof/>
                <w:webHidden/>
              </w:rPr>
              <w:t>7</w:t>
            </w:r>
            <w:r>
              <w:rPr>
                <w:noProof/>
                <w:webHidden/>
              </w:rPr>
              <w:fldChar w:fldCharType="end"/>
            </w:r>
          </w:hyperlink>
        </w:p>
        <w:p w14:paraId="6B60809D" w14:textId="60AB8573" w:rsidR="00E872FA" w:rsidRDefault="00E872FA">
          <w:r>
            <w:rPr>
              <w:b/>
              <w:bCs/>
              <w:noProof/>
            </w:rPr>
            <w:fldChar w:fldCharType="end"/>
          </w:r>
        </w:p>
      </w:sdtContent>
    </w:sdt>
    <w:p w14:paraId="0C7F98F7" w14:textId="77777777" w:rsidR="00613B2C" w:rsidRPr="00613B2C" w:rsidRDefault="00613B2C">
      <w:pPr>
        <w:rPr>
          <w:rFonts w:ascii="Times New Roman" w:hAnsi="Times New Roman" w:cs="Times New Roman"/>
          <w:color w:val="000000" w:themeColor="text1"/>
          <w:sz w:val="32"/>
          <w:szCs w:val="32"/>
        </w:rPr>
      </w:pPr>
    </w:p>
    <w:p w14:paraId="49780D22" w14:textId="77777777" w:rsidR="00613B2C" w:rsidRPr="00613B2C" w:rsidRDefault="00613B2C">
      <w:pPr>
        <w:rPr>
          <w:rFonts w:ascii="Times New Roman" w:hAnsi="Times New Roman" w:cs="Times New Roman"/>
          <w:color w:val="000000" w:themeColor="text1"/>
          <w:sz w:val="32"/>
          <w:szCs w:val="32"/>
        </w:rPr>
      </w:pPr>
    </w:p>
    <w:p w14:paraId="1C8E9D6D" w14:textId="77777777" w:rsidR="00613B2C" w:rsidRPr="00613B2C" w:rsidRDefault="00613B2C">
      <w:pPr>
        <w:rPr>
          <w:rFonts w:ascii="Times New Roman" w:hAnsi="Times New Roman" w:cs="Times New Roman"/>
          <w:color w:val="000000" w:themeColor="text1"/>
          <w:sz w:val="32"/>
          <w:szCs w:val="32"/>
        </w:rPr>
      </w:pPr>
    </w:p>
    <w:p w14:paraId="1F131AB6" w14:textId="77777777" w:rsidR="00613B2C" w:rsidRPr="00613B2C" w:rsidRDefault="00613B2C">
      <w:pPr>
        <w:rPr>
          <w:rFonts w:ascii="Times New Roman" w:hAnsi="Times New Roman" w:cs="Times New Roman"/>
          <w:color w:val="000000" w:themeColor="text1"/>
          <w:sz w:val="32"/>
          <w:szCs w:val="32"/>
        </w:rPr>
      </w:pPr>
    </w:p>
    <w:p w14:paraId="50B61686" w14:textId="77777777" w:rsidR="00613B2C" w:rsidRPr="00613B2C" w:rsidRDefault="00613B2C">
      <w:pPr>
        <w:rPr>
          <w:rFonts w:ascii="Times New Roman" w:hAnsi="Times New Roman" w:cs="Times New Roman"/>
          <w:color w:val="000000" w:themeColor="text1"/>
          <w:sz w:val="32"/>
          <w:szCs w:val="32"/>
        </w:rPr>
      </w:pPr>
    </w:p>
    <w:p w14:paraId="1232E9E3" w14:textId="77777777" w:rsidR="00613B2C" w:rsidRPr="00613B2C" w:rsidRDefault="00613B2C">
      <w:pPr>
        <w:rPr>
          <w:rFonts w:ascii="Times New Roman" w:hAnsi="Times New Roman" w:cs="Times New Roman"/>
          <w:color w:val="000000" w:themeColor="text1"/>
          <w:sz w:val="32"/>
          <w:szCs w:val="32"/>
        </w:rPr>
      </w:pPr>
    </w:p>
    <w:p w14:paraId="21069E96" w14:textId="77777777" w:rsidR="00613B2C" w:rsidRPr="00613B2C" w:rsidRDefault="00613B2C">
      <w:pPr>
        <w:rPr>
          <w:rFonts w:ascii="Times New Roman" w:hAnsi="Times New Roman" w:cs="Times New Roman"/>
          <w:color w:val="000000" w:themeColor="text1"/>
          <w:sz w:val="32"/>
          <w:szCs w:val="32"/>
        </w:rPr>
      </w:pPr>
    </w:p>
    <w:p w14:paraId="66FD2F08" w14:textId="77777777" w:rsidR="00613B2C" w:rsidRPr="00613B2C" w:rsidRDefault="00613B2C">
      <w:pPr>
        <w:rPr>
          <w:rFonts w:ascii="Times New Roman" w:hAnsi="Times New Roman" w:cs="Times New Roman"/>
          <w:color w:val="000000" w:themeColor="text1"/>
          <w:sz w:val="32"/>
          <w:szCs w:val="32"/>
        </w:rPr>
      </w:pPr>
    </w:p>
    <w:p w14:paraId="5C87793F" w14:textId="77777777" w:rsidR="00E872FA" w:rsidRDefault="00E872FA" w:rsidP="00613B2C">
      <w:pPr>
        <w:spacing w:before="100" w:beforeAutospacing="1" w:after="100" w:afterAutospacing="1" w:line="240" w:lineRule="auto"/>
        <w:outlineLvl w:val="1"/>
        <w:rPr>
          <w:rFonts w:ascii="Times New Roman" w:hAnsi="Times New Roman" w:cs="Times New Roman"/>
          <w:color w:val="000000" w:themeColor="text1"/>
          <w:sz w:val="32"/>
          <w:szCs w:val="32"/>
        </w:rPr>
      </w:pPr>
      <w:bookmarkStart w:id="0" w:name="_Toc228429750"/>
    </w:p>
    <w:p w14:paraId="4EFAA426" w14:textId="77777777" w:rsidR="00E872FA" w:rsidRPr="00E872FA" w:rsidRDefault="00E872FA" w:rsidP="00E872FA">
      <w:pPr>
        <w:spacing w:after="0" w:line="300" w:lineRule="atLeast"/>
        <w:rPr>
          <w:rFonts w:ascii="Times New Roman" w:eastAsia="Times New Roman" w:hAnsi="Times New Roman" w:cs="Times New Roman"/>
          <w:color w:val="000000"/>
          <w:kern w:val="0"/>
          <w:sz w:val="36"/>
          <w:szCs w:val="36"/>
          <w:lang w:eastAsia="en-GB"/>
          <w14:ligatures w14:val="none"/>
        </w:rPr>
      </w:pPr>
      <w:r w:rsidRPr="00E872FA">
        <w:rPr>
          <w:rFonts w:ascii="Times New Roman" w:eastAsia="Times New Roman" w:hAnsi="Times New Roman" w:cs="Times New Roman"/>
          <w:b/>
          <w:bCs/>
          <w:color w:val="000000"/>
          <w:kern w:val="0"/>
          <w:sz w:val="36"/>
          <w:szCs w:val="36"/>
          <w:lang w:eastAsia="en-GB"/>
          <w14:ligatures w14:val="none"/>
        </w:rPr>
        <w:lastRenderedPageBreak/>
        <w:t>Goleman’s Leadership Styles: Benefits, Limits and Application</w:t>
      </w:r>
    </w:p>
    <w:p w14:paraId="1D83A7EC" w14:textId="77777777" w:rsidR="00E872FA" w:rsidRDefault="00E872FA" w:rsidP="00613B2C">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p>
    <w:p w14:paraId="184F578C" w14:textId="77777777" w:rsidR="00E872FA" w:rsidRDefault="00E872FA" w:rsidP="00613B2C">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p>
    <w:p w14:paraId="219B3CA2" w14:textId="5ECDCD71" w:rsidR="00613B2C" w:rsidRPr="00613B2C" w:rsidRDefault="00613B2C" w:rsidP="00613B2C">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r w:rsidRPr="00613B2C">
        <w:rPr>
          <w:rFonts w:ascii="Times New Roman" w:eastAsia="Times New Roman" w:hAnsi="Times New Roman" w:cs="Times New Roman"/>
          <w:b/>
          <w:bCs/>
          <w:color w:val="000000" w:themeColor="text1"/>
          <w:kern w:val="0"/>
          <w:sz w:val="32"/>
          <w:szCs w:val="32"/>
          <w:lang w:eastAsia="en-GB"/>
          <w14:ligatures w14:val="none"/>
        </w:rPr>
        <w:t>Introduction</w:t>
      </w:r>
      <w:bookmarkEnd w:id="0"/>
    </w:p>
    <w:p w14:paraId="5B71E3D9"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Leadership is widely recognised as a key factor influencing organisational success and employee performance. It involves guiding, motivating and influencing individuals to achieve shared goals. In modern business environments, effective leadership is essential due to rapid changes, global competition and increasing workplace diversity. One of the most influential contributions to leadership theory is provided by Goleman, who identified six leadership styles based on emotional intelligence (Goleman, 2000). These styles highlight how leaders can adapt their behaviour depending on different situations.</w:t>
      </w:r>
    </w:p>
    <w:p w14:paraId="3B3EE33C"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This essay will focus on three of Goleman’s leadership styles: visionary, democratic and coaching leadership. It will examine their characteristics, advantages and disadvantages, and discuss situations in which each style is most effective. Furthermore, the essay will explore the key skills required by leaders in today’s organisations and how these skills contribute to long-term organisational growth and development.</w:t>
      </w:r>
    </w:p>
    <w:p w14:paraId="76A041BF" w14:textId="5F09760D" w:rsidR="00613B2C" w:rsidRPr="00613B2C" w:rsidRDefault="00613B2C" w:rsidP="00613B2C">
      <w:pPr>
        <w:spacing w:after="0" w:line="240" w:lineRule="auto"/>
        <w:rPr>
          <w:rFonts w:ascii="Times New Roman" w:eastAsia="Times New Roman" w:hAnsi="Times New Roman" w:cs="Times New Roman"/>
          <w:color w:val="000000" w:themeColor="text1"/>
          <w:kern w:val="0"/>
          <w:sz w:val="32"/>
          <w:szCs w:val="32"/>
          <w:lang w:eastAsia="en-GB"/>
          <w14:ligatures w14:val="none"/>
        </w:rPr>
      </w:pPr>
    </w:p>
    <w:p w14:paraId="7D072B21" w14:textId="4822134B" w:rsidR="00613B2C" w:rsidRPr="00613B2C" w:rsidRDefault="00613B2C" w:rsidP="00613B2C">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bookmarkStart w:id="1" w:name="_Toc228429751"/>
      <w:r w:rsidRPr="00613B2C">
        <w:rPr>
          <w:rFonts w:ascii="Times New Roman" w:eastAsia="Times New Roman" w:hAnsi="Times New Roman" w:cs="Times New Roman"/>
          <w:b/>
          <w:bCs/>
          <w:color w:val="000000" w:themeColor="text1"/>
          <w:kern w:val="0"/>
          <w:sz w:val="32"/>
          <w:szCs w:val="32"/>
          <w:lang w:eastAsia="en-GB"/>
          <w14:ligatures w14:val="none"/>
        </w:rPr>
        <w:t>Definition of Leadership</w:t>
      </w:r>
      <w:bookmarkEnd w:id="1"/>
    </w:p>
    <w:p w14:paraId="6C4A73CA" w14:textId="77777777" w:rsidR="00613B2C" w:rsidRDefault="00613B2C">
      <w:pPr>
        <w:spacing w:line="240" w:lineRule="auto"/>
        <w:rPr>
          <w:kern w:val="0"/>
          <w:lang w:eastAsia="en-GB"/>
          <w14:ligatures w14:val="none"/>
        </w:rPr>
      </w:pPr>
      <w:r>
        <w:rPr>
          <w:rFonts w:ascii="Times New Roman" w:hAnsi="Times New Roman"/>
          <w:color w:val="000000"/>
          <w:sz w:val="32"/>
          <w:szCs w:val="32"/>
        </w:rPr>
        <w:t xml:space="preserve">Leadership can be defined in different ways depending on the perspective taken, because it can be studied as a personal quality, a set of behaviours, or a relationship between leaders and followers. A widely used definition is provided by Northouse (2021), who states that leadership is a process through which an individual influences a group to achieve a common goal. This definition emphasises several important points: leadership involves ongoing interaction (a process </w:t>
      </w:r>
      <w:r>
        <w:rPr>
          <w:rFonts w:ascii="Times New Roman" w:hAnsi="Times New Roman"/>
          <w:color w:val="000000"/>
          <w:sz w:val="32"/>
          <w:szCs w:val="32"/>
        </w:rPr>
        <w:lastRenderedPageBreak/>
        <w:t>rather than a fixed trait), it occurs within a group context, and it focuses on achieving shared outcomes. In addition, the idea of influence suggests that leadership is not limited to formal authority; individuals can lead through communication, credibility, expertise and the ability to build commitment. Similarly, Yukl (2013) explains leadership in terms of guiding and directing others while managing relationships and organisational objectives. This highlights that leadership requires both task-focused actions (such as setting direction and coordinating work) and people-focused actions (such as supporting, communicating and resolving conflict). Overall, these definitions show that effective leadership combines influence, interpersonal skill and purposeful direction in order to move people towards common goals.</w:t>
      </w:r>
    </w:p>
    <w:p w14:paraId="4479E17C" w14:textId="77777777" w:rsidR="00613B2C" w:rsidRDefault="00613B2C">
      <w:pPr>
        <w:spacing w:line="240" w:lineRule="auto"/>
        <w:rPr>
          <w:kern w:val="0"/>
          <w:lang w:eastAsia="en-GB"/>
          <w14:ligatures w14:val="none"/>
        </w:rPr>
      </w:pPr>
      <w:r>
        <w:rPr>
          <w:rFonts w:ascii="Times New Roman" w:hAnsi="Times New Roman"/>
          <w:color w:val="000000"/>
          <w:sz w:val="32"/>
          <w:szCs w:val="32"/>
        </w:rPr>
        <w:t>In contrast to management, which tends to focus on planning, organising, budgeting and controlling resources, leadership is more concerned with creating vision, inspiring people and enabling change (Mullins, 2019). While managers often ensure that systems and procedures run efficiently, leaders help people understand why the work matters and where the organisation is going. Effective leaders motivate employees by setting clear expectations, recognising contributions and building trust, which supports a positive working environment and stronger engagement. Leadership is also closely linked to organisational culture because leaders influence values, behaviour standards and how teams respond to challenges. In modern organisations, leadership has become increasingly important due to rapid technological change, higher employee expectations and the need for continuous learning and adaptability. Employees often expect involvement in decisions, open communication and opportunities for development, meaning leaders must be able to listen, coach and empower others rather than relying only on position-based authority. Therefore, understanding different leadership styles is essential so that leaders can select the most appropriate approach for different people, tasks and situations.</w:t>
      </w:r>
    </w:p>
    <w:p w14:paraId="72AA432C" w14:textId="43C41936" w:rsidR="00613B2C" w:rsidRPr="00613B2C" w:rsidRDefault="00613B2C" w:rsidP="00613B2C">
      <w:pPr>
        <w:spacing w:after="0" w:line="240" w:lineRule="auto"/>
        <w:rPr>
          <w:rFonts w:ascii="Times New Roman" w:eastAsia="Times New Roman" w:hAnsi="Times New Roman" w:cs="Times New Roman"/>
          <w:color w:val="000000" w:themeColor="text1"/>
          <w:kern w:val="0"/>
          <w:sz w:val="32"/>
          <w:szCs w:val="32"/>
          <w:lang w:eastAsia="en-GB"/>
          <w14:ligatures w14:val="none"/>
        </w:rPr>
      </w:pPr>
    </w:p>
    <w:p w14:paraId="3EA6F487" w14:textId="77777777" w:rsidR="00E872FA" w:rsidRDefault="00E872FA" w:rsidP="00613B2C">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bookmarkStart w:id="2" w:name="_Toc228429752"/>
    </w:p>
    <w:p w14:paraId="08DFEBE5" w14:textId="621AF146" w:rsidR="00613B2C" w:rsidRPr="00613B2C" w:rsidRDefault="00613B2C" w:rsidP="00613B2C">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r w:rsidRPr="00613B2C">
        <w:rPr>
          <w:rFonts w:ascii="Times New Roman" w:eastAsia="Times New Roman" w:hAnsi="Times New Roman" w:cs="Times New Roman"/>
          <w:b/>
          <w:bCs/>
          <w:color w:val="000000" w:themeColor="text1"/>
          <w:kern w:val="0"/>
          <w:sz w:val="32"/>
          <w:szCs w:val="32"/>
          <w:lang w:eastAsia="en-GB"/>
          <w14:ligatures w14:val="none"/>
        </w:rPr>
        <w:lastRenderedPageBreak/>
        <w:t>Visionary Leadership</w:t>
      </w:r>
      <w:bookmarkEnd w:id="2"/>
    </w:p>
    <w:p w14:paraId="11695BE1"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Visionary leadership, also referred to as authoritative leadership, focuses on creating and communicating a clear long-term vision for the organisation. Leaders using this style aim to inspire employees by providing direction and purpose (Goleman, 2000). They encourage individuals to understand how their work contributes to overall organisational goals.</w:t>
      </w:r>
    </w:p>
    <w:p w14:paraId="11F6763F"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One of the main advantages of visionary leadership is that it provides clarity and motivation. Employees are more likely to be engaged when they understand the bigger picture and feel that their work has meaning (Northouse, 2021). This style is particularly effective during periods of change, such as organisational restructuring or entering new markets. For example, when a company launches a new product, a visionary leader can align the team towards a shared objective and inspire commitment.</w:t>
      </w:r>
    </w:p>
    <w:p w14:paraId="37230882"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However, there are also disadvantages. Visionary leaders may sometimes overlook employees’ ideas or fail to involve them in decision-making, which can reduce creativity (Yukl, 2013). This can lead to lower job satisfaction if employees feel excluded.</w:t>
      </w:r>
    </w:p>
    <w:p w14:paraId="560A30DA"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Despite these limitations, visionary leadership remains highly effective in situations where strong direction is needed. It works best when organisations require clear guidance and when employees need motivation to adapt to change.</w:t>
      </w:r>
    </w:p>
    <w:p w14:paraId="4F133AE1" w14:textId="77777777" w:rsidR="00E872FA" w:rsidRDefault="00E872FA" w:rsidP="00613B2C">
      <w:pPr>
        <w:spacing w:before="100" w:beforeAutospacing="1" w:after="100" w:afterAutospacing="1" w:line="240" w:lineRule="auto"/>
        <w:outlineLvl w:val="1"/>
        <w:rPr>
          <w:rFonts w:ascii="Times New Roman" w:eastAsia="Times New Roman" w:hAnsi="Times New Roman" w:cs="Times New Roman"/>
          <w:color w:val="000000" w:themeColor="text1"/>
          <w:kern w:val="0"/>
          <w:sz w:val="32"/>
          <w:szCs w:val="32"/>
          <w:lang w:eastAsia="en-GB"/>
          <w14:ligatures w14:val="none"/>
        </w:rPr>
      </w:pPr>
      <w:bookmarkStart w:id="3" w:name="_Toc228429753"/>
    </w:p>
    <w:p w14:paraId="20CDA00C" w14:textId="23AA15CE" w:rsidR="00613B2C" w:rsidRPr="00613B2C" w:rsidRDefault="00613B2C" w:rsidP="00613B2C">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r w:rsidRPr="00613B2C">
        <w:rPr>
          <w:rFonts w:ascii="Times New Roman" w:eastAsia="Times New Roman" w:hAnsi="Times New Roman" w:cs="Times New Roman"/>
          <w:b/>
          <w:bCs/>
          <w:color w:val="000000" w:themeColor="text1"/>
          <w:kern w:val="0"/>
          <w:sz w:val="32"/>
          <w:szCs w:val="32"/>
          <w:lang w:eastAsia="en-GB"/>
          <w14:ligatures w14:val="none"/>
        </w:rPr>
        <w:t>Democratic Leadership</w:t>
      </w:r>
      <w:bookmarkEnd w:id="3"/>
    </w:p>
    <w:p w14:paraId="0B81A3E3"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Democratic leadership is characterised by the involvement of employees in decision-making processes. Leaders encourage participation, listen to opinions and consider feedback before making decisions (Mullins, 2019). This style promotes collaboration and values the contributions of team members.</w:t>
      </w:r>
    </w:p>
    <w:p w14:paraId="0778DF6F"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lastRenderedPageBreak/>
        <w:t>A major advantage of democratic leadership is increased employee engagement. When individuals feel that their opinions matter, they are more motivated and committed to their work (Northouse, 2021). Additionally, this approach encourages creativity and innovation, as multiple perspectives are considered. For example, in a marketing team developing a new campaign, involving employees in brainstorming sessions can lead to more innovative ideas.</w:t>
      </w:r>
    </w:p>
    <w:p w14:paraId="43205FFE"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However, democratic leadership also has some disadvantages. Decision-making can be time-consuming, particularly in large organisations or during urgent situations (Yukl, 2013). In some cases, too much discussion may delay important actions.</w:t>
      </w:r>
    </w:p>
    <w:p w14:paraId="4C0F75BB"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This style is most effective in environments where teamwork and creativity are important. It is particularly useful when organisations aim to improve employee satisfaction and develop innovative solutions. However, leaders must balance participation with efficiency to avoid delays.</w:t>
      </w:r>
    </w:p>
    <w:p w14:paraId="7341ADA4" w14:textId="77777777" w:rsidR="00E872FA" w:rsidRDefault="00E872FA" w:rsidP="00613B2C">
      <w:pPr>
        <w:spacing w:before="100" w:beforeAutospacing="1" w:after="100" w:afterAutospacing="1" w:line="240" w:lineRule="auto"/>
        <w:outlineLvl w:val="1"/>
        <w:rPr>
          <w:rFonts w:ascii="Times New Roman" w:eastAsia="Times New Roman" w:hAnsi="Times New Roman" w:cs="Times New Roman"/>
          <w:color w:val="000000" w:themeColor="text1"/>
          <w:kern w:val="0"/>
          <w:sz w:val="32"/>
          <w:szCs w:val="32"/>
          <w:lang w:eastAsia="en-GB"/>
          <w14:ligatures w14:val="none"/>
        </w:rPr>
      </w:pPr>
      <w:bookmarkStart w:id="4" w:name="_Toc228429754"/>
    </w:p>
    <w:p w14:paraId="74C43311" w14:textId="2FC6A8AC" w:rsidR="00613B2C" w:rsidRPr="00613B2C" w:rsidRDefault="00613B2C" w:rsidP="00613B2C">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r w:rsidRPr="00613B2C">
        <w:rPr>
          <w:rFonts w:ascii="Times New Roman" w:eastAsia="Times New Roman" w:hAnsi="Times New Roman" w:cs="Times New Roman"/>
          <w:b/>
          <w:bCs/>
          <w:color w:val="000000" w:themeColor="text1"/>
          <w:kern w:val="0"/>
          <w:sz w:val="32"/>
          <w:szCs w:val="32"/>
          <w:lang w:eastAsia="en-GB"/>
          <w14:ligatures w14:val="none"/>
        </w:rPr>
        <w:t>Coaching Leadership</w:t>
      </w:r>
      <w:bookmarkEnd w:id="4"/>
    </w:p>
    <w:p w14:paraId="25E80C7D"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Coaching leadership focuses on the personal and professional development of employees. Leaders adopting this style act as mentors, helping individuals improve their skills and achieve their potential (Goleman, 2000). This approach emphasises long-term growth rather than short-term results.</w:t>
      </w:r>
    </w:p>
    <w:p w14:paraId="5233CDE2"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One of the key advantages of coaching leadership is that it strengthens employee capabilities. By providing guidance and feedback, leaders can improve performance and build future leaders within the organisation (Northouse, 2021). This style also enhances employee loyalty, as individuals feel valued and supported. For instance, a manager who regularly meets with employees to discuss career goals and provide training opportunities demonstrates coaching leadership.</w:t>
      </w:r>
    </w:p>
    <w:p w14:paraId="286E32F7"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 xml:space="preserve">On the other hand, coaching leadership can be time-consuming and may not be suitable in high-pressure situations where immediate </w:t>
      </w:r>
      <w:r w:rsidRPr="00613B2C">
        <w:rPr>
          <w:rFonts w:ascii="Times New Roman" w:eastAsia="Times New Roman" w:hAnsi="Times New Roman" w:cs="Times New Roman"/>
          <w:color w:val="000000" w:themeColor="text1"/>
          <w:kern w:val="0"/>
          <w:sz w:val="32"/>
          <w:szCs w:val="32"/>
          <w:lang w:eastAsia="en-GB"/>
          <w14:ligatures w14:val="none"/>
        </w:rPr>
        <w:lastRenderedPageBreak/>
        <w:t>results are required (Yukl, 2013). It also depends on employees being willing to learn and develop.</w:t>
      </w:r>
    </w:p>
    <w:p w14:paraId="26A5FBBC"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Despite these challenges, coaching leadership is highly beneficial for organisations aiming to achieve sustainable growth. It is particularly effective in developing talent and improving long-term performance.</w:t>
      </w:r>
    </w:p>
    <w:p w14:paraId="48B71225" w14:textId="19DD18CF" w:rsidR="00613B2C" w:rsidRPr="00613B2C" w:rsidRDefault="00613B2C" w:rsidP="00613B2C">
      <w:pPr>
        <w:spacing w:after="0" w:line="240" w:lineRule="auto"/>
        <w:rPr>
          <w:rFonts w:ascii="Times New Roman" w:eastAsia="Times New Roman" w:hAnsi="Times New Roman" w:cs="Times New Roman"/>
          <w:color w:val="000000" w:themeColor="text1"/>
          <w:kern w:val="0"/>
          <w:sz w:val="32"/>
          <w:szCs w:val="32"/>
          <w:lang w:eastAsia="en-GB"/>
          <w14:ligatures w14:val="none"/>
        </w:rPr>
      </w:pPr>
    </w:p>
    <w:p w14:paraId="323FEDC8" w14:textId="25FFC0AD" w:rsidR="00613B2C" w:rsidRPr="00613B2C" w:rsidRDefault="00613B2C" w:rsidP="00613B2C">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r w:rsidRPr="00613B2C">
        <w:rPr>
          <w:rFonts w:ascii="Times New Roman" w:eastAsia="Times New Roman" w:hAnsi="Times New Roman" w:cs="Times New Roman"/>
          <w:b/>
          <w:bCs/>
          <w:color w:val="000000" w:themeColor="text1"/>
          <w:kern w:val="0"/>
          <w:sz w:val="32"/>
          <w:szCs w:val="32"/>
          <w:lang w:eastAsia="en-GB"/>
          <w14:ligatures w14:val="none"/>
        </w:rPr>
        <w:t xml:space="preserve"> </w:t>
      </w:r>
      <w:bookmarkStart w:id="5" w:name="_Toc228429755"/>
      <w:r w:rsidRPr="00613B2C">
        <w:rPr>
          <w:rFonts w:ascii="Times New Roman" w:eastAsia="Times New Roman" w:hAnsi="Times New Roman" w:cs="Times New Roman"/>
          <w:b/>
          <w:bCs/>
          <w:color w:val="000000" w:themeColor="text1"/>
          <w:kern w:val="0"/>
          <w:sz w:val="32"/>
          <w:szCs w:val="32"/>
          <w:lang w:eastAsia="en-GB"/>
          <w14:ligatures w14:val="none"/>
        </w:rPr>
        <w:t>Key Leadership Skills</w:t>
      </w:r>
      <w:bookmarkEnd w:id="5"/>
    </w:p>
    <w:p w14:paraId="5991F16A"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In today’s complex business environment, leaders require a range of skills to be effective. One of the most important is emotional intelligence, which involves understanding and managing one’s own emotions as well as those of others. Goleman (2000) emphasises that emotional intelligence is essential for building relationships and managing teams.</w:t>
      </w:r>
    </w:p>
    <w:p w14:paraId="4EE74E97"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Communication is another critical skill. Leaders must clearly convey goals, provide feedback and ensure that employees understand their roles (Mullins, 2019). Effective communication reduces misunderstandings and improves teamwork.</w:t>
      </w:r>
    </w:p>
    <w:p w14:paraId="1ABEE3F4"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Adaptability is also increasingly important due to rapid technological changes and global competition. Leaders must be flexible and able to respond quickly to new challenges (Yukl, 2013). Additionally, decision-making skills are essential, as leaders are responsible for solving problems and guiding organisations through uncertainty.</w:t>
      </w:r>
    </w:p>
    <w:p w14:paraId="283BCD1A"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Strategic thinking allows leaders to focus on long-term goals and align resources effectively. This skill supports organisational growth by ensuring that decisions contribute to overall success (Northouse, 2021).</w:t>
      </w:r>
    </w:p>
    <w:p w14:paraId="19382089"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Together, these skills enable leaders to handle complex challenges, support employee development and drive sustainable organisational performance.</w:t>
      </w:r>
    </w:p>
    <w:p w14:paraId="646A448C" w14:textId="77777777" w:rsidR="00E872FA" w:rsidRDefault="00E872FA" w:rsidP="00613B2C">
      <w:pPr>
        <w:spacing w:before="100" w:beforeAutospacing="1" w:after="100" w:afterAutospacing="1" w:line="240" w:lineRule="auto"/>
        <w:outlineLvl w:val="1"/>
        <w:rPr>
          <w:rFonts w:ascii="Times New Roman" w:eastAsia="Times New Roman" w:hAnsi="Times New Roman" w:cs="Times New Roman"/>
          <w:color w:val="000000" w:themeColor="text1"/>
          <w:kern w:val="0"/>
          <w:sz w:val="32"/>
          <w:szCs w:val="32"/>
          <w:lang w:eastAsia="en-GB"/>
          <w14:ligatures w14:val="none"/>
        </w:rPr>
      </w:pPr>
      <w:bookmarkStart w:id="6" w:name="_Toc228429756"/>
    </w:p>
    <w:p w14:paraId="02CC83DB" w14:textId="6C8C7B7C" w:rsidR="00613B2C" w:rsidRPr="00613B2C" w:rsidRDefault="00613B2C" w:rsidP="00613B2C">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r w:rsidRPr="00613B2C">
        <w:rPr>
          <w:rFonts w:ascii="Times New Roman" w:eastAsia="Times New Roman" w:hAnsi="Times New Roman" w:cs="Times New Roman"/>
          <w:b/>
          <w:bCs/>
          <w:color w:val="000000" w:themeColor="text1"/>
          <w:kern w:val="0"/>
          <w:sz w:val="32"/>
          <w:szCs w:val="32"/>
          <w:lang w:eastAsia="en-GB"/>
          <w14:ligatures w14:val="none"/>
        </w:rPr>
        <w:lastRenderedPageBreak/>
        <w:t>Conclusion</w:t>
      </w:r>
      <w:bookmarkEnd w:id="6"/>
    </w:p>
    <w:p w14:paraId="7AEB0CBF"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In conclusion, leadership plays a vital role in organisational success by influencing employee performance and guiding strategic direction. This essay has examined three of Goleman’s leadership styles: visionary, democratic and coaching leadership. Each style has its own strengths and limitations and is most effective in different situations. Visionary leadership provides direction, democratic leadership encourages participation, and coaching leadership supports development.</w:t>
      </w:r>
    </w:p>
    <w:p w14:paraId="2654F154"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Furthermore, the essay has highlighted the importance of key leadership skills such as emotional intelligence, communication, adaptability and strategic thinking. These skills enable leaders to manage challenges and promote long-term growth.</w:t>
      </w:r>
    </w:p>
    <w:p w14:paraId="23BAEA2D"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It is recommended that leaders adopt a flexible approach by adapting their leadership style to suit specific situations. Organisations should also invest in leadership development to ensure that managers possess the necessary skills to succeed in today’s dynamic business environment.</w:t>
      </w:r>
    </w:p>
    <w:p w14:paraId="54B67ED6" w14:textId="6DA3E639" w:rsidR="00613B2C" w:rsidRPr="00613B2C" w:rsidRDefault="00613B2C" w:rsidP="00613B2C">
      <w:pPr>
        <w:spacing w:after="0" w:line="240" w:lineRule="auto"/>
        <w:rPr>
          <w:rFonts w:ascii="Times New Roman" w:eastAsia="Times New Roman" w:hAnsi="Times New Roman" w:cs="Times New Roman"/>
          <w:color w:val="000000" w:themeColor="text1"/>
          <w:kern w:val="0"/>
          <w:sz w:val="32"/>
          <w:szCs w:val="32"/>
          <w:lang w:eastAsia="en-GB"/>
          <w14:ligatures w14:val="none"/>
        </w:rPr>
      </w:pPr>
    </w:p>
    <w:p w14:paraId="306CA0E5" w14:textId="77777777" w:rsidR="00613B2C" w:rsidRDefault="00613B2C" w:rsidP="00613B2C">
      <w:pPr>
        <w:spacing w:before="100" w:beforeAutospacing="1" w:after="100" w:afterAutospacing="1" w:line="240" w:lineRule="auto"/>
        <w:outlineLvl w:val="0"/>
        <w:rPr>
          <w:rFonts w:ascii="Apple Color Emoji" w:eastAsia="Times New Roman" w:hAnsi="Apple Color Emoji" w:cs="Apple Color Emoji"/>
          <w:b/>
          <w:bCs/>
          <w:color w:val="000000" w:themeColor="text1"/>
          <w:kern w:val="36"/>
          <w:sz w:val="32"/>
          <w:szCs w:val="32"/>
          <w:lang w:eastAsia="en-GB"/>
          <w14:ligatures w14:val="none"/>
        </w:rPr>
      </w:pPr>
    </w:p>
    <w:p w14:paraId="13DC797E" w14:textId="77777777" w:rsidR="00613B2C" w:rsidRDefault="00613B2C" w:rsidP="00613B2C">
      <w:pPr>
        <w:spacing w:before="100" w:beforeAutospacing="1" w:after="100" w:afterAutospacing="1" w:line="240" w:lineRule="auto"/>
        <w:outlineLvl w:val="0"/>
        <w:rPr>
          <w:rFonts w:ascii="Apple Color Emoji" w:eastAsia="Times New Roman" w:hAnsi="Apple Color Emoji" w:cs="Apple Color Emoji"/>
          <w:b/>
          <w:bCs/>
          <w:color w:val="000000" w:themeColor="text1"/>
          <w:kern w:val="36"/>
          <w:sz w:val="32"/>
          <w:szCs w:val="32"/>
          <w:lang w:eastAsia="en-GB"/>
          <w14:ligatures w14:val="none"/>
        </w:rPr>
      </w:pPr>
    </w:p>
    <w:p w14:paraId="782CC44F" w14:textId="0683EA90" w:rsidR="00613B2C" w:rsidRPr="00613B2C" w:rsidRDefault="00613B2C" w:rsidP="00613B2C">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2"/>
          <w:szCs w:val="32"/>
          <w:lang w:eastAsia="en-GB"/>
          <w14:ligatures w14:val="none"/>
        </w:rPr>
      </w:pPr>
      <w:bookmarkStart w:id="7" w:name="_Toc228429757"/>
      <w:r w:rsidRPr="00613B2C">
        <w:rPr>
          <w:rFonts w:ascii="Times New Roman" w:eastAsia="Times New Roman" w:hAnsi="Times New Roman" w:cs="Times New Roman"/>
          <w:b/>
          <w:bCs/>
          <w:color w:val="000000" w:themeColor="text1"/>
          <w:kern w:val="36"/>
          <w:sz w:val="32"/>
          <w:szCs w:val="32"/>
          <w:lang w:eastAsia="en-GB"/>
          <w14:ligatures w14:val="none"/>
        </w:rPr>
        <w:t>HARVARD REFERENCE LIST</w:t>
      </w:r>
      <w:bookmarkEnd w:id="7"/>
    </w:p>
    <w:p w14:paraId="68741278"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Use this at the end of your assignment:</w:t>
      </w:r>
    </w:p>
    <w:p w14:paraId="47F56487"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Goleman, D. (2000) ‘Leadership that gets results’, </w:t>
      </w:r>
      <w:r w:rsidRPr="00613B2C">
        <w:rPr>
          <w:rFonts w:ascii="Times New Roman" w:eastAsia="Times New Roman" w:hAnsi="Times New Roman" w:cs="Times New Roman"/>
          <w:i/>
          <w:iCs/>
          <w:color w:val="000000" w:themeColor="text1"/>
          <w:kern w:val="0"/>
          <w:sz w:val="32"/>
          <w:szCs w:val="32"/>
          <w:lang w:eastAsia="en-GB"/>
          <w14:ligatures w14:val="none"/>
        </w:rPr>
        <w:t>Harvard Business Review</w:t>
      </w:r>
      <w:r w:rsidRPr="00613B2C">
        <w:rPr>
          <w:rFonts w:ascii="Times New Roman" w:eastAsia="Times New Roman" w:hAnsi="Times New Roman" w:cs="Times New Roman"/>
          <w:color w:val="000000" w:themeColor="text1"/>
          <w:kern w:val="0"/>
          <w:sz w:val="32"/>
          <w:szCs w:val="32"/>
          <w:lang w:eastAsia="en-GB"/>
          <w14:ligatures w14:val="none"/>
        </w:rPr>
        <w:t>, 78(2), pp. 78–90.</w:t>
      </w:r>
    </w:p>
    <w:p w14:paraId="2C1E6E34"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Mullins, L.J. (2019) </w:t>
      </w:r>
      <w:r w:rsidRPr="00613B2C">
        <w:rPr>
          <w:rFonts w:ascii="Times New Roman" w:eastAsia="Times New Roman" w:hAnsi="Times New Roman" w:cs="Times New Roman"/>
          <w:i/>
          <w:iCs/>
          <w:color w:val="000000" w:themeColor="text1"/>
          <w:kern w:val="0"/>
          <w:sz w:val="32"/>
          <w:szCs w:val="32"/>
          <w:lang w:eastAsia="en-GB"/>
          <w14:ligatures w14:val="none"/>
        </w:rPr>
        <w:t>Management and Organisational Behaviour</w:t>
      </w:r>
      <w:r w:rsidRPr="00613B2C">
        <w:rPr>
          <w:rFonts w:ascii="Times New Roman" w:eastAsia="Times New Roman" w:hAnsi="Times New Roman" w:cs="Times New Roman"/>
          <w:color w:val="000000" w:themeColor="text1"/>
          <w:kern w:val="0"/>
          <w:sz w:val="32"/>
          <w:szCs w:val="32"/>
          <w:lang w:eastAsia="en-GB"/>
          <w14:ligatures w14:val="none"/>
        </w:rPr>
        <w:t>. 11th edn. Harlow: Pearson.</w:t>
      </w:r>
    </w:p>
    <w:p w14:paraId="26768E98"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t>Northouse, P.G. (2021) </w:t>
      </w:r>
      <w:r w:rsidRPr="00613B2C">
        <w:rPr>
          <w:rFonts w:ascii="Times New Roman" w:eastAsia="Times New Roman" w:hAnsi="Times New Roman" w:cs="Times New Roman"/>
          <w:i/>
          <w:iCs/>
          <w:color w:val="000000" w:themeColor="text1"/>
          <w:kern w:val="0"/>
          <w:sz w:val="32"/>
          <w:szCs w:val="32"/>
          <w:lang w:eastAsia="en-GB"/>
          <w14:ligatures w14:val="none"/>
        </w:rPr>
        <w:t>Leadership: Theory and Practice</w:t>
      </w:r>
      <w:r w:rsidRPr="00613B2C">
        <w:rPr>
          <w:rFonts w:ascii="Times New Roman" w:eastAsia="Times New Roman" w:hAnsi="Times New Roman" w:cs="Times New Roman"/>
          <w:color w:val="000000" w:themeColor="text1"/>
          <w:kern w:val="0"/>
          <w:sz w:val="32"/>
          <w:szCs w:val="32"/>
          <w:lang w:eastAsia="en-GB"/>
          <w14:ligatures w14:val="none"/>
        </w:rPr>
        <w:t>. 9th edn. Thousand Oaks: Sage Publications.</w:t>
      </w:r>
    </w:p>
    <w:p w14:paraId="2D491E8F" w14:textId="77777777" w:rsidR="00613B2C" w:rsidRPr="00613B2C" w:rsidRDefault="00613B2C" w:rsidP="00613B2C">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613B2C">
        <w:rPr>
          <w:rFonts w:ascii="Times New Roman" w:eastAsia="Times New Roman" w:hAnsi="Times New Roman" w:cs="Times New Roman"/>
          <w:color w:val="000000" w:themeColor="text1"/>
          <w:kern w:val="0"/>
          <w:sz w:val="32"/>
          <w:szCs w:val="32"/>
          <w:lang w:eastAsia="en-GB"/>
          <w14:ligatures w14:val="none"/>
        </w:rPr>
        <w:lastRenderedPageBreak/>
        <w:t>Yukl, G. (2013) </w:t>
      </w:r>
      <w:r w:rsidRPr="00613B2C">
        <w:rPr>
          <w:rFonts w:ascii="Times New Roman" w:eastAsia="Times New Roman" w:hAnsi="Times New Roman" w:cs="Times New Roman"/>
          <w:i/>
          <w:iCs/>
          <w:color w:val="000000" w:themeColor="text1"/>
          <w:kern w:val="0"/>
          <w:sz w:val="32"/>
          <w:szCs w:val="32"/>
          <w:lang w:eastAsia="en-GB"/>
          <w14:ligatures w14:val="none"/>
        </w:rPr>
        <w:t>Leadership in Organizations</w:t>
      </w:r>
      <w:r w:rsidRPr="00613B2C">
        <w:rPr>
          <w:rFonts w:ascii="Times New Roman" w:eastAsia="Times New Roman" w:hAnsi="Times New Roman" w:cs="Times New Roman"/>
          <w:color w:val="000000" w:themeColor="text1"/>
          <w:kern w:val="0"/>
          <w:sz w:val="32"/>
          <w:szCs w:val="32"/>
          <w:lang w:eastAsia="en-GB"/>
          <w14:ligatures w14:val="none"/>
        </w:rPr>
        <w:t>. 8th edn. Harlow: Pearson.</w:t>
      </w:r>
    </w:p>
    <w:p w14:paraId="704289C2" w14:textId="77777777" w:rsidR="00613B2C" w:rsidRPr="00613B2C" w:rsidRDefault="00613B2C">
      <w:pPr>
        <w:rPr>
          <w:rFonts w:ascii="Times New Roman" w:hAnsi="Times New Roman" w:cs="Times New Roman"/>
          <w:color w:val="000000" w:themeColor="text1"/>
          <w:sz w:val="32"/>
          <w:szCs w:val="32"/>
        </w:rPr>
      </w:pPr>
    </w:p>
    <w:sectPr w:rsidR="00613B2C" w:rsidRPr="00613B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ple Color Emoji">
    <w:altName w:val="Calibri"/>
    <w:charset w:val="00"/>
    <w:family w:val="auto"/>
    <w:pitch w:val="variable"/>
    <w:sig w:usb0="00000003" w:usb1="18000000" w:usb2="14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B2C"/>
    <w:rsid w:val="00613B2C"/>
    <w:rsid w:val="0096060E"/>
    <w:rsid w:val="00AC00E4"/>
    <w:rsid w:val="00AC1BC7"/>
    <w:rsid w:val="00E87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DDAA5"/>
  <w15:chartTrackingRefBased/>
  <w15:docId w15:val="{4F3EEFB4-23F5-C749-8620-CBA2D129D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B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3B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3B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3B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3B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3B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B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B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B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B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3B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3B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3B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3B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3B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B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B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B2C"/>
    <w:rPr>
      <w:rFonts w:eastAsiaTheme="majorEastAsia" w:cstheme="majorBidi"/>
      <w:color w:val="272727" w:themeColor="text1" w:themeTint="D8"/>
    </w:rPr>
  </w:style>
  <w:style w:type="paragraph" w:styleId="Title">
    <w:name w:val="Title"/>
    <w:basedOn w:val="Normal"/>
    <w:next w:val="Normal"/>
    <w:link w:val="TitleChar"/>
    <w:uiPriority w:val="10"/>
    <w:qFormat/>
    <w:rsid w:val="00613B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B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B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B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B2C"/>
    <w:pPr>
      <w:spacing w:before="160"/>
      <w:jc w:val="center"/>
    </w:pPr>
    <w:rPr>
      <w:i/>
      <w:iCs/>
      <w:color w:val="404040" w:themeColor="text1" w:themeTint="BF"/>
    </w:rPr>
  </w:style>
  <w:style w:type="character" w:customStyle="1" w:styleId="QuoteChar">
    <w:name w:val="Quote Char"/>
    <w:basedOn w:val="DefaultParagraphFont"/>
    <w:link w:val="Quote"/>
    <w:uiPriority w:val="29"/>
    <w:rsid w:val="00613B2C"/>
    <w:rPr>
      <w:i/>
      <w:iCs/>
      <w:color w:val="404040" w:themeColor="text1" w:themeTint="BF"/>
    </w:rPr>
  </w:style>
  <w:style w:type="paragraph" w:styleId="ListParagraph">
    <w:name w:val="List Paragraph"/>
    <w:basedOn w:val="Normal"/>
    <w:uiPriority w:val="34"/>
    <w:qFormat/>
    <w:rsid w:val="00613B2C"/>
    <w:pPr>
      <w:ind w:left="720"/>
      <w:contextualSpacing/>
    </w:pPr>
  </w:style>
  <w:style w:type="character" w:styleId="IntenseEmphasis">
    <w:name w:val="Intense Emphasis"/>
    <w:basedOn w:val="DefaultParagraphFont"/>
    <w:uiPriority w:val="21"/>
    <w:qFormat/>
    <w:rsid w:val="00613B2C"/>
    <w:rPr>
      <w:i/>
      <w:iCs/>
      <w:color w:val="0F4761" w:themeColor="accent1" w:themeShade="BF"/>
    </w:rPr>
  </w:style>
  <w:style w:type="paragraph" w:styleId="IntenseQuote">
    <w:name w:val="Intense Quote"/>
    <w:basedOn w:val="Normal"/>
    <w:next w:val="Normal"/>
    <w:link w:val="IntenseQuoteChar"/>
    <w:uiPriority w:val="30"/>
    <w:qFormat/>
    <w:rsid w:val="00613B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B2C"/>
    <w:rPr>
      <w:i/>
      <w:iCs/>
      <w:color w:val="0F4761" w:themeColor="accent1" w:themeShade="BF"/>
    </w:rPr>
  </w:style>
  <w:style w:type="character" w:styleId="IntenseReference">
    <w:name w:val="Intense Reference"/>
    <w:basedOn w:val="DefaultParagraphFont"/>
    <w:uiPriority w:val="32"/>
    <w:qFormat/>
    <w:rsid w:val="00613B2C"/>
    <w:rPr>
      <w:b/>
      <w:bCs/>
      <w:smallCaps/>
      <w:color w:val="0F4761" w:themeColor="accent1" w:themeShade="BF"/>
      <w:spacing w:val="5"/>
    </w:rPr>
  </w:style>
  <w:style w:type="paragraph" w:styleId="NormalWeb">
    <w:name w:val="Normal (Web)"/>
    <w:basedOn w:val="Normal"/>
    <w:uiPriority w:val="99"/>
    <w:semiHidden/>
    <w:unhideWhenUsed/>
    <w:rsid w:val="00613B2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13B2C"/>
  </w:style>
  <w:style w:type="character" w:styleId="Emphasis">
    <w:name w:val="Emphasis"/>
    <w:basedOn w:val="DefaultParagraphFont"/>
    <w:uiPriority w:val="20"/>
    <w:qFormat/>
    <w:rsid w:val="00613B2C"/>
    <w:rPr>
      <w:i/>
      <w:iCs/>
    </w:rPr>
  </w:style>
  <w:style w:type="paragraph" w:customStyle="1" w:styleId="p1">
    <w:name w:val="p1"/>
    <w:basedOn w:val="Normal"/>
    <w:rsid w:val="00613B2C"/>
    <w:pPr>
      <w:spacing w:after="0" w:line="240" w:lineRule="auto"/>
    </w:pPr>
    <w:rPr>
      <w:rFonts w:ascii="Arial" w:eastAsia="Times New Roman" w:hAnsi="Arial" w:cs="Arial"/>
      <w:color w:val="000000"/>
      <w:kern w:val="0"/>
      <w:sz w:val="15"/>
      <w:szCs w:val="15"/>
      <w:lang w:eastAsia="en-GB"/>
      <w14:ligatures w14:val="none"/>
    </w:rPr>
  </w:style>
  <w:style w:type="paragraph" w:styleId="TOCHeading">
    <w:name w:val="TOC Heading"/>
    <w:basedOn w:val="Heading1"/>
    <w:next w:val="Normal"/>
    <w:uiPriority w:val="39"/>
    <w:unhideWhenUsed/>
    <w:qFormat/>
    <w:rsid w:val="00E872FA"/>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E872FA"/>
    <w:pPr>
      <w:spacing w:before="120" w:after="0"/>
      <w:ind w:left="240"/>
    </w:pPr>
    <w:rPr>
      <w:b/>
      <w:bCs/>
      <w:sz w:val="22"/>
      <w:szCs w:val="22"/>
    </w:rPr>
  </w:style>
  <w:style w:type="paragraph" w:styleId="TOC1">
    <w:name w:val="toc 1"/>
    <w:basedOn w:val="Normal"/>
    <w:next w:val="Normal"/>
    <w:autoRedefine/>
    <w:uiPriority w:val="39"/>
    <w:unhideWhenUsed/>
    <w:rsid w:val="00E872FA"/>
    <w:pPr>
      <w:spacing w:before="120" w:after="0"/>
    </w:pPr>
    <w:rPr>
      <w:b/>
      <w:bCs/>
      <w:i/>
      <w:iCs/>
    </w:rPr>
  </w:style>
  <w:style w:type="character" w:styleId="Hyperlink">
    <w:name w:val="Hyperlink"/>
    <w:basedOn w:val="DefaultParagraphFont"/>
    <w:uiPriority w:val="99"/>
    <w:unhideWhenUsed/>
    <w:rsid w:val="00E872FA"/>
    <w:rPr>
      <w:color w:val="467886" w:themeColor="hyperlink"/>
      <w:u w:val="single"/>
    </w:rPr>
  </w:style>
  <w:style w:type="paragraph" w:styleId="TOC3">
    <w:name w:val="toc 3"/>
    <w:basedOn w:val="Normal"/>
    <w:next w:val="Normal"/>
    <w:autoRedefine/>
    <w:uiPriority w:val="39"/>
    <w:semiHidden/>
    <w:unhideWhenUsed/>
    <w:rsid w:val="00E872FA"/>
    <w:pPr>
      <w:spacing w:after="0"/>
      <w:ind w:left="480"/>
    </w:pPr>
    <w:rPr>
      <w:sz w:val="20"/>
      <w:szCs w:val="20"/>
    </w:rPr>
  </w:style>
  <w:style w:type="paragraph" w:styleId="TOC4">
    <w:name w:val="toc 4"/>
    <w:basedOn w:val="Normal"/>
    <w:next w:val="Normal"/>
    <w:autoRedefine/>
    <w:uiPriority w:val="39"/>
    <w:semiHidden/>
    <w:unhideWhenUsed/>
    <w:rsid w:val="00E872FA"/>
    <w:pPr>
      <w:spacing w:after="0"/>
      <w:ind w:left="720"/>
    </w:pPr>
    <w:rPr>
      <w:sz w:val="20"/>
      <w:szCs w:val="20"/>
    </w:rPr>
  </w:style>
  <w:style w:type="paragraph" w:styleId="TOC5">
    <w:name w:val="toc 5"/>
    <w:basedOn w:val="Normal"/>
    <w:next w:val="Normal"/>
    <w:autoRedefine/>
    <w:uiPriority w:val="39"/>
    <w:semiHidden/>
    <w:unhideWhenUsed/>
    <w:rsid w:val="00E872FA"/>
    <w:pPr>
      <w:spacing w:after="0"/>
      <w:ind w:left="960"/>
    </w:pPr>
    <w:rPr>
      <w:sz w:val="20"/>
      <w:szCs w:val="20"/>
    </w:rPr>
  </w:style>
  <w:style w:type="paragraph" w:styleId="TOC6">
    <w:name w:val="toc 6"/>
    <w:basedOn w:val="Normal"/>
    <w:next w:val="Normal"/>
    <w:autoRedefine/>
    <w:uiPriority w:val="39"/>
    <w:semiHidden/>
    <w:unhideWhenUsed/>
    <w:rsid w:val="00E872FA"/>
    <w:pPr>
      <w:spacing w:after="0"/>
      <w:ind w:left="1200"/>
    </w:pPr>
    <w:rPr>
      <w:sz w:val="20"/>
      <w:szCs w:val="20"/>
    </w:rPr>
  </w:style>
  <w:style w:type="paragraph" w:styleId="TOC7">
    <w:name w:val="toc 7"/>
    <w:basedOn w:val="Normal"/>
    <w:next w:val="Normal"/>
    <w:autoRedefine/>
    <w:uiPriority w:val="39"/>
    <w:semiHidden/>
    <w:unhideWhenUsed/>
    <w:rsid w:val="00E872FA"/>
    <w:pPr>
      <w:spacing w:after="0"/>
      <w:ind w:left="1440"/>
    </w:pPr>
    <w:rPr>
      <w:sz w:val="20"/>
      <w:szCs w:val="20"/>
    </w:rPr>
  </w:style>
  <w:style w:type="paragraph" w:styleId="TOC8">
    <w:name w:val="toc 8"/>
    <w:basedOn w:val="Normal"/>
    <w:next w:val="Normal"/>
    <w:autoRedefine/>
    <w:uiPriority w:val="39"/>
    <w:semiHidden/>
    <w:unhideWhenUsed/>
    <w:rsid w:val="00E872FA"/>
    <w:pPr>
      <w:spacing w:after="0"/>
      <w:ind w:left="1680"/>
    </w:pPr>
    <w:rPr>
      <w:sz w:val="20"/>
      <w:szCs w:val="20"/>
    </w:rPr>
  </w:style>
  <w:style w:type="paragraph" w:styleId="TOC9">
    <w:name w:val="toc 9"/>
    <w:basedOn w:val="Normal"/>
    <w:next w:val="Normal"/>
    <w:autoRedefine/>
    <w:uiPriority w:val="39"/>
    <w:semiHidden/>
    <w:unhideWhenUsed/>
    <w:rsid w:val="00E872FA"/>
    <w:pPr>
      <w:spacing w:after="0"/>
      <w:ind w:left="1920"/>
    </w:pPr>
    <w:rPr>
      <w:sz w:val="20"/>
      <w:szCs w:val="20"/>
    </w:rPr>
  </w:style>
  <w:style w:type="character" w:styleId="Strong">
    <w:name w:val="Strong"/>
    <w:basedOn w:val="DefaultParagraphFont"/>
    <w:uiPriority w:val="22"/>
    <w:qFormat/>
    <w:rsid w:val="00E872F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7567C7-16B6-4E4E-B545-D27E818FD2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1665</Words>
  <Characters>9497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Emrah Badulescu</dc:creator>
  <cp:keywords/>
  <dc:description/>
  <cp:lastModifiedBy>Florin Emrah Badulescu</cp:lastModifiedBy>
  <cp:revision>2</cp:revision>
  <dcterms:created xsi:type="dcterms:W3CDTF">2026-04-30T18:16:00Z</dcterms:created>
  <dcterms:modified xsi:type="dcterms:W3CDTF">2026-04-30T18:16:00Z</dcterms:modified>
</cp:coreProperties>
</file>