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58201211"/>
        <w:docPartObj>
          <w:docPartGallery w:val="Cover Pages"/>
          <w:docPartUnique/>
        </w:docPartObj>
      </w:sdtPr>
      <w:sdtEndPr>
        <w:rPr>
          <w:b/>
          <w:sz w:val="24"/>
          <w:szCs w:val="24"/>
        </w:rPr>
      </w:sdtEndPr>
      <w:sdtContent>
        <w:p w14:paraId="210C438F" w14:textId="77777777" w:rsidR="009244BD" w:rsidRDefault="009244BD">
          <w:pPr>
            <w:pStyle w:val="NoSpacing"/>
            <w:rPr>
              <w:sz w:val="2"/>
            </w:rPr>
          </w:pPr>
        </w:p>
        <w:p w14:paraId="6E888DDA" w14:textId="77777777" w:rsidR="009244BD" w:rsidRDefault="009244BD">
          <w:r>
            <w:rPr>
              <w:noProof/>
            </w:rPr>
            <mc:AlternateContent>
              <mc:Choice Requires="wps">
                <w:drawing>
                  <wp:anchor distT="0" distB="0" distL="114300" distR="114300" simplePos="0" relativeHeight="251661312" behindDoc="0" locked="0" layoutInCell="1" allowOverlap="1" wp14:anchorId="2FAFC7B9" wp14:editId="058DC2C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F55F0" w14:textId="77777777" w:rsidR="009244BD" w:rsidRPr="009244BD" w:rsidRDefault="009244BD" w:rsidP="009244BD">
                                <w:pPr>
                                  <w:pStyle w:val="NoSpacing"/>
                                  <w:spacing w:line="360" w:lineRule="auto"/>
                                  <w:jc w:val="center"/>
                                  <w:rPr>
                                    <w:rFonts w:ascii="Times New Roman" w:eastAsiaTheme="majorEastAsia" w:hAnsi="Times New Roman" w:cs="Times New Roman"/>
                                    <w:b/>
                                    <w:caps/>
                                    <w:sz w:val="36"/>
                                    <w:szCs w:val="36"/>
                                  </w:rPr>
                                </w:pPr>
                                <w:r w:rsidRPr="009244BD">
                                  <w:rPr>
                                    <w:rFonts w:ascii="Times New Roman" w:eastAsiaTheme="majorEastAsia" w:hAnsi="Times New Roman" w:cs="Times New Roman"/>
                                    <w:b/>
                                    <w:caps/>
                                    <w:sz w:val="36"/>
                                    <w:szCs w:val="36"/>
                                  </w:rPr>
                                  <w:t>TEAM WORKING AND COMMUNICATION WITHIN THE WORKPLACE</w:t>
                                </w:r>
                              </w:p>
                              <w:p w14:paraId="1580AF2F" w14:textId="77777777" w:rsidR="009244BD" w:rsidRDefault="009244BD" w:rsidP="009244BD">
                                <w:pPr>
                                  <w:pStyle w:val="NoSpacing"/>
                                  <w:spacing w:before="120"/>
                                  <w:jc w:val="center"/>
                                  <w:rPr>
                                    <w:color w:val="4472C4" w:themeColor="accent1"/>
                                    <w:sz w:val="36"/>
                                    <w:szCs w:val="36"/>
                                  </w:rPr>
                                </w:pPr>
                              </w:p>
                              <w:p w14:paraId="04CD4D22" w14:textId="77777777" w:rsidR="009244BD" w:rsidRDefault="009244BD" w:rsidP="009244BD">
                                <w:pPr>
                                  <w:pStyle w:val="NoSpacing"/>
                                  <w:spacing w:before="120"/>
                                  <w:jc w:val="center"/>
                                  <w:rPr>
                                    <w:color w:val="4472C4" w:themeColor="accent1"/>
                                    <w:sz w:val="36"/>
                                    <w:szCs w:val="36"/>
                                  </w:rPr>
                                </w:pPr>
                              </w:p>
                              <w:p w14:paraId="5314C786" w14:textId="77777777" w:rsidR="009244BD" w:rsidRPr="009244BD" w:rsidRDefault="009244BD" w:rsidP="009244BD">
                                <w:pPr>
                                  <w:pStyle w:val="NoSpacing"/>
                                  <w:spacing w:before="120"/>
                                  <w:jc w:val="center"/>
                                  <w:rPr>
                                    <w:rFonts w:ascii="Times New Roman" w:hAnsi="Times New Roman" w:cs="Times New Roman"/>
                                    <w:b/>
                                    <w:sz w:val="36"/>
                                    <w:szCs w:val="36"/>
                                  </w:rPr>
                                </w:pPr>
                                <w:r w:rsidRPr="009244BD">
                                  <w:rPr>
                                    <w:rFonts w:ascii="Times New Roman" w:hAnsi="Times New Roman" w:cs="Times New Roman"/>
                                    <w:b/>
                                    <w:sz w:val="36"/>
                                    <w:szCs w:val="36"/>
                                  </w:rPr>
                                  <w:t>Student Name</w:t>
                                </w:r>
                              </w:p>
                              <w:p w14:paraId="5F374608" w14:textId="77777777" w:rsidR="009244BD" w:rsidRPr="009244BD" w:rsidRDefault="009244BD" w:rsidP="009244BD">
                                <w:pPr>
                                  <w:pStyle w:val="NoSpacing"/>
                                  <w:spacing w:before="120"/>
                                  <w:jc w:val="center"/>
                                  <w:rPr>
                                    <w:rFonts w:ascii="Times New Roman" w:hAnsi="Times New Roman" w:cs="Times New Roman"/>
                                    <w:b/>
                                    <w:sz w:val="36"/>
                                    <w:szCs w:val="36"/>
                                  </w:rPr>
                                </w:pPr>
                                <w:r w:rsidRPr="009244BD">
                                  <w:rPr>
                                    <w:rFonts w:ascii="Times New Roman" w:hAnsi="Times New Roman" w:cs="Times New Roman"/>
                                    <w:b/>
                                    <w:sz w:val="36"/>
                                    <w:szCs w:val="36"/>
                                  </w:rPr>
                                  <w:t>Date</w:t>
                                </w:r>
                              </w:p>
                              <w:p w14:paraId="66867F64" w14:textId="77777777" w:rsidR="009244BD" w:rsidRDefault="009244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FAFC7B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44AF55F0" w14:textId="77777777" w:rsidR="009244BD" w:rsidRPr="009244BD" w:rsidRDefault="009244BD" w:rsidP="009244BD">
                          <w:pPr>
                            <w:pStyle w:val="NoSpacing"/>
                            <w:spacing w:line="360" w:lineRule="auto"/>
                            <w:jc w:val="center"/>
                            <w:rPr>
                              <w:rFonts w:ascii="Times New Roman" w:eastAsiaTheme="majorEastAsia" w:hAnsi="Times New Roman" w:cs="Times New Roman"/>
                              <w:b/>
                              <w:caps/>
                              <w:sz w:val="36"/>
                              <w:szCs w:val="36"/>
                            </w:rPr>
                          </w:pPr>
                          <w:r w:rsidRPr="009244BD">
                            <w:rPr>
                              <w:rFonts w:ascii="Times New Roman" w:eastAsiaTheme="majorEastAsia" w:hAnsi="Times New Roman" w:cs="Times New Roman"/>
                              <w:b/>
                              <w:caps/>
                              <w:sz w:val="36"/>
                              <w:szCs w:val="36"/>
                            </w:rPr>
                            <w:t>TEAM WORKING AND COMMUNICATION WITHIN THE WORKPLACE</w:t>
                          </w:r>
                        </w:p>
                        <w:p w14:paraId="1580AF2F" w14:textId="77777777" w:rsidR="009244BD" w:rsidRDefault="009244BD" w:rsidP="009244BD">
                          <w:pPr>
                            <w:pStyle w:val="NoSpacing"/>
                            <w:spacing w:before="120"/>
                            <w:jc w:val="center"/>
                            <w:rPr>
                              <w:color w:val="4472C4" w:themeColor="accent1"/>
                              <w:sz w:val="36"/>
                              <w:szCs w:val="36"/>
                            </w:rPr>
                          </w:pPr>
                        </w:p>
                        <w:p w14:paraId="04CD4D22" w14:textId="77777777" w:rsidR="009244BD" w:rsidRDefault="009244BD" w:rsidP="009244BD">
                          <w:pPr>
                            <w:pStyle w:val="NoSpacing"/>
                            <w:spacing w:before="120"/>
                            <w:jc w:val="center"/>
                            <w:rPr>
                              <w:color w:val="4472C4" w:themeColor="accent1"/>
                              <w:sz w:val="36"/>
                              <w:szCs w:val="36"/>
                            </w:rPr>
                          </w:pPr>
                        </w:p>
                        <w:p w14:paraId="5314C786" w14:textId="77777777" w:rsidR="009244BD" w:rsidRPr="009244BD" w:rsidRDefault="009244BD" w:rsidP="009244BD">
                          <w:pPr>
                            <w:pStyle w:val="NoSpacing"/>
                            <w:spacing w:before="120"/>
                            <w:jc w:val="center"/>
                            <w:rPr>
                              <w:rFonts w:ascii="Times New Roman" w:hAnsi="Times New Roman" w:cs="Times New Roman"/>
                              <w:b/>
                              <w:sz w:val="36"/>
                              <w:szCs w:val="36"/>
                            </w:rPr>
                          </w:pPr>
                          <w:r w:rsidRPr="009244BD">
                            <w:rPr>
                              <w:rFonts w:ascii="Times New Roman" w:hAnsi="Times New Roman" w:cs="Times New Roman"/>
                              <w:b/>
                              <w:sz w:val="36"/>
                              <w:szCs w:val="36"/>
                            </w:rPr>
                            <w:t>Student Name</w:t>
                          </w:r>
                        </w:p>
                        <w:p w14:paraId="5F374608" w14:textId="77777777" w:rsidR="009244BD" w:rsidRPr="009244BD" w:rsidRDefault="009244BD" w:rsidP="009244BD">
                          <w:pPr>
                            <w:pStyle w:val="NoSpacing"/>
                            <w:spacing w:before="120"/>
                            <w:jc w:val="center"/>
                            <w:rPr>
                              <w:rFonts w:ascii="Times New Roman" w:hAnsi="Times New Roman" w:cs="Times New Roman"/>
                              <w:b/>
                              <w:sz w:val="36"/>
                              <w:szCs w:val="36"/>
                            </w:rPr>
                          </w:pPr>
                          <w:r w:rsidRPr="009244BD">
                            <w:rPr>
                              <w:rFonts w:ascii="Times New Roman" w:hAnsi="Times New Roman" w:cs="Times New Roman"/>
                              <w:b/>
                              <w:sz w:val="36"/>
                              <w:szCs w:val="36"/>
                            </w:rPr>
                            <w:t>Date</w:t>
                          </w:r>
                        </w:p>
                        <w:p w14:paraId="66867F64" w14:textId="77777777" w:rsidR="009244BD" w:rsidRDefault="009244B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A75F31C" wp14:editId="09FC301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06668F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7B6DA49" w14:textId="77777777" w:rsidR="009244BD" w:rsidRDefault="009244BD">
          <w:pPr>
            <w:rPr>
              <w:rFonts w:ascii="Times New Roman" w:hAnsi="Times New Roman" w:cs="Times New Roman"/>
              <w:sz w:val="24"/>
              <w:szCs w:val="24"/>
            </w:rPr>
          </w:pPr>
          <w:r>
            <w:rPr>
              <w:b/>
              <w:sz w:val="24"/>
              <w:szCs w:val="24"/>
            </w:rPr>
            <w:br w:type="page"/>
          </w:r>
        </w:p>
      </w:sdtContent>
    </w:sdt>
    <w:p w14:paraId="0CE0E030" w14:textId="77777777" w:rsidR="004F5E7C" w:rsidRPr="004F5E7C" w:rsidRDefault="004F5E7C" w:rsidP="004F5E7C">
      <w:pPr>
        <w:pStyle w:val="TOC1"/>
      </w:pPr>
      <w:bookmarkStart w:id="0" w:name="_GoBack"/>
      <w:bookmarkEnd w:id="0"/>
      <w:r w:rsidRPr="004F5E7C">
        <w:lastRenderedPageBreak/>
        <w:t>Table of Content</w:t>
      </w:r>
    </w:p>
    <w:p w14:paraId="44657A69" w14:textId="4CD81FF7" w:rsidR="006326CD" w:rsidRDefault="004F5E7C">
      <w:pPr>
        <w:pStyle w:val="TOC1"/>
        <w:tabs>
          <w:tab w:val="left" w:pos="440"/>
        </w:tabs>
        <w:rPr>
          <w:rFonts w:asciiTheme="minorHAnsi" w:eastAsiaTheme="minorEastAsia" w:hAnsiTheme="minorHAnsi" w:cstheme="minorBidi"/>
          <w:b w:val="0"/>
          <w:noProof/>
          <w:sz w:val="22"/>
          <w:szCs w:val="22"/>
          <w:lang w:val="en-US"/>
        </w:rPr>
      </w:pPr>
      <w:r w:rsidRPr="004F5E7C">
        <w:fldChar w:fldCharType="begin"/>
      </w:r>
      <w:r w:rsidRPr="004F5E7C">
        <w:instrText xml:space="preserve"> TOC \o "1-3" \h \z \u </w:instrText>
      </w:r>
      <w:r w:rsidRPr="004F5E7C">
        <w:fldChar w:fldCharType="separate"/>
      </w:r>
      <w:hyperlink w:anchor="_Toc159074652" w:history="1">
        <w:r w:rsidR="006326CD" w:rsidRPr="00CF5859">
          <w:rPr>
            <w:rStyle w:val="Hyperlink"/>
            <w:noProof/>
          </w:rPr>
          <w:t>1</w:t>
        </w:r>
        <w:r w:rsidR="006326CD">
          <w:rPr>
            <w:rFonts w:asciiTheme="minorHAnsi" w:eastAsiaTheme="minorEastAsia" w:hAnsiTheme="minorHAnsi" w:cstheme="minorBidi"/>
            <w:b w:val="0"/>
            <w:noProof/>
            <w:sz w:val="22"/>
            <w:szCs w:val="22"/>
            <w:lang w:val="en-US"/>
          </w:rPr>
          <w:tab/>
        </w:r>
        <w:r w:rsidR="006326CD" w:rsidRPr="00CF5859">
          <w:rPr>
            <w:rStyle w:val="Hyperlink"/>
            <w:noProof/>
          </w:rPr>
          <w:t>PART-1</w:t>
        </w:r>
        <w:r w:rsidR="006326CD">
          <w:rPr>
            <w:noProof/>
            <w:webHidden/>
          </w:rPr>
          <w:tab/>
        </w:r>
        <w:r w:rsidR="006326CD">
          <w:rPr>
            <w:noProof/>
            <w:webHidden/>
          </w:rPr>
          <w:fldChar w:fldCharType="begin"/>
        </w:r>
        <w:r w:rsidR="006326CD">
          <w:rPr>
            <w:noProof/>
            <w:webHidden/>
          </w:rPr>
          <w:instrText xml:space="preserve"> PAGEREF _Toc159074652 \h </w:instrText>
        </w:r>
        <w:r w:rsidR="006326CD">
          <w:rPr>
            <w:noProof/>
            <w:webHidden/>
          </w:rPr>
        </w:r>
        <w:r w:rsidR="006326CD">
          <w:rPr>
            <w:noProof/>
            <w:webHidden/>
          </w:rPr>
          <w:fldChar w:fldCharType="separate"/>
        </w:r>
        <w:r w:rsidR="006326CD">
          <w:rPr>
            <w:noProof/>
            <w:webHidden/>
          </w:rPr>
          <w:t>1</w:t>
        </w:r>
        <w:r w:rsidR="006326CD">
          <w:rPr>
            <w:noProof/>
            <w:webHidden/>
          </w:rPr>
          <w:fldChar w:fldCharType="end"/>
        </w:r>
      </w:hyperlink>
    </w:p>
    <w:p w14:paraId="0415DA33" w14:textId="046841B0" w:rsidR="006326CD" w:rsidRDefault="006326CD">
      <w:pPr>
        <w:pStyle w:val="TOC2"/>
        <w:tabs>
          <w:tab w:val="left" w:pos="880"/>
          <w:tab w:val="right" w:leader="dot" w:pos="9016"/>
        </w:tabs>
        <w:rPr>
          <w:rFonts w:eastAsiaTheme="minorEastAsia"/>
          <w:noProof/>
          <w:lang w:val="en-US"/>
        </w:rPr>
      </w:pPr>
      <w:hyperlink w:anchor="_Toc159074653" w:history="1">
        <w:r w:rsidRPr="00CF5859">
          <w:rPr>
            <w:rStyle w:val="Hyperlink"/>
            <w:rFonts w:ascii="Times New Roman" w:hAnsi="Times New Roman" w:cs="Times New Roman"/>
            <w:b/>
            <w:noProof/>
          </w:rPr>
          <w:t>1.1</w:t>
        </w:r>
        <w:r>
          <w:rPr>
            <w:rFonts w:eastAsiaTheme="minorEastAsia"/>
            <w:noProof/>
            <w:lang w:val="en-US"/>
          </w:rPr>
          <w:tab/>
        </w:r>
        <w:r w:rsidRPr="00CF5859">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_Toc159074653 \h </w:instrText>
        </w:r>
        <w:r>
          <w:rPr>
            <w:noProof/>
            <w:webHidden/>
          </w:rPr>
        </w:r>
        <w:r>
          <w:rPr>
            <w:noProof/>
            <w:webHidden/>
          </w:rPr>
          <w:fldChar w:fldCharType="separate"/>
        </w:r>
        <w:r>
          <w:rPr>
            <w:noProof/>
            <w:webHidden/>
          </w:rPr>
          <w:t>1</w:t>
        </w:r>
        <w:r>
          <w:rPr>
            <w:noProof/>
            <w:webHidden/>
          </w:rPr>
          <w:fldChar w:fldCharType="end"/>
        </w:r>
      </w:hyperlink>
    </w:p>
    <w:p w14:paraId="55609804" w14:textId="61EA23DE" w:rsidR="006326CD" w:rsidRDefault="006326CD">
      <w:pPr>
        <w:pStyle w:val="TOC2"/>
        <w:tabs>
          <w:tab w:val="left" w:pos="880"/>
          <w:tab w:val="right" w:leader="dot" w:pos="9016"/>
        </w:tabs>
        <w:rPr>
          <w:rFonts w:eastAsiaTheme="minorEastAsia"/>
          <w:noProof/>
          <w:lang w:val="en-US"/>
        </w:rPr>
      </w:pPr>
      <w:hyperlink w:anchor="_Toc159074654" w:history="1">
        <w:r w:rsidRPr="00CF5859">
          <w:rPr>
            <w:rStyle w:val="Hyperlink"/>
            <w:rFonts w:ascii="Times New Roman" w:hAnsi="Times New Roman" w:cs="Times New Roman"/>
            <w:b/>
            <w:noProof/>
          </w:rPr>
          <w:t>1.2</w:t>
        </w:r>
        <w:r>
          <w:rPr>
            <w:rFonts w:eastAsiaTheme="minorEastAsia"/>
            <w:noProof/>
            <w:lang w:val="en-US"/>
          </w:rPr>
          <w:tab/>
        </w:r>
        <w:r w:rsidRPr="00CF5859">
          <w:rPr>
            <w:rStyle w:val="Hyperlink"/>
            <w:rFonts w:ascii="Times New Roman" w:hAnsi="Times New Roman" w:cs="Times New Roman"/>
            <w:b/>
            <w:noProof/>
          </w:rPr>
          <w:t>Application of Tuckman’s Theory</w:t>
        </w:r>
        <w:r>
          <w:rPr>
            <w:noProof/>
            <w:webHidden/>
          </w:rPr>
          <w:tab/>
        </w:r>
        <w:r>
          <w:rPr>
            <w:noProof/>
            <w:webHidden/>
          </w:rPr>
          <w:fldChar w:fldCharType="begin"/>
        </w:r>
        <w:r>
          <w:rPr>
            <w:noProof/>
            <w:webHidden/>
          </w:rPr>
          <w:instrText xml:space="preserve"> PAGEREF _Toc159074654 \h </w:instrText>
        </w:r>
        <w:r>
          <w:rPr>
            <w:noProof/>
            <w:webHidden/>
          </w:rPr>
        </w:r>
        <w:r>
          <w:rPr>
            <w:noProof/>
            <w:webHidden/>
          </w:rPr>
          <w:fldChar w:fldCharType="separate"/>
        </w:r>
        <w:r>
          <w:rPr>
            <w:noProof/>
            <w:webHidden/>
          </w:rPr>
          <w:t>2</w:t>
        </w:r>
        <w:r>
          <w:rPr>
            <w:noProof/>
            <w:webHidden/>
          </w:rPr>
          <w:fldChar w:fldCharType="end"/>
        </w:r>
      </w:hyperlink>
    </w:p>
    <w:p w14:paraId="75B4A1D9" w14:textId="5B619BF5" w:rsidR="006326CD" w:rsidRDefault="006326CD">
      <w:pPr>
        <w:pStyle w:val="TOC2"/>
        <w:tabs>
          <w:tab w:val="left" w:pos="880"/>
          <w:tab w:val="right" w:leader="dot" w:pos="9016"/>
        </w:tabs>
        <w:rPr>
          <w:rFonts w:eastAsiaTheme="minorEastAsia"/>
          <w:noProof/>
          <w:lang w:val="en-US"/>
        </w:rPr>
      </w:pPr>
      <w:hyperlink w:anchor="_Toc159074655" w:history="1">
        <w:r w:rsidRPr="00CF5859">
          <w:rPr>
            <w:rStyle w:val="Hyperlink"/>
            <w:rFonts w:ascii="Times New Roman" w:hAnsi="Times New Roman" w:cs="Times New Roman"/>
            <w:b/>
            <w:noProof/>
          </w:rPr>
          <w:t>1.3</w:t>
        </w:r>
        <w:r>
          <w:rPr>
            <w:rFonts w:eastAsiaTheme="minorEastAsia"/>
            <w:noProof/>
            <w:lang w:val="en-US"/>
          </w:rPr>
          <w:tab/>
        </w:r>
        <w:r w:rsidRPr="00CF5859">
          <w:rPr>
            <w:rStyle w:val="Hyperlink"/>
            <w:rFonts w:ascii="Times New Roman" w:hAnsi="Times New Roman" w:cs="Times New Roman"/>
            <w:b/>
            <w:noProof/>
          </w:rPr>
          <w:t>Belbin's Team Roles Application</w:t>
        </w:r>
        <w:r>
          <w:rPr>
            <w:noProof/>
            <w:webHidden/>
          </w:rPr>
          <w:tab/>
        </w:r>
        <w:r>
          <w:rPr>
            <w:noProof/>
            <w:webHidden/>
          </w:rPr>
          <w:fldChar w:fldCharType="begin"/>
        </w:r>
        <w:r>
          <w:rPr>
            <w:noProof/>
            <w:webHidden/>
          </w:rPr>
          <w:instrText xml:space="preserve"> PAGEREF _Toc159074655 \h </w:instrText>
        </w:r>
        <w:r>
          <w:rPr>
            <w:noProof/>
            <w:webHidden/>
          </w:rPr>
        </w:r>
        <w:r>
          <w:rPr>
            <w:noProof/>
            <w:webHidden/>
          </w:rPr>
          <w:fldChar w:fldCharType="separate"/>
        </w:r>
        <w:r>
          <w:rPr>
            <w:noProof/>
            <w:webHidden/>
          </w:rPr>
          <w:t>3</w:t>
        </w:r>
        <w:r>
          <w:rPr>
            <w:noProof/>
            <w:webHidden/>
          </w:rPr>
          <w:fldChar w:fldCharType="end"/>
        </w:r>
      </w:hyperlink>
    </w:p>
    <w:p w14:paraId="2DB1FE37" w14:textId="2363AD80" w:rsidR="006326CD" w:rsidRDefault="006326CD">
      <w:pPr>
        <w:pStyle w:val="TOC2"/>
        <w:tabs>
          <w:tab w:val="left" w:pos="880"/>
          <w:tab w:val="right" w:leader="dot" w:pos="9016"/>
        </w:tabs>
        <w:rPr>
          <w:rFonts w:eastAsiaTheme="minorEastAsia"/>
          <w:noProof/>
          <w:lang w:val="en-US"/>
        </w:rPr>
      </w:pPr>
      <w:hyperlink w:anchor="_Toc159074656" w:history="1">
        <w:r w:rsidRPr="00CF5859">
          <w:rPr>
            <w:rStyle w:val="Hyperlink"/>
            <w:rFonts w:ascii="Times New Roman" w:hAnsi="Times New Roman" w:cs="Times New Roman"/>
            <w:b/>
            <w:noProof/>
          </w:rPr>
          <w:t>1.4</w:t>
        </w:r>
        <w:r>
          <w:rPr>
            <w:rFonts w:eastAsiaTheme="minorEastAsia"/>
            <w:noProof/>
            <w:lang w:val="en-US"/>
          </w:rPr>
          <w:tab/>
        </w:r>
        <w:r w:rsidRPr="00CF5859">
          <w:rPr>
            <w:rStyle w:val="Hyperlink"/>
            <w:rFonts w:ascii="Times New Roman" w:hAnsi="Times New Roman" w:cs="Times New Roman"/>
            <w:b/>
            <w:noProof/>
          </w:rPr>
          <w:t>Integrating Tuckman and Belbin</w:t>
        </w:r>
        <w:r>
          <w:rPr>
            <w:noProof/>
            <w:webHidden/>
          </w:rPr>
          <w:tab/>
        </w:r>
        <w:r>
          <w:rPr>
            <w:noProof/>
            <w:webHidden/>
          </w:rPr>
          <w:fldChar w:fldCharType="begin"/>
        </w:r>
        <w:r>
          <w:rPr>
            <w:noProof/>
            <w:webHidden/>
          </w:rPr>
          <w:instrText xml:space="preserve"> PAGEREF _Toc159074656 \h </w:instrText>
        </w:r>
        <w:r>
          <w:rPr>
            <w:noProof/>
            <w:webHidden/>
          </w:rPr>
        </w:r>
        <w:r>
          <w:rPr>
            <w:noProof/>
            <w:webHidden/>
          </w:rPr>
          <w:fldChar w:fldCharType="separate"/>
        </w:r>
        <w:r>
          <w:rPr>
            <w:noProof/>
            <w:webHidden/>
          </w:rPr>
          <w:t>3</w:t>
        </w:r>
        <w:r>
          <w:rPr>
            <w:noProof/>
            <w:webHidden/>
          </w:rPr>
          <w:fldChar w:fldCharType="end"/>
        </w:r>
      </w:hyperlink>
    </w:p>
    <w:p w14:paraId="20724B8A" w14:textId="6E2115E1" w:rsidR="006326CD" w:rsidRDefault="006326CD">
      <w:pPr>
        <w:pStyle w:val="TOC2"/>
        <w:tabs>
          <w:tab w:val="left" w:pos="880"/>
          <w:tab w:val="right" w:leader="dot" w:pos="9016"/>
        </w:tabs>
        <w:rPr>
          <w:rFonts w:eastAsiaTheme="minorEastAsia"/>
          <w:noProof/>
          <w:lang w:val="en-US"/>
        </w:rPr>
      </w:pPr>
      <w:hyperlink w:anchor="_Toc159074657" w:history="1">
        <w:r w:rsidRPr="00CF5859">
          <w:rPr>
            <w:rStyle w:val="Hyperlink"/>
            <w:rFonts w:ascii="Times New Roman" w:hAnsi="Times New Roman" w:cs="Times New Roman"/>
            <w:b/>
            <w:noProof/>
          </w:rPr>
          <w:t>1.5</w:t>
        </w:r>
        <w:r>
          <w:rPr>
            <w:rFonts w:eastAsiaTheme="minorEastAsia"/>
            <w:noProof/>
            <w:lang w:val="en-US"/>
          </w:rPr>
          <w:tab/>
        </w:r>
        <w:r w:rsidRPr="00CF5859">
          <w:rPr>
            <w:rStyle w:val="Hyperlink"/>
            <w:rFonts w:ascii="Times New Roman" w:hAnsi="Times New Roman" w:cs="Times New Roman"/>
            <w:b/>
            <w:noProof/>
          </w:rPr>
          <w:t>Practical Recommendations</w:t>
        </w:r>
        <w:r>
          <w:rPr>
            <w:noProof/>
            <w:webHidden/>
          </w:rPr>
          <w:tab/>
        </w:r>
        <w:r>
          <w:rPr>
            <w:noProof/>
            <w:webHidden/>
          </w:rPr>
          <w:fldChar w:fldCharType="begin"/>
        </w:r>
        <w:r>
          <w:rPr>
            <w:noProof/>
            <w:webHidden/>
          </w:rPr>
          <w:instrText xml:space="preserve"> PAGEREF _Toc159074657 \h </w:instrText>
        </w:r>
        <w:r>
          <w:rPr>
            <w:noProof/>
            <w:webHidden/>
          </w:rPr>
        </w:r>
        <w:r>
          <w:rPr>
            <w:noProof/>
            <w:webHidden/>
          </w:rPr>
          <w:fldChar w:fldCharType="separate"/>
        </w:r>
        <w:r>
          <w:rPr>
            <w:noProof/>
            <w:webHidden/>
          </w:rPr>
          <w:t>3</w:t>
        </w:r>
        <w:r>
          <w:rPr>
            <w:noProof/>
            <w:webHidden/>
          </w:rPr>
          <w:fldChar w:fldCharType="end"/>
        </w:r>
      </w:hyperlink>
    </w:p>
    <w:p w14:paraId="5BC8B284" w14:textId="2471F118" w:rsidR="006326CD" w:rsidRDefault="006326CD">
      <w:pPr>
        <w:pStyle w:val="TOC1"/>
        <w:tabs>
          <w:tab w:val="left" w:pos="440"/>
        </w:tabs>
        <w:rPr>
          <w:rFonts w:asciiTheme="minorHAnsi" w:eastAsiaTheme="minorEastAsia" w:hAnsiTheme="minorHAnsi" w:cstheme="minorBidi"/>
          <w:b w:val="0"/>
          <w:noProof/>
          <w:sz w:val="22"/>
          <w:szCs w:val="22"/>
          <w:lang w:val="en-US"/>
        </w:rPr>
      </w:pPr>
      <w:hyperlink w:anchor="_Toc159074658" w:history="1">
        <w:r w:rsidRPr="00CF5859">
          <w:rPr>
            <w:rStyle w:val="Hyperlink"/>
            <w:noProof/>
          </w:rPr>
          <w:t>2</w:t>
        </w:r>
        <w:r>
          <w:rPr>
            <w:rFonts w:asciiTheme="minorHAnsi" w:eastAsiaTheme="minorEastAsia" w:hAnsiTheme="minorHAnsi" w:cstheme="minorBidi"/>
            <w:b w:val="0"/>
            <w:noProof/>
            <w:sz w:val="22"/>
            <w:szCs w:val="22"/>
            <w:lang w:val="en-US"/>
          </w:rPr>
          <w:tab/>
        </w:r>
        <w:r w:rsidRPr="00CF5859">
          <w:rPr>
            <w:rStyle w:val="Hyperlink"/>
            <w:noProof/>
          </w:rPr>
          <w:t>Part -2</w:t>
        </w:r>
        <w:r>
          <w:rPr>
            <w:noProof/>
            <w:webHidden/>
          </w:rPr>
          <w:tab/>
        </w:r>
        <w:r>
          <w:rPr>
            <w:noProof/>
            <w:webHidden/>
          </w:rPr>
          <w:fldChar w:fldCharType="begin"/>
        </w:r>
        <w:r>
          <w:rPr>
            <w:noProof/>
            <w:webHidden/>
          </w:rPr>
          <w:instrText xml:space="preserve"> PAGEREF _Toc159074658 \h </w:instrText>
        </w:r>
        <w:r>
          <w:rPr>
            <w:noProof/>
            <w:webHidden/>
          </w:rPr>
        </w:r>
        <w:r>
          <w:rPr>
            <w:noProof/>
            <w:webHidden/>
          </w:rPr>
          <w:fldChar w:fldCharType="separate"/>
        </w:r>
        <w:r>
          <w:rPr>
            <w:noProof/>
            <w:webHidden/>
          </w:rPr>
          <w:t>4</w:t>
        </w:r>
        <w:r>
          <w:rPr>
            <w:noProof/>
            <w:webHidden/>
          </w:rPr>
          <w:fldChar w:fldCharType="end"/>
        </w:r>
      </w:hyperlink>
    </w:p>
    <w:p w14:paraId="3D75536F" w14:textId="5C446D41" w:rsidR="006326CD" w:rsidRDefault="006326CD">
      <w:pPr>
        <w:pStyle w:val="TOC2"/>
        <w:tabs>
          <w:tab w:val="left" w:pos="880"/>
          <w:tab w:val="right" w:leader="dot" w:pos="9016"/>
        </w:tabs>
        <w:rPr>
          <w:rFonts w:eastAsiaTheme="minorEastAsia"/>
          <w:noProof/>
          <w:lang w:val="en-US"/>
        </w:rPr>
      </w:pPr>
      <w:hyperlink w:anchor="_Toc159074659" w:history="1">
        <w:r w:rsidRPr="00CF5859">
          <w:rPr>
            <w:rStyle w:val="Hyperlink"/>
            <w:rFonts w:ascii="Times New Roman" w:hAnsi="Times New Roman" w:cs="Times New Roman"/>
            <w:b/>
            <w:noProof/>
          </w:rPr>
          <w:t>2.1</w:t>
        </w:r>
        <w:r>
          <w:rPr>
            <w:rFonts w:eastAsiaTheme="minorEastAsia"/>
            <w:noProof/>
            <w:lang w:val="en-US"/>
          </w:rPr>
          <w:tab/>
        </w:r>
        <w:r w:rsidRPr="00CF5859">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_Toc159074659 \h </w:instrText>
        </w:r>
        <w:r>
          <w:rPr>
            <w:noProof/>
            <w:webHidden/>
          </w:rPr>
        </w:r>
        <w:r>
          <w:rPr>
            <w:noProof/>
            <w:webHidden/>
          </w:rPr>
          <w:fldChar w:fldCharType="separate"/>
        </w:r>
        <w:r>
          <w:rPr>
            <w:noProof/>
            <w:webHidden/>
          </w:rPr>
          <w:t>4</w:t>
        </w:r>
        <w:r>
          <w:rPr>
            <w:noProof/>
            <w:webHidden/>
          </w:rPr>
          <w:fldChar w:fldCharType="end"/>
        </w:r>
      </w:hyperlink>
    </w:p>
    <w:p w14:paraId="590EAF3A" w14:textId="20CE8269" w:rsidR="006326CD" w:rsidRDefault="006326CD">
      <w:pPr>
        <w:pStyle w:val="TOC2"/>
        <w:tabs>
          <w:tab w:val="left" w:pos="880"/>
          <w:tab w:val="right" w:leader="dot" w:pos="9016"/>
        </w:tabs>
        <w:rPr>
          <w:rFonts w:eastAsiaTheme="minorEastAsia"/>
          <w:noProof/>
          <w:lang w:val="en-US"/>
        </w:rPr>
      </w:pPr>
      <w:hyperlink w:anchor="_Toc159074660" w:history="1">
        <w:r w:rsidRPr="00CF5859">
          <w:rPr>
            <w:rStyle w:val="Hyperlink"/>
            <w:rFonts w:ascii="Times New Roman" w:hAnsi="Times New Roman" w:cs="Times New Roman"/>
            <w:b/>
            <w:noProof/>
          </w:rPr>
          <w:t>2.2</w:t>
        </w:r>
        <w:r>
          <w:rPr>
            <w:rFonts w:eastAsiaTheme="minorEastAsia"/>
            <w:noProof/>
            <w:lang w:val="en-US"/>
          </w:rPr>
          <w:tab/>
        </w:r>
        <w:r w:rsidRPr="00CF5859">
          <w:rPr>
            <w:rStyle w:val="Hyperlink"/>
            <w:rFonts w:ascii="Times New Roman" w:hAnsi="Times New Roman" w:cs="Times New Roman"/>
            <w:b/>
            <w:noProof/>
          </w:rPr>
          <w:t>Theoretical Framework</w:t>
        </w:r>
        <w:r>
          <w:rPr>
            <w:noProof/>
            <w:webHidden/>
          </w:rPr>
          <w:tab/>
        </w:r>
        <w:r>
          <w:rPr>
            <w:noProof/>
            <w:webHidden/>
          </w:rPr>
          <w:fldChar w:fldCharType="begin"/>
        </w:r>
        <w:r>
          <w:rPr>
            <w:noProof/>
            <w:webHidden/>
          </w:rPr>
          <w:instrText xml:space="preserve"> PAGEREF _Toc159074660 \h </w:instrText>
        </w:r>
        <w:r>
          <w:rPr>
            <w:noProof/>
            <w:webHidden/>
          </w:rPr>
        </w:r>
        <w:r>
          <w:rPr>
            <w:noProof/>
            <w:webHidden/>
          </w:rPr>
          <w:fldChar w:fldCharType="separate"/>
        </w:r>
        <w:r>
          <w:rPr>
            <w:noProof/>
            <w:webHidden/>
          </w:rPr>
          <w:t>4</w:t>
        </w:r>
        <w:r>
          <w:rPr>
            <w:noProof/>
            <w:webHidden/>
          </w:rPr>
          <w:fldChar w:fldCharType="end"/>
        </w:r>
      </w:hyperlink>
    </w:p>
    <w:p w14:paraId="23651F1C" w14:textId="1BD52661" w:rsidR="006326CD" w:rsidRDefault="006326CD">
      <w:pPr>
        <w:pStyle w:val="TOC3"/>
        <w:tabs>
          <w:tab w:val="left" w:pos="1320"/>
          <w:tab w:val="right" w:leader="dot" w:pos="9016"/>
        </w:tabs>
        <w:rPr>
          <w:rFonts w:eastAsiaTheme="minorEastAsia"/>
          <w:noProof/>
          <w:lang w:val="en-US"/>
        </w:rPr>
      </w:pPr>
      <w:hyperlink w:anchor="_Toc159074661" w:history="1">
        <w:r w:rsidRPr="00CF5859">
          <w:rPr>
            <w:rStyle w:val="Hyperlink"/>
            <w:rFonts w:ascii="Times New Roman" w:hAnsi="Times New Roman" w:cs="Times New Roman"/>
            <w:b/>
            <w:noProof/>
          </w:rPr>
          <w:t>2.2.1</w:t>
        </w:r>
        <w:r>
          <w:rPr>
            <w:rFonts w:eastAsiaTheme="minorEastAsia"/>
            <w:noProof/>
            <w:lang w:val="en-US"/>
          </w:rPr>
          <w:tab/>
        </w:r>
        <w:r w:rsidRPr="00CF5859">
          <w:rPr>
            <w:rStyle w:val="Hyperlink"/>
            <w:rFonts w:ascii="Times New Roman" w:hAnsi="Times New Roman" w:cs="Times New Roman"/>
            <w:b/>
            <w:noProof/>
          </w:rPr>
          <w:t>Shannon-Weaver Model</w:t>
        </w:r>
        <w:r>
          <w:rPr>
            <w:noProof/>
            <w:webHidden/>
          </w:rPr>
          <w:tab/>
        </w:r>
        <w:r>
          <w:rPr>
            <w:noProof/>
            <w:webHidden/>
          </w:rPr>
          <w:fldChar w:fldCharType="begin"/>
        </w:r>
        <w:r>
          <w:rPr>
            <w:noProof/>
            <w:webHidden/>
          </w:rPr>
          <w:instrText xml:space="preserve"> PAGEREF _Toc159074661 \h </w:instrText>
        </w:r>
        <w:r>
          <w:rPr>
            <w:noProof/>
            <w:webHidden/>
          </w:rPr>
        </w:r>
        <w:r>
          <w:rPr>
            <w:noProof/>
            <w:webHidden/>
          </w:rPr>
          <w:fldChar w:fldCharType="separate"/>
        </w:r>
        <w:r>
          <w:rPr>
            <w:noProof/>
            <w:webHidden/>
          </w:rPr>
          <w:t>5</w:t>
        </w:r>
        <w:r>
          <w:rPr>
            <w:noProof/>
            <w:webHidden/>
          </w:rPr>
          <w:fldChar w:fldCharType="end"/>
        </w:r>
      </w:hyperlink>
    </w:p>
    <w:p w14:paraId="7967433E" w14:textId="24209AAA" w:rsidR="006326CD" w:rsidRDefault="006326CD">
      <w:pPr>
        <w:pStyle w:val="TOC3"/>
        <w:tabs>
          <w:tab w:val="left" w:pos="1320"/>
          <w:tab w:val="right" w:leader="dot" w:pos="9016"/>
        </w:tabs>
        <w:rPr>
          <w:rFonts w:eastAsiaTheme="minorEastAsia"/>
          <w:noProof/>
          <w:lang w:val="en-US"/>
        </w:rPr>
      </w:pPr>
      <w:hyperlink w:anchor="_Toc159074662" w:history="1">
        <w:r w:rsidRPr="00CF5859">
          <w:rPr>
            <w:rStyle w:val="Hyperlink"/>
            <w:rFonts w:ascii="Times New Roman" w:hAnsi="Times New Roman" w:cs="Times New Roman"/>
            <w:b/>
            <w:noProof/>
          </w:rPr>
          <w:t>2.2.2</w:t>
        </w:r>
        <w:r>
          <w:rPr>
            <w:rFonts w:eastAsiaTheme="minorEastAsia"/>
            <w:noProof/>
            <w:lang w:val="en-US"/>
          </w:rPr>
          <w:tab/>
        </w:r>
        <w:r w:rsidRPr="00CF5859">
          <w:rPr>
            <w:rStyle w:val="Hyperlink"/>
            <w:rFonts w:ascii="Times New Roman" w:hAnsi="Times New Roman" w:cs="Times New Roman"/>
            <w:b/>
            <w:noProof/>
          </w:rPr>
          <w:t>Berlo’s SMCR Model</w:t>
        </w:r>
        <w:r>
          <w:rPr>
            <w:noProof/>
            <w:webHidden/>
          </w:rPr>
          <w:tab/>
        </w:r>
        <w:r>
          <w:rPr>
            <w:noProof/>
            <w:webHidden/>
          </w:rPr>
          <w:fldChar w:fldCharType="begin"/>
        </w:r>
        <w:r>
          <w:rPr>
            <w:noProof/>
            <w:webHidden/>
          </w:rPr>
          <w:instrText xml:space="preserve"> PAGEREF _Toc159074662 \h </w:instrText>
        </w:r>
        <w:r>
          <w:rPr>
            <w:noProof/>
            <w:webHidden/>
          </w:rPr>
        </w:r>
        <w:r>
          <w:rPr>
            <w:noProof/>
            <w:webHidden/>
          </w:rPr>
          <w:fldChar w:fldCharType="separate"/>
        </w:r>
        <w:r>
          <w:rPr>
            <w:noProof/>
            <w:webHidden/>
          </w:rPr>
          <w:t>5</w:t>
        </w:r>
        <w:r>
          <w:rPr>
            <w:noProof/>
            <w:webHidden/>
          </w:rPr>
          <w:fldChar w:fldCharType="end"/>
        </w:r>
      </w:hyperlink>
    </w:p>
    <w:p w14:paraId="098BAC12" w14:textId="70785529" w:rsidR="006326CD" w:rsidRDefault="006326CD">
      <w:pPr>
        <w:pStyle w:val="TOC2"/>
        <w:tabs>
          <w:tab w:val="left" w:pos="880"/>
          <w:tab w:val="right" w:leader="dot" w:pos="9016"/>
        </w:tabs>
        <w:rPr>
          <w:rFonts w:eastAsiaTheme="minorEastAsia"/>
          <w:noProof/>
          <w:lang w:val="en-US"/>
        </w:rPr>
      </w:pPr>
      <w:hyperlink w:anchor="_Toc159074663" w:history="1">
        <w:r w:rsidRPr="00CF5859">
          <w:rPr>
            <w:rStyle w:val="Hyperlink"/>
            <w:rFonts w:ascii="Times New Roman" w:hAnsi="Times New Roman" w:cs="Times New Roman"/>
            <w:b/>
            <w:noProof/>
          </w:rPr>
          <w:t>2.3</w:t>
        </w:r>
        <w:r>
          <w:rPr>
            <w:rFonts w:eastAsiaTheme="minorEastAsia"/>
            <w:noProof/>
            <w:lang w:val="en-US"/>
          </w:rPr>
          <w:tab/>
        </w:r>
        <w:r w:rsidRPr="00CF5859">
          <w:rPr>
            <w:rStyle w:val="Hyperlink"/>
            <w:rFonts w:ascii="Times New Roman" w:hAnsi="Times New Roman" w:cs="Times New Roman"/>
            <w:b/>
            <w:noProof/>
          </w:rPr>
          <w:t>Importance of Two-Way Communication</w:t>
        </w:r>
        <w:r>
          <w:rPr>
            <w:noProof/>
            <w:webHidden/>
          </w:rPr>
          <w:tab/>
        </w:r>
        <w:r>
          <w:rPr>
            <w:noProof/>
            <w:webHidden/>
          </w:rPr>
          <w:fldChar w:fldCharType="begin"/>
        </w:r>
        <w:r>
          <w:rPr>
            <w:noProof/>
            <w:webHidden/>
          </w:rPr>
          <w:instrText xml:space="preserve"> PAGEREF _Toc159074663 \h </w:instrText>
        </w:r>
        <w:r>
          <w:rPr>
            <w:noProof/>
            <w:webHidden/>
          </w:rPr>
        </w:r>
        <w:r>
          <w:rPr>
            <w:noProof/>
            <w:webHidden/>
          </w:rPr>
          <w:fldChar w:fldCharType="separate"/>
        </w:r>
        <w:r>
          <w:rPr>
            <w:noProof/>
            <w:webHidden/>
          </w:rPr>
          <w:t>5</w:t>
        </w:r>
        <w:r>
          <w:rPr>
            <w:noProof/>
            <w:webHidden/>
          </w:rPr>
          <w:fldChar w:fldCharType="end"/>
        </w:r>
      </w:hyperlink>
    </w:p>
    <w:p w14:paraId="4E54DC78" w14:textId="42327BB1" w:rsidR="006326CD" w:rsidRDefault="006326CD">
      <w:pPr>
        <w:pStyle w:val="TOC2"/>
        <w:tabs>
          <w:tab w:val="left" w:pos="880"/>
          <w:tab w:val="right" w:leader="dot" w:pos="9016"/>
        </w:tabs>
        <w:rPr>
          <w:rFonts w:eastAsiaTheme="minorEastAsia"/>
          <w:noProof/>
          <w:lang w:val="en-US"/>
        </w:rPr>
      </w:pPr>
      <w:hyperlink w:anchor="_Toc159074664" w:history="1">
        <w:r w:rsidRPr="00CF5859">
          <w:rPr>
            <w:rStyle w:val="Hyperlink"/>
            <w:rFonts w:ascii="Times New Roman" w:hAnsi="Times New Roman" w:cs="Times New Roman"/>
            <w:b/>
            <w:noProof/>
          </w:rPr>
          <w:t>2.4</w:t>
        </w:r>
        <w:r>
          <w:rPr>
            <w:rFonts w:eastAsiaTheme="minorEastAsia"/>
            <w:noProof/>
            <w:lang w:val="en-US"/>
          </w:rPr>
          <w:tab/>
        </w:r>
        <w:r w:rsidRPr="00CF5859">
          <w:rPr>
            <w:rStyle w:val="Hyperlink"/>
            <w:rFonts w:ascii="Times New Roman" w:hAnsi="Times New Roman" w:cs="Times New Roman"/>
            <w:b/>
            <w:noProof/>
            <w:shd w:val="clear" w:color="auto" w:fill="FFFFFF"/>
          </w:rPr>
          <w:t>Effective Communication in a Hybrid Work Environment</w:t>
        </w:r>
        <w:r>
          <w:rPr>
            <w:noProof/>
            <w:webHidden/>
          </w:rPr>
          <w:tab/>
        </w:r>
        <w:r>
          <w:rPr>
            <w:noProof/>
            <w:webHidden/>
          </w:rPr>
          <w:fldChar w:fldCharType="begin"/>
        </w:r>
        <w:r>
          <w:rPr>
            <w:noProof/>
            <w:webHidden/>
          </w:rPr>
          <w:instrText xml:space="preserve"> PAGEREF _Toc159074664 \h </w:instrText>
        </w:r>
        <w:r>
          <w:rPr>
            <w:noProof/>
            <w:webHidden/>
          </w:rPr>
        </w:r>
        <w:r>
          <w:rPr>
            <w:noProof/>
            <w:webHidden/>
          </w:rPr>
          <w:fldChar w:fldCharType="separate"/>
        </w:r>
        <w:r>
          <w:rPr>
            <w:noProof/>
            <w:webHidden/>
          </w:rPr>
          <w:t>5</w:t>
        </w:r>
        <w:r>
          <w:rPr>
            <w:noProof/>
            <w:webHidden/>
          </w:rPr>
          <w:fldChar w:fldCharType="end"/>
        </w:r>
      </w:hyperlink>
    </w:p>
    <w:p w14:paraId="289ACEB2" w14:textId="77E40630" w:rsidR="006326CD" w:rsidRDefault="006326CD">
      <w:pPr>
        <w:pStyle w:val="TOC2"/>
        <w:tabs>
          <w:tab w:val="left" w:pos="880"/>
          <w:tab w:val="right" w:leader="dot" w:pos="9016"/>
        </w:tabs>
        <w:rPr>
          <w:rFonts w:eastAsiaTheme="minorEastAsia"/>
          <w:noProof/>
          <w:lang w:val="en-US"/>
        </w:rPr>
      </w:pPr>
      <w:hyperlink w:anchor="_Toc159074665" w:history="1">
        <w:r w:rsidRPr="00CF5859">
          <w:rPr>
            <w:rStyle w:val="Hyperlink"/>
            <w:rFonts w:ascii="Times New Roman" w:hAnsi="Times New Roman" w:cs="Times New Roman"/>
            <w:b/>
            <w:noProof/>
          </w:rPr>
          <w:t>2.5</w:t>
        </w:r>
        <w:r>
          <w:rPr>
            <w:rFonts w:eastAsiaTheme="minorEastAsia"/>
            <w:noProof/>
            <w:lang w:val="en-US"/>
          </w:rPr>
          <w:tab/>
        </w:r>
        <w:r w:rsidRPr="00CF5859">
          <w:rPr>
            <w:rStyle w:val="Hyperlink"/>
            <w:rFonts w:ascii="Times New Roman" w:hAnsi="Times New Roman" w:cs="Times New Roman"/>
            <w:b/>
            <w:noProof/>
          </w:rPr>
          <w:t>Case Study Application</w:t>
        </w:r>
        <w:r>
          <w:rPr>
            <w:noProof/>
            <w:webHidden/>
          </w:rPr>
          <w:tab/>
        </w:r>
        <w:r>
          <w:rPr>
            <w:noProof/>
            <w:webHidden/>
          </w:rPr>
          <w:fldChar w:fldCharType="begin"/>
        </w:r>
        <w:r>
          <w:rPr>
            <w:noProof/>
            <w:webHidden/>
          </w:rPr>
          <w:instrText xml:space="preserve"> PAGEREF _Toc159074665 \h </w:instrText>
        </w:r>
        <w:r>
          <w:rPr>
            <w:noProof/>
            <w:webHidden/>
          </w:rPr>
        </w:r>
        <w:r>
          <w:rPr>
            <w:noProof/>
            <w:webHidden/>
          </w:rPr>
          <w:fldChar w:fldCharType="separate"/>
        </w:r>
        <w:r>
          <w:rPr>
            <w:noProof/>
            <w:webHidden/>
          </w:rPr>
          <w:t>6</w:t>
        </w:r>
        <w:r>
          <w:rPr>
            <w:noProof/>
            <w:webHidden/>
          </w:rPr>
          <w:fldChar w:fldCharType="end"/>
        </w:r>
      </w:hyperlink>
    </w:p>
    <w:p w14:paraId="55F85A1B" w14:textId="36F2D995" w:rsidR="006326CD" w:rsidRDefault="006326CD">
      <w:pPr>
        <w:pStyle w:val="TOC2"/>
        <w:tabs>
          <w:tab w:val="left" w:pos="880"/>
          <w:tab w:val="right" w:leader="dot" w:pos="9016"/>
        </w:tabs>
        <w:rPr>
          <w:rFonts w:eastAsiaTheme="minorEastAsia"/>
          <w:noProof/>
          <w:lang w:val="en-US"/>
        </w:rPr>
      </w:pPr>
      <w:hyperlink w:anchor="_Toc159074666" w:history="1">
        <w:r w:rsidRPr="00CF5859">
          <w:rPr>
            <w:rStyle w:val="Hyperlink"/>
            <w:rFonts w:ascii="Times New Roman" w:hAnsi="Times New Roman" w:cs="Times New Roman"/>
            <w:b/>
            <w:noProof/>
          </w:rPr>
          <w:t>2.6</w:t>
        </w:r>
        <w:r>
          <w:rPr>
            <w:rFonts w:eastAsiaTheme="minorEastAsia"/>
            <w:noProof/>
            <w:lang w:val="en-US"/>
          </w:rPr>
          <w:tab/>
        </w:r>
        <w:r w:rsidRPr="00CF5859">
          <w:rPr>
            <w:rStyle w:val="Hyperlink"/>
            <w:rFonts w:ascii="Times New Roman" w:hAnsi="Times New Roman" w:cs="Times New Roman"/>
            <w:b/>
            <w:noProof/>
          </w:rPr>
          <w:t>Strategies for Improvement</w:t>
        </w:r>
        <w:r>
          <w:rPr>
            <w:noProof/>
            <w:webHidden/>
          </w:rPr>
          <w:tab/>
        </w:r>
        <w:r>
          <w:rPr>
            <w:noProof/>
            <w:webHidden/>
          </w:rPr>
          <w:fldChar w:fldCharType="begin"/>
        </w:r>
        <w:r>
          <w:rPr>
            <w:noProof/>
            <w:webHidden/>
          </w:rPr>
          <w:instrText xml:space="preserve"> PAGEREF _Toc159074666 \h </w:instrText>
        </w:r>
        <w:r>
          <w:rPr>
            <w:noProof/>
            <w:webHidden/>
          </w:rPr>
        </w:r>
        <w:r>
          <w:rPr>
            <w:noProof/>
            <w:webHidden/>
          </w:rPr>
          <w:fldChar w:fldCharType="separate"/>
        </w:r>
        <w:r>
          <w:rPr>
            <w:noProof/>
            <w:webHidden/>
          </w:rPr>
          <w:t>6</w:t>
        </w:r>
        <w:r>
          <w:rPr>
            <w:noProof/>
            <w:webHidden/>
          </w:rPr>
          <w:fldChar w:fldCharType="end"/>
        </w:r>
      </w:hyperlink>
    </w:p>
    <w:p w14:paraId="33A596AD" w14:textId="24EA8F23" w:rsidR="006326CD" w:rsidRDefault="006326CD">
      <w:pPr>
        <w:pStyle w:val="TOC2"/>
        <w:tabs>
          <w:tab w:val="left" w:pos="880"/>
          <w:tab w:val="right" w:leader="dot" w:pos="9016"/>
        </w:tabs>
        <w:rPr>
          <w:rFonts w:eastAsiaTheme="minorEastAsia"/>
          <w:noProof/>
          <w:lang w:val="en-US"/>
        </w:rPr>
      </w:pPr>
      <w:hyperlink w:anchor="_Toc159074667" w:history="1">
        <w:r w:rsidRPr="00CF5859">
          <w:rPr>
            <w:rStyle w:val="Hyperlink"/>
            <w:rFonts w:ascii="Times New Roman" w:hAnsi="Times New Roman" w:cs="Times New Roman"/>
            <w:b/>
            <w:noProof/>
          </w:rPr>
          <w:t>2.7</w:t>
        </w:r>
        <w:r>
          <w:rPr>
            <w:rFonts w:eastAsiaTheme="minorEastAsia"/>
            <w:noProof/>
            <w:lang w:val="en-US"/>
          </w:rPr>
          <w:tab/>
        </w:r>
        <w:r w:rsidRPr="00CF5859">
          <w:rPr>
            <w:rStyle w:val="Hyperlink"/>
            <w:rFonts w:ascii="Times New Roman" w:hAnsi="Times New Roman" w:cs="Times New Roman"/>
            <w:b/>
            <w:noProof/>
            <w:shd w:val="clear" w:color="auto" w:fill="FFFFFF"/>
          </w:rPr>
          <w:t>Challenges and Solutions</w:t>
        </w:r>
        <w:r>
          <w:rPr>
            <w:noProof/>
            <w:webHidden/>
          </w:rPr>
          <w:tab/>
        </w:r>
        <w:r>
          <w:rPr>
            <w:noProof/>
            <w:webHidden/>
          </w:rPr>
          <w:fldChar w:fldCharType="begin"/>
        </w:r>
        <w:r>
          <w:rPr>
            <w:noProof/>
            <w:webHidden/>
          </w:rPr>
          <w:instrText xml:space="preserve"> PAGEREF _Toc159074667 \h </w:instrText>
        </w:r>
        <w:r>
          <w:rPr>
            <w:noProof/>
            <w:webHidden/>
          </w:rPr>
        </w:r>
        <w:r>
          <w:rPr>
            <w:noProof/>
            <w:webHidden/>
          </w:rPr>
          <w:fldChar w:fldCharType="separate"/>
        </w:r>
        <w:r>
          <w:rPr>
            <w:noProof/>
            <w:webHidden/>
          </w:rPr>
          <w:t>6</w:t>
        </w:r>
        <w:r>
          <w:rPr>
            <w:noProof/>
            <w:webHidden/>
          </w:rPr>
          <w:fldChar w:fldCharType="end"/>
        </w:r>
      </w:hyperlink>
    </w:p>
    <w:p w14:paraId="72922EA8" w14:textId="66E7608A" w:rsidR="006326CD" w:rsidRDefault="006326CD">
      <w:pPr>
        <w:pStyle w:val="TOC1"/>
        <w:tabs>
          <w:tab w:val="left" w:pos="440"/>
        </w:tabs>
        <w:rPr>
          <w:rFonts w:asciiTheme="minorHAnsi" w:eastAsiaTheme="minorEastAsia" w:hAnsiTheme="minorHAnsi" w:cstheme="minorBidi"/>
          <w:b w:val="0"/>
          <w:noProof/>
          <w:sz w:val="22"/>
          <w:szCs w:val="22"/>
          <w:lang w:val="en-US"/>
        </w:rPr>
      </w:pPr>
      <w:hyperlink w:anchor="_Toc159074668" w:history="1">
        <w:r w:rsidRPr="00CF5859">
          <w:rPr>
            <w:rStyle w:val="Hyperlink"/>
            <w:noProof/>
          </w:rPr>
          <w:t>3</w:t>
        </w:r>
        <w:r>
          <w:rPr>
            <w:rFonts w:asciiTheme="minorHAnsi" w:eastAsiaTheme="minorEastAsia" w:hAnsiTheme="minorHAnsi" w:cstheme="minorBidi"/>
            <w:b w:val="0"/>
            <w:noProof/>
            <w:sz w:val="22"/>
            <w:szCs w:val="22"/>
            <w:lang w:val="en-US"/>
          </w:rPr>
          <w:tab/>
        </w:r>
        <w:r w:rsidRPr="00CF5859">
          <w:rPr>
            <w:rStyle w:val="Hyperlink"/>
            <w:noProof/>
          </w:rPr>
          <w:t>Conclusion</w:t>
        </w:r>
        <w:r>
          <w:rPr>
            <w:noProof/>
            <w:webHidden/>
          </w:rPr>
          <w:tab/>
        </w:r>
        <w:r>
          <w:rPr>
            <w:noProof/>
            <w:webHidden/>
          </w:rPr>
          <w:fldChar w:fldCharType="begin"/>
        </w:r>
        <w:r>
          <w:rPr>
            <w:noProof/>
            <w:webHidden/>
          </w:rPr>
          <w:instrText xml:space="preserve"> PAGEREF _Toc159074668 \h </w:instrText>
        </w:r>
        <w:r>
          <w:rPr>
            <w:noProof/>
            <w:webHidden/>
          </w:rPr>
        </w:r>
        <w:r>
          <w:rPr>
            <w:noProof/>
            <w:webHidden/>
          </w:rPr>
          <w:fldChar w:fldCharType="separate"/>
        </w:r>
        <w:r>
          <w:rPr>
            <w:noProof/>
            <w:webHidden/>
          </w:rPr>
          <w:t>7</w:t>
        </w:r>
        <w:r>
          <w:rPr>
            <w:noProof/>
            <w:webHidden/>
          </w:rPr>
          <w:fldChar w:fldCharType="end"/>
        </w:r>
      </w:hyperlink>
    </w:p>
    <w:p w14:paraId="6D14CBA1" w14:textId="662DEB8F" w:rsidR="006326CD" w:rsidRDefault="006326CD">
      <w:pPr>
        <w:pStyle w:val="TOC1"/>
        <w:tabs>
          <w:tab w:val="left" w:pos="440"/>
        </w:tabs>
        <w:rPr>
          <w:rFonts w:asciiTheme="minorHAnsi" w:eastAsiaTheme="minorEastAsia" w:hAnsiTheme="minorHAnsi" w:cstheme="minorBidi"/>
          <w:b w:val="0"/>
          <w:noProof/>
          <w:sz w:val="22"/>
          <w:szCs w:val="22"/>
          <w:lang w:val="en-US"/>
        </w:rPr>
      </w:pPr>
      <w:hyperlink w:anchor="_Toc159074669" w:history="1">
        <w:r w:rsidRPr="00CF5859">
          <w:rPr>
            <w:rStyle w:val="Hyperlink"/>
            <w:noProof/>
          </w:rPr>
          <w:t>4</w:t>
        </w:r>
        <w:r>
          <w:rPr>
            <w:rFonts w:asciiTheme="minorHAnsi" w:eastAsiaTheme="minorEastAsia" w:hAnsiTheme="minorHAnsi" w:cstheme="minorBidi"/>
            <w:b w:val="0"/>
            <w:noProof/>
            <w:sz w:val="22"/>
            <w:szCs w:val="22"/>
            <w:lang w:val="en-US"/>
          </w:rPr>
          <w:tab/>
        </w:r>
        <w:r w:rsidRPr="00CF5859">
          <w:rPr>
            <w:rStyle w:val="Hyperlink"/>
            <w:noProof/>
          </w:rPr>
          <w:t>References</w:t>
        </w:r>
        <w:r>
          <w:rPr>
            <w:noProof/>
            <w:webHidden/>
          </w:rPr>
          <w:tab/>
        </w:r>
        <w:r>
          <w:rPr>
            <w:noProof/>
            <w:webHidden/>
          </w:rPr>
          <w:fldChar w:fldCharType="begin"/>
        </w:r>
        <w:r>
          <w:rPr>
            <w:noProof/>
            <w:webHidden/>
          </w:rPr>
          <w:instrText xml:space="preserve"> PAGEREF _Toc159074669 \h </w:instrText>
        </w:r>
        <w:r>
          <w:rPr>
            <w:noProof/>
            <w:webHidden/>
          </w:rPr>
        </w:r>
        <w:r>
          <w:rPr>
            <w:noProof/>
            <w:webHidden/>
          </w:rPr>
          <w:fldChar w:fldCharType="separate"/>
        </w:r>
        <w:r>
          <w:rPr>
            <w:noProof/>
            <w:webHidden/>
          </w:rPr>
          <w:t>7</w:t>
        </w:r>
        <w:r>
          <w:rPr>
            <w:noProof/>
            <w:webHidden/>
          </w:rPr>
          <w:fldChar w:fldCharType="end"/>
        </w:r>
      </w:hyperlink>
    </w:p>
    <w:p w14:paraId="15CDEA98" w14:textId="3D781FB7" w:rsidR="004F5E7C" w:rsidRDefault="004F5E7C" w:rsidP="004F5E7C">
      <w:pPr>
        <w:rPr>
          <w:rFonts w:ascii="Times New Roman" w:hAnsi="Times New Roman" w:cs="Times New Roman"/>
          <w:sz w:val="28"/>
          <w:szCs w:val="28"/>
        </w:rPr>
      </w:pPr>
      <w:r w:rsidRPr="004F5E7C">
        <w:rPr>
          <w:rFonts w:ascii="Times New Roman" w:hAnsi="Times New Roman" w:cs="Times New Roman"/>
          <w:sz w:val="28"/>
          <w:szCs w:val="28"/>
        </w:rPr>
        <w:fldChar w:fldCharType="end"/>
      </w:r>
    </w:p>
    <w:p w14:paraId="17AD7368" w14:textId="77777777" w:rsidR="004F5E7C" w:rsidRDefault="004F5E7C" w:rsidP="004F5E7C"/>
    <w:p w14:paraId="74311A5F" w14:textId="77777777" w:rsidR="004F5E7C" w:rsidRDefault="004F5E7C" w:rsidP="004F5E7C"/>
    <w:p w14:paraId="1ACD9431" w14:textId="77777777" w:rsidR="004F5E7C" w:rsidRDefault="004F5E7C" w:rsidP="004F5E7C"/>
    <w:p w14:paraId="5BBAE202" w14:textId="77777777" w:rsidR="004F5E7C" w:rsidRDefault="004F5E7C" w:rsidP="004F5E7C"/>
    <w:p w14:paraId="2B7D4823" w14:textId="77777777" w:rsidR="004F5E7C" w:rsidRDefault="004F5E7C" w:rsidP="004F5E7C"/>
    <w:p w14:paraId="00451F4A" w14:textId="77777777" w:rsidR="004F5E7C" w:rsidRDefault="004F5E7C" w:rsidP="004F5E7C"/>
    <w:p w14:paraId="76CE12AD" w14:textId="77777777" w:rsidR="004F5E7C" w:rsidRDefault="004F5E7C" w:rsidP="004F5E7C"/>
    <w:p w14:paraId="5AAF6AE9" w14:textId="77777777" w:rsidR="004F5E7C" w:rsidRDefault="004F5E7C" w:rsidP="004F5E7C"/>
    <w:p w14:paraId="16A562CF" w14:textId="77777777" w:rsidR="004F5E7C" w:rsidRPr="004F5E7C" w:rsidRDefault="004F5E7C" w:rsidP="004F5E7C"/>
    <w:p w14:paraId="61CC63D5" w14:textId="77777777" w:rsidR="00041C85" w:rsidRPr="00663899" w:rsidRDefault="00041C85" w:rsidP="00663899">
      <w:pPr>
        <w:pStyle w:val="Heading1"/>
        <w:spacing w:line="360" w:lineRule="auto"/>
        <w:rPr>
          <w:rFonts w:ascii="Times New Roman" w:hAnsi="Times New Roman" w:cs="Times New Roman"/>
          <w:b/>
          <w:color w:val="auto"/>
        </w:rPr>
      </w:pPr>
      <w:bookmarkStart w:id="1" w:name="_Toc159074652"/>
      <w:r w:rsidRPr="00663899">
        <w:rPr>
          <w:rFonts w:ascii="Times New Roman" w:hAnsi="Times New Roman" w:cs="Times New Roman"/>
          <w:b/>
          <w:color w:val="auto"/>
        </w:rPr>
        <w:lastRenderedPageBreak/>
        <w:t>PART-1</w:t>
      </w:r>
      <w:bookmarkEnd w:id="1"/>
    </w:p>
    <w:p w14:paraId="791ECAE7" w14:textId="77777777" w:rsidR="00490D7E" w:rsidRDefault="00490D7E" w:rsidP="00663899">
      <w:pPr>
        <w:pStyle w:val="Heading2"/>
        <w:spacing w:line="360" w:lineRule="auto"/>
        <w:rPr>
          <w:rFonts w:ascii="Times New Roman" w:hAnsi="Times New Roman" w:cs="Times New Roman"/>
          <w:b/>
          <w:color w:val="auto"/>
          <w:sz w:val="28"/>
          <w:szCs w:val="28"/>
        </w:rPr>
      </w:pPr>
      <w:bookmarkStart w:id="2" w:name="_Toc159074653"/>
      <w:r w:rsidRPr="00663899">
        <w:rPr>
          <w:rFonts w:ascii="Times New Roman" w:hAnsi="Times New Roman" w:cs="Times New Roman"/>
          <w:b/>
          <w:color w:val="auto"/>
          <w:sz w:val="28"/>
          <w:szCs w:val="28"/>
        </w:rPr>
        <w:t>Introduction</w:t>
      </w:r>
      <w:bookmarkEnd w:id="2"/>
    </w:p>
    <w:p w14:paraId="2D5AE8AB" w14:textId="13227E12" w:rsidR="007A0D8D" w:rsidRPr="007A0D8D" w:rsidRDefault="00B3441F" w:rsidP="007A0D8D">
      <w:pPr>
        <w:spacing w:line="360" w:lineRule="auto"/>
        <w:jc w:val="both"/>
        <w:rPr>
          <w:rFonts w:ascii="Times New Roman" w:hAnsi="Times New Roman" w:cs="Times New Roman"/>
          <w:sz w:val="24"/>
          <w:szCs w:val="24"/>
        </w:rPr>
      </w:pPr>
      <w:r w:rsidRPr="00B3441F">
        <w:rPr>
          <w:rFonts w:ascii="Times New Roman" w:hAnsi="Times New Roman" w:cs="Times New Roman"/>
          <w:sz w:val="24"/>
          <w:szCs w:val="24"/>
        </w:rPr>
        <w:t>Belbin's team duties and Tuckman's stages of group growth both contribute to the rapid expansion of Janet Williams's fashion company. The shop has expanded from a modest to a larger size since it began selling online and utilising digital marketing. Collaboration is emphasised. In order to guide team development, Tuckman proposed a five-stage model: forming, storming, norming, performing, and adjourning. Teamwork necessitates a wide range of skills and personalities, according to Belbin's classification of team tasks. We can use these ideas to build a formidable hybrid squad. This design helps the store become more efficient and modern</w:t>
      </w:r>
      <w:r w:rsidR="007A0D8D" w:rsidRPr="007A0D8D">
        <w:rPr>
          <w:rFonts w:ascii="Times New Roman" w:hAnsi="Times New Roman" w:cs="Times New Roman"/>
          <w:sz w:val="24"/>
          <w:szCs w:val="24"/>
        </w:rPr>
        <w:t>.</w:t>
      </w:r>
    </w:p>
    <w:p w14:paraId="139CBF91" w14:textId="77777777" w:rsidR="00116626" w:rsidRPr="00663899" w:rsidRDefault="0074726A" w:rsidP="00663899">
      <w:pPr>
        <w:pStyle w:val="Heading2"/>
        <w:spacing w:line="360" w:lineRule="auto"/>
        <w:rPr>
          <w:rFonts w:ascii="Times New Roman" w:hAnsi="Times New Roman" w:cs="Times New Roman"/>
          <w:b/>
          <w:color w:val="auto"/>
          <w:sz w:val="28"/>
          <w:szCs w:val="28"/>
        </w:rPr>
      </w:pPr>
      <w:bookmarkStart w:id="3" w:name="_Toc159074654"/>
      <w:r w:rsidRPr="00663899">
        <w:rPr>
          <w:rFonts w:ascii="Times New Roman" w:hAnsi="Times New Roman" w:cs="Times New Roman"/>
          <w:b/>
          <w:color w:val="auto"/>
          <w:sz w:val="28"/>
          <w:szCs w:val="28"/>
        </w:rPr>
        <w:t xml:space="preserve">Application of </w:t>
      </w:r>
      <w:r w:rsidR="00116626" w:rsidRPr="00663899">
        <w:rPr>
          <w:rFonts w:ascii="Times New Roman" w:hAnsi="Times New Roman" w:cs="Times New Roman"/>
          <w:b/>
          <w:color w:val="auto"/>
          <w:sz w:val="28"/>
          <w:szCs w:val="28"/>
        </w:rPr>
        <w:t>Tuckman’s Theory</w:t>
      </w:r>
      <w:bookmarkEnd w:id="3"/>
    </w:p>
    <w:p w14:paraId="7F6DD02D" w14:textId="0D5D7E79" w:rsidR="00F17867" w:rsidRPr="004F5E7C" w:rsidRDefault="00B3441F" w:rsidP="00116626">
      <w:pPr>
        <w:spacing w:line="360" w:lineRule="auto"/>
        <w:jc w:val="both"/>
        <w:rPr>
          <w:rFonts w:ascii="Times New Roman" w:hAnsi="Times New Roman" w:cs="Times New Roman"/>
          <w:sz w:val="24"/>
        </w:rPr>
      </w:pPr>
      <w:r>
        <w:t>Consider these steps to apply Tuckman's theory to Janet Williams' clothes store:</w:t>
      </w:r>
    </w:p>
    <w:p w14:paraId="32D83886" w14:textId="72359D61" w:rsidR="00F17867" w:rsidRPr="00663899" w:rsidRDefault="00F17867" w:rsidP="00663899">
      <w:pPr>
        <w:pStyle w:val="ListParagraph"/>
        <w:numPr>
          <w:ilvl w:val="0"/>
          <w:numId w:val="3"/>
        </w:numPr>
        <w:spacing w:line="360" w:lineRule="auto"/>
        <w:jc w:val="both"/>
        <w:rPr>
          <w:rFonts w:ascii="Times New Roman" w:hAnsi="Times New Roman" w:cs="Times New Roman"/>
          <w:sz w:val="24"/>
        </w:rPr>
      </w:pPr>
      <w:r w:rsidRPr="00663899">
        <w:rPr>
          <w:rFonts w:ascii="Times New Roman" w:hAnsi="Times New Roman" w:cs="Times New Roman"/>
          <w:b/>
          <w:sz w:val="24"/>
        </w:rPr>
        <w:t>Forming Stage:</w:t>
      </w:r>
      <w:r w:rsidRPr="00663899">
        <w:rPr>
          <w:rFonts w:ascii="Times New Roman" w:hAnsi="Times New Roman" w:cs="Times New Roman"/>
          <w:sz w:val="24"/>
        </w:rPr>
        <w:t xml:space="preserve"> </w:t>
      </w:r>
      <w:r w:rsidR="00B3441F" w:rsidRPr="00B3441F">
        <w:rPr>
          <w:rFonts w:ascii="Times New Roman" w:hAnsi="Times New Roman" w:cs="Times New Roman"/>
          <w:sz w:val="24"/>
        </w:rPr>
        <w:t xml:space="preserve">During this first stage, the team's structure is set up and digital marketing positions are added. Meeting and briefing current employees on the new hires' responsibilities at Janet's workplace is part of this process (Marcus, 2021). Relationship and collaboration building </w:t>
      </w:r>
      <w:proofErr w:type="gramStart"/>
      <w:r w:rsidR="00B3441F" w:rsidRPr="00B3441F">
        <w:rPr>
          <w:rFonts w:ascii="Times New Roman" w:hAnsi="Times New Roman" w:cs="Times New Roman"/>
          <w:sz w:val="24"/>
        </w:rPr>
        <w:t>relies</w:t>
      </w:r>
      <w:proofErr w:type="gramEnd"/>
      <w:r w:rsidR="00B3441F" w:rsidRPr="00B3441F">
        <w:rPr>
          <w:rFonts w:ascii="Times New Roman" w:hAnsi="Times New Roman" w:cs="Times New Roman"/>
          <w:sz w:val="24"/>
        </w:rPr>
        <w:t xml:space="preserve"> on this step</w:t>
      </w:r>
      <w:r w:rsidRPr="00663899">
        <w:rPr>
          <w:rFonts w:ascii="Times New Roman" w:hAnsi="Times New Roman" w:cs="Times New Roman"/>
          <w:sz w:val="24"/>
        </w:rPr>
        <w:t>.</w:t>
      </w:r>
    </w:p>
    <w:p w14:paraId="2BFD2EFE" w14:textId="578AF96F" w:rsidR="00F17867" w:rsidRPr="00663899" w:rsidRDefault="00F17867" w:rsidP="00663899">
      <w:pPr>
        <w:pStyle w:val="ListParagraph"/>
        <w:numPr>
          <w:ilvl w:val="0"/>
          <w:numId w:val="3"/>
        </w:numPr>
        <w:spacing w:line="360" w:lineRule="auto"/>
        <w:jc w:val="both"/>
        <w:rPr>
          <w:rFonts w:ascii="Times New Roman" w:hAnsi="Times New Roman" w:cs="Times New Roman"/>
          <w:sz w:val="24"/>
        </w:rPr>
      </w:pPr>
      <w:r w:rsidRPr="00663899">
        <w:rPr>
          <w:rFonts w:ascii="Times New Roman" w:hAnsi="Times New Roman" w:cs="Times New Roman"/>
          <w:b/>
          <w:sz w:val="24"/>
        </w:rPr>
        <w:t>Storming Stage:</w:t>
      </w:r>
      <w:r w:rsidRPr="00663899">
        <w:rPr>
          <w:rFonts w:ascii="Times New Roman" w:hAnsi="Times New Roman" w:cs="Times New Roman"/>
          <w:sz w:val="24"/>
        </w:rPr>
        <w:t xml:space="preserve"> </w:t>
      </w:r>
      <w:r w:rsidR="00B3441F" w:rsidRPr="00B3441F">
        <w:rPr>
          <w:rFonts w:ascii="Times New Roman" w:hAnsi="Times New Roman" w:cs="Times New Roman"/>
          <w:sz w:val="24"/>
        </w:rPr>
        <w:t>In particular, when some team members are based out of the shop, and others operate remotely, the team's varied viewpoints and approaches could cause friction when they collaborate. Open and constructive discussion of disagreements is essential. In both virtual and face-to-face team gatherings, we can talk about problems and find solutions (</w:t>
      </w:r>
      <w:proofErr w:type="spellStart"/>
      <w:r w:rsidR="00B3441F" w:rsidRPr="00B3441F">
        <w:rPr>
          <w:rFonts w:ascii="Times New Roman" w:hAnsi="Times New Roman" w:cs="Times New Roman"/>
          <w:sz w:val="24"/>
        </w:rPr>
        <w:t>Farhad</w:t>
      </w:r>
      <w:proofErr w:type="spellEnd"/>
      <w:r w:rsidR="00B3441F" w:rsidRPr="00B3441F">
        <w:rPr>
          <w:rFonts w:ascii="Times New Roman" w:hAnsi="Times New Roman" w:cs="Times New Roman"/>
          <w:sz w:val="24"/>
        </w:rPr>
        <w:t xml:space="preserve"> et al., 2022)</w:t>
      </w:r>
      <w:r w:rsidRPr="00663899">
        <w:rPr>
          <w:rFonts w:ascii="Times New Roman" w:hAnsi="Times New Roman" w:cs="Times New Roman"/>
          <w:sz w:val="24"/>
        </w:rPr>
        <w:t>.</w:t>
      </w:r>
    </w:p>
    <w:p w14:paraId="2B009699" w14:textId="77777777" w:rsidR="00F17867" w:rsidRPr="00663899" w:rsidRDefault="00F17867" w:rsidP="00663899">
      <w:pPr>
        <w:pStyle w:val="ListParagraph"/>
        <w:numPr>
          <w:ilvl w:val="0"/>
          <w:numId w:val="3"/>
        </w:numPr>
        <w:spacing w:line="360" w:lineRule="auto"/>
        <w:jc w:val="both"/>
        <w:rPr>
          <w:rFonts w:ascii="Times New Roman" w:hAnsi="Times New Roman" w:cs="Times New Roman"/>
          <w:sz w:val="24"/>
        </w:rPr>
      </w:pPr>
      <w:r w:rsidRPr="00663899">
        <w:rPr>
          <w:rFonts w:ascii="Times New Roman" w:hAnsi="Times New Roman" w:cs="Times New Roman"/>
          <w:b/>
          <w:sz w:val="24"/>
        </w:rPr>
        <w:t>Norming Stage:</w:t>
      </w:r>
      <w:r w:rsidRPr="00663899">
        <w:rPr>
          <w:rFonts w:ascii="Times New Roman" w:hAnsi="Times New Roman" w:cs="Times New Roman"/>
          <w:sz w:val="24"/>
        </w:rPr>
        <w:t xml:space="preserve"> Once conflicts are resolved, the team begins to establish norms and cohesiveness. For the store, this could involve creating standard operating procedures for both the physical and online aspects of the business</w:t>
      </w:r>
      <w:r w:rsidR="00A63560" w:rsidRPr="00663899">
        <w:rPr>
          <w:rFonts w:ascii="Times New Roman" w:hAnsi="Times New Roman" w:cs="Times New Roman"/>
          <w:sz w:val="24"/>
        </w:rPr>
        <w:t xml:space="preserve"> (</w:t>
      </w:r>
      <w:proofErr w:type="spellStart"/>
      <w:r w:rsidR="00A63560" w:rsidRPr="00663899">
        <w:rPr>
          <w:rFonts w:ascii="Times New Roman" w:hAnsi="Times New Roman" w:cs="Times New Roman"/>
          <w:sz w:val="24"/>
          <w:szCs w:val="24"/>
        </w:rPr>
        <w:t>Fernadez</w:t>
      </w:r>
      <w:proofErr w:type="spellEnd"/>
      <w:r w:rsidR="00A63560" w:rsidRPr="00663899">
        <w:rPr>
          <w:rFonts w:ascii="Times New Roman" w:hAnsi="Times New Roman" w:cs="Times New Roman"/>
          <w:sz w:val="24"/>
          <w:szCs w:val="24"/>
        </w:rPr>
        <w:t xml:space="preserve"> et al., 2022)</w:t>
      </w:r>
      <w:r w:rsidRPr="00663899">
        <w:rPr>
          <w:rFonts w:ascii="Times New Roman" w:hAnsi="Times New Roman" w:cs="Times New Roman"/>
          <w:sz w:val="24"/>
        </w:rPr>
        <w:t>. Emphasizing the importance of clear communication and shared goals during this stage can help in building a strong team dynamic.</w:t>
      </w:r>
    </w:p>
    <w:p w14:paraId="509E3AA1" w14:textId="77777777" w:rsidR="00F17867" w:rsidRPr="00663899" w:rsidRDefault="00F17867" w:rsidP="00663899">
      <w:pPr>
        <w:pStyle w:val="ListParagraph"/>
        <w:numPr>
          <w:ilvl w:val="0"/>
          <w:numId w:val="3"/>
        </w:numPr>
        <w:spacing w:line="360" w:lineRule="auto"/>
        <w:jc w:val="both"/>
        <w:rPr>
          <w:rFonts w:ascii="Times New Roman" w:hAnsi="Times New Roman" w:cs="Times New Roman"/>
          <w:sz w:val="24"/>
        </w:rPr>
      </w:pPr>
      <w:r w:rsidRPr="00663899">
        <w:rPr>
          <w:rFonts w:ascii="Times New Roman" w:hAnsi="Times New Roman" w:cs="Times New Roman"/>
          <w:b/>
          <w:sz w:val="24"/>
        </w:rPr>
        <w:t>Performing Stage:</w:t>
      </w:r>
      <w:r w:rsidRPr="00663899">
        <w:rPr>
          <w:rFonts w:ascii="Times New Roman" w:hAnsi="Times New Roman" w:cs="Times New Roman"/>
          <w:sz w:val="24"/>
        </w:rPr>
        <w:t xml:space="preserve"> At this point, the team operates efficiently and effectively. For Janet's store, achieving this stage means that the newly formed teams are working well both in managing the store and enhancing the online presence</w:t>
      </w:r>
      <w:r w:rsidR="00A63560" w:rsidRPr="00663899">
        <w:rPr>
          <w:rFonts w:ascii="Times New Roman" w:hAnsi="Times New Roman" w:cs="Times New Roman"/>
          <w:sz w:val="24"/>
        </w:rPr>
        <w:t xml:space="preserve"> (</w:t>
      </w:r>
      <w:proofErr w:type="spellStart"/>
      <w:r w:rsidR="00A63560" w:rsidRPr="00663899">
        <w:rPr>
          <w:rFonts w:ascii="Times New Roman" w:hAnsi="Times New Roman" w:cs="Times New Roman"/>
          <w:sz w:val="24"/>
          <w:szCs w:val="24"/>
        </w:rPr>
        <w:t>Xie</w:t>
      </w:r>
      <w:proofErr w:type="spellEnd"/>
      <w:r w:rsidR="00A63560" w:rsidRPr="00663899">
        <w:rPr>
          <w:rFonts w:ascii="Times New Roman" w:hAnsi="Times New Roman" w:cs="Times New Roman"/>
          <w:sz w:val="24"/>
          <w:szCs w:val="24"/>
        </w:rPr>
        <w:t>, 2023)</w:t>
      </w:r>
      <w:r w:rsidRPr="00663899">
        <w:rPr>
          <w:rFonts w:ascii="Times New Roman" w:hAnsi="Times New Roman" w:cs="Times New Roman"/>
          <w:sz w:val="24"/>
        </w:rPr>
        <w:t>. Regular performance reviews and feedback sessions can help maintain this high level of performance.</w:t>
      </w:r>
    </w:p>
    <w:p w14:paraId="613C2487" w14:textId="77777777" w:rsidR="007A0D8D" w:rsidRDefault="00F17867" w:rsidP="007A0D8D">
      <w:pPr>
        <w:pStyle w:val="ListParagraph"/>
        <w:numPr>
          <w:ilvl w:val="0"/>
          <w:numId w:val="3"/>
        </w:numPr>
        <w:spacing w:line="360" w:lineRule="auto"/>
        <w:jc w:val="both"/>
        <w:rPr>
          <w:rFonts w:ascii="Times New Roman" w:hAnsi="Times New Roman" w:cs="Times New Roman"/>
          <w:sz w:val="24"/>
        </w:rPr>
      </w:pPr>
      <w:r w:rsidRPr="00663899">
        <w:rPr>
          <w:rFonts w:ascii="Times New Roman" w:hAnsi="Times New Roman" w:cs="Times New Roman"/>
          <w:b/>
          <w:sz w:val="24"/>
        </w:rPr>
        <w:lastRenderedPageBreak/>
        <w:t>Adjourning Stage:</w:t>
      </w:r>
      <w:r w:rsidRPr="00663899">
        <w:rPr>
          <w:rFonts w:ascii="Times New Roman" w:hAnsi="Times New Roman" w:cs="Times New Roman"/>
          <w:sz w:val="24"/>
        </w:rPr>
        <w:t xml:space="preserve"> While not immediately relevant to the current scenario, preparing for future changes, such as team members leaving or new ones joining, is important. Creating a culture that celebrates achievements and smoothly transitions team members in and out can ensure long-term success</w:t>
      </w:r>
      <w:r w:rsidR="00A63560" w:rsidRPr="00663899">
        <w:rPr>
          <w:rFonts w:ascii="Times New Roman" w:hAnsi="Times New Roman" w:cs="Times New Roman"/>
          <w:sz w:val="24"/>
        </w:rPr>
        <w:t xml:space="preserve"> (</w:t>
      </w:r>
      <w:proofErr w:type="spellStart"/>
      <w:r w:rsidR="00A63560" w:rsidRPr="00663899">
        <w:rPr>
          <w:rFonts w:ascii="Times New Roman" w:hAnsi="Times New Roman" w:cs="Times New Roman"/>
          <w:sz w:val="24"/>
          <w:szCs w:val="24"/>
        </w:rPr>
        <w:t>Nagro</w:t>
      </w:r>
      <w:proofErr w:type="spellEnd"/>
      <w:r w:rsidR="00A63560" w:rsidRPr="00663899">
        <w:rPr>
          <w:rFonts w:ascii="Times New Roman" w:hAnsi="Times New Roman" w:cs="Times New Roman"/>
          <w:sz w:val="24"/>
          <w:szCs w:val="24"/>
        </w:rPr>
        <w:t xml:space="preserve"> et al., 2022)</w:t>
      </w:r>
      <w:r w:rsidRPr="00663899">
        <w:rPr>
          <w:rFonts w:ascii="Times New Roman" w:hAnsi="Times New Roman" w:cs="Times New Roman"/>
          <w:sz w:val="24"/>
        </w:rPr>
        <w:t>.</w:t>
      </w:r>
    </w:p>
    <w:p w14:paraId="5B523A6A" w14:textId="77777777" w:rsidR="007A0D8D" w:rsidRPr="007A0D8D" w:rsidRDefault="007A0D8D" w:rsidP="007A0D8D">
      <w:pPr>
        <w:spacing w:line="360" w:lineRule="auto"/>
        <w:jc w:val="both"/>
        <w:rPr>
          <w:rFonts w:ascii="Times New Roman" w:hAnsi="Times New Roman" w:cs="Times New Roman"/>
          <w:sz w:val="24"/>
        </w:rPr>
      </w:pPr>
      <w:r w:rsidRPr="007A0D8D">
        <w:rPr>
          <w:rFonts w:ascii="Times New Roman" w:hAnsi="Times New Roman" w:cs="Times New Roman"/>
          <w:sz w:val="24"/>
          <w:szCs w:val="24"/>
        </w:rPr>
        <w:t>Every level requires careful management and study of Janet's fast-growing business's potential challenges. Scheduled team meetings, clear communication lines, and clearly defined roles and obligations can help teams go through these stages and become effective and cohesive.</w:t>
      </w:r>
    </w:p>
    <w:p w14:paraId="7C97D982" w14:textId="77777777" w:rsidR="002E07A3" w:rsidRDefault="002E07A3" w:rsidP="00663899">
      <w:pPr>
        <w:pStyle w:val="Heading2"/>
        <w:spacing w:line="360" w:lineRule="auto"/>
        <w:rPr>
          <w:rFonts w:ascii="Times New Roman" w:hAnsi="Times New Roman" w:cs="Times New Roman"/>
          <w:b/>
          <w:color w:val="auto"/>
          <w:sz w:val="28"/>
          <w:szCs w:val="28"/>
        </w:rPr>
      </w:pPr>
      <w:bookmarkStart w:id="4" w:name="_Toc159074655"/>
      <w:r w:rsidRPr="00663899">
        <w:rPr>
          <w:rFonts w:ascii="Times New Roman" w:hAnsi="Times New Roman" w:cs="Times New Roman"/>
          <w:b/>
          <w:color w:val="auto"/>
          <w:sz w:val="28"/>
          <w:szCs w:val="28"/>
        </w:rPr>
        <w:t>Belbin's Team Roles Application</w:t>
      </w:r>
      <w:bookmarkEnd w:id="4"/>
    </w:p>
    <w:p w14:paraId="1CBFE78A" w14:textId="5B299857" w:rsidR="007A0D8D" w:rsidRPr="007A0D8D" w:rsidRDefault="007A0D8D" w:rsidP="007A0D8D">
      <w:pPr>
        <w:spacing w:line="360" w:lineRule="auto"/>
        <w:jc w:val="both"/>
        <w:rPr>
          <w:rFonts w:ascii="Times New Roman" w:hAnsi="Times New Roman" w:cs="Times New Roman"/>
          <w:sz w:val="24"/>
          <w:szCs w:val="24"/>
        </w:rPr>
      </w:pPr>
      <w:r w:rsidRPr="007A0D8D">
        <w:rPr>
          <w:rFonts w:ascii="Times New Roman" w:hAnsi="Times New Roman" w:cs="Times New Roman"/>
          <w:sz w:val="24"/>
          <w:szCs w:val="24"/>
        </w:rPr>
        <w:t>Incorporating Belbin's team roles into Janet Williams' fashion store, particularly in the digital marketing team and among existing employees, may increase team effectiveness and foster a positive company culture. A Shaper's lively approach can motivate the digital marketing team to achieve their aims. Implementers apply these ideas with a practical work ethic, assuring their success (Super, 2020). Coordinators, who manage a hybrid team's diverse tasks, can assign work based on each member's skills. To effectively apply these responsibilities, you must understand each team member's natural tendencies and preferred working techniques. Facilitating team-building workshops or administering personality tests like the Belbin Self-Perception Inventory can achieve this. These tools reveal the roles people naturally like and offer development chances. This creates a balanced team that can communicate well in digital or physical settings (</w:t>
      </w:r>
      <w:proofErr w:type="spellStart"/>
      <w:r w:rsidRPr="007A0D8D">
        <w:rPr>
          <w:rFonts w:ascii="Times New Roman" w:hAnsi="Times New Roman" w:cs="Times New Roman"/>
          <w:sz w:val="24"/>
          <w:szCs w:val="24"/>
        </w:rPr>
        <w:t>Adamis</w:t>
      </w:r>
      <w:proofErr w:type="spellEnd"/>
      <w:r w:rsidRPr="007A0D8D">
        <w:rPr>
          <w:rFonts w:ascii="Times New Roman" w:hAnsi="Times New Roman" w:cs="Times New Roman"/>
          <w:sz w:val="24"/>
          <w:szCs w:val="24"/>
        </w:rPr>
        <w:t xml:space="preserve"> et al., 2023). Through this strategic approach, the staff will be able to excel in their positions and collaborate to improve the store's online exposure and operational efficiency.</w:t>
      </w:r>
    </w:p>
    <w:p w14:paraId="0922596D" w14:textId="77777777" w:rsidR="00BD54DB" w:rsidRDefault="00BD54DB" w:rsidP="00663899">
      <w:pPr>
        <w:pStyle w:val="Heading2"/>
        <w:spacing w:line="360" w:lineRule="auto"/>
        <w:rPr>
          <w:rFonts w:ascii="Times New Roman" w:hAnsi="Times New Roman" w:cs="Times New Roman"/>
          <w:b/>
          <w:color w:val="auto"/>
          <w:sz w:val="28"/>
          <w:szCs w:val="28"/>
        </w:rPr>
      </w:pPr>
      <w:bookmarkStart w:id="5" w:name="_Toc159074656"/>
      <w:r w:rsidRPr="00663899">
        <w:rPr>
          <w:rFonts w:ascii="Times New Roman" w:hAnsi="Times New Roman" w:cs="Times New Roman"/>
          <w:b/>
          <w:color w:val="auto"/>
          <w:sz w:val="28"/>
          <w:szCs w:val="28"/>
        </w:rPr>
        <w:t>Integrating Tuckman and Belbin</w:t>
      </w:r>
      <w:bookmarkEnd w:id="5"/>
    </w:p>
    <w:p w14:paraId="05CD583C" w14:textId="77777777" w:rsidR="007A0D8D" w:rsidRPr="007A0D8D" w:rsidRDefault="007A0D8D" w:rsidP="007A0D8D">
      <w:pPr>
        <w:spacing w:line="360" w:lineRule="auto"/>
        <w:jc w:val="both"/>
        <w:rPr>
          <w:rFonts w:ascii="Times New Roman" w:hAnsi="Times New Roman" w:cs="Times New Roman"/>
          <w:sz w:val="24"/>
          <w:szCs w:val="24"/>
        </w:rPr>
      </w:pPr>
      <w:r w:rsidRPr="007A0D8D">
        <w:rPr>
          <w:rFonts w:ascii="Times New Roman" w:hAnsi="Times New Roman" w:cs="Times New Roman"/>
          <w:sz w:val="24"/>
          <w:szCs w:val="24"/>
        </w:rPr>
        <w:t>Tuckman's stages of group development and Belbin's team functions can complete a team efficiency improvement strategy. This method matches team growth phases to individual strengths. This ensures that teams from forming to performing are made up of individuals who can contribute fully at each level. Shapers and Coordinators can help resolve conflicts and promote unity during the storming phase. Implementers and Completer-Finishers ensure plans are followed and goals are met during norming and performing. Reassessing the team's composition in light of Tuckman's phases allows dynamic alterations that maximise Belbin's contributions. This guarantees that the team grows and adapts to company needs (Jones et al., 2020). In a mixed work setting, recognising team development and individual roles improves communication, productivity, and teamwork.</w:t>
      </w:r>
    </w:p>
    <w:p w14:paraId="31BE9AAA" w14:textId="77777777" w:rsidR="00BD54DB" w:rsidRPr="00663899" w:rsidRDefault="00BD54DB" w:rsidP="00663899">
      <w:pPr>
        <w:pStyle w:val="Heading2"/>
        <w:spacing w:line="360" w:lineRule="auto"/>
        <w:rPr>
          <w:rFonts w:ascii="Times New Roman" w:hAnsi="Times New Roman" w:cs="Times New Roman"/>
          <w:b/>
          <w:color w:val="auto"/>
          <w:sz w:val="28"/>
          <w:szCs w:val="28"/>
        </w:rPr>
      </w:pPr>
      <w:bookmarkStart w:id="6" w:name="_Toc159074657"/>
      <w:r w:rsidRPr="00663899">
        <w:rPr>
          <w:rFonts w:ascii="Times New Roman" w:hAnsi="Times New Roman" w:cs="Times New Roman"/>
          <w:b/>
          <w:color w:val="auto"/>
          <w:sz w:val="28"/>
          <w:szCs w:val="28"/>
        </w:rPr>
        <w:lastRenderedPageBreak/>
        <w:t>Practical Recommendations</w:t>
      </w:r>
      <w:bookmarkEnd w:id="6"/>
    </w:p>
    <w:p w14:paraId="78402D51" w14:textId="77777777" w:rsidR="00BD54DB" w:rsidRPr="004F5E7C" w:rsidRDefault="00BD54DB" w:rsidP="001048A0">
      <w:pPr>
        <w:pStyle w:val="ListParagraph"/>
        <w:numPr>
          <w:ilvl w:val="0"/>
          <w:numId w:val="1"/>
        </w:numPr>
        <w:spacing w:line="360" w:lineRule="auto"/>
        <w:jc w:val="both"/>
        <w:rPr>
          <w:rFonts w:ascii="Times New Roman" w:hAnsi="Times New Roman" w:cs="Times New Roman"/>
          <w:sz w:val="24"/>
        </w:rPr>
      </w:pPr>
      <w:r w:rsidRPr="004F5E7C">
        <w:rPr>
          <w:rFonts w:ascii="Times New Roman" w:hAnsi="Times New Roman" w:cs="Times New Roman"/>
          <w:sz w:val="24"/>
        </w:rPr>
        <w:t>Initiate workshops to identify Belbin team roles among existing and new employees. This will aid in forming balanced teams with complementary skills.</w:t>
      </w:r>
    </w:p>
    <w:p w14:paraId="51177A28" w14:textId="77777777" w:rsidR="00BD54DB" w:rsidRPr="004F5E7C" w:rsidRDefault="00BD54DB" w:rsidP="001048A0">
      <w:pPr>
        <w:pStyle w:val="ListParagraph"/>
        <w:numPr>
          <w:ilvl w:val="0"/>
          <w:numId w:val="1"/>
        </w:numPr>
        <w:spacing w:line="360" w:lineRule="auto"/>
        <w:jc w:val="both"/>
        <w:rPr>
          <w:rFonts w:ascii="Times New Roman" w:hAnsi="Times New Roman" w:cs="Times New Roman"/>
          <w:sz w:val="24"/>
        </w:rPr>
      </w:pPr>
      <w:r w:rsidRPr="004F5E7C">
        <w:rPr>
          <w:rFonts w:ascii="Times New Roman" w:hAnsi="Times New Roman" w:cs="Times New Roman"/>
          <w:sz w:val="24"/>
        </w:rPr>
        <w:t xml:space="preserve">Establish a routine of regular team meetings, using a mix of in-person and Microsoft Teams meetings, to </w:t>
      </w:r>
      <w:r w:rsidRPr="00A63560">
        <w:rPr>
          <w:rFonts w:ascii="Times New Roman" w:hAnsi="Times New Roman" w:cs="Times New Roman"/>
          <w:sz w:val="24"/>
          <w:szCs w:val="24"/>
        </w:rPr>
        <w:t>ensure all members are aligned and informed, catering to both remote and in-store employees</w:t>
      </w:r>
      <w:r w:rsidR="00A63560" w:rsidRPr="00A63560">
        <w:rPr>
          <w:rFonts w:ascii="Times New Roman" w:hAnsi="Times New Roman" w:cs="Times New Roman"/>
          <w:sz w:val="24"/>
          <w:szCs w:val="24"/>
        </w:rPr>
        <w:t xml:space="preserve"> (</w:t>
      </w:r>
      <w:r w:rsidR="00A63560" w:rsidRPr="00A63560">
        <w:rPr>
          <w:rFonts w:ascii="Times New Roman" w:hAnsi="Times New Roman" w:cs="Times New Roman"/>
          <w:color w:val="222222"/>
          <w:sz w:val="24"/>
          <w:szCs w:val="24"/>
          <w:shd w:val="clear" w:color="auto" w:fill="FFFFFF"/>
        </w:rPr>
        <w:t>Chang, 2023)</w:t>
      </w:r>
      <w:r w:rsidRPr="00A63560">
        <w:rPr>
          <w:rFonts w:ascii="Times New Roman" w:hAnsi="Times New Roman" w:cs="Times New Roman"/>
          <w:sz w:val="24"/>
          <w:szCs w:val="24"/>
        </w:rPr>
        <w:t>.</w:t>
      </w:r>
    </w:p>
    <w:p w14:paraId="0CB62295" w14:textId="77777777" w:rsidR="00BD54DB" w:rsidRPr="004F5E7C" w:rsidRDefault="00BD54DB" w:rsidP="001048A0">
      <w:pPr>
        <w:pStyle w:val="ListParagraph"/>
        <w:numPr>
          <w:ilvl w:val="0"/>
          <w:numId w:val="1"/>
        </w:numPr>
        <w:spacing w:line="360" w:lineRule="auto"/>
        <w:jc w:val="both"/>
        <w:rPr>
          <w:rFonts w:ascii="Times New Roman" w:hAnsi="Times New Roman" w:cs="Times New Roman"/>
          <w:sz w:val="24"/>
        </w:rPr>
      </w:pPr>
      <w:r w:rsidRPr="004F5E7C">
        <w:rPr>
          <w:rFonts w:ascii="Times New Roman" w:hAnsi="Times New Roman" w:cs="Times New Roman"/>
          <w:sz w:val="24"/>
        </w:rPr>
        <w:t>Implement clear conflict resolution strategies during the storming stage, including mediation by Coordinators or Managers, to navigate disagreements constructively.</w:t>
      </w:r>
    </w:p>
    <w:p w14:paraId="42595DA2" w14:textId="77777777" w:rsidR="00BD54DB" w:rsidRPr="00A63560" w:rsidRDefault="00BD54DB" w:rsidP="001048A0">
      <w:pPr>
        <w:pStyle w:val="ListParagraph"/>
        <w:numPr>
          <w:ilvl w:val="0"/>
          <w:numId w:val="1"/>
        </w:numPr>
        <w:spacing w:line="360" w:lineRule="auto"/>
        <w:jc w:val="both"/>
        <w:rPr>
          <w:rFonts w:ascii="Times New Roman" w:hAnsi="Times New Roman" w:cs="Times New Roman"/>
          <w:sz w:val="24"/>
          <w:szCs w:val="24"/>
        </w:rPr>
      </w:pPr>
      <w:r w:rsidRPr="00A63560">
        <w:rPr>
          <w:rFonts w:ascii="Times New Roman" w:hAnsi="Times New Roman" w:cs="Times New Roman"/>
          <w:sz w:val="24"/>
          <w:szCs w:val="24"/>
        </w:rPr>
        <w:t>Schedule quarterly performance feedback sessions to review team and individual progress, adapting roles and strategies as necessary to ensure the team moves into and remains in the performing stage</w:t>
      </w:r>
      <w:r w:rsidR="00A63560" w:rsidRPr="00A63560">
        <w:rPr>
          <w:rFonts w:ascii="Times New Roman" w:hAnsi="Times New Roman" w:cs="Times New Roman"/>
          <w:sz w:val="24"/>
          <w:szCs w:val="24"/>
        </w:rPr>
        <w:t xml:space="preserve"> (</w:t>
      </w:r>
      <w:r w:rsidR="00A63560" w:rsidRPr="00A63560">
        <w:rPr>
          <w:rFonts w:ascii="Times New Roman" w:hAnsi="Times New Roman" w:cs="Times New Roman"/>
          <w:color w:val="222222"/>
          <w:sz w:val="24"/>
          <w:szCs w:val="24"/>
          <w:shd w:val="clear" w:color="auto" w:fill="FFFFFF"/>
        </w:rPr>
        <w:t>Kilcullen et al., 2022)</w:t>
      </w:r>
      <w:r w:rsidRPr="00A63560">
        <w:rPr>
          <w:rFonts w:ascii="Times New Roman" w:hAnsi="Times New Roman" w:cs="Times New Roman"/>
          <w:sz w:val="24"/>
          <w:szCs w:val="24"/>
        </w:rPr>
        <w:t>.</w:t>
      </w:r>
    </w:p>
    <w:p w14:paraId="7969EFD5" w14:textId="77777777" w:rsidR="00BD54DB" w:rsidRPr="004F5E7C" w:rsidRDefault="00BD54DB" w:rsidP="001048A0">
      <w:pPr>
        <w:pStyle w:val="ListParagraph"/>
        <w:numPr>
          <w:ilvl w:val="0"/>
          <w:numId w:val="1"/>
        </w:numPr>
        <w:spacing w:line="360" w:lineRule="auto"/>
        <w:jc w:val="both"/>
        <w:rPr>
          <w:rFonts w:ascii="Times New Roman" w:hAnsi="Times New Roman" w:cs="Times New Roman"/>
          <w:sz w:val="24"/>
        </w:rPr>
      </w:pPr>
      <w:r w:rsidRPr="004F5E7C">
        <w:rPr>
          <w:rFonts w:ascii="Times New Roman" w:hAnsi="Times New Roman" w:cs="Times New Roman"/>
          <w:sz w:val="24"/>
        </w:rPr>
        <w:t>Integrate digital collaboration tools to support effective communication and project management, particularly for the hybrid work environment, ensuring all team members, regardless of location, can contribute effectively.</w:t>
      </w:r>
    </w:p>
    <w:p w14:paraId="7022B25E" w14:textId="77777777" w:rsidR="00BD54DB" w:rsidRPr="00041C85" w:rsidRDefault="00BD54DB" w:rsidP="00116626">
      <w:pPr>
        <w:pStyle w:val="ListParagraph"/>
        <w:numPr>
          <w:ilvl w:val="0"/>
          <w:numId w:val="1"/>
        </w:numPr>
        <w:spacing w:line="360" w:lineRule="auto"/>
        <w:jc w:val="both"/>
        <w:rPr>
          <w:rFonts w:ascii="Times New Roman" w:hAnsi="Times New Roman" w:cs="Times New Roman"/>
          <w:sz w:val="24"/>
          <w:szCs w:val="24"/>
        </w:rPr>
      </w:pPr>
      <w:r w:rsidRPr="00041C85">
        <w:rPr>
          <w:rFonts w:ascii="Times New Roman" w:hAnsi="Times New Roman" w:cs="Times New Roman"/>
          <w:sz w:val="24"/>
          <w:szCs w:val="24"/>
        </w:rPr>
        <w:t>Develop a recognition system that acknowledges individual and team achievements, particularly those that demonstrate effective teamwork and contribution to the store's growth</w:t>
      </w:r>
      <w:r w:rsidR="00041C85" w:rsidRPr="00041C85">
        <w:rPr>
          <w:rFonts w:ascii="Times New Roman" w:hAnsi="Times New Roman" w:cs="Times New Roman"/>
          <w:sz w:val="24"/>
          <w:szCs w:val="24"/>
        </w:rPr>
        <w:t xml:space="preserve"> (</w:t>
      </w:r>
      <w:proofErr w:type="spellStart"/>
      <w:r w:rsidR="00041C85" w:rsidRPr="00041C85">
        <w:rPr>
          <w:rFonts w:ascii="Times New Roman" w:hAnsi="Times New Roman" w:cs="Times New Roman"/>
          <w:color w:val="222222"/>
          <w:sz w:val="24"/>
          <w:szCs w:val="24"/>
          <w:shd w:val="clear" w:color="auto" w:fill="FFFFFF"/>
        </w:rPr>
        <w:t>Vuong</w:t>
      </w:r>
      <w:proofErr w:type="spellEnd"/>
      <w:r w:rsidR="00041C85" w:rsidRPr="00041C85">
        <w:rPr>
          <w:rFonts w:ascii="Times New Roman" w:hAnsi="Times New Roman" w:cs="Times New Roman"/>
          <w:color w:val="222222"/>
          <w:sz w:val="24"/>
          <w:szCs w:val="24"/>
          <w:shd w:val="clear" w:color="auto" w:fill="FFFFFF"/>
        </w:rPr>
        <w:t xml:space="preserve"> and Nguyen, 2022)</w:t>
      </w:r>
      <w:r w:rsidRPr="00041C85">
        <w:rPr>
          <w:rFonts w:ascii="Times New Roman" w:hAnsi="Times New Roman" w:cs="Times New Roman"/>
          <w:sz w:val="24"/>
          <w:szCs w:val="24"/>
        </w:rPr>
        <w:t>.</w:t>
      </w:r>
    </w:p>
    <w:p w14:paraId="7E21A0E1" w14:textId="77777777" w:rsidR="001E4375" w:rsidRPr="004F5E7C" w:rsidRDefault="00BD54DB" w:rsidP="00116626">
      <w:pPr>
        <w:spacing w:line="360" w:lineRule="auto"/>
        <w:jc w:val="both"/>
        <w:rPr>
          <w:rFonts w:ascii="Times New Roman" w:hAnsi="Times New Roman" w:cs="Times New Roman"/>
          <w:sz w:val="24"/>
        </w:rPr>
      </w:pPr>
      <w:r w:rsidRPr="004F5E7C">
        <w:rPr>
          <w:rFonts w:ascii="Times New Roman" w:hAnsi="Times New Roman" w:cs="Times New Roman"/>
          <w:sz w:val="24"/>
        </w:rPr>
        <w:t>These steps can help Janet effectively integrate Tuckman's and Belbin's theories into her business, fostering a cohesive, efficient, and adaptive team.</w:t>
      </w:r>
    </w:p>
    <w:p w14:paraId="6B25C4C2" w14:textId="77777777" w:rsidR="001E4375" w:rsidRPr="00663899" w:rsidRDefault="001E4375" w:rsidP="001E4375">
      <w:pPr>
        <w:pStyle w:val="Heading1"/>
        <w:spacing w:line="360" w:lineRule="auto"/>
        <w:rPr>
          <w:rFonts w:ascii="Times New Roman" w:hAnsi="Times New Roman" w:cs="Times New Roman"/>
          <w:b/>
          <w:color w:val="auto"/>
        </w:rPr>
      </w:pPr>
      <w:bookmarkStart w:id="7" w:name="_Toc159074658"/>
      <w:r w:rsidRPr="00663899">
        <w:rPr>
          <w:rFonts w:ascii="Times New Roman" w:hAnsi="Times New Roman" w:cs="Times New Roman"/>
          <w:b/>
          <w:color w:val="auto"/>
        </w:rPr>
        <w:t>Part -2</w:t>
      </w:r>
      <w:bookmarkEnd w:id="7"/>
    </w:p>
    <w:p w14:paraId="22FA2B68" w14:textId="77777777" w:rsidR="001E4375" w:rsidRDefault="001E4375" w:rsidP="00663899">
      <w:pPr>
        <w:pStyle w:val="Heading2"/>
        <w:spacing w:line="360" w:lineRule="auto"/>
        <w:rPr>
          <w:rFonts w:ascii="Times New Roman" w:hAnsi="Times New Roman" w:cs="Times New Roman"/>
          <w:b/>
          <w:color w:val="auto"/>
          <w:sz w:val="28"/>
          <w:szCs w:val="28"/>
        </w:rPr>
      </w:pPr>
      <w:bookmarkStart w:id="8" w:name="_Toc159074659"/>
      <w:r w:rsidRPr="00663899">
        <w:rPr>
          <w:rFonts w:ascii="Times New Roman" w:hAnsi="Times New Roman" w:cs="Times New Roman"/>
          <w:b/>
          <w:color w:val="auto"/>
          <w:sz w:val="28"/>
          <w:szCs w:val="28"/>
        </w:rPr>
        <w:t>Introduction</w:t>
      </w:r>
      <w:bookmarkEnd w:id="8"/>
      <w:r w:rsidRPr="00663899">
        <w:rPr>
          <w:rFonts w:ascii="Times New Roman" w:hAnsi="Times New Roman" w:cs="Times New Roman"/>
          <w:b/>
          <w:color w:val="auto"/>
          <w:sz w:val="28"/>
          <w:szCs w:val="28"/>
        </w:rPr>
        <w:t xml:space="preserve"> </w:t>
      </w:r>
    </w:p>
    <w:p w14:paraId="72600208" w14:textId="733F5CD6" w:rsidR="007A0D8D" w:rsidRPr="007A0D8D" w:rsidRDefault="00DA4590" w:rsidP="007A0D8D">
      <w:pPr>
        <w:spacing w:line="360" w:lineRule="auto"/>
        <w:jc w:val="both"/>
        <w:rPr>
          <w:rFonts w:ascii="Times New Roman" w:hAnsi="Times New Roman" w:cs="Times New Roman"/>
          <w:sz w:val="24"/>
          <w:szCs w:val="24"/>
        </w:rPr>
      </w:pPr>
      <w:r w:rsidRPr="00DA4590">
        <w:rPr>
          <w:rFonts w:ascii="Times New Roman" w:hAnsi="Times New Roman" w:cs="Times New Roman"/>
          <w:sz w:val="24"/>
          <w:szCs w:val="24"/>
        </w:rPr>
        <w:t>In the fast-paced, volatile retail landscape where Janet Williams attends a fashion store, two-way communication is a must. In five years, the outlet changed from relying only on in-store sales to a hybrid business that adds internet sales and digital marketing for marketing mix. The team working in the outlet is becoming more diverse as well as growing in size, adding complexity that can confuse messages to run together. Using this experimental case study, relevant theoretical models are applied to suggest strategies in improving comprehension, feedback, and involvement in a dynamic workplace</w:t>
      </w:r>
      <w:r w:rsidR="007A0D8D" w:rsidRPr="007A0D8D">
        <w:rPr>
          <w:rFonts w:ascii="Times New Roman" w:hAnsi="Times New Roman" w:cs="Times New Roman"/>
          <w:sz w:val="24"/>
          <w:szCs w:val="24"/>
        </w:rPr>
        <w:t>.</w:t>
      </w:r>
    </w:p>
    <w:p w14:paraId="683AD128" w14:textId="77777777" w:rsidR="001E4375" w:rsidRDefault="001E4375" w:rsidP="00663899">
      <w:pPr>
        <w:pStyle w:val="Heading2"/>
        <w:spacing w:line="360" w:lineRule="auto"/>
        <w:rPr>
          <w:rFonts w:ascii="Times New Roman" w:hAnsi="Times New Roman" w:cs="Times New Roman"/>
          <w:b/>
          <w:color w:val="auto"/>
          <w:sz w:val="28"/>
          <w:szCs w:val="28"/>
        </w:rPr>
      </w:pPr>
      <w:bookmarkStart w:id="9" w:name="_Toc159074660"/>
      <w:r w:rsidRPr="00663899">
        <w:rPr>
          <w:rFonts w:ascii="Times New Roman" w:hAnsi="Times New Roman" w:cs="Times New Roman"/>
          <w:b/>
          <w:color w:val="auto"/>
          <w:sz w:val="28"/>
          <w:szCs w:val="28"/>
        </w:rPr>
        <w:t>Theoretical Framework</w:t>
      </w:r>
      <w:bookmarkEnd w:id="9"/>
    </w:p>
    <w:p w14:paraId="3376ED3C" w14:textId="5F5C9949" w:rsidR="007A0D8D" w:rsidRPr="007A0D8D" w:rsidRDefault="00DA4590" w:rsidP="007A0D8D">
      <w:pPr>
        <w:spacing w:line="360" w:lineRule="auto"/>
        <w:jc w:val="both"/>
        <w:rPr>
          <w:rFonts w:ascii="Times New Roman" w:hAnsi="Times New Roman" w:cs="Times New Roman"/>
          <w:sz w:val="24"/>
          <w:szCs w:val="24"/>
        </w:rPr>
      </w:pPr>
      <w:r w:rsidRPr="00DA4590">
        <w:rPr>
          <w:rFonts w:ascii="Times New Roman" w:hAnsi="Times New Roman" w:cs="Times New Roman"/>
          <w:sz w:val="24"/>
          <w:szCs w:val="24"/>
        </w:rPr>
        <w:t xml:space="preserve">An organization′s communication process can be more understandable by applying suitable communication models, which precisely show the complexity and basic of the effective </w:t>
      </w:r>
      <w:r w:rsidRPr="00DA4590">
        <w:rPr>
          <w:rFonts w:ascii="Times New Roman" w:hAnsi="Times New Roman" w:cs="Times New Roman"/>
          <w:sz w:val="24"/>
          <w:szCs w:val="24"/>
        </w:rPr>
        <w:lastRenderedPageBreak/>
        <w:t xml:space="preserve">communication process. Two such communication models applicable in Janet Williams fashion industry are Shannon-Weaver Model and </w:t>
      </w:r>
      <w:proofErr w:type="spellStart"/>
      <w:r w:rsidRPr="00DA4590">
        <w:rPr>
          <w:rFonts w:ascii="Times New Roman" w:hAnsi="Times New Roman" w:cs="Times New Roman"/>
          <w:sz w:val="24"/>
          <w:szCs w:val="24"/>
        </w:rPr>
        <w:t>Berlo′s</w:t>
      </w:r>
      <w:proofErr w:type="spellEnd"/>
      <w:r w:rsidRPr="00DA4590">
        <w:rPr>
          <w:rFonts w:ascii="Times New Roman" w:hAnsi="Times New Roman" w:cs="Times New Roman"/>
          <w:sz w:val="24"/>
          <w:szCs w:val="24"/>
        </w:rPr>
        <w:t xml:space="preserve"> SMCR Model</w:t>
      </w:r>
      <w:r w:rsidR="007A0D8D" w:rsidRPr="007A0D8D">
        <w:rPr>
          <w:rFonts w:ascii="Times New Roman" w:hAnsi="Times New Roman" w:cs="Times New Roman"/>
          <w:sz w:val="24"/>
          <w:szCs w:val="24"/>
        </w:rPr>
        <w:t>.</w:t>
      </w:r>
    </w:p>
    <w:p w14:paraId="7477DA61" w14:textId="77777777" w:rsidR="001048A0" w:rsidRDefault="001E4375" w:rsidP="00663899">
      <w:pPr>
        <w:pStyle w:val="Heading3"/>
        <w:spacing w:line="360" w:lineRule="auto"/>
        <w:rPr>
          <w:rFonts w:ascii="Times New Roman" w:hAnsi="Times New Roman" w:cs="Times New Roman"/>
          <w:b/>
          <w:color w:val="auto"/>
        </w:rPr>
      </w:pPr>
      <w:bookmarkStart w:id="10" w:name="_Toc159074661"/>
      <w:r w:rsidRPr="00663899">
        <w:rPr>
          <w:rFonts w:ascii="Times New Roman" w:hAnsi="Times New Roman" w:cs="Times New Roman"/>
          <w:b/>
          <w:color w:val="auto"/>
        </w:rPr>
        <w:t>Shannon-Weaver Model</w:t>
      </w:r>
      <w:bookmarkEnd w:id="10"/>
    </w:p>
    <w:p w14:paraId="3501B54C" w14:textId="1D4AF5DB" w:rsidR="007A0D8D" w:rsidRPr="007A0D8D" w:rsidRDefault="00DA4590" w:rsidP="007A0D8D">
      <w:pPr>
        <w:spacing w:line="360" w:lineRule="auto"/>
        <w:jc w:val="both"/>
        <w:rPr>
          <w:rFonts w:ascii="Times New Roman" w:hAnsi="Times New Roman" w:cs="Times New Roman"/>
          <w:sz w:val="24"/>
          <w:szCs w:val="24"/>
        </w:rPr>
      </w:pPr>
      <w:r w:rsidRPr="00DA4590">
        <w:rPr>
          <w:rFonts w:ascii="Times New Roman" w:hAnsi="Times New Roman" w:cs="Times New Roman"/>
          <w:sz w:val="24"/>
          <w:szCs w:val="24"/>
        </w:rPr>
        <w:t>In an effort to better understand the transmission and reception of stored information, this model highlights sender, message, channel, receiver and feedback loop</w:t>
      </w:r>
      <w:r>
        <w:rPr>
          <w:rFonts w:ascii="Times New Roman" w:hAnsi="Times New Roman" w:cs="Times New Roman"/>
          <w:sz w:val="24"/>
          <w:szCs w:val="24"/>
        </w:rPr>
        <w:t xml:space="preserve"> </w:t>
      </w:r>
      <w:r w:rsidRPr="00DA4590">
        <w:rPr>
          <w:rFonts w:ascii="Times New Roman" w:hAnsi="Times New Roman" w:cs="Times New Roman"/>
          <w:sz w:val="24"/>
          <w:szCs w:val="24"/>
        </w:rPr>
        <w:t>(Xu and Zhang, 2021).</w:t>
      </w:r>
      <w:r>
        <w:rPr>
          <w:rFonts w:ascii="Times New Roman" w:hAnsi="Times New Roman" w:cs="Times New Roman"/>
          <w:sz w:val="24"/>
          <w:szCs w:val="24"/>
        </w:rPr>
        <w:t xml:space="preserve"> </w:t>
      </w:r>
      <w:r w:rsidRPr="00DA4590">
        <w:rPr>
          <w:rFonts w:ascii="Times New Roman" w:hAnsi="Times New Roman" w:cs="Times New Roman"/>
          <w:sz w:val="24"/>
          <w:szCs w:val="24"/>
        </w:rPr>
        <w:t>In this way, Janet can then find out how well any given channel is doing as a means of communication, such as Microsoft Teams and face-to-face meetings, or whether there are potential source slogs available to all</w:t>
      </w:r>
      <w:r w:rsidR="007A0D8D" w:rsidRPr="007A0D8D">
        <w:rPr>
          <w:rFonts w:ascii="Times New Roman" w:hAnsi="Times New Roman" w:cs="Times New Roman"/>
          <w:sz w:val="24"/>
          <w:szCs w:val="24"/>
        </w:rPr>
        <w:t>.</w:t>
      </w:r>
    </w:p>
    <w:p w14:paraId="1D94FA68" w14:textId="77777777" w:rsidR="001048A0" w:rsidRDefault="001E4375" w:rsidP="00663899">
      <w:pPr>
        <w:pStyle w:val="Heading3"/>
        <w:spacing w:line="360" w:lineRule="auto"/>
        <w:rPr>
          <w:rFonts w:ascii="Times New Roman" w:hAnsi="Times New Roman" w:cs="Times New Roman"/>
          <w:b/>
          <w:color w:val="auto"/>
        </w:rPr>
      </w:pPr>
      <w:bookmarkStart w:id="11" w:name="_Toc159074662"/>
      <w:proofErr w:type="spellStart"/>
      <w:r w:rsidRPr="00663899">
        <w:rPr>
          <w:rFonts w:ascii="Times New Roman" w:hAnsi="Times New Roman" w:cs="Times New Roman"/>
          <w:b/>
          <w:color w:val="auto"/>
        </w:rPr>
        <w:t>Berlo’s</w:t>
      </w:r>
      <w:proofErr w:type="spellEnd"/>
      <w:r w:rsidRPr="00663899">
        <w:rPr>
          <w:rFonts w:ascii="Times New Roman" w:hAnsi="Times New Roman" w:cs="Times New Roman"/>
          <w:b/>
          <w:color w:val="auto"/>
        </w:rPr>
        <w:t xml:space="preserve"> SMCR Model</w:t>
      </w:r>
      <w:bookmarkEnd w:id="11"/>
    </w:p>
    <w:p w14:paraId="77571A6E" w14:textId="19F4BE18" w:rsidR="00465B97" w:rsidRPr="00465B97" w:rsidRDefault="00DA4590" w:rsidP="00465B97">
      <w:pPr>
        <w:spacing w:line="360" w:lineRule="auto"/>
        <w:jc w:val="both"/>
        <w:rPr>
          <w:rFonts w:ascii="Times New Roman" w:hAnsi="Times New Roman" w:cs="Times New Roman"/>
          <w:sz w:val="24"/>
          <w:szCs w:val="24"/>
        </w:rPr>
      </w:pPr>
      <w:r w:rsidRPr="00DA4590">
        <w:rPr>
          <w:rFonts w:ascii="Times New Roman" w:hAnsi="Times New Roman" w:cs="Times New Roman"/>
          <w:sz w:val="24"/>
          <w:szCs w:val="24"/>
        </w:rPr>
        <w:t xml:space="preserve">Janet Williams might promote interstitial office communication with </w:t>
      </w:r>
      <w:proofErr w:type="spellStart"/>
      <w:r w:rsidRPr="00DA4590">
        <w:rPr>
          <w:rFonts w:ascii="Times New Roman" w:hAnsi="Times New Roman" w:cs="Times New Roman"/>
          <w:sz w:val="24"/>
          <w:szCs w:val="24"/>
        </w:rPr>
        <w:t>Muyanga</w:t>
      </w:r>
      <w:proofErr w:type="spellEnd"/>
      <w:r w:rsidRPr="00DA4590">
        <w:rPr>
          <w:rFonts w:ascii="Times New Roman" w:hAnsi="Times New Roman" w:cs="Times New Roman"/>
          <w:sz w:val="24"/>
          <w:szCs w:val="24"/>
        </w:rPr>
        <w:t xml:space="preserve"> and Phiri's SMCR model (2020). First, assess a message's compatibility for individual listeners or channels. Step two assesses team readiness and ability to receive this communication. Three is message clarity; without all three, transmission can be confusing or broken. At least Janet testing management training and digital marketing plans can indicate a </w:t>
      </w:r>
      <w:proofErr w:type="spellStart"/>
      <w:proofErr w:type="gramStart"/>
      <w:r w:rsidRPr="00DA4590">
        <w:rPr>
          <w:rFonts w:ascii="Times New Roman" w:hAnsi="Times New Roman" w:cs="Times New Roman"/>
          <w:sz w:val="24"/>
          <w:szCs w:val="24"/>
        </w:rPr>
        <w:t>problem.Teams</w:t>
      </w:r>
      <w:proofErr w:type="spellEnd"/>
      <w:proofErr w:type="gramEnd"/>
      <w:r w:rsidRPr="00DA4590">
        <w:rPr>
          <w:rFonts w:ascii="Times New Roman" w:hAnsi="Times New Roman" w:cs="Times New Roman"/>
          <w:sz w:val="24"/>
          <w:szCs w:val="24"/>
        </w:rPr>
        <w:t xml:space="preserve"> will move data. Teams will have received and understood. Additionally, teams will </w:t>
      </w:r>
      <w:proofErr w:type="spellStart"/>
      <w:proofErr w:type="gramStart"/>
      <w:r w:rsidRPr="00DA4590">
        <w:rPr>
          <w:rFonts w:ascii="Times New Roman" w:hAnsi="Times New Roman" w:cs="Times New Roman"/>
          <w:sz w:val="24"/>
          <w:szCs w:val="24"/>
        </w:rPr>
        <w:t>act.Structured</w:t>
      </w:r>
      <w:proofErr w:type="spellEnd"/>
      <w:proofErr w:type="gramEnd"/>
      <w:r w:rsidRPr="00DA4590">
        <w:rPr>
          <w:rFonts w:ascii="Times New Roman" w:hAnsi="Times New Roman" w:cs="Times New Roman"/>
          <w:sz w:val="24"/>
          <w:szCs w:val="24"/>
        </w:rPr>
        <w:t xml:space="preserve"> communication improves a store's strategic goals by streamlining operations and group relations</w:t>
      </w:r>
      <w:r w:rsidR="00465B97" w:rsidRPr="00465B97">
        <w:rPr>
          <w:rFonts w:ascii="Times New Roman" w:hAnsi="Times New Roman" w:cs="Times New Roman"/>
          <w:sz w:val="24"/>
          <w:szCs w:val="24"/>
        </w:rPr>
        <w:t>.</w:t>
      </w:r>
    </w:p>
    <w:p w14:paraId="639DE612" w14:textId="77777777" w:rsidR="001E4375" w:rsidRPr="00DD416E" w:rsidRDefault="001E4375" w:rsidP="00DD416E">
      <w:pPr>
        <w:pStyle w:val="Heading2"/>
        <w:spacing w:line="360" w:lineRule="auto"/>
        <w:rPr>
          <w:rFonts w:ascii="Times New Roman" w:hAnsi="Times New Roman" w:cs="Times New Roman"/>
          <w:b/>
          <w:color w:val="auto"/>
          <w:sz w:val="28"/>
          <w:szCs w:val="28"/>
        </w:rPr>
      </w:pPr>
      <w:bookmarkStart w:id="12" w:name="_Toc159074663"/>
      <w:r w:rsidRPr="00DD416E">
        <w:rPr>
          <w:rFonts w:ascii="Times New Roman" w:hAnsi="Times New Roman" w:cs="Times New Roman"/>
          <w:b/>
          <w:color w:val="auto"/>
          <w:sz w:val="28"/>
          <w:szCs w:val="28"/>
        </w:rPr>
        <w:t>Importance of Two-Way Communication</w:t>
      </w:r>
      <w:bookmarkEnd w:id="12"/>
    </w:p>
    <w:p w14:paraId="3B9020F9" w14:textId="77777777" w:rsidR="007A0D8D" w:rsidRPr="007A0D8D" w:rsidRDefault="007A0D8D" w:rsidP="007A0D8D">
      <w:pPr>
        <w:spacing w:line="360" w:lineRule="auto"/>
        <w:jc w:val="both"/>
        <w:rPr>
          <w:rFonts w:ascii="Times New Roman" w:hAnsi="Times New Roman" w:cs="Times New Roman"/>
          <w:b/>
          <w:sz w:val="24"/>
          <w:szCs w:val="24"/>
        </w:rPr>
      </w:pPr>
      <w:r w:rsidRPr="007A0D8D">
        <w:rPr>
          <w:rFonts w:ascii="Times New Roman" w:hAnsi="Times New Roman" w:cs="Times New Roman"/>
          <w:sz w:val="24"/>
          <w:szCs w:val="24"/>
        </w:rPr>
        <w:t xml:space="preserve">Through a dynamic environment that welcomes open criticism, Janet Williams' fashion boutique shows the importance of two-way communication in business. This method ensures information is conveyed, received, and used. To swiftly resolve misconceptions and adapt to changing conditions, this is essential. In hybrid work contexts, this form of communication helps connect in-store and online employees, which fosters unity and teamwork (Wagner and </w:t>
      </w:r>
      <w:proofErr w:type="spellStart"/>
      <w:r w:rsidRPr="007A0D8D">
        <w:rPr>
          <w:rFonts w:ascii="Times New Roman" w:hAnsi="Times New Roman" w:cs="Times New Roman"/>
          <w:sz w:val="24"/>
          <w:szCs w:val="24"/>
        </w:rPr>
        <w:t>Cozmiuc</w:t>
      </w:r>
      <w:proofErr w:type="spellEnd"/>
      <w:r w:rsidRPr="007A0D8D">
        <w:rPr>
          <w:rFonts w:ascii="Times New Roman" w:hAnsi="Times New Roman" w:cs="Times New Roman"/>
          <w:sz w:val="24"/>
          <w:szCs w:val="24"/>
        </w:rPr>
        <w:t>, 2022). Two-way communication is crucial to the store's success and growth in today's fast-paced retail business. By encouraging creativity, problem-solving, and employee contentment, this is achieved.</w:t>
      </w:r>
    </w:p>
    <w:p w14:paraId="234DC188" w14:textId="77777777" w:rsidR="001E4375" w:rsidRDefault="001E4375" w:rsidP="00663899">
      <w:pPr>
        <w:pStyle w:val="Heading2"/>
        <w:spacing w:line="360" w:lineRule="auto"/>
        <w:rPr>
          <w:rFonts w:ascii="Times New Roman" w:hAnsi="Times New Roman" w:cs="Times New Roman"/>
          <w:b/>
          <w:color w:val="auto"/>
          <w:sz w:val="28"/>
          <w:szCs w:val="28"/>
          <w:shd w:val="clear" w:color="auto" w:fill="FFFFFF"/>
        </w:rPr>
      </w:pPr>
      <w:bookmarkStart w:id="13" w:name="_Toc159074664"/>
      <w:r w:rsidRPr="00663899">
        <w:rPr>
          <w:rFonts w:ascii="Times New Roman" w:hAnsi="Times New Roman" w:cs="Times New Roman"/>
          <w:b/>
          <w:color w:val="auto"/>
          <w:sz w:val="28"/>
          <w:szCs w:val="28"/>
          <w:shd w:val="clear" w:color="auto" w:fill="FFFFFF"/>
        </w:rPr>
        <w:t>Effective Communication in a Hybrid Work Environment</w:t>
      </w:r>
      <w:bookmarkEnd w:id="13"/>
    </w:p>
    <w:p w14:paraId="79064669" w14:textId="77777777" w:rsidR="007A0D8D" w:rsidRPr="007A0D8D" w:rsidRDefault="007A0D8D" w:rsidP="007A0D8D">
      <w:pPr>
        <w:spacing w:line="360" w:lineRule="auto"/>
        <w:jc w:val="both"/>
        <w:rPr>
          <w:rFonts w:ascii="Times New Roman" w:hAnsi="Times New Roman" w:cs="Times New Roman"/>
          <w:sz w:val="24"/>
          <w:szCs w:val="24"/>
        </w:rPr>
      </w:pPr>
      <w:r w:rsidRPr="007A0D8D">
        <w:rPr>
          <w:rFonts w:ascii="Times New Roman" w:hAnsi="Times New Roman" w:cs="Times New Roman"/>
          <w:sz w:val="24"/>
          <w:szCs w:val="24"/>
        </w:rPr>
        <w:t xml:space="preserve">A mixed work environment like Janet Williams' fashion firm requires good communication. According to 2020 research by Gleason et al., clear vocal communication ensures that personnel understand directions, meetings, and customer interactions whether they are at the store or working remotely. Clarity reduces misconceptions and improves operations. Tone of voice and facial expressions help team members build trust and empathy, bridging the physical </w:t>
      </w:r>
      <w:r w:rsidRPr="007A0D8D">
        <w:rPr>
          <w:rFonts w:ascii="Times New Roman" w:hAnsi="Times New Roman" w:cs="Times New Roman"/>
          <w:sz w:val="24"/>
          <w:szCs w:val="24"/>
        </w:rPr>
        <w:lastRenderedPageBreak/>
        <w:t>distance between them. These indications demonstrate honesty, passion, and concern, which are essential for teamwork and consumer satisfaction.</w:t>
      </w:r>
    </w:p>
    <w:p w14:paraId="00C81958" w14:textId="77777777" w:rsidR="004B4382" w:rsidRDefault="004B4382" w:rsidP="00663899">
      <w:pPr>
        <w:pStyle w:val="Heading2"/>
        <w:spacing w:line="360" w:lineRule="auto"/>
        <w:rPr>
          <w:rFonts w:ascii="Times New Roman" w:hAnsi="Times New Roman" w:cs="Times New Roman"/>
          <w:b/>
          <w:color w:val="auto"/>
          <w:sz w:val="28"/>
          <w:szCs w:val="28"/>
        </w:rPr>
      </w:pPr>
      <w:bookmarkStart w:id="14" w:name="_Toc159074665"/>
      <w:r w:rsidRPr="00663899">
        <w:rPr>
          <w:rFonts w:ascii="Times New Roman" w:hAnsi="Times New Roman" w:cs="Times New Roman"/>
          <w:b/>
          <w:color w:val="auto"/>
          <w:sz w:val="28"/>
          <w:szCs w:val="28"/>
        </w:rPr>
        <w:t>Case Study Application</w:t>
      </w:r>
      <w:bookmarkEnd w:id="14"/>
    </w:p>
    <w:p w14:paraId="1780E75D" w14:textId="0883C997" w:rsidR="007A0D8D" w:rsidRPr="007A0D8D" w:rsidRDefault="00BF045A" w:rsidP="007A0D8D">
      <w:pPr>
        <w:spacing w:line="360" w:lineRule="auto"/>
        <w:jc w:val="both"/>
        <w:rPr>
          <w:rFonts w:ascii="Times New Roman" w:hAnsi="Times New Roman" w:cs="Times New Roman"/>
          <w:sz w:val="24"/>
          <w:szCs w:val="24"/>
        </w:rPr>
      </w:pPr>
      <w:r w:rsidRPr="00BF045A">
        <w:rPr>
          <w:rFonts w:ascii="Times New Roman" w:hAnsi="Times New Roman" w:cs="Times New Roman"/>
          <w:sz w:val="24"/>
          <w:szCs w:val="24"/>
        </w:rPr>
        <w:t xml:space="preserve">Janet Williams can try numerous practical activities using her verbal and nonverbal communication skills in a hybrid workplace. Communication skills training is one example. These sessions must be verbal and nonverbal. </w:t>
      </w:r>
      <w:proofErr w:type="spellStart"/>
      <w:r w:rsidRPr="00BF045A">
        <w:rPr>
          <w:rFonts w:ascii="Times New Roman" w:hAnsi="Times New Roman" w:cs="Times New Roman"/>
          <w:sz w:val="24"/>
          <w:szCs w:val="24"/>
        </w:rPr>
        <w:t>Dinh</w:t>
      </w:r>
      <w:proofErr w:type="spellEnd"/>
      <w:r w:rsidRPr="00BF045A">
        <w:rPr>
          <w:rFonts w:ascii="Times New Roman" w:hAnsi="Times New Roman" w:cs="Times New Roman"/>
          <w:sz w:val="24"/>
          <w:szCs w:val="24"/>
        </w:rPr>
        <w:t xml:space="preserve"> et al. (2021) say this training will help employees connect better and interpret nonverbal signs differently, turning words on a screen into reality. Real-time collaboration and feedback technology may help Janet improve her communication. The staff will stay connected and informed whether they work in the shop or remotely. These three methods will improve shop efficiency and morale</w:t>
      </w:r>
      <w:r w:rsidR="007A0D8D" w:rsidRPr="007A0D8D">
        <w:rPr>
          <w:rFonts w:ascii="Times New Roman" w:hAnsi="Times New Roman" w:cs="Times New Roman"/>
          <w:sz w:val="24"/>
          <w:szCs w:val="24"/>
        </w:rPr>
        <w:t>.</w:t>
      </w:r>
    </w:p>
    <w:p w14:paraId="47389C93" w14:textId="77777777" w:rsidR="004B4382" w:rsidRDefault="004B4382" w:rsidP="00663899">
      <w:pPr>
        <w:pStyle w:val="Heading2"/>
        <w:spacing w:line="360" w:lineRule="auto"/>
        <w:rPr>
          <w:rFonts w:ascii="Times New Roman" w:hAnsi="Times New Roman" w:cs="Times New Roman"/>
          <w:b/>
          <w:color w:val="auto"/>
          <w:sz w:val="28"/>
          <w:szCs w:val="28"/>
        </w:rPr>
      </w:pPr>
      <w:bookmarkStart w:id="15" w:name="_Toc159074666"/>
      <w:r w:rsidRPr="00663899">
        <w:rPr>
          <w:rFonts w:ascii="Times New Roman" w:hAnsi="Times New Roman" w:cs="Times New Roman"/>
          <w:b/>
          <w:color w:val="auto"/>
          <w:sz w:val="28"/>
          <w:szCs w:val="28"/>
        </w:rPr>
        <w:t>Strategies for Improvement</w:t>
      </w:r>
      <w:bookmarkEnd w:id="15"/>
    </w:p>
    <w:p w14:paraId="61DB84CF" w14:textId="0D7F3B28" w:rsidR="007A0D8D" w:rsidRPr="007A0D8D" w:rsidRDefault="00623E0E" w:rsidP="00E73C40">
      <w:pPr>
        <w:spacing w:line="360" w:lineRule="auto"/>
        <w:jc w:val="both"/>
        <w:rPr>
          <w:rFonts w:ascii="Times New Roman" w:hAnsi="Times New Roman" w:cs="Times New Roman"/>
          <w:sz w:val="24"/>
          <w:szCs w:val="24"/>
        </w:rPr>
      </w:pPr>
      <w:r w:rsidRPr="00623E0E">
        <w:rPr>
          <w:rFonts w:ascii="Times New Roman" w:hAnsi="Times New Roman" w:cs="Times New Roman"/>
          <w:sz w:val="24"/>
          <w:szCs w:val="24"/>
        </w:rPr>
        <w:t xml:space="preserve">Janet Williams's fashion company is floundering due to the rise of remote labour. Staff members need training on new methods of communication and technologies to help them build stronger relationships. Training aims to increase communication amongst geographically separated </w:t>
      </w:r>
      <w:proofErr w:type="spellStart"/>
      <w:r w:rsidRPr="00623E0E">
        <w:rPr>
          <w:rFonts w:ascii="Times New Roman" w:hAnsi="Times New Roman" w:cs="Times New Roman"/>
          <w:sz w:val="24"/>
          <w:szCs w:val="24"/>
        </w:rPr>
        <w:t>coworkers</w:t>
      </w:r>
      <w:proofErr w:type="spellEnd"/>
      <w:r w:rsidRPr="00623E0E">
        <w:rPr>
          <w:rFonts w:ascii="Times New Roman" w:hAnsi="Times New Roman" w:cs="Times New Roman"/>
          <w:sz w:val="24"/>
          <w:szCs w:val="24"/>
        </w:rPr>
        <w:t xml:space="preserve"> by emphasising both verbal and unconscious language. In order to encourage skill contributions from teams around the world, this unified approach is essential. For efficient, long-distance collaboration and sharing, a malleable digital infrastructure is essential. This platform not only keeps everyone informed, but it also organises duties and provides outstanding customer service. </w:t>
      </w:r>
      <w:r w:rsidR="00F833AC" w:rsidRPr="00F833AC">
        <w:rPr>
          <w:rFonts w:ascii="Times New Roman" w:hAnsi="Times New Roman" w:cs="Times New Roman"/>
          <w:sz w:val="24"/>
          <w:szCs w:val="24"/>
        </w:rPr>
        <w:t>Digital technologies enable remote collaboration, according to Liu et al. (2022). Virtual collaboration training will make Janet Williams's remote workers more engaged, cooperative, and productive in today's unpredictable retail environment</w:t>
      </w:r>
      <w:r w:rsidR="007A0D8D" w:rsidRPr="007A0D8D">
        <w:rPr>
          <w:rFonts w:ascii="Times New Roman" w:hAnsi="Times New Roman" w:cs="Times New Roman"/>
          <w:sz w:val="24"/>
          <w:szCs w:val="24"/>
        </w:rPr>
        <w:t>.</w:t>
      </w:r>
    </w:p>
    <w:p w14:paraId="3D82F3C8" w14:textId="77777777" w:rsidR="00594317" w:rsidRDefault="00594317" w:rsidP="00663899">
      <w:pPr>
        <w:pStyle w:val="Heading2"/>
        <w:spacing w:line="360" w:lineRule="auto"/>
        <w:rPr>
          <w:rFonts w:ascii="Times New Roman" w:hAnsi="Times New Roman" w:cs="Times New Roman"/>
          <w:b/>
          <w:color w:val="auto"/>
          <w:sz w:val="28"/>
          <w:szCs w:val="28"/>
          <w:shd w:val="clear" w:color="auto" w:fill="FFFFFF"/>
        </w:rPr>
      </w:pPr>
      <w:bookmarkStart w:id="16" w:name="_Toc159074667"/>
      <w:r w:rsidRPr="00663899">
        <w:rPr>
          <w:rFonts w:ascii="Times New Roman" w:hAnsi="Times New Roman" w:cs="Times New Roman"/>
          <w:b/>
          <w:color w:val="auto"/>
          <w:sz w:val="28"/>
          <w:szCs w:val="28"/>
          <w:shd w:val="clear" w:color="auto" w:fill="FFFFFF"/>
        </w:rPr>
        <w:t>Challenges and Solutions</w:t>
      </w:r>
      <w:bookmarkEnd w:id="16"/>
    </w:p>
    <w:p w14:paraId="63CF1FCA" w14:textId="0E546337" w:rsidR="007A0D8D" w:rsidRPr="007A0D8D" w:rsidRDefault="00F833AC" w:rsidP="007A0D8D">
      <w:pPr>
        <w:spacing w:line="360" w:lineRule="auto"/>
        <w:jc w:val="both"/>
        <w:rPr>
          <w:rFonts w:ascii="Times New Roman" w:hAnsi="Times New Roman" w:cs="Times New Roman"/>
          <w:sz w:val="24"/>
          <w:szCs w:val="24"/>
        </w:rPr>
      </w:pPr>
      <w:r w:rsidRPr="00F833AC">
        <w:rPr>
          <w:rFonts w:ascii="Times New Roman" w:hAnsi="Times New Roman" w:cs="Times New Roman"/>
          <w:sz w:val="24"/>
          <w:szCs w:val="24"/>
        </w:rPr>
        <w:t xml:space="preserve">Janet Williams faced staff pushback in her efforts to strengthen her fast-growing retail business. Due to complex firm processes that generated massive volumes of data, communication challenges plagued offline and internet businesses. This was due to huge data production. By investigating </w:t>
      </w:r>
      <w:proofErr w:type="spellStart"/>
      <w:r w:rsidRPr="00F833AC">
        <w:rPr>
          <w:rFonts w:ascii="Times New Roman" w:hAnsi="Times New Roman" w:cs="Times New Roman"/>
          <w:sz w:val="24"/>
          <w:szCs w:val="24"/>
        </w:rPr>
        <w:t>Dussart</w:t>
      </w:r>
      <w:proofErr w:type="spellEnd"/>
      <w:r w:rsidRPr="00F833AC">
        <w:rPr>
          <w:rFonts w:ascii="Times New Roman" w:hAnsi="Times New Roman" w:cs="Times New Roman"/>
          <w:sz w:val="24"/>
          <w:szCs w:val="24"/>
        </w:rPr>
        <w:t xml:space="preserve"> et al. (2021)'s communication theories, these concerns may be resolved. Williams separated people from different departments into smaller work groups to promote transparency, adaptability, and cooperation. This was done by Williams to promote teamwork. The team's communication must be efficient and timely to accomplish this plan. This experimental strategy helps organisations adapt to market and company changes. Williams' retail strategy prioritised small-unit communication to boost collaboration, competitiveness, </w:t>
      </w:r>
      <w:r w:rsidRPr="00F833AC">
        <w:rPr>
          <w:rFonts w:ascii="Times New Roman" w:hAnsi="Times New Roman" w:cs="Times New Roman"/>
          <w:sz w:val="24"/>
          <w:szCs w:val="24"/>
        </w:rPr>
        <w:lastRenderedPageBreak/>
        <w:t>and productivity. The purposeful approach employed here emphasises the need for agility and adaptability in contemporary business activities, especially in shifting communication landscapes and operational requirements</w:t>
      </w:r>
      <w:r w:rsidR="007A0D8D" w:rsidRPr="007A0D8D">
        <w:rPr>
          <w:rFonts w:ascii="Times New Roman" w:hAnsi="Times New Roman" w:cs="Times New Roman"/>
          <w:sz w:val="24"/>
          <w:szCs w:val="24"/>
        </w:rPr>
        <w:t>.</w:t>
      </w:r>
    </w:p>
    <w:p w14:paraId="1C0363F3" w14:textId="77777777" w:rsidR="00594317" w:rsidRDefault="00594317" w:rsidP="00663899">
      <w:pPr>
        <w:pStyle w:val="Heading1"/>
        <w:spacing w:line="360" w:lineRule="auto"/>
        <w:rPr>
          <w:rFonts w:ascii="Times New Roman" w:hAnsi="Times New Roman" w:cs="Times New Roman"/>
          <w:b/>
          <w:color w:val="auto"/>
        </w:rPr>
      </w:pPr>
      <w:r w:rsidRPr="00663899">
        <w:rPr>
          <w:rFonts w:ascii="Times New Roman" w:hAnsi="Times New Roman" w:cs="Times New Roman"/>
          <w:b/>
          <w:color w:val="auto"/>
        </w:rPr>
        <w:t xml:space="preserve"> </w:t>
      </w:r>
      <w:bookmarkStart w:id="17" w:name="_Toc159074668"/>
      <w:r w:rsidRPr="00663899">
        <w:rPr>
          <w:rFonts w:ascii="Times New Roman" w:hAnsi="Times New Roman" w:cs="Times New Roman"/>
          <w:b/>
          <w:color w:val="auto"/>
        </w:rPr>
        <w:t>Conclusion</w:t>
      </w:r>
      <w:bookmarkEnd w:id="17"/>
      <w:r w:rsidRPr="00663899">
        <w:rPr>
          <w:rFonts w:ascii="Times New Roman" w:hAnsi="Times New Roman" w:cs="Times New Roman"/>
          <w:b/>
          <w:color w:val="auto"/>
        </w:rPr>
        <w:t xml:space="preserve"> </w:t>
      </w:r>
    </w:p>
    <w:p w14:paraId="491E1367" w14:textId="6451FDF8" w:rsidR="00663899" w:rsidRDefault="00F833AC" w:rsidP="00A03785">
      <w:pPr>
        <w:spacing w:line="360" w:lineRule="auto"/>
        <w:jc w:val="both"/>
        <w:rPr>
          <w:rFonts w:ascii="Times New Roman" w:hAnsi="Times New Roman" w:cs="Times New Roman"/>
          <w:sz w:val="24"/>
          <w:szCs w:val="24"/>
        </w:rPr>
      </w:pPr>
      <w:r w:rsidRPr="00F833AC">
        <w:rPr>
          <w:rFonts w:ascii="Times New Roman" w:hAnsi="Times New Roman" w:cs="Times New Roman"/>
          <w:sz w:val="24"/>
          <w:szCs w:val="24"/>
        </w:rPr>
        <w:t xml:space="preserve">Inspired by a revelation, Janet Williams bravely expanded her modest clothes business. She devised an aggressive e-commerce and digital marketing strategy using Tuckman's group progress taxonomy and Belbin's energy depletion theory. Teams cycled between coordinating, consolidating, resolving, and performing their functions to build these components. </w:t>
      </w:r>
      <w:r w:rsidR="003B4BCD" w:rsidRPr="003B4BCD">
        <w:rPr>
          <w:rFonts w:ascii="Times New Roman" w:hAnsi="Times New Roman" w:cs="Times New Roman"/>
          <w:sz w:val="24"/>
          <w:szCs w:val="24"/>
        </w:rPr>
        <w:t>During the beginning stages of growth, this enhanced efficiency and unity. Because of Belbin's early emphasis on teamwork and efficiency, the business has been able to thrive. As is always the case when using this tactic. Williams, in contrast to digital marketing experts who only back quick fixes, planned the company's future development and evolution in the difficult retail sector with an eye towards the distant future. Williams' shop made rapid progress through tests and projects. Partners were apprised of objectives through the use of the Shannon-Weaver and Socio-Technical-Managerial-Control-Relational models. Adaptability and quick thinking are key components of this all-encompassing strategy for thriving in the dynamic retail industry</w:t>
      </w:r>
      <w:r w:rsidR="007A0D8D" w:rsidRPr="007A0D8D">
        <w:rPr>
          <w:rFonts w:ascii="Times New Roman" w:hAnsi="Times New Roman" w:cs="Times New Roman"/>
          <w:sz w:val="24"/>
          <w:szCs w:val="24"/>
        </w:rPr>
        <w:t>.</w:t>
      </w:r>
    </w:p>
    <w:p w14:paraId="73D0E360" w14:textId="6B73C76A" w:rsidR="00663899" w:rsidRDefault="00663899" w:rsidP="006326CD">
      <w:pPr>
        <w:pStyle w:val="Heading1"/>
        <w:spacing w:line="360" w:lineRule="auto"/>
        <w:jc w:val="both"/>
        <w:rPr>
          <w:rFonts w:ascii="Times New Roman" w:hAnsi="Times New Roman" w:cs="Times New Roman"/>
          <w:b/>
          <w:color w:val="auto"/>
        </w:rPr>
      </w:pPr>
      <w:bookmarkStart w:id="18" w:name="_Toc159074669"/>
      <w:r w:rsidRPr="00663899">
        <w:rPr>
          <w:rFonts w:ascii="Times New Roman" w:hAnsi="Times New Roman" w:cs="Times New Roman"/>
          <w:b/>
          <w:color w:val="auto"/>
        </w:rPr>
        <w:t>References</w:t>
      </w:r>
      <w:bookmarkEnd w:id="18"/>
    </w:p>
    <w:p w14:paraId="5D4EAA7C"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Adamis</w:t>
      </w:r>
      <w:proofErr w:type="spellEnd"/>
      <w:r w:rsidRPr="00663899">
        <w:rPr>
          <w:rFonts w:ascii="Times New Roman" w:hAnsi="Times New Roman" w:cs="Times New Roman"/>
          <w:sz w:val="24"/>
          <w:szCs w:val="24"/>
        </w:rPr>
        <w:t xml:space="preserve">, D., </w:t>
      </w:r>
      <w:proofErr w:type="spellStart"/>
      <w:r w:rsidRPr="00663899">
        <w:rPr>
          <w:rFonts w:ascii="Times New Roman" w:hAnsi="Times New Roman" w:cs="Times New Roman"/>
          <w:sz w:val="24"/>
          <w:szCs w:val="24"/>
        </w:rPr>
        <w:t>Krompa</w:t>
      </w:r>
      <w:proofErr w:type="spellEnd"/>
      <w:r w:rsidRPr="00663899">
        <w:rPr>
          <w:rFonts w:ascii="Times New Roman" w:hAnsi="Times New Roman" w:cs="Times New Roman"/>
          <w:sz w:val="24"/>
          <w:szCs w:val="24"/>
        </w:rPr>
        <w:t xml:space="preserve">, G.M., Rauf, A., Mulligan, O. and </w:t>
      </w:r>
      <w:proofErr w:type="spellStart"/>
      <w:r w:rsidRPr="00663899">
        <w:rPr>
          <w:rFonts w:ascii="Times New Roman" w:hAnsi="Times New Roman" w:cs="Times New Roman"/>
          <w:sz w:val="24"/>
          <w:szCs w:val="24"/>
        </w:rPr>
        <w:t>O’Mahony</w:t>
      </w:r>
      <w:proofErr w:type="spellEnd"/>
      <w:r w:rsidRPr="00663899">
        <w:rPr>
          <w:rFonts w:ascii="Times New Roman" w:hAnsi="Times New Roman" w:cs="Times New Roman"/>
          <w:sz w:val="24"/>
          <w:szCs w:val="24"/>
        </w:rPr>
        <w:t>, E., 2023. Belbin’s Team Role Balance and Team Effectiveness in Community Mental Health Teams in an Area of Northwest Ireland: Implications for Leadership. Merits, 3(3), pp.604-614.</w:t>
      </w:r>
    </w:p>
    <w:p w14:paraId="2DEF2CC4"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Chang, Y.J., 2023. Building an effective hiring and smooth employee boarding process: company X.</w:t>
      </w:r>
    </w:p>
    <w:p w14:paraId="4B952D40"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Dinh</w:t>
      </w:r>
      <w:proofErr w:type="spellEnd"/>
      <w:r w:rsidRPr="00663899">
        <w:rPr>
          <w:rFonts w:ascii="Times New Roman" w:hAnsi="Times New Roman" w:cs="Times New Roman"/>
          <w:sz w:val="24"/>
          <w:szCs w:val="24"/>
        </w:rPr>
        <w:t xml:space="preserve">, J.V., Reyes, D.L., </w:t>
      </w:r>
      <w:proofErr w:type="spellStart"/>
      <w:r w:rsidRPr="00663899">
        <w:rPr>
          <w:rFonts w:ascii="Times New Roman" w:hAnsi="Times New Roman" w:cs="Times New Roman"/>
          <w:sz w:val="24"/>
          <w:szCs w:val="24"/>
        </w:rPr>
        <w:t>Kayga</w:t>
      </w:r>
      <w:proofErr w:type="spellEnd"/>
      <w:r w:rsidRPr="00663899">
        <w:rPr>
          <w:rFonts w:ascii="Times New Roman" w:hAnsi="Times New Roman" w:cs="Times New Roman"/>
          <w:sz w:val="24"/>
          <w:szCs w:val="24"/>
        </w:rPr>
        <w:t xml:space="preserve">, L., Lindgren, C., </w:t>
      </w:r>
      <w:proofErr w:type="spellStart"/>
      <w:r w:rsidRPr="00663899">
        <w:rPr>
          <w:rFonts w:ascii="Times New Roman" w:hAnsi="Times New Roman" w:cs="Times New Roman"/>
          <w:sz w:val="24"/>
          <w:szCs w:val="24"/>
        </w:rPr>
        <w:t>Feitosa</w:t>
      </w:r>
      <w:proofErr w:type="spellEnd"/>
      <w:r w:rsidRPr="00663899">
        <w:rPr>
          <w:rFonts w:ascii="Times New Roman" w:hAnsi="Times New Roman" w:cs="Times New Roman"/>
          <w:sz w:val="24"/>
          <w:szCs w:val="24"/>
        </w:rPr>
        <w:t>, J. and Salas, E., 2021. Developing team trust: Leader insights for virtual settings. Organizational Dynamics, 50(1), p.100846.</w:t>
      </w:r>
    </w:p>
    <w:p w14:paraId="34F5C61E"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Dussart</w:t>
      </w:r>
      <w:proofErr w:type="spellEnd"/>
      <w:r w:rsidRPr="00663899">
        <w:rPr>
          <w:rFonts w:ascii="Times New Roman" w:hAnsi="Times New Roman" w:cs="Times New Roman"/>
          <w:sz w:val="24"/>
          <w:szCs w:val="24"/>
        </w:rPr>
        <w:t xml:space="preserve">, P., van </w:t>
      </w:r>
      <w:proofErr w:type="spellStart"/>
      <w:r w:rsidRPr="00663899">
        <w:rPr>
          <w:rFonts w:ascii="Times New Roman" w:hAnsi="Times New Roman" w:cs="Times New Roman"/>
          <w:sz w:val="24"/>
          <w:szCs w:val="24"/>
        </w:rPr>
        <w:t>Oortmerssen</w:t>
      </w:r>
      <w:proofErr w:type="spellEnd"/>
      <w:r w:rsidRPr="00663899">
        <w:rPr>
          <w:rFonts w:ascii="Times New Roman" w:hAnsi="Times New Roman" w:cs="Times New Roman"/>
          <w:sz w:val="24"/>
          <w:szCs w:val="24"/>
        </w:rPr>
        <w:t xml:space="preserve">, L.A. and </w:t>
      </w:r>
      <w:proofErr w:type="spellStart"/>
      <w:r w:rsidRPr="00663899">
        <w:rPr>
          <w:rFonts w:ascii="Times New Roman" w:hAnsi="Times New Roman" w:cs="Times New Roman"/>
          <w:sz w:val="24"/>
          <w:szCs w:val="24"/>
        </w:rPr>
        <w:t>Albronda</w:t>
      </w:r>
      <w:proofErr w:type="spellEnd"/>
      <w:r w:rsidRPr="00663899">
        <w:rPr>
          <w:rFonts w:ascii="Times New Roman" w:hAnsi="Times New Roman" w:cs="Times New Roman"/>
          <w:sz w:val="24"/>
          <w:szCs w:val="24"/>
        </w:rPr>
        <w:t>, B., 2021. Perspectives on knowledge integration in cross-functional teams in information systems development. Team Performance Management: An International Journal, 27(3/4), pp.316-331.</w:t>
      </w:r>
    </w:p>
    <w:p w14:paraId="53BE4CE1"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Fernadez</w:t>
      </w:r>
      <w:proofErr w:type="spellEnd"/>
      <w:r w:rsidRPr="00663899">
        <w:rPr>
          <w:rFonts w:ascii="Times New Roman" w:hAnsi="Times New Roman" w:cs="Times New Roman"/>
          <w:sz w:val="24"/>
          <w:szCs w:val="24"/>
        </w:rPr>
        <w:t xml:space="preserve">, R., </w:t>
      </w:r>
      <w:proofErr w:type="spellStart"/>
      <w:r w:rsidRPr="00663899">
        <w:rPr>
          <w:rFonts w:ascii="Times New Roman" w:hAnsi="Times New Roman" w:cs="Times New Roman"/>
          <w:sz w:val="24"/>
          <w:szCs w:val="24"/>
        </w:rPr>
        <w:t>Ibañez</w:t>
      </w:r>
      <w:proofErr w:type="spellEnd"/>
      <w:r w:rsidRPr="00663899">
        <w:rPr>
          <w:rFonts w:ascii="Times New Roman" w:hAnsi="Times New Roman" w:cs="Times New Roman"/>
          <w:sz w:val="24"/>
          <w:szCs w:val="24"/>
        </w:rPr>
        <w:t xml:space="preserve">, S., Rotas, J.C., Lobo, J. and </w:t>
      </w:r>
      <w:proofErr w:type="spellStart"/>
      <w:r w:rsidRPr="00663899">
        <w:rPr>
          <w:rFonts w:ascii="Times New Roman" w:hAnsi="Times New Roman" w:cs="Times New Roman"/>
          <w:sz w:val="24"/>
          <w:szCs w:val="24"/>
        </w:rPr>
        <w:t>Celis</w:t>
      </w:r>
      <w:proofErr w:type="spellEnd"/>
      <w:r w:rsidRPr="00663899">
        <w:rPr>
          <w:rFonts w:ascii="Times New Roman" w:hAnsi="Times New Roman" w:cs="Times New Roman"/>
          <w:sz w:val="24"/>
          <w:szCs w:val="24"/>
        </w:rPr>
        <w:t xml:space="preserve">, M.L., 2022. Physical activity barriers and team cohesiveness of Angeles City volleyball players during the pandemic. Edu </w:t>
      </w:r>
      <w:proofErr w:type="spellStart"/>
      <w:r w:rsidRPr="00663899">
        <w:rPr>
          <w:rFonts w:ascii="Times New Roman" w:hAnsi="Times New Roman" w:cs="Times New Roman"/>
          <w:sz w:val="24"/>
          <w:szCs w:val="24"/>
        </w:rPr>
        <w:t>Sportivo</w:t>
      </w:r>
      <w:proofErr w:type="spellEnd"/>
      <w:r w:rsidRPr="00663899">
        <w:rPr>
          <w:rFonts w:ascii="Times New Roman" w:hAnsi="Times New Roman" w:cs="Times New Roman"/>
          <w:sz w:val="24"/>
          <w:szCs w:val="24"/>
        </w:rPr>
        <w:t>: Indonesian Journal of Physical Education, 3(3), pp.255-268.</w:t>
      </w:r>
    </w:p>
    <w:p w14:paraId="469847BA"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lastRenderedPageBreak/>
        <w:t xml:space="preserve">Gleason, C., Valencia, S., </w:t>
      </w:r>
      <w:proofErr w:type="spellStart"/>
      <w:r w:rsidRPr="00663899">
        <w:rPr>
          <w:rFonts w:ascii="Times New Roman" w:hAnsi="Times New Roman" w:cs="Times New Roman"/>
          <w:sz w:val="24"/>
          <w:szCs w:val="24"/>
        </w:rPr>
        <w:t>Kirabo</w:t>
      </w:r>
      <w:proofErr w:type="spellEnd"/>
      <w:r w:rsidRPr="00663899">
        <w:rPr>
          <w:rFonts w:ascii="Times New Roman" w:hAnsi="Times New Roman" w:cs="Times New Roman"/>
          <w:sz w:val="24"/>
          <w:szCs w:val="24"/>
        </w:rPr>
        <w:t>, L., Wu, J., Guo, A., Jeanne Carter, E., Bigham, J., Bennett, C. and Pavel, A., 2020, October. Disability and the COVID-19 pandemic: Using Twitter to understand accessibility during rapid societal transition. In Proceedings of the 22nd International ACM SIGACCESS Conference on Computers and Accessibility (pp. 1-14).</w:t>
      </w:r>
    </w:p>
    <w:p w14:paraId="5B048B4D"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Jones, G., Chace, B.C. and Wright, J., 2020. Cultural diversity drives innovation: empowering teams for success. international Journal of innovation science, 12(3), pp.323-343.</w:t>
      </w:r>
    </w:p>
    <w:p w14:paraId="5860F5EB"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 xml:space="preserve">Kilcullen, M., </w:t>
      </w:r>
      <w:proofErr w:type="spellStart"/>
      <w:r w:rsidRPr="00663899">
        <w:rPr>
          <w:rFonts w:ascii="Times New Roman" w:hAnsi="Times New Roman" w:cs="Times New Roman"/>
          <w:sz w:val="24"/>
          <w:szCs w:val="24"/>
        </w:rPr>
        <w:t>Feitosa</w:t>
      </w:r>
      <w:proofErr w:type="spellEnd"/>
      <w:r w:rsidRPr="00663899">
        <w:rPr>
          <w:rFonts w:ascii="Times New Roman" w:hAnsi="Times New Roman" w:cs="Times New Roman"/>
          <w:sz w:val="24"/>
          <w:szCs w:val="24"/>
        </w:rPr>
        <w:t>, J. and Salas, E., 2022. Insights from the virtual team science: Rapid deployment during COVID-19. Human Factors, 64(8), pp.1429-1440.</w:t>
      </w:r>
    </w:p>
    <w:p w14:paraId="1AC71642"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 xml:space="preserve">Liu, Z., Sampaio, P., </w:t>
      </w:r>
      <w:proofErr w:type="spellStart"/>
      <w:r w:rsidRPr="00663899">
        <w:rPr>
          <w:rFonts w:ascii="Times New Roman" w:hAnsi="Times New Roman" w:cs="Times New Roman"/>
          <w:sz w:val="24"/>
          <w:szCs w:val="24"/>
        </w:rPr>
        <w:t>Pishchulov</w:t>
      </w:r>
      <w:proofErr w:type="spellEnd"/>
      <w:r w:rsidRPr="00663899">
        <w:rPr>
          <w:rFonts w:ascii="Times New Roman" w:hAnsi="Times New Roman" w:cs="Times New Roman"/>
          <w:sz w:val="24"/>
          <w:szCs w:val="24"/>
        </w:rPr>
        <w:t xml:space="preserve">, G., </w:t>
      </w:r>
      <w:proofErr w:type="spellStart"/>
      <w:r w:rsidRPr="00663899">
        <w:rPr>
          <w:rFonts w:ascii="Times New Roman" w:hAnsi="Times New Roman" w:cs="Times New Roman"/>
          <w:sz w:val="24"/>
          <w:szCs w:val="24"/>
        </w:rPr>
        <w:t>Mehandjiev</w:t>
      </w:r>
      <w:proofErr w:type="spellEnd"/>
      <w:r w:rsidRPr="00663899">
        <w:rPr>
          <w:rFonts w:ascii="Times New Roman" w:hAnsi="Times New Roman" w:cs="Times New Roman"/>
          <w:sz w:val="24"/>
          <w:szCs w:val="24"/>
        </w:rPr>
        <w:t xml:space="preserve">, N., Cisneros-Cabrera, S., </w:t>
      </w:r>
      <w:proofErr w:type="spellStart"/>
      <w:r w:rsidRPr="00663899">
        <w:rPr>
          <w:rFonts w:ascii="Times New Roman" w:hAnsi="Times New Roman" w:cs="Times New Roman"/>
          <w:sz w:val="24"/>
          <w:szCs w:val="24"/>
        </w:rPr>
        <w:t>Schirrmann</w:t>
      </w:r>
      <w:proofErr w:type="spellEnd"/>
      <w:r w:rsidRPr="00663899">
        <w:rPr>
          <w:rFonts w:ascii="Times New Roman" w:hAnsi="Times New Roman" w:cs="Times New Roman"/>
          <w:sz w:val="24"/>
          <w:szCs w:val="24"/>
        </w:rPr>
        <w:t xml:space="preserve">, A., </w:t>
      </w:r>
      <w:proofErr w:type="spellStart"/>
      <w:r w:rsidRPr="00663899">
        <w:rPr>
          <w:rFonts w:ascii="Times New Roman" w:hAnsi="Times New Roman" w:cs="Times New Roman"/>
          <w:sz w:val="24"/>
          <w:szCs w:val="24"/>
        </w:rPr>
        <w:t>Jiru</w:t>
      </w:r>
      <w:proofErr w:type="spellEnd"/>
      <w:r w:rsidRPr="00663899">
        <w:rPr>
          <w:rFonts w:ascii="Times New Roman" w:hAnsi="Times New Roman" w:cs="Times New Roman"/>
          <w:sz w:val="24"/>
          <w:szCs w:val="24"/>
        </w:rPr>
        <w:t xml:space="preserve">, F. and </w:t>
      </w:r>
      <w:proofErr w:type="spellStart"/>
      <w:r w:rsidRPr="00663899">
        <w:rPr>
          <w:rFonts w:ascii="Times New Roman" w:hAnsi="Times New Roman" w:cs="Times New Roman"/>
          <w:sz w:val="24"/>
          <w:szCs w:val="24"/>
        </w:rPr>
        <w:t>Bnouhanna</w:t>
      </w:r>
      <w:proofErr w:type="spellEnd"/>
      <w:r w:rsidRPr="00663899">
        <w:rPr>
          <w:rFonts w:ascii="Times New Roman" w:hAnsi="Times New Roman" w:cs="Times New Roman"/>
          <w:sz w:val="24"/>
          <w:szCs w:val="24"/>
        </w:rPr>
        <w:t>, N., 2022. The architectural design and implementation of a digital platform for Industry 4.0 SME collaboration. Computers in Industry, 138, p.103623.</w:t>
      </w:r>
    </w:p>
    <w:p w14:paraId="62ADAC4E"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Marcus, J.B., 2021. Digital Strategy for Consumer Products (Doctoral dissertation, Massachusetts Institute of Technology).</w:t>
      </w:r>
    </w:p>
    <w:p w14:paraId="3BB80D5E"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 xml:space="preserve">Md </w:t>
      </w:r>
      <w:proofErr w:type="spellStart"/>
      <w:r w:rsidRPr="00663899">
        <w:rPr>
          <w:rFonts w:ascii="Times New Roman" w:hAnsi="Times New Roman" w:cs="Times New Roman"/>
          <w:sz w:val="24"/>
          <w:szCs w:val="24"/>
        </w:rPr>
        <w:t>Farhad</w:t>
      </w:r>
      <w:proofErr w:type="spellEnd"/>
      <w:r w:rsidRPr="00663899">
        <w:rPr>
          <w:rFonts w:ascii="Times New Roman" w:hAnsi="Times New Roman" w:cs="Times New Roman"/>
          <w:sz w:val="24"/>
          <w:szCs w:val="24"/>
        </w:rPr>
        <w:t xml:space="preserve">, H., Md Shakil, A., Md </w:t>
      </w:r>
      <w:proofErr w:type="spellStart"/>
      <w:r w:rsidRPr="00663899">
        <w:rPr>
          <w:rFonts w:ascii="Times New Roman" w:hAnsi="Times New Roman" w:cs="Times New Roman"/>
          <w:sz w:val="24"/>
          <w:szCs w:val="24"/>
        </w:rPr>
        <w:t>Sagor</w:t>
      </w:r>
      <w:proofErr w:type="spellEnd"/>
      <w:r w:rsidRPr="00663899">
        <w:rPr>
          <w:rFonts w:ascii="Times New Roman" w:hAnsi="Times New Roman" w:cs="Times New Roman"/>
          <w:sz w:val="24"/>
          <w:szCs w:val="24"/>
        </w:rPr>
        <w:t xml:space="preserve">, A. and </w:t>
      </w:r>
      <w:proofErr w:type="spellStart"/>
      <w:r w:rsidRPr="00663899">
        <w:rPr>
          <w:rFonts w:ascii="Times New Roman" w:hAnsi="Times New Roman" w:cs="Times New Roman"/>
          <w:sz w:val="24"/>
          <w:szCs w:val="24"/>
        </w:rPr>
        <w:t>Mostafizur</w:t>
      </w:r>
      <w:proofErr w:type="spellEnd"/>
      <w:r w:rsidRPr="00663899">
        <w:rPr>
          <w:rFonts w:ascii="Times New Roman" w:hAnsi="Times New Roman" w:cs="Times New Roman"/>
          <w:sz w:val="24"/>
          <w:szCs w:val="24"/>
        </w:rPr>
        <w:t>, R., 2022. CHALLENGES AND SOLUTIONS OF SUSTAINABLE APPAREL PRODUCT DEVELOPMENT (Doctoral dissertation, SU).</w:t>
      </w:r>
    </w:p>
    <w:p w14:paraId="1EE5B19B"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Muyanga</w:t>
      </w:r>
      <w:proofErr w:type="spellEnd"/>
      <w:r w:rsidRPr="00663899">
        <w:rPr>
          <w:rFonts w:ascii="Times New Roman" w:hAnsi="Times New Roman" w:cs="Times New Roman"/>
          <w:sz w:val="24"/>
          <w:szCs w:val="24"/>
        </w:rPr>
        <w:t xml:space="preserve">, C.C. and Phiri, J., 2020. Assessment of effective communication in international schools in developing countries based on the </w:t>
      </w:r>
      <w:proofErr w:type="spellStart"/>
      <w:r w:rsidRPr="00663899">
        <w:rPr>
          <w:rFonts w:ascii="Times New Roman" w:hAnsi="Times New Roman" w:cs="Times New Roman"/>
          <w:sz w:val="24"/>
          <w:szCs w:val="24"/>
        </w:rPr>
        <w:t>Berlo’s</w:t>
      </w:r>
      <w:proofErr w:type="spellEnd"/>
      <w:r w:rsidRPr="00663899">
        <w:rPr>
          <w:rFonts w:ascii="Times New Roman" w:hAnsi="Times New Roman" w:cs="Times New Roman"/>
          <w:sz w:val="24"/>
          <w:szCs w:val="24"/>
        </w:rPr>
        <w:t xml:space="preserve"> SMCR model. Open journal of Business and Management, 9(1), pp.448-459.</w:t>
      </w:r>
    </w:p>
    <w:p w14:paraId="6CDB54B5"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Nagro</w:t>
      </w:r>
      <w:proofErr w:type="spellEnd"/>
      <w:r w:rsidRPr="00663899">
        <w:rPr>
          <w:rFonts w:ascii="Times New Roman" w:hAnsi="Times New Roman" w:cs="Times New Roman"/>
          <w:sz w:val="24"/>
          <w:szCs w:val="24"/>
        </w:rPr>
        <w:t xml:space="preserve">, S.A., Regan, K., </w:t>
      </w:r>
      <w:proofErr w:type="spellStart"/>
      <w:r w:rsidRPr="00663899">
        <w:rPr>
          <w:rFonts w:ascii="Times New Roman" w:hAnsi="Times New Roman" w:cs="Times New Roman"/>
          <w:sz w:val="24"/>
          <w:szCs w:val="24"/>
        </w:rPr>
        <w:t>Coogle</w:t>
      </w:r>
      <w:proofErr w:type="spellEnd"/>
      <w:r w:rsidRPr="00663899">
        <w:rPr>
          <w:rFonts w:ascii="Times New Roman" w:hAnsi="Times New Roman" w:cs="Times New Roman"/>
          <w:sz w:val="24"/>
          <w:szCs w:val="24"/>
        </w:rPr>
        <w:t>, C., O’Brien, K.M., Raines, A.R. and Wade, C.B., 2022. Promoting reflective ability through a comprehensive field experience that combined video analysis and bug-in-ear coaching. Journal of Special Education Technology, 37(3), pp.399-412.</w:t>
      </w:r>
    </w:p>
    <w:p w14:paraId="354D95F2"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Super, J.F., 2020. Building innovative teams: Leadership strategies across the various stages of team development. Business Horizons, 63(4), pp.553-563.</w:t>
      </w:r>
    </w:p>
    <w:p w14:paraId="7C7E37DB"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t>Vuong</w:t>
      </w:r>
      <w:proofErr w:type="spellEnd"/>
      <w:r w:rsidRPr="00663899">
        <w:rPr>
          <w:rFonts w:ascii="Times New Roman" w:hAnsi="Times New Roman" w:cs="Times New Roman"/>
          <w:sz w:val="24"/>
          <w:szCs w:val="24"/>
        </w:rPr>
        <w:t>, T.D.N. and Nguyen, L.T., 2022. The Key Strategies for Measuring Employee Performance in Companies: A Systematic Review. Sustainability, 14(21), p.14017.</w:t>
      </w:r>
    </w:p>
    <w:p w14:paraId="1131CFB0"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 xml:space="preserve">Wagner, R. and </w:t>
      </w:r>
      <w:proofErr w:type="spellStart"/>
      <w:r w:rsidRPr="00663899">
        <w:rPr>
          <w:rFonts w:ascii="Times New Roman" w:hAnsi="Times New Roman" w:cs="Times New Roman"/>
          <w:sz w:val="24"/>
          <w:szCs w:val="24"/>
        </w:rPr>
        <w:t>Cozmiuc</w:t>
      </w:r>
      <w:proofErr w:type="spellEnd"/>
      <w:r w:rsidRPr="00663899">
        <w:rPr>
          <w:rFonts w:ascii="Times New Roman" w:hAnsi="Times New Roman" w:cs="Times New Roman"/>
          <w:sz w:val="24"/>
          <w:szCs w:val="24"/>
        </w:rPr>
        <w:t>, D., 2022. Extended reality in marketing—a multiple case study on Internet of Things Platforms. Information, 13(6), p.278.</w:t>
      </w:r>
    </w:p>
    <w:p w14:paraId="3EF9419E"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proofErr w:type="spellStart"/>
      <w:r w:rsidRPr="00663899">
        <w:rPr>
          <w:rFonts w:ascii="Times New Roman" w:hAnsi="Times New Roman" w:cs="Times New Roman"/>
          <w:sz w:val="24"/>
          <w:szCs w:val="24"/>
        </w:rPr>
        <w:lastRenderedPageBreak/>
        <w:t>Xie</w:t>
      </w:r>
      <w:proofErr w:type="spellEnd"/>
      <w:r w:rsidRPr="00663899">
        <w:rPr>
          <w:rFonts w:ascii="Times New Roman" w:hAnsi="Times New Roman" w:cs="Times New Roman"/>
          <w:sz w:val="24"/>
          <w:szCs w:val="24"/>
        </w:rPr>
        <w:t>, Y., 2023. Navigating Collaboration in Design: Education Practices, Industry Demands, and Professional Experiences (Doctoral dissertation, Arizona State University).</w:t>
      </w:r>
    </w:p>
    <w:p w14:paraId="7B572A74" w14:textId="77777777" w:rsidR="006326CD" w:rsidRPr="00663899" w:rsidRDefault="006326CD" w:rsidP="006326CD">
      <w:pPr>
        <w:pStyle w:val="ListParagraph"/>
        <w:numPr>
          <w:ilvl w:val="0"/>
          <w:numId w:val="5"/>
        </w:numPr>
        <w:spacing w:line="360" w:lineRule="auto"/>
        <w:jc w:val="both"/>
        <w:rPr>
          <w:rFonts w:ascii="Times New Roman" w:hAnsi="Times New Roman" w:cs="Times New Roman"/>
          <w:sz w:val="24"/>
          <w:szCs w:val="24"/>
        </w:rPr>
      </w:pPr>
      <w:r w:rsidRPr="00663899">
        <w:rPr>
          <w:rFonts w:ascii="Times New Roman" w:hAnsi="Times New Roman" w:cs="Times New Roman"/>
          <w:sz w:val="24"/>
          <w:szCs w:val="24"/>
        </w:rPr>
        <w:t>Xu, H. and Zhang, L., 2021, July. Urban Interactive Installation Art as Pseudo-Environment Based on the Frame of the Shannon–Weaver Model. In International Conference on Human-Computer Interaction (pp. 318-336). Cham: Springer International Publishing.</w:t>
      </w:r>
    </w:p>
    <w:p w14:paraId="17DF4557" w14:textId="77777777" w:rsidR="006326CD" w:rsidRPr="006326CD" w:rsidRDefault="006326CD" w:rsidP="006326CD"/>
    <w:sectPr w:rsidR="006326CD" w:rsidRPr="006326CD" w:rsidSect="009244BD">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F65C2" w14:textId="77777777" w:rsidR="007C32EC" w:rsidRDefault="007C32EC" w:rsidP="009F0658">
      <w:pPr>
        <w:spacing w:after="0" w:line="240" w:lineRule="auto"/>
      </w:pPr>
      <w:r>
        <w:separator/>
      </w:r>
    </w:p>
  </w:endnote>
  <w:endnote w:type="continuationSeparator" w:id="0">
    <w:p w14:paraId="6A8B7686" w14:textId="77777777" w:rsidR="007C32EC" w:rsidRDefault="007C32EC" w:rsidP="009F0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E728F" w14:textId="77777777" w:rsidR="007C32EC" w:rsidRDefault="007C32EC" w:rsidP="009F0658">
      <w:pPr>
        <w:spacing w:after="0" w:line="240" w:lineRule="auto"/>
      </w:pPr>
      <w:r>
        <w:separator/>
      </w:r>
    </w:p>
  </w:footnote>
  <w:footnote w:type="continuationSeparator" w:id="0">
    <w:p w14:paraId="32BBA348" w14:textId="77777777" w:rsidR="007C32EC" w:rsidRDefault="007C32EC" w:rsidP="009F0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5CD3"/>
    <w:multiLevelType w:val="hybridMultilevel"/>
    <w:tmpl w:val="C124FD3C"/>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197438C7"/>
    <w:multiLevelType w:val="hybridMultilevel"/>
    <w:tmpl w:val="F286C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70CD4"/>
    <w:multiLevelType w:val="hybridMultilevel"/>
    <w:tmpl w:val="A46A1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32145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9D43173"/>
    <w:multiLevelType w:val="hybridMultilevel"/>
    <w:tmpl w:val="9EFE1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D7E"/>
    <w:rsid w:val="00041408"/>
    <w:rsid w:val="00041C85"/>
    <w:rsid w:val="000B2EEF"/>
    <w:rsid w:val="001048A0"/>
    <w:rsid w:val="00116626"/>
    <w:rsid w:val="0019018C"/>
    <w:rsid w:val="001E4375"/>
    <w:rsid w:val="00220866"/>
    <w:rsid w:val="002E07A3"/>
    <w:rsid w:val="00356E67"/>
    <w:rsid w:val="003B4BCD"/>
    <w:rsid w:val="00422E86"/>
    <w:rsid w:val="00465B97"/>
    <w:rsid w:val="00490D7E"/>
    <w:rsid w:val="004A7547"/>
    <w:rsid w:val="004B4382"/>
    <w:rsid w:val="004D6D2B"/>
    <w:rsid w:val="004F5E7C"/>
    <w:rsid w:val="00563D92"/>
    <w:rsid w:val="00594317"/>
    <w:rsid w:val="00623E0E"/>
    <w:rsid w:val="006326CD"/>
    <w:rsid w:val="00663899"/>
    <w:rsid w:val="0074726A"/>
    <w:rsid w:val="007807DD"/>
    <w:rsid w:val="007A0D8D"/>
    <w:rsid w:val="007C32EC"/>
    <w:rsid w:val="008F6E7B"/>
    <w:rsid w:val="009244BD"/>
    <w:rsid w:val="00953938"/>
    <w:rsid w:val="009A2EDD"/>
    <w:rsid w:val="009F0658"/>
    <w:rsid w:val="00A03785"/>
    <w:rsid w:val="00A63560"/>
    <w:rsid w:val="00B3441F"/>
    <w:rsid w:val="00B94239"/>
    <w:rsid w:val="00BD54DB"/>
    <w:rsid w:val="00BF045A"/>
    <w:rsid w:val="00D01C09"/>
    <w:rsid w:val="00DA4590"/>
    <w:rsid w:val="00DD416E"/>
    <w:rsid w:val="00E73C40"/>
    <w:rsid w:val="00F17867"/>
    <w:rsid w:val="00F833AC"/>
    <w:rsid w:val="00FF0F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D586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626"/>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48A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1C8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41C8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41C8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41C8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41C8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41C8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41C8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62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4726A"/>
    <w:pPr>
      <w:ind w:left="720"/>
      <w:contextualSpacing/>
    </w:pPr>
  </w:style>
  <w:style w:type="character" w:styleId="Strong">
    <w:name w:val="Strong"/>
    <w:basedOn w:val="DefaultParagraphFont"/>
    <w:uiPriority w:val="22"/>
    <w:qFormat/>
    <w:rsid w:val="001E4375"/>
    <w:rPr>
      <w:b/>
      <w:bCs/>
    </w:rPr>
  </w:style>
  <w:style w:type="character" w:customStyle="1" w:styleId="Heading2Char">
    <w:name w:val="Heading 2 Char"/>
    <w:basedOn w:val="DefaultParagraphFont"/>
    <w:link w:val="Heading2"/>
    <w:uiPriority w:val="9"/>
    <w:rsid w:val="001048A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F5E7C"/>
    <w:pPr>
      <w:tabs>
        <w:tab w:val="right" w:leader="dot" w:pos="9350"/>
      </w:tabs>
      <w:spacing w:after="100"/>
      <w:jc w:val="center"/>
    </w:pPr>
    <w:rPr>
      <w:rFonts w:ascii="Times New Roman" w:hAnsi="Times New Roman" w:cs="Times New Roman"/>
      <w:b/>
      <w:sz w:val="28"/>
      <w:szCs w:val="28"/>
    </w:rPr>
  </w:style>
  <w:style w:type="paragraph" w:styleId="TOC2">
    <w:name w:val="toc 2"/>
    <w:basedOn w:val="Normal"/>
    <w:next w:val="Normal"/>
    <w:autoRedefine/>
    <w:uiPriority w:val="39"/>
    <w:unhideWhenUsed/>
    <w:rsid w:val="004F5E7C"/>
    <w:pPr>
      <w:spacing w:after="100"/>
      <w:ind w:left="220"/>
    </w:pPr>
  </w:style>
  <w:style w:type="character" w:styleId="Hyperlink">
    <w:name w:val="Hyperlink"/>
    <w:basedOn w:val="DefaultParagraphFont"/>
    <w:uiPriority w:val="99"/>
    <w:unhideWhenUsed/>
    <w:rsid w:val="004F5E7C"/>
    <w:rPr>
      <w:color w:val="0563C1" w:themeColor="hyperlink"/>
      <w:u w:val="single"/>
    </w:rPr>
  </w:style>
  <w:style w:type="character" w:customStyle="1" w:styleId="Heading3Char">
    <w:name w:val="Heading 3 Char"/>
    <w:basedOn w:val="DefaultParagraphFont"/>
    <w:link w:val="Heading3"/>
    <w:uiPriority w:val="9"/>
    <w:rsid w:val="00041C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41C8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41C8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41C8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41C8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41C8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41C85"/>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663899"/>
    <w:pPr>
      <w:spacing w:after="100"/>
      <w:ind w:left="440"/>
    </w:pPr>
  </w:style>
  <w:style w:type="paragraph" w:styleId="NoSpacing">
    <w:name w:val="No Spacing"/>
    <w:link w:val="NoSpacingChar"/>
    <w:uiPriority w:val="1"/>
    <w:qFormat/>
    <w:rsid w:val="009244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44BD"/>
    <w:rPr>
      <w:rFonts w:eastAsiaTheme="minorEastAsia"/>
      <w:lang w:val="en-US"/>
    </w:rPr>
  </w:style>
  <w:style w:type="paragraph" w:styleId="Header">
    <w:name w:val="header"/>
    <w:basedOn w:val="Normal"/>
    <w:link w:val="HeaderChar"/>
    <w:uiPriority w:val="99"/>
    <w:unhideWhenUsed/>
    <w:rsid w:val="009F0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658"/>
  </w:style>
  <w:style w:type="paragraph" w:styleId="Footer">
    <w:name w:val="footer"/>
    <w:basedOn w:val="Normal"/>
    <w:link w:val="FooterChar"/>
    <w:uiPriority w:val="99"/>
    <w:unhideWhenUsed/>
    <w:rsid w:val="009F0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54ED2-7C03-4197-B801-E2E2C339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2484</Words>
  <Characters>15145</Characters>
  <Application>Microsoft Office Word</Application>
  <DocSecurity>0</DocSecurity>
  <Lines>260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2024-02-17T10:04:00Z</dcterms:created>
  <dcterms:modified xsi:type="dcterms:W3CDTF">2024-02-17T10:04:00Z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a03cca280f650f7b0ac684e6699395bfc5412b100a883f3b0f89038dd258f521</vt:lpwstr>
  </property>
</Properties>
</file>