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05360128"/>
        <w:docPartObj>
          <w:docPartGallery w:val="Cover Pages"/>
          <w:docPartUnique/>
        </w:docPartObj>
      </w:sdtPr>
      <w:sdtContent>
        <w:p w14:paraId="0710A06A" w14:textId="3640A80B" w:rsidR="00C7073E" w:rsidRDefault="00C7073E">
          <w:r>
            <w:rPr>
              <w:noProof/>
              <w:lang w:eastAsia="en-GB"/>
            </w:rPr>
            <mc:AlternateContent>
              <mc:Choice Requires="wpg">
                <w:drawing>
                  <wp:anchor distT="0" distB="0" distL="114300" distR="114300" simplePos="0" relativeHeight="251662336"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D2870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CD4289" w:rsidRDefault="00CD4289">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7E5AB183" w:rsidR="00CD4289" w:rsidRDefault="00CD428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CD4289" w:rsidRDefault="00CD4289">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7E5AB183" w:rsidR="00CD4289" w:rsidRDefault="00CD428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6A30B781" w:rsidR="00CD4289" w:rsidRDefault="00CD428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Governance, legislation and ethics work-based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6BF478B8" w:rsidR="00CD4289" w:rsidRDefault="00CD4289">
                                    <w:pPr>
                                      <w:jc w:val="right"/>
                                      <w:rPr>
                                        <w:smallCaps/>
                                        <w:color w:val="404040" w:themeColor="text1" w:themeTint="BF"/>
                                        <w:sz w:val="36"/>
                                        <w:szCs w:val="36"/>
                                      </w:rPr>
                                    </w:pPr>
                                    <w:r>
                                      <w:rPr>
                                        <w:color w:val="404040" w:themeColor="text1" w:themeTint="BF"/>
                                        <w:sz w:val="36"/>
                                        <w:szCs w:val="36"/>
                                      </w:rPr>
                                      <w:t>ACCA5016 – Andrew Fletcher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6A30B781" w:rsidR="00CD4289" w:rsidRDefault="00CD428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Governance, legislation and ethics work-based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6BF478B8" w:rsidR="00CD4289" w:rsidRDefault="00CD4289">
                              <w:pPr>
                                <w:jc w:val="right"/>
                                <w:rPr>
                                  <w:smallCaps/>
                                  <w:color w:val="404040" w:themeColor="text1" w:themeTint="BF"/>
                                  <w:sz w:val="36"/>
                                  <w:szCs w:val="36"/>
                                </w:rPr>
                              </w:pPr>
                              <w:r>
                                <w:rPr>
                                  <w:color w:val="404040" w:themeColor="text1" w:themeTint="BF"/>
                                  <w:sz w:val="36"/>
                                  <w:szCs w:val="36"/>
                                </w:rPr>
                                <w:t>ACCA5016 – Andrew Fletcher</w:t>
                              </w:r>
                            </w:p>
                          </w:sdtContent>
                        </w:sdt>
                      </w:txbxContent>
                    </v:textbox>
                    <w10:wrap type="square" anchorx="page" anchory="page"/>
                  </v:shape>
                </w:pict>
              </mc:Fallback>
            </mc:AlternateContent>
          </w:r>
        </w:p>
        <w:p w14:paraId="23E6AC52" w14:textId="77777777" w:rsidR="00C7073E" w:rsidRDefault="00C7073E">
          <w:r>
            <w:br w:type="page"/>
          </w:r>
        </w:p>
      </w:sdtContent>
    </w:sdt>
    <w:p w14:paraId="6605598F" w14:textId="77777777" w:rsidR="008D27AE" w:rsidRPr="008D27AE" w:rsidRDefault="008D27AE" w:rsidP="00326446">
      <w:pPr>
        <w:pStyle w:val="Heading1"/>
      </w:pPr>
      <w:bookmarkStart w:id="0" w:name="_Toc50626925"/>
      <w:r w:rsidRPr="008D27AE">
        <w:lastRenderedPageBreak/>
        <w:t>Abstract</w:t>
      </w:r>
      <w:bookmarkEnd w:id="0"/>
    </w:p>
    <w:p w14:paraId="1C59DC89" w14:textId="509894F2" w:rsidR="000E3131" w:rsidRDefault="00284B8E" w:rsidP="008D27AE">
      <w:pPr>
        <w:pStyle w:val="TOC1"/>
        <w:rPr>
          <w:sz w:val="24"/>
        </w:rPr>
      </w:pPr>
      <w:r>
        <w:rPr>
          <w:sz w:val="24"/>
        </w:rPr>
        <w:t>In t</w:t>
      </w:r>
      <w:r w:rsidR="000E3131">
        <w:rPr>
          <w:sz w:val="24"/>
        </w:rPr>
        <w:t xml:space="preserve">he following work-based assessment </w:t>
      </w:r>
      <w:r>
        <w:rPr>
          <w:sz w:val="24"/>
        </w:rPr>
        <w:t>the author will provide</w:t>
      </w:r>
      <w:r w:rsidR="000E3131">
        <w:rPr>
          <w:sz w:val="24"/>
        </w:rPr>
        <w:t xml:space="preserve"> three reports to the following entities, based on an example of a data breach within an organisation. </w:t>
      </w:r>
    </w:p>
    <w:p w14:paraId="0896F1B7" w14:textId="3BECE68A" w:rsidR="00284B8E" w:rsidRDefault="00284B8E" w:rsidP="00284B8E">
      <w:r>
        <w:t>The Reports will consist of a report in greater detail to the head of the Information Governance Department. Detailing the incident and its related risks and actions to be taken. Another report will be carried out to be presented to the executive board. In this report the emphasis will be on the risks to the organisation and what measure are being carried out and could be carried out to prevent such an incident in the future. Lastly a report to the Information Governance Committee, this report will provide a general overview of the incident and risks, while raising potential issues that could have occurred and how they can be mitigated moving forward.</w:t>
      </w:r>
    </w:p>
    <w:p w14:paraId="0A5512C1" w14:textId="027B71E7" w:rsidR="00284B8E" w:rsidRPr="00284B8E" w:rsidRDefault="00284B8E" w:rsidP="00284B8E">
      <w:r>
        <w:t>Within the reports references to the ICO and GDPR along with references to the Organisations own policies and procedures will be noted.</w:t>
      </w:r>
    </w:p>
    <w:p w14:paraId="091D8B75" w14:textId="77777777" w:rsidR="000E3131" w:rsidRPr="000E3131" w:rsidRDefault="000E3131" w:rsidP="000E3131"/>
    <w:p w14:paraId="65F803B0" w14:textId="77777777" w:rsidR="00C7073E" w:rsidRDefault="00C7073E"/>
    <w:p w14:paraId="76B27616" w14:textId="77777777" w:rsidR="00C7073E" w:rsidRDefault="00C7073E"/>
    <w:p w14:paraId="37693390" w14:textId="77777777" w:rsidR="00C7073E" w:rsidRDefault="00C7073E"/>
    <w:p w14:paraId="59EBE1AB" w14:textId="77777777" w:rsidR="00C7073E" w:rsidRDefault="00C7073E"/>
    <w:p w14:paraId="493D4C77" w14:textId="26D75B01" w:rsidR="008D27AE" w:rsidRDefault="008D27AE"/>
    <w:p w14:paraId="7BE5F255" w14:textId="77777777" w:rsidR="0066771C" w:rsidRDefault="0066771C"/>
    <w:p w14:paraId="2ECB0324" w14:textId="35223206" w:rsidR="008D27AE" w:rsidRDefault="008D27AE">
      <w:r>
        <w:br w:type="page"/>
      </w:r>
    </w:p>
    <w:p w14:paraId="66A5620D" w14:textId="1F6B7BE4" w:rsidR="00BA4BDE" w:rsidRPr="00BA4BDE" w:rsidRDefault="00BA4BDE" w:rsidP="00BA4BDE">
      <w:pPr>
        <w:pStyle w:val="Heading1"/>
        <w:rPr>
          <w:rFonts w:eastAsiaTheme="minorHAnsi"/>
        </w:rPr>
      </w:pPr>
      <w:bookmarkStart w:id="1" w:name="_Toc50626926"/>
      <w:r>
        <w:rPr>
          <w:rFonts w:eastAsiaTheme="minorHAnsi"/>
        </w:rPr>
        <w:lastRenderedPageBreak/>
        <w:t>Table of Contents</w:t>
      </w:r>
      <w:bookmarkEnd w:id="1"/>
    </w:p>
    <w:sdt>
      <w:sdtPr>
        <w:rPr>
          <w:sz w:val="22"/>
        </w:rPr>
        <w:id w:val="1366943894"/>
        <w:docPartObj>
          <w:docPartGallery w:val="Table of Contents"/>
          <w:docPartUnique/>
        </w:docPartObj>
      </w:sdtPr>
      <w:sdtEndPr>
        <w:rPr>
          <w:b/>
          <w:bCs/>
          <w:noProof/>
        </w:rPr>
      </w:sdtEndPr>
      <w:sdtContent>
        <w:p w14:paraId="290D6D06" w14:textId="77777777" w:rsidR="000A3F22" w:rsidRDefault="0066771C">
          <w:pPr>
            <w:pStyle w:val="TOC1"/>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0626925" w:history="1">
            <w:r w:rsidR="000A3F22" w:rsidRPr="00976868">
              <w:rPr>
                <w:rStyle w:val="Hyperlink"/>
                <w:noProof/>
              </w:rPr>
              <w:t>Abstract</w:t>
            </w:r>
            <w:r w:rsidR="000A3F22">
              <w:rPr>
                <w:noProof/>
                <w:webHidden/>
              </w:rPr>
              <w:tab/>
            </w:r>
            <w:r w:rsidR="000A3F22">
              <w:rPr>
                <w:noProof/>
                <w:webHidden/>
              </w:rPr>
              <w:fldChar w:fldCharType="begin"/>
            </w:r>
            <w:r w:rsidR="000A3F22">
              <w:rPr>
                <w:noProof/>
                <w:webHidden/>
              </w:rPr>
              <w:instrText xml:space="preserve"> PAGEREF _Toc50626925 \h </w:instrText>
            </w:r>
            <w:r w:rsidR="000A3F22">
              <w:rPr>
                <w:noProof/>
                <w:webHidden/>
              </w:rPr>
            </w:r>
            <w:r w:rsidR="000A3F22">
              <w:rPr>
                <w:noProof/>
                <w:webHidden/>
              </w:rPr>
              <w:fldChar w:fldCharType="separate"/>
            </w:r>
            <w:r w:rsidR="000A3F22">
              <w:rPr>
                <w:noProof/>
                <w:webHidden/>
              </w:rPr>
              <w:t>2</w:t>
            </w:r>
            <w:r w:rsidR="000A3F22">
              <w:rPr>
                <w:noProof/>
                <w:webHidden/>
              </w:rPr>
              <w:fldChar w:fldCharType="end"/>
            </w:r>
          </w:hyperlink>
        </w:p>
        <w:p w14:paraId="031C5A12" w14:textId="77777777" w:rsidR="000A3F22" w:rsidRDefault="000A3F22">
          <w:pPr>
            <w:pStyle w:val="TOC1"/>
            <w:rPr>
              <w:rFonts w:asciiTheme="minorHAnsi" w:eastAsiaTheme="minorEastAsia" w:hAnsiTheme="minorHAnsi"/>
              <w:noProof/>
              <w:sz w:val="22"/>
              <w:lang w:eastAsia="en-GB"/>
            </w:rPr>
          </w:pPr>
          <w:hyperlink w:anchor="_Toc50626926" w:history="1">
            <w:r w:rsidRPr="00976868">
              <w:rPr>
                <w:rStyle w:val="Hyperlink"/>
                <w:noProof/>
              </w:rPr>
              <w:t>Table of Contents</w:t>
            </w:r>
            <w:r>
              <w:rPr>
                <w:noProof/>
                <w:webHidden/>
              </w:rPr>
              <w:tab/>
            </w:r>
            <w:r>
              <w:rPr>
                <w:noProof/>
                <w:webHidden/>
              </w:rPr>
              <w:fldChar w:fldCharType="begin"/>
            </w:r>
            <w:r>
              <w:rPr>
                <w:noProof/>
                <w:webHidden/>
              </w:rPr>
              <w:instrText xml:space="preserve"> PAGEREF _Toc50626926 \h </w:instrText>
            </w:r>
            <w:r>
              <w:rPr>
                <w:noProof/>
                <w:webHidden/>
              </w:rPr>
            </w:r>
            <w:r>
              <w:rPr>
                <w:noProof/>
                <w:webHidden/>
              </w:rPr>
              <w:fldChar w:fldCharType="separate"/>
            </w:r>
            <w:r>
              <w:rPr>
                <w:noProof/>
                <w:webHidden/>
              </w:rPr>
              <w:t>3</w:t>
            </w:r>
            <w:r>
              <w:rPr>
                <w:noProof/>
                <w:webHidden/>
              </w:rPr>
              <w:fldChar w:fldCharType="end"/>
            </w:r>
          </w:hyperlink>
        </w:p>
        <w:p w14:paraId="71B824AD" w14:textId="77777777" w:rsidR="000A3F22" w:rsidRDefault="000A3F22">
          <w:pPr>
            <w:pStyle w:val="TOC1"/>
            <w:rPr>
              <w:rFonts w:asciiTheme="minorHAnsi" w:eastAsiaTheme="minorEastAsia" w:hAnsiTheme="minorHAnsi"/>
              <w:noProof/>
              <w:sz w:val="22"/>
              <w:lang w:eastAsia="en-GB"/>
            </w:rPr>
          </w:pPr>
          <w:hyperlink w:anchor="_Toc50626927" w:history="1">
            <w:r w:rsidRPr="00976868">
              <w:rPr>
                <w:rStyle w:val="Hyperlink"/>
                <w:noProof/>
              </w:rPr>
              <w:t>1.</w:t>
            </w:r>
            <w:r>
              <w:rPr>
                <w:rFonts w:asciiTheme="minorHAnsi" w:eastAsiaTheme="minorEastAsia" w:hAnsiTheme="minorHAnsi"/>
                <w:noProof/>
                <w:sz w:val="22"/>
                <w:lang w:eastAsia="en-GB"/>
              </w:rPr>
              <w:tab/>
            </w:r>
            <w:r w:rsidRPr="00976868">
              <w:rPr>
                <w:rStyle w:val="Hyperlink"/>
                <w:noProof/>
              </w:rPr>
              <w:t>Introduction</w:t>
            </w:r>
            <w:r>
              <w:rPr>
                <w:noProof/>
                <w:webHidden/>
              </w:rPr>
              <w:tab/>
            </w:r>
            <w:r>
              <w:rPr>
                <w:noProof/>
                <w:webHidden/>
              </w:rPr>
              <w:fldChar w:fldCharType="begin"/>
            </w:r>
            <w:r>
              <w:rPr>
                <w:noProof/>
                <w:webHidden/>
              </w:rPr>
              <w:instrText xml:space="preserve"> PAGEREF _Toc50626927 \h </w:instrText>
            </w:r>
            <w:r>
              <w:rPr>
                <w:noProof/>
                <w:webHidden/>
              </w:rPr>
            </w:r>
            <w:r>
              <w:rPr>
                <w:noProof/>
                <w:webHidden/>
              </w:rPr>
              <w:fldChar w:fldCharType="separate"/>
            </w:r>
            <w:r>
              <w:rPr>
                <w:noProof/>
                <w:webHidden/>
              </w:rPr>
              <w:t>5</w:t>
            </w:r>
            <w:r>
              <w:rPr>
                <w:noProof/>
                <w:webHidden/>
              </w:rPr>
              <w:fldChar w:fldCharType="end"/>
            </w:r>
          </w:hyperlink>
        </w:p>
        <w:p w14:paraId="4063ED46" w14:textId="77777777" w:rsidR="000A3F22" w:rsidRDefault="000A3F22">
          <w:pPr>
            <w:pStyle w:val="TOC1"/>
            <w:rPr>
              <w:rFonts w:asciiTheme="minorHAnsi" w:eastAsiaTheme="minorEastAsia" w:hAnsiTheme="minorHAnsi"/>
              <w:noProof/>
              <w:sz w:val="22"/>
              <w:lang w:eastAsia="en-GB"/>
            </w:rPr>
          </w:pPr>
          <w:hyperlink w:anchor="_Toc50626928" w:history="1">
            <w:r w:rsidRPr="00976868">
              <w:rPr>
                <w:rStyle w:val="Hyperlink"/>
                <w:noProof/>
              </w:rPr>
              <w:t>2.</w:t>
            </w:r>
            <w:r>
              <w:rPr>
                <w:rFonts w:asciiTheme="minorHAnsi" w:eastAsiaTheme="minorEastAsia" w:hAnsiTheme="minorHAnsi"/>
                <w:noProof/>
                <w:sz w:val="22"/>
                <w:lang w:eastAsia="en-GB"/>
              </w:rPr>
              <w:tab/>
            </w:r>
            <w:r w:rsidRPr="00976868">
              <w:rPr>
                <w:rStyle w:val="Hyperlink"/>
                <w:noProof/>
              </w:rPr>
              <w:t>Report 1: For the Attention of Head of Information Governance.</w:t>
            </w:r>
            <w:r>
              <w:rPr>
                <w:noProof/>
                <w:webHidden/>
              </w:rPr>
              <w:tab/>
            </w:r>
            <w:r>
              <w:rPr>
                <w:noProof/>
                <w:webHidden/>
              </w:rPr>
              <w:fldChar w:fldCharType="begin"/>
            </w:r>
            <w:r>
              <w:rPr>
                <w:noProof/>
                <w:webHidden/>
              </w:rPr>
              <w:instrText xml:space="preserve"> PAGEREF _Toc50626928 \h </w:instrText>
            </w:r>
            <w:r>
              <w:rPr>
                <w:noProof/>
                <w:webHidden/>
              </w:rPr>
            </w:r>
            <w:r>
              <w:rPr>
                <w:noProof/>
                <w:webHidden/>
              </w:rPr>
              <w:fldChar w:fldCharType="separate"/>
            </w:r>
            <w:r>
              <w:rPr>
                <w:noProof/>
                <w:webHidden/>
              </w:rPr>
              <w:t>5</w:t>
            </w:r>
            <w:r>
              <w:rPr>
                <w:noProof/>
                <w:webHidden/>
              </w:rPr>
              <w:fldChar w:fldCharType="end"/>
            </w:r>
          </w:hyperlink>
        </w:p>
        <w:p w14:paraId="54925A8A" w14:textId="77777777" w:rsidR="000A3F22" w:rsidRDefault="000A3F22">
          <w:pPr>
            <w:pStyle w:val="TOC2"/>
            <w:tabs>
              <w:tab w:val="right" w:leader="dot" w:pos="9016"/>
            </w:tabs>
            <w:rPr>
              <w:rFonts w:asciiTheme="minorHAnsi" w:eastAsiaTheme="minorEastAsia" w:hAnsiTheme="minorHAnsi"/>
              <w:noProof/>
              <w:lang w:eastAsia="en-GB"/>
            </w:rPr>
          </w:pPr>
          <w:hyperlink w:anchor="_Toc50626929" w:history="1">
            <w:r w:rsidRPr="00976868">
              <w:rPr>
                <w:rStyle w:val="Hyperlink"/>
                <w:noProof/>
              </w:rPr>
              <w:t>2.1 Summary of Circumstances</w:t>
            </w:r>
            <w:r>
              <w:rPr>
                <w:noProof/>
                <w:webHidden/>
              </w:rPr>
              <w:tab/>
            </w:r>
            <w:r>
              <w:rPr>
                <w:noProof/>
                <w:webHidden/>
              </w:rPr>
              <w:fldChar w:fldCharType="begin"/>
            </w:r>
            <w:r>
              <w:rPr>
                <w:noProof/>
                <w:webHidden/>
              </w:rPr>
              <w:instrText xml:space="preserve"> PAGEREF _Toc50626929 \h </w:instrText>
            </w:r>
            <w:r>
              <w:rPr>
                <w:noProof/>
                <w:webHidden/>
              </w:rPr>
            </w:r>
            <w:r>
              <w:rPr>
                <w:noProof/>
                <w:webHidden/>
              </w:rPr>
              <w:fldChar w:fldCharType="separate"/>
            </w:r>
            <w:r>
              <w:rPr>
                <w:noProof/>
                <w:webHidden/>
              </w:rPr>
              <w:t>5</w:t>
            </w:r>
            <w:r>
              <w:rPr>
                <w:noProof/>
                <w:webHidden/>
              </w:rPr>
              <w:fldChar w:fldCharType="end"/>
            </w:r>
          </w:hyperlink>
        </w:p>
        <w:p w14:paraId="0DA83E3F" w14:textId="77777777" w:rsidR="000A3F22" w:rsidRDefault="000A3F22">
          <w:pPr>
            <w:pStyle w:val="TOC2"/>
            <w:tabs>
              <w:tab w:val="right" w:leader="dot" w:pos="9016"/>
            </w:tabs>
            <w:rPr>
              <w:rFonts w:asciiTheme="minorHAnsi" w:eastAsiaTheme="minorEastAsia" w:hAnsiTheme="minorHAnsi"/>
              <w:noProof/>
              <w:lang w:eastAsia="en-GB"/>
            </w:rPr>
          </w:pPr>
          <w:hyperlink w:anchor="_Toc50626930" w:history="1">
            <w:r w:rsidRPr="00976868">
              <w:rPr>
                <w:rStyle w:val="Hyperlink"/>
                <w:noProof/>
              </w:rPr>
              <w:t>2.2 Data Protection Implications (Principles Breached)</w:t>
            </w:r>
            <w:r>
              <w:rPr>
                <w:noProof/>
                <w:webHidden/>
              </w:rPr>
              <w:tab/>
            </w:r>
            <w:r>
              <w:rPr>
                <w:noProof/>
                <w:webHidden/>
              </w:rPr>
              <w:fldChar w:fldCharType="begin"/>
            </w:r>
            <w:r>
              <w:rPr>
                <w:noProof/>
                <w:webHidden/>
              </w:rPr>
              <w:instrText xml:space="preserve"> PAGEREF _Toc50626930 \h </w:instrText>
            </w:r>
            <w:r>
              <w:rPr>
                <w:noProof/>
                <w:webHidden/>
              </w:rPr>
            </w:r>
            <w:r>
              <w:rPr>
                <w:noProof/>
                <w:webHidden/>
              </w:rPr>
              <w:fldChar w:fldCharType="separate"/>
            </w:r>
            <w:r>
              <w:rPr>
                <w:noProof/>
                <w:webHidden/>
              </w:rPr>
              <w:t>5</w:t>
            </w:r>
            <w:r>
              <w:rPr>
                <w:noProof/>
                <w:webHidden/>
              </w:rPr>
              <w:fldChar w:fldCharType="end"/>
            </w:r>
          </w:hyperlink>
        </w:p>
        <w:p w14:paraId="0A68AFC3" w14:textId="77777777" w:rsidR="000A3F22" w:rsidRDefault="000A3F22">
          <w:pPr>
            <w:pStyle w:val="TOC3"/>
            <w:tabs>
              <w:tab w:val="right" w:leader="dot" w:pos="9016"/>
            </w:tabs>
            <w:rPr>
              <w:rFonts w:asciiTheme="minorHAnsi" w:eastAsiaTheme="minorEastAsia" w:hAnsiTheme="minorHAnsi"/>
              <w:noProof/>
              <w:lang w:eastAsia="en-GB"/>
            </w:rPr>
          </w:pPr>
          <w:hyperlink w:anchor="_Toc50626931" w:history="1">
            <w:r w:rsidRPr="00976868">
              <w:rPr>
                <w:rStyle w:val="Hyperlink"/>
                <w:noProof/>
              </w:rPr>
              <w:t>Lawfulness, Fairness and Transparency.</w:t>
            </w:r>
            <w:r>
              <w:rPr>
                <w:noProof/>
                <w:webHidden/>
              </w:rPr>
              <w:tab/>
            </w:r>
            <w:r>
              <w:rPr>
                <w:noProof/>
                <w:webHidden/>
              </w:rPr>
              <w:fldChar w:fldCharType="begin"/>
            </w:r>
            <w:r>
              <w:rPr>
                <w:noProof/>
                <w:webHidden/>
              </w:rPr>
              <w:instrText xml:space="preserve"> PAGEREF _Toc50626931 \h </w:instrText>
            </w:r>
            <w:r>
              <w:rPr>
                <w:noProof/>
                <w:webHidden/>
              </w:rPr>
            </w:r>
            <w:r>
              <w:rPr>
                <w:noProof/>
                <w:webHidden/>
              </w:rPr>
              <w:fldChar w:fldCharType="separate"/>
            </w:r>
            <w:r>
              <w:rPr>
                <w:noProof/>
                <w:webHidden/>
              </w:rPr>
              <w:t>6</w:t>
            </w:r>
            <w:r>
              <w:rPr>
                <w:noProof/>
                <w:webHidden/>
              </w:rPr>
              <w:fldChar w:fldCharType="end"/>
            </w:r>
          </w:hyperlink>
        </w:p>
        <w:p w14:paraId="6D2B7A25" w14:textId="77777777" w:rsidR="000A3F22" w:rsidRDefault="000A3F22">
          <w:pPr>
            <w:pStyle w:val="TOC3"/>
            <w:tabs>
              <w:tab w:val="right" w:leader="dot" w:pos="9016"/>
            </w:tabs>
            <w:rPr>
              <w:rFonts w:asciiTheme="minorHAnsi" w:eastAsiaTheme="minorEastAsia" w:hAnsiTheme="minorHAnsi"/>
              <w:noProof/>
              <w:lang w:eastAsia="en-GB"/>
            </w:rPr>
          </w:pPr>
          <w:hyperlink w:anchor="_Toc50626932" w:history="1">
            <w:r w:rsidRPr="00976868">
              <w:rPr>
                <w:rStyle w:val="Hyperlink"/>
                <w:noProof/>
              </w:rPr>
              <w:t>Collected for Specified, explicit &amp; legitimate purposes.</w:t>
            </w:r>
            <w:r>
              <w:rPr>
                <w:noProof/>
                <w:webHidden/>
              </w:rPr>
              <w:tab/>
            </w:r>
            <w:r>
              <w:rPr>
                <w:noProof/>
                <w:webHidden/>
              </w:rPr>
              <w:fldChar w:fldCharType="begin"/>
            </w:r>
            <w:r>
              <w:rPr>
                <w:noProof/>
                <w:webHidden/>
              </w:rPr>
              <w:instrText xml:space="preserve"> PAGEREF _Toc50626932 \h </w:instrText>
            </w:r>
            <w:r>
              <w:rPr>
                <w:noProof/>
                <w:webHidden/>
              </w:rPr>
            </w:r>
            <w:r>
              <w:rPr>
                <w:noProof/>
                <w:webHidden/>
              </w:rPr>
              <w:fldChar w:fldCharType="separate"/>
            </w:r>
            <w:r>
              <w:rPr>
                <w:noProof/>
                <w:webHidden/>
              </w:rPr>
              <w:t>6</w:t>
            </w:r>
            <w:r>
              <w:rPr>
                <w:noProof/>
                <w:webHidden/>
              </w:rPr>
              <w:fldChar w:fldCharType="end"/>
            </w:r>
          </w:hyperlink>
        </w:p>
        <w:p w14:paraId="37F9C106" w14:textId="77777777" w:rsidR="000A3F22" w:rsidRDefault="000A3F22">
          <w:pPr>
            <w:pStyle w:val="TOC3"/>
            <w:tabs>
              <w:tab w:val="right" w:leader="dot" w:pos="9016"/>
            </w:tabs>
            <w:rPr>
              <w:rFonts w:asciiTheme="minorHAnsi" w:eastAsiaTheme="minorEastAsia" w:hAnsiTheme="minorHAnsi"/>
              <w:noProof/>
              <w:lang w:eastAsia="en-GB"/>
            </w:rPr>
          </w:pPr>
          <w:hyperlink w:anchor="_Toc50626933" w:history="1">
            <w:r w:rsidRPr="00976868">
              <w:rPr>
                <w:rStyle w:val="Hyperlink"/>
                <w:noProof/>
              </w:rPr>
              <w:t>Adequate, relevant and necessary.</w:t>
            </w:r>
            <w:r>
              <w:rPr>
                <w:noProof/>
                <w:webHidden/>
              </w:rPr>
              <w:tab/>
            </w:r>
            <w:r>
              <w:rPr>
                <w:noProof/>
                <w:webHidden/>
              </w:rPr>
              <w:fldChar w:fldCharType="begin"/>
            </w:r>
            <w:r>
              <w:rPr>
                <w:noProof/>
                <w:webHidden/>
              </w:rPr>
              <w:instrText xml:space="preserve"> PAGEREF _Toc50626933 \h </w:instrText>
            </w:r>
            <w:r>
              <w:rPr>
                <w:noProof/>
                <w:webHidden/>
              </w:rPr>
            </w:r>
            <w:r>
              <w:rPr>
                <w:noProof/>
                <w:webHidden/>
              </w:rPr>
              <w:fldChar w:fldCharType="separate"/>
            </w:r>
            <w:r>
              <w:rPr>
                <w:noProof/>
                <w:webHidden/>
              </w:rPr>
              <w:t>6</w:t>
            </w:r>
            <w:r>
              <w:rPr>
                <w:noProof/>
                <w:webHidden/>
              </w:rPr>
              <w:fldChar w:fldCharType="end"/>
            </w:r>
          </w:hyperlink>
        </w:p>
        <w:p w14:paraId="036EC618" w14:textId="77777777" w:rsidR="000A3F22" w:rsidRDefault="000A3F22">
          <w:pPr>
            <w:pStyle w:val="TOC3"/>
            <w:tabs>
              <w:tab w:val="right" w:leader="dot" w:pos="9016"/>
            </w:tabs>
            <w:rPr>
              <w:rFonts w:asciiTheme="minorHAnsi" w:eastAsiaTheme="minorEastAsia" w:hAnsiTheme="minorHAnsi"/>
              <w:noProof/>
              <w:lang w:eastAsia="en-GB"/>
            </w:rPr>
          </w:pPr>
          <w:hyperlink w:anchor="_Toc50626934" w:history="1">
            <w:r w:rsidRPr="00976868">
              <w:rPr>
                <w:rStyle w:val="Hyperlink"/>
                <w:noProof/>
              </w:rPr>
              <w:t>Accurate &amp; where necessary kept up to date.</w:t>
            </w:r>
            <w:r>
              <w:rPr>
                <w:noProof/>
                <w:webHidden/>
              </w:rPr>
              <w:tab/>
            </w:r>
            <w:r>
              <w:rPr>
                <w:noProof/>
                <w:webHidden/>
              </w:rPr>
              <w:fldChar w:fldCharType="begin"/>
            </w:r>
            <w:r>
              <w:rPr>
                <w:noProof/>
                <w:webHidden/>
              </w:rPr>
              <w:instrText xml:space="preserve"> PAGEREF _Toc50626934 \h </w:instrText>
            </w:r>
            <w:r>
              <w:rPr>
                <w:noProof/>
                <w:webHidden/>
              </w:rPr>
            </w:r>
            <w:r>
              <w:rPr>
                <w:noProof/>
                <w:webHidden/>
              </w:rPr>
              <w:fldChar w:fldCharType="separate"/>
            </w:r>
            <w:r>
              <w:rPr>
                <w:noProof/>
                <w:webHidden/>
              </w:rPr>
              <w:t>6</w:t>
            </w:r>
            <w:r>
              <w:rPr>
                <w:noProof/>
                <w:webHidden/>
              </w:rPr>
              <w:fldChar w:fldCharType="end"/>
            </w:r>
          </w:hyperlink>
        </w:p>
        <w:p w14:paraId="4BB24210" w14:textId="77777777" w:rsidR="000A3F22" w:rsidRDefault="000A3F22">
          <w:pPr>
            <w:pStyle w:val="TOC3"/>
            <w:tabs>
              <w:tab w:val="right" w:leader="dot" w:pos="9016"/>
            </w:tabs>
            <w:rPr>
              <w:rFonts w:asciiTheme="minorHAnsi" w:eastAsiaTheme="minorEastAsia" w:hAnsiTheme="minorHAnsi"/>
              <w:noProof/>
              <w:lang w:eastAsia="en-GB"/>
            </w:rPr>
          </w:pPr>
          <w:hyperlink w:anchor="_Toc50626935" w:history="1">
            <w:r w:rsidRPr="00976868">
              <w:rPr>
                <w:rStyle w:val="Hyperlink"/>
                <w:noProof/>
              </w:rPr>
              <w:t>Kept in identifiable form for no longer than necessary.</w:t>
            </w:r>
            <w:r>
              <w:rPr>
                <w:noProof/>
                <w:webHidden/>
              </w:rPr>
              <w:tab/>
            </w:r>
            <w:r>
              <w:rPr>
                <w:noProof/>
                <w:webHidden/>
              </w:rPr>
              <w:fldChar w:fldCharType="begin"/>
            </w:r>
            <w:r>
              <w:rPr>
                <w:noProof/>
                <w:webHidden/>
              </w:rPr>
              <w:instrText xml:space="preserve"> PAGEREF _Toc50626935 \h </w:instrText>
            </w:r>
            <w:r>
              <w:rPr>
                <w:noProof/>
                <w:webHidden/>
              </w:rPr>
            </w:r>
            <w:r>
              <w:rPr>
                <w:noProof/>
                <w:webHidden/>
              </w:rPr>
              <w:fldChar w:fldCharType="separate"/>
            </w:r>
            <w:r>
              <w:rPr>
                <w:noProof/>
                <w:webHidden/>
              </w:rPr>
              <w:t>6</w:t>
            </w:r>
            <w:r>
              <w:rPr>
                <w:noProof/>
                <w:webHidden/>
              </w:rPr>
              <w:fldChar w:fldCharType="end"/>
            </w:r>
          </w:hyperlink>
        </w:p>
        <w:p w14:paraId="109D3443" w14:textId="77777777" w:rsidR="000A3F22" w:rsidRDefault="000A3F22">
          <w:pPr>
            <w:pStyle w:val="TOC3"/>
            <w:tabs>
              <w:tab w:val="right" w:leader="dot" w:pos="9016"/>
            </w:tabs>
            <w:rPr>
              <w:rFonts w:asciiTheme="minorHAnsi" w:eastAsiaTheme="minorEastAsia" w:hAnsiTheme="minorHAnsi"/>
              <w:noProof/>
              <w:lang w:eastAsia="en-GB"/>
            </w:rPr>
          </w:pPr>
          <w:hyperlink w:anchor="_Toc50626936" w:history="1">
            <w:r w:rsidRPr="00976868">
              <w:rPr>
                <w:rStyle w:val="Hyperlink"/>
                <w:noProof/>
              </w:rPr>
              <w:t>Processed Securely.</w:t>
            </w:r>
            <w:r>
              <w:rPr>
                <w:noProof/>
                <w:webHidden/>
              </w:rPr>
              <w:tab/>
            </w:r>
            <w:r>
              <w:rPr>
                <w:noProof/>
                <w:webHidden/>
              </w:rPr>
              <w:fldChar w:fldCharType="begin"/>
            </w:r>
            <w:r>
              <w:rPr>
                <w:noProof/>
                <w:webHidden/>
              </w:rPr>
              <w:instrText xml:space="preserve"> PAGEREF _Toc50626936 \h </w:instrText>
            </w:r>
            <w:r>
              <w:rPr>
                <w:noProof/>
                <w:webHidden/>
              </w:rPr>
            </w:r>
            <w:r>
              <w:rPr>
                <w:noProof/>
                <w:webHidden/>
              </w:rPr>
              <w:fldChar w:fldCharType="separate"/>
            </w:r>
            <w:r>
              <w:rPr>
                <w:noProof/>
                <w:webHidden/>
              </w:rPr>
              <w:t>7</w:t>
            </w:r>
            <w:r>
              <w:rPr>
                <w:noProof/>
                <w:webHidden/>
              </w:rPr>
              <w:fldChar w:fldCharType="end"/>
            </w:r>
          </w:hyperlink>
        </w:p>
        <w:p w14:paraId="79EA96A6" w14:textId="77777777" w:rsidR="000A3F22" w:rsidRDefault="000A3F22">
          <w:pPr>
            <w:pStyle w:val="TOC3"/>
            <w:tabs>
              <w:tab w:val="right" w:leader="dot" w:pos="9016"/>
            </w:tabs>
            <w:rPr>
              <w:rFonts w:asciiTheme="minorHAnsi" w:eastAsiaTheme="minorEastAsia" w:hAnsiTheme="minorHAnsi"/>
              <w:noProof/>
              <w:lang w:eastAsia="en-GB"/>
            </w:rPr>
          </w:pPr>
          <w:hyperlink w:anchor="_Toc50626937" w:history="1">
            <w:r w:rsidRPr="00976868">
              <w:rPr>
                <w:rStyle w:val="Hyperlink"/>
                <w:noProof/>
              </w:rPr>
              <w:t>Accountability.</w:t>
            </w:r>
            <w:r>
              <w:rPr>
                <w:noProof/>
                <w:webHidden/>
              </w:rPr>
              <w:tab/>
            </w:r>
            <w:r>
              <w:rPr>
                <w:noProof/>
                <w:webHidden/>
              </w:rPr>
              <w:fldChar w:fldCharType="begin"/>
            </w:r>
            <w:r>
              <w:rPr>
                <w:noProof/>
                <w:webHidden/>
              </w:rPr>
              <w:instrText xml:space="preserve"> PAGEREF _Toc50626937 \h </w:instrText>
            </w:r>
            <w:r>
              <w:rPr>
                <w:noProof/>
                <w:webHidden/>
              </w:rPr>
            </w:r>
            <w:r>
              <w:rPr>
                <w:noProof/>
                <w:webHidden/>
              </w:rPr>
              <w:fldChar w:fldCharType="separate"/>
            </w:r>
            <w:r>
              <w:rPr>
                <w:noProof/>
                <w:webHidden/>
              </w:rPr>
              <w:t>7</w:t>
            </w:r>
            <w:r>
              <w:rPr>
                <w:noProof/>
                <w:webHidden/>
              </w:rPr>
              <w:fldChar w:fldCharType="end"/>
            </w:r>
          </w:hyperlink>
        </w:p>
        <w:p w14:paraId="37A253DE" w14:textId="77777777" w:rsidR="000A3F22" w:rsidRDefault="000A3F22">
          <w:pPr>
            <w:pStyle w:val="TOC2"/>
            <w:tabs>
              <w:tab w:val="right" w:leader="dot" w:pos="9016"/>
            </w:tabs>
            <w:rPr>
              <w:rFonts w:asciiTheme="minorHAnsi" w:eastAsiaTheme="minorEastAsia" w:hAnsiTheme="minorHAnsi"/>
              <w:noProof/>
              <w:lang w:eastAsia="en-GB"/>
            </w:rPr>
          </w:pPr>
          <w:hyperlink w:anchor="_Toc50626938" w:history="1">
            <w:r w:rsidRPr="00976868">
              <w:rPr>
                <w:rStyle w:val="Hyperlink"/>
                <w:noProof/>
              </w:rPr>
              <w:t>2.3 Organisational Policy In Relation to the Breach</w:t>
            </w:r>
            <w:r>
              <w:rPr>
                <w:noProof/>
                <w:webHidden/>
              </w:rPr>
              <w:tab/>
            </w:r>
            <w:r>
              <w:rPr>
                <w:noProof/>
                <w:webHidden/>
              </w:rPr>
              <w:fldChar w:fldCharType="begin"/>
            </w:r>
            <w:r>
              <w:rPr>
                <w:noProof/>
                <w:webHidden/>
              </w:rPr>
              <w:instrText xml:space="preserve"> PAGEREF _Toc50626938 \h </w:instrText>
            </w:r>
            <w:r>
              <w:rPr>
                <w:noProof/>
                <w:webHidden/>
              </w:rPr>
            </w:r>
            <w:r>
              <w:rPr>
                <w:noProof/>
                <w:webHidden/>
              </w:rPr>
              <w:fldChar w:fldCharType="separate"/>
            </w:r>
            <w:r>
              <w:rPr>
                <w:noProof/>
                <w:webHidden/>
              </w:rPr>
              <w:t>7</w:t>
            </w:r>
            <w:r>
              <w:rPr>
                <w:noProof/>
                <w:webHidden/>
              </w:rPr>
              <w:fldChar w:fldCharType="end"/>
            </w:r>
          </w:hyperlink>
        </w:p>
        <w:p w14:paraId="69784556" w14:textId="77777777" w:rsidR="000A3F22" w:rsidRDefault="000A3F22">
          <w:pPr>
            <w:pStyle w:val="TOC3"/>
            <w:tabs>
              <w:tab w:val="right" w:leader="dot" w:pos="9016"/>
            </w:tabs>
            <w:rPr>
              <w:rFonts w:asciiTheme="minorHAnsi" w:eastAsiaTheme="minorEastAsia" w:hAnsiTheme="minorHAnsi"/>
              <w:noProof/>
              <w:lang w:eastAsia="en-GB"/>
            </w:rPr>
          </w:pPr>
          <w:hyperlink w:anchor="_Toc50626939" w:history="1">
            <w:r w:rsidRPr="00976868">
              <w:rPr>
                <w:rStyle w:val="Hyperlink"/>
                <w:noProof/>
              </w:rPr>
              <w:t>All Wales Information Governance Policy.</w:t>
            </w:r>
            <w:r>
              <w:rPr>
                <w:noProof/>
                <w:webHidden/>
              </w:rPr>
              <w:tab/>
            </w:r>
            <w:r>
              <w:rPr>
                <w:noProof/>
                <w:webHidden/>
              </w:rPr>
              <w:fldChar w:fldCharType="begin"/>
            </w:r>
            <w:r>
              <w:rPr>
                <w:noProof/>
                <w:webHidden/>
              </w:rPr>
              <w:instrText xml:space="preserve"> PAGEREF _Toc50626939 \h </w:instrText>
            </w:r>
            <w:r>
              <w:rPr>
                <w:noProof/>
                <w:webHidden/>
              </w:rPr>
            </w:r>
            <w:r>
              <w:rPr>
                <w:noProof/>
                <w:webHidden/>
              </w:rPr>
              <w:fldChar w:fldCharType="separate"/>
            </w:r>
            <w:r>
              <w:rPr>
                <w:noProof/>
                <w:webHidden/>
              </w:rPr>
              <w:t>7</w:t>
            </w:r>
            <w:r>
              <w:rPr>
                <w:noProof/>
                <w:webHidden/>
              </w:rPr>
              <w:fldChar w:fldCharType="end"/>
            </w:r>
          </w:hyperlink>
        </w:p>
        <w:p w14:paraId="4608DE57" w14:textId="77777777" w:rsidR="000A3F22" w:rsidRDefault="000A3F22">
          <w:pPr>
            <w:pStyle w:val="TOC3"/>
            <w:tabs>
              <w:tab w:val="right" w:leader="dot" w:pos="9016"/>
            </w:tabs>
            <w:rPr>
              <w:rFonts w:asciiTheme="minorHAnsi" w:eastAsiaTheme="minorEastAsia" w:hAnsiTheme="minorHAnsi"/>
              <w:noProof/>
              <w:lang w:eastAsia="en-GB"/>
            </w:rPr>
          </w:pPr>
          <w:hyperlink w:anchor="_Toc50626940" w:history="1">
            <w:r w:rsidRPr="00976868">
              <w:rPr>
                <w:rStyle w:val="Hyperlink"/>
                <w:noProof/>
              </w:rPr>
              <w:t>All Wales Information Security Policy.</w:t>
            </w:r>
            <w:r>
              <w:rPr>
                <w:noProof/>
                <w:webHidden/>
              </w:rPr>
              <w:tab/>
            </w:r>
            <w:r>
              <w:rPr>
                <w:noProof/>
                <w:webHidden/>
              </w:rPr>
              <w:fldChar w:fldCharType="begin"/>
            </w:r>
            <w:r>
              <w:rPr>
                <w:noProof/>
                <w:webHidden/>
              </w:rPr>
              <w:instrText xml:space="preserve"> PAGEREF _Toc50626940 \h </w:instrText>
            </w:r>
            <w:r>
              <w:rPr>
                <w:noProof/>
                <w:webHidden/>
              </w:rPr>
            </w:r>
            <w:r>
              <w:rPr>
                <w:noProof/>
                <w:webHidden/>
              </w:rPr>
              <w:fldChar w:fldCharType="separate"/>
            </w:r>
            <w:r>
              <w:rPr>
                <w:noProof/>
                <w:webHidden/>
              </w:rPr>
              <w:t>7</w:t>
            </w:r>
            <w:r>
              <w:rPr>
                <w:noProof/>
                <w:webHidden/>
              </w:rPr>
              <w:fldChar w:fldCharType="end"/>
            </w:r>
          </w:hyperlink>
        </w:p>
        <w:p w14:paraId="5D46913C" w14:textId="77777777" w:rsidR="000A3F22" w:rsidRDefault="000A3F22">
          <w:pPr>
            <w:pStyle w:val="TOC3"/>
            <w:tabs>
              <w:tab w:val="right" w:leader="dot" w:pos="9016"/>
            </w:tabs>
            <w:rPr>
              <w:rFonts w:asciiTheme="minorHAnsi" w:eastAsiaTheme="minorEastAsia" w:hAnsiTheme="minorHAnsi"/>
              <w:noProof/>
              <w:lang w:eastAsia="en-GB"/>
            </w:rPr>
          </w:pPr>
          <w:hyperlink w:anchor="_Toc50626941" w:history="1">
            <w:r w:rsidRPr="00976868">
              <w:rPr>
                <w:rStyle w:val="Hyperlink"/>
                <w:noProof/>
              </w:rPr>
              <w:t>Health Records Management Policy.</w:t>
            </w:r>
            <w:r>
              <w:rPr>
                <w:noProof/>
                <w:webHidden/>
              </w:rPr>
              <w:tab/>
            </w:r>
            <w:r>
              <w:rPr>
                <w:noProof/>
                <w:webHidden/>
              </w:rPr>
              <w:fldChar w:fldCharType="begin"/>
            </w:r>
            <w:r>
              <w:rPr>
                <w:noProof/>
                <w:webHidden/>
              </w:rPr>
              <w:instrText xml:space="preserve"> PAGEREF _Toc50626941 \h </w:instrText>
            </w:r>
            <w:r>
              <w:rPr>
                <w:noProof/>
                <w:webHidden/>
              </w:rPr>
            </w:r>
            <w:r>
              <w:rPr>
                <w:noProof/>
                <w:webHidden/>
              </w:rPr>
              <w:fldChar w:fldCharType="separate"/>
            </w:r>
            <w:r>
              <w:rPr>
                <w:noProof/>
                <w:webHidden/>
              </w:rPr>
              <w:t>8</w:t>
            </w:r>
            <w:r>
              <w:rPr>
                <w:noProof/>
                <w:webHidden/>
              </w:rPr>
              <w:fldChar w:fldCharType="end"/>
            </w:r>
          </w:hyperlink>
        </w:p>
        <w:p w14:paraId="773E9EA2" w14:textId="77777777" w:rsidR="000A3F22" w:rsidRDefault="000A3F22">
          <w:pPr>
            <w:pStyle w:val="TOC3"/>
            <w:tabs>
              <w:tab w:val="right" w:leader="dot" w:pos="9016"/>
            </w:tabs>
            <w:rPr>
              <w:rFonts w:asciiTheme="minorHAnsi" w:eastAsiaTheme="minorEastAsia" w:hAnsiTheme="minorHAnsi"/>
              <w:noProof/>
              <w:lang w:eastAsia="en-GB"/>
            </w:rPr>
          </w:pPr>
          <w:hyperlink w:anchor="_Toc50626942" w:history="1">
            <w:r w:rsidRPr="00976868">
              <w:rPr>
                <w:rStyle w:val="Hyperlink"/>
                <w:noProof/>
              </w:rPr>
              <w:t>Retention and Destruction of Records Policy.</w:t>
            </w:r>
            <w:r>
              <w:rPr>
                <w:noProof/>
                <w:webHidden/>
              </w:rPr>
              <w:tab/>
            </w:r>
            <w:r>
              <w:rPr>
                <w:noProof/>
                <w:webHidden/>
              </w:rPr>
              <w:fldChar w:fldCharType="begin"/>
            </w:r>
            <w:r>
              <w:rPr>
                <w:noProof/>
                <w:webHidden/>
              </w:rPr>
              <w:instrText xml:space="preserve"> PAGEREF _Toc50626942 \h </w:instrText>
            </w:r>
            <w:r>
              <w:rPr>
                <w:noProof/>
                <w:webHidden/>
              </w:rPr>
            </w:r>
            <w:r>
              <w:rPr>
                <w:noProof/>
                <w:webHidden/>
              </w:rPr>
              <w:fldChar w:fldCharType="separate"/>
            </w:r>
            <w:r>
              <w:rPr>
                <w:noProof/>
                <w:webHidden/>
              </w:rPr>
              <w:t>8</w:t>
            </w:r>
            <w:r>
              <w:rPr>
                <w:noProof/>
                <w:webHidden/>
              </w:rPr>
              <w:fldChar w:fldCharType="end"/>
            </w:r>
          </w:hyperlink>
        </w:p>
        <w:p w14:paraId="3858A603" w14:textId="77777777" w:rsidR="000A3F22" w:rsidRDefault="000A3F22">
          <w:pPr>
            <w:pStyle w:val="TOC3"/>
            <w:tabs>
              <w:tab w:val="right" w:leader="dot" w:pos="9016"/>
            </w:tabs>
            <w:rPr>
              <w:rFonts w:asciiTheme="minorHAnsi" w:eastAsiaTheme="minorEastAsia" w:hAnsiTheme="minorHAnsi"/>
              <w:noProof/>
              <w:lang w:eastAsia="en-GB"/>
            </w:rPr>
          </w:pPr>
          <w:hyperlink w:anchor="_Toc50626943" w:history="1">
            <w:r w:rsidRPr="00976868">
              <w:rPr>
                <w:rStyle w:val="Hyperlink"/>
                <w:noProof/>
              </w:rPr>
              <w:t>Corporate Records Management Policy (TBC – Under Review)</w:t>
            </w:r>
            <w:r>
              <w:rPr>
                <w:noProof/>
                <w:webHidden/>
              </w:rPr>
              <w:tab/>
            </w:r>
            <w:r>
              <w:rPr>
                <w:noProof/>
                <w:webHidden/>
              </w:rPr>
              <w:fldChar w:fldCharType="begin"/>
            </w:r>
            <w:r>
              <w:rPr>
                <w:noProof/>
                <w:webHidden/>
              </w:rPr>
              <w:instrText xml:space="preserve"> PAGEREF _Toc50626943 \h </w:instrText>
            </w:r>
            <w:r>
              <w:rPr>
                <w:noProof/>
                <w:webHidden/>
              </w:rPr>
            </w:r>
            <w:r>
              <w:rPr>
                <w:noProof/>
                <w:webHidden/>
              </w:rPr>
              <w:fldChar w:fldCharType="separate"/>
            </w:r>
            <w:r>
              <w:rPr>
                <w:noProof/>
                <w:webHidden/>
              </w:rPr>
              <w:t>8</w:t>
            </w:r>
            <w:r>
              <w:rPr>
                <w:noProof/>
                <w:webHidden/>
              </w:rPr>
              <w:fldChar w:fldCharType="end"/>
            </w:r>
          </w:hyperlink>
        </w:p>
        <w:p w14:paraId="3BE58FFD" w14:textId="77777777" w:rsidR="000A3F22" w:rsidRDefault="000A3F22">
          <w:pPr>
            <w:pStyle w:val="TOC2"/>
            <w:tabs>
              <w:tab w:val="right" w:leader="dot" w:pos="9016"/>
            </w:tabs>
            <w:rPr>
              <w:rFonts w:asciiTheme="minorHAnsi" w:eastAsiaTheme="minorEastAsia" w:hAnsiTheme="minorHAnsi"/>
              <w:noProof/>
              <w:lang w:eastAsia="en-GB"/>
            </w:rPr>
          </w:pPr>
          <w:hyperlink w:anchor="_Toc50626944" w:history="1">
            <w:r w:rsidRPr="00976868">
              <w:rPr>
                <w:rStyle w:val="Hyperlink"/>
                <w:noProof/>
              </w:rPr>
              <w:t>2.4 Actions (Compliant with policy) to contain a future data breach of this kind</w:t>
            </w:r>
            <w:r>
              <w:rPr>
                <w:noProof/>
                <w:webHidden/>
              </w:rPr>
              <w:tab/>
            </w:r>
            <w:r>
              <w:rPr>
                <w:noProof/>
                <w:webHidden/>
              </w:rPr>
              <w:fldChar w:fldCharType="begin"/>
            </w:r>
            <w:r>
              <w:rPr>
                <w:noProof/>
                <w:webHidden/>
              </w:rPr>
              <w:instrText xml:space="preserve"> PAGEREF _Toc50626944 \h </w:instrText>
            </w:r>
            <w:r>
              <w:rPr>
                <w:noProof/>
                <w:webHidden/>
              </w:rPr>
            </w:r>
            <w:r>
              <w:rPr>
                <w:noProof/>
                <w:webHidden/>
              </w:rPr>
              <w:fldChar w:fldCharType="separate"/>
            </w:r>
            <w:r>
              <w:rPr>
                <w:noProof/>
                <w:webHidden/>
              </w:rPr>
              <w:t>9</w:t>
            </w:r>
            <w:r>
              <w:rPr>
                <w:noProof/>
                <w:webHidden/>
              </w:rPr>
              <w:fldChar w:fldCharType="end"/>
            </w:r>
          </w:hyperlink>
        </w:p>
        <w:p w14:paraId="70D1C103" w14:textId="77777777" w:rsidR="000A3F22" w:rsidRDefault="000A3F22">
          <w:pPr>
            <w:pStyle w:val="TOC3"/>
            <w:tabs>
              <w:tab w:val="right" w:leader="dot" w:pos="9016"/>
            </w:tabs>
            <w:rPr>
              <w:rFonts w:asciiTheme="minorHAnsi" w:eastAsiaTheme="minorEastAsia" w:hAnsiTheme="minorHAnsi"/>
              <w:noProof/>
              <w:lang w:eastAsia="en-GB"/>
            </w:rPr>
          </w:pPr>
          <w:hyperlink w:anchor="_Toc50626945" w:history="1">
            <w:r w:rsidRPr="00976868">
              <w:rPr>
                <w:rStyle w:val="Hyperlink"/>
                <w:noProof/>
              </w:rPr>
              <w:t>Information awareness</w:t>
            </w:r>
            <w:r>
              <w:rPr>
                <w:noProof/>
                <w:webHidden/>
              </w:rPr>
              <w:tab/>
            </w:r>
            <w:r>
              <w:rPr>
                <w:noProof/>
                <w:webHidden/>
              </w:rPr>
              <w:fldChar w:fldCharType="begin"/>
            </w:r>
            <w:r>
              <w:rPr>
                <w:noProof/>
                <w:webHidden/>
              </w:rPr>
              <w:instrText xml:space="preserve"> PAGEREF _Toc50626945 \h </w:instrText>
            </w:r>
            <w:r>
              <w:rPr>
                <w:noProof/>
                <w:webHidden/>
              </w:rPr>
            </w:r>
            <w:r>
              <w:rPr>
                <w:noProof/>
                <w:webHidden/>
              </w:rPr>
              <w:fldChar w:fldCharType="separate"/>
            </w:r>
            <w:r>
              <w:rPr>
                <w:noProof/>
                <w:webHidden/>
              </w:rPr>
              <w:t>9</w:t>
            </w:r>
            <w:r>
              <w:rPr>
                <w:noProof/>
                <w:webHidden/>
              </w:rPr>
              <w:fldChar w:fldCharType="end"/>
            </w:r>
          </w:hyperlink>
        </w:p>
        <w:p w14:paraId="39E683B4" w14:textId="77777777" w:rsidR="000A3F22" w:rsidRDefault="000A3F22">
          <w:pPr>
            <w:pStyle w:val="TOC3"/>
            <w:tabs>
              <w:tab w:val="right" w:leader="dot" w:pos="9016"/>
            </w:tabs>
            <w:rPr>
              <w:rFonts w:asciiTheme="minorHAnsi" w:eastAsiaTheme="minorEastAsia" w:hAnsiTheme="minorHAnsi"/>
              <w:noProof/>
              <w:lang w:eastAsia="en-GB"/>
            </w:rPr>
          </w:pPr>
          <w:hyperlink w:anchor="_Toc50626946" w:history="1">
            <w:r w:rsidRPr="00976868">
              <w:rPr>
                <w:rStyle w:val="Hyperlink"/>
                <w:noProof/>
              </w:rPr>
              <w:t>Training and keeping up to date</w:t>
            </w:r>
            <w:r>
              <w:rPr>
                <w:noProof/>
                <w:webHidden/>
              </w:rPr>
              <w:tab/>
            </w:r>
            <w:r>
              <w:rPr>
                <w:noProof/>
                <w:webHidden/>
              </w:rPr>
              <w:fldChar w:fldCharType="begin"/>
            </w:r>
            <w:r>
              <w:rPr>
                <w:noProof/>
                <w:webHidden/>
              </w:rPr>
              <w:instrText xml:space="preserve"> PAGEREF _Toc50626946 \h </w:instrText>
            </w:r>
            <w:r>
              <w:rPr>
                <w:noProof/>
                <w:webHidden/>
              </w:rPr>
            </w:r>
            <w:r>
              <w:rPr>
                <w:noProof/>
                <w:webHidden/>
              </w:rPr>
              <w:fldChar w:fldCharType="separate"/>
            </w:r>
            <w:r>
              <w:rPr>
                <w:noProof/>
                <w:webHidden/>
              </w:rPr>
              <w:t>9</w:t>
            </w:r>
            <w:r>
              <w:rPr>
                <w:noProof/>
                <w:webHidden/>
              </w:rPr>
              <w:fldChar w:fldCharType="end"/>
            </w:r>
          </w:hyperlink>
        </w:p>
        <w:p w14:paraId="5B5774B8" w14:textId="77777777" w:rsidR="000A3F22" w:rsidRDefault="000A3F22">
          <w:pPr>
            <w:pStyle w:val="TOC2"/>
            <w:tabs>
              <w:tab w:val="right" w:leader="dot" w:pos="9016"/>
            </w:tabs>
            <w:rPr>
              <w:rFonts w:asciiTheme="minorHAnsi" w:eastAsiaTheme="minorEastAsia" w:hAnsiTheme="minorHAnsi"/>
              <w:noProof/>
              <w:lang w:eastAsia="en-GB"/>
            </w:rPr>
          </w:pPr>
          <w:hyperlink w:anchor="_Toc50626947" w:history="1">
            <w:r w:rsidRPr="00976868">
              <w:rPr>
                <w:rStyle w:val="Hyperlink"/>
                <w:noProof/>
              </w:rPr>
              <w:t>2.5 Actions to be taken in respect of affected persons in relation to Breach</w:t>
            </w:r>
            <w:r>
              <w:rPr>
                <w:noProof/>
                <w:webHidden/>
              </w:rPr>
              <w:tab/>
            </w:r>
            <w:r>
              <w:rPr>
                <w:noProof/>
                <w:webHidden/>
              </w:rPr>
              <w:fldChar w:fldCharType="begin"/>
            </w:r>
            <w:r>
              <w:rPr>
                <w:noProof/>
                <w:webHidden/>
              </w:rPr>
              <w:instrText xml:space="preserve"> PAGEREF _Toc50626947 \h </w:instrText>
            </w:r>
            <w:r>
              <w:rPr>
                <w:noProof/>
                <w:webHidden/>
              </w:rPr>
            </w:r>
            <w:r>
              <w:rPr>
                <w:noProof/>
                <w:webHidden/>
              </w:rPr>
              <w:fldChar w:fldCharType="separate"/>
            </w:r>
            <w:r>
              <w:rPr>
                <w:noProof/>
                <w:webHidden/>
              </w:rPr>
              <w:t>9</w:t>
            </w:r>
            <w:r>
              <w:rPr>
                <w:noProof/>
                <w:webHidden/>
              </w:rPr>
              <w:fldChar w:fldCharType="end"/>
            </w:r>
          </w:hyperlink>
        </w:p>
        <w:p w14:paraId="45259900" w14:textId="77777777" w:rsidR="000A3F22" w:rsidRDefault="000A3F22">
          <w:pPr>
            <w:pStyle w:val="TOC2"/>
            <w:tabs>
              <w:tab w:val="right" w:leader="dot" w:pos="9016"/>
            </w:tabs>
            <w:rPr>
              <w:rFonts w:asciiTheme="minorHAnsi" w:eastAsiaTheme="minorEastAsia" w:hAnsiTheme="minorHAnsi"/>
              <w:noProof/>
              <w:lang w:eastAsia="en-GB"/>
            </w:rPr>
          </w:pPr>
          <w:hyperlink w:anchor="_Toc50626948" w:history="1">
            <w:r w:rsidRPr="00976868">
              <w:rPr>
                <w:rStyle w:val="Hyperlink"/>
                <w:noProof/>
              </w:rPr>
              <w:t>2.6 Other Considerations</w:t>
            </w:r>
            <w:r>
              <w:rPr>
                <w:noProof/>
                <w:webHidden/>
              </w:rPr>
              <w:tab/>
            </w:r>
            <w:r>
              <w:rPr>
                <w:noProof/>
                <w:webHidden/>
              </w:rPr>
              <w:fldChar w:fldCharType="begin"/>
            </w:r>
            <w:r>
              <w:rPr>
                <w:noProof/>
                <w:webHidden/>
              </w:rPr>
              <w:instrText xml:space="preserve"> PAGEREF _Toc50626948 \h </w:instrText>
            </w:r>
            <w:r>
              <w:rPr>
                <w:noProof/>
                <w:webHidden/>
              </w:rPr>
            </w:r>
            <w:r>
              <w:rPr>
                <w:noProof/>
                <w:webHidden/>
              </w:rPr>
              <w:fldChar w:fldCharType="separate"/>
            </w:r>
            <w:r>
              <w:rPr>
                <w:noProof/>
                <w:webHidden/>
              </w:rPr>
              <w:t>10</w:t>
            </w:r>
            <w:r>
              <w:rPr>
                <w:noProof/>
                <w:webHidden/>
              </w:rPr>
              <w:fldChar w:fldCharType="end"/>
            </w:r>
          </w:hyperlink>
        </w:p>
        <w:p w14:paraId="4E6B6CE4" w14:textId="77777777" w:rsidR="000A3F22" w:rsidRDefault="000A3F22">
          <w:pPr>
            <w:pStyle w:val="TOC1"/>
            <w:rPr>
              <w:rFonts w:asciiTheme="minorHAnsi" w:eastAsiaTheme="minorEastAsia" w:hAnsiTheme="minorHAnsi"/>
              <w:noProof/>
              <w:sz w:val="22"/>
              <w:lang w:eastAsia="en-GB"/>
            </w:rPr>
          </w:pPr>
          <w:hyperlink w:anchor="_Toc50626949" w:history="1">
            <w:r w:rsidRPr="00976868">
              <w:rPr>
                <w:rStyle w:val="Hyperlink"/>
                <w:noProof/>
              </w:rPr>
              <w:t>3.</w:t>
            </w:r>
            <w:r>
              <w:rPr>
                <w:rFonts w:asciiTheme="minorHAnsi" w:eastAsiaTheme="minorEastAsia" w:hAnsiTheme="minorHAnsi"/>
                <w:noProof/>
                <w:sz w:val="22"/>
                <w:lang w:eastAsia="en-GB"/>
              </w:rPr>
              <w:tab/>
            </w:r>
            <w:r w:rsidRPr="00976868">
              <w:rPr>
                <w:rStyle w:val="Hyperlink"/>
                <w:noProof/>
              </w:rPr>
              <w:t>Report 2: for the Executive Board</w:t>
            </w:r>
            <w:r>
              <w:rPr>
                <w:noProof/>
                <w:webHidden/>
              </w:rPr>
              <w:tab/>
            </w:r>
            <w:r>
              <w:rPr>
                <w:noProof/>
                <w:webHidden/>
              </w:rPr>
              <w:fldChar w:fldCharType="begin"/>
            </w:r>
            <w:r>
              <w:rPr>
                <w:noProof/>
                <w:webHidden/>
              </w:rPr>
              <w:instrText xml:space="preserve"> PAGEREF _Toc50626949 \h </w:instrText>
            </w:r>
            <w:r>
              <w:rPr>
                <w:noProof/>
                <w:webHidden/>
              </w:rPr>
            </w:r>
            <w:r>
              <w:rPr>
                <w:noProof/>
                <w:webHidden/>
              </w:rPr>
              <w:fldChar w:fldCharType="separate"/>
            </w:r>
            <w:r>
              <w:rPr>
                <w:noProof/>
                <w:webHidden/>
              </w:rPr>
              <w:t>10</w:t>
            </w:r>
            <w:r>
              <w:rPr>
                <w:noProof/>
                <w:webHidden/>
              </w:rPr>
              <w:fldChar w:fldCharType="end"/>
            </w:r>
          </w:hyperlink>
        </w:p>
        <w:p w14:paraId="0A3D4325" w14:textId="77777777" w:rsidR="000A3F22" w:rsidRDefault="000A3F22">
          <w:pPr>
            <w:pStyle w:val="TOC2"/>
            <w:tabs>
              <w:tab w:val="right" w:leader="dot" w:pos="9016"/>
            </w:tabs>
            <w:rPr>
              <w:rFonts w:asciiTheme="minorHAnsi" w:eastAsiaTheme="minorEastAsia" w:hAnsiTheme="minorHAnsi"/>
              <w:noProof/>
              <w:lang w:eastAsia="en-GB"/>
            </w:rPr>
          </w:pPr>
          <w:hyperlink w:anchor="_Toc50626950" w:history="1">
            <w:r w:rsidRPr="00976868">
              <w:rPr>
                <w:rStyle w:val="Hyperlink"/>
                <w:noProof/>
              </w:rPr>
              <w:t>3.1 Summary of Situation and possible breaches</w:t>
            </w:r>
            <w:r>
              <w:rPr>
                <w:noProof/>
                <w:webHidden/>
              </w:rPr>
              <w:tab/>
            </w:r>
            <w:r>
              <w:rPr>
                <w:noProof/>
                <w:webHidden/>
              </w:rPr>
              <w:fldChar w:fldCharType="begin"/>
            </w:r>
            <w:r>
              <w:rPr>
                <w:noProof/>
                <w:webHidden/>
              </w:rPr>
              <w:instrText xml:space="preserve"> PAGEREF _Toc50626950 \h </w:instrText>
            </w:r>
            <w:r>
              <w:rPr>
                <w:noProof/>
                <w:webHidden/>
              </w:rPr>
            </w:r>
            <w:r>
              <w:rPr>
                <w:noProof/>
                <w:webHidden/>
              </w:rPr>
              <w:fldChar w:fldCharType="separate"/>
            </w:r>
            <w:r>
              <w:rPr>
                <w:noProof/>
                <w:webHidden/>
              </w:rPr>
              <w:t>10</w:t>
            </w:r>
            <w:r>
              <w:rPr>
                <w:noProof/>
                <w:webHidden/>
              </w:rPr>
              <w:fldChar w:fldCharType="end"/>
            </w:r>
          </w:hyperlink>
        </w:p>
        <w:p w14:paraId="6B458D86" w14:textId="77777777" w:rsidR="000A3F22" w:rsidRDefault="000A3F22">
          <w:pPr>
            <w:pStyle w:val="TOC2"/>
            <w:tabs>
              <w:tab w:val="right" w:leader="dot" w:pos="9016"/>
            </w:tabs>
            <w:rPr>
              <w:rFonts w:asciiTheme="minorHAnsi" w:eastAsiaTheme="minorEastAsia" w:hAnsiTheme="minorHAnsi"/>
              <w:noProof/>
              <w:lang w:eastAsia="en-GB"/>
            </w:rPr>
          </w:pPr>
          <w:hyperlink w:anchor="_Toc50626951" w:history="1">
            <w:r w:rsidRPr="00976868">
              <w:rPr>
                <w:rStyle w:val="Hyperlink"/>
                <w:noProof/>
              </w:rPr>
              <w:t>3.2 Data Protection Implications</w:t>
            </w:r>
            <w:r>
              <w:rPr>
                <w:noProof/>
                <w:webHidden/>
              </w:rPr>
              <w:tab/>
            </w:r>
            <w:r>
              <w:rPr>
                <w:noProof/>
                <w:webHidden/>
              </w:rPr>
              <w:fldChar w:fldCharType="begin"/>
            </w:r>
            <w:r>
              <w:rPr>
                <w:noProof/>
                <w:webHidden/>
              </w:rPr>
              <w:instrText xml:space="preserve"> PAGEREF _Toc50626951 \h </w:instrText>
            </w:r>
            <w:r>
              <w:rPr>
                <w:noProof/>
                <w:webHidden/>
              </w:rPr>
            </w:r>
            <w:r>
              <w:rPr>
                <w:noProof/>
                <w:webHidden/>
              </w:rPr>
              <w:fldChar w:fldCharType="separate"/>
            </w:r>
            <w:r>
              <w:rPr>
                <w:noProof/>
                <w:webHidden/>
              </w:rPr>
              <w:t>10</w:t>
            </w:r>
            <w:r>
              <w:rPr>
                <w:noProof/>
                <w:webHidden/>
              </w:rPr>
              <w:fldChar w:fldCharType="end"/>
            </w:r>
          </w:hyperlink>
        </w:p>
        <w:p w14:paraId="66533887" w14:textId="77777777" w:rsidR="000A3F22" w:rsidRDefault="000A3F22">
          <w:pPr>
            <w:pStyle w:val="TOC1"/>
            <w:rPr>
              <w:rFonts w:asciiTheme="minorHAnsi" w:eastAsiaTheme="minorEastAsia" w:hAnsiTheme="minorHAnsi"/>
              <w:noProof/>
              <w:sz w:val="22"/>
              <w:lang w:eastAsia="en-GB"/>
            </w:rPr>
          </w:pPr>
          <w:hyperlink w:anchor="_Toc50626952" w:history="1">
            <w:r w:rsidRPr="00976868">
              <w:rPr>
                <w:rStyle w:val="Hyperlink"/>
                <w:noProof/>
              </w:rPr>
              <w:t>“What is an Information Security Incident?</w:t>
            </w:r>
            <w:r>
              <w:rPr>
                <w:noProof/>
                <w:webHidden/>
              </w:rPr>
              <w:tab/>
            </w:r>
            <w:r>
              <w:rPr>
                <w:noProof/>
                <w:webHidden/>
              </w:rPr>
              <w:fldChar w:fldCharType="begin"/>
            </w:r>
            <w:r>
              <w:rPr>
                <w:noProof/>
                <w:webHidden/>
              </w:rPr>
              <w:instrText xml:space="preserve"> PAGEREF _Toc50626952 \h </w:instrText>
            </w:r>
            <w:r>
              <w:rPr>
                <w:noProof/>
                <w:webHidden/>
              </w:rPr>
            </w:r>
            <w:r>
              <w:rPr>
                <w:noProof/>
                <w:webHidden/>
              </w:rPr>
              <w:fldChar w:fldCharType="separate"/>
            </w:r>
            <w:r>
              <w:rPr>
                <w:noProof/>
                <w:webHidden/>
              </w:rPr>
              <w:t>10</w:t>
            </w:r>
            <w:r>
              <w:rPr>
                <w:noProof/>
                <w:webHidden/>
              </w:rPr>
              <w:fldChar w:fldCharType="end"/>
            </w:r>
          </w:hyperlink>
        </w:p>
        <w:p w14:paraId="21AC6DC9" w14:textId="77777777" w:rsidR="000A3F22" w:rsidRDefault="000A3F22">
          <w:pPr>
            <w:pStyle w:val="TOC2"/>
            <w:tabs>
              <w:tab w:val="right" w:leader="dot" w:pos="9016"/>
            </w:tabs>
            <w:rPr>
              <w:rFonts w:asciiTheme="minorHAnsi" w:eastAsiaTheme="minorEastAsia" w:hAnsiTheme="minorHAnsi"/>
              <w:noProof/>
              <w:lang w:eastAsia="en-GB"/>
            </w:rPr>
          </w:pPr>
          <w:hyperlink w:anchor="_Toc50626953" w:history="1">
            <w:r w:rsidRPr="00976868">
              <w:rPr>
                <w:rStyle w:val="Hyperlink"/>
                <w:noProof/>
              </w:rPr>
              <w:t>3.3 The Risk Exposure</w:t>
            </w:r>
            <w:r>
              <w:rPr>
                <w:noProof/>
                <w:webHidden/>
              </w:rPr>
              <w:tab/>
            </w:r>
            <w:r>
              <w:rPr>
                <w:noProof/>
                <w:webHidden/>
              </w:rPr>
              <w:fldChar w:fldCharType="begin"/>
            </w:r>
            <w:r>
              <w:rPr>
                <w:noProof/>
                <w:webHidden/>
              </w:rPr>
              <w:instrText xml:space="preserve"> PAGEREF _Toc50626953 \h </w:instrText>
            </w:r>
            <w:r>
              <w:rPr>
                <w:noProof/>
                <w:webHidden/>
              </w:rPr>
            </w:r>
            <w:r>
              <w:rPr>
                <w:noProof/>
                <w:webHidden/>
              </w:rPr>
              <w:fldChar w:fldCharType="separate"/>
            </w:r>
            <w:r>
              <w:rPr>
                <w:noProof/>
                <w:webHidden/>
              </w:rPr>
              <w:t>11</w:t>
            </w:r>
            <w:r>
              <w:rPr>
                <w:noProof/>
                <w:webHidden/>
              </w:rPr>
              <w:fldChar w:fldCharType="end"/>
            </w:r>
          </w:hyperlink>
        </w:p>
        <w:p w14:paraId="6EFC6A38" w14:textId="77777777" w:rsidR="000A3F22" w:rsidRDefault="000A3F22">
          <w:pPr>
            <w:pStyle w:val="TOC3"/>
            <w:tabs>
              <w:tab w:val="right" w:leader="dot" w:pos="9016"/>
            </w:tabs>
            <w:rPr>
              <w:rFonts w:asciiTheme="minorHAnsi" w:eastAsiaTheme="minorEastAsia" w:hAnsiTheme="minorHAnsi"/>
              <w:noProof/>
              <w:lang w:eastAsia="en-GB"/>
            </w:rPr>
          </w:pPr>
          <w:hyperlink w:anchor="_Toc50626954" w:history="1">
            <w:r w:rsidRPr="00976868">
              <w:rPr>
                <w:rStyle w:val="Hyperlink"/>
                <w:noProof/>
              </w:rPr>
              <w:t>Table: Perceived Likelihood of Harm</w:t>
            </w:r>
            <w:r>
              <w:rPr>
                <w:noProof/>
                <w:webHidden/>
              </w:rPr>
              <w:tab/>
            </w:r>
            <w:r>
              <w:rPr>
                <w:noProof/>
                <w:webHidden/>
              </w:rPr>
              <w:fldChar w:fldCharType="begin"/>
            </w:r>
            <w:r>
              <w:rPr>
                <w:noProof/>
                <w:webHidden/>
              </w:rPr>
              <w:instrText xml:space="preserve"> PAGEREF _Toc50626954 \h </w:instrText>
            </w:r>
            <w:r>
              <w:rPr>
                <w:noProof/>
                <w:webHidden/>
              </w:rPr>
            </w:r>
            <w:r>
              <w:rPr>
                <w:noProof/>
                <w:webHidden/>
              </w:rPr>
              <w:fldChar w:fldCharType="separate"/>
            </w:r>
            <w:r>
              <w:rPr>
                <w:noProof/>
                <w:webHidden/>
              </w:rPr>
              <w:t>11</w:t>
            </w:r>
            <w:r>
              <w:rPr>
                <w:noProof/>
                <w:webHidden/>
              </w:rPr>
              <w:fldChar w:fldCharType="end"/>
            </w:r>
          </w:hyperlink>
        </w:p>
        <w:p w14:paraId="6483DB01" w14:textId="77777777" w:rsidR="000A3F22" w:rsidRDefault="000A3F22">
          <w:pPr>
            <w:pStyle w:val="TOC3"/>
            <w:tabs>
              <w:tab w:val="right" w:leader="dot" w:pos="9016"/>
            </w:tabs>
            <w:rPr>
              <w:rFonts w:asciiTheme="minorHAnsi" w:eastAsiaTheme="minorEastAsia" w:hAnsiTheme="minorHAnsi"/>
              <w:noProof/>
              <w:lang w:eastAsia="en-GB"/>
            </w:rPr>
          </w:pPr>
          <w:hyperlink w:anchor="_Toc50626955" w:history="1">
            <w:r w:rsidRPr="00976868">
              <w:rPr>
                <w:rStyle w:val="Hyperlink"/>
                <w:noProof/>
              </w:rPr>
              <w:t>Table: Severity of Harm</w:t>
            </w:r>
            <w:r>
              <w:rPr>
                <w:noProof/>
                <w:webHidden/>
              </w:rPr>
              <w:tab/>
            </w:r>
            <w:r>
              <w:rPr>
                <w:noProof/>
                <w:webHidden/>
              </w:rPr>
              <w:fldChar w:fldCharType="begin"/>
            </w:r>
            <w:r>
              <w:rPr>
                <w:noProof/>
                <w:webHidden/>
              </w:rPr>
              <w:instrText xml:space="preserve"> PAGEREF _Toc50626955 \h </w:instrText>
            </w:r>
            <w:r>
              <w:rPr>
                <w:noProof/>
                <w:webHidden/>
              </w:rPr>
            </w:r>
            <w:r>
              <w:rPr>
                <w:noProof/>
                <w:webHidden/>
              </w:rPr>
              <w:fldChar w:fldCharType="separate"/>
            </w:r>
            <w:r>
              <w:rPr>
                <w:noProof/>
                <w:webHidden/>
              </w:rPr>
              <w:t>12</w:t>
            </w:r>
            <w:r>
              <w:rPr>
                <w:noProof/>
                <w:webHidden/>
              </w:rPr>
              <w:fldChar w:fldCharType="end"/>
            </w:r>
          </w:hyperlink>
        </w:p>
        <w:p w14:paraId="3175AE86" w14:textId="77777777" w:rsidR="000A3F22" w:rsidRDefault="000A3F22">
          <w:pPr>
            <w:pStyle w:val="TOC3"/>
            <w:tabs>
              <w:tab w:val="right" w:leader="dot" w:pos="9016"/>
            </w:tabs>
            <w:rPr>
              <w:rFonts w:asciiTheme="minorHAnsi" w:eastAsiaTheme="minorEastAsia" w:hAnsiTheme="minorHAnsi"/>
              <w:noProof/>
              <w:lang w:eastAsia="en-GB"/>
            </w:rPr>
          </w:pPr>
          <w:hyperlink w:anchor="_Toc50626956" w:history="1">
            <w:r w:rsidRPr="00976868">
              <w:rPr>
                <w:rStyle w:val="Hyperlink"/>
                <w:noProof/>
              </w:rPr>
              <w:t>Table: Breach Assessment Matrix</w:t>
            </w:r>
            <w:r>
              <w:rPr>
                <w:noProof/>
                <w:webHidden/>
              </w:rPr>
              <w:tab/>
            </w:r>
            <w:r>
              <w:rPr>
                <w:noProof/>
                <w:webHidden/>
              </w:rPr>
              <w:fldChar w:fldCharType="begin"/>
            </w:r>
            <w:r>
              <w:rPr>
                <w:noProof/>
                <w:webHidden/>
              </w:rPr>
              <w:instrText xml:space="preserve"> PAGEREF _Toc50626956 \h </w:instrText>
            </w:r>
            <w:r>
              <w:rPr>
                <w:noProof/>
                <w:webHidden/>
              </w:rPr>
            </w:r>
            <w:r>
              <w:rPr>
                <w:noProof/>
                <w:webHidden/>
              </w:rPr>
              <w:fldChar w:fldCharType="separate"/>
            </w:r>
            <w:r>
              <w:rPr>
                <w:noProof/>
                <w:webHidden/>
              </w:rPr>
              <w:t>12</w:t>
            </w:r>
            <w:r>
              <w:rPr>
                <w:noProof/>
                <w:webHidden/>
              </w:rPr>
              <w:fldChar w:fldCharType="end"/>
            </w:r>
          </w:hyperlink>
        </w:p>
        <w:p w14:paraId="0AB51982" w14:textId="77777777" w:rsidR="000A3F22" w:rsidRDefault="000A3F22">
          <w:pPr>
            <w:pStyle w:val="TOC3"/>
            <w:tabs>
              <w:tab w:val="right" w:leader="dot" w:pos="9016"/>
            </w:tabs>
            <w:rPr>
              <w:rFonts w:asciiTheme="minorHAnsi" w:eastAsiaTheme="minorEastAsia" w:hAnsiTheme="minorHAnsi"/>
              <w:noProof/>
              <w:lang w:eastAsia="en-GB"/>
            </w:rPr>
          </w:pPr>
          <w:hyperlink w:anchor="_Toc50626957" w:history="1">
            <w:r w:rsidRPr="00976868">
              <w:rPr>
                <w:rStyle w:val="Hyperlink"/>
                <w:noProof/>
              </w:rPr>
              <w:t>Table: Reporting Levels</w:t>
            </w:r>
            <w:r>
              <w:rPr>
                <w:noProof/>
                <w:webHidden/>
              </w:rPr>
              <w:tab/>
            </w:r>
            <w:r>
              <w:rPr>
                <w:noProof/>
                <w:webHidden/>
              </w:rPr>
              <w:fldChar w:fldCharType="begin"/>
            </w:r>
            <w:r>
              <w:rPr>
                <w:noProof/>
                <w:webHidden/>
              </w:rPr>
              <w:instrText xml:space="preserve"> PAGEREF _Toc50626957 \h </w:instrText>
            </w:r>
            <w:r>
              <w:rPr>
                <w:noProof/>
                <w:webHidden/>
              </w:rPr>
            </w:r>
            <w:r>
              <w:rPr>
                <w:noProof/>
                <w:webHidden/>
              </w:rPr>
              <w:fldChar w:fldCharType="separate"/>
            </w:r>
            <w:r>
              <w:rPr>
                <w:noProof/>
                <w:webHidden/>
              </w:rPr>
              <w:t>13</w:t>
            </w:r>
            <w:r>
              <w:rPr>
                <w:noProof/>
                <w:webHidden/>
              </w:rPr>
              <w:fldChar w:fldCharType="end"/>
            </w:r>
          </w:hyperlink>
        </w:p>
        <w:p w14:paraId="60A046FF" w14:textId="77777777" w:rsidR="000A3F22" w:rsidRDefault="000A3F22">
          <w:pPr>
            <w:pStyle w:val="TOC2"/>
            <w:tabs>
              <w:tab w:val="right" w:leader="dot" w:pos="9016"/>
            </w:tabs>
            <w:rPr>
              <w:rFonts w:asciiTheme="minorHAnsi" w:eastAsiaTheme="minorEastAsia" w:hAnsiTheme="minorHAnsi"/>
              <w:noProof/>
              <w:lang w:eastAsia="en-GB"/>
            </w:rPr>
          </w:pPr>
          <w:hyperlink w:anchor="_Toc50626958" w:history="1">
            <w:r w:rsidRPr="00976868">
              <w:rPr>
                <w:rStyle w:val="Hyperlink"/>
                <w:noProof/>
              </w:rPr>
              <w:t>3.4 Actions that need to be taken in to consideration</w:t>
            </w:r>
            <w:r>
              <w:rPr>
                <w:noProof/>
                <w:webHidden/>
              </w:rPr>
              <w:tab/>
            </w:r>
            <w:r>
              <w:rPr>
                <w:noProof/>
                <w:webHidden/>
              </w:rPr>
              <w:fldChar w:fldCharType="begin"/>
            </w:r>
            <w:r>
              <w:rPr>
                <w:noProof/>
                <w:webHidden/>
              </w:rPr>
              <w:instrText xml:space="preserve"> PAGEREF _Toc50626958 \h </w:instrText>
            </w:r>
            <w:r>
              <w:rPr>
                <w:noProof/>
                <w:webHidden/>
              </w:rPr>
            </w:r>
            <w:r>
              <w:rPr>
                <w:noProof/>
                <w:webHidden/>
              </w:rPr>
              <w:fldChar w:fldCharType="separate"/>
            </w:r>
            <w:r>
              <w:rPr>
                <w:noProof/>
                <w:webHidden/>
              </w:rPr>
              <w:t>13</w:t>
            </w:r>
            <w:r>
              <w:rPr>
                <w:noProof/>
                <w:webHidden/>
              </w:rPr>
              <w:fldChar w:fldCharType="end"/>
            </w:r>
          </w:hyperlink>
        </w:p>
        <w:p w14:paraId="7FD09C5E" w14:textId="77777777" w:rsidR="000A3F22" w:rsidRDefault="000A3F22">
          <w:pPr>
            <w:pStyle w:val="TOC3"/>
            <w:tabs>
              <w:tab w:val="right" w:leader="dot" w:pos="9016"/>
            </w:tabs>
            <w:rPr>
              <w:rFonts w:asciiTheme="minorHAnsi" w:eastAsiaTheme="minorEastAsia" w:hAnsiTheme="minorHAnsi"/>
              <w:noProof/>
              <w:lang w:eastAsia="en-GB"/>
            </w:rPr>
          </w:pPr>
          <w:hyperlink w:anchor="_Toc50626959" w:history="1">
            <w:r w:rsidRPr="00976868">
              <w:rPr>
                <w:rStyle w:val="Hyperlink"/>
                <w:noProof/>
              </w:rPr>
              <w:t>In relation to the member of the public.</w:t>
            </w:r>
            <w:r>
              <w:rPr>
                <w:noProof/>
                <w:webHidden/>
              </w:rPr>
              <w:tab/>
            </w:r>
            <w:r>
              <w:rPr>
                <w:noProof/>
                <w:webHidden/>
              </w:rPr>
              <w:fldChar w:fldCharType="begin"/>
            </w:r>
            <w:r>
              <w:rPr>
                <w:noProof/>
                <w:webHidden/>
              </w:rPr>
              <w:instrText xml:space="preserve"> PAGEREF _Toc50626959 \h </w:instrText>
            </w:r>
            <w:r>
              <w:rPr>
                <w:noProof/>
                <w:webHidden/>
              </w:rPr>
            </w:r>
            <w:r>
              <w:rPr>
                <w:noProof/>
                <w:webHidden/>
              </w:rPr>
              <w:fldChar w:fldCharType="separate"/>
            </w:r>
            <w:r>
              <w:rPr>
                <w:noProof/>
                <w:webHidden/>
              </w:rPr>
              <w:t>13</w:t>
            </w:r>
            <w:r>
              <w:rPr>
                <w:noProof/>
                <w:webHidden/>
              </w:rPr>
              <w:fldChar w:fldCharType="end"/>
            </w:r>
          </w:hyperlink>
        </w:p>
        <w:p w14:paraId="010BCC65" w14:textId="77777777" w:rsidR="000A3F22" w:rsidRDefault="000A3F22">
          <w:pPr>
            <w:pStyle w:val="TOC3"/>
            <w:tabs>
              <w:tab w:val="right" w:leader="dot" w:pos="9016"/>
            </w:tabs>
            <w:rPr>
              <w:rFonts w:asciiTheme="minorHAnsi" w:eastAsiaTheme="minorEastAsia" w:hAnsiTheme="minorHAnsi"/>
              <w:noProof/>
              <w:lang w:eastAsia="en-GB"/>
            </w:rPr>
          </w:pPr>
          <w:hyperlink w:anchor="_Toc50626960" w:history="1">
            <w:r w:rsidRPr="00976868">
              <w:rPr>
                <w:rStyle w:val="Hyperlink"/>
                <w:noProof/>
              </w:rPr>
              <w:t>In relation to the staff affected.</w:t>
            </w:r>
            <w:r>
              <w:rPr>
                <w:noProof/>
                <w:webHidden/>
              </w:rPr>
              <w:tab/>
            </w:r>
            <w:r>
              <w:rPr>
                <w:noProof/>
                <w:webHidden/>
              </w:rPr>
              <w:fldChar w:fldCharType="begin"/>
            </w:r>
            <w:r>
              <w:rPr>
                <w:noProof/>
                <w:webHidden/>
              </w:rPr>
              <w:instrText xml:space="preserve"> PAGEREF _Toc50626960 \h </w:instrText>
            </w:r>
            <w:r>
              <w:rPr>
                <w:noProof/>
                <w:webHidden/>
              </w:rPr>
            </w:r>
            <w:r>
              <w:rPr>
                <w:noProof/>
                <w:webHidden/>
              </w:rPr>
              <w:fldChar w:fldCharType="separate"/>
            </w:r>
            <w:r>
              <w:rPr>
                <w:noProof/>
                <w:webHidden/>
              </w:rPr>
              <w:t>13</w:t>
            </w:r>
            <w:r>
              <w:rPr>
                <w:noProof/>
                <w:webHidden/>
              </w:rPr>
              <w:fldChar w:fldCharType="end"/>
            </w:r>
          </w:hyperlink>
        </w:p>
        <w:p w14:paraId="3CACF71D" w14:textId="77777777" w:rsidR="000A3F22" w:rsidRDefault="000A3F22">
          <w:pPr>
            <w:pStyle w:val="TOC3"/>
            <w:tabs>
              <w:tab w:val="right" w:leader="dot" w:pos="9016"/>
            </w:tabs>
            <w:rPr>
              <w:rFonts w:asciiTheme="minorHAnsi" w:eastAsiaTheme="minorEastAsia" w:hAnsiTheme="minorHAnsi"/>
              <w:noProof/>
              <w:lang w:eastAsia="en-GB"/>
            </w:rPr>
          </w:pPr>
          <w:hyperlink w:anchor="_Toc50626961" w:history="1">
            <w:r w:rsidRPr="00976868">
              <w:rPr>
                <w:rStyle w:val="Hyperlink"/>
                <w:noProof/>
              </w:rPr>
              <w:t>In relation to the manager.</w:t>
            </w:r>
            <w:r>
              <w:rPr>
                <w:noProof/>
                <w:webHidden/>
              </w:rPr>
              <w:tab/>
            </w:r>
            <w:r>
              <w:rPr>
                <w:noProof/>
                <w:webHidden/>
              </w:rPr>
              <w:fldChar w:fldCharType="begin"/>
            </w:r>
            <w:r>
              <w:rPr>
                <w:noProof/>
                <w:webHidden/>
              </w:rPr>
              <w:instrText xml:space="preserve"> PAGEREF _Toc50626961 \h </w:instrText>
            </w:r>
            <w:r>
              <w:rPr>
                <w:noProof/>
                <w:webHidden/>
              </w:rPr>
            </w:r>
            <w:r>
              <w:rPr>
                <w:noProof/>
                <w:webHidden/>
              </w:rPr>
              <w:fldChar w:fldCharType="separate"/>
            </w:r>
            <w:r>
              <w:rPr>
                <w:noProof/>
                <w:webHidden/>
              </w:rPr>
              <w:t>14</w:t>
            </w:r>
            <w:r>
              <w:rPr>
                <w:noProof/>
                <w:webHidden/>
              </w:rPr>
              <w:fldChar w:fldCharType="end"/>
            </w:r>
          </w:hyperlink>
        </w:p>
        <w:p w14:paraId="5290E4C2" w14:textId="77777777" w:rsidR="000A3F22" w:rsidRDefault="000A3F22">
          <w:pPr>
            <w:pStyle w:val="TOC3"/>
            <w:tabs>
              <w:tab w:val="right" w:leader="dot" w:pos="9016"/>
            </w:tabs>
            <w:rPr>
              <w:rFonts w:asciiTheme="minorHAnsi" w:eastAsiaTheme="minorEastAsia" w:hAnsiTheme="minorHAnsi"/>
              <w:noProof/>
              <w:lang w:eastAsia="en-GB"/>
            </w:rPr>
          </w:pPr>
          <w:hyperlink w:anchor="_Toc50626962" w:history="1">
            <w:r w:rsidRPr="00976868">
              <w:rPr>
                <w:rStyle w:val="Hyperlink"/>
                <w:noProof/>
              </w:rPr>
              <w:t>Other action.</w:t>
            </w:r>
            <w:r>
              <w:rPr>
                <w:noProof/>
                <w:webHidden/>
              </w:rPr>
              <w:tab/>
            </w:r>
            <w:r>
              <w:rPr>
                <w:noProof/>
                <w:webHidden/>
              </w:rPr>
              <w:fldChar w:fldCharType="begin"/>
            </w:r>
            <w:r>
              <w:rPr>
                <w:noProof/>
                <w:webHidden/>
              </w:rPr>
              <w:instrText xml:space="preserve"> PAGEREF _Toc50626962 \h </w:instrText>
            </w:r>
            <w:r>
              <w:rPr>
                <w:noProof/>
                <w:webHidden/>
              </w:rPr>
            </w:r>
            <w:r>
              <w:rPr>
                <w:noProof/>
                <w:webHidden/>
              </w:rPr>
              <w:fldChar w:fldCharType="separate"/>
            </w:r>
            <w:r>
              <w:rPr>
                <w:noProof/>
                <w:webHidden/>
              </w:rPr>
              <w:t>14</w:t>
            </w:r>
            <w:r>
              <w:rPr>
                <w:noProof/>
                <w:webHidden/>
              </w:rPr>
              <w:fldChar w:fldCharType="end"/>
            </w:r>
          </w:hyperlink>
        </w:p>
        <w:p w14:paraId="1BA4C7E3" w14:textId="77777777" w:rsidR="000A3F22" w:rsidRDefault="000A3F22">
          <w:pPr>
            <w:pStyle w:val="TOC2"/>
            <w:tabs>
              <w:tab w:val="right" w:leader="dot" w:pos="9016"/>
            </w:tabs>
            <w:rPr>
              <w:rFonts w:asciiTheme="minorHAnsi" w:eastAsiaTheme="minorEastAsia" w:hAnsiTheme="minorHAnsi"/>
              <w:noProof/>
              <w:lang w:eastAsia="en-GB"/>
            </w:rPr>
          </w:pPr>
          <w:hyperlink w:anchor="_Toc50626963" w:history="1">
            <w:r w:rsidRPr="00976868">
              <w:rPr>
                <w:rStyle w:val="Hyperlink"/>
                <w:noProof/>
              </w:rPr>
              <w:t>3.5 Is the Breach Reportable</w:t>
            </w:r>
            <w:r>
              <w:rPr>
                <w:noProof/>
                <w:webHidden/>
              </w:rPr>
              <w:tab/>
            </w:r>
            <w:r>
              <w:rPr>
                <w:noProof/>
                <w:webHidden/>
              </w:rPr>
              <w:fldChar w:fldCharType="begin"/>
            </w:r>
            <w:r>
              <w:rPr>
                <w:noProof/>
                <w:webHidden/>
              </w:rPr>
              <w:instrText xml:space="preserve"> PAGEREF _Toc50626963 \h </w:instrText>
            </w:r>
            <w:r>
              <w:rPr>
                <w:noProof/>
                <w:webHidden/>
              </w:rPr>
            </w:r>
            <w:r>
              <w:rPr>
                <w:noProof/>
                <w:webHidden/>
              </w:rPr>
              <w:fldChar w:fldCharType="separate"/>
            </w:r>
            <w:r>
              <w:rPr>
                <w:noProof/>
                <w:webHidden/>
              </w:rPr>
              <w:t>14</w:t>
            </w:r>
            <w:r>
              <w:rPr>
                <w:noProof/>
                <w:webHidden/>
              </w:rPr>
              <w:fldChar w:fldCharType="end"/>
            </w:r>
          </w:hyperlink>
        </w:p>
        <w:p w14:paraId="1B95080A" w14:textId="77777777" w:rsidR="000A3F22" w:rsidRDefault="000A3F22">
          <w:pPr>
            <w:pStyle w:val="TOC2"/>
            <w:tabs>
              <w:tab w:val="right" w:leader="dot" w:pos="9016"/>
            </w:tabs>
            <w:rPr>
              <w:rFonts w:asciiTheme="minorHAnsi" w:eastAsiaTheme="minorEastAsia" w:hAnsiTheme="minorHAnsi"/>
              <w:noProof/>
              <w:lang w:eastAsia="en-GB"/>
            </w:rPr>
          </w:pPr>
          <w:hyperlink w:anchor="_Toc50626964" w:history="1">
            <w:r w:rsidRPr="00976868">
              <w:rPr>
                <w:rStyle w:val="Hyperlink"/>
                <w:noProof/>
              </w:rPr>
              <w:t>3.6 Other Considerations</w:t>
            </w:r>
            <w:r>
              <w:rPr>
                <w:noProof/>
                <w:webHidden/>
              </w:rPr>
              <w:tab/>
            </w:r>
            <w:r>
              <w:rPr>
                <w:noProof/>
                <w:webHidden/>
              </w:rPr>
              <w:fldChar w:fldCharType="begin"/>
            </w:r>
            <w:r>
              <w:rPr>
                <w:noProof/>
                <w:webHidden/>
              </w:rPr>
              <w:instrText xml:space="preserve"> PAGEREF _Toc50626964 \h </w:instrText>
            </w:r>
            <w:r>
              <w:rPr>
                <w:noProof/>
                <w:webHidden/>
              </w:rPr>
            </w:r>
            <w:r>
              <w:rPr>
                <w:noProof/>
                <w:webHidden/>
              </w:rPr>
              <w:fldChar w:fldCharType="separate"/>
            </w:r>
            <w:r>
              <w:rPr>
                <w:noProof/>
                <w:webHidden/>
              </w:rPr>
              <w:t>14</w:t>
            </w:r>
            <w:r>
              <w:rPr>
                <w:noProof/>
                <w:webHidden/>
              </w:rPr>
              <w:fldChar w:fldCharType="end"/>
            </w:r>
          </w:hyperlink>
        </w:p>
        <w:p w14:paraId="3F62206E" w14:textId="77777777" w:rsidR="000A3F22" w:rsidRDefault="000A3F22">
          <w:pPr>
            <w:pStyle w:val="TOC1"/>
            <w:rPr>
              <w:rFonts w:asciiTheme="minorHAnsi" w:eastAsiaTheme="minorEastAsia" w:hAnsiTheme="minorHAnsi"/>
              <w:noProof/>
              <w:sz w:val="22"/>
              <w:lang w:eastAsia="en-GB"/>
            </w:rPr>
          </w:pPr>
          <w:hyperlink w:anchor="_Toc50626965" w:history="1">
            <w:r w:rsidRPr="00976868">
              <w:rPr>
                <w:rStyle w:val="Hyperlink"/>
                <w:noProof/>
              </w:rPr>
              <w:t>4.</w:t>
            </w:r>
            <w:r>
              <w:rPr>
                <w:rFonts w:asciiTheme="minorHAnsi" w:eastAsiaTheme="minorEastAsia" w:hAnsiTheme="minorHAnsi"/>
                <w:noProof/>
                <w:sz w:val="22"/>
                <w:lang w:eastAsia="en-GB"/>
              </w:rPr>
              <w:tab/>
            </w:r>
            <w:r w:rsidRPr="00976868">
              <w:rPr>
                <w:rStyle w:val="Hyperlink"/>
                <w:noProof/>
              </w:rPr>
              <w:t>Report3/Note: Discussion Note for the next Governance Committee Meeting</w:t>
            </w:r>
            <w:r>
              <w:rPr>
                <w:noProof/>
                <w:webHidden/>
              </w:rPr>
              <w:tab/>
            </w:r>
            <w:r>
              <w:rPr>
                <w:noProof/>
                <w:webHidden/>
              </w:rPr>
              <w:fldChar w:fldCharType="begin"/>
            </w:r>
            <w:r>
              <w:rPr>
                <w:noProof/>
                <w:webHidden/>
              </w:rPr>
              <w:instrText xml:space="preserve"> PAGEREF _Toc50626965 \h </w:instrText>
            </w:r>
            <w:r>
              <w:rPr>
                <w:noProof/>
                <w:webHidden/>
              </w:rPr>
            </w:r>
            <w:r>
              <w:rPr>
                <w:noProof/>
                <w:webHidden/>
              </w:rPr>
              <w:fldChar w:fldCharType="separate"/>
            </w:r>
            <w:r>
              <w:rPr>
                <w:noProof/>
                <w:webHidden/>
              </w:rPr>
              <w:t>14</w:t>
            </w:r>
            <w:r>
              <w:rPr>
                <w:noProof/>
                <w:webHidden/>
              </w:rPr>
              <w:fldChar w:fldCharType="end"/>
            </w:r>
          </w:hyperlink>
        </w:p>
        <w:p w14:paraId="3282E9AA" w14:textId="77777777" w:rsidR="000A3F22" w:rsidRDefault="000A3F22">
          <w:pPr>
            <w:pStyle w:val="TOC2"/>
            <w:tabs>
              <w:tab w:val="right" w:leader="dot" w:pos="9016"/>
            </w:tabs>
            <w:rPr>
              <w:rFonts w:asciiTheme="minorHAnsi" w:eastAsiaTheme="minorEastAsia" w:hAnsiTheme="minorHAnsi"/>
              <w:noProof/>
              <w:lang w:eastAsia="en-GB"/>
            </w:rPr>
          </w:pPr>
          <w:hyperlink w:anchor="_Toc50626966" w:history="1">
            <w:r w:rsidRPr="00976868">
              <w:rPr>
                <w:rStyle w:val="Hyperlink"/>
                <w:noProof/>
              </w:rPr>
              <w:t>3.1 Summary of Situation and possible breaches &amp; Data Protection Principle Breached</w:t>
            </w:r>
            <w:r>
              <w:rPr>
                <w:noProof/>
                <w:webHidden/>
              </w:rPr>
              <w:tab/>
            </w:r>
            <w:r>
              <w:rPr>
                <w:noProof/>
                <w:webHidden/>
              </w:rPr>
              <w:fldChar w:fldCharType="begin"/>
            </w:r>
            <w:r>
              <w:rPr>
                <w:noProof/>
                <w:webHidden/>
              </w:rPr>
              <w:instrText xml:space="preserve"> PAGEREF _Toc50626966 \h </w:instrText>
            </w:r>
            <w:r>
              <w:rPr>
                <w:noProof/>
                <w:webHidden/>
              </w:rPr>
            </w:r>
            <w:r>
              <w:rPr>
                <w:noProof/>
                <w:webHidden/>
              </w:rPr>
              <w:fldChar w:fldCharType="separate"/>
            </w:r>
            <w:r>
              <w:rPr>
                <w:noProof/>
                <w:webHidden/>
              </w:rPr>
              <w:t>14</w:t>
            </w:r>
            <w:r>
              <w:rPr>
                <w:noProof/>
                <w:webHidden/>
              </w:rPr>
              <w:fldChar w:fldCharType="end"/>
            </w:r>
          </w:hyperlink>
        </w:p>
        <w:p w14:paraId="634AE018" w14:textId="77777777" w:rsidR="000A3F22" w:rsidRDefault="000A3F22">
          <w:pPr>
            <w:pStyle w:val="TOC2"/>
            <w:tabs>
              <w:tab w:val="right" w:leader="dot" w:pos="9016"/>
            </w:tabs>
            <w:rPr>
              <w:rFonts w:asciiTheme="minorHAnsi" w:eastAsiaTheme="minorEastAsia" w:hAnsiTheme="minorHAnsi"/>
              <w:noProof/>
              <w:lang w:eastAsia="en-GB"/>
            </w:rPr>
          </w:pPr>
          <w:hyperlink w:anchor="_Toc50626967" w:history="1">
            <w:r w:rsidRPr="00976868">
              <w:rPr>
                <w:rStyle w:val="Hyperlink"/>
                <w:noProof/>
              </w:rPr>
              <w:t>3.2 The Risk Exposure</w:t>
            </w:r>
            <w:r>
              <w:rPr>
                <w:noProof/>
                <w:webHidden/>
              </w:rPr>
              <w:tab/>
            </w:r>
            <w:r>
              <w:rPr>
                <w:noProof/>
                <w:webHidden/>
              </w:rPr>
              <w:fldChar w:fldCharType="begin"/>
            </w:r>
            <w:r>
              <w:rPr>
                <w:noProof/>
                <w:webHidden/>
              </w:rPr>
              <w:instrText xml:space="preserve"> PAGEREF _Toc50626967 \h </w:instrText>
            </w:r>
            <w:r>
              <w:rPr>
                <w:noProof/>
                <w:webHidden/>
              </w:rPr>
            </w:r>
            <w:r>
              <w:rPr>
                <w:noProof/>
                <w:webHidden/>
              </w:rPr>
              <w:fldChar w:fldCharType="separate"/>
            </w:r>
            <w:r>
              <w:rPr>
                <w:noProof/>
                <w:webHidden/>
              </w:rPr>
              <w:t>15</w:t>
            </w:r>
            <w:r>
              <w:rPr>
                <w:noProof/>
                <w:webHidden/>
              </w:rPr>
              <w:fldChar w:fldCharType="end"/>
            </w:r>
          </w:hyperlink>
        </w:p>
        <w:p w14:paraId="4A83E18B" w14:textId="77777777" w:rsidR="000A3F22" w:rsidRDefault="000A3F22">
          <w:pPr>
            <w:pStyle w:val="TOC3"/>
            <w:tabs>
              <w:tab w:val="right" w:leader="dot" w:pos="9016"/>
            </w:tabs>
            <w:rPr>
              <w:rFonts w:asciiTheme="minorHAnsi" w:eastAsiaTheme="minorEastAsia" w:hAnsiTheme="minorHAnsi"/>
              <w:noProof/>
              <w:lang w:eastAsia="en-GB"/>
            </w:rPr>
          </w:pPr>
          <w:hyperlink w:anchor="_Toc50626968" w:history="1">
            <w:r w:rsidRPr="00976868">
              <w:rPr>
                <w:rStyle w:val="Hyperlink"/>
                <w:noProof/>
              </w:rPr>
              <w:t>Table: Perceived Likelihood of Harm</w:t>
            </w:r>
            <w:r>
              <w:rPr>
                <w:noProof/>
                <w:webHidden/>
              </w:rPr>
              <w:tab/>
            </w:r>
            <w:r>
              <w:rPr>
                <w:noProof/>
                <w:webHidden/>
              </w:rPr>
              <w:fldChar w:fldCharType="begin"/>
            </w:r>
            <w:r>
              <w:rPr>
                <w:noProof/>
                <w:webHidden/>
              </w:rPr>
              <w:instrText xml:space="preserve"> PAGEREF _Toc50626968 \h </w:instrText>
            </w:r>
            <w:r>
              <w:rPr>
                <w:noProof/>
                <w:webHidden/>
              </w:rPr>
            </w:r>
            <w:r>
              <w:rPr>
                <w:noProof/>
                <w:webHidden/>
              </w:rPr>
              <w:fldChar w:fldCharType="separate"/>
            </w:r>
            <w:r>
              <w:rPr>
                <w:noProof/>
                <w:webHidden/>
              </w:rPr>
              <w:t>15</w:t>
            </w:r>
            <w:r>
              <w:rPr>
                <w:noProof/>
                <w:webHidden/>
              </w:rPr>
              <w:fldChar w:fldCharType="end"/>
            </w:r>
          </w:hyperlink>
        </w:p>
        <w:p w14:paraId="40706FC2" w14:textId="77777777" w:rsidR="000A3F22" w:rsidRDefault="000A3F22">
          <w:pPr>
            <w:pStyle w:val="TOC3"/>
            <w:tabs>
              <w:tab w:val="right" w:leader="dot" w:pos="9016"/>
            </w:tabs>
            <w:rPr>
              <w:rFonts w:asciiTheme="minorHAnsi" w:eastAsiaTheme="minorEastAsia" w:hAnsiTheme="minorHAnsi"/>
              <w:noProof/>
              <w:lang w:eastAsia="en-GB"/>
            </w:rPr>
          </w:pPr>
          <w:hyperlink w:anchor="_Toc50626969" w:history="1">
            <w:r w:rsidRPr="00976868">
              <w:rPr>
                <w:rStyle w:val="Hyperlink"/>
                <w:noProof/>
              </w:rPr>
              <w:t>Table: Severity of Harm</w:t>
            </w:r>
            <w:r>
              <w:rPr>
                <w:noProof/>
                <w:webHidden/>
              </w:rPr>
              <w:tab/>
            </w:r>
            <w:r>
              <w:rPr>
                <w:noProof/>
                <w:webHidden/>
              </w:rPr>
              <w:fldChar w:fldCharType="begin"/>
            </w:r>
            <w:r>
              <w:rPr>
                <w:noProof/>
                <w:webHidden/>
              </w:rPr>
              <w:instrText xml:space="preserve"> PAGEREF _Toc50626969 \h </w:instrText>
            </w:r>
            <w:r>
              <w:rPr>
                <w:noProof/>
                <w:webHidden/>
              </w:rPr>
            </w:r>
            <w:r>
              <w:rPr>
                <w:noProof/>
                <w:webHidden/>
              </w:rPr>
              <w:fldChar w:fldCharType="separate"/>
            </w:r>
            <w:r>
              <w:rPr>
                <w:noProof/>
                <w:webHidden/>
              </w:rPr>
              <w:t>15</w:t>
            </w:r>
            <w:r>
              <w:rPr>
                <w:noProof/>
                <w:webHidden/>
              </w:rPr>
              <w:fldChar w:fldCharType="end"/>
            </w:r>
          </w:hyperlink>
        </w:p>
        <w:p w14:paraId="347C2C49" w14:textId="77777777" w:rsidR="000A3F22" w:rsidRDefault="000A3F22">
          <w:pPr>
            <w:pStyle w:val="TOC3"/>
            <w:tabs>
              <w:tab w:val="right" w:leader="dot" w:pos="9016"/>
            </w:tabs>
            <w:rPr>
              <w:rFonts w:asciiTheme="minorHAnsi" w:eastAsiaTheme="minorEastAsia" w:hAnsiTheme="minorHAnsi"/>
              <w:noProof/>
              <w:lang w:eastAsia="en-GB"/>
            </w:rPr>
          </w:pPr>
          <w:hyperlink w:anchor="_Toc50626970" w:history="1">
            <w:r w:rsidRPr="00976868">
              <w:rPr>
                <w:rStyle w:val="Hyperlink"/>
                <w:noProof/>
              </w:rPr>
              <w:t>Table: Breach Assessment Matrix</w:t>
            </w:r>
            <w:r>
              <w:rPr>
                <w:noProof/>
                <w:webHidden/>
              </w:rPr>
              <w:tab/>
            </w:r>
            <w:r>
              <w:rPr>
                <w:noProof/>
                <w:webHidden/>
              </w:rPr>
              <w:fldChar w:fldCharType="begin"/>
            </w:r>
            <w:r>
              <w:rPr>
                <w:noProof/>
                <w:webHidden/>
              </w:rPr>
              <w:instrText xml:space="preserve"> PAGEREF _Toc50626970 \h </w:instrText>
            </w:r>
            <w:r>
              <w:rPr>
                <w:noProof/>
                <w:webHidden/>
              </w:rPr>
            </w:r>
            <w:r>
              <w:rPr>
                <w:noProof/>
                <w:webHidden/>
              </w:rPr>
              <w:fldChar w:fldCharType="separate"/>
            </w:r>
            <w:r>
              <w:rPr>
                <w:noProof/>
                <w:webHidden/>
              </w:rPr>
              <w:t>15</w:t>
            </w:r>
            <w:r>
              <w:rPr>
                <w:noProof/>
                <w:webHidden/>
              </w:rPr>
              <w:fldChar w:fldCharType="end"/>
            </w:r>
          </w:hyperlink>
        </w:p>
        <w:p w14:paraId="1ABBB8F3" w14:textId="77777777" w:rsidR="000A3F22" w:rsidRDefault="000A3F22">
          <w:pPr>
            <w:pStyle w:val="TOC3"/>
            <w:tabs>
              <w:tab w:val="right" w:leader="dot" w:pos="9016"/>
            </w:tabs>
            <w:rPr>
              <w:rFonts w:asciiTheme="minorHAnsi" w:eastAsiaTheme="minorEastAsia" w:hAnsiTheme="minorHAnsi"/>
              <w:noProof/>
              <w:lang w:eastAsia="en-GB"/>
            </w:rPr>
          </w:pPr>
          <w:hyperlink w:anchor="_Toc50626971" w:history="1">
            <w:r w:rsidRPr="00976868">
              <w:rPr>
                <w:rStyle w:val="Hyperlink"/>
                <w:noProof/>
              </w:rPr>
              <w:t>Table: Reporting Levels</w:t>
            </w:r>
            <w:r>
              <w:rPr>
                <w:noProof/>
                <w:webHidden/>
              </w:rPr>
              <w:tab/>
            </w:r>
            <w:r>
              <w:rPr>
                <w:noProof/>
                <w:webHidden/>
              </w:rPr>
              <w:fldChar w:fldCharType="begin"/>
            </w:r>
            <w:r>
              <w:rPr>
                <w:noProof/>
                <w:webHidden/>
              </w:rPr>
              <w:instrText xml:space="preserve"> PAGEREF _Toc50626971 \h </w:instrText>
            </w:r>
            <w:r>
              <w:rPr>
                <w:noProof/>
                <w:webHidden/>
              </w:rPr>
            </w:r>
            <w:r>
              <w:rPr>
                <w:noProof/>
                <w:webHidden/>
              </w:rPr>
              <w:fldChar w:fldCharType="separate"/>
            </w:r>
            <w:r>
              <w:rPr>
                <w:noProof/>
                <w:webHidden/>
              </w:rPr>
              <w:t>16</w:t>
            </w:r>
            <w:r>
              <w:rPr>
                <w:noProof/>
                <w:webHidden/>
              </w:rPr>
              <w:fldChar w:fldCharType="end"/>
            </w:r>
          </w:hyperlink>
        </w:p>
        <w:p w14:paraId="2EB3003F" w14:textId="77777777" w:rsidR="000A3F22" w:rsidRDefault="000A3F22">
          <w:pPr>
            <w:pStyle w:val="TOC2"/>
            <w:tabs>
              <w:tab w:val="right" w:leader="dot" w:pos="9016"/>
            </w:tabs>
            <w:rPr>
              <w:rFonts w:asciiTheme="minorHAnsi" w:eastAsiaTheme="minorEastAsia" w:hAnsiTheme="minorHAnsi"/>
              <w:noProof/>
              <w:lang w:eastAsia="en-GB"/>
            </w:rPr>
          </w:pPr>
          <w:hyperlink w:anchor="_Toc50626972" w:history="1">
            <w:r w:rsidRPr="00976868">
              <w:rPr>
                <w:rStyle w:val="Hyperlink"/>
                <w:noProof/>
              </w:rPr>
              <w:t>3.3 Actions that need to be taken in to consideration to minimise the risk</w:t>
            </w:r>
            <w:r>
              <w:rPr>
                <w:noProof/>
                <w:webHidden/>
              </w:rPr>
              <w:tab/>
            </w:r>
            <w:r>
              <w:rPr>
                <w:noProof/>
                <w:webHidden/>
              </w:rPr>
              <w:fldChar w:fldCharType="begin"/>
            </w:r>
            <w:r>
              <w:rPr>
                <w:noProof/>
                <w:webHidden/>
              </w:rPr>
              <w:instrText xml:space="preserve"> PAGEREF _Toc50626972 \h </w:instrText>
            </w:r>
            <w:r>
              <w:rPr>
                <w:noProof/>
                <w:webHidden/>
              </w:rPr>
            </w:r>
            <w:r>
              <w:rPr>
                <w:noProof/>
                <w:webHidden/>
              </w:rPr>
              <w:fldChar w:fldCharType="separate"/>
            </w:r>
            <w:r>
              <w:rPr>
                <w:noProof/>
                <w:webHidden/>
              </w:rPr>
              <w:t>16</w:t>
            </w:r>
            <w:r>
              <w:rPr>
                <w:noProof/>
                <w:webHidden/>
              </w:rPr>
              <w:fldChar w:fldCharType="end"/>
            </w:r>
          </w:hyperlink>
        </w:p>
        <w:p w14:paraId="241D2CAE" w14:textId="77777777" w:rsidR="000A3F22" w:rsidRDefault="000A3F22">
          <w:pPr>
            <w:pStyle w:val="TOC2"/>
            <w:tabs>
              <w:tab w:val="right" w:leader="dot" w:pos="9016"/>
            </w:tabs>
            <w:rPr>
              <w:rFonts w:asciiTheme="minorHAnsi" w:eastAsiaTheme="minorEastAsia" w:hAnsiTheme="minorHAnsi"/>
              <w:noProof/>
              <w:lang w:eastAsia="en-GB"/>
            </w:rPr>
          </w:pPr>
          <w:hyperlink w:anchor="_Toc50626973" w:history="1">
            <w:r w:rsidRPr="00976868">
              <w:rPr>
                <w:rStyle w:val="Hyperlink"/>
                <w:noProof/>
              </w:rPr>
              <w:t>3.4 Other Considerations</w:t>
            </w:r>
            <w:r>
              <w:rPr>
                <w:noProof/>
                <w:webHidden/>
              </w:rPr>
              <w:tab/>
            </w:r>
            <w:r>
              <w:rPr>
                <w:noProof/>
                <w:webHidden/>
              </w:rPr>
              <w:fldChar w:fldCharType="begin"/>
            </w:r>
            <w:r>
              <w:rPr>
                <w:noProof/>
                <w:webHidden/>
              </w:rPr>
              <w:instrText xml:space="preserve"> PAGEREF _Toc50626973 \h </w:instrText>
            </w:r>
            <w:r>
              <w:rPr>
                <w:noProof/>
                <w:webHidden/>
              </w:rPr>
            </w:r>
            <w:r>
              <w:rPr>
                <w:noProof/>
                <w:webHidden/>
              </w:rPr>
              <w:fldChar w:fldCharType="separate"/>
            </w:r>
            <w:r>
              <w:rPr>
                <w:noProof/>
                <w:webHidden/>
              </w:rPr>
              <w:t>16</w:t>
            </w:r>
            <w:r>
              <w:rPr>
                <w:noProof/>
                <w:webHidden/>
              </w:rPr>
              <w:fldChar w:fldCharType="end"/>
            </w:r>
          </w:hyperlink>
        </w:p>
        <w:p w14:paraId="0E47E71B" w14:textId="77777777" w:rsidR="000A3F22" w:rsidRDefault="000A3F22">
          <w:pPr>
            <w:pStyle w:val="TOC1"/>
            <w:rPr>
              <w:rFonts w:asciiTheme="minorHAnsi" w:eastAsiaTheme="minorEastAsia" w:hAnsiTheme="minorHAnsi"/>
              <w:noProof/>
              <w:sz w:val="22"/>
              <w:lang w:eastAsia="en-GB"/>
            </w:rPr>
          </w:pPr>
          <w:hyperlink w:anchor="_Toc50626974" w:history="1">
            <w:r w:rsidRPr="00976868">
              <w:rPr>
                <w:rStyle w:val="Hyperlink"/>
                <w:noProof/>
              </w:rPr>
              <w:t>5. References:</w:t>
            </w:r>
            <w:r>
              <w:rPr>
                <w:noProof/>
                <w:webHidden/>
              </w:rPr>
              <w:tab/>
            </w:r>
            <w:r>
              <w:rPr>
                <w:noProof/>
                <w:webHidden/>
              </w:rPr>
              <w:fldChar w:fldCharType="begin"/>
            </w:r>
            <w:r>
              <w:rPr>
                <w:noProof/>
                <w:webHidden/>
              </w:rPr>
              <w:instrText xml:space="preserve"> PAGEREF _Toc50626974 \h </w:instrText>
            </w:r>
            <w:r>
              <w:rPr>
                <w:noProof/>
                <w:webHidden/>
              </w:rPr>
            </w:r>
            <w:r>
              <w:rPr>
                <w:noProof/>
                <w:webHidden/>
              </w:rPr>
              <w:fldChar w:fldCharType="separate"/>
            </w:r>
            <w:r>
              <w:rPr>
                <w:noProof/>
                <w:webHidden/>
              </w:rPr>
              <w:t>17</w:t>
            </w:r>
            <w:r>
              <w:rPr>
                <w:noProof/>
                <w:webHidden/>
              </w:rPr>
              <w:fldChar w:fldCharType="end"/>
            </w:r>
          </w:hyperlink>
        </w:p>
        <w:p w14:paraId="495CA818" w14:textId="03EFAB25" w:rsidR="0066771C" w:rsidRDefault="0066771C">
          <w:r>
            <w:rPr>
              <w:b/>
              <w:bCs/>
              <w:noProof/>
            </w:rPr>
            <w:fldChar w:fldCharType="end"/>
          </w:r>
        </w:p>
      </w:sdtContent>
    </w:sdt>
    <w:p w14:paraId="4FAB47EC" w14:textId="6CB75C13" w:rsidR="00C7073E" w:rsidRDefault="00C7073E"/>
    <w:p w14:paraId="51542BA1" w14:textId="3D49BE2E" w:rsidR="0066771C" w:rsidRDefault="0066771C"/>
    <w:p w14:paraId="5111C646" w14:textId="77777777" w:rsidR="0066771C" w:rsidRDefault="0066771C"/>
    <w:p w14:paraId="78F308A4" w14:textId="77777777" w:rsidR="00C7073E" w:rsidRDefault="00C7073E"/>
    <w:p w14:paraId="1E9F689A" w14:textId="77777777" w:rsidR="00C7073E" w:rsidRDefault="00C7073E"/>
    <w:p w14:paraId="647C9A82" w14:textId="77777777" w:rsidR="00C7073E" w:rsidRDefault="00C7073E"/>
    <w:p w14:paraId="1E627691" w14:textId="77777777" w:rsidR="004810B9" w:rsidRDefault="004810B9"/>
    <w:p w14:paraId="58A2442D" w14:textId="77777777" w:rsidR="004810B9" w:rsidRDefault="004810B9"/>
    <w:p w14:paraId="641E54E0" w14:textId="77777777" w:rsidR="004810B9" w:rsidRDefault="004810B9"/>
    <w:p w14:paraId="7AAB101B" w14:textId="77777777" w:rsidR="004810B9" w:rsidRDefault="004810B9"/>
    <w:p w14:paraId="0F95C9E2" w14:textId="77777777" w:rsidR="004810B9" w:rsidRDefault="004810B9"/>
    <w:p w14:paraId="006E9023" w14:textId="77777777" w:rsidR="004810B9" w:rsidRDefault="004810B9"/>
    <w:p w14:paraId="2C9C4890" w14:textId="77777777" w:rsidR="004810B9" w:rsidRDefault="004810B9"/>
    <w:p w14:paraId="0298787C" w14:textId="77777777" w:rsidR="004810B9" w:rsidRDefault="004810B9"/>
    <w:p w14:paraId="2E52E68E" w14:textId="77777777" w:rsidR="004810B9" w:rsidRDefault="004810B9"/>
    <w:p w14:paraId="3D63ABF2" w14:textId="77777777" w:rsidR="004810B9" w:rsidRDefault="004810B9"/>
    <w:p w14:paraId="3035BC70" w14:textId="77777777" w:rsidR="00C7073E" w:rsidRDefault="00C7073E"/>
    <w:p w14:paraId="22DCB184" w14:textId="0AC62948" w:rsidR="00602D8E" w:rsidRDefault="00642406" w:rsidP="00602D8E">
      <w:pPr>
        <w:pStyle w:val="Heading1"/>
        <w:numPr>
          <w:ilvl w:val="0"/>
          <w:numId w:val="1"/>
        </w:numPr>
      </w:pPr>
      <w:bookmarkStart w:id="2" w:name="_Toc50626927"/>
      <w:r>
        <w:lastRenderedPageBreak/>
        <w:t>Introduction</w:t>
      </w:r>
      <w:bookmarkEnd w:id="2"/>
    </w:p>
    <w:p w14:paraId="36A9FB39" w14:textId="77777777" w:rsidR="00913FD3" w:rsidRDefault="00913FD3" w:rsidP="00913FD3">
      <w:r>
        <w:t xml:space="preserve">The author of the following work-based assessment has been tasked with providing three reports to the following entities, based on an example of a data breach within an organisation. </w:t>
      </w:r>
    </w:p>
    <w:p w14:paraId="32178C6E" w14:textId="77777777" w:rsidR="00913FD3" w:rsidRDefault="00913FD3" w:rsidP="00913FD3">
      <w:r>
        <w:t xml:space="preserve">Firstly the author will provide a report to the Head of Information Governance. The author will surmise the breach along with detailed breakdowns of the data protection and workplace policies that have been breached/affected. Whilst also providing a list of actions and evaluations to be carried forward in relation to the breach. </w:t>
      </w:r>
    </w:p>
    <w:p w14:paraId="4C731FD1" w14:textId="77777777" w:rsidR="00913FD3" w:rsidRPr="00913FD3" w:rsidRDefault="00913FD3" w:rsidP="00913FD3">
      <w:pPr>
        <w:rPr>
          <w:szCs w:val="24"/>
        </w:rPr>
      </w:pPr>
      <w:r w:rsidRPr="00913FD3">
        <w:rPr>
          <w:szCs w:val="24"/>
        </w:rPr>
        <w:t xml:space="preserve">Secondly the author will provide a report to the Executive Board. In this report the Author will be targeting a higher level overview report to target the areas of concern for the audience at which it is being aimed. The author will need to highlight the risk of exposure resulting from the breach, while also evaluating the need to report to the ICO (Information Commissioners Office). </w:t>
      </w:r>
    </w:p>
    <w:p w14:paraId="7798762E" w14:textId="77777777" w:rsidR="00913FD3" w:rsidRPr="00913FD3" w:rsidRDefault="00913FD3" w:rsidP="00913FD3">
      <w:pPr>
        <w:rPr>
          <w:szCs w:val="24"/>
        </w:rPr>
      </w:pPr>
      <w:r w:rsidRPr="00913FD3">
        <w:rPr>
          <w:szCs w:val="24"/>
        </w:rPr>
        <w:t>Thirdly the author will provide a report/note that will be discussed in the next meeting of the organisations Governance Committee. At this meeting the author will summarise the breach and its consequences and highlight possible approaches to minimise the likelihood of any future breach of this type.</w:t>
      </w:r>
    </w:p>
    <w:p w14:paraId="21B3938A" w14:textId="77777777" w:rsidR="00642406" w:rsidRDefault="00642406" w:rsidP="00642406">
      <w:pPr>
        <w:rPr>
          <w:rFonts w:cs="Arial"/>
        </w:rPr>
      </w:pPr>
    </w:p>
    <w:p w14:paraId="224C6D8B" w14:textId="6E339053" w:rsidR="00642406" w:rsidRDefault="00642406" w:rsidP="00642406">
      <w:pPr>
        <w:pStyle w:val="Heading1"/>
        <w:numPr>
          <w:ilvl w:val="0"/>
          <w:numId w:val="1"/>
        </w:numPr>
      </w:pPr>
      <w:bookmarkStart w:id="3" w:name="_Toc50626928"/>
      <w:r>
        <w:t>Report 1: For the Attention of Head of Information Governance.</w:t>
      </w:r>
      <w:bookmarkEnd w:id="3"/>
    </w:p>
    <w:p w14:paraId="70E5CC2E" w14:textId="00768126" w:rsidR="00642406" w:rsidRDefault="00D96A90" w:rsidP="00D96A90">
      <w:pPr>
        <w:pStyle w:val="Heading2"/>
        <w:numPr>
          <w:ilvl w:val="0"/>
          <w:numId w:val="0"/>
        </w:numPr>
        <w:ind w:left="714" w:hanging="357"/>
      </w:pPr>
      <w:bookmarkStart w:id="4" w:name="_Toc50626929"/>
      <w:r>
        <w:t>2.1 Summary of Circumstances</w:t>
      </w:r>
      <w:bookmarkEnd w:id="4"/>
    </w:p>
    <w:p w14:paraId="7C6DA424" w14:textId="77777777" w:rsidR="00613073" w:rsidRDefault="003D6CAF" w:rsidP="004B7F15">
      <w:r>
        <w:t>It has been brought to my attention that a manager within an operational department in the organisat</w:t>
      </w:r>
      <w:r w:rsidR="00E721BE">
        <w:t>ion had accidentally emailed an</w:t>
      </w:r>
      <w:r>
        <w:t xml:space="preserve"> attachment </w:t>
      </w:r>
      <w:r w:rsidR="00E721BE">
        <w:t xml:space="preserve">containing </w:t>
      </w:r>
      <w:r>
        <w:t>personal information of staff member</w:t>
      </w:r>
      <w:r w:rsidR="00E721BE">
        <w:t>s</w:t>
      </w:r>
      <w:r>
        <w:t xml:space="preserve"> under their management</w:t>
      </w:r>
      <w:r w:rsidR="00E721BE">
        <w:t>, the email was sent to</w:t>
      </w:r>
      <w:r>
        <w:t xml:space="preserve"> a member of the </w:t>
      </w:r>
      <w:r w:rsidR="00E721BE">
        <w:t xml:space="preserve">general </w:t>
      </w:r>
      <w:r>
        <w:t>public. The attachment in question contained multiple</w:t>
      </w:r>
      <w:r w:rsidR="00E721BE">
        <w:t xml:space="preserve"> personal identifiable data sources</w:t>
      </w:r>
      <w:r w:rsidR="00613073">
        <w:t>, this data had been downloaded from an operational system in order to aid in the “more efficient” undertaking of the task according to the manager</w:t>
      </w:r>
      <w:r w:rsidR="00E721BE">
        <w:t xml:space="preserve">. </w:t>
      </w:r>
    </w:p>
    <w:p w14:paraId="2C416D14" w14:textId="77777777" w:rsidR="00613073" w:rsidRDefault="00E721BE" w:rsidP="004B7F15">
      <w:r>
        <w:t>These sources include the n</w:t>
      </w:r>
      <w:r w:rsidR="003D6CAF">
        <w:t>ames of the staff member</w:t>
      </w:r>
      <w:r>
        <w:t>s</w:t>
      </w:r>
      <w:r w:rsidR="003D6CAF">
        <w:t xml:space="preserve"> in question and their Addresses. The Manager in question had alerted the information governance team of this error</w:t>
      </w:r>
      <w:r>
        <w:t>,</w:t>
      </w:r>
      <w:r w:rsidR="003D6CAF">
        <w:t xml:space="preserve"> it was</w:t>
      </w:r>
      <w:r>
        <w:t xml:space="preserve"> then</w:t>
      </w:r>
      <w:r w:rsidR="003D6CAF">
        <w:t xml:space="preserve"> raised to myself to investigate. </w:t>
      </w:r>
    </w:p>
    <w:p w14:paraId="2316922E" w14:textId="45901981" w:rsidR="004B7F15" w:rsidRPr="004B7F15" w:rsidRDefault="003D6CAF" w:rsidP="004B7F15">
      <w:r>
        <w:t>Upon</w:t>
      </w:r>
      <w:r w:rsidR="00613073">
        <w:t xml:space="preserve"> further</w:t>
      </w:r>
      <w:r>
        <w:t xml:space="preserve"> investigation</w:t>
      </w:r>
      <w:r w:rsidR="00E721BE">
        <w:t xml:space="preserve"> in to the incident</w:t>
      </w:r>
      <w:r w:rsidR="00613073">
        <w:t>, it was noted that the manager had also had scanned copies of sick notes and occupational health reports on the devices desktop stored. It</w:t>
      </w:r>
      <w:r>
        <w:t xml:space="preserve"> was recognised that</w:t>
      </w:r>
      <w:r w:rsidR="00613073">
        <w:t xml:space="preserve"> the original incident of email the wrong attachment </w:t>
      </w:r>
      <w:r>
        <w:t>had caused a breach in the data protection legislation.</w:t>
      </w:r>
      <w:r w:rsidR="00613073">
        <w:t xml:space="preserve"> It was also recognised that the additional saved files on the managers desktop also cause concern and breach data protection legislation. </w:t>
      </w:r>
    </w:p>
    <w:p w14:paraId="2152CC5B" w14:textId="38262DB2" w:rsidR="00D96A90" w:rsidRDefault="00D96A90" w:rsidP="00D96A90">
      <w:pPr>
        <w:pStyle w:val="Heading2"/>
        <w:numPr>
          <w:ilvl w:val="0"/>
          <w:numId w:val="0"/>
        </w:numPr>
        <w:ind w:left="714" w:hanging="357"/>
      </w:pPr>
      <w:bookmarkStart w:id="5" w:name="_Toc50626930"/>
      <w:r>
        <w:t>2.2 Data Protection Implications (Principles Breached)</w:t>
      </w:r>
      <w:bookmarkEnd w:id="5"/>
    </w:p>
    <w:p w14:paraId="57F338A9" w14:textId="2C1399E6" w:rsidR="00284755" w:rsidRDefault="00BA0EEA" w:rsidP="00284755">
      <w:r>
        <w:t>As the staff members listed in the attachments wrongly sent meet the “Living Persons” standard, it means that GDPR Principles</w:t>
      </w:r>
      <w:r w:rsidR="00CD4289">
        <w:fldChar w:fldCharType="begin" w:fldLock="1"/>
      </w:r>
      <w:r w:rsidR="00861EE3">
        <w:instrText>ADDIN CSL_CITATION {"citationItems":[{"id":"ITEM-1","itemData":{"URL":"https://ico.org.uk/for-organisations/guide-to-data-protection/guide-to-the-general-data-protection-regulation-gdpr/principles/","accessed":{"date-parts":[["2020","9","10"]]},"author":[{"dropping-particle":"","family":"Office","given":"Information Commissioners","non-dropping-particle":"","parse-names":false,"suffix":""}],"id":"ITEM-1","issued":{"date-parts":[["0"]]},"title":"The principles | ICO","type":"webpage"},"uris":["http://www.mendeley.com/documents/?uuid=394a2077-1284-3cc2-960d-e5bd86b81334"]}],"mendeley":{"formattedCitation":"[1]","plainTextFormattedCitation":"[1]","previouslyFormattedCitation":"[1]"},"properties":{"noteIndex":0},"schema":"https://github.com/citation-style-language/schema/raw/master/csl-citation.json"}</w:instrText>
      </w:r>
      <w:r w:rsidR="00CD4289">
        <w:fldChar w:fldCharType="separate"/>
      </w:r>
      <w:r w:rsidR="00CD4289" w:rsidRPr="00CD4289">
        <w:rPr>
          <w:noProof/>
        </w:rPr>
        <w:t>[1]</w:t>
      </w:r>
      <w:r w:rsidR="00CD4289">
        <w:fldChar w:fldCharType="end"/>
      </w:r>
      <w:r>
        <w:t xml:space="preserve"> are applied and breached multiple principles. These include the following:</w:t>
      </w:r>
    </w:p>
    <w:p w14:paraId="3BA22090" w14:textId="77777777" w:rsidR="00913FD3" w:rsidRDefault="00913FD3" w:rsidP="00284755"/>
    <w:p w14:paraId="3791243D" w14:textId="6C51D6ED" w:rsidR="00BA0EEA" w:rsidRDefault="00B43F1C" w:rsidP="00B43F1C">
      <w:pPr>
        <w:pStyle w:val="Heading3"/>
      </w:pPr>
      <w:bookmarkStart w:id="6" w:name="_Toc50626931"/>
      <w:r>
        <w:lastRenderedPageBreak/>
        <w:t>Lawfulness, Fairness and Transparency</w:t>
      </w:r>
      <w:r w:rsidR="009E5DC6">
        <w:t>.</w:t>
      </w:r>
      <w:bookmarkEnd w:id="6"/>
    </w:p>
    <w:p w14:paraId="5E1E0B66" w14:textId="15AD0C6B" w:rsidR="009E5DC6" w:rsidRDefault="00904AC0" w:rsidP="00904AC0">
      <w:r>
        <w:t>Under the lawfulness, fairness and transparency principle of GDPR (Article 5(1</w:t>
      </w:r>
      <w:proofErr w:type="gramStart"/>
      <w:r>
        <w:t>)(</w:t>
      </w:r>
      <w:proofErr w:type="gramEnd"/>
      <w:r>
        <w:t>a</w:t>
      </w:r>
      <w:r w:rsidR="006900CB">
        <w:t>) GDPR</w:t>
      </w:r>
      <w:r>
        <w:t xml:space="preserve">). The staff </w:t>
      </w:r>
      <w:r w:rsidR="009E5DC6">
        <w:t>whose</w:t>
      </w:r>
      <w:r>
        <w:t xml:space="preserve"> data h</w:t>
      </w:r>
      <w:r w:rsidR="009E5DC6">
        <w:t>as been leaked in to the public,</w:t>
      </w:r>
      <w:r>
        <w:t xml:space="preserve"> would not have expected for their personal details stored </w:t>
      </w:r>
      <w:r w:rsidR="009E5DC6">
        <w:t>which were stored in an</w:t>
      </w:r>
      <w:r>
        <w:t xml:space="preserve"> operational system for their employer to be downloaded and stored/processed in the manner as to which the manager carried out. </w:t>
      </w:r>
      <w:r w:rsidR="009E5DC6">
        <w:t>There is no evidence to suggest the manager was given the authority to carry out the task they were pursuing as this task may have been dealt with potentially in another process, but another department. Further review would need to be carried out to clarify the process being undertaken.</w:t>
      </w:r>
    </w:p>
    <w:p w14:paraId="692F1EB9" w14:textId="1BBAD5A9" w:rsidR="009E5DC6" w:rsidRDefault="009E5DC6" w:rsidP="009E5DC6">
      <w:pPr>
        <w:pStyle w:val="Heading3"/>
      </w:pPr>
      <w:bookmarkStart w:id="7" w:name="_Toc50626932"/>
      <w:r>
        <w:t>Collected f</w:t>
      </w:r>
      <w:r w:rsidR="00AA2477">
        <w:t>or Specified, explicit &amp; l</w:t>
      </w:r>
      <w:r>
        <w:t xml:space="preserve">egitimate </w:t>
      </w:r>
      <w:r w:rsidR="00AA2477">
        <w:t>p</w:t>
      </w:r>
      <w:r>
        <w:t>urposes.</w:t>
      </w:r>
      <w:bookmarkEnd w:id="7"/>
    </w:p>
    <w:p w14:paraId="1F173C3B" w14:textId="15F9787D" w:rsidR="00904AC0" w:rsidRDefault="009E5DC6" w:rsidP="009E5DC6">
      <w:r>
        <w:t xml:space="preserve">Under the </w:t>
      </w:r>
      <w:r w:rsidR="000B375D">
        <w:t>purpose limitation</w:t>
      </w:r>
      <w:r>
        <w:t xml:space="preserve"> principle</w:t>
      </w:r>
      <w:r w:rsidR="006900CB">
        <w:t xml:space="preserve"> of GDPR (Article 5(1</w:t>
      </w:r>
      <w:proofErr w:type="gramStart"/>
      <w:r w:rsidR="006900CB">
        <w:t>)(</w:t>
      </w:r>
      <w:proofErr w:type="gramEnd"/>
      <w:r w:rsidR="006900CB">
        <w:t>b</w:t>
      </w:r>
      <w:r>
        <w:t>)</w:t>
      </w:r>
      <w:r w:rsidR="006900CB">
        <w:t>GDPR)</w:t>
      </w:r>
      <w:r>
        <w:t>. The manager had breached this principle due to the fact that the data was downloaded from an operational system (where the data was intended to be held and processed) on to their own personal device. Now that the data is on their personal device it is now outside of the original purpose of the data storage requirement, it is also not clear as to how long the data has been stored and further investigation will need to be carried out to clarify this. The manager has stated the data was downloaded to undertake the task they were carrying out in a more efficient manner, but this is not a valid reason under GDPR to allow for the data to be stored and collected outside of its original purpose.</w:t>
      </w:r>
    </w:p>
    <w:p w14:paraId="27FEED7B" w14:textId="2661E073" w:rsidR="00E26FAA" w:rsidRDefault="00AA2477" w:rsidP="00AA2477">
      <w:pPr>
        <w:pStyle w:val="Heading3"/>
      </w:pPr>
      <w:bookmarkStart w:id="8" w:name="_Toc50626933"/>
      <w:r>
        <w:t>Adequate, relevant and necessary.</w:t>
      </w:r>
      <w:bookmarkEnd w:id="8"/>
    </w:p>
    <w:p w14:paraId="47A684FA" w14:textId="257A4F39" w:rsidR="00AA2477" w:rsidRPr="00AA2477" w:rsidRDefault="00741E70" w:rsidP="00AA2477">
      <w:r>
        <w:t xml:space="preserve">Under the </w:t>
      </w:r>
      <w:r w:rsidR="000B375D">
        <w:t>data minimisation</w:t>
      </w:r>
      <w:r>
        <w:t xml:space="preserve"> p</w:t>
      </w:r>
      <w:r w:rsidR="006900CB">
        <w:t>rinciple of GDPR (Article 5(1</w:t>
      </w:r>
      <w:proofErr w:type="gramStart"/>
      <w:r w:rsidR="006900CB">
        <w:t>)(</w:t>
      </w:r>
      <w:proofErr w:type="gramEnd"/>
      <w:r w:rsidR="006900CB">
        <w:t>c</w:t>
      </w:r>
      <w:r>
        <w:t>)</w:t>
      </w:r>
      <w:r w:rsidR="006900CB">
        <w:t xml:space="preserve"> GDPR)</w:t>
      </w:r>
      <w:r>
        <w:t>. The data was collected from an operational system and then stored locally on the manager’s device. Due to the nature of the collection of the data, there is no guarantee the data was collected and proved to be adequate at the point of collection</w:t>
      </w:r>
      <w:r w:rsidR="00A57292">
        <w:t xml:space="preserve">. </w:t>
      </w:r>
      <w:r>
        <w:t>The Relevant and Necessity of the collected data is proved to be invalid upon investigation, as the data was downloaded to carry out a task more “efficiently” but the data was coped from an operational system and once removed is no longer being used for its intended purposes and also the reason “more efficiently” is not accepted under GDPR for storing data outside of its original collection and process methods.</w:t>
      </w:r>
    </w:p>
    <w:p w14:paraId="69A38457" w14:textId="310AFAB3" w:rsidR="00AA2477" w:rsidRDefault="00014282" w:rsidP="00014282">
      <w:pPr>
        <w:pStyle w:val="Heading3"/>
      </w:pPr>
      <w:bookmarkStart w:id="9" w:name="_Toc50626934"/>
      <w:r>
        <w:t>Accurate &amp; where necessary kept up to date.</w:t>
      </w:r>
      <w:bookmarkEnd w:id="9"/>
    </w:p>
    <w:p w14:paraId="6B426D4F" w14:textId="328382AA" w:rsidR="00014282" w:rsidRPr="00014282" w:rsidRDefault="00A57292" w:rsidP="00014282">
      <w:r>
        <w:t>Under the accuracy pri</w:t>
      </w:r>
      <w:r w:rsidR="006900CB">
        <w:t>nciple of GDPR (Article 5(1</w:t>
      </w:r>
      <w:proofErr w:type="gramStart"/>
      <w:r w:rsidR="006900CB">
        <w:t>)(</w:t>
      </w:r>
      <w:proofErr w:type="gramEnd"/>
      <w:r w:rsidR="006900CB">
        <w:t>d</w:t>
      </w:r>
      <w:r>
        <w:t>)</w:t>
      </w:r>
      <w:r w:rsidR="006900CB">
        <w:t xml:space="preserve"> GDPR)</w:t>
      </w:r>
      <w:r>
        <w:t xml:space="preserve">. </w:t>
      </w:r>
      <w:r w:rsidR="00CC0B60">
        <w:t xml:space="preserve">The information at the time of collection by the manager may be deemed as up to date and there is no evidence to suggest it was not, however if the information was collected and then acted on at a later date it may no longer be deemed up to date and more information may have been collected on the operational system. The information collected may have been accurate at time of collection but the method in which it was collected and processed may have caused a mistake in the information. For example an address for one staff member may have been copied to the incorrect staff member.  </w:t>
      </w:r>
    </w:p>
    <w:p w14:paraId="0EB0D5E9" w14:textId="3EA59EC7" w:rsidR="00014282" w:rsidRDefault="006900CB" w:rsidP="000B375D">
      <w:pPr>
        <w:pStyle w:val="Heading3"/>
      </w:pPr>
      <w:bookmarkStart w:id="10" w:name="_Toc50626935"/>
      <w:r>
        <w:t>Kept in identifiable form for no longer than necessary.</w:t>
      </w:r>
      <w:bookmarkEnd w:id="10"/>
    </w:p>
    <w:p w14:paraId="20DC00AD" w14:textId="0620EF9E" w:rsidR="00357624" w:rsidRPr="006900CB" w:rsidRDefault="006900CB" w:rsidP="006900CB">
      <w:r>
        <w:t xml:space="preserve">Under the Storage Limitation principle of GDPR </w:t>
      </w:r>
      <w:r w:rsidR="00977282">
        <w:t>Article 5(1</w:t>
      </w:r>
      <w:proofErr w:type="gramStart"/>
      <w:r w:rsidR="00977282">
        <w:t>)(</w:t>
      </w:r>
      <w:proofErr w:type="gramEnd"/>
      <w:r w:rsidR="00977282">
        <w:t>e</w:t>
      </w:r>
      <w:r>
        <w:t>)</w:t>
      </w:r>
      <w:r w:rsidR="00977282">
        <w:t xml:space="preserve"> GDPR). The manager had collected personal identifiable information of the staff and stored it locally on their desktop PC outside of the operational system.</w:t>
      </w:r>
      <w:r w:rsidR="006B2F6A">
        <w:t xml:space="preserve"> Where the data was stored originally on the organisational system, there would be policies that would have to be adhered to. Once the data was copied and no longer stored &amp; processed on the organisational system, the data was no longer being managed and adhering to these policies and principles. There was no evidence to suggest how long the data had been held of, or if the data had been kept up to date as referenced in the accuracy principle. Therefore the data is in </w:t>
      </w:r>
      <w:r w:rsidR="00C81147">
        <w:t>breach</w:t>
      </w:r>
      <w:r w:rsidR="006B2F6A">
        <w:t xml:space="preserve"> of these principles.</w:t>
      </w:r>
    </w:p>
    <w:p w14:paraId="72C91025" w14:textId="09C7D9EE" w:rsidR="006900CB" w:rsidRDefault="00357624" w:rsidP="00357624">
      <w:pPr>
        <w:pStyle w:val="Heading3"/>
      </w:pPr>
      <w:bookmarkStart w:id="11" w:name="_Toc50626936"/>
      <w:r>
        <w:lastRenderedPageBreak/>
        <w:t>Processed Securely.</w:t>
      </w:r>
      <w:bookmarkEnd w:id="11"/>
    </w:p>
    <w:p w14:paraId="602EA55B" w14:textId="2686FF76" w:rsidR="00100EE3" w:rsidRDefault="00357624" w:rsidP="00100EE3">
      <w:r>
        <w:t>Under the Integrity and confidentiality principle of the GDPR Article 5(1</w:t>
      </w:r>
      <w:proofErr w:type="gramStart"/>
      <w:r>
        <w:t>)(</w:t>
      </w:r>
      <w:proofErr w:type="gramEnd"/>
      <w:r>
        <w:t>f)</w:t>
      </w:r>
      <w:r w:rsidR="00040736">
        <w:t>(g)</w:t>
      </w:r>
      <w:r>
        <w:t xml:space="preserve"> GDPR). The manager had copied the data from the original organisational system on to their local desktop. At this point the data is now at risk of being processed insecurely along with the potential for loss. The investigation raises questions around the ability to collect information insecurely from the original data source without and form on encryption being in place</w:t>
      </w:r>
      <w:r w:rsidR="00100EE3">
        <w:t xml:space="preserve"> and/or following training guidelines</w:t>
      </w:r>
      <w:r>
        <w:t>. The manager never had authorisation to collect and process the data in this fashion and should not have been able to carry out this process.</w:t>
      </w:r>
    </w:p>
    <w:p w14:paraId="4E756C48" w14:textId="70FFC644" w:rsidR="00357624" w:rsidRDefault="00100EE3" w:rsidP="00100EE3">
      <w:pPr>
        <w:pStyle w:val="Heading3"/>
      </w:pPr>
      <w:bookmarkStart w:id="12" w:name="_Toc50626937"/>
      <w:r>
        <w:t>Accountability.</w:t>
      </w:r>
      <w:bookmarkEnd w:id="12"/>
    </w:p>
    <w:p w14:paraId="720C75CB" w14:textId="5A97AC92" w:rsidR="00100EE3" w:rsidRPr="00100EE3" w:rsidRDefault="00040736" w:rsidP="00100EE3">
      <w:r>
        <w:t xml:space="preserve">Under the Accountability principle of the GDPR Article 5(2) GDPR). It is deemed a responsibility on the organisation and its staff to make sure that the principles under GDRP are followed and adhered to. Further investigation will need to be carried out to confirm that correct data storage and data processing methods are mandated and followed, along with having robust policies to ensure they are complied with. Along with reviewing if the manager has the correct level of training and understanding to carry out their </w:t>
      </w:r>
      <w:r w:rsidR="00C81147">
        <w:t>responsibilities</w:t>
      </w:r>
      <w:r>
        <w:t>.</w:t>
      </w:r>
    </w:p>
    <w:p w14:paraId="718C14CE" w14:textId="77777777" w:rsidR="00100EE3" w:rsidRPr="00100EE3" w:rsidRDefault="00100EE3" w:rsidP="00100EE3"/>
    <w:p w14:paraId="1F383AAB" w14:textId="77777777" w:rsidR="00D96A90" w:rsidRDefault="00D96A90" w:rsidP="00D96A90">
      <w:pPr>
        <w:pStyle w:val="Heading2"/>
        <w:numPr>
          <w:ilvl w:val="0"/>
          <w:numId w:val="0"/>
        </w:numPr>
        <w:ind w:left="714" w:hanging="357"/>
      </w:pPr>
      <w:bookmarkStart w:id="13" w:name="_Toc50626938"/>
      <w:r>
        <w:t>2.3 Organisational Policy In Relation to the Breach</w:t>
      </w:r>
      <w:bookmarkEnd w:id="13"/>
    </w:p>
    <w:p w14:paraId="04EBDBC6" w14:textId="52C02D07" w:rsidR="00C81147" w:rsidRDefault="00C81147" w:rsidP="00C81147">
      <w:r>
        <w:t xml:space="preserve">There are a number of policies that are applicable to the </w:t>
      </w:r>
      <w:r w:rsidR="00727BF2">
        <w:t>current incident being investigated in relation to the manager “accidentally” sending the staff personally identifiable information to a member of the public. These include:</w:t>
      </w:r>
    </w:p>
    <w:p w14:paraId="4382E54E" w14:textId="059C931A" w:rsidR="00727BF2" w:rsidRDefault="00727BF2" w:rsidP="00727BF2">
      <w:pPr>
        <w:pStyle w:val="Heading3"/>
      </w:pPr>
      <w:bookmarkStart w:id="14" w:name="_Toc50626939"/>
      <w:r>
        <w:t>All Wales Information Governance Policy.</w:t>
      </w:r>
      <w:bookmarkEnd w:id="14"/>
    </w:p>
    <w:p w14:paraId="59D6197C" w14:textId="62837FE1" w:rsidR="00727BF2" w:rsidRDefault="00CA1815" w:rsidP="00727BF2">
      <w:r>
        <w:t>The all Wales Information Governance Policy was put in place for all NHS wales employees with a framework to ensure that all personal data is acquired, stored, processed and disseminated in accordance with the law and best practise standards. These Laws and standards include but not limited to:</w:t>
      </w:r>
    </w:p>
    <w:p w14:paraId="69CDD565" w14:textId="51141ECC" w:rsidR="00CA1815" w:rsidRDefault="00CA1815" w:rsidP="00CA1815">
      <w:pPr>
        <w:pStyle w:val="ListParagraph"/>
        <w:numPr>
          <w:ilvl w:val="0"/>
          <w:numId w:val="12"/>
        </w:numPr>
      </w:pPr>
      <w:r>
        <w:t>Data Protection Legislation</w:t>
      </w:r>
    </w:p>
    <w:p w14:paraId="0BEE5BFE" w14:textId="64837F8D" w:rsidR="00CA1815" w:rsidRDefault="00CA1815" w:rsidP="00CA1815">
      <w:pPr>
        <w:pStyle w:val="ListParagraph"/>
        <w:numPr>
          <w:ilvl w:val="0"/>
          <w:numId w:val="12"/>
        </w:numPr>
      </w:pPr>
      <w:r>
        <w:t>Common Law Duty of Confidence</w:t>
      </w:r>
    </w:p>
    <w:p w14:paraId="3278EF5D" w14:textId="6255102E" w:rsidR="00CA1815" w:rsidRDefault="00CA1815" w:rsidP="00CA1815">
      <w:pPr>
        <w:pStyle w:val="ListParagraph"/>
        <w:numPr>
          <w:ilvl w:val="0"/>
          <w:numId w:val="12"/>
        </w:numPr>
      </w:pPr>
      <w:r>
        <w:t>Caldicott Principles (NHS Standard)</w:t>
      </w:r>
    </w:p>
    <w:p w14:paraId="745AAF24" w14:textId="06E47A6F" w:rsidR="00CA1815" w:rsidRDefault="00CA1815" w:rsidP="00CA1815">
      <w:pPr>
        <w:pStyle w:val="ListParagraph"/>
        <w:numPr>
          <w:ilvl w:val="0"/>
          <w:numId w:val="12"/>
        </w:numPr>
      </w:pPr>
      <w:r>
        <w:t>Welsh Government Guidance</w:t>
      </w:r>
    </w:p>
    <w:p w14:paraId="32A1DE93" w14:textId="0518EFD6" w:rsidR="00CA1815" w:rsidRDefault="00CA1815" w:rsidP="00CA1815">
      <w:pPr>
        <w:pStyle w:val="ListParagraph"/>
        <w:numPr>
          <w:ilvl w:val="0"/>
          <w:numId w:val="12"/>
        </w:numPr>
      </w:pPr>
      <w:r>
        <w:t>ICO (Information Commissioner’s Office) Guidance</w:t>
      </w:r>
    </w:p>
    <w:p w14:paraId="28B59320" w14:textId="5C293B36" w:rsidR="00CA1815" w:rsidRDefault="00CA1815" w:rsidP="00CA1815">
      <w:pPr>
        <w:pStyle w:val="ListParagraph"/>
        <w:numPr>
          <w:ilvl w:val="0"/>
          <w:numId w:val="12"/>
        </w:numPr>
      </w:pPr>
      <w:r>
        <w:t>Department for Health</w:t>
      </w:r>
    </w:p>
    <w:p w14:paraId="5EA5033A" w14:textId="77777777" w:rsidR="00CA1815" w:rsidRDefault="00CA1815" w:rsidP="00CA1815">
      <w:pPr>
        <w:pStyle w:val="ListParagraph"/>
        <w:ind w:left="0"/>
      </w:pPr>
    </w:p>
    <w:p w14:paraId="62C3F2E2" w14:textId="73E66FA8" w:rsidR="00727BF2" w:rsidRDefault="00727BF2" w:rsidP="00727BF2">
      <w:pPr>
        <w:pStyle w:val="Heading3"/>
      </w:pPr>
      <w:bookmarkStart w:id="15" w:name="_Toc50626940"/>
      <w:r>
        <w:t>All Wales Information Security Policy.</w:t>
      </w:r>
      <w:bookmarkEnd w:id="15"/>
    </w:p>
    <w:p w14:paraId="632FD437" w14:textId="77777777" w:rsidR="008F6561" w:rsidRDefault="008F6561" w:rsidP="00727BF2">
      <w:r>
        <w:t>The all wales information security policy was put in place for all NHS Wales organisations and their staff. The Policy contains but not limited to the following areas:</w:t>
      </w:r>
    </w:p>
    <w:p w14:paraId="4ABA9B59" w14:textId="38AA5CFA" w:rsidR="00727BF2" w:rsidRDefault="008F6561" w:rsidP="008F6561">
      <w:pPr>
        <w:pStyle w:val="ListParagraph"/>
        <w:numPr>
          <w:ilvl w:val="0"/>
          <w:numId w:val="15"/>
        </w:numPr>
      </w:pPr>
      <w:r>
        <w:t>User Access Control both Physical and Electronic</w:t>
      </w:r>
    </w:p>
    <w:p w14:paraId="5CBA739B" w14:textId="0CDFD96F" w:rsidR="008F6561" w:rsidRDefault="008F6561" w:rsidP="008F6561">
      <w:pPr>
        <w:pStyle w:val="ListParagraph"/>
        <w:numPr>
          <w:ilvl w:val="0"/>
          <w:numId w:val="15"/>
        </w:numPr>
      </w:pPr>
      <w:r>
        <w:t>Storage &amp; Transportation of Physical and Electronic of Information</w:t>
      </w:r>
    </w:p>
    <w:p w14:paraId="0E134A57" w14:textId="7CC8B43F" w:rsidR="008F6561" w:rsidRDefault="008F6561" w:rsidP="008F6561">
      <w:pPr>
        <w:pStyle w:val="ListParagraph"/>
        <w:numPr>
          <w:ilvl w:val="0"/>
          <w:numId w:val="15"/>
        </w:numPr>
      </w:pPr>
      <w:r>
        <w:t>Training and Awareness responsibilities</w:t>
      </w:r>
    </w:p>
    <w:p w14:paraId="5E0712C0" w14:textId="62A6BEB4" w:rsidR="008F6561" w:rsidRDefault="008F6561" w:rsidP="008F6561">
      <w:pPr>
        <w:pStyle w:val="ListParagraph"/>
        <w:numPr>
          <w:ilvl w:val="0"/>
          <w:numId w:val="15"/>
        </w:numPr>
      </w:pPr>
      <w:r>
        <w:t>Monitoring and Compliance of employees within the organisation</w:t>
      </w:r>
    </w:p>
    <w:p w14:paraId="6C1FAC99" w14:textId="77777777" w:rsidR="000A3F22" w:rsidRDefault="008F6561" w:rsidP="000A3F22">
      <w:r>
        <w:t>In relation to the current incident being investigated. There are many examples of the above areas being breached. The Manager has access to data that may not be required to carry out their role, or the access they have is not suitable/secure. The storage of the data is not in line with the policy. Further investigation will need to be carried out to confirm if the manager has the correct training and awareness to carry out the actions they require.</w:t>
      </w:r>
      <w:bookmarkStart w:id="16" w:name="_Toc50626941"/>
    </w:p>
    <w:p w14:paraId="6A56876D" w14:textId="162D5841" w:rsidR="00727BF2" w:rsidRDefault="00727BF2" w:rsidP="000A3F22">
      <w:pPr>
        <w:pStyle w:val="Heading3"/>
      </w:pPr>
      <w:r>
        <w:lastRenderedPageBreak/>
        <w:t>Health Records Management Policy.</w:t>
      </w:r>
      <w:bookmarkEnd w:id="16"/>
    </w:p>
    <w:p w14:paraId="1165E3AD" w14:textId="67BB6518" w:rsidR="00727BF2" w:rsidRDefault="00CA1815" w:rsidP="00727BF2">
      <w:r>
        <w:t>The health records management policy was written to guide and advice Hywel Dda University Health Board Staff on the day to day dealings of operational records management. The policy highlights the standards and procedures all health board staff including permanent, part time, contracted staff and Executive &amp; Non-Executive staff should adhere to.</w:t>
      </w:r>
      <w:r w:rsidR="00264F8C">
        <w:t xml:space="preserve"> </w:t>
      </w:r>
      <w:r w:rsidR="0013405E">
        <w:t>The objectives that the policy aims to provide are as follows:</w:t>
      </w:r>
    </w:p>
    <w:p w14:paraId="1B22450E" w14:textId="688BD799" w:rsidR="0013405E" w:rsidRDefault="00B03A00" w:rsidP="00B03A00">
      <w:pPr>
        <w:pStyle w:val="ListParagraph"/>
        <w:numPr>
          <w:ilvl w:val="0"/>
          <w:numId w:val="13"/>
        </w:numPr>
      </w:pPr>
      <w:r>
        <w:t>Health records are available when needed</w:t>
      </w:r>
    </w:p>
    <w:p w14:paraId="5948BFBA" w14:textId="0488D2ED" w:rsidR="00B03A00" w:rsidRDefault="00B03A00" w:rsidP="00B03A00">
      <w:pPr>
        <w:pStyle w:val="ListParagraph"/>
        <w:numPr>
          <w:ilvl w:val="0"/>
          <w:numId w:val="13"/>
        </w:numPr>
      </w:pPr>
      <w:r>
        <w:t>Health records can be accessed</w:t>
      </w:r>
    </w:p>
    <w:p w14:paraId="21B053BA" w14:textId="5930359F" w:rsidR="00B03A00" w:rsidRDefault="00B03A00" w:rsidP="00B03A00">
      <w:pPr>
        <w:pStyle w:val="ListParagraph"/>
        <w:numPr>
          <w:ilvl w:val="0"/>
          <w:numId w:val="13"/>
        </w:numPr>
      </w:pPr>
      <w:r>
        <w:t>Health records can be interpreted</w:t>
      </w:r>
    </w:p>
    <w:p w14:paraId="411EE47C" w14:textId="712563CE" w:rsidR="00B03A00" w:rsidRDefault="00B03A00" w:rsidP="00B03A00">
      <w:pPr>
        <w:pStyle w:val="ListParagraph"/>
        <w:numPr>
          <w:ilvl w:val="0"/>
          <w:numId w:val="13"/>
        </w:numPr>
      </w:pPr>
      <w:r>
        <w:t>Health records can be trusted</w:t>
      </w:r>
    </w:p>
    <w:p w14:paraId="4B0A9C92" w14:textId="7A74CA4E" w:rsidR="00B03A00" w:rsidRDefault="00B03A00" w:rsidP="00B03A00">
      <w:pPr>
        <w:pStyle w:val="ListParagraph"/>
        <w:numPr>
          <w:ilvl w:val="0"/>
          <w:numId w:val="13"/>
        </w:numPr>
      </w:pPr>
      <w:r>
        <w:t>Health records can be maintained through time</w:t>
      </w:r>
    </w:p>
    <w:p w14:paraId="6972F6D9" w14:textId="2C3C0D6A" w:rsidR="00B03A00" w:rsidRDefault="00B03A00" w:rsidP="00B03A00">
      <w:pPr>
        <w:pStyle w:val="ListParagraph"/>
        <w:numPr>
          <w:ilvl w:val="0"/>
          <w:numId w:val="13"/>
        </w:numPr>
      </w:pPr>
      <w:r>
        <w:t>Health records are stored securely</w:t>
      </w:r>
    </w:p>
    <w:p w14:paraId="112323DA" w14:textId="67CAC291" w:rsidR="00B03A00" w:rsidRDefault="00B03A00" w:rsidP="00B03A00">
      <w:pPr>
        <w:pStyle w:val="ListParagraph"/>
        <w:numPr>
          <w:ilvl w:val="0"/>
          <w:numId w:val="13"/>
        </w:numPr>
      </w:pPr>
      <w:r>
        <w:t>Health records are stored and disposed of appropriately</w:t>
      </w:r>
    </w:p>
    <w:p w14:paraId="2369B45B" w14:textId="5A617D72" w:rsidR="0037253C" w:rsidRDefault="0037253C" w:rsidP="0037253C">
      <w:r>
        <w:t xml:space="preserve">In relation to the current incident being investigated. There are a number of areas around access, record trust, storage, security and disposal when dealing with staff personal identifiable information being retrieved from an organisational system and stored/processed on a manager desktop. Further concern and breached of the above mentioned </w:t>
      </w:r>
      <w:r w:rsidR="00D90DC1">
        <w:t>objectives</w:t>
      </w:r>
      <w:r>
        <w:t xml:space="preserve"> are highlighted in </w:t>
      </w:r>
      <w:r w:rsidR="00D90DC1">
        <w:t>relation</w:t>
      </w:r>
      <w:r>
        <w:t xml:space="preserve"> to the sick </w:t>
      </w:r>
      <w:r w:rsidR="00D90DC1">
        <w:t>notes and occupational health reports that have also been stored on the managers desktop.</w:t>
      </w:r>
    </w:p>
    <w:p w14:paraId="42FF8916" w14:textId="77777777" w:rsidR="00CA1815" w:rsidRDefault="00CA1815" w:rsidP="00727BF2"/>
    <w:p w14:paraId="74940482" w14:textId="7AA020FD" w:rsidR="00727BF2" w:rsidRDefault="00727BF2" w:rsidP="00727BF2">
      <w:pPr>
        <w:pStyle w:val="Heading3"/>
      </w:pPr>
      <w:bookmarkStart w:id="17" w:name="_Toc50626942"/>
      <w:r>
        <w:t>Retention and Destruction of Records Policy.</w:t>
      </w:r>
      <w:bookmarkEnd w:id="17"/>
    </w:p>
    <w:p w14:paraId="6B5D4401" w14:textId="4D4FE9BC" w:rsidR="00727BF2" w:rsidRDefault="00737B7E" w:rsidP="00727BF2">
      <w:r>
        <w:t>The retention and destruction of records policy scope is to provide guidance f</w:t>
      </w:r>
      <w:r w:rsidR="00846F6D">
        <w:t>or Hywel Dda University Health B</w:t>
      </w:r>
      <w:r>
        <w:t>oard</w:t>
      </w:r>
      <w:r w:rsidR="00846F6D">
        <w:t xml:space="preserve"> staff in relation to the legal retention and destruction timescales of all clinical and non-clinical records. These processes are to be in accordance with the data protection act, general data protection regulation 2018</w:t>
      </w:r>
      <w:r w:rsidR="006C5B9A">
        <w:t>. The objectives of this policy are as follows:</w:t>
      </w:r>
    </w:p>
    <w:p w14:paraId="0DC69F27" w14:textId="6BC61AB9" w:rsidR="006C5B9A" w:rsidRDefault="006C7A8A" w:rsidP="006C7A8A">
      <w:pPr>
        <w:pStyle w:val="ListParagraph"/>
        <w:numPr>
          <w:ilvl w:val="0"/>
          <w:numId w:val="14"/>
        </w:numPr>
      </w:pPr>
      <w:r>
        <w:t>All records to only be retained for minimum legal timescale.</w:t>
      </w:r>
    </w:p>
    <w:p w14:paraId="2A9330DB" w14:textId="5F558B0E" w:rsidR="006C7A8A" w:rsidRDefault="006C7A8A" w:rsidP="006C7A8A">
      <w:pPr>
        <w:pStyle w:val="ListParagraph"/>
        <w:numPr>
          <w:ilvl w:val="0"/>
          <w:numId w:val="14"/>
        </w:numPr>
      </w:pPr>
      <w:r>
        <w:t>Records are to be clearly validate and culled in line with guidance and best practice</w:t>
      </w:r>
    </w:p>
    <w:p w14:paraId="75D982A3" w14:textId="6CF6997E" w:rsidR="006C7A8A" w:rsidRDefault="006C7A8A" w:rsidP="006C7A8A">
      <w:pPr>
        <w:pStyle w:val="ListParagraph"/>
        <w:numPr>
          <w:ilvl w:val="0"/>
          <w:numId w:val="14"/>
        </w:numPr>
      </w:pPr>
      <w:r>
        <w:t>Assure that only relevant and appropriate records are destroyed</w:t>
      </w:r>
    </w:p>
    <w:p w14:paraId="60530BBF" w14:textId="0D19BE82" w:rsidR="006C7A8A" w:rsidRDefault="006C7A8A" w:rsidP="006C7A8A">
      <w:pPr>
        <w:pStyle w:val="ListParagraph"/>
        <w:numPr>
          <w:ilvl w:val="0"/>
          <w:numId w:val="14"/>
        </w:numPr>
      </w:pPr>
      <w:r>
        <w:t>Records that are to be destroyed are done so in a confidential manner</w:t>
      </w:r>
    </w:p>
    <w:p w14:paraId="71816C04" w14:textId="2181AD03" w:rsidR="006C7A8A" w:rsidRDefault="006C7A8A" w:rsidP="006C7A8A">
      <w:pPr>
        <w:pStyle w:val="ListParagraph"/>
        <w:numPr>
          <w:ilvl w:val="0"/>
          <w:numId w:val="14"/>
        </w:numPr>
      </w:pPr>
      <w:r>
        <w:t>Provide a simply reference for staff to comply with retention periods for all data</w:t>
      </w:r>
    </w:p>
    <w:p w14:paraId="473A454E" w14:textId="01310E30" w:rsidR="006C7A8A" w:rsidRDefault="006C7A8A" w:rsidP="006C7A8A">
      <w:pPr>
        <w:pStyle w:val="ListParagraph"/>
        <w:numPr>
          <w:ilvl w:val="0"/>
          <w:numId w:val="14"/>
        </w:numPr>
      </w:pPr>
      <w:r>
        <w:t>To be used as guidance for effective working and storage management</w:t>
      </w:r>
    </w:p>
    <w:p w14:paraId="16AD936C" w14:textId="3677E3D2" w:rsidR="00646760" w:rsidRDefault="00646760" w:rsidP="00646760">
      <w:r>
        <w:t xml:space="preserve">In relation to the current incident being investigated. There are a number of objectives that would be breached such as Record retained period, record validity and culling and records being destroyed confidentially. The manager had locally stored staff </w:t>
      </w:r>
      <w:r w:rsidR="00816C43">
        <w:t>personal</w:t>
      </w:r>
      <w:r>
        <w:t xml:space="preserve"> identifiable information on their desktop that would need be meeting any of these objectives.</w:t>
      </w:r>
    </w:p>
    <w:p w14:paraId="6863E93E" w14:textId="77777777" w:rsidR="00CA1815" w:rsidRPr="00727BF2" w:rsidRDefault="00CA1815" w:rsidP="00727BF2"/>
    <w:p w14:paraId="4D269EDB" w14:textId="20C68A9C" w:rsidR="00727BF2" w:rsidRDefault="00CD39E1" w:rsidP="00CD39E1">
      <w:pPr>
        <w:pStyle w:val="Heading3"/>
      </w:pPr>
      <w:bookmarkStart w:id="18" w:name="_Toc50626943"/>
      <w:r>
        <w:t>Corporate Records Management Policy (TBC – Under Review)</w:t>
      </w:r>
      <w:bookmarkEnd w:id="18"/>
    </w:p>
    <w:p w14:paraId="15010B0C" w14:textId="6EB2AE10" w:rsidR="00C1520A" w:rsidRPr="00C1520A" w:rsidRDefault="00C1520A" w:rsidP="00C1520A">
      <w:r>
        <w:t>The corporate records management policy would likely have a number of elements that would be breached by the currently investigated incident. A number are also covered in some element by other policies already mentioned. And until the document is out of review and published (Hywel Dda UHB). Reference to specific elements at this stage cannot be carried out.</w:t>
      </w:r>
    </w:p>
    <w:p w14:paraId="378E79A9" w14:textId="77777777" w:rsidR="00CD39E1" w:rsidRPr="00C81147" w:rsidRDefault="00CD39E1" w:rsidP="00C81147"/>
    <w:p w14:paraId="71E7232F" w14:textId="77777777" w:rsidR="00D96A90" w:rsidRDefault="00D96A90" w:rsidP="00D96A90">
      <w:pPr>
        <w:pStyle w:val="Heading2"/>
        <w:numPr>
          <w:ilvl w:val="0"/>
          <w:numId w:val="0"/>
        </w:numPr>
        <w:ind w:left="714" w:hanging="357"/>
      </w:pPr>
      <w:bookmarkStart w:id="19" w:name="_Toc50626944"/>
      <w:r>
        <w:lastRenderedPageBreak/>
        <w:t>2.4 Actions (Compliant with policy) to contain a future data breach of this kind</w:t>
      </w:r>
      <w:bookmarkEnd w:id="19"/>
    </w:p>
    <w:p w14:paraId="4E6AF06E" w14:textId="0E0132D0" w:rsidR="00F621BD" w:rsidRDefault="00F621BD" w:rsidP="00F621BD">
      <w:r>
        <w:t>In relation to the already mentioned policies there are a number of areas that can be addressed and target to help contain and prevent a data breach of this kind in the future. This includes but not limited to.</w:t>
      </w:r>
    </w:p>
    <w:p w14:paraId="3C995AD3" w14:textId="5EEAC275" w:rsidR="00F621BD" w:rsidRDefault="00F621BD" w:rsidP="00F621BD">
      <w:pPr>
        <w:pStyle w:val="Heading3"/>
      </w:pPr>
      <w:bookmarkStart w:id="20" w:name="_Toc50626945"/>
      <w:r>
        <w:t>Information awareness</w:t>
      </w:r>
      <w:bookmarkEnd w:id="20"/>
    </w:p>
    <w:p w14:paraId="3635ECF8" w14:textId="59881540" w:rsidR="00F621BD" w:rsidRPr="00F621BD" w:rsidRDefault="00F621BD" w:rsidP="00F621BD">
      <w:r>
        <w:t>The Policies and Procedures already highlighted in this report should be promoted in a positive and far reaching way to make sure all staff are aware of their responsibilities in relation to Data Protection Policies. To enable and promote this systems already in place such as Global Emails and Reminders when logging in to systems with clear and concise information provided to the user so that they are aware of the do’s and don’ts when accessing those particular systems. For example in this incident it could be investigated further if there is a suitable popup upon logging in to the organisational system where the staff information is being held, and if so is the information clearly understood by the end users.</w:t>
      </w:r>
      <w:r w:rsidR="00061F4D">
        <w:t xml:space="preserve"> Along with clearly defining the consequences of not complying with the procedures in place.</w:t>
      </w:r>
    </w:p>
    <w:p w14:paraId="623E1F8D" w14:textId="77777777" w:rsidR="00F621BD" w:rsidRDefault="00F621BD" w:rsidP="00F621BD">
      <w:pPr>
        <w:pStyle w:val="Heading3"/>
      </w:pPr>
    </w:p>
    <w:p w14:paraId="671E3C6E" w14:textId="6F32DDB0" w:rsidR="00F621BD" w:rsidRDefault="00F621BD" w:rsidP="00F621BD">
      <w:pPr>
        <w:pStyle w:val="Heading3"/>
      </w:pPr>
      <w:bookmarkStart w:id="21" w:name="_Toc50626946"/>
      <w:r>
        <w:t>Training and keeping up to date</w:t>
      </w:r>
      <w:bookmarkEnd w:id="21"/>
    </w:p>
    <w:p w14:paraId="290A4E2F" w14:textId="02329A98" w:rsidR="00E86C25" w:rsidRPr="00E86C25" w:rsidRDefault="00E86C25" w:rsidP="00E86C25">
      <w:r>
        <w:t>Staff training on employment as well as ongoing training and refreshers courses should be in place. In the current example in accordance with the all wales information governance policy, all employees are to undertake Information governance training and refresh every 2 years. The manager who is under investigation for the staff personal identifiable data being leaked accidentally would need to make sure they are up to date with training. For Hywel Dda this would include a classroom based training and a more regular e-learning mandatory training session.</w:t>
      </w:r>
    </w:p>
    <w:p w14:paraId="7A227D51" w14:textId="77777777" w:rsidR="00F621BD" w:rsidRPr="00F621BD" w:rsidRDefault="00F621BD" w:rsidP="00F621BD"/>
    <w:p w14:paraId="72DAD52B" w14:textId="286ADE47" w:rsidR="00D96A90" w:rsidRDefault="00D96A90" w:rsidP="00D96A90">
      <w:pPr>
        <w:pStyle w:val="Heading2"/>
        <w:numPr>
          <w:ilvl w:val="0"/>
          <w:numId w:val="0"/>
        </w:numPr>
        <w:ind w:left="714" w:hanging="357"/>
      </w:pPr>
      <w:bookmarkStart w:id="22" w:name="_Toc50626947"/>
      <w:r>
        <w:t>2.5 Actions to be taken in respect of affected persons in relation to Breach</w:t>
      </w:r>
      <w:bookmarkEnd w:id="22"/>
    </w:p>
    <w:p w14:paraId="6A02B5A1" w14:textId="69DF2025" w:rsidR="00B4519E" w:rsidRDefault="00B4519E" w:rsidP="00B4519E">
      <w:r>
        <w:t xml:space="preserve">According to the information security incident procedure (Currently under draft review for Hywel Dda) </w:t>
      </w:r>
      <w:r w:rsidR="00DD6646">
        <w:t>the</w:t>
      </w:r>
      <w:r>
        <w:t xml:space="preserve"> staff that have been affected in this incident should be notified immediately. As the procedure states that if a staff members information and has not been securely stored, and therefore been put at risk of identity theft/fraud or at risk of information being posted on-line or face to face as a result of the incident. </w:t>
      </w:r>
    </w:p>
    <w:p w14:paraId="5706547B" w14:textId="1E18FB7A" w:rsidR="00B4519E" w:rsidRDefault="00B4519E" w:rsidP="00B4519E">
      <w:r>
        <w:t xml:space="preserve">This timescale of notification according to Hywel </w:t>
      </w:r>
      <w:r w:rsidR="00DD6646">
        <w:t>D</w:t>
      </w:r>
      <w:r>
        <w:t xml:space="preserve">da’s procedure should be within 12 hours of the </w:t>
      </w:r>
      <w:r w:rsidR="00FB26DE">
        <w:t>Information Governance Manager, Senior Information Risk Owner/Caldicott Guardian being notified of the incident.</w:t>
      </w:r>
    </w:p>
    <w:p w14:paraId="483CC254" w14:textId="5B5C16F1" w:rsidR="00FB26DE" w:rsidRDefault="00FB26DE" w:rsidP="00B4519E">
      <w:r>
        <w:t>The following information should be presented to the individual being affected:</w:t>
      </w:r>
    </w:p>
    <w:p w14:paraId="097F26E6" w14:textId="0A0E7E93" w:rsidR="00FB26DE" w:rsidRDefault="00FB26DE" w:rsidP="00FB26DE">
      <w:pPr>
        <w:pStyle w:val="ListParagraph"/>
        <w:numPr>
          <w:ilvl w:val="0"/>
          <w:numId w:val="16"/>
        </w:numPr>
      </w:pPr>
      <w:r>
        <w:t>A Description of the incident</w:t>
      </w:r>
    </w:p>
    <w:p w14:paraId="64076083" w14:textId="4E5BE3D8" w:rsidR="00FB26DE" w:rsidRDefault="00FB26DE" w:rsidP="00FB26DE">
      <w:pPr>
        <w:pStyle w:val="ListParagraph"/>
        <w:numPr>
          <w:ilvl w:val="0"/>
          <w:numId w:val="16"/>
        </w:numPr>
      </w:pPr>
      <w:r>
        <w:t>Name and contact details for an appropriate contact</w:t>
      </w:r>
    </w:p>
    <w:p w14:paraId="38AC8AF6" w14:textId="29E19815" w:rsidR="00FB26DE" w:rsidRDefault="00FB26DE" w:rsidP="00FB26DE">
      <w:pPr>
        <w:pStyle w:val="ListParagraph"/>
        <w:numPr>
          <w:ilvl w:val="0"/>
          <w:numId w:val="16"/>
        </w:numPr>
      </w:pPr>
      <w:r>
        <w:t>A description of the likely consequences of the information security incident</w:t>
      </w:r>
    </w:p>
    <w:p w14:paraId="6DE7F4F5" w14:textId="26EE7E5C" w:rsidR="00FB26DE" w:rsidRDefault="00DD60A7" w:rsidP="00FB26DE">
      <w:pPr>
        <w:pStyle w:val="ListParagraph"/>
        <w:numPr>
          <w:ilvl w:val="0"/>
          <w:numId w:val="16"/>
        </w:numPr>
      </w:pPr>
      <w:r>
        <w:t>A description of the measures taken to address the incident and any measure taken to mitigate the effects of the incident.</w:t>
      </w:r>
    </w:p>
    <w:p w14:paraId="1B8A626C" w14:textId="0A2EC655" w:rsidR="00DD60A7" w:rsidRPr="00B4519E" w:rsidRDefault="00DD60A7" w:rsidP="00FB26DE">
      <w:pPr>
        <w:pStyle w:val="ListParagraph"/>
        <w:numPr>
          <w:ilvl w:val="0"/>
          <w:numId w:val="16"/>
        </w:numPr>
      </w:pPr>
      <w:r>
        <w:t>Advice on how to protect themselves against any adverse effects resulting from the incident. These include but are not limited to Fraud Prevention, Password management, contacting companies who may utilise the information such as banks etc.</w:t>
      </w:r>
    </w:p>
    <w:p w14:paraId="099EB3F8" w14:textId="34033A06" w:rsidR="00D96A90" w:rsidRDefault="00D96A90" w:rsidP="00D96A90">
      <w:pPr>
        <w:pStyle w:val="Heading2"/>
        <w:numPr>
          <w:ilvl w:val="0"/>
          <w:numId w:val="0"/>
        </w:numPr>
        <w:ind w:left="714" w:hanging="357"/>
      </w:pPr>
      <w:bookmarkStart w:id="23" w:name="_Toc50626948"/>
      <w:r>
        <w:lastRenderedPageBreak/>
        <w:t>2.6 Other Considerations</w:t>
      </w:r>
      <w:bookmarkEnd w:id="23"/>
    </w:p>
    <w:p w14:paraId="0E2590D7" w14:textId="05AFDCF0" w:rsidR="00967883" w:rsidRDefault="00967883" w:rsidP="00967883">
      <w:r>
        <w:t>Other items to be considered as part of the incident investigation, is to have a clear understanding of the access required by the manager who was responsible for the incident. Also to confirm if the process being undertaken by the manager in question should be carried out in the first place.</w:t>
      </w:r>
    </w:p>
    <w:p w14:paraId="5CE9FCE9" w14:textId="77777777" w:rsidR="00EE73C0" w:rsidRPr="00967883" w:rsidRDefault="00EE73C0" w:rsidP="00967883"/>
    <w:p w14:paraId="32745590" w14:textId="77777777" w:rsidR="00D96A90" w:rsidRPr="00D96A90" w:rsidRDefault="00D96A90" w:rsidP="00D96A90"/>
    <w:p w14:paraId="7C1608D2" w14:textId="0F52555E" w:rsidR="00642406" w:rsidRDefault="00642406" w:rsidP="00642406">
      <w:pPr>
        <w:pStyle w:val="Heading1"/>
        <w:numPr>
          <w:ilvl w:val="0"/>
          <w:numId w:val="1"/>
        </w:numPr>
      </w:pPr>
      <w:bookmarkStart w:id="24" w:name="_Toc50626949"/>
      <w:r>
        <w:t>Report 2: for the Executive Board</w:t>
      </w:r>
      <w:bookmarkEnd w:id="24"/>
    </w:p>
    <w:p w14:paraId="118626FB" w14:textId="1820D9DD" w:rsidR="001331A9" w:rsidRDefault="001331A9" w:rsidP="001331A9">
      <w:pPr>
        <w:pStyle w:val="Heading2"/>
        <w:numPr>
          <w:ilvl w:val="0"/>
          <w:numId w:val="0"/>
        </w:numPr>
        <w:ind w:left="714" w:hanging="357"/>
      </w:pPr>
      <w:bookmarkStart w:id="25" w:name="_Toc50626950"/>
      <w:r>
        <w:t>3.1 Summary of Situation and possible breaches</w:t>
      </w:r>
      <w:bookmarkEnd w:id="25"/>
    </w:p>
    <w:p w14:paraId="2EEA1EB4" w14:textId="614B18EB" w:rsidR="003B11B9" w:rsidRPr="003B11B9" w:rsidRDefault="003B11B9" w:rsidP="003B11B9">
      <w:r>
        <w:t>A manager of a department within the organisation had downloaded/copied staff names and addresses to his local device from an organisational system. According to the manager this was carried out to help carry out the process more efficiently. This information was then sent as an attachment to a member of the public by accident when the manager was meant to send a copy of a poster from his local desktop instead.</w:t>
      </w:r>
      <w:r w:rsidR="00334FC5">
        <w:t xml:space="preserve"> Other sensitive document such as scanned sick notes and occupational health reports were also discovered on the managers desktop.</w:t>
      </w:r>
    </w:p>
    <w:p w14:paraId="2D9ED126" w14:textId="5F506B41" w:rsidR="001331A9" w:rsidRDefault="001331A9" w:rsidP="001331A9">
      <w:pPr>
        <w:pStyle w:val="Heading2"/>
        <w:numPr>
          <w:ilvl w:val="0"/>
          <w:numId w:val="0"/>
        </w:numPr>
        <w:ind w:left="714" w:hanging="357"/>
      </w:pPr>
      <w:bookmarkStart w:id="26" w:name="_Toc50626951"/>
      <w:r>
        <w:t>3.2 Data Protection Implications</w:t>
      </w:r>
      <w:bookmarkEnd w:id="26"/>
    </w:p>
    <w:p w14:paraId="7D56BC70" w14:textId="31A6B354" w:rsidR="003B11B9" w:rsidRDefault="003B11B9" w:rsidP="003B11B9">
      <w:r>
        <w:t xml:space="preserve">The data protection implications from the accidental email of staff </w:t>
      </w:r>
      <w:r w:rsidR="00142318">
        <w:t>personally</w:t>
      </w:r>
      <w:r>
        <w:t xml:space="preserve"> identifiable email have breached a number of principles/objectives in a number of </w:t>
      </w:r>
      <w:r w:rsidR="00142318">
        <w:t>Health board</w:t>
      </w:r>
      <w:r>
        <w:t xml:space="preserve"> and all wales policies. These include but not limited to the following:</w:t>
      </w:r>
    </w:p>
    <w:p w14:paraId="40ED2160" w14:textId="375E5DB1" w:rsidR="003B11B9" w:rsidRDefault="003B11B9" w:rsidP="003B11B9">
      <w:pPr>
        <w:pStyle w:val="ListParagraph"/>
        <w:numPr>
          <w:ilvl w:val="0"/>
          <w:numId w:val="17"/>
        </w:numPr>
      </w:pPr>
      <w:r>
        <w:t>All Wales Information Governance Policy</w:t>
      </w:r>
    </w:p>
    <w:p w14:paraId="10727343" w14:textId="5815339A" w:rsidR="003B11B9" w:rsidRDefault="003B11B9" w:rsidP="003B11B9">
      <w:pPr>
        <w:pStyle w:val="ListParagraph"/>
        <w:numPr>
          <w:ilvl w:val="0"/>
          <w:numId w:val="17"/>
        </w:numPr>
      </w:pPr>
      <w:r>
        <w:t>All Wales Information Security Policy</w:t>
      </w:r>
    </w:p>
    <w:p w14:paraId="215BFE3A" w14:textId="5F986F57" w:rsidR="003B11B9" w:rsidRDefault="003B11B9" w:rsidP="003B11B9">
      <w:pPr>
        <w:pStyle w:val="ListParagraph"/>
        <w:numPr>
          <w:ilvl w:val="0"/>
          <w:numId w:val="17"/>
        </w:numPr>
      </w:pPr>
      <w:r>
        <w:t>Retention and Destruction of Records Policy</w:t>
      </w:r>
    </w:p>
    <w:p w14:paraId="236A155C" w14:textId="7B0DBB21" w:rsidR="003B11B9" w:rsidRDefault="003B11B9" w:rsidP="003B11B9">
      <w:pPr>
        <w:pStyle w:val="ListParagraph"/>
        <w:numPr>
          <w:ilvl w:val="0"/>
          <w:numId w:val="17"/>
        </w:numPr>
      </w:pPr>
      <w:r>
        <w:t>Health Records Management Policy</w:t>
      </w:r>
    </w:p>
    <w:p w14:paraId="1D703549" w14:textId="79FA688D" w:rsidR="00BA3314" w:rsidRDefault="002C720B" w:rsidP="00142318">
      <w:r>
        <w:t>As per the Health boards Securit</w:t>
      </w:r>
      <w:r w:rsidR="00861EE3">
        <w:t>y Incident Procedure</w:t>
      </w:r>
      <w:r w:rsidR="00861EE3">
        <w:fldChar w:fldCharType="begin" w:fldLock="1"/>
      </w:r>
      <w:r w:rsidR="00861EE3">
        <w:instrText>ADDIN CSL_CITATION {"citationItems":[{"id":"ITEM-1","itemData":{"author":[{"dropping-particle":"","family":"University Health Board","given":"Hywel Dda","non-dropping-particle":"","parse-names":false,"suffix":""}],"id":"ITEM-1","issued":{"date-parts":[["2020"]]},"page":"1-20","title":"Information Security Incident Procedure","type":"article"},"uris":["http://www.mendeley.com/documents/?uuid=5c406038-c230-4fee-9e60-71234b4ba38d"]}],"mendeley":{"formattedCitation":"[2]","plainTextFormattedCitation":"[2]","previouslyFormattedCitation":"[2]"},"properties":{"noteIndex":0},"schema":"https://github.com/citation-style-language/schema/raw/master/csl-citation.json"}</w:instrText>
      </w:r>
      <w:r w:rsidR="00861EE3">
        <w:fldChar w:fldCharType="separate"/>
      </w:r>
      <w:r w:rsidR="00861EE3" w:rsidRPr="00861EE3">
        <w:rPr>
          <w:noProof/>
        </w:rPr>
        <w:t>[2]</w:t>
      </w:r>
      <w:r w:rsidR="00861EE3">
        <w:fldChar w:fldCharType="end"/>
      </w:r>
      <w:r>
        <w:t xml:space="preserve">. </w:t>
      </w:r>
      <w:r w:rsidR="00BA3314">
        <w:t>The following is stated:</w:t>
      </w:r>
    </w:p>
    <w:p w14:paraId="2FC553EF" w14:textId="77777777" w:rsidR="00BA3314" w:rsidRDefault="00BA3314" w:rsidP="00BA3314">
      <w:pPr>
        <w:pStyle w:val="Heading1"/>
        <w:spacing w:before="0" w:after="0"/>
        <w:ind w:left="360" w:hanging="360"/>
      </w:pPr>
      <w:bookmarkStart w:id="27" w:name="_Toc50626952"/>
      <w:r>
        <w:t>“What is an Information Security Incident?</w:t>
      </w:r>
      <w:bookmarkEnd w:id="27"/>
    </w:p>
    <w:p w14:paraId="4031D45C" w14:textId="77777777" w:rsidR="00BA3314" w:rsidRDefault="00BA3314" w:rsidP="00BA3314"/>
    <w:p w14:paraId="52ACB3C6" w14:textId="77777777" w:rsidR="00BA3314" w:rsidRPr="00BA3314" w:rsidRDefault="00BA3314" w:rsidP="00BA3314">
      <w:pPr>
        <w:pStyle w:val="Default"/>
        <w:spacing w:before="120" w:after="120"/>
        <w:rPr>
          <w:sz w:val="22"/>
          <w:szCs w:val="22"/>
        </w:rPr>
      </w:pPr>
      <w:r w:rsidRPr="00BA3314">
        <w:rPr>
          <w:sz w:val="22"/>
          <w:szCs w:val="22"/>
        </w:rPr>
        <w:t>An Information Security Incident is a breach of information security resulting from one of the following:</w:t>
      </w:r>
    </w:p>
    <w:p w14:paraId="4679916A" w14:textId="77777777" w:rsidR="00BA3314" w:rsidRPr="00BA3314" w:rsidRDefault="00BA3314" w:rsidP="00BA3314">
      <w:pPr>
        <w:pStyle w:val="Default"/>
        <w:numPr>
          <w:ilvl w:val="0"/>
          <w:numId w:val="18"/>
        </w:numPr>
        <w:spacing w:before="120" w:after="120"/>
        <w:rPr>
          <w:sz w:val="22"/>
          <w:szCs w:val="22"/>
        </w:rPr>
      </w:pPr>
      <w:r w:rsidRPr="00BA3314">
        <w:rPr>
          <w:sz w:val="22"/>
          <w:szCs w:val="22"/>
        </w:rPr>
        <w:t>A “Confidentiality Breach” – where there is unauthorised or accidental disclosure of, or access to, personal information.</w:t>
      </w:r>
    </w:p>
    <w:p w14:paraId="40CC6B38" w14:textId="77777777" w:rsidR="00BA3314" w:rsidRPr="00BA3314" w:rsidRDefault="00BA3314" w:rsidP="00BA3314">
      <w:pPr>
        <w:pStyle w:val="Default"/>
        <w:numPr>
          <w:ilvl w:val="0"/>
          <w:numId w:val="18"/>
        </w:numPr>
        <w:spacing w:before="120" w:after="120"/>
        <w:rPr>
          <w:sz w:val="22"/>
          <w:szCs w:val="22"/>
        </w:rPr>
      </w:pPr>
      <w:r w:rsidRPr="00BA3314">
        <w:rPr>
          <w:sz w:val="22"/>
          <w:szCs w:val="22"/>
        </w:rPr>
        <w:t xml:space="preserve">An “Availability Breach” – where there is an accidental or unauthorised loss of access to, or destruction of, personal information. </w:t>
      </w:r>
    </w:p>
    <w:p w14:paraId="7D3A29C4" w14:textId="77777777" w:rsidR="00BA3314" w:rsidRPr="00BA3314" w:rsidRDefault="00BA3314" w:rsidP="00BA3314">
      <w:pPr>
        <w:pStyle w:val="Default"/>
        <w:spacing w:before="120" w:after="120"/>
        <w:ind w:left="720"/>
        <w:rPr>
          <w:sz w:val="22"/>
          <w:szCs w:val="22"/>
        </w:rPr>
      </w:pPr>
    </w:p>
    <w:p w14:paraId="3B615005" w14:textId="3A81231E" w:rsidR="00BA3314" w:rsidRPr="00BA3314" w:rsidRDefault="00BA3314" w:rsidP="00BA3314">
      <w:pPr>
        <w:pStyle w:val="Default"/>
        <w:numPr>
          <w:ilvl w:val="0"/>
          <w:numId w:val="18"/>
        </w:numPr>
        <w:spacing w:before="120" w:after="120"/>
        <w:rPr>
          <w:sz w:val="22"/>
          <w:szCs w:val="22"/>
        </w:rPr>
      </w:pPr>
      <w:r w:rsidRPr="00BA3314">
        <w:rPr>
          <w:sz w:val="22"/>
          <w:szCs w:val="22"/>
        </w:rPr>
        <w:t>An “Integrity Breach” – where there is an unauthorised or accidental alteration of personal information.</w:t>
      </w:r>
      <w:r>
        <w:rPr>
          <w:sz w:val="22"/>
          <w:szCs w:val="22"/>
        </w:rPr>
        <w:t>”</w:t>
      </w:r>
    </w:p>
    <w:p w14:paraId="1AF3DE51" w14:textId="74A31764" w:rsidR="00142318" w:rsidRDefault="00142318" w:rsidP="00142318"/>
    <w:p w14:paraId="649F7407" w14:textId="77777777" w:rsidR="000A3F22" w:rsidRDefault="000A3F22" w:rsidP="00142318"/>
    <w:p w14:paraId="54331625" w14:textId="77777777" w:rsidR="000A3F22" w:rsidRDefault="000A3F22" w:rsidP="00142318"/>
    <w:p w14:paraId="072D0297" w14:textId="0D411345" w:rsidR="00BA3314" w:rsidRPr="00BA3314" w:rsidRDefault="00BA3314" w:rsidP="00142318">
      <w:pPr>
        <w:rPr>
          <w:b/>
        </w:rPr>
      </w:pPr>
      <w:r w:rsidRPr="00BA3314">
        <w:rPr>
          <w:b/>
        </w:rPr>
        <w:lastRenderedPageBreak/>
        <w:t>Point 4.1: Confidentially breach refer to the following points</w:t>
      </w:r>
    </w:p>
    <w:p w14:paraId="521884FC" w14:textId="79AFEF4F" w:rsidR="00BA3314" w:rsidRDefault="00BA3314" w:rsidP="00BA3314">
      <w:pPr>
        <w:pStyle w:val="ListParagraph"/>
        <w:numPr>
          <w:ilvl w:val="0"/>
          <w:numId w:val="19"/>
        </w:numPr>
      </w:pPr>
      <w:r>
        <w:t>A member of the public is sent information about another person in error.</w:t>
      </w:r>
      <w:r w:rsidR="00376E22">
        <w:t xml:space="preserve"> </w:t>
      </w:r>
      <w:r w:rsidR="007740D0">
        <w:t>In this instance the manager sent an email attachment with staff personally identifiable information to a member of the public.</w:t>
      </w:r>
    </w:p>
    <w:p w14:paraId="4C088864" w14:textId="01AD4A0C" w:rsidR="00BA3314" w:rsidRPr="00BA3314" w:rsidRDefault="00BA3314" w:rsidP="00BA3314">
      <w:pPr>
        <w:rPr>
          <w:b/>
        </w:rPr>
      </w:pPr>
      <w:r w:rsidRPr="00BA3314">
        <w:rPr>
          <w:b/>
        </w:rPr>
        <w:t>Point 4.2: Availability breach refer to the following points</w:t>
      </w:r>
    </w:p>
    <w:p w14:paraId="31D62650" w14:textId="1C52E025" w:rsidR="00BA3314" w:rsidRDefault="00BA3314" w:rsidP="00BA3314">
      <w:pPr>
        <w:pStyle w:val="ListParagraph"/>
        <w:numPr>
          <w:ilvl w:val="0"/>
          <w:numId w:val="19"/>
        </w:numPr>
      </w:pPr>
      <w:r>
        <w:t xml:space="preserve">An availability breach will apply to situations where information is either lost or destroyed (either accidental or on purpose) “Lost” information applies to information that may still exist, but the Health Board has lost control over it or access to it. </w:t>
      </w:r>
      <w:r w:rsidR="007740D0">
        <w:t>Again in this instance the manager accidentally sent staff information to a member of the public and was now no longer in the control of the Health Board.</w:t>
      </w:r>
    </w:p>
    <w:p w14:paraId="6E308ADB" w14:textId="327DE546" w:rsidR="00376E22" w:rsidRPr="00376E22" w:rsidRDefault="00376E22" w:rsidP="00376E22">
      <w:pPr>
        <w:rPr>
          <w:b/>
        </w:rPr>
      </w:pPr>
      <w:r w:rsidRPr="00376E22">
        <w:rPr>
          <w:b/>
        </w:rPr>
        <w:t>Point 4.3: Integrity breach</w:t>
      </w:r>
    </w:p>
    <w:p w14:paraId="4E68504E" w14:textId="3415146F" w:rsidR="00376E22" w:rsidRDefault="00376E22" w:rsidP="00376E22">
      <w:pPr>
        <w:pStyle w:val="ListParagraph"/>
        <w:numPr>
          <w:ilvl w:val="0"/>
          <w:numId w:val="19"/>
        </w:numPr>
      </w:pPr>
      <w:r>
        <w:t>An Integrity Breach will apply where persona information is altered or changed without a legitimate work reason for doing so and without the consent of the Health Board.</w:t>
      </w:r>
      <w:r w:rsidR="007740D0">
        <w:t xml:space="preserve"> In this instance the manager has copied/downloaded information from an organisational system without a legitimate reason to do so.</w:t>
      </w:r>
    </w:p>
    <w:p w14:paraId="27BDBC45" w14:textId="77777777" w:rsidR="007740D0" w:rsidRDefault="007740D0" w:rsidP="007740D0"/>
    <w:p w14:paraId="621CA061" w14:textId="615911BF" w:rsidR="007740D0" w:rsidRDefault="007740D0" w:rsidP="007740D0">
      <w:pPr>
        <w:rPr>
          <w:b/>
        </w:rPr>
      </w:pPr>
      <w:r w:rsidRPr="007740D0">
        <w:rPr>
          <w:b/>
        </w:rPr>
        <w:t>Point 5: Reporting Action</w:t>
      </w:r>
    </w:p>
    <w:p w14:paraId="310ABF67" w14:textId="47099E54" w:rsidR="007740D0" w:rsidRPr="007740D0" w:rsidRDefault="007740D0" w:rsidP="007740D0">
      <w:pPr>
        <w:pStyle w:val="ListParagraph"/>
        <w:numPr>
          <w:ilvl w:val="0"/>
          <w:numId w:val="19"/>
        </w:numPr>
        <w:rPr>
          <w:b/>
        </w:rPr>
      </w:pPr>
      <w:r>
        <w:t>It is the responsibility of all staff to report an information security incident as soon as they become aware of it. In this instance the Manager reported the incident to the Information Governance team.</w:t>
      </w:r>
    </w:p>
    <w:p w14:paraId="63195EA2" w14:textId="0ECB9F16" w:rsidR="001331A9" w:rsidRDefault="001331A9" w:rsidP="001331A9">
      <w:pPr>
        <w:pStyle w:val="Heading2"/>
        <w:numPr>
          <w:ilvl w:val="0"/>
          <w:numId w:val="0"/>
        </w:numPr>
        <w:ind w:left="714" w:hanging="357"/>
      </w:pPr>
      <w:bookmarkStart w:id="28" w:name="_Toc50626953"/>
      <w:r>
        <w:t>3.3 The Risk Exposure</w:t>
      </w:r>
      <w:bookmarkEnd w:id="28"/>
    </w:p>
    <w:p w14:paraId="44746106" w14:textId="4F9CEB25" w:rsidR="00A41B02" w:rsidRDefault="00A41B02" w:rsidP="00A41B02">
      <w:r>
        <w:t>The risk exposure is judged by utilising</w:t>
      </w:r>
      <w:r w:rsidR="00363615">
        <w:t xml:space="preserve"> the “Breach Assessment Matrix”</w:t>
      </w:r>
      <w:r w:rsidR="00363615">
        <w:fldChar w:fldCharType="begin" w:fldLock="1"/>
      </w:r>
      <w:r w:rsidR="00861EE3">
        <w:instrText>ADDIN CSL_CITATION {"citationItems":[{"id":"ITEM-1","itemData":{"author":[{"dropping-particle":"","family":"University Health Board","given":"Hywel Dda","non-dropping-particle":"","parse-names":false,"suffix":""}],"id":"ITEM-1","issued":{"date-parts":[["2020"]]},"page":"1-6","title":"Incident Report Template","type":"article"},"uris":["http://www.mendeley.com/documents/?uuid=b7486b0f-cf62-41a6-ada6-3e0969a0856c"]}],"mendeley":{"formattedCitation":"[3]","plainTextFormattedCitation":"[3]","previouslyFormattedCitation":"[3]"},"properties":{"noteIndex":0},"schema":"https://github.com/citation-style-language/schema/raw/master/csl-citation.json"}</w:instrText>
      </w:r>
      <w:r w:rsidR="00363615">
        <w:fldChar w:fldCharType="separate"/>
      </w:r>
      <w:r w:rsidR="00861EE3" w:rsidRPr="00861EE3">
        <w:rPr>
          <w:noProof/>
        </w:rPr>
        <w:t>[3]</w:t>
      </w:r>
      <w:r w:rsidR="00363615">
        <w:fldChar w:fldCharType="end"/>
      </w:r>
      <w:r w:rsidR="00363615">
        <w:t xml:space="preserve">. </w:t>
      </w:r>
      <w:r>
        <w:t>The Scores from the perceived severity and the perceived likelihood are combined together and referenced within the matrix to judge the reporting requirements for the Health Board. These range from Green, Yellow, Amber and Red. Scored will sit within these colours dependent on the inputs as shown in the tables below.</w:t>
      </w:r>
    </w:p>
    <w:p w14:paraId="5DF5C181" w14:textId="47794F3C" w:rsidR="00A41B02" w:rsidRDefault="00A41B02" w:rsidP="00A41B02">
      <w:pPr>
        <w:pStyle w:val="Heading3"/>
      </w:pPr>
      <w:bookmarkStart w:id="29" w:name="_Toc50626954"/>
      <w:r>
        <w:t>Table: Perceived Likelihood of Harm</w:t>
      </w:r>
      <w:bookmarkEnd w:id="29"/>
    </w:p>
    <w:p w14:paraId="4FACFF32" w14:textId="7C283AA5" w:rsidR="00A41B02" w:rsidRDefault="00A41B02" w:rsidP="00A41B02">
      <w:r>
        <w:rPr>
          <w:noProof/>
          <w:lang w:eastAsia="en-GB"/>
        </w:rPr>
        <w:drawing>
          <wp:inline distT="0" distB="0" distL="0" distR="0" wp14:anchorId="2E5EB584" wp14:editId="02666040">
            <wp:extent cx="432435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24350" cy="1009650"/>
                    </a:xfrm>
                    <a:prstGeom prst="rect">
                      <a:avLst/>
                    </a:prstGeom>
                  </pic:spPr>
                </pic:pic>
              </a:graphicData>
            </a:graphic>
          </wp:inline>
        </w:drawing>
      </w:r>
    </w:p>
    <w:p w14:paraId="61087552" w14:textId="5DECE543" w:rsidR="00E8631A" w:rsidRDefault="00C63E8C" w:rsidP="00A41B02">
      <w:r>
        <w:t>Fig 1. Table Demonstrating Perceived Likelihood of Harm (Breach Assessment Matrix)</w:t>
      </w:r>
      <w:r w:rsidR="00363615">
        <w:fldChar w:fldCharType="begin" w:fldLock="1"/>
      </w:r>
      <w:r w:rsidR="00861EE3">
        <w:instrText>ADDIN CSL_CITATION {"citationItems":[{"id":"ITEM-1","itemData":{"author":[{"dropping-particle":"","family":"University Health Board","given":"Hywel Dda","non-dropping-particle":"","parse-names":false,"suffix":""}],"id":"ITEM-1","issued":{"date-parts":[["2020"]]},"page":"1-6","title":"Incident Report Template","type":"article"},"uris":["http://www.mendeley.com/documents/?uuid=b7486b0f-cf62-41a6-ada6-3e0969a0856c"]}],"mendeley":{"formattedCitation":"[3]","plainTextFormattedCitation":"[3]","previouslyFormattedCitation":"[3]"},"properties":{"noteIndex":0},"schema":"https://github.com/citation-style-language/schema/raw/master/csl-citation.json"}</w:instrText>
      </w:r>
      <w:r w:rsidR="00363615">
        <w:fldChar w:fldCharType="separate"/>
      </w:r>
      <w:r w:rsidR="00861EE3" w:rsidRPr="00861EE3">
        <w:rPr>
          <w:noProof/>
        </w:rPr>
        <w:t>[3]</w:t>
      </w:r>
      <w:r w:rsidR="00363615">
        <w:fldChar w:fldCharType="end"/>
      </w:r>
      <w:r>
        <w:t>.</w:t>
      </w:r>
    </w:p>
    <w:p w14:paraId="73825BD4" w14:textId="43303D11" w:rsidR="00A41B02" w:rsidRDefault="00A41B02" w:rsidP="00A41B02">
      <w:pPr>
        <w:pStyle w:val="Heading3"/>
        <w:rPr>
          <w:noProof/>
          <w:lang w:eastAsia="en-GB"/>
        </w:rPr>
      </w:pPr>
      <w:bookmarkStart w:id="30" w:name="_Toc50626955"/>
      <w:r>
        <w:lastRenderedPageBreak/>
        <w:t>Table: Severity of Harm</w:t>
      </w:r>
      <w:bookmarkEnd w:id="30"/>
    </w:p>
    <w:p w14:paraId="799C4575" w14:textId="4B0AF554" w:rsidR="008F6A68" w:rsidRPr="008F6A68" w:rsidRDefault="008F6A68" w:rsidP="008F6A68">
      <w:pPr>
        <w:rPr>
          <w:lang w:eastAsia="en-GB"/>
        </w:rPr>
      </w:pPr>
      <w:r>
        <w:rPr>
          <w:noProof/>
          <w:lang w:eastAsia="en-GB"/>
        </w:rPr>
        <w:drawing>
          <wp:inline distT="0" distB="0" distL="0" distR="0" wp14:anchorId="7E728189" wp14:editId="3C81027A">
            <wp:extent cx="5731510" cy="327406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74060"/>
                    </a:xfrm>
                    <a:prstGeom prst="rect">
                      <a:avLst/>
                    </a:prstGeom>
                  </pic:spPr>
                </pic:pic>
              </a:graphicData>
            </a:graphic>
          </wp:inline>
        </w:drawing>
      </w:r>
    </w:p>
    <w:p w14:paraId="4BA97647" w14:textId="3EF4AEB3" w:rsidR="00C63E8C" w:rsidRDefault="00C63E8C" w:rsidP="00C63E8C">
      <w:r>
        <w:t>Fig 2. Table Demonstrating Severity of Harm (Breach Assessment Matrix)</w:t>
      </w:r>
      <w:r w:rsidR="00363615">
        <w:fldChar w:fldCharType="begin" w:fldLock="1"/>
      </w:r>
      <w:r w:rsidR="00861EE3">
        <w:instrText>ADDIN CSL_CITATION {"citationItems":[{"id":"ITEM-1","itemData":{"author":[{"dropping-particle":"","family":"University Health Board","given":"Hywel Dda","non-dropping-particle":"","parse-names":false,"suffix":""}],"id":"ITEM-1","issued":{"date-parts":[["2020"]]},"page":"1-6","title":"Incident Report Template","type":"article"},"uris":["http://www.mendeley.com/documents/?uuid=b7486b0f-cf62-41a6-ada6-3e0969a0856c"]}],"mendeley":{"formattedCitation":"[3]","plainTextFormattedCitation":"[3]","previouslyFormattedCitation":"[3]"},"properties":{"noteIndex":0},"schema":"https://github.com/citation-style-language/schema/raw/master/csl-citation.json"}</w:instrText>
      </w:r>
      <w:r w:rsidR="00363615">
        <w:fldChar w:fldCharType="separate"/>
      </w:r>
      <w:r w:rsidR="00861EE3" w:rsidRPr="00861EE3">
        <w:rPr>
          <w:noProof/>
        </w:rPr>
        <w:t>[3]</w:t>
      </w:r>
      <w:r w:rsidR="00363615">
        <w:fldChar w:fldCharType="end"/>
      </w:r>
      <w:r>
        <w:t>.</w:t>
      </w:r>
    </w:p>
    <w:p w14:paraId="2D2E3733" w14:textId="77777777" w:rsidR="00E8631A" w:rsidRPr="00E8631A" w:rsidRDefault="00E8631A" w:rsidP="00E8631A"/>
    <w:p w14:paraId="4E405BF0" w14:textId="1C89A3CE" w:rsidR="00A41B02" w:rsidRDefault="00A41B02" w:rsidP="00A41B02">
      <w:pPr>
        <w:pStyle w:val="Heading3"/>
      </w:pPr>
      <w:bookmarkStart w:id="31" w:name="_Toc50626956"/>
      <w:r>
        <w:t>Table: Breach Assessment Matrix</w:t>
      </w:r>
      <w:bookmarkEnd w:id="31"/>
    </w:p>
    <w:p w14:paraId="675DE795" w14:textId="7229EA64" w:rsidR="00E8631A" w:rsidRDefault="00E8631A" w:rsidP="00E8631A">
      <w:r>
        <w:rPr>
          <w:noProof/>
          <w:lang w:eastAsia="en-GB"/>
        </w:rPr>
        <w:drawing>
          <wp:inline distT="0" distB="0" distL="0" distR="0" wp14:anchorId="4D11EFFE" wp14:editId="4430D23E">
            <wp:extent cx="4543425" cy="2514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43425" cy="2514600"/>
                    </a:xfrm>
                    <a:prstGeom prst="rect">
                      <a:avLst/>
                    </a:prstGeom>
                  </pic:spPr>
                </pic:pic>
              </a:graphicData>
            </a:graphic>
          </wp:inline>
        </w:drawing>
      </w:r>
    </w:p>
    <w:p w14:paraId="0E2BCD7B" w14:textId="0189F56C" w:rsidR="00363615" w:rsidRDefault="00363615" w:rsidP="00363615">
      <w:r>
        <w:t>Fig 3. Table of the combined score relating to the Breach Assessment Matrix</w:t>
      </w:r>
      <w:r>
        <w:fldChar w:fldCharType="begin" w:fldLock="1"/>
      </w:r>
      <w:r w:rsidR="00861EE3">
        <w:instrText>ADDIN CSL_CITATION {"citationItems":[{"id":"ITEM-1","itemData":{"author":[{"dropping-particle":"","family":"University Health Board","given":"Hywel Dda","non-dropping-particle":"","parse-names":false,"suffix":""}],"id":"ITEM-1","issued":{"date-parts":[["2020"]]},"page":"1-6","title":"Incident Report Template","type":"article"},"uris":["http://www.mendeley.com/documents/?uuid=b7486b0f-cf62-41a6-ada6-3e0969a0856c"]}],"mendeley":{"formattedCitation":"[3]","plainTextFormattedCitation":"[3]","previouslyFormattedCitation":"[3]"},"properties":{"noteIndex":0},"schema":"https://github.com/citation-style-language/schema/raw/master/csl-citation.json"}</w:instrText>
      </w:r>
      <w:r>
        <w:fldChar w:fldCharType="separate"/>
      </w:r>
      <w:r w:rsidR="00861EE3" w:rsidRPr="00861EE3">
        <w:rPr>
          <w:noProof/>
        </w:rPr>
        <w:t>[3]</w:t>
      </w:r>
      <w:r>
        <w:fldChar w:fldCharType="end"/>
      </w:r>
      <w:r>
        <w:t>.</w:t>
      </w:r>
    </w:p>
    <w:p w14:paraId="54C7AA45" w14:textId="77777777" w:rsidR="00E8631A" w:rsidRPr="00E8631A" w:rsidRDefault="00E8631A" w:rsidP="00E8631A"/>
    <w:p w14:paraId="3AC6F2FD" w14:textId="01A73C16" w:rsidR="00A41B02" w:rsidRDefault="00A41B02" w:rsidP="00A41B02">
      <w:pPr>
        <w:pStyle w:val="Heading3"/>
      </w:pPr>
      <w:bookmarkStart w:id="32" w:name="_Toc50626957"/>
      <w:r>
        <w:lastRenderedPageBreak/>
        <w:t>Table: Reporting Levels</w:t>
      </w:r>
      <w:bookmarkEnd w:id="32"/>
    </w:p>
    <w:p w14:paraId="07B8BA17" w14:textId="15F0DD43" w:rsidR="00E8631A" w:rsidRDefault="00E8631A" w:rsidP="00E8631A">
      <w:r>
        <w:rPr>
          <w:noProof/>
          <w:lang w:eastAsia="en-GB"/>
        </w:rPr>
        <w:drawing>
          <wp:inline distT="0" distB="0" distL="0" distR="0" wp14:anchorId="5465119B" wp14:editId="44613EFA">
            <wp:extent cx="4752975" cy="19240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52975" cy="1924050"/>
                    </a:xfrm>
                    <a:prstGeom prst="rect">
                      <a:avLst/>
                    </a:prstGeom>
                  </pic:spPr>
                </pic:pic>
              </a:graphicData>
            </a:graphic>
          </wp:inline>
        </w:drawing>
      </w:r>
    </w:p>
    <w:p w14:paraId="710CE089" w14:textId="6C64E4E2" w:rsidR="007B7D62" w:rsidRDefault="007B7D62" w:rsidP="007B7D62">
      <w:r>
        <w:t>Fig 4. Table of reporting levels relating to the Breach Assessment Matrix</w:t>
      </w:r>
      <w:r>
        <w:fldChar w:fldCharType="begin" w:fldLock="1"/>
      </w:r>
      <w:r w:rsidR="00861EE3">
        <w:instrText>ADDIN CSL_CITATION {"citationItems":[{"id":"ITEM-1","itemData":{"author":[{"dropping-particle":"","family":"University Health Board","given":"Hywel Dda","non-dropping-particle":"","parse-names":false,"suffix":""}],"id":"ITEM-1","issued":{"date-parts":[["2020"]]},"page":"1-6","title":"Incident Report Template","type":"article"},"uris":["http://www.mendeley.com/documents/?uuid=b7486b0f-cf62-41a6-ada6-3e0969a0856c"]}],"mendeley":{"formattedCitation":"[3]","plainTextFormattedCitation":"[3]","previouslyFormattedCitation":"[3]"},"properties":{"noteIndex":0},"schema":"https://github.com/citation-style-language/schema/raw/master/csl-citation.json"}</w:instrText>
      </w:r>
      <w:r>
        <w:fldChar w:fldCharType="separate"/>
      </w:r>
      <w:r w:rsidR="00861EE3" w:rsidRPr="00861EE3">
        <w:rPr>
          <w:noProof/>
        </w:rPr>
        <w:t>[3]</w:t>
      </w:r>
      <w:r>
        <w:fldChar w:fldCharType="end"/>
      </w:r>
      <w:r>
        <w:t>.</w:t>
      </w:r>
    </w:p>
    <w:p w14:paraId="61F0E1A2" w14:textId="77777777" w:rsidR="007B7D62" w:rsidRDefault="007B7D62" w:rsidP="00E8631A"/>
    <w:p w14:paraId="61B9C43A" w14:textId="61A54A3D" w:rsidR="00E8631A" w:rsidRDefault="00E8631A" w:rsidP="00E8631A">
      <w:r>
        <w:t>Utilising the above tables in relation to the currently discussed incident. The following outcomes have been reached.</w:t>
      </w:r>
    </w:p>
    <w:p w14:paraId="1D1E0338" w14:textId="77C6B985" w:rsidR="00E8631A" w:rsidRDefault="00E8631A" w:rsidP="00E8631A">
      <w:r>
        <w:t>The perceived likelihood of harm</w:t>
      </w:r>
      <w:r w:rsidR="00363615">
        <w:t xml:space="preserve"> (Fig 1.)</w:t>
      </w:r>
      <w:r>
        <w:t xml:space="preserve"> would in our assessment come out as a score of </w:t>
      </w:r>
      <w:r w:rsidR="00334FC5">
        <w:t>3. 3 is classed as possible</w:t>
      </w:r>
      <w:r>
        <w:t xml:space="preserve"> and in this incident a minimal amount of personally identifiable information has been sent to 1 member of the general public. Actions will be carried out to contact the member of the public in an attempt to retrieve an</w:t>
      </w:r>
      <w:r w:rsidR="00334FC5">
        <w:t>d minimise further data leakage. But there is no guarantee of who and the possibility of further data leakage being prevented.</w:t>
      </w:r>
    </w:p>
    <w:p w14:paraId="30864AE5" w14:textId="7465E4B4" w:rsidR="00E8631A" w:rsidRDefault="00E8631A" w:rsidP="00E8631A">
      <w:r>
        <w:t xml:space="preserve">The perceived severity of harm </w:t>
      </w:r>
      <w:r w:rsidR="00363615">
        <w:t xml:space="preserve">(Fig 2.) </w:t>
      </w:r>
      <w:r>
        <w:t xml:space="preserve">would in our assessment come out as a score of 3. £ is classed as moderate and in this incident the example used in the matrix references loss of personal data which refers to the staff members </w:t>
      </w:r>
      <w:r w:rsidR="00334FC5">
        <w:t xml:space="preserve">name and address. </w:t>
      </w:r>
    </w:p>
    <w:p w14:paraId="6F0C1FF5" w14:textId="4D0C8562" w:rsidR="00334FC5" w:rsidRDefault="00334FC5" w:rsidP="00E8631A">
      <w:r>
        <w:t>Combined Score</w:t>
      </w:r>
      <w:r w:rsidR="00363615">
        <w:t xml:space="preserve"> (Fig 3.)</w:t>
      </w:r>
      <w:r>
        <w:t xml:space="preserve"> is therefore 3 x 3 = 9. The score of 9 falls under the Yellow reporting level. The Yellow reporting level would trigger internal discussion and unlikely be followed up with an ICO notification in this instance. The Internal discussion would potential be around the managers access to the information and the ease as to which the manager was able to download and accidentally email out of the health board systems.</w:t>
      </w:r>
    </w:p>
    <w:p w14:paraId="0C6D8C1F" w14:textId="77777777" w:rsidR="00E8631A" w:rsidRDefault="00E8631A" w:rsidP="00E8631A"/>
    <w:p w14:paraId="50867436" w14:textId="77777777" w:rsidR="00E8631A" w:rsidRPr="00E8631A" w:rsidRDefault="00E8631A" w:rsidP="00E8631A"/>
    <w:p w14:paraId="38B83B67" w14:textId="6A7B72CB" w:rsidR="001331A9" w:rsidRDefault="001331A9" w:rsidP="001331A9">
      <w:pPr>
        <w:pStyle w:val="Heading2"/>
        <w:numPr>
          <w:ilvl w:val="0"/>
          <w:numId w:val="0"/>
        </w:numPr>
        <w:ind w:left="714" w:hanging="357"/>
      </w:pPr>
      <w:bookmarkStart w:id="33" w:name="_Toc50626958"/>
      <w:r>
        <w:t>3.4 Actions that need to be taken in to consideration</w:t>
      </w:r>
      <w:bookmarkEnd w:id="33"/>
    </w:p>
    <w:p w14:paraId="40F2A3FA" w14:textId="495E87AA" w:rsidR="007E51ED" w:rsidRDefault="007E51ED" w:rsidP="007E51ED">
      <w:r>
        <w:t>The following actions will need to be taken:</w:t>
      </w:r>
    </w:p>
    <w:p w14:paraId="4A8765CA" w14:textId="78136CE2" w:rsidR="007E51ED" w:rsidRDefault="000A582F" w:rsidP="007E51ED">
      <w:pPr>
        <w:pStyle w:val="Heading3"/>
      </w:pPr>
      <w:bookmarkStart w:id="34" w:name="_Toc50626959"/>
      <w:r>
        <w:t>In relation to the member of the public.</w:t>
      </w:r>
      <w:bookmarkEnd w:id="34"/>
    </w:p>
    <w:p w14:paraId="2FFF8163" w14:textId="5C7003E8" w:rsidR="000A582F" w:rsidRDefault="000A582F" w:rsidP="000A582F">
      <w:r>
        <w:t>The member of the public will be attempted to be contacted. The health board will explain the nature of the incident that has occurred and request that the member of the public refrain from disseminating the information further and delete the email they have received.</w:t>
      </w:r>
    </w:p>
    <w:p w14:paraId="7E093227" w14:textId="32FAA4DE" w:rsidR="00483679" w:rsidRDefault="00483679" w:rsidP="00483679">
      <w:pPr>
        <w:pStyle w:val="Heading3"/>
      </w:pPr>
      <w:bookmarkStart w:id="35" w:name="_Toc50626960"/>
      <w:r>
        <w:t>In relation to the staff affected.</w:t>
      </w:r>
      <w:bookmarkEnd w:id="35"/>
    </w:p>
    <w:p w14:paraId="3DAD0DE3" w14:textId="75F88336" w:rsidR="00483679" w:rsidRDefault="00483679" w:rsidP="00483679">
      <w:r>
        <w:t>The staff whose information had been emailed to the member of the public will be contacted and informed of the situation. All potential actions in regards to minimizing the current situation and all actions to prevent further future data leaks will be discussed in an attempt to reassure the staff members in question.</w:t>
      </w:r>
    </w:p>
    <w:p w14:paraId="6817D94E" w14:textId="6C64D6BA" w:rsidR="00483679" w:rsidRDefault="00483679" w:rsidP="00483679">
      <w:pPr>
        <w:pStyle w:val="Heading3"/>
      </w:pPr>
      <w:bookmarkStart w:id="36" w:name="_Toc50626961"/>
      <w:r>
        <w:lastRenderedPageBreak/>
        <w:t>In relation to the manager.</w:t>
      </w:r>
      <w:bookmarkEnd w:id="36"/>
    </w:p>
    <w:p w14:paraId="375253C7" w14:textId="654A7A69" w:rsidR="00483679" w:rsidRDefault="00483679" w:rsidP="00483679">
      <w:r>
        <w:t>The manager will be required to carry out or update their information governance training as and where necessary. The staff member will also be advised to read over the previously discussed health board information security policies, and advised of processes to follow to prevent such an incident happening again in the future.</w:t>
      </w:r>
    </w:p>
    <w:p w14:paraId="7547007B" w14:textId="40FDF5B3" w:rsidR="00483679" w:rsidRPr="00483679" w:rsidRDefault="00483679" w:rsidP="00483679">
      <w:pPr>
        <w:pStyle w:val="Heading3"/>
      </w:pPr>
      <w:bookmarkStart w:id="37" w:name="_Toc50626962"/>
      <w:r>
        <w:t>Other action.</w:t>
      </w:r>
      <w:bookmarkEnd w:id="37"/>
    </w:p>
    <w:p w14:paraId="504AB9BB" w14:textId="42DCE724" w:rsidR="00483679" w:rsidRPr="00483679" w:rsidRDefault="00483679" w:rsidP="00483679">
      <w:r>
        <w:t>Discussion with the ICT department and the providers/vendors of the organisational system in question will be carried out to prevent the likelihood of similar incidents occurring in the future. These will include the ability to prevent downloadable data from the organisational system where possible, and also utilise scanning feature within AV software to potentially block personally identifiable information from being emailed out of the Health Board.</w:t>
      </w:r>
    </w:p>
    <w:p w14:paraId="23EA318B" w14:textId="36B995F5" w:rsidR="001331A9" w:rsidRDefault="001331A9" w:rsidP="001331A9">
      <w:pPr>
        <w:pStyle w:val="Heading2"/>
        <w:numPr>
          <w:ilvl w:val="0"/>
          <w:numId w:val="0"/>
        </w:numPr>
        <w:ind w:left="714" w:hanging="357"/>
      </w:pPr>
      <w:bookmarkStart w:id="38" w:name="_Toc50626963"/>
      <w:r>
        <w:t>3.5 Is the Breach Reportable</w:t>
      </w:r>
      <w:bookmarkEnd w:id="38"/>
    </w:p>
    <w:p w14:paraId="4AAAB02C" w14:textId="7BF18F67" w:rsidR="00334FC5" w:rsidRPr="00334FC5" w:rsidRDefault="00334FC5" w:rsidP="00334FC5">
      <w:r>
        <w:t>The incident in question would not trigger a report being generated to the ICO accord</w:t>
      </w:r>
      <w:r w:rsidR="007B27A7">
        <w:t>ing to the matrix discussion (</w:t>
      </w:r>
      <w:r>
        <w:t>part 3.3.</w:t>
      </w:r>
      <w:r w:rsidR="007B27A7">
        <w:t xml:space="preserve"> Fig 1, Fig2, Fig3</w:t>
      </w:r>
      <w:r w:rsidR="00BE27A1">
        <w:t>, Fig 4</w:t>
      </w:r>
      <w:r w:rsidR="007B27A7">
        <w:t>)</w:t>
      </w:r>
      <w:r>
        <w:t xml:space="preserve"> </w:t>
      </w:r>
      <w:r w:rsidR="007B7D62">
        <w:t>although</w:t>
      </w:r>
      <w:r>
        <w:t xml:space="preserve"> internal discussions would be triggered within the Health Board to look at preventing such an incident happening in the future. Items such as limiting access to staff that do not require information, potentially putting in place system to prevent downloading information from organisational systems. The Health Board could also look at putting in place security systems to prevent sensitive information being e-mailed so freely for example.</w:t>
      </w:r>
    </w:p>
    <w:p w14:paraId="0DB3686B" w14:textId="47AD2249" w:rsidR="001331A9" w:rsidRDefault="001331A9" w:rsidP="001331A9">
      <w:pPr>
        <w:pStyle w:val="Heading2"/>
        <w:numPr>
          <w:ilvl w:val="0"/>
          <w:numId w:val="0"/>
        </w:numPr>
        <w:ind w:left="714" w:hanging="357"/>
      </w:pPr>
      <w:bookmarkStart w:id="39" w:name="_Toc50626964"/>
      <w:r>
        <w:t>3.6 Other Considerations</w:t>
      </w:r>
      <w:bookmarkEnd w:id="39"/>
    </w:p>
    <w:p w14:paraId="2FB84137" w14:textId="2E6DCF3D" w:rsidR="00334FC5" w:rsidRPr="00334FC5" w:rsidRDefault="00334FC5" w:rsidP="00334FC5">
      <w:r>
        <w:t>In reference to the other sensitive documents discovered on the manager’s desktop, the scanned sick notes and occupational health reports. If this information was accidentally sent to a member of the public it would trigger a much higher level of matrix scoring. And could have potentially lead to an ICO report having to be generated.</w:t>
      </w:r>
    </w:p>
    <w:p w14:paraId="62923164" w14:textId="77777777" w:rsidR="001331A9" w:rsidRPr="001331A9" w:rsidRDefault="001331A9" w:rsidP="001331A9"/>
    <w:p w14:paraId="5856A705" w14:textId="4944D680" w:rsidR="00642406" w:rsidRDefault="00642406" w:rsidP="00642406">
      <w:pPr>
        <w:pStyle w:val="Heading1"/>
        <w:numPr>
          <w:ilvl w:val="0"/>
          <w:numId w:val="1"/>
        </w:numPr>
      </w:pPr>
      <w:bookmarkStart w:id="40" w:name="_Toc50626965"/>
      <w:r>
        <w:t>Report3/Note: Discussion Note for the next Governance Committee Meeting</w:t>
      </w:r>
      <w:bookmarkEnd w:id="40"/>
    </w:p>
    <w:p w14:paraId="49FF7D18" w14:textId="4BE3E3C2" w:rsidR="005301CC" w:rsidRDefault="005301CC" w:rsidP="005301CC">
      <w:pPr>
        <w:pStyle w:val="Heading2"/>
        <w:numPr>
          <w:ilvl w:val="0"/>
          <w:numId w:val="0"/>
        </w:numPr>
        <w:ind w:left="714" w:hanging="357"/>
      </w:pPr>
      <w:bookmarkStart w:id="41" w:name="_Toc50626966"/>
      <w:r>
        <w:t>3.1 Summary of Situation and possible breaches &amp; Data Protection Principle Breached</w:t>
      </w:r>
      <w:bookmarkEnd w:id="41"/>
    </w:p>
    <w:p w14:paraId="7453E9F3" w14:textId="7363F2E2" w:rsidR="005D1C9A" w:rsidRDefault="000766E1" w:rsidP="005D1C9A">
      <w:r>
        <w:t xml:space="preserve">Information Governance Department notified by a manager who themselves sent an email to a member of the public with the wrong attachment. The attachment was mean to be a poster that was stored on the manager’s desktop, but the manager accidentally attached a file with staff names and addresses. The information had been collated from an organisational system in the aim of carrying out a process more efficiently. </w:t>
      </w:r>
    </w:p>
    <w:p w14:paraId="2252C729" w14:textId="587E69CD" w:rsidR="000766E1" w:rsidRDefault="000766E1" w:rsidP="005D1C9A">
      <w:r>
        <w:t>A number of principles has been breached as there was no consent granted to carry out this process or adherence to the following policies</w:t>
      </w:r>
      <w:r w:rsidR="007B7D62">
        <w:fldChar w:fldCharType="begin" w:fldLock="1"/>
      </w:r>
      <w:r w:rsidR="00861EE3">
        <w:instrText>ADDIN CSL_CITATION {"citationItems":[{"id":"ITEM-1","itemData":{"author":[{"dropping-particle":"","family":"Wales","given":"NHS","non-dropping-particle":"","parse-names":false,"suffix":""}],"id":"ITEM-1","issue":"V1","issued":{"date-parts":[["2018"]]},"page":"1-17","title":"All Wales Information Governance Policy","type":"article-journal"},"uris":["http://www.mendeley.com/documents/?uuid=1b78e928-044e-41e4-a164-d429c90b9e30"]}],"mendeley":{"formattedCitation":"[4]","plainTextFormattedCitation":"[4]","previouslyFormattedCitation":"[4]"},"properties":{"noteIndex":0},"schema":"https://github.com/citation-style-language/schema/raw/master/csl-citation.json"}</w:instrText>
      </w:r>
      <w:r w:rsidR="007B7D62">
        <w:fldChar w:fldCharType="separate"/>
      </w:r>
      <w:r w:rsidR="00861EE3" w:rsidRPr="00861EE3">
        <w:rPr>
          <w:noProof/>
        </w:rPr>
        <w:t>[4]</w:t>
      </w:r>
      <w:r w:rsidR="007B7D62">
        <w:fldChar w:fldCharType="end"/>
      </w:r>
      <w:r w:rsidR="007B7D62">
        <w:fldChar w:fldCharType="begin" w:fldLock="1"/>
      </w:r>
      <w:r w:rsidR="00861EE3">
        <w:instrText>ADDIN CSL_CITATION {"citationItems":[{"id":"ITEM-1","itemData":{"abstract":"This policy provides guidance on the uniform and appearance requirements for substantive and temporary staff employed by the Health Board. The aim of the policy is to ensure that public confidence as well as health and safety of staff and patients is maintained at all times.","author":[{"dropping-particle":"","family":"Board","given":"Hywel Dda University Health","non-dropping-particle":"","parse-names":false,"suffix":""}],"id":"ITEM-1","issue":"V3","issued":{"date-parts":[["2018"]]},"page":"1-16","title":"Health Records Management Policy","type":"article-journal"},"uris":["http://www.mendeley.com/documents/?uuid=b602020d-e924-4a75-83a3-ace250c26404"]}],"mendeley":{"formattedCitation":"[5]","plainTextFormattedCitation":"[5]","previouslyFormattedCitation":"[5]"},"properties":{"noteIndex":0},"schema":"https://github.com/citation-style-language/schema/raw/master/csl-citation.json"}</w:instrText>
      </w:r>
      <w:r w:rsidR="007B7D62">
        <w:fldChar w:fldCharType="separate"/>
      </w:r>
      <w:r w:rsidR="00861EE3" w:rsidRPr="00861EE3">
        <w:rPr>
          <w:noProof/>
        </w:rPr>
        <w:t>[5]</w:t>
      </w:r>
      <w:r w:rsidR="007B7D62">
        <w:fldChar w:fldCharType="end"/>
      </w:r>
      <w:r w:rsidR="007B7D62">
        <w:fldChar w:fldCharType="begin" w:fldLock="1"/>
      </w:r>
      <w:r w:rsidR="00861EE3">
        <w:instrText>ADDIN CSL_CITATION {"citationItems":[{"id":"ITEM-1","itemData":{"author":[{"dropping-particle":"","family":"University Health Board","given":"Hywel Dda","non-dropping-particle":"","parse-names":false,"suffix":""}],"id":"ITEM-1","issue":"V3","issued":{"date-parts":[["2018"]]},"page":"1-69","title":"Retention and Destruction of Records Policy","type":"article-journal"},"uris":["http://www.mendeley.com/documents/?uuid=b12ec314-6828-4ce1-bb44-4b32045771c2"]}],"mendeley":{"formattedCitation":"[6]","plainTextFormattedCitation":"[6]","previouslyFormattedCitation":"[6]"},"properties":{"noteIndex":0},"schema":"https://github.com/citation-style-language/schema/raw/master/csl-citation.json"}</w:instrText>
      </w:r>
      <w:r w:rsidR="007B7D62">
        <w:fldChar w:fldCharType="separate"/>
      </w:r>
      <w:r w:rsidR="00861EE3" w:rsidRPr="00861EE3">
        <w:rPr>
          <w:noProof/>
        </w:rPr>
        <w:t>[6]</w:t>
      </w:r>
      <w:r w:rsidR="007B7D62">
        <w:fldChar w:fldCharType="end"/>
      </w:r>
      <w:r w:rsidR="007B7D62">
        <w:fldChar w:fldCharType="begin" w:fldLock="1"/>
      </w:r>
      <w:r w:rsidR="00861EE3">
        <w:instrText>ADDIN CSL_CITATION {"citationItems":[{"id":"ITEM-1","itemData":{"author":[{"dropping-particle":"","family":"University Health Board","given":"Hywel Dda","non-dropping-particle":"","parse-names":false,"suffix":""}],"id":"ITEM-1","issued":{"date-parts":[["2020"]]},"page":"1-20","title":"Information Security Incident Procedure","type":"article"},"uris":["http://www.mendeley.com/documents/?uuid=5c406038-c230-4fee-9e60-71234b4ba38d"]}],"mendeley":{"formattedCitation":"[2]","plainTextFormattedCitation":"[2]","previouslyFormattedCitation":"[2]"},"properties":{"noteIndex":0},"schema":"https://github.com/citation-style-language/schema/raw/master/csl-citation.json"}</w:instrText>
      </w:r>
      <w:r w:rsidR="007B7D62">
        <w:fldChar w:fldCharType="separate"/>
      </w:r>
      <w:r w:rsidR="00861EE3" w:rsidRPr="00861EE3">
        <w:rPr>
          <w:noProof/>
        </w:rPr>
        <w:t>[2]</w:t>
      </w:r>
      <w:r w:rsidR="007B7D62">
        <w:fldChar w:fldCharType="end"/>
      </w:r>
      <w:r>
        <w:t>:</w:t>
      </w:r>
    </w:p>
    <w:p w14:paraId="629555C9" w14:textId="77777777" w:rsidR="000766E1" w:rsidRDefault="000766E1" w:rsidP="000766E1">
      <w:pPr>
        <w:pStyle w:val="ListParagraph"/>
        <w:numPr>
          <w:ilvl w:val="0"/>
          <w:numId w:val="17"/>
        </w:numPr>
      </w:pPr>
      <w:r>
        <w:t>All Wales Information Governance Policy</w:t>
      </w:r>
    </w:p>
    <w:p w14:paraId="1608FCEE" w14:textId="77777777" w:rsidR="000766E1" w:rsidRDefault="000766E1" w:rsidP="000766E1">
      <w:pPr>
        <w:pStyle w:val="ListParagraph"/>
        <w:numPr>
          <w:ilvl w:val="0"/>
          <w:numId w:val="17"/>
        </w:numPr>
      </w:pPr>
      <w:r>
        <w:t>All Wales Information Security Policy</w:t>
      </w:r>
    </w:p>
    <w:p w14:paraId="71DBE211" w14:textId="77777777" w:rsidR="000766E1" w:rsidRDefault="000766E1" w:rsidP="000766E1">
      <w:pPr>
        <w:pStyle w:val="ListParagraph"/>
        <w:numPr>
          <w:ilvl w:val="0"/>
          <w:numId w:val="17"/>
        </w:numPr>
      </w:pPr>
      <w:r>
        <w:t>Retention and Destruction of Records Policy</w:t>
      </w:r>
    </w:p>
    <w:p w14:paraId="1B7C9B71" w14:textId="77777777" w:rsidR="000766E1" w:rsidRDefault="000766E1" w:rsidP="000766E1">
      <w:pPr>
        <w:pStyle w:val="ListParagraph"/>
        <w:numPr>
          <w:ilvl w:val="0"/>
          <w:numId w:val="17"/>
        </w:numPr>
      </w:pPr>
      <w:r>
        <w:t>Health Records Management Policy</w:t>
      </w:r>
    </w:p>
    <w:p w14:paraId="5C69CB60" w14:textId="2376EC6B" w:rsidR="000766E1" w:rsidRDefault="000766E1" w:rsidP="005D1C9A">
      <w:r>
        <w:t>Within these policies multiple principles have been breached in accordance and reference to the GDPR</w:t>
      </w:r>
      <w:r w:rsidR="007B7D62">
        <w:fldChar w:fldCharType="begin" w:fldLock="1"/>
      </w:r>
      <w:r w:rsidR="00861EE3">
        <w:instrText>ADDIN CSL_CITATION {"citationItems":[{"id":"ITEM-1","itemData":{"URL":"https://ico.org.uk/for-organisations/guide-to-data-protection/guide-to-the-general-data-protection-regulation-gdpr/","accessed":{"date-parts":[["2020","9","9"]]},"author":[{"dropping-particle":"","family":"Office","given":"Information Commissioners","non-dropping-particle":"","parse-names":false,"suffix":""}],"id":"ITEM-1","issued":{"date-parts":[["2020"]]},"title":"Guide to the General Data Protection Regulation (GDPR) | ICO","type":"webpage"},"uris":["http://www.mendeley.com/documents/?uuid=4e2502f6-0665-3dba-acee-6b4e5835722d"]}],"mendeley":{"formattedCitation":"[7]","plainTextFormattedCitation":"[7]","previouslyFormattedCitation":"[7]"},"properties":{"noteIndex":0},"schema":"https://github.com/citation-style-language/schema/raw/master/csl-citation.json"}</w:instrText>
      </w:r>
      <w:r w:rsidR="007B7D62">
        <w:fldChar w:fldCharType="separate"/>
      </w:r>
      <w:r w:rsidR="00CD4289" w:rsidRPr="00CD4289">
        <w:rPr>
          <w:noProof/>
        </w:rPr>
        <w:t>[7]</w:t>
      </w:r>
      <w:r w:rsidR="007B7D62">
        <w:fldChar w:fldCharType="end"/>
      </w:r>
      <w:r>
        <w:t>.</w:t>
      </w:r>
    </w:p>
    <w:p w14:paraId="7545E43C" w14:textId="23BC81E7" w:rsidR="000766E1" w:rsidRDefault="000766E1" w:rsidP="000766E1">
      <w:pPr>
        <w:pStyle w:val="ListParagraph"/>
        <w:numPr>
          <w:ilvl w:val="0"/>
          <w:numId w:val="20"/>
        </w:numPr>
      </w:pPr>
      <w:r>
        <w:lastRenderedPageBreak/>
        <w:t>Lawfulness, Fairness and Transparency Principle (Article 5(1)(a) GDPR)</w:t>
      </w:r>
    </w:p>
    <w:p w14:paraId="6B06DF88" w14:textId="14D1B654" w:rsidR="000766E1" w:rsidRDefault="000766E1" w:rsidP="000766E1">
      <w:pPr>
        <w:pStyle w:val="ListParagraph"/>
        <w:numPr>
          <w:ilvl w:val="0"/>
          <w:numId w:val="20"/>
        </w:numPr>
      </w:pPr>
      <w:r>
        <w:t>Pu</w:t>
      </w:r>
      <w:r w:rsidR="00991BB5">
        <w:t>r</w:t>
      </w:r>
      <w:r>
        <w:t>pose Limitation Principle (Article 5(1)(b) GDPR)</w:t>
      </w:r>
    </w:p>
    <w:p w14:paraId="01BA4F1C" w14:textId="77777777" w:rsidR="000766E1" w:rsidRDefault="000766E1" w:rsidP="000766E1">
      <w:pPr>
        <w:pStyle w:val="ListParagraph"/>
        <w:numPr>
          <w:ilvl w:val="0"/>
          <w:numId w:val="20"/>
        </w:numPr>
      </w:pPr>
      <w:r>
        <w:t>Data Minimisation Principle (Article 5(1)(c) GDPR)</w:t>
      </w:r>
    </w:p>
    <w:p w14:paraId="63798B75" w14:textId="32A10C6A" w:rsidR="000766E1" w:rsidRDefault="00991BB5" w:rsidP="000766E1">
      <w:pPr>
        <w:pStyle w:val="ListParagraph"/>
        <w:numPr>
          <w:ilvl w:val="0"/>
          <w:numId w:val="20"/>
        </w:numPr>
      </w:pPr>
      <w:r>
        <w:t>Accuracy</w:t>
      </w:r>
      <w:r w:rsidR="000766E1">
        <w:t xml:space="preserve"> Principle </w:t>
      </w:r>
      <w:r>
        <w:t>(Article 5(1)(d</w:t>
      </w:r>
      <w:r w:rsidR="000766E1">
        <w:t>) GDPR)</w:t>
      </w:r>
    </w:p>
    <w:p w14:paraId="48E800BD" w14:textId="7B5C1F4B" w:rsidR="000766E1" w:rsidRDefault="00991BB5" w:rsidP="000766E1">
      <w:pPr>
        <w:pStyle w:val="ListParagraph"/>
        <w:numPr>
          <w:ilvl w:val="0"/>
          <w:numId w:val="20"/>
        </w:numPr>
      </w:pPr>
      <w:r>
        <w:t>Storage Limitation</w:t>
      </w:r>
      <w:r w:rsidR="000766E1">
        <w:t xml:space="preserve"> Principle </w:t>
      </w:r>
      <w:r>
        <w:t>(Article 5(1)(e</w:t>
      </w:r>
      <w:r w:rsidR="000766E1">
        <w:t>) GDPR)</w:t>
      </w:r>
    </w:p>
    <w:p w14:paraId="07713F76" w14:textId="6AA64823" w:rsidR="000766E1" w:rsidRDefault="00991BB5" w:rsidP="000766E1">
      <w:pPr>
        <w:pStyle w:val="ListParagraph"/>
        <w:numPr>
          <w:ilvl w:val="0"/>
          <w:numId w:val="20"/>
        </w:numPr>
      </w:pPr>
      <w:r>
        <w:t>Integrity and Confidentiality</w:t>
      </w:r>
      <w:r w:rsidR="000766E1">
        <w:t xml:space="preserve"> Principle </w:t>
      </w:r>
      <w:r>
        <w:t>(Article 5(1)(f</w:t>
      </w:r>
      <w:r w:rsidR="000766E1">
        <w:t>)</w:t>
      </w:r>
      <w:r>
        <w:t>(g)</w:t>
      </w:r>
      <w:r w:rsidR="000766E1">
        <w:t xml:space="preserve"> GDPR)</w:t>
      </w:r>
    </w:p>
    <w:p w14:paraId="7A290AAA" w14:textId="79079D9A" w:rsidR="000766E1" w:rsidRDefault="00991BB5" w:rsidP="005D1C9A">
      <w:pPr>
        <w:pStyle w:val="ListParagraph"/>
        <w:numPr>
          <w:ilvl w:val="0"/>
          <w:numId w:val="20"/>
        </w:numPr>
      </w:pPr>
      <w:r>
        <w:t>Accountability Principle</w:t>
      </w:r>
      <w:r w:rsidR="000766E1">
        <w:t xml:space="preserve"> </w:t>
      </w:r>
      <w:r>
        <w:t>(Article 5(2</w:t>
      </w:r>
      <w:r w:rsidR="000766E1">
        <w:t>) GDPR)</w:t>
      </w:r>
    </w:p>
    <w:p w14:paraId="34360EC3" w14:textId="77777777" w:rsidR="00630ECF" w:rsidRPr="005D1C9A" w:rsidRDefault="00630ECF" w:rsidP="00630ECF">
      <w:pPr>
        <w:pStyle w:val="ListParagraph"/>
      </w:pPr>
    </w:p>
    <w:p w14:paraId="696ED0B1" w14:textId="6475655F" w:rsidR="005301CC" w:rsidRDefault="005301CC" w:rsidP="005301CC">
      <w:pPr>
        <w:pStyle w:val="Heading2"/>
        <w:numPr>
          <w:ilvl w:val="0"/>
          <w:numId w:val="0"/>
        </w:numPr>
        <w:ind w:left="714" w:hanging="357"/>
      </w:pPr>
      <w:bookmarkStart w:id="42" w:name="_Toc50626967"/>
      <w:r>
        <w:t>3.2 The Risk Exposure</w:t>
      </w:r>
      <w:bookmarkEnd w:id="42"/>
    </w:p>
    <w:p w14:paraId="719AF793" w14:textId="77777777" w:rsidR="00824764" w:rsidRDefault="00824764" w:rsidP="00824764">
      <w:pPr>
        <w:pStyle w:val="Heading3"/>
      </w:pPr>
      <w:bookmarkStart w:id="43" w:name="_Toc50626968"/>
      <w:r>
        <w:t>Table: Perceived Likelihood of Harm</w:t>
      </w:r>
      <w:bookmarkEnd w:id="43"/>
    </w:p>
    <w:p w14:paraId="0AE668FA" w14:textId="19F12D2A" w:rsidR="00824764" w:rsidRDefault="00824764" w:rsidP="00824764">
      <w:r>
        <w:rPr>
          <w:noProof/>
          <w:lang w:eastAsia="en-GB"/>
        </w:rPr>
        <w:drawing>
          <wp:inline distT="0" distB="0" distL="0" distR="0" wp14:anchorId="55402A3A" wp14:editId="69E53A0E">
            <wp:extent cx="2488541" cy="58102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46536" cy="594566"/>
                    </a:xfrm>
                    <a:prstGeom prst="rect">
                      <a:avLst/>
                    </a:prstGeom>
                  </pic:spPr>
                </pic:pic>
              </a:graphicData>
            </a:graphic>
          </wp:inline>
        </w:drawing>
      </w:r>
    </w:p>
    <w:p w14:paraId="71D397DD" w14:textId="2B2522D2" w:rsidR="007B7D62" w:rsidRDefault="007B7D62" w:rsidP="00824764">
      <w:r>
        <w:t>Fig 1. Table Demonstrating Perceived Likelihood of Harm (Breach Assessment Matrix)</w:t>
      </w:r>
      <w:r>
        <w:fldChar w:fldCharType="begin" w:fldLock="1"/>
      </w:r>
      <w:r w:rsidR="00861EE3">
        <w:instrText>ADDIN CSL_CITATION {"citationItems":[{"id":"ITEM-1","itemData":{"author":[{"dropping-particle":"","family":"University Health Board","given":"Hywel Dda","non-dropping-particle":"","parse-names":false,"suffix":""}],"id":"ITEM-1","issued":{"date-parts":[["2020"]]},"page":"1-6","title":"Incident Report Template","type":"article"},"uris":["http://www.mendeley.com/documents/?uuid=b7486b0f-cf62-41a6-ada6-3e0969a0856c"]}],"mendeley":{"formattedCitation":"[3]","plainTextFormattedCitation":"[3]","previouslyFormattedCitation":"[3]"},"properties":{"noteIndex":0},"schema":"https://github.com/citation-style-language/schema/raw/master/csl-citation.json"}</w:instrText>
      </w:r>
      <w:r>
        <w:fldChar w:fldCharType="separate"/>
      </w:r>
      <w:r w:rsidR="00861EE3" w:rsidRPr="00861EE3">
        <w:rPr>
          <w:noProof/>
        </w:rPr>
        <w:t>[3]</w:t>
      </w:r>
      <w:r>
        <w:fldChar w:fldCharType="end"/>
      </w:r>
      <w:r>
        <w:t>.</w:t>
      </w:r>
    </w:p>
    <w:p w14:paraId="4455F8F7" w14:textId="77777777" w:rsidR="00824764" w:rsidRDefault="00824764" w:rsidP="00824764">
      <w:pPr>
        <w:pStyle w:val="Heading3"/>
        <w:rPr>
          <w:noProof/>
          <w:lang w:eastAsia="en-GB"/>
        </w:rPr>
      </w:pPr>
      <w:bookmarkStart w:id="44" w:name="_Toc50626969"/>
      <w:r>
        <w:t>Table: Severity of Harm</w:t>
      </w:r>
      <w:bookmarkEnd w:id="44"/>
    </w:p>
    <w:p w14:paraId="0A60B6D1" w14:textId="31A4DBFA" w:rsidR="00824764" w:rsidRDefault="00824764" w:rsidP="00824764">
      <w:pPr>
        <w:rPr>
          <w:lang w:eastAsia="en-GB"/>
        </w:rPr>
      </w:pPr>
      <w:r>
        <w:rPr>
          <w:noProof/>
          <w:lang w:eastAsia="en-GB"/>
        </w:rPr>
        <w:drawing>
          <wp:inline distT="0" distB="0" distL="0" distR="0" wp14:anchorId="4ADBC18E" wp14:editId="1CFB5168">
            <wp:extent cx="3600450" cy="2056716"/>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45927" cy="2082694"/>
                    </a:xfrm>
                    <a:prstGeom prst="rect">
                      <a:avLst/>
                    </a:prstGeom>
                  </pic:spPr>
                </pic:pic>
              </a:graphicData>
            </a:graphic>
          </wp:inline>
        </w:drawing>
      </w:r>
    </w:p>
    <w:p w14:paraId="4B66F8D5" w14:textId="49640BE5" w:rsidR="007B7D62" w:rsidRPr="00E8631A" w:rsidRDefault="007B7D62" w:rsidP="00824764">
      <w:r>
        <w:t>Fig 2. Table Demonstrating Severity of Harm (Breach Assessment Matrix)</w:t>
      </w:r>
      <w:r>
        <w:fldChar w:fldCharType="begin" w:fldLock="1"/>
      </w:r>
      <w:r w:rsidR="00861EE3">
        <w:instrText>ADDIN CSL_CITATION {"citationItems":[{"id":"ITEM-1","itemData":{"author":[{"dropping-particle":"","family":"University Health Board","given":"Hywel Dda","non-dropping-particle":"","parse-names":false,"suffix":""}],"id":"ITEM-1","issued":{"date-parts":[["2020"]]},"page":"1-6","title":"Incident Report Template","type":"article"},"uris":["http://www.mendeley.com/documents/?uuid=b7486b0f-cf62-41a6-ada6-3e0969a0856c"]}],"mendeley":{"formattedCitation":"[3]","plainTextFormattedCitation":"[3]","previouslyFormattedCitation":"[3]"},"properties":{"noteIndex":0},"schema":"https://github.com/citation-style-language/schema/raw/master/csl-citation.json"}</w:instrText>
      </w:r>
      <w:r>
        <w:fldChar w:fldCharType="separate"/>
      </w:r>
      <w:r w:rsidR="00861EE3" w:rsidRPr="00861EE3">
        <w:rPr>
          <w:noProof/>
        </w:rPr>
        <w:t>[3]</w:t>
      </w:r>
      <w:r>
        <w:fldChar w:fldCharType="end"/>
      </w:r>
      <w:r>
        <w:t>.</w:t>
      </w:r>
    </w:p>
    <w:p w14:paraId="3B523922" w14:textId="77777777" w:rsidR="00824764" w:rsidRDefault="00824764" w:rsidP="00824764">
      <w:pPr>
        <w:pStyle w:val="Heading3"/>
      </w:pPr>
      <w:bookmarkStart w:id="45" w:name="_Toc50626970"/>
      <w:r>
        <w:t>Table: Breach Assessment Matrix</w:t>
      </w:r>
      <w:bookmarkEnd w:id="45"/>
    </w:p>
    <w:p w14:paraId="66125809" w14:textId="5D12A356" w:rsidR="00824764" w:rsidRDefault="00824764" w:rsidP="00824764">
      <w:r>
        <w:rPr>
          <w:noProof/>
          <w:lang w:eastAsia="en-GB"/>
        </w:rPr>
        <w:drawing>
          <wp:inline distT="0" distB="0" distL="0" distR="0" wp14:anchorId="0AE967D7" wp14:editId="180296F8">
            <wp:extent cx="3743325" cy="2071777"/>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71669" cy="2087464"/>
                    </a:xfrm>
                    <a:prstGeom prst="rect">
                      <a:avLst/>
                    </a:prstGeom>
                  </pic:spPr>
                </pic:pic>
              </a:graphicData>
            </a:graphic>
          </wp:inline>
        </w:drawing>
      </w:r>
    </w:p>
    <w:p w14:paraId="6B0B1C46" w14:textId="6AFC7B19" w:rsidR="007B7D62" w:rsidRPr="00E8631A" w:rsidRDefault="007B7D62" w:rsidP="00824764">
      <w:r>
        <w:t>Fig 3. Table of the combined score relating to the Breach Assessment Matrix</w:t>
      </w:r>
      <w:r>
        <w:fldChar w:fldCharType="begin" w:fldLock="1"/>
      </w:r>
      <w:r w:rsidR="00861EE3">
        <w:instrText>ADDIN CSL_CITATION {"citationItems":[{"id":"ITEM-1","itemData":{"author":[{"dropping-particle":"","family":"University Health Board","given":"Hywel Dda","non-dropping-particle":"","parse-names":false,"suffix":""}],"id":"ITEM-1","issued":{"date-parts":[["2020"]]},"page":"1-6","title":"Incident Report Template","type":"article"},"uris":["http://www.mendeley.com/documents/?uuid=b7486b0f-cf62-41a6-ada6-3e0969a0856c"]}],"mendeley":{"formattedCitation":"[3]","plainTextFormattedCitation":"[3]","previouslyFormattedCitation":"[3]"},"properties":{"noteIndex":0},"schema":"https://github.com/citation-style-language/schema/raw/master/csl-citation.json"}</w:instrText>
      </w:r>
      <w:r>
        <w:fldChar w:fldCharType="separate"/>
      </w:r>
      <w:r w:rsidR="00861EE3" w:rsidRPr="00861EE3">
        <w:rPr>
          <w:noProof/>
        </w:rPr>
        <w:t>[3]</w:t>
      </w:r>
      <w:r>
        <w:fldChar w:fldCharType="end"/>
      </w:r>
      <w:r>
        <w:t>.</w:t>
      </w:r>
    </w:p>
    <w:p w14:paraId="68C83F69" w14:textId="77777777" w:rsidR="00824764" w:rsidRDefault="00824764" w:rsidP="00824764">
      <w:pPr>
        <w:pStyle w:val="Heading3"/>
      </w:pPr>
      <w:bookmarkStart w:id="46" w:name="_Toc50626971"/>
      <w:r>
        <w:lastRenderedPageBreak/>
        <w:t>Table: Reporting Levels</w:t>
      </w:r>
      <w:bookmarkEnd w:id="46"/>
    </w:p>
    <w:p w14:paraId="65359FCB" w14:textId="77777777" w:rsidR="00824764" w:rsidRDefault="00824764" w:rsidP="00824764">
      <w:r>
        <w:rPr>
          <w:noProof/>
          <w:lang w:eastAsia="en-GB"/>
        </w:rPr>
        <w:drawing>
          <wp:inline distT="0" distB="0" distL="0" distR="0" wp14:anchorId="6360C43E" wp14:editId="18890F0A">
            <wp:extent cx="3790950" cy="1534613"/>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2087" cy="1543170"/>
                    </a:xfrm>
                    <a:prstGeom prst="rect">
                      <a:avLst/>
                    </a:prstGeom>
                  </pic:spPr>
                </pic:pic>
              </a:graphicData>
            </a:graphic>
          </wp:inline>
        </w:drawing>
      </w:r>
    </w:p>
    <w:p w14:paraId="1276A171" w14:textId="47F03CE6" w:rsidR="00BE27A1" w:rsidRDefault="00BE27A1" w:rsidP="00824764">
      <w:r>
        <w:t>Fig 4. Table of reporting levels relating to the Breach Assessment Matrix</w:t>
      </w:r>
      <w:r>
        <w:fldChar w:fldCharType="begin" w:fldLock="1"/>
      </w:r>
      <w:r w:rsidR="00861EE3">
        <w:instrText>ADDIN CSL_CITATION {"citationItems":[{"id":"ITEM-1","itemData":{"author":[{"dropping-particle":"","family":"University Health Board","given":"Hywel Dda","non-dropping-particle":"","parse-names":false,"suffix":""}],"id":"ITEM-1","issued":{"date-parts":[["2020"]]},"page":"1-6","title":"Incident Report Template","type":"article"},"uris":["http://www.mendeley.com/documents/?uuid=b7486b0f-cf62-41a6-ada6-3e0969a0856c"]}],"mendeley":{"formattedCitation":"[3]","plainTextFormattedCitation":"[3]","previouslyFormattedCitation":"[3]"},"properties":{"noteIndex":0},"schema":"https://github.com/citation-style-language/schema/raw/master/csl-citation.json"}</w:instrText>
      </w:r>
      <w:r>
        <w:fldChar w:fldCharType="separate"/>
      </w:r>
      <w:r w:rsidR="00861EE3" w:rsidRPr="00861EE3">
        <w:rPr>
          <w:noProof/>
        </w:rPr>
        <w:t>[3]</w:t>
      </w:r>
      <w:r>
        <w:fldChar w:fldCharType="end"/>
      </w:r>
      <w:r>
        <w:t>.</w:t>
      </w:r>
    </w:p>
    <w:p w14:paraId="225EE636" w14:textId="56D60C0E" w:rsidR="00630ECF" w:rsidRDefault="00824764" w:rsidP="00630ECF">
      <w:r>
        <w:t xml:space="preserve">As with reference to the above matrix tables </w:t>
      </w:r>
      <w:r w:rsidR="00BE27A1">
        <w:t xml:space="preserve">(Fig 1, Fig 2, Fig 3, Fig 4) </w:t>
      </w:r>
      <w:r>
        <w:t>which are located within the inci</w:t>
      </w:r>
      <w:r w:rsidR="00861EE3">
        <w:t>dent report form</w:t>
      </w:r>
      <w:r w:rsidR="00861EE3">
        <w:fldChar w:fldCharType="begin" w:fldLock="1"/>
      </w:r>
      <w:r w:rsidR="00861EE3">
        <w:instrText>ADDIN CSL_CITATION {"citationItems":[{"id":"ITEM-1","itemData":{"author":[{"dropping-particle":"","family":"University Health Board","given":"Hywel Dda","non-dropping-particle":"","parse-names":false,"suffix":""}],"id":"ITEM-1","issued":{"date-parts":[["2020"]]},"page":"1-6","title":"Incident Report Template","type":"article"},"uris":["http://www.mendeley.com/documents/?uuid=b7486b0f-cf62-41a6-ada6-3e0969a0856c"]}],"mendeley":{"formattedCitation":"[3]","plainTextFormattedCitation":"[3]"},"properties":{"noteIndex":0},"schema":"https://github.com/citation-style-language/schema/raw/master/csl-citation.json"}</w:instrText>
      </w:r>
      <w:r w:rsidR="00861EE3">
        <w:fldChar w:fldCharType="separate"/>
      </w:r>
      <w:r w:rsidR="00861EE3" w:rsidRPr="00861EE3">
        <w:rPr>
          <w:noProof/>
        </w:rPr>
        <w:t>[3]</w:t>
      </w:r>
      <w:r w:rsidR="00861EE3">
        <w:fldChar w:fldCharType="end"/>
      </w:r>
      <w:r>
        <w:t xml:space="preserve"> </w:t>
      </w:r>
      <w:r w:rsidR="00136656">
        <w:t>the</w:t>
      </w:r>
      <w:r>
        <w:t xml:space="preserve"> following score is obtained.</w:t>
      </w:r>
    </w:p>
    <w:p w14:paraId="73A3C5FC" w14:textId="51B060D8" w:rsidR="00824764" w:rsidRDefault="00136656" w:rsidP="00136656">
      <w:pPr>
        <w:pStyle w:val="ListParagraph"/>
        <w:numPr>
          <w:ilvl w:val="0"/>
          <w:numId w:val="21"/>
        </w:numPr>
      </w:pPr>
      <w:r>
        <w:t>Perceived Likelihood of Harm: 3</w:t>
      </w:r>
    </w:p>
    <w:p w14:paraId="4CE1E4FF" w14:textId="47E4F69E" w:rsidR="00136656" w:rsidRDefault="00136656" w:rsidP="00136656">
      <w:pPr>
        <w:pStyle w:val="ListParagraph"/>
        <w:numPr>
          <w:ilvl w:val="0"/>
          <w:numId w:val="21"/>
        </w:numPr>
      </w:pPr>
      <w:r>
        <w:t>Perceived Severity of Harm: 3</w:t>
      </w:r>
    </w:p>
    <w:p w14:paraId="66258179" w14:textId="2F3C8042" w:rsidR="00136656" w:rsidRDefault="00136656" w:rsidP="00136656">
      <w:pPr>
        <w:pStyle w:val="ListParagraph"/>
        <w:numPr>
          <w:ilvl w:val="0"/>
          <w:numId w:val="21"/>
        </w:numPr>
      </w:pPr>
      <w:r>
        <w:t>Combined Score: 3x3 = 9</w:t>
      </w:r>
    </w:p>
    <w:p w14:paraId="785CC2A4" w14:textId="7D9E8652" w:rsidR="00136656" w:rsidRDefault="00136656" w:rsidP="00630ECF">
      <w:r>
        <w:t>With a combined score of 9 internal discussions will be undertaken to prevent similar outbreaks from happening in the future. The staff affected by the breach will be notified and re-assured and informed as to the actions being undertaken to reduce the effect of the breach and prevent further in the future. Notification of the ICO in this instance is not required.</w:t>
      </w:r>
    </w:p>
    <w:p w14:paraId="4593F24C" w14:textId="77777777" w:rsidR="00136656" w:rsidRPr="00630ECF" w:rsidRDefault="00136656" w:rsidP="00630ECF"/>
    <w:p w14:paraId="5B491860" w14:textId="3753863A" w:rsidR="005301CC" w:rsidRDefault="005301CC" w:rsidP="005301CC">
      <w:pPr>
        <w:pStyle w:val="Heading2"/>
        <w:numPr>
          <w:ilvl w:val="0"/>
          <w:numId w:val="0"/>
        </w:numPr>
        <w:ind w:left="714" w:hanging="357"/>
      </w:pPr>
      <w:bookmarkStart w:id="47" w:name="_Toc50626972"/>
      <w:r>
        <w:t>3.3 Actions that need to be taken in to consideration to minimise the risk</w:t>
      </w:r>
      <w:bookmarkEnd w:id="47"/>
    </w:p>
    <w:p w14:paraId="4E49F5F1" w14:textId="55C81ABD" w:rsidR="00434732" w:rsidRDefault="00C965FA" w:rsidP="00434732">
      <w:r>
        <w:t>The following are a list of actions that will be undertaken to minimise the risk of the current breach</w:t>
      </w:r>
      <w:r w:rsidR="00913FD3">
        <w:t xml:space="preserve"> and future breaches</w:t>
      </w:r>
      <w:r>
        <w:t>:</w:t>
      </w:r>
    </w:p>
    <w:p w14:paraId="5190F3CC" w14:textId="6BF8166F" w:rsidR="00D713A2" w:rsidRDefault="00D713A2" w:rsidP="00D713A2">
      <w:pPr>
        <w:pStyle w:val="ListParagraph"/>
        <w:numPr>
          <w:ilvl w:val="0"/>
          <w:numId w:val="22"/>
        </w:numPr>
      </w:pPr>
      <w:r>
        <w:t>Contact the member of the public to explain incident in the aim of reduc</w:t>
      </w:r>
      <w:r w:rsidR="000941D8">
        <w:t>ing further information leakage and deletion of email</w:t>
      </w:r>
    </w:p>
    <w:p w14:paraId="43CAE501" w14:textId="572C0EED" w:rsidR="00D713A2" w:rsidRDefault="000941D8" w:rsidP="00D713A2">
      <w:pPr>
        <w:pStyle w:val="ListParagraph"/>
        <w:numPr>
          <w:ilvl w:val="0"/>
          <w:numId w:val="22"/>
        </w:numPr>
      </w:pPr>
      <w:r>
        <w:t>Contact Manager and make sure Information Governance training has been undertaken and if already undertaken arrange for a refresher course.</w:t>
      </w:r>
    </w:p>
    <w:p w14:paraId="6ECA04EE" w14:textId="0F374920" w:rsidR="000941D8" w:rsidRDefault="000941D8" w:rsidP="00D713A2">
      <w:pPr>
        <w:pStyle w:val="ListParagraph"/>
        <w:numPr>
          <w:ilvl w:val="0"/>
          <w:numId w:val="22"/>
        </w:numPr>
      </w:pPr>
      <w:r>
        <w:t>Contact Manager and provide a link to Information Security guidance and best practise to ensure manager is aware of the process to follow</w:t>
      </w:r>
    </w:p>
    <w:p w14:paraId="6B160A0D" w14:textId="044DC9AA" w:rsidR="00BF7D91" w:rsidRDefault="00BF7D91" w:rsidP="00D713A2">
      <w:pPr>
        <w:pStyle w:val="ListParagraph"/>
        <w:numPr>
          <w:ilvl w:val="0"/>
          <w:numId w:val="22"/>
        </w:numPr>
      </w:pPr>
      <w:r>
        <w:t>Removal of any locally stored data on the Managers desktop to prevent further incidents.</w:t>
      </w:r>
    </w:p>
    <w:p w14:paraId="7E9C0A3E" w14:textId="08FF5D37" w:rsidR="00C965FA" w:rsidRDefault="00913FD3" w:rsidP="00434732">
      <w:pPr>
        <w:pStyle w:val="ListParagraph"/>
        <w:numPr>
          <w:ilvl w:val="0"/>
          <w:numId w:val="22"/>
        </w:numPr>
      </w:pPr>
      <w:r>
        <w:t>Look to seek guidance from the ICT department in the aid of utilising software that can prevent data leakage of a Personal identifiable nature being emailed outside of the organisation. Such as firewall, email filtering software and anti-virus software</w:t>
      </w:r>
    </w:p>
    <w:p w14:paraId="799B4607" w14:textId="77777777" w:rsidR="00C965FA" w:rsidRPr="00434732" w:rsidRDefault="00C965FA" w:rsidP="00434732"/>
    <w:p w14:paraId="0BF3CC6E" w14:textId="3A938236" w:rsidR="005301CC" w:rsidRDefault="005301CC" w:rsidP="005301CC">
      <w:pPr>
        <w:pStyle w:val="Heading2"/>
        <w:numPr>
          <w:ilvl w:val="0"/>
          <w:numId w:val="0"/>
        </w:numPr>
        <w:ind w:left="714" w:hanging="357"/>
      </w:pPr>
      <w:bookmarkStart w:id="48" w:name="_Toc50626973"/>
      <w:r>
        <w:t>3.4 Other Considerations</w:t>
      </w:r>
      <w:bookmarkEnd w:id="48"/>
    </w:p>
    <w:p w14:paraId="47A7BB6E" w14:textId="662EA2A4" w:rsidR="00913FD3" w:rsidRDefault="00913FD3" w:rsidP="00913FD3">
      <w:r>
        <w:t xml:space="preserve">During the investigation it was made aware that the manager had examples of sick note and occupational health reports also stored on their local desktop. If this had been accidentally attached to the email sent to the member of the public the risk would have been greater. </w:t>
      </w:r>
    </w:p>
    <w:p w14:paraId="26224E50" w14:textId="05CB0278" w:rsidR="00913FD3" w:rsidRDefault="00913FD3" w:rsidP="00913FD3">
      <w:r>
        <w:lastRenderedPageBreak/>
        <w:t>Utilising the Risk matrix (</w:t>
      </w:r>
      <w:r w:rsidR="00972700">
        <w:t>Fig 1, Fig 2, Fig 3, Fig 4)</w:t>
      </w:r>
      <w:r>
        <w:t xml:space="preserve"> the following scores would have been a likely outcome.</w:t>
      </w:r>
    </w:p>
    <w:p w14:paraId="6EF03446" w14:textId="77777777" w:rsidR="00AC0CAB" w:rsidRDefault="00AC0CAB" w:rsidP="00AC0CAB">
      <w:pPr>
        <w:pStyle w:val="ListParagraph"/>
        <w:numPr>
          <w:ilvl w:val="0"/>
          <w:numId w:val="21"/>
        </w:numPr>
      </w:pPr>
      <w:r>
        <w:t>Perceived Likelihood of Harm: 3</w:t>
      </w:r>
    </w:p>
    <w:p w14:paraId="10125832" w14:textId="620CA41B" w:rsidR="00AC0CAB" w:rsidRDefault="00AC0CAB" w:rsidP="00AC0CAB">
      <w:pPr>
        <w:pStyle w:val="ListParagraph"/>
        <w:numPr>
          <w:ilvl w:val="0"/>
          <w:numId w:val="21"/>
        </w:numPr>
      </w:pPr>
      <w:r>
        <w:t>Perceived Severity of Harm: 4</w:t>
      </w:r>
    </w:p>
    <w:p w14:paraId="2ACE25E5" w14:textId="23F0D18A" w:rsidR="00AC0CAB" w:rsidRDefault="00AC0CAB" w:rsidP="00AC0CAB">
      <w:pPr>
        <w:pStyle w:val="ListParagraph"/>
        <w:numPr>
          <w:ilvl w:val="0"/>
          <w:numId w:val="21"/>
        </w:numPr>
      </w:pPr>
      <w:r>
        <w:t>Combined Score: 3x4 = 12</w:t>
      </w:r>
    </w:p>
    <w:p w14:paraId="79B05DBB" w14:textId="710C7D74" w:rsidR="00913FD3" w:rsidRPr="00913FD3" w:rsidRDefault="00AC0CAB" w:rsidP="00913FD3">
      <w:r>
        <w:t>With the Sensitivity of the data that would have been breached in this example the Severity of harm score has increased to 4, as noted in GDPR</w:t>
      </w:r>
      <w:r>
        <w:fldChar w:fldCharType="begin" w:fldLock="1"/>
      </w:r>
      <w:r w:rsidR="00861EE3">
        <w:instrText>ADDIN CSL_CITATION {"citationItems":[{"id":"ITEM-1","itemData":{"URL":"https://www.privacy-regulation.eu/en/article-4-definitions-GDPR.htm","accessed":{"date-parts":[["2020","9","10"]]},"author":[{"dropping-particle":"","family":"Plan","given":"Privazy","non-dropping-particle":"","parse-names":false,"suffix":""}],"id":"ITEM-1","issued":{"date-parts":[["2018"]]},"title":"Article 4 EU General Data Protection Regulation (EU-GDPR). Privacy/Privazy according to plan.","type":"webpage"},"uris":["http://www.mendeley.com/documents/?uuid=534eb24b-4486-3aff-8bad-bc28807e1504"]}],"mendeley":{"formattedCitation":"[8]","plainTextFormattedCitation":"[8]","previouslyFormattedCitation":"[8]"},"properties":{"noteIndex":0},"schema":"https://github.com/citation-style-language/schema/raw/master/csl-citation.json"}</w:instrText>
      </w:r>
      <w:r>
        <w:fldChar w:fldCharType="separate"/>
      </w:r>
      <w:r w:rsidR="00CD4289" w:rsidRPr="00CD4289">
        <w:rPr>
          <w:noProof/>
        </w:rPr>
        <w:t>[8]</w:t>
      </w:r>
      <w:r>
        <w:fldChar w:fldCharType="end"/>
      </w:r>
      <w:r>
        <w:t xml:space="preserve"> </w:t>
      </w:r>
      <w:r w:rsidRPr="003F1E8F">
        <w:rPr>
          <w:rFonts w:cs="Arial"/>
          <w:color w:val="000000"/>
          <w:shd w:val="clear" w:color="auto" w:fill="FFFFFF" w:themeFill="background1"/>
        </w:rPr>
        <w:t>personal data related to the physical or mental health of a natural person, including the provision of health care services, which reveal information about his or her health status</w:t>
      </w:r>
      <w:r w:rsidRPr="003F1E8F">
        <w:rPr>
          <w:shd w:val="clear" w:color="auto" w:fill="FFFFFF" w:themeFill="background1"/>
        </w:rPr>
        <w:t xml:space="preserve">. </w:t>
      </w:r>
      <w:r>
        <w:t>This now provides a total score of 12. A score of 12 is classed as Amber in the reporting leve</w:t>
      </w:r>
      <w:r w:rsidR="00972700">
        <w:t>l matrix</w:t>
      </w:r>
      <w:r w:rsidR="00972700">
        <w:fldChar w:fldCharType="begin" w:fldLock="1"/>
      </w:r>
      <w:r w:rsidR="00861EE3">
        <w:instrText>ADDIN CSL_CITATION {"citationItems":[{"id":"ITEM-1","itemData":{"author":[{"dropping-particle":"","family":"University Health Board","given":"Hywel Dda","non-dropping-particle":"","parse-names":false,"suffix":""}],"id":"ITEM-1","issued":{"date-parts":[["2020"]]},"page":"1-6","title":"Incident Report Template","type":"article"},"uris":["http://www.mendeley.com/documents/?uuid=b7486b0f-cf62-41a6-ada6-3e0969a0856c"]}],"mendeley":{"formattedCitation":"[3]","plainTextFormattedCitation":"[3]","previouslyFormattedCitation":"[3]"},"properties":{"noteIndex":0},"schema":"https://github.com/citation-style-language/schema/raw/master/csl-citation.json"}</w:instrText>
      </w:r>
      <w:r w:rsidR="00972700">
        <w:fldChar w:fldCharType="separate"/>
      </w:r>
      <w:r w:rsidR="00861EE3" w:rsidRPr="00861EE3">
        <w:rPr>
          <w:noProof/>
        </w:rPr>
        <w:t>[3]</w:t>
      </w:r>
      <w:r w:rsidR="00972700">
        <w:fldChar w:fldCharType="end"/>
      </w:r>
      <w:r w:rsidR="00972700">
        <w:t xml:space="preserve"> (Fig 4)</w:t>
      </w:r>
      <w:r>
        <w:t xml:space="preserve">. This would mean the ICO are likely to be notified along with the Welsh Government. </w:t>
      </w:r>
    </w:p>
    <w:p w14:paraId="3197A784" w14:textId="77777777" w:rsidR="007D7116" w:rsidRPr="007D7116" w:rsidRDefault="007D7116" w:rsidP="007D7116"/>
    <w:p w14:paraId="5F52B116" w14:textId="11F0C311" w:rsidR="005301CC" w:rsidRDefault="00D02C05" w:rsidP="00D02C05">
      <w:pPr>
        <w:pStyle w:val="Heading1"/>
      </w:pPr>
      <w:bookmarkStart w:id="49" w:name="_Toc50626974"/>
      <w:r>
        <w:t>5. References:</w:t>
      </w:r>
      <w:bookmarkStart w:id="50" w:name="_GoBack"/>
      <w:bookmarkEnd w:id="49"/>
      <w:bookmarkEnd w:id="50"/>
    </w:p>
    <w:p w14:paraId="002810BD" w14:textId="192C05F4" w:rsidR="00861EE3" w:rsidRPr="00861EE3" w:rsidRDefault="00C63E8C" w:rsidP="00861EE3">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00861EE3" w:rsidRPr="00861EE3">
        <w:rPr>
          <w:rFonts w:cs="Arial"/>
          <w:noProof/>
          <w:szCs w:val="24"/>
        </w:rPr>
        <w:t>[1]</w:t>
      </w:r>
      <w:r w:rsidR="00861EE3" w:rsidRPr="00861EE3">
        <w:rPr>
          <w:rFonts w:cs="Arial"/>
          <w:noProof/>
          <w:szCs w:val="24"/>
        </w:rPr>
        <w:tab/>
        <w:t>I. C. Office, “The principles | ICO.” https://ico.org.uk/for-organisations/guide-to-data-protection/guide-to-the-general-data-protection-regulation-gdpr/principles/ (accessed Sep. 10, 2020).</w:t>
      </w:r>
    </w:p>
    <w:p w14:paraId="1C16E220" w14:textId="77777777" w:rsidR="00861EE3" w:rsidRPr="00861EE3" w:rsidRDefault="00861EE3" w:rsidP="00861EE3">
      <w:pPr>
        <w:widowControl w:val="0"/>
        <w:autoSpaceDE w:val="0"/>
        <w:autoSpaceDN w:val="0"/>
        <w:adjustRightInd w:val="0"/>
        <w:spacing w:line="240" w:lineRule="auto"/>
        <w:ind w:left="640" w:hanging="640"/>
        <w:rPr>
          <w:rFonts w:cs="Arial"/>
          <w:noProof/>
          <w:szCs w:val="24"/>
        </w:rPr>
      </w:pPr>
      <w:r w:rsidRPr="00861EE3">
        <w:rPr>
          <w:rFonts w:cs="Arial"/>
          <w:noProof/>
          <w:szCs w:val="24"/>
        </w:rPr>
        <w:t>[2]</w:t>
      </w:r>
      <w:r w:rsidRPr="00861EE3">
        <w:rPr>
          <w:rFonts w:cs="Arial"/>
          <w:noProof/>
          <w:szCs w:val="24"/>
        </w:rPr>
        <w:tab/>
        <w:t>H. D. University Health Board, “Information Security Incident Procedure.” pp. 1–20, 2020.</w:t>
      </w:r>
    </w:p>
    <w:p w14:paraId="34EDB9B2" w14:textId="77777777" w:rsidR="00861EE3" w:rsidRPr="00861EE3" w:rsidRDefault="00861EE3" w:rsidP="00861EE3">
      <w:pPr>
        <w:widowControl w:val="0"/>
        <w:autoSpaceDE w:val="0"/>
        <w:autoSpaceDN w:val="0"/>
        <w:adjustRightInd w:val="0"/>
        <w:spacing w:line="240" w:lineRule="auto"/>
        <w:ind w:left="640" w:hanging="640"/>
        <w:rPr>
          <w:rFonts w:cs="Arial"/>
          <w:noProof/>
          <w:szCs w:val="24"/>
        </w:rPr>
      </w:pPr>
      <w:r w:rsidRPr="00861EE3">
        <w:rPr>
          <w:rFonts w:cs="Arial"/>
          <w:noProof/>
          <w:szCs w:val="24"/>
        </w:rPr>
        <w:t>[3]</w:t>
      </w:r>
      <w:r w:rsidRPr="00861EE3">
        <w:rPr>
          <w:rFonts w:cs="Arial"/>
          <w:noProof/>
          <w:szCs w:val="24"/>
        </w:rPr>
        <w:tab/>
        <w:t>H. D. University Health Board, “Incident Report Template.” pp. 1–6, 2020.</w:t>
      </w:r>
    </w:p>
    <w:p w14:paraId="1EF9C240" w14:textId="77777777" w:rsidR="00861EE3" w:rsidRPr="00861EE3" w:rsidRDefault="00861EE3" w:rsidP="00861EE3">
      <w:pPr>
        <w:widowControl w:val="0"/>
        <w:autoSpaceDE w:val="0"/>
        <w:autoSpaceDN w:val="0"/>
        <w:adjustRightInd w:val="0"/>
        <w:spacing w:line="240" w:lineRule="auto"/>
        <w:ind w:left="640" w:hanging="640"/>
        <w:rPr>
          <w:rFonts w:cs="Arial"/>
          <w:noProof/>
          <w:szCs w:val="24"/>
        </w:rPr>
      </w:pPr>
      <w:r w:rsidRPr="00861EE3">
        <w:rPr>
          <w:rFonts w:cs="Arial"/>
          <w:noProof/>
          <w:szCs w:val="24"/>
        </w:rPr>
        <w:t>[4]</w:t>
      </w:r>
      <w:r w:rsidRPr="00861EE3">
        <w:rPr>
          <w:rFonts w:cs="Arial"/>
          <w:noProof/>
          <w:szCs w:val="24"/>
        </w:rPr>
        <w:tab/>
        <w:t>N. Wales, “All Wales Information Governance Policy,” no. V1, pp. 1–17, 2018.</w:t>
      </w:r>
    </w:p>
    <w:p w14:paraId="6E9DC9E5" w14:textId="77777777" w:rsidR="00861EE3" w:rsidRPr="00861EE3" w:rsidRDefault="00861EE3" w:rsidP="00861EE3">
      <w:pPr>
        <w:widowControl w:val="0"/>
        <w:autoSpaceDE w:val="0"/>
        <w:autoSpaceDN w:val="0"/>
        <w:adjustRightInd w:val="0"/>
        <w:spacing w:line="240" w:lineRule="auto"/>
        <w:ind w:left="640" w:hanging="640"/>
        <w:rPr>
          <w:rFonts w:cs="Arial"/>
          <w:noProof/>
          <w:szCs w:val="24"/>
        </w:rPr>
      </w:pPr>
      <w:r w:rsidRPr="00861EE3">
        <w:rPr>
          <w:rFonts w:cs="Arial"/>
          <w:noProof/>
          <w:szCs w:val="24"/>
        </w:rPr>
        <w:t>[5]</w:t>
      </w:r>
      <w:r w:rsidRPr="00861EE3">
        <w:rPr>
          <w:rFonts w:cs="Arial"/>
          <w:noProof/>
          <w:szCs w:val="24"/>
        </w:rPr>
        <w:tab/>
        <w:t>H. D. U. H. Board, “Health Records Management Policy,” no. V3, pp. 1–16, 2018, [Online]. Available: http://www.wales.nhs.uk/sitesplus/documents/862/Attachment -.</w:t>
      </w:r>
    </w:p>
    <w:p w14:paraId="36573C52" w14:textId="77777777" w:rsidR="00861EE3" w:rsidRPr="00861EE3" w:rsidRDefault="00861EE3" w:rsidP="00861EE3">
      <w:pPr>
        <w:widowControl w:val="0"/>
        <w:autoSpaceDE w:val="0"/>
        <w:autoSpaceDN w:val="0"/>
        <w:adjustRightInd w:val="0"/>
        <w:spacing w:line="240" w:lineRule="auto"/>
        <w:ind w:left="640" w:hanging="640"/>
        <w:rPr>
          <w:rFonts w:cs="Arial"/>
          <w:noProof/>
          <w:szCs w:val="24"/>
        </w:rPr>
      </w:pPr>
      <w:r w:rsidRPr="00861EE3">
        <w:rPr>
          <w:rFonts w:cs="Arial"/>
          <w:noProof/>
          <w:szCs w:val="24"/>
        </w:rPr>
        <w:t>[6]</w:t>
      </w:r>
      <w:r w:rsidRPr="00861EE3">
        <w:rPr>
          <w:rFonts w:cs="Arial"/>
          <w:noProof/>
          <w:szCs w:val="24"/>
        </w:rPr>
        <w:tab/>
        <w:t>H. D. University Health Board, “Retention and Destruction of Records Policy,” no. V3, pp. 1–69, 2018.</w:t>
      </w:r>
    </w:p>
    <w:p w14:paraId="4BB1DF71" w14:textId="77777777" w:rsidR="00861EE3" w:rsidRPr="00861EE3" w:rsidRDefault="00861EE3" w:rsidP="00861EE3">
      <w:pPr>
        <w:widowControl w:val="0"/>
        <w:autoSpaceDE w:val="0"/>
        <w:autoSpaceDN w:val="0"/>
        <w:adjustRightInd w:val="0"/>
        <w:spacing w:line="240" w:lineRule="auto"/>
        <w:ind w:left="640" w:hanging="640"/>
        <w:rPr>
          <w:rFonts w:cs="Arial"/>
          <w:noProof/>
          <w:szCs w:val="24"/>
        </w:rPr>
      </w:pPr>
      <w:r w:rsidRPr="00861EE3">
        <w:rPr>
          <w:rFonts w:cs="Arial"/>
          <w:noProof/>
          <w:szCs w:val="24"/>
        </w:rPr>
        <w:t>[7]</w:t>
      </w:r>
      <w:r w:rsidRPr="00861EE3">
        <w:rPr>
          <w:rFonts w:cs="Arial"/>
          <w:noProof/>
          <w:szCs w:val="24"/>
        </w:rPr>
        <w:tab/>
        <w:t>I. C. Office, “Guide to the General Data Protection Regulation (GDPR) | ICO,” 2020. https://ico.org.uk/for-organisations/guide-to-data-protection/guide-to-the-general-data-protection-regulation-gdpr/ (accessed Sep. 09, 2020).</w:t>
      </w:r>
    </w:p>
    <w:p w14:paraId="01D5E119" w14:textId="77777777" w:rsidR="00861EE3" w:rsidRPr="00861EE3" w:rsidRDefault="00861EE3" w:rsidP="00861EE3">
      <w:pPr>
        <w:widowControl w:val="0"/>
        <w:autoSpaceDE w:val="0"/>
        <w:autoSpaceDN w:val="0"/>
        <w:adjustRightInd w:val="0"/>
        <w:spacing w:line="240" w:lineRule="auto"/>
        <w:ind w:left="640" w:hanging="640"/>
        <w:rPr>
          <w:rFonts w:cs="Arial"/>
          <w:noProof/>
        </w:rPr>
      </w:pPr>
      <w:r w:rsidRPr="00861EE3">
        <w:rPr>
          <w:rFonts w:cs="Arial"/>
          <w:noProof/>
          <w:szCs w:val="24"/>
        </w:rPr>
        <w:t>[8]</w:t>
      </w:r>
      <w:r w:rsidRPr="00861EE3">
        <w:rPr>
          <w:rFonts w:cs="Arial"/>
          <w:noProof/>
          <w:szCs w:val="24"/>
        </w:rPr>
        <w:tab/>
        <w:t>P. Plan, “Article 4 EU General Data Protection Regulation (EU-GDPR). Privacy/Privazy according to plan.,” 2018. https://www.privacy-regulation.eu/en/article-4-definitions-GDPR.htm (accessed Sep. 10, 2020).</w:t>
      </w:r>
    </w:p>
    <w:p w14:paraId="5C780AF6" w14:textId="641D9671" w:rsidR="00D02C05" w:rsidRPr="00D02C05" w:rsidRDefault="00C63E8C" w:rsidP="00D02C05">
      <w:r>
        <w:fldChar w:fldCharType="end"/>
      </w:r>
    </w:p>
    <w:sectPr w:rsidR="00D02C05" w:rsidRPr="00D02C05" w:rsidSect="00602D8E">
      <w:headerReference w:type="first" r:id="rId15"/>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E953B9" w14:textId="77777777" w:rsidR="00DC2988" w:rsidRDefault="00DC2988" w:rsidP="00C7073E">
      <w:pPr>
        <w:spacing w:after="0" w:line="240" w:lineRule="auto"/>
      </w:pPr>
      <w:r>
        <w:separator/>
      </w:r>
    </w:p>
    <w:p w14:paraId="763DA750" w14:textId="77777777" w:rsidR="00DC2988" w:rsidRDefault="00DC2988"/>
    <w:p w14:paraId="3648905D" w14:textId="77777777" w:rsidR="00DC2988" w:rsidRDefault="00DC2988" w:rsidP="0066771C"/>
  </w:endnote>
  <w:endnote w:type="continuationSeparator" w:id="0">
    <w:p w14:paraId="0E18EB25" w14:textId="77777777" w:rsidR="00DC2988" w:rsidRDefault="00DC2988" w:rsidP="00C7073E">
      <w:pPr>
        <w:spacing w:after="0" w:line="240" w:lineRule="auto"/>
      </w:pPr>
      <w:r>
        <w:continuationSeparator/>
      </w:r>
    </w:p>
    <w:p w14:paraId="6D01B43E" w14:textId="77777777" w:rsidR="00DC2988" w:rsidRDefault="00DC2988"/>
    <w:p w14:paraId="756CAB80" w14:textId="77777777" w:rsidR="00DC2988" w:rsidRDefault="00DC2988" w:rsidP="00667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64C99" w14:textId="77777777" w:rsidR="00DC2988" w:rsidRDefault="00DC2988" w:rsidP="00C7073E">
      <w:pPr>
        <w:spacing w:after="0" w:line="240" w:lineRule="auto"/>
      </w:pPr>
      <w:r>
        <w:separator/>
      </w:r>
    </w:p>
    <w:p w14:paraId="36C5526A" w14:textId="77777777" w:rsidR="00DC2988" w:rsidRDefault="00DC2988"/>
    <w:p w14:paraId="4AF77543" w14:textId="77777777" w:rsidR="00DC2988" w:rsidRDefault="00DC2988" w:rsidP="0066771C"/>
  </w:footnote>
  <w:footnote w:type="continuationSeparator" w:id="0">
    <w:p w14:paraId="330D6EAF" w14:textId="77777777" w:rsidR="00DC2988" w:rsidRDefault="00DC2988" w:rsidP="00C7073E">
      <w:pPr>
        <w:spacing w:after="0" w:line="240" w:lineRule="auto"/>
      </w:pPr>
      <w:r>
        <w:continuationSeparator/>
      </w:r>
    </w:p>
    <w:p w14:paraId="255BF51C" w14:textId="77777777" w:rsidR="00DC2988" w:rsidRDefault="00DC2988"/>
    <w:p w14:paraId="53D6FC3A" w14:textId="77777777" w:rsidR="00DC2988" w:rsidRDefault="00DC2988" w:rsidP="006677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7ACD1F4B" w:rsidR="00CD4289" w:rsidRDefault="00CD428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84B8E" w:rsidRPr="00284B8E">
          <w:rPr>
            <w:b/>
            <w:bCs/>
            <w:noProof/>
          </w:rPr>
          <w:t>1</w:t>
        </w:r>
        <w:r>
          <w:rPr>
            <w:b/>
            <w:bCs/>
            <w:noProof/>
          </w:rPr>
          <w:fldChar w:fldCharType="end"/>
        </w:r>
      </w:p>
    </w:sdtContent>
  </w:sdt>
  <w:p w14:paraId="5465F71E" w14:textId="77777777" w:rsidR="00CD4289" w:rsidRDefault="00CD4289">
    <w:pPr>
      <w:pStyle w:val="Header"/>
    </w:pPr>
  </w:p>
  <w:p w14:paraId="6DEA778B" w14:textId="77777777" w:rsidR="00CD4289" w:rsidRDefault="00CD4289"/>
  <w:p w14:paraId="72068416" w14:textId="77777777" w:rsidR="00CD4289" w:rsidRDefault="00CD4289" w:rsidP="006677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1B20916"/>
    <w:multiLevelType w:val="hybridMultilevel"/>
    <w:tmpl w:val="08BA2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80118D"/>
    <w:multiLevelType w:val="hybridMultilevel"/>
    <w:tmpl w:val="0DA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A345DC"/>
    <w:multiLevelType w:val="hybridMultilevel"/>
    <w:tmpl w:val="785A9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32C7E66"/>
    <w:multiLevelType w:val="hybridMultilevel"/>
    <w:tmpl w:val="DB36567E"/>
    <w:lvl w:ilvl="0" w:tplc="C2A4C1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3AD5C50"/>
    <w:multiLevelType w:val="hybridMultilevel"/>
    <w:tmpl w:val="470E636E"/>
    <w:lvl w:ilvl="0" w:tplc="6EA406E8">
      <w:start w:val="1"/>
      <w:numFmt w:val="lowerRoman"/>
      <w:pStyle w:val="Pre-Intro"/>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1C3C35"/>
    <w:multiLevelType w:val="hybridMultilevel"/>
    <w:tmpl w:val="15B8A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C5259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D0478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0E5469E"/>
    <w:multiLevelType w:val="hybridMultilevel"/>
    <w:tmpl w:val="A9BAE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55C822F0"/>
    <w:multiLevelType w:val="multilevel"/>
    <w:tmpl w:val="18B088A2"/>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4252A52"/>
    <w:multiLevelType w:val="hybridMultilevel"/>
    <w:tmpl w:val="8A207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4933916"/>
    <w:multiLevelType w:val="hybridMultilevel"/>
    <w:tmpl w:val="E65277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77D78D4"/>
    <w:multiLevelType w:val="hybridMultilevel"/>
    <w:tmpl w:val="80F0E4BA"/>
    <w:lvl w:ilvl="0" w:tplc="11AC36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94125D8"/>
    <w:multiLevelType w:val="hybridMultilevel"/>
    <w:tmpl w:val="1996E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1087D4B"/>
    <w:multiLevelType w:val="hybridMultilevel"/>
    <w:tmpl w:val="06789A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760F7799"/>
    <w:multiLevelType w:val="hybridMultilevel"/>
    <w:tmpl w:val="1982E890"/>
    <w:lvl w:ilvl="0" w:tplc="77AC8F24">
      <w:start w:val="1"/>
      <w:numFmt w:val="upperRoman"/>
      <w:pStyle w:val="Heading2"/>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6E861DD"/>
    <w:multiLevelType w:val="hybridMultilevel"/>
    <w:tmpl w:val="5B7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A4D1CD4"/>
    <w:multiLevelType w:val="hybridMultilevel"/>
    <w:tmpl w:val="425C1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F553CC2"/>
    <w:multiLevelType w:val="hybridMultilevel"/>
    <w:tmpl w:val="25A2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2"/>
  </w:num>
  <w:num w:numId="4">
    <w:abstractNumId w:val="5"/>
  </w:num>
  <w:num w:numId="5">
    <w:abstractNumId w:val="19"/>
  </w:num>
  <w:num w:numId="6">
    <w:abstractNumId w:val="10"/>
  </w:num>
  <w:num w:numId="7">
    <w:abstractNumId w:val="9"/>
  </w:num>
  <w:num w:numId="8">
    <w:abstractNumId w:val="13"/>
  </w:num>
  <w:num w:numId="9">
    <w:abstractNumId w:val="6"/>
  </w:num>
  <w:num w:numId="10">
    <w:abstractNumId w:val="16"/>
  </w:num>
  <w:num w:numId="11">
    <w:abstractNumId w:val="7"/>
  </w:num>
  <w:num w:numId="12">
    <w:abstractNumId w:val="3"/>
  </w:num>
  <w:num w:numId="13">
    <w:abstractNumId w:val="21"/>
  </w:num>
  <w:num w:numId="14">
    <w:abstractNumId w:val="8"/>
  </w:num>
  <w:num w:numId="15">
    <w:abstractNumId w:val="18"/>
  </w:num>
  <w:num w:numId="16">
    <w:abstractNumId w:val="20"/>
  </w:num>
  <w:num w:numId="17">
    <w:abstractNumId w:val="14"/>
  </w:num>
  <w:num w:numId="18">
    <w:abstractNumId w:val="15"/>
  </w:num>
  <w:num w:numId="19">
    <w:abstractNumId w:val="2"/>
  </w:num>
  <w:num w:numId="20">
    <w:abstractNumId w:val="22"/>
  </w:num>
  <w:num w:numId="21">
    <w:abstractNumId w:val="4"/>
  </w:num>
  <w:num w:numId="22">
    <w:abstractNumId w:val="11"/>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Q3MDEyMDcysTA3NjFV0lEKTi0uzszPAykwrAUAj8bR7ywAAAA="/>
  </w:docVars>
  <w:rsids>
    <w:rsidRoot w:val="00C7073E"/>
    <w:rsid w:val="00014282"/>
    <w:rsid w:val="00040736"/>
    <w:rsid w:val="00061F4D"/>
    <w:rsid w:val="000766E1"/>
    <w:rsid w:val="000912E6"/>
    <w:rsid w:val="000941D8"/>
    <w:rsid w:val="000A3F22"/>
    <w:rsid w:val="000A46F8"/>
    <w:rsid w:val="000A582F"/>
    <w:rsid w:val="000B375D"/>
    <w:rsid w:val="000E3131"/>
    <w:rsid w:val="00100EE3"/>
    <w:rsid w:val="001331A9"/>
    <w:rsid w:val="0013405E"/>
    <w:rsid w:val="00136656"/>
    <w:rsid w:val="00142318"/>
    <w:rsid w:val="001C7820"/>
    <w:rsid w:val="001F7C8B"/>
    <w:rsid w:val="00241B0A"/>
    <w:rsid w:val="00264F8C"/>
    <w:rsid w:val="00284755"/>
    <w:rsid w:val="00284B8E"/>
    <w:rsid w:val="002A172E"/>
    <w:rsid w:val="002B27C7"/>
    <w:rsid w:val="002C720B"/>
    <w:rsid w:val="00326446"/>
    <w:rsid w:val="00334FC5"/>
    <w:rsid w:val="00357624"/>
    <w:rsid w:val="00363615"/>
    <w:rsid w:val="0037253C"/>
    <w:rsid w:val="00376E22"/>
    <w:rsid w:val="003B11B9"/>
    <w:rsid w:val="003D6CAF"/>
    <w:rsid w:val="003F1E8F"/>
    <w:rsid w:val="00433F13"/>
    <w:rsid w:val="00434732"/>
    <w:rsid w:val="004810B9"/>
    <w:rsid w:val="00483679"/>
    <w:rsid w:val="004B60DA"/>
    <w:rsid w:val="004B7F15"/>
    <w:rsid w:val="005301CC"/>
    <w:rsid w:val="00537DB4"/>
    <w:rsid w:val="005D1C9A"/>
    <w:rsid w:val="00602D8E"/>
    <w:rsid w:val="00613073"/>
    <w:rsid w:val="00630ECF"/>
    <w:rsid w:val="00642406"/>
    <w:rsid w:val="00646760"/>
    <w:rsid w:val="0066771C"/>
    <w:rsid w:val="006900CB"/>
    <w:rsid w:val="006B2F6A"/>
    <w:rsid w:val="006C5B9A"/>
    <w:rsid w:val="006C7A8A"/>
    <w:rsid w:val="006F2FDE"/>
    <w:rsid w:val="00727BF2"/>
    <w:rsid w:val="0073644C"/>
    <w:rsid w:val="00737B7E"/>
    <w:rsid w:val="00741E70"/>
    <w:rsid w:val="007740D0"/>
    <w:rsid w:val="00785B38"/>
    <w:rsid w:val="007B27A7"/>
    <w:rsid w:val="007B7D62"/>
    <w:rsid w:val="007D3389"/>
    <w:rsid w:val="007D7116"/>
    <w:rsid w:val="007E51ED"/>
    <w:rsid w:val="007F6207"/>
    <w:rsid w:val="00816C43"/>
    <w:rsid w:val="00824764"/>
    <w:rsid w:val="00846F6D"/>
    <w:rsid w:val="00861EE3"/>
    <w:rsid w:val="008876FD"/>
    <w:rsid w:val="008D27AE"/>
    <w:rsid w:val="008E70F7"/>
    <w:rsid w:val="008F6561"/>
    <w:rsid w:val="008F6A68"/>
    <w:rsid w:val="00904AC0"/>
    <w:rsid w:val="00913FD3"/>
    <w:rsid w:val="009160FA"/>
    <w:rsid w:val="00921438"/>
    <w:rsid w:val="00955BB3"/>
    <w:rsid w:val="00967883"/>
    <w:rsid w:val="00972700"/>
    <w:rsid w:val="009732A2"/>
    <w:rsid w:val="00975107"/>
    <w:rsid w:val="00977282"/>
    <w:rsid w:val="00991BB5"/>
    <w:rsid w:val="009E5DC6"/>
    <w:rsid w:val="00A329BE"/>
    <w:rsid w:val="00A41B02"/>
    <w:rsid w:val="00A57292"/>
    <w:rsid w:val="00A83371"/>
    <w:rsid w:val="00A842EC"/>
    <w:rsid w:val="00AA2477"/>
    <w:rsid w:val="00AB2390"/>
    <w:rsid w:val="00AC0CAB"/>
    <w:rsid w:val="00AD59E6"/>
    <w:rsid w:val="00B03A00"/>
    <w:rsid w:val="00B43F1C"/>
    <w:rsid w:val="00B4519E"/>
    <w:rsid w:val="00BA0EEA"/>
    <w:rsid w:val="00BA3314"/>
    <w:rsid w:val="00BA4BDE"/>
    <w:rsid w:val="00BE27A1"/>
    <w:rsid w:val="00BF7D91"/>
    <w:rsid w:val="00C1520A"/>
    <w:rsid w:val="00C63E8C"/>
    <w:rsid w:val="00C7073E"/>
    <w:rsid w:val="00C81147"/>
    <w:rsid w:val="00C965FA"/>
    <w:rsid w:val="00CA1815"/>
    <w:rsid w:val="00CC0B60"/>
    <w:rsid w:val="00CD39E1"/>
    <w:rsid w:val="00CD4289"/>
    <w:rsid w:val="00D02C05"/>
    <w:rsid w:val="00D713A2"/>
    <w:rsid w:val="00D90DC1"/>
    <w:rsid w:val="00D96A90"/>
    <w:rsid w:val="00DC2988"/>
    <w:rsid w:val="00DD60A7"/>
    <w:rsid w:val="00DD6646"/>
    <w:rsid w:val="00DF5F9C"/>
    <w:rsid w:val="00E26FAA"/>
    <w:rsid w:val="00E721BE"/>
    <w:rsid w:val="00E8631A"/>
    <w:rsid w:val="00E86C25"/>
    <w:rsid w:val="00EB4BA3"/>
    <w:rsid w:val="00EE73C0"/>
    <w:rsid w:val="00F621BD"/>
    <w:rsid w:val="00FB2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196AD"/>
  <w15:chartTrackingRefBased/>
  <w15:docId w15:val="{566B31C9-FA0E-4DB6-9839-34A8CDF85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71C"/>
    <w:rPr>
      <w:rFonts w:ascii="Arial" w:hAnsi="Arial"/>
    </w:rPr>
  </w:style>
  <w:style w:type="paragraph" w:styleId="Heading1">
    <w:name w:val="heading 1"/>
    <w:aliases w:val="Main Headings"/>
    <w:basedOn w:val="Normal"/>
    <w:next w:val="Normal"/>
    <w:link w:val="Heading1Char"/>
    <w:uiPriority w:val="9"/>
    <w:qFormat/>
    <w:rsid w:val="0066771C"/>
    <w:pPr>
      <w:keepNext/>
      <w:keepLines/>
      <w:spacing w:before="120" w:after="240" w:line="240" w:lineRule="auto"/>
      <w:outlineLvl w:val="0"/>
    </w:pPr>
    <w:rPr>
      <w:rFonts w:eastAsiaTheme="majorEastAsia" w:cstheme="majorBidi"/>
      <w:sz w:val="28"/>
      <w:szCs w:val="32"/>
    </w:rPr>
  </w:style>
  <w:style w:type="paragraph" w:styleId="Heading2">
    <w:name w:val="heading 2"/>
    <w:aliases w:val="Sub Headings"/>
    <w:basedOn w:val="Normal"/>
    <w:next w:val="Normal"/>
    <w:link w:val="Heading2Char"/>
    <w:uiPriority w:val="9"/>
    <w:unhideWhenUsed/>
    <w:qFormat/>
    <w:rsid w:val="0066771C"/>
    <w:pPr>
      <w:keepNext/>
      <w:keepLines/>
      <w:numPr>
        <w:numId w:val="5"/>
      </w:numPr>
      <w:spacing w:before="120" w:after="240" w:line="240" w:lineRule="auto"/>
      <w:ind w:left="714" w:hanging="357"/>
      <w:outlineLvl w:val="1"/>
    </w:pPr>
    <w:rPr>
      <w:rFonts w:eastAsiaTheme="majorEastAsia" w:cstheme="majorBidi"/>
      <w:sz w:val="24"/>
      <w:szCs w:val="26"/>
    </w:rPr>
  </w:style>
  <w:style w:type="paragraph" w:styleId="Heading3">
    <w:name w:val="heading 3"/>
    <w:basedOn w:val="Normal"/>
    <w:next w:val="Normal"/>
    <w:link w:val="Heading3Char"/>
    <w:uiPriority w:val="9"/>
    <w:unhideWhenUsed/>
    <w:qFormat/>
    <w:rsid w:val="008D27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aliases w:val="Main Headings Char"/>
    <w:basedOn w:val="DefaultParagraphFont"/>
    <w:link w:val="Heading1"/>
    <w:uiPriority w:val="9"/>
    <w:rsid w:val="0066771C"/>
    <w:rPr>
      <w:rFonts w:ascii="Arial" w:eastAsiaTheme="majorEastAsia" w:hAnsi="Arial" w:cstheme="majorBidi"/>
      <w:sz w:val="28"/>
      <w:szCs w:val="32"/>
    </w:rPr>
  </w:style>
  <w:style w:type="paragraph" w:styleId="TOCHeading">
    <w:name w:val="TOC Heading"/>
    <w:basedOn w:val="Heading1"/>
    <w:next w:val="Normal"/>
    <w:link w:val="TOCHeadingChar"/>
    <w:uiPriority w:val="39"/>
    <w:unhideWhenUsed/>
    <w:qFormat/>
    <w:rsid w:val="00C7073E"/>
    <w:pPr>
      <w:outlineLvl w:val="9"/>
    </w:pPr>
    <w:rPr>
      <w:lang w:val="en-US"/>
    </w:rPr>
  </w:style>
  <w:style w:type="paragraph" w:styleId="TOC1">
    <w:name w:val="toc 1"/>
    <w:basedOn w:val="Normal"/>
    <w:next w:val="Normal"/>
    <w:autoRedefine/>
    <w:uiPriority w:val="39"/>
    <w:unhideWhenUsed/>
    <w:rsid w:val="008D27AE"/>
    <w:pPr>
      <w:tabs>
        <w:tab w:val="left" w:pos="440"/>
        <w:tab w:val="right" w:leader="dot" w:pos="9016"/>
      </w:tabs>
      <w:spacing w:after="100"/>
    </w:pPr>
    <w:rPr>
      <w:sz w:val="28"/>
    </w:rPr>
  </w:style>
  <w:style w:type="character" w:styleId="Hyperlink">
    <w:name w:val="Hyperlink"/>
    <w:basedOn w:val="DefaultParagraphFont"/>
    <w:uiPriority w:val="99"/>
    <w:unhideWhenUsed/>
    <w:rsid w:val="00C7073E"/>
    <w:rPr>
      <w:color w:val="0563C1"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aliases w:val="Sub Headings Char"/>
    <w:basedOn w:val="DefaultParagraphFont"/>
    <w:link w:val="Heading2"/>
    <w:uiPriority w:val="9"/>
    <w:rsid w:val="0066771C"/>
    <w:rPr>
      <w:rFonts w:ascii="Arial" w:eastAsiaTheme="majorEastAsia" w:hAnsi="Arial" w:cstheme="majorBidi"/>
      <w:sz w:val="24"/>
      <w:szCs w:val="26"/>
    </w:rPr>
  </w:style>
  <w:style w:type="character" w:customStyle="1" w:styleId="Heading3Char">
    <w:name w:val="Heading 3 Char"/>
    <w:basedOn w:val="DefaultParagraphFont"/>
    <w:link w:val="Heading3"/>
    <w:uiPriority w:val="9"/>
    <w:rsid w:val="008D27AE"/>
    <w:rPr>
      <w:rFonts w:asciiTheme="majorHAnsi" w:eastAsiaTheme="majorEastAsia" w:hAnsiTheme="majorHAnsi" w:cstheme="majorBidi"/>
      <w:color w:val="1F3763" w:themeColor="accent1" w:themeShade="7F"/>
      <w:sz w:val="24"/>
      <w:szCs w:val="24"/>
    </w:rPr>
  </w:style>
  <w:style w:type="paragraph" w:customStyle="1" w:styleId="Pre-Intro">
    <w:name w:val="Pre-Intro"/>
    <w:basedOn w:val="Normal"/>
    <w:next w:val="Normal"/>
    <w:link w:val="Pre-IntroChar"/>
    <w:qFormat/>
    <w:rsid w:val="00BA4BDE"/>
    <w:pPr>
      <w:numPr>
        <w:numId w:val="11"/>
      </w:numPr>
      <w:spacing w:before="120" w:after="240" w:line="240" w:lineRule="auto"/>
    </w:pPr>
    <w:rPr>
      <w:sz w:val="28"/>
    </w:rPr>
  </w:style>
  <w:style w:type="paragraph" w:styleId="TOC2">
    <w:name w:val="toc 2"/>
    <w:basedOn w:val="Normal"/>
    <w:next w:val="Normal"/>
    <w:autoRedefine/>
    <w:uiPriority w:val="39"/>
    <w:unhideWhenUsed/>
    <w:rsid w:val="0066771C"/>
    <w:pPr>
      <w:spacing w:after="100"/>
      <w:ind w:left="220"/>
    </w:pPr>
  </w:style>
  <w:style w:type="character" w:customStyle="1" w:styleId="TOCHeadingChar">
    <w:name w:val="TOC Heading Char"/>
    <w:basedOn w:val="Heading1Char"/>
    <w:link w:val="TOCHeading"/>
    <w:uiPriority w:val="39"/>
    <w:rsid w:val="0066771C"/>
    <w:rPr>
      <w:rFonts w:ascii="Arial" w:eastAsiaTheme="majorEastAsia" w:hAnsi="Arial" w:cstheme="majorBidi"/>
      <w:sz w:val="28"/>
      <w:szCs w:val="32"/>
      <w:lang w:val="en-US"/>
    </w:rPr>
  </w:style>
  <w:style w:type="character" w:customStyle="1" w:styleId="Pre-IntroChar">
    <w:name w:val="Pre-Intro Char"/>
    <w:basedOn w:val="TOCHeadingChar"/>
    <w:link w:val="Pre-Intro"/>
    <w:rsid w:val="00BA4BDE"/>
    <w:rPr>
      <w:rFonts w:ascii="Arial" w:eastAsiaTheme="majorEastAsia" w:hAnsi="Arial" w:cstheme="majorBidi"/>
      <w:sz w:val="28"/>
      <w:szCs w:val="32"/>
      <w:lang w:val="en-US"/>
    </w:rPr>
  </w:style>
  <w:style w:type="paragraph" w:styleId="TOC3">
    <w:name w:val="toc 3"/>
    <w:basedOn w:val="Normal"/>
    <w:next w:val="Normal"/>
    <w:autoRedefine/>
    <w:uiPriority w:val="39"/>
    <w:unhideWhenUsed/>
    <w:rsid w:val="00904AC0"/>
    <w:pPr>
      <w:spacing w:after="100"/>
      <w:ind w:left="440"/>
    </w:pPr>
  </w:style>
  <w:style w:type="paragraph" w:styleId="ListParagraph">
    <w:name w:val="List Paragraph"/>
    <w:basedOn w:val="Normal"/>
    <w:uiPriority w:val="34"/>
    <w:qFormat/>
    <w:rsid w:val="00CA1815"/>
    <w:pPr>
      <w:ind w:left="720"/>
      <w:contextualSpacing/>
    </w:pPr>
  </w:style>
  <w:style w:type="paragraph" w:customStyle="1" w:styleId="Default">
    <w:name w:val="Default"/>
    <w:rsid w:val="00BA3314"/>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rojones@gmail.com</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7C30B4-A020-46E3-A703-9FF7B33D1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949</TotalTime>
  <Pages>17</Pages>
  <Words>7210</Words>
  <Characters>41101</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Governance, legislation and ethics work-based project</vt:lpstr>
    </vt:vector>
  </TitlesOfParts>
  <Company/>
  <LinksUpToDate>false</LinksUpToDate>
  <CharactersWithSpaces>48215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Governance, legislation and ethics work-based project</dc:title>
  <dc:subject>ACCA5016 – Andrew Fletcher</dc:subject>
  <dc:creator>Richard Jones - 1809132</dc:creator>
  <cp:keywords/>
  <dc:description/>
  <cp:lastModifiedBy>Richard Jones</cp:lastModifiedBy>
  <cp:revision>59</cp:revision>
  <dcterms:created xsi:type="dcterms:W3CDTF">2018-12-19T15:08:00Z</dcterms:created>
  <dcterms:modified xsi:type="dcterms:W3CDTF">2020-09-10T09:48:00Z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e340e065-4c36-3f38-8896-c150e9306b22</vt:lpwstr>
  </property>
  <property fmtid="{D5CDD505-2E9C-101B-9397-08002B2CF9AE}" pid="24" name="Mendeley Citation Style_1">
    <vt:lpwstr>http://www.zotero.org/styles/ieee</vt:lpwstr>
  </property>
</Properties>
</file>