
<file path=[Content_Types].xml><?xml version="1.0" encoding="utf-8"?>
<Types xmlns="http://schemas.openxmlformats.org/package/2006/content-types">
  <Default Extension="xml" ContentType="application/xml"/>
  <Default Extension="rels" ContentType="application/vnd.openxmlformats-package.relationships+xml"/>
  <Default Extension="emf" ContentType="image/x-em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E25D38" w14:textId="0054FDD1" w:rsidR="006C7ECD" w:rsidRDefault="006C7ECD" w:rsidP="009945CE">
      <w:pPr>
        <w:widowControl w:val="0"/>
        <w:autoSpaceDE w:val="0"/>
        <w:autoSpaceDN w:val="0"/>
        <w:adjustRightInd w:val="0"/>
        <w:spacing w:after="240" w:line="360" w:lineRule="auto"/>
        <w:jc w:val="center"/>
        <w:rPr>
          <w:rFonts w:ascii="Arial" w:hAnsi="Arial" w:cs="Arial"/>
          <w:b/>
          <w:i/>
          <w:color w:val="000000" w:themeColor="text1"/>
          <w:sz w:val="36"/>
          <w:szCs w:val="36"/>
          <w:u w:val="single"/>
        </w:rPr>
      </w:pPr>
      <w:r w:rsidRPr="009945CE">
        <w:rPr>
          <w:rFonts w:ascii="Arial" w:hAnsi="Arial" w:cs="Arial"/>
          <w:b/>
          <w:i/>
          <w:color w:val="000000" w:themeColor="text1"/>
          <w:sz w:val="36"/>
          <w:szCs w:val="36"/>
          <w:u w:val="single"/>
        </w:rPr>
        <w:t>“A critical evaluation and the identification of next teaching and learning steps focusing on a case study of an individual learner or a group of learners, based on an observed critical incident”.</w:t>
      </w:r>
    </w:p>
    <w:p w14:paraId="48966EC2" w14:textId="3F68067A" w:rsidR="00E14C61" w:rsidRPr="00E14C61" w:rsidRDefault="00880E9D" w:rsidP="00E14C61">
      <w:pPr>
        <w:widowControl w:val="0"/>
        <w:autoSpaceDE w:val="0"/>
        <w:autoSpaceDN w:val="0"/>
        <w:adjustRightInd w:val="0"/>
        <w:spacing w:after="240" w:line="360" w:lineRule="auto"/>
        <w:jc w:val="center"/>
        <w:rPr>
          <w:rFonts w:ascii="Arial" w:hAnsi="Arial" w:cs="Arial"/>
          <w:b/>
          <w:i/>
          <w:color w:val="000000" w:themeColor="text1"/>
          <w:sz w:val="22"/>
          <w:szCs w:val="36"/>
          <w:u w:val="single"/>
        </w:rPr>
      </w:pPr>
      <w:r>
        <w:rPr>
          <w:rFonts w:ascii="Arial" w:hAnsi="Arial" w:cs="Arial"/>
          <w:b/>
          <w:i/>
          <w:color w:val="000000" w:themeColor="text1"/>
          <w:sz w:val="22"/>
          <w:szCs w:val="36"/>
          <w:u w:val="single"/>
        </w:rPr>
        <w:t xml:space="preserve">4275 </w:t>
      </w:r>
      <w:r w:rsidR="00E14C61" w:rsidRPr="00E14C61">
        <w:rPr>
          <w:rFonts w:ascii="Arial" w:hAnsi="Arial" w:cs="Arial"/>
          <w:b/>
          <w:i/>
          <w:color w:val="000000" w:themeColor="text1"/>
          <w:sz w:val="22"/>
          <w:szCs w:val="36"/>
          <w:u w:val="single"/>
        </w:rPr>
        <w:t>words</w:t>
      </w:r>
    </w:p>
    <w:p w14:paraId="0D3B4981" w14:textId="3DDA4FDB" w:rsidR="000165CD" w:rsidRPr="00694563" w:rsidRDefault="000165CD" w:rsidP="00406E65">
      <w:pPr>
        <w:spacing w:line="360" w:lineRule="auto"/>
        <w:rPr>
          <w:rFonts w:ascii="Arial" w:hAnsi="Arial" w:cs="Arial"/>
          <w:color w:val="000000" w:themeColor="text1"/>
          <w:sz w:val="22"/>
          <w:szCs w:val="22"/>
          <w:lang w:val="en-GB"/>
        </w:rPr>
      </w:pPr>
      <w:r w:rsidRPr="00694563">
        <w:rPr>
          <w:rFonts w:ascii="Arial" w:hAnsi="Arial" w:cs="Arial"/>
          <w:color w:val="000000" w:themeColor="text1"/>
          <w:sz w:val="22"/>
          <w:szCs w:val="22"/>
          <w:lang w:val="en-GB"/>
        </w:rPr>
        <w:t>Tripp (1993</w:t>
      </w:r>
      <w:r w:rsidR="00D0204B" w:rsidRPr="00694563">
        <w:rPr>
          <w:rFonts w:ascii="Arial" w:hAnsi="Arial" w:cs="Arial"/>
          <w:color w:val="000000" w:themeColor="text1"/>
          <w:sz w:val="22"/>
          <w:szCs w:val="22"/>
          <w:lang w:val="en-GB"/>
        </w:rPr>
        <w:t>,</w:t>
      </w:r>
      <w:r w:rsidR="00111041" w:rsidRPr="00694563">
        <w:rPr>
          <w:rFonts w:ascii="Arial" w:hAnsi="Arial" w:cs="Arial"/>
          <w:color w:val="000000" w:themeColor="text1"/>
          <w:sz w:val="22"/>
          <w:szCs w:val="22"/>
          <w:lang w:val="en-GB"/>
        </w:rPr>
        <w:t xml:space="preserve"> 8</w:t>
      </w:r>
      <w:r w:rsidRPr="00694563">
        <w:rPr>
          <w:rFonts w:ascii="Arial" w:hAnsi="Arial" w:cs="Arial"/>
          <w:color w:val="000000" w:themeColor="text1"/>
          <w:sz w:val="22"/>
          <w:szCs w:val="22"/>
          <w:lang w:val="en-GB"/>
        </w:rPr>
        <w:t>) def</w:t>
      </w:r>
      <w:r w:rsidR="00D0204B" w:rsidRPr="00694563">
        <w:rPr>
          <w:rFonts w:ascii="Arial" w:hAnsi="Arial" w:cs="Arial"/>
          <w:color w:val="000000" w:themeColor="text1"/>
          <w:sz w:val="22"/>
          <w:szCs w:val="22"/>
          <w:lang w:val="en-GB"/>
        </w:rPr>
        <w:t xml:space="preserve">ines critical incidents as </w:t>
      </w:r>
      <w:r w:rsidR="00111041" w:rsidRPr="00694563">
        <w:rPr>
          <w:rFonts w:ascii="Arial" w:hAnsi="Arial" w:cs="Arial"/>
          <w:color w:val="000000" w:themeColor="text1"/>
          <w:sz w:val="22"/>
          <w:szCs w:val="22"/>
          <w:lang w:val="en-GB"/>
        </w:rPr>
        <w:t>“typical” rather than “atypical"</w:t>
      </w:r>
      <w:r w:rsidRPr="00694563">
        <w:rPr>
          <w:rFonts w:ascii="Arial" w:hAnsi="Arial" w:cs="Arial"/>
          <w:color w:val="000000" w:themeColor="text1"/>
          <w:sz w:val="22"/>
          <w:szCs w:val="22"/>
          <w:lang w:val="en-GB"/>
        </w:rPr>
        <w:t xml:space="preserve">. It is through our analysis that incidents are rendered critical. </w:t>
      </w:r>
      <w:r w:rsidR="00B95393" w:rsidRPr="00694563">
        <w:rPr>
          <w:rFonts w:ascii="Arial" w:hAnsi="Arial" w:cs="Arial"/>
          <w:color w:val="000000" w:themeColor="text1"/>
          <w:sz w:val="22"/>
          <w:szCs w:val="22"/>
        </w:rPr>
        <w:t xml:space="preserve">In this assignment, I will set out to analyse a case study of a critical incident I have observed. I will evaluate and reflect on the incident, identifying and discussing </w:t>
      </w:r>
      <w:r w:rsidR="00524976" w:rsidRPr="00694563">
        <w:rPr>
          <w:rFonts w:ascii="Arial" w:hAnsi="Arial" w:cs="Arial"/>
          <w:color w:val="000000" w:themeColor="text1"/>
          <w:sz w:val="22"/>
          <w:szCs w:val="22"/>
        </w:rPr>
        <w:t xml:space="preserve">its impact </w:t>
      </w:r>
      <w:r w:rsidR="00B95393" w:rsidRPr="00694563">
        <w:rPr>
          <w:rFonts w:ascii="Arial" w:hAnsi="Arial" w:cs="Arial"/>
          <w:color w:val="000000" w:themeColor="text1"/>
          <w:sz w:val="22"/>
          <w:szCs w:val="22"/>
        </w:rPr>
        <w:t>and how it will in</w:t>
      </w:r>
      <w:r w:rsidR="00914BAB" w:rsidRPr="00694563">
        <w:rPr>
          <w:rFonts w:ascii="Arial" w:hAnsi="Arial" w:cs="Arial"/>
          <w:color w:val="000000" w:themeColor="text1"/>
          <w:sz w:val="22"/>
          <w:szCs w:val="22"/>
        </w:rPr>
        <w:t xml:space="preserve">form my own teaching practice. </w:t>
      </w:r>
      <w:r w:rsidR="00406E65" w:rsidRPr="00694563">
        <w:rPr>
          <w:rFonts w:ascii="Arial" w:eastAsia="Times New Roman" w:hAnsi="Arial" w:cs="Arial"/>
          <w:color w:val="000000" w:themeColor="text1"/>
          <w:sz w:val="22"/>
          <w:szCs w:val="22"/>
        </w:rPr>
        <w:t>Historically speaking a critical incident</w:t>
      </w:r>
      <w:r w:rsidRPr="00694563">
        <w:rPr>
          <w:rFonts w:ascii="Arial" w:eastAsia="Times New Roman" w:hAnsi="Arial" w:cs="Arial"/>
          <w:color w:val="000000" w:themeColor="text1"/>
          <w:sz w:val="22"/>
          <w:szCs w:val="22"/>
        </w:rPr>
        <w:t xml:space="preserve"> refers to a significant event or a turning-point. Despite the word ‘critical’ having negative connotations, these incidents are not always </w:t>
      </w:r>
      <w:r w:rsidR="00437BD3" w:rsidRPr="00694563">
        <w:rPr>
          <w:rFonts w:ascii="Arial" w:eastAsia="Times New Roman" w:hAnsi="Arial" w:cs="Arial"/>
          <w:color w:val="000000" w:themeColor="text1"/>
          <w:sz w:val="22"/>
          <w:szCs w:val="22"/>
        </w:rPr>
        <w:t>dramatic in their nature, often being refer</w:t>
      </w:r>
      <w:r w:rsidR="004A377E" w:rsidRPr="00694563">
        <w:rPr>
          <w:rFonts w:ascii="Arial" w:eastAsia="Times New Roman" w:hAnsi="Arial" w:cs="Arial"/>
          <w:color w:val="000000" w:themeColor="text1"/>
          <w:sz w:val="22"/>
          <w:szCs w:val="22"/>
        </w:rPr>
        <w:t xml:space="preserve">red to as “commonplace events” </w:t>
      </w:r>
      <w:r w:rsidR="00204700" w:rsidRPr="00204700">
        <w:rPr>
          <w:rFonts w:ascii="Arial" w:eastAsia="Times New Roman" w:hAnsi="Arial" w:cs="Arial"/>
          <w:color w:val="000000" w:themeColor="text1"/>
          <w:sz w:val="22"/>
          <w:szCs w:val="22"/>
          <w:shd w:val="clear" w:color="auto" w:fill="FFFFFF"/>
        </w:rPr>
        <w:t>(Joshi, 2018)</w:t>
      </w:r>
      <w:r w:rsidR="004A377E" w:rsidRPr="00204700">
        <w:rPr>
          <w:rFonts w:ascii="Arial" w:eastAsia="Times New Roman" w:hAnsi="Arial" w:cs="Arial"/>
          <w:color w:val="000000" w:themeColor="text1"/>
          <w:sz w:val="22"/>
          <w:szCs w:val="22"/>
        </w:rPr>
        <w:t>.</w:t>
      </w:r>
      <w:r w:rsidR="00406E65" w:rsidRPr="00694563">
        <w:rPr>
          <w:rFonts w:ascii="Arial" w:eastAsia="Times New Roman" w:hAnsi="Arial" w:cs="Arial"/>
          <w:color w:val="000000" w:themeColor="text1"/>
          <w:sz w:val="22"/>
          <w:szCs w:val="22"/>
        </w:rPr>
        <w:t xml:space="preserve"> </w:t>
      </w:r>
      <w:r w:rsidR="00A94577" w:rsidRPr="00694563">
        <w:rPr>
          <w:rFonts w:ascii="Arial" w:eastAsia="Times New Roman" w:hAnsi="Arial" w:cs="Arial"/>
          <w:color w:val="000000" w:themeColor="text1"/>
          <w:sz w:val="22"/>
          <w:szCs w:val="22"/>
        </w:rPr>
        <w:t>T</w:t>
      </w:r>
      <w:r w:rsidRPr="00694563">
        <w:rPr>
          <w:rFonts w:ascii="Arial" w:eastAsia="Times New Roman" w:hAnsi="Arial" w:cs="Arial"/>
          <w:color w:val="000000" w:themeColor="text1"/>
          <w:sz w:val="22"/>
          <w:szCs w:val="22"/>
        </w:rPr>
        <w:t>hese day to day typical occurrences</w:t>
      </w:r>
      <w:r w:rsidR="00A94577" w:rsidRPr="00694563">
        <w:rPr>
          <w:rFonts w:ascii="Arial" w:eastAsia="Times New Roman" w:hAnsi="Arial" w:cs="Arial"/>
          <w:color w:val="000000" w:themeColor="text1"/>
          <w:sz w:val="22"/>
          <w:szCs w:val="22"/>
        </w:rPr>
        <w:t>,</w:t>
      </w:r>
      <w:r w:rsidRPr="00694563">
        <w:rPr>
          <w:rFonts w:ascii="Arial" w:eastAsia="Times New Roman" w:hAnsi="Arial" w:cs="Arial"/>
          <w:color w:val="000000" w:themeColor="text1"/>
          <w:sz w:val="22"/>
          <w:szCs w:val="22"/>
        </w:rPr>
        <w:t xml:space="preserve"> with deeper examination become critical and give an insight into different trends</w:t>
      </w:r>
      <w:r w:rsidR="00562D13" w:rsidRPr="00694563">
        <w:rPr>
          <w:rFonts w:ascii="Arial" w:eastAsia="Times New Roman" w:hAnsi="Arial" w:cs="Arial"/>
          <w:color w:val="000000" w:themeColor="text1"/>
          <w:sz w:val="22"/>
          <w:szCs w:val="22"/>
        </w:rPr>
        <w:t xml:space="preserve"> in the classroom </w:t>
      </w:r>
      <w:r w:rsidR="00B95393" w:rsidRPr="00694563">
        <w:rPr>
          <w:rFonts w:ascii="Arial" w:eastAsia="Times New Roman" w:hAnsi="Arial" w:cs="Arial"/>
          <w:color w:val="000000" w:themeColor="text1"/>
          <w:sz w:val="22"/>
          <w:szCs w:val="22"/>
        </w:rPr>
        <w:t>that would</w:t>
      </w:r>
      <w:r w:rsidR="004A377E" w:rsidRPr="00694563">
        <w:rPr>
          <w:rFonts w:ascii="Arial" w:eastAsia="Times New Roman" w:hAnsi="Arial" w:cs="Arial"/>
          <w:color w:val="000000" w:themeColor="text1"/>
          <w:sz w:val="22"/>
          <w:szCs w:val="22"/>
        </w:rPr>
        <w:t xml:space="preserve"> not be picked up on otherwise</w:t>
      </w:r>
      <w:r w:rsidR="00406E65"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(Tripp, 1993)</w:t>
      </w:r>
      <w:r w:rsidR="004A377E" w:rsidRPr="00694563">
        <w:rPr>
          <w:rFonts w:ascii="Arial" w:eastAsia="Times New Roman" w:hAnsi="Arial" w:cs="Arial"/>
          <w:color w:val="000000" w:themeColor="text1"/>
          <w:sz w:val="22"/>
          <w:szCs w:val="22"/>
        </w:rPr>
        <w:t>.</w:t>
      </w:r>
    </w:p>
    <w:p w14:paraId="673062A5" w14:textId="3368882A" w:rsidR="00406E65" w:rsidRPr="00694563" w:rsidRDefault="000165CD"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Joshi (2018, 82) states that </w:t>
      </w:r>
      <w:r w:rsidR="00406E65" w:rsidRPr="00694563">
        <w:rPr>
          <w:rFonts w:ascii="Arial" w:eastAsia="Times New Roman" w:hAnsi="Arial" w:cs="Arial"/>
          <w:color w:val="000000" w:themeColor="text1"/>
          <w:sz w:val="22"/>
          <w:szCs w:val="22"/>
        </w:rPr>
        <w:t>these;</w:t>
      </w:r>
    </w:p>
    <w:p w14:paraId="6813E21E" w14:textId="77777777" w:rsidR="00406E65" w:rsidRPr="00694563" w:rsidRDefault="000165CD" w:rsidP="004A377E">
      <w:pPr>
        <w:pStyle w:val="Quote"/>
        <w:spacing w:line="360" w:lineRule="auto"/>
        <w:rPr>
          <w:rFonts w:ascii="Arial" w:hAnsi="Arial" w:cs="Arial"/>
          <w:sz w:val="22"/>
          <w:szCs w:val="22"/>
        </w:rPr>
      </w:pPr>
      <w:r w:rsidRPr="00694563">
        <w:rPr>
          <w:rFonts w:ascii="Arial" w:hAnsi="Arial" w:cs="Arial"/>
          <w:sz w:val="22"/>
          <w:szCs w:val="22"/>
        </w:rPr>
        <w:t>“incidents happen but critical incidents are created because of their importance”</w:t>
      </w:r>
      <w:r w:rsidR="00A94577" w:rsidRPr="00694563">
        <w:rPr>
          <w:rFonts w:ascii="Arial" w:hAnsi="Arial" w:cs="Arial"/>
          <w:sz w:val="22"/>
          <w:szCs w:val="22"/>
        </w:rPr>
        <w:t xml:space="preserve">. </w:t>
      </w:r>
    </w:p>
    <w:p w14:paraId="3F3760EC" w14:textId="7AC719F3" w:rsidR="00B95393" w:rsidRPr="00694563" w:rsidRDefault="00A94577"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T</w:t>
      </w:r>
      <w:r w:rsidR="000165CD" w:rsidRPr="00694563">
        <w:rPr>
          <w:rFonts w:ascii="Arial" w:eastAsia="Times New Roman" w:hAnsi="Arial" w:cs="Arial"/>
          <w:color w:val="000000" w:themeColor="text1"/>
          <w:sz w:val="22"/>
          <w:szCs w:val="22"/>
        </w:rPr>
        <w:t xml:space="preserve">hey </w:t>
      </w:r>
      <w:r w:rsidRPr="00694563">
        <w:rPr>
          <w:rFonts w:ascii="Arial" w:eastAsia="Times New Roman" w:hAnsi="Arial" w:cs="Arial"/>
          <w:color w:val="000000" w:themeColor="text1"/>
          <w:sz w:val="22"/>
          <w:szCs w:val="22"/>
        </w:rPr>
        <w:t>trigger deeper thinking</w:t>
      </w:r>
      <w:r w:rsidR="006620F5" w:rsidRPr="00694563">
        <w:rPr>
          <w:rFonts w:ascii="Arial" w:eastAsia="Times New Roman" w:hAnsi="Arial" w:cs="Arial"/>
          <w:color w:val="000000" w:themeColor="text1"/>
          <w:sz w:val="22"/>
          <w:szCs w:val="22"/>
        </w:rPr>
        <w:t>,</w:t>
      </w:r>
      <w:r w:rsidRPr="00694563">
        <w:rPr>
          <w:rFonts w:ascii="Arial" w:eastAsia="Times New Roman" w:hAnsi="Arial" w:cs="Arial"/>
          <w:color w:val="000000" w:themeColor="text1"/>
          <w:sz w:val="22"/>
          <w:szCs w:val="22"/>
        </w:rPr>
        <w:t xml:space="preserve"> </w:t>
      </w:r>
      <w:r w:rsidR="006620F5" w:rsidRPr="00694563">
        <w:rPr>
          <w:rFonts w:ascii="Arial" w:eastAsia="Times New Roman" w:hAnsi="Arial" w:cs="Arial"/>
          <w:color w:val="000000" w:themeColor="text1"/>
          <w:sz w:val="22"/>
          <w:szCs w:val="22"/>
        </w:rPr>
        <w:t>providing</w:t>
      </w:r>
      <w:r w:rsidR="000165CD" w:rsidRPr="00694563">
        <w:rPr>
          <w:rFonts w:ascii="Arial" w:eastAsia="Times New Roman" w:hAnsi="Arial" w:cs="Arial"/>
          <w:color w:val="000000" w:themeColor="text1"/>
          <w:sz w:val="22"/>
          <w:szCs w:val="22"/>
        </w:rPr>
        <w:t xml:space="preserve"> us with value and meaning. </w:t>
      </w:r>
      <w:r w:rsidR="00B95393" w:rsidRPr="00694563">
        <w:rPr>
          <w:rFonts w:ascii="Arial" w:eastAsia="Times New Roman" w:hAnsi="Arial" w:cs="Arial"/>
          <w:color w:val="000000" w:themeColor="text1"/>
          <w:sz w:val="22"/>
          <w:szCs w:val="22"/>
        </w:rPr>
        <w:t>The way we interpret a particular incident and draw upon theory to con</w:t>
      </w:r>
      <w:r w:rsidR="00DC51AB">
        <w:rPr>
          <w:rFonts w:ascii="Arial" w:eastAsia="Times New Roman" w:hAnsi="Arial" w:cs="Arial"/>
          <w:color w:val="000000" w:themeColor="text1"/>
          <w:sz w:val="22"/>
          <w:szCs w:val="22"/>
        </w:rPr>
        <w:t>textualise it makes it critical</w:t>
      </w:r>
      <w:r w:rsidR="00B95393"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(Tripp,</w:t>
      </w:r>
      <w:r w:rsidR="00DC51AB">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1993)</w:t>
      </w:r>
      <w:r w:rsidR="00DC51AB">
        <w:rPr>
          <w:rFonts w:ascii="Arial" w:eastAsia="Times New Roman" w:hAnsi="Arial" w:cs="Arial"/>
          <w:color w:val="000000" w:themeColor="text1"/>
          <w:sz w:val="22"/>
          <w:szCs w:val="22"/>
        </w:rPr>
        <w:t>.</w:t>
      </w:r>
    </w:p>
    <w:p w14:paraId="0EAE5AAF" w14:textId="10F93B0B" w:rsidR="003A7FA2" w:rsidRDefault="000165CD"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By analysing incidents that occur teachers can </w:t>
      </w:r>
      <w:r w:rsidR="00A94577" w:rsidRPr="00694563">
        <w:rPr>
          <w:rFonts w:ascii="Arial" w:eastAsia="Times New Roman" w:hAnsi="Arial" w:cs="Arial"/>
          <w:color w:val="000000" w:themeColor="text1"/>
          <w:sz w:val="22"/>
          <w:szCs w:val="22"/>
        </w:rPr>
        <w:t xml:space="preserve">discover </w:t>
      </w:r>
      <w:r w:rsidRPr="00694563">
        <w:rPr>
          <w:rFonts w:ascii="Arial" w:eastAsia="Times New Roman" w:hAnsi="Arial" w:cs="Arial"/>
          <w:color w:val="000000" w:themeColor="text1"/>
          <w:sz w:val="22"/>
          <w:szCs w:val="22"/>
        </w:rPr>
        <w:t>why things happened and use this evaluation for future reference. According to Tripp (1993) we must not only examine a critical incident, we need it to be worthwhile and help us develop professionally</w:t>
      </w:r>
      <w:r w:rsidR="00A94577" w:rsidRPr="00694563">
        <w:rPr>
          <w:rFonts w:ascii="Arial" w:eastAsia="Times New Roman" w:hAnsi="Arial" w:cs="Arial"/>
          <w:color w:val="000000" w:themeColor="text1"/>
          <w:sz w:val="22"/>
          <w:szCs w:val="22"/>
        </w:rPr>
        <w:t>.</w:t>
      </w:r>
      <w:r w:rsidRPr="00694563">
        <w:rPr>
          <w:rFonts w:ascii="Arial" w:eastAsia="Times New Roman" w:hAnsi="Arial" w:cs="Arial"/>
          <w:color w:val="000000" w:themeColor="text1"/>
          <w:sz w:val="22"/>
          <w:szCs w:val="22"/>
        </w:rPr>
        <w:t xml:space="preserve"> </w:t>
      </w:r>
      <w:r w:rsidR="00B5607E" w:rsidRPr="00694563">
        <w:rPr>
          <w:rFonts w:ascii="Arial" w:hAnsi="Arial" w:cs="Arial"/>
          <w:color w:val="000000" w:themeColor="text1"/>
          <w:sz w:val="22"/>
          <w:szCs w:val="22"/>
        </w:rPr>
        <w:t xml:space="preserve">It is essential teachers have an understanding of </w:t>
      </w:r>
      <w:r w:rsidR="00A75538" w:rsidRPr="00694563">
        <w:rPr>
          <w:rFonts w:ascii="Arial" w:hAnsi="Arial" w:cs="Arial"/>
          <w:color w:val="000000" w:themeColor="text1"/>
          <w:sz w:val="22"/>
          <w:szCs w:val="22"/>
        </w:rPr>
        <w:t xml:space="preserve">best practice </w:t>
      </w:r>
      <w:r w:rsidR="00B5607E" w:rsidRPr="00694563">
        <w:rPr>
          <w:rFonts w:ascii="Arial" w:hAnsi="Arial" w:cs="Arial"/>
          <w:color w:val="000000" w:themeColor="text1"/>
          <w:sz w:val="22"/>
          <w:szCs w:val="22"/>
        </w:rPr>
        <w:t>so that they can</w:t>
      </w:r>
      <w:r w:rsidR="00DC51AB">
        <w:rPr>
          <w:rFonts w:ascii="Arial" w:hAnsi="Arial" w:cs="Arial"/>
          <w:color w:val="000000" w:themeColor="text1"/>
          <w:sz w:val="22"/>
          <w:szCs w:val="22"/>
        </w:rPr>
        <w:t xml:space="preserve"> promote effective learning (Pritchard, 2014</w:t>
      </w:r>
      <w:r w:rsidR="00B5607E" w:rsidRPr="00694563">
        <w:rPr>
          <w:rFonts w:ascii="Arial" w:hAnsi="Arial" w:cs="Arial"/>
          <w:color w:val="000000" w:themeColor="text1"/>
          <w:sz w:val="22"/>
          <w:szCs w:val="22"/>
        </w:rPr>
        <w:t>)</w:t>
      </w:r>
      <w:r w:rsidR="00DC51AB">
        <w:rPr>
          <w:rFonts w:ascii="Arial" w:hAnsi="Arial" w:cs="Arial"/>
          <w:color w:val="000000" w:themeColor="text1"/>
          <w:sz w:val="22"/>
          <w:szCs w:val="22"/>
        </w:rPr>
        <w:t>.</w:t>
      </w:r>
      <w:r w:rsidR="00A75538" w:rsidRPr="00694563">
        <w:rPr>
          <w:rFonts w:ascii="Arial" w:hAnsi="Arial" w:cs="Arial"/>
          <w:color w:val="000000" w:themeColor="text1"/>
          <w:sz w:val="22"/>
          <w:szCs w:val="22"/>
          <w:lang w:val="en-GB"/>
        </w:rPr>
        <w:t xml:space="preserve"> </w:t>
      </w:r>
      <w:r w:rsidR="00437BD3" w:rsidRPr="00694563">
        <w:rPr>
          <w:rFonts w:ascii="Arial" w:eastAsia="Times New Roman" w:hAnsi="Arial" w:cs="Arial"/>
          <w:color w:val="000000" w:themeColor="text1"/>
          <w:sz w:val="22"/>
          <w:szCs w:val="22"/>
          <w:shd w:val="clear" w:color="auto" w:fill="FFFFFF"/>
        </w:rPr>
        <w:t xml:space="preserve">Reflection enables practitioners to </w:t>
      </w:r>
      <w:r w:rsidR="003A7FA2" w:rsidRPr="00694563">
        <w:rPr>
          <w:rFonts w:ascii="Arial" w:eastAsia="Times New Roman" w:hAnsi="Arial" w:cs="Arial"/>
          <w:color w:val="000000" w:themeColor="text1"/>
          <w:sz w:val="22"/>
          <w:szCs w:val="22"/>
        </w:rPr>
        <w:t>learn from the experience</w:t>
      </w:r>
      <w:r w:rsidR="00B95393" w:rsidRPr="00694563">
        <w:rPr>
          <w:rFonts w:ascii="Arial" w:eastAsia="Times New Roman" w:hAnsi="Arial" w:cs="Arial"/>
          <w:color w:val="000000" w:themeColor="text1"/>
          <w:sz w:val="22"/>
          <w:szCs w:val="22"/>
        </w:rPr>
        <w:t xml:space="preserve"> and identify solutions for </w:t>
      </w:r>
      <w:r w:rsidR="003A7FA2" w:rsidRPr="00694563">
        <w:rPr>
          <w:rFonts w:ascii="Arial" w:eastAsia="Times New Roman" w:hAnsi="Arial" w:cs="Arial"/>
          <w:color w:val="000000" w:themeColor="text1"/>
          <w:sz w:val="22"/>
          <w:szCs w:val="22"/>
        </w:rPr>
        <w:t xml:space="preserve">next time.  </w:t>
      </w:r>
    </w:p>
    <w:p w14:paraId="1424F212" w14:textId="77777777" w:rsidR="00223BD4" w:rsidRPr="00694563" w:rsidRDefault="00223BD4" w:rsidP="00406E65">
      <w:pPr>
        <w:spacing w:line="360" w:lineRule="auto"/>
        <w:rPr>
          <w:rFonts w:ascii="Arial" w:eastAsia="Times New Roman" w:hAnsi="Arial" w:cs="Arial"/>
          <w:color w:val="000000" w:themeColor="text1"/>
          <w:sz w:val="22"/>
          <w:szCs w:val="22"/>
        </w:rPr>
      </w:pPr>
    </w:p>
    <w:p w14:paraId="074194DF" w14:textId="52FA61DD" w:rsidR="003A7FA2" w:rsidRPr="00694563" w:rsidRDefault="000A2CCA" w:rsidP="00DB64A8">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It is important that the observations carried out as part of this assignment are conducted ethically and respectfully of those involved. </w:t>
      </w:r>
      <w:r w:rsidR="003A7FA2" w:rsidRPr="00694563">
        <w:rPr>
          <w:rFonts w:ascii="Arial" w:eastAsia="Times New Roman" w:hAnsi="Arial" w:cs="Arial"/>
          <w:color w:val="000000" w:themeColor="text1"/>
          <w:sz w:val="22"/>
          <w:szCs w:val="22"/>
        </w:rPr>
        <w:t xml:space="preserve">For the purpose of </w:t>
      </w:r>
      <w:r w:rsidR="006620F5" w:rsidRPr="00694563">
        <w:rPr>
          <w:rFonts w:ascii="Arial" w:eastAsia="Times New Roman" w:hAnsi="Arial" w:cs="Arial"/>
          <w:color w:val="000000" w:themeColor="text1"/>
          <w:sz w:val="22"/>
          <w:szCs w:val="22"/>
        </w:rPr>
        <w:t>this assignment in accordance with</w:t>
      </w:r>
      <w:r w:rsidR="003A7FA2" w:rsidRPr="00694563">
        <w:rPr>
          <w:rFonts w:ascii="Arial" w:eastAsia="Times New Roman" w:hAnsi="Arial" w:cs="Arial"/>
          <w:color w:val="000000" w:themeColor="text1"/>
          <w:sz w:val="22"/>
          <w:szCs w:val="22"/>
        </w:rPr>
        <w:t xml:space="preserve"> BERA (2018) guidelines </w:t>
      </w:r>
      <w:r w:rsidR="00FA2E9B" w:rsidRPr="00694563">
        <w:rPr>
          <w:rFonts w:ascii="Arial" w:eastAsia="Times New Roman" w:hAnsi="Arial" w:cs="Arial"/>
          <w:color w:val="000000" w:themeColor="text1"/>
          <w:sz w:val="22"/>
          <w:szCs w:val="22"/>
        </w:rPr>
        <w:t xml:space="preserve">I will refer to the school </w:t>
      </w:r>
      <w:r w:rsidR="00296345" w:rsidRPr="00694563">
        <w:rPr>
          <w:rFonts w:ascii="Arial" w:eastAsia="Times New Roman" w:hAnsi="Arial" w:cs="Arial"/>
          <w:color w:val="000000" w:themeColor="text1"/>
          <w:sz w:val="22"/>
          <w:szCs w:val="22"/>
        </w:rPr>
        <w:t>as</w:t>
      </w:r>
      <w:r w:rsidR="003A7FA2" w:rsidRPr="00694563">
        <w:rPr>
          <w:rFonts w:ascii="Arial" w:eastAsia="Times New Roman" w:hAnsi="Arial" w:cs="Arial"/>
          <w:color w:val="000000" w:themeColor="text1"/>
          <w:sz w:val="22"/>
          <w:szCs w:val="22"/>
        </w:rPr>
        <w:t xml:space="preserve"> School X and</w:t>
      </w:r>
      <w:r w:rsidR="00FA2E9B" w:rsidRPr="00694563">
        <w:rPr>
          <w:rFonts w:ascii="Arial" w:eastAsia="Times New Roman" w:hAnsi="Arial" w:cs="Arial"/>
          <w:color w:val="000000" w:themeColor="text1"/>
          <w:sz w:val="22"/>
          <w:szCs w:val="22"/>
        </w:rPr>
        <w:t xml:space="preserve"> pupils as</w:t>
      </w:r>
      <w:r w:rsidR="00924313">
        <w:rPr>
          <w:rFonts w:ascii="Arial" w:eastAsia="Times New Roman" w:hAnsi="Arial" w:cs="Arial"/>
          <w:color w:val="000000" w:themeColor="text1"/>
          <w:sz w:val="22"/>
          <w:szCs w:val="22"/>
        </w:rPr>
        <w:t xml:space="preserve"> P</w:t>
      </w:r>
      <w:r w:rsidR="003A7FA2" w:rsidRPr="00694563">
        <w:rPr>
          <w:rFonts w:ascii="Arial" w:eastAsia="Times New Roman" w:hAnsi="Arial" w:cs="Arial"/>
          <w:color w:val="000000" w:themeColor="text1"/>
          <w:sz w:val="22"/>
          <w:szCs w:val="22"/>
        </w:rPr>
        <w:t>upil</w:t>
      </w:r>
      <w:r w:rsidR="00924313">
        <w:rPr>
          <w:rFonts w:ascii="Arial" w:eastAsia="Times New Roman" w:hAnsi="Arial" w:cs="Arial"/>
          <w:color w:val="000000" w:themeColor="text1"/>
          <w:sz w:val="22"/>
          <w:szCs w:val="22"/>
        </w:rPr>
        <w:t xml:space="preserve"> Y and P</w:t>
      </w:r>
      <w:r w:rsidR="009D3A0E" w:rsidRPr="00694563">
        <w:rPr>
          <w:rFonts w:ascii="Arial" w:eastAsia="Times New Roman" w:hAnsi="Arial" w:cs="Arial"/>
          <w:color w:val="000000" w:themeColor="text1"/>
          <w:sz w:val="22"/>
          <w:szCs w:val="22"/>
        </w:rPr>
        <w:t>upil Z</w:t>
      </w:r>
      <w:r w:rsidR="003A7FA2" w:rsidRPr="00694563">
        <w:rPr>
          <w:rFonts w:ascii="Arial" w:eastAsia="Times New Roman" w:hAnsi="Arial" w:cs="Arial"/>
          <w:color w:val="000000" w:themeColor="text1"/>
          <w:sz w:val="22"/>
          <w:szCs w:val="22"/>
        </w:rPr>
        <w:t xml:space="preserve">. </w:t>
      </w:r>
      <w:r w:rsidR="003A7FA2" w:rsidRPr="00694563">
        <w:rPr>
          <w:rFonts w:ascii="Arial" w:hAnsi="Arial" w:cs="Arial"/>
          <w:color w:val="000000" w:themeColor="text1"/>
          <w:sz w:val="22"/>
          <w:szCs w:val="22"/>
        </w:rPr>
        <w:t xml:space="preserve">The critical incident I observed took place in a primary school in a large town in the South Wales valleys. The school is split over two separate sites, with foundation phase situated in one building and key stage 2 in a separate building in a different </w:t>
      </w:r>
      <w:r w:rsidR="004A377E" w:rsidRPr="00694563">
        <w:rPr>
          <w:rFonts w:ascii="Arial" w:hAnsi="Arial" w:cs="Arial"/>
          <w:color w:val="000000" w:themeColor="text1"/>
          <w:sz w:val="22"/>
          <w:szCs w:val="22"/>
        </w:rPr>
        <w:t xml:space="preserve">location </w:t>
      </w:r>
      <w:r w:rsidR="00DB64A8" w:rsidRPr="00694563">
        <w:rPr>
          <w:rFonts w:ascii="Arial" w:hAnsi="Arial" w:cs="Arial"/>
          <w:color w:val="000000" w:themeColor="text1"/>
          <w:sz w:val="22"/>
          <w:szCs w:val="22"/>
        </w:rPr>
        <w:lastRenderedPageBreak/>
        <w:t>(Estyn, 2015)</w:t>
      </w:r>
      <w:r w:rsidR="004A377E" w:rsidRPr="00694563">
        <w:rPr>
          <w:rFonts w:ascii="Arial" w:hAnsi="Arial" w:cs="Arial"/>
          <w:color w:val="000000" w:themeColor="text1"/>
          <w:sz w:val="22"/>
          <w:szCs w:val="22"/>
        </w:rPr>
        <w:t>.</w:t>
      </w:r>
      <w:r w:rsidR="00DB64A8" w:rsidRPr="00694563">
        <w:rPr>
          <w:rFonts w:ascii="Arial" w:hAnsi="Arial" w:cs="Arial"/>
          <w:color w:val="000000" w:themeColor="text1"/>
          <w:sz w:val="22"/>
          <w:szCs w:val="22"/>
        </w:rPr>
        <w:t xml:space="preserve"> </w:t>
      </w:r>
      <w:r w:rsidR="003A7FA2" w:rsidRPr="00694563">
        <w:rPr>
          <w:rFonts w:ascii="Arial" w:eastAsia="Times New Roman" w:hAnsi="Arial" w:cs="Arial"/>
          <w:color w:val="000000" w:themeColor="text1"/>
          <w:sz w:val="22"/>
          <w:szCs w:val="22"/>
        </w:rPr>
        <w:t>School X is a</w:t>
      </w:r>
      <w:r w:rsidR="003A2771" w:rsidRPr="00694563">
        <w:rPr>
          <w:rFonts w:ascii="Arial" w:eastAsia="Times New Roman" w:hAnsi="Arial" w:cs="Arial"/>
          <w:color w:val="000000" w:themeColor="text1"/>
          <w:sz w:val="22"/>
          <w:szCs w:val="22"/>
        </w:rPr>
        <w:t xml:space="preserve"> green category</w:t>
      </w:r>
      <w:r w:rsidR="003A7FA2" w:rsidRPr="00694563">
        <w:rPr>
          <w:rFonts w:ascii="Arial" w:eastAsia="Times New Roman" w:hAnsi="Arial" w:cs="Arial"/>
          <w:color w:val="000000" w:themeColor="text1"/>
          <w:sz w:val="22"/>
          <w:szCs w:val="22"/>
        </w:rPr>
        <w:t xml:space="preserve"> Primary School. </w:t>
      </w:r>
      <w:r w:rsidR="003A2771" w:rsidRPr="00694563">
        <w:rPr>
          <w:rFonts w:ascii="Arial" w:eastAsia="Times New Roman" w:hAnsi="Arial" w:cs="Arial"/>
          <w:color w:val="000000" w:themeColor="text1"/>
          <w:sz w:val="22"/>
          <w:szCs w:val="22"/>
        </w:rPr>
        <w:t>The school has 449</w:t>
      </w:r>
      <w:r w:rsidR="006620F5" w:rsidRPr="00694563">
        <w:rPr>
          <w:rFonts w:ascii="Arial" w:eastAsia="Times New Roman" w:hAnsi="Arial" w:cs="Arial"/>
          <w:color w:val="000000" w:themeColor="text1"/>
          <w:sz w:val="22"/>
          <w:szCs w:val="22"/>
        </w:rPr>
        <w:t xml:space="preserve"> pupils</w:t>
      </w:r>
      <w:r w:rsidR="003A7FA2" w:rsidRPr="00694563">
        <w:rPr>
          <w:rFonts w:ascii="Arial" w:eastAsia="Times New Roman" w:hAnsi="Arial" w:cs="Arial"/>
          <w:color w:val="000000" w:themeColor="text1"/>
          <w:sz w:val="22"/>
          <w:szCs w:val="22"/>
        </w:rPr>
        <w:t xml:space="preserve"> in total</w:t>
      </w:r>
      <w:r w:rsidR="004A377E" w:rsidRPr="00694563">
        <w:rPr>
          <w:rFonts w:ascii="Arial" w:eastAsia="Times New Roman" w:hAnsi="Arial" w:cs="Arial"/>
          <w:color w:val="000000" w:themeColor="text1"/>
          <w:sz w:val="22"/>
          <w:szCs w:val="22"/>
        </w:rPr>
        <w:t>, ranging from ages 3-11</w:t>
      </w:r>
      <w:r w:rsidR="003A2771" w:rsidRPr="00694563">
        <w:rPr>
          <w:rFonts w:ascii="Arial" w:eastAsia="Times New Roman" w:hAnsi="Arial" w:cs="Arial"/>
          <w:color w:val="000000" w:themeColor="text1"/>
          <w:sz w:val="22"/>
          <w:szCs w:val="22"/>
        </w:rPr>
        <w:t xml:space="preserve"> (</w:t>
      </w:r>
      <w:r w:rsidR="00DB64A8" w:rsidRPr="00694563">
        <w:rPr>
          <w:rFonts w:ascii="Arial" w:eastAsia="Times New Roman" w:hAnsi="Arial" w:cs="Arial"/>
          <w:color w:val="000000" w:themeColor="text1"/>
          <w:sz w:val="22"/>
          <w:szCs w:val="22"/>
        </w:rPr>
        <w:t>Welsh Government, 2018</w:t>
      </w:r>
      <w:r w:rsidR="003A2771" w:rsidRPr="00694563">
        <w:rPr>
          <w:rFonts w:ascii="Arial" w:eastAsia="Times New Roman" w:hAnsi="Arial" w:cs="Arial"/>
          <w:color w:val="000000" w:themeColor="text1"/>
          <w:sz w:val="22"/>
          <w:szCs w:val="22"/>
        </w:rPr>
        <w:t>)</w:t>
      </w:r>
      <w:r w:rsidR="004A377E" w:rsidRPr="00694563">
        <w:rPr>
          <w:rFonts w:ascii="Arial" w:hAnsi="Arial" w:cs="Arial"/>
          <w:color w:val="000000" w:themeColor="text1"/>
          <w:sz w:val="22"/>
          <w:szCs w:val="22"/>
        </w:rPr>
        <w:t xml:space="preserve">. </w:t>
      </w:r>
      <w:r w:rsidR="003A7FA2" w:rsidRPr="00694563">
        <w:rPr>
          <w:rFonts w:ascii="Arial" w:eastAsia="Times New Roman" w:hAnsi="Arial" w:cs="Arial"/>
          <w:color w:val="000000" w:themeColor="text1"/>
          <w:sz w:val="22"/>
          <w:szCs w:val="22"/>
        </w:rPr>
        <w:t xml:space="preserve">The </w:t>
      </w:r>
      <w:r w:rsidR="006620F5" w:rsidRPr="00694563">
        <w:rPr>
          <w:rFonts w:ascii="Arial" w:eastAsia="Times New Roman" w:hAnsi="Arial" w:cs="Arial"/>
          <w:color w:val="000000" w:themeColor="text1"/>
          <w:sz w:val="22"/>
          <w:szCs w:val="22"/>
        </w:rPr>
        <w:t>school has 13 separate classes. I</w:t>
      </w:r>
      <w:r w:rsidR="003A7FA2" w:rsidRPr="00694563">
        <w:rPr>
          <w:rFonts w:ascii="Arial" w:eastAsia="Times New Roman" w:hAnsi="Arial" w:cs="Arial"/>
          <w:color w:val="000000" w:themeColor="text1"/>
          <w:sz w:val="22"/>
          <w:szCs w:val="22"/>
        </w:rPr>
        <w:t>n the juniors, classes are mixed ages. In the infants, pupils are taught in separate</w:t>
      </w:r>
      <w:r w:rsidR="006620F5" w:rsidRPr="00694563">
        <w:rPr>
          <w:rFonts w:ascii="Arial" w:eastAsia="Times New Roman" w:hAnsi="Arial" w:cs="Arial"/>
          <w:color w:val="000000" w:themeColor="text1"/>
          <w:sz w:val="22"/>
          <w:szCs w:val="22"/>
        </w:rPr>
        <w:t xml:space="preserve"> age </w:t>
      </w:r>
      <w:r w:rsidR="003A7FA2" w:rsidRPr="00694563">
        <w:rPr>
          <w:rFonts w:ascii="Arial" w:eastAsia="Times New Roman" w:hAnsi="Arial" w:cs="Arial"/>
          <w:color w:val="000000" w:themeColor="text1"/>
          <w:sz w:val="22"/>
          <w:szCs w:val="22"/>
        </w:rPr>
        <w:t xml:space="preserve">classes from nursery through to year 2. </w:t>
      </w:r>
      <w:r w:rsidR="00296345" w:rsidRPr="00694563">
        <w:rPr>
          <w:rFonts w:ascii="Arial" w:eastAsia="Times New Roman" w:hAnsi="Arial" w:cs="Arial"/>
          <w:color w:val="000000" w:themeColor="text1"/>
          <w:sz w:val="22"/>
          <w:szCs w:val="22"/>
        </w:rPr>
        <w:t xml:space="preserve">The critical incident </w:t>
      </w:r>
      <w:r w:rsidR="003A7FA2" w:rsidRPr="00694563">
        <w:rPr>
          <w:rFonts w:ascii="Arial" w:eastAsia="Times New Roman" w:hAnsi="Arial" w:cs="Arial"/>
          <w:color w:val="000000" w:themeColor="text1"/>
          <w:sz w:val="22"/>
          <w:szCs w:val="22"/>
        </w:rPr>
        <w:t>I observed</w:t>
      </w:r>
      <w:r w:rsidR="00296345" w:rsidRPr="00694563">
        <w:rPr>
          <w:rFonts w:ascii="Arial" w:eastAsia="Times New Roman" w:hAnsi="Arial" w:cs="Arial"/>
          <w:color w:val="000000" w:themeColor="text1"/>
          <w:sz w:val="22"/>
          <w:szCs w:val="22"/>
        </w:rPr>
        <w:t xml:space="preserve"> took place in one of the two year 2 classes of 30 children in the school</w:t>
      </w:r>
      <w:r w:rsidR="00FA2E9B" w:rsidRPr="00694563">
        <w:rPr>
          <w:rFonts w:ascii="Arial" w:eastAsia="Times New Roman" w:hAnsi="Arial" w:cs="Arial"/>
          <w:color w:val="000000" w:themeColor="text1"/>
          <w:sz w:val="22"/>
          <w:szCs w:val="22"/>
        </w:rPr>
        <w:t xml:space="preserve"> on the foundation phase site</w:t>
      </w:r>
      <w:r w:rsidR="00296345" w:rsidRPr="00694563">
        <w:rPr>
          <w:rFonts w:ascii="Arial" w:eastAsia="Times New Roman" w:hAnsi="Arial" w:cs="Arial"/>
          <w:color w:val="000000" w:themeColor="text1"/>
          <w:sz w:val="22"/>
          <w:szCs w:val="22"/>
        </w:rPr>
        <w:t>.</w:t>
      </w:r>
      <w:r w:rsidR="00DB64A8" w:rsidRPr="00694563">
        <w:rPr>
          <w:rFonts w:ascii="Arial" w:hAnsi="Arial" w:cs="Arial"/>
          <w:color w:val="000000" w:themeColor="text1"/>
          <w:sz w:val="22"/>
          <w:szCs w:val="22"/>
        </w:rPr>
        <w:t xml:space="preserve"> </w:t>
      </w:r>
      <w:r w:rsidR="003A7FA2" w:rsidRPr="00694563">
        <w:rPr>
          <w:rFonts w:ascii="Arial" w:eastAsia="Times New Roman" w:hAnsi="Arial" w:cs="Arial"/>
          <w:color w:val="000000" w:themeColor="text1"/>
          <w:sz w:val="22"/>
          <w:szCs w:val="22"/>
        </w:rPr>
        <w:t xml:space="preserve">20% of students are identified as having </w:t>
      </w:r>
      <w:r w:rsidR="00296345" w:rsidRPr="00694563">
        <w:rPr>
          <w:rFonts w:ascii="Arial" w:eastAsia="Times New Roman" w:hAnsi="Arial" w:cs="Arial"/>
          <w:color w:val="000000" w:themeColor="text1"/>
          <w:sz w:val="22"/>
          <w:szCs w:val="22"/>
        </w:rPr>
        <w:t>an additional learning need</w:t>
      </w:r>
      <w:r w:rsidR="003A7FA2" w:rsidRPr="00694563">
        <w:rPr>
          <w:rFonts w:ascii="Arial" w:eastAsia="Times New Roman" w:hAnsi="Arial" w:cs="Arial"/>
          <w:color w:val="000000" w:themeColor="text1"/>
          <w:sz w:val="22"/>
          <w:szCs w:val="22"/>
        </w:rPr>
        <w:t xml:space="preserve">, </w:t>
      </w:r>
      <w:r w:rsidR="00296345" w:rsidRPr="00694563">
        <w:rPr>
          <w:rFonts w:ascii="Arial" w:eastAsia="Times New Roman" w:hAnsi="Arial" w:cs="Arial"/>
          <w:color w:val="000000" w:themeColor="text1"/>
          <w:sz w:val="22"/>
          <w:szCs w:val="22"/>
        </w:rPr>
        <w:t xml:space="preserve">which is below </w:t>
      </w:r>
      <w:r w:rsidR="003A7FA2" w:rsidRPr="00694563">
        <w:rPr>
          <w:rFonts w:ascii="Arial" w:eastAsia="Times New Roman" w:hAnsi="Arial" w:cs="Arial"/>
          <w:color w:val="000000" w:themeColor="text1"/>
          <w:sz w:val="22"/>
          <w:szCs w:val="22"/>
        </w:rPr>
        <w:t xml:space="preserve">the national average for Wales. Approximately 14% of its pupils are regarded as eligible for free school meals, this figure is </w:t>
      </w:r>
      <w:r w:rsidR="004A377E" w:rsidRPr="00694563">
        <w:rPr>
          <w:rFonts w:ascii="Arial" w:eastAsia="Times New Roman" w:hAnsi="Arial" w:cs="Arial"/>
          <w:color w:val="000000" w:themeColor="text1"/>
          <w:sz w:val="22"/>
          <w:szCs w:val="22"/>
        </w:rPr>
        <w:t>also below the national average</w:t>
      </w:r>
      <w:r w:rsidR="003A7FA2" w:rsidRPr="00694563">
        <w:rPr>
          <w:rFonts w:ascii="Arial" w:eastAsia="Times New Roman" w:hAnsi="Arial" w:cs="Arial"/>
          <w:color w:val="000000" w:themeColor="text1"/>
          <w:sz w:val="22"/>
          <w:szCs w:val="22"/>
        </w:rPr>
        <w:t xml:space="preserve"> </w:t>
      </w:r>
      <w:r w:rsidR="00DB64A8" w:rsidRPr="00694563">
        <w:rPr>
          <w:rFonts w:ascii="Arial" w:eastAsia="Times New Roman" w:hAnsi="Arial" w:cs="Arial"/>
          <w:color w:val="000000" w:themeColor="text1"/>
          <w:sz w:val="22"/>
          <w:szCs w:val="22"/>
        </w:rPr>
        <w:t>(Estyn, 2015)</w:t>
      </w:r>
      <w:r w:rsidR="004A377E" w:rsidRPr="00694563">
        <w:rPr>
          <w:rFonts w:ascii="Arial" w:eastAsia="Times New Roman" w:hAnsi="Arial" w:cs="Arial"/>
          <w:color w:val="000000" w:themeColor="text1"/>
          <w:sz w:val="22"/>
          <w:szCs w:val="22"/>
        </w:rPr>
        <w:t>.</w:t>
      </w:r>
    </w:p>
    <w:p w14:paraId="6D77D8D3" w14:textId="15FA7B0F" w:rsidR="008C53F9" w:rsidRPr="00694563" w:rsidRDefault="008C53F9" w:rsidP="00406E65">
      <w:pPr>
        <w:spacing w:line="360" w:lineRule="auto"/>
        <w:rPr>
          <w:rFonts w:ascii="Arial" w:eastAsia="Times New Roman" w:hAnsi="Arial" w:cs="Arial"/>
          <w:color w:val="000000" w:themeColor="text1"/>
          <w:sz w:val="22"/>
          <w:szCs w:val="22"/>
        </w:rPr>
      </w:pPr>
      <w:r w:rsidRPr="00694563">
        <w:rPr>
          <w:rFonts w:ascii="Arial" w:hAnsi="Arial" w:cs="Arial"/>
          <w:color w:val="000000" w:themeColor="text1"/>
          <w:sz w:val="22"/>
          <w:szCs w:val="22"/>
          <w:lang w:val="en-GB"/>
        </w:rPr>
        <w:t>Ethical considerations were followed according to the BERA guidelines when the observation was carried out. All</w:t>
      </w:r>
      <w:r w:rsidR="00924313">
        <w:rPr>
          <w:rFonts w:ascii="Arial" w:hAnsi="Arial" w:cs="Arial"/>
          <w:color w:val="000000" w:themeColor="text1"/>
          <w:sz w:val="22"/>
          <w:szCs w:val="22"/>
          <w:lang w:val="en-GB"/>
        </w:rPr>
        <w:t xml:space="preserve"> staff and pupils involved gave consent for</w:t>
      </w:r>
      <w:r w:rsidRPr="00694563">
        <w:rPr>
          <w:rFonts w:ascii="Arial" w:hAnsi="Arial" w:cs="Arial"/>
          <w:color w:val="000000" w:themeColor="text1"/>
          <w:sz w:val="22"/>
          <w:szCs w:val="22"/>
          <w:lang w:val="en-GB"/>
        </w:rPr>
        <w:t xml:space="preserve"> the observation. </w:t>
      </w:r>
    </w:p>
    <w:p w14:paraId="5074B9AB" w14:textId="77777777" w:rsidR="00BA77A2" w:rsidRPr="00694563" w:rsidRDefault="00BA77A2" w:rsidP="00406E65">
      <w:pPr>
        <w:spacing w:line="360" w:lineRule="auto"/>
        <w:rPr>
          <w:rFonts w:ascii="Arial" w:eastAsia="Times New Roman" w:hAnsi="Arial" w:cs="Arial"/>
          <w:color w:val="000000" w:themeColor="text1"/>
          <w:sz w:val="22"/>
          <w:szCs w:val="22"/>
        </w:rPr>
      </w:pPr>
    </w:p>
    <w:p w14:paraId="2580A45D" w14:textId="075E6D10" w:rsidR="004A377E" w:rsidRPr="00694563" w:rsidRDefault="00BA77A2" w:rsidP="00406E65">
      <w:pPr>
        <w:spacing w:line="360" w:lineRule="auto"/>
        <w:rPr>
          <w:rFonts w:ascii="Arial" w:eastAsia="Times New Roman" w:hAnsi="Arial" w:cs="Arial"/>
          <w:color w:val="000000" w:themeColor="text1"/>
          <w:sz w:val="22"/>
          <w:szCs w:val="22"/>
          <w:shd w:val="clear" w:color="auto" w:fill="FFFFFF"/>
        </w:rPr>
      </w:pPr>
      <w:r w:rsidRPr="00694563">
        <w:rPr>
          <w:rFonts w:ascii="Arial" w:eastAsia="Times New Roman" w:hAnsi="Arial" w:cs="Arial"/>
          <w:color w:val="000000" w:themeColor="text1"/>
          <w:sz w:val="22"/>
          <w:szCs w:val="22"/>
          <w:shd w:val="clear" w:color="auto" w:fill="FFFFFF"/>
        </w:rPr>
        <w:t xml:space="preserve">The methodology is </w:t>
      </w:r>
      <w:r w:rsidR="004A377E" w:rsidRPr="00694563">
        <w:rPr>
          <w:rFonts w:ascii="Arial" w:eastAsia="Times New Roman" w:hAnsi="Arial" w:cs="Arial"/>
          <w:color w:val="000000" w:themeColor="text1"/>
          <w:sz w:val="22"/>
          <w:szCs w:val="22"/>
          <w:shd w:val="clear" w:color="auto" w:fill="FFFFFF"/>
        </w:rPr>
        <w:t>defined as:</w:t>
      </w:r>
    </w:p>
    <w:p w14:paraId="31131F9B" w14:textId="69C99BA0" w:rsidR="004A377E" w:rsidRPr="00694563" w:rsidRDefault="00366B65" w:rsidP="004A377E">
      <w:pPr>
        <w:pStyle w:val="Quote"/>
        <w:spacing w:line="360" w:lineRule="auto"/>
        <w:rPr>
          <w:rFonts w:ascii="Arial" w:eastAsia="Times New Roman" w:hAnsi="Arial" w:cs="Arial"/>
          <w:color w:val="000000" w:themeColor="text1"/>
          <w:sz w:val="22"/>
          <w:szCs w:val="22"/>
          <w:shd w:val="clear" w:color="auto" w:fill="FFFFFF"/>
        </w:rPr>
      </w:pPr>
      <w:r w:rsidRPr="00694563">
        <w:rPr>
          <w:rFonts w:ascii="Arial" w:hAnsi="Arial" w:cs="Arial"/>
          <w:color w:val="000000" w:themeColor="text1"/>
          <w:sz w:val="22"/>
          <w:szCs w:val="22"/>
        </w:rPr>
        <w:t>“</w:t>
      </w:r>
      <w:r w:rsidR="00293A74" w:rsidRPr="00694563">
        <w:rPr>
          <w:rFonts w:ascii="Arial" w:hAnsi="Arial" w:cs="Arial"/>
          <w:color w:val="000000" w:themeColor="text1"/>
          <w:sz w:val="22"/>
          <w:szCs w:val="22"/>
        </w:rPr>
        <w:t>t</w:t>
      </w:r>
      <w:r w:rsidRPr="00694563">
        <w:rPr>
          <w:rFonts w:ascii="Arial" w:hAnsi="Arial" w:cs="Arial"/>
          <w:color w:val="000000" w:themeColor="text1"/>
          <w:sz w:val="22"/>
          <w:szCs w:val="22"/>
        </w:rPr>
        <w:t>he</w:t>
      </w:r>
      <w:r w:rsidR="00BA77A2" w:rsidRPr="00694563">
        <w:rPr>
          <w:rFonts w:ascii="Arial" w:hAnsi="Arial" w:cs="Arial"/>
          <w:color w:val="000000" w:themeColor="text1"/>
          <w:sz w:val="22"/>
          <w:szCs w:val="22"/>
        </w:rPr>
        <w:t xml:space="preserve"> ‘principles’ that justify the research methods appropriate to a field of study.” </w:t>
      </w:r>
      <w:r w:rsidR="00BA77A2" w:rsidRPr="00694563">
        <w:rPr>
          <w:rFonts w:ascii="Arial" w:eastAsia="Times New Roman" w:hAnsi="Arial" w:cs="Arial"/>
          <w:color w:val="000000" w:themeColor="text1"/>
          <w:sz w:val="22"/>
          <w:szCs w:val="22"/>
        </w:rPr>
        <w:t>(Carr, 2006,</w:t>
      </w:r>
      <w:r w:rsidR="00DC51AB">
        <w:rPr>
          <w:rFonts w:ascii="Arial" w:eastAsia="Times New Roman" w:hAnsi="Arial" w:cs="Arial"/>
          <w:color w:val="000000" w:themeColor="text1"/>
          <w:sz w:val="22"/>
          <w:szCs w:val="22"/>
        </w:rPr>
        <w:t xml:space="preserve"> </w:t>
      </w:r>
      <w:r w:rsidR="00BA77A2" w:rsidRPr="00694563">
        <w:rPr>
          <w:rFonts w:ascii="Arial" w:eastAsia="Times New Roman" w:hAnsi="Arial" w:cs="Arial"/>
          <w:color w:val="000000" w:themeColor="text1"/>
          <w:sz w:val="22"/>
          <w:szCs w:val="22"/>
        </w:rPr>
        <w:t>421)</w:t>
      </w:r>
      <w:r w:rsidR="004A377E" w:rsidRPr="00694563">
        <w:rPr>
          <w:rFonts w:ascii="Arial" w:eastAsia="Times New Roman" w:hAnsi="Arial" w:cs="Arial"/>
          <w:color w:val="000000" w:themeColor="text1"/>
          <w:sz w:val="22"/>
          <w:szCs w:val="22"/>
          <w:shd w:val="clear" w:color="auto" w:fill="FFFFFF"/>
        </w:rPr>
        <w:t xml:space="preserve"> </w:t>
      </w:r>
    </w:p>
    <w:p w14:paraId="110F1118" w14:textId="766448E0" w:rsidR="00B7791B" w:rsidRPr="00694563" w:rsidRDefault="00820F86" w:rsidP="00406E65">
      <w:pPr>
        <w:spacing w:line="360" w:lineRule="auto"/>
        <w:rPr>
          <w:rFonts w:ascii="Arial" w:eastAsia="Times New Roman" w:hAnsi="Arial" w:cs="Arial"/>
          <w:color w:val="000000" w:themeColor="text1"/>
          <w:sz w:val="22"/>
          <w:szCs w:val="22"/>
          <w:shd w:val="clear" w:color="auto" w:fill="FFFFFF"/>
        </w:rPr>
      </w:pPr>
      <w:r w:rsidRPr="00694563">
        <w:rPr>
          <w:rFonts w:ascii="Arial" w:hAnsi="Arial" w:cs="Arial"/>
          <w:color w:val="000000" w:themeColor="text1"/>
          <w:sz w:val="22"/>
          <w:szCs w:val="22"/>
        </w:rPr>
        <w:t>For this assignment, I used a case study</w:t>
      </w:r>
      <w:r w:rsidR="00293A74" w:rsidRPr="00694563">
        <w:rPr>
          <w:rFonts w:ascii="Arial" w:hAnsi="Arial" w:cs="Arial"/>
          <w:color w:val="000000" w:themeColor="text1"/>
          <w:sz w:val="22"/>
          <w:szCs w:val="22"/>
        </w:rPr>
        <w:t xml:space="preserve"> of a</w:t>
      </w:r>
      <w:r w:rsidRPr="00694563">
        <w:rPr>
          <w:rFonts w:ascii="Arial" w:hAnsi="Arial" w:cs="Arial"/>
          <w:color w:val="000000" w:themeColor="text1"/>
          <w:sz w:val="22"/>
          <w:szCs w:val="22"/>
        </w:rPr>
        <w:t xml:space="preserve"> critical incident </w:t>
      </w:r>
      <w:r w:rsidR="00293A74" w:rsidRPr="00694563">
        <w:rPr>
          <w:rFonts w:ascii="Arial" w:hAnsi="Arial" w:cs="Arial"/>
          <w:color w:val="000000" w:themeColor="text1"/>
          <w:sz w:val="22"/>
          <w:szCs w:val="22"/>
        </w:rPr>
        <w:t>carried out by</w:t>
      </w:r>
      <w:r w:rsidRPr="00694563">
        <w:rPr>
          <w:rFonts w:ascii="Arial" w:hAnsi="Arial" w:cs="Arial"/>
          <w:color w:val="000000" w:themeColor="text1"/>
          <w:sz w:val="22"/>
          <w:szCs w:val="22"/>
        </w:rPr>
        <w:t xml:space="preserve"> </w:t>
      </w:r>
      <w:r w:rsidR="00293A74" w:rsidRPr="00694563">
        <w:rPr>
          <w:rFonts w:ascii="Arial" w:hAnsi="Arial" w:cs="Arial"/>
          <w:color w:val="000000" w:themeColor="text1"/>
          <w:sz w:val="22"/>
          <w:szCs w:val="22"/>
        </w:rPr>
        <w:t>observing</w:t>
      </w:r>
      <w:r w:rsidR="005C5C09" w:rsidRPr="00694563">
        <w:rPr>
          <w:rFonts w:ascii="Arial" w:hAnsi="Arial" w:cs="Arial"/>
          <w:color w:val="000000" w:themeColor="text1"/>
          <w:sz w:val="22"/>
          <w:szCs w:val="22"/>
        </w:rPr>
        <w:t xml:space="preserve"> rather than interviews or questionnaires. I recorded my findings</w:t>
      </w:r>
      <w:r w:rsidR="00293A74" w:rsidRPr="00694563">
        <w:rPr>
          <w:rFonts w:ascii="Arial" w:hAnsi="Arial" w:cs="Arial"/>
          <w:color w:val="000000" w:themeColor="text1"/>
          <w:sz w:val="22"/>
          <w:szCs w:val="22"/>
        </w:rPr>
        <w:t xml:space="preserve"> </w:t>
      </w:r>
      <w:r w:rsidR="005C5C09" w:rsidRPr="00694563">
        <w:rPr>
          <w:rFonts w:ascii="Arial" w:hAnsi="Arial" w:cs="Arial"/>
          <w:color w:val="000000" w:themeColor="text1"/>
          <w:sz w:val="22"/>
          <w:szCs w:val="22"/>
        </w:rPr>
        <w:t xml:space="preserve">using a </w:t>
      </w:r>
      <w:r w:rsidR="002F6C65" w:rsidRPr="00694563">
        <w:rPr>
          <w:rFonts w:ascii="Arial" w:hAnsi="Arial" w:cs="Arial"/>
          <w:color w:val="000000" w:themeColor="text1"/>
          <w:sz w:val="22"/>
          <w:szCs w:val="22"/>
        </w:rPr>
        <w:t>written record</w:t>
      </w:r>
      <w:r w:rsidRPr="00694563">
        <w:rPr>
          <w:rFonts w:ascii="Arial" w:hAnsi="Arial" w:cs="Arial"/>
          <w:color w:val="000000" w:themeColor="text1"/>
          <w:sz w:val="22"/>
          <w:szCs w:val="22"/>
        </w:rPr>
        <w:t xml:space="preserve">. </w:t>
      </w:r>
      <w:r w:rsidR="00B7791B" w:rsidRPr="00694563">
        <w:rPr>
          <w:rFonts w:ascii="Arial" w:eastAsia="Times New Roman" w:hAnsi="Arial" w:cs="Arial"/>
          <w:color w:val="000000" w:themeColor="text1"/>
          <w:sz w:val="22"/>
          <w:szCs w:val="22"/>
        </w:rPr>
        <w:t>Case studies provide in-depth information and are useful when investigating instances where little is known</w:t>
      </w:r>
      <w:r w:rsidR="004A377E" w:rsidRPr="00694563">
        <w:rPr>
          <w:rFonts w:ascii="Arial" w:eastAsia="Times New Roman" w:hAnsi="Arial" w:cs="Arial"/>
          <w:color w:val="000000" w:themeColor="text1"/>
          <w:sz w:val="22"/>
          <w:szCs w:val="22"/>
        </w:rPr>
        <w:t xml:space="preserve"> </w:t>
      </w:r>
      <w:r w:rsidR="00B7791B" w:rsidRPr="00694563">
        <w:rPr>
          <w:rFonts w:ascii="Arial" w:eastAsia="Times New Roman" w:hAnsi="Arial" w:cs="Arial"/>
          <w:color w:val="000000" w:themeColor="text1"/>
          <w:sz w:val="22"/>
          <w:szCs w:val="22"/>
        </w:rPr>
        <w:t>(Kumar,</w:t>
      </w:r>
      <w:r w:rsidR="00DC51AB">
        <w:rPr>
          <w:rFonts w:ascii="Arial" w:eastAsia="Times New Roman" w:hAnsi="Arial" w:cs="Arial"/>
          <w:color w:val="000000" w:themeColor="text1"/>
          <w:sz w:val="22"/>
          <w:szCs w:val="22"/>
        </w:rPr>
        <w:t xml:space="preserve"> </w:t>
      </w:r>
      <w:r w:rsidR="00B7791B" w:rsidRPr="00694563">
        <w:rPr>
          <w:rFonts w:ascii="Arial" w:eastAsia="Times New Roman" w:hAnsi="Arial" w:cs="Arial"/>
          <w:color w:val="000000" w:themeColor="text1"/>
          <w:sz w:val="22"/>
          <w:szCs w:val="22"/>
        </w:rPr>
        <w:t>2011)</w:t>
      </w:r>
      <w:r w:rsidR="004A377E" w:rsidRPr="00694563">
        <w:rPr>
          <w:rFonts w:ascii="Arial" w:eastAsia="Times New Roman" w:hAnsi="Arial" w:cs="Arial"/>
          <w:color w:val="000000" w:themeColor="text1"/>
          <w:sz w:val="22"/>
          <w:szCs w:val="22"/>
        </w:rPr>
        <w:t>.</w:t>
      </w:r>
      <w:r w:rsidRPr="00694563">
        <w:rPr>
          <w:rFonts w:ascii="Arial" w:eastAsia="Times New Roman" w:hAnsi="Arial" w:cs="Arial"/>
          <w:color w:val="000000" w:themeColor="text1"/>
          <w:sz w:val="22"/>
          <w:szCs w:val="22"/>
        </w:rPr>
        <w:t xml:space="preserve"> </w:t>
      </w:r>
    </w:p>
    <w:p w14:paraId="025A4D54" w14:textId="1605D2AC" w:rsidR="00820F86" w:rsidRPr="00694563" w:rsidRDefault="00916E51"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There are different ways to approach it case studies of critical incidents</w:t>
      </w:r>
      <w:r w:rsidR="004A377E" w:rsidRPr="00694563">
        <w:rPr>
          <w:rFonts w:ascii="Arial" w:eastAsia="Times New Roman" w:hAnsi="Arial" w:cs="Arial"/>
          <w:color w:val="000000" w:themeColor="text1"/>
          <w:sz w:val="22"/>
          <w:szCs w:val="22"/>
        </w:rPr>
        <w:t>. The t</w:t>
      </w:r>
      <w:r w:rsidRPr="00694563">
        <w:rPr>
          <w:rFonts w:ascii="Arial" w:eastAsia="Times New Roman" w:hAnsi="Arial" w:cs="Arial"/>
          <w:color w:val="000000" w:themeColor="text1"/>
          <w:sz w:val="22"/>
          <w:szCs w:val="22"/>
        </w:rPr>
        <w:t xml:space="preserve">wo approaches set out by </w:t>
      </w:r>
      <w:r w:rsidR="00E538E9" w:rsidRPr="00694563">
        <w:rPr>
          <w:rFonts w:ascii="Arial" w:eastAsia="Times New Roman" w:hAnsi="Arial" w:cs="Arial"/>
          <w:color w:val="000000" w:themeColor="text1"/>
          <w:sz w:val="22"/>
          <w:szCs w:val="22"/>
        </w:rPr>
        <w:t xml:space="preserve">Kumar (2011) are the structured, systematic approach </w:t>
      </w:r>
      <w:r w:rsidRPr="00694563">
        <w:rPr>
          <w:rFonts w:ascii="Arial" w:eastAsia="Times New Roman" w:hAnsi="Arial" w:cs="Arial"/>
          <w:color w:val="000000" w:themeColor="text1"/>
          <w:sz w:val="22"/>
          <w:szCs w:val="22"/>
        </w:rPr>
        <w:t>and</w:t>
      </w:r>
      <w:r w:rsidR="002E72BE">
        <w:rPr>
          <w:rFonts w:ascii="Arial" w:eastAsia="Times New Roman" w:hAnsi="Arial" w:cs="Arial"/>
          <w:color w:val="000000" w:themeColor="text1"/>
          <w:sz w:val="22"/>
          <w:szCs w:val="22"/>
        </w:rPr>
        <w:t xml:space="preserve"> the</w:t>
      </w:r>
      <w:r w:rsidR="00E538E9" w:rsidRPr="00694563">
        <w:rPr>
          <w:rFonts w:ascii="Arial" w:eastAsia="Times New Roman" w:hAnsi="Arial" w:cs="Arial"/>
          <w:color w:val="000000" w:themeColor="text1"/>
          <w:sz w:val="22"/>
          <w:szCs w:val="22"/>
        </w:rPr>
        <w:t xml:space="preserve"> unstructured, unsystematic</w:t>
      </w:r>
      <w:r w:rsidRPr="00694563">
        <w:rPr>
          <w:rFonts w:ascii="Arial" w:eastAsia="Times New Roman" w:hAnsi="Arial" w:cs="Arial"/>
          <w:color w:val="000000" w:themeColor="text1"/>
          <w:sz w:val="22"/>
          <w:szCs w:val="22"/>
        </w:rPr>
        <w:t xml:space="preserve"> approach. The structured approach </w:t>
      </w:r>
      <w:r w:rsidR="00820F86" w:rsidRPr="00694563">
        <w:rPr>
          <w:rFonts w:ascii="Arial" w:eastAsia="Times New Roman" w:hAnsi="Arial" w:cs="Arial"/>
          <w:color w:val="000000" w:themeColor="text1"/>
          <w:sz w:val="22"/>
          <w:szCs w:val="22"/>
        </w:rPr>
        <w:t>m</w:t>
      </w:r>
      <w:r w:rsidR="00820F86" w:rsidRPr="00694563">
        <w:rPr>
          <w:rFonts w:ascii="Arial" w:hAnsi="Arial" w:cs="Arial"/>
          <w:color w:val="000000" w:themeColor="text1"/>
          <w:sz w:val="22"/>
          <w:szCs w:val="22"/>
        </w:rPr>
        <w:t xml:space="preserve">ost often will have a </w:t>
      </w:r>
      <w:r w:rsidR="00C4130C" w:rsidRPr="00694563">
        <w:rPr>
          <w:rFonts w:ascii="Arial" w:hAnsi="Arial" w:cs="Arial"/>
          <w:color w:val="000000" w:themeColor="text1"/>
          <w:sz w:val="22"/>
          <w:szCs w:val="22"/>
        </w:rPr>
        <w:t>set of predetermined assumptions</w:t>
      </w:r>
      <w:r w:rsidR="00820F86" w:rsidRPr="00694563">
        <w:rPr>
          <w:rFonts w:ascii="Arial" w:hAnsi="Arial" w:cs="Arial"/>
          <w:color w:val="000000" w:themeColor="text1"/>
          <w:sz w:val="22"/>
          <w:szCs w:val="22"/>
        </w:rPr>
        <w:t xml:space="preserve"> which will be confirmed or denied by literature whereas the unstructured approach is </w:t>
      </w:r>
      <w:r w:rsidR="00820F86" w:rsidRPr="00694563">
        <w:rPr>
          <w:rFonts w:ascii="Arial" w:eastAsia="Times New Roman" w:hAnsi="Arial" w:cs="Arial"/>
          <w:color w:val="000000" w:themeColor="text1"/>
          <w:sz w:val="22"/>
          <w:szCs w:val="22"/>
        </w:rPr>
        <w:t>more flexible</w:t>
      </w:r>
      <w:r w:rsidR="00820F86" w:rsidRPr="00694563">
        <w:rPr>
          <w:rFonts w:ascii="Arial" w:hAnsi="Arial" w:cs="Arial"/>
          <w:color w:val="000000" w:themeColor="text1"/>
          <w:sz w:val="22"/>
          <w:szCs w:val="22"/>
        </w:rPr>
        <w:t xml:space="preserve"> and generates hypotheses </w:t>
      </w:r>
      <w:r w:rsidR="006620F5" w:rsidRPr="00694563">
        <w:rPr>
          <w:rFonts w:ascii="Arial" w:hAnsi="Arial" w:cs="Arial"/>
          <w:color w:val="000000" w:themeColor="text1"/>
          <w:sz w:val="22"/>
          <w:szCs w:val="22"/>
        </w:rPr>
        <w:t>(C</w:t>
      </w:r>
      <w:r w:rsidR="00807092" w:rsidRPr="00694563">
        <w:rPr>
          <w:rFonts w:ascii="Arial" w:hAnsi="Arial" w:cs="Arial"/>
          <w:color w:val="000000" w:themeColor="text1"/>
          <w:sz w:val="22"/>
          <w:szCs w:val="22"/>
        </w:rPr>
        <w:t>ohen et al</w:t>
      </w:r>
      <w:r w:rsidR="00DC51AB">
        <w:rPr>
          <w:rFonts w:ascii="Arial" w:hAnsi="Arial" w:cs="Arial"/>
          <w:color w:val="000000" w:themeColor="text1"/>
          <w:sz w:val="22"/>
          <w:szCs w:val="22"/>
        </w:rPr>
        <w:t>,</w:t>
      </w:r>
      <w:r w:rsidR="00820F86" w:rsidRPr="00694563">
        <w:rPr>
          <w:rFonts w:ascii="Arial" w:hAnsi="Arial" w:cs="Arial"/>
          <w:color w:val="000000" w:themeColor="text1"/>
          <w:sz w:val="22"/>
          <w:szCs w:val="22"/>
        </w:rPr>
        <w:t xml:space="preserve"> 2011)</w:t>
      </w:r>
      <w:r w:rsidR="00C95573">
        <w:rPr>
          <w:rFonts w:ascii="Arial" w:hAnsi="Arial" w:cs="Arial"/>
          <w:color w:val="000000" w:themeColor="text1"/>
          <w:sz w:val="22"/>
          <w:szCs w:val="22"/>
        </w:rPr>
        <w:t>.</w:t>
      </w:r>
    </w:p>
    <w:p w14:paraId="4AD80797" w14:textId="582B8CEC" w:rsidR="009D1E86" w:rsidRPr="00694563" w:rsidRDefault="006620F5" w:rsidP="00914BAB">
      <w:pPr>
        <w:widowControl w:val="0"/>
        <w:autoSpaceDE w:val="0"/>
        <w:autoSpaceDN w:val="0"/>
        <w:adjustRightInd w:val="0"/>
        <w:spacing w:after="240"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The</w:t>
      </w:r>
      <w:r w:rsidR="00820F86" w:rsidRPr="00694563">
        <w:rPr>
          <w:rFonts w:ascii="Arial" w:eastAsia="Times New Roman" w:hAnsi="Arial" w:cs="Arial"/>
          <w:color w:val="000000" w:themeColor="text1"/>
          <w:sz w:val="22"/>
          <w:szCs w:val="22"/>
        </w:rPr>
        <w:t xml:space="preserve"> method </w:t>
      </w:r>
      <w:r w:rsidRPr="00694563">
        <w:rPr>
          <w:rFonts w:ascii="Arial" w:eastAsia="Times New Roman" w:hAnsi="Arial" w:cs="Arial"/>
          <w:color w:val="000000" w:themeColor="text1"/>
          <w:sz w:val="22"/>
          <w:szCs w:val="22"/>
        </w:rPr>
        <w:t>used depends on what is to be</w:t>
      </w:r>
      <w:r w:rsidR="00820F86" w:rsidRPr="00694563">
        <w:rPr>
          <w:rFonts w:ascii="Arial" w:eastAsia="Times New Roman" w:hAnsi="Arial" w:cs="Arial"/>
          <w:color w:val="000000" w:themeColor="text1"/>
          <w:sz w:val="22"/>
          <w:szCs w:val="22"/>
        </w:rPr>
        <w:t xml:space="preserve"> gain</w:t>
      </w:r>
      <w:r w:rsidRPr="00694563">
        <w:rPr>
          <w:rFonts w:ascii="Arial" w:eastAsia="Times New Roman" w:hAnsi="Arial" w:cs="Arial"/>
          <w:color w:val="000000" w:themeColor="text1"/>
          <w:sz w:val="22"/>
          <w:szCs w:val="22"/>
        </w:rPr>
        <w:t>ed</w:t>
      </w:r>
      <w:r w:rsidR="00820F86" w:rsidRPr="00694563">
        <w:rPr>
          <w:rFonts w:ascii="Arial" w:eastAsia="Times New Roman" w:hAnsi="Arial" w:cs="Arial"/>
          <w:color w:val="000000" w:themeColor="text1"/>
          <w:sz w:val="22"/>
          <w:szCs w:val="22"/>
        </w:rPr>
        <w:t xml:space="preserve"> from the observation. Aspects of both approaches have been used for this assignment. </w:t>
      </w:r>
      <w:r w:rsidRPr="00694563">
        <w:rPr>
          <w:rFonts w:ascii="Arial" w:hAnsi="Arial" w:cs="Arial"/>
          <w:color w:val="000000" w:themeColor="text1"/>
          <w:sz w:val="22"/>
          <w:szCs w:val="22"/>
        </w:rPr>
        <w:t xml:space="preserve">For a </w:t>
      </w:r>
      <w:r w:rsidR="00BA77A2" w:rsidRPr="00694563">
        <w:rPr>
          <w:rFonts w:ascii="Arial" w:hAnsi="Arial" w:cs="Arial"/>
          <w:color w:val="000000" w:themeColor="text1"/>
          <w:sz w:val="22"/>
          <w:szCs w:val="22"/>
        </w:rPr>
        <w:t>semi-structured</w:t>
      </w:r>
      <w:r w:rsidR="00820F86" w:rsidRPr="00694563">
        <w:rPr>
          <w:rFonts w:ascii="Arial" w:hAnsi="Arial" w:cs="Arial"/>
          <w:color w:val="000000" w:themeColor="text1"/>
          <w:sz w:val="22"/>
          <w:szCs w:val="22"/>
        </w:rPr>
        <w:t xml:space="preserve"> approach</w:t>
      </w:r>
      <w:r w:rsidR="00BA77A2" w:rsidRPr="00694563">
        <w:rPr>
          <w:rFonts w:ascii="Arial" w:hAnsi="Arial" w:cs="Arial"/>
          <w:color w:val="000000" w:themeColor="text1"/>
          <w:sz w:val="22"/>
          <w:szCs w:val="22"/>
        </w:rPr>
        <w:t>,</w:t>
      </w:r>
      <w:r w:rsidR="00820F86" w:rsidRPr="00694563">
        <w:rPr>
          <w:rFonts w:ascii="Arial" w:hAnsi="Arial" w:cs="Arial"/>
          <w:color w:val="000000" w:themeColor="text1"/>
          <w:sz w:val="22"/>
          <w:szCs w:val="22"/>
        </w:rPr>
        <w:t xml:space="preserve"> </w:t>
      </w:r>
      <w:r w:rsidRPr="00694563">
        <w:rPr>
          <w:rFonts w:ascii="Arial" w:eastAsia="Times New Roman" w:hAnsi="Arial" w:cs="Arial"/>
          <w:color w:val="000000" w:themeColor="text1"/>
          <w:sz w:val="22"/>
          <w:szCs w:val="22"/>
        </w:rPr>
        <w:t>the focus is no</w:t>
      </w:r>
      <w:r w:rsidR="00820F86" w:rsidRPr="00694563">
        <w:rPr>
          <w:rFonts w:ascii="Arial" w:eastAsia="Times New Roman" w:hAnsi="Arial" w:cs="Arial"/>
          <w:color w:val="000000" w:themeColor="text1"/>
          <w:sz w:val="22"/>
          <w:szCs w:val="22"/>
        </w:rPr>
        <w:t>t predetermined</w:t>
      </w:r>
      <w:r w:rsidRPr="00694563">
        <w:rPr>
          <w:rFonts w:ascii="Arial" w:eastAsia="Times New Roman" w:hAnsi="Arial" w:cs="Arial"/>
          <w:color w:val="000000" w:themeColor="text1"/>
          <w:sz w:val="22"/>
          <w:szCs w:val="22"/>
        </w:rPr>
        <w:t>, conclusions are</w:t>
      </w:r>
      <w:r w:rsidR="00820F86"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 xml:space="preserve">being </w:t>
      </w:r>
      <w:r w:rsidR="00820F86" w:rsidRPr="00694563">
        <w:rPr>
          <w:rFonts w:ascii="Arial" w:eastAsia="Times New Roman" w:hAnsi="Arial" w:cs="Arial"/>
          <w:color w:val="000000" w:themeColor="text1"/>
          <w:sz w:val="22"/>
          <w:szCs w:val="22"/>
        </w:rPr>
        <w:t xml:space="preserve">drawn after the incident.  There was some </w:t>
      </w:r>
      <w:r w:rsidR="00D305C6" w:rsidRPr="00694563">
        <w:rPr>
          <w:rFonts w:ascii="Arial" w:eastAsia="Times New Roman" w:hAnsi="Arial" w:cs="Arial"/>
          <w:color w:val="000000" w:themeColor="text1"/>
          <w:sz w:val="22"/>
          <w:szCs w:val="22"/>
        </w:rPr>
        <w:t>structure to the observation by</w:t>
      </w:r>
      <w:r w:rsidR="00D305C6" w:rsidRPr="00694563">
        <w:rPr>
          <w:rFonts w:ascii="Arial" w:hAnsi="Arial" w:cs="Arial"/>
          <w:color w:val="000000" w:themeColor="text1"/>
          <w:sz w:val="22"/>
          <w:szCs w:val="22"/>
        </w:rPr>
        <w:t xml:space="preserve"> answering the </w:t>
      </w:r>
      <w:r w:rsidR="00BA77A2" w:rsidRPr="00694563">
        <w:rPr>
          <w:rFonts w:ascii="Arial" w:hAnsi="Arial" w:cs="Arial"/>
          <w:color w:val="000000" w:themeColor="text1"/>
          <w:sz w:val="22"/>
          <w:szCs w:val="22"/>
        </w:rPr>
        <w:t>Flet</w:t>
      </w:r>
      <w:r w:rsidR="00820F86" w:rsidRPr="00694563">
        <w:rPr>
          <w:rFonts w:ascii="Arial" w:hAnsi="Arial" w:cs="Arial"/>
          <w:color w:val="000000" w:themeColor="text1"/>
          <w:sz w:val="22"/>
          <w:szCs w:val="22"/>
        </w:rPr>
        <w:t>cher and Wood</w:t>
      </w:r>
      <w:r w:rsidR="004A377E" w:rsidRPr="00694563">
        <w:rPr>
          <w:rFonts w:ascii="Arial" w:hAnsi="Arial" w:cs="Arial"/>
          <w:color w:val="000000" w:themeColor="text1"/>
          <w:sz w:val="22"/>
          <w:szCs w:val="22"/>
        </w:rPr>
        <w:t xml:space="preserve"> (2016)</w:t>
      </w:r>
      <w:r w:rsidR="00820F86" w:rsidRPr="00694563">
        <w:rPr>
          <w:rFonts w:ascii="Arial" w:hAnsi="Arial" w:cs="Arial"/>
          <w:color w:val="000000" w:themeColor="text1"/>
          <w:sz w:val="22"/>
          <w:szCs w:val="22"/>
        </w:rPr>
        <w:t xml:space="preserve"> observation questions</w:t>
      </w:r>
      <w:r w:rsidR="00BA77A2" w:rsidRPr="00694563">
        <w:rPr>
          <w:rFonts w:ascii="Arial" w:hAnsi="Arial" w:cs="Arial"/>
          <w:color w:val="000000" w:themeColor="text1"/>
          <w:sz w:val="22"/>
          <w:szCs w:val="22"/>
        </w:rPr>
        <w:t xml:space="preserve"> and </w:t>
      </w:r>
      <w:r w:rsidR="004A377E" w:rsidRPr="00694563">
        <w:rPr>
          <w:rFonts w:ascii="Arial" w:hAnsi="Arial" w:cs="Arial"/>
          <w:color w:val="000000" w:themeColor="text1"/>
          <w:sz w:val="22"/>
          <w:szCs w:val="22"/>
        </w:rPr>
        <w:t xml:space="preserve">the Assisted Reflective Conclusions (ARC) </w:t>
      </w:r>
      <w:r w:rsidR="00820F86" w:rsidRPr="00694563">
        <w:rPr>
          <w:rFonts w:ascii="Arial" w:hAnsi="Arial" w:cs="Arial"/>
          <w:color w:val="000000" w:themeColor="text1"/>
          <w:sz w:val="22"/>
          <w:szCs w:val="22"/>
        </w:rPr>
        <w:t>model reflection prompts</w:t>
      </w:r>
      <w:r w:rsidR="00BA77A2" w:rsidRPr="00694563">
        <w:rPr>
          <w:rFonts w:ascii="Arial" w:hAnsi="Arial" w:cs="Arial"/>
          <w:color w:val="000000" w:themeColor="text1"/>
          <w:sz w:val="22"/>
          <w:szCs w:val="22"/>
        </w:rPr>
        <w:t xml:space="preserve">. </w:t>
      </w:r>
      <w:r w:rsidR="00916E51" w:rsidRPr="00694563">
        <w:rPr>
          <w:rFonts w:ascii="Arial" w:hAnsi="Arial" w:cs="Arial"/>
          <w:color w:val="000000" w:themeColor="text1"/>
          <w:sz w:val="22"/>
          <w:szCs w:val="22"/>
        </w:rPr>
        <w:t>The Fletcher and Woo</w:t>
      </w:r>
      <w:r w:rsidR="00C95573">
        <w:rPr>
          <w:rFonts w:ascii="Arial" w:hAnsi="Arial" w:cs="Arial"/>
          <w:color w:val="000000" w:themeColor="text1"/>
          <w:sz w:val="22"/>
          <w:szCs w:val="22"/>
        </w:rPr>
        <w:t xml:space="preserve">d </w:t>
      </w:r>
      <w:r w:rsidR="004A377E" w:rsidRPr="00694563">
        <w:rPr>
          <w:rFonts w:ascii="Arial" w:hAnsi="Arial" w:cs="Arial"/>
          <w:color w:val="000000" w:themeColor="text1"/>
          <w:sz w:val="22"/>
          <w:szCs w:val="22"/>
        </w:rPr>
        <w:t>2016</w:t>
      </w:r>
      <w:r w:rsidR="00916E51" w:rsidRPr="00694563">
        <w:rPr>
          <w:rFonts w:ascii="Arial" w:hAnsi="Arial" w:cs="Arial"/>
          <w:color w:val="000000" w:themeColor="text1"/>
          <w:sz w:val="22"/>
          <w:szCs w:val="22"/>
        </w:rPr>
        <w:t xml:space="preserve"> sh</w:t>
      </w:r>
      <w:r w:rsidR="00D305C6" w:rsidRPr="00694563">
        <w:rPr>
          <w:rFonts w:ascii="Arial" w:hAnsi="Arial" w:cs="Arial"/>
          <w:color w:val="000000" w:themeColor="text1"/>
          <w:sz w:val="22"/>
          <w:szCs w:val="22"/>
        </w:rPr>
        <w:t xml:space="preserve">eet provides the background </w:t>
      </w:r>
      <w:r w:rsidR="00C95573">
        <w:rPr>
          <w:rFonts w:ascii="Arial" w:hAnsi="Arial" w:cs="Arial"/>
          <w:color w:val="000000" w:themeColor="text1"/>
          <w:sz w:val="22"/>
          <w:szCs w:val="22"/>
        </w:rPr>
        <w:t>(</w:t>
      </w:r>
      <w:r w:rsidR="002E72BE">
        <w:rPr>
          <w:rFonts w:ascii="Arial" w:hAnsi="Arial" w:cs="Arial"/>
          <w:color w:val="000000" w:themeColor="text1"/>
          <w:sz w:val="22"/>
          <w:szCs w:val="22"/>
        </w:rPr>
        <w:t xml:space="preserve">see </w:t>
      </w:r>
      <w:r w:rsidR="00C95573">
        <w:rPr>
          <w:rFonts w:ascii="Arial" w:hAnsi="Arial" w:cs="Arial"/>
          <w:color w:val="000000" w:themeColor="text1"/>
          <w:sz w:val="22"/>
          <w:szCs w:val="22"/>
        </w:rPr>
        <w:t xml:space="preserve">appendix 1) </w:t>
      </w:r>
      <w:r w:rsidR="00D305C6" w:rsidRPr="00694563">
        <w:rPr>
          <w:rFonts w:ascii="Arial" w:hAnsi="Arial" w:cs="Arial"/>
          <w:color w:val="000000" w:themeColor="text1"/>
          <w:sz w:val="22"/>
          <w:szCs w:val="22"/>
        </w:rPr>
        <w:t>to</w:t>
      </w:r>
      <w:r w:rsidR="005E5C2F" w:rsidRPr="00694563">
        <w:rPr>
          <w:rFonts w:ascii="Arial" w:hAnsi="Arial" w:cs="Arial"/>
          <w:color w:val="000000" w:themeColor="text1"/>
          <w:sz w:val="22"/>
          <w:szCs w:val="22"/>
        </w:rPr>
        <w:t xml:space="preserve"> the lesson</w:t>
      </w:r>
      <w:r w:rsidR="00916E51" w:rsidRPr="00694563">
        <w:rPr>
          <w:rFonts w:ascii="Arial" w:hAnsi="Arial" w:cs="Arial"/>
          <w:color w:val="000000" w:themeColor="text1"/>
          <w:sz w:val="22"/>
          <w:szCs w:val="22"/>
        </w:rPr>
        <w:t xml:space="preserve"> whereas the ARC model </w:t>
      </w:r>
      <w:r w:rsidR="00C95573">
        <w:rPr>
          <w:rFonts w:ascii="Arial" w:hAnsi="Arial" w:cs="Arial"/>
          <w:color w:val="000000" w:themeColor="text1"/>
          <w:sz w:val="22"/>
          <w:szCs w:val="22"/>
        </w:rPr>
        <w:t>(</w:t>
      </w:r>
      <w:r w:rsidR="002E72BE">
        <w:rPr>
          <w:rFonts w:ascii="Arial" w:hAnsi="Arial" w:cs="Arial"/>
          <w:color w:val="000000" w:themeColor="text1"/>
          <w:sz w:val="22"/>
          <w:szCs w:val="22"/>
        </w:rPr>
        <w:t xml:space="preserve">see </w:t>
      </w:r>
      <w:r w:rsidR="00C95573">
        <w:rPr>
          <w:rFonts w:ascii="Arial" w:hAnsi="Arial" w:cs="Arial"/>
          <w:color w:val="000000" w:themeColor="text1"/>
          <w:sz w:val="22"/>
          <w:szCs w:val="22"/>
        </w:rPr>
        <w:t xml:space="preserve">appendix 2) </w:t>
      </w:r>
      <w:r w:rsidR="00820F86" w:rsidRPr="00694563">
        <w:rPr>
          <w:rFonts w:ascii="Arial" w:hAnsi="Arial" w:cs="Arial"/>
          <w:color w:val="000000" w:themeColor="text1"/>
          <w:sz w:val="22"/>
          <w:szCs w:val="22"/>
        </w:rPr>
        <w:t xml:space="preserve">hones in on feelings </w:t>
      </w:r>
      <w:r w:rsidR="005E5C2F" w:rsidRPr="00694563">
        <w:rPr>
          <w:rFonts w:ascii="Arial" w:hAnsi="Arial" w:cs="Arial"/>
          <w:color w:val="000000" w:themeColor="text1"/>
          <w:sz w:val="22"/>
          <w:szCs w:val="22"/>
        </w:rPr>
        <w:t xml:space="preserve">surrounding the </w:t>
      </w:r>
      <w:r w:rsidR="00916E51" w:rsidRPr="00694563">
        <w:rPr>
          <w:rFonts w:ascii="Arial" w:hAnsi="Arial" w:cs="Arial"/>
          <w:color w:val="000000" w:themeColor="text1"/>
          <w:sz w:val="22"/>
          <w:szCs w:val="22"/>
        </w:rPr>
        <w:t>c</w:t>
      </w:r>
      <w:r w:rsidR="005E5C2F" w:rsidRPr="00694563">
        <w:rPr>
          <w:rFonts w:ascii="Arial" w:hAnsi="Arial" w:cs="Arial"/>
          <w:color w:val="000000" w:themeColor="text1"/>
          <w:sz w:val="22"/>
          <w:szCs w:val="22"/>
        </w:rPr>
        <w:t>ritical incident, enabling reflection and highlighting</w:t>
      </w:r>
      <w:r w:rsidR="00820F86" w:rsidRPr="00694563">
        <w:rPr>
          <w:rFonts w:ascii="Arial" w:hAnsi="Arial" w:cs="Arial"/>
          <w:color w:val="000000" w:themeColor="text1"/>
          <w:sz w:val="22"/>
          <w:szCs w:val="22"/>
        </w:rPr>
        <w:t xml:space="preserve"> the possible next steps.</w:t>
      </w:r>
      <w:r w:rsidR="006B3C75" w:rsidRPr="00694563">
        <w:rPr>
          <w:rFonts w:ascii="Arial" w:hAnsi="Arial" w:cs="Arial"/>
          <w:color w:val="000000" w:themeColor="text1"/>
          <w:sz w:val="22"/>
          <w:szCs w:val="22"/>
        </w:rPr>
        <w:t xml:space="preserve"> </w:t>
      </w:r>
      <w:r w:rsidR="006D63C6" w:rsidRPr="00694563">
        <w:rPr>
          <w:rFonts w:ascii="Arial" w:eastAsia="Times New Roman" w:hAnsi="Arial" w:cs="Arial"/>
          <w:color w:val="000000" w:themeColor="text1"/>
          <w:sz w:val="22"/>
          <w:szCs w:val="22"/>
        </w:rPr>
        <w:t>The less structured approach favours a qualitativ</w:t>
      </w:r>
      <w:r w:rsidR="00820F86" w:rsidRPr="00694563">
        <w:rPr>
          <w:rFonts w:ascii="Arial" w:eastAsia="Times New Roman" w:hAnsi="Arial" w:cs="Arial"/>
          <w:color w:val="000000" w:themeColor="text1"/>
          <w:sz w:val="22"/>
          <w:szCs w:val="22"/>
        </w:rPr>
        <w:t xml:space="preserve">e method </w:t>
      </w:r>
      <w:r w:rsidR="00D305C6" w:rsidRPr="00694563">
        <w:rPr>
          <w:rFonts w:ascii="Arial" w:eastAsia="Times New Roman" w:hAnsi="Arial" w:cs="Arial"/>
          <w:color w:val="000000" w:themeColor="text1"/>
          <w:sz w:val="22"/>
          <w:szCs w:val="22"/>
        </w:rPr>
        <w:t xml:space="preserve">of presenting </w:t>
      </w:r>
      <w:r w:rsidR="00820F86" w:rsidRPr="00694563">
        <w:rPr>
          <w:rFonts w:ascii="Arial" w:eastAsia="Times New Roman" w:hAnsi="Arial" w:cs="Arial"/>
          <w:color w:val="000000" w:themeColor="text1"/>
          <w:sz w:val="22"/>
          <w:szCs w:val="22"/>
        </w:rPr>
        <w:t>findings, where conclusi</w:t>
      </w:r>
      <w:r w:rsidR="004A377E" w:rsidRPr="00694563">
        <w:rPr>
          <w:rFonts w:ascii="Arial" w:eastAsia="Times New Roman" w:hAnsi="Arial" w:cs="Arial"/>
          <w:color w:val="000000" w:themeColor="text1"/>
          <w:sz w:val="22"/>
          <w:szCs w:val="22"/>
        </w:rPr>
        <w:t>ons are created after the event</w:t>
      </w:r>
      <w:r w:rsidR="006D63C6" w:rsidRPr="00694563">
        <w:rPr>
          <w:rFonts w:ascii="Arial" w:eastAsia="Times New Roman" w:hAnsi="Arial" w:cs="Arial"/>
          <w:color w:val="000000" w:themeColor="text1"/>
          <w:sz w:val="22"/>
          <w:szCs w:val="22"/>
        </w:rPr>
        <w:t xml:space="preserve"> (Kumar, 2011)</w:t>
      </w:r>
      <w:r w:rsidR="004A377E" w:rsidRPr="00694563">
        <w:rPr>
          <w:rFonts w:ascii="Arial" w:eastAsia="Times New Roman" w:hAnsi="Arial" w:cs="Arial"/>
          <w:color w:val="000000" w:themeColor="text1"/>
          <w:sz w:val="22"/>
          <w:szCs w:val="22"/>
        </w:rPr>
        <w:t>.</w:t>
      </w:r>
      <w:r w:rsidR="006D63C6" w:rsidRPr="00694563">
        <w:rPr>
          <w:rFonts w:ascii="Arial" w:eastAsia="Times New Roman" w:hAnsi="Arial" w:cs="Arial"/>
          <w:color w:val="000000" w:themeColor="text1"/>
          <w:sz w:val="22"/>
          <w:szCs w:val="22"/>
        </w:rPr>
        <w:t xml:space="preserve"> </w:t>
      </w:r>
      <w:r w:rsidR="009D1E86" w:rsidRPr="00694563">
        <w:rPr>
          <w:rFonts w:ascii="Arial" w:hAnsi="Arial" w:cs="Arial"/>
          <w:color w:val="000000" w:themeColor="text1"/>
          <w:sz w:val="22"/>
          <w:szCs w:val="22"/>
        </w:rPr>
        <w:t>Case study research is a qualitative form of research</w:t>
      </w:r>
      <w:r w:rsidR="00807092" w:rsidRPr="00694563">
        <w:rPr>
          <w:rFonts w:ascii="Arial" w:hAnsi="Arial" w:cs="Arial"/>
          <w:color w:val="000000" w:themeColor="text1"/>
          <w:sz w:val="22"/>
          <w:szCs w:val="22"/>
        </w:rPr>
        <w:t xml:space="preserve"> that</w:t>
      </w:r>
      <w:r w:rsidR="009D1E86" w:rsidRPr="00694563">
        <w:rPr>
          <w:rFonts w:ascii="Arial" w:hAnsi="Arial" w:cs="Arial"/>
          <w:color w:val="000000" w:themeColor="text1"/>
          <w:sz w:val="22"/>
          <w:szCs w:val="22"/>
        </w:rPr>
        <w:t xml:space="preserve"> provides us with deeper understanding of behaviours and patterns of interaction in the classroom</w:t>
      </w:r>
      <w:r w:rsidR="00C95573">
        <w:rPr>
          <w:rFonts w:ascii="Arial" w:hAnsi="Arial" w:cs="Arial"/>
          <w:color w:val="000000" w:themeColor="text1"/>
          <w:sz w:val="22"/>
          <w:szCs w:val="22"/>
        </w:rPr>
        <w:t xml:space="preserve"> (Harrison et al,</w:t>
      </w:r>
      <w:r w:rsidR="004A377E" w:rsidRPr="00694563">
        <w:rPr>
          <w:rFonts w:ascii="Arial" w:hAnsi="Arial" w:cs="Arial"/>
          <w:color w:val="000000" w:themeColor="text1"/>
          <w:sz w:val="22"/>
          <w:szCs w:val="22"/>
        </w:rPr>
        <w:t xml:space="preserve"> 2017</w:t>
      </w:r>
      <w:r w:rsidR="009D1E86" w:rsidRPr="00694563">
        <w:rPr>
          <w:rFonts w:ascii="Arial" w:hAnsi="Arial" w:cs="Arial"/>
          <w:color w:val="000000" w:themeColor="text1"/>
          <w:sz w:val="22"/>
          <w:szCs w:val="22"/>
        </w:rPr>
        <w:t>)</w:t>
      </w:r>
      <w:r w:rsidR="004A377E" w:rsidRPr="00694563">
        <w:rPr>
          <w:rFonts w:ascii="Arial" w:hAnsi="Arial" w:cs="Arial"/>
          <w:color w:val="000000" w:themeColor="text1"/>
          <w:sz w:val="22"/>
          <w:szCs w:val="22"/>
        </w:rPr>
        <w:t>.</w:t>
      </w:r>
    </w:p>
    <w:p w14:paraId="4D7CE132" w14:textId="77777777" w:rsidR="009D1E86" w:rsidRPr="00694563" w:rsidRDefault="009D1E86" w:rsidP="00406E65">
      <w:pPr>
        <w:spacing w:line="360" w:lineRule="auto"/>
        <w:rPr>
          <w:rFonts w:ascii="Arial" w:eastAsia="Times New Roman" w:hAnsi="Arial" w:cs="Arial"/>
          <w:color w:val="000000" w:themeColor="text1"/>
          <w:sz w:val="22"/>
          <w:szCs w:val="22"/>
        </w:rPr>
      </w:pPr>
    </w:p>
    <w:p w14:paraId="61158FCC" w14:textId="4AD9ED82" w:rsidR="00BA77A2" w:rsidRPr="00694563" w:rsidRDefault="009D1E86" w:rsidP="004A377E">
      <w:pPr>
        <w:spacing w:line="360" w:lineRule="auto"/>
        <w:rPr>
          <w:rFonts w:ascii="Arial" w:eastAsia="Times New Roman" w:hAnsi="Arial" w:cs="Arial"/>
          <w:color w:val="000000" w:themeColor="text1"/>
          <w:sz w:val="22"/>
          <w:szCs w:val="22"/>
          <w:shd w:val="clear" w:color="auto" w:fill="FFFFFF"/>
        </w:rPr>
      </w:pPr>
      <w:r w:rsidRPr="00694563">
        <w:rPr>
          <w:rFonts w:ascii="Arial" w:eastAsia="Times New Roman" w:hAnsi="Arial" w:cs="Arial"/>
          <w:color w:val="000000" w:themeColor="text1"/>
          <w:sz w:val="22"/>
          <w:szCs w:val="22"/>
          <w:shd w:val="clear" w:color="auto" w:fill="FFFFFF"/>
        </w:rPr>
        <w:t>Qualitative research opens up the world</w:t>
      </w:r>
      <w:r w:rsidR="00C95573">
        <w:rPr>
          <w:rFonts w:ascii="Arial" w:eastAsia="Times New Roman" w:hAnsi="Arial" w:cs="Arial"/>
          <w:color w:val="000000" w:themeColor="text1"/>
          <w:sz w:val="22"/>
          <w:szCs w:val="22"/>
          <w:shd w:val="clear" w:color="auto" w:fill="FFFFFF"/>
        </w:rPr>
        <w:t>s of the people being observed (Cohen et al, 2011</w:t>
      </w:r>
      <w:r w:rsidR="009872C0" w:rsidRPr="00694563">
        <w:rPr>
          <w:rFonts w:ascii="Arial" w:eastAsia="Times New Roman" w:hAnsi="Arial" w:cs="Arial"/>
          <w:color w:val="000000" w:themeColor="text1"/>
          <w:sz w:val="22"/>
          <w:szCs w:val="22"/>
          <w:shd w:val="clear" w:color="auto" w:fill="FFFFFF"/>
        </w:rPr>
        <w:t>)</w:t>
      </w:r>
      <w:r w:rsidR="00D305C6" w:rsidRPr="00694563">
        <w:rPr>
          <w:rFonts w:ascii="Arial" w:eastAsia="Times New Roman" w:hAnsi="Arial" w:cs="Arial"/>
          <w:color w:val="000000" w:themeColor="text1"/>
          <w:sz w:val="22"/>
          <w:szCs w:val="22"/>
          <w:shd w:val="clear" w:color="auto" w:fill="FFFFFF"/>
        </w:rPr>
        <w:t>.</w:t>
      </w:r>
      <w:r w:rsidR="009872C0" w:rsidRPr="00694563">
        <w:rPr>
          <w:rFonts w:ascii="Arial" w:eastAsia="Times New Roman" w:hAnsi="Arial" w:cs="Arial"/>
          <w:color w:val="000000" w:themeColor="text1"/>
          <w:sz w:val="22"/>
          <w:szCs w:val="22"/>
          <w:shd w:val="clear" w:color="auto" w:fill="FFFFFF"/>
        </w:rPr>
        <w:t xml:space="preserve"> </w:t>
      </w:r>
      <w:r w:rsidR="00D305C6" w:rsidRPr="00694563">
        <w:rPr>
          <w:rFonts w:ascii="Arial" w:eastAsia="Times New Roman" w:hAnsi="Arial" w:cs="Arial"/>
          <w:color w:val="000000" w:themeColor="text1"/>
          <w:sz w:val="22"/>
          <w:szCs w:val="22"/>
          <w:shd w:val="clear" w:color="auto" w:fill="FFFFFF"/>
        </w:rPr>
        <w:t>O</w:t>
      </w:r>
      <w:r w:rsidRPr="00694563">
        <w:rPr>
          <w:rFonts w:ascii="Arial" w:eastAsia="Times New Roman" w:hAnsi="Arial" w:cs="Arial"/>
          <w:color w:val="000000" w:themeColor="text1"/>
          <w:sz w:val="22"/>
          <w:szCs w:val="22"/>
          <w:shd w:val="clear" w:color="auto" w:fill="FFFFFF"/>
        </w:rPr>
        <w:t>bserving from this perspective</w:t>
      </w:r>
      <w:r w:rsidR="009872C0" w:rsidRPr="00694563">
        <w:rPr>
          <w:rFonts w:ascii="Arial" w:eastAsia="Times New Roman" w:hAnsi="Arial" w:cs="Arial"/>
          <w:color w:val="000000" w:themeColor="text1"/>
          <w:sz w:val="22"/>
          <w:szCs w:val="22"/>
          <w:shd w:val="clear" w:color="auto" w:fill="FFFFFF"/>
        </w:rPr>
        <w:t xml:space="preserve"> provides an in-depth picture and</w:t>
      </w:r>
      <w:r w:rsidRPr="00694563">
        <w:rPr>
          <w:rFonts w:ascii="Arial" w:eastAsia="Times New Roman" w:hAnsi="Arial" w:cs="Arial"/>
          <w:color w:val="000000" w:themeColor="text1"/>
          <w:sz w:val="22"/>
          <w:szCs w:val="22"/>
          <w:shd w:val="clear" w:color="auto" w:fill="FFFFFF"/>
        </w:rPr>
        <w:t xml:space="preserve"> allows the research</w:t>
      </w:r>
      <w:r w:rsidR="002E72BE">
        <w:rPr>
          <w:rFonts w:ascii="Arial" w:eastAsia="Times New Roman" w:hAnsi="Arial" w:cs="Arial"/>
          <w:color w:val="000000" w:themeColor="text1"/>
          <w:sz w:val="22"/>
          <w:szCs w:val="22"/>
          <w:shd w:val="clear" w:color="auto" w:fill="FFFFFF"/>
        </w:rPr>
        <w:t>er</w:t>
      </w:r>
      <w:r w:rsidRPr="00694563">
        <w:rPr>
          <w:rFonts w:ascii="Arial" w:eastAsia="Times New Roman" w:hAnsi="Arial" w:cs="Arial"/>
          <w:color w:val="000000" w:themeColor="text1"/>
          <w:sz w:val="22"/>
          <w:szCs w:val="22"/>
          <w:shd w:val="clear" w:color="auto" w:fill="FFFFFF"/>
        </w:rPr>
        <w:t xml:space="preserve"> to gather information as a situation unf</w:t>
      </w:r>
      <w:r w:rsidR="00C95573">
        <w:rPr>
          <w:rFonts w:ascii="Arial" w:eastAsia="Times New Roman" w:hAnsi="Arial" w:cs="Arial"/>
          <w:color w:val="000000" w:themeColor="text1"/>
          <w:sz w:val="22"/>
          <w:szCs w:val="22"/>
          <w:shd w:val="clear" w:color="auto" w:fill="FFFFFF"/>
        </w:rPr>
        <w:t>olds</w:t>
      </w:r>
      <w:r w:rsidRPr="00694563">
        <w:rPr>
          <w:rFonts w:ascii="Arial" w:eastAsia="Times New Roman" w:hAnsi="Arial" w:cs="Arial"/>
          <w:color w:val="000000" w:themeColor="text1"/>
          <w:sz w:val="22"/>
          <w:szCs w:val="22"/>
          <w:shd w:val="clear" w:color="auto" w:fill="FFFFFF"/>
        </w:rPr>
        <w:t xml:space="preserve"> </w:t>
      </w:r>
      <w:r w:rsidR="009872C0" w:rsidRPr="00694563">
        <w:rPr>
          <w:rFonts w:ascii="Arial" w:eastAsia="Times New Roman" w:hAnsi="Arial" w:cs="Arial"/>
          <w:color w:val="000000" w:themeColor="text1"/>
          <w:sz w:val="22"/>
          <w:szCs w:val="22"/>
          <w:shd w:val="clear" w:color="auto" w:fill="FFFFFF"/>
        </w:rPr>
        <w:t>(Kumar</w:t>
      </w:r>
      <w:r w:rsidR="00C95573">
        <w:rPr>
          <w:rFonts w:ascii="Arial" w:eastAsia="Times New Roman" w:hAnsi="Arial" w:cs="Arial"/>
          <w:color w:val="000000" w:themeColor="text1"/>
          <w:sz w:val="22"/>
          <w:szCs w:val="22"/>
          <w:shd w:val="clear" w:color="auto" w:fill="FFFFFF"/>
        </w:rPr>
        <w:t>, 2011</w:t>
      </w:r>
      <w:r w:rsidR="009872C0" w:rsidRPr="00694563">
        <w:rPr>
          <w:rFonts w:ascii="Arial" w:eastAsia="Times New Roman" w:hAnsi="Arial" w:cs="Arial"/>
          <w:color w:val="000000" w:themeColor="text1"/>
          <w:sz w:val="22"/>
          <w:szCs w:val="22"/>
          <w:shd w:val="clear" w:color="auto" w:fill="FFFFFF"/>
        </w:rPr>
        <w:t>)</w:t>
      </w:r>
      <w:r w:rsidR="00C95573">
        <w:rPr>
          <w:rFonts w:ascii="Arial" w:eastAsia="Times New Roman" w:hAnsi="Arial" w:cs="Arial"/>
          <w:color w:val="000000" w:themeColor="text1"/>
          <w:sz w:val="22"/>
          <w:szCs w:val="22"/>
          <w:shd w:val="clear" w:color="auto" w:fill="FFFFFF"/>
        </w:rPr>
        <w:t>.</w:t>
      </w:r>
      <w:r w:rsidR="002E72BE">
        <w:rPr>
          <w:rFonts w:ascii="Arial" w:eastAsia="Times New Roman" w:hAnsi="Arial" w:cs="Arial"/>
          <w:color w:val="000000" w:themeColor="text1"/>
          <w:sz w:val="22"/>
          <w:szCs w:val="22"/>
          <w:shd w:val="clear" w:color="auto" w:fill="FFFFFF"/>
        </w:rPr>
        <w:t xml:space="preserve"> </w:t>
      </w:r>
      <w:r w:rsidR="00C95573">
        <w:rPr>
          <w:rFonts w:ascii="Arial" w:hAnsi="Arial" w:cs="Arial"/>
          <w:color w:val="000000" w:themeColor="text1"/>
          <w:sz w:val="22"/>
          <w:szCs w:val="22"/>
        </w:rPr>
        <w:t xml:space="preserve">Cohen et al </w:t>
      </w:r>
      <w:r w:rsidR="00C95573">
        <w:rPr>
          <w:rFonts w:ascii="Arial" w:eastAsia="Times New Roman" w:hAnsi="Arial" w:cs="Arial"/>
          <w:color w:val="000000" w:themeColor="text1"/>
          <w:sz w:val="22"/>
          <w:szCs w:val="22"/>
          <w:shd w:val="clear" w:color="auto" w:fill="FFFFFF"/>
        </w:rPr>
        <w:t xml:space="preserve">(2011, </w:t>
      </w:r>
      <w:r w:rsidR="00C95573" w:rsidRPr="00694563">
        <w:rPr>
          <w:rFonts w:ascii="Arial" w:eastAsia="Times New Roman" w:hAnsi="Arial" w:cs="Arial"/>
          <w:color w:val="000000" w:themeColor="text1"/>
          <w:sz w:val="22"/>
          <w:szCs w:val="22"/>
          <w:shd w:val="clear" w:color="auto" w:fill="FFFFFF"/>
        </w:rPr>
        <w:t>456)</w:t>
      </w:r>
      <w:r w:rsidR="00C95573">
        <w:rPr>
          <w:rFonts w:ascii="Arial" w:eastAsia="Times New Roman" w:hAnsi="Arial" w:cs="Arial"/>
          <w:color w:val="000000" w:themeColor="text1"/>
          <w:sz w:val="22"/>
          <w:szCs w:val="22"/>
          <w:shd w:val="clear" w:color="auto" w:fill="FFFFFF"/>
        </w:rPr>
        <w:t xml:space="preserve"> </w:t>
      </w:r>
      <w:r w:rsidR="00A01529" w:rsidRPr="00694563">
        <w:rPr>
          <w:rFonts w:ascii="Arial" w:hAnsi="Arial" w:cs="Arial"/>
          <w:color w:val="000000" w:themeColor="text1"/>
          <w:sz w:val="22"/>
          <w:szCs w:val="22"/>
        </w:rPr>
        <w:t>note that “</w:t>
      </w:r>
      <w:r w:rsidR="00A01529" w:rsidRPr="00694563">
        <w:rPr>
          <w:rFonts w:ascii="Arial" w:eastAsia="Times New Roman" w:hAnsi="Arial" w:cs="Arial"/>
          <w:color w:val="000000" w:themeColor="text1"/>
          <w:sz w:val="22"/>
          <w:szCs w:val="22"/>
          <w:shd w:val="clear" w:color="auto" w:fill="FFFFFF"/>
        </w:rPr>
        <w:t>observation is m</w:t>
      </w:r>
      <w:r w:rsidR="00C95573">
        <w:rPr>
          <w:rFonts w:ascii="Arial" w:eastAsia="Times New Roman" w:hAnsi="Arial" w:cs="Arial"/>
          <w:color w:val="000000" w:themeColor="text1"/>
          <w:sz w:val="22"/>
          <w:szCs w:val="22"/>
          <w:shd w:val="clear" w:color="auto" w:fill="FFFFFF"/>
        </w:rPr>
        <w:t xml:space="preserve">ore than just looking”, </w:t>
      </w:r>
      <w:r w:rsidR="00C95573">
        <w:rPr>
          <w:rFonts w:ascii="Arial" w:hAnsi="Arial" w:cs="Arial"/>
          <w:color w:val="000000" w:themeColor="text1"/>
          <w:sz w:val="22"/>
          <w:szCs w:val="22"/>
        </w:rPr>
        <w:t>r</w:t>
      </w:r>
      <w:r w:rsidR="00A01529" w:rsidRPr="00694563">
        <w:rPr>
          <w:rFonts w:ascii="Arial" w:hAnsi="Arial" w:cs="Arial"/>
          <w:color w:val="000000" w:themeColor="text1"/>
          <w:sz w:val="22"/>
          <w:szCs w:val="22"/>
        </w:rPr>
        <w:t xml:space="preserve">esearchers can reflect on what happened </w:t>
      </w:r>
      <w:r w:rsidR="00E654AB" w:rsidRPr="00694563">
        <w:rPr>
          <w:rFonts w:ascii="Arial" w:hAnsi="Arial" w:cs="Arial"/>
          <w:color w:val="000000" w:themeColor="text1"/>
          <w:sz w:val="22"/>
          <w:szCs w:val="22"/>
        </w:rPr>
        <w:t xml:space="preserve">and relate back </w:t>
      </w:r>
      <w:r w:rsidR="00A01529" w:rsidRPr="00694563">
        <w:rPr>
          <w:rFonts w:ascii="Arial" w:hAnsi="Arial" w:cs="Arial"/>
          <w:color w:val="000000" w:themeColor="text1"/>
          <w:sz w:val="22"/>
          <w:szCs w:val="22"/>
        </w:rPr>
        <w:t>to theory to uncover reasons why things happened</w:t>
      </w:r>
      <w:r w:rsidR="0084396E" w:rsidRPr="00694563">
        <w:rPr>
          <w:rFonts w:ascii="Arial" w:hAnsi="Arial" w:cs="Arial"/>
          <w:color w:val="000000" w:themeColor="text1"/>
          <w:sz w:val="22"/>
          <w:szCs w:val="22"/>
        </w:rPr>
        <w:t xml:space="preserve"> and identify next steps</w:t>
      </w:r>
      <w:r w:rsidR="00C95573">
        <w:rPr>
          <w:rFonts w:ascii="Arial" w:hAnsi="Arial" w:cs="Arial"/>
          <w:color w:val="000000" w:themeColor="text1"/>
          <w:sz w:val="22"/>
          <w:szCs w:val="22"/>
        </w:rPr>
        <w:t xml:space="preserve">. </w:t>
      </w:r>
      <w:r w:rsidR="00BA77A2" w:rsidRPr="00694563">
        <w:rPr>
          <w:rFonts w:ascii="Arial" w:eastAsia="Times New Roman" w:hAnsi="Arial" w:cs="Arial"/>
          <w:color w:val="000000" w:themeColor="text1"/>
          <w:sz w:val="22"/>
          <w:szCs w:val="22"/>
          <w:shd w:val="clear" w:color="auto" w:fill="FFFFFF"/>
        </w:rPr>
        <w:t>Observation</w:t>
      </w:r>
      <w:r w:rsidR="00B7791B" w:rsidRPr="00694563">
        <w:rPr>
          <w:rFonts w:ascii="Arial" w:eastAsia="Times New Roman" w:hAnsi="Arial" w:cs="Arial"/>
          <w:color w:val="000000" w:themeColor="text1"/>
          <w:sz w:val="22"/>
          <w:szCs w:val="22"/>
          <w:shd w:val="clear" w:color="auto" w:fill="FFFFFF"/>
        </w:rPr>
        <w:t xml:space="preserve"> itself</w:t>
      </w:r>
      <w:r w:rsidR="00BA77A2" w:rsidRPr="00694563">
        <w:rPr>
          <w:rFonts w:ascii="Arial" w:eastAsia="Times New Roman" w:hAnsi="Arial" w:cs="Arial"/>
          <w:color w:val="000000" w:themeColor="text1"/>
          <w:sz w:val="22"/>
          <w:szCs w:val="22"/>
          <w:shd w:val="clear" w:color="auto" w:fill="FFFFFF"/>
        </w:rPr>
        <w:t xml:space="preserve"> can be in the form of participant and non-participant, </w:t>
      </w:r>
      <w:r w:rsidR="006B3C75" w:rsidRPr="00694563">
        <w:rPr>
          <w:rFonts w:ascii="Arial" w:hAnsi="Arial" w:cs="Arial"/>
          <w:color w:val="000000" w:themeColor="text1"/>
          <w:sz w:val="22"/>
          <w:szCs w:val="22"/>
        </w:rPr>
        <w:t xml:space="preserve">for this assignment I used a </w:t>
      </w:r>
      <w:r w:rsidR="00BA77A2" w:rsidRPr="00694563">
        <w:rPr>
          <w:rFonts w:ascii="Arial" w:hAnsi="Arial" w:cs="Arial"/>
          <w:color w:val="000000" w:themeColor="text1"/>
          <w:sz w:val="22"/>
          <w:szCs w:val="22"/>
        </w:rPr>
        <w:t>non-participant</w:t>
      </w:r>
      <w:r w:rsidR="006B3C75" w:rsidRPr="00694563">
        <w:rPr>
          <w:rFonts w:ascii="Arial" w:hAnsi="Arial" w:cs="Arial"/>
          <w:color w:val="000000" w:themeColor="text1"/>
          <w:sz w:val="22"/>
          <w:szCs w:val="22"/>
        </w:rPr>
        <w:t xml:space="preserve"> model of observation. T</w:t>
      </w:r>
      <w:r w:rsidR="00BA77A2" w:rsidRPr="00694563">
        <w:rPr>
          <w:rFonts w:ascii="Arial" w:hAnsi="Arial" w:cs="Arial"/>
          <w:color w:val="000000" w:themeColor="text1"/>
          <w:sz w:val="22"/>
          <w:szCs w:val="22"/>
        </w:rPr>
        <w:t>he observer is on the sidelines</w:t>
      </w:r>
      <w:r w:rsidR="002E72BE">
        <w:rPr>
          <w:rFonts w:ascii="Arial" w:hAnsi="Arial" w:cs="Arial"/>
          <w:color w:val="000000" w:themeColor="text1"/>
          <w:sz w:val="22"/>
          <w:szCs w:val="22"/>
        </w:rPr>
        <w:t xml:space="preserve"> and</w:t>
      </w:r>
      <w:r w:rsidR="00BA77A2" w:rsidRPr="00694563">
        <w:rPr>
          <w:rFonts w:ascii="Arial" w:hAnsi="Arial" w:cs="Arial"/>
          <w:color w:val="000000" w:themeColor="text1"/>
          <w:sz w:val="22"/>
          <w:szCs w:val="22"/>
        </w:rPr>
        <w:t xml:space="preserve"> not directly involved with those being observed</w:t>
      </w:r>
      <w:r w:rsidR="00C95573">
        <w:rPr>
          <w:rFonts w:ascii="Arial" w:eastAsia="Times New Roman" w:hAnsi="Arial" w:cs="Arial"/>
          <w:color w:val="000000" w:themeColor="text1"/>
          <w:sz w:val="22"/>
          <w:szCs w:val="22"/>
          <w:shd w:val="clear" w:color="auto" w:fill="FFFFFF"/>
        </w:rPr>
        <w:t xml:space="preserve"> (Palaiologou, 2008).</w:t>
      </w:r>
    </w:p>
    <w:p w14:paraId="0158AEAE" w14:textId="1A59BF99" w:rsidR="00D21D93" w:rsidRPr="00694563" w:rsidRDefault="00BA77A2" w:rsidP="00406E65">
      <w:pPr>
        <w:spacing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It is important to identify and assess the </w:t>
      </w:r>
      <w:r w:rsidR="000A7627" w:rsidRPr="00694563">
        <w:rPr>
          <w:rFonts w:ascii="Arial" w:hAnsi="Arial" w:cs="Arial"/>
          <w:color w:val="000000" w:themeColor="text1"/>
          <w:sz w:val="22"/>
          <w:szCs w:val="22"/>
        </w:rPr>
        <w:t>strengths and limitations of any</w:t>
      </w:r>
      <w:r w:rsidRPr="00694563">
        <w:rPr>
          <w:rFonts w:ascii="Arial" w:hAnsi="Arial" w:cs="Arial"/>
          <w:color w:val="000000" w:themeColor="text1"/>
          <w:sz w:val="22"/>
          <w:szCs w:val="22"/>
        </w:rPr>
        <w:t xml:space="preserve"> chosen methodology.</w:t>
      </w:r>
      <w:r w:rsidR="004A377E" w:rsidRPr="00694563">
        <w:rPr>
          <w:rFonts w:ascii="Arial" w:hAnsi="Arial" w:cs="Arial"/>
          <w:color w:val="000000" w:themeColor="text1"/>
          <w:sz w:val="22"/>
          <w:szCs w:val="22"/>
        </w:rPr>
        <w:t xml:space="preserve"> </w:t>
      </w:r>
      <w:r w:rsidRPr="00694563">
        <w:rPr>
          <w:rFonts w:ascii="Arial" w:eastAsia="Times New Roman" w:hAnsi="Arial" w:cs="Arial"/>
          <w:color w:val="000000" w:themeColor="text1"/>
          <w:sz w:val="22"/>
          <w:szCs w:val="22"/>
        </w:rPr>
        <w:t xml:space="preserve">Observation </w:t>
      </w:r>
      <w:r w:rsidR="00807092" w:rsidRPr="00694563">
        <w:rPr>
          <w:rFonts w:ascii="Arial" w:eastAsia="Times New Roman" w:hAnsi="Arial" w:cs="Arial"/>
          <w:color w:val="000000" w:themeColor="text1"/>
          <w:sz w:val="22"/>
          <w:szCs w:val="22"/>
        </w:rPr>
        <w:t xml:space="preserve">is highly flexible, allowing for a wealth of </w:t>
      </w:r>
      <w:r w:rsidRPr="00694563">
        <w:rPr>
          <w:rFonts w:ascii="Arial" w:eastAsia="Times New Roman" w:hAnsi="Arial" w:cs="Arial"/>
          <w:color w:val="000000" w:themeColor="text1"/>
          <w:sz w:val="22"/>
          <w:szCs w:val="22"/>
        </w:rPr>
        <w:t xml:space="preserve">data to be collected. Rather than just focusing on one area, it </w:t>
      </w:r>
      <w:r w:rsidR="00D305C6" w:rsidRPr="00694563">
        <w:rPr>
          <w:rFonts w:ascii="Arial" w:eastAsia="Times New Roman" w:hAnsi="Arial" w:cs="Arial"/>
          <w:color w:val="000000" w:themeColor="text1"/>
          <w:sz w:val="22"/>
          <w:szCs w:val="22"/>
        </w:rPr>
        <w:t>means the researcher can obtain</w:t>
      </w:r>
      <w:r w:rsidRPr="00694563">
        <w:rPr>
          <w:rFonts w:ascii="Arial" w:eastAsia="Times New Roman" w:hAnsi="Arial" w:cs="Arial"/>
          <w:color w:val="000000" w:themeColor="text1"/>
          <w:sz w:val="22"/>
          <w:szCs w:val="22"/>
        </w:rPr>
        <w:t xml:space="preserve"> information regarding all aspects of t</w:t>
      </w:r>
      <w:r w:rsidR="00CD4607" w:rsidRPr="00694563">
        <w:rPr>
          <w:rFonts w:ascii="Arial" w:eastAsia="Times New Roman" w:hAnsi="Arial" w:cs="Arial"/>
          <w:color w:val="000000" w:themeColor="text1"/>
          <w:sz w:val="22"/>
          <w:szCs w:val="22"/>
        </w:rPr>
        <w:t xml:space="preserve">he environment </w:t>
      </w:r>
      <w:r w:rsidRPr="00694563">
        <w:rPr>
          <w:rFonts w:ascii="Arial" w:hAnsi="Arial" w:cs="Arial"/>
          <w:color w:val="000000" w:themeColor="text1"/>
          <w:sz w:val="22"/>
          <w:szCs w:val="22"/>
        </w:rPr>
        <w:t>that may not necessarily stand out</w:t>
      </w:r>
      <w:r w:rsidR="002F6C65" w:rsidRPr="00694563">
        <w:rPr>
          <w:rFonts w:ascii="Arial" w:hAnsi="Arial" w:cs="Arial"/>
          <w:color w:val="000000" w:themeColor="text1"/>
          <w:sz w:val="22"/>
          <w:szCs w:val="22"/>
        </w:rPr>
        <w:t xml:space="preserve"> </w:t>
      </w:r>
      <w:r w:rsidR="00A01529" w:rsidRPr="00694563">
        <w:rPr>
          <w:rFonts w:ascii="Arial" w:hAnsi="Arial" w:cs="Arial"/>
          <w:color w:val="000000" w:themeColor="text1"/>
          <w:sz w:val="22"/>
          <w:szCs w:val="22"/>
        </w:rPr>
        <w:t xml:space="preserve">in other </w:t>
      </w:r>
      <w:r w:rsidR="002F6C65" w:rsidRPr="00694563">
        <w:rPr>
          <w:rFonts w:ascii="Arial" w:hAnsi="Arial" w:cs="Arial"/>
          <w:color w:val="000000" w:themeColor="text1"/>
          <w:sz w:val="22"/>
          <w:szCs w:val="22"/>
        </w:rPr>
        <w:t>methods</w:t>
      </w:r>
      <w:r w:rsidR="00C9405C" w:rsidRPr="00694563">
        <w:rPr>
          <w:rFonts w:ascii="Arial" w:hAnsi="Arial" w:cs="Arial"/>
          <w:color w:val="000000" w:themeColor="text1"/>
          <w:sz w:val="22"/>
          <w:szCs w:val="22"/>
        </w:rPr>
        <w:t xml:space="preserve"> </w:t>
      </w:r>
      <w:r w:rsidR="00C4130C" w:rsidRPr="00694563">
        <w:rPr>
          <w:rFonts w:ascii="Arial" w:hAnsi="Arial" w:cs="Arial"/>
          <w:color w:val="000000" w:themeColor="text1"/>
          <w:sz w:val="22"/>
          <w:szCs w:val="22"/>
        </w:rPr>
        <w:t>(Cohen et al</w:t>
      </w:r>
      <w:r w:rsidR="00C95573">
        <w:rPr>
          <w:rFonts w:ascii="Arial" w:hAnsi="Arial" w:cs="Arial"/>
          <w:color w:val="000000" w:themeColor="text1"/>
          <w:sz w:val="22"/>
          <w:szCs w:val="22"/>
        </w:rPr>
        <w:t>, 2011</w:t>
      </w:r>
      <w:r w:rsidR="00C4130C" w:rsidRPr="00694563">
        <w:rPr>
          <w:rFonts w:ascii="Arial" w:hAnsi="Arial" w:cs="Arial"/>
          <w:color w:val="000000" w:themeColor="text1"/>
          <w:sz w:val="22"/>
          <w:szCs w:val="22"/>
        </w:rPr>
        <w:t>)</w:t>
      </w:r>
      <w:r w:rsidR="004A377E" w:rsidRPr="00694563">
        <w:rPr>
          <w:rFonts w:ascii="Arial" w:hAnsi="Arial" w:cs="Arial"/>
          <w:color w:val="000000" w:themeColor="text1"/>
          <w:sz w:val="22"/>
          <w:szCs w:val="22"/>
        </w:rPr>
        <w:t xml:space="preserve">. </w:t>
      </w:r>
      <w:r w:rsidR="00A01529" w:rsidRPr="00694563">
        <w:rPr>
          <w:rFonts w:ascii="Arial" w:hAnsi="Arial" w:cs="Arial"/>
          <w:color w:val="000000" w:themeColor="text1"/>
          <w:sz w:val="22"/>
          <w:szCs w:val="22"/>
        </w:rPr>
        <w:t>S</w:t>
      </w:r>
      <w:r w:rsidRPr="00694563">
        <w:rPr>
          <w:rFonts w:ascii="Arial" w:hAnsi="Arial" w:cs="Arial"/>
          <w:color w:val="000000" w:themeColor="text1"/>
          <w:sz w:val="22"/>
          <w:szCs w:val="22"/>
        </w:rPr>
        <w:t xml:space="preserve">ensitive situations </w:t>
      </w:r>
      <w:r w:rsidR="00A01529" w:rsidRPr="00694563">
        <w:rPr>
          <w:rFonts w:ascii="Arial" w:hAnsi="Arial" w:cs="Arial"/>
          <w:color w:val="000000" w:themeColor="text1"/>
          <w:sz w:val="22"/>
          <w:szCs w:val="22"/>
        </w:rPr>
        <w:t xml:space="preserve">can be </w:t>
      </w:r>
      <w:r w:rsidRPr="00694563">
        <w:rPr>
          <w:rFonts w:ascii="Arial" w:hAnsi="Arial" w:cs="Arial"/>
          <w:color w:val="000000" w:themeColor="text1"/>
          <w:sz w:val="22"/>
          <w:szCs w:val="22"/>
        </w:rPr>
        <w:t>observed that people may not feel comfortable talking about during interviews.</w:t>
      </w:r>
      <w:r w:rsidRPr="00694563">
        <w:rPr>
          <w:rFonts w:ascii="Arial" w:eastAsia="Times New Roman" w:hAnsi="Arial" w:cs="Arial"/>
          <w:color w:val="000000" w:themeColor="text1"/>
          <w:sz w:val="22"/>
          <w:szCs w:val="22"/>
        </w:rPr>
        <w:t xml:space="preserve"> </w:t>
      </w:r>
      <w:r w:rsidR="00C9405C" w:rsidRPr="00694563">
        <w:rPr>
          <w:rFonts w:ascii="Arial" w:hAnsi="Arial" w:cs="Arial"/>
          <w:color w:val="000000" w:themeColor="text1"/>
          <w:sz w:val="22"/>
          <w:szCs w:val="22"/>
        </w:rPr>
        <w:t xml:space="preserve">Observation </w:t>
      </w:r>
      <w:r w:rsidRPr="00694563">
        <w:rPr>
          <w:rFonts w:ascii="Arial" w:hAnsi="Arial" w:cs="Arial"/>
          <w:color w:val="000000" w:themeColor="text1"/>
          <w:sz w:val="22"/>
          <w:szCs w:val="22"/>
        </w:rPr>
        <w:t>encourage</w:t>
      </w:r>
      <w:r w:rsidR="00C9405C" w:rsidRPr="00694563">
        <w:rPr>
          <w:rFonts w:ascii="Arial" w:hAnsi="Arial" w:cs="Arial"/>
          <w:color w:val="000000" w:themeColor="text1"/>
          <w:sz w:val="22"/>
          <w:szCs w:val="22"/>
        </w:rPr>
        <w:t>s</w:t>
      </w:r>
      <w:r w:rsidRPr="00694563">
        <w:rPr>
          <w:rFonts w:ascii="Arial" w:hAnsi="Arial" w:cs="Arial"/>
          <w:color w:val="000000" w:themeColor="text1"/>
          <w:sz w:val="22"/>
          <w:szCs w:val="22"/>
        </w:rPr>
        <w:t xml:space="preserve"> refl</w:t>
      </w:r>
      <w:r w:rsidR="00D305C6" w:rsidRPr="00694563">
        <w:rPr>
          <w:rFonts w:ascii="Arial" w:hAnsi="Arial" w:cs="Arial"/>
          <w:color w:val="000000" w:themeColor="text1"/>
          <w:sz w:val="22"/>
          <w:szCs w:val="22"/>
        </w:rPr>
        <w:t>ective and critical thinking, allowing</w:t>
      </w:r>
      <w:r w:rsidRPr="00694563">
        <w:rPr>
          <w:rFonts w:ascii="Arial" w:hAnsi="Arial" w:cs="Arial"/>
          <w:color w:val="000000" w:themeColor="text1"/>
          <w:sz w:val="22"/>
          <w:szCs w:val="22"/>
        </w:rPr>
        <w:t xml:space="preserve"> teachers to </w:t>
      </w:r>
      <w:r w:rsidR="00C9405C" w:rsidRPr="00694563">
        <w:rPr>
          <w:rFonts w:ascii="Arial" w:hAnsi="Arial" w:cs="Arial"/>
          <w:color w:val="000000" w:themeColor="text1"/>
          <w:sz w:val="22"/>
          <w:szCs w:val="22"/>
        </w:rPr>
        <w:t>assess their teaching practice and develop professionally</w:t>
      </w:r>
      <w:r w:rsidRPr="00694563">
        <w:rPr>
          <w:rFonts w:ascii="Arial" w:hAnsi="Arial" w:cs="Arial"/>
          <w:color w:val="000000" w:themeColor="text1"/>
          <w:sz w:val="22"/>
          <w:szCs w:val="22"/>
        </w:rPr>
        <w:t xml:space="preserve"> </w:t>
      </w:r>
      <w:r w:rsidR="00C95573">
        <w:rPr>
          <w:rFonts w:ascii="Arial" w:eastAsia="Times New Roman" w:hAnsi="Arial" w:cs="Arial"/>
          <w:color w:val="000000" w:themeColor="text1"/>
          <w:sz w:val="22"/>
          <w:szCs w:val="22"/>
          <w:shd w:val="clear" w:color="auto" w:fill="FFFFFF"/>
        </w:rPr>
        <w:t>(P</w:t>
      </w:r>
      <w:r w:rsidRPr="00694563">
        <w:rPr>
          <w:rFonts w:ascii="Arial" w:eastAsia="Times New Roman" w:hAnsi="Arial" w:cs="Arial"/>
          <w:color w:val="000000" w:themeColor="text1"/>
          <w:sz w:val="22"/>
          <w:szCs w:val="22"/>
          <w:shd w:val="clear" w:color="auto" w:fill="FFFFFF"/>
        </w:rPr>
        <w:t>alaiologu</w:t>
      </w:r>
      <w:r w:rsidR="00C95573">
        <w:rPr>
          <w:rFonts w:ascii="Arial" w:eastAsia="Times New Roman" w:hAnsi="Arial" w:cs="Arial"/>
          <w:color w:val="000000" w:themeColor="text1"/>
          <w:sz w:val="22"/>
          <w:szCs w:val="22"/>
          <w:shd w:val="clear" w:color="auto" w:fill="FFFFFF"/>
        </w:rPr>
        <w:t>,</w:t>
      </w:r>
      <w:r w:rsidRPr="00694563">
        <w:rPr>
          <w:rFonts w:ascii="Arial" w:eastAsia="Times New Roman" w:hAnsi="Arial" w:cs="Arial"/>
          <w:color w:val="000000" w:themeColor="text1"/>
          <w:sz w:val="22"/>
          <w:szCs w:val="22"/>
          <w:shd w:val="clear" w:color="auto" w:fill="FFFFFF"/>
        </w:rPr>
        <w:t xml:space="preserve"> 2008)</w:t>
      </w:r>
      <w:r w:rsidR="004A377E" w:rsidRPr="00694563">
        <w:rPr>
          <w:rFonts w:ascii="Arial" w:eastAsia="Times New Roman" w:hAnsi="Arial" w:cs="Arial"/>
          <w:color w:val="000000" w:themeColor="text1"/>
          <w:sz w:val="22"/>
          <w:szCs w:val="22"/>
          <w:shd w:val="clear" w:color="auto" w:fill="FFFFFF"/>
        </w:rPr>
        <w:t>.</w:t>
      </w:r>
    </w:p>
    <w:p w14:paraId="1D75DF40" w14:textId="2B97C5C8" w:rsidR="00BA77A2" w:rsidRPr="00694563" w:rsidRDefault="00BA77A2" w:rsidP="00406E65">
      <w:pPr>
        <w:spacing w:line="360" w:lineRule="auto"/>
        <w:rPr>
          <w:rFonts w:ascii="Arial" w:eastAsia="Times New Roman" w:hAnsi="Arial" w:cs="Arial"/>
          <w:color w:val="000000" w:themeColor="text1"/>
          <w:sz w:val="22"/>
          <w:szCs w:val="22"/>
          <w:shd w:val="clear" w:color="auto" w:fill="FFFFFF"/>
        </w:rPr>
      </w:pPr>
      <w:r w:rsidRPr="00694563">
        <w:rPr>
          <w:rFonts w:ascii="Arial" w:hAnsi="Arial" w:cs="Arial"/>
          <w:color w:val="000000" w:themeColor="text1"/>
          <w:sz w:val="22"/>
          <w:szCs w:val="22"/>
        </w:rPr>
        <w:t>Altho</w:t>
      </w:r>
      <w:r w:rsidR="00A01529" w:rsidRPr="00694563">
        <w:rPr>
          <w:rFonts w:ascii="Arial" w:hAnsi="Arial" w:cs="Arial"/>
          <w:color w:val="000000" w:themeColor="text1"/>
          <w:sz w:val="22"/>
          <w:szCs w:val="22"/>
        </w:rPr>
        <w:t>ugh observation is a useful method</w:t>
      </w:r>
      <w:r w:rsidRPr="00694563">
        <w:rPr>
          <w:rFonts w:ascii="Arial" w:hAnsi="Arial" w:cs="Arial"/>
          <w:color w:val="000000" w:themeColor="text1"/>
          <w:sz w:val="22"/>
          <w:szCs w:val="22"/>
        </w:rPr>
        <w:t>, it</w:t>
      </w:r>
      <w:r w:rsidR="00D21D93" w:rsidRPr="00694563">
        <w:rPr>
          <w:rFonts w:ascii="Arial" w:hAnsi="Arial" w:cs="Arial"/>
          <w:color w:val="000000" w:themeColor="text1"/>
          <w:sz w:val="22"/>
          <w:szCs w:val="22"/>
        </w:rPr>
        <w:t xml:space="preserve"> is not without limitations</w:t>
      </w:r>
      <w:r w:rsidRPr="00694563">
        <w:rPr>
          <w:rFonts w:ascii="Arial" w:hAnsi="Arial" w:cs="Arial"/>
          <w:color w:val="000000" w:themeColor="text1"/>
          <w:sz w:val="22"/>
          <w:szCs w:val="22"/>
        </w:rPr>
        <w:t xml:space="preserve"> (Cohen et al,2011)</w:t>
      </w:r>
      <w:r w:rsidR="004A377E" w:rsidRPr="00694563">
        <w:rPr>
          <w:rFonts w:ascii="Arial" w:hAnsi="Arial" w:cs="Arial"/>
          <w:color w:val="000000" w:themeColor="text1"/>
          <w:sz w:val="22"/>
          <w:szCs w:val="22"/>
        </w:rPr>
        <w:t>.</w:t>
      </w:r>
    </w:p>
    <w:p w14:paraId="354FF093" w14:textId="35EA6A68" w:rsidR="00C9405C" w:rsidRPr="00694563" w:rsidRDefault="00BA77A2" w:rsidP="00406E65">
      <w:pPr>
        <w:spacing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Memory can impact the reliability of </w:t>
      </w:r>
      <w:r w:rsidR="00D305C6" w:rsidRPr="00694563">
        <w:rPr>
          <w:rFonts w:ascii="Arial" w:hAnsi="Arial" w:cs="Arial"/>
          <w:color w:val="000000" w:themeColor="text1"/>
          <w:sz w:val="22"/>
          <w:szCs w:val="22"/>
        </w:rPr>
        <w:t xml:space="preserve">the </w:t>
      </w:r>
      <w:r w:rsidRPr="00694563">
        <w:rPr>
          <w:rFonts w:ascii="Arial" w:hAnsi="Arial" w:cs="Arial"/>
          <w:color w:val="000000" w:themeColor="text1"/>
          <w:sz w:val="22"/>
          <w:szCs w:val="22"/>
        </w:rPr>
        <w:t>data record during observa</w:t>
      </w:r>
      <w:r w:rsidR="00D305C6" w:rsidRPr="00694563">
        <w:rPr>
          <w:rFonts w:ascii="Arial" w:hAnsi="Arial" w:cs="Arial"/>
          <w:color w:val="000000" w:themeColor="text1"/>
          <w:sz w:val="22"/>
          <w:szCs w:val="22"/>
        </w:rPr>
        <w:t xml:space="preserve">tion. If there is a gap in </w:t>
      </w:r>
      <w:r w:rsidRPr="00694563">
        <w:rPr>
          <w:rFonts w:ascii="Arial" w:hAnsi="Arial" w:cs="Arial"/>
          <w:color w:val="000000" w:themeColor="text1"/>
          <w:sz w:val="22"/>
          <w:szCs w:val="22"/>
        </w:rPr>
        <w:t xml:space="preserve">time between observing and recording some </w:t>
      </w:r>
      <w:r w:rsidR="000A7627" w:rsidRPr="00694563">
        <w:rPr>
          <w:rFonts w:ascii="Arial" w:hAnsi="Arial" w:cs="Arial"/>
          <w:color w:val="000000" w:themeColor="text1"/>
          <w:sz w:val="22"/>
          <w:szCs w:val="22"/>
        </w:rPr>
        <w:t xml:space="preserve">details </w:t>
      </w:r>
      <w:r w:rsidRPr="00694563">
        <w:rPr>
          <w:rFonts w:ascii="Arial" w:hAnsi="Arial" w:cs="Arial"/>
          <w:color w:val="000000" w:themeColor="text1"/>
          <w:sz w:val="22"/>
          <w:szCs w:val="22"/>
        </w:rPr>
        <w:t xml:space="preserve">may be </w:t>
      </w:r>
      <w:r w:rsidR="00C9405C" w:rsidRPr="00694563">
        <w:rPr>
          <w:rFonts w:ascii="Arial" w:hAnsi="Arial" w:cs="Arial"/>
          <w:color w:val="000000" w:themeColor="text1"/>
          <w:sz w:val="22"/>
          <w:szCs w:val="22"/>
        </w:rPr>
        <w:t xml:space="preserve">overlooked or missed completely, </w:t>
      </w:r>
      <w:r w:rsidR="004A377E" w:rsidRPr="00694563">
        <w:rPr>
          <w:rFonts w:ascii="Arial" w:eastAsia="Times New Roman" w:hAnsi="Arial" w:cs="Arial"/>
          <w:color w:val="000000" w:themeColor="text1"/>
          <w:sz w:val="22"/>
          <w:szCs w:val="22"/>
          <w:shd w:val="clear" w:color="auto" w:fill="FFFFFF"/>
        </w:rPr>
        <w:t>providing an uncomplete picture</w:t>
      </w:r>
      <w:r w:rsidR="000A7627" w:rsidRPr="00694563">
        <w:rPr>
          <w:rFonts w:ascii="Arial" w:eastAsia="Times New Roman" w:hAnsi="Arial" w:cs="Arial"/>
          <w:color w:val="000000" w:themeColor="text1"/>
          <w:sz w:val="22"/>
          <w:szCs w:val="22"/>
          <w:shd w:val="clear" w:color="auto" w:fill="FFFFFF"/>
        </w:rPr>
        <w:t xml:space="preserve"> </w:t>
      </w:r>
      <w:r w:rsidR="00C95573">
        <w:rPr>
          <w:rFonts w:ascii="Arial" w:eastAsia="Times New Roman" w:hAnsi="Arial" w:cs="Arial"/>
          <w:color w:val="000000" w:themeColor="text1"/>
          <w:sz w:val="22"/>
          <w:szCs w:val="22"/>
          <w:shd w:val="clear" w:color="auto" w:fill="FFFFFF"/>
        </w:rPr>
        <w:t>(P</w:t>
      </w:r>
      <w:r w:rsidR="00C9405C" w:rsidRPr="00694563">
        <w:rPr>
          <w:rFonts w:ascii="Arial" w:eastAsia="Times New Roman" w:hAnsi="Arial" w:cs="Arial"/>
          <w:color w:val="000000" w:themeColor="text1"/>
          <w:sz w:val="22"/>
          <w:szCs w:val="22"/>
          <w:shd w:val="clear" w:color="auto" w:fill="FFFFFF"/>
        </w:rPr>
        <w:t>alaiologu 2008)</w:t>
      </w:r>
      <w:r w:rsidR="004A377E" w:rsidRPr="00694563">
        <w:rPr>
          <w:rFonts w:ascii="Arial" w:eastAsia="Times New Roman" w:hAnsi="Arial" w:cs="Arial"/>
          <w:color w:val="000000" w:themeColor="text1"/>
          <w:sz w:val="22"/>
          <w:szCs w:val="22"/>
          <w:shd w:val="clear" w:color="auto" w:fill="FFFFFF"/>
        </w:rPr>
        <w:t>.</w:t>
      </w:r>
    </w:p>
    <w:p w14:paraId="793F55FE" w14:textId="3DD752D4" w:rsidR="00BA77A2" w:rsidRPr="00694563" w:rsidRDefault="00BA77A2" w:rsidP="00406E65">
      <w:pPr>
        <w:spacing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Observing is based on interpretation so therefore can </w:t>
      </w:r>
      <w:r w:rsidR="00C9405C" w:rsidRPr="00694563">
        <w:rPr>
          <w:rFonts w:ascii="Arial" w:hAnsi="Arial" w:cs="Arial"/>
          <w:color w:val="000000" w:themeColor="text1"/>
          <w:sz w:val="22"/>
          <w:szCs w:val="22"/>
        </w:rPr>
        <w:t>be susceptible to bias or stereotyping.</w:t>
      </w:r>
    </w:p>
    <w:p w14:paraId="0DD2E903" w14:textId="3F75D733" w:rsidR="00BA77A2" w:rsidRPr="00694563" w:rsidRDefault="00BA77A2"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There is then the element of time, observing </w:t>
      </w:r>
      <w:r w:rsidR="00C9405C" w:rsidRPr="00694563">
        <w:rPr>
          <w:rFonts w:ascii="Arial" w:eastAsia="Times New Roman" w:hAnsi="Arial" w:cs="Arial"/>
          <w:color w:val="000000" w:themeColor="text1"/>
          <w:sz w:val="22"/>
          <w:szCs w:val="22"/>
        </w:rPr>
        <w:t>is more time consuming than</w:t>
      </w:r>
      <w:r w:rsidRPr="00694563">
        <w:rPr>
          <w:rFonts w:ascii="Arial" w:eastAsia="Times New Roman" w:hAnsi="Arial" w:cs="Arial"/>
          <w:color w:val="000000" w:themeColor="text1"/>
          <w:sz w:val="22"/>
          <w:szCs w:val="22"/>
        </w:rPr>
        <w:t xml:space="preserve"> collect</w:t>
      </w:r>
      <w:r w:rsidR="00C95573">
        <w:rPr>
          <w:rFonts w:ascii="Arial" w:eastAsia="Times New Roman" w:hAnsi="Arial" w:cs="Arial"/>
          <w:color w:val="000000" w:themeColor="text1"/>
          <w:sz w:val="22"/>
          <w:szCs w:val="22"/>
        </w:rPr>
        <w:t>ing data through questionnaires</w:t>
      </w:r>
      <w:r w:rsidRPr="00694563">
        <w:rPr>
          <w:rFonts w:ascii="Arial" w:eastAsia="Times New Roman" w:hAnsi="Arial" w:cs="Arial"/>
          <w:color w:val="000000" w:themeColor="text1"/>
          <w:sz w:val="22"/>
          <w:szCs w:val="22"/>
        </w:rPr>
        <w:t xml:space="preserve"> (Cohen et al</w:t>
      </w:r>
      <w:r w:rsidR="00C95573">
        <w:rPr>
          <w:rFonts w:ascii="Arial" w:eastAsia="Times New Roman" w:hAnsi="Arial" w:cs="Arial"/>
          <w:color w:val="000000" w:themeColor="text1"/>
          <w:sz w:val="22"/>
          <w:szCs w:val="22"/>
        </w:rPr>
        <w:t>, 2011</w:t>
      </w:r>
      <w:r w:rsidRPr="00694563">
        <w:rPr>
          <w:rFonts w:ascii="Arial" w:eastAsia="Times New Roman" w:hAnsi="Arial" w:cs="Arial"/>
          <w:color w:val="000000" w:themeColor="text1"/>
          <w:sz w:val="22"/>
          <w:szCs w:val="22"/>
        </w:rPr>
        <w:t>)</w:t>
      </w:r>
      <w:r w:rsidR="00C95573">
        <w:rPr>
          <w:rFonts w:ascii="Arial" w:eastAsia="Times New Roman" w:hAnsi="Arial" w:cs="Arial"/>
          <w:color w:val="000000" w:themeColor="text1"/>
          <w:sz w:val="22"/>
          <w:szCs w:val="22"/>
        </w:rPr>
        <w:t>.</w:t>
      </w:r>
    </w:p>
    <w:p w14:paraId="08916962" w14:textId="77777777" w:rsidR="00914BAB" w:rsidRPr="00694563" w:rsidRDefault="00914BAB" w:rsidP="00406E65">
      <w:pPr>
        <w:spacing w:line="360" w:lineRule="auto"/>
        <w:rPr>
          <w:rFonts w:ascii="Arial" w:eastAsia="Times New Roman" w:hAnsi="Arial" w:cs="Arial"/>
          <w:color w:val="000000" w:themeColor="text1"/>
          <w:sz w:val="22"/>
          <w:szCs w:val="22"/>
        </w:rPr>
      </w:pPr>
    </w:p>
    <w:p w14:paraId="7D8F7476" w14:textId="50E6E0BE" w:rsidR="00BA77A2" w:rsidRPr="00694563" w:rsidRDefault="00BA77A2"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It is important to describe what happened during the critical incident to then link it to current literature and reflect on what happened and why. </w:t>
      </w:r>
      <w:r w:rsidR="009E3D94" w:rsidRPr="00694563">
        <w:rPr>
          <w:rFonts w:ascii="Arial" w:hAnsi="Arial" w:cs="Arial"/>
          <w:color w:val="000000" w:themeColor="text1"/>
          <w:sz w:val="22"/>
          <w:szCs w:val="22"/>
        </w:rPr>
        <w:t xml:space="preserve">The critical incident </w:t>
      </w:r>
      <w:r w:rsidR="00811BE7">
        <w:rPr>
          <w:rFonts w:ascii="Arial" w:hAnsi="Arial" w:cs="Arial"/>
          <w:color w:val="000000" w:themeColor="text1"/>
          <w:sz w:val="22"/>
          <w:szCs w:val="22"/>
        </w:rPr>
        <w:t xml:space="preserve">occurred in a year 2 </w:t>
      </w:r>
      <w:r w:rsidRPr="00694563">
        <w:rPr>
          <w:rFonts w:ascii="Arial" w:hAnsi="Arial" w:cs="Arial"/>
          <w:color w:val="000000" w:themeColor="text1"/>
          <w:sz w:val="22"/>
          <w:szCs w:val="22"/>
        </w:rPr>
        <w:t>class of 30 children. Chil</w:t>
      </w:r>
      <w:r w:rsidR="00811BE7">
        <w:rPr>
          <w:rFonts w:ascii="Arial" w:hAnsi="Arial" w:cs="Arial"/>
          <w:color w:val="000000" w:themeColor="text1"/>
          <w:sz w:val="22"/>
          <w:szCs w:val="22"/>
        </w:rPr>
        <w:t>dren were taking part in a task that required them to research</w:t>
      </w:r>
      <w:r w:rsidRPr="00694563">
        <w:rPr>
          <w:rFonts w:ascii="Arial" w:hAnsi="Arial" w:cs="Arial"/>
          <w:color w:val="000000" w:themeColor="text1"/>
          <w:sz w:val="22"/>
          <w:szCs w:val="22"/>
        </w:rPr>
        <w:t xml:space="preserve"> facts about </w:t>
      </w:r>
      <w:r w:rsidR="009E3D94" w:rsidRPr="00694563">
        <w:rPr>
          <w:rFonts w:ascii="Arial" w:hAnsi="Arial" w:cs="Arial"/>
          <w:color w:val="000000" w:themeColor="text1"/>
          <w:sz w:val="22"/>
          <w:szCs w:val="22"/>
        </w:rPr>
        <w:t xml:space="preserve">Roald Dahl using iPads </w:t>
      </w:r>
      <w:r w:rsidR="00811BE7">
        <w:rPr>
          <w:rFonts w:ascii="Arial" w:hAnsi="Arial" w:cs="Arial"/>
          <w:color w:val="000000" w:themeColor="text1"/>
          <w:sz w:val="22"/>
          <w:szCs w:val="22"/>
        </w:rPr>
        <w:t>and</w:t>
      </w:r>
      <w:r w:rsidR="009E3D94" w:rsidRPr="00694563">
        <w:rPr>
          <w:rFonts w:ascii="Arial" w:hAnsi="Arial" w:cs="Arial"/>
          <w:color w:val="000000" w:themeColor="text1"/>
          <w:sz w:val="22"/>
          <w:szCs w:val="22"/>
        </w:rPr>
        <w:t xml:space="preserve"> generate</w:t>
      </w:r>
      <w:r w:rsidRPr="00694563">
        <w:rPr>
          <w:rFonts w:ascii="Arial" w:hAnsi="Arial" w:cs="Arial"/>
          <w:color w:val="000000" w:themeColor="text1"/>
          <w:sz w:val="22"/>
          <w:szCs w:val="22"/>
        </w:rPr>
        <w:t xml:space="preserve"> a fact file. The critical incident occurred when certain children were not fully engaged in the task. The teacher spotted this quickly and corrected the issue by encouraging children to work in their ‘fish and chip partners’. These partners were already decided by the teacher based on levels of ability. This critical incident is a useful example of how </w:t>
      </w:r>
      <w:r w:rsidR="00AC6E38" w:rsidRPr="00694563">
        <w:rPr>
          <w:rFonts w:ascii="Arial" w:hAnsi="Arial" w:cs="Arial"/>
          <w:color w:val="000000" w:themeColor="text1"/>
          <w:sz w:val="22"/>
          <w:szCs w:val="22"/>
        </w:rPr>
        <w:t xml:space="preserve">social interaction </w:t>
      </w:r>
      <w:r w:rsidRPr="00694563">
        <w:rPr>
          <w:rFonts w:ascii="Arial" w:hAnsi="Arial" w:cs="Arial"/>
          <w:color w:val="000000" w:themeColor="text1"/>
          <w:sz w:val="22"/>
          <w:szCs w:val="22"/>
        </w:rPr>
        <w:t xml:space="preserve">can be beneficial to learning and development. </w:t>
      </w:r>
      <w:r w:rsidR="00CB6BE9" w:rsidRPr="00694563">
        <w:rPr>
          <w:rFonts w:ascii="Arial" w:hAnsi="Arial" w:cs="Arial"/>
          <w:color w:val="000000" w:themeColor="text1"/>
          <w:sz w:val="22"/>
          <w:szCs w:val="22"/>
        </w:rPr>
        <w:t>Pupil Y</w:t>
      </w:r>
      <w:r w:rsidRPr="00694563">
        <w:rPr>
          <w:rFonts w:ascii="Arial" w:hAnsi="Arial" w:cs="Arial"/>
          <w:color w:val="000000" w:themeColor="text1"/>
          <w:sz w:val="22"/>
          <w:szCs w:val="22"/>
        </w:rPr>
        <w:t xml:space="preserve"> </w:t>
      </w:r>
      <w:r w:rsidRPr="00694563">
        <w:rPr>
          <w:rFonts w:ascii="Arial" w:hAnsi="Arial" w:cs="Arial"/>
          <w:color w:val="000000" w:themeColor="text1"/>
          <w:sz w:val="22"/>
          <w:szCs w:val="22"/>
          <w:lang w:val="en-GB"/>
        </w:rPr>
        <w:t>model</w:t>
      </w:r>
      <w:r w:rsidR="00CB6BE9" w:rsidRPr="00694563">
        <w:rPr>
          <w:rFonts w:ascii="Arial" w:hAnsi="Arial" w:cs="Arial"/>
          <w:color w:val="000000" w:themeColor="text1"/>
          <w:sz w:val="22"/>
          <w:szCs w:val="22"/>
          <w:lang w:val="en-GB"/>
        </w:rPr>
        <w:t>led and</w:t>
      </w:r>
      <w:r w:rsidR="003A50F2" w:rsidRPr="00694563">
        <w:rPr>
          <w:rFonts w:ascii="Arial" w:hAnsi="Arial" w:cs="Arial"/>
          <w:color w:val="000000" w:themeColor="text1"/>
          <w:sz w:val="22"/>
          <w:szCs w:val="22"/>
          <w:lang w:val="en-GB"/>
        </w:rPr>
        <w:t xml:space="preserve"> scaffolded </w:t>
      </w:r>
      <w:r w:rsidR="00CB6BE9" w:rsidRPr="00694563">
        <w:rPr>
          <w:rFonts w:ascii="Arial" w:hAnsi="Arial" w:cs="Arial"/>
          <w:color w:val="000000" w:themeColor="text1"/>
          <w:sz w:val="22"/>
          <w:szCs w:val="22"/>
          <w:lang w:val="en-GB"/>
        </w:rPr>
        <w:t>Pupil Z</w:t>
      </w:r>
      <w:r w:rsidR="003A50F2" w:rsidRPr="00694563">
        <w:rPr>
          <w:rFonts w:ascii="Arial" w:hAnsi="Arial" w:cs="Arial"/>
          <w:color w:val="000000" w:themeColor="text1"/>
          <w:sz w:val="22"/>
          <w:szCs w:val="22"/>
          <w:lang w:val="en-GB"/>
        </w:rPr>
        <w:t xml:space="preserve"> during the task</w:t>
      </w:r>
      <w:r w:rsidR="00811BE7">
        <w:rPr>
          <w:rFonts w:ascii="Arial" w:hAnsi="Arial" w:cs="Arial"/>
          <w:color w:val="000000" w:themeColor="text1"/>
          <w:sz w:val="22"/>
          <w:szCs w:val="22"/>
          <w:lang w:val="en-GB"/>
        </w:rPr>
        <w:t xml:space="preserve"> to move the learning forward</w:t>
      </w:r>
      <w:r w:rsidR="003A50F2" w:rsidRPr="00694563">
        <w:rPr>
          <w:rFonts w:ascii="Arial" w:hAnsi="Arial" w:cs="Arial"/>
          <w:color w:val="000000" w:themeColor="text1"/>
          <w:sz w:val="22"/>
          <w:szCs w:val="22"/>
          <w:lang w:val="en-GB"/>
        </w:rPr>
        <w:t>. C</w:t>
      </w:r>
      <w:r w:rsidR="00CB6BE9" w:rsidRPr="00694563">
        <w:rPr>
          <w:rFonts w:ascii="Arial" w:hAnsi="Arial" w:cs="Arial"/>
          <w:color w:val="000000" w:themeColor="text1"/>
          <w:sz w:val="22"/>
          <w:szCs w:val="22"/>
          <w:lang w:val="en-GB"/>
        </w:rPr>
        <w:t>hildren</w:t>
      </w:r>
      <w:r w:rsidRPr="00694563">
        <w:rPr>
          <w:rFonts w:ascii="Arial" w:hAnsi="Arial" w:cs="Arial"/>
          <w:color w:val="000000" w:themeColor="text1"/>
          <w:sz w:val="22"/>
          <w:szCs w:val="22"/>
          <w:lang w:val="en-GB"/>
        </w:rPr>
        <w:t xml:space="preserve"> learn</w:t>
      </w:r>
      <w:r w:rsidR="00CB6BE9" w:rsidRPr="00694563">
        <w:rPr>
          <w:rFonts w:ascii="Arial" w:hAnsi="Arial" w:cs="Arial"/>
          <w:color w:val="000000" w:themeColor="text1"/>
          <w:sz w:val="22"/>
          <w:szCs w:val="22"/>
          <w:lang w:val="en-GB"/>
        </w:rPr>
        <w:t>t</w:t>
      </w:r>
      <w:r w:rsidRPr="00694563">
        <w:rPr>
          <w:rFonts w:ascii="Arial" w:hAnsi="Arial" w:cs="Arial"/>
          <w:color w:val="000000" w:themeColor="text1"/>
          <w:sz w:val="22"/>
          <w:szCs w:val="22"/>
          <w:lang w:val="en-GB"/>
        </w:rPr>
        <w:t xml:space="preserve"> from each other and this</w:t>
      </w:r>
      <w:r w:rsidR="003A50F2" w:rsidRPr="00694563">
        <w:rPr>
          <w:rFonts w:ascii="Arial" w:hAnsi="Arial" w:cs="Arial"/>
          <w:color w:val="000000" w:themeColor="text1"/>
          <w:sz w:val="22"/>
          <w:szCs w:val="22"/>
          <w:lang w:val="en-GB"/>
        </w:rPr>
        <w:t xml:space="preserve"> social interaction</w:t>
      </w:r>
      <w:r w:rsidR="00AC6E38" w:rsidRPr="00694563">
        <w:rPr>
          <w:rFonts w:ascii="Arial" w:hAnsi="Arial" w:cs="Arial"/>
          <w:color w:val="000000" w:themeColor="text1"/>
          <w:sz w:val="22"/>
          <w:szCs w:val="22"/>
          <w:lang w:val="en-GB"/>
        </w:rPr>
        <w:t xml:space="preserve"> encouraged all children to participate in the activity</w:t>
      </w:r>
      <w:r w:rsidRPr="00694563">
        <w:rPr>
          <w:rFonts w:ascii="Arial" w:hAnsi="Arial" w:cs="Arial"/>
          <w:color w:val="000000" w:themeColor="text1"/>
          <w:sz w:val="22"/>
          <w:szCs w:val="22"/>
          <w:lang w:val="en-GB"/>
        </w:rPr>
        <w:t xml:space="preserve">. The level of learning increased when children began working in </w:t>
      </w:r>
      <w:r w:rsidRPr="00694563">
        <w:rPr>
          <w:rFonts w:ascii="Arial" w:hAnsi="Arial" w:cs="Arial"/>
          <w:color w:val="000000" w:themeColor="text1"/>
          <w:sz w:val="22"/>
          <w:szCs w:val="22"/>
          <w:lang w:val="en-GB"/>
        </w:rPr>
        <w:lastRenderedPageBreak/>
        <w:t xml:space="preserve">pairs to complete the task which highlighted the importance of collaborative learning in the classroom. </w:t>
      </w:r>
    </w:p>
    <w:p w14:paraId="5EC03352" w14:textId="77777777" w:rsidR="00BA77A2" w:rsidRPr="00694563" w:rsidRDefault="00BA77A2" w:rsidP="00406E65">
      <w:pPr>
        <w:spacing w:line="360" w:lineRule="auto"/>
        <w:rPr>
          <w:rFonts w:ascii="Arial" w:hAnsi="Arial" w:cs="Arial"/>
          <w:color w:val="000000" w:themeColor="text1"/>
          <w:sz w:val="22"/>
          <w:szCs w:val="22"/>
          <w:lang w:val="en-GB"/>
        </w:rPr>
      </w:pPr>
    </w:p>
    <w:p w14:paraId="6A70BF7E" w14:textId="26CD87D6" w:rsidR="00C52E43" w:rsidRPr="00694563" w:rsidRDefault="00BA77A2" w:rsidP="00406E65">
      <w:pPr>
        <w:spacing w:line="360" w:lineRule="auto"/>
        <w:rPr>
          <w:rFonts w:ascii="Arial" w:eastAsia="Times New Roman" w:hAnsi="Arial" w:cs="Arial"/>
          <w:color w:val="000000" w:themeColor="text1"/>
          <w:sz w:val="22"/>
          <w:szCs w:val="22"/>
        </w:rPr>
      </w:pPr>
      <w:r w:rsidRPr="00694563">
        <w:rPr>
          <w:rFonts w:ascii="Arial" w:hAnsi="Arial" w:cs="Arial"/>
          <w:color w:val="000000" w:themeColor="text1"/>
          <w:sz w:val="22"/>
          <w:szCs w:val="22"/>
          <w:lang w:val="en-GB"/>
        </w:rPr>
        <w:t xml:space="preserve">Donaldson </w:t>
      </w:r>
      <w:r w:rsidR="004A377E" w:rsidRPr="00694563">
        <w:rPr>
          <w:rFonts w:ascii="Arial" w:hAnsi="Arial" w:cs="Arial"/>
          <w:color w:val="000000" w:themeColor="text1"/>
          <w:sz w:val="22"/>
          <w:szCs w:val="22"/>
          <w:lang w:val="en-GB"/>
        </w:rPr>
        <w:t xml:space="preserve">(2015) </w:t>
      </w:r>
      <w:r w:rsidR="009E3D94" w:rsidRPr="00694563">
        <w:rPr>
          <w:rFonts w:ascii="Arial" w:hAnsi="Arial" w:cs="Arial"/>
          <w:color w:val="000000" w:themeColor="text1"/>
          <w:sz w:val="22"/>
          <w:szCs w:val="22"/>
          <w:lang w:val="en-GB"/>
        </w:rPr>
        <w:t xml:space="preserve">outlines </w:t>
      </w:r>
      <w:r w:rsidRPr="00694563">
        <w:rPr>
          <w:rFonts w:ascii="Arial" w:hAnsi="Arial" w:cs="Arial"/>
          <w:color w:val="000000" w:themeColor="text1"/>
          <w:sz w:val="22"/>
          <w:szCs w:val="22"/>
          <w:lang w:val="en-GB"/>
        </w:rPr>
        <w:t>four purposes in Su</w:t>
      </w:r>
      <w:r w:rsidR="00D305C6" w:rsidRPr="00694563">
        <w:rPr>
          <w:rFonts w:ascii="Arial" w:hAnsi="Arial" w:cs="Arial"/>
          <w:color w:val="000000" w:themeColor="text1"/>
          <w:sz w:val="22"/>
          <w:szCs w:val="22"/>
          <w:lang w:val="en-GB"/>
        </w:rPr>
        <w:t>ccessful F</w:t>
      </w:r>
      <w:r w:rsidRPr="00694563">
        <w:rPr>
          <w:rFonts w:ascii="Arial" w:hAnsi="Arial" w:cs="Arial"/>
          <w:color w:val="000000" w:themeColor="text1"/>
          <w:sz w:val="22"/>
          <w:szCs w:val="22"/>
          <w:lang w:val="en-GB"/>
        </w:rPr>
        <w:t>utures</w:t>
      </w:r>
      <w:r w:rsidR="004A377E" w:rsidRPr="00694563">
        <w:rPr>
          <w:rFonts w:ascii="Arial" w:hAnsi="Arial" w:cs="Arial"/>
          <w:color w:val="000000" w:themeColor="text1"/>
          <w:sz w:val="22"/>
          <w:szCs w:val="22"/>
        </w:rPr>
        <w:t xml:space="preserve">. </w:t>
      </w:r>
      <w:r w:rsidR="009E3D94" w:rsidRPr="00694563">
        <w:rPr>
          <w:rFonts w:ascii="Arial" w:hAnsi="Arial" w:cs="Arial"/>
          <w:color w:val="000000" w:themeColor="text1"/>
          <w:sz w:val="22"/>
          <w:szCs w:val="22"/>
        </w:rPr>
        <w:t>T</w:t>
      </w:r>
      <w:r w:rsidRPr="00694563">
        <w:rPr>
          <w:rFonts w:ascii="Arial" w:hAnsi="Arial" w:cs="Arial"/>
          <w:color w:val="000000" w:themeColor="text1"/>
          <w:sz w:val="22"/>
          <w:szCs w:val="22"/>
        </w:rPr>
        <w:t>wo of the four new purposes that underpin the new curr</w:t>
      </w:r>
      <w:r w:rsidR="00024098" w:rsidRPr="00694563">
        <w:rPr>
          <w:rFonts w:ascii="Arial" w:hAnsi="Arial" w:cs="Arial"/>
          <w:color w:val="000000" w:themeColor="text1"/>
          <w:sz w:val="22"/>
          <w:szCs w:val="22"/>
        </w:rPr>
        <w:t xml:space="preserve">iculum </w:t>
      </w:r>
      <w:r w:rsidR="009E3D94" w:rsidRPr="00694563">
        <w:rPr>
          <w:rFonts w:ascii="Arial" w:hAnsi="Arial" w:cs="Arial"/>
          <w:color w:val="000000" w:themeColor="text1"/>
          <w:sz w:val="22"/>
          <w:szCs w:val="22"/>
        </w:rPr>
        <w:t xml:space="preserve">can </w:t>
      </w:r>
      <w:r w:rsidR="00794FB0" w:rsidRPr="00694563">
        <w:rPr>
          <w:rFonts w:ascii="Arial" w:hAnsi="Arial" w:cs="Arial"/>
          <w:color w:val="000000" w:themeColor="text1"/>
          <w:sz w:val="22"/>
          <w:szCs w:val="22"/>
        </w:rPr>
        <w:t xml:space="preserve">be </w:t>
      </w:r>
      <w:r w:rsidR="00024098" w:rsidRPr="00694563">
        <w:rPr>
          <w:rFonts w:ascii="Arial" w:hAnsi="Arial" w:cs="Arial"/>
          <w:color w:val="000000" w:themeColor="text1"/>
          <w:sz w:val="22"/>
          <w:szCs w:val="22"/>
        </w:rPr>
        <w:t xml:space="preserve">linked to this critical incident. </w:t>
      </w:r>
      <w:r w:rsidRPr="00694563">
        <w:rPr>
          <w:rFonts w:ascii="Arial" w:hAnsi="Arial" w:cs="Arial"/>
          <w:color w:val="000000" w:themeColor="text1"/>
          <w:sz w:val="22"/>
          <w:szCs w:val="22"/>
          <w:lang w:val="en-GB"/>
        </w:rPr>
        <w:t>This collaborative approach to learning</w:t>
      </w:r>
      <w:r w:rsidR="00204E74" w:rsidRPr="00694563">
        <w:rPr>
          <w:rFonts w:ascii="Arial" w:eastAsia="Times New Roman" w:hAnsi="Arial" w:cs="Arial"/>
          <w:color w:val="000000" w:themeColor="text1"/>
          <w:sz w:val="22"/>
          <w:szCs w:val="22"/>
        </w:rPr>
        <w:t xml:space="preserve"> links with</w:t>
      </w:r>
      <w:r w:rsidR="009E3D94" w:rsidRPr="00694563">
        <w:rPr>
          <w:rFonts w:ascii="Arial" w:eastAsia="Times New Roman" w:hAnsi="Arial" w:cs="Arial"/>
          <w:color w:val="000000" w:themeColor="text1"/>
          <w:sz w:val="22"/>
          <w:szCs w:val="22"/>
        </w:rPr>
        <w:t xml:space="preserve"> Donaldson’s purpose</w:t>
      </w:r>
      <w:r w:rsidR="00204E74" w:rsidRPr="00694563">
        <w:rPr>
          <w:rFonts w:ascii="Arial" w:eastAsia="Times New Roman" w:hAnsi="Arial" w:cs="Arial"/>
          <w:color w:val="000000" w:themeColor="text1"/>
          <w:sz w:val="22"/>
          <w:szCs w:val="22"/>
        </w:rPr>
        <w:t xml:space="preserve"> of helping children to become “</w:t>
      </w:r>
      <w:r w:rsidR="009E3D94" w:rsidRPr="00694563">
        <w:rPr>
          <w:rFonts w:ascii="Arial" w:eastAsia="Times New Roman" w:hAnsi="Arial" w:cs="Arial"/>
          <w:color w:val="000000" w:themeColor="text1"/>
          <w:sz w:val="22"/>
          <w:szCs w:val="22"/>
        </w:rPr>
        <w:t>ambitious and capable learners”</w:t>
      </w:r>
      <w:r w:rsidR="00204E74" w:rsidRPr="00694563">
        <w:rPr>
          <w:rFonts w:ascii="Arial" w:eastAsia="Times New Roman" w:hAnsi="Arial" w:cs="Arial"/>
          <w:color w:val="000000" w:themeColor="text1"/>
          <w:sz w:val="22"/>
          <w:szCs w:val="22"/>
        </w:rPr>
        <w:t xml:space="preserve"> who are “ready </w:t>
      </w:r>
      <w:r w:rsidR="009E3D94" w:rsidRPr="00694563">
        <w:rPr>
          <w:rFonts w:ascii="Arial" w:eastAsia="Times New Roman" w:hAnsi="Arial" w:cs="Arial"/>
          <w:color w:val="000000" w:themeColor="text1"/>
          <w:sz w:val="22"/>
          <w:szCs w:val="22"/>
        </w:rPr>
        <w:t>t</w:t>
      </w:r>
      <w:r w:rsidR="004A377E" w:rsidRPr="00694563">
        <w:rPr>
          <w:rFonts w:ascii="Arial" w:eastAsia="Times New Roman" w:hAnsi="Arial" w:cs="Arial"/>
          <w:color w:val="000000" w:themeColor="text1"/>
          <w:sz w:val="22"/>
          <w:szCs w:val="22"/>
        </w:rPr>
        <w:t xml:space="preserve">o learn throughout their lives” </w:t>
      </w:r>
      <w:r w:rsidR="00022774" w:rsidRPr="00694563">
        <w:rPr>
          <w:rFonts w:ascii="Arial" w:hAnsi="Arial" w:cs="Arial"/>
          <w:color w:val="000000" w:themeColor="text1"/>
          <w:sz w:val="22"/>
          <w:szCs w:val="22"/>
          <w:lang w:val="en-GB"/>
        </w:rPr>
        <w:t>(Gov.W</w:t>
      </w:r>
      <w:r w:rsidR="009E3D94" w:rsidRPr="00694563">
        <w:rPr>
          <w:rFonts w:ascii="Arial" w:hAnsi="Arial" w:cs="Arial"/>
          <w:color w:val="000000" w:themeColor="text1"/>
          <w:sz w:val="22"/>
          <w:szCs w:val="22"/>
          <w:lang w:val="en-GB"/>
        </w:rPr>
        <w:t>ales</w:t>
      </w:r>
      <w:r w:rsidR="00C95573">
        <w:rPr>
          <w:rFonts w:ascii="Arial" w:hAnsi="Arial" w:cs="Arial"/>
          <w:color w:val="000000" w:themeColor="text1"/>
          <w:sz w:val="22"/>
          <w:szCs w:val="22"/>
          <w:lang w:val="en-GB"/>
        </w:rPr>
        <w:t>, 2018</w:t>
      </w:r>
      <w:r w:rsidR="009E3D94" w:rsidRPr="00694563">
        <w:rPr>
          <w:rFonts w:ascii="Arial" w:hAnsi="Arial" w:cs="Arial"/>
          <w:color w:val="000000" w:themeColor="text1"/>
          <w:sz w:val="22"/>
          <w:szCs w:val="22"/>
          <w:lang w:val="en-GB"/>
        </w:rPr>
        <w:t>)</w:t>
      </w:r>
      <w:r w:rsidR="004A377E" w:rsidRPr="00694563">
        <w:rPr>
          <w:rFonts w:ascii="Arial" w:hAnsi="Arial" w:cs="Arial"/>
          <w:color w:val="000000" w:themeColor="text1"/>
          <w:sz w:val="22"/>
          <w:szCs w:val="22"/>
          <w:lang w:val="en-GB"/>
        </w:rPr>
        <w:t xml:space="preserve">. </w:t>
      </w:r>
      <w:r w:rsidRPr="00694563">
        <w:rPr>
          <w:rFonts w:ascii="Arial" w:hAnsi="Arial" w:cs="Arial"/>
          <w:color w:val="000000" w:themeColor="text1"/>
          <w:sz w:val="22"/>
          <w:szCs w:val="22"/>
          <w:lang w:val="en-GB"/>
        </w:rPr>
        <w:t>Working to</w:t>
      </w:r>
      <w:r w:rsidR="00204E74" w:rsidRPr="00694563">
        <w:rPr>
          <w:rFonts w:ascii="Arial" w:hAnsi="Arial" w:cs="Arial"/>
          <w:color w:val="000000" w:themeColor="text1"/>
          <w:sz w:val="22"/>
          <w:szCs w:val="22"/>
          <w:lang w:val="en-GB"/>
        </w:rPr>
        <w:t>gether can help develop student</w:t>
      </w:r>
      <w:r w:rsidRPr="00694563">
        <w:rPr>
          <w:rFonts w:ascii="Arial" w:hAnsi="Arial" w:cs="Arial"/>
          <w:color w:val="000000" w:themeColor="text1"/>
          <w:sz w:val="22"/>
          <w:szCs w:val="22"/>
          <w:lang w:val="en-GB"/>
        </w:rPr>
        <w:t>s</w:t>
      </w:r>
      <w:r w:rsidR="00204E74" w:rsidRPr="00694563">
        <w:rPr>
          <w:rFonts w:ascii="Arial" w:hAnsi="Arial" w:cs="Arial"/>
          <w:color w:val="000000" w:themeColor="text1"/>
          <w:sz w:val="22"/>
          <w:szCs w:val="22"/>
          <w:lang w:val="en-GB"/>
        </w:rPr>
        <w:t>’</w:t>
      </w:r>
      <w:r w:rsidRPr="00694563">
        <w:rPr>
          <w:rFonts w:ascii="Arial" w:hAnsi="Arial" w:cs="Arial"/>
          <w:color w:val="000000" w:themeColor="text1"/>
          <w:sz w:val="22"/>
          <w:szCs w:val="22"/>
          <w:lang w:val="en-GB"/>
        </w:rPr>
        <w:t xml:space="preserve"> communication and leadership skills enabling them to be</w:t>
      </w:r>
      <w:r w:rsidR="009E3D94" w:rsidRPr="00694563">
        <w:rPr>
          <w:rFonts w:ascii="Arial" w:hAnsi="Arial" w:cs="Arial"/>
          <w:color w:val="000000" w:themeColor="text1"/>
          <w:sz w:val="22"/>
          <w:szCs w:val="22"/>
          <w:lang w:val="en-GB"/>
        </w:rPr>
        <w:t>come</w:t>
      </w:r>
      <w:r w:rsidRPr="00694563">
        <w:rPr>
          <w:rFonts w:ascii="Arial" w:hAnsi="Arial" w:cs="Arial"/>
          <w:color w:val="000000" w:themeColor="text1"/>
          <w:sz w:val="22"/>
          <w:szCs w:val="22"/>
          <w:lang w:val="en-GB"/>
        </w:rPr>
        <w:t xml:space="preserve"> </w:t>
      </w:r>
      <w:r w:rsidR="009E3D94" w:rsidRPr="00694563">
        <w:rPr>
          <w:rFonts w:ascii="Arial" w:hAnsi="Arial" w:cs="Arial"/>
          <w:color w:val="000000" w:themeColor="text1"/>
          <w:sz w:val="22"/>
          <w:szCs w:val="22"/>
          <w:lang w:val="en-GB"/>
        </w:rPr>
        <w:t>proficient</w:t>
      </w:r>
      <w:r w:rsidRPr="00694563">
        <w:rPr>
          <w:rFonts w:ascii="Arial" w:hAnsi="Arial" w:cs="Arial"/>
          <w:color w:val="000000" w:themeColor="text1"/>
          <w:sz w:val="22"/>
          <w:szCs w:val="22"/>
          <w:lang w:val="en-GB"/>
        </w:rPr>
        <w:t xml:space="preserve"> learners, preparing them for the future by working as a </w:t>
      </w:r>
      <w:r w:rsidR="009E3D94" w:rsidRPr="00694563">
        <w:rPr>
          <w:rFonts w:ascii="Arial" w:hAnsi="Arial" w:cs="Arial"/>
          <w:color w:val="000000" w:themeColor="text1"/>
          <w:sz w:val="22"/>
          <w:szCs w:val="22"/>
          <w:lang w:val="en-GB"/>
        </w:rPr>
        <w:t xml:space="preserve">valued </w:t>
      </w:r>
      <w:r w:rsidRPr="00694563">
        <w:rPr>
          <w:rFonts w:ascii="Arial" w:hAnsi="Arial" w:cs="Arial"/>
          <w:color w:val="000000" w:themeColor="text1"/>
          <w:sz w:val="22"/>
          <w:szCs w:val="22"/>
          <w:lang w:val="en-GB"/>
        </w:rPr>
        <w:t>member of a team.</w:t>
      </w:r>
      <w:r w:rsidR="004A377E" w:rsidRPr="00694563">
        <w:rPr>
          <w:rFonts w:ascii="Arial" w:hAnsi="Arial" w:cs="Arial"/>
          <w:color w:val="000000" w:themeColor="text1"/>
          <w:sz w:val="22"/>
          <w:szCs w:val="22"/>
          <w:lang w:val="en-GB"/>
        </w:rPr>
        <w:t xml:space="preserve"> B</w:t>
      </w:r>
      <w:r w:rsidR="00204E74" w:rsidRPr="00694563">
        <w:rPr>
          <w:rFonts w:ascii="Arial" w:eastAsia="Times New Roman" w:hAnsi="Arial" w:cs="Arial"/>
          <w:color w:val="000000" w:themeColor="text1"/>
          <w:sz w:val="22"/>
          <w:szCs w:val="22"/>
        </w:rPr>
        <w:t>y working in partnerships</w:t>
      </w:r>
      <w:r w:rsidRPr="00694563">
        <w:rPr>
          <w:rFonts w:ascii="Arial" w:eastAsia="Times New Roman" w:hAnsi="Arial" w:cs="Arial"/>
          <w:color w:val="000000" w:themeColor="text1"/>
          <w:sz w:val="22"/>
          <w:szCs w:val="22"/>
        </w:rPr>
        <w:t>, they are developing problem solving an</w:t>
      </w:r>
      <w:r w:rsidR="00024098" w:rsidRPr="00694563">
        <w:rPr>
          <w:rFonts w:ascii="Arial" w:eastAsia="Times New Roman" w:hAnsi="Arial" w:cs="Arial"/>
          <w:color w:val="000000" w:themeColor="text1"/>
          <w:sz w:val="22"/>
          <w:szCs w:val="22"/>
        </w:rPr>
        <w:t>d communication skills</w:t>
      </w:r>
      <w:r w:rsidRPr="00694563">
        <w:rPr>
          <w:rFonts w:ascii="Arial" w:eastAsia="Times New Roman" w:hAnsi="Arial" w:cs="Arial"/>
          <w:color w:val="000000" w:themeColor="text1"/>
          <w:sz w:val="22"/>
          <w:szCs w:val="22"/>
        </w:rPr>
        <w:t xml:space="preserve">. </w:t>
      </w:r>
    </w:p>
    <w:p w14:paraId="039C8ED8" w14:textId="77777777" w:rsidR="00C52E43" w:rsidRPr="00694563" w:rsidRDefault="00BA77A2"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Through collaboration </w:t>
      </w:r>
      <w:r w:rsidR="004A377E" w:rsidRPr="00694563">
        <w:rPr>
          <w:rFonts w:ascii="Arial" w:eastAsia="Times New Roman" w:hAnsi="Arial" w:cs="Arial"/>
          <w:color w:val="000000" w:themeColor="text1"/>
          <w:sz w:val="22"/>
          <w:szCs w:val="22"/>
        </w:rPr>
        <w:t>Donaldson (2015) states they can:</w:t>
      </w:r>
      <w:r w:rsidRPr="00694563">
        <w:rPr>
          <w:rFonts w:ascii="Arial" w:eastAsia="Times New Roman" w:hAnsi="Arial" w:cs="Arial"/>
          <w:color w:val="000000" w:themeColor="text1"/>
          <w:sz w:val="22"/>
          <w:szCs w:val="22"/>
        </w:rPr>
        <w:t xml:space="preserve"> </w:t>
      </w:r>
    </w:p>
    <w:p w14:paraId="7D776D60" w14:textId="78332053" w:rsidR="00C52E43" w:rsidRPr="00694563" w:rsidRDefault="00C52E43" w:rsidP="00C52E43">
      <w:pPr>
        <w:pStyle w:val="Quote"/>
        <w:spacing w:line="360" w:lineRule="auto"/>
        <w:rPr>
          <w:rFonts w:ascii="Arial" w:hAnsi="Arial" w:cs="Arial"/>
          <w:color w:val="000000" w:themeColor="text1"/>
          <w:sz w:val="22"/>
          <w:szCs w:val="22"/>
        </w:rPr>
      </w:pPr>
      <w:r w:rsidRPr="00694563">
        <w:rPr>
          <w:rFonts w:ascii="Arial" w:eastAsia="Times New Roman" w:hAnsi="Arial" w:cs="Arial"/>
          <w:color w:val="000000" w:themeColor="text1"/>
          <w:sz w:val="22"/>
          <w:szCs w:val="22"/>
        </w:rPr>
        <w:t xml:space="preserve"> </w:t>
      </w:r>
      <w:r w:rsidR="00BA77A2" w:rsidRPr="00694563">
        <w:rPr>
          <w:rFonts w:ascii="Arial" w:hAnsi="Arial" w:cs="Arial"/>
          <w:color w:val="000000" w:themeColor="text1"/>
          <w:sz w:val="22"/>
          <w:szCs w:val="22"/>
        </w:rPr>
        <w:t>“explain the ideas and concepts they are learning about”</w:t>
      </w:r>
    </w:p>
    <w:p w14:paraId="746D5620" w14:textId="3D837BDA" w:rsidR="00BA77A2" w:rsidRPr="00694563" w:rsidRDefault="00C95573" w:rsidP="00406E65">
      <w:pPr>
        <w:spacing w:line="360" w:lineRule="auto"/>
        <w:rPr>
          <w:rFonts w:ascii="Arial" w:eastAsia="Times New Roman" w:hAnsi="Arial" w:cs="Arial"/>
          <w:color w:val="000000" w:themeColor="text1"/>
          <w:sz w:val="22"/>
          <w:szCs w:val="22"/>
        </w:rPr>
      </w:pPr>
      <w:r>
        <w:rPr>
          <w:rStyle w:val="QuoteChar"/>
          <w:rFonts w:ascii="Arial" w:hAnsi="Arial" w:cs="Arial"/>
          <w:i w:val="0"/>
          <w:sz w:val="22"/>
          <w:szCs w:val="22"/>
        </w:rPr>
        <w:t>t</w:t>
      </w:r>
      <w:r w:rsidRPr="00694563">
        <w:rPr>
          <w:rFonts w:ascii="Arial" w:eastAsia="Times New Roman" w:hAnsi="Arial" w:cs="Arial"/>
          <w:color w:val="000000" w:themeColor="text1"/>
          <w:sz w:val="22"/>
          <w:szCs w:val="22"/>
        </w:rPr>
        <w:t>hus,</w:t>
      </w:r>
      <w:r w:rsidR="00BA77A2" w:rsidRPr="00694563">
        <w:rPr>
          <w:rFonts w:ascii="Arial" w:eastAsia="Times New Roman" w:hAnsi="Arial" w:cs="Arial"/>
          <w:color w:val="000000" w:themeColor="text1"/>
          <w:sz w:val="22"/>
          <w:szCs w:val="22"/>
        </w:rPr>
        <w:t xml:space="preserve"> developing their social interaction skills as well as deepening their own learning. Using social interaction in the classroom develops lifelong skills that will enable children to become capable </w:t>
      </w:r>
      <w:r w:rsidR="00204E74" w:rsidRPr="00694563">
        <w:rPr>
          <w:rFonts w:ascii="Arial" w:eastAsia="Times New Roman" w:hAnsi="Arial" w:cs="Arial"/>
          <w:color w:val="000000" w:themeColor="text1"/>
          <w:sz w:val="22"/>
          <w:szCs w:val="22"/>
        </w:rPr>
        <w:t>and progress through school</w:t>
      </w:r>
      <w:r w:rsidR="00BA77A2" w:rsidRPr="00694563">
        <w:rPr>
          <w:rFonts w:ascii="Arial" w:eastAsia="Times New Roman" w:hAnsi="Arial" w:cs="Arial"/>
          <w:color w:val="000000" w:themeColor="text1"/>
          <w:sz w:val="22"/>
          <w:szCs w:val="22"/>
        </w:rPr>
        <w:t xml:space="preserve"> and adult life successfully. </w:t>
      </w:r>
    </w:p>
    <w:p w14:paraId="72990259" w14:textId="77777777" w:rsidR="00C52E43" w:rsidRPr="00694563" w:rsidRDefault="00BA77A2"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Working collaboratively also links to the purpose of being </w:t>
      </w:r>
    </w:p>
    <w:p w14:paraId="167E5887" w14:textId="5C6C10F4" w:rsidR="00C52E43" w:rsidRPr="00694563" w:rsidRDefault="00BA77A2" w:rsidP="00C52E43">
      <w:pPr>
        <w:pStyle w:val="Quote"/>
        <w:spacing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“healthy, confident individuals who: are building their mental and emotional well-being by developing confidence, resilience and empathy”. </w:t>
      </w:r>
      <w:r w:rsidR="00C95573">
        <w:rPr>
          <w:rFonts w:ascii="Arial" w:hAnsi="Arial" w:cs="Arial"/>
          <w:color w:val="000000" w:themeColor="text1"/>
          <w:sz w:val="22"/>
          <w:szCs w:val="22"/>
        </w:rPr>
        <w:t>(Donaldson, 2015)</w:t>
      </w:r>
    </w:p>
    <w:p w14:paraId="16BFC45B" w14:textId="031CFD9E" w:rsidR="00BA77A2" w:rsidRPr="00694563" w:rsidRDefault="009E3D94"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Peer collaboration and support from peers gives children the tools to build their self-esteem and in turn become independent and confident individuals. </w:t>
      </w:r>
      <w:r w:rsidR="00BA77A2" w:rsidRPr="00694563">
        <w:rPr>
          <w:rFonts w:ascii="Arial" w:eastAsia="Times New Roman" w:hAnsi="Arial" w:cs="Arial"/>
          <w:color w:val="000000" w:themeColor="text1"/>
          <w:sz w:val="22"/>
          <w:szCs w:val="22"/>
        </w:rPr>
        <w:t>The social aspect of learning a</w:t>
      </w:r>
      <w:r w:rsidRPr="00694563">
        <w:rPr>
          <w:rFonts w:ascii="Arial" w:eastAsia="Times New Roman" w:hAnsi="Arial" w:cs="Arial"/>
          <w:color w:val="000000" w:themeColor="text1"/>
          <w:sz w:val="22"/>
          <w:szCs w:val="22"/>
        </w:rPr>
        <w:t xml:space="preserve">nd working together with peers </w:t>
      </w:r>
      <w:r w:rsidR="00BA77A2" w:rsidRPr="00694563">
        <w:rPr>
          <w:rFonts w:ascii="Arial" w:eastAsia="Times New Roman" w:hAnsi="Arial" w:cs="Arial"/>
          <w:color w:val="000000" w:themeColor="text1"/>
          <w:sz w:val="22"/>
          <w:szCs w:val="22"/>
        </w:rPr>
        <w:t>de</w:t>
      </w:r>
      <w:r w:rsidR="00550A83" w:rsidRPr="00694563">
        <w:rPr>
          <w:rFonts w:ascii="Arial" w:eastAsia="Times New Roman" w:hAnsi="Arial" w:cs="Arial"/>
          <w:color w:val="000000" w:themeColor="text1"/>
          <w:sz w:val="22"/>
          <w:szCs w:val="22"/>
        </w:rPr>
        <w:t xml:space="preserve">velops </w:t>
      </w:r>
      <w:r w:rsidR="00BA77A2" w:rsidRPr="00694563">
        <w:rPr>
          <w:rFonts w:ascii="Arial" w:eastAsia="Times New Roman" w:hAnsi="Arial" w:cs="Arial"/>
          <w:color w:val="000000" w:themeColor="text1"/>
          <w:sz w:val="22"/>
          <w:szCs w:val="22"/>
        </w:rPr>
        <w:t xml:space="preserve">their </w:t>
      </w:r>
      <w:r w:rsidRPr="00694563">
        <w:rPr>
          <w:rFonts w:ascii="Arial" w:eastAsia="Times New Roman" w:hAnsi="Arial" w:cs="Arial"/>
          <w:color w:val="000000" w:themeColor="text1"/>
          <w:sz w:val="22"/>
          <w:szCs w:val="22"/>
        </w:rPr>
        <w:t>self-assurance</w:t>
      </w:r>
      <w:r w:rsidR="00BA77A2" w:rsidRPr="00694563">
        <w:rPr>
          <w:rFonts w:ascii="Arial" w:eastAsia="Times New Roman" w:hAnsi="Arial" w:cs="Arial"/>
          <w:color w:val="000000" w:themeColor="text1"/>
          <w:sz w:val="22"/>
          <w:szCs w:val="22"/>
        </w:rPr>
        <w:t xml:space="preserve"> and self-esteem and positively impacts </w:t>
      </w:r>
      <w:r w:rsidR="00550A83" w:rsidRPr="00694563">
        <w:rPr>
          <w:rFonts w:ascii="Arial" w:eastAsia="Times New Roman" w:hAnsi="Arial" w:cs="Arial"/>
          <w:color w:val="000000" w:themeColor="text1"/>
          <w:sz w:val="22"/>
          <w:szCs w:val="22"/>
        </w:rPr>
        <w:t>on their well</w:t>
      </w:r>
      <w:r w:rsidR="00C52E43" w:rsidRPr="00694563">
        <w:rPr>
          <w:rFonts w:ascii="Arial" w:eastAsia="Times New Roman" w:hAnsi="Arial" w:cs="Arial"/>
          <w:color w:val="000000" w:themeColor="text1"/>
          <w:sz w:val="22"/>
          <w:szCs w:val="22"/>
        </w:rPr>
        <w:t>being</w:t>
      </w:r>
      <w:r w:rsidR="00BA77A2" w:rsidRPr="00694563">
        <w:rPr>
          <w:rFonts w:ascii="Arial" w:eastAsia="Times New Roman" w:hAnsi="Arial" w:cs="Arial"/>
          <w:color w:val="000000" w:themeColor="text1"/>
          <w:sz w:val="22"/>
          <w:szCs w:val="22"/>
        </w:rPr>
        <w:t xml:space="preserve"> </w:t>
      </w:r>
      <w:r w:rsidR="00C52E43" w:rsidRPr="00694563">
        <w:rPr>
          <w:rFonts w:ascii="Arial" w:eastAsia="Times New Roman" w:hAnsi="Arial" w:cs="Arial"/>
          <w:color w:val="000000" w:themeColor="text1"/>
          <w:sz w:val="22"/>
          <w:szCs w:val="22"/>
        </w:rPr>
        <w:t xml:space="preserve">(Estyn, 2019). </w:t>
      </w:r>
      <w:r w:rsidRPr="00694563">
        <w:rPr>
          <w:rFonts w:ascii="Arial" w:eastAsia="Times New Roman" w:hAnsi="Arial" w:cs="Arial"/>
          <w:color w:val="000000" w:themeColor="text1"/>
          <w:sz w:val="22"/>
          <w:szCs w:val="22"/>
        </w:rPr>
        <w:t xml:space="preserve">This </w:t>
      </w:r>
      <w:r w:rsidR="00550A83" w:rsidRPr="00694563">
        <w:rPr>
          <w:rFonts w:ascii="Arial" w:eastAsia="Times New Roman" w:hAnsi="Arial" w:cs="Arial"/>
          <w:color w:val="000000" w:themeColor="text1"/>
          <w:sz w:val="22"/>
          <w:szCs w:val="22"/>
        </w:rPr>
        <w:t xml:space="preserve">will allow </w:t>
      </w:r>
      <w:r w:rsidRPr="00694563">
        <w:rPr>
          <w:rFonts w:ascii="Arial" w:eastAsia="Times New Roman" w:hAnsi="Arial" w:cs="Arial"/>
          <w:color w:val="000000" w:themeColor="text1"/>
          <w:sz w:val="22"/>
          <w:szCs w:val="22"/>
        </w:rPr>
        <w:t>them to live</w:t>
      </w:r>
      <w:r w:rsidR="00024098" w:rsidRPr="00694563">
        <w:rPr>
          <w:rFonts w:ascii="Arial" w:eastAsia="Times New Roman" w:hAnsi="Arial" w:cs="Arial"/>
          <w:color w:val="000000" w:themeColor="text1"/>
          <w:sz w:val="22"/>
          <w:szCs w:val="22"/>
        </w:rPr>
        <w:t xml:space="preserve"> fulfilling and healthy lives</w:t>
      </w:r>
      <w:r w:rsidRPr="00694563">
        <w:rPr>
          <w:rFonts w:ascii="Arial" w:eastAsia="Times New Roman" w:hAnsi="Arial" w:cs="Arial"/>
          <w:color w:val="000000" w:themeColor="text1"/>
          <w:sz w:val="22"/>
          <w:szCs w:val="22"/>
        </w:rPr>
        <w:t xml:space="preserve"> and</w:t>
      </w:r>
      <w:r w:rsidR="00024098"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 xml:space="preserve">be able to empathise with </w:t>
      </w:r>
      <w:r w:rsidR="00024098" w:rsidRPr="00694563">
        <w:rPr>
          <w:rFonts w:ascii="Arial" w:eastAsia="Times New Roman" w:hAnsi="Arial" w:cs="Arial"/>
          <w:color w:val="000000" w:themeColor="text1"/>
          <w:sz w:val="22"/>
          <w:szCs w:val="22"/>
        </w:rPr>
        <w:t xml:space="preserve">others. </w:t>
      </w:r>
      <w:r w:rsidR="00BA77A2" w:rsidRPr="00694563">
        <w:rPr>
          <w:rFonts w:ascii="Arial" w:eastAsia="Times New Roman" w:hAnsi="Arial" w:cs="Arial"/>
          <w:color w:val="000000" w:themeColor="text1"/>
          <w:sz w:val="22"/>
          <w:szCs w:val="22"/>
        </w:rPr>
        <w:t>The holistic approach to the new curriculum, looking after and nurturing the child as a who</w:t>
      </w:r>
      <w:r w:rsidRPr="00694563">
        <w:rPr>
          <w:rFonts w:ascii="Arial" w:eastAsia="Times New Roman" w:hAnsi="Arial" w:cs="Arial"/>
          <w:color w:val="000000" w:themeColor="text1"/>
          <w:sz w:val="22"/>
          <w:szCs w:val="22"/>
        </w:rPr>
        <w:t>le entity not just academically</w:t>
      </w:r>
      <w:r w:rsidR="00550A83" w:rsidRPr="00694563">
        <w:rPr>
          <w:rFonts w:ascii="Arial" w:eastAsia="Times New Roman" w:hAnsi="Arial" w:cs="Arial"/>
          <w:color w:val="000000" w:themeColor="text1"/>
          <w:sz w:val="22"/>
          <w:szCs w:val="22"/>
        </w:rPr>
        <w:t>,</w:t>
      </w:r>
      <w:r w:rsidRPr="00694563">
        <w:rPr>
          <w:rFonts w:ascii="Arial" w:eastAsia="Times New Roman" w:hAnsi="Arial" w:cs="Arial"/>
          <w:color w:val="000000" w:themeColor="text1"/>
          <w:sz w:val="22"/>
          <w:szCs w:val="22"/>
        </w:rPr>
        <w:t xml:space="preserve"> is apparent within the four purposes. </w:t>
      </w:r>
    </w:p>
    <w:p w14:paraId="55DCA19C" w14:textId="77777777" w:rsidR="00BA77A2" w:rsidRPr="00694563" w:rsidRDefault="00BA77A2" w:rsidP="00406E65">
      <w:pPr>
        <w:spacing w:line="360" w:lineRule="auto"/>
        <w:rPr>
          <w:rFonts w:ascii="Arial" w:eastAsia="Times New Roman" w:hAnsi="Arial" w:cs="Arial"/>
          <w:color w:val="000000" w:themeColor="text1"/>
          <w:sz w:val="22"/>
          <w:szCs w:val="22"/>
        </w:rPr>
      </w:pPr>
    </w:p>
    <w:p w14:paraId="455D2D20" w14:textId="502012F6" w:rsidR="006A6B40" w:rsidRPr="00694563" w:rsidRDefault="00D309C8"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When analysing </w:t>
      </w:r>
      <w:r w:rsidR="006A6B40" w:rsidRPr="00694563">
        <w:rPr>
          <w:rFonts w:ascii="Arial" w:eastAsia="Times New Roman" w:hAnsi="Arial" w:cs="Arial"/>
          <w:color w:val="000000" w:themeColor="text1"/>
          <w:sz w:val="22"/>
          <w:szCs w:val="22"/>
        </w:rPr>
        <w:t xml:space="preserve">critical incidents, we </w:t>
      </w:r>
      <w:r w:rsidRPr="00694563">
        <w:rPr>
          <w:rFonts w:ascii="Arial" w:eastAsia="Times New Roman" w:hAnsi="Arial" w:cs="Arial"/>
          <w:color w:val="000000" w:themeColor="text1"/>
          <w:sz w:val="22"/>
          <w:szCs w:val="22"/>
        </w:rPr>
        <w:t>are</w:t>
      </w:r>
      <w:r w:rsidR="006A6B40" w:rsidRPr="00694563">
        <w:rPr>
          <w:rFonts w:ascii="Arial" w:eastAsia="Times New Roman" w:hAnsi="Arial" w:cs="Arial"/>
          <w:color w:val="000000" w:themeColor="text1"/>
          <w:sz w:val="22"/>
          <w:szCs w:val="22"/>
        </w:rPr>
        <w:t xml:space="preserve"> trying to verif</w:t>
      </w:r>
      <w:r w:rsidR="00A53E47" w:rsidRPr="00694563">
        <w:rPr>
          <w:rFonts w:ascii="Arial" w:eastAsia="Times New Roman" w:hAnsi="Arial" w:cs="Arial"/>
          <w:color w:val="000000" w:themeColor="text1"/>
          <w:sz w:val="22"/>
          <w:szCs w:val="22"/>
        </w:rPr>
        <w:t>y something that has</w:t>
      </w:r>
      <w:r w:rsidR="00023700" w:rsidRPr="00694563">
        <w:rPr>
          <w:rFonts w:ascii="Arial" w:eastAsia="Times New Roman" w:hAnsi="Arial" w:cs="Arial"/>
          <w:color w:val="000000" w:themeColor="text1"/>
          <w:sz w:val="22"/>
          <w:szCs w:val="22"/>
        </w:rPr>
        <w:t xml:space="preserve"> already </w:t>
      </w:r>
      <w:r w:rsidR="00A53E47" w:rsidRPr="00694563">
        <w:rPr>
          <w:rFonts w:ascii="Arial" w:eastAsia="Times New Roman" w:hAnsi="Arial" w:cs="Arial"/>
          <w:color w:val="000000" w:themeColor="text1"/>
          <w:sz w:val="22"/>
          <w:szCs w:val="22"/>
        </w:rPr>
        <w:t>been assumed. U</w:t>
      </w:r>
      <w:r w:rsidRPr="00694563">
        <w:rPr>
          <w:rFonts w:ascii="Arial" w:eastAsia="Times New Roman" w:hAnsi="Arial" w:cs="Arial"/>
          <w:color w:val="000000" w:themeColor="text1"/>
          <w:sz w:val="22"/>
          <w:szCs w:val="22"/>
        </w:rPr>
        <w:t xml:space="preserve">sing </w:t>
      </w:r>
      <w:r w:rsidR="006A6B40" w:rsidRPr="00694563">
        <w:rPr>
          <w:rFonts w:ascii="Arial" w:eastAsia="Times New Roman" w:hAnsi="Arial" w:cs="Arial"/>
          <w:color w:val="000000" w:themeColor="text1"/>
          <w:sz w:val="22"/>
          <w:szCs w:val="22"/>
        </w:rPr>
        <w:t>t</w:t>
      </w:r>
      <w:r w:rsidR="00A53E47" w:rsidRPr="00694563">
        <w:rPr>
          <w:rFonts w:ascii="Arial" w:eastAsia="Times New Roman" w:hAnsi="Arial" w:cs="Arial"/>
          <w:color w:val="000000" w:themeColor="text1"/>
          <w:sz w:val="22"/>
          <w:szCs w:val="22"/>
        </w:rPr>
        <w:t xml:space="preserve">he relevant literature, deeper </w:t>
      </w:r>
      <w:r w:rsidR="00023700" w:rsidRPr="00694563">
        <w:rPr>
          <w:rFonts w:ascii="Arial" w:eastAsia="Times New Roman" w:hAnsi="Arial" w:cs="Arial"/>
          <w:color w:val="000000" w:themeColor="text1"/>
          <w:sz w:val="22"/>
          <w:szCs w:val="22"/>
        </w:rPr>
        <w:t>meaning</w:t>
      </w:r>
      <w:r w:rsidRPr="00694563">
        <w:rPr>
          <w:rFonts w:ascii="Arial" w:eastAsia="Times New Roman" w:hAnsi="Arial" w:cs="Arial"/>
          <w:color w:val="000000" w:themeColor="text1"/>
          <w:sz w:val="22"/>
          <w:szCs w:val="22"/>
        </w:rPr>
        <w:t xml:space="preserve"> is given</w:t>
      </w:r>
      <w:r w:rsidR="00023700" w:rsidRPr="00694563">
        <w:rPr>
          <w:rFonts w:ascii="Arial" w:eastAsia="Times New Roman" w:hAnsi="Arial" w:cs="Arial"/>
          <w:color w:val="000000" w:themeColor="text1"/>
          <w:sz w:val="22"/>
          <w:szCs w:val="22"/>
        </w:rPr>
        <w:t xml:space="preserve"> to these events but new meanings</w:t>
      </w:r>
      <w:r w:rsidRPr="00694563">
        <w:rPr>
          <w:rFonts w:ascii="Arial" w:eastAsia="Times New Roman" w:hAnsi="Arial" w:cs="Arial"/>
          <w:color w:val="000000" w:themeColor="text1"/>
          <w:sz w:val="22"/>
          <w:szCs w:val="22"/>
        </w:rPr>
        <w:t xml:space="preserve"> can </w:t>
      </w:r>
      <w:r w:rsidR="00A53E47" w:rsidRPr="00694563">
        <w:rPr>
          <w:rFonts w:ascii="Arial" w:eastAsia="Times New Roman" w:hAnsi="Arial" w:cs="Arial"/>
          <w:color w:val="000000" w:themeColor="text1"/>
          <w:sz w:val="22"/>
          <w:szCs w:val="22"/>
        </w:rPr>
        <w:t xml:space="preserve">also </w:t>
      </w:r>
      <w:r w:rsidRPr="00694563">
        <w:rPr>
          <w:rFonts w:ascii="Arial" w:eastAsia="Times New Roman" w:hAnsi="Arial" w:cs="Arial"/>
          <w:color w:val="000000" w:themeColor="text1"/>
          <w:sz w:val="22"/>
          <w:szCs w:val="22"/>
        </w:rPr>
        <w:t>be uncovered</w:t>
      </w:r>
      <w:r w:rsidR="006A6B40" w:rsidRPr="00694563">
        <w:rPr>
          <w:rFonts w:ascii="Arial" w:eastAsia="Times New Roman" w:hAnsi="Arial" w:cs="Arial"/>
          <w:color w:val="000000" w:themeColor="text1"/>
          <w:sz w:val="22"/>
          <w:szCs w:val="22"/>
        </w:rPr>
        <w:t xml:space="preserve"> (Tripp, 1993)</w:t>
      </w:r>
      <w:r w:rsidR="00C52E43" w:rsidRPr="00694563">
        <w:rPr>
          <w:rFonts w:ascii="Arial" w:eastAsia="Times New Roman" w:hAnsi="Arial" w:cs="Arial"/>
          <w:color w:val="000000" w:themeColor="text1"/>
          <w:sz w:val="22"/>
          <w:szCs w:val="22"/>
        </w:rPr>
        <w:t xml:space="preserve">. </w:t>
      </w:r>
      <w:r w:rsidR="006A6B40" w:rsidRPr="00694563">
        <w:rPr>
          <w:rFonts w:ascii="Arial" w:eastAsia="Times New Roman" w:hAnsi="Arial" w:cs="Arial"/>
          <w:color w:val="000000" w:themeColor="text1"/>
          <w:sz w:val="22"/>
          <w:szCs w:val="22"/>
        </w:rPr>
        <w:t xml:space="preserve">The literature review is a vital component to any research. It is important to compare what has been observed with what </w:t>
      </w:r>
      <w:r w:rsidRPr="00694563">
        <w:rPr>
          <w:rFonts w:ascii="Arial" w:eastAsia="Times New Roman" w:hAnsi="Arial" w:cs="Arial"/>
          <w:color w:val="000000" w:themeColor="text1"/>
          <w:sz w:val="22"/>
          <w:szCs w:val="22"/>
        </w:rPr>
        <w:t xml:space="preserve">the </w:t>
      </w:r>
      <w:r w:rsidR="006A6B40" w:rsidRPr="00694563">
        <w:rPr>
          <w:rFonts w:ascii="Arial" w:eastAsia="Times New Roman" w:hAnsi="Arial" w:cs="Arial"/>
          <w:color w:val="000000" w:themeColor="text1"/>
          <w:sz w:val="22"/>
          <w:szCs w:val="22"/>
        </w:rPr>
        <w:t>current literature</w:t>
      </w:r>
      <w:r w:rsidRPr="00694563">
        <w:rPr>
          <w:rFonts w:ascii="Arial" w:eastAsia="Times New Roman" w:hAnsi="Arial" w:cs="Arial"/>
          <w:color w:val="000000" w:themeColor="text1"/>
          <w:sz w:val="22"/>
          <w:szCs w:val="22"/>
        </w:rPr>
        <w:t xml:space="preserve"> discusses</w:t>
      </w:r>
      <w:r w:rsidR="006A6B40"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Contextualising the</w:t>
      </w:r>
      <w:r w:rsidR="006A6B40" w:rsidRPr="00694563">
        <w:rPr>
          <w:rFonts w:ascii="Arial" w:eastAsia="Times New Roman" w:hAnsi="Arial" w:cs="Arial"/>
          <w:color w:val="000000" w:themeColor="text1"/>
          <w:sz w:val="22"/>
          <w:szCs w:val="22"/>
        </w:rPr>
        <w:t xml:space="preserve"> research with the existing </w:t>
      </w:r>
      <w:r w:rsidRPr="00694563">
        <w:rPr>
          <w:rFonts w:ascii="Arial" w:eastAsia="Times New Roman" w:hAnsi="Arial" w:cs="Arial"/>
          <w:color w:val="000000" w:themeColor="text1"/>
          <w:sz w:val="22"/>
          <w:szCs w:val="22"/>
        </w:rPr>
        <w:t xml:space="preserve">body of </w:t>
      </w:r>
      <w:r w:rsidR="006A6B40" w:rsidRPr="00694563">
        <w:rPr>
          <w:rFonts w:ascii="Arial" w:eastAsia="Times New Roman" w:hAnsi="Arial" w:cs="Arial"/>
          <w:color w:val="000000" w:themeColor="text1"/>
          <w:sz w:val="22"/>
          <w:szCs w:val="22"/>
        </w:rPr>
        <w:t xml:space="preserve">knowledge </w:t>
      </w:r>
      <w:r w:rsidRPr="00694563">
        <w:rPr>
          <w:rFonts w:ascii="Arial" w:eastAsia="Times New Roman" w:hAnsi="Arial" w:cs="Arial"/>
          <w:color w:val="000000" w:themeColor="text1"/>
          <w:sz w:val="22"/>
          <w:szCs w:val="22"/>
        </w:rPr>
        <w:t xml:space="preserve">can </w:t>
      </w:r>
      <w:r w:rsidR="006A6B40" w:rsidRPr="00694563">
        <w:rPr>
          <w:rFonts w:ascii="Arial" w:eastAsia="Times New Roman" w:hAnsi="Arial" w:cs="Arial"/>
          <w:color w:val="000000" w:themeColor="text1"/>
          <w:sz w:val="22"/>
          <w:szCs w:val="22"/>
        </w:rPr>
        <w:t>support or contradict you</w:t>
      </w:r>
      <w:r w:rsidR="00C52E43" w:rsidRPr="00694563">
        <w:rPr>
          <w:rFonts w:ascii="Arial" w:eastAsia="Times New Roman" w:hAnsi="Arial" w:cs="Arial"/>
          <w:color w:val="000000" w:themeColor="text1"/>
          <w:sz w:val="22"/>
          <w:szCs w:val="22"/>
        </w:rPr>
        <w:t xml:space="preserve">r findings and inform practice </w:t>
      </w:r>
      <w:r w:rsidR="006A6B40" w:rsidRPr="00694563">
        <w:rPr>
          <w:rFonts w:ascii="Arial" w:eastAsia="Times New Roman" w:hAnsi="Arial" w:cs="Arial"/>
          <w:color w:val="000000" w:themeColor="text1"/>
          <w:sz w:val="22"/>
          <w:szCs w:val="22"/>
        </w:rPr>
        <w:t>(Kumar, 2011)</w:t>
      </w:r>
      <w:r w:rsidR="00C52E43" w:rsidRPr="00694563">
        <w:rPr>
          <w:rFonts w:ascii="Arial" w:eastAsia="Times New Roman" w:hAnsi="Arial" w:cs="Arial"/>
          <w:color w:val="000000" w:themeColor="text1"/>
          <w:sz w:val="22"/>
          <w:szCs w:val="22"/>
        </w:rPr>
        <w:t>.</w:t>
      </w:r>
    </w:p>
    <w:p w14:paraId="2298F6AC" w14:textId="77777777" w:rsidR="006A6B40" w:rsidRPr="00694563" w:rsidRDefault="006A6B40" w:rsidP="00406E65">
      <w:pPr>
        <w:widowControl w:val="0"/>
        <w:autoSpaceDE w:val="0"/>
        <w:autoSpaceDN w:val="0"/>
        <w:adjustRightInd w:val="0"/>
        <w:spacing w:after="240" w:line="360" w:lineRule="auto"/>
        <w:rPr>
          <w:rFonts w:ascii="Arial" w:hAnsi="Arial" w:cs="Arial"/>
          <w:color w:val="000000" w:themeColor="text1"/>
          <w:sz w:val="22"/>
          <w:szCs w:val="22"/>
          <w:u w:val="single"/>
        </w:rPr>
      </w:pPr>
    </w:p>
    <w:p w14:paraId="030B96D7" w14:textId="63BD694B" w:rsidR="006A6B40" w:rsidRPr="00694563" w:rsidRDefault="006A6B40" w:rsidP="00406E65">
      <w:pPr>
        <w:spacing w:line="360" w:lineRule="auto"/>
        <w:rPr>
          <w:rFonts w:ascii="Arial" w:hAnsi="Arial" w:cs="Arial"/>
          <w:color w:val="000000" w:themeColor="text1"/>
          <w:sz w:val="22"/>
          <w:szCs w:val="22"/>
          <w:lang w:val="en-GB"/>
        </w:rPr>
      </w:pPr>
      <w:r w:rsidRPr="00694563">
        <w:rPr>
          <w:rFonts w:ascii="Arial" w:hAnsi="Arial" w:cs="Arial"/>
          <w:color w:val="000000" w:themeColor="text1"/>
          <w:sz w:val="22"/>
          <w:szCs w:val="22"/>
          <w:lang w:val="en-GB"/>
        </w:rPr>
        <w:lastRenderedPageBreak/>
        <w:t>In this section</w:t>
      </w:r>
      <w:r w:rsidR="00784A8E" w:rsidRPr="00694563">
        <w:rPr>
          <w:rFonts w:ascii="Arial" w:hAnsi="Arial" w:cs="Arial"/>
          <w:color w:val="000000" w:themeColor="text1"/>
          <w:sz w:val="22"/>
          <w:szCs w:val="22"/>
          <w:lang w:val="en-GB"/>
        </w:rPr>
        <w:t>,</w:t>
      </w:r>
      <w:r w:rsidRPr="00694563">
        <w:rPr>
          <w:rFonts w:ascii="Arial" w:hAnsi="Arial" w:cs="Arial"/>
          <w:color w:val="000000" w:themeColor="text1"/>
          <w:sz w:val="22"/>
          <w:szCs w:val="22"/>
          <w:lang w:val="en-GB"/>
        </w:rPr>
        <w:t xml:space="preserve"> </w:t>
      </w:r>
      <w:r w:rsidR="00D309C8" w:rsidRPr="00694563">
        <w:rPr>
          <w:rFonts w:ascii="Arial" w:hAnsi="Arial" w:cs="Arial"/>
          <w:color w:val="000000" w:themeColor="text1"/>
          <w:sz w:val="22"/>
          <w:szCs w:val="22"/>
          <w:lang w:val="en-GB"/>
        </w:rPr>
        <w:t xml:space="preserve">the critical incident is put into the wider theoretical context </w:t>
      </w:r>
      <w:r w:rsidRPr="00694563">
        <w:rPr>
          <w:rFonts w:ascii="Arial" w:hAnsi="Arial" w:cs="Arial"/>
          <w:color w:val="000000" w:themeColor="text1"/>
          <w:sz w:val="22"/>
          <w:szCs w:val="22"/>
          <w:lang w:val="en-GB"/>
        </w:rPr>
        <w:t xml:space="preserve">to back up </w:t>
      </w:r>
      <w:r w:rsidR="00D309C8" w:rsidRPr="00694563">
        <w:rPr>
          <w:rFonts w:ascii="Arial" w:hAnsi="Arial" w:cs="Arial"/>
          <w:color w:val="000000" w:themeColor="text1"/>
          <w:sz w:val="22"/>
          <w:szCs w:val="22"/>
          <w:lang w:val="en-GB"/>
        </w:rPr>
        <w:t>the research findings.</w:t>
      </w:r>
      <w:r w:rsidR="00C52E43" w:rsidRPr="00694563">
        <w:rPr>
          <w:rFonts w:ascii="Arial" w:hAnsi="Arial" w:cs="Arial"/>
          <w:color w:val="000000" w:themeColor="text1"/>
          <w:sz w:val="22"/>
          <w:szCs w:val="22"/>
          <w:lang w:val="en-GB"/>
        </w:rPr>
        <w:t xml:space="preserve"> </w:t>
      </w:r>
      <w:r w:rsidRPr="00694563">
        <w:rPr>
          <w:rFonts w:ascii="Arial" w:hAnsi="Arial" w:cs="Arial"/>
          <w:color w:val="000000" w:themeColor="text1"/>
          <w:sz w:val="22"/>
          <w:szCs w:val="22"/>
          <w:lang w:val="en-GB"/>
        </w:rPr>
        <w:t>There are many different theori</w:t>
      </w:r>
      <w:r w:rsidR="00784A8E" w:rsidRPr="00694563">
        <w:rPr>
          <w:rFonts w:ascii="Arial" w:hAnsi="Arial" w:cs="Arial"/>
          <w:color w:val="000000" w:themeColor="text1"/>
          <w:sz w:val="22"/>
          <w:szCs w:val="22"/>
          <w:lang w:val="en-GB"/>
        </w:rPr>
        <w:t>es of teaching and learning. The</w:t>
      </w:r>
      <w:r w:rsidRPr="00694563">
        <w:rPr>
          <w:rFonts w:ascii="Arial" w:hAnsi="Arial" w:cs="Arial"/>
          <w:color w:val="000000" w:themeColor="text1"/>
          <w:sz w:val="22"/>
          <w:szCs w:val="22"/>
          <w:lang w:val="en-GB"/>
        </w:rPr>
        <w:t xml:space="preserve"> critical</w:t>
      </w:r>
      <w:r w:rsidR="00A53E47" w:rsidRPr="00694563">
        <w:rPr>
          <w:rFonts w:ascii="Arial" w:hAnsi="Arial" w:cs="Arial"/>
          <w:color w:val="000000" w:themeColor="text1"/>
          <w:sz w:val="22"/>
          <w:szCs w:val="22"/>
          <w:lang w:val="en-GB"/>
        </w:rPr>
        <w:t xml:space="preserve"> incident</w:t>
      </w:r>
      <w:r w:rsidRPr="00694563">
        <w:rPr>
          <w:rFonts w:ascii="Arial" w:hAnsi="Arial" w:cs="Arial"/>
          <w:color w:val="000000" w:themeColor="text1"/>
          <w:sz w:val="22"/>
          <w:szCs w:val="22"/>
          <w:lang w:val="en-GB"/>
        </w:rPr>
        <w:t xml:space="preserve"> fits in to the constructivist school of thought and</w:t>
      </w:r>
      <w:r w:rsidR="00784A8E" w:rsidRPr="00694563">
        <w:rPr>
          <w:rFonts w:ascii="Arial" w:hAnsi="Arial" w:cs="Arial"/>
          <w:color w:val="000000" w:themeColor="text1"/>
          <w:sz w:val="22"/>
          <w:szCs w:val="22"/>
          <w:lang w:val="en-GB"/>
        </w:rPr>
        <w:t xml:space="preserve"> highlights </w:t>
      </w:r>
      <w:r w:rsidRPr="00694563">
        <w:rPr>
          <w:rFonts w:ascii="Arial" w:hAnsi="Arial" w:cs="Arial"/>
          <w:color w:val="000000" w:themeColor="text1"/>
          <w:sz w:val="22"/>
          <w:szCs w:val="22"/>
          <w:lang w:val="en-GB"/>
        </w:rPr>
        <w:t xml:space="preserve">how collaborative work </w:t>
      </w:r>
      <w:r w:rsidR="00784A8E" w:rsidRPr="00694563">
        <w:rPr>
          <w:rFonts w:ascii="Arial" w:hAnsi="Arial" w:cs="Arial"/>
          <w:color w:val="000000" w:themeColor="text1"/>
          <w:sz w:val="22"/>
          <w:szCs w:val="22"/>
          <w:lang w:val="en-GB"/>
        </w:rPr>
        <w:t xml:space="preserve">enriches </w:t>
      </w:r>
      <w:r w:rsidRPr="00694563">
        <w:rPr>
          <w:rFonts w:ascii="Arial" w:hAnsi="Arial" w:cs="Arial"/>
          <w:color w:val="000000" w:themeColor="text1"/>
          <w:sz w:val="22"/>
          <w:szCs w:val="22"/>
          <w:lang w:val="en-GB"/>
        </w:rPr>
        <w:t>learning</w:t>
      </w:r>
      <w:r w:rsidR="00784A8E" w:rsidRPr="00694563">
        <w:rPr>
          <w:rFonts w:ascii="Arial" w:hAnsi="Arial" w:cs="Arial"/>
          <w:color w:val="000000" w:themeColor="text1"/>
          <w:sz w:val="22"/>
          <w:szCs w:val="22"/>
          <w:lang w:val="en-GB"/>
        </w:rPr>
        <w:t xml:space="preserve"> experiences</w:t>
      </w:r>
      <w:r w:rsidRPr="00694563">
        <w:rPr>
          <w:rFonts w:ascii="Arial" w:hAnsi="Arial" w:cs="Arial"/>
          <w:color w:val="000000" w:themeColor="text1"/>
          <w:sz w:val="22"/>
          <w:szCs w:val="22"/>
          <w:lang w:val="en-GB"/>
        </w:rPr>
        <w:t>. Social interaction underpins many widely-accepted learning theories.</w:t>
      </w:r>
      <w:r w:rsidR="005C521E" w:rsidRPr="00694563">
        <w:rPr>
          <w:rFonts w:ascii="Arial" w:hAnsi="Arial" w:cs="Arial"/>
          <w:color w:val="000000" w:themeColor="text1"/>
          <w:sz w:val="22"/>
          <w:szCs w:val="22"/>
          <w:lang w:val="en-GB"/>
        </w:rPr>
        <w:t xml:space="preserve"> In this section, the </w:t>
      </w:r>
      <w:r w:rsidRPr="00694563">
        <w:rPr>
          <w:rFonts w:ascii="Arial" w:hAnsi="Arial" w:cs="Arial"/>
          <w:color w:val="000000" w:themeColor="text1"/>
          <w:sz w:val="22"/>
          <w:szCs w:val="22"/>
          <w:lang w:val="en-GB"/>
        </w:rPr>
        <w:t>constructivist approach to learning will b</w:t>
      </w:r>
      <w:r w:rsidR="005C521E" w:rsidRPr="00694563">
        <w:rPr>
          <w:rFonts w:ascii="Arial" w:hAnsi="Arial" w:cs="Arial"/>
          <w:color w:val="000000" w:themeColor="text1"/>
          <w:sz w:val="22"/>
          <w:szCs w:val="22"/>
          <w:lang w:val="en-GB"/>
        </w:rPr>
        <w:t xml:space="preserve">e discussed with thought to why </w:t>
      </w:r>
      <w:r w:rsidRPr="00694563">
        <w:rPr>
          <w:rFonts w:ascii="Arial" w:hAnsi="Arial" w:cs="Arial"/>
          <w:color w:val="000000" w:themeColor="text1"/>
          <w:sz w:val="22"/>
          <w:szCs w:val="22"/>
          <w:lang w:val="en-GB"/>
        </w:rPr>
        <w:t xml:space="preserve">theorists such as Piaget, Vygotsky and Bandura argue </w:t>
      </w:r>
      <w:r w:rsidR="005C521E" w:rsidRPr="00694563">
        <w:rPr>
          <w:rFonts w:ascii="Arial" w:hAnsi="Arial" w:cs="Arial"/>
          <w:color w:val="000000" w:themeColor="text1"/>
          <w:sz w:val="22"/>
          <w:szCs w:val="22"/>
          <w:lang w:val="en-GB"/>
        </w:rPr>
        <w:t xml:space="preserve">its benefits for </w:t>
      </w:r>
      <w:r w:rsidRPr="00694563">
        <w:rPr>
          <w:rFonts w:ascii="Arial" w:hAnsi="Arial" w:cs="Arial"/>
          <w:color w:val="000000" w:themeColor="text1"/>
          <w:sz w:val="22"/>
          <w:szCs w:val="22"/>
          <w:lang w:val="en-GB"/>
        </w:rPr>
        <w:t>learning</w:t>
      </w:r>
      <w:r w:rsidR="005C521E" w:rsidRPr="00694563">
        <w:rPr>
          <w:rFonts w:ascii="Arial" w:hAnsi="Arial" w:cs="Arial"/>
          <w:color w:val="000000" w:themeColor="text1"/>
          <w:sz w:val="22"/>
          <w:szCs w:val="22"/>
          <w:lang w:val="en-GB"/>
        </w:rPr>
        <w:t xml:space="preserve"> and development</w:t>
      </w:r>
      <w:r w:rsidRPr="00694563">
        <w:rPr>
          <w:rFonts w:ascii="Arial" w:hAnsi="Arial" w:cs="Arial"/>
          <w:color w:val="000000" w:themeColor="text1"/>
          <w:sz w:val="22"/>
          <w:szCs w:val="22"/>
          <w:lang w:val="en-GB"/>
        </w:rPr>
        <w:t xml:space="preserve">. Areas such as well-being and motivation will be looked </w:t>
      </w:r>
      <w:r w:rsidR="005C521E" w:rsidRPr="00694563">
        <w:rPr>
          <w:rFonts w:ascii="Arial" w:hAnsi="Arial" w:cs="Arial"/>
          <w:color w:val="000000" w:themeColor="text1"/>
          <w:sz w:val="22"/>
          <w:szCs w:val="22"/>
          <w:lang w:val="en-GB"/>
        </w:rPr>
        <w:t>at to support the argument for</w:t>
      </w:r>
      <w:r w:rsidRPr="00694563">
        <w:rPr>
          <w:rFonts w:ascii="Arial" w:hAnsi="Arial" w:cs="Arial"/>
          <w:color w:val="000000" w:themeColor="text1"/>
          <w:sz w:val="22"/>
          <w:szCs w:val="22"/>
          <w:lang w:val="en-GB"/>
        </w:rPr>
        <w:t xml:space="preserve"> a social</w:t>
      </w:r>
      <w:r w:rsidR="005C521E" w:rsidRPr="00694563">
        <w:rPr>
          <w:rFonts w:ascii="Arial" w:hAnsi="Arial" w:cs="Arial"/>
          <w:color w:val="000000" w:themeColor="text1"/>
          <w:sz w:val="22"/>
          <w:szCs w:val="22"/>
          <w:lang w:val="en-GB"/>
        </w:rPr>
        <w:t xml:space="preserve"> and collaborative</w:t>
      </w:r>
      <w:r w:rsidRPr="00694563">
        <w:rPr>
          <w:rFonts w:ascii="Arial" w:hAnsi="Arial" w:cs="Arial"/>
          <w:color w:val="000000" w:themeColor="text1"/>
          <w:sz w:val="22"/>
          <w:szCs w:val="22"/>
          <w:lang w:val="en-GB"/>
        </w:rPr>
        <w:t xml:space="preserve"> learni</w:t>
      </w:r>
      <w:r w:rsidR="005C521E" w:rsidRPr="00694563">
        <w:rPr>
          <w:rFonts w:ascii="Arial" w:hAnsi="Arial" w:cs="Arial"/>
          <w:color w:val="000000" w:themeColor="text1"/>
          <w:sz w:val="22"/>
          <w:szCs w:val="22"/>
          <w:lang w:val="en-GB"/>
        </w:rPr>
        <w:t>ng environment.</w:t>
      </w:r>
    </w:p>
    <w:p w14:paraId="371BB3E6" w14:textId="3155692C" w:rsidR="00F84BD0" w:rsidRPr="004F7A58" w:rsidRDefault="00F84BD0"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Constructivism </w:t>
      </w:r>
      <w:r w:rsidR="00A53E47" w:rsidRPr="00694563">
        <w:rPr>
          <w:rFonts w:ascii="Arial" w:eastAsia="Times New Roman" w:hAnsi="Arial" w:cs="Arial"/>
          <w:color w:val="000000" w:themeColor="text1"/>
          <w:sz w:val="22"/>
          <w:szCs w:val="22"/>
        </w:rPr>
        <w:t>and its student-centr</w:t>
      </w:r>
      <w:r w:rsidR="00026C65" w:rsidRPr="00694563">
        <w:rPr>
          <w:rFonts w:ascii="Arial" w:eastAsia="Times New Roman" w:hAnsi="Arial" w:cs="Arial"/>
          <w:color w:val="000000" w:themeColor="text1"/>
          <w:sz w:val="22"/>
          <w:szCs w:val="22"/>
        </w:rPr>
        <w:t xml:space="preserve">ed approach </w:t>
      </w:r>
      <w:r w:rsidRPr="00694563">
        <w:rPr>
          <w:rFonts w:ascii="Arial" w:eastAsia="Times New Roman" w:hAnsi="Arial" w:cs="Arial"/>
          <w:color w:val="000000" w:themeColor="text1"/>
          <w:sz w:val="22"/>
          <w:szCs w:val="22"/>
        </w:rPr>
        <w:t xml:space="preserve">is one of the </w:t>
      </w:r>
      <w:r w:rsidR="00026C65" w:rsidRPr="00694563">
        <w:rPr>
          <w:rFonts w:ascii="Arial" w:eastAsia="Times New Roman" w:hAnsi="Arial" w:cs="Arial"/>
          <w:color w:val="000000" w:themeColor="text1"/>
          <w:sz w:val="22"/>
          <w:szCs w:val="22"/>
        </w:rPr>
        <w:t>most influential theories in education</w:t>
      </w:r>
      <w:r w:rsidR="004F7A58">
        <w:rPr>
          <w:rFonts w:ascii="Arial" w:eastAsia="Times New Roman" w:hAnsi="Arial" w:cs="Arial"/>
          <w:color w:val="000000" w:themeColor="text1"/>
          <w:sz w:val="22"/>
          <w:szCs w:val="22"/>
        </w:rPr>
        <w:t xml:space="preserve"> (Schunk, 2012). </w:t>
      </w:r>
      <w:r w:rsidR="00026C65" w:rsidRPr="00694563">
        <w:rPr>
          <w:rFonts w:ascii="Arial" w:eastAsia="Times New Roman" w:hAnsi="Arial" w:cs="Arial"/>
          <w:color w:val="000000" w:themeColor="text1"/>
          <w:sz w:val="22"/>
          <w:szCs w:val="22"/>
        </w:rPr>
        <w:t>C</w:t>
      </w:r>
      <w:r w:rsidRPr="00694563">
        <w:rPr>
          <w:rFonts w:ascii="Arial" w:eastAsia="Times New Roman" w:hAnsi="Arial" w:cs="Arial"/>
          <w:color w:val="000000" w:themeColor="text1"/>
          <w:sz w:val="22"/>
          <w:szCs w:val="22"/>
        </w:rPr>
        <w:t>onstructivism as a model for teaching and learning</w:t>
      </w:r>
      <w:r w:rsidR="00026C65" w:rsidRPr="00694563">
        <w:rPr>
          <w:rFonts w:ascii="Arial" w:eastAsia="Times New Roman" w:hAnsi="Arial" w:cs="Arial"/>
          <w:color w:val="000000" w:themeColor="text1"/>
          <w:sz w:val="22"/>
          <w:szCs w:val="22"/>
        </w:rPr>
        <w:t xml:space="preserve"> will be discussed in detail</w:t>
      </w:r>
      <w:r w:rsidRPr="00694563">
        <w:rPr>
          <w:rFonts w:ascii="Arial" w:eastAsia="Times New Roman" w:hAnsi="Arial" w:cs="Arial"/>
          <w:color w:val="000000" w:themeColor="text1"/>
          <w:sz w:val="22"/>
          <w:szCs w:val="22"/>
        </w:rPr>
        <w:t xml:space="preserve">. </w:t>
      </w:r>
      <w:r w:rsidRPr="00694563">
        <w:rPr>
          <w:rFonts w:ascii="Arial" w:hAnsi="Arial" w:cs="Arial"/>
          <w:color w:val="000000" w:themeColor="text1"/>
          <w:sz w:val="22"/>
          <w:szCs w:val="22"/>
          <w:lang w:val="en-GB"/>
        </w:rPr>
        <w:t xml:space="preserve">Constructivist teaching methods differ from traditional teaching methods where the teacher transmits knowledge to passive students. </w:t>
      </w:r>
      <w:r w:rsidRPr="00694563">
        <w:rPr>
          <w:rFonts w:ascii="Arial" w:eastAsia="Times New Roman" w:hAnsi="Arial" w:cs="Arial"/>
          <w:color w:val="000000" w:themeColor="text1"/>
          <w:sz w:val="22"/>
          <w:szCs w:val="22"/>
        </w:rPr>
        <w:t>Constructivists view learning as an active process, knowledge is constructed</w:t>
      </w:r>
      <w:r w:rsidR="00ED43AA"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rather than acquired</w:t>
      </w:r>
      <w:r w:rsidR="00ED43AA" w:rsidRPr="00694563">
        <w:rPr>
          <w:rFonts w:ascii="Arial" w:eastAsia="Times New Roman" w:hAnsi="Arial" w:cs="Arial"/>
          <w:color w:val="000000" w:themeColor="text1"/>
          <w:sz w:val="22"/>
          <w:szCs w:val="22"/>
        </w:rPr>
        <w:t>, by experiencing and making sense of the world around them</w:t>
      </w:r>
      <w:r w:rsidR="00C52E43"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(Gray and Macbla</w:t>
      </w:r>
      <w:r w:rsidR="003E6774" w:rsidRPr="00694563">
        <w:rPr>
          <w:rFonts w:ascii="Arial" w:eastAsia="Times New Roman" w:hAnsi="Arial" w:cs="Arial"/>
          <w:color w:val="000000" w:themeColor="text1"/>
          <w:sz w:val="22"/>
          <w:szCs w:val="22"/>
        </w:rPr>
        <w:t>i</w:t>
      </w:r>
      <w:r w:rsidRPr="00694563">
        <w:rPr>
          <w:rFonts w:ascii="Arial" w:eastAsia="Times New Roman" w:hAnsi="Arial" w:cs="Arial"/>
          <w:color w:val="000000" w:themeColor="text1"/>
          <w:sz w:val="22"/>
          <w:szCs w:val="22"/>
        </w:rPr>
        <w:t>n</w:t>
      </w:r>
      <w:r w:rsidR="004F7A58">
        <w:rPr>
          <w:rFonts w:ascii="Arial" w:eastAsia="Times New Roman" w:hAnsi="Arial" w:cs="Arial"/>
          <w:color w:val="000000" w:themeColor="text1"/>
          <w:sz w:val="22"/>
          <w:szCs w:val="22"/>
        </w:rPr>
        <w:t>, 2012</w:t>
      </w:r>
      <w:r w:rsidRPr="00694563">
        <w:rPr>
          <w:rFonts w:ascii="Arial" w:eastAsia="Times New Roman" w:hAnsi="Arial" w:cs="Arial"/>
          <w:color w:val="000000" w:themeColor="text1"/>
          <w:sz w:val="22"/>
          <w:szCs w:val="22"/>
        </w:rPr>
        <w:t>)</w:t>
      </w:r>
      <w:r w:rsidR="00C52E43" w:rsidRPr="00694563">
        <w:rPr>
          <w:rFonts w:ascii="Arial" w:eastAsia="Times New Roman" w:hAnsi="Arial" w:cs="Arial"/>
          <w:color w:val="000000" w:themeColor="text1"/>
          <w:sz w:val="22"/>
          <w:szCs w:val="22"/>
        </w:rPr>
        <w:t>.</w:t>
      </w:r>
      <w:r w:rsidR="004F7A58">
        <w:rPr>
          <w:rFonts w:ascii="Arial" w:eastAsia="Times New Roman" w:hAnsi="Arial" w:cs="Arial"/>
          <w:color w:val="000000" w:themeColor="text1"/>
          <w:sz w:val="22"/>
          <w:szCs w:val="22"/>
        </w:rPr>
        <w:t xml:space="preserve"> </w:t>
      </w:r>
      <w:r w:rsidR="0085601D" w:rsidRPr="00694563">
        <w:rPr>
          <w:rFonts w:ascii="Arial" w:eastAsia="Times New Roman" w:hAnsi="Arial" w:cs="Arial"/>
          <w:color w:val="000000" w:themeColor="text1"/>
          <w:sz w:val="22"/>
          <w:szCs w:val="22"/>
          <w:shd w:val="clear" w:color="auto" w:fill="FFFFFF"/>
        </w:rPr>
        <w:t xml:space="preserve">The </w:t>
      </w:r>
      <w:r w:rsidR="00A86EA4" w:rsidRPr="00694563">
        <w:rPr>
          <w:rFonts w:ascii="Arial" w:eastAsia="Times New Roman" w:hAnsi="Arial" w:cs="Arial"/>
          <w:color w:val="000000" w:themeColor="text1"/>
          <w:sz w:val="22"/>
          <w:szCs w:val="22"/>
          <w:shd w:val="clear" w:color="auto" w:fill="FFFFFF"/>
        </w:rPr>
        <w:t>teacher</w:t>
      </w:r>
      <w:r w:rsidR="0085601D" w:rsidRPr="00694563">
        <w:rPr>
          <w:rFonts w:ascii="Arial" w:eastAsia="Times New Roman" w:hAnsi="Arial" w:cs="Arial"/>
          <w:color w:val="000000" w:themeColor="text1"/>
          <w:sz w:val="22"/>
          <w:szCs w:val="22"/>
          <w:shd w:val="clear" w:color="auto" w:fill="FFFFFF"/>
        </w:rPr>
        <w:t xml:space="preserve"> is</w:t>
      </w:r>
      <w:r w:rsidR="00A86EA4" w:rsidRPr="00694563">
        <w:rPr>
          <w:rFonts w:ascii="Arial" w:eastAsia="Times New Roman" w:hAnsi="Arial" w:cs="Arial"/>
          <w:color w:val="000000" w:themeColor="text1"/>
          <w:sz w:val="22"/>
          <w:szCs w:val="22"/>
          <w:shd w:val="clear" w:color="auto" w:fill="FFFFFF"/>
        </w:rPr>
        <w:t xml:space="preserve"> the </w:t>
      </w:r>
      <w:r w:rsidRPr="00694563">
        <w:rPr>
          <w:rFonts w:ascii="Arial" w:eastAsia="Times New Roman" w:hAnsi="Arial" w:cs="Arial"/>
          <w:color w:val="000000" w:themeColor="text1"/>
          <w:sz w:val="22"/>
          <w:szCs w:val="22"/>
          <w:shd w:val="clear" w:color="auto" w:fill="FFFFFF"/>
        </w:rPr>
        <w:t>facilitator</w:t>
      </w:r>
      <w:r w:rsidR="002F276B" w:rsidRPr="00694563">
        <w:rPr>
          <w:rFonts w:ascii="Arial" w:eastAsia="Times New Roman" w:hAnsi="Arial" w:cs="Arial"/>
          <w:color w:val="000000" w:themeColor="text1"/>
          <w:sz w:val="22"/>
          <w:szCs w:val="22"/>
          <w:shd w:val="clear" w:color="auto" w:fill="FFFFFF"/>
        </w:rPr>
        <w:t xml:space="preserve"> who </w:t>
      </w:r>
      <w:r w:rsidR="0085601D" w:rsidRPr="00694563">
        <w:rPr>
          <w:rFonts w:ascii="Arial" w:eastAsia="Times New Roman" w:hAnsi="Arial" w:cs="Arial"/>
          <w:color w:val="000000" w:themeColor="text1"/>
          <w:sz w:val="22"/>
          <w:szCs w:val="22"/>
          <w:shd w:val="clear" w:color="auto" w:fill="FFFFFF"/>
        </w:rPr>
        <w:t>create</w:t>
      </w:r>
      <w:r w:rsidR="002F276B" w:rsidRPr="00694563">
        <w:rPr>
          <w:rFonts w:ascii="Arial" w:eastAsia="Times New Roman" w:hAnsi="Arial" w:cs="Arial"/>
          <w:color w:val="000000" w:themeColor="text1"/>
          <w:sz w:val="22"/>
          <w:szCs w:val="22"/>
          <w:shd w:val="clear" w:color="auto" w:fill="FFFFFF"/>
        </w:rPr>
        <w:t>s</w:t>
      </w:r>
      <w:r w:rsidRPr="00694563">
        <w:rPr>
          <w:rFonts w:ascii="Arial" w:eastAsia="Times New Roman" w:hAnsi="Arial" w:cs="Arial"/>
          <w:color w:val="000000" w:themeColor="text1"/>
          <w:sz w:val="22"/>
          <w:szCs w:val="22"/>
          <w:shd w:val="clear" w:color="auto" w:fill="FFFFFF"/>
        </w:rPr>
        <w:t xml:space="preserve"> an environment that encourages the children to become active</w:t>
      </w:r>
      <w:r w:rsidR="00C52E43" w:rsidRPr="00694563">
        <w:rPr>
          <w:rFonts w:ascii="Arial" w:eastAsia="Times New Roman" w:hAnsi="Arial" w:cs="Arial"/>
          <w:color w:val="000000" w:themeColor="text1"/>
          <w:sz w:val="22"/>
          <w:szCs w:val="22"/>
          <w:shd w:val="clear" w:color="auto" w:fill="FFFFFF"/>
        </w:rPr>
        <w:t xml:space="preserve"> participants in their learning</w:t>
      </w:r>
      <w:r w:rsidRPr="00694563">
        <w:rPr>
          <w:rFonts w:ascii="Arial" w:eastAsia="Times New Roman" w:hAnsi="Arial" w:cs="Arial"/>
          <w:color w:val="000000" w:themeColor="text1"/>
          <w:sz w:val="22"/>
          <w:szCs w:val="22"/>
          <w:shd w:val="clear" w:color="auto" w:fill="FFFFFF"/>
        </w:rPr>
        <w:t xml:space="preserve"> </w:t>
      </w:r>
      <w:r w:rsidR="004F7A58">
        <w:rPr>
          <w:rFonts w:ascii="Arial" w:eastAsia="Times New Roman" w:hAnsi="Arial" w:cs="Arial"/>
          <w:color w:val="000000" w:themeColor="text1"/>
          <w:sz w:val="22"/>
          <w:szCs w:val="22"/>
        </w:rPr>
        <w:t>(Olusegun, 2015)</w:t>
      </w:r>
    </w:p>
    <w:p w14:paraId="6FB882CF" w14:textId="54EFCEE5" w:rsidR="00C52E43" w:rsidRPr="00694563" w:rsidRDefault="006F720D" w:rsidP="00406E65">
      <w:pPr>
        <w:spacing w:line="360" w:lineRule="auto"/>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Constructivist</w:t>
      </w:r>
      <w:r w:rsidR="00F84BD0" w:rsidRPr="00694563">
        <w:rPr>
          <w:rFonts w:ascii="Arial" w:eastAsia="Times New Roman" w:hAnsi="Arial" w:cs="Arial"/>
          <w:color w:val="000000" w:themeColor="text1"/>
          <w:sz w:val="22"/>
          <w:szCs w:val="22"/>
        </w:rPr>
        <w:t xml:space="preserve"> theories have major differences but also </w:t>
      </w:r>
      <w:r w:rsidR="003E6774" w:rsidRPr="00694563">
        <w:rPr>
          <w:rFonts w:ascii="Arial" w:eastAsia="Times New Roman" w:hAnsi="Arial" w:cs="Arial"/>
          <w:color w:val="000000" w:themeColor="text1"/>
          <w:sz w:val="22"/>
          <w:szCs w:val="22"/>
        </w:rPr>
        <w:t xml:space="preserve">have </w:t>
      </w:r>
      <w:r w:rsidR="00F84BD0" w:rsidRPr="00694563">
        <w:rPr>
          <w:rFonts w:ascii="Arial" w:eastAsia="Times New Roman" w:hAnsi="Arial" w:cs="Arial"/>
          <w:color w:val="000000" w:themeColor="text1"/>
          <w:sz w:val="22"/>
          <w:szCs w:val="22"/>
        </w:rPr>
        <w:t>i</w:t>
      </w:r>
      <w:r w:rsidR="00C52E43" w:rsidRPr="00694563">
        <w:rPr>
          <w:rFonts w:ascii="Arial" w:eastAsia="Times New Roman" w:hAnsi="Arial" w:cs="Arial"/>
          <w:color w:val="000000" w:themeColor="text1"/>
          <w:sz w:val="22"/>
          <w:szCs w:val="22"/>
        </w:rPr>
        <w:t xml:space="preserve">mportant common </w:t>
      </w:r>
      <w:r w:rsidR="00C52E43" w:rsidRPr="004F7A58">
        <w:rPr>
          <w:rFonts w:ascii="Arial" w:eastAsia="Times New Roman" w:hAnsi="Arial" w:cs="Arial"/>
          <w:color w:val="000000" w:themeColor="text1"/>
          <w:sz w:val="22"/>
          <w:szCs w:val="22"/>
        </w:rPr>
        <w:t>characteristics</w:t>
      </w:r>
      <w:r w:rsidR="004F7A58" w:rsidRPr="004F7A58">
        <w:rPr>
          <w:rFonts w:ascii="Arial" w:eastAsia="Times New Roman" w:hAnsi="Arial" w:cs="Arial"/>
          <w:color w:val="000000" w:themeColor="text1"/>
          <w:sz w:val="22"/>
          <w:szCs w:val="22"/>
        </w:rPr>
        <w:t xml:space="preserve"> (Olusegun, 2015)</w:t>
      </w:r>
      <w:r w:rsidR="00C52E43" w:rsidRPr="004F7A58">
        <w:rPr>
          <w:rFonts w:ascii="Arial" w:eastAsia="Times New Roman" w:hAnsi="Arial" w:cs="Arial"/>
          <w:color w:val="000000" w:themeColor="text1"/>
          <w:sz w:val="22"/>
          <w:szCs w:val="22"/>
        </w:rPr>
        <w:t xml:space="preserve">. </w:t>
      </w:r>
      <w:r w:rsidR="00D511BF" w:rsidRPr="004F7A58">
        <w:rPr>
          <w:rFonts w:ascii="Arial" w:eastAsia="Times New Roman" w:hAnsi="Arial" w:cs="Arial"/>
          <w:color w:val="000000" w:themeColor="text1"/>
          <w:sz w:val="22"/>
          <w:szCs w:val="22"/>
          <w:shd w:val="clear" w:color="auto" w:fill="FFFFFF"/>
        </w:rPr>
        <w:t>Piaget’s</w:t>
      </w:r>
      <w:r w:rsidR="00D511BF" w:rsidRPr="00694563">
        <w:rPr>
          <w:rFonts w:ascii="Arial" w:eastAsia="Times New Roman" w:hAnsi="Arial" w:cs="Arial"/>
          <w:color w:val="000000" w:themeColor="text1"/>
          <w:sz w:val="22"/>
          <w:szCs w:val="22"/>
          <w:shd w:val="clear" w:color="auto" w:fill="FFFFFF"/>
        </w:rPr>
        <w:t xml:space="preserve"> theo</w:t>
      </w:r>
      <w:r w:rsidR="00C10B52" w:rsidRPr="00694563">
        <w:rPr>
          <w:rFonts w:ascii="Arial" w:eastAsia="Times New Roman" w:hAnsi="Arial" w:cs="Arial"/>
          <w:color w:val="000000" w:themeColor="text1"/>
          <w:sz w:val="22"/>
          <w:szCs w:val="22"/>
          <w:shd w:val="clear" w:color="auto" w:fill="FFFFFF"/>
        </w:rPr>
        <w:t xml:space="preserve">ry laid </w:t>
      </w:r>
      <w:r w:rsidR="007D5A6E" w:rsidRPr="00694563">
        <w:rPr>
          <w:rFonts w:ascii="Arial" w:eastAsia="Times New Roman" w:hAnsi="Arial" w:cs="Arial"/>
          <w:color w:val="000000" w:themeColor="text1"/>
          <w:sz w:val="22"/>
          <w:szCs w:val="22"/>
          <w:shd w:val="clear" w:color="auto" w:fill="FFFFFF"/>
        </w:rPr>
        <w:t>the foundations of constructivism</w:t>
      </w:r>
      <w:r w:rsidR="00D511BF" w:rsidRPr="00694563">
        <w:rPr>
          <w:rFonts w:ascii="Arial" w:eastAsia="Times New Roman" w:hAnsi="Arial" w:cs="Arial"/>
          <w:color w:val="000000" w:themeColor="text1"/>
          <w:sz w:val="22"/>
          <w:szCs w:val="22"/>
          <w:shd w:val="clear" w:color="auto" w:fill="FFFFFF"/>
        </w:rPr>
        <w:t xml:space="preserve">. Piaget </w:t>
      </w:r>
      <w:r w:rsidR="006F4543" w:rsidRPr="00694563">
        <w:rPr>
          <w:rFonts w:ascii="Arial" w:eastAsia="Times New Roman" w:hAnsi="Arial" w:cs="Arial"/>
          <w:color w:val="000000" w:themeColor="text1"/>
          <w:sz w:val="22"/>
          <w:szCs w:val="22"/>
          <w:shd w:val="clear" w:color="auto" w:fill="FFFFFF"/>
        </w:rPr>
        <w:t>saw</w:t>
      </w:r>
      <w:r w:rsidR="00D511BF" w:rsidRPr="00694563">
        <w:rPr>
          <w:rFonts w:ascii="Arial" w:eastAsia="Times New Roman" w:hAnsi="Arial" w:cs="Arial"/>
          <w:color w:val="000000" w:themeColor="text1"/>
          <w:sz w:val="22"/>
          <w:szCs w:val="22"/>
          <w:shd w:val="clear" w:color="auto" w:fill="FFFFFF"/>
        </w:rPr>
        <w:t xml:space="preserve"> children as ‘lone scientists’</w:t>
      </w:r>
      <w:r>
        <w:rPr>
          <w:rFonts w:ascii="Arial" w:eastAsia="Times New Roman" w:hAnsi="Arial" w:cs="Arial"/>
          <w:color w:val="000000" w:themeColor="text1"/>
          <w:sz w:val="22"/>
          <w:szCs w:val="22"/>
          <w:shd w:val="clear" w:color="auto" w:fill="FFFFFF"/>
        </w:rPr>
        <w:t xml:space="preserve"> who </w:t>
      </w:r>
      <w:r w:rsidR="00D511BF" w:rsidRPr="00694563">
        <w:rPr>
          <w:rFonts w:ascii="Arial" w:eastAsia="Times New Roman" w:hAnsi="Arial" w:cs="Arial"/>
          <w:color w:val="000000" w:themeColor="text1"/>
          <w:sz w:val="22"/>
          <w:szCs w:val="22"/>
          <w:shd w:val="clear" w:color="auto" w:fill="FFFFFF"/>
        </w:rPr>
        <w:t>construct learning</w:t>
      </w:r>
      <w:r w:rsidR="006F4543" w:rsidRPr="00694563">
        <w:rPr>
          <w:rFonts w:ascii="Arial" w:eastAsia="Times New Roman" w:hAnsi="Arial" w:cs="Arial"/>
          <w:color w:val="000000" w:themeColor="text1"/>
          <w:sz w:val="22"/>
          <w:szCs w:val="22"/>
          <w:shd w:val="clear" w:color="auto" w:fill="FFFFFF"/>
        </w:rPr>
        <w:t xml:space="preserve"> alone without any </w:t>
      </w:r>
      <w:r w:rsidR="00C52E43" w:rsidRPr="00694563">
        <w:rPr>
          <w:rFonts w:ascii="Arial" w:eastAsia="Times New Roman" w:hAnsi="Arial" w:cs="Arial"/>
          <w:color w:val="000000" w:themeColor="text1"/>
          <w:sz w:val="22"/>
          <w:szCs w:val="22"/>
        </w:rPr>
        <w:t xml:space="preserve">social interaction </w:t>
      </w:r>
      <w:r w:rsidR="00D511BF" w:rsidRPr="00694563">
        <w:rPr>
          <w:rFonts w:ascii="Arial" w:eastAsia="Times New Roman" w:hAnsi="Arial" w:cs="Arial"/>
          <w:color w:val="000000" w:themeColor="text1"/>
          <w:sz w:val="22"/>
          <w:szCs w:val="22"/>
        </w:rPr>
        <w:t>(Schunk</w:t>
      </w:r>
      <w:r w:rsidR="004F7A58">
        <w:rPr>
          <w:rFonts w:ascii="Arial" w:eastAsia="Times New Roman" w:hAnsi="Arial" w:cs="Arial"/>
          <w:color w:val="000000" w:themeColor="text1"/>
          <w:sz w:val="22"/>
          <w:szCs w:val="22"/>
        </w:rPr>
        <w:t>, 2012</w:t>
      </w:r>
      <w:r w:rsidR="00D511BF" w:rsidRPr="00694563">
        <w:rPr>
          <w:rFonts w:ascii="Arial" w:eastAsia="Times New Roman" w:hAnsi="Arial" w:cs="Arial"/>
          <w:color w:val="000000" w:themeColor="text1"/>
          <w:sz w:val="22"/>
          <w:szCs w:val="22"/>
        </w:rPr>
        <w:t>)</w:t>
      </w:r>
      <w:r w:rsidR="00C52E43" w:rsidRPr="00694563">
        <w:rPr>
          <w:rFonts w:ascii="Arial" w:eastAsia="Times New Roman" w:hAnsi="Arial" w:cs="Arial"/>
          <w:color w:val="000000" w:themeColor="text1"/>
          <w:sz w:val="22"/>
          <w:szCs w:val="22"/>
        </w:rPr>
        <w:t xml:space="preserve">. </w:t>
      </w:r>
      <w:r w:rsidR="00B96B6A" w:rsidRPr="00694563">
        <w:rPr>
          <w:rFonts w:ascii="Arial" w:hAnsi="Arial" w:cs="Arial"/>
          <w:color w:val="000000" w:themeColor="text1"/>
          <w:sz w:val="22"/>
          <w:szCs w:val="22"/>
        </w:rPr>
        <w:t xml:space="preserve">Lev </w:t>
      </w:r>
      <w:r w:rsidR="00D511BF" w:rsidRPr="00694563">
        <w:rPr>
          <w:rFonts w:ascii="Arial" w:hAnsi="Arial" w:cs="Arial"/>
          <w:color w:val="000000" w:themeColor="text1"/>
          <w:sz w:val="22"/>
          <w:szCs w:val="22"/>
        </w:rPr>
        <w:t xml:space="preserve">Vygotsky’s theory builds on Piaget’s </w:t>
      </w:r>
      <w:r w:rsidR="00C10B52" w:rsidRPr="00694563">
        <w:rPr>
          <w:rFonts w:ascii="Arial" w:hAnsi="Arial" w:cs="Arial"/>
          <w:color w:val="000000" w:themeColor="text1"/>
          <w:sz w:val="22"/>
          <w:szCs w:val="22"/>
        </w:rPr>
        <w:t>original ideas but</w:t>
      </w:r>
      <w:r w:rsidR="00D511BF" w:rsidRPr="00694563">
        <w:rPr>
          <w:rFonts w:ascii="Arial" w:hAnsi="Arial" w:cs="Arial"/>
          <w:color w:val="000000" w:themeColor="text1"/>
          <w:sz w:val="22"/>
          <w:szCs w:val="22"/>
        </w:rPr>
        <w:t xml:space="preserve"> </w:t>
      </w:r>
      <w:r w:rsidR="00C10B52" w:rsidRPr="00694563">
        <w:rPr>
          <w:rFonts w:ascii="Arial" w:eastAsia="Times New Roman" w:hAnsi="Arial" w:cs="Arial"/>
          <w:color w:val="000000" w:themeColor="text1"/>
          <w:sz w:val="22"/>
          <w:szCs w:val="22"/>
        </w:rPr>
        <w:t>includes</w:t>
      </w:r>
      <w:r w:rsidR="00D511BF" w:rsidRPr="00694563">
        <w:rPr>
          <w:rFonts w:ascii="Arial" w:eastAsia="Times New Roman" w:hAnsi="Arial" w:cs="Arial"/>
          <w:color w:val="000000" w:themeColor="text1"/>
          <w:sz w:val="22"/>
          <w:szCs w:val="22"/>
        </w:rPr>
        <w:t xml:space="preserve"> the importance of the child’s social world. </w:t>
      </w:r>
      <w:r w:rsidR="00A53E47" w:rsidRPr="00694563">
        <w:rPr>
          <w:rFonts w:ascii="Arial" w:hAnsi="Arial" w:cs="Arial"/>
          <w:color w:val="000000" w:themeColor="text1"/>
          <w:sz w:val="22"/>
          <w:szCs w:val="22"/>
        </w:rPr>
        <w:t>Piaget</w:t>
      </w:r>
      <w:r w:rsidR="00D511BF" w:rsidRPr="00694563">
        <w:rPr>
          <w:rFonts w:ascii="Arial" w:hAnsi="Arial" w:cs="Arial"/>
          <w:color w:val="000000" w:themeColor="text1"/>
          <w:sz w:val="22"/>
          <w:szCs w:val="22"/>
        </w:rPr>
        <w:t xml:space="preserve"> </w:t>
      </w:r>
      <w:r w:rsidR="00B96B6A" w:rsidRPr="00694563">
        <w:rPr>
          <w:rFonts w:ascii="Arial" w:hAnsi="Arial" w:cs="Arial"/>
          <w:color w:val="000000" w:themeColor="text1"/>
          <w:sz w:val="22"/>
          <w:szCs w:val="22"/>
        </w:rPr>
        <w:t xml:space="preserve">believed </w:t>
      </w:r>
      <w:r w:rsidR="00D511BF" w:rsidRPr="00694563">
        <w:rPr>
          <w:rFonts w:ascii="Arial" w:hAnsi="Arial" w:cs="Arial"/>
          <w:color w:val="000000" w:themeColor="text1"/>
          <w:sz w:val="22"/>
          <w:szCs w:val="22"/>
        </w:rPr>
        <w:t>that development precede</w:t>
      </w:r>
      <w:r w:rsidR="00B96B6A" w:rsidRPr="00694563">
        <w:rPr>
          <w:rFonts w:ascii="Arial" w:hAnsi="Arial" w:cs="Arial"/>
          <w:color w:val="000000" w:themeColor="text1"/>
          <w:sz w:val="22"/>
          <w:szCs w:val="22"/>
        </w:rPr>
        <w:t xml:space="preserve">s learning while </w:t>
      </w:r>
      <w:r w:rsidR="00D511BF" w:rsidRPr="00694563">
        <w:rPr>
          <w:rFonts w:ascii="Arial" w:eastAsia="Times New Roman" w:hAnsi="Arial" w:cs="Arial"/>
          <w:color w:val="000000" w:themeColor="text1"/>
          <w:sz w:val="22"/>
          <w:szCs w:val="22"/>
        </w:rPr>
        <w:t>Vygotsky</w:t>
      </w:r>
      <w:r w:rsidR="00B96B6A" w:rsidRPr="00694563">
        <w:rPr>
          <w:rFonts w:ascii="Arial" w:eastAsia="Times New Roman" w:hAnsi="Arial" w:cs="Arial"/>
          <w:color w:val="000000" w:themeColor="text1"/>
          <w:sz w:val="22"/>
          <w:szCs w:val="22"/>
        </w:rPr>
        <w:t xml:space="preserve"> </w:t>
      </w:r>
      <w:r w:rsidR="00D511BF" w:rsidRPr="00694563">
        <w:rPr>
          <w:rFonts w:ascii="Arial" w:eastAsia="Times New Roman" w:hAnsi="Arial" w:cs="Arial"/>
          <w:color w:val="000000" w:themeColor="text1"/>
          <w:sz w:val="22"/>
          <w:szCs w:val="22"/>
        </w:rPr>
        <w:t>emphasised that the social environment i</w:t>
      </w:r>
      <w:r w:rsidR="00D511BF" w:rsidRPr="00694563">
        <w:rPr>
          <w:rFonts w:ascii="Arial" w:hAnsi="Arial" w:cs="Arial"/>
          <w:color w:val="000000" w:themeColor="text1"/>
          <w:sz w:val="22"/>
          <w:szCs w:val="22"/>
        </w:rPr>
        <w:t xml:space="preserve">s integral to cognitive development. </w:t>
      </w:r>
      <w:r w:rsidR="00D511BF" w:rsidRPr="00694563">
        <w:rPr>
          <w:rFonts w:ascii="Arial" w:eastAsia="Times New Roman" w:hAnsi="Arial" w:cs="Arial"/>
          <w:color w:val="000000" w:themeColor="text1"/>
          <w:sz w:val="22"/>
          <w:szCs w:val="22"/>
        </w:rPr>
        <w:t xml:space="preserve">Vygotsky’s theory was influenced greatly by Marxism, socialism and collectivism. </w:t>
      </w:r>
      <w:r w:rsidR="00D511BF" w:rsidRPr="00694563">
        <w:rPr>
          <w:rFonts w:ascii="Arial" w:eastAsia="Times New Roman" w:hAnsi="Arial" w:cs="Arial"/>
          <w:color w:val="000000" w:themeColor="text1"/>
          <w:sz w:val="22"/>
          <w:szCs w:val="22"/>
          <w:shd w:val="clear" w:color="auto" w:fill="FFFFFF"/>
        </w:rPr>
        <w:t>Social constructivists believe that learning i</w:t>
      </w:r>
      <w:r w:rsidR="00B96B6A" w:rsidRPr="00694563">
        <w:rPr>
          <w:rFonts w:ascii="Arial" w:eastAsia="Times New Roman" w:hAnsi="Arial" w:cs="Arial"/>
          <w:color w:val="000000" w:themeColor="text1"/>
          <w:sz w:val="22"/>
          <w:szCs w:val="22"/>
          <w:shd w:val="clear" w:color="auto" w:fill="FFFFFF"/>
        </w:rPr>
        <w:t>s a social and</w:t>
      </w:r>
      <w:r w:rsidR="00D511BF" w:rsidRPr="00694563">
        <w:rPr>
          <w:rFonts w:ascii="Arial" w:eastAsia="Times New Roman" w:hAnsi="Arial" w:cs="Arial"/>
          <w:color w:val="000000" w:themeColor="text1"/>
          <w:sz w:val="22"/>
          <w:szCs w:val="22"/>
          <w:shd w:val="clear" w:color="auto" w:fill="FFFFFF"/>
        </w:rPr>
        <w:t xml:space="preserve"> collaborative p</w:t>
      </w:r>
      <w:r w:rsidR="00B96B6A" w:rsidRPr="00694563">
        <w:rPr>
          <w:rFonts w:ascii="Arial" w:eastAsia="Times New Roman" w:hAnsi="Arial" w:cs="Arial"/>
          <w:color w:val="000000" w:themeColor="text1"/>
          <w:sz w:val="22"/>
          <w:szCs w:val="22"/>
          <w:shd w:val="clear" w:color="auto" w:fill="FFFFFF"/>
        </w:rPr>
        <w:t>rocess. B</w:t>
      </w:r>
      <w:r w:rsidR="00E046DC" w:rsidRPr="00694563">
        <w:rPr>
          <w:rFonts w:ascii="Arial" w:eastAsia="Times New Roman" w:hAnsi="Arial" w:cs="Arial"/>
          <w:color w:val="000000" w:themeColor="text1"/>
          <w:sz w:val="22"/>
          <w:szCs w:val="22"/>
          <w:shd w:val="clear" w:color="auto" w:fill="FFFFFF"/>
        </w:rPr>
        <w:t>y interacting with</w:t>
      </w:r>
      <w:r w:rsidR="00D511BF" w:rsidRPr="00694563">
        <w:rPr>
          <w:rFonts w:ascii="Arial" w:eastAsia="Times New Roman" w:hAnsi="Arial" w:cs="Arial"/>
          <w:color w:val="000000" w:themeColor="text1"/>
          <w:sz w:val="22"/>
          <w:szCs w:val="22"/>
          <w:shd w:val="clear" w:color="auto" w:fill="FFFFFF"/>
        </w:rPr>
        <w:t xml:space="preserve"> other</w:t>
      </w:r>
      <w:r w:rsidR="00A53E47" w:rsidRPr="00694563">
        <w:rPr>
          <w:rFonts w:ascii="Arial" w:eastAsia="Times New Roman" w:hAnsi="Arial" w:cs="Arial"/>
          <w:color w:val="000000" w:themeColor="text1"/>
          <w:sz w:val="22"/>
          <w:szCs w:val="22"/>
          <w:shd w:val="clear" w:color="auto" w:fill="FFFFFF"/>
        </w:rPr>
        <w:t>s, i.e. teachers, parents and</w:t>
      </w:r>
      <w:r w:rsidR="00E046DC" w:rsidRPr="00694563">
        <w:rPr>
          <w:rFonts w:ascii="Arial" w:eastAsia="Times New Roman" w:hAnsi="Arial" w:cs="Arial"/>
          <w:color w:val="000000" w:themeColor="text1"/>
          <w:sz w:val="22"/>
          <w:szCs w:val="22"/>
          <w:shd w:val="clear" w:color="auto" w:fill="FFFFFF"/>
        </w:rPr>
        <w:t xml:space="preserve"> peers,</w:t>
      </w:r>
      <w:r w:rsidR="00D511BF" w:rsidRPr="00694563">
        <w:rPr>
          <w:rFonts w:ascii="Arial" w:eastAsia="Times New Roman" w:hAnsi="Arial" w:cs="Arial"/>
          <w:color w:val="000000" w:themeColor="text1"/>
          <w:sz w:val="22"/>
          <w:szCs w:val="22"/>
          <w:shd w:val="clear" w:color="auto" w:fill="FFFFFF"/>
        </w:rPr>
        <w:t xml:space="preserve"> we</w:t>
      </w:r>
      <w:r w:rsidR="00A53E47" w:rsidRPr="00694563">
        <w:rPr>
          <w:rFonts w:ascii="Arial" w:eastAsia="Times New Roman" w:hAnsi="Arial" w:cs="Arial"/>
          <w:color w:val="000000" w:themeColor="text1"/>
          <w:sz w:val="22"/>
          <w:szCs w:val="22"/>
          <w:shd w:val="clear" w:color="auto" w:fill="FFFFFF"/>
        </w:rPr>
        <w:t xml:space="preserve"> can</w:t>
      </w:r>
      <w:r w:rsidR="00D511BF" w:rsidRPr="00694563">
        <w:rPr>
          <w:rFonts w:ascii="Arial" w:eastAsia="Times New Roman" w:hAnsi="Arial" w:cs="Arial"/>
          <w:color w:val="000000" w:themeColor="text1"/>
          <w:sz w:val="22"/>
          <w:szCs w:val="22"/>
          <w:shd w:val="clear" w:color="auto" w:fill="FFFFFF"/>
        </w:rPr>
        <w:t xml:space="preserve"> </w:t>
      </w:r>
      <w:r w:rsidR="00B67A55" w:rsidRPr="00694563">
        <w:rPr>
          <w:rFonts w:ascii="Arial" w:eastAsia="Times New Roman" w:hAnsi="Arial" w:cs="Arial"/>
          <w:color w:val="000000" w:themeColor="text1"/>
          <w:sz w:val="22"/>
          <w:szCs w:val="22"/>
          <w:shd w:val="clear" w:color="auto" w:fill="FFFFFF"/>
        </w:rPr>
        <w:t xml:space="preserve">construct </w:t>
      </w:r>
      <w:r w:rsidR="00C52E43" w:rsidRPr="00694563">
        <w:rPr>
          <w:rFonts w:ascii="Arial" w:eastAsia="Times New Roman" w:hAnsi="Arial" w:cs="Arial"/>
          <w:color w:val="000000" w:themeColor="text1"/>
          <w:sz w:val="22"/>
          <w:szCs w:val="22"/>
          <w:shd w:val="clear" w:color="auto" w:fill="FFFFFF"/>
        </w:rPr>
        <w:t xml:space="preserve">knowledge and understanding </w:t>
      </w:r>
      <w:r w:rsidR="00D511BF" w:rsidRPr="00694563">
        <w:rPr>
          <w:rFonts w:ascii="Arial" w:eastAsia="Times New Roman" w:hAnsi="Arial" w:cs="Arial"/>
          <w:color w:val="000000" w:themeColor="text1"/>
          <w:sz w:val="22"/>
          <w:szCs w:val="22"/>
          <w:shd w:val="clear" w:color="auto" w:fill="FFFFFF"/>
        </w:rPr>
        <w:t>(Pritchard</w:t>
      </w:r>
      <w:r w:rsidR="004F7A58">
        <w:rPr>
          <w:rFonts w:ascii="Arial" w:eastAsia="Times New Roman" w:hAnsi="Arial" w:cs="Arial"/>
          <w:color w:val="000000" w:themeColor="text1"/>
          <w:sz w:val="22"/>
          <w:szCs w:val="22"/>
          <w:shd w:val="clear" w:color="auto" w:fill="FFFFFF"/>
        </w:rPr>
        <w:t>, 2014</w:t>
      </w:r>
      <w:r w:rsidR="00D511BF" w:rsidRPr="00694563">
        <w:rPr>
          <w:rFonts w:ascii="Arial" w:eastAsia="Times New Roman" w:hAnsi="Arial" w:cs="Arial"/>
          <w:color w:val="000000" w:themeColor="text1"/>
          <w:sz w:val="22"/>
          <w:szCs w:val="22"/>
          <w:shd w:val="clear" w:color="auto" w:fill="FFFFFF"/>
        </w:rPr>
        <w:t>)</w:t>
      </w:r>
      <w:r w:rsidR="00C52E43" w:rsidRPr="00694563">
        <w:rPr>
          <w:rFonts w:ascii="Arial" w:eastAsia="Times New Roman" w:hAnsi="Arial" w:cs="Arial"/>
          <w:color w:val="000000" w:themeColor="text1"/>
          <w:sz w:val="22"/>
          <w:szCs w:val="22"/>
          <w:shd w:val="clear" w:color="auto" w:fill="FFFFFF"/>
        </w:rPr>
        <w:t>.</w:t>
      </w:r>
      <w:r w:rsidR="00914BAB" w:rsidRPr="00694563">
        <w:rPr>
          <w:rFonts w:ascii="Arial" w:eastAsia="Times New Roman" w:hAnsi="Arial" w:cs="Arial"/>
          <w:color w:val="000000" w:themeColor="text1"/>
          <w:sz w:val="22"/>
          <w:szCs w:val="22"/>
        </w:rPr>
        <w:t xml:space="preserve"> </w:t>
      </w:r>
      <w:r w:rsidR="00D511BF" w:rsidRPr="00694563">
        <w:rPr>
          <w:rFonts w:ascii="Arial" w:eastAsia="Times New Roman" w:hAnsi="Arial" w:cs="Arial"/>
          <w:color w:val="000000" w:themeColor="text1"/>
          <w:sz w:val="22"/>
          <w:szCs w:val="22"/>
          <w:shd w:val="clear" w:color="auto" w:fill="FFFFFF"/>
        </w:rPr>
        <w:t xml:space="preserve">Mercer </w:t>
      </w:r>
      <w:r w:rsidR="00C52E43" w:rsidRPr="00694563">
        <w:rPr>
          <w:rFonts w:ascii="Arial" w:eastAsia="Times New Roman" w:hAnsi="Arial" w:cs="Arial"/>
          <w:color w:val="000000" w:themeColor="text1"/>
          <w:sz w:val="22"/>
          <w:szCs w:val="22"/>
          <w:shd w:val="clear" w:color="auto" w:fill="FFFFFF"/>
        </w:rPr>
        <w:t xml:space="preserve">(2000, 8) </w:t>
      </w:r>
      <w:r w:rsidR="00D511BF" w:rsidRPr="00694563">
        <w:rPr>
          <w:rFonts w:ascii="Arial" w:eastAsia="Times New Roman" w:hAnsi="Arial" w:cs="Arial"/>
          <w:color w:val="000000" w:themeColor="text1"/>
          <w:sz w:val="22"/>
          <w:szCs w:val="22"/>
          <w:shd w:val="clear" w:color="auto" w:fill="FFFFFF"/>
        </w:rPr>
        <w:t xml:space="preserve">described us as </w:t>
      </w:r>
    </w:p>
    <w:p w14:paraId="7496E6EB" w14:textId="147F3DD5" w:rsidR="00D511BF" w:rsidRPr="00694563" w:rsidRDefault="00D511BF" w:rsidP="00C52E43">
      <w:pPr>
        <w:pStyle w:val="Quote"/>
        <w:spacing w:line="360" w:lineRule="auto"/>
        <w:rPr>
          <w:rFonts w:ascii="Arial" w:eastAsia="Times New Roman" w:hAnsi="Arial" w:cs="Arial"/>
          <w:color w:val="000000" w:themeColor="text1"/>
          <w:sz w:val="22"/>
          <w:szCs w:val="22"/>
        </w:rPr>
      </w:pPr>
      <w:r w:rsidRPr="00694563">
        <w:rPr>
          <w:rFonts w:ascii="Arial" w:hAnsi="Arial" w:cs="Arial"/>
          <w:color w:val="000000" w:themeColor="text1"/>
          <w:sz w:val="22"/>
          <w:szCs w:val="22"/>
        </w:rPr>
        <w:t>“social, communicative creatures who gain much</w:t>
      </w:r>
      <w:r w:rsidR="00A53E47" w:rsidRPr="00694563">
        <w:rPr>
          <w:rFonts w:ascii="Arial" w:hAnsi="Arial" w:cs="Arial"/>
          <w:color w:val="000000" w:themeColor="text1"/>
          <w:sz w:val="22"/>
          <w:szCs w:val="22"/>
        </w:rPr>
        <w:t xml:space="preserve"> of</w:t>
      </w:r>
      <w:r w:rsidRPr="00694563">
        <w:rPr>
          <w:rFonts w:ascii="Arial" w:hAnsi="Arial" w:cs="Arial"/>
          <w:color w:val="000000" w:themeColor="text1"/>
          <w:sz w:val="22"/>
          <w:szCs w:val="22"/>
        </w:rPr>
        <w:t xml:space="preserve"> what we know from others”</w:t>
      </w:r>
      <w:r w:rsidRPr="00694563">
        <w:rPr>
          <w:rFonts w:ascii="Arial" w:eastAsia="Times New Roman" w:hAnsi="Arial" w:cs="Arial"/>
          <w:color w:val="000000" w:themeColor="text1"/>
          <w:sz w:val="22"/>
          <w:szCs w:val="22"/>
          <w:shd w:val="clear" w:color="auto" w:fill="FFFFFF"/>
        </w:rPr>
        <w:t xml:space="preserve"> </w:t>
      </w:r>
    </w:p>
    <w:p w14:paraId="01F67152" w14:textId="1F6B58C0" w:rsidR="00D511BF" w:rsidRPr="00694563" w:rsidRDefault="00D511BF"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Vygotsky believed that interaction was more effect</w:t>
      </w:r>
      <w:r w:rsidR="005B651B" w:rsidRPr="00694563">
        <w:rPr>
          <w:rFonts w:ascii="Arial" w:eastAsia="Times New Roman" w:hAnsi="Arial" w:cs="Arial"/>
          <w:color w:val="000000" w:themeColor="text1"/>
          <w:sz w:val="22"/>
          <w:szCs w:val="22"/>
        </w:rPr>
        <w:t>ive when one learner had</w:t>
      </w:r>
      <w:r w:rsidR="00A53E47" w:rsidRPr="00694563">
        <w:rPr>
          <w:rFonts w:ascii="Arial" w:eastAsia="Times New Roman" w:hAnsi="Arial" w:cs="Arial"/>
          <w:color w:val="000000" w:themeColor="text1"/>
          <w:sz w:val="22"/>
          <w:szCs w:val="22"/>
        </w:rPr>
        <w:t xml:space="preserve"> a</w:t>
      </w:r>
      <w:r w:rsidR="005B651B" w:rsidRPr="00694563">
        <w:rPr>
          <w:rFonts w:ascii="Arial" w:eastAsia="Times New Roman" w:hAnsi="Arial" w:cs="Arial"/>
          <w:color w:val="000000" w:themeColor="text1"/>
          <w:sz w:val="22"/>
          <w:szCs w:val="22"/>
        </w:rPr>
        <w:t xml:space="preserve"> greater </w:t>
      </w:r>
      <w:r w:rsidRPr="00694563">
        <w:rPr>
          <w:rFonts w:ascii="Arial" w:eastAsia="Times New Roman" w:hAnsi="Arial" w:cs="Arial"/>
          <w:color w:val="000000" w:themeColor="text1"/>
          <w:sz w:val="22"/>
          <w:szCs w:val="22"/>
        </w:rPr>
        <w:t>knowledge or experience that they could pass on. These ‘asymmetric’ relationships allowed for knowledge to be transferred from the more knowledgeable other to a</w:t>
      </w:r>
      <w:r w:rsidR="00B76BB3">
        <w:rPr>
          <w:rFonts w:ascii="Arial" w:eastAsia="Times New Roman" w:hAnsi="Arial" w:cs="Arial"/>
          <w:color w:val="000000" w:themeColor="text1"/>
          <w:sz w:val="22"/>
          <w:szCs w:val="22"/>
        </w:rPr>
        <w:t xml:space="preserve"> </w:t>
      </w:r>
      <w:r w:rsidR="005B651B" w:rsidRPr="00694563">
        <w:rPr>
          <w:rFonts w:ascii="Arial" w:eastAsia="Times New Roman" w:hAnsi="Arial" w:cs="Arial"/>
          <w:color w:val="000000" w:themeColor="text1"/>
          <w:sz w:val="22"/>
          <w:szCs w:val="22"/>
        </w:rPr>
        <w:t>learner</w:t>
      </w:r>
      <w:r w:rsidR="00C52E43" w:rsidRPr="00694563">
        <w:rPr>
          <w:rFonts w:ascii="Arial" w:eastAsia="Times New Roman" w:hAnsi="Arial" w:cs="Arial"/>
          <w:color w:val="000000" w:themeColor="text1"/>
          <w:sz w:val="22"/>
          <w:szCs w:val="22"/>
        </w:rPr>
        <w:t xml:space="preserve"> </w:t>
      </w:r>
      <w:r w:rsidR="00B76BB3">
        <w:rPr>
          <w:rFonts w:ascii="Arial" w:eastAsia="Times New Roman" w:hAnsi="Arial" w:cs="Arial"/>
          <w:color w:val="000000" w:themeColor="text1"/>
          <w:sz w:val="22"/>
          <w:szCs w:val="22"/>
        </w:rPr>
        <w:t xml:space="preserve">with less understanding </w:t>
      </w:r>
      <w:r w:rsidRPr="00694563">
        <w:rPr>
          <w:rFonts w:ascii="Arial" w:eastAsia="Times New Roman" w:hAnsi="Arial" w:cs="Arial"/>
          <w:color w:val="000000" w:themeColor="text1"/>
          <w:sz w:val="22"/>
          <w:szCs w:val="22"/>
        </w:rPr>
        <w:t>(Gray</w:t>
      </w:r>
      <w:r w:rsidR="004F7A58">
        <w:rPr>
          <w:rFonts w:ascii="Arial" w:eastAsia="Times New Roman" w:hAnsi="Arial" w:cs="Arial"/>
          <w:color w:val="000000" w:themeColor="text1"/>
          <w:sz w:val="22"/>
          <w:szCs w:val="22"/>
        </w:rPr>
        <w:t xml:space="preserve"> and Macblain, 2012</w:t>
      </w:r>
      <w:r w:rsidRPr="00694563">
        <w:rPr>
          <w:rFonts w:ascii="Arial" w:eastAsia="Times New Roman" w:hAnsi="Arial" w:cs="Arial"/>
          <w:color w:val="000000" w:themeColor="text1"/>
          <w:sz w:val="22"/>
          <w:szCs w:val="22"/>
        </w:rPr>
        <w:t>)</w:t>
      </w:r>
      <w:r w:rsidR="00C52E43" w:rsidRPr="00694563">
        <w:rPr>
          <w:rFonts w:ascii="Arial" w:eastAsia="Times New Roman" w:hAnsi="Arial" w:cs="Arial"/>
          <w:color w:val="000000" w:themeColor="text1"/>
          <w:sz w:val="22"/>
          <w:szCs w:val="22"/>
        </w:rPr>
        <w:t>.</w:t>
      </w:r>
      <w:r w:rsidRPr="00694563">
        <w:rPr>
          <w:rFonts w:ascii="Arial" w:eastAsia="Times New Roman" w:hAnsi="Arial" w:cs="Arial"/>
          <w:color w:val="000000" w:themeColor="text1"/>
          <w:sz w:val="22"/>
          <w:szCs w:val="22"/>
        </w:rPr>
        <w:t xml:space="preserve"> </w:t>
      </w:r>
      <w:r w:rsidR="00B67A55" w:rsidRPr="00694563">
        <w:rPr>
          <w:rFonts w:ascii="Arial" w:eastAsia="Times New Roman" w:hAnsi="Arial" w:cs="Arial"/>
          <w:color w:val="000000" w:themeColor="text1"/>
          <w:sz w:val="22"/>
          <w:szCs w:val="22"/>
        </w:rPr>
        <w:t xml:space="preserve">This was </w:t>
      </w:r>
      <w:r w:rsidR="005B651B" w:rsidRPr="00694563">
        <w:rPr>
          <w:rFonts w:ascii="Arial" w:eastAsia="Times New Roman" w:hAnsi="Arial" w:cs="Arial"/>
          <w:color w:val="000000" w:themeColor="text1"/>
          <w:sz w:val="22"/>
          <w:szCs w:val="22"/>
        </w:rPr>
        <w:t>evident in the critical incident.</w:t>
      </w:r>
    </w:p>
    <w:p w14:paraId="12F84C48" w14:textId="77777777" w:rsidR="00C52E43" w:rsidRPr="00694563" w:rsidRDefault="00D511BF"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At the heart of Vygotsky’s theory, is the c</w:t>
      </w:r>
      <w:r w:rsidR="00A53E47" w:rsidRPr="00694563">
        <w:rPr>
          <w:rFonts w:ascii="Arial" w:eastAsia="Times New Roman" w:hAnsi="Arial" w:cs="Arial"/>
          <w:color w:val="000000" w:themeColor="text1"/>
          <w:sz w:val="22"/>
          <w:szCs w:val="22"/>
        </w:rPr>
        <w:t>oncept of the Zone of Proximal D</w:t>
      </w:r>
      <w:r w:rsidRPr="00694563">
        <w:rPr>
          <w:rFonts w:ascii="Arial" w:eastAsia="Times New Roman" w:hAnsi="Arial" w:cs="Arial"/>
          <w:color w:val="000000" w:themeColor="text1"/>
          <w:sz w:val="22"/>
          <w:szCs w:val="22"/>
        </w:rPr>
        <w:t>evelopment (ZPD). Vygotsky (1978</w:t>
      </w:r>
      <w:r w:rsidR="00C52E43"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 xml:space="preserve">86) defines the ZPD as </w:t>
      </w:r>
    </w:p>
    <w:p w14:paraId="76288768" w14:textId="5A932985" w:rsidR="00D511BF" w:rsidRPr="00694563" w:rsidRDefault="00D511BF" w:rsidP="00C52E43">
      <w:pPr>
        <w:pStyle w:val="Quote"/>
        <w:spacing w:line="360" w:lineRule="auto"/>
        <w:rPr>
          <w:rFonts w:ascii="Arial" w:hAnsi="Arial" w:cs="Arial"/>
          <w:color w:val="000000" w:themeColor="text1"/>
          <w:sz w:val="22"/>
          <w:szCs w:val="22"/>
        </w:rPr>
      </w:pPr>
      <w:r w:rsidRPr="00694563">
        <w:rPr>
          <w:rFonts w:ascii="Arial" w:hAnsi="Arial" w:cs="Arial"/>
          <w:color w:val="000000" w:themeColor="text1"/>
          <w:sz w:val="22"/>
          <w:szCs w:val="22"/>
        </w:rPr>
        <w:lastRenderedPageBreak/>
        <w:t xml:space="preserve">“…the distance between the actual development as determined by independent problem solving and the level of potential development as determined through problem solving under adult guidance or in collaboration with more capable peers”. </w:t>
      </w:r>
    </w:p>
    <w:p w14:paraId="78736EC1" w14:textId="69F9DEA3" w:rsidR="00914BAB" w:rsidRPr="00694563" w:rsidRDefault="00914BAB" w:rsidP="00914BAB">
      <w:pPr>
        <w:shd w:val="clear" w:color="auto" w:fill="FFFFFF"/>
        <w:spacing w:after="390" w:line="360" w:lineRule="auto"/>
        <w:rPr>
          <w:rFonts w:ascii="Arial" w:hAnsi="Arial" w:cs="Arial"/>
          <w:color w:val="000000" w:themeColor="text1"/>
          <w:sz w:val="22"/>
          <w:szCs w:val="22"/>
        </w:rPr>
      </w:pPr>
      <w:r w:rsidRPr="00694563">
        <w:rPr>
          <w:rFonts w:ascii="Arial" w:eastAsia="Times New Roman" w:hAnsi="Arial" w:cs="Arial"/>
          <w:color w:val="000000" w:themeColor="text1"/>
          <w:sz w:val="22"/>
          <w:szCs w:val="22"/>
        </w:rPr>
        <w:t>I</w:t>
      </w:r>
      <w:r w:rsidR="00D511BF" w:rsidRPr="00694563">
        <w:rPr>
          <w:rFonts w:ascii="Arial" w:hAnsi="Arial" w:cs="Arial"/>
          <w:color w:val="000000" w:themeColor="text1"/>
          <w:sz w:val="22"/>
          <w:szCs w:val="22"/>
        </w:rPr>
        <w:t xml:space="preserve">n the ZPD and with the guidance of a ‘more knowledgeable other’ knowledge is constructed and extended. </w:t>
      </w:r>
      <w:r w:rsidR="00D511BF" w:rsidRPr="00694563">
        <w:rPr>
          <w:rFonts w:ascii="Arial" w:hAnsi="Arial" w:cs="Arial"/>
          <w:color w:val="000000" w:themeColor="text1"/>
          <w:sz w:val="22"/>
          <w:szCs w:val="22"/>
          <w:lang w:val="en-GB"/>
        </w:rPr>
        <w:t xml:space="preserve">Vygotsky (1978) </w:t>
      </w:r>
      <w:r w:rsidR="00AE1175" w:rsidRPr="00694563">
        <w:rPr>
          <w:rFonts w:ascii="Arial" w:hAnsi="Arial" w:cs="Arial"/>
          <w:color w:val="000000" w:themeColor="text1"/>
          <w:sz w:val="22"/>
          <w:szCs w:val="22"/>
          <w:lang w:val="en-GB"/>
        </w:rPr>
        <w:t xml:space="preserve">believed that </w:t>
      </w:r>
      <w:r w:rsidR="00D511BF" w:rsidRPr="00694563">
        <w:rPr>
          <w:rFonts w:ascii="Arial" w:hAnsi="Arial" w:cs="Arial"/>
          <w:color w:val="000000" w:themeColor="text1"/>
          <w:sz w:val="22"/>
          <w:szCs w:val="22"/>
          <w:lang w:val="en-GB"/>
        </w:rPr>
        <w:t xml:space="preserve">children develop </w:t>
      </w:r>
      <w:r w:rsidR="00AE1175" w:rsidRPr="00694563">
        <w:rPr>
          <w:rFonts w:ascii="Arial" w:hAnsi="Arial" w:cs="Arial"/>
          <w:color w:val="000000" w:themeColor="text1"/>
          <w:sz w:val="22"/>
          <w:szCs w:val="22"/>
          <w:lang w:val="en-GB"/>
        </w:rPr>
        <w:t>understanding through language and dialogue</w:t>
      </w:r>
      <w:r w:rsidR="004F7A58">
        <w:rPr>
          <w:rFonts w:ascii="Arial" w:hAnsi="Arial" w:cs="Arial"/>
          <w:color w:val="000000" w:themeColor="text1"/>
          <w:sz w:val="22"/>
          <w:szCs w:val="22"/>
          <w:lang w:val="en-GB"/>
        </w:rPr>
        <w:t xml:space="preserve">. </w:t>
      </w:r>
      <w:r w:rsidR="00A53E47" w:rsidRPr="00694563">
        <w:rPr>
          <w:rFonts w:ascii="Arial" w:hAnsi="Arial" w:cs="Arial"/>
          <w:color w:val="000000" w:themeColor="text1"/>
          <w:sz w:val="22"/>
          <w:szCs w:val="22"/>
        </w:rPr>
        <w:t>Schunk (</w:t>
      </w:r>
      <w:r w:rsidR="004F7A58">
        <w:rPr>
          <w:rFonts w:ascii="Arial" w:hAnsi="Arial" w:cs="Arial"/>
          <w:color w:val="000000" w:themeColor="text1"/>
          <w:sz w:val="22"/>
          <w:szCs w:val="22"/>
        </w:rPr>
        <w:t xml:space="preserve">2012, </w:t>
      </w:r>
      <w:r w:rsidR="00A53E47" w:rsidRPr="00694563">
        <w:rPr>
          <w:rFonts w:ascii="Arial" w:hAnsi="Arial" w:cs="Arial"/>
          <w:color w:val="000000" w:themeColor="text1"/>
          <w:sz w:val="22"/>
          <w:szCs w:val="22"/>
        </w:rPr>
        <w:t>251) states that learning</w:t>
      </w:r>
      <w:r w:rsidR="00AE1175" w:rsidRPr="00694563">
        <w:rPr>
          <w:rFonts w:ascii="Arial" w:hAnsi="Arial" w:cs="Arial"/>
          <w:color w:val="000000" w:themeColor="text1"/>
          <w:sz w:val="22"/>
          <w:szCs w:val="22"/>
        </w:rPr>
        <w:t xml:space="preserve"> is a “</w:t>
      </w:r>
      <w:r w:rsidR="00D511BF" w:rsidRPr="00694563">
        <w:rPr>
          <w:rFonts w:ascii="Arial" w:eastAsia="Times New Roman" w:hAnsi="Arial" w:cs="Arial"/>
          <w:color w:val="000000" w:themeColor="text1"/>
          <w:sz w:val="22"/>
          <w:szCs w:val="22"/>
        </w:rPr>
        <w:t>socially mediated process” we learn from what others do and say. This dialogue</w:t>
      </w:r>
      <w:r w:rsidR="00D511BF" w:rsidRPr="00694563">
        <w:rPr>
          <w:rFonts w:ascii="Arial" w:eastAsia="Times New Roman" w:hAnsi="Arial" w:cs="Arial"/>
          <w:color w:val="000000" w:themeColor="text1"/>
          <w:sz w:val="22"/>
          <w:szCs w:val="22"/>
          <w:shd w:val="clear" w:color="auto" w:fill="FFFFFF"/>
        </w:rPr>
        <w:t xml:space="preserve"> is </w:t>
      </w:r>
      <w:r w:rsidR="00D511BF" w:rsidRPr="00694563">
        <w:rPr>
          <w:rFonts w:ascii="Arial" w:hAnsi="Arial" w:cs="Arial"/>
          <w:color w:val="000000" w:themeColor="text1"/>
          <w:sz w:val="22"/>
          <w:szCs w:val="22"/>
        </w:rPr>
        <w:t>how lear</w:t>
      </w:r>
      <w:r w:rsidR="00C52E43" w:rsidRPr="00694563">
        <w:rPr>
          <w:rFonts w:ascii="Arial" w:hAnsi="Arial" w:cs="Arial"/>
          <w:color w:val="000000" w:themeColor="text1"/>
          <w:sz w:val="22"/>
          <w:szCs w:val="22"/>
        </w:rPr>
        <w:t>ners communicate within the ZPD</w:t>
      </w:r>
      <w:r w:rsidR="00D511BF" w:rsidRPr="00694563">
        <w:rPr>
          <w:rFonts w:ascii="Arial" w:hAnsi="Arial" w:cs="Arial"/>
          <w:color w:val="000000" w:themeColor="text1"/>
          <w:sz w:val="22"/>
          <w:szCs w:val="22"/>
        </w:rPr>
        <w:t xml:space="preserve"> (Pritchard)</w:t>
      </w:r>
      <w:r w:rsidR="00C52E43" w:rsidRPr="00694563">
        <w:rPr>
          <w:rFonts w:ascii="Arial" w:hAnsi="Arial" w:cs="Arial"/>
          <w:color w:val="000000" w:themeColor="text1"/>
          <w:sz w:val="22"/>
          <w:szCs w:val="22"/>
        </w:rPr>
        <w:t xml:space="preserve">. </w:t>
      </w:r>
      <w:r w:rsidR="00D511BF" w:rsidRPr="00694563">
        <w:rPr>
          <w:rFonts w:ascii="Arial" w:eastAsia="Times New Roman" w:hAnsi="Arial" w:cs="Arial"/>
          <w:color w:val="000000" w:themeColor="text1"/>
          <w:sz w:val="22"/>
          <w:szCs w:val="22"/>
        </w:rPr>
        <w:t>Within the ZPD a more experienced other, which</w:t>
      </w:r>
      <w:r w:rsidR="00FB1D41" w:rsidRPr="00694563">
        <w:rPr>
          <w:rFonts w:ascii="Arial" w:eastAsia="Times New Roman" w:hAnsi="Arial" w:cs="Arial"/>
          <w:color w:val="000000" w:themeColor="text1"/>
          <w:sz w:val="22"/>
          <w:szCs w:val="22"/>
        </w:rPr>
        <w:t xml:space="preserve"> Vygotsky said can be a child rather than a teacher, </w:t>
      </w:r>
      <w:r w:rsidR="00D511BF" w:rsidRPr="00694563">
        <w:rPr>
          <w:rFonts w:ascii="Arial" w:eastAsia="Times New Roman" w:hAnsi="Arial" w:cs="Arial"/>
          <w:color w:val="000000" w:themeColor="text1"/>
          <w:sz w:val="22"/>
          <w:szCs w:val="22"/>
        </w:rPr>
        <w:t>work</w:t>
      </w:r>
      <w:r w:rsidR="0040561D" w:rsidRPr="00694563">
        <w:rPr>
          <w:rFonts w:ascii="Arial" w:eastAsia="Times New Roman" w:hAnsi="Arial" w:cs="Arial"/>
          <w:color w:val="000000" w:themeColor="text1"/>
          <w:sz w:val="22"/>
          <w:szCs w:val="22"/>
        </w:rPr>
        <w:t>s</w:t>
      </w:r>
      <w:r w:rsidR="00D511BF" w:rsidRPr="00694563">
        <w:rPr>
          <w:rFonts w:ascii="Arial" w:eastAsia="Times New Roman" w:hAnsi="Arial" w:cs="Arial"/>
          <w:color w:val="000000" w:themeColor="text1"/>
          <w:sz w:val="22"/>
          <w:szCs w:val="22"/>
        </w:rPr>
        <w:t xml:space="preserve"> alongside a novice learner, offering support with tasks that are slightly beyond their </w:t>
      </w:r>
      <w:r w:rsidR="0040561D" w:rsidRPr="00694563">
        <w:rPr>
          <w:rFonts w:ascii="Arial" w:eastAsia="Times New Roman" w:hAnsi="Arial" w:cs="Arial"/>
          <w:color w:val="000000" w:themeColor="text1"/>
          <w:sz w:val="22"/>
          <w:szCs w:val="22"/>
        </w:rPr>
        <w:t>reach</w:t>
      </w:r>
      <w:r w:rsidR="00C52E43" w:rsidRPr="00694563">
        <w:rPr>
          <w:rFonts w:ascii="Arial" w:eastAsia="Times New Roman" w:hAnsi="Arial" w:cs="Arial"/>
          <w:color w:val="000000" w:themeColor="text1"/>
          <w:sz w:val="22"/>
          <w:szCs w:val="22"/>
        </w:rPr>
        <w:t xml:space="preserve"> </w:t>
      </w:r>
      <w:r w:rsidR="00D511BF" w:rsidRPr="00694563">
        <w:rPr>
          <w:rFonts w:ascii="Arial" w:eastAsia="Times New Roman" w:hAnsi="Arial" w:cs="Arial"/>
          <w:color w:val="000000" w:themeColor="text1"/>
          <w:sz w:val="22"/>
          <w:szCs w:val="22"/>
        </w:rPr>
        <w:t>(Smidt</w:t>
      </w:r>
      <w:r w:rsidR="004F7A58">
        <w:rPr>
          <w:rFonts w:ascii="Arial" w:eastAsia="Times New Roman" w:hAnsi="Arial" w:cs="Arial"/>
          <w:color w:val="000000" w:themeColor="text1"/>
          <w:sz w:val="22"/>
          <w:szCs w:val="22"/>
        </w:rPr>
        <w:t>, 2009</w:t>
      </w:r>
      <w:r w:rsidR="00D511BF" w:rsidRPr="00694563">
        <w:rPr>
          <w:rFonts w:ascii="Arial" w:eastAsia="Times New Roman" w:hAnsi="Arial" w:cs="Arial"/>
          <w:color w:val="000000" w:themeColor="text1"/>
          <w:sz w:val="22"/>
          <w:szCs w:val="22"/>
        </w:rPr>
        <w:t>)</w:t>
      </w:r>
      <w:r w:rsidR="00C52E43" w:rsidRPr="00694563">
        <w:rPr>
          <w:rFonts w:ascii="Arial" w:hAnsi="Arial" w:cs="Arial"/>
          <w:color w:val="000000" w:themeColor="text1"/>
          <w:sz w:val="22"/>
          <w:szCs w:val="22"/>
        </w:rPr>
        <w:t xml:space="preserve">. </w:t>
      </w:r>
      <w:r w:rsidR="00D511BF" w:rsidRPr="00694563">
        <w:rPr>
          <w:rFonts w:ascii="Arial" w:eastAsia="Times New Roman" w:hAnsi="Arial" w:cs="Arial"/>
          <w:color w:val="000000" w:themeColor="text1"/>
          <w:sz w:val="22"/>
          <w:szCs w:val="22"/>
        </w:rPr>
        <w:t xml:space="preserve">Working collaboratively raises achievement levels, </w:t>
      </w:r>
      <w:r w:rsidR="00C52E43" w:rsidRPr="00694563">
        <w:rPr>
          <w:rFonts w:ascii="Arial" w:eastAsia="Times New Roman" w:hAnsi="Arial" w:cs="Arial"/>
          <w:color w:val="000000" w:themeColor="text1"/>
          <w:sz w:val="22"/>
          <w:szCs w:val="22"/>
        </w:rPr>
        <w:t xml:space="preserve">especially in foundation phase </w:t>
      </w:r>
      <w:r w:rsidR="004F7A58">
        <w:rPr>
          <w:rFonts w:ascii="Arial" w:eastAsia="Times New Roman" w:hAnsi="Arial" w:cs="Arial"/>
          <w:color w:val="000000" w:themeColor="text1"/>
          <w:sz w:val="22"/>
          <w:szCs w:val="22"/>
        </w:rPr>
        <w:t>(S</w:t>
      </w:r>
      <w:r w:rsidR="00D511BF" w:rsidRPr="00694563">
        <w:rPr>
          <w:rFonts w:ascii="Arial" w:eastAsia="Times New Roman" w:hAnsi="Arial" w:cs="Arial"/>
          <w:color w:val="000000" w:themeColor="text1"/>
          <w:sz w:val="22"/>
          <w:szCs w:val="22"/>
        </w:rPr>
        <w:t>chunk</w:t>
      </w:r>
      <w:r w:rsidR="004F7A58">
        <w:rPr>
          <w:rFonts w:ascii="Arial" w:eastAsia="Times New Roman" w:hAnsi="Arial" w:cs="Arial"/>
          <w:color w:val="000000" w:themeColor="text1"/>
          <w:sz w:val="22"/>
          <w:szCs w:val="22"/>
        </w:rPr>
        <w:t>, 2012</w:t>
      </w:r>
      <w:r w:rsidR="00D511BF" w:rsidRPr="00694563">
        <w:rPr>
          <w:rFonts w:ascii="Arial" w:eastAsia="Times New Roman" w:hAnsi="Arial" w:cs="Arial"/>
          <w:color w:val="000000" w:themeColor="text1"/>
          <w:sz w:val="22"/>
          <w:szCs w:val="22"/>
        </w:rPr>
        <w:t>)</w:t>
      </w:r>
      <w:r w:rsidR="00C52E43" w:rsidRPr="00694563">
        <w:rPr>
          <w:rFonts w:ascii="Arial" w:eastAsia="Times New Roman" w:hAnsi="Arial" w:cs="Arial"/>
          <w:color w:val="000000" w:themeColor="text1"/>
          <w:sz w:val="22"/>
          <w:szCs w:val="22"/>
        </w:rPr>
        <w:t>.</w:t>
      </w:r>
      <w:r w:rsidR="00D511BF" w:rsidRPr="00694563">
        <w:rPr>
          <w:rFonts w:ascii="Arial" w:eastAsia="Times New Roman" w:hAnsi="Arial" w:cs="Arial"/>
          <w:color w:val="000000" w:themeColor="text1"/>
          <w:sz w:val="22"/>
          <w:szCs w:val="22"/>
        </w:rPr>
        <w:t xml:space="preserve"> </w:t>
      </w:r>
      <w:r w:rsidR="00D511BF" w:rsidRPr="00694563">
        <w:rPr>
          <w:rFonts w:ascii="Arial" w:eastAsia="Times New Roman" w:hAnsi="Arial" w:cs="Arial"/>
          <w:color w:val="000000" w:themeColor="text1"/>
          <w:sz w:val="22"/>
          <w:szCs w:val="22"/>
          <w:shd w:val="clear" w:color="auto" w:fill="FFFFFF"/>
        </w:rPr>
        <w:t>Interaction with others, promotes discussion and often leads to a deeper underst</w:t>
      </w:r>
      <w:r w:rsidR="00C52E43" w:rsidRPr="00694563">
        <w:rPr>
          <w:rFonts w:ascii="Arial" w:eastAsia="Times New Roman" w:hAnsi="Arial" w:cs="Arial"/>
          <w:color w:val="000000" w:themeColor="text1"/>
          <w:sz w:val="22"/>
          <w:szCs w:val="22"/>
          <w:shd w:val="clear" w:color="auto" w:fill="FFFFFF"/>
        </w:rPr>
        <w:t>anding for all involved</w:t>
      </w:r>
      <w:r w:rsidR="00D511BF" w:rsidRPr="00694563">
        <w:rPr>
          <w:rFonts w:ascii="Arial" w:eastAsia="Times New Roman" w:hAnsi="Arial" w:cs="Arial"/>
          <w:color w:val="000000" w:themeColor="text1"/>
          <w:sz w:val="22"/>
          <w:szCs w:val="22"/>
          <w:shd w:val="clear" w:color="auto" w:fill="FFFFFF"/>
        </w:rPr>
        <w:t xml:space="preserve"> (Pritchard</w:t>
      </w:r>
      <w:r w:rsidR="004F7A58">
        <w:rPr>
          <w:rFonts w:ascii="Arial" w:eastAsia="Times New Roman" w:hAnsi="Arial" w:cs="Arial"/>
          <w:color w:val="000000" w:themeColor="text1"/>
          <w:sz w:val="22"/>
          <w:szCs w:val="22"/>
          <w:shd w:val="clear" w:color="auto" w:fill="FFFFFF"/>
        </w:rPr>
        <w:t>, 2014</w:t>
      </w:r>
      <w:r w:rsidR="00D511BF" w:rsidRPr="00694563">
        <w:rPr>
          <w:rFonts w:ascii="Arial" w:eastAsia="Times New Roman" w:hAnsi="Arial" w:cs="Arial"/>
          <w:color w:val="000000" w:themeColor="text1"/>
          <w:sz w:val="22"/>
          <w:szCs w:val="22"/>
          <w:shd w:val="clear" w:color="auto" w:fill="FFFFFF"/>
        </w:rPr>
        <w:t>)</w:t>
      </w:r>
      <w:r w:rsidR="00C52E43" w:rsidRPr="00694563">
        <w:rPr>
          <w:rFonts w:ascii="Arial" w:eastAsia="Times New Roman" w:hAnsi="Arial" w:cs="Arial"/>
          <w:color w:val="000000" w:themeColor="text1"/>
          <w:sz w:val="22"/>
          <w:szCs w:val="22"/>
          <w:shd w:val="clear" w:color="auto" w:fill="FFFFFF"/>
        </w:rPr>
        <w:t>.</w:t>
      </w:r>
      <w:r w:rsidRPr="00694563">
        <w:rPr>
          <w:rFonts w:ascii="Arial" w:hAnsi="Arial" w:cs="Arial"/>
          <w:color w:val="000000" w:themeColor="text1"/>
          <w:sz w:val="22"/>
          <w:szCs w:val="22"/>
        </w:rPr>
        <w:t xml:space="preserve"> </w:t>
      </w:r>
    </w:p>
    <w:p w14:paraId="0F302F61" w14:textId="40851F80" w:rsidR="00914BAB" w:rsidRPr="00694563" w:rsidRDefault="00D511BF" w:rsidP="00914BAB">
      <w:pPr>
        <w:shd w:val="clear" w:color="auto" w:fill="FFFFFF"/>
        <w:spacing w:after="390"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Crucial in the </w:t>
      </w:r>
      <w:r w:rsidR="002B3325" w:rsidRPr="00694563">
        <w:rPr>
          <w:rFonts w:ascii="Arial" w:hAnsi="Arial" w:cs="Arial"/>
          <w:color w:val="000000" w:themeColor="text1"/>
          <w:sz w:val="22"/>
          <w:szCs w:val="22"/>
        </w:rPr>
        <w:t xml:space="preserve">ZPD </w:t>
      </w:r>
      <w:r w:rsidRPr="00694563">
        <w:rPr>
          <w:rFonts w:ascii="Arial" w:hAnsi="Arial" w:cs="Arial"/>
          <w:color w:val="000000" w:themeColor="text1"/>
          <w:sz w:val="22"/>
          <w:szCs w:val="22"/>
        </w:rPr>
        <w:t xml:space="preserve">is the concept of scaffolding. </w:t>
      </w:r>
      <w:r w:rsidRPr="00694563">
        <w:rPr>
          <w:rFonts w:ascii="Arial" w:eastAsia="Times New Roman" w:hAnsi="Arial" w:cs="Arial"/>
          <w:color w:val="000000" w:themeColor="text1"/>
          <w:sz w:val="22"/>
          <w:szCs w:val="22"/>
        </w:rPr>
        <w:t xml:space="preserve">Jerome Bruner (1997) coined the term scaffolding in response to Vygotsky’s theory </w:t>
      </w:r>
      <w:r w:rsidR="00B67A55" w:rsidRPr="00694563">
        <w:rPr>
          <w:rFonts w:ascii="Arial" w:eastAsia="Times New Roman" w:hAnsi="Arial" w:cs="Arial"/>
          <w:color w:val="000000" w:themeColor="text1"/>
          <w:sz w:val="22"/>
          <w:szCs w:val="22"/>
        </w:rPr>
        <w:t>and his ZPD. He believed that</w:t>
      </w:r>
      <w:r w:rsidRPr="00694563">
        <w:rPr>
          <w:rFonts w:ascii="Arial" w:eastAsia="Times New Roman" w:hAnsi="Arial" w:cs="Arial"/>
          <w:color w:val="000000" w:themeColor="text1"/>
          <w:sz w:val="22"/>
          <w:szCs w:val="22"/>
        </w:rPr>
        <w:t xml:space="preserve"> guidance acted as a scaffold to support the child’s l</w:t>
      </w:r>
      <w:r w:rsidR="00C52E43" w:rsidRPr="00694563">
        <w:rPr>
          <w:rFonts w:ascii="Arial" w:eastAsia="Times New Roman" w:hAnsi="Arial" w:cs="Arial"/>
          <w:color w:val="000000" w:themeColor="text1"/>
          <w:sz w:val="22"/>
          <w:szCs w:val="22"/>
        </w:rPr>
        <w:t>earning</w:t>
      </w:r>
      <w:r w:rsidRPr="00694563">
        <w:rPr>
          <w:rFonts w:ascii="Arial" w:eastAsia="Times New Roman" w:hAnsi="Arial" w:cs="Arial"/>
          <w:color w:val="000000" w:themeColor="text1"/>
          <w:sz w:val="22"/>
          <w:szCs w:val="22"/>
        </w:rPr>
        <w:t xml:space="preserve"> (Smidt</w:t>
      </w:r>
      <w:r w:rsidR="004F7A58">
        <w:rPr>
          <w:rFonts w:ascii="Arial" w:eastAsia="Times New Roman" w:hAnsi="Arial" w:cs="Arial"/>
          <w:color w:val="000000" w:themeColor="text1"/>
          <w:sz w:val="22"/>
          <w:szCs w:val="22"/>
        </w:rPr>
        <w:t>, 2009</w:t>
      </w:r>
      <w:r w:rsidRPr="00694563">
        <w:rPr>
          <w:rFonts w:ascii="Arial" w:eastAsia="Times New Roman" w:hAnsi="Arial" w:cs="Arial"/>
          <w:color w:val="000000" w:themeColor="text1"/>
          <w:sz w:val="22"/>
          <w:szCs w:val="22"/>
        </w:rPr>
        <w:t>)</w:t>
      </w:r>
      <w:r w:rsidR="00C52E43" w:rsidRPr="00694563">
        <w:rPr>
          <w:rFonts w:ascii="Arial" w:eastAsia="Times New Roman" w:hAnsi="Arial" w:cs="Arial"/>
          <w:color w:val="000000" w:themeColor="text1"/>
          <w:sz w:val="22"/>
          <w:szCs w:val="22"/>
        </w:rPr>
        <w:t>.</w:t>
      </w:r>
      <w:r w:rsidRPr="00694563">
        <w:rPr>
          <w:rFonts w:ascii="Arial" w:eastAsia="Times New Roman" w:hAnsi="Arial" w:cs="Arial"/>
          <w:color w:val="000000" w:themeColor="text1"/>
          <w:sz w:val="22"/>
          <w:szCs w:val="22"/>
        </w:rPr>
        <w:t xml:space="preserve"> </w:t>
      </w:r>
      <w:r w:rsidR="002B3325" w:rsidRPr="00694563">
        <w:rPr>
          <w:rFonts w:ascii="Arial" w:eastAsia="Times New Roman" w:hAnsi="Arial" w:cs="Arial"/>
          <w:color w:val="000000" w:themeColor="text1"/>
          <w:sz w:val="22"/>
          <w:szCs w:val="22"/>
          <w:shd w:val="clear" w:color="auto" w:fill="FFFFFF"/>
        </w:rPr>
        <w:t>S</w:t>
      </w:r>
      <w:r w:rsidR="00197693" w:rsidRPr="00694563">
        <w:rPr>
          <w:rFonts w:ascii="Arial" w:eastAsia="Times New Roman" w:hAnsi="Arial" w:cs="Arial"/>
          <w:color w:val="000000" w:themeColor="text1"/>
          <w:sz w:val="22"/>
          <w:szCs w:val="22"/>
          <w:shd w:val="clear" w:color="auto" w:fill="FFFFFF"/>
        </w:rPr>
        <w:t xml:space="preserve">caffolding helps </w:t>
      </w:r>
      <w:r w:rsidR="00C52E43" w:rsidRPr="00694563">
        <w:rPr>
          <w:rFonts w:ascii="Arial" w:eastAsia="Times New Roman" w:hAnsi="Arial" w:cs="Arial"/>
          <w:color w:val="000000" w:themeColor="text1"/>
          <w:sz w:val="22"/>
          <w:szCs w:val="22"/>
          <w:shd w:val="clear" w:color="auto" w:fill="FFFFFF"/>
        </w:rPr>
        <w:t>learners’</w:t>
      </w:r>
      <w:r w:rsidRPr="00694563">
        <w:rPr>
          <w:rFonts w:ascii="Arial" w:eastAsia="Times New Roman" w:hAnsi="Arial" w:cs="Arial"/>
          <w:color w:val="000000" w:themeColor="text1"/>
          <w:sz w:val="22"/>
          <w:szCs w:val="22"/>
          <w:shd w:val="clear" w:color="auto" w:fill="FFFFFF"/>
        </w:rPr>
        <w:t xml:space="preserve"> complete tasks which they</w:t>
      </w:r>
      <w:r w:rsidR="002B3325" w:rsidRPr="00694563">
        <w:rPr>
          <w:rFonts w:ascii="Arial" w:eastAsia="Times New Roman" w:hAnsi="Arial" w:cs="Arial"/>
          <w:color w:val="000000" w:themeColor="text1"/>
          <w:sz w:val="22"/>
          <w:szCs w:val="22"/>
          <w:shd w:val="clear" w:color="auto" w:fill="FFFFFF"/>
        </w:rPr>
        <w:t xml:space="preserve"> cannot </w:t>
      </w:r>
      <w:r w:rsidR="00197693" w:rsidRPr="00694563">
        <w:rPr>
          <w:rFonts w:ascii="Arial" w:eastAsia="Times New Roman" w:hAnsi="Arial" w:cs="Arial"/>
          <w:color w:val="000000" w:themeColor="text1"/>
          <w:sz w:val="22"/>
          <w:szCs w:val="22"/>
          <w:shd w:val="clear" w:color="auto" w:fill="FFFFFF"/>
        </w:rPr>
        <w:t>initially access alone</w:t>
      </w:r>
      <w:r w:rsidRPr="00694563">
        <w:rPr>
          <w:rFonts w:ascii="Arial" w:eastAsia="Times New Roman" w:hAnsi="Arial" w:cs="Arial"/>
          <w:color w:val="000000" w:themeColor="text1"/>
          <w:sz w:val="22"/>
          <w:szCs w:val="22"/>
          <w:shd w:val="clear" w:color="auto" w:fill="FFFFFF"/>
        </w:rPr>
        <w:t xml:space="preserve"> (Pritchard)</w:t>
      </w:r>
      <w:r w:rsidR="00C52E43" w:rsidRPr="00694563">
        <w:rPr>
          <w:rFonts w:ascii="Arial" w:eastAsia="Times New Roman" w:hAnsi="Arial" w:cs="Arial"/>
          <w:color w:val="000000" w:themeColor="text1"/>
          <w:sz w:val="22"/>
          <w:szCs w:val="22"/>
          <w:shd w:val="clear" w:color="auto" w:fill="FFFFFF"/>
        </w:rPr>
        <w:t>.</w:t>
      </w:r>
      <w:r w:rsidR="002B3325" w:rsidRPr="00694563">
        <w:rPr>
          <w:rFonts w:ascii="Arial" w:eastAsia="Times New Roman" w:hAnsi="Arial" w:cs="Arial"/>
          <w:color w:val="000000" w:themeColor="text1"/>
          <w:sz w:val="22"/>
          <w:szCs w:val="22"/>
          <w:shd w:val="clear" w:color="auto" w:fill="FFFFFF"/>
        </w:rPr>
        <w:t xml:space="preserve"> </w:t>
      </w:r>
      <w:r w:rsidR="002B3325" w:rsidRPr="00694563">
        <w:rPr>
          <w:rFonts w:ascii="Arial" w:hAnsi="Arial" w:cs="Arial"/>
          <w:color w:val="000000" w:themeColor="text1"/>
          <w:sz w:val="22"/>
          <w:szCs w:val="22"/>
        </w:rPr>
        <w:t>As th</w:t>
      </w:r>
      <w:r w:rsidR="00197693" w:rsidRPr="00694563">
        <w:rPr>
          <w:rFonts w:ascii="Arial" w:hAnsi="Arial" w:cs="Arial"/>
          <w:color w:val="000000" w:themeColor="text1"/>
          <w:sz w:val="22"/>
          <w:szCs w:val="22"/>
        </w:rPr>
        <w:t>e child develops they becom</w:t>
      </w:r>
      <w:r w:rsidR="002B3325" w:rsidRPr="00694563">
        <w:rPr>
          <w:rFonts w:ascii="Arial" w:hAnsi="Arial" w:cs="Arial"/>
          <w:color w:val="000000" w:themeColor="text1"/>
          <w:sz w:val="22"/>
          <w:szCs w:val="22"/>
        </w:rPr>
        <w:t xml:space="preserve">e </w:t>
      </w:r>
      <w:r w:rsidR="00197693" w:rsidRPr="00694563">
        <w:rPr>
          <w:rFonts w:ascii="Arial" w:hAnsi="Arial" w:cs="Arial"/>
          <w:color w:val="000000" w:themeColor="text1"/>
          <w:sz w:val="22"/>
          <w:szCs w:val="22"/>
        </w:rPr>
        <w:t>more independent</w:t>
      </w:r>
      <w:r w:rsidR="002B3325" w:rsidRPr="00694563">
        <w:rPr>
          <w:rFonts w:ascii="Arial" w:hAnsi="Arial" w:cs="Arial"/>
          <w:color w:val="000000" w:themeColor="text1"/>
          <w:sz w:val="22"/>
          <w:szCs w:val="22"/>
        </w:rPr>
        <w:t xml:space="preserve"> and</w:t>
      </w:r>
      <w:r w:rsidR="00C52E43" w:rsidRPr="00694563">
        <w:rPr>
          <w:rFonts w:ascii="Arial" w:hAnsi="Arial" w:cs="Arial"/>
          <w:color w:val="000000" w:themeColor="text1"/>
          <w:sz w:val="22"/>
          <w:szCs w:val="22"/>
        </w:rPr>
        <w:t xml:space="preserve"> support is gradually withdrawn</w:t>
      </w:r>
      <w:r w:rsidR="002B3325" w:rsidRPr="00694563">
        <w:rPr>
          <w:rFonts w:ascii="Arial" w:hAnsi="Arial" w:cs="Arial"/>
          <w:color w:val="000000" w:themeColor="text1"/>
          <w:sz w:val="22"/>
          <w:szCs w:val="22"/>
        </w:rPr>
        <w:t xml:space="preserve"> </w:t>
      </w:r>
      <w:r w:rsidR="002B3325" w:rsidRPr="00694563">
        <w:rPr>
          <w:rFonts w:ascii="Arial" w:eastAsia="Times New Roman" w:hAnsi="Arial" w:cs="Arial"/>
          <w:color w:val="000000" w:themeColor="text1"/>
          <w:sz w:val="22"/>
          <w:szCs w:val="22"/>
        </w:rPr>
        <w:t>(</w:t>
      </w:r>
      <w:r w:rsidR="004F7A58">
        <w:rPr>
          <w:rFonts w:ascii="Arial" w:eastAsia="Times New Roman" w:hAnsi="Arial" w:cs="Arial"/>
          <w:color w:val="000000" w:themeColor="text1"/>
          <w:sz w:val="22"/>
          <w:szCs w:val="22"/>
        </w:rPr>
        <w:t xml:space="preserve">Prtichard, 2014). </w:t>
      </w:r>
      <w:r w:rsidRPr="00694563">
        <w:rPr>
          <w:rFonts w:ascii="Arial" w:eastAsia="Times New Roman" w:hAnsi="Arial" w:cs="Arial"/>
          <w:color w:val="000000" w:themeColor="text1"/>
          <w:sz w:val="22"/>
          <w:szCs w:val="22"/>
        </w:rPr>
        <w:t>The way children talk to each o</w:t>
      </w:r>
      <w:r w:rsidR="00E706BD" w:rsidRPr="00694563">
        <w:rPr>
          <w:rFonts w:ascii="Arial" w:eastAsia="Times New Roman" w:hAnsi="Arial" w:cs="Arial"/>
          <w:color w:val="000000" w:themeColor="text1"/>
          <w:sz w:val="22"/>
          <w:szCs w:val="22"/>
        </w:rPr>
        <w:t>ther can also act as a scaffold</w:t>
      </w:r>
      <w:r w:rsidRPr="00694563">
        <w:rPr>
          <w:rFonts w:ascii="Arial" w:eastAsia="Times New Roman" w:hAnsi="Arial" w:cs="Arial"/>
          <w:color w:val="000000" w:themeColor="text1"/>
          <w:sz w:val="22"/>
          <w:szCs w:val="22"/>
        </w:rPr>
        <w:t>. Sometimes children unconsciously use language and dialogue t</w:t>
      </w:r>
      <w:r w:rsidR="00E706BD" w:rsidRPr="00694563">
        <w:rPr>
          <w:rFonts w:ascii="Arial" w:eastAsia="Times New Roman" w:hAnsi="Arial" w:cs="Arial"/>
          <w:color w:val="000000" w:themeColor="text1"/>
          <w:sz w:val="22"/>
          <w:szCs w:val="22"/>
        </w:rPr>
        <w:t>o support and guide learning</w:t>
      </w:r>
      <w:r w:rsidRPr="00694563">
        <w:rPr>
          <w:rFonts w:ascii="Arial" w:eastAsia="Times New Roman" w:hAnsi="Arial" w:cs="Arial"/>
          <w:color w:val="000000" w:themeColor="text1"/>
          <w:sz w:val="22"/>
          <w:szCs w:val="22"/>
        </w:rPr>
        <w:t xml:space="preserve"> (</w:t>
      </w:r>
      <w:r w:rsidR="00E706BD" w:rsidRPr="00694563">
        <w:rPr>
          <w:rFonts w:ascii="Arial" w:eastAsia="Times New Roman" w:hAnsi="Arial" w:cs="Arial"/>
          <w:color w:val="000000" w:themeColor="text1"/>
          <w:sz w:val="22"/>
          <w:szCs w:val="22"/>
        </w:rPr>
        <w:t>Fernández et al</w:t>
      </w:r>
      <w:r w:rsidR="004F7A58">
        <w:rPr>
          <w:rFonts w:ascii="Arial" w:eastAsia="Times New Roman" w:hAnsi="Arial" w:cs="Arial"/>
          <w:color w:val="000000" w:themeColor="text1"/>
          <w:sz w:val="22"/>
          <w:szCs w:val="22"/>
        </w:rPr>
        <w:t>, 2001</w:t>
      </w:r>
      <w:r w:rsidRPr="00694563">
        <w:rPr>
          <w:rFonts w:ascii="Arial" w:eastAsia="Times New Roman" w:hAnsi="Arial" w:cs="Arial"/>
          <w:color w:val="000000" w:themeColor="text1"/>
          <w:sz w:val="22"/>
          <w:szCs w:val="22"/>
        </w:rPr>
        <w:t>)</w:t>
      </w:r>
      <w:r w:rsidR="00C52E43" w:rsidRPr="00694563">
        <w:rPr>
          <w:rFonts w:ascii="Arial" w:eastAsia="Times New Roman" w:hAnsi="Arial" w:cs="Arial"/>
          <w:color w:val="000000" w:themeColor="text1"/>
          <w:sz w:val="22"/>
          <w:szCs w:val="22"/>
        </w:rPr>
        <w:t>.</w:t>
      </w:r>
      <w:r w:rsidRPr="00694563">
        <w:rPr>
          <w:rFonts w:ascii="Arial" w:eastAsia="Times New Roman" w:hAnsi="Arial" w:cs="Arial"/>
          <w:color w:val="000000" w:themeColor="text1"/>
          <w:sz w:val="22"/>
          <w:szCs w:val="22"/>
        </w:rPr>
        <w:t xml:space="preserve"> Peers working together can </w:t>
      </w:r>
      <w:r w:rsidR="00B67A55" w:rsidRPr="00694563">
        <w:rPr>
          <w:rFonts w:ascii="Arial" w:eastAsia="Times New Roman" w:hAnsi="Arial" w:cs="Arial"/>
          <w:color w:val="000000" w:themeColor="text1"/>
          <w:sz w:val="22"/>
          <w:szCs w:val="22"/>
        </w:rPr>
        <w:t xml:space="preserve">serve as </w:t>
      </w:r>
      <w:r w:rsidR="00C52E43" w:rsidRPr="00694563">
        <w:rPr>
          <w:rFonts w:ascii="Arial" w:eastAsia="Times New Roman" w:hAnsi="Arial" w:cs="Arial"/>
          <w:color w:val="000000" w:themeColor="text1"/>
          <w:sz w:val="22"/>
          <w:szCs w:val="22"/>
        </w:rPr>
        <w:t xml:space="preserve">an instructional function </w:t>
      </w:r>
      <w:r w:rsidRPr="00694563">
        <w:rPr>
          <w:rFonts w:ascii="Arial" w:eastAsia="Times New Roman" w:hAnsi="Arial" w:cs="Arial"/>
          <w:color w:val="000000" w:themeColor="text1"/>
          <w:sz w:val="22"/>
          <w:szCs w:val="22"/>
        </w:rPr>
        <w:t>(Schunk</w:t>
      </w:r>
      <w:r w:rsidR="004F7A58">
        <w:rPr>
          <w:rFonts w:ascii="Arial" w:eastAsia="Times New Roman" w:hAnsi="Arial" w:cs="Arial"/>
          <w:color w:val="000000" w:themeColor="text1"/>
          <w:sz w:val="22"/>
          <w:szCs w:val="22"/>
        </w:rPr>
        <w:t>, 2012</w:t>
      </w:r>
      <w:r w:rsidRPr="00694563">
        <w:rPr>
          <w:rFonts w:ascii="Arial" w:eastAsia="Times New Roman" w:hAnsi="Arial" w:cs="Arial"/>
          <w:color w:val="000000" w:themeColor="text1"/>
          <w:sz w:val="22"/>
          <w:szCs w:val="22"/>
        </w:rPr>
        <w:t>)</w:t>
      </w:r>
      <w:r w:rsidR="00C52E43" w:rsidRPr="00694563">
        <w:rPr>
          <w:rFonts w:ascii="Arial" w:eastAsia="Times New Roman" w:hAnsi="Arial" w:cs="Arial"/>
          <w:color w:val="000000" w:themeColor="text1"/>
          <w:sz w:val="22"/>
          <w:szCs w:val="22"/>
        </w:rPr>
        <w:t>.</w:t>
      </w:r>
      <w:r w:rsidR="00914BAB" w:rsidRPr="00694563">
        <w:rPr>
          <w:rFonts w:ascii="Arial" w:hAnsi="Arial" w:cs="Arial"/>
          <w:color w:val="000000" w:themeColor="text1"/>
          <w:sz w:val="22"/>
          <w:szCs w:val="22"/>
        </w:rPr>
        <w:t xml:space="preserve"> </w:t>
      </w:r>
      <w:r w:rsidRPr="00694563">
        <w:rPr>
          <w:rFonts w:ascii="Arial" w:eastAsia="Times New Roman" w:hAnsi="Arial" w:cs="Arial"/>
          <w:color w:val="000000" w:themeColor="text1"/>
          <w:sz w:val="22"/>
          <w:szCs w:val="22"/>
          <w:shd w:val="clear" w:color="auto" w:fill="FFFFFF"/>
        </w:rPr>
        <w:t xml:space="preserve">Bandura also </w:t>
      </w:r>
      <w:r w:rsidR="003B4F5B" w:rsidRPr="00694563">
        <w:rPr>
          <w:rFonts w:ascii="Arial" w:eastAsia="Times New Roman" w:hAnsi="Arial" w:cs="Arial"/>
          <w:color w:val="000000" w:themeColor="text1"/>
          <w:sz w:val="22"/>
          <w:szCs w:val="22"/>
          <w:shd w:val="clear" w:color="auto" w:fill="FFFFFF"/>
        </w:rPr>
        <w:t>built on Piaget’s early work. His</w:t>
      </w:r>
      <w:r w:rsidRPr="00694563">
        <w:rPr>
          <w:rFonts w:ascii="Arial" w:eastAsia="Times New Roman" w:hAnsi="Arial" w:cs="Arial"/>
          <w:color w:val="000000" w:themeColor="text1"/>
          <w:sz w:val="22"/>
          <w:szCs w:val="22"/>
          <w:shd w:val="clear" w:color="auto" w:fill="FFFFFF"/>
        </w:rPr>
        <w:t xml:space="preserve"> “collective agency”</w:t>
      </w:r>
      <w:r w:rsidR="003B4F5B" w:rsidRPr="00694563">
        <w:rPr>
          <w:rFonts w:ascii="Arial" w:eastAsia="Times New Roman" w:hAnsi="Arial" w:cs="Arial"/>
          <w:color w:val="000000" w:themeColor="text1"/>
          <w:sz w:val="22"/>
          <w:szCs w:val="22"/>
          <w:shd w:val="clear" w:color="auto" w:fill="FFFFFF"/>
        </w:rPr>
        <w:t xml:space="preserve"> in social learning theory</w:t>
      </w:r>
      <w:r w:rsidRPr="00694563">
        <w:rPr>
          <w:rFonts w:ascii="Arial" w:eastAsia="Times New Roman" w:hAnsi="Arial" w:cs="Arial"/>
          <w:color w:val="000000" w:themeColor="text1"/>
          <w:sz w:val="22"/>
          <w:szCs w:val="22"/>
          <w:shd w:val="clear" w:color="auto" w:fill="FFFFFF"/>
        </w:rPr>
        <w:t xml:space="preserve"> </w:t>
      </w:r>
      <w:r w:rsidR="003B4F5B" w:rsidRPr="00694563">
        <w:rPr>
          <w:rFonts w:ascii="Arial" w:eastAsia="Times New Roman" w:hAnsi="Arial" w:cs="Arial"/>
          <w:color w:val="000000" w:themeColor="text1"/>
          <w:sz w:val="22"/>
          <w:szCs w:val="22"/>
          <w:shd w:val="clear" w:color="auto" w:fill="FFFFFF"/>
        </w:rPr>
        <w:t xml:space="preserve">is the idea of learning from </w:t>
      </w:r>
      <w:r w:rsidRPr="00694563">
        <w:rPr>
          <w:rFonts w:ascii="Arial" w:eastAsia="Times New Roman" w:hAnsi="Arial" w:cs="Arial"/>
          <w:color w:val="000000" w:themeColor="text1"/>
          <w:sz w:val="22"/>
          <w:szCs w:val="22"/>
          <w:shd w:val="clear" w:color="auto" w:fill="FFFFFF"/>
        </w:rPr>
        <w:t>obser</w:t>
      </w:r>
      <w:r w:rsidR="003B4F5B" w:rsidRPr="00694563">
        <w:rPr>
          <w:rFonts w:ascii="Arial" w:eastAsia="Times New Roman" w:hAnsi="Arial" w:cs="Arial"/>
          <w:color w:val="000000" w:themeColor="text1"/>
          <w:sz w:val="22"/>
          <w:szCs w:val="22"/>
          <w:shd w:val="clear" w:color="auto" w:fill="FFFFFF"/>
        </w:rPr>
        <w:t xml:space="preserve">ving </w:t>
      </w:r>
      <w:r w:rsidRPr="00694563">
        <w:rPr>
          <w:rFonts w:ascii="Arial" w:eastAsia="Times New Roman" w:hAnsi="Arial" w:cs="Arial"/>
          <w:color w:val="000000" w:themeColor="text1"/>
          <w:sz w:val="22"/>
          <w:szCs w:val="22"/>
          <w:shd w:val="clear" w:color="auto" w:fill="FFFFFF"/>
        </w:rPr>
        <w:t>others</w:t>
      </w:r>
      <w:r w:rsidR="00C52E43" w:rsidRPr="00694563">
        <w:rPr>
          <w:rFonts w:ascii="Arial" w:eastAsia="Times New Roman" w:hAnsi="Arial" w:cs="Arial"/>
          <w:color w:val="000000" w:themeColor="text1"/>
          <w:sz w:val="22"/>
          <w:szCs w:val="22"/>
          <w:shd w:val="clear" w:color="auto" w:fill="FFFFFF"/>
        </w:rPr>
        <w:t xml:space="preserve"> </w:t>
      </w:r>
      <w:r w:rsidR="003B4F5B" w:rsidRPr="00694563">
        <w:rPr>
          <w:rFonts w:ascii="Arial" w:hAnsi="Arial" w:cs="Arial"/>
          <w:color w:val="000000" w:themeColor="text1"/>
          <w:sz w:val="22"/>
          <w:szCs w:val="22"/>
        </w:rPr>
        <w:t>(Schunk</w:t>
      </w:r>
      <w:r w:rsidR="004F7A58">
        <w:rPr>
          <w:rFonts w:ascii="Arial" w:hAnsi="Arial" w:cs="Arial"/>
          <w:color w:val="000000" w:themeColor="text1"/>
          <w:sz w:val="22"/>
          <w:szCs w:val="22"/>
        </w:rPr>
        <w:t>, 2012</w:t>
      </w:r>
      <w:r w:rsidR="003B4F5B" w:rsidRPr="00694563">
        <w:rPr>
          <w:rFonts w:ascii="Arial" w:hAnsi="Arial" w:cs="Arial"/>
          <w:color w:val="000000" w:themeColor="text1"/>
          <w:sz w:val="22"/>
          <w:szCs w:val="22"/>
        </w:rPr>
        <w:t>)</w:t>
      </w:r>
      <w:r w:rsidR="00C52E43" w:rsidRPr="00694563">
        <w:rPr>
          <w:rFonts w:ascii="Arial" w:hAnsi="Arial" w:cs="Arial"/>
          <w:color w:val="000000" w:themeColor="text1"/>
          <w:sz w:val="22"/>
          <w:szCs w:val="22"/>
        </w:rPr>
        <w:t>.</w:t>
      </w:r>
      <w:r w:rsidRPr="00694563">
        <w:rPr>
          <w:rFonts w:ascii="Arial" w:eastAsia="Times New Roman" w:hAnsi="Arial" w:cs="Arial"/>
          <w:color w:val="000000" w:themeColor="text1"/>
          <w:sz w:val="22"/>
          <w:szCs w:val="22"/>
          <w:shd w:val="clear" w:color="auto" w:fill="FFFFFF"/>
        </w:rPr>
        <w:t xml:space="preserve"> This links to Vygotsky’s idea of working together and gaining k</w:t>
      </w:r>
      <w:r w:rsidR="00C52E43" w:rsidRPr="00694563">
        <w:rPr>
          <w:rFonts w:ascii="Arial" w:eastAsia="Times New Roman" w:hAnsi="Arial" w:cs="Arial"/>
          <w:color w:val="000000" w:themeColor="text1"/>
          <w:sz w:val="22"/>
          <w:szCs w:val="22"/>
          <w:shd w:val="clear" w:color="auto" w:fill="FFFFFF"/>
        </w:rPr>
        <w:t>nowledge from a more able other</w:t>
      </w:r>
      <w:r w:rsidRPr="00694563">
        <w:rPr>
          <w:rFonts w:ascii="Arial" w:eastAsia="Times New Roman" w:hAnsi="Arial" w:cs="Arial"/>
          <w:color w:val="000000" w:themeColor="text1"/>
          <w:sz w:val="22"/>
          <w:szCs w:val="22"/>
          <w:shd w:val="clear" w:color="auto" w:fill="FFFFFF"/>
        </w:rPr>
        <w:t xml:space="preserve"> (Pritchard</w:t>
      </w:r>
      <w:r w:rsidR="004F7A58">
        <w:rPr>
          <w:rFonts w:ascii="Arial" w:eastAsia="Times New Roman" w:hAnsi="Arial" w:cs="Arial"/>
          <w:color w:val="000000" w:themeColor="text1"/>
          <w:sz w:val="22"/>
          <w:szCs w:val="22"/>
          <w:shd w:val="clear" w:color="auto" w:fill="FFFFFF"/>
        </w:rPr>
        <w:t>, 2014</w:t>
      </w:r>
      <w:r w:rsidRPr="00694563">
        <w:rPr>
          <w:rFonts w:ascii="Arial" w:eastAsia="Times New Roman" w:hAnsi="Arial" w:cs="Arial"/>
          <w:color w:val="000000" w:themeColor="text1"/>
          <w:sz w:val="22"/>
          <w:szCs w:val="22"/>
          <w:shd w:val="clear" w:color="auto" w:fill="FFFFFF"/>
        </w:rPr>
        <w:t>)</w:t>
      </w:r>
      <w:r w:rsidR="00C52E43" w:rsidRPr="00694563">
        <w:rPr>
          <w:rFonts w:ascii="Arial" w:eastAsia="Times New Roman" w:hAnsi="Arial" w:cs="Arial"/>
          <w:color w:val="000000" w:themeColor="text1"/>
          <w:sz w:val="22"/>
          <w:szCs w:val="22"/>
          <w:shd w:val="clear" w:color="auto" w:fill="FFFFFF"/>
        </w:rPr>
        <w:t>.</w:t>
      </w:r>
      <w:r w:rsidR="00914BAB" w:rsidRPr="00694563">
        <w:rPr>
          <w:rFonts w:ascii="Arial" w:hAnsi="Arial" w:cs="Arial"/>
          <w:color w:val="000000" w:themeColor="text1"/>
          <w:sz w:val="22"/>
          <w:szCs w:val="22"/>
        </w:rPr>
        <w:t xml:space="preserve"> </w:t>
      </w:r>
    </w:p>
    <w:p w14:paraId="757C3AB3" w14:textId="1B931716" w:rsidR="009358D4" w:rsidRPr="00694563" w:rsidRDefault="009358D4" w:rsidP="00914BAB">
      <w:pPr>
        <w:shd w:val="clear" w:color="auto" w:fill="FFFFFF"/>
        <w:spacing w:after="390" w:line="360" w:lineRule="auto"/>
        <w:rPr>
          <w:rFonts w:ascii="Arial" w:hAnsi="Arial" w:cs="Arial"/>
          <w:color w:val="000000" w:themeColor="text1"/>
          <w:sz w:val="22"/>
          <w:szCs w:val="22"/>
        </w:rPr>
      </w:pPr>
      <w:r w:rsidRPr="00694563">
        <w:rPr>
          <w:rFonts w:ascii="Arial" w:eastAsia="Times New Roman" w:hAnsi="Arial" w:cs="Arial"/>
          <w:color w:val="000000" w:themeColor="text1"/>
          <w:sz w:val="22"/>
          <w:szCs w:val="22"/>
          <w:shd w:val="clear" w:color="auto" w:fill="FFFFFF"/>
        </w:rPr>
        <w:t>When thinking how peers work collaboratively, it is important to consider Howard Gardner</w:t>
      </w:r>
      <w:r w:rsidR="007D0424" w:rsidRPr="00694563">
        <w:rPr>
          <w:rFonts w:ascii="Arial" w:eastAsia="Times New Roman" w:hAnsi="Arial" w:cs="Arial"/>
          <w:color w:val="000000" w:themeColor="text1"/>
          <w:sz w:val="22"/>
          <w:szCs w:val="22"/>
          <w:shd w:val="clear" w:color="auto" w:fill="FFFFFF"/>
        </w:rPr>
        <w:t>’s</w:t>
      </w:r>
      <w:r w:rsidRPr="00694563">
        <w:rPr>
          <w:rFonts w:ascii="Arial" w:eastAsia="Times New Roman" w:hAnsi="Arial" w:cs="Arial"/>
          <w:color w:val="000000" w:themeColor="text1"/>
          <w:sz w:val="22"/>
          <w:szCs w:val="22"/>
          <w:shd w:val="clear" w:color="auto" w:fill="FFFFFF"/>
        </w:rPr>
        <w:t xml:space="preserve"> (1983) theory of multiple intelligences. Gardner believed that everyone has different </w:t>
      </w:r>
      <w:r w:rsidR="007D0424" w:rsidRPr="00694563">
        <w:rPr>
          <w:rFonts w:ascii="Arial" w:eastAsia="Times New Roman" w:hAnsi="Arial" w:cs="Arial"/>
          <w:color w:val="000000" w:themeColor="text1"/>
          <w:sz w:val="22"/>
          <w:szCs w:val="22"/>
          <w:shd w:val="clear" w:color="auto" w:fill="FFFFFF"/>
        </w:rPr>
        <w:t>intelligences</w:t>
      </w:r>
      <w:r w:rsidRPr="00694563">
        <w:rPr>
          <w:rFonts w:ascii="Arial" w:eastAsia="Times New Roman" w:hAnsi="Arial" w:cs="Arial"/>
          <w:color w:val="000000" w:themeColor="text1"/>
          <w:sz w:val="22"/>
          <w:szCs w:val="22"/>
          <w:shd w:val="clear" w:color="auto" w:fill="FFFFFF"/>
        </w:rPr>
        <w:t xml:space="preserve">. These individual strengths can be helpful when working </w:t>
      </w:r>
      <w:r w:rsidR="007D0424" w:rsidRPr="00694563">
        <w:rPr>
          <w:rFonts w:ascii="Arial" w:eastAsia="Times New Roman" w:hAnsi="Arial" w:cs="Arial"/>
          <w:color w:val="000000" w:themeColor="text1"/>
          <w:sz w:val="22"/>
          <w:szCs w:val="22"/>
          <w:shd w:val="clear" w:color="auto" w:fill="FFFFFF"/>
        </w:rPr>
        <w:t>together to solve problems</w:t>
      </w:r>
      <w:r w:rsidRPr="00694563">
        <w:rPr>
          <w:rFonts w:ascii="Arial" w:eastAsia="Times New Roman" w:hAnsi="Arial" w:cs="Arial"/>
          <w:color w:val="000000" w:themeColor="text1"/>
          <w:sz w:val="22"/>
          <w:szCs w:val="22"/>
          <w:shd w:val="clear" w:color="auto" w:fill="FFFFFF"/>
        </w:rPr>
        <w:t xml:space="preserve"> (Pritchard</w:t>
      </w:r>
      <w:r w:rsidR="000C7977">
        <w:rPr>
          <w:rFonts w:ascii="Arial" w:eastAsia="Times New Roman" w:hAnsi="Arial" w:cs="Arial"/>
          <w:color w:val="000000" w:themeColor="text1"/>
          <w:sz w:val="22"/>
          <w:szCs w:val="22"/>
          <w:shd w:val="clear" w:color="auto" w:fill="FFFFFF"/>
        </w:rPr>
        <w:t>, 2014</w:t>
      </w:r>
      <w:r w:rsidRPr="00694563">
        <w:rPr>
          <w:rFonts w:ascii="Arial" w:eastAsia="Times New Roman" w:hAnsi="Arial" w:cs="Arial"/>
          <w:color w:val="000000" w:themeColor="text1"/>
          <w:sz w:val="22"/>
          <w:szCs w:val="22"/>
          <w:shd w:val="clear" w:color="auto" w:fill="FFFFFF"/>
        </w:rPr>
        <w:t>)</w:t>
      </w:r>
      <w:r w:rsidR="000C7977">
        <w:rPr>
          <w:rFonts w:ascii="Arial" w:eastAsia="Times New Roman" w:hAnsi="Arial" w:cs="Arial"/>
          <w:color w:val="000000" w:themeColor="text1"/>
          <w:sz w:val="22"/>
          <w:szCs w:val="22"/>
          <w:shd w:val="clear" w:color="auto" w:fill="FFFFFF"/>
        </w:rPr>
        <w:t>.</w:t>
      </w:r>
      <w:r w:rsidR="00C52E43" w:rsidRPr="00694563">
        <w:rPr>
          <w:rFonts w:ascii="Arial" w:eastAsia="Times New Roman" w:hAnsi="Arial" w:cs="Arial"/>
          <w:color w:val="000000" w:themeColor="text1"/>
          <w:sz w:val="22"/>
          <w:szCs w:val="22"/>
          <w:shd w:val="clear" w:color="auto" w:fill="FFFFFF"/>
        </w:rPr>
        <w:t xml:space="preserve"> </w:t>
      </w:r>
      <w:r w:rsidR="00380E2C" w:rsidRPr="00694563">
        <w:rPr>
          <w:rFonts w:ascii="Arial" w:eastAsia="Times New Roman" w:hAnsi="Arial" w:cs="Arial"/>
          <w:color w:val="000000" w:themeColor="text1"/>
          <w:sz w:val="22"/>
          <w:szCs w:val="22"/>
        </w:rPr>
        <w:t xml:space="preserve">This </w:t>
      </w:r>
      <w:r w:rsidRPr="00694563">
        <w:rPr>
          <w:rFonts w:ascii="Arial" w:eastAsia="Times New Roman" w:hAnsi="Arial" w:cs="Arial"/>
          <w:color w:val="000000" w:themeColor="text1"/>
          <w:sz w:val="22"/>
          <w:szCs w:val="22"/>
        </w:rPr>
        <w:t>theory of multip</w:t>
      </w:r>
      <w:r w:rsidR="00380E2C" w:rsidRPr="00694563">
        <w:rPr>
          <w:rFonts w:ascii="Arial" w:eastAsia="Times New Roman" w:hAnsi="Arial" w:cs="Arial"/>
          <w:color w:val="000000" w:themeColor="text1"/>
          <w:sz w:val="22"/>
          <w:szCs w:val="22"/>
        </w:rPr>
        <w:t>le intelligences promotes a collaborative way of learning as c</w:t>
      </w:r>
      <w:r w:rsidRPr="00694563">
        <w:rPr>
          <w:rFonts w:ascii="Arial" w:eastAsia="Times New Roman" w:hAnsi="Arial" w:cs="Arial"/>
          <w:color w:val="000000" w:themeColor="text1"/>
          <w:sz w:val="22"/>
          <w:szCs w:val="22"/>
        </w:rPr>
        <w:t>hildren can offer d</w:t>
      </w:r>
      <w:r w:rsidR="00380E2C" w:rsidRPr="00694563">
        <w:rPr>
          <w:rFonts w:ascii="Arial" w:eastAsia="Times New Roman" w:hAnsi="Arial" w:cs="Arial"/>
          <w:color w:val="000000" w:themeColor="text1"/>
          <w:sz w:val="22"/>
          <w:szCs w:val="22"/>
        </w:rPr>
        <w:t>ifferent perspectives and ideas</w:t>
      </w:r>
      <w:r w:rsidR="000C7977">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u w:val="single"/>
        </w:rPr>
        <w:t>(Honebein</w:t>
      </w:r>
      <w:r w:rsidR="000C7977">
        <w:rPr>
          <w:rFonts w:ascii="Arial" w:eastAsia="Times New Roman" w:hAnsi="Arial" w:cs="Arial"/>
          <w:color w:val="000000" w:themeColor="text1"/>
          <w:sz w:val="22"/>
          <w:szCs w:val="22"/>
          <w:u w:val="single"/>
        </w:rPr>
        <w:t>, 1996</w:t>
      </w:r>
      <w:r w:rsidRPr="00694563">
        <w:rPr>
          <w:rFonts w:ascii="Arial" w:eastAsia="Times New Roman" w:hAnsi="Arial" w:cs="Arial"/>
          <w:color w:val="000000" w:themeColor="text1"/>
          <w:sz w:val="22"/>
          <w:szCs w:val="22"/>
          <w:u w:val="single"/>
        </w:rPr>
        <w:t>)</w:t>
      </w:r>
      <w:r w:rsidR="00914BAB" w:rsidRPr="00694563">
        <w:rPr>
          <w:rFonts w:ascii="Arial" w:hAnsi="Arial" w:cs="Arial"/>
          <w:color w:val="000000" w:themeColor="text1"/>
          <w:sz w:val="22"/>
          <w:szCs w:val="22"/>
        </w:rPr>
        <w:t xml:space="preserve"> </w:t>
      </w:r>
      <w:r w:rsidRPr="00694563">
        <w:rPr>
          <w:rFonts w:ascii="Arial" w:eastAsia="Times New Roman" w:hAnsi="Arial" w:cs="Arial"/>
          <w:color w:val="000000" w:themeColor="text1"/>
          <w:sz w:val="22"/>
          <w:szCs w:val="22"/>
        </w:rPr>
        <w:t xml:space="preserve">Pairing students of different abilities can promote </w:t>
      </w:r>
      <w:r w:rsidR="00380E2C" w:rsidRPr="00694563">
        <w:rPr>
          <w:rFonts w:ascii="Arial" w:eastAsia="Times New Roman" w:hAnsi="Arial" w:cs="Arial"/>
          <w:color w:val="000000" w:themeColor="text1"/>
          <w:sz w:val="22"/>
          <w:szCs w:val="22"/>
        </w:rPr>
        <w:t xml:space="preserve">thinking and </w:t>
      </w:r>
      <w:r w:rsidRPr="00694563">
        <w:rPr>
          <w:rFonts w:ascii="Arial" w:eastAsia="Times New Roman" w:hAnsi="Arial" w:cs="Arial"/>
          <w:color w:val="000000" w:themeColor="text1"/>
          <w:sz w:val="22"/>
          <w:szCs w:val="22"/>
        </w:rPr>
        <w:t>learning.</w:t>
      </w:r>
      <w:r w:rsidR="0048289B" w:rsidRPr="00694563">
        <w:rPr>
          <w:rFonts w:ascii="Arial" w:eastAsia="Times New Roman" w:hAnsi="Arial" w:cs="Arial"/>
          <w:color w:val="000000" w:themeColor="text1"/>
          <w:sz w:val="22"/>
          <w:szCs w:val="22"/>
        </w:rPr>
        <w:t xml:space="preserve"> (Kuhn, 2015</w:t>
      </w:r>
      <w:r w:rsidRPr="00694563">
        <w:rPr>
          <w:rFonts w:ascii="Arial" w:eastAsia="Times New Roman" w:hAnsi="Arial" w:cs="Arial"/>
          <w:color w:val="000000" w:themeColor="text1"/>
          <w:sz w:val="22"/>
          <w:szCs w:val="22"/>
        </w:rPr>
        <w:t xml:space="preserve">). </w:t>
      </w:r>
    </w:p>
    <w:p w14:paraId="4D49652B" w14:textId="1C0038A5" w:rsidR="009358D4" w:rsidRPr="00694563" w:rsidRDefault="009358D4"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lastRenderedPageBreak/>
        <w:t>Peer accountability can be powerfully motivating</w:t>
      </w:r>
      <w:r w:rsidR="000C7977">
        <w:rPr>
          <w:rFonts w:ascii="Arial" w:eastAsia="Times New Roman" w:hAnsi="Arial" w:cs="Arial"/>
          <w:color w:val="000000" w:themeColor="text1"/>
          <w:sz w:val="22"/>
          <w:szCs w:val="22"/>
        </w:rPr>
        <w:t xml:space="preserve"> within the context of learning</w:t>
      </w:r>
      <w:r w:rsidRPr="00694563">
        <w:rPr>
          <w:rFonts w:ascii="Arial" w:eastAsia="Times New Roman" w:hAnsi="Arial" w:cs="Arial"/>
          <w:color w:val="000000" w:themeColor="text1"/>
          <w:sz w:val="22"/>
          <w:szCs w:val="22"/>
        </w:rPr>
        <w:t xml:space="preserve"> (Gatfield, 1999</w:t>
      </w:r>
      <w:r w:rsidR="003B4860" w:rsidRPr="00694563">
        <w:rPr>
          <w:rFonts w:ascii="Arial" w:eastAsia="Times New Roman" w:hAnsi="Arial" w:cs="Arial"/>
          <w:color w:val="000000" w:themeColor="text1"/>
          <w:sz w:val="22"/>
          <w:szCs w:val="22"/>
        </w:rPr>
        <w:t>)</w:t>
      </w:r>
      <w:r w:rsidR="000C7977">
        <w:rPr>
          <w:rFonts w:ascii="Arial" w:eastAsia="Times New Roman" w:hAnsi="Arial" w:cs="Arial"/>
          <w:color w:val="000000" w:themeColor="text1"/>
          <w:sz w:val="22"/>
          <w:szCs w:val="22"/>
        </w:rPr>
        <w:t>.</w:t>
      </w:r>
      <w:r w:rsidR="003B4860" w:rsidRPr="00694563">
        <w:rPr>
          <w:rFonts w:ascii="Arial" w:eastAsia="Times New Roman" w:hAnsi="Arial" w:cs="Arial"/>
          <w:color w:val="000000" w:themeColor="text1"/>
          <w:sz w:val="22"/>
          <w:szCs w:val="22"/>
        </w:rPr>
        <w:t xml:space="preserve"> The idea of social comparison states that</w:t>
      </w:r>
      <w:r w:rsidRPr="00694563">
        <w:rPr>
          <w:rFonts w:ascii="Arial" w:eastAsia="Times New Roman" w:hAnsi="Arial" w:cs="Arial"/>
          <w:color w:val="000000" w:themeColor="text1"/>
          <w:sz w:val="22"/>
          <w:szCs w:val="22"/>
        </w:rPr>
        <w:t xml:space="preserve"> if others are motivated this will raise </w:t>
      </w:r>
      <w:r w:rsidR="0048289B" w:rsidRPr="00694563">
        <w:rPr>
          <w:rFonts w:ascii="Arial" w:eastAsia="Times New Roman" w:hAnsi="Arial" w:cs="Arial"/>
          <w:color w:val="000000" w:themeColor="text1"/>
          <w:sz w:val="22"/>
          <w:szCs w:val="22"/>
        </w:rPr>
        <w:t xml:space="preserve">levels of </w:t>
      </w:r>
      <w:r w:rsidRPr="00694563">
        <w:rPr>
          <w:rFonts w:ascii="Arial" w:eastAsia="Times New Roman" w:hAnsi="Arial" w:cs="Arial"/>
          <w:color w:val="000000" w:themeColor="text1"/>
          <w:sz w:val="22"/>
          <w:szCs w:val="22"/>
        </w:rPr>
        <w:t xml:space="preserve">self-efficacy and motivate </w:t>
      </w:r>
      <w:r w:rsidR="0048289B" w:rsidRPr="00694563">
        <w:rPr>
          <w:rFonts w:ascii="Arial" w:eastAsia="Times New Roman" w:hAnsi="Arial" w:cs="Arial"/>
          <w:color w:val="000000" w:themeColor="text1"/>
          <w:sz w:val="22"/>
          <w:szCs w:val="22"/>
        </w:rPr>
        <w:t>children to work harder</w:t>
      </w:r>
      <w:r w:rsidR="000C7977">
        <w:rPr>
          <w:rFonts w:ascii="Arial" w:eastAsia="Times New Roman" w:hAnsi="Arial" w:cs="Arial"/>
          <w:color w:val="000000" w:themeColor="text1"/>
          <w:sz w:val="22"/>
          <w:szCs w:val="22"/>
        </w:rPr>
        <w:t xml:space="preserve"> (S</w:t>
      </w:r>
      <w:r w:rsidRPr="00694563">
        <w:rPr>
          <w:rFonts w:ascii="Arial" w:eastAsia="Times New Roman" w:hAnsi="Arial" w:cs="Arial"/>
          <w:color w:val="000000" w:themeColor="text1"/>
          <w:sz w:val="22"/>
          <w:szCs w:val="22"/>
        </w:rPr>
        <w:t>chunk</w:t>
      </w:r>
      <w:r w:rsidR="000C7977">
        <w:rPr>
          <w:rFonts w:ascii="Arial" w:eastAsia="Times New Roman" w:hAnsi="Arial" w:cs="Arial"/>
          <w:color w:val="000000" w:themeColor="text1"/>
          <w:sz w:val="22"/>
          <w:szCs w:val="22"/>
        </w:rPr>
        <w:t>, 2012</w:t>
      </w:r>
      <w:r w:rsidRPr="00694563">
        <w:rPr>
          <w:rFonts w:ascii="Arial" w:eastAsia="Times New Roman" w:hAnsi="Arial" w:cs="Arial"/>
          <w:color w:val="000000" w:themeColor="text1"/>
          <w:sz w:val="22"/>
          <w:szCs w:val="22"/>
        </w:rPr>
        <w:t>)</w:t>
      </w:r>
      <w:r w:rsidR="000C7977">
        <w:rPr>
          <w:rFonts w:ascii="Arial" w:eastAsia="Times New Roman" w:hAnsi="Arial" w:cs="Arial"/>
          <w:color w:val="000000" w:themeColor="text1"/>
          <w:sz w:val="22"/>
          <w:szCs w:val="22"/>
        </w:rPr>
        <w:t>.</w:t>
      </w:r>
      <w:r w:rsidR="00294E09" w:rsidRPr="00694563">
        <w:rPr>
          <w:rFonts w:ascii="Arial" w:eastAsia="Times New Roman" w:hAnsi="Arial" w:cs="Arial"/>
          <w:color w:val="000000" w:themeColor="text1"/>
          <w:sz w:val="22"/>
          <w:szCs w:val="22"/>
        </w:rPr>
        <w:t xml:space="preserve"> </w:t>
      </w:r>
    </w:p>
    <w:p w14:paraId="145599A8" w14:textId="41D40F9F" w:rsidR="009358D4" w:rsidRPr="00694563" w:rsidRDefault="009358D4" w:rsidP="00406E65">
      <w:pPr>
        <w:spacing w:line="360" w:lineRule="auto"/>
        <w:rPr>
          <w:rFonts w:ascii="Arial" w:eastAsia="Times New Roman" w:hAnsi="Arial" w:cs="Arial"/>
          <w:color w:val="000000" w:themeColor="text1"/>
          <w:sz w:val="22"/>
          <w:szCs w:val="22"/>
        </w:rPr>
      </w:pPr>
      <w:r w:rsidRPr="00694563">
        <w:rPr>
          <w:rFonts w:ascii="Arial" w:hAnsi="Arial" w:cs="Arial"/>
          <w:color w:val="000000" w:themeColor="text1"/>
          <w:sz w:val="22"/>
          <w:szCs w:val="22"/>
        </w:rPr>
        <w:t xml:space="preserve">Feeling involved </w:t>
      </w:r>
      <w:r w:rsidR="003B4860" w:rsidRPr="00694563">
        <w:rPr>
          <w:rFonts w:ascii="Arial" w:hAnsi="Arial" w:cs="Arial"/>
          <w:color w:val="000000" w:themeColor="text1"/>
          <w:sz w:val="22"/>
          <w:szCs w:val="22"/>
        </w:rPr>
        <w:t xml:space="preserve">when </w:t>
      </w:r>
      <w:r w:rsidR="001F5B19" w:rsidRPr="00694563">
        <w:rPr>
          <w:rFonts w:ascii="Arial" w:hAnsi="Arial" w:cs="Arial"/>
          <w:color w:val="000000" w:themeColor="text1"/>
          <w:sz w:val="22"/>
          <w:szCs w:val="22"/>
        </w:rPr>
        <w:t xml:space="preserve">participating </w:t>
      </w:r>
      <w:r w:rsidRPr="00694563">
        <w:rPr>
          <w:rFonts w:ascii="Arial" w:hAnsi="Arial" w:cs="Arial"/>
          <w:color w:val="000000" w:themeColor="text1"/>
          <w:sz w:val="22"/>
          <w:szCs w:val="22"/>
        </w:rPr>
        <w:t>in activities with peers can positively impact wellbeing</w:t>
      </w:r>
      <w:r w:rsidR="005079BB" w:rsidRPr="00694563">
        <w:rPr>
          <w:rFonts w:ascii="Arial" w:hAnsi="Arial" w:cs="Arial"/>
          <w:color w:val="000000" w:themeColor="text1"/>
          <w:sz w:val="22"/>
          <w:szCs w:val="22"/>
        </w:rPr>
        <w:t xml:space="preserve"> and build</w:t>
      </w:r>
      <w:r w:rsidRPr="00694563">
        <w:rPr>
          <w:rFonts w:ascii="Arial" w:hAnsi="Arial" w:cs="Arial"/>
          <w:color w:val="000000" w:themeColor="text1"/>
          <w:sz w:val="22"/>
          <w:szCs w:val="22"/>
        </w:rPr>
        <w:t xml:space="preserve"> self-esteem. </w:t>
      </w:r>
      <w:r w:rsidR="00652D9F" w:rsidRPr="00694563">
        <w:rPr>
          <w:rFonts w:ascii="Arial" w:eastAsia="Times New Roman" w:hAnsi="Arial" w:cs="Arial"/>
          <w:color w:val="000000" w:themeColor="text1"/>
          <w:sz w:val="22"/>
          <w:szCs w:val="22"/>
        </w:rPr>
        <w:t>Wellbeing is defined as feel</w:t>
      </w:r>
      <w:r w:rsidR="001F5B19" w:rsidRPr="00694563">
        <w:rPr>
          <w:rFonts w:ascii="Arial" w:eastAsia="Times New Roman" w:hAnsi="Arial" w:cs="Arial"/>
          <w:color w:val="000000" w:themeColor="text1"/>
          <w:sz w:val="22"/>
          <w:szCs w:val="22"/>
        </w:rPr>
        <w:t>ing happy, safe and</w:t>
      </w:r>
      <w:r w:rsidR="000C7977">
        <w:rPr>
          <w:rFonts w:ascii="Arial" w:eastAsia="Times New Roman" w:hAnsi="Arial" w:cs="Arial"/>
          <w:color w:val="000000" w:themeColor="text1"/>
          <w:sz w:val="22"/>
          <w:szCs w:val="22"/>
        </w:rPr>
        <w:t xml:space="preserve"> confident (Laevers and Declercq, 2018). </w:t>
      </w:r>
      <w:r w:rsidRPr="00694563">
        <w:rPr>
          <w:rFonts w:ascii="Arial" w:hAnsi="Arial" w:cs="Arial"/>
          <w:color w:val="000000" w:themeColor="text1"/>
          <w:sz w:val="22"/>
          <w:szCs w:val="22"/>
        </w:rPr>
        <w:t xml:space="preserve">This </w:t>
      </w:r>
      <w:r w:rsidR="004852CF" w:rsidRPr="00694563">
        <w:rPr>
          <w:rFonts w:ascii="Arial" w:hAnsi="Arial" w:cs="Arial"/>
          <w:color w:val="000000" w:themeColor="text1"/>
          <w:sz w:val="22"/>
          <w:szCs w:val="22"/>
        </w:rPr>
        <w:t xml:space="preserve">relates </w:t>
      </w:r>
      <w:r w:rsidRPr="00694563">
        <w:rPr>
          <w:rFonts w:ascii="Arial" w:hAnsi="Arial" w:cs="Arial"/>
          <w:color w:val="000000" w:themeColor="text1"/>
          <w:sz w:val="22"/>
          <w:szCs w:val="22"/>
        </w:rPr>
        <w:t xml:space="preserve">to Maslow’s hierarchy of needs and Ferre Laevers scale of involvement. </w:t>
      </w:r>
      <w:r w:rsidRPr="00694563">
        <w:rPr>
          <w:rFonts w:ascii="Arial" w:eastAsia="Times New Roman" w:hAnsi="Arial" w:cs="Arial"/>
          <w:color w:val="000000" w:themeColor="text1"/>
          <w:sz w:val="22"/>
          <w:szCs w:val="22"/>
        </w:rPr>
        <w:t>Maslow</w:t>
      </w:r>
      <w:r w:rsidR="001F5B19" w:rsidRPr="00694563">
        <w:rPr>
          <w:rFonts w:ascii="Arial" w:eastAsia="Times New Roman" w:hAnsi="Arial" w:cs="Arial"/>
          <w:color w:val="000000" w:themeColor="text1"/>
          <w:sz w:val="22"/>
          <w:szCs w:val="22"/>
        </w:rPr>
        <w:t xml:space="preserve"> stated that basic phys</w:t>
      </w:r>
      <w:r w:rsidR="003B4860" w:rsidRPr="00694563">
        <w:rPr>
          <w:rFonts w:ascii="Arial" w:eastAsia="Times New Roman" w:hAnsi="Arial" w:cs="Arial"/>
          <w:color w:val="000000" w:themeColor="text1"/>
          <w:sz w:val="22"/>
          <w:szCs w:val="22"/>
        </w:rPr>
        <w:t xml:space="preserve">iological needs </w:t>
      </w:r>
      <w:r w:rsidR="001F5B19" w:rsidRPr="00694563">
        <w:rPr>
          <w:rFonts w:ascii="Arial" w:eastAsia="Times New Roman" w:hAnsi="Arial" w:cs="Arial"/>
          <w:color w:val="000000" w:themeColor="text1"/>
          <w:sz w:val="22"/>
          <w:szCs w:val="22"/>
        </w:rPr>
        <w:t xml:space="preserve">must </w:t>
      </w:r>
      <w:r w:rsidRPr="00694563">
        <w:rPr>
          <w:rFonts w:ascii="Arial" w:eastAsia="Times New Roman" w:hAnsi="Arial" w:cs="Arial"/>
          <w:color w:val="000000" w:themeColor="text1"/>
          <w:sz w:val="22"/>
          <w:szCs w:val="22"/>
        </w:rPr>
        <w:t>be met before mo</w:t>
      </w:r>
      <w:r w:rsidR="001F5B19" w:rsidRPr="00694563">
        <w:rPr>
          <w:rFonts w:ascii="Arial" w:eastAsia="Times New Roman" w:hAnsi="Arial" w:cs="Arial"/>
          <w:color w:val="000000" w:themeColor="text1"/>
          <w:sz w:val="22"/>
          <w:szCs w:val="22"/>
        </w:rPr>
        <w:t>ving on to higher order needs. Safety</w:t>
      </w:r>
      <w:r w:rsidRPr="00694563">
        <w:rPr>
          <w:rFonts w:ascii="Arial" w:eastAsia="Times New Roman" w:hAnsi="Arial" w:cs="Arial"/>
          <w:color w:val="000000" w:themeColor="text1"/>
          <w:sz w:val="22"/>
          <w:szCs w:val="22"/>
        </w:rPr>
        <w:t xml:space="preserve"> and security encompasses the need to be involved and belong to a community. </w:t>
      </w:r>
      <w:r w:rsidR="001F5B19" w:rsidRPr="00694563">
        <w:rPr>
          <w:rFonts w:ascii="Arial" w:eastAsia="Times New Roman" w:hAnsi="Arial" w:cs="Arial"/>
          <w:color w:val="000000" w:themeColor="text1"/>
          <w:sz w:val="22"/>
          <w:szCs w:val="22"/>
        </w:rPr>
        <w:t>S</w:t>
      </w:r>
      <w:r w:rsidRPr="00694563">
        <w:rPr>
          <w:rFonts w:ascii="Arial" w:eastAsia="Times New Roman" w:hAnsi="Arial" w:cs="Arial"/>
          <w:color w:val="000000" w:themeColor="text1"/>
          <w:sz w:val="22"/>
          <w:szCs w:val="22"/>
        </w:rPr>
        <w:t>oci</w:t>
      </w:r>
      <w:r w:rsidR="001F5B19" w:rsidRPr="00694563">
        <w:rPr>
          <w:rFonts w:ascii="Arial" w:eastAsia="Times New Roman" w:hAnsi="Arial" w:cs="Arial"/>
          <w:color w:val="000000" w:themeColor="text1"/>
          <w:sz w:val="22"/>
          <w:szCs w:val="22"/>
        </w:rPr>
        <w:t>al interaction in the classroom can meet this need for children and</w:t>
      </w:r>
      <w:r w:rsidRPr="00694563">
        <w:rPr>
          <w:rFonts w:ascii="Arial" w:eastAsia="Times New Roman" w:hAnsi="Arial" w:cs="Arial"/>
          <w:color w:val="000000" w:themeColor="text1"/>
          <w:sz w:val="22"/>
          <w:szCs w:val="22"/>
        </w:rPr>
        <w:t xml:space="preserve"> </w:t>
      </w:r>
      <w:r w:rsidR="001F5B19" w:rsidRPr="00694563">
        <w:rPr>
          <w:rFonts w:ascii="Arial" w:eastAsia="Times New Roman" w:hAnsi="Arial" w:cs="Arial"/>
          <w:color w:val="000000" w:themeColor="text1"/>
          <w:sz w:val="22"/>
          <w:szCs w:val="22"/>
        </w:rPr>
        <w:t xml:space="preserve">enable them </w:t>
      </w:r>
      <w:r w:rsidR="002515EB" w:rsidRPr="00694563">
        <w:rPr>
          <w:rFonts w:ascii="Arial" w:eastAsia="Times New Roman" w:hAnsi="Arial" w:cs="Arial"/>
          <w:color w:val="000000" w:themeColor="text1"/>
          <w:sz w:val="22"/>
          <w:szCs w:val="22"/>
        </w:rPr>
        <w:t xml:space="preserve">to </w:t>
      </w:r>
      <w:r w:rsidRPr="00694563">
        <w:rPr>
          <w:rFonts w:ascii="Arial" w:eastAsia="Times New Roman" w:hAnsi="Arial" w:cs="Arial"/>
          <w:color w:val="000000" w:themeColor="text1"/>
          <w:sz w:val="22"/>
          <w:szCs w:val="22"/>
        </w:rPr>
        <w:t xml:space="preserve">progress </w:t>
      </w:r>
      <w:r w:rsidR="001F5B19" w:rsidRPr="00694563">
        <w:rPr>
          <w:rFonts w:ascii="Arial" w:eastAsia="Times New Roman" w:hAnsi="Arial" w:cs="Arial"/>
          <w:color w:val="000000" w:themeColor="text1"/>
          <w:sz w:val="22"/>
          <w:szCs w:val="22"/>
        </w:rPr>
        <w:t xml:space="preserve">up the </w:t>
      </w:r>
      <w:r w:rsidRPr="00694563">
        <w:rPr>
          <w:rFonts w:ascii="Arial" w:eastAsia="Times New Roman" w:hAnsi="Arial" w:cs="Arial"/>
          <w:color w:val="000000" w:themeColor="text1"/>
          <w:sz w:val="22"/>
          <w:szCs w:val="22"/>
        </w:rPr>
        <w:t>hierarchy. It is important to give opportunities for these higher order needs to be met as they help</w:t>
      </w:r>
      <w:r w:rsidR="001F5B19" w:rsidRPr="00694563">
        <w:rPr>
          <w:rFonts w:ascii="Arial" w:eastAsia="Times New Roman" w:hAnsi="Arial" w:cs="Arial"/>
          <w:color w:val="000000" w:themeColor="text1"/>
          <w:sz w:val="22"/>
          <w:szCs w:val="22"/>
        </w:rPr>
        <w:t xml:space="preserve"> build self-esteem</w:t>
      </w:r>
      <w:r w:rsidRPr="00694563">
        <w:rPr>
          <w:rFonts w:ascii="Arial" w:eastAsia="Times New Roman" w:hAnsi="Arial" w:cs="Arial"/>
          <w:color w:val="000000" w:themeColor="text1"/>
          <w:sz w:val="22"/>
          <w:szCs w:val="22"/>
        </w:rPr>
        <w:t>.</w:t>
      </w:r>
      <w:r w:rsidRPr="00694563">
        <w:rPr>
          <w:rFonts w:ascii="Arial" w:hAnsi="Arial" w:cs="Arial"/>
          <w:color w:val="000000" w:themeColor="text1"/>
          <w:sz w:val="22"/>
          <w:szCs w:val="22"/>
        </w:rPr>
        <w:t xml:space="preserve"> </w:t>
      </w:r>
      <w:r w:rsidR="002515EB" w:rsidRPr="00694563">
        <w:rPr>
          <w:rFonts w:ascii="Arial" w:eastAsia="Times New Roman" w:hAnsi="Arial" w:cs="Arial"/>
          <w:color w:val="000000" w:themeColor="text1"/>
          <w:sz w:val="22"/>
          <w:szCs w:val="22"/>
        </w:rPr>
        <w:t xml:space="preserve">Having </w:t>
      </w:r>
      <w:r w:rsidRPr="00694563">
        <w:rPr>
          <w:rFonts w:ascii="Arial" w:eastAsia="Times New Roman" w:hAnsi="Arial" w:cs="Arial"/>
          <w:color w:val="000000" w:themeColor="text1"/>
          <w:sz w:val="22"/>
          <w:szCs w:val="22"/>
        </w:rPr>
        <w:t xml:space="preserve">a high level </w:t>
      </w:r>
      <w:r w:rsidR="002515EB" w:rsidRPr="00694563">
        <w:rPr>
          <w:rFonts w:ascii="Arial" w:eastAsia="Times New Roman" w:hAnsi="Arial" w:cs="Arial"/>
          <w:color w:val="000000" w:themeColor="text1"/>
          <w:sz w:val="22"/>
          <w:szCs w:val="22"/>
        </w:rPr>
        <w:t xml:space="preserve">of self-esteem is important to motivate children so that learning can </w:t>
      </w:r>
      <w:r w:rsidR="000C7977">
        <w:rPr>
          <w:rFonts w:ascii="Arial" w:eastAsia="Times New Roman" w:hAnsi="Arial" w:cs="Arial"/>
          <w:color w:val="000000" w:themeColor="text1"/>
          <w:sz w:val="22"/>
          <w:szCs w:val="22"/>
        </w:rPr>
        <w:t>take place</w:t>
      </w:r>
      <w:r w:rsidRPr="00694563">
        <w:rPr>
          <w:rFonts w:ascii="Arial" w:eastAsia="Times New Roman" w:hAnsi="Arial" w:cs="Arial"/>
          <w:color w:val="000000" w:themeColor="text1"/>
          <w:sz w:val="22"/>
          <w:szCs w:val="22"/>
        </w:rPr>
        <w:t xml:space="preserve"> (Schunk</w:t>
      </w:r>
      <w:r w:rsidR="000C7977">
        <w:rPr>
          <w:rFonts w:ascii="Arial" w:eastAsia="Times New Roman" w:hAnsi="Arial" w:cs="Arial"/>
          <w:color w:val="000000" w:themeColor="text1"/>
          <w:sz w:val="22"/>
          <w:szCs w:val="22"/>
        </w:rPr>
        <w:t>, 2012</w:t>
      </w:r>
      <w:r w:rsidRPr="00694563">
        <w:rPr>
          <w:rFonts w:ascii="Arial" w:eastAsia="Times New Roman" w:hAnsi="Arial" w:cs="Arial"/>
          <w:color w:val="000000" w:themeColor="text1"/>
          <w:sz w:val="22"/>
          <w:szCs w:val="22"/>
        </w:rPr>
        <w:t>)</w:t>
      </w:r>
      <w:r w:rsidR="000C7977">
        <w:rPr>
          <w:rFonts w:ascii="Arial" w:eastAsia="Times New Roman" w:hAnsi="Arial" w:cs="Arial"/>
          <w:color w:val="000000" w:themeColor="text1"/>
          <w:sz w:val="22"/>
          <w:szCs w:val="22"/>
        </w:rPr>
        <w:t>.</w:t>
      </w:r>
      <w:r w:rsidR="00C52E43"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 xml:space="preserve">Maslow’s theory </w:t>
      </w:r>
      <w:r w:rsidR="00043B5B" w:rsidRPr="00694563">
        <w:rPr>
          <w:rFonts w:ascii="Arial" w:eastAsia="Times New Roman" w:hAnsi="Arial" w:cs="Arial"/>
          <w:color w:val="000000" w:themeColor="text1"/>
          <w:sz w:val="22"/>
          <w:szCs w:val="22"/>
        </w:rPr>
        <w:t xml:space="preserve">however is criticised </w:t>
      </w:r>
      <w:r w:rsidRPr="00694563">
        <w:rPr>
          <w:rFonts w:ascii="Arial" w:eastAsia="Times New Roman" w:hAnsi="Arial" w:cs="Arial"/>
          <w:color w:val="000000" w:themeColor="text1"/>
          <w:sz w:val="22"/>
          <w:szCs w:val="22"/>
        </w:rPr>
        <w:t>as it fails to acknowledge some contradicti</w:t>
      </w:r>
      <w:r w:rsidR="00043B5B" w:rsidRPr="00694563">
        <w:rPr>
          <w:rFonts w:ascii="Arial" w:eastAsia="Times New Roman" w:hAnsi="Arial" w:cs="Arial"/>
          <w:color w:val="000000" w:themeColor="text1"/>
          <w:sz w:val="22"/>
          <w:szCs w:val="22"/>
        </w:rPr>
        <w:t>ng factors of human nature, where</w:t>
      </w:r>
      <w:r w:rsidRPr="00694563">
        <w:rPr>
          <w:rFonts w:ascii="Arial" w:eastAsia="Times New Roman" w:hAnsi="Arial" w:cs="Arial"/>
          <w:color w:val="000000" w:themeColor="text1"/>
          <w:sz w:val="22"/>
          <w:szCs w:val="22"/>
        </w:rPr>
        <w:t xml:space="preserve"> needs in certain</w:t>
      </w:r>
      <w:r w:rsidR="000C7977">
        <w:rPr>
          <w:rFonts w:ascii="Arial" w:eastAsia="Times New Roman" w:hAnsi="Arial" w:cs="Arial"/>
          <w:color w:val="000000" w:themeColor="text1"/>
          <w:sz w:val="22"/>
          <w:szCs w:val="22"/>
        </w:rPr>
        <w:t xml:space="preserve"> situations prevail over others</w:t>
      </w:r>
      <w:r w:rsidRPr="00694563">
        <w:rPr>
          <w:rFonts w:ascii="Arial" w:eastAsia="Times New Roman" w:hAnsi="Arial" w:cs="Arial"/>
          <w:color w:val="000000" w:themeColor="text1"/>
          <w:sz w:val="22"/>
          <w:szCs w:val="22"/>
        </w:rPr>
        <w:t xml:space="preserve"> (Gray and Macblan</w:t>
      </w:r>
      <w:r w:rsidR="000C7977">
        <w:rPr>
          <w:rFonts w:ascii="Arial" w:eastAsia="Times New Roman" w:hAnsi="Arial" w:cs="Arial"/>
          <w:color w:val="000000" w:themeColor="text1"/>
          <w:sz w:val="22"/>
          <w:szCs w:val="22"/>
        </w:rPr>
        <w:t>, 2012</w:t>
      </w:r>
      <w:r w:rsidRPr="00694563">
        <w:rPr>
          <w:rFonts w:ascii="Arial" w:eastAsia="Times New Roman" w:hAnsi="Arial" w:cs="Arial"/>
          <w:color w:val="000000" w:themeColor="text1"/>
          <w:sz w:val="22"/>
          <w:szCs w:val="22"/>
        </w:rPr>
        <w:t>)</w:t>
      </w:r>
      <w:r w:rsidR="000C7977">
        <w:rPr>
          <w:rFonts w:ascii="Arial" w:eastAsia="Times New Roman" w:hAnsi="Arial" w:cs="Arial"/>
          <w:color w:val="000000" w:themeColor="text1"/>
          <w:sz w:val="22"/>
          <w:szCs w:val="22"/>
        </w:rPr>
        <w:t>.</w:t>
      </w:r>
    </w:p>
    <w:p w14:paraId="0BF3A8CD" w14:textId="77777777" w:rsidR="00C52E43" w:rsidRPr="00694563" w:rsidRDefault="009358D4"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Gov.Wales (2018) </w:t>
      </w:r>
      <w:r w:rsidR="00D63D21" w:rsidRPr="00694563">
        <w:rPr>
          <w:rFonts w:ascii="Arial" w:eastAsia="Times New Roman" w:hAnsi="Arial" w:cs="Arial"/>
          <w:color w:val="000000" w:themeColor="text1"/>
          <w:sz w:val="22"/>
          <w:szCs w:val="22"/>
        </w:rPr>
        <w:t>defines well</w:t>
      </w:r>
      <w:r w:rsidR="00D21D93" w:rsidRPr="00694563">
        <w:rPr>
          <w:rFonts w:ascii="Arial" w:eastAsia="Times New Roman" w:hAnsi="Arial" w:cs="Arial"/>
          <w:color w:val="000000" w:themeColor="text1"/>
          <w:sz w:val="22"/>
          <w:szCs w:val="22"/>
        </w:rPr>
        <w:t>being as</w:t>
      </w:r>
      <w:r w:rsidR="00B66C30" w:rsidRPr="00694563">
        <w:rPr>
          <w:rFonts w:ascii="Arial" w:eastAsia="Times New Roman" w:hAnsi="Arial" w:cs="Arial"/>
          <w:color w:val="000000" w:themeColor="text1"/>
          <w:sz w:val="22"/>
          <w:szCs w:val="22"/>
        </w:rPr>
        <w:t xml:space="preserve"> </w:t>
      </w:r>
    </w:p>
    <w:p w14:paraId="07C2F361" w14:textId="77777777" w:rsidR="00C52E43" w:rsidRPr="00694563" w:rsidRDefault="009358D4" w:rsidP="00C52E43">
      <w:pPr>
        <w:pStyle w:val="Quote"/>
        <w:spacing w:line="360" w:lineRule="auto"/>
        <w:rPr>
          <w:rFonts w:ascii="Arial" w:eastAsia="Times New Roman" w:hAnsi="Arial" w:cs="Arial"/>
          <w:color w:val="000000" w:themeColor="text1"/>
          <w:sz w:val="22"/>
          <w:szCs w:val="22"/>
        </w:rPr>
      </w:pPr>
      <w:r w:rsidRPr="00694563">
        <w:rPr>
          <w:rFonts w:ascii="Arial" w:hAnsi="Arial" w:cs="Arial"/>
          <w:color w:val="000000" w:themeColor="text1"/>
          <w:sz w:val="22"/>
          <w:szCs w:val="22"/>
        </w:rPr>
        <w:t>“a holistic, subjective state which is present when a range of feelings…are combined and balanced”.</w:t>
      </w:r>
      <w:r w:rsidRPr="00694563">
        <w:rPr>
          <w:rFonts w:ascii="Arial" w:eastAsia="Times New Roman" w:hAnsi="Arial" w:cs="Arial"/>
          <w:color w:val="000000" w:themeColor="text1"/>
          <w:sz w:val="22"/>
          <w:szCs w:val="22"/>
        </w:rPr>
        <w:t xml:space="preserve"> </w:t>
      </w:r>
    </w:p>
    <w:p w14:paraId="53268628" w14:textId="448A9DDB" w:rsidR="009358D4" w:rsidRPr="00797924" w:rsidRDefault="009358D4" w:rsidP="00797924">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In order </w:t>
      </w:r>
      <w:r w:rsidR="00D21D93" w:rsidRPr="00694563">
        <w:rPr>
          <w:rFonts w:ascii="Arial" w:eastAsia="Times New Roman" w:hAnsi="Arial" w:cs="Arial"/>
          <w:color w:val="000000" w:themeColor="text1"/>
          <w:sz w:val="22"/>
          <w:szCs w:val="22"/>
        </w:rPr>
        <w:t>to be</w:t>
      </w:r>
      <w:r w:rsidR="00B66C30" w:rsidRPr="00694563">
        <w:rPr>
          <w:rFonts w:ascii="Arial" w:eastAsia="Times New Roman" w:hAnsi="Arial" w:cs="Arial"/>
          <w:color w:val="000000" w:themeColor="text1"/>
          <w:sz w:val="22"/>
          <w:szCs w:val="22"/>
        </w:rPr>
        <w:t xml:space="preserve"> able to</w:t>
      </w:r>
      <w:r w:rsidR="00D21D93" w:rsidRPr="00694563">
        <w:rPr>
          <w:rFonts w:ascii="Arial" w:eastAsia="Times New Roman" w:hAnsi="Arial" w:cs="Arial"/>
          <w:color w:val="000000" w:themeColor="text1"/>
          <w:sz w:val="22"/>
          <w:szCs w:val="22"/>
        </w:rPr>
        <w:t xml:space="preserve"> access </w:t>
      </w:r>
      <w:r w:rsidRPr="00694563">
        <w:rPr>
          <w:rFonts w:ascii="Arial" w:eastAsia="Times New Roman" w:hAnsi="Arial" w:cs="Arial"/>
          <w:color w:val="000000" w:themeColor="text1"/>
          <w:sz w:val="22"/>
          <w:szCs w:val="22"/>
        </w:rPr>
        <w:t>learn</w:t>
      </w:r>
      <w:r w:rsidR="00D21D93" w:rsidRPr="00694563">
        <w:rPr>
          <w:rFonts w:ascii="Arial" w:eastAsia="Times New Roman" w:hAnsi="Arial" w:cs="Arial"/>
          <w:color w:val="000000" w:themeColor="text1"/>
          <w:sz w:val="22"/>
          <w:szCs w:val="22"/>
        </w:rPr>
        <w:t>ing</w:t>
      </w:r>
      <w:r w:rsidR="00D63D21" w:rsidRPr="00694563">
        <w:rPr>
          <w:rFonts w:ascii="Arial" w:eastAsia="Times New Roman" w:hAnsi="Arial" w:cs="Arial"/>
          <w:color w:val="000000" w:themeColor="text1"/>
          <w:sz w:val="22"/>
          <w:szCs w:val="22"/>
        </w:rPr>
        <w:t xml:space="preserve"> a child</w:t>
      </w:r>
      <w:r w:rsidR="002515EB" w:rsidRPr="00694563">
        <w:rPr>
          <w:rFonts w:ascii="Arial" w:eastAsia="Times New Roman" w:hAnsi="Arial" w:cs="Arial"/>
          <w:color w:val="000000" w:themeColor="text1"/>
          <w:sz w:val="22"/>
          <w:szCs w:val="22"/>
        </w:rPr>
        <w:t>’</w:t>
      </w:r>
      <w:r w:rsidR="00D63D21" w:rsidRPr="00694563">
        <w:rPr>
          <w:rFonts w:ascii="Arial" w:eastAsia="Times New Roman" w:hAnsi="Arial" w:cs="Arial"/>
          <w:color w:val="000000" w:themeColor="text1"/>
          <w:sz w:val="22"/>
          <w:szCs w:val="22"/>
        </w:rPr>
        <w:t>s</w:t>
      </w:r>
      <w:r w:rsidR="00D21D93" w:rsidRPr="00694563">
        <w:rPr>
          <w:rFonts w:ascii="Arial" w:eastAsia="Times New Roman" w:hAnsi="Arial" w:cs="Arial"/>
          <w:color w:val="000000" w:themeColor="text1"/>
          <w:sz w:val="22"/>
          <w:szCs w:val="22"/>
        </w:rPr>
        <w:t xml:space="preserve"> wellbeing needs to be in check. </w:t>
      </w:r>
      <w:r w:rsidRPr="00694563">
        <w:rPr>
          <w:rFonts w:ascii="Arial" w:hAnsi="Arial" w:cs="Arial"/>
          <w:color w:val="000000" w:themeColor="text1"/>
          <w:sz w:val="22"/>
          <w:szCs w:val="22"/>
        </w:rPr>
        <w:t xml:space="preserve"> The Leuven Scale for Well-being shows how children’s wellbeing can impact their involvement and therefore academic achievement. There are different stages ranging from extremely low, where the child is showing signs of obvious distress and cannot engage at all with the learning environment all the way to extremely high, where the child is happy and acts spontaneously and shows no signs of stress and can a</w:t>
      </w:r>
      <w:r w:rsidR="006E665F">
        <w:rPr>
          <w:rFonts w:ascii="Arial" w:hAnsi="Arial" w:cs="Arial"/>
          <w:color w:val="000000" w:themeColor="text1"/>
          <w:sz w:val="22"/>
          <w:szCs w:val="22"/>
        </w:rPr>
        <w:t>ccess the learning environment (Lewis, 2012</w:t>
      </w:r>
      <w:r w:rsidRPr="00694563">
        <w:rPr>
          <w:rFonts w:ascii="Arial" w:hAnsi="Arial" w:cs="Arial"/>
          <w:color w:val="000000" w:themeColor="text1"/>
          <w:sz w:val="22"/>
          <w:szCs w:val="22"/>
        </w:rPr>
        <w:t>)</w:t>
      </w:r>
      <w:r w:rsidR="00797924">
        <w:rPr>
          <w:rFonts w:ascii="Arial" w:hAnsi="Arial" w:cs="Arial"/>
          <w:color w:val="000000" w:themeColor="text1"/>
          <w:sz w:val="22"/>
          <w:szCs w:val="22"/>
        </w:rPr>
        <w:t xml:space="preserve">. </w:t>
      </w:r>
      <w:r w:rsidRPr="00694563">
        <w:rPr>
          <w:rFonts w:ascii="Arial" w:eastAsia="Times New Roman" w:hAnsi="Arial" w:cs="Arial"/>
          <w:color w:val="000000" w:themeColor="text1"/>
          <w:sz w:val="22"/>
          <w:szCs w:val="22"/>
        </w:rPr>
        <w:t xml:space="preserve">Promoting positive emotional health and wellbeing is now at the forefront of the education system. If a child feels safe and secure, </w:t>
      </w:r>
      <w:r w:rsidR="002515EB" w:rsidRPr="00694563">
        <w:rPr>
          <w:rFonts w:ascii="Arial" w:eastAsia="Times New Roman" w:hAnsi="Arial" w:cs="Arial"/>
          <w:color w:val="000000" w:themeColor="text1"/>
          <w:sz w:val="22"/>
          <w:szCs w:val="22"/>
        </w:rPr>
        <w:t>their wellbeing is positive and</w:t>
      </w:r>
      <w:r w:rsidRPr="00694563">
        <w:rPr>
          <w:rFonts w:ascii="Arial" w:eastAsia="Times New Roman" w:hAnsi="Arial" w:cs="Arial"/>
          <w:color w:val="000000" w:themeColor="text1"/>
          <w:sz w:val="22"/>
          <w:szCs w:val="22"/>
        </w:rPr>
        <w:t xml:space="preserve"> they are more likely to learn and develop. Children’s wellbeing affects their attitudes </w:t>
      </w:r>
      <w:r w:rsidR="006E665F">
        <w:rPr>
          <w:rFonts w:ascii="Arial" w:eastAsia="Times New Roman" w:hAnsi="Arial" w:cs="Arial"/>
          <w:color w:val="000000" w:themeColor="text1"/>
          <w:sz w:val="22"/>
          <w:szCs w:val="22"/>
        </w:rPr>
        <w:t>and motivation towards learning</w:t>
      </w:r>
      <w:r w:rsidRPr="00694563">
        <w:rPr>
          <w:rFonts w:ascii="Arial" w:eastAsia="Times New Roman" w:hAnsi="Arial" w:cs="Arial"/>
          <w:color w:val="000000" w:themeColor="text1"/>
          <w:sz w:val="22"/>
          <w:szCs w:val="22"/>
        </w:rPr>
        <w:t xml:space="preserve"> </w:t>
      </w:r>
      <w:r w:rsidR="006E665F">
        <w:rPr>
          <w:rFonts w:ascii="Arial" w:eastAsia="Times New Roman" w:hAnsi="Arial" w:cs="Arial"/>
          <w:color w:val="000000" w:themeColor="text1"/>
          <w:sz w:val="22"/>
          <w:szCs w:val="22"/>
        </w:rPr>
        <w:t>(Mashford et al, 2012</w:t>
      </w:r>
      <w:r w:rsidRPr="00694563">
        <w:rPr>
          <w:rFonts w:ascii="Arial" w:eastAsia="Times New Roman" w:hAnsi="Arial" w:cs="Arial"/>
          <w:color w:val="000000" w:themeColor="text1"/>
          <w:sz w:val="22"/>
          <w:szCs w:val="22"/>
        </w:rPr>
        <w:t>)</w:t>
      </w:r>
      <w:r w:rsidR="006E665F">
        <w:rPr>
          <w:rFonts w:ascii="Arial" w:eastAsia="Times New Roman" w:hAnsi="Arial" w:cs="Arial"/>
          <w:color w:val="000000" w:themeColor="text1"/>
          <w:sz w:val="22"/>
          <w:szCs w:val="22"/>
        </w:rPr>
        <w:t>.</w:t>
      </w:r>
      <w:r w:rsidR="00C52E43"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There are strong links between we</w:t>
      </w:r>
      <w:r w:rsidR="002515EB" w:rsidRPr="00694563">
        <w:rPr>
          <w:rFonts w:ascii="Arial" w:eastAsia="Times New Roman" w:hAnsi="Arial" w:cs="Arial"/>
          <w:color w:val="000000" w:themeColor="text1"/>
          <w:sz w:val="22"/>
          <w:szCs w:val="22"/>
        </w:rPr>
        <w:t>llbeing and attainment. If</w:t>
      </w:r>
      <w:r w:rsidRPr="00694563">
        <w:rPr>
          <w:rFonts w:ascii="Arial" w:eastAsia="Times New Roman" w:hAnsi="Arial" w:cs="Arial"/>
          <w:color w:val="000000" w:themeColor="text1"/>
          <w:sz w:val="22"/>
          <w:szCs w:val="22"/>
        </w:rPr>
        <w:t xml:space="preserve"> social and emotional needs are not being met then it is less likely they will achieve academically. Promoting wellbeing is important for learning and develop</w:t>
      </w:r>
      <w:r w:rsidR="006E665F">
        <w:rPr>
          <w:rFonts w:ascii="Arial" w:eastAsia="Times New Roman" w:hAnsi="Arial" w:cs="Arial"/>
          <w:color w:val="000000" w:themeColor="text1"/>
          <w:sz w:val="22"/>
          <w:szCs w:val="22"/>
        </w:rPr>
        <w:t>ment as well as life in general</w:t>
      </w:r>
      <w:r w:rsidRPr="00694563">
        <w:rPr>
          <w:rFonts w:ascii="Arial" w:eastAsia="Times New Roman" w:hAnsi="Arial" w:cs="Arial"/>
          <w:color w:val="000000" w:themeColor="text1"/>
          <w:sz w:val="22"/>
          <w:szCs w:val="22"/>
        </w:rPr>
        <w:t xml:space="preserve"> (Lavis</w:t>
      </w:r>
      <w:r w:rsidR="006E665F">
        <w:rPr>
          <w:rFonts w:ascii="Arial" w:eastAsia="Times New Roman" w:hAnsi="Arial" w:cs="Arial"/>
          <w:color w:val="000000" w:themeColor="text1"/>
          <w:sz w:val="22"/>
          <w:szCs w:val="22"/>
        </w:rPr>
        <w:t>, 2014</w:t>
      </w:r>
      <w:r w:rsidRPr="00694563">
        <w:rPr>
          <w:rFonts w:ascii="Arial" w:eastAsia="Times New Roman" w:hAnsi="Arial" w:cs="Arial"/>
          <w:color w:val="000000" w:themeColor="text1"/>
          <w:sz w:val="22"/>
          <w:szCs w:val="22"/>
        </w:rPr>
        <w:t>)</w:t>
      </w:r>
      <w:r w:rsidR="006E665F">
        <w:rPr>
          <w:rFonts w:ascii="Arial" w:eastAsia="Times New Roman" w:hAnsi="Arial" w:cs="Arial"/>
          <w:color w:val="000000" w:themeColor="text1"/>
          <w:sz w:val="22"/>
          <w:szCs w:val="22"/>
        </w:rPr>
        <w:t>.</w:t>
      </w:r>
    </w:p>
    <w:p w14:paraId="69C4BF5A" w14:textId="36FEA4EC" w:rsidR="009358D4" w:rsidRPr="00694563" w:rsidRDefault="0053756F" w:rsidP="00C52E43">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Vygotsky has been criticised by his contemporaries</w:t>
      </w:r>
      <w:r w:rsidR="002515EB" w:rsidRPr="00694563">
        <w:rPr>
          <w:rFonts w:ascii="Arial" w:eastAsia="Times New Roman" w:hAnsi="Arial" w:cs="Arial"/>
          <w:color w:val="000000" w:themeColor="text1"/>
          <w:sz w:val="22"/>
          <w:szCs w:val="22"/>
        </w:rPr>
        <w:t xml:space="preserve"> because of </w:t>
      </w:r>
      <w:r w:rsidR="00B66C30" w:rsidRPr="00694563">
        <w:rPr>
          <w:rFonts w:ascii="Arial" w:eastAsia="Times New Roman" w:hAnsi="Arial" w:cs="Arial"/>
          <w:color w:val="000000" w:themeColor="text1"/>
          <w:sz w:val="22"/>
          <w:szCs w:val="22"/>
        </w:rPr>
        <w:t>its emphasi</w:t>
      </w:r>
      <w:r w:rsidR="00F26689" w:rsidRPr="00694563">
        <w:rPr>
          <w:rFonts w:ascii="Arial" w:eastAsia="Times New Roman" w:hAnsi="Arial" w:cs="Arial"/>
          <w:color w:val="000000" w:themeColor="text1"/>
          <w:sz w:val="22"/>
          <w:szCs w:val="22"/>
        </w:rPr>
        <w:t xml:space="preserve">s on language. </w:t>
      </w:r>
      <w:r w:rsidR="002515EB" w:rsidRPr="00694563">
        <w:rPr>
          <w:rFonts w:ascii="Arial" w:eastAsia="Times New Roman" w:hAnsi="Arial" w:cs="Arial"/>
          <w:color w:val="000000" w:themeColor="text1"/>
          <w:sz w:val="22"/>
          <w:szCs w:val="22"/>
        </w:rPr>
        <w:t>For example, d</w:t>
      </w:r>
      <w:r w:rsidRPr="00694563">
        <w:rPr>
          <w:rFonts w:ascii="Arial" w:eastAsia="Times New Roman" w:hAnsi="Arial" w:cs="Arial"/>
          <w:color w:val="000000" w:themeColor="text1"/>
          <w:sz w:val="22"/>
          <w:szCs w:val="22"/>
        </w:rPr>
        <w:t>oes it mean that without language chil</w:t>
      </w:r>
      <w:r w:rsidR="00F26689" w:rsidRPr="00694563">
        <w:rPr>
          <w:rFonts w:ascii="Arial" w:eastAsia="Times New Roman" w:hAnsi="Arial" w:cs="Arial"/>
          <w:color w:val="000000" w:themeColor="text1"/>
          <w:sz w:val="22"/>
          <w:szCs w:val="22"/>
        </w:rPr>
        <w:t>dren have n</w:t>
      </w:r>
      <w:r w:rsidR="002515EB" w:rsidRPr="00694563">
        <w:rPr>
          <w:rFonts w:ascii="Arial" w:eastAsia="Times New Roman" w:hAnsi="Arial" w:cs="Arial"/>
          <w:color w:val="000000" w:themeColor="text1"/>
          <w:sz w:val="22"/>
          <w:szCs w:val="22"/>
        </w:rPr>
        <w:t>o concept of thought. This would mean</w:t>
      </w:r>
      <w:r w:rsidR="00F26689" w:rsidRPr="00694563">
        <w:rPr>
          <w:rFonts w:ascii="Arial" w:eastAsia="Times New Roman" w:hAnsi="Arial" w:cs="Arial"/>
          <w:color w:val="000000" w:themeColor="text1"/>
          <w:sz w:val="22"/>
          <w:szCs w:val="22"/>
        </w:rPr>
        <w:t xml:space="preserve"> </w:t>
      </w:r>
      <w:r w:rsidR="002515EB" w:rsidRPr="00694563">
        <w:rPr>
          <w:rFonts w:ascii="Arial" w:eastAsia="Times New Roman" w:hAnsi="Arial" w:cs="Arial"/>
          <w:color w:val="000000" w:themeColor="text1"/>
          <w:sz w:val="22"/>
          <w:szCs w:val="22"/>
        </w:rPr>
        <w:t xml:space="preserve">that babies, </w:t>
      </w:r>
      <w:r w:rsidRPr="00694563">
        <w:rPr>
          <w:rFonts w:ascii="Arial" w:eastAsia="Times New Roman" w:hAnsi="Arial" w:cs="Arial"/>
          <w:color w:val="000000" w:themeColor="text1"/>
          <w:sz w:val="22"/>
          <w:szCs w:val="22"/>
        </w:rPr>
        <w:t>because they cannot speak</w:t>
      </w:r>
      <w:r w:rsidR="002515EB" w:rsidRPr="00694563">
        <w:rPr>
          <w:rFonts w:ascii="Arial" w:eastAsia="Times New Roman" w:hAnsi="Arial" w:cs="Arial"/>
          <w:color w:val="000000" w:themeColor="text1"/>
          <w:sz w:val="22"/>
          <w:szCs w:val="22"/>
        </w:rPr>
        <w:t xml:space="preserve">, </w:t>
      </w:r>
      <w:r w:rsidR="006E665F">
        <w:rPr>
          <w:rFonts w:ascii="Arial" w:eastAsia="Times New Roman" w:hAnsi="Arial" w:cs="Arial"/>
          <w:color w:val="000000" w:themeColor="text1"/>
          <w:sz w:val="22"/>
          <w:szCs w:val="22"/>
        </w:rPr>
        <w:t>cannot think</w:t>
      </w:r>
      <w:r w:rsidRPr="00694563">
        <w:rPr>
          <w:rFonts w:ascii="Arial" w:eastAsia="Times New Roman" w:hAnsi="Arial" w:cs="Arial"/>
          <w:color w:val="000000" w:themeColor="text1"/>
          <w:sz w:val="22"/>
          <w:szCs w:val="22"/>
        </w:rPr>
        <w:t xml:space="preserve"> (Gray</w:t>
      </w:r>
      <w:r w:rsidR="006E665F">
        <w:rPr>
          <w:rFonts w:ascii="Arial" w:eastAsia="Times New Roman" w:hAnsi="Arial" w:cs="Arial"/>
          <w:color w:val="000000" w:themeColor="text1"/>
          <w:sz w:val="22"/>
          <w:szCs w:val="22"/>
        </w:rPr>
        <w:t xml:space="preserve"> and Macblain, 2012</w:t>
      </w:r>
      <w:r w:rsidRPr="00694563">
        <w:rPr>
          <w:rFonts w:ascii="Arial" w:eastAsia="Times New Roman" w:hAnsi="Arial" w:cs="Arial"/>
          <w:color w:val="000000" w:themeColor="text1"/>
          <w:sz w:val="22"/>
          <w:szCs w:val="22"/>
        </w:rPr>
        <w:t>)</w:t>
      </w:r>
      <w:r w:rsidR="006E665F">
        <w:rPr>
          <w:rFonts w:ascii="Arial" w:eastAsia="Times New Roman" w:hAnsi="Arial" w:cs="Arial"/>
          <w:color w:val="000000" w:themeColor="text1"/>
          <w:sz w:val="22"/>
          <w:szCs w:val="22"/>
        </w:rPr>
        <w:t>.</w:t>
      </w:r>
      <w:r w:rsidR="00C52E43" w:rsidRPr="00694563">
        <w:rPr>
          <w:rFonts w:ascii="Arial" w:eastAsia="Times New Roman" w:hAnsi="Arial" w:cs="Arial"/>
          <w:color w:val="000000" w:themeColor="text1"/>
          <w:sz w:val="22"/>
          <w:szCs w:val="22"/>
        </w:rPr>
        <w:t xml:space="preserve"> </w:t>
      </w:r>
      <w:r w:rsidR="00B66C30" w:rsidRPr="00694563">
        <w:rPr>
          <w:rFonts w:ascii="Arial" w:hAnsi="Arial" w:cs="Arial"/>
          <w:color w:val="000000" w:themeColor="text1"/>
          <w:sz w:val="22"/>
          <w:szCs w:val="22"/>
          <w:lang w:val="en-GB"/>
        </w:rPr>
        <w:t xml:space="preserve">There are </w:t>
      </w:r>
      <w:r w:rsidR="00C52E43" w:rsidRPr="00694563">
        <w:rPr>
          <w:rFonts w:ascii="Arial" w:hAnsi="Arial" w:cs="Arial"/>
          <w:color w:val="000000" w:themeColor="text1"/>
          <w:sz w:val="22"/>
          <w:szCs w:val="22"/>
          <w:lang w:val="en-GB"/>
        </w:rPr>
        <w:t xml:space="preserve">also </w:t>
      </w:r>
      <w:r w:rsidR="00F26689" w:rsidRPr="00694563">
        <w:rPr>
          <w:rFonts w:ascii="Arial" w:hAnsi="Arial" w:cs="Arial"/>
          <w:color w:val="000000" w:themeColor="text1"/>
          <w:sz w:val="22"/>
          <w:szCs w:val="22"/>
          <w:lang w:val="en-GB"/>
        </w:rPr>
        <w:t>arguments</w:t>
      </w:r>
      <w:r w:rsidR="009358D4" w:rsidRPr="00694563">
        <w:rPr>
          <w:rFonts w:ascii="Arial" w:hAnsi="Arial" w:cs="Arial"/>
          <w:color w:val="000000" w:themeColor="text1"/>
          <w:sz w:val="22"/>
          <w:szCs w:val="22"/>
          <w:lang w:val="en-GB"/>
        </w:rPr>
        <w:t xml:space="preserve"> that group or partner</w:t>
      </w:r>
      <w:r w:rsidR="00F26689" w:rsidRPr="00694563">
        <w:rPr>
          <w:rFonts w:ascii="Arial" w:hAnsi="Arial" w:cs="Arial"/>
          <w:color w:val="000000" w:themeColor="text1"/>
          <w:sz w:val="22"/>
          <w:szCs w:val="22"/>
          <w:lang w:val="en-GB"/>
        </w:rPr>
        <w:t xml:space="preserve"> work is not beneficial because</w:t>
      </w:r>
      <w:r w:rsidR="009358D4" w:rsidRPr="00694563">
        <w:rPr>
          <w:rFonts w:ascii="Arial" w:hAnsi="Arial" w:cs="Arial"/>
          <w:color w:val="000000" w:themeColor="text1"/>
          <w:sz w:val="22"/>
          <w:szCs w:val="22"/>
          <w:lang w:val="en-GB"/>
        </w:rPr>
        <w:t xml:space="preserve"> </w:t>
      </w:r>
      <w:r w:rsidR="009358D4" w:rsidRPr="00694563">
        <w:rPr>
          <w:rFonts w:ascii="Arial" w:eastAsia="Times New Roman" w:hAnsi="Arial" w:cs="Arial"/>
          <w:color w:val="000000" w:themeColor="text1"/>
          <w:sz w:val="22"/>
          <w:szCs w:val="22"/>
          <w:shd w:val="clear" w:color="auto" w:fill="FFFFFF"/>
        </w:rPr>
        <w:t>there are often times when the learner will benefit more from</w:t>
      </w:r>
      <w:r w:rsidR="002515EB" w:rsidRPr="00694563">
        <w:rPr>
          <w:rFonts w:ascii="Arial" w:eastAsia="Times New Roman" w:hAnsi="Arial" w:cs="Arial"/>
          <w:color w:val="000000" w:themeColor="text1"/>
          <w:sz w:val="22"/>
          <w:szCs w:val="22"/>
          <w:shd w:val="clear" w:color="auto" w:fill="FFFFFF"/>
        </w:rPr>
        <w:t xml:space="preserve"> working individually on a task. T</w:t>
      </w:r>
      <w:r w:rsidR="009358D4" w:rsidRPr="00694563">
        <w:rPr>
          <w:rFonts w:ascii="Arial" w:eastAsia="Times New Roman" w:hAnsi="Arial" w:cs="Arial"/>
          <w:color w:val="000000" w:themeColor="text1"/>
          <w:sz w:val="22"/>
          <w:szCs w:val="22"/>
          <w:shd w:val="clear" w:color="auto" w:fill="FFFFFF"/>
        </w:rPr>
        <w:t>his is also very important to encourage learners to work indepe</w:t>
      </w:r>
      <w:r w:rsidR="006E665F">
        <w:rPr>
          <w:rFonts w:ascii="Arial" w:eastAsia="Times New Roman" w:hAnsi="Arial" w:cs="Arial"/>
          <w:color w:val="000000" w:themeColor="text1"/>
          <w:sz w:val="22"/>
          <w:szCs w:val="22"/>
          <w:shd w:val="clear" w:color="auto" w:fill="FFFFFF"/>
        </w:rPr>
        <w:t xml:space="preserve">ndently and without discussion </w:t>
      </w:r>
      <w:r w:rsidR="009358D4" w:rsidRPr="00694563">
        <w:rPr>
          <w:rFonts w:ascii="Arial" w:eastAsia="Times New Roman" w:hAnsi="Arial" w:cs="Arial"/>
          <w:color w:val="000000" w:themeColor="text1"/>
          <w:sz w:val="22"/>
          <w:szCs w:val="22"/>
          <w:shd w:val="clear" w:color="auto" w:fill="FFFFFF"/>
        </w:rPr>
        <w:lastRenderedPageBreak/>
        <w:t>(Pritchard</w:t>
      </w:r>
      <w:r w:rsidR="006E665F">
        <w:rPr>
          <w:rFonts w:ascii="Arial" w:eastAsia="Times New Roman" w:hAnsi="Arial" w:cs="Arial"/>
          <w:color w:val="000000" w:themeColor="text1"/>
          <w:sz w:val="22"/>
          <w:szCs w:val="22"/>
          <w:shd w:val="clear" w:color="auto" w:fill="FFFFFF"/>
        </w:rPr>
        <w:t>, 2014</w:t>
      </w:r>
      <w:r w:rsidR="009358D4" w:rsidRPr="00694563">
        <w:rPr>
          <w:rFonts w:ascii="Arial" w:eastAsia="Times New Roman" w:hAnsi="Arial" w:cs="Arial"/>
          <w:color w:val="000000" w:themeColor="text1"/>
          <w:sz w:val="22"/>
          <w:szCs w:val="22"/>
          <w:shd w:val="clear" w:color="auto" w:fill="FFFFFF"/>
        </w:rPr>
        <w:t>)</w:t>
      </w:r>
      <w:r w:rsidR="006E665F">
        <w:rPr>
          <w:rFonts w:ascii="Arial" w:eastAsia="Times New Roman" w:hAnsi="Arial" w:cs="Arial"/>
          <w:color w:val="000000" w:themeColor="text1"/>
          <w:sz w:val="22"/>
          <w:szCs w:val="22"/>
          <w:shd w:val="clear" w:color="auto" w:fill="FFFFFF"/>
        </w:rPr>
        <w:t>.</w:t>
      </w:r>
      <w:r w:rsidR="00C52E43" w:rsidRPr="00694563">
        <w:rPr>
          <w:rFonts w:ascii="Arial" w:eastAsia="Times New Roman" w:hAnsi="Arial" w:cs="Arial"/>
          <w:color w:val="000000" w:themeColor="text1"/>
          <w:sz w:val="22"/>
          <w:szCs w:val="22"/>
        </w:rPr>
        <w:t xml:space="preserve"> </w:t>
      </w:r>
      <w:r w:rsidR="009358D4" w:rsidRPr="00694563">
        <w:rPr>
          <w:rFonts w:ascii="Arial" w:hAnsi="Arial" w:cs="Arial"/>
          <w:color w:val="000000" w:themeColor="text1"/>
          <w:sz w:val="22"/>
          <w:szCs w:val="22"/>
        </w:rPr>
        <w:t xml:space="preserve">Although evidence uncovered here argues that collaboration is an effective method for learning, it is useful to note that there are other methods of teaching that must be used to move learning forward. </w:t>
      </w:r>
      <w:r w:rsidR="00C52E43" w:rsidRPr="00694563">
        <w:rPr>
          <w:rFonts w:ascii="Arial" w:eastAsia="Times New Roman" w:hAnsi="Arial" w:cs="Arial"/>
          <w:color w:val="000000" w:themeColor="text1"/>
          <w:sz w:val="22"/>
          <w:szCs w:val="22"/>
        </w:rPr>
        <w:t xml:space="preserve"> </w:t>
      </w:r>
      <w:r w:rsidR="009358D4" w:rsidRPr="00694563">
        <w:rPr>
          <w:rFonts w:ascii="Arial" w:hAnsi="Arial" w:cs="Arial"/>
          <w:color w:val="000000" w:themeColor="text1"/>
          <w:sz w:val="22"/>
          <w:szCs w:val="22"/>
        </w:rPr>
        <w:t>In many instances, independent quiet work is the most effective method to accelerate learning. There are certain situations where children must figure things out on their own and independent learning is the best way to do this. This independence encourages children’s self-awarenes</w:t>
      </w:r>
      <w:r w:rsidR="002515EB" w:rsidRPr="00694563">
        <w:rPr>
          <w:rFonts w:ascii="Arial" w:hAnsi="Arial" w:cs="Arial"/>
          <w:color w:val="000000" w:themeColor="text1"/>
          <w:sz w:val="22"/>
          <w:szCs w:val="22"/>
        </w:rPr>
        <w:t xml:space="preserve">s and self-motivation, giving </w:t>
      </w:r>
      <w:r w:rsidR="009358D4" w:rsidRPr="00694563">
        <w:rPr>
          <w:rFonts w:ascii="Arial" w:hAnsi="Arial" w:cs="Arial"/>
          <w:color w:val="000000" w:themeColor="text1"/>
          <w:sz w:val="22"/>
          <w:szCs w:val="22"/>
        </w:rPr>
        <w:t xml:space="preserve">them ownership and accountability for their own learning. </w:t>
      </w:r>
      <w:r w:rsidR="009358D4" w:rsidRPr="00694563">
        <w:rPr>
          <w:rFonts w:ascii="Arial" w:eastAsia="Times New Roman" w:hAnsi="Arial" w:cs="Arial"/>
          <w:color w:val="000000" w:themeColor="text1"/>
          <w:sz w:val="22"/>
          <w:szCs w:val="22"/>
          <w:shd w:val="clear" w:color="auto" w:fill="FFFFFF"/>
        </w:rPr>
        <w:t xml:space="preserve">It is argued that independent learning fosters a deeper level of understanding as the learner is given ownership over the learning and creation of knowledge. There are benefits and </w:t>
      </w:r>
      <w:r w:rsidR="002515EB" w:rsidRPr="00694563">
        <w:rPr>
          <w:rFonts w:ascii="Arial" w:eastAsia="Times New Roman" w:hAnsi="Arial" w:cs="Arial"/>
          <w:color w:val="000000" w:themeColor="text1"/>
          <w:sz w:val="22"/>
          <w:szCs w:val="22"/>
          <w:shd w:val="clear" w:color="auto" w:fill="FFFFFF"/>
        </w:rPr>
        <w:t xml:space="preserve">a </w:t>
      </w:r>
      <w:r w:rsidR="009358D4" w:rsidRPr="00694563">
        <w:rPr>
          <w:rFonts w:ascii="Arial" w:eastAsia="Times New Roman" w:hAnsi="Arial" w:cs="Arial"/>
          <w:color w:val="000000" w:themeColor="text1"/>
          <w:sz w:val="22"/>
          <w:szCs w:val="22"/>
          <w:shd w:val="clear" w:color="auto" w:fill="FFFFFF"/>
        </w:rPr>
        <w:t xml:space="preserve">positive impact on motivation when students learn </w:t>
      </w:r>
      <w:r w:rsidRPr="00694563">
        <w:rPr>
          <w:rFonts w:ascii="Arial" w:eastAsia="Times New Roman" w:hAnsi="Arial" w:cs="Arial"/>
          <w:color w:val="000000" w:themeColor="text1"/>
          <w:sz w:val="22"/>
          <w:szCs w:val="22"/>
          <w:shd w:val="clear" w:color="auto" w:fill="FFFFFF"/>
        </w:rPr>
        <w:t>independently</w:t>
      </w:r>
      <w:r w:rsidR="009358D4" w:rsidRPr="00694563">
        <w:rPr>
          <w:rFonts w:ascii="Arial" w:eastAsia="Times New Roman" w:hAnsi="Arial" w:cs="Arial"/>
          <w:color w:val="000000" w:themeColor="text1"/>
          <w:sz w:val="22"/>
          <w:szCs w:val="22"/>
          <w:shd w:val="clear" w:color="auto" w:fill="FFFFFF"/>
        </w:rPr>
        <w:t xml:space="preserve"> (Lakin</w:t>
      </w:r>
      <w:r w:rsidR="006E665F">
        <w:rPr>
          <w:rFonts w:ascii="Arial" w:eastAsia="Times New Roman" w:hAnsi="Arial" w:cs="Arial"/>
          <w:color w:val="000000" w:themeColor="text1"/>
          <w:sz w:val="22"/>
          <w:szCs w:val="22"/>
          <w:shd w:val="clear" w:color="auto" w:fill="FFFFFF"/>
        </w:rPr>
        <w:t>, 2013</w:t>
      </w:r>
      <w:r w:rsidR="009358D4" w:rsidRPr="00694563">
        <w:rPr>
          <w:rFonts w:ascii="Arial" w:eastAsia="Times New Roman" w:hAnsi="Arial" w:cs="Arial"/>
          <w:color w:val="000000" w:themeColor="text1"/>
          <w:sz w:val="22"/>
          <w:szCs w:val="22"/>
          <w:shd w:val="clear" w:color="auto" w:fill="FFFFFF"/>
        </w:rPr>
        <w:t>)</w:t>
      </w:r>
      <w:r w:rsidR="006E665F">
        <w:rPr>
          <w:rFonts w:ascii="Arial" w:eastAsia="Times New Roman" w:hAnsi="Arial" w:cs="Arial"/>
          <w:color w:val="000000" w:themeColor="text1"/>
          <w:sz w:val="22"/>
          <w:szCs w:val="22"/>
          <w:shd w:val="clear" w:color="auto" w:fill="FFFFFF"/>
        </w:rPr>
        <w:t>.</w:t>
      </w:r>
    </w:p>
    <w:p w14:paraId="5F10D823" w14:textId="77777777" w:rsidR="00E750C5" w:rsidRPr="00694563" w:rsidRDefault="00E750C5" w:rsidP="00406E65">
      <w:pPr>
        <w:spacing w:line="360" w:lineRule="auto"/>
        <w:rPr>
          <w:rFonts w:ascii="Arial" w:hAnsi="Arial" w:cs="Arial"/>
          <w:color w:val="000000" w:themeColor="text1"/>
          <w:sz w:val="22"/>
          <w:szCs w:val="22"/>
          <w:u w:val="single"/>
        </w:rPr>
      </w:pPr>
    </w:p>
    <w:p w14:paraId="0692743C" w14:textId="14D6BE24" w:rsidR="00E750C5" w:rsidRPr="00694563" w:rsidRDefault="00E750C5" w:rsidP="00864BA1">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Reflecting and analys</w:t>
      </w:r>
      <w:r w:rsidR="002515EB" w:rsidRPr="00694563">
        <w:rPr>
          <w:rFonts w:ascii="Arial" w:eastAsia="Times New Roman" w:hAnsi="Arial" w:cs="Arial"/>
          <w:color w:val="000000" w:themeColor="text1"/>
          <w:sz w:val="22"/>
          <w:szCs w:val="22"/>
        </w:rPr>
        <w:t xml:space="preserve">ing critical incidents leads to, </w:t>
      </w:r>
      <w:r w:rsidR="00864BA1" w:rsidRPr="00694563">
        <w:rPr>
          <w:rFonts w:ascii="Arial" w:eastAsia="Times New Roman" w:hAnsi="Arial" w:cs="Arial"/>
          <w:color w:val="000000" w:themeColor="text1"/>
          <w:sz w:val="22"/>
          <w:szCs w:val="22"/>
        </w:rPr>
        <w:t xml:space="preserve">better professional judgement (Tripp, 1993). </w:t>
      </w:r>
      <w:r w:rsidRPr="00694563">
        <w:rPr>
          <w:rFonts w:ascii="Arial" w:eastAsia="Times New Roman" w:hAnsi="Arial" w:cs="Arial"/>
          <w:color w:val="000000" w:themeColor="text1"/>
          <w:sz w:val="22"/>
          <w:szCs w:val="22"/>
        </w:rPr>
        <w:t xml:space="preserve"> Reflect</w:t>
      </w:r>
      <w:r w:rsidR="00873E00" w:rsidRPr="00694563">
        <w:rPr>
          <w:rFonts w:ascii="Arial" w:eastAsia="Times New Roman" w:hAnsi="Arial" w:cs="Arial"/>
          <w:color w:val="000000" w:themeColor="text1"/>
          <w:sz w:val="22"/>
          <w:szCs w:val="22"/>
        </w:rPr>
        <w:t xml:space="preserve">ion requires you to think back with </w:t>
      </w:r>
      <w:r w:rsidR="007D3A8C">
        <w:rPr>
          <w:rFonts w:ascii="Arial" w:eastAsia="Times New Roman" w:hAnsi="Arial" w:cs="Arial"/>
          <w:color w:val="000000" w:themeColor="text1"/>
          <w:sz w:val="22"/>
          <w:szCs w:val="22"/>
        </w:rPr>
        <w:t xml:space="preserve">an open mind and ask questions </w:t>
      </w:r>
      <w:r w:rsidRPr="00694563">
        <w:rPr>
          <w:rFonts w:ascii="Arial" w:eastAsia="Times New Roman" w:hAnsi="Arial" w:cs="Arial"/>
          <w:color w:val="000000" w:themeColor="text1"/>
          <w:sz w:val="22"/>
          <w:szCs w:val="22"/>
        </w:rPr>
        <w:t>(McGregor, 2011)</w:t>
      </w:r>
      <w:r w:rsidR="007D3A8C">
        <w:rPr>
          <w:rFonts w:ascii="Arial" w:eastAsia="Times New Roman" w:hAnsi="Arial" w:cs="Arial"/>
          <w:color w:val="000000" w:themeColor="text1"/>
          <w:sz w:val="22"/>
          <w:szCs w:val="22"/>
        </w:rPr>
        <w:t xml:space="preserve">. </w:t>
      </w:r>
      <w:r w:rsidRPr="00694563">
        <w:rPr>
          <w:rFonts w:ascii="Arial" w:hAnsi="Arial" w:cs="Arial"/>
          <w:color w:val="000000" w:themeColor="text1"/>
          <w:sz w:val="22"/>
          <w:szCs w:val="22"/>
        </w:rPr>
        <w:t>In this section I will discuss my reactions and reflections on the critical incident I observed and how I feel it will inform my own practice. I will refer back to the Assisted reflective conclusions</w:t>
      </w:r>
      <w:r w:rsidR="00136432" w:rsidRPr="00694563">
        <w:rPr>
          <w:rFonts w:ascii="Arial" w:hAnsi="Arial" w:cs="Arial"/>
          <w:color w:val="000000" w:themeColor="text1"/>
          <w:sz w:val="22"/>
          <w:szCs w:val="22"/>
        </w:rPr>
        <w:t xml:space="preserve"> (ARC) </w:t>
      </w:r>
      <w:r w:rsidR="00025A0B" w:rsidRPr="00694563">
        <w:rPr>
          <w:rFonts w:ascii="Arial" w:hAnsi="Arial" w:cs="Arial"/>
          <w:color w:val="000000" w:themeColor="text1"/>
          <w:sz w:val="22"/>
          <w:szCs w:val="22"/>
        </w:rPr>
        <w:t xml:space="preserve">model </w:t>
      </w:r>
      <w:r w:rsidR="00122AD0" w:rsidRPr="00694563">
        <w:rPr>
          <w:rFonts w:ascii="Arial" w:hAnsi="Arial" w:cs="Arial"/>
          <w:color w:val="000000" w:themeColor="text1"/>
          <w:sz w:val="22"/>
          <w:szCs w:val="22"/>
        </w:rPr>
        <w:t>(</w:t>
      </w:r>
      <w:r w:rsidR="00797924">
        <w:rPr>
          <w:rFonts w:ascii="Arial" w:hAnsi="Arial" w:cs="Arial"/>
          <w:color w:val="000000" w:themeColor="text1"/>
          <w:sz w:val="22"/>
          <w:szCs w:val="22"/>
        </w:rPr>
        <w:t xml:space="preserve">see </w:t>
      </w:r>
      <w:r w:rsidR="00122AD0" w:rsidRPr="00694563">
        <w:rPr>
          <w:rFonts w:ascii="Arial" w:hAnsi="Arial" w:cs="Arial"/>
          <w:color w:val="000000" w:themeColor="text1"/>
          <w:sz w:val="22"/>
          <w:szCs w:val="22"/>
        </w:rPr>
        <w:t>appendix 2</w:t>
      </w:r>
      <w:r w:rsidRPr="00694563">
        <w:rPr>
          <w:rFonts w:ascii="Arial" w:hAnsi="Arial" w:cs="Arial"/>
          <w:color w:val="000000" w:themeColor="text1"/>
          <w:sz w:val="22"/>
          <w:szCs w:val="22"/>
        </w:rPr>
        <w:t>) to form and suppor</w:t>
      </w:r>
      <w:r w:rsidR="00136432" w:rsidRPr="00694563">
        <w:rPr>
          <w:rFonts w:ascii="Arial" w:hAnsi="Arial" w:cs="Arial"/>
          <w:color w:val="000000" w:themeColor="text1"/>
          <w:sz w:val="22"/>
          <w:szCs w:val="22"/>
        </w:rPr>
        <w:t>t my reflection and evaluation</w:t>
      </w:r>
      <w:r w:rsidR="00025A0B" w:rsidRPr="00694563">
        <w:rPr>
          <w:rFonts w:ascii="Arial" w:hAnsi="Arial" w:cs="Arial"/>
          <w:color w:val="000000" w:themeColor="text1"/>
          <w:sz w:val="22"/>
          <w:szCs w:val="22"/>
        </w:rPr>
        <w:t>. A</w:t>
      </w:r>
      <w:r w:rsidR="006D5AD4" w:rsidRPr="00694563">
        <w:rPr>
          <w:rFonts w:ascii="Arial" w:hAnsi="Arial" w:cs="Arial"/>
          <w:color w:val="000000" w:themeColor="text1"/>
          <w:sz w:val="22"/>
          <w:szCs w:val="22"/>
        </w:rPr>
        <w:t xml:space="preserve">s well as referring back to </w:t>
      </w:r>
      <w:r w:rsidR="00025A0B" w:rsidRPr="00694563">
        <w:rPr>
          <w:rFonts w:ascii="Arial" w:hAnsi="Arial" w:cs="Arial"/>
          <w:color w:val="000000" w:themeColor="text1"/>
          <w:sz w:val="22"/>
          <w:szCs w:val="22"/>
        </w:rPr>
        <w:t>the analysis of the literature t</w:t>
      </w:r>
      <w:r w:rsidR="006D5AD4" w:rsidRPr="00694563">
        <w:rPr>
          <w:rFonts w:ascii="Arial" w:hAnsi="Arial" w:cs="Arial"/>
          <w:color w:val="000000" w:themeColor="text1"/>
          <w:sz w:val="22"/>
          <w:szCs w:val="22"/>
        </w:rPr>
        <w:t>his will enable me</w:t>
      </w:r>
      <w:r w:rsidRPr="00694563">
        <w:rPr>
          <w:rFonts w:ascii="Arial" w:hAnsi="Arial" w:cs="Arial"/>
          <w:color w:val="000000" w:themeColor="text1"/>
          <w:sz w:val="22"/>
          <w:szCs w:val="22"/>
        </w:rPr>
        <w:t xml:space="preserve"> </w:t>
      </w:r>
      <w:r w:rsidR="00136432" w:rsidRPr="00694563">
        <w:rPr>
          <w:rFonts w:ascii="Arial" w:hAnsi="Arial" w:cs="Arial"/>
          <w:color w:val="000000" w:themeColor="text1"/>
          <w:sz w:val="22"/>
          <w:szCs w:val="22"/>
        </w:rPr>
        <w:t xml:space="preserve">to identify </w:t>
      </w:r>
      <w:r w:rsidRPr="00694563">
        <w:rPr>
          <w:rFonts w:ascii="Arial" w:hAnsi="Arial" w:cs="Arial"/>
          <w:color w:val="000000" w:themeColor="text1"/>
          <w:sz w:val="22"/>
          <w:szCs w:val="22"/>
        </w:rPr>
        <w:t xml:space="preserve">the next steps </w:t>
      </w:r>
      <w:r w:rsidR="00136432" w:rsidRPr="00694563">
        <w:rPr>
          <w:rFonts w:ascii="Arial" w:hAnsi="Arial" w:cs="Arial"/>
          <w:color w:val="000000" w:themeColor="text1"/>
          <w:sz w:val="22"/>
          <w:szCs w:val="22"/>
        </w:rPr>
        <w:t xml:space="preserve">that will </w:t>
      </w:r>
      <w:r w:rsidRPr="00694563">
        <w:rPr>
          <w:rFonts w:ascii="Arial" w:hAnsi="Arial" w:cs="Arial"/>
          <w:color w:val="000000" w:themeColor="text1"/>
          <w:sz w:val="22"/>
          <w:szCs w:val="22"/>
        </w:rPr>
        <w:t xml:space="preserve">inform my future practice. </w:t>
      </w:r>
    </w:p>
    <w:p w14:paraId="4F3D89D4" w14:textId="77777777" w:rsidR="00864BA1" w:rsidRPr="00694563" w:rsidRDefault="00E750C5" w:rsidP="00406E65">
      <w:pPr>
        <w:widowControl w:val="0"/>
        <w:autoSpaceDE w:val="0"/>
        <w:autoSpaceDN w:val="0"/>
        <w:adjustRightInd w:val="0"/>
        <w:spacing w:after="240"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Hattie (2009, 22) states </w:t>
      </w:r>
    </w:p>
    <w:p w14:paraId="759A623F" w14:textId="77777777" w:rsidR="00864BA1" w:rsidRPr="00694563" w:rsidRDefault="00E750C5" w:rsidP="00864BA1">
      <w:pPr>
        <w:pStyle w:val="Quote"/>
        <w:spacing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“the biggest effects on student learning occur when teachers become learners of their own teaching.” </w:t>
      </w:r>
    </w:p>
    <w:p w14:paraId="51C48F2F" w14:textId="2C9EAC63" w:rsidR="00914BAB" w:rsidRPr="00694563" w:rsidRDefault="00E750C5" w:rsidP="009825AA">
      <w:pPr>
        <w:widowControl w:val="0"/>
        <w:autoSpaceDE w:val="0"/>
        <w:autoSpaceDN w:val="0"/>
        <w:adjustRightInd w:val="0"/>
        <w:spacing w:after="240" w:line="360" w:lineRule="auto"/>
        <w:rPr>
          <w:rFonts w:ascii="Arial" w:hAnsi="Arial" w:cs="Arial"/>
          <w:color w:val="000000" w:themeColor="text1"/>
          <w:sz w:val="22"/>
          <w:szCs w:val="22"/>
        </w:rPr>
      </w:pPr>
      <w:r w:rsidRPr="00694563">
        <w:rPr>
          <w:rFonts w:ascii="Arial" w:hAnsi="Arial" w:cs="Arial"/>
          <w:color w:val="000000" w:themeColor="text1"/>
          <w:sz w:val="22"/>
          <w:szCs w:val="22"/>
        </w:rPr>
        <w:t>Teachers must reflect on their practice and learn from it</w:t>
      </w:r>
      <w:r w:rsidR="00025A0B" w:rsidRPr="00694563">
        <w:rPr>
          <w:rFonts w:ascii="Arial" w:hAnsi="Arial" w:cs="Arial"/>
          <w:color w:val="000000" w:themeColor="text1"/>
          <w:sz w:val="22"/>
          <w:szCs w:val="22"/>
        </w:rPr>
        <w:t xml:space="preserve"> in order to develop professionally</w:t>
      </w:r>
      <w:r w:rsidR="00864BA1" w:rsidRPr="00694563">
        <w:rPr>
          <w:rFonts w:ascii="Arial" w:hAnsi="Arial" w:cs="Arial"/>
          <w:color w:val="000000" w:themeColor="text1"/>
          <w:sz w:val="22"/>
          <w:szCs w:val="22"/>
        </w:rPr>
        <w:t xml:space="preserve">. </w:t>
      </w:r>
      <w:r w:rsidRPr="00694563">
        <w:rPr>
          <w:rFonts w:ascii="Arial" w:eastAsia="Times New Roman" w:hAnsi="Arial" w:cs="Arial"/>
          <w:color w:val="000000" w:themeColor="text1"/>
          <w:sz w:val="22"/>
          <w:szCs w:val="22"/>
        </w:rPr>
        <w:t xml:space="preserve">Through reflection we become more self-aware, we are able to identify </w:t>
      </w:r>
      <w:r w:rsidR="00136432" w:rsidRPr="00694563">
        <w:rPr>
          <w:rFonts w:ascii="Arial" w:eastAsia="Times New Roman" w:hAnsi="Arial" w:cs="Arial"/>
          <w:color w:val="000000" w:themeColor="text1"/>
          <w:sz w:val="22"/>
          <w:szCs w:val="22"/>
        </w:rPr>
        <w:t xml:space="preserve">our strengths and weakness </w:t>
      </w:r>
      <w:r w:rsidRPr="00694563">
        <w:rPr>
          <w:rFonts w:ascii="Arial" w:eastAsia="Times New Roman" w:hAnsi="Arial" w:cs="Arial"/>
          <w:color w:val="000000" w:themeColor="text1"/>
          <w:sz w:val="22"/>
          <w:szCs w:val="22"/>
        </w:rPr>
        <w:t xml:space="preserve">and find solutions. Teachers are often very </w:t>
      </w:r>
      <w:r w:rsidR="00F91B9F" w:rsidRPr="00694563">
        <w:rPr>
          <w:rFonts w:ascii="Arial" w:eastAsia="Times New Roman" w:hAnsi="Arial" w:cs="Arial"/>
          <w:color w:val="000000" w:themeColor="text1"/>
          <w:sz w:val="22"/>
          <w:szCs w:val="22"/>
        </w:rPr>
        <w:t>self-critical;</w:t>
      </w:r>
      <w:r w:rsidRPr="00694563">
        <w:rPr>
          <w:rFonts w:ascii="Arial" w:eastAsia="Times New Roman" w:hAnsi="Arial" w:cs="Arial"/>
          <w:color w:val="000000" w:themeColor="text1"/>
          <w:sz w:val="22"/>
          <w:szCs w:val="22"/>
        </w:rPr>
        <w:t xml:space="preserve"> </w:t>
      </w:r>
      <w:r w:rsidR="00025A0B" w:rsidRPr="00694563">
        <w:rPr>
          <w:rFonts w:ascii="Arial" w:eastAsia="Times New Roman" w:hAnsi="Arial" w:cs="Arial"/>
          <w:color w:val="000000" w:themeColor="text1"/>
          <w:sz w:val="22"/>
          <w:szCs w:val="22"/>
        </w:rPr>
        <w:t>therefore,</w:t>
      </w:r>
      <w:r w:rsidRPr="00694563">
        <w:rPr>
          <w:rFonts w:ascii="Arial" w:eastAsia="Times New Roman" w:hAnsi="Arial" w:cs="Arial"/>
          <w:color w:val="000000" w:themeColor="text1"/>
          <w:sz w:val="22"/>
          <w:szCs w:val="22"/>
        </w:rPr>
        <w:t xml:space="preserve"> it is important to use structured reflection </w:t>
      </w:r>
      <w:r w:rsidR="00025A0B" w:rsidRPr="00694563">
        <w:rPr>
          <w:rFonts w:ascii="Arial" w:eastAsia="Times New Roman" w:hAnsi="Arial" w:cs="Arial"/>
          <w:color w:val="000000" w:themeColor="text1"/>
          <w:sz w:val="22"/>
          <w:szCs w:val="22"/>
        </w:rPr>
        <w:t xml:space="preserve">to </w:t>
      </w:r>
      <w:r w:rsidR="00864BA1" w:rsidRPr="00694563">
        <w:rPr>
          <w:rFonts w:ascii="Arial" w:eastAsia="Times New Roman" w:hAnsi="Arial" w:cs="Arial"/>
          <w:color w:val="000000" w:themeColor="text1"/>
          <w:sz w:val="22"/>
          <w:szCs w:val="22"/>
        </w:rPr>
        <w:t xml:space="preserve">eradicate self-blame. </w:t>
      </w:r>
      <w:r w:rsidRPr="00694563">
        <w:rPr>
          <w:rFonts w:ascii="Arial" w:eastAsia="Times New Roman" w:hAnsi="Arial" w:cs="Arial"/>
          <w:color w:val="000000" w:themeColor="text1"/>
          <w:sz w:val="22"/>
          <w:szCs w:val="22"/>
        </w:rPr>
        <w:t>Reflecting on our own practice we can understand why things happened and what can be done</w:t>
      </w:r>
      <w:r w:rsidR="00136432" w:rsidRPr="00694563">
        <w:rPr>
          <w:rFonts w:ascii="Arial" w:eastAsia="Times New Roman" w:hAnsi="Arial" w:cs="Arial"/>
          <w:color w:val="000000" w:themeColor="text1"/>
          <w:sz w:val="22"/>
          <w:szCs w:val="22"/>
        </w:rPr>
        <w:t xml:space="preserve"> to promote positive outcomes in the future</w:t>
      </w:r>
      <w:r w:rsidR="007D3A8C">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(Tarrant</w:t>
      </w:r>
      <w:r w:rsidR="007D3A8C">
        <w:rPr>
          <w:rFonts w:ascii="Arial" w:eastAsia="Times New Roman" w:hAnsi="Arial" w:cs="Arial"/>
          <w:color w:val="000000" w:themeColor="text1"/>
          <w:sz w:val="22"/>
          <w:szCs w:val="22"/>
        </w:rPr>
        <w:t>, 2017</w:t>
      </w:r>
      <w:r w:rsidRPr="00694563">
        <w:rPr>
          <w:rFonts w:ascii="Arial" w:eastAsia="Times New Roman" w:hAnsi="Arial" w:cs="Arial"/>
          <w:color w:val="000000" w:themeColor="text1"/>
          <w:sz w:val="22"/>
          <w:szCs w:val="22"/>
        </w:rPr>
        <w:t>)</w:t>
      </w:r>
      <w:r w:rsidR="007D3A8C">
        <w:rPr>
          <w:rFonts w:ascii="Arial" w:eastAsia="Times New Roman" w:hAnsi="Arial" w:cs="Arial"/>
          <w:color w:val="000000" w:themeColor="text1"/>
          <w:sz w:val="22"/>
          <w:szCs w:val="22"/>
        </w:rPr>
        <w:t>.</w:t>
      </w:r>
    </w:p>
    <w:p w14:paraId="15F1A2BC" w14:textId="0D492DEB" w:rsidR="00914BAB" w:rsidRPr="00694563" w:rsidRDefault="00E750C5" w:rsidP="00914BAB">
      <w:pPr>
        <w:widowControl w:val="0"/>
        <w:autoSpaceDE w:val="0"/>
        <w:autoSpaceDN w:val="0"/>
        <w:adjustRightInd w:val="0"/>
        <w:spacing w:after="240"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Based on </w:t>
      </w:r>
      <w:r w:rsidR="00F91B9F" w:rsidRPr="00694563">
        <w:rPr>
          <w:rFonts w:ascii="Arial" w:hAnsi="Arial" w:cs="Arial"/>
          <w:color w:val="000000" w:themeColor="text1"/>
          <w:sz w:val="22"/>
          <w:szCs w:val="22"/>
        </w:rPr>
        <w:t xml:space="preserve">my analysis </w:t>
      </w:r>
      <w:r w:rsidR="00080578" w:rsidRPr="00694563">
        <w:rPr>
          <w:rFonts w:ascii="Arial" w:hAnsi="Arial" w:cs="Arial"/>
          <w:color w:val="000000" w:themeColor="text1"/>
          <w:sz w:val="22"/>
          <w:szCs w:val="22"/>
        </w:rPr>
        <w:t xml:space="preserve">of the literature </w:t>
      </w:r>
      <w:r w:rsidR="00F91B9F" w:rsidRPr="00694563">
        <w:rPr>
          <w:rFonts w:ascii="Arial" w:hAnsi="Arial" w:cs="Arial"/>
          <w:color w:val="000000" w:themeColor="text1"/>
          <w:sz w:val="22"/>
          <w:szCs w:val="22"/>
        </w:rPr>
        <w:t xml:space="preserve">and reflection on the critical incident, I intend to </w:t>
      </w:r>
      <w:r w:rsidRPr="00694563">
        <w:rPr>
          <w:rFonts w:ascii="Arial" w:hAnsi="Arial" w:cs="Arial"/>
          <w:color w:val="000000" w:themeColor="text1"/>
          <w:sz w:val="22"/>
          <w:szCs w:val="22"/>
        </w:rPr>
        <w:t xml:space="preserve">use a variety of methods and styles of teaching. </w:t>
      </w:r>
      <w:r w:rsidR="00080578" w:rsidRPr="00694563">
        <w:rPr>
          <w:rFonts w:ascii="Arial" w:hAnsi="Arial" w:cs="Arial"/>
          <w:color w:val="000000" w:themeColor="text1"/>
          <w:sz w:val="22"/>
          <w:szCs w:val="22"/>
        </w:rPr>
        <w:t>I will</w:t>
      </w:r>
      <w:r w:rsidR="00933A98" w:rsidRPr="00694563">
        <w:rPr>
          <w:rFonts w:ascii="Arial" w:hAnsi="Arial" w:cs="Arial"/>
          <w:color w:val="000000" w:themeColor="text1"/>
          <w:sz w:val="22"/>
          <w:szCs w:val="22"/>
        </w:rPr>
        <w:t xml:space="preserve"> take a social constructivist approach to prom</w:t>
      </w:r>
      <w:r w:rsidR="00080578" w:rsidRPr="00694563">
        <w:rPr>
          <w:rFonts w:ascii="Arial" w:hAnsi="Arial" w:cs="Arial"/>
          <w:color w:val="000000" w:themeColor="text1"/>
          <w:sz w:val="22"/>
          <w:szCs w:val="22"/>
        </w:rPr>
        <w:t>ote learning in my own practice. E</w:t>
      </w:r>
      <w:r w:rsidR="00933A98" w:rsidRPr="00694563">
        <w:rPr>
          <w:rFonts w:ascii="Arial" w:hAnsi="Arial" w:cs="Arial"/>
          <w:color w:val="000000" w:themeColor="text1"/>
          <w:sz w:val="22"/>
          <w:szCs w:val="22"/>
        </w:rPr>
        <w:t>ncouraging children to work in pairs and small groups is a useful teaching method if used wisely. (Jarvis)</w:t>
      </w:r>
      <w:r w:rsidR="009825AA" w:rsidRPr="00694563">
        <w:rPr>
          <w:rFonts w:ascii="Arial" w:hAnsi="Arial" w:cs="Arial"/>
          <w:color w:val="000000" w:themeColor="text1"/>
          <w:sz w:val="22"/>
          <w:szCs w:val="22"/>
        </w:rPr>
        <w:t xml:space="preserve"> </w:t>
      </w:r>
      <w:r w:rsidRPr="00694563">
        <w:rPr>
          <w:rFonts w:ascii="Arial" w:hAnsi="Arial" w:cs="Arial"/>
          <w:color w:val="000000" w:themeColor="text1"/>
          <w:sz w:val="22"/>
          <w:szCs w:val="22"/>
          <w:lang w:val="en-GB"/>
        </w:rPr>
        <w:t>Development is influen</w:t>
      </w:r>
      <w:r w:rsidR="00933A98" w:rsidRPr="00694563">
        <w:rPr>
          <w:rFonts w:ascii="Arial" w:hAnsi="Arial" w:cs="Arial"/>
          <w:color w:val="000000" w:themeColor="text1"/>
          <w:sz w:val="22"/>
          <w:szCs w:val="22"/>
          <w:lang w:val="en-GB"/>
        </w:rPr>
        <w:t xml:space="preserve">ced through social </w:t>
      </w:r>
      <w:r w:rsidR="00933A98" w:rsidRPr="007D3A8C">
        <w:rPr>
          <w:rFonts w:ascii="Arial" w:hAnsi="Arial" w:cs="Arial"/>
          <w:color w:val="000000" w:themeColor="text1"/>
          <w:sz w:val="22"/>
          <w:szCs w:val="22"/>
          <w:lang w:val="en-GB"/>
        </w:rPr>
        <w:t>interactions</w:t>
      </w:r>
      <w:r w:rsidRPr="007D3A8C">
        <w:rPr>
          <w:rFonts w:ascii="Arial" w:hAnsi="Arial" w:cs="Arial"/>
          <w:color w:val="000000" w:themeColor="text1"/>
          <w:sz w:val="22"/>
          <w:szCs w:val="22"/>
          <w:lang w:val="en-GB"/>
        </w:rPr>
        <w:t xml:space="preserve"> </w:t>
      </w:r>
      <w:r w:rsidRPr="007D3A8C">
        <w:rPr>
          <w:rFonts w:ascii="Arial" w:eastAsia="Times New Roman" w:hAnsi="Arial" w:cs="Arial"/>
          <w:color w:val="000000" w:themeColor="text1"/>
          <w:sz w:val="22"/>
          <w:szCs w:val="22"/>
        </w:rPr>
        <w:t>(Honebein</w:t>
      </w:r>
      <w:r w:rsidR="007D3A8C" w:rsidRPr="007D3A8C">
        <w:rPr>
          <w:rFonts w:ascii="Arial" w:eastAsia="Times New Roman" w:hAnsi="Arial" w:cs="Arial"/>
          <w:color w:val="000000" w:themeColor="text1"/>
          <w:sz w:val="22"/>
          <w:szCs w:val="22"/>
        </w:rPr>
        <w:t>, 1996</w:t>
      </w:r>
      <w:r w:rsidRPr="007D3A8C">
        <w:rPr>
          <w:rFonts w:ascii="Arial" w:eastAsia="Times New Roman" w:hAnsi="Arial" w:cs="Arial"/>
          <w:color w:val="000000" w:themeColor="text1"/>
          <w:sz w:val="22"/>
          <w:szCs w:val="22"/>
        </w:rPr>
        <w:t>)</w:t>
      </w:r>
      <w:r w:rsidR="00933A98" w:rsidRPr="007D3A8C">
        <w:rPr>
          <w:rFonts w:ascii="Arial" w:eastAsia="Times New Roman" w:hAnsi="Arial" w:cs="Arial"/>
          <w:color w:val="000000" w:themeColor="text1"/>
          <w:sz w:val="22"/>
          <w:szCs w:val="22"/>
        </w:rPr>
        <w:t xml:space="preserve">. </w:t>
      </w:r>
      <w:r w:rsidR="0053756F" w:rsidRPr="007D3A8C">
        <w:rPr>
          <w:rFonts w:ascii="Arial" w:hAnsi="Arial" w:cs="Arial"/>
          <w:color w:val="000000" w:themeColor="text1"/>
          <w:sz w:val="22"/>
          <w:szCs w:val="22"/>
        </w:rPr>
        <w:t>I</w:t>
      </w:r>
      <w:r w:rsidR="0053756F" w:rsidRPr="00694563">
        <w:rPr>
          <w:rFonts w:ascii="Arial" w:hAnsi="Arial" w:cs="Arial"/>
          <w:color w:val="000000" w:themeColor="text1"/>
          <w:sz w:val="22"/>
          <w:szCs w:val="22"/>
        </w:rPr>
        <w:t xml:space="preserve"> aim to encourage collaborative learning as often as is appropriate, as I have seen </w:t>
      </w:r>
      <w:r w:rsidR="00933A98" w:rsidRPr="00694563">
        <w:rPr>
          <w:rFonts w:ascii="Arial" w:hAnsi="Arial" w:cs="Arial"/>
          <w:color w:val="000000" w:themeColor="text1"/>
          <w:sz w:val="22"/>
          <w:szCs w:val="22"/>
        </w:rPr>
        <w:t>the benefits first hand.</w:t>
      </w:r>
      <w:r w:rsidR="009825AA" w:rsidRPr="00694563">
        <w:rPr>
          <w:rFonts w:ascii="Arial" w:hAnsi="Arial" w:cs="Arial"/>
          <w:color w:val="000000" w:themeColor="text1"/>
          <w:sz w:val="22"/>
          <w:szCs w:val="22"/>
        </w:rPr>
        <w:t xml:space="preserve"> C</w:t>
      </w:r>
      <w:r w:rsidR="00080578" w:rsidRPr="00694563">
        <w:rPr>
          <w:rFonts w:ascii="Arial" w:eastAsia="Times New Roman" w:hAnsi="Arial" w:cs="Arial"/>
          <w:color w:val="000000" w:themeColor="text1"/>
          <w:sz w:val="22"/>
          <w:szCs w:val="22"/>
        </w:rPr>
        <w:t xml:space="preserve">hildren’s social and communication skills are promoted by carrying out tasks in pairs and small groups </w:t>
      </w:r>
      <w:r w:rsidR="00BB47B6" w:rsidRPr="00694563">
        <w:rPr>
          <w:rFonts w:ascii="Arial" w:eastAsia="Times New Roman" w:hAnsi="Arial" w:cs="Arial"/>
          <w:color w:val="000000" w:themeColor="text1"/>
          <w:sz w:val="22"/>
          <w:szCs w:val="22"/>
        </w:rPr>
        <w:t xml:space="preserve">where </w:t>
      </w:r>
      <w:r w:rsidR="00080578" w:rsidRPr="00694563">
        <w:rPr>
          <w:rFonts w:ascii="Arial" w:eastAsia="Times New Roman" w:hAnsi="Arial" w:cs="Arial"/>
          <w:color w:val="000000" w:themeColor="text1"/>
          <w:sz w:val="22"/>
          <w:szCs w:val="22"/>
        </w:rPr>
        <w:t>they must work together to complete a</w:t>
      </w:r>
      <w:r w:rsidR="00BB47B6" w:rsidRPr="00694563">
        <w:rPr>
          <w:rFonts w:ascii="Arial" w:eastAsia="Times New Roman" w:hAnsi="Arial" w:cs="Arial"/>
          <w:color w:val="000000" w:themeColor="text1"/>
          <w:sz w:val="22"/>
          <w:szCs w:val="22"/>
        </w:rPr>
        <w:t xml:space="preserve"> task, emulating</w:t>
      </w:r>
      <w:r w:rsidR="007D3A8C">
        <w:rPr>
          <w:rFonts w:ascii="Arial" w:eastAsia="Times New Roman" w:hAnsi="Arial" w:cs="Arial"/>
          <w:color w:val="000000" w:themeColor="text1"/>
          <w:sz w:val="22"/>
          <w:szCs w:val="22"/>
        </w:rPr>
        <w:t xml:space="preserve"> the real world</w:t>
      </w:r>
      <w:r w:rsidR="00080578" w:rsidRPr="00694563">
        <w:rPr>
          <w:rFonts w:ascii="Arial" w:eastAsia="Times New Roman" w:hAnsi="Arial" w:cs="Arial"/>
          <w:color w:val="000000" w:themeColor="text1"/>
          <w:sz w:val="22"/>
          <w:szCs w:val="22"/>
        </w:rPr>
        <w:t xml:space="preserve"> (</w:t>
      </w:r>
      <w:r w:rsidR="00080578" w:rsidRPr="007D3A8C">
        <w:rPr>
          <w:rFonts w:ascii="Arial" w:eastAsia="Times New Roman" w:hAnsi="Arial" w:cs="Arial"/>
          <w:color w:val="000000" w:themeColor="text1"/>
          <w:sz w:val="22"/>
          <w:szCs w:val="22"/>
        </w:rPr>
        <w:t>Olusegun</w:t>
      </w:r>
      <w:r w:rsidR="007D3A8C">
        <w:rPr>
          <w:rFonts w:ascii="Arial" w:eastAsia="Times New Roman" w:hAnsi="Arial" w:cs="Arial"/>
          <w:color w:val="000000" w:themeColor="text1"/>
          <w:sz w:val="22"/>
          <w:szCs w:val="22"/>
        </w:rPr>
        <w:t>, 2015</w:t>
      </w:r>
      <w:r w:rsidR="00080578" w:rsidRPr="007D3A8C">
        <w:rPr>
          <w:rFonts w:ascii="Arial" w:eastAsia="Times New Roman" w:hAnsi="Arial" w:cs="Arial"/>
          <w:color w:val="000000" w:themeColor="text1"/>
          <w:sz w:val="22"/>
          <w:szCs w:val="22"/>
        </w:rPr>
        <w:t>)</w:t>
      </w:r>
      <w:r w:rsidR="007D3A8C">
        <w:rPr>
          <w:rFonts w:ascii="Arial" w:eastAsia="Times New Roman" w:hAnsi="Arial" w:cs="Arial"/>
          <w:color w:val="000000" w:themeColor="text1"/>
          <w:sz w:val="22"/>
          <w:szCs w:val="22"/>
        </w:rPr>
        <w:t>.</w:t>
      </w:r>
      <w:r w:rsidR="009825AA" w:rsidRPr="00694563">
        <w:rPr>
          <w:rFonts w:ascii="Arial" w:hAnsi="Arial" w:cs="Arial"/>
          <w:color w:val="000000" w:themeColor="text1"/>
          <w:sz w:val="22"/>
          <w:szCs w:val="22"/>
        </w:rPr>
        <w:t xml:space="preserve"> </w:t>
      </w:r>
      <w:r w:rsidR="0053756F" w:rsidRPr="00694563">
        <w:rPr>
          <w:rFonts w:ascii="Arial" w:eastAsia="Times New Roman" w:hAnsi="Arial" w:cs="Arial"/>
          <w:color w:val="000000" w:themeColor="text1"/>
          <w:sz w:val="22"/>
          <w:szCs w:val="22"/>
        </w:rPr>
        <w:t xml:space="preserve">There is strong </w:t>
      </w:r>
      <w:r w:rsidR="0053756F" w:rsidRPr="00694563">
        <w:rPr>
          <w:rFonts w:ascii="Arial" w:eastAsia="Times New Roman" w:hAnsi="Arial" w:cs="Arial"/>
          <w:color w:val="000000" w:themeColor="text1"/>
          <w:sz w:val="22"/>
          <w:szCs w:val="22"/>
        </w:rPr>
        <w:lastRenderedPageBreak/>
        <w:t xml:space="preserve">emphasis on </w:t>
      </w:r>
      <w:r w:rsidR="00BB47B6" w:rsidRPr="00694563">
        <w:rPr>
          <w:rFonts w:ascii="Arial" w:eastAsia="Times New Roman" w:hAnsi="Arial" w:cs="Arial"/>
          <w:color w:val="000000" w:themeColor="text1"/>
          <w:sz w:val="22"/>
          <w:szCs w:val="22"/>
        </w:rPr>
        <w:t xml:space="preserve">the </w:t>
      </w:r>
      <w:r w:rsidR="0053756F" w:rsidRPr="00694563">
        <w:rPr>
          <w:rFonts w:ascii="Arial" w:eastAsia="Times New Roman" w:hAnsi="Arial" w:cs="Arial"/>
          <w:color w:val="000000" w:themeColor="text1"/>
          <w:sz w:val="22"/>
          <w:szCs w:val="22"/>
        </w:rPr>
        <w:t>use of dialogue in social constructivism (Schunk</w:t>
      </w:r>
      <w:r w:rsidR="007D3A8C">
        <w:rPr>
          <w:rFonts w:ascii="Arial" w:eastAsia="Times New Roman" w:hAnsi="Arial" w:cs="Arial"/>
          <w:color w:val="000000" w:themeColor="text1"/>
          <w:sz w:val="22"/>
          <w:szCs w:val="22"/>
        </w:rPr>
        <w:t>, 2012</w:t>
      </w:r>
      <w:r w:rsidR="0053756F" w:rsidRPr="00694563">
        <w:rPr>
          <w:rFonts w:ascii="Arial" w:eastAsia="Times New Roman" w:hAnsi="Arial" w:cs="Arial"/>
          <w:color w:val="000000" w:themeColor="text1"/>
          <w:sz w:val="22"/>
          <w:szCs w:val="22"/>
        </w:rPr>
        <w:t>). One common theme is discussion in pairs and groups.</w:t>
      </w:r>
      <w:r w:rsidR="00933A98" w:rsidRPr="00694563">
        <w:rPr>
          <w:rFonts w:ascii="Arial" w:eastAsia="Times New Roman" w:hAnsi="Arial" w:cs="Arial"/>
          <w:color w:val="000000" w:themeColor="text1"/>
          <w:sz w:val="22"/>
          <w:szCs w:val="22"/>
        </w:rPr>
        <w:t xml:space="preserve"> </w:t>
      </w:r>
      <w:r w:rsidRPr="00694563">
        <w:rPr>
          <w:rFonts w:ascii="Arial" w:hAnsi="Arial" w:cs="Arial"/>
          <w:color w:val="000000" w:themeColor="text1"/>
          <w:sz w:val="22"/>
          <w:szCs w:val="22"/>
        </w:rPr>
        <w:t>I intend</w:t>
      </w:r>
      <w:r w:rsidR="00BB47B6" w:rsidRPr="00694563">
        <w:rPr>
          <w:rFonts w:ascii="Arial" w:hAnsi="Arial" w:cs="Arial"/>
          <w:color w:val="000000" w:themeColor="text1"/>
          <w:sz w:val="22"/>
          <w:szCs w:val="22"/>
        </w:rPr>
        <w:t xml:space="preserve"> to promote discussion within</w:t>
      </w:r>
      <w:r w:rsidRPr="00694563">
        <w:rPr>
          <w:rFonts w:ascii="Arial" w:hAnsi="Arial" w:cs="Arial"/>
          <w:color w:val="000000" w:themeColor="text1"/>
          <w:sz w:val="22"/>
          <w:szCs w:val="22"/>
        </w:rPr>
        <w:t xml:space="preserve"> the </w:t>
      </w:r>
      <w:r w:rsidR="00080578" w:rsidRPr="00694563">
        <w:rPr>
          <w:rFonts w:ascii="Arial" w:hAnsi="Arial" w:cs="Arial"/>
          <w:color w:val="000000" w:themeColor="text1"/>
          <w:sz w:val="22"/>
          <w:szCs w:val="22"/>
        </w:rPr>
        <w:t>classroom as often as possible</w:t>
      </w:r>
      <w:r w:rsidR="00BB47B6" w:rsidRPr="00694563">
        <w:rPr>
          <w:rFonts w:ascii="Arial" w:hAnsi="Arial" w:cs="Arial"/>
          <w:color w:val="000000" w:themeColor="text1"/>
          <w:sz w:val="22"/>
          <w:szCs w:val="22"/>
        </w:rPr>
        <w:t>,</w:t>
      </w:r>
      <w:r w:rsidR="00080578" w:rsidRPr="00694563">
        <w:rPr>
          <w:rFonts w:ascii="Arial" w:hAnsi="Arial" w:cs="Arial"/>
          <w:color w:val="000000" w:themeColor="text1"/>
          <w:sz w:val="22"/>
          <w:szCs w:val="22"/>
        </w:rPr>
        <w:t xml:space="preserve"> as evidence shows k</w:t>
      </w:r>
      <w:r w:rsidRPr="00694563">
        <w:rPr>
          <w:rFonts w:ascii="Arial" w:hAnsi="Arial" w:cs="Arial"/>
          <w:color w:val="000000" w:themeColor="text1"/>
          <w:sz w:val="22"/>
          <w:szCs w:val="22"/>
        </w:rPr>
        <w:t>nowledge gained during dis</w:t>
      </w:r>
      <w:r w:rsidR="007D3A8C">
        <w:rPr>
          <w:rFonts w:ascii="Arial" w:hAnsi="Arial" w:cs="Arial"/>
          <w:color w:val="000000" w:themeColor="text1"/>
          <w:sz w:val="22"/>
          <w:szCs w:val="22"/>
        </w:rPr>
        <w:t xml:space="preserve">cussion is retained for longer </w:t>
      </w:r>
      <w:r w:rsidRPr="00694563">
        <w:rPr>
          <w:rFonts w:ascii="Arial" w:hAnsi="Arial" w:cs="Arial"/>
          <w:color w:val="000000" w:themeColor="text1"/>
          <w:sz w:val="22"/>
          <w:szCs w:val="22"/>
        </w:rPr>
        <w:t>(Pritchard</w:t>
      </w:r>
      <w:r w:rsidR="007D3A8C">
        <w:rPr>
          <w:rFonts w:ascii="Arial" w:hAnsi="Arial" w:cs="Arial"/>
          <w:color w:val="000000" w:themeColor="text1"/>
          <w:sz w:val="22"/>
          <w:szCs w:val="22"/>
        </w:rPr>
        <w:t>, 2014</w:t>
      </w:r>
      <w:r w:rsidRPr="00694563">
        <w:rPr>
          <w:rFonts w:ascii="Arial" w:hAnsi="Arial" w:cs="Arial"/>
          <w:color w:val="000000" w:themeColor="text1"/>
          <w:sz w:val="22"/>
          <w:szCs w:val="22"/>
        </w:rPr>
        <w:t>)</w:t>
      </w:r>
      <w:r w:rsidR="007D3A8C">
        <w:rPr>
          <w:rFonts w:ascii="Arial" w:hAnsi="Arial" w:cs="Arial"/>
          <w:color w:val="000000" w:themeColor="text1"/>
          <w:sz w:val="22"/>
          <w:szCs w:val="22"/>
        </w:rPr>
        <w:t>.</w:t>
      </w:r>
      <w:r w:rsidR="00933A98" w:rsidRPr="00694563">
        <w:rPr>
          <w:rFonts w:ascii="Arial" w:hAnsi="Arial" w:cs="Arial"/>
          <w:color w:val="000000" w:themeColor="text1"/>
          <w:sz w:val="22"/>
          <w:szCs w:val="22"/>
        </w:rPr>
        <w:t xml:space="preserve"> </w:t>
      </w:r>
      <w:r w:rsidR="002E4351" w:rsidRPr="00694563">
        <w:rPr>
          <w:rFonts w:ascii="Arial" w:hAnsi="Arial" w:cs="Arial"/>
          <w:color w:val="000000" w:themeColor="text1"/>
          <w:sz w:val="22"/>
          <w:szCs w:val="22"/>
        </w:rPr>
        <w:t xml:space="preserve">As well as social interaction between peers, </w:t>
      </w:r>
      <w:r w:rsidR="00080578" w:rsidRPr="00694563">
        <w:rPr>
          <w:rFonts w:ascii="Arial" w:hAnsi="Arial" w:cs="Arial"/>
          <w:color w:val="000000" w:themeColor="text1"/>
          <w:sz w:val="22"/>
          <w:szCs w:val="22"/>
        </w:rPr>
        <w:t xml:space="preserve">evidence shows how </w:t>
      </w:r>
      <w:r w:rsidR="002E4351" w:rsidRPr="00694563">
        <w:rPr>
          <w:rFonts w:ascii="Arial" w:hAnsi="Arial" w:cs="Arial"/>
          <w:color w:val="000000" w:themeColor="text1"/>
          <w:sz w:val="22"/>
          <w:szCs w:val="22"/>
        </w:rPr>
        <w:t xml:space="preserve">scaffolding </w:t>
      </w:r>
      <w:r w:rsidR="00080578" w:rsidRPr="00694563">
        <w:rPr>
          <w:rFonts w:ascii="Arial" w:hAnsi="Arial" w:cs="Arial"/>
          <w:color w:val="000000" w:themeColor="text1"/>
          <w:sz w:val="22"/>
          <w:szCs w:val="22"/>
        </w:rPr>
        <w:t xml:space="preserve">can move </w:t>
      </w:r>
      <w:r w:rsidR="002E4351" w:rsidRPr="00694563">
        <w:rPr>
          <w:rFonts w:ascii="Arial" w:hAnsi="Arial" w:cs="Arial"/>
          <w:color w:val="000000" w:themeColor="text1"/>
          <w:sz w:val="22"/>
          <w:szCs w:val="22"/>
        </w:rPr>
        <w:t xml:space="preserve">learning forward. </w:t>
      </w:r>
      <w:r w:rsidR="00BB47B6" w:rsidRPr="00694563">
        <w:rPr>
          <w:rFonts w:ascii="Arial" w:hAnsi="Arial" w:cs="Arial"/>
          <w:color w:val="000000" w:themeColor="text1"/>
          <w:sz w:val="22"/>
          <w:szCs w:val="22"/>
        </w:rPr>
        <w:t>During the lesson, t</w:t>
      </w:r>
      <w:r w:rsidR="002E4351" w:rsidRPr="00694563">
        <w:rPr>
          <w:rFonts w:ascii="Arial" w:hAnsi="Arial" w:cs="Arial"/>
          <w:color w:val="000000" w:themeColor="text1"/>
          <w:sz w:val="22"/>
          <w:szCs w:val="22"/>
        </w:rPr>
        <w:t>he teacher appeared to take a step back from the learning and allow</w:t>
      </w:r>
      <w:r w:rsidR="00933A98" w:rsidRPr="00694563">
        <w:rPr>
          <w:rFonts w:ascii="Arial" w:hAnsi="Arial" w:cs="Arial"/>
          <w:color w:val="000000" w:themeColor="text1"/>
          <w:sz w:val="22"/>
          <w:szCs w:val="22"/>
        </w:rPr>
        <w:t>ed</w:t>
      </w:r>
      <w:r w:rsidR="002E4351" w:rsidRPr="00694563">
        <w:rPr>
          <w:rFonts w:ascii="Arial" w:hAnsi="Arial" w:cs="Arial"/>
          <w:color w:val="000000" w:themeColor="text1"/>
          <w:sz w:val="22"/>
          <w:szCs w:val="22"/>
        </w:rPr>
        <w:t xml:space="preserve"> the children to create their own knowledge which is beneficial in building </w:t>
      </w:r>
      <w:r w:rsidR="00BB47B6" w:rsidRPr="00694563">
        <w:rPr>
          <w:rFonts w:ascii="Arial" w:hAnsi="Arial" w:cs="Arial"/>
          <w:color w:val="000000" w:themeColor="text1"/>
          <w:sz w:val="22"/>
          <w:szCs w:val="22"/>
        </w:rPr>
        <w:t>independence. However, on reflection I believe</w:t>
      </w:r>
      <w:r w:rsidR="002E4351" w:rsidRPr="00694563">
        <w:rPr>
          <w:rFonts w:ascii="Arial" w:hAnsi="Arial" w:cs="Arial"/>
          <w:color w:val="000000" w:themeColor="text1"/>
          <w:sz w:val="22"/>
          <w:szCs w:val="22"/>
        </w:rPr>
        <w:t xml:space="preserve"> teacher scaffolding would have helped</w:t>
      </w:r>
      <w:r w:rsidR="00080578" w:rsidRPr="00694563">
        <w:rPr>
          <w:rFonts w:ascii="Arial" w:hAnsi="Arial" w:cs="Arial"/>
          <w:color w:val="000000" w:themeColor="text1"/>
          <w:sz w:val="22"/>
          <w:szCs w:val="22"/>
        </w:rPr>
        <w:t xml:space="preserve"> learners who were still struggling</w:t>
      </w:r>
      <w:r w:rsidR="002E4351" w:rsidRPr="00694563">
        <w:rPr>
          <w:rFonts w:ascii="Arial" w:hAnsi="Arial" w:cs="Arial"/>
          <w:color w:val="000000" w:themeColor="text1"/>
          <w:sz w:val="22"/>
          <w:szCs w:val="22"/>
        </w:rPr>
        <w:t>. For some less confident learners, working in pairs can be daunt</w:t>
      </w:r>
      <w:r w:rsidR="00BB47B6" w:rsidRPr="00694563">
        <w:rPr>
          <w:rFonts w:ascii="Arial" w:hAnsi="Arial" w:cs="Arial"/>
          <w:color w:val="000000" w:themeColor="text1"/>
          <w:sz w:val="22"/>
          <w:szCs w:val="22"/>
        </w:rPr>
        <w:t>ing. I</w:t>
      </w:r>
      <w:r w:rsidR="00251998" w:rsidRPr="00694563">
        <w:rPr>
          <w:rFonts w:ascii="Arial" w:hAnsi="Arial" w:cs="Arial"/>
          <w:color w:val="000000" w:themeColor="text1"/>
          <w:sz w:val="22"/>
          <w:szCs w:val="22"/>
        </w:rPr>
        <w:t xml:space="preserve">n this situation, </w:t>
      </w:r>
      <w:r w:rsidR="002E4351" w:rsidRPr="00694563">
        <w:rPr>
          <w:rFonts w:ascii="Arial" w:hAnsi="Arial" w:cs="Arial"/>
          <w:color w:val="000000" w:themeColor="text1"/>
          <w:sz w:val="22"/>
          <w:szCs w:val="22"/>
        </w:rPr>
        <w:t>they would benefit more from being scaffolded by a teacher or LSA.</w:t>
      </w:r>
    </w:p>
    <w:p w14:paraId="427ECE25" w14:textId="7D7D8A22" w:rsidR="009825AA" w:rsidRPr="00694563" w:rsidRDefault="00942DAB" w:rsidP="009825AA">
      <w:pPr>
        <w:widowControl w:val="0"/>
        <w:autoSpaceDE w:val="0"/>
        <w:autoSpaceDN w:val="0"/>
        <w:adjustRightInd w:val="0"/>
        <w:spacing w:after="240" w:line="360" w:lineRule="auto"/>
        <w:rPr>
          <w:rFonts w:ascii="Arial" w:hAnsi="Arial" w:cs="Arial"/>
          <w:color w:val="000000" w:themeColor="text1"/>
          <w:sz w:val="22"/>
          <w:szCs w:val="22"/>
        </w:rPr>
      </w:pPr>
      <w:r w:rsidRPr="00694563">
        <w:rPr>
          <w:rFonts w:ascii="Arial" w:eastAsia="Times New Roman" w:hAnsi="Arial" w:cs="Arial"/>
          <w:color w:val="000000" w:themeColor="text1"/>
          <w:sz w:val="22"/>
          <w:szCs w:val="22"/>
        </w:rPr>
        <w:t xml:space="preserve">For teaching and learning to be effective, practitioners need to engage in critical reflection. </w:t>
      </w:r>
      <w:r w:rsidRPr="00694563">
        <w:rPr>
          <w:rFonts w:ascii="Arial" w:eastAsia="MS Mincho" w:hAnsi="Arial" w:cs="Arial"/>
          <w:color w:val="000000" w:themeColor="text1"/>
          <w:sz w:val="22"/>
          <w:szCs w:val="22"/>
        </w:rPr>
        <w:t xml:space="preserve">To teach effectively, practitioners must stay up to date with the latest research and developments in education. </w:t>
      </w:r>
      <w:r w:rsidRPr="00694563">
        <w:rPr>
          <w:rFonts w:ascii="Arial" w:eastAsia="Times New Roman" w:hAnsi="Arial" w:cs="Arial"/>
          <w:color w:val="000000" w:themeColor="text1"/>
          <w:sz w:val="22"/>
          <w:szCs w:val="22"/>
        </w:rPr>
        <w:t>Taking a step back to observe children critically reflecting on outcomes will help to prepare teachers to reflect and think about the next steps and inform future practice (Gray</w:t>
      </w:r>
      <w:r w:rsidR="007D3A8C">
        <w:rPr>
          <w:rFonts w:ascii="Arial" w:eastAsia="Times New Roman" w:hAnsi="Arial" w:cs="Arial"/>
          <w:color w:val="000000" w:themeColor="text1"/>
          <w:sz w:val="22"/>
          <w:szCs w:val="22"/>
        </w:rPr>
        <w:t xml:space="preserve"> and Macblain, 2012</w:t>
      </w:r>
      <w:r w:rsidRPr="00694563">
        <w:rPr>
          <w:rFonts w:ascii="Arial" w:eastAsia="Times New Roman" w:hAnsi="Arial" w:cs="Arial"/>
          <w:color w:val="000000" w:themeColor="text1"/>
          <w:sz w:val="22"/>
          <w:szCs w:val="22"/>
        </w:rPr>
        <w:t>)</w:t>
      </w:r>
      <w:r w:rsidR="007D3A8C">
        <w:rPr>
          <w:rFonts w:ascii="Arial" w:eastAsia="Times New Roman" w:hAnsi="Arial" w:cs="Arial"/>
          <w:color w:val="000000" w:themeColor="text1"/>
          <w:sz w:val="22"/>
          <w:szCs w:val="22"/>
        </w:rPr>
        <w:t>.</w:t>
      </w:r>
      <w:r w:rsidR="009825AA" w:rsidRPr="00694563">
        <w:rPr>
          <w:rFonts w:ascii="Arial" w:eastAsia="Times New Roman" w:hAnsi="Arial" w:cs="Arial"/>
          <w:color w:val="000000" w:themeColor="text1"/>
          <w:sz w:val="22"/>
          <w:szCs w:val="22"/>
        </w:rPr>
        <w:t xml:space="preserve"> </w:t>
      </w:r>
      <w:r w:rsidR="00E750C5" w:rsidRPr="00694563">
        <w:rPr>
          <w:rFonts w:ascii="Arial" w:hAnsi="Arial" w:cs="Arial"/>
          <w:color w:val="000000" w:themeColor="text1"/>
          <w:sz w:val="22"/>
          <w:szCs w:val="22"/>
        </w:rPr>
        <w:t xml:space="preserve">There are </w:t>
      </w:r>
      <w:r w:rsidR="009B71B6" w:rsidRPr="00694563">
        <w:rPr>
          <w:rFonts w:ascii="Arial" w:hAnsi="Arial" w:cs="Arial"/>
          <w:color w:val="000000" w:themeColor="text1"/>
          <w:sz w:val="22"/>
          <w:szCs w:val="22"/>
        </w:rPr>
        <w:t xml:space="preserve">various </w:t>
      </w:r>
      <w:r w:rsidRPr="00694563">
        <w:rPr>
          <w:rFonts w:ascii="Arial" w:hAnsi="Arial" w:cs="Arial"/>
          <w:color w:val="000000" w:themeColor="text1"/>
          <w:sz w:val="22"/>
          <w:szCs w:val="22"/>
        </w:rPr>
        <w:t xml:space="preserve">models of reflection. Brookfield’s </w:t>
      </w:r>
      <w:r w:rsidR="00792C97">
        <w:rPr>
          <w:rFonts w:ascii="Arial" w:hAnsi="Arial" w:cs="Arial"/>
          <w:color w:val="000000" w:themeColor="text1"/>
          <w:sz w:val="22"/>
          <w:szCs w:val="22"/>
        </w:rPr>
        <w:t>(1998</w:t>
      </w:r>
      <w:r w:rsidR="00E750C5" w:rsidRPr="00694563">
        <w:rPr>
          <w:rFonts w:ascii="Arial" w:hAnsi="Arial" w:cs="Arial"/>
          <w:color w:val="000000" w:themeColor="text1"/>
          <w:sz w:val="22"/>
          <w:szCs w:val="22"/>
        </w:rPr>
        <w:t>)</w:t>
      </w:r>
      <w:r w:rsidR="009B71B6" w:rsidRPr="00694563">
        <w:rPr>
          <w:rFonts w:ascii="Arial" w:hAnsi="Arial" w:cs="Arial"/>
          <w:color w:val="000000" w:themeColor="text1"/>
          <w:sz w:val="22"/>
          <w:szCs w:val="22"/>
        </w:rPr>
        <w:t xml:space="preserve"> model</w:t>
      </w:r>
      <w:r w:rsidR="00E750C5" w:rsidRPr="00694563">
        <w:rPr>
          <w:rFonts w:ascii="Arial" w:hAnsi="Arial" w:cs="Arial"/>
          <w:color w:val="000000" w:themeColor="text1"/>
          <w:sz w:val="22"/>
          <w:szCs w:val="22"/>
        </w:rPr>
        <w:t xml:space="preserve"> </w:t>
      </w:r>
      <w:r w:rsidR="009B71B6" w:rsidRPr="00694563">
        <w:rPr>
          <w:rFonts w:ascii="Arial" w:hAnsi="Arial" w:cs="Arial"/>
          <w:color w:val="000000" w:themeColor="text1"/>
          <w:sz w:val="22"/>
          <w:szCs w:val="22"/>
        </w:rPr>
        <w:t xml:space="preserve">of critical incident reflection </w:t>
      </w:r>
      <w:r w:rsidR="00E750C5" w:rsidRPr="00694563">
        <w:rPr>
          <w:rFonts w:ascii="Arial" w:hAnsi="Arial" w:cs="Arial"/>
          <w:color w:val="000000" w:themeColor="text1"/>
          <w:sz w:val="22"/>
          <w:szCs w:val="22"/>
        </w:rPr>
        <w:t>chall</w:t>
      </w:r>
      <w:r w:rsidRPr="00694563">
        <w:rPr>
          <w:rFonts w:ascii="Arial" w:hAnsi="Arial" w:cs="Arial"/>
          <w:color w:val="000000" w:themeColor="text1"/>
          <w:sz w:val="22"/>
          <w:szCs w:val="22"/>
        </w:rPr>
        <w:t xml:space="preserve">enges practitioners </w:t>
      </w:r>
      <w:r w:rsidR="009B71B6" w:rsidRPr="00694563">
        <w:rPr>
          <w:rFonts w:ascii="Arial" w:hAnsi="Arial" w:cs="Arial"/>
          <w:color w:val="000000" w:themeColor="text1"/>
          <w:sz w:val="22"/>
          <w:szCs w:val="22"/>
        </w:rPr>
        <w:t>to think reflectively about why the situation happened the way it did.</w:t>
      </w:r>
      <w:r w:rsidR="00522B51" w:rsidRPr="00694563">
        <w:rPr>
          <w:rFonts w:ascii="Arial" w:hAnsi="Arial" w:cs="Arial"/>
          <w:color w:val="000000" w:themeColor="text1"/>
          <w:sz w:val="22"/>
          <w:szCs w:val="22"/>
        </w:rPr>
        <w:t xml:space="preserve"> </w:t>
      </w:r>
      <w:r w:rsidR="00522B51" w:rsidRPr="00694563">
        <w:rPr>
          <w:rFonts w:ascii="Arial" w:eastAsia="Times New Roman" w:hAnsi="Arial" w:cs="Arial"/>
          <w:color w:val="000000" w:themeColor="text1"/>
          <w:sz w:val="22"/>
          <w:szCs w:val="22"/>
          <w:shd w:val="clear" w:color="auto" w:fill="FFFFFF"/>
        </w:rPr>
        <w:t>We have to build on this reflection to improve, just being reflective is not enough (Bolton</w:t>
      </w:r>
      <w:r w:rsidR="007D3A8C">
        <w:rPr>
          <w:rFonts w:ascii="Arial" w:eastAsia="Times New Roman" w:hAnsi="Arial" w:cs="Arial"/>
          <w:color w:val="000000" w:themeColor="text1"/>
          <w:sz w:val="22"/>
          <w:szCs w:val="22"/>
          <w:shd w:val="clear" w:color="auto" w:fill="FFFFFF"/>
        </w:rPr>
        <w:t>, 2010</w:t>
      </w:r>
      <w:r w:rsidR="00522B51" w:rsidRPr="00694563">
        <w:rPr>
          <w:rFonts w:ascii="Arial" w:eastAsia="Times New Roman" w:hAnsi="Arial" w:cs="Arial"/>
          <w:color w:val="000000" w:themeColor="text1"/>
          <w:sz w:val="22"/>
          <w:szCs w:val="22"/>
          <w:shd w:val="clear" w:color="auto" w:fill="FFFFFF"/>
        </w:rPr>
        <w:t xml:space="preserve">). </w:t>
      </w:r>
      <w:r w:rsidRPr="00694563">
        <w:rPr>
          <w:rFonts w:ascii="Arial" w:eastAsia="Times New Roman" w:hAnsi="Arial" w:cs="Arial"/>
          <w:color w:val="000000" w:themeColor="text1"/>
          <w:sz w:val="22"/>
          <w:szCs w:val="22"/>
        </w:rPr>
        <w:t xml:space="preserve">The </w:t>
      </w:r>
      <w:r w:rsidR="00E750C5" w:rsidRPr="00694563">
        <w:rPr>
          <w:rFonts w:ascii="Arial" w:eastAsia="Times New Roman" w:hAnsi="Arial" w:cs="Arial"/>
          <w:color w:val="000000" w:themeColor="text1"/>
          <w:sz w:val="22"/>
          <w:szCs w:val="22"/>
        </w:rPr>
        <w:t>four lenses of reflection</w:t>
      </w:r>
      <w:r w:rsidR="00251998" w:rsidRPr="00694563">
        <w:rPr>
          <w:rFonts w:ascii="Arial" w:eastAsia="Times New Roman" w:hAnsi="Arial" w:cs="Arial"/>
          <w:color w:val="000000" w:themeColor="text1"/>
          <w:sz w:val="22"/>
          <w:szCs w:val="22"/>
        </w:rPr>
        <w:t xml:space="preserve"> in </w:t>
      </w:r>
      <w:r w:rsidR="00522B51" w:rsidRPr="00694563">
        <w:rPr>
          <w:rFonts w:ascii="Arial" w:eastAsia="Times New Roman" w:hAnsi="Arial" w:cs="Arial"/>
          <w:color w:val="000000" w:themeColor="text1"/>
          <w:sz w:val="22"/>
          <w:szCs w:val="22"/>
        </w:rPr>
        <w:t>Brookfield’</w:t>
      </w:r>
      <w:r w:rsidR="00792C97">
        <w:rPr>
          <w:rFonts w:ascii="Arial" w:eastAsia="Times New Roman" w:hAnsi="Arial" w:cs="Arial"/>
          <w:color w:val="000000" w:themeColor="text1"/>
          <w:sz w:val="22"/>
          <w:szCs w:val="22"/>
        </w:rPr>
        <w:t>s (1998</w:t>
      </w:r>
      <w:r w:rsidR="00522B51"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model</w:t>
      </w:r>
      <w:r w:rsidR="00E750C5" w:rsidRPr="00694563">
        <w:rPr>
          <w:rFonts w:ascii="Arial" w:eastAsia="Times New Roman" w:hAnsi="Arial" w:cs="Arial"/>
          <w:color w:val="000000" w:themeColor="text1"/>
          <w:sz w:val="22"/>
          <w:szCs w:val="22"/>
        </w:rPr>
        <w:t xml:space="preserve"> can provide </w:t>
      </w:r>
      <w:r w:rsidRPr="00694563">
        <w:rPr>
          <w:rFonts w:ascii="Arial" w:eastAsia="Times New Roman" w:hAnsi="Arial" w:cs="Arial"/>
          <w:color w:val="000000" w:themeColor="text1"/>
          <w:sz w:val="22"/>
          <w:szCs w:val="22"/>
        </w:rPr>
        <w:t xml:space="preserve">structure to reflection. </w:t>
      </w:r>
      <w:r w:rsidR="00251998" w:rsidRPr="00694563">
        <w:rPr>
          <w:rFonts w:ascii="Arial" w:eastAsia="Times New Roman" w:hAnsi="Arial" w:cs="Arial"/>
          <w:color w:val="000000" w:themeColor="text1"/>
          <w:sz w:val="22"/>
          <w:szCs w:val="22"/>
        </w:rPr>
        <w:t>Linking practice to theory can inform our reflection, t</w:t>
      </w:r>
      <w:r w:rsidR="00792C97">
        <w:rPr>
          <w:rFonts w:ascii="Arial" w:eastAsia="Times New Roman" w:hAnsi="Arial" w:cs="Arial"/>
          <w:color w:val="000000" w:themeColor="text1"/>
          <w:sz w:val="22"/>
          <w:szCs w:val="22"/>
        </w:rPr>
        <w:t>his is one of Brookfield’s (1998</w:t>
      </w:r>
      <w:r w:rsidR="00E750C5" w:rsidRPr="00694563">
        <w:rPr>
          <w:rFonts w:ascii="Arial" w:eastAsia="Times New Roman" w:hAnsi="Arial" w:cs="Arial"/>
          <w:color w:val="000000" w:themeColor="text1"/>
          <w:sz w:val="22"/>
          <w:szCs w:val="22"/>
        </w:rPr>
        <w:t xml:space="preserve">) four lenses and one that I used to guide my research and reflection. </w:t>
      </w:r>
      <w:r w:rsidR="00251998" w:rsidRPr="00694563">
        <w:rPr>
          <w:rFonts w:ascii="Arial" w:eastAsia="Times New Roman" w:hAnsi="Arial" w:cs="Arial"/>
          <w:color w:val="000000" w:themeColor="text1"/>
          <w:sz w:val="22"/>
          <w:szCs w:val="22"/>
        </w:rPr>
        <w:t>Linking the critical incident to</w:t>
      </w:r>
      <w:r w:rsidR="00E750C5" w:rsidRPr="00694563">
        <w:rPr>
          <w:rFonts w:ascii="Arial" w:eastAsia="Times New Roman" w:hAnsi="Arial" w:cs="Arial"/>
          <w:color w:val="000000" w:themeColor="text1"/>
          <w:sz w:val="22"/>
          <w:szCs w:val="22"/>
        </w:rPr>
        <w:t xml:space="preserve"> the wider research</w:t>
      </w:r>
      <w:r w:rsidR="00251998" w:rsidRPr="00694563">
        <w:rPr>
          <w:rFonts w:ascii="Arial" w:eastAsia="Times New Roman" w:hAnsi="Arial" w:cs="Arial"/>
          <w:color w:val="000000" w:themeColor="text1"/>
          <w:sz w:val="22"/>
          <w:szCs w:val="22"/>
        </w:rPr>
        <w:t>,</w:t>
      </w:r>
      <w:r w:rsidR="00E750C5" w:rsidRPr="00694563">
        <w:rPr>
          <w:rFonts w:ascii="Arial" w:eastAsia="Times New Roman" w:hAnsi="Arial" w:cs="Arial"/>
          <w:color w:val="000000" w:themeColor="text1"/>
          <w:sz w:val="22"/>
          <w:szCs w:val="22"/>
        </w:rPr>
        <w:t xml:space="preserve"> I was able to identify that it linked with Vygotsky’s theory and ideas surrounding collaborative learning and peer interaction. Theory provides us with different perspectives on the situation and give</w:t>
      </w:r>
      <w:r w:rsidR="00251998" w:rsidRPr="00694563">
        <w:rPr>
          <w:rFonts w:ascii="Arial" w:eastAsia="Times New Roman" w:hAnsi="Arial" w:cs="Arial"/>
          <w:color w:val="000000" w:themeColor="text1"/>
          <w:sz w:val="22"/>
          <w:szCs w:val="22"/>
        </w:rPr>
        <w:t>s</w:t>
      </w:r>
      <w:r w:rsidR="00E750C5" w:rsidRPr="00694563">
        <w:rPr>
          <w:rFonts w:ascii="Arial" w:eastAsia="Times New Roman" w:hAnsi="Arial" w:cs="Arial"/>
          <w:color w:val="000000" w:themeColor="text1"/>
          <w:sz w:val="22"/>
          <w:szCs w:val="22"/>
        </w:rPr>
        <w:t xml:space="preserve"> reasons to support why particular teaching methods wer</w:t>
      </w:r>
      <w:r w:rsidR="00251998" w:rsidRPr="00694563">
        <w:rPr>
          <w:rFonts w:ascii="Arial" w:eastAsia="Times New Roman" w:hAnsi="Arial" w:cs="Arial"/>
          <w:color w:val="000000" w:themeColor="text1"/>
          <w:sz w:val="22"/>
          <w:szCs w:val="22"/>
        </w:rPr>
        <w:t xml:space="preserve">e implemented in the lesson I observed. </w:t>
      </w:r>
    </w:p>
    <w:p w14:paraId="062F2030" w14:textId="542ADDA1" w:rsidR="00914BAB" w:rsidRPr="00694563" w:rsidRDefault="002E42E4" w:rsidP="00914BAB">
      <w:pPr>
        <w:widowControl w:val="0"/>
        <w:autoSpaceDE w:val="0"/>
        <w:autoSpaceDN w:val="0"/>
        <w:adjustRightInd w:val="0"/>
        <w:spacing w:after="240" w:line="360" w:lineRule="auto"/>
        <w:rPr>
          <w:rFonts w:ascii="Arial" w:eastAsia="Times New Roman" w:hAnsi="Arial" w:cs="Arial"/>
          <w:color w:val="000000" w:themeColor="text1"/>
          <w:sz w:val="22"/>
          <w:szCs w:val="22"/>
        </w:rPr>
      </w:pPr>
      <w:r w:rsidRPr="00694563">
        <w:rPr>
          <w:rFonts w:ascii="Arial" w:hAnsi="Arial" w:cs="Arial"/>
          <w:color w:val="000000" w:themeColor="text1"/>
          <w:sz w:val="22"/>
          <w:szCs w:val="22"/>
        </w:rPr>
        <w:t>Although the critical incident observed was largely positive, collaborative learning and social constructivism has its drawbacks as previously outlined in the literature review.</w:t>
      </w:r>
      <w:r w:rsidR="009825AA" w:rsidRPr="00694563">
        <w:rPr>
          <w:rFonts w:ascii="Arial" w:hAnsi="Arial" w:cs="Arial"/>
          <w:color w:val="000000" w:themeColor="text1"/>
          <w:sz w:val="22"/>
          <w:szCs w:val="22"/>
        </w:rPr>
        <w:t xml:space="preserve"> </w:t>
      </w:r>
      <w:r w:rsidRPr="00694563">
        <w:rPr>
          <w:rFonts w:ascii="Arial" w:eastAsia="Times New Roman" w:hAnsi="Arial" w:cs="Arial"/>
          <w:color w:val="000000" w:themeColor="text1"/>
          <w:sz w:val="22"/>
          <w:szCs w:val="22"/>
        </w:rPr>
        <w:t>Problems can arise from peer interaction</w:t>
      </w:r>
      <w:r w:rsidR="00522B51" w:rsidRPr="00694563">
        <w:rPr>
          <w:rFonts w:ascii="Arial" w:eastAsia="Times New Roman" w:hAnsi="Arial" w:cs="Arial"/>
          <w:color w:val="000000" w:themeColor="text1"/>
          <w:sz w:val="22"/>
          <w:szCs w:val="22"/>
        </w:rPr>
        <w:t xml:space="preserve"> so </w:t>
      </w:r>
      <w:r w:rsidR="00522B51" w:rsidRPr="00694563">
        <w:rPr>
          <w:rFonts w:ascii="Arial" w:hAnsi="Arial" w:cs="Arial"/>
          <w:color w:val="000000" w:themeColor="text1"/>
          <w:sz w:val="22"/>
          <w:szCs w:val="22"/>
        </w:rPr>
        <w:t xml:space="preserve">it has to be monitored and planned carefully. </w:t>
      </w:r>
      <w:r w:rsidRPr="00694563">
        <w:rPr>
          <w:rFonts w:ascii="Arial" w:eastAsia="Times New Roman" w:hAnsi="Arial" w:cs="Arial"/>
          <w:color w:val="000000" w:themeColor="text1"/>
          <w:sz w:val="22"/>
          <w:szCs w:val="22"/>
        </w:rPr>
        <w:t>Cognitive and social conflicts can arise during collaborative work which can lead to the breakdown of the group and the task n</w:t>
      </w:r>
      <w:r w:rsidR="00251998" w:rsidRPr="00694563">
        <w:rPr>
          <w:rFonts w:ascii="Arial" w:eastAsia="Times New Roman" w:hAnsi="Arial" w:cs="Arial"/>
          <w:color w:val="000000" w:themeColor="text1"/>
          <w:sz w:val="22"/>
          <w:szCs w:val="22"/>
        </w:rPr>
        <w:t>ot being completed effectively. W</w:t>
      </w:r>
      <w:r w:rsidRPr="00694563">
        <w:rPr>
          <w:rFonts w:ascii="Arial" w:eastAsia="Times New Roman" w:hAnsi="Arial" w:cs="Arial"/>
          <w:color w:val="000000" w:themeColor="text1"/>
          <w:sz w:val="22"/>
          <w:szCs w:val="22"/>
        </w:rPr>
        <w:t>e must ensure that the environment lends its</w:t>
      </w:r>
      <w:r w:rsidR="007D3A8C">
        <w:rPr>
          <w:rFonts w:ascii="Arial" w:eastAsia="Times New Roman" w:hAnsi="Arial" w:cs="Arial"/>
          <w:color w:val="000000" w:themeColor="text1"/>
          <w:sz w:val="22"/>
          <w:szCs w:val="22"/>
        </w:rPr>
        <w:t>elf to this type of interaction</w:t>
      </w:r>
      <w:r w:rsidRPr="00694563">
        <w:rPr>
          <w:rFonts w:ascii="Arial" w:eastAsia="Times New Roman" w:hAnsi="Arial" w:cs="Arial"/>
          <w:color w:val="000000" w:themeColor="text1"/>
          <w:sz w:val="22"/>
          <w:szCs w:val="22"/>
        </w:rPr>
        <w:t xml:space="preserve"> </w:t>
      </w:r>
      <w:r w:rsidRPr="007D3A8C">
        <w:rPr>
          <w:rFonts w:ascii="Arial" w:eastAsia="Times New Roman" w:hAnsi="Arial" w:cs="Arial"/>
          <w:color w:val="000000" w:themeColor="text1"/>
          <w:sz w:val="22"/>
          <w:szCs w:val="22"/>
        </w:rPr>
        <w:t>(</w:t>
      </w:r>
      <w:r w:rsidR="007D3A8C" w:rsidRPr="007D3A8C">
        <w:rPr>
          <w:rFonts w:ascii="Arial" w:eastAsia="Times New Roman" w:hAnsi="Arial" w:cs="Arial"/>
          <w:color w:val="000000" w:themeColor="text1"/>
          <w:sz w:val="22"/>
          <w:szCs w:val="22"/>
        </w:rPr>
        <w:t>Kumpulainen and Wray, 2002</w:t>
      </w:r>
      <w:r w:rsidRPr="007D3A8C">
        <w:rPr>
          <w:rFonts w:ascii="Arial" w:eastAsia="Times New Roman" w:hAnsi="Arial" w:cs="Arial"/>
          <w:color w:val="000000" w:themeColor="text1"/>
          <w:sz w:val="22"/>
          <w:szCs w:val="22"/>
        </w:rPr>
        <w:t>)</w:t>
      </w:r>
      <w:r w:rsidR="007D3A8C">
        <w:rPr>
          <w:rFonts w:ascii="Arial" w:eastAsia="Times New Roman" w:hAnsi="Arial" w:cs="Arial"/>
          <w:color w:val="000000" w:themeColor="text1"/>
          <w:sz w:val="22"/>
          <w:szCs w:val="22"/>
        </w:rPr>
        <w:t>.</w:t>
      </w:r>
      <w:r w:rsidRPr="007D3A8C">
        <w:rPr>
          <w:rFonts w:ascii="Arial" w:eastAsia="Times New Roman" w:hAnsi="Arial" w:cs="Arial"/>
          <w:color w:val="000000" w:themeColor="text1"/>
          <w:sz w:val="22"/>
          <w:szCs w:val="22"/>
        </w:rPr>
        <w:t xml:space="preserve"> </w:t>
      </w:r>
      <w:r w:rsidRPr="007D3A8C">
        <w:rPr>
          <w:rFonts w:ascii="Arial" w:hAnsi="Arial" w:cs="Arial"/>
          <w:color w:val="000000" w:themeColor="text1"/>
          <w:sz w:val="22"/>
          <w:szCs w:val="22"/>
        </w:rPr>
        <w:t>This</w:t>
      </w:r>
      <w:r w:rsidRPr="00694563">
        <w:rPr>
          <w:rFonts w:ascii="Arial" w:hAnsi="Arial" w:cs="Arial"/>
          <w:color w:val="000000" w:themeColor="text1"/>
          <w:sz w:val="22"/>
          <w:szCs w:val="22"/>
        </w:rPr>
        <w:t xml:space="preserve"> is something I will be mindful of and plan carefully for during my own practice.</w:t>
      </w:r>
    </w:p>
    <w:p w14:paraId="1D19A57D" w14:textId="18FA19EF" w:rsidR="00020298" w:rsidRPr="00020298" w:rsidRDefault="002E42E4" w:rsidP="009825AA">
      <w:pPr>
        <w:widowControl w:val="0"/>
        <w:autoSpaceDE w:val="0"/>
        <w:autoSpaceDN w:val="0"/>
        <w:adjustRightInd w:val="0"/>
        <w:spacing w:after="240" w:line="360" w:lineRule="auto"/>
        <w:rPr>
          <w:rFonts w:ascii="Arial" w:eastAsia="Times New Roman" w:hAnsi="Arial" w:cs="Arial"/>
          <w:color w:val="000000" w:themeColor="text1"/>
          <w:sz w:val="22"/>
          <w:szCs w:val="22"/>
        </w:rPr>
      </w:pPr>
      <w:r w:rsidRPr="00694563">
        <w:rPr>
          <w:rFonts w:ascii="Arial" w:hAnsi="Arial" w:cs="Arial"/>
          <w:color w:val="000000" w:themeColor="text1"/>
          <w:sz w:val="22"/>
          <w:szCs w:val="22"/>
        </w:rPr>
        <w:t>From my ARC model</w:t>
      </w:r>
      <w:r w:rsidR="007D3A8C">
        <w:rPr>
          <w:rFonts w:ascii="Arial" w:hAnsi="Arial" w:cs="Arial"/>
          <w:color w:val="000000" w:themeColor="text1"/>
          <w:sz w:val="22"/>
          <w:szCs w:val="22"/>
        </w:rPr>
        <w:t xml:space="preserve"> (</w:t>
      </w:r>
      <w:r w:rsidR="00020298">
        <w:rPr>
          <w:rFonts w:ascii="Arial" w:hAnsi="Arial" w:cs="Arial"/>
          <w:color w:val="000000" w:themeColor="text1"/>
          <w:sz w:val="22"/>
          <w:szCs w:val="22"/>
        </w:rPr>
        <w:t xml:space="preserve">see </w:t>
      </w:r>
      <w:r w:rsidR="007D3A8C">
        <w:rPr>
          <w:rFonts w:ascii="Arial" w:hAnsi="Arial" w:cs="Arial"/>
          <w:color w:val="000000" w:themeColor="text1"/>
          <w:sz w:val="22"/>
          <w:szCs w:val="22"/>
        </w:rPr>
        <w:t>appendix 2)</w:t>
      </w:r>
      <w:r w:rsidR="00251998" w:rsidRPr="00694563">
        <w:rPr>
          <w:rFonts w:ascii="Arial" w:hAnsi="Arial" w:cs="Arial"/>
          <w:color w:val="000000" w:themeColor="text1"/>
          <w:sz w:val="22"/>
          <w:szCs w:val="22"/>
        </w:rPr>
        <w:t>,</w:t>
      </w:r>
      <w:r w:rsidRPr="00694563">
        <w:rPr>
          <w:rFonts w:ascii="Arial" w:hAnsi="Arial" w:cs="Arial"/>
          <w:color w:val="000000" w:themeColor="text1"/>
          <w:sz w:val="22"/>
          <w:szCs w:val="22"/>
        </w:rPr>
        <w:t xml:space="preserve"> I </w:t>
      </w:r>
      <w:r w:rsidR="0027076E" w:rsidRPr="00694563">
        <w:rPr>
          <w:rFonts w:ascii="Arial" w:hAnsi="Arial" w:cs="Arial"/>
          <w:color w:val="000000" w:themeColor="text1"/>
          <w:sz w:val="22"/>
          <w:szCs w:val="22"/>
        </w:rPr>
        <w:t>noted</w:t>
      </w:r>
      <w:r w:rsidRPr="00694563">
        <w:rPr>
          <w:rFonts w:ascii="Arial" w:hAnsi="Arial" w:cs="Arial"/>
          <w:color w:val="000000" w:themeColor="text1"/>
          <w:sz w:val="22"/>
          <w:szCs w:val="22"/>
        </w:rPr>
        <w:t xml:space="preserve"> that some learne</w:t>
      </w:r>
      <w:r w:rsidR="00251998" w:rsidRPr="00694563">
        <w:rPr>
          <w:rFonts w:ascii="Arial" w:hAnsi="Arial" w:cs="Arial"/>
          <w:color w:val="000000" w:themeColor="text1"/>
          <w:sz w:val="22"/>
          <w:szCs w:val="22"/>
        </w:rPr>
        <w:t xml:space="preserve">rs were not engaged in the task. In my own practice, I will </w:t>
      </w:r>
      <w:r w:rsidRPr="00694563">
        <w:rPr>
          <w:rFonts w:ascii="Arial" w:hAnsi="Arial" w:cs="Arial"/>
          <w:color w:val="000000" w:themeColor="text1"/>
          <w:sz w:val="22"/>
          <w:szCs w:val="22"/>
        </w:rPr>
        <w:t>delve deeper in to the reasons why c</w:t>
      </w:r>
      <w:r w:rsidR="00251998" w:rsidRPr="00694563">
        <w:rPr>
          <w:rFonts w:ascii="Arial" w:hAnsi="Arial" w:cs="Arial"/>
          <w:color w:val="000000" w:themeColor="text1"/>
          <w:sz w:val="22"/>
          <w:szCs w:val="22"/>
        </w:rPr>
        <w:t xml:space="preserve">hildren were not participating, e.g. </w:t>
      </w:r>
      <w:r w:rsidRPr="00694563">
        <w:rPr>
          <w:rFonts w:ascii="Arial" w:hAnsi="Arial" w:cs="Arial"/>
          <w:color w:val="000000" w:themeColor="text1"/>
          <w:sz w:val="22"/>
          <w:szCs w:val="22"/>
        </w:rPr>
        <w:t xml:space="preserve">were there any barriers to learning, before encouraging collaborative work. </w:t>
      </w:r>
      <w:r w:rsidRPr="00694563">
        <w:rPr>
          <w:rFonts w:ascii="Arial" w:eastAsia="Times New Roman" w:hAnsi="Arial" w:cs="Arial"/>
          <w:color w:val="000000" w:themeColor="text1"/>
          <w:sz w:val="22"/>
          <w:szCs w:val="22"/>
        </w:rPr>
        <w:lastRenderedPageBreak/>
        <w:t xml:space="preserve">There are many different factors that can influence learning, children may not be engaged for a number </w:t>
      </w:r>
      <w:r w:rsidR="00251998" w:rsidRPr="00694563">
        <w:rPr>
          <w:rFonts w:ascii="Arial" w:eastAsia="Times New Roman" w:hAnsi="Arial" w:cs="Arial"/>
          <w:color w:val="000000" w:themeColor="text1"/>
          <w:sz w:val="22"/>
          <w:szCs w:val="22"/>
        </w:rPr>
        <w:t>of reasons such as tiredness or</w:t>
      </w:r>
      <w:r w:rsidRPr="00694563">
        <w:rPr>
          <w:rFonts w:ascii="Arial" w:eastAsia="Times New Roman" w:hAnsi="Arial" w:cs="Arial"/>
          <w:color w:val="000000" w:themeColor="text1"/>
          <w:sz w:val="22"/>
          <w:szCs w:val="22"/>
        </w:rPr>
        <w:t xml:space="preserve"> level of interest </w:t>
      </w:r>
      <w:r w:rsidR="007D3A8C">
        <w:rPr>
          <w:rFonts w:ascii="Arial" w:eastAsia="Times New Roman" w:hAnsi="Arial" w:cs="Arial"/>
          <w:color w:val="000000" w:themeColor="text1"/>
          <w:sz w:val="22"/>
          <w:szCs w:val="22"/>
        </w:rPr>
        <w:t>and accessibility of the task</w:t>
      </w:r>
      <w:r w:rsidR="00251998" w:rsidRPr="00694563">
        <w:rPr>
          <w:rFonts w:ascii="Arial" w:eastAsia="Times New Roman" w:hAnsi="Arial" w:cs="Arial"/>
          <w:color w:val="000000" w:themeColor="text1"/>
          <w:sz w:val="22"/>
          <w:szCs w:val="22"/>
        </w:rPr>
        <w:t xml:space="preserve"> </w:t>
      </w:r>
      <w:r w:rsidRPr="00694563">
        <w:rPr>
          <w:rFonts w:ascii="Arial" w:eastAsia="Times New Roman" w:hAnsi="Arial" w:cs="Arial"/>
          <w:color w:val="000000" w:themeColor="text1"/>
          <w:sz w:val="22"/>
          <w:szCs w:val="22"/>
        </w:rPr>
        <w:t>(</w:t>
      </w:r>
      <w:r w:rsidR="007D3A8C">
        <w:rPr>
          <w:rFonts w:ascii="Arial" w:eastAsia="Times New Roman" w:hAnsi="Arial" w:cs="Arial"/>
          <w:color w:val="000000" w:themeColor="text1"/>
          <w:sz w:val="22"/>
          <w:szCs w:val="22"/>
        </w:rPr>
        <w:t xml:space="preserve">Gray and </w:t>
      </w:r>
      <w:r w:rsidRPr="00694563">
        <w:rPr>
          <w:rFonts w:ascii="Arial" w:eastAsia="Times New Roman" w:hAnsi="Arial" w:cs="Arial"/>
          <w:color w:val="000000" w:themeColor="text1"/>
          <w:sz w:val="22"/>
          <w:szCs w:val="22"/>
        </w:rPr>
        <w:t>Macblain</w:t>
      </w:r>
      <w:r w:rsidR="007D3A8C">
        <w:rPr>
          <w:rFonts w:ascii="Arial" w:eastAsia="Times New Roman" w:hAnsi="Arial" w:cs="Arial"/>
          <w:color w:val="000000" w:themeColor="text1"/>
          <w:sz w:val="22"/>
          <w:szCs w:val="22"/>
        </w:rPr>
        <w:t>, 2012</w:t>
      </w:r>
      <w:r w:rsidRPr="00694563">
        <w:rPr>
          <w:rFonts w:ascii="Arial" w:eastAsia="Times New Roman" w:hAnsi="Arial" w:cs="Arial"/>
          <w:color w:val="000000" w:themeColor="text1"/>
          <w:sz w:val="22"/>
          <w:szCs w:val="22"/>
        </w:rPr>
        <w:t>)</w:t>
      </w:r>
      <w:r w:rsidR="007D3A8C">
        <w:rPr>
          <w:rFonts w:ascii="Arial" w:eastAsia="Times New Roman" w:hAnsi="Arial" w:cs="Arial"/>
          <w:color w:val="000000" w:themeColor="text1"/>
          <w:sz w:val="22"/>
          <w:szCs w:val="22"/>
        </w:rPr>
        <w:t>.</w:t>
      </w:r>
      <w:r w:rsidR="00020298">
        <w:rPr>
          <w:rFonts w:ascii="Arial" w:eastAsia="Times New Roman" w:hAnsi="Arial" w:cs="Arial"/>
          <w:color w:val="000000" w:themeColor="text1"/>
          <w:sz w:val="22"/>
          <w:szCs w:val="22"/>
        </w:rPr>
        <w:t xml:space="preserve"> </w:t>
      </w:r>
      <w:r w:rsidR="008D6E09" w:rsidRPr="00694563">
        <w:rPr>
          <w:rFonts w:ascii="Arial" w:hAnsi="Arial" w:cs="Arial"/>
          <w:color w:val="000000" w:themeColor="text1"/>
          <w:sz w:val="22"/>
          <w:szCs w:val="22"/>
        </w:rPr>
        <w:t xml:space="preserve">Having assessed the critical incident and analysed the literature there are </w:t>
      </w:r>
      <w:r w:rsidR="00020298">
        <w:rPr>
          <w:rFonts w:ascii="Arial" w:hAnsi="Arial" w:cs="Arial"/>
          <w:color w:val="000000" w:themeColor="text1"/>
          <w:sz w:val="22"/>
          <w:szCs w:val="22"/>
        </w:rPr>
        <w:t xml:space="preserve">also </w:t>
      </w:r>
      <w:r w:rsidR="008D6E09" w:rsidRPr="00694563">
        <w:rPr>
          <w:rFonts w:ascii="Arial" w:hAnsi="Arial" w:cs="Arial"/>
          <w:color w:val="000000" w:themeColor="text1"/>
          <w:sz w:val="22"/>
          <w:szCs w:val="22"/>
        </w:rPr>
        <w:t>benefits to other methods of teaching</w:t>
      </w:r>
      <w:r w:rsidR="00251998" w:rsidRPr="00694563">
        <w:rPr>
          <w:rFonts w:ascii="Arial" w:hAnsi="Arial" w:cs="Arial"/>
          <w:color w:val="000000" w:themeColor="text1"/>
          <w:sz w:val="22"/>
          <w:szCs w:val="22"/>
        </w:rPr>
        <w:t xml:space="preserve"> t</w:t>
      </w:r>
      <w:r w:rsidR="008D6E09" w:rsidRPr="00694563">
        <w:rPr>
          <w:rFonts w:ascii="Arial" w:eastAsia="Times New Roman" w:hAnsi="Arial" w:cs="Arial"/>
          <w:color w:val="000000" w:themeColor="text1"/>
          <w:sz w:val="22"/>
          <w:szCs w:val="22"/>
        </w:rPr>
        <w:t>hat migh</w:t>
      </w:r>
      <w:r w:rsidR="00522B51" w:rsidRPr="00694563">
        <w:rPr>
          <w:rFonts w:ascii="Arial" w:eastAsia="Times New Roman" w:hAnsi="Arial" w:cs="Arial"/>
          <w:color w:val="000000" w:themeColor="text1"/>
          <w:sz w:val="22"/>
          <w:szCs w:val="22"/>
        </w:rPr>
        <w:t>t be more effective</w:t>
      </w:r>
      <w:r w:rsidR="00251998" w:rsidRPr="00694563">
        <w:rPr>
          <w:rFonts w:ascii="Arial" w:eastAsia="Times New Roman" w:hAnsi="Arial" w:cs="Arial"/>
          <w:color w:val="000000" w:themeColor="text1"/>
          <w:sz w:val="22"/>
          <w:szCs w:val="22"/>
        </w:rPr>
        <w:t xml:space="preserve">. </w:t>
      </w:r>
      <w:r w:rsidR="00020298" w:rsidRPr="00694563">
        <w:rPr>
          <w:rFonts w:ascii="Arial" w:eastAsia="Times New Roman" w:hAnsi="Arial" w:cs="Arial"/>
          <w:color w:val="000000" w:themeColor="text1"/>
          <w:sz w:val="22"/>
          <w:szCs w:val="22"/>
        </w:rPr>
        <w:t>A criticism of collaborative learning is that it lacks the structure that direct teaching methods offer. Direct teaching is an instructional method that includes teacher modelling and instruction most commonly used to teach new, complex skills</w:t>
      </w:r>
      <w:r w:rsidR="00020298">
        <w:rPr>
          <w:rFonts w:ascii="Arial" w:eastAsia="Times New Roman" w:hAnsi="Arial" w:cs="Arial"/>
          <w:color w:val="000000" w:themeColor="text1"/>
          <w:sz w:val="22"/>
          <w:szCs w:val="22"/>
        </w:rPr>
        <w:t>.</w:t>
      </w:r>
      <w:r w:rsidR="00020298">
        <w:rPr>
          <w:rFonts w:ascii="Arial" w:eastAsia="Times New Roman" w:hAnsi="Arial" w:cs="Arial"/>
          <w:color w:val="000000" w:themeColor="text1"/>
          <w:sz w:val="22"/>
          <w:szCs w:val="22"/>
        </w:rPr>
        <w:t xml:space="preserve"> </w:t>
      </w:r>
      <w:r w:rsidR="00251998" w:rsidRPr="00694563">
        <w:rPr>
          <w:rFonts w:ascii="Arial" w:eastAsia="Times New Roman" w:hAnsi="Arial" w:cs="Arial"/>
          <w:color w:val="000000" w:themeColor="text1"/>
          <w:sz w:val="22"/>
          <w:szCs w:val="22"/>
        </w:rPr>
        <w:t>Direct teaching methods may be more beneficial</w:t>
      </w:r>
      <w:r w:rsidR="00522B51" w:rsidRPr="00694563">
        <w:rPr>
          <w:rFonts w:ascii="Arial" w:eastAsia="Times New Roman" w:hAnsi="Arial" w:cs="Arial"/>
          <w:color w:val="000000" w:themeColor="text1"/>
          <w:sz w:val="22"/>
          <w:szCs w:val="22"/>
        </w:rPr>
        <w:t xml:space="preserve"> for teaching certain skills</w:t>
      </w:r>
      <w:r w:rsidR="00F839BD" w:rsidRPr="00694563">
        <w:rPr>
          <w:rFonts w:ascii="Arial" w:hAnsi="Arial" w:cs="Arial"/>
          <w:color w:val="000000" w:themeColor="text1"/>
          <w:sz w:val="22"/>
          <w:szCs w:val="22"/>
        </w:rPr>
        <w:t xml:space="preserve"> </w:t>
      </w:r>
      <w:r w:rsidR="00020298" w:rsidRPr="00694563">
        <w:rPr>
          <w:rFonts w:ascii="Arial" w:eastAsia="Times New Roman" w:hAnsi="Arial" w:cs="Arial"/>
          <w:color w:val="000000" w:themeColor="text1"/>
          <w:sz w:val="22"/>
          <w:szCs w:val="22"/>
        </w:rPr>
        <w:t>such as teaching mathematical knowledg</w:t>
      </w:r>
      <w:r w:rsidR="00020298">
        <w:rPr>
          <w:rFonts w:ascii="Arial" w:hAnsi="Arial" w:cs="Arial"/>
          <w:color w:val="000000" w:themeColor="text1"/>
          <w:sz w:val="22"/>
          <w:szCs w:val="22"/>
        </w:rPr>
        <w:t xml:space="preserve">e </w:t>
      </w:r>
      <w:r w:rsidR="00F839BD" w:rsidRPr="00694563">
        <w:rPr>
          <w:rFonts w:ascii="Arial" w:hAnsi="Arial" w:cs="Arial"/>
          <w:color w:val="000000" w:themeColor="text1"/>
          <w:sz w:val="22"/>
          <w:szCs w:val="22"/>
        </w:rPr>
        <w:t>(W</w:t>
      </w:r>
      <w:r w:rsidR="008D6E09" w:rsidRPr="00694563">
        <w:rPr>
          <w:rFonts w:ascii="Arial" w:hAnsi="Arial" w:cs="Arial"/>
          <w:color w:val="000000" w:themeColor="text1"/>
          <w:sz w:val="22"/>
          <w:szCs w:val="22"/>
        </w:rPr>
        <w:t>estwood</w:t>
      </w:r>
      <w:r w:rsidR="007D3A8C">
        <w:rPr>
          <w:rFonts w:ascii="Arial" w:hAnsi="Arial" w:cs="Arial"/>
          <w:color w:val="000000" w:themeColor="text1"/>
          <w:sz w:val="22"/>
          <w:szCs w:val="22"/>
        </w:rPr>
        <w:t>, 2014</w:t>
      </w:r>
      <w:r w:rsidR="008D6E09" w:rsidRPr="00694563">
        <w:rPr>
          <w:rFonts w:ascii="Arial" w:hAnsi="Arial" w:cs="Arial"/>
          <w:color w:val="000000" w:themeColor="text1"/>
          <w:sz w:val="22"/>
          <w:szCs w:val="22"/>
        </w:rPr>
        <w:t>)</w:t>
      </w:r>
      <w:r w:rsidR="007D3A8C">
        <w:rPr>
          <w:rFonts w:ascii="Arial" w:hAnsi="Arial" w:cs="Arial"/>
          <w:color w:val="000000" w:themeColor="text1"/>
          <w:sz w:val="22"/>
          <w:szCs w:val="22"/>
        </w:rPr>
        <w:t>.</w:t>
      </w:r>
      <w:r w:rsidR="008D6E09" w:rsidRPr="00694563">
        <w:rPr>
          <w:rFonts w:ascii="Arial" w:hAnsi="Arial" w:cs="Arial"/>
          <w:color w:val="000000" w:themeColor="text1"/>
          <w:sz w:val="22"/>
          <w:szCs w:val="22"/>
        </w:rPr>
        <w:t xml:space="preserve"> I would implement</w:t>
      </w:r>
      <w:r w:rsidR="00522B51" w:rsidRPr="00694563">
        <w:rPr>
          <w:rFonts w:ascii="Arial" w:hAnsi="Arial" w:cs="Arial"/>
          <w:color w:val="000000" w:themeColor="text1"/>
          <w:sz w:val="22"/>
          <w:szCs w:val="22"/>
        </w:rPr>
        <w:t xml:space="preserve"> a blend of direct teaching and collaborative learning</w:t>
      </w:r>
      <w:r w:rsidR="008D6E09" w:rsidRPr="00694563">
        <w:rPr>
          <w:rFonts w:ascii="Arial" w:hAnsi="Arial" w:cs="Arial"/>
          <w:color w:val="000000" w:themeColor="text1"/>
          <w:sz w:val="22"/>
          <w:szCs w:val="22"/>
        </w:rPr>
        <w:t xml:space="preserve"> methods in my own practice. </w:t>
      </w:r>
      <w:r w:rsidR="009825AA" w:rsidRPr="00694563">
        <w:rPr>
          <w:rFonts w:ascii="Arial" w:hAnsi="Arial" w:cs="Arial"/>
          <w:color w:val="000000" w:themeColor="text1"/>
          <w:sz w:val="22"/>
          <w:szCs w:val="22"/>
        </w:rPr>
        <w:t xml:space="preserve"> </w:t>
      </w:r>
    </w:p>
    <w:p w14:paraId="52A26716" w14:textId="7BEE626E" w:rsidR="009825AA" w:rsidRPr="00020298" w:rsidRDefault="00E750C5" w:rsidP="009825AA">
      <w:pPr>
        <w:widowControl w:val="0"/>
        <w:autoSpaceDE w:val="0"/>
        <w:autoSpaceDN w:val="0"/>
        <w:adjustRightInd w:val="0"/>
        <w:spacing w:after="240" w:line="360" w:lineRule="auto"/>
        <w:rPr>
          <w:rFonts w:ascii="Arial" w:hAnsi="Arial" w:cs="Arial"/>
          <w:color w:val="000000" w:themeColor="text1"/>
          <w:sz w:val="22"/>
          <w:szCs w:val="22"/>
        </w:rPr>
      </w:pPr>
      <w:r w:rsidRPr="00694563">
        <w:rPr>
          <w:rFonts w:ascii="Arial" w:eastAsia="Times New Roman" w:hAnsi="Arial" w:cs="Arial"/>
          <w:color w:val="000000" w:themeColor="text1"/>
          <w:sz w:val="22"/>
          <w:szCs w:val="22"/>
        </w:rPr>
        <w:t xml:space="preserve">When reflecting using theory it can eradicate </w:t>
      </w:r>
      <w:r w:rsidR="00251998" w:rsidRPr="00694563">
        <w:rPr>
          <w:rFonts w:ascii="Arial" w:eastAsia="Times New Roman" w:hAnsi="Arial" w:cs="Arial"/>
          <w:color w:val="000000" w:themeColor="text1"/>
          <w:sz w:val="22"/>
          <w:szCs w:val="22"/>
        </w:rPr>
        <w:t xml:space="preserve">the </w:t>
      </w:r>
      <w:r w:rsidRPr="00694563">
        <w:rPr>
          <w:rFonts w:ascii="Arial" w:eastAsia="Times New Roman" w:hAnsi="Arial" w:cs="Arial"/>
          <w:color w:val="000000" w:themeColor="text1"/>
          <w:sz w:val="22"/>
          <w:szCs w:val="22"/>
        </w:rPr>
        <w:t>negative</w:t>
      </w:r>
      <w:r w:rsidR="00251998" w:rsidRPr="00694563">
        <w:rPr>
          <w:rFonts w:ascii="Arial" w:eastAsia="Times New Roman" w:hAnsi="Arial" w:cs="Arial"/>
          <w:color w:val="000000" w:themeColor="text1"/>
          <w:sz w:val="22"/>
          <w:szCs w:val="22"/>
        </w:rPr>
        <w:t xml:space="preserve"> belief </w:t>
      </w:r>
      <w:r w:rsidRPr="00694563">
        <w:rPr>
          <w:rFonts w:ascii="Arial" w:eastAsia="Times New Roman" w:hAnsi="Arial" w:cs="Arial"/>
          <w:color w:val="000000" w:themeColor="text1"/>
          <w:sz w:val="22"/>
          <w:szCs w:val="22"/>
        </w:rPr>
        <w:t>that things happened because of personal failings and allow us to see it from an alternativ</w:t>
      </w:r>
      <w:r w:rsidR="00792C97">
        <w:rPr>
          <w:rFonts w:ascii="Arial" w:eastAsia="Times New Roman" w:hAnsi="Arial" w:cs="Arial"/>
          <w:color w:val="000000" w:themeColor="text1"/>
          <w:sz w:val="22"/>
          <w:szCs w:val="22"/>
        </w:rPr>
        <w:t>e viewpoint. As Brookfield (1998</w:t>
      </w:r>
      <w:r w:rsidRPr="00694563">
        <w:rPr>
          <w:rFonts w:ascii="Arial" w:eastAsia="Times New Roman" w:hAnsi="Arial" w:cs="Arial"/>
          <w:color w:val="000000" w:themeColor="text1"/>
          <w:sz w:val="22"/>
          <w:szCs w:val="22"/>
        </w:rPr>
        <w:t xml:space="preserve">, 200) outlines, </w:t>
      </w:r>
    </w:p>
    <w:p w14:paraId="0D8E0BA5" w14:textId="3B599F71" w:rsidR="00E750C5" w:rsidRPr="00694563" w:rsidRDefault="00E750C5" w:rsidP="009825AA">
      <w:pPr>
        <w:pStyle w:val="Quote"/>
        <w:spacing w:line="360" w:lineRule="auto"/>
        <w:rPr>
          <w:rFonts w:ascii="Arial" w:hAnsi="Arial" w:cs="Arial"/>
          <w:color w:val="000000" w:themeColor="text1"/>
          <w:sz w:val="22"/>
          <w:szCs w:val="22"/>
        </w:rPr>
      </w:pPr>
      <w:r w:rsidRPr="00694563">
        <w:rPr>
          <w:rFonts w:ascii="Arial" w:eastAsia="Times New Roman" w:hAnsi="Arial" w:cs="Arial"/>
          <w:color w:val="000000" w:themeColor="text1"/>
          <w:sz w:val="22"/>
          <w:szCs w:val="22"/>
        </w:rPr>
        <w:t>“</w:t>
      </w:r>
      <w:r w:rsidRPr="00694563">
        <w:rPr>
          <w:rFonts w:ascii="Arial" w:hAnsi="Arial" w:cs="Arial"/>
          <w:color w:val="000000" w:themeColor="text1"/>
          <w:sz w:val="22"/>
          <w:szCs w:val="22"/>
        </w:rPr>
        <w:t xml:space="preserve">this stops us falling victim to the belief that we are responsible for everything that happens in our classrooms”. </w:t>
      </w:r>
    </w:p>
    <w:p w14:paraId="44B5174A" w14:textId="77777777" w:rsidR="009825AA" w:rsidRPr="00694563" w:rsidRDefault="00251998" w:rsidP="00406E65">
      <w:pPr>
        <w:widowControl w:val="0"/>
        <w:autoSpaceDE w:val="0"/>
        <w:autoSpaceDN w:val="0"/>
        <w:adjustRightInd w:val="0"/>
        <w:spacing w:after="240" w:line="360" w:lineRule="auto"/>
        <w:rPr>
          <w:rFonts w:ascii="Arial" w:hAnsi="Arial" w:cs="Arial"/>
          <w:color w:val="000000" w:themeColor="text1"/>
          <w:sz w:val="22"/>
          <w:szCs w:val="22"/>
        </w:rPr>
      </w:pPr>
      <w:r w:rsidRPr="00694563">
        <w:rPr>
          <w:rFonts w:ascii="Arial" w:hAnsi="Arial" w:cs="Arial"/>
          <w:color w:val="000000" w:themeColor="text1"/>
          <w:sz w:val="22"/>
          <w:szCs w:val="22"/>
        </w:rPr>
        <w:t>Carrying out this research in</w:t>
      </w:r>
      <w:r w:rsidR="00933A98" w:rsidRPr="00694563">
        <w:rPr>
          <w:rFonts w:ascii="Arial" w:hAnsi="Arial" w:cs="Arial"/>
          <w:color w:val="000000" w:themeColor="text1"/>
          <w:sz w:val="22"/>
          <w:szCs w:val="22"/>
        </w:rPr>
        <w:t>to critical incidents and their impact in the classroom is a key component in</w:t>
      </w:r>
      <w:r w:rsidRPr="00694563">
        <w:rPr>
          <w:rFonts w:ascii="Arial" w:hAnsi="Arial" w:cs="Arial"/>
          <w:color w:val="000000" w:themeColor="text1"/>
          <w:sz w:val="22"/>
          <w:szCs w:val="22"/>
        </w:rPr>
        <w:t xml:space="preserve"> Donaldson’s successful futures.</w:t>
      </w:r>
      <w:r w:rsidR="00933A98" w:rsidRPr="00694563">
        <w:rPr>
          <w:rFonts w:ascii="Arial" w:hAnsi="Arial" w:cs="Arial"/>
          <w:color w:val="000000" w:themeColor="text1"/>
          <w:sz w:val="22"/>
          <w:szCs w:val="22"/>
        </w:rPr>
        <w:t xml:space="preserve"> Sound pedagogy </w:t>
      </w:r>
    </w:p>
    <w:p w14:paraId="4C3A9A2C" w14:textId="77777777" w:rsidR="009825AA" w:rsidRPr="00694563" w:rsidRDefault="00933A98" w:rsidP="009825AA">
      <w:pPr>
        <w:pStyle w:val="Quote"/>
        <w:spacing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“...requires high-quality teachers with a sound understanding of the ‘why’ and ‘how’ of teaching as well as the ‘what’.”  (Donaldson, 2015:71) </w:t>
      </w:r>
    </w:p>
    <w:p w14:paraId="45A6DF4C" w14:textId="7F3977E7" w:rsidR="00933A98" w:rsidRPr="00694563" w:rsidRDefault="00933A98" w:rsidP="00406E65">
      <w:pPr>
        <w:widowControl w:val="0"/>
        <w:autoSpaceDE w:val="0"/>
        <w:autoSpaceDN w:val="0"/>
        <w:adjustRightInd w:val="0"/>
        <w:spacing w:after="240"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This encourages teachers to engage in a continuous learning process and </w:t>
      </w:r>
      <w:r w:rsidRPr="00694563">
        <w:rPr>
          <w:rFonts w:ascii="Arial" w:eastAsia="Times New Roman" w:hAnsi="Arial" w:cs="Arial"/>
          <w:color w:val="000000" w:themeColor="text1"/>
          <w:sz w:val="22"/>
          <w:szCs w:val="22"/>
        </w:rPr>
        <w:t>provides a tool for future reflections.</w:t>
      </w:r>
    </w:p>
    <w:p w14:paraId="592907EB" w14:textId="45880D74" w:rsidR="009825AA" w:rsidRPr="00694563" w:rsidRDefault="007C76F2" w:rsidP="00406E65">
      <w:pPr>
        <w:spacing w:line="360" w:lineRule="auto"/>
        <w:rPr>
          <w:rFonts w:ascii="Arial" w:hAnsi="Arial" w:cs="Arial"/>
          <w:color w:val="000000" w:themeColor="text1"/>
          <w:sz w:val="22"/>
          <w:szCs w:val="22"/>
        </w:rPr>
      </w:pPr>
      <w:r w:rsidRPr="00694563">
        <w:rPr>
          <w:rFonts w:ascii="Arial" w:hAnsi="Arial" w:cs="Arial"/>
          <w:color w:val="000000" w:themeColor="text1"/>
          <w:sz w:val="22"/>
          <w:szCs w:val="22"/>
        </w:rPr>
        <w:t xml:space="preserve">To conclude, the analysis of the critical incident and </w:t>
      </w:r>
      <w:r w:rsidR="00811706" w:rsidRPr="00694563">
        <w:rPr>
          <w:rFonts w:ascii="Arial" w:hAnsi="Arial" w:cs="Arial"/>
          <w:color w:val="000000" w:themeColor="text1"/>
          <w:sz w:val="22"/>
          <w:szCs w:val="22"/>
        </w:rPr>
        <w:t xml:space="preserve">relating </w:t>
      </w:r>
      <w:r w:rsidRPr="00694563">
        <w:rPr>
          <w:rFonts w:ascii="Arial" w:hAnsi="Arial" w:cs="Arial"/>
          <w:color w:val="000000" w:themeColor="text1"/>
          <w:sz w:val="22"/>
          <w:szCs w:val="22"/>
        </w:rPr>
        <w:t xml:space="preserve">literature has provided me with an insight into different methods of teaching and how I will use them to inform my own practice. Using models of reflection has enabled me to </w:t>
      </w:r>
      <w:r w:rsidR="005C0D76" w:rsidRPr="00694563">
        <w:rPr>
          <w:rFonts w:ascii="Arial" w:hAnsi="Arial" w:cs="Arial"/>
          <w:color w:val="000000" w:themeColor="text1"/>
          <w:sz w:val="22"/>
          <w:szCs w:val="22"/>
        </w:rPr>
        <w:t xml:space="preserve">reflect on what I </w:t>
      </w:r>
      <w:r w:rsidR="00414520" w:rsidRPr="00694563">
        <w:rPr>
          <w:rFonts w:ascii="Arial" w:hAnsi="Arial" w:cs="Arial"/>
          <w:color w:val="000000" w:themeColor="text1"/>
          <w:sz w:val="22"/>
          <w:szCs w:val="22"/>
        </w:rPr>
        <w:t xml:space="preserve">observed </w:t>
      </w:r>
      <w:r w:rsidR="00D522E5" w:rsidRPr="00694563">
        <w:rPr>
          <w:rFonts w:ascii="Arial" w:hAnsi="Arial" w:cs="Arial"/>
          <w:color w:val="000000" w:themeColor="text1"/>
          <w:sz w:val="22"/>
          <w:szCs w:val="22"/>
        </w:rPr>
        <w:t>and</w:t>
      </w:r>
      <w:r w:rsidR="005C0D76" w:rsidRPr="00694563">
        <w:rPr>
          <w:rFonts w:ascii="Arial" w:hAnsi="Arial" w:cs="Arial"/>
          <w:color w:val="000000" w:themeColor="text1"/>
          <w:sz w:val="22"/>
          <w:szCs w:val="22"/>
        </w:rPr>
        <w:t xml:space="preserve"> will underpin effective planning in my own teaching practice</w:t>
      </w:r>
      <w:r w:rsidRPr="00694563">
        <w:rPr>
          <w:rFonts w:ascii="Arial" w:hAnsi="Arial" w:cs="Arial"/>
          <w:color w:val="000000" w:themeColor="text1"/>
          <w:sz w:val="22"/>
          <w:szCs w:val="22"/>
        </w:rPr>
        <w:t xml:space="preserve"> </w:t>
      </w:r>
      <w:r w:rsidR="005C0D76" w:rsidRPr="00694563">
        <w:rPr>
          <w:rFonts w:ascii="Arial" w:hAnsi="Arial" w:cs="Arial"/>
          <w:color w:val="000000" w:themeColor="text1"/>
          <w:sz w:val="22"/>
          <w:szCs w:val="22"/>
        </w:rPr>
        <w:t>(Gray</w:t>
      </w:r>
      <w:r w:rsidR="007D3A8C">
        <w:rPr>
          <w:rFonts w:ascii="Arial" w:hAnsi="Arial" w:cs="Arial"/>
          <w:color w:val="000000" w:themeColor="text1"/>
          <w:sz w:val="22"/>
          <w:szCs w:val="22"/>
        </w:rPr>
        <w:t xml:space="preserve"> and Macblain, 2012</w:t>
      </w:r>
      <w:r w:rsidR="005C0D76" w:rsidRPr="00694563">
        <w:rPr>
          <w:rFonts w:ascii="Arial" w:hAnsi="Arial" w:cs="Arial"/>
          <w:color w:val="000000" w:themeColor="text1"/>
          <w:sz w:val="22"/>
          <w:szCs w:val="22"/>
        </w:rPr>
        <w:t>)</w:t>
      </w:r>
      <w:r w:rsidR="007D3A8C">
        <w:rPr>
          <w:rFonts w:ascii="Arial" w:hAnsi="Arial" w:cs="Arial"/>
          <w:color w:val="000000" w:themeColor="text1"/>
          <w:sz w:val="22"/>
          <w:szCs w:val="22"/>
        </w:rPr>
        <w:t>.</w:t>
      </w:r>
      <w:r w:rsidR="009825AA" w:rsidRPr="00694563">
        <w:rPr>
          <w:rFonts w:ascii="Arial" w:hAnsi="Arial" w:cs="Arial"/>
          <w:color w:val="000000" w:themeColor="text1"/>
          <w:sz w:val="22"/>
          <w:szCs w:val="22"/>
        </w:rPr>
        <w:t xml:space="preserve"> </w:t>
      </w:r>
      <w:r w:rsidR="005C0D76" w:rsidRPr="00694563">
        <w:rPr>
          <w:rFonts w:ascii="Arial" w:eastAsia="Times New Roman" w:hAnsi="Arial" w:cs="Arial"/>
          <w:color w:val="000000" w:themeColor="text1"/>
          <w:sz w:val="22"/>
          <w:szCs w:val="22"/>
        </w:rPr>
        <w:t>Kumar (2011,</w:t>
      </w:r>
      <w:r w:rsidR="007D3A8C">
        <w:rPr>
          <w:rFonts w:ascii="Arial" w:eastAsia="Times New Roman" w:hAnsi="Arial" w:cs="Arial"/>
          <w:color w:val="000000" w:themeColor="text1"/>
          <w:sz w:val="22"/>
          <w:szCs w:val="22"/>
        </w:rPr>
        <w:t xml:space="preserve"> </w:t>
      </w:r>
      <w:r w:rsidR="005C0D76" w:rsidRPr="00694563">
        <w:rPr>
          <w:rFonts w:ascii="Arial" w:eastAsia="Times New Roman" w:hAnsi="Arial" w:cs="Arial"/>
          <w:color w:val="000000" w:themeColor="text1"/>
          <w:sz w:val="22"/>
          <w:szCs w:val="22"/>
        </w:rPr>
        <w:t xml:space="preserve">22) suggests that “research is a way of thinking”. Researching in this way allows for thinking critically about our day to day practice, testing what works well and what does not to improve and develop a more effective teaching approach. </w:t>
      </w:r>
      <w:r w:rsidR="005C0D76" w:rsidRPr="00694563">
        <w:rPr>
          <w:rFonts w:ascii="Arial" w:hAnsi="Arial" w:cs="Arial"/>
          <w:color w:val="000000" w:themeColor="text1"/>
          <w:sz w:val="22"/>
          <w:szCs w:val="22"/>
        </w:rPr>
        <w:t xml:space="preserve">Drawing on theory and reflecting is important to ensures best practice. (gray) </w:t>
      </w:r>
      <w:r w:rsidRPr="00694563">
        <w:rPr>
          <w:rFonts w:ascii="Arial" w:hAnsi="Arial" w:cs="Arial"/>
          <w:color w:val="000000" w:themeColor="text1"/>
          <w:sz w:val="22"/>
          <w:szCs w:val="22"/>
        </w:rPr>
        <w:t>From analysis of the literature the approach taken during the critical incident en</w:t>
      </w:r>
      <w:r w:rsidR="00251998" w:rsidRPr="00694563">
        <w:rPr>
          <w:rFonts w:ascii="Arial" w:hAnsi="Arial" w:cs="Arial"/>
          <w:color w:val="000000" w:themeColor="text1"/>
          <w:sz w:val="22"/>
          <w:szCs w:val="22"/>
        </w:rPr>
        <w:t>couraged collaborative learning. Th</w:t>
      </w:r>
      <w:r w:rsidRPr="00694563">
        <w:rPr>
          <w:rFonts w:ascii="Arial" w:hAnsi="Arial" w:cs="Arial"/>
          <w:color w:val="000000" w:themeColor="text1"/>
          <w:sz w:val="22"/>
          <w:szCs w:val="22"/>
        </w:rPr>
        <w:t>is fits in with Vygotsky’s idea of social interaction and its ben</w:t>
      </w:r>
      <w:r w:rsidR="00A326C5" w:rsidRPr="00694563">
        <w:rPr>
          <w:rFonts w:ascii="Arial" w:hAnsi="Arial" w:cs="Arial"/>
          <w:color w:val="000000" w:themeColor="text1"/>
          <w:sz w:val="22"/>
          <w:szCs w:val="22"/>
        </w:rPr>
        <w:t xml:space="preserve">efits for learning. </w:t>
      </w:r>
      <w:r w:rsidR="00A326C5" w:rsidRPr="00694563">
        <w:rPr>
          <w:rFonts w:ascii="Arial" w:eastAsia="Times New Roman" w:hAnsi="Arial" w:cs="Arial"/>
          <w:color w:val="000000" w:themeColor="text1"/>
          <w:sz w:val="22"/>
          <w:szCs w:val="22"/>
        </w:rPr>
        <w:t xml:space="preserve">Vygotsky’s theory was one of the </w:t>
      </w:r>
      <w:r w:rsidR="00251998" w:rsidRPr="00694563">
        <w:rPr>
          <w:rFonts w:ascii="Arial" w:eastAsia="Times New Roman" w:hAnsi="Arial" w:cs="Arial"/>
          <w:color w:val="000000" w:themeColor="text1"/>
          <w:sz w:val="22"/>
          <w:szCs w:val="22"/>
        </w:rPr>
        <w:t>most influential in this field and t</w:t>
      </w:r>
      <w:r w:rsidR="00A326C5" w:rsidRPr="00694563">
        <w:rPr>
          <w:rFonts w:ascii="Arial" w:eastAsia="Times New Roman" w:hAnsi="Arial" w:cs="Arial"/>
          <w:color w:val="000000" w:themeColor="text1"/>
          <w:sz w:val="22"/>
          <w:szCs w:val="22"/>
        </w:rPr>
        <w:t>h</w:t>
      </w:r>
      <w:r w:rsidR="00414520" w:rsidRPr="00694563">
        <w:rPr>
          <w:rFonts w:ascii="Arial" w:eastAsia="Times New Roman" w:hAnsi="Arial" w:cs="Arial"/>
          <w:color w:val="000000" w:themeColor="text1"/>
          <w:sz w:val="22"/>
          <w:szCs w:val="22"/>
        </w:rPr>
        <w:t>e value</w:t>
      </w:r>
      <w:r w:rsidR="00251998" w:rsidRPr="00694563">
        <w:rPr>
          <w:rFonts w:ascii="Arial" w:eastAsia="Times New Roman" w:hAnsi="Arial" w:cs="Arial"/>
          <w:color w:val="000000" w:themeColor="text1"/>
          <w:sz w:val="22"/>
          <w:szCs w:val="22"/>
        </w:rPr>
        <w:t xml:space="preserve"> it places on</w:t>
      </w:r>
      <w:r w:rsidR="00414520" w:rsidRPr="00694563">
        <w:rPr>
          <w:rFonts w:ascii="Arial" w:eastAsia="Times New Roman" w:hAnsi="Arial" w:cs="Arial"/>
          <w:color w:val="000000" w:themeColor="text1"/>
          <w:sz w:val="22"/>
          <w:szCs w:val="22"/>
        </w:rPr>
        <w:t xml:space="preserve"> peer collaboration must not be underpla</w:t>
      </w:r>
      <w:r w:rsidR="00414520" w:rsidRPr="007D3A8C">
        <w:rPr>
          <w:rFonts w:ascii="Arial" w:eastAsia="Times New Roman" w:hAnsi="Arial" w:cs="Arial"/>
          <w:color w:val="000000" w:themeColor="text1"/>
          <w:sz w:val="22"/>
          <w:szCs w:val="22"/>
        </w:rPr>
        <w:t>yed</w:t>
      </w:r>
      <w:r w:rsidR="00A326C5" w:rsidRPr="007D3A8C">
        <w:rPr>
          <w:rFonts w:ascii="Arial" w:eastAsia="Times New Roman" w:hAnsi="Arial" w:cs="Arial"/>
          <w:color w:val="000000" w:themeColor="text1"/>
          <w:sz w:val="22"/>
          <w:szCs w:val="22"/>
        </w:rPr>
        <w:t xml:space="preserve"> (</w:t>
      </w:r>
      <w:r w:rsidR="007D3A8C" w:rsidRPr="007D3A8C">
        <w:rPr>
          <w:rFonts w:ascii="Arial" w:eastAsia="Times New Roman" w:hAnsi="Arial" w:cs="Arial"/>
          <w:color w:val="000000" w:themeColor="text1"/>
          <w:sz w:val="22"/>
          <w:szCs w:val="22"/>
        </w:rPr>
        <w:t>Kumpu</w:t>
      </w:r>
      <w:r w:rsidR="00A326C5" w:rsidRPr="007D3A8C">
        <w:rPr>
          <w:rFonts w:ascii="Arial" w:eastAsia="Times New Roman" w:hAnsi="Arial" w:cs="Arial"/>
          <w:color w:val="000000" w:themeColor="text1"/>
          <w:sz w:val="22"/>
          <w:szCs w:val="22"/>
        </w:rPr>
        <w:t>lainen</w:t>
      </w:r>
      <w:r w:rsidR="007D3A8C" w:rsidRPr="007D3A8C">
        <w:rPr>
          <w:rFonts w:ascii="Arial" w:eastAsia="Times New Roman" w:hAnsi="Arial" w:cs="Arial"/>
          <w:color w:val="000000" w:themeColor="text1"/>
          <w:sz w:val="22"/>
          <w:szCs w:val="22"/>
        </w:rPr>
        <w:t xml:space="preserve"> and Wray, 2002</w:t>
      </w:r>
      <w:r w:rsidR="00A326C5" w:rsidRPr="007D3A8C">
        <w:rPr>
          <w:rFonts w:ascii="Arial" w:eastAsia="Times New Roman" w:hAnsi="Arial" w:cs="Arial"/>
          <w:color w:val="000000" w:themeColor="text1"/>
          <w:sz w:val="22"/>
          <w:szCs w:val="22"/>
        </w:rPr>
        <w:t>)</w:t>
      </w:r>
      <w:r w:rsidR="007D3A8C" w:rsidRPr="007D3A8C">
        <w:rPr>
          <w:rFonts w:ascii="Arial" w:eastAsia="Times New Roman" w:hAnsi="Arial" w:cs="Arial"/>
          <w:color w:val="000000" w:themeColor="text1"/>
          <w:sz w:val="22"/>
          <w:szCs w:val="22"/>
        </w:rPr>
        <w:t>.</w:t>
      </w:r>
      <w:r w:rsidR="00414520" w:rsidRPr="007D3A8C">
        <w:rPr>
          <w:rFonts w:ascii="Arial" w:eastAsia="Times New Roman" w:hAnsi="Arial" w:cs="Arial"/>
          <w:color w:val="000000" w:themeColor="text1"/>
          <w:sz w:val="22"/>
          <w:szCs w:val="22"/>
        </w:rPr>
        <w:t xml:space="preserve"> </w:t>
      </w:r>
      <w:r w:rsidRPr="007D3A8C">
        <w:rPr>
          <w:rFonts w:ascii="Arial" w:hAnsi="Arial" w:cs="Arial"/>
          <w:color w:val="000000" w:themeColor="text1"/>
          <w:sz w:val="22"/>
          <w:szCs w:val="22"/>
        </w:rPr>
        <w:t xml:space="preserve">Learning </w:t>
      </w:r>
      <w:r w:rsidRPr="00694563">
        <w:rPr>
          <w:rFonts w:ascii="Arial" w:hAnsi="Arial" w:cs="Arial"/>
          <w:color w:val="000000" w:themeColor="text1"/>
          <w:sz w:val="22"/>
          <w:szCs w:val="22"/>
        </w:rPr>
        <w:t xml:space="preserve">should be embedded in social </w:t>
      </w:r>
      <w:r w:rsidRPr="00694563">
        <w:rPr>
          <w:rFonts w:ascii="Arial" w:hAnsi="Arial" w:cs="Arial"/>
          <w:color w:val="000000" w:themeColor="text1"/>
          <w:sz w:val="22"/>
          <w:szCs w:val="22"/>
        </w:rPr>
        <w:lastRenderedPageBreak/>
        <w:t>experiences</w:t>
      </w:r>
      <w:r w:rsidR="005C0D76" w:rsidRPr="00694563">
        <w:rPr>
          <w:rFonts w:ascii="Arial" w:hAnsi="Arial" w:cs="Arial"/>
          <w:color w:val="000000" w:themeColor="text1"/>
          <w:sz w:val="22"/>
          <w:szCs w:val="22"/>
        </w:rPr>
        <w:t xml:space="preserve"> and interaction with the teacher and between pupils</w:t>
      </w:r>
      <w:r w:rsidRPr="00694563">
        <w:rPr>
          <w:rFonts w:ascii="Arial" w:hAnsi="Arial" w:cs="Arial"/>
          <w:color w:val="000000" w:themeColor="text1"/>
          <w:sz w:val="22"/>
          <w:szCs w:val="22"/>
        </w:rPr>
        <w:t xml:space="preserve"> as it </w:t>
      </w:r>
      <w:r w:rsidR="005C0D76" w:rsidRPr="00694563">
        <w:rPr>
          <w:rFonts w:ascii="Arial" w:hAnsi="Arial" w:cs="Arial"/>
          <w:color w:val="000000" w:themeColor="text1"/>
          <w:sz w:val="22"/>
          <w:szCs w:val="22"/>
        </w:rPr>
        <w:t>helps children dev</w:t>
      </w:r>
      <w:r w:rsidR="007D3A8C">
        <w:rPr>
          <w:rFonts w:ascii="Arial" w:hAnsi="Arial" w:cs="Arial"/>
          <w:color w:val="000000" w:themeColor="text1"/>
          <w:sz w:val="22"/>
          <w:szCs w:val="22"/>
        </w:rPr>
        <w:t>elop intellectually and socially</w:t>
      </w:r>
      <w:r w:rsidR="005C0D76" w:rsidRPr="00694563">
        <w:rPr>
          <w:rFonts w:ascii="Arial" w:hAnsi="Arial" w:cs="Arial"/>
          <w:color w:val="000000" w:themeColor="text1"/>
          <w:sz w:val="22"/>
          <w:szCs w:val="22"/>
        </w:rPr>
        <w:t xml:space="preserve"> </w:t>
      </w:r>
      <w:r w:rsidR="005C0D76" w:rsidRPr="00694563">
        <w:rPr>
          <w:rFonts w:ascii="Arial" w:eastAsia="Times New Roman" w:hAnsi="Arial" w:cs="Arial"/>
          <w:color w:val="000000" w:themeColor="text1"/>
          <w:sz w:val="22"/>
          <w:szCs w:val="22"/>
          <w:u w:val="single"/>
        </w:rPr>
        <w:t>(Honebein</w:t>
      </w:r>
      <w:r w:rsidR="007D3A8C">
        <w:rPr>
          <w:rFonts w:ascii="Arial" w:eastAsia="Times New Roman" w:hAnsi="Arial" w:cs="Arial"/>
          <w:color w:val="000000" w:themeColor="text1"/>
          <w:sz w:val="22"/>
          <w:szCs w:val="22"/>
          <w:u w:val="single"/>
        </w:rPr>
        <w:t>, 1996</w:t>
      </w:r>
      <w:r w:rsidR="005C0D76" w:rsidRPr="00694563">
        <w:rPr>
          <w:rFonts w:ascii="Arial" w:eastAsia="Times New Roman" w:hAnsi="Arial" w:cs="Arial"/>
          <w:color w:val="000000" w:themeColor="text1"/>
          <w:sz w:val="22"/>
          <w:szCs w:val="22"/>
          <w:u w:val="single"/>
        </w:rPr>
        <w:t>)</w:t>
      </w:r>
      <w:r w:rsidR="007D3A8C">
        <w:rPr>
          <w:rFonts w:ascii="Arial" w:eastAsia="Times New Roman" w:hAnsi="Arial" w:cs="Arial"/>
          <w:color w:val="000000" w:themeColor="text1"/>
          <w:sz w:val="22"/>
          <w:szCs w:val="22"/>
          <w:u w:val="single"/>
        </w:rPr>
        <w:t>.</w:t>
      </w:r>
      <w:r w:rsidR="009825AA" w:rsidRPr="00694563">
        <w:rPr>
          <w:rFonts w:ascii="Arial" w:hAnsi="Arial" w:cs="Arial"/>
          <w:color w:val="000000" w:themeColor="text1"/>
          <w:sz w:val="22"/>
          <w:szCs w:val="22"/>
        </w:rPr>
        <w:t xml:space="preserve"> </w:t>
      </w:r>
      <w:r w:rsidR="00C11250" w:rsidRPr="00694563">
        <w:rPr>
          <w:rFonts w:ascii="Arial" w:hAnsi="Arial" w:cs="Arial"/>
          <w:color w:val="000000" w:themeColor="text1"/>
          <w:sz w:val="22"/>
          <w:szCs w:val="22"/>
        </w:rPr>
        <w:t xml:space="preserve">The new professional standards </w:t>
      </w:r>
    </w:p>
    <w:p w14:paraId="1AE975B1" w14:textId="1621A641" w:rsidR="00F14389" w:rsidRPr="00694563" w:rsidRDefault="00C11250" w:rsidP="009825AA">
      <w:pPr>
        <w:pStyle w:val="Quote"/>
        <w:spacing w:line="360" w:lineRule="auto"/>
        <w:rPr>
          <w:rFonts w:ascii="Arial" w:hAnsi="Arial" w:cs="Arial"/>
          <w:color w:val="000000" w:themeColor="text1"/>
          <w:sz w:val="22"/>
          <w:szCs w:val="22"/>
        </w:rPr>
      </w:pPr>
      <w:r w:rsidRPr="00694563">
        <w:rPr>
          <w:rFonts w:ascii="Arial" w:hAnsi="Arial" w:cs="Arial"/>
          <w:color w:val="000000" w:themeColor="text1"/>
          <w:sz w:val="22"/>
          <w:szCs w:val="22"/>
        </w:rPr>
        <w:t>“describe the skills, knowledge and behaviours that characterise excellent practice and support professional growth.”</w:t>
      </w:r>
      <w:r w:rsidR="0075034B" w:rsidRPr="00694563">
        <w:rPr>
          <w:rFonts w:ascii="Arial" w:hAnsi="Arial" w:cs="Arial"/>
          <w:color w:val="000000" w:themeColor="text1"/>
          <w:sz w:val="22"/>
          <w:szCs w:val="22"/>
        </w:rPr>
        <w:t xml:space="preserve"> </w:t>
      </w:r>
      <w:r w:rsidR="007A12AC" w:rsidRPr="00694563">
        <w:rPr>
          <w:rFonts w:ascii="Arial" w:hAnsi="Arial" w:cs="Arial"/>
          <w:color w:val="000000" w:themeColor="text1"/>
          <w:sz w:val="22"/>
          <w:szCs w:val="22"/>
        </w:rPr>
        <w:t xml:space="preserve">(Welsh Government, 2018)  </w:t>
      </w:r>
    </w:p>
    <w:p w14:paraId="0E1ED5B9" w14:textId="77777777" w:rsidR="00166C4D" w:rsidRPr="00694563" w:rsidRDefault="00166C4D" w:rsidP="00406E65">
      <w:pPr>
        <w:spacing w:line="360" w:lineRule="auto"/>
        <w:rPr>
          <w:rFonts w:ascii="Arial" w:eastAsia="Times New Roman" w:hAnsi="Arial" w:cs="Arial"/>
          <w:color w:val="000000" w:themeColor="text1"/>
          <w:sz w:val="22"/>
          <w:szCs w:val="22"/>
        </w:rPr>
      </w:pPr>
    </w:p>
    <w:p w14:paraId="6A947625" w14:textId="796619D9" w:rsidR="00166C4D" w:rsidRPr="00694563" w:rsidRDefault="00166C4D" w:rsidP="00406E65">
      <w:pPr>
        <w:spacing w:line="360" w:lineRule="auto"/>
        <w:rPr>
          <w:rFonts w:ascii="Arial" w:hAnsi="Arial" w:cs="Arial"/>
          <w:color w:val="000000" w:themeColor="text1"/>
          <w:sz w:val="22"/>
          <w:szCs w:val="22"/>
        </w:rPr>
      </w:pPr>
      <w:r w:rsidRPr="00694563">
        <w:rPr>
          <w:rFonts w:ascii="Arial" w:hAnsi="Arial" w:cs="Arial"/>
          <w:color w:val="000000" w:themeColor="text1"/>
          <w:sz w:val="22"/>
          <w:szCs w:val="22"/>
          <w:lang w:val="en-GB"/>
        </w:rPr>
        <w:t xml:space="preserve">Professional learning is one of the </w:t>
      </w:r>
      <w:r w:rsidR="00414520" w:rsidRPr="00694563">
        <w:rPr>
          <w:rFonts w:ascii="Arial" w:hAnsi="Arial" w:cs="Arial"/>
          <w:color w:val="000000" w:themeColor="text1"/>
          <w:sz w:val="22"/>
          <w:szCs w:val="22"/>
          <w:lang w:val="en-GB"/>
        </w:rPr>
        <w:t xml:space="preserve">five </w:t>
      </w:r>
      <w:r w:rsidRPr="00694563">
        <w:rPr>
          <w:rFonts w:ascii="Arial" w:hAnsi="Arial" w:cs="Arial"/>
          <w:color w:val="000000" w:themeColor="text1"/>
          <w:sz w:val="22"/>
          <w:szCs w:val="22"/>
        </w:rPr>
        <w:t>Professional Standards for Teaching and Leadership.</w:t>
      </w:r>
    </w:p>
    <w:p w14:paraId="04F449E9" w14:textId="3A7CC4E2" w:rsidR="00F14389" w:rsidRPr="00694563" w:rsidRDefault="00166C4D"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The teacher is committed to furthering their own knowledge, using reflection to promote professional learning to “progressively develop pedagogy”. </w:t>
      </w:r>
      <w:r w:rsidR="007A12AC" w:rsidRPr="00694563">
        <w:rPr>
          <w:rFonts w:ascii="Arial" w:eastAsia="Times New Roman" w:hAnsi="Arial" w:cs="Arial"/>
          <w:color w:val="000000" w:themeColor="text1"/>
          <w:sz w:val="22"/>
          <w:szCs w:val="22"/>
        </w:rPr>
        <w:t xml:space="preserve">(Welsh Government, </w:t>
      </w:r>
      <w:r w:rsidR="00022774" w:rsidRPr="00694563">
        <w:rPr>
          <w:rFonts w:ascii="Arial" w:eastAsia="Times New Roman" w:hAnsi="Arial" w:cs="Arial"/>
          <w:color w:val="000000" w:themeColor="text1"/>
          <w:sz w:val="22"/>
          <w:szCs w:val="22"/>
        </w:rPr>
        <w:t>2019</w:t>
      </w:r>
      <w:r w:rsidR="007A12AC" w:rsidRPr="00694563">
        <w:rPr>
          <w:rFonts w:ascii="Arial" w:eastAsia="Times New Roman" w:hAnsi="Arial" w:cs="Arial"/>
          <w:color w:val="000000" w:themeColor="text1"/>
          <w:sz w:val="22"/>
          <w:szCs w:val="22"/>
        </w:rPr>
        <w:t xml:space="preserve">)  </w:t>
      </w:r>
    </w:p>
    <w:p w14:paraId="195C7B03" w14:textId="69F53CD9" w:rsidR="006955FF" w:rsidRPr="00694563" w:rsidRDefault="00C11250" w:rsidP="00406E65">
      <w:pPr>
        <w:spacing w:line="360" w:lineRule="auto"/>
        <w:rPr>
          <w:rFonts w:ascii="Arial" w:eastAsia="Times New Roman" w:hAnsi="Arial" w:cs="Arial"/>
          <w:color w:val="000000" w:themeColor="text1"/>
          <w:sz w:val="22"/>
          <w:szCs w:val="22"/>
        </w:rPr>
      </w:pPr>
      <w:r w:rsidRPr="00694563">
        <w:rPr>
          <w:rFonts w:ascii="Arial" w:eastAsia="Times New Roman" w:hAnsi="Arial" w:cs="Arial"/>
          <w:color w:val="000000" w:themeColor="text1"/>
          <w:sz w:val="22"/>
          <w:szCs w:val="22"/>
        </w:rPr>
        <w:t xml:space="preserve">These new professional standards are </w:t>
      </w:r>
      <w:r w:rsidR="009D208F" w:rsidRPr="00694563">
        <w:rPr>
          <w:rFonts w:ascii="Arial" w:eastAsia="Times New Roman" w:hAnsi="Arial" w:cs="Arial"/>
          <w:color w:val="000000" w:themeColor="text1"/>
          <w:sz w:val="22"/>
          <w:szCs w:val="22"/>
        </w:rPr>
        <w:t>in line with the new curriculum and encourage practitioners</w:t>
      </w:r>
      <w:r w:rsidR="00414520" w:rsidRPr="00694563">
        <w:rPr>
          <w:rFonts w:ascii="Arial" w:eastAsia="Times New Roman" w:hAnsi="Arial" w:cs="Arial"/>
          <w:color w:val="000000" w:themeColor="text1"/>
          <w:sz w:val="22"/>
          <w:szCs w:val="22"/>
        </w:rPr>
        <w:t xml:space="preserve"> like myself</w:t>
      </w:r>
      <w:r w:rsidR="00020298">
        <w:rPr>
          <w:rFonts w:ascii="Arial" w:eastAsia="Times New Roman" w:hAnsi="Arial" w:cs="Arial"/>
          <w:color w:val="000000" w:themeColor="text1"/>
          <w:sz w:val="22"/>
          <w:szCs w:val="22"/>
        </w:rPr>
        <w:t xml:space="preserve"> to reflect on practice, making</w:t>
      </w:r>
      <w:r w:rsidR="009D208F" w:rsidRPr="00694563">
        <w:rPr>
          <w:rFonts w:ascii="Arial" w:eastAsia="Times New Roman" w:hAnsi="Arial" w:cs="Arial"/>
          <w:color w:val="000000" w:themeColor="text1"/>
          <w:sz w:val="22"/>
          <w:szCs w:val="22"/>
        </w:rPr>
        <w:t xml:space="preserve"> inform</w:t>
      </w:r>
      <w:r w:rsidR="00020298">
        <w:rPr>
          <w:rFonts w:ascii="Arial" w:eastAsia="Times New Roman" w:hAnsi="Arial" w:cs="Arial"/>
          <w:color w:val="000000" w:themeColor="text1"/>
          <w:sz w:val="22"/>
          <w:szCs w:val="22"/>
        </w:rPr>
        <w:t xml:space="preserve">ed decisions to </w:t>
      </w:r>
      <w:r w:rsidR="009D208F" w:rsidRPr="00694563">
        <w:rPr>
          <w:rFonts w:ascii="Arial" w:eastAsia="Times New Roman" w:hAnsi="Arial" w:cs="Arial"/>
          <w:color w:val="000000" w:themeColor="text1"/>
          <w:sz w:val="22"/>
          <w:szCs w:val="22"/>
        </w:rPr>
        <w:t>ensure that the highest sta</w:t>
      </w:r>
      <w:r w:rsidR="00414520" w:rsidRPr="00694563">
        <w:rPr>
          <w:rFonts w:ascii="Arial" w:eastAsia="Times New Roman" w:hAnsi="Arial" w:cs="Arial"/>
          <w:color w:val="000000" w:themeColor="text1"/>
          <w:sz w:val="22"/>
          <w:szCs w:val="22"/>
        </w:rPr>
        <w:t xml:space="preserve">ndard of education is provided to learners. </w:t>
      </w:r>
    </w:p>
    <w:p w14:paraId="3A0972A8" w14:textId="77777777" w:rsidR="00F95AA3" w:rsidRPr="00694563" w:rsidRDefault="00F95AA3">
      <w:pPr>
        <w:rPr>
          <w:rFonts w:ascii="Arial" w:eastAsia="Times New Roman" w:hAnsi="Arial" w:cs="Arial"/>
          <w:color w:val="000000" w:themeColor="text1"/>
          <w:sz w:val="22"/>
          <w:szCs w:val="22"/>
        </w:rPr>
      </w:pPr>
    </w:p>
    <w:p w14:paraId="79F7A777" w14:textId="77777777" w:rsidR="00F95AA3" w:rsidRDefault="00F95AA3">
      <w:pPr>
        <w:rPr>
          <w:rFonts w:ascii="Arial" w:eastAsia="Times New Roman" w:hAnsi="Arial" w:cs="Arial"/>
          <w:color w:val="000000" w:themeColor="text1"/>
          <w:sz w:val="22"/>
          <w:szCs w:val="22"/>
        </w:rPr>
      </w:pPr>
    </w:p>
    <w:p w14:paraId="7646CED9" w14:textId="77777777" w:rsidR="0034467A" w:rsidRDefault="0034467A">
      <w:pPr>
        <w:rPr>
          <w:rFonts w:ascii="Arial" w:eastAsia="Times New Roman" w:hAnsi="Arial" w:cs="Arial"/>
          <w:color w:val="000000" w:themeColor="text1"/>
          <w:sz w:val="22"/>
          <w:szCs w:val="22"/>
        </w:rPr>
      </w:pPr>
    </w:p>
    <w:p w14:paraId="157A45E8" w14:textId="77777777" w:rsidR="0034467A" w:rsidRDefault="0034467A">
      <w:pPr>
        <w:rPr>
          <w:rFonts w:ascii="Arial" w:eastAsia="Times New Roman" w:hAnsi="Arial" w:cs="Arial"/>
          <w:color w:val="000000" w:themeColor="text1"/>
          <w:sz w:val="22"/>
          <w:szCs w:val="22"/>
        </w:rPr>
      </w:pPr>
    </w:p>
    <w:p w14:paraId="0ED89E7D" w14:textId="77777777" w:rsidR="0034467A" w:rsidRDefault="0034467A">
      <w:pPr>
        <w:rPr>
          <w:rFonts w:ascii="Arial" w:eastAsia="Times New Roman" w:hAnsi="Arial" w:cs="Arial"/>
          <w:color w:val="000000" w:themeColor="text1"/>
          <w:sz w:val="22"/>
          <w:szCs w:val="22"/>
        </w:rPr>
      </w:pPr>
    </w:p>
    <w:p w14:paraId="2744E6A5" w14:textId="77777777" w:rsidR="0034467A" w:rsidRDefault="0034467A">
      <w:pPr>
        <w:rPr>
          <w:rFonts w:ascii="Arial" w:eastAsia="Times New Roman" w:hAnsi="Arial" w:cs="Arial"/>
          <w:color w:val="000000" w:themeColor="text1"/>
          <w:sz w:val="22"/>
          <w:szCs w:val="22"/>
        </w:rPr>
      </w:pPr>
    </w:p>
    <w:p w14:paraId="19511B7D" w14:textId="77777777" w:rsidR="0034467A" w:rsidRDefault="0034467A">
      <w:pPr>
        <w:rPr>
          <w:rFonts w:ascii="Arial" w:eastAsia="Times New Roman" w:hAnsi="Arial" w:cs="Arial"/>
          <w:color w:val="000000" w:themeColor="text1"/>
          <w:sz w:val="22"/>
          <w:szCs w:val="22"/>
        </w:rPr>
      </w:pPr>
    </w:p>
    <w:p w14:paraId="57985231" w14:textId="77777777" w:rsidR="0034467A" w:rsidRDefault="0034467A">
      <w:pPr>
        <w:rPr>
          <w:rFonts w:ascii="Arial" w:eastAsia="Times New Roman" w:hAnsi="Arial" w:cs="Arial"/>
          <w:color w:val="000000" w:themeColor="text1"/>
          <w:sz w:val="22"/>
          <w:szCs w:val="22"/>
        </w:rPr>
      </w:pPr>
    </w:p>
    <w:p w14:paraId="0995FC18" w14:textId="77777777" w:rsidR="0034467A" w:rsidRDefault="0034467A">
      <w:pPr>
        <w:rPr>
          <w:rFonts w:ascii="Arial" w:eastAsia="Times New Roman" w:hAnsi="Arial" w:cs="Arial"/>
          <w:color w:val="000000" w:themeColor="text1"/>
          <w:sz w:val="22"/>
          <w:szCs w:val="22"/>
        </w:rPr>
      </w:pPr>
    </w:p>
    <w:p w14:paraId="59F4D379" w14:textId="77777777" w:rsidR="0034467A" w:rsidRDefault="0034467A">
      <w:pPr>
        <w:rPr>
          <w:rFonts w:ascii="Arial" w:eastAsia="Times New Roman" w:hAnsi="Arial" w:cs="Arial"/>
          <w:color w:val="000000" w:themeColor="text1"/>
          <w:sz w:val="22"/>
          <w:szCs w:val="22"/>
        </w:rPr>
      </w:pPr>
    </w:p>
    <w:p w14:paraId="2061AFFC" w14:textId="77777777" w:rsidR="0034467A" w:rsidRDefault="0034467A">
      <w:pPr>
        <w:rPr>
          <w:rFonts w:ascii="Arial" w:eastAsia="Times New Roman" w:hAnsi="Arial" w:cs="Arial"/>
          <w:color w:val="000000" w:themeColor="text1"/>
          <w:sz w:val="22"/>
          <w:szCs w:val="22"/>
        </w:rPr>
      </w:pPr>
    </w:p>
    <w:p w14:paraId="5EA92705" w14:textId="77777777" w:rsidR="0034467A" w:rsidRDefault="0034467A">
      <w:pPr>
        <w:rPr>
          <w:rFonts w:ascii="Arial" w:eastAsia="Times New Roman" w:hAnsi="Arial" w:cs="Arial"/>
          <w:color w:val="000000" w:themeColor="text1"/>
          <w:sz w:val="22"/>
          <w:szCs w:val="22"/>
        </w:rPr>
      </w:pPr>
    </w:p>
    <w:p w14:paraId="1A4AC7CE" w14:textId="77777777" w:rsidR="0034467A" w:rsidRDefault="0034467A">
      <w:pPr>
        <w:rPr>
          <w:rFonts w:ascii="Arial" w:eastAsia="Times New Roman" w:hAnsi="Arial" w:cs="Arial"/>
          <w:color w:val="000000" w:themeColor="text1"/>
          <w:sz w:val="22"/>
          <w:szCs w:val="22"/>
        </w:rPr>
      </w:pPr>
    </w:p>
    <w:p w14:paraId="41DFED46" w14:textId="77777777" w:rsidR="0034467A" w:rsidRDefault="0034467A">
      <w:pPr>
        <w:rPr>
          <w:rFonts w:ascii="Arial" w:eastAsia="Times New Roman" w:hAnsi="Arial" w:cs="Arial"/>
          <w:color w:val="000000" w:themeColor="text1"/>
          <w:sz w:val="22"/>
          <w:szCs w:val="22"/>
        </w:rPr>
      </w:pPr>
    </w:p>
    <w:p w14:paraId="469E5C30" w14:textId="77777777" w:rsidR="0034467A" w:rsidRDefault="0034467A">
      <w:pPr>
        <w:rPr>
          <w:rFonts w:ascii="Arial" w:eastAsia="Times New Roman" w:hAnsi="Arial" w:cs="Arial"/>
          <w:color w:val="000000" w:themeColor="text1"/>
          <w:sz w:val="22"/>
          <w:szCs w:val="22"/>
        </w:rPr>
      </w:pPr>
    </w:p>
    <w:p w14:paraId="44437B66" w14:textId="77777777" w:rsidR="0034467A" w:rsidRDefault="0034467A">
      <w:pPr>
        <w:rPr>
          <w:rFonts w:ascii="Arial" w:eastAsia="Times New Roman" w:hAnsi="Arial" w:cs="Arial"/>
          <w:color w:val="000000" w:themeColor="text1"/>
          <w:sz w:val="22"/>
          <w:szCs w:val="22"/>
        </w:rPr>
      </w:pPr>
    </w:p>
    <w:p w14:paraId="6BE1C959" w14:textId="77777777" w:rsidR="0034467A" w:rsidRDefault="0034467A">
      <w:pPr>
        <w:rPr>
          <w:rFonts w:ascii="Arial" w:eastAsia="Times New Roman" w:hAnsi="Arial" w:cs="Arial"/>
          <w:color w:val="000000" w:themeColor="text1"/>
          <w:sz w:val="22"/>
          <w:szCs w:val="22"/>
        </w:rPr>
      </w:pPr>
    </w:p>
    <w:p w14:paraId="4FF65E9B" w14:textId="77777777" w:rsidR="0034467A" w:rsidRDefault="0034467A">
      <w:pPr>
        <w:rPr>
          <w:rFonts w:ascii="Arial" w:eastAsia="Times New Roman" w:hAnsi="Arial" w:cs="Arial"/>
          <w:color w:val="000000" w:themeColor="text1"/>
          <w:sz w:val="22"/>
          <w:szCs w:val="22"/>
        </w:rPr>
      </w:pPr>
    </w:p>
    <w:p w14:paraId="39984324" w14:textId="77777777" w:rsidR="0034467A" w:rsidRDefault="0034467A">
      <w:pPr>
        <w:rPr>
          <w:rFonts w:ascii="Arial" w:eastAsia="Times New Roman" w:hAnsi="Arial" w:cs="Arial"/>
          <w:color w:val="000000" w:themeColor="text1"/>
          <w:sz w:val="22"/>
          <w:szCs w:val="22"/>
        </w:rPr>
      </w:pPr>
    </w:p>
    <w:p w14:paraId="215485F6" w14:textId="77777777" w:rsidR="0034467A" w:rsidRDefault="0034467A">
      <w:pPr>
        <w:rPr>
          <w:rFonts w:ascii="Arial" w:eastAsia="Times New Roman" w:hAnsi="Arial" w:cs="Arial"/>
          <w:color w:val="000000" w:themeColor="text1"/>
          <w:sz w:val="22"/>
          <w:szCs w:val="22"/>
        </w:rPr>
      </w:pPr>
    </w:p>
    <w:p w14:paraId="42A3E597" w14:textId="77777777" w:rsidR="0034467A" w:rsidRDefault="0034467A">
      <w:pPr>
        <w:rPr>
          <w:rFonts w:ascii="Arial" w:eastAsia="Times New Roman" w:hAnsi="Arial" w:cs="Arial"/>
          <w:color w:val="000000" w:themeColor="text1"/>
          <w:sz w:val="22"/>
          <w:szCs w:val="22"/>
        </w:rPr>
      </w:pPr>
    </w:p>
    <w:p w14:paraId="24ABA6AD" w14:textId="77777777" w:rsidR="0034467A" w:rsidRDefault="0034467A">
      <w:pPr>
        <w:rPr>
          <w:rFonts w:ascii="Arial" w:eastAsia="Times New Roman" w:hAnsi="Arial" w:cs="Arial"/>
          <w:color w:val="000000" w:themeColor="text1"/>
          <w:sz w:val="22"/>
          <w:szCs w:val="22"/>
        </w:rPr>
      </w:pPr>
    </w:p>
    <w:p w14:paraId="68260600" w14:textId="77777777" w:rsidR="0034467A" w:rsidRDefault="0034467A">
      <w:pPr>
        <w:rPr>
          <w:rFonts w:ascii="Arial" w:eastAsia="Times New Roman" w:hAnsi="Arial" w:cs="Arial"/>
          <w:color w:val="000000" w:themeColor="text1"/>
          <w:sz w:val="22"/>
          <w:szCs w:val="22"/>
        </w:rPr>
      </w:pPr>
    </w:p>
    <w:p w14:paraId="15C10EF6" w14:textId="77777777" w:rsidR="0034467A" w:rsidRDefault="0034467A">
      <w:pPr>
        <w:rPr>
          <w:rFonts w:ascii="Arial" w:eastAsia="Times New Roman" w:hAnsi="Arial" w:cs="Arial"/>
          <w:color w:val="000000" w:themeColor="text1"/>
          <w:sz w:val="22"/>
          <w:szCs w:val="22"/>
        </w:rPr>
      </w:pPr>
    </w:p>
    <w:p w14:paraId="2A67A87E" w14:textId="77777777" w:rsidR="0034467A" w:rsidRDefault="0034467A">
      <w:pPr>
        <w:rPr>
          <w:rFonts w:ascii="Arial" w:eastAsia="Times New Roman" w:hAnsi="Arial" w:cs="Arial"/>
          <w:color w:val="000000" w:themeColor="text1"/>
          <w:sz w:val="22"/>
          <w:szCs w:val="22"/>
        </w:rPr>
      </w:pPr>
    </w:p>
    <w:p w14:paraId="65B7BB4B" w14:textId="77777777" w:rsidR="0034467A" w:rsidRDefault="0034467A">
      <w:pPr>
        <w:rPr>
          <w:rFonts w:ascii="Arial" w:eastAsia="Times New Roman" w:hAnsi="Arial" w:cs="Arial"/>
          <w:color w:val="000000" w:themeColor="text1"/>
          <w:sz w:val="22"/>
          <w:szCs w:val="22"/>
        </w:rPr>
      </w:pPr>
    </w:p>
    <w:p w14:paraId="5FFA852A" w14:textId="77777777" w:rsidR="00043646" w:rsidRDefault="00043646">
      <w:pPr>
        <w:rPr>
          <w:rFonts w:ascii="Arial" w:eastAsia="Times New Roman" w:hAnsi="Arial" w:cs="Arial"/>
          <w:color w:val="000000" w:themeColor="text1"/>
          <w:sz w:val="22"/>
          <w:szCs w:val="22"/>
        </w:rPr>
      </w:pPr>
    </w:p>
    <w:p w14:paraId="28D37786" w14:textId="77777777" w:rsidR="00043646" w:rsidRDefault="00043646">
      <w:pPr>
        <w:rPr>
          <w:rFonts w:ascii="Arial" w:eastAsia="Times New Roman" w:hAnsi="Arial" w:cs="Arial"/>
          <w:color w:val="000000" w:themeColor="text1"/>
          <w:sz w:val="22"/>
          <w:szCs w:val="22"/>
        </w:rPr>
      </w:pPr>
    </w:p>
    <w:p w14:paraId="539D0C4C" w14:textId="77777777" w:rsidR="00043646" w:rsidRDefault="00043646">
      <w:pPr>
        <w:rPr>
          <w:rFonts w:ascii="Arial" w:eastAsia="Times New Roman" w:hAnsi="Arial" w:cs="Arial"/>
          <w:color w:val="000000" w:themeColor="text1"/>
          <w:sz w:val="22"/>
          <w:szCs w:val="22"/>
        </w:rPr>
      </w:pPr>
    </w:p>
    <w:p w14:paraId="4AED976D" w14:textId="77777777" w:rsidR="00043646" w:rsidRDefault="00043646">
      <w:pPr>
        <w:rPr>
          <w:rFonts w:ascii="Arial" w:eastAsia="Times New Roman" w:hAnsi="Arial" w:cs="Arial"/>
          <w:color w:val="000000" w:themeColor="text1"/>
          <w:sz w:val="22"/>
          <w:szCs w:val="22"/>
        </w:rPr>
      </w:pPr>
    </w:p>
    <w:p w14:paraId="17D705F2" w14:textId="77777777" w:rsidR="00043646" w:rsidRDefault="00043646">
      <w:pPr>
        <w:rPr>
          <w:rFonts w:ascii="Arial" w:eastAsia="Times New Roman" w:hAnsi="Arial" w:cs="Arial"/>
          <w:color w:val="000000" w:themeColor="text1"/>
          <w:sz w:val="22"/>
          <w:szCs w:val="22"/>
        </w:rPr>
      </w:pPr>
    </w:p>
    <w:p w14:paraId="2F0BC41F" w14:textId="77777777" w:rsidR="00043646" w:rsidRDefault="00043646">
      <w:pPr>
        <w:rPr>
          <w:rFonts w:ascii="Arial" w:eastAsia="Times New Roman" w:hAnsi="Arial" w:cs="Arial"/>
          <w:color w:val="000000" w:themeColor="text1"/>
          <w:sz w:val="22"/>
          <w:szCs w:val="22"/>
        </w:rPr>
      </w:pPr>
    </w:p>
    <w:p w14:paraId="716F9D5E" w14:textId="77777777" w:rsidR="00043646" w:rsidRDefault="00043646">
      <w:pPr>
        <w:rPr>
          <w:rFonts w:ascii="Arial" w:eastAsia="Times New Roman" w:hAnsi="Arial" w:cs="Arial"/>
          <w:color w:val="000000" w:themeColor="text1"/>
          <w:sz w:val="22"/>
          <w:szCs w:val="22"/>
        </w:rPr>
      </w:pPr>
      <w:bookmarkStart w:id="0" w:name="_GoBack"/>
      <w:bookmarkEnd w:id="0"/>
    </w:p>
    <w:p w14:paraId="54991E10" w14:textId="77777777" w:rsidR="0034467A" w:rsidRDefault="0034467A">
      <w:pPr>
        <w:rPr>
          <w:rFonts w:ascii="Arial" w:eastAsia="Times New Roman" w:hAnsi="Arial" w:cs="Arial"/>
          <w:color w:val="000000" w:themeColor="text1"/>
          <w:sz w:val="22"/>
          <w:szCs w:val="22"/>
        </w:rPr>
      </w:pPr>
    </w:p>
    <w:p w14:paraId="11232248" w14:textId="77777777" w:rsidR="0034467A" w:rsidRPr="00694563" w:rsidRDefault="0034467A">
      <w:pPr>
        <w:rPr>
          <w:rFonts w:ascii="Arial" w:eastAsia="Times New Roman" w:hAnsi="Arial" w:cs="Arial"/>
          <w:color w:val="000000" w:themeColor="text1"/>
          <w:sz w:val="22"/>
          <w:szCs w:val="22"/>
        </w:rPr>
      </w:pPr>
    </w:p>
    <w:p w14:paraId="42E84E43" w14:textId="77777777" w:rsidR="007304EA" w:rsidRPr="00694563" w:rsidRDefault="007304EA">
      <w:pPr>
        <w:rPr>
          <w:rFonts w:ascii="Arial" w:eastAsia="Times New Roman" w:hAnsi="Arial" w:cs="Arial"/>
          <w:color w:val="000000" w:themeColor="text1"/>
          <w:sz w:val="22"/>
          <w:szCs w:val="22"/>
        </w:rPr>
      </w:pPr>
    </w:p>
    <w:p w14:paraId="0637EFCA"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lastRenderedPageBreak/>
        <w:t xml:space="preserve">BERA (2018) </w:t>
      </w:r>
      <w:r w:rsidRPr="00B67076">
        <w:rPr>
          <w:rFonts w:ascii="Arial" w:eastAsia="Times New Roman" w:hAnsi="Arial" w:cs="Arial"/>
          <w:i/>
          <w:color w:val="000000" w:themeColor="text1"/>
          <w:sz w:val="22"/>
          <w:szCs w:val="22"/>
        </w:rPr>
        <w:t xml:space="preserve">Ethical guidelines for educational research. </w:t>
      </w:r>
      <w:r w:rsidRPr="00B67076">
        <w:rPr>
          <w:rFonts w:ascii="Arial" w:eastAsia="Times New Roman" w:hAnsi="Arial" w:cs="Arial"/>
          <w:color w:val="000000" w:themeColor="text1"/>
          <w:sz w:val="22"/>
          <w:szCs w:val="22"/>
        </w:rPr>
        <w:t>4th ed. London:</w:t>
      </w:r>
      <w:r w:rsidRPr="00B67076">
        <w:rPr>
          <w:rFonts w:ascii="Arial" w:eastAsia="Times New Roman" w:hAnsi="Arial" w:cs="Arial"/>
          <w:i/>
          <w:color w:val="000000" w:themeColor="text1"/>
          <w:sz w:val="22"/>
          <w:szCs w:val="22"/>
        </w:rPr>
        <w:t xml:space="preserve"> </w:t>
      </w:r>
      <w:r w:rsidRPr="00B67076">
        <w:rPr>
          <w:rFonts w:ascii="Arial" w:eastAsia="Times New Roman" w:hAnsi="Arial" w:cs="Arial"/>
          <w:color w:val="000000" w:themeColor="text1"/>
          <w:sz w:val="22"/>
          <w:szCs w:val="22"/>
        </w:rPr>
        <w:t>British Educational Research Association</w:t>
      </w:r>
    </w:p>
    <w:p w14:paraId="2AF6DB4C" w14:textId="77777777" w:rsidR="0034467A" w:rsidRDefault="0034467A" w:rsidP="0034467A">
      <w:pPr>
        <w:rPr>
          <w:rFonts w:ascii="Arial" w:eastAsia="Times New Roman" w:hAnsi="Arial" w:cs="Arial"/>
          <w:i/>
          <w:color w:val="000000" w:themeColor="text1"/>
          <w:sz w:val="22"/>
          <w:szCs w:val="22"/>
          <w:shd w:val="clear" w:color="auto" w:fill="FFFFFF"/>
        </w:rPr>
      </w:pPr>
    </w:p>
    <w:p w14:paraId="5B47ADF4" w14:textId="77777777" w:rsidR="0034467A" w:rsidRDefault="0034467A" w:rsidP="0034467A">
      <w:pPr>
        <w:rPr>
          <w:rFonts w:ascii="Arial" w:eastAsia="Times New Roman" w:hAnsi="Arial" w:cs="Arial"/>
          <w:i/>
          <w:color w:val="000000" w:themeColor="text1"/>
          <w:sz w:val="22"/>
          <w:szCs w:val="22"/>
          <w:shd w:val="clear" w:color="auto" w:fill="FFFFFF"/>
        </w:rPr>
      </w:pPr>
      <w:r w:rsidRPr="00B67076">
        <w:rPr>
          <w:rFonts w:ascii="Arial" w:eastAsia="Times New Roman" w:hAnsi="Arial" w:cs="Arial"/>
          <w:i/>
          <w:color w:val="000000" w:themeColor="text1"/>
          <w:sz w:val="22"/>
          <w:szCs w:val="22"/>
          <w:shd w:val="clear" w:color="auto" w:fill="FFFFFF"/>
        </w:rPr>
        <w:t xml:space="preserve">Bolton, G. (2010) Reflective Practice, </w:t>
      </w:r>
      <w:r w:rsidRPr="00835B9A">
        <w:rPr>
          <w:rFonts w:ascii="Arial" w:eastAsia="Times New Roman" w:hAnsi="Arial" w:cs="Arial"/>
          <w:color w:val="000000" w:themeColor="text1"/>
          <w:sz w:val="22"/>
          <w:szCs w:val="22"/>
          <w:shd w:val="clear" w:color="auto" w:fill="FFFFFF"/>
        </w:rPr>
        <w:t>3rd ed</w:t>
      </w:r>
      <w:r w:rsidRPr="00B67076">
        <w:rPr>
          <w:rFonts w:ascii="Arial" w:eastAsia="Times New Roman" w:hAnsi="Arial" w:cs="Arial"/>
          <w:i/>
          <w:color w:val="000000" w:themeColor="text1"/>
          <w:sz w:val="22"/>
          <w:szCs w:val="22"/>
          <w:shd w:val="clear" w:color="auto" w:fill="FFFFFF"/>
        </w:rPr>
        <w:t xml:space="preserve">. </w:t>
      </w:r>
      <w:r w:rsidRPr="00835B9A">
        <w:rPr>
          <w:rFonts w:ascii="Arial" w:eastAsia="Times New Roman" w:hAnsi="Arial" w:cs="Arial"/>
          <w:color w:val="000000" w:themeColor="text1"/>
          <w:sz w:val="22"/>
          <w:szCs w:val="22"/>
          <w:shd w:val="clear" w:color="auto" w:fill="FFFFFF"/>
        </w:rPr>
        <w:t>London: Sage</w:t>
      </w:r>
    </w:p>
    <w:p w14:paraId="67E93E15" w14:textId="77777777" w:rsidR="0034467A" w:rsidRPr="00B67076" w:rsidRDefault="0034467A" w:rsidP="0034467A">
      <w:pPr>
        <w:rPr>
          <w:rFonts w:ascii="Arial" w:hAnsi="Arial" w:cs="Arial"/>
          <w:color w:val="000000" w:themeColor="text1"/>
          <w:sz w:val="22"/>
          <w:szCs w:val="22"/>
        </w:rPr>
      </w:pPr>
    </w:p>
    <w:p w14:paraId="79FFA0AA"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Brookfield, S (1998) ‘Critically reflective practice’ </w:t>
      </w:r>
      <w:r w:rsidRPr="00B67076">
        <w:rPr>
          <w:rFonts w:ascii="Arial" w:eastAsia="Times New Roman" w:hAnsi="Arial" w:cs="Arial"/>
          <w:i/>
          <w:color w:val="000000" w:themeColor="text1"/>
          <w:sz w:val="22"/>
          <w:szCs w:val="22"/>
        </w:rPr>
        <w:t>The Journal of Continuing Education in the Health Professions</w:t>
      </w:r>
      <w:r w:rsidRPr="00B67076">
        <w:rPr>
          <w:rFonts w:ascii="Arial" w:eastAsia="Times New Roman" w:hAnsi="Arial" w:cs="Arial"/>
          <w:color w:val="000000" w:themeColor="text1"/>
          <w:sz w:val="22"/>
          <w:szCs w:val="22"/>
        </w:rPr>
        <w:t>, 18, pp. 197–205</w:t>
      </w:r>
    </w:p>
    <w:p w14:paraId="5EC38F52" w14:textId="77777777" w:rsidR="0034467A" w:rsidRPr="00B67076" w:rsidRDefault="0034467A" w:rsidP="0034467A">
      <w:pPr>
        <w:rPr>
          <w:rFonts w:ascii="Arial" w:eastAsia="Times New Roman" w:hAnsi="Arial" w:cs="Arial"/>
          <w:i/>
          <w:color w:val="000000" w:themeColor="text1"/>
          <w:sz w:val="22"/>
          <w:szCs w:val="22"/>
        </w:rPr>
      </w:pPr>
    </w:p>
    <w:p w14:paraId="0F5E167B" w14:textId="77777777" w:rsidR="0034467A" w:rsidRDefault="0034467A" w:rsidP="0034467A">
      <w:pPr>
        <w:rPr>
          <w:rFonts w:ascii="Arial" w:hAnsi="Arial" w:cs="Arial"/>
          <w:color w:val="000000" w:themeColor="text1"/>
          <w:sz w:val="22"/>
          <w:szCs w:val="22"/>
        </w:rPr>
      </w:pPr>
    </w:p>
    <w:p w14:paraId="2791306C" w14:textId="77777777" w:rsidR="0034467A" w:rsidRDefault="0034467A" w:rsidP="0034467A">
      <w:pPr>
        <w:rPr>
          <w:rFonts w:ascii="Arial" w:eastAsia="Times New Roman" w:hAnsi="Arial" w:cs="Arial"/>
          <w:color w:val="000000" w:themeColor="text1"/>
          <w:sz w:val="22"/>
          <w:szCs w:val="22"/>
        </w:rPr>
      </w:pPr>
      <w:r w:rsidRPr="00B67076">
        <w:rPr>
          <w:rFonts w:ascii="Arial" w:hAnsi="Arial" w:cs="Arial"/>
          <w:color w:val="000000" w:themeColor="text1"/>
          <w:sz w:val="22"/>
          <w:szCs w:val="22"/>
        </w:rPr>
        <w:t>Carr, W. (2006) ‘</w:t>
      </w:r>
      <w:r w:rsidRPr="00B67076">
        <w:rPr>
          <w:rFonts w:ascii="Arial" w:eastAsia="Times New Roman" w:hAnsi="Arial" w:cs="Arial"/>
          <w:color w:val="000000" w:themeColor="text1"/>
          <w:sz w:val="22"/>
          <w:szCs w:val="22"/>
        </w:rPr>
        <w:t xml:space="preserve">Philosophy, Methodology and Action Research’ </w:t>
      </w:r>
      <w:r w:rsidRPr="00B67076">
        <w:rPr>
          <w:rFonts w:ascii="Arial" w:eastAsia="Times New Roman" w:hAnsi="Arial" w:cs="Arial"/>
          <w:i/>
          <w:color w:val="000000" w:themeColor="text1"/>
          <w:sz w:val="22"/>
          <w:szCs w:val="22"/>
        </w:rPr>
        <w:t xml:space="preserve">Journal of Philosophy of Education, </w:t>
      </w:r>
      <w:r w:rsidRPr="00B67076">
        <w:rPr>
          <w:rFonts w:ascii="Arial" w:eastAsia="Times New Roman" w:hAnsi="Arial" w:cs="Arial"/>
          <w:color w:val="000000" w:themeColor="text1"/>
          <w:sz w:val="22"/>
          <w:szCs w:val="22"/>
        </w:rPr>
        <w:t xml:space="preserve">40(4) pp. 421-435 </w:t>
      </w:r>
    </w:p>
    <w:p w14:paraId="07FB5A82" w14:textId="77777777" w:rsidR="0034467A" w:rsidRDefault="0034467A" w:rsidP="0034467A">
      <w:pPr>
        <w:rPr>
          <w:rFonts w:ascii="Arial" w:eastAsia="Times New Roman" w:hAnsi="Arial" w:cs="Arial"/>
          <w:color w:val="000000" w:themeColor="text1"/>
          <w:sz w:val="22"/>
          <w:szCs w:val="22"/>
        </w:rPr>
      </w:pPr>
    </w:p>
    <w:p w14:paraId="50CBD457" w14:textId="77777777" w:rsidR="0034467A" w:rsidRDefault="0034467A" w:rsidP="0034467A">
      <w:pPr>
        <w:rPr>
          <w:rFonts w:ascii="Arial" w:hAnsi="Arial" w:cs="Arial"/>
          <w:color w:val="000000" w:themeColor="text1"/>
          <w:sz w:val="22"/>
          <w:szCs w:val="22"/>
        </w:rPr>
      </w:pPr>
      <w:r w:rsidRPr="00B67076">
        <w:rPr>
          <w:rFonts w:ascii="Arial" w:hAnsi="Arial" w:cs="Arial"/>
          <w:color w:val="000000" w:themeColor="text1"/>
          <w:sz w:val="22"/>
          <w:szCs w:val="22"/>
        </w:rPr>
        <w:t xml:space="preserve">Cohen, L. Manion, L. and Morrison, K. (2011) </w:t>
      </w:r>
      <w:r w:rsidRPr="00B67076">
        <w:rPr>
          <w:rFonts w:ascii="Arial" w:hAnsi="Arial" w:cs="Arial"/>
          <w:i/>
          <w:color w:val="000000" w:themeColor="text1"/>
          <w:sz w:val="22"/>
          <w:szCs w:val="22"/>
        </w:rPr>
        <w:t>Research methods in education</w:t>
      </w:r>
      <w:r w:rsidRPr="00B67076">
        <w:rPr>
          <w:rFonts w:ascii="Arial" w:hAnsi="Arial" w:cs="Arial"/>
          <w:color w:val="000000" w:themeColor="text1"/>
          <w:sz w:val="22"/>
          <w:szCs w:val="22"/>
        </w:rPr>
        <w:t xml:space="preserve"> 7th ed. Routledge: London and New York </w:t>
      </w:r>
    </w:p>
    <w:p w14:paraId="369DE067" w14:textId="77777777" w:rsidR="0034467A" w:rsidRDefault="0034467A" w:rsidP="0034467A">
      <w:pPr>
        <w:rPr>
          <w:rFonts w:ascii="Arial" w:hAnsi="Arial" w:cs="Arial"/>
          <w:color w:val="000000" w:themeColor="text1"/>
          <w:sz w:val="22"/>
          <w:szCs w:val="22"/>
        </w:rPr>
      </w:pPr>
    </w:p>
    <w:p w14:paraId="61B69E3E" w14:textId="7B2F6790"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Donaldson (2015) </w:t>
      </w:r>
      <w:r w:rsidRPr="00B67076">
        <w:rPr>
          <w:rFonts w:ascii="Arial" w:eastAsia="Times New Roman" w:hAnsi="Arial" w:cs="Arial"/>
          <w:i/>
          <w:color w:val="000000" w:themeColor="text1"/>
          <w:sz w:val="22"/>
          <w:szCs w:val="22"/>
        </w:rPr>
        <w:t xml:space="preserve">Successful Futures Independent Review of Curriculum and Assessment Arrangements in Wales. </w:t>
      </w:r>
      <w:r w:rsidRPr="00B67076">
        <w:rPr>
          <w:rFonts w:ascii="Arial" w:eastAsia="Times New Roman" w:hAnsi="Arial" w:cs="Arial"/>
          <w:color w:val="000000" w:themeColor="text1"/>
          <w:sz w:val="22"/>
          <w:szCs w:val="22"/>
        </w:rPr>
        <w:t xml:space="preserve">Available at: </w:t>
      </w:r>
      <w:hyperlink r:id="rId6" w:history="1">
        <w:r w:rsidRPr="00B67076">
          <w:rPr>
            <w:rStyle w:val="Hyperlink"/>
            <w:rFonts w:ascii="Arial" w:eastAsia="Times New Roman" w:hAnsi="Arial" w:cs="Arial"/>
            <w:color w:val="000000" w:themeColor="text1"/>
            <w:sz w:val="22"/>
            <w:szCs w:val="22"/>
            <w:u w:val="none"/>
          </w:rPr>
          <w:t>file:///Users/zoethomas/Downloads/Donaldson%20Report%20-%20Successful%20Futures%20-%20Independent%20Review%20of%20Curriculum%20and%20Assessment%20Arrangements%20in%20Wales.pdf</w:t>
        </w:r>
      </w:hyperlink>
      <w:r w:rsidRPr="00B67076">
        <w:rPr>
          <w:rFonts w:ascii="Arial" w:eastAsia="Times New Roman" w:hAnsi="Arial" w:cs="Arial"/>
          <w:color w:val="000000" w:themeColor="text1"/>
          <w:sz w:val="22"/>
          <w:szCs w:val="22"/>
        </w:rPr>
        <w:t xml:space="preserve"> (Accessed: 11 October 2019)</w:t>
      </w:r>
    </w:p>
    <w:p w14:paraId="35E18DA9" w14:textId="77777777" w:rsidR="0034467A" w:rsidRPr="00B67076" w:rsidRDefault="0034467A" w:rsidP="0034467A">
      <w:pPr>
        <w:rPr>
          <w:rFonts w:ascii="Arial" w:hAnsi="Arial" w:cs="Arial"/>
          <w:color w:val="000000" w:themeColor="text1"/>
          <w:sz w:val="22"/>
          <w:szCs w:val="22"/>
        </w:rPr>
      </w:pPr>
    </w:p>
    <w:p w14:paraId="29045DC5" w14:textId="77777777" w:rsidR="0034467A" w:rsidRDefault="0034467A" w:rsidP="0034467A">
      <w:pPr>
        <w:rPr>
          <w:rFonts w:ascii="Arial" w:hAnsi="Arial" w:cs="Arial"/>
          <w:color w:val="000000" w:themeColor="text1"/>
          <w:sz w:val="22"/>
          <w:szCs w:val="22"/>
        </w:rPr>
      </w:pPr>
    </w:p>
    <w:p w14:paraId="278E0C16"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Estyn, (2015) </w:t>
      </w:r>
      <w:r w:rsidRPr="00B67076">
        <w:rPr>
          <w:rFonts w:ascii="Arial" w:eastAsia="Times New Roman" w:hAnsi="Arial" w:cs="Arial"/>
          <w:i/>
          <w:color w:val="000000" w:themeColor="text1"/>
          <w:sz w:val="22"/>
          <w:szCs w:val="22"/>
        </w:rPr>
        <w:t xml:space="preserve">Inspection report. </w:t>
      </w:r>
      <w:r w:rsidRPr="00B67076">
        <w:rPr>
          <w:rFonts w:ascii="Arial" w:eastAsia="Times New Roman" w:hAnsi="Arial" w:cs="Arial"/>
          <w:color w:val="000000" w:themeColor="text1"/>
          <w:sz w:val="22"/>
          <w:szCs w:val="22"/>
        </w:rPr>
        <w:t xml:space="preserve">Available at: </w:t>
      </w:r>
      <w:hyperlink r:id="rId7" w:history="1">
        <w:r w:rsidRPr="00B67076">
          <w:rPr>
            <w:rFonts w:ascii="Arial" w:eastAsia="Times New Roman" w:hAnsi="Arial" w:cs="Arial"/>
            <w:color w:val="000000" w:themeColor="text1"/>
            <w:sz w:val="22"/>
            <w:szCs w:val="22"/>
          </w:rPr>
          <w:t>https://www.estyn.gov.wales/sites/www.estyn.gov.wales/files/documents/</w:t>
        </w:r>
        <w:r w:rsidRPr="00B67076">
          <w:rPr>
            <w:rFonts w:ascii="Arial" w:eastAsia="Times New Roman" w:hAnsi="Arial" w:cs="Arial"/>
            <w:color w:val="000000" w:themeColor="text1"/>
            <w:sz w:val="22"/>
            <w:szCs w:val="22"/>
            <w:highlight w:val="black"/>
          </w:rPr>
          <w:t>Cyfarthfa%20Park%20Primary.pdf</w:t>
        </w:r>
      </w:hyperlink>
      <w:r w:rsidRPr="00B67076">
        <w:rPr>
          <w:rFonts w:ascii="Arial" w:eastAsia="Times New Roman" w:hAnsi="Arial" w:cs="Arial"/>
          <w:color w:val="000000" w:themeColor="text1"/>
          <w:sz w:val="22"/>
          <w:szCs w:val="22"/>
        </w:rPr>
        <w:t xml:space="preserve"> (Accessed: 4 October 2019)</w:t>
      </w:r>
    </w:p>
    <w:p w14:paraId="0F726057" w14:textId="77777777" w:rsidR="0034467A" w:rsidRDefault="0034467A" w:rsidP="0034467A">
      <w:pPr>
        <w:rPr>
          <w:rFonts w:ascii="Arial" w:hAnsi="Arial" w:cs="Arial"/>
          <w:color w:val="000000" w:themeColor="text1"/>
          <w:sz w:val="22"/>
          <w:szCs w:val="22"/>
        </w:rPr>
      </w:pPr>
    </w:p>
    <w:p w14:paraId="31E6B3DC" w14:textId="77777777" w:rsidR="0034467A" w:rsidRPr="00B67076" w:rsidRDefault="0034467A" w:rsidP="0034467A">
      <w:pPr>
        <w:rPr>
          <w:rFonts w:ascii="Arial" w:hAnsi="Arial" w:cs="Arial"/>
          <w:color w:val="000000" w:themeColor="text1"/>
          <w:sz w:val="22"/>
          <w:szCs w:val="22"/>
          <w:lang w:val="en-GB"/>
        </w:rPr>
      </w:pPr>
      <w:r w:rsidRPr="00B67076">
        <w:rPr>
          <w:rFonts w:ascii="Arial" w:eastAsia="Times New Roman" w:hAnsi="Arial" w:cs="Arial"/>
          <w:color w:val="000000" w:themeColor="text1"/>
          <w:sz w:val="22"/>
          <w:szCs w:val="22"/>
        </w:rPr>
        <w:t xml:space="preserve">Estyn, (2019) </w:t>
      </w:r>
      <w:r w:rsidRPr="00B67076">
        <w:rPr>
          <w:rFonts w:ascii="Arial" w:eastAsia="Times New Roman" w:hAnsi="Arial" w:cs="Arial"/>
          <w:i/>
          <w:color w:val="000000" w:themeColor="text1"/>
          <w:sz w:val="22"/>
          <w:szCs w:val="22"/>
        </w:rPr>
        <w:t xml:space="preserve">Healthy and happy School impact on pupils’ health and wellbeing. </w:t>
      </w:r>
      <w:r w:rsidRPr="00B67076">
        <w:rPr>
          <w:rFonts w:ascii="Arial" w:eastAsia="Times New Roman" w:hAnsi="Arial" w:cs="Arial"/>
          <w:color w:val="000000" w:themeColor="text1"/>
          <w:sz w:val="22"/>
          <w:szCs w:val="22"/>
        </w:rPr>
        <w:t>Available at:</w:t>
      </w:r>
      <w:r w:rsidRPr="00B67076">
        <w:rPr>
          <w:rFonts w:ascii="Arial" w:hAnsi="Arial" w:cs="Arial"/>
          <w:color w:val="000000" w:themeColor="text1"/>
          <w:sz w:val="22"/>
          <w:szCs w:val="22"/>
          <w:lang w:val="en-GB"/>
        </w:rPr>
        <w:t xml:space="preserve"> </w:t>
      </w:r>
      <w:hyperlink r:id="rId8" w:history="1">
        <w:r w:rsidRPr="00B67076">
          <w:rPr>
            <w:rStyle w:val="Hyperlink"/>
            <w:rFonts w:ascii="Arial" w:eastAsia="Times New Roman" w:hAnsi="Arial" w:cs="Arial"/>
            <w:color w:val="000000" w:themeColor="text1"/>
            <w:sz w:val="22"/>
            <w:szCs w:val="22"/>
          </w:rPr>
          <w:t>https://www.estyn.gov.wales/sites/www.estyn.gov.wales/files/documents/Healthy%20and%20Happy%20report%20En_0.pdf</w:t>
        </w:r>
      </w:hyperlink>
      <w:r w:rsidRPr="00B67076">
        <w:rPr>
          <w:rFonts w:ascii="Arial" w:eastAsia="Times New Roman" w:hAnsi="Arial" w:cs="Arial"/>
          <w:color w:val="000000" w:themeColor="text1"/>
          <w:sz w:val="22"/>
          <w:szCs w:val="22"/>
        </w:rPr>
        <w:t xml:space="preserve"> (Accessed 16 October, 2019)</w:t>
      </w:r>
    </w:p>
    <w:p w14:paraId="7A8ED8FC" w14:textId="77777777" w:rsidR="0034467A" w:rsidRDefault="0034467A" w:rsidP="0034467A">
      <w:pPr>
        <w:rPr>
          <w:rFonts w:ascii="Arial" w:hAnsi="Arial" w:cs="Arial"/>
          <w:color w:val="000000" w:themeColor="text1"/>
          <w:sz w:val="22"/>
          <w:szCs w:val="22"/>
        </w:rPr>
      </w:pPr>
    </w:p>
    <w:p w14:paraId="5527221F" w14:textId="77777777" w:rsidR="0034467A" w:rsidRPr="00B67076" w:rsidRDefault="0034467A" w:rsidP="0034467A">
      <w:pPr>
        <w:rPr>
          <w:rFonts w:ascii="Arial" w:hAnsi="Arial" w:cs="Arial"/>
          <w:color w:val="000000" w:themeColor="text1"/>
          <w:sz w:val="22"/>
          <w:szCs w:val="22"/>
          <w:lang w:val="en-GB"/>
        </w:rPr>
      </w:pPr>
      <w:r w:rsidRPr="00B67076">
        <w:rPr>
          <w:rFonts w:ascii="Arial" w:eastAsia="Times New Roman" w:hAnsi="Arial" w:cs="Arial"/>
          <w:color w:val="000000" w:themeColor="text1"/>
          <w:sz w:val="22"/>
          <w:szCs w:val="22"/>
        </w:rPr>
        <w:t>Fernández, M; Wegerif, R; Mercer, N (2001).</w:t>
      </w:r>
      <w:r w:rsidRPr="00B67076">
        <w:rPr>
          <w:rFonts w:ascii="Arial" w:hAnsi="Arial" w:cs="Arial"/>
          <w:color w:val="000000" w:themeColor="text1"/>
          <w:sz w:val="22"/>
          <w:szCs w:val="22"/>
          <w:lang w:val="en-GB"/>
        </w:rPr>
        <w:t xml:space="preserve"> ‘</w:t>
      </w:r>
      <w:r w:rsidRPr="00B67076">
        <w:rPr>
          <w:rFonts w:ascii="Arial" w:eastAsia="Times New Roman" w:hAnsi="Arial" w:cs="Arial"/>
          <w:color w:val="000000" w:themeColor="text1"/>
          <w:sz w:val="22"/>
          <w:szCs w:val="22"/>
        </w:rPr>
        <w:t xml:space="preserve">Re-conceptualizing “scaffolding” and the zone of proximal development in the context of symmetrical collaborative learning.’ </w:t>
      </w:r>
      <w:r w:rsidRPr="00B67076">
        <w:rPr>
          <w:rFonts w:ascii="Arial" w:eastAsia="Times New Roman" w:hAnsi="Arial" w:cs="Arial"/>
          <w:i/>
          <w:color w:val="000000" w:themeColor="text1"/>
          <w:sz w:val="22"/>
          <w:szCs w:val="22"/>
        </w:rPr>
        <w:t xml:space="preserve">Journal of Classroom Interaction, </w:t>
      </w:r>
      <w:r w:rsidRPr="00B67076">
        <w:rPr>
          <w:rFonts w:ascii="Arial" w:eastAsia="Times New Roman" w:hAnsi="Arial" w:cs="Arial"/>
          <w:color w:val="000000" w:themeColor="text1"/>
          <w:sz w:val="22"/>
          <w:szCs w:val="22"/>
        </w:rPr>
        <w:t xml:space="preserve">36 (1), pp. 40-55 </w:t>
      </w:r>
    </w:p>
    <w:p w14:paraId="5954F2BA" w14:textId="77777777" w:rsidR="0034467A" w:rsidRDefault="0034467A" w:rsidP="0034467A">
      <w:pPr>
        <w:rPr>
          <w:rFonts w:ascii="Arial" w:hAnsi="Arial" w:cs="Arial"/>
          <w:color w:val="000000" w:themeColor="text1"/>
          <w:sz w:val="22"/>
          <w:szCs w:val="22"/>
        </w:rPr>
      </w:pPr>
    </w:p>
    <w:p w14:paraId="2AF09FE4"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Gray, C and Macblain, S. (2012) </w:t>
      </w:r>
      <w:r w:rsidRPr="00B67076">
        <w:rPr>
          <w:rFonts w:ascii="Arial" w:eastAsia="Times New Roman" w:hAnsi="Arial" w:cs="Arial"/>
          <w:i/>
          <w:color w:val="000000" w:themeColor="text1"/>
          <w:sz w:val="22"/>
          <w:szCs w:val="22"/>
        </w:rPr>
        <w:t>Learning theories in childhood.</w:t>
      </w:r>
      <w:r w:rsidRPr="00B67076">
        <w:rPr>
          <w:rFonts w:ascii="Arial" w:eastAsia="Times New Roman" w:hAnsi="Arial" w:cs="Arial"/>
          <w:color w:val="000000" w:themeColor="text1"/>
          <w:sz w:val="22"/>
          <w:szCs w:val="22"/>
        </w:rPr>
        <w:t xml:space="preserve"> Los Angeles: London: Sage. </w:t>
      </w:r>
    </w:p>
    <w:p w14:paraId="6C32AAE4" w14:textId="77777777" w:rsidR="0034467A" w:rsidRDefault="0034467A" w:rsidP="0034467A">
      <w:pPr>
        <w:rPr>
          <w:rFonts w:ascii="Arial" w:hAnsi="Arial" w:cs="Arial"/>
          <w:color w:val="000000" w:themeColor="text1"/>
          <w:sz w:val="22"/>
          <w:szCs w:val="22"/>
        </w:rPr>
      </w:pPr>
    </w:p>
    <w:p w14:paraId="2D12BB46"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Gatfield, T. (1999). ‘Examining Student Satisfaction with Group Projects and Peer Assessment’</w:t>
      </w:r>
      <w:r w:rsidRPr="00B67076">
        <w:rPr>
          <w:rFonts w:ascii="Arial" w:eastAsia="Times New Roman" w:hAnsi="Arial" w:cs="Arial"/>
          <w:i/>
          <w:color w:val="000000" w:themeColor="text1"/>
          <w:sz w:val="22"/>
          <w:szCs w:val="22"/>
        </w:rPr>
        <w:t>. Assessment &amp; Evaluation In Higher Education</w:t>
      </w:r>
      <w:r w:rsidRPr="00B67076">
        <w:rPr>
          <w:rFonts w:ascii="Arial" w:eastAsia="Times New Roman" w:hAnsi="Arial" w:cs="Arial"/>
          <w:color w:val="000000" w:themeColor="text1"/>
          <w:sz w:val="22"/>
          <w:szCs w:val="22"/>
        </w:rPr>
        <w:t xml:space="preserve">, 24(4), pp. 365-77. </w:t>
      </w:r>
    </w:p>
    <w:p w14:paraId="42A72BE5" w14:textId="77777777" w:rsidR="0034467A" w:rsidRDefault="0034467A" w:rsidP="0034467A">
      <w:pPr>
        <w:rPr>
          <w:rFonts w:ascii="Arial" w:hAnsi="Arial" w:cs="Arial"/>
          <w:color w:val="000000" w:themeColor="text1"/>
          <w:sz w:val="22"/>
          <w:szCs w:val="22"/>
        </w:rPr>
      </w:pPr>
    </w:p>
    <w:p w14:paraId="4FB51089" w14:textId="77777777" w:rsidR="0034467A" w:rsidRPr="00B67076" w:rsidRDefault="0034467A" w:rsidP="0034467A">
      <w:pPr>
        <w:rPr>
          <w:rFonts w:ascii="Arial" w:eastAsia="Times New Roman" w:hAnsi="Arial" w:cs="Arial"/>
          <w:color w:val="000000" w:themeColor="text1"/>
          <w:sz w:val="22"/>
          <w:szCs w:val="22"/>
        </w:rPr>
      </w:pPr>
      <w:r w:rsidRPr="00B67076">
        <w:rPr>
          <w:rFonts w:ascii="Arial" w:hAnsi="Arial" w:cs="Arial"/>
          <w:color w:val="000000" w:themeColor="text1"/>
          <w:sz w:val="22"/>
          <w:szCs w:val="22"/>
        </w:rPr>
        <w:t>Gov.Wales, (2018)</w:t>
      </w:r>
      <w:r w:rsidRPr="00B67076">
        <w:rPr>
          <w:rFonts w:ascii="Arial" w:hAnsi="Arial" w:cs="Arial"/>
          <w:color w:val="000000" w:themeColor="text1"/>
          <w:sz w:val="22"/>
          <w:szCs w:val="22"/>
        </w:rPr>
        <w:t xml:space="preserve"> </w:t>
      </w:r>
      <w:r w:rsidRPr="00B67076">
        <w:rPr>
          <w:rFonts w:ascii="Arial" w:eastAsia="Times New Roman" w:hAnsi="Arial" w:cs="Arial"/>
          <w:i/>
          <w:color w:val="000000" w:themeColor="text1"/>
          <w:sz w:val="22"/>
          <w:szCs w:val="22"/>
        </w:rPr>
        <w:t xml:space="preserve">The four purposes of the curriculum for Wales. </w:t>
      </w:r>
      <w:r w:rsidRPr="00B67076">
        <w:rPr>
          <w:rFonts w:ascii="Arial" w:eastAsia="Times New Roman" w:hAnsi="Arial" w:cs="Arial"/>
          <w:color w:val="000000" w:themeColor="text1"/>
          <w:sz w:val="22"/>
          <w:szCs w:val="22"/>
        </w:rPr>
        <w:t xml:space="preserve">Available at: </w:t>
      </w:r>
      <w:r w:rsidRPr="00EC0248">
        <w:rPr>
          <w:rFonts w:ascii="Arial" w:eastAsia="Times New Roman" w:hAnsi="Arial" w:cs="Arial"/>
          <w:color w:val="000000" w:themeColor="text1"/>
          <w:sz w:val="22"/>
          <w:szCs w:val="22"/>
        </w:rPr>
        <w:t>https://gov.wales/sites/default/files/publications/2018-03/the-four-purposes-of-the-curriculum-for-wales.pdf</w:t>
      </w:r>
      <w:r w:rsidRPr="00B67076">
        <w:rPr>
          <w:rFonts w:ascii="Arial" w:eastAsia="Times New Roman" w:hAnsi="Arial" w:cs="Arial"/>
          <w:color w:val="000000" w:themeColor="text1"/>
          <w:sz w:val="22"/>
          <w:szCs w:val="22"/>
        </w:rPr>
        <w:t xml:space="preserve"> (Accessed: 10 October 2019)</w:t>
      </w:r>
    </w:p>
    <w:p w14:paraId="70483B92" w14:textId="77777777" w:rsidR="0034467A" w:rsidRDefault="0034467A" w:rsidP="0034467A">
      <w:pPr>
        <w:rPr>
          <w:rFonts w:ascii="Arial" w:hAnsi="Arial" w:cs="Arial"/>
          <w:color w:val="000000" w:themeColor="text1"/>
          <w:sz w:val="22"/>
          <w:szCs w:val="22"/>
        </w:rPr>
      </w:pPr>
    </w:p>
    <w:p w14:paraId="251CAFE5"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Gov.Wales (2018) </w:t>
      </w:r>
      <w:r w:rsidRPr="00B67076">
        <w:rPr>
          <w:rFonts w:ascii="Arial" w:eastAsia="Times New Roman" w:hAnsi="Arial" w:cs="Arial"/>
          <w:i/>
          <w:color w:val="000000" w:themeColor="text1"/>
          <w:sz w:val="22"/>
          <w:szCs w:val="22"/>
        </w:rPr>
        <w:t xml:space="preserve">Thinking positively Emotional health and well-being in schools and Early Years settings. </w:t>
      </w:r>
      <w:r w:rsidRPr="00B67076">
        <w:rPr>
          <w:rFonts w:ascii="Arial" w:eastAsia="Times New Roman" w:hAnsi="Arial" w:cs="Arial"/>
          <w:color w:val="000000" w:themeColor="text1"/>
          <w:sz w:val="22"/>
          <w:szCs w:val="22"/>
        </w:rPr>
        <w:t>Available at:</w:t>
      </w:r>
    </w:p>
    <w:p w14:paraId="58949E7C" w14:textId="77777777" w:rsidR="0034467A" w:rsidRPr="00B67076" w:rsidRDefault="0034467A" w:rsidP="0034467A">
      <w:pPr>
        <w:rPr>
          <w:rFonts w:ascii="Arial" w:eastAsia="Times New Roman" w:hAnsi="Arial" w:cs="Arial"/>
          <w:color w:val="000000" w:themeColor="text1"/>
          <w:sz w:val="22"/>
          <w:szCs w:val="22"/>
        </w:rPr>
      </w:pPr>
      <w:hyperlink r:id="rId9" w:history="1">
        <w:r w:rsidRPr="00B67076">
          <w:rPr>
            <w:rStyle w:val="Hyperlink"/>
            <w:rFonts w:ascii="Arial" w:eastAsia="Times New Roman" w:hAnsi="Arial" w:cs="Arial"/>
            <w:color w:val="000000" w:themeColor="text1"/>
            <w:sz w:val="22"/>
            <w:szCs w:val="22"/>
            <w:u w:val="none"/>
          </w:rPr>
          <w:t>https://gov.wales/sites/default/files/publications/2018-12/thinking-positively-emotional-health-and-well-being-in-schools-and-early-years-settings.pdf</w:t>
        </w:r>
      </w:hyperlink>
      <w:r w:rsidRPr="00B67076">
        <w:rPr>
          <w:rFonts w:ascii="Arial" w:eastAsia="Times New Roman" w:hAnsi="Arial" w:cs="Arial"/>
          <w:color w:val="000000" w:themeColor="text1"/>
          <w:sz w:val="22"/>
          <w:szCs w:val="22"/>
        </w:rPr>
        <w:t xml:space="preserve"> (Accessed: 11 October 2019)</w:t>
      </w:r>
    </w:p>
    <w:p w14:paraId="5890E106" w14:textId="77777777" w:rsidR="0034467A" w:rsidRDefault="0034467A" w:rsidP="0034467A">
      <w:pPr>
        <w:rPr>
          <w:rFonts w:ascii="Arial" w:hAnsi="Arial" w:cs="Arial"/>
          <w:color w:val="000000" w:themeColor="text1"/>
          <w:sz w:val="22"/>
          <w:szCs w:val="22"/>
        </w:rPr>
      </w:pPr>
    </w:p>
    <w:p w14:paraId="59A34C64" w14:textId="77777777" w:rsidR="0034467A" w:rsidRPr="00B67076" w:rsidRDefault="0034467A" w:rsidP="0034467A">
      <w:pPr>
        <w:widowControl w:val="0"/>
        <w:autoSpaceDE w:val="0"/>
        <w:autoSpaceDN w:val="0"/>
        <w:adjustRightInd w:val="0"/>
        <w:spacing w:after="240"/>
        <w:rPr>
          <w:rFonts w:ascii="Arial" w:hAnsi="Arial" w:cs="Arial"/>
          <w:color w:val="000000" w:themeColor="text1"/>
          <w:sz w:val="22"/>
          <w:szCs w:val="22"/>
        </w:rPr>
      </w:pPr>
      <w:r w:rsidRPr="00B67076">
        <w:rPr>
          <w:rFonts w:ascii="Arial" w:hAnsi="Arial" w:cs="Arial"/>
          <w:color w:val="000000" w:themeColor="text1"/>
          <w:sz w:val="22"/>
          <w:szCs w:val="22"/>
        </w:rPr>
        <w:t xml:space="preserve">Hattie, J. (2009) Visible learning: A synthesis of over 800 meta-analyses relating to achievement. London: Routledge </w:t>
      </w:r>
    </w:p>
    <w:p w14:paraId="68B67CE1" w14:textId="77777777" w:rsidR="0034467A" w:rsidRDefault="0034467A" w:rsidP="0034467A">
      <w:pPr>
        <w:rPr>
          <w:rFonts w:ascii="Arial" w:hAnsi="Arial" w:cs="Arial"/>
          <w:color w:val="000000" w:themeColor="text1"/>
          <w:sz w:val="22"/>
          <w:szCs w:val="22"/>
        </w:rPr>
      </w:pPr>
    </w:p>
    <w:p w14:paraId="3BE1BACD"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shd w:val="clear" w:color="auto" w:fill="FFFFFF"/>
        </w:rPr>
        <w:lastRenderedPageBreak/>
        <w:t>Harrison, H. et al. (2017) ‘Case Study Research: Foundations and Methodological Orientations.’</w:t>
      </w:r>
      <w:r w:rsidRPr="00B67076">
        <w:rPr>
          <w:rStyle w:val="Strong"/>
          <w:rFonts w:ascii="Arial" w:eastAsia="Times New Roman" w:hAnsi="Arial" w:cs="Arial"/>
          <w:b w:val="0"/>
          <w:i/>
          <w:color w:val="000000" w:themeColor="text1"/>
          <w:sz w:val="22"/>
          <w:szCs w:val="22"/>
          <w:shd w:val="clear" w:color="auto" w:fill="FFFFFF"/>
        </w:rPr>
        <w:t xml:space="preserve"> Forum: Qualitative Social Research</w:t>
      </w:r>
      <w:r w:rsidRPr="00B67076">
        <w:rPr>
          <w:rFonts w:ascii="Arial" w:eastAsia="Times New Roman" w:hAnsi="Arial" w:cs="Arial"/>
          <w:color w:val="000000" w:themeColor="text1"/>
          <w:sz w:val="22"/>
          <w:szCs w:val="22"/>
          <w:shd w:val="clear" w:color="auto" w:fill="FFFFFF"/>
        </w:rPr>
        <w:t xml:space="preserve">, 18 (1) pp. 1-17 </w:t>
      </w:r>
    </w:p>
    <w:p w14:paraId="5DC81600" w14:textId="77777777" w:rsidR="0034467A" w:rsidRDefault="0034467A" w:rsidP="0034467A">
      <w:pPr>
        <w:rPr>
          <w:rFonts w:ascii="Arial" w:hAnsi="Arial" w:cs="Arial"/>
          <w:color w:val="000000" w:themeColor="text1"/>
          <w:sz w:val="22"/>
          <w:szCs w:val="22"/>
        </w:rPr>
      </w:pPr>
    </w:p>
    <w:p w14:paraId="6000DB6F" w14:textId="77777777" w:rsidR="0034467A" w:rsidRPr="00B67076" w:rsidRDefault="0034467A" w:rsidP="0034467A">
      <w:pPr>
        <w:rPr>
          <w:rStyle w:val="Emphasis"/>
          <w:rFonts w:ascii="Arial" w:eastAsia="Times New Roman" w:hAnsi="Arial" w:cs="Arial"/>
          <w:color w:val="000000" w:themeColor="text1"/>
          <w:sz w:val="22"/>
          <w:szCs w:val="22"/>
          <w:shd w:val="clear" w:color="auto" w:fill="FFFFFF"/>
        </w:rPr>
      </w:pPr>
      <w:r w:rsidRPr="00B67076">
        <w:rPr>
          <w:rFonts w:ascii="Arial" w:eastAsia="Times New Roman" w:hAnsi="Arial" w:cs="Arial"/>
          <w:color w:val="000000" w:themeColor="text1"/>
          <w:sz w:val="22"/>
          <w:szCs w:val="22"/>
          <w:shd w:val="clear" w:color="auto" w:fill="FFFFFF"/>
        </w:rPr>
        <w:t xml:space="preserve">Honebein, P. C. (1996). ‘Seven goals for the design of constructivist learning environments’ in Wilson, G. (ed.) </w:t>
      </w:r>
      <w:r w:rsidRPr="00B67076">
        <w:rPr>
          <w:rFonts w:ascii="Arial" w:eastAsia="Times New Roman" w:hAnsi="Arial" w:cs="Arial"/>
          <w:i/>
          <w:color w:val="000000" w:themeColor="text1"/>
          <w:sz w:val="22"/>
          <w:szCs w:val="22"/>
          <w:shd w:val="clear" w:color="auto" w:fill="FFFFFF"/>
        </w:rPr>
        <w:t xml:space="preserve">Constructivist  learning environments: </w:t>
      </w:r>
      <w:r w:rsidRPr="00B67076">
        <w:rPr>
          <w:rStyle w:val="Emphasis"/>
          <w:rFonts w:ascii="Arial" w:eastAsia="Times New Roman" w:hAnsi="Arial" w:cs="Arial"/>
          <w:color w:val="000000" w:themeColor="text1"/>
          <w:sz w:val="22"/>
          <w:szCs w:val="22"/>
          <w:shd w:val="clear" w:color="auto" w:fill="FFFFFF"/>
        </w:rPr>
        <w:t xml:space="preserve">Case studies in instructional design. </w:t>
      </w:r>
      <w:r w:rsidRPr="00B67076">
        <w:rPr>
          <w:rStyle w:val="Emphasis"/>
          <w:rFonts w:ascii="Arial" w:eastAsia="Times New Roman" w:hAnsi="Arial" w:cs="Arial"/>
          <w:i w:val="0"/>
          <w:color w:val="000000" w:themeColor="text1"/>
          <w:sz w:val="22"/>
          <w:szCs w:val="22"/>
          <w:shd w:val="clear" w:color="auto" w:fill="FFFFFF"/>
        </w:rPr>
        <w:t xml:space="preserve">New Jersey: Educational Technology Publications. </w:t>
      </w:r>
      <w:r w:rsidRPr="00B67076">
        <w:rPr>
          <w:rStyle w:val="Emphasis"/>
          <w:rFonts w:ascii="Arial" w:eastAsia="Times New Roman" w:hAnsi="Arial" w:cs="Arial"/>
          <w:color w:val="000000" w:themeColor="text1"/>
          <w:sz w:val="22"/>
          <w:szCs w:val="22"/>
          <w:shd w:val="clear" w:color="auto" w:fill="FFFFFF"/>
        </w:rPr>
        <w:t> </w:t>
      </w:r>
    </w:p>
    <w:p w14:paraId="1BEF1E92" w14:textId="77777777" w:rsidR="0034467A" w:rsidRDefault="0034467A" w:rsidP="0034467A">
      <w:pPr>
        <w:rPr>
          <w:rFonts w:ascii="Arial" w:hAnsi="Arial" w:cs="Arial"/>
          <w:color w:val="000000" w:themeColor="text1"/>
          <w:sz w:val="22"/>
          <w:szCs w:val="22"/>
        </w:rPr>
      </w:pPr>
    </w:p>
    <w:p w14:paraId="77557487" w14:textId="77777777" w:rsidR="0034467A" w:rsidRDefault="0034467A" w:rsidP="0034467A">
      <w:pPr>
        <w:rPr>
          <w:rFonts w:ascii="Arial" w:eastAsia="Times New Roman" w:hAnsi="Arial" w:cs="Arial"/>
          <w:color w:val="000000" w:themeColor="text1"/>
          <w:sz w:val="22"/>
          <w:szCs w:val="22"/>
          <w:shd w:val="clear" w:color="auto" w:fill="F3F3F3"/>
        </w:rPr>
      </w:pPr>
      <w:r w:rsidRPr="00B67076">
        <w:rPr>
          <w:rFonts w:ascii="Arial" w:eastAsia="Times New Roman" w:hAnsi="Arial" w:cs="Arial"/>
          <w:color w:val="000000" w:themeColor="text1"/>
          <w:sz w:val="22"/>
          <w:szCs w:val="22"/>
        </w:rPr>
        <w:t xml:space="preserve">Jarvis, P. (2006) </w:t>
      </w:r>
      <w:r w:rsidRPr="00B67076">
        <w:rPr>
          <w:rFonts w:ascii="Arial" w:eastAsia="Times New Roman" w:hAnsi="Arial" w:cs="Arial"/>
          <w:i/>
          <w:color w:val="000000" w:themeColor="text1"/>
          <w:sz w:val="22"/>
          <w:szCs w:val="22"/>
        </w:rPr>
        <w:t>The theory and practice of teaching,</w:t>
      </w:r>
      <w:r w:rsidRPr="00B67076">
        <w:rPr>
          <w:rFonts w:ascii="Arial" w:eastAsia="Times New Roman" w:hAnsi="Arial" w:cs="Arial"/>
          <w:color w:val="000000" w:themeColor="text1"/>
          <w:sz w:val="22"/>
          <w:szCs w:val="22"/>
        </w:rPr>
        <w:t xml:space="preserve"> 2nd ed.</w:t>
      </w:r>
      <w:r w:rsidRPr="00B67076">
        <w:rPr>
          <w:rFonts w:ascii="Arial" w:eastAsia="Times New Roman" w:hAnsi="Arial" w:cs="Arial"/>
          <w:i/>
          <w:color w:val="000000" w:themeColor="text1"/>
          <w:sz w:val="22"/>
          <w:szCs w:val="22"/>
        </w:rPr>
        <w:t xml:space="preserve"> </w:t>
      </w:r>
      <w:r w:rsidRPr="00B67076">
        <w:rPr>
          <w:rFonts w:ascii="Arial" w:eastAsia="Times New Roman" w:hAnsi="Arial" w:cs="Arial"/>
          <w:color w:val="000000" w:themeColor="text1"/>
          <w:sz w:val="22"/>
          <w:szCs w:val="22"/>
        </w:rPr>
        <w:t>New York: Routledge</w:t>
      </w:r>
      <w:r w:rsidRPr="00B67076">
        <w:rPr>
          <w:rFonts w:ascii="Arial" w:eastAsia="Times New Roman" w:hAnsi="Arial" w:cs="Arial"/>
          <w:color w:val="000000" w:themeColor="text1"/>
          <w:sz w:val="22"/>
          <w:szCs w:val="22"/>
          <w:shd w:val="clear" w:color="auto" w:fill="F3F3F3"/>
        </w:rPr>
        <w:t>.</w:t>
      </w:r>
    </w:p>
    <w:p w14:paraId="246467F0" w14:textId="77777777" w:rsidR="0034467A" w:rsidRDefault="0034467A" w:rsidP="0034467A">
      <w:pPr>
        <w:rPr>
          <w:rFonts w:ascii="Arial" w:eastAsia="Times New Roman" w:hAnsi="Arial" w:cs="Arial"/>
          <w:color w:val="000000" w:themeColor="text1"/>
          <w:sz w:val="22"/>
          <w:szCs w:val="22"/>
          <w:shd w:val="clear" w:color="auto" w:fill="F3F3F3"/>
        </w:rPr>
      </w:pPr>
    </w:p>
    <w:p w14:paraId="3AF436A2"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shd w:val="clear" w:color="auto" w:fill="FFFFFF"/>
        </w:rPr>
        <w:t>Joshi, K. (2018). ‘Critical Incidents for Teachers’ Professional Development’. </w:t>
      </w:r>
      <w:r w:rsidRPr="00B67076">
        <w:rPr>
          <w:rFonts w:ascii="Arial" w:eastAsia="Times New Roman" w:hAnsi="Arial" w:cs="Arial"/>
          <w:i/>
          <w:iCs/>
          <w:color w:val="000000" w:themeColor="text1"/>
          <w:sz w:val="22"/>
          <w:szCs w:val="22"/>
          <w:shd w:val="clear" w:color="auto" w:fill="FFFFFF"/>
        </w:rPr>
        <w:t>Journal of NELTA Surkhet</w:t>
      </w:r>
      <w:r w:rsidRPr="00B67076">
        <w:rPr>
          <w:rFonts w:ascii="Arial" w:eastAsia="Times New Roman" w:hAnsi="Arial" w:cs="Arial"/>
          <w:color w:val="000000" w:themeColor="text1"/>
          <w:sz w:val="22"/>
          <w:szCs w:val="22"/>
          <w:shd w:val="clear" w:color="auto" w:fill="FFFFFF"/>
        </w:rPr>
        <w:t>, </w:t>
      </w:r>
      <w:r w:rsidRPr="00B67076">
        <w:rPr>
          <w:rFonts w:ascii="Arial" w:eastAsia="Times New Roman" w:hAnsi="Arial" w:cs="Arial"/>
          <w:i/>
          <w:iCs/>
          <w:color w:val="000000" w:themeColor="text1"/>
          <w:sz w:val="22"/>
          <w:szCs w:val="22"/>
          <w:shd w:val="clear" w:color="auto" w:fill="FFFFFF"/>
        </w:rPr>
        <w:t>5</w:t>
      </w:r>
      <w:r w:rsidRPr="00B67076">
        <w:rPr>
          <w:rFonts w:ascii="Arial" w:eastAsia="Times New Roman" w:hAnsi="Arial" w:cs="Arial"/>
          <w:color w:val="000000" w:themeColor="text1"/>
          <w:sz w:val="22"/>
          <w:szCs w:val="22"/>
          <w:shd w:val="clear" w:color="auto" w:fill="FFFFFF"/>
        </w:rPr>
        <w:t xml:space="preserve">, 82-88. </w:t>
      </w:r>
    </w:p>
    <w:p w14:paraId="45E0B387" w14:textId="77777777" w:rsidR="0034467A" w:rsidRDefault="0034467A" w:rsidP="0034467A">
      <w:pPr>
        <w:rPr>
          <w:rFonts w:ascii="Arial" w:eastAsia="Times New Roman" w:hAnsi="Arial" w:cs="Arial"/>
          <w:color w:val="000000" w:themeColor="text1"/>
          <w:sz w:val="22"/>
          <w:szCs w:val="22"/>
          <w:shd w:val="clear" w:color="auto" w:fill="F3F3F3"/>
        </w:rPr>
      </w:pPr>
    </w:p>
    <w:p w14:paraId="2C265124" w14:textId="77777777" w:rsidR="0034467A" w:rsidRPr="00B67076" w:rsidRDefault="0034467A" w:rsidP="0034467A">
      <w:pPr>
        <w:rPr>
          <w:rFonts w:ascii="Arial" w:eastAsia="Times New Roman" w:hAnsi="Arial" w:cs="Arial"/>
          <w:color w:val="000000" w:themeColor="text1"/>
          <w:sz w:val="22"/>
          <w:szCs w:val="22"/>
        </w:rPr>
      </w:pPr>
      <w:r w:rsidRPr="0034467A">
        <w:rPr>
          <w:rFonts w:ascii="Arial" w:eastAsia="Times New Roman" w:hAnsi="Arial" w:cs="Arial"/>
          <w:color w:val="000000" w:themeColor="text1"/>
          <w:sz w:val="22"/>
          <w:szCs w:val="22"/>
        </w:rPr>
        <w:t>Kuhn, D.</w:t>
      </w:r>
      <w:r w:rsidRPr="00B67076">
        <w:rPr>
          <w:rFonts w:ascii="Arial" w:eastAsia="Times New Roman" w:hAnsi="Arial" w:cs="Arial"/>
          <w:i/>
          <w:color w:val="000000" w:themeColor="text1"/>
          <w:sz w:val="22"/>
          <w:szCs w:val="22"/>
        </w:rPr>
        <w:t xml:space="preserve"> (2015). Thinking Together and Alone. Educational Researcher, 44(1), 46-53. </w:t>
      </w:r>
    </w:p>
    <w:p w14:paraId="55038ED8" w14:textId="77777777" w:rsidR="0034467A" w:rsidRDefault="0034467A" w:rsidP="0034467A">
      <w:pPr>
        <w:rPr>
          <w:rFonts w:ascii="Arial" w:eastAsia="Times New Roman" w:hAnsi="Arial" w:cs="Arial"/>
          <w:color w:val="000000" w:themeColor="text1"/>
          <w:sz w:val="22"/>
          <w:szCs w:val="22"/>
          <w:shd w:val="clear" w:color="auto" w:fill="F3F3F3"/>
        </w:rPr>
      </w:pPr>
    </w:p>
    <w:p w14:paraId="3571CAEB" w14:textId="77777777" w:rsidR="0034467A" w:rsidRDefault="0034467A" w:rsidP="0034467A">
      <w:pPr>
        <w:widowControl w:val="0"/>
        <w:autoSpaceDE w:val="0"/>
        <w:autoSpaceDN w:val="0"/>
        <w:adjustRightInd w:val="0"/>
        <w:spacing w:after="240" w:line="360" w:lineRule="auto"/>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Kumar, R. (2011) </w:t>
      </w:r>
      <w:r w:rsidRPr="00B67076">
        <w:rPr>
          <w:rFonts w:ascii="Arial" w:eastAsia="Times New Roman" w:hAnsi="Arial" w:cs="Arial"/>
          <w:i/>
          <w:color w:val="000000" w:themeColor="text1"/>
          <w:sz w:val="22"/>
          <w:szCs w:val="22"/>
        </w:rPr>
        <w:t>Research methods in Education, a step-by-step guide for beginners</w:t>
      </w:r>
      <w:r w:rsidRPr="00B67076">
        <w:rPr>
          <w:rFonts w:ascii="Arial" w:eastAsia="Times New Roman" w:hAnsi="Arial" w:cs="Arial"/>
          <w:color w:val="000000" w:themeColor="text1"/>
          <w:sz w:val="22"/>
          <w:szCs w:val="22"/>
        </w:rPr>
        <w:t xml:space="preserve"> 3rd ed. Sage: London. </w:t>
      </w:r>
    </w:p>
    <w:p w14:paraId="1496A085" w14:textId="698256BC" w:rsidR="0034467A" w:rsidRPr="0034467A" w:rsidRDefault="0034467A" w:rsidP="0034467A">
      <w:pPr>
        <w:widowControl w:val="0"/>
        <w:autoSpaceDE w:val="0"/>
        <w:autoSpaceDN w:val="0"/>
        <w:adjustRightInd w:val="0"/>
        <w:spacing w:after="240" w:line="360" w:lineRule="auto"/>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shd w:val="clear" w:color="auto" w:fill="FFFFFF"/>
        </w:rPr>
        <w:t>Kumpulainen, K and Wray, D. (2002) </w:t>
      </w:r>
      <w:r w:rsidRPr="00B67076">
        <w:rPr>
          <w:rFonts w:ascii="Arial" w:eastAsia="Times New Roman" w:hAnsi="Arial" w:cs="Arial"/>
          <w:i/>
          <w:iCs/>
          <w:color w:val="000000" w:themeColor="text1"/>
          <w:sz w:val="22"/>
          <w:szCs w:val="22"/>
          <w:shd w:val="clear" w:color="auto" w:fill="FFFFFF"/>
        </w:rPr>
        <w:t>Classroom Interaction and Social Learning: From Theory to Practice</w:t>
      </w:r>
      <w:r w:rsidRPr="00B67076">
        <w:rPr>
          <w:rFonts w:ascii="Arial" w:eastAsia="Times New Roman" w:hAnsi="Arial" w:cs="Arial"/>
          <w:color w:val="000000" w:themeColor="text1"/>
          <w:sz w:val="22"/>
          <w:szCs w:val="22"/>
          <w:shd w:val="clear" w:color="auto" w:fill="FFFFFF"/>
        </w:rPr>
        <w:t xml:space="preserve">. London: Routledge. </w:t>
      </w:r>
    </w:p>
    <w:p w14:paraId="0DBF49DE" w14:textId="77777777" w:rsidR="0034467A" w:rsidRPr="00B67076" w:rsidRDefault="0034467A" w:rsidP="0034467A">
      <w:pPr>
        <w:pStyle w:val="Heading3"/>
        <w:spacing w:before="0"/>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Laevers, F; Declercq, B. (2018) ‘How Well-Being and Involvement Fit into the Commitment to Children's Rights’ </w:t>
      </w:r>
      <w:r w:rsidRPr="00B67076">
        <w:rPr>
          <w:rFonts w:ascii="Arial" w:eastAsia="Times New Roman" w:hAnsi="Arial" w:cs="Arial"/>
          <w:i/>
          <w:color w:val="000000" w:themeColor="text1"/>
          <w:sz w:val="22"/>
          <w:szCs w:val="22"/>
        </w:rPr>
        <w:t xml:space="preserve">European Journal of Education. </w:t>
      </w:r>
      <w:r w:rsidRPr="00B67076">
        <w:rPr>
          <w:rFonts w:ascii="Arial" w:eastAsia="Times New Roman" w:hAnsi="Arial" w:cs="Arial"/>
          <w:color w:val="000000" w:themeColor="text1"/>
          <w:sz w:val="22"/>
          <w:szCs w:val="22"/>
        </w:rPr>
        <w:t>53(3), p.325-335</w:t>
      </w:r>
    </w:p>
    <w:p w14:paraId="7E818669" w14:textId="77777777" w:rsidR="0034467A" w:rsidRPr="00B67076" w:rsidRDefault="0034467A" w:rsidP="0034467A">
      <w:pPr>
        <w:rPr>
          <w:rFonts w:ascii="Arial" w:eastAsia="Times New Roman" w:hAnsi="Arial" w:cs="Arial"/>
          <w:color w:val="000000" w:themeColor="text1"/>
          <w:sz w:val="22"/>
          <w:szCs w:val="22"/>
        </w:rPr>
      </w:pPr>
    </w:p>
    <w:p w14:paraId="27DBB598" w14:textId="77777777" w:rsidR="0034467A"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Lakin, L. (2013) </w:t>
      </w:r>
      <w:r w:rsidRPr="00B67076">
        <w:rPr>
          <w:rFonts w:ascii="Arial" w:eastAsia="Times New Roman" w:hAnsi="Arial" w:cs="Arial"/>
          <w:i/>
          <w:color w:val="000000" w:themeColor="text1"/>
          <w:sz w:val="22"/>
          <w:szCs w:val="22"/>
        </w:rPr>
        <w:t>Developing independent learning in science: practical ideas and activities for 7-12 year olds.</w:t>
      </w:r>
      <w:r w:rsidRPr="00B67076">
        <w:rPr>
          <w:rFonts w:ascii="Arial" w:eastAsia="Times New Roman" w:hAnsi="Arial" w:cs="Arial"/>
          <w:color w:val="000000" w:themeColor="text1"/>
          <w:sz w:val="22"/>
          <w:szCs w:val="22"/>
        </w:rPr>
        <w:t xml:space="preserve"> Maidenhead, Berkshire: Open University Press. (Lakin, 2013)</w:t>
      </w:r>
    </w:p>
    <w:p w14:paraId="32D2461C" w14:textId="77777777" w:rsidR="0034467A" w:rsidRDefault="0034467A" w:rsidP="0034467A">
      <w:pPr>
        <w:rPr>
          <w:rFonts w:ascii="Arial" w:eastAsia="Times New Roman" w:hAnsi="Arial" w:cs="Arial"/>
          <w:color w:val="000000" w:themeColor="text1"/>
          <w:sz w:val="22"/>
          <w:szCs w:val="22"/>
          <w:shd w:val="clear" w:color="auto" w:fill="F3F3F3"/>
        </w:rPr>
      </w:pPr>
    </w:p>
    <w:p w14:paraId="5701546F" w14:textId="77777777" w:rsidR="0034467A" w:rsidRPr="00B67076" w:rsidRDefault="0034467A" w:rsidP="0034467A">
      <w:pPr>
        <w:rPr>
          <w:rFonts w:ascii="Arial" w:eastAsia="Times New Roman" w:hAnsi="Arial" w:cs="Arial"/>
          <w:color w:val="000000" w:themeColor="text1"/>
          <w:sz w:val="22"/>
          <w:szCs w:val="22"/>
          <w:bdr w:val="none" w:sz="0" w:space="0" w:color="auto" w:frame="1"/>
        </w:rPr>
      </w:pPr>
      <w:r w:rsidRPr="00B67076">
        <w:rPr>
          <w:rFonts w:ascii="Arial" w:eastAsia="Times New Roman" w:hAnsi="Arial" w:cs="Arial"/>
          <w:color w:val="000000" w:themeColor="text1"/>
          <w:sz w:val="22"/>
          <w:szCs w:val="22"/>
        </w:rPr>
        <w:t>Lavis, P (2014) ‘</w:t>
      </w:r>
      <w:r w:rsidRPr="00B67076">
        <w:rPr>
          <w:rFonts w:ascii="Arial" w:eastAsia="Times New Roman" w:hAnsi="Arial" w:cs="Arial"/>
          <w:color w:val="000000" w:themeColor="text1"/>
          <w:sz w:val="22"/>
          <w:szCs w:val="22"/>
          <w:bdr w:val="none" w:sz="0" w:space="0" w:color="auto" w:frame="1"/>
        </w:rPr>
        <w:t xml:space="preserve">Resilience and Results: How Promoting Children's Emotional and Mental Wellbeing Helps Improve Attainment.’ </w:t>
      </w:r>
      <w:r w:rsidRPr="00B67076">
        <w:rPr>
          <w:rFonts w:ascii="Arial" w:eastAsia="Times New Roman" w:hAnsi="Arial" w:cs="Arial"/>
          <w:i/>
          <w:color w:val="000000" w:themeColor="text1"/>
          <w:sz w:val="22"/>
          <w:szCs w:val="22"/>
          <w:bdr w:val="none" w:sz="0" w:space="0" w:color="auto" w:frame="1"/>
        </w:rPr>
        <w:t xml:space="preserve">Education &amp; Health. </w:t>
      </w:r>
      <w:r w:rsidRPr="00B67076">
        <w:rPr>
          <w:rFonts w:ascii="Arial" w:eastAsia="Times New Roman" w:hAnsi="Arial" w:cs="Arial"/>
          <w:color w:val="000000" w:themeColor="text1"/>
          <w:sz w:val="22"/>
          <w:szCs w:val="22"/>
          <w:bdr w:val="none" w:sz="0" w:space="0" w:color="auto" w:frame="1"/>
        </w:rPr>
        <w:t>32 (1), pp. 30-34.</w:t>
      </w:r>
    </w:p>
    <w:p w14:paraId="69110242" w14:textId="77777777" w:rsidR="0034467A" w:rsidRDefault="0034467A" w:rsidP="0034467A">
      <w:pPr>
        <w:rPr>
          <w:rFonts w:ascii="Arial" w:eastAsia="Times New Roman" w:hAnsi="Arial" w:cs="Arial"/>
          <w:color w:val="000000" w:themeColor="text1"/>
          <w:sz w:val="22"/>
          <w:szCs w:val="22"/>
          <w:shd w:val="clear" w:color="auto" w:fill="F3F3F3"/>
        </w:rPr>
      </w:pPr>
    </w:p>
    <w:p w14:paraId="625644CA" w14:textId="77777777" w:rsidR="0034467A" w:rsidRDefault="0034467A" w:rsidP="0034467A">
      <w:pPr>
        <w:pStyle w:val="Heading1"/>
        <w:shd w:val="clear" w:color="auto" w:fill="FFFFFF"/>
        <w:spacing w:before="0" w:after="360"/>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Lewis, K (2012) </w:t>
      </w:r>
      <w:r w:rsidRPr="00B67076">
        <w:rPr>
          <w:rFonts w:ascii="Arial" w:eastAsia="Times New Roman" w:hAnsi="Arial" w:cs="Arial"/>
          <w:bCs/>
          <w:i/>
          <w:color w:val="000000" w:themeColor="text1"/>
          <w:sz w:val="22"/>
          <w:szCs w:val="22"/>
        </w:rPr>
        <w:t xml:space="preserve">Ferre Laevers emotional wellbeing and involvement scales. </w:t>
      </w:r>
      <w:r w:rsidRPr="00B67076">
        <w:rPr>
          <w:rFonts w:ascii="Arial" w:eastAsia="Times New Roman" w:hAnsi="Arial" w:cs="Arial"/>
          <w:bCs/>
          <w:color w:val="000000" w:themeColor="text1"/>
          <w:sz w:val="22"/>
          <w:szCs w:val="22"/>
        </w:rPr>
        <w:t xml:space="preserve">Available at: </w:t>
      </w:r>
      <w:r w:rsidRPr="00B67076">
        <w:rPr>
          <w:rFonts w:ascii="Arial" w:eastAsia="Times New Roman" w:hAnsi="Arial" w:cs="Arial"/>
          <w:color w:val="000000" w:themeColor="text1"/>
          <w:sz w:val="22"/>
          <w:szCs w:val="22"/>
        </w:rPr>
        <w:t>https://www.earlylearninghq.org.uk/earlylearninghq-blog/the-leuven-well-being-and-involvement-scales/ (Accessed: 10 October 2019)</w:t>
      </w:r>
    </w:p>
    <w:p w14:paraId="021DE553" w14:textId="77777777" w:rsidR="0034467A" w:rsidRPr="00B67076" w:rsidRDefault="0034467A" w:rsidP="0034467A">
      <w:pPr>
        <w:rPr>
          <w:rFonts w:ascii="Arial" w:eastAsia="Times New Roman" w:hAnsi="Arial" w:cs="Arial"/>
          <w:i/>
          <w:color w:val="000000" w:themeColor="text1"/>
          <w:sz w:val="22"/>
          <w:szCs w:val="22"/>
          <w:shd w:val="clear" w:color="auto" w:fill="FFFFFF"/>
        </w:rPr>
      </w:pPr>
      <w:r w:rsidRPr="00B67076">
        <w:rPr>
          <w:rFonts w:ascii="Arial" w:eastAsia="Times New Roman" w:hAnsi="Arial" w:cs="Arial"/>
          <w:color w:val="000000" w:themeColor="text1"/>
          <w:sz w:val="22"/>
          <w:szCs w:val="22"/>
        </w:rPr>
        <w:t>McGregor, D (2011) ‘</w:t>
      </w:r>
      <w:r w:rsidRPr="00B67076">
        <w:rPr>
          <w:rFonts w:ascii="Arial" w:eastAsia="Times New Roman" w:hAnsi="Arial" w:cs="Arial"/>
          <w:color w:val="000000" w:themeColor="text1"/>
          <w:sz w:val="22"/>
          <w:szCs w:val="22"/>
          <w:shd w:val="clear" w:color="auto" w:fill="FFFFFF"/>
        </w:rPr>
        <w:t xml:space="preserve">What can reflective practice mean for you . . . and why should you engage in it?’ in </w:t>
      </w:r>
      <w:r w:rsidRPr="00B67076">
        <w:rPr>
          <w:rFonts w:ascii="Arial" w:eastAsia="Times New Roman" w:hAnsi="Arial" w:cs="Arial"/>
          <w:color w:val="000000" w:themeColor="text1"/>
          <w:sz w:val="22"/>
          <w:szCs w:val="22"/>
        </w:rPr>
        <w:t xml:space="preserve">McGregor, D and Cartwright, L. (ed.) </w:t>
      </w:r>
      <w:r w:rsidRPr="00B67076">
        <w:rPr>
          <w:rFonts w:ascii="Arial" w:eastAsia="Times New Roman" w:hAnsi="Arial" w:cs="Arial"/>
          <w:i/>
          <w:color w:val="000000" w:themeColor="text1"/>
          <w:sz w:val="22"/>
          <w:szCs w:val="22"/>
        </w:rPr>
        <w:t xml:space="preserve">Developing reflective practice, a guide for beginning teachers. </w:t>
      </w:r>
      <w:r w:rsidRPr="00B67076">
        <w:rPr>
          <w:rFonts w:ascii="Arial" w:eastAsia="Times New Roman" w:hAnsi="Arial" w:cs="Arial"/>
          <w:color w:val="000000" w:themeColor="text1"/>
          <w:sz w:val="22"/>
          <w:szCs w:val="22"/>
        </w:rPr>
        <w:t>Berkshire: Open University Press.</w:t>
      </w:r>
    </w:p>
    <w:p w14:paraId="4FF34544" w14:textId="77777777" w:rsidR="0034467A" w:rsidRPr="00DE6391" w:rsidRDefault="0034467A" w:rsidP="0034467A"/>
    <w:p w14:paraId="42B530AD" w14:textId="77777777" w:rsidR="0034467A" w:rsidRPr="00B67076" w:rsidRDefault="0034467A" w:rsidP="0034467A">
      <w:pPr>
        <w:rPr>
          <w:rFonts w:ascii="Arial" w:eastAsia="Times New Roman" w:hAnsi="Arial" w:cs="Arial"/>
          <w:color w:val="000000" w:themeColor="text1"/>
          <w:sz w:val="22"/>
          <w:szCs w:val="22"/>
        </w:rPr>
      </w:pPr>
      <w:r w:rsidRPr="00B67076">
        <w:rPr>
          <w:rStyle w:val="titleauthoretc"/>
          <w:rFonts w:ascii="Arial" w:eastAsia="Times New Roman" w:hAnsi="Arial" w:cs="Arial"/>
          <w:color w:val="000000" w:themeColor="text1"/>
          <w:sz w:val="22"/>
          <w:szCs w:val="22"/>
        </w:rPr>
        <w:t xml:space="preserve">Mashford-Scott, A., Church, A., Tayler, C. (2012) </w:t>
      </w:r>
      <w:r w:rsidRPr="00B67076">
        <w:rPr>
          <w:rFonts w:ascii="Arial" w:eastAsia="Times New Roman" w:hAnsi="Arial" w:cs="Arial"/>
          <w:bCs/>
          <w:color w:val="000000" w:themeColor="text1"/>
          <w:sz w:val="22"/>
          <w:szCs w:val="22"/>
        </w:rPr>
        <w:t xml:space="preserve">‘Seeking Children's Perspectives on Their Wellbeing in Early Childhood Settings’ </w:t>
      </w:r>
      <w:r w:rsidRPr="00B67076">
        <w:rPr>
          <w:rStyle w:val="Strong"/>
          <w:rFonts w:ascii="Arial" w:eastAsia="Times New Roman" w:hAnsi="Arial" w:cs="Arial"/>
          <w:b w:val="0"/>
          <w:i/>
          <w:color w:val="000000" w:themeColor="text1"/>
          <w:sz w:val="22"/>
          <w:szCs w:val="22"/>
        </w:rPr>
        <w:t>International Journal of Early Childhood.</w:t>
      </w:r>
      <w:r w:rsidRPr="00B67076">
        <w:rPr>
          <w:rStyle w:val="titleauthoretc"/>
          <w:rFonts w:ascii="Arial" w:eastAsia="Times New Roman" w:hAnsi="Arial" w:cs="Arial"/>
          <w:i/>
          <w:color w:val="000000" w:themeColor="text1"/>
          <w:sz w:val="22"/>
          <w:szCs w:val="22"/>
        </w:rPr>
        <w:t xml:space="preserve"> </w:t>
      </w:r>
      <w:r w:rsidRPr="00B67076">
        <w:rPr>
          <w:rStyle w:val="titleauthoretc"/>
          <w:rFonts w:ascii="Arial" w:eastAsia="Times New Roman" w:hAnsi="Arial" w:cs="Arial"/>
          <w:color w:val="000000" w:themeColor="text1"/>
          <w:sz w:val="22"/>
          <w:szCs w:val="22"/>
        </w:rPr>
        <w:t xml:space="preserve">44, (3) pp. </w:t>
      </w:r>
      <w:r w:rsidRPr="00B67076">
        <w:rPr>
          <w:rFonts w:ascii="Arial" w:eastAsia="Times New Roman" w:hAnsi="Arial" w:cs="Arial"/>
          <w:color w:val="000000" w:themeColor="text1"/>
          <w:sz w:val="22"/>
          <w:szCs w:val="22"/>
          <w:shd w:val="clear" w:color="auto" w:fill="FFFFFF"/>
        </w:rPr>
        <w:t xml:space="preserve">341-346 </w:t>
      </w:r>
    </w:p>
    <w:p w14:paraId="3C1927B4" w14:textId="77777777" w:rsidR="0034467A" w:rsidRDefault="0034467A" w:rsidP="0034467A">
      <w:pPr>
        <w:rPr>
          <w:rFonts w:ascii="Arial" w:eastAsia="Times New Roman" w:hAnsi="Arial" w:cs="Arial"/>
          <w:color w:val="000000" w:themeColor="text1"/>
          <w:sz w:val="22"/>
          <w:szCs w:val="22"/>
          <w:shd w:val="clear" w:color="auto" w:fill="F3F3F3"/>
        </w:rPr>
      </w:pPr>
    </w:p>
    <w:p w14:paraId="394DB2EE" w14:textId="77777777" w:rsidR="0034467A" w:rsidRPr="00B67076" w:rsidRDefault="0034467A" w:rsidP="0034467A">
      <w:pPr>
        <w:rPr>
          <w:rFonts w:ascii="Arial" w:eastAsia="Times New Roman" w:hAnsi="Arial" w:cs="Arial"/>
          <w:i/>
          <w:color w:val="000000" w:themeColor="text1"/>
          <w:sz w:val="22"/>
          <w:szCs w:val="22"/>
        </w:rPr>
      </w:pPr>
      <w:r w:rsidRPr="00B67076">
        <w:rPr>
          <w:rFonts w:ascii="Arial" w:eastAsia="Times New Roman" w:hAnsi="Arial" w:cs="Arial"/>
          <w:color w:val="000000" w:themeColor="text1"/>
          <w:sz w:val="22"/>
          <w:szCs w:val="22"/>
        </w:rPr>
        <w:t xml:space="preserve">Mercer,N. (2000) </w:t>
      </w:r>
      <w:r w:rsidRPr="00B67076">
        <w:rPr>
          <w:rFonts w:ascii="Arial" w:eastAsia="Times New Roman" w:hAnsi="Arial" w:cs="Arial"/>
          <w:i/>
          <w:color w:val="000000" w:themeColor="text1"/>
          <w:sz w:val="22"/>
          <w:szCs w:val="22"/>
        </w:rPr>
        <w:t>Words and minds: how we use language to think together.</w:t>
      </w:r>
      <w:r w:rsidRPr="00B67076">
        <w:rPr>
          <w:rFonts w:ascii="Arial" w:eastAsia="Times New Roman" w:hAnsi="Arial" w:cs="Arial"/>
          <w:color w:val="000000" w:themeColor="text1"/>
          <w:sz w:val="22"/>
          <w:szCs w:val="22"/>
        </w:rPr>
        <w:t xml:space="preserve"> London: Routledge.</w:t>
      </w:r>
      <w:r w:rsidRPr="00B67076">
        <w:rPr>
          <w:rFonts w:ascii="Arial" w:eastAsia="Times New Roman" w:hAnsi="Arial" w:cs="Arial"/>
          <w:i/>
          <w:color w:val="000000" w:themeColor="text1"/>
          <w:sz w:val="22"/>
          <w:szCs w:val="22"/>
        </w:rPr>
        <w:t xml:space="preserve"> </w:t>
      </w:r>
    </w:p>
    <w:p w14:paraId="74D6247B" w14:textId="77777777" w:rsidR="0034467A" w:rsidRDefault="0034467A" w:rsidP="0034467A">
      <w:pPr>
        <w:rPr>
          <w:rFonts w:ascii="Arial" w:eastAsia="Times New Roman" w:hAnsi="Arial" w:cs="Arial"/>
          <w:color w:val="000000" w:themeColor="text1"/>
          <w:sz w:val="22"/>
          <w:szCs w:val="22"/>
          <w:shd w:val="clear" w:color="auto" w:fill="F3F3F3"/>
        </w:rPr>
      </w:pPr>
    </w:p>
    <w:p w14:paraId="56428296"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Olusegun, S (2015) ‘Constructivism Learning Theory: A Paradigm for Teaching and Learning’ </w:t>
      </w:r>
      <w:r w:rsidRPr="00B67076">
        <w:rPr>
          <w:rFonts w:ascii="Arial" w:eastAsia="Times New Roman" w:hAnsi="Arial" w:cs="Arial"/>
          <w:i/>
          <w:color w:val="000000" w:themeColor="text1"/>
          <w:sz w:val="22"/>
          <w:szCs w:val="22"/>
        </w:rPr>
        <w:t xml:space="preserve">Journal of Research &amp; Method in Education, </w:t>
      </w:r>
      <w:r w:rsidRPr="00B67076">
        <w:rPr>
          <w:rFonts w:ascii="Arial" w:eastAsia="Times New Roman" w:hAnsi="Arial" w:cs="Arial"/>
          <w:color w:val="000000" w:themeColor="text1"/>
          <w:sz w:val="22"/>
          <w:szCs w:val="22"/>
        </w:rPr>
        <w:t>5(6) pp. 66-70</w:t>
      </w:r>
    </w:p>
    <w:p w14:paraId="509890BA" w14:textId="77777777" w:rsidR="0034467A" w:rsidRPr="00B67076" w:rsidRDefault="0034467A" w:rsidP="0034467A">
      <w:pPr>
        <w:rPr>
          <w:rFonts w:ascii="Arial" w:eastAsia="Times New Roman" w:hAnsi="Arial" w:cs="Arial"/>
          <w:i/>
          <w:color w:val="000000" w:themeColor="text1"/>
          <w:sz w:val="22"/>
          <w:szCs w:val="22"/>
        </w:rPr>
      </w:pPr>
    </w:p>
    <w:p w14:paraId="61E94B1D" w14:textId="77777777" w:rsidR="0034467A" w:rsidRPr="00B67076" w:rsidRDefault="0034467A" w:rsidP="0034467A">
      <w:pPr>
        <w:rPr>
          <w:rFonts w:ascii="Arial" w:hAnsi="Arial" w:cs="Arial"/>
          <w:color w:val="000000" w:themeColor="text1"/>
          <w:sz w:val="22"/>
          <w:szCs w:val="22"/>
        </w:rPr>
      </w:pPr>
      <w:r w:rsidRPr="00B67076">
        <w:rPr>
          <w:rFonts w:ascii="Arial" w:hAnsi="Arial" w:cs="Arial"/>
          <w:color w:val="000000" w:themeColor="text1"/>
          <w:sz w:val="22"/>
          <w:szCs w:val="22"/>
        </w:rPr>
        <w:t xml:space="preserve">Palaiologou, I. (2008) </w:t>
      </w:r>
      <w:r w:rsidRPr="00B67076">
        <w:rPr>
          <w:rFonts w:ascii="Arial" w:hAnsi="Arial" w:cs="Arial"/>
          <w:i/>
          <w:color w:val="000000" w:themeColor="text1"/>
          <w:sz w:val="22"/>
          <w:szCs w:val="22"/>
        </w:rPr>
        <w:t>Childhood observation.</w:t>
      </w:r>
      <w:r w:rsidRPr="00B67076">
        <w:rPr>
          <w:rFonts w:ascii="Arial" w:hAnsi="Arial" w:cs="Arial"/>
          <w:color w:val="000000" w:themeColor="text1"/>
          <w:sz w:val="22"/>
          <w:szCs w:val="22"/>
        </w:rPr>
        <w:t xml:space="preserve"> Learning Matters Ltd: Great Britain.</w:t>
      </w:r>
    </w:p>
    <w:p w14:paraId="4DF371C0" w14:textId="77777777" w:rsidR="0034467A" w:rsidRPr="00B67076" w:rsidRDefault="0034467A" w:rsidP="0034467A">
      <w:pPr>
        <w:rPr>
          <w:rFonts w:ascii="Arial" w:hAnsi="Arial" w:cs="Arial"/>
          <w:color w:val="000000" w:themeColor="text1"/>
          <w:sz w:val="22"/>
          <w:szCs w:val="22"/>
        </w:rPr>
      </w:pPr>
    </w:p>
    <w:p w14:paraId="0F5FA0E7" w14:textId="77777777" w:rsidR="0034467A" w:rsidRDefault="0034467A" w:rsidP="0034467A">
      <w:pPr>
        <w:rPr>
          <w:rFonts w:ascii="Arial" w:hAnsi="Arial" w:cs="Arial"/>
          <w:color w:val="000000" w:themeColor="text1"/>
          <w:sz w:val="22"/>
          <w:szCs w:val="22"/>
          <w:lang w:val="en-GB"/>
        </w:rPr>
      </w:pPr>
    </w:p>
    <w:p w14:paraId="62AC82B3" w14:textId="77777777" w:rsidR="0034467A" w:rsidRDefault="0034467A" w:rsidP="0034467A">
      <w:pPr>
        <w:rPr>
          <w:rFonts w:ascii="Arial" w:hAnsi="Arial" w:cs="Arial"/>
          <w:color w:val="000000" w:themeColor="text1"/>
          <w:sz w:val="22"/>
          <w:szCs w:val="22"/>
          <w:lang w:val="en-GB"/>
        </w:rPr>
      </w:pPr>
      <w:r w:rsidRPr="00B67076">
        <w:rPr>
          <w:rFonts w:ascii="Arial" w:hAnsi="Arial" w:cs="Arial"/>
          <w:color w:val="000000" w:themeColor="text1"/>
          <w:sz w:val="22"/>
          <w:szCs w:val="22"/>
          <w:lang w:val="en-GB"/>
        </w:rPr>
        <w:t xml:space="preserve">Pritchard, A. (2014) </w:t>
      </w:r>
      <w:r w:rsidRPr="00B67076">
        <w:rPr>
          <w:rFonts w:ascii="Arial" w:hAnsi="Arial" w:cs="Arial"/>
          <w:i/>
          <w:color w:val="000000" w:themeColor="text1"/>
          <w:sz w:val="22"/>
          <w:szCs w:val="22"/>
          <w:lang w:val="en-GB"/>
        </w:rPr>
        <w:t>Ways of learning: Learning theories and learning styles in the classroom.</w:t>
      </w:r>
      <w:r w:rsidRPr="00B67076">
        <w:rPr>
          <w:rFonts w:ascii="Arial" w:hAnsi="Arial" w:cs="Arial"/>
          <w:color w:val="000000" w:themeColor="text1"/>
          <w:sz w:val="22"/>
          <w:szCs w:val="22"/>
          <w:lang w:val="en-GB"/>
        </w:rPr>
        <w:t xml:space="preserve"> 3rd Ed. London: Routledge </w:t>
      </w:r>
    </w:p>
    <w:p w14:paraId="0F1F037E" w14:textId="77777777" w:rsidR="0034467A" w:rsidRDefault="0034467A" w:rsidP="0034467A">
      <w:pPr>
        <w:rPr>
          <w:rFonts w:ascii="Arial" w:hAnsi="Arial" w:cs="Arial"/>
          <w:color w:val="000000" w:themeColor="text1"/>
          <w:sz w:val="22"/>
          <w:szCs w:val="22"/>
          <w:lang w:val="en-GB"/>
        </w:rPr>
      </w:pPr>
    </w:p>
    <w:p w14:paraId="33D5B2EB" w14:textId="77777777" w:rsidR="0034467A" w:rsidRDefault="0034467A" w:rsidP="0034467A">
      <w:pPr>
        <w:rPr>
          <w:rFonts w:ascii="Arial" w:hAnsi="Arial" w:cs="Arial"/>
          <w:color w:val="000000" w:themeColor="text1"/>
          <w:sz w:val="22"/>
          <w:szCs w:val="22"/>
          <w:lang w:val="en-GB"/>
        </w:rPr>
      </w:pPr>
    </w:p>
    <w:p w14:paraId="283DB96A" w14:textId="77777777" w:rsidR="0034467A" w:rsidRPr="00B67076" w:rsidRDefault="0034467A" w:rsidP="0034467A">
      <w:pPr>
        <w:shd w:val="clear" w:color="auto" w:fill="FFFFFF"/>
        <w:spacing w:after="390"/>
        <w:rPr>
          <w:rFonts w:ascii="Arial" w:hAnsi="Arial" w:cs="Arial"/>
          <w:color w:val="000000" w:themeColor="text1"/>
          <w:sz w:val="22"/>
          <w:szCs w:val="22"/>
        </w:rPr>
      </w:pPr>
      <w:r w:rsidRPr="00B67076">
        <w:rPr>
          <w:rFonts w:ascii="Arial" w:hAnsi="Arial" w:cs="Arial"/>
          <w:color w:val="000000" w:themeColor="text1"/>
          <w:sz w:val="22"/>
          <w:szCs w:val="22"/>
        </w:rPr>
        <w:t xml:space="preserve">Schunk, D.H. (2012) </w:t>
      </w:r>
      <w:r w:rsidRPr="00B67076">
        <w:rPr>
          <w:rFonts w:ascii="Arial" w:hAnsi="Arial" w:cs="Arial"/>
          <w:i/>
          <w:color w:val="000000" w:themeColor="text1"/>
          <w:sz w:val="22"/>
          <w:szCs w:val="22"/>
        </w:rPr>
        <w:t xml:space="preserve">Learning Theories, An Educational Perspective </w:t>
      </w:r>
      <w:r w:rsidRPr="00B67076">
        <w:rPr>
          <w:rFonts w:ascii="Arial" w:hAnsi="Arial" w:cs="Arial"/>
          <w:color w:val="000000" w:themeColor="text1"/>
          <w:sz w:val="22"/>
          <w:szCs w:val="22"/>
        </w:rPr>
        <w:t xml:space="preserve">6th ed. New York: Pearson. </w:t>
      </w:r>
    </w:p>
    <w:p w14:paraId="5FFE8EC9"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Smidt, S. (2009) </w:t>
      </w:r>
      <w:r w:rsidRPr="00B67076">
        <w:rPr>
          <w:rFonts w:ascii="Arial" w:eastAsia="Times New Roman" w:hAnsi="Arial" w:cs="Arial"/>
          <w:i/>
          <w:color w:val="000000" w:themeColor="text1"/>
          <w:sz w:val="22"/>
          <w:szCs w:val="22"/>
        </w:rPr>
        <w:t>Introducing Vygotsky: a guide for practitioners and students in early years education</w:t>
      </w:r>
      <w:r w:rsidRPr="00B67076">
        <w:rPr>
          <w:rFonts w:ascii="Arial" w:eastAsia="Times New Roman" w:hAnsi="Arial" w:cs="Arial"/>
          <w:color w:val="000000" w:themeColor="text1"/>
          <w:sz w:val="22"/>
          <w:szCs w:val="22"/>
        </w:rPr>
        <w:t xml:space="preserve">. London: Routledge. </w:t>
      </w:r>
    </w:p>
    <w:p w14:paraId="43B8AEEE" w14:textId="77777777" w:rsidR="0034467A" w:rsidRDefault="0034467A" w:rsidP="0034467A">
      <w:pPr>
        <w:rPr>
          <w:rFonts w:ascii="Arial" w:hAnsi="Arial" w:cs="Arial"/>
          <w:color w:val="000000" w:themeColor="text1"/>
          <w:sz w:val="22"/>
          <w:szCs w:val="22"/>
          <w:lang w:val="en-GB"/>
        </w:rPr>
      </w:pPr>
    </w:p>
    <w:p w14:paraId="03122CD1" w14:textId="77777777" w:rsidR="0034467A" w:rsidRPr="00B67076" w:rsidRDefault="0034467A" w:rsidP="0034467A">
      <w:pPr>
        <w:rPr>
          <w:rFonts w:ascii="Arial" w:hAnsi="Arial" w:cs="Arial"/>
          <w:color w:val="000000" w:themeColor="text1"/>
          <w:sz w:val="22"/>
          <w:szCs w:val="22"/>
        </w:rPr>
      </w:pPr>
      <w:r w:rsidRPr="00B67076">
        <w:rPr>
          <w:rFonts w:ascii="Arial" w:hAnsi="Arial" w:cs="Arial"/>
          <w:color w:val="000000" w:themeColor="text1"/>
          <w:sz w:val="22"/>
          <w:szCs w:val="22"/>
        </w:rPr>
        <w:t xml:space="preserve">Tarrant, P. (2017) </w:t>
      </w:r>
      <w:r w:rsidRPr="00B67076">
        <w:rPr>
          <w:rFonts w:ascii="Arial" w:hAnsi="Arial" w:cs="Arial"/>
          <w:i/>
          <w:color w:val="000000" w:themeColor="text1"/>
          <w:sz w:val="22"/>
          <w:szCs w:val="22"/>
        </w:rPr>
        <w:t>Reflective practice and professional development</w:t>
      </w:r>
      <w:r w:rsidRPr="00B67076">
        <w:rPr>
          <w:rFonts w:ascii="Arial" w:hAnsi="Arial" w:cs="Arial"/>
          <w:color w:val="000000" w:themeColor="text1"/>
          <w:sz w:val="22"/>
          <w:szCs w:val="22"/>
        </w:rPr>
        <w:t xml:space="preserve">. California: SAGE. </w:t>
      </w:r>
    </w:p>
    <w:p w14:paraId="6B4DFCAE" w14:textId="77777777" w:rsidR="0034467A" w:rsidRPr="00B67076" w:rsidRDefault="0034467A" w:rsidP="0034467A">
      <w:pPr>
        <w:rPr>
          <w:rFonts w:ascii="Arial" w:hAnsi="Arial" w:cs="Arial"/>
          <w:color w:val="000000" w:themeColor="text1"/>
          <w:sz w:val="22"/>
          <w:szCs w:val="22"/>
          <w:lang w:val="en-GB"/>
        </w:rPr>
      </w:pPr>
    </w:p>
    <w:p w14:paraId="18A1B9A4"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Tripp, D. (1993) </w:t>
      </w:r>
      <w:r w:rsidRPr="00B67076">
        <w:rPr>
          <w:rFonts w:ascii="Arial" w:eastAsia="Times New Roman" w:hAnsi="Arial" w:cs="Arial"/>
          <w:i/>
          <w:color w:val="000000" w:themeColor="text1"/>
          <w:sz w:val="22"/>
          <w:szCs w:val="22"/>
        </w:rPr>
        <w:t>Critical incidents in teaching</w:t>
      </w:r>
      <w:r w:rsidRPr="00B67076">
        <w:rPr>
          <w:rFonts w:ascii="Arial" w:eastAsia="Times New Roman" w:hAnsi="Arial" w:cs="Arial"/>
          <w:color w:val="000000" w:themeColor="text1"/>
          <w:sz w:val="22"/>
          <w:szCs w:val="22"/>
        </w:rPr>
        <w:t xml:space="preserve">. London: Routledge. </w:t>
      </w:r>
    </w:p>
    <w:p w14:paraId="0F5B7623" w14:textId="77777777" w:rsidR="0034467A" w:rsidRPr="00B67076" w:rsidRDefault="0034467A" w:rsidP="0034467A">
      <w:pPr>
        <w:rPr>
          <w:rFonts w:ascii="Arial" w:hAnsi="Arial" w:cs="Arial"/>
          <w:color w:val="000000" w:themeColor="text1"/>
          <w:sz w:val="22"/>
          <w:szCs w:val="22"/>
          <w:lang w:val="en-GB"/>
        </w:rPr>
      </w:pPr>
    </w:p>
    <w:p w14:paraId="3BF69C81" w14:textId="77777777" w:rsidR="0034467A" w:rsidRPr="00B67076" w:rsidRDefault="0034467A" w:rsidP="0034467A">
      <w:pPr>
        <w:rPr>
          <w:rFonts w:ascii="Arial" w:hAnsi="Arial" w:cs="Arial"/>
          <w:color w:val="000000" w:themeColor="text1"/>
          <w:sz w:val="22"/>
          <w:szCs w:val="22"/>
          <w:lang w:val="en-GB"/>
        </w:rPr>
      </w:pPr>
      <w:r w:rsidRPr="00B67076">
        <w:rPr>
          <w:rFonts w:ascii="Arial" w:hAnsi="Arial" w:cs="Arial"/>
          <w:color w:val="000000" w:themeColor="text1"/>
          <w:sz w:val="22"/>
          <w:szCs w:val="22"/>
          <w:lang w:val="en-GB"/>
        </w:rPr>
        <w:t xml:space="preserve">Vygotsky, L. (1978) </w:t>
      </w:r>
      <w:r w:rsidRPr="00B67076">
        <w:rPr>
          <w:rFonts w:ascii="Arial" w:hAnsi="Arial" w:cs="Arial"/>
          <w:i/>
          <w:color w:val="000000" w:themeColor="text1"/>
          <w:sz w:val="22"/>
          <w:szCs w:val="22"/>
          <w:lang w:val="en-GB"/>
        </w:rPr>
        <w:t>Mind in society: the development of higher psychological processes.</w:t>
      </w:r>
      <w:r w:rsidRPr="00B67076">
        <w:rPr>
          <w:rFonts w:ascii="Arial" w:hAnsi="Arial" w:cs="Arial"/>
          <w:color w:val="000000" w:themeColor="text1"/>
          <w:sz w:val="22"/>
          <w:szCs w:val="22"/>
          <w:lang w:val="en-GB"/>
        </w:rPr>
        <w:t xml:space="preserve"> Cambridge: Harvard university press </w:t>
      </w:r>
    </w:p>
    <w:p w14:paraId="7EDED7DA" w14:textId="77777777" w:rsidR="0034467A" w:rsidRPr="00B67076" w:rsidRDefault="0034467A" w:rsidP="0034467A">
      <w:pPr>
        <w:rPr>
          <w:rFonts w:ascii="Arial" w:eastAsia="Times New Roman" w:hAnsi="Arial" w:cs="Arial"/>
          <w:color w:val="000000" w:themeColor="text1"/>
          <w:sz w:val="22"/>
          <w:szCs w:val="22"/>
        </w:rPr>
      </w:pPr>
    </w:p>
    <w:p w14:paraId="460BC1FA" w14:textId="77777777" w:rsidR="0034467A" w:rsidRPr="00B67076" w:rsidRDefault="0034467A" w:rsidP="0034467A">
      <w:pPr>
        <w:rPr>
          <w:rFonts w:ascii="Arial" w:eastAsia="Times New Roman" w:hAnsi="Arial" w:cs="Arial"/>
          <w:color w:val="000000" w:themeColor="text1"/>
          <w:sz w:val="22"/>
          <w:szCs w:val="22"/>
        </w:rPr>
      </w:pPr>
    </w:p>
    <w:p w14:paraId="1572AF34"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Welsh Government (2018) </w:t>
      </w:r>
      <w:r w:rsidRPr="00B67076">
        <w:rPr>
          <w:rFonts w:ascii="Arial" w:eastAsia="Times New Roman" w:hAnsi="Arial" w:cs="Arial"/>
          <w:i/>
          <w:color w:val="000000" w:themeColor="text1"/>
          <w:sz w:val="22"/>
          <w:szCs w:val="22"/>
        </w:rPr>
        <w:t xml:space="preserve">My local school. </w:t>
      </w:r>
      <w:r w:rsidRPr="00B67076">
        <w:rPr>
          <w:rFonts w:ascii="Arial" w:eastAsia="Times New Roman" w:hAnsi="Arial" w:cs="Arial"/>
          <w:color w:val="000000" w:themeColor="text1"/>
          <w:sz w:val="22"/>
          <w:szCs w:val="22"/>
        </w:rPr>
        <w:t xml:space="preserve">Available at:  </w:t>
      </w:r>
      <w:hyperlink r:id="rId10" w:history="1">
        <w:r w:rsidRPr="00B67076">
          <w:rPr>
            <w:rStyle w:val="Hyperlink"/>
            <w:rFonts w:ascii="Arial" w:eastAsia="Times New Roman" w:hAnsi="Arial" w:cs="Arial"/>
            <w:color w:val="000000" w:themeColor="text1"/>
            <w:sz w:val="22"/>
            <w:szCs w:val="22"/>
            <w:u w:val="none"/>
          </w:rPr>
          <w:t>http://mylocalschool.gov.wales/School/6752002?lang=en</w:t>
        </w:r>
      </w:hyperlink>
      <w:r w:rsidRPr="00B67076">
        <w:rPr>
          <w:rFonts w:ascii="Arial" w:eastAsia="Times New Roman" w:hAnsi="Arial" w:cs="Arial"/>
          <w:color w:val="000000" w:themeColor="text1"/>
          <w:sz w:val="22"/>
          <w:szCs w:val="22"/>
        </w:rPr>
        <w:t xml:space="preserve"> (Accessed: 5 October 2019)</w:t>
      </w:r>
    </w:p>
    <w:p w14:paraId="6BB81DF4" w14:textId="77777777" w:rsidR="0034467A" w:rsidRPr="00B67076" w:rsidRDefault="0034467A" w:rsidP="0034467A">
      <w:pPr>
        <w:rPr>
          <w:rFonts w:ascii="Arial" w:eastAsia="Times New Roman" w:hAnsi="Arial" w:cs="Arial"/>
          <w:color w:val="000000" w:themeColor="text1"/>
          <w:sz w:val="22"/>
          <w:szCs w:val="22"/>
        </w:rPr>
      </w:pPr>
    </w:p>
    <w:p w14:paraId="20EB643F"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Welsh Government (2019) </w:t>
      </w:r>
      <w:r w:rsidRPr="00B67076">
        <w:rPr>
          <w:rFonts w:ascii="Arial" w:eastAsia="Times New Roman" w:hAnsi="Arial" w:cs="Arial"/>
          <w:i/>
          <w:color w:val="000000" w:themeColor="text1"/>
          <w:sz w:val="22"/>
          <w:szCs w:val="22"/>
        </w:rPr>
        <w:t xml:space="preserve">Draft Curriculum for Wales 2022: April 2019. </w:t>
      </w:r>
      <w:r w:rsidRPr="00B67076">
        <w:rPr>
          <w:rFonts w:ascii="Arial" w:eastAsia="Times New Roman" w:hAnsi="Arial" w:cs="Arial"/>
          <w:color w:val="000000" w:themeColor="text1"/>
          <w:sz w:val="22"/>
          <w:szCs w:val="22"/>
        </w:rPr>
        <w:t>Available at:</w:t>
      </w:r>
    </w:p>
    <w:p w14:paraId="0171785E" w14:textId="4F14B1D2" w:rsidR="0034467A" w:rsidRPr="00B67076" w:rsidRDefault="0034467A" w:rsidP="0034467A">
      <w:pPr>
        <w:rPr>
          <w:rFonts w:ascii="Arial" w:eastAsia="Times New Roman" w:hAnsi="Arial" w:cs="Arial"/>
          <w:color w:val="000000" w:themeColor="text1"/>
          <w:sz w:val="22"/>
          <w:szCs w:val="22"/>
        </w:rPr>
      </w:pPr>
      <w:hyperlink r:id="rId11" w:history="1">
        <w:r w:rsidRPr="00B67076">
          <w:rPr>
            <w:rStyle w:val="Hyperlink"/>
            <w:rFonts w:ascii="Arial" w:eastAsia="Times New Roman" w:hAnsi="Arial" w:cs="Arial"/>
            <w:color w:val="000000" w:themeColor="text1"/>
            <w:sz w:val="22"/>
            <w:szCs w:val="22"/>
            <w:u w:val="none"/>
          </w:rPr>
          <w:t>file:///Users/zoethomas/Downloads/draft-statutory-guidance-health-and-well-being.pdf</w:t>
        </w:r>
      </w:hyperlink>
    </w:p>
    <w:p w14:paraId="79235974" w14:textId="77777777" w:rsidR="0034467A" w:rsidRPr="00B67076" w:rsidRDefault="0034467A" w:rsidP="0034467A">
      <w:pPr>
        <w:rPr>
          <w:rFonts w:ascii="Arial" w:hAnsi="Arial" w:cs="Arial"/>
          <w:color w:val="000000" w:themeColor="text1"/>
          <w:sz w:val="22"/>
          <w:szCs w:val="22"/>
        </w:rPr>
      </w:pPr>
      <w:r w:rsidRPr="00B67076">
        <w:rPr>
          <w:rFonts w:ascii="Arial" w:hAnsi="Arial" w:cs="Arial"/>
          <w:color w:val="000000" w:themeColor="text1"/>
          <w:sz w:val="22"/>
          <w:szCs w:val="22"/>
        </w:rPr>
        <w:t>(Accessed: 10 October)</w:t>
      </w:r>
    </w:p>
    <w:p w14:paraId="5C2BB6E5" w14:textId="77777777" w:rsidR="0034467A" w:rsidRPr="00B67076" w:rsidRDefault="0034467A" w:rsidP="0034467A">
      <w:pPr>
        <w:rPr>
          <w:rFonts w:ascii="Arial" w:hAnsi="Arial" w:cs="Arial"/>
          <w:color w:val="000000" w:themeColor="text1"/>
          <w:sz w:val="22"/>
          <w:szCs w:val="22"/>
        </w:rPr>
      </w:pPr>
    </w:p>
    <w:p w14:paraId="38A4CC28"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rPr>
        <w:t xml:space="preserve">Welsh Government (2018) </w:t>
      </w:r>
      <w:r w:rsidRPr="00B67076">
        <w:rPr>
          <w:rFonts w:ascii="Arial" w:eastAsia="Times New Roman" w:hAnsi="Arial" w:cs="Arial"/>
          <w:i/>
          <w:color w:val="000000" w:themeColor="text1"/>
          <w:sz w:val="22"/>
          <w:szCs w:val="22"/>
        </w:rPr>
        <w:t xml:space="preserve">An introduction to the professional standards for teaching and leadership. </w:t>
      </w:r>
      <w:r w:rsidRPr="00B67076">
        <w:rPr>
          <w:rFonts w:ascii="Arial" w:eastAsia="Times New Roman" w:hAnsi="Arial" w:cs="Arial"/>
          <w:color w:val="000000" w:themeColor="text1"/>
          <w:sz w:val="22"/>
          <w:szCs w:val="22"/>
        </w:rPr>
        <w:t xml:space="preserve">Available at: </w:t>
      </w:r>
      <w:hyperlink r:id="rId12" w:history="1">
        <w:r w:rsidRPr="00B67076">
          <w:rPr>
            <w:rStyle w:val="Hyperlink"/>
            <w:rFonts w:ascii="Arial" w:eastAsia="Times New Roman" w:hAnsi="Arial" w:cs="Arial"/>
            <w:color w:val="000000" w:themeColor="text1"/>
            <w:sz w:val="22"/>
            <w:szCs w:val="22"/>
            <w:u w:val="none"/>
          </w:rPr>
          <w:t>https://s3-eu-west-1.amazonaws.com/hwb-live-storage/9b/9a/d3/8a/f1354794bb954aa3cbb0f5e3/an-introduction-to-the-professional-standards-for-teaching-and-leadership.pdf</w:t>
        </w:r>
      </w:hyperlink>
      <w:r w:rsidRPr="00B67076">
        <w:rPr>
          <w:rFonts w:ascii="Arial" w:eastAsia="Times New Roman" w:hAnsi="Arial" w:cs="Arial"/>
          <w:color w:val="000000" w:themeColor="text1"/>
          <w:sz w:val="22"/>
          <w:szCs w:val="22"/>
        </w:rPr>
        <w:t xml:space="preserve">  (Accessed: 15 October 2019)</w:t>
      </w:r>
    </w:p>
    <w:p w14:paraId="2538E8C2" w14:textId="77777777" w:rsidR="0034467A" w:rsidRPr="00B67076" w:rsidRDefault="0034467A" w:rsidP="0034467A">
      <w:pPr>
        <w:rPr>
          <w:rFonts w:ascii="Arial" w:eastAsia="Times New Roman" w:hAnsi="Arial" w:cs="Arial"/>
          <w:color w:val="000000" w:themeColor="text1"/>
          <w:sz w:val="22"/>
          <w:szCs w:val="22"/>
        </w:rPr>
      </w:pPr>
    </w:p>
    <w:p w14:paraId="0535716A" w14:textId="77777777" w:rsidR="0034467A" w:rsidRPr="00B67076" w:rsidRDefault="0034467A" w:rsidP="0034467A">
      <w:pPr>
        <w:rPr>
          <w:rFonts w:ascii="Arial" w:eastAsia="Times New Roman" w:hAnsi="Arial" w:cs="Arial"/>
          <w:i/>
          <w:color w:val="000000" w:themeColor="text1"/>
          <w:sz w:val="22"/>
          <w:szCs w:val="22"/>
        </w:rPr>
      </w:pPr>
      <w:r w:rsidRPr="00B67076">
        <w:rPr>
          <w:rFonts w:ascii="Arial" w:eastAsia="Times New Roman" w:hAnsi="Arial" w:cs="Arial"/>
          <w:color w:val="000000" w:themeColor="text1"/>
          <w:sz w:val="22"/>
          <w:szCs w:val="22"/>
        </w:rPr>
        <w:t>Welsh Government (2019)</w:t>
      </w:r>
      <w:r w:rsidRPr="00B67076">
        <w:rPr>
          <w:rFonts w:ascii="Arial" w:eastAsia="Times New Roman" w:hAnsi="Arial" w:cs="Arial"/>
          <w:i/>
          <w:color w:val="000000" w:themeColor="text1"/>
          <w:sz w:val="22"/>
          <w:szCs w:val="22"/>
        </w:rPr>
        <w:t xml:space="preserve"> Professional standards for teaching and leadership. </w:t>
      </w:r>
      <w:r w:rsidRPr="00B67076">
        <w:rPr>
          <w:rFonts w:ascii="Arial" w:eastAsia="Times New Roman" w:hAnsi="Arial" w:cs="Arial"/>
          <w:color w:val="000000" w:themeColor="text1"/>
          <w:sz w:val="22"/>
          <w:szCs w:val="22"/>
        </w:rPr>
        <w:t xml:space="preserve">Available at: </w:t>
      </w:r>
      <w:hyperlink r:id="rId13" w:history="1">
        <w:r w:rsidRPr="00B67076">
          <w:rPr>
            <w:rStyle w:val="Hyperlink"/>
            <w:rFonts w:ascii="Arial" w:eastAsia="Times New Roman" w:hAnsi="Arial" w:cs="Arial"/>
            <w:color w:val="000000" w:themeColor="text1"/>
            <w:sz w:val="22"/>
            <w:szCs w:val="22"/>
            <w:u w:val="none"/>
          </w:rPr>
          <w:t>https://s3-eu-west-1.amazonaws.com/hwb-live-storage/fc/a7/a4/e2/e348428381e68434ea93f611/professional-standards-for-teaching-and-leadership-interactive-pdf-for-pc.pdf</w:t>
        </w:r>
      </w:hyperlink>
      <w:r w:rsidRPr="00B67076">
        <w:rPr>
          <w:rFonts w:ascii="Arial" w:eastAsia="Times New Roman" w:hAnsi="Arial" w:cs="Arial"/>
          <w:i/>
          <w:color w:val="000000" w:themeColor="text1"/>
          <w:sz w:val="22"/>
          <w:szCs w:val="22"/>
        </w:rPr>
        <w:t xml:space="preserve"> </w:t>
      </w:r>
      <w:r w:rsidRPr="00B67076">
        <w:rPr>
          <w:rFonts w:ascii="Arial" w:eastAsia="Times New Roman" w:hAnsi="Arial" w:cs="Arial"/>
          <w:color w:val="000000" w:themeColor="text1"/>
          <w:sz w:val="22"/>
          <w:szCs w:val="22"/>
        </w:rPr>
        <w:t>(Accessed: 15 October 2019)</w:t>
      </w:r>
    </w:p>
    <w:p w14:paraId="6E4CAA06" w14:textId="77777777" w:rsidR="0034467A" w:rsidRPr="00B67076" w:rsidRDefault="0034467A" w:rsidP="0034467A">
      <w:pPr>
        <w:rPr>
          <w:rFonts w:ascii="Arial" w:hAnsi="Arial" w:cs="Arial"/>
          <w:b/>
          <w:sz w:val="22"/>
          <w:szCs w:val="22"/>
          <w:u w:val="single"/>
          <w:lang w:val="en-GB"/>
        </w:rPr>
      </w:pPr>
    </w:p>
    <w:p w14:paraId="6F07D71E" w14:textId="77777777" w:rsidR="0034467A" w:rsidRPr="00B67076" w:rsidRDefault="0034467A" w:rsidP="0034467A">
      <w:pPr>
        <w:rPr>
          <w:rFonts w:ascii="Arial" w:eastAsia="Times New Roman" w:hAnsi="Arial" w:cs="Arial"/>
          <w:color w:val="000000" w:themeColor="text1"/>
          <w:sz w:val="22"/>
          <w:szCs w:val="22"/>
        </w:rPr>
      </w:pPr>
      <w:r w:rsidRPr="00B67076">
        <w:rPr>
          <w:rFonts w:ascii="Arial" w:eastAsia="Times New Roman" w:hAnsi="Arial" w:cs="Arial"/>
          <w:color w:val="000000" w:themeColor="text1"/>
          <w:sz w:val="22"/>
          <w:szCs w:val="22"/>
          <w:shd w:val="clear" w:color="auto" w:fill="FFFFFF"/>
        </w:rPr>
        <w:t>Westwood, P.S. (2008)</w:t>
      </w:r>
      <w:r w:rsidRPr="00B67076">
        <w:rPr>
          <w:rFonts w:ascii="Arial" w:eastAsia="Times New Roman" w:hAnsi="Arial" w:cs="Arial"/>
          <w:color w:val="000000" w:themeColor="text1"/>
          <w:sz w:val="22"/>
          <w:szCs w:val="22"/>
        </w:rPr>
        <w:t xml:space="preserve"> </w:t>
      </w:r>
      <w:r w:rsidRPr="00B67076">
        <w:rPr>
          <w:rFonts w:ascii="Arial" w:eastAsia="Times New Roman" w:hAnsi="Arial" w:cs="Arial"/>
          <w:i/>
          <w:color w:val="000000" w:themeColor="text1"/>
          <w:sz w:val="22"/>
          <w:szCs w:val="22"/>
        </w:rPr>
        <w:t>What teachers need to know about teaching methods.</w:t>
      </w:r>
      <w:r w:rsidRPr="00B67076">
        <w:rPr>
          <w:rFonts w:ascii="Arial" w:eastAsia="Times New Roman" w:hAnsi="Arial" w:cs="Arial"/>
          <w:color w:val="000000" w:themeColor="text1"/>
          <w:sz w:val="22"/>
          <w:szCs w:val="22"/>
        </w:rPr>
        <w:t xml:space="preserve"> Victoria: Acer Press</w:t>
      </w:r>
    </w:p>
    <w:p w14:paraId="1AD47982" w14:textId="77777777" w:rsidR="0034467A" w:rsidRPr="00B67076" w:rsidRDefault="0034467A" w:rsidP="0034467A">
      <w:pPr>
        <w:spacing w:line="360" w:lineRule="auto"/>
        <w:rPr>
          <w:rFonts w:ascii="Arial" w:eastAsia="Times New Roman" w:hAnsi="Arial" w:cs="Arial"/>
          <w:color w:val="000000" w:themeColor="text1"/>
          <w:sz w:val="22"/>
          <w:szCs w:val="22"/>
        </w:rPr>
      </w:pPr>
    </w:p>
    <w:p w14:paraId="6446415F" w14:textId="77777777" w:rsidR="0034467A" w:rsidRPr="00B67076" w:rsidRDefault="0034467A" w:rsidP="0034467A">
      <w:pPr>
        <w:rPr>
          <w:rFonts w:eastAsia="Times New Roman"/>
        </w:rPr>
      </w:pPr>
    </w:p>
    <w:p w14:paraId="5639E7A4" w14:textId="77777777" w:rsidR="007A12AC" w:rsidRPr="00694563" w:rsidRDefault="007A12AC">
      <w:pPr>
        <w:rPr>
          <w:rFonts w:ascii="Arial" w:eastAsia="Times New Roman" w:hAnsi="Arial" w:cs="Arial"/>
          <w:color w:val="000000" w:themeColor="text1"/>
          <w:sz w:val="22"/>
          <w:szCs w:val="22"/>
        </w:rPr>
      </w:pPr>
    </w:p>
    <w:p w14:paraId="187DFE03" w14:textId="77777777" w:rsidR="007304EA" w:rsidRDefault="007304EA">
      <w:pPr>
        <w:rPr>
          <w:rFonts w:ascii="Arial" w:eastAsia="Times New Roman" w:hAnsi="Arial" w:cs="Arial"/>
          <w:b/>
          <w:sz w:val="22"/>
          <w:szCs w:val="22"/>
          <w:u w:val="single"/>
        </w:rPr>
      </w:pPr>
    </w:p>
    <w:p w14:paraId="75382A8C" w14:textId="77777777" w:rsidR="004F1ACE" w:rsidRDefault="004F1ACE">
      <w:pPr>
        <w:rPr>
          <w:rFonts w:ascii="Arial" w:eastAsia="Times New Roman" w:hAnsi="Arial" w:cs="Arial"/>
          <w:b/>
          <w:sz w:val="22"/>
          <w:szCs w:val="22"/>
          <w:u w:val="single"/>
        </w:rPr>
      </w:pPr>
    </w:p>
    <w:p w14:paraId="06C5246A" w14:textId="77777777" w:rsidR="004F1ACE" w:rsidRDefault="004F1ACE">
      <w:pPr>
        <w:rPr>
          <w:rFonts w:ascii="Arial" w:eastAsia="Times New Roman" w:hAnsi="Arial" w:cs="Arial"/>
          <w:b/>
          <w:sz w:val="22"/>
          <w:szCs w:val="22"/>
          <w:u w:val="single"/>
        </w:rPr>
      </w:pPr>
    </w:p>
    <w:p w14:paraId="5412AB2E" w14:textId="77777777" w:rsidR="004F1ACE" w:rsidRDefault="004F1ACE">
      <w:pPr>
        <w:rPr>
          <w:rFonts w:ascii="Arial" w:eastAsia="Times New Roman" w:hAnsi="Arial" w:cs="Arial"/>
          <w:b/>
          <w:sz w:val="22"/>
          <w:szCs w:val="22"/>
          <w:u w:val="single"/>
        </w:rPr>
      </w:pPr>
    </w:p>
    <w:p w14:paraId="6B3DF826" w14:textId="77777777" w:rsidR="004F1ACE" w:rsidRDefault="004F1ACE">
      <w:pPr>
        <w:rPr>
          <w:rFonts w:ascii="Arial" w:eastAsia="Times New Roman" w:hAnsi="Arial" w:cs="Arial"/>
          <w:b/>
          <w:sz w:val="22"/>
          <w:szCs w:val="22"/>
          <w:u w:val="single"/>
        </w:rPr>
      </w:pPr>
    </w:p>
    <w:p w14:paraId="4365ADFC" w14:textId="77777777" w:rsidR="004F1ACE" w:rsidRDefault="004F1ACE">
      <w:pPr>
        <w:rPr>
          <w:rFonts w:ascii="Arial" w:eastAsia="Times New Roman" w:hAnsi="Arial" w:cs="Arial"/>
          <w:b/>
          <w:sz w:val="22"/>
          <w:szCs w:val="22"/>
          <w:u w:val="single"/>
        </w:rPr>
      </w:pPr>
    </w:p>
    <w:p w14:paraId="2ED070D8" w14:textId="77777777" w:rsidR="004F1ACE" w:rsidRDefault="004F1ACE">
      <w:pPr>
        <w:rPr>
          <w:rFonts w:ascii="Arial" w:eastAsia="Times New Roman" w:hAnsi="Arial" w:cs="Arial"/>
          <w:b/>
          <w:sz w:val="22"/>
          <w:szCs w:val="22"/>
          <w:u w:val="single"/>
        </w:rPr>
      </w:pPr>
    </w:p>
    <w:p w14:paraId="0D85CF36" w14:textId="77777777" w:rsidR="004F1ACE" w:rsidRDefault="004F1ACE">
      <w:pPr>
        <w:rPr>
          <w:rFonts w:ascii="Arial" w:eastAsia="Times New Roman" w:hAnsi="Arial" w:cs="Arial"/>
          <w:b/>
          <w:sz w:val="22"/>
          <w:szCs w:val="22"/>
          <w:u w:val="single"/>
        </w:rPr>
      </w:pPr>
    </w:p>
    <w:p w14:paraId="616AFBB2" w14:textId="77777777" w:rsidR="004F1ACE" w:rsidRDefault="004F1ACE">
      <w:pPr>
        <w:rPr>
          <w:rFonts w:ascii="Arial" w:eastAsia="Times New Roman" w:hAnsi="Arial" w:cs="Arial"/>
          <w:b/>
          <w:sz w:val="22"/>
          <w:szCs w:val="22"/>
          <w:u w:val="single"/>
        </w:rPr>
      </w:pPr>
    </w:p>
    <w:p w14:paraId="6046B487" w14:textId="77777777" w:rsidR="004F1ACE" w:rsidRDefault="004F1ACE">
      <w:pPr>
        <w:rPr>
          <w:rFonts w:ascii="Arial" w:eastAsia="Times New Roman" w:hAnsi="Arial" w:cs="Arial"/>
          <w:b/>
          <w:sz w:val="22"/>
          <w:szCs w:val="22"/>
          <w:u w:val="single"/>
        </w:rPr>
      </w:pPr>
    </w:p>
    <w:p w14:paraId="13888938" w14:textId="77777777" w:rsidR="004F1ACE" w:rsidRDefault="004F1ACE">
      <w:pPr>
        <w:rPr>
          <w:rFonts w:ascii="Arial" w:eastAsia="Times New Roman" w:hAnsi="Arial" w:cs="Arial"/>
          <w:b/>
          <w:sz w:val="22"/>
          <w:szCs w:val="22"/>
          <w:u w:val="single"/>
        </w:rPr>
      </w:pPr>
    </w:p>
    <w:p w14:paraId="7804EB94" w14:textId="77777777" w:rsidR="004F1ACE" w:rsidRDefault="004F1ACE">
      <w:pPr>
        <w:rPr>
          <w:rFonts w:ascii="Arial" w:eastAsia="Times New Roman" w:hAnsi="Arial" w:cs="Arial"/>
          <w:b/>
          <w:sz w:val="22"/>
          <w:szCs w:val="22"/>
          <w:u w:val="single"/>
        </w:rPr>
      </w:pPr>
    </w:p>
    <w:p w14:paraId="6FCE7C7B" w14:textId="77777777" w:rsidR="004F1ACE" w:rsidRDefault="004F1ACE">
      <w:pPr>
        <w:rPr>
          <w:rFonts w:ascii="Arial" w:eastAsia="Times New Roman" w:hAnsi="Arial" w:cs="Arial"/>
          <w:b/>
          <w:sz w:val="22"/>
          <w:szCs w:val="22"/>
          <w:u w:val="single"/>
        </w:rPr>
      </w:pPr>
    </w:p>
    <w:p w14:paraId="5F8A744A" w14:textId="77777777" w:rsidR="004F1ACE" w:rsidRDefault="004F1ACE">
      <w:pPr>
        <w:rPr>
          <w:rFonts w:ascii="Arial" w:eastAsia="Times New Roman" w:hAnsi="Arial" w:cs="Arial"/>
          <w:b/>
          <w:sz w:val="22"/>
          <w:szCs w:val="22"/>
          <w:u w:val="single"/>
        </w:rPr>
      </w:pPr>
    </w:p>
    <w:p w14:paraId="5D9C3397" w14:textId="77777777" w:rsidR="004F1ACE" w:rsidRDefault="004F1ACE">
      <w:pPr>
        <w:rPr>
          <w:rFonts w:ascii="Arial" w:eastAsia="Times New Roman" w:hAnsi="Arial" w:cs="Arial"/>
          <w:b/>
          <w:sz w:val="22"/>
          <w:szCs w:val="22"/>
          <w:u w:val="single"/>
        </w:rPr>
      </w:pPr>
    </w:p>
    <w:p w14:paraId="4C741999" w14:textId="77777777" w:rsidR="004F1ACE" w:rsidRDefault="004F1ACE">
      <w:pPr>
        <w:rPr>
          <w:rFonts w:ascii="Arial" w:eastAsia="Times New Roman" w:hAnsi="Arial" w:cs="Arial"/>
          <w:b/>
          <w:sz w:val="22"/>
          <w:szCs w:val="22"/>
          <w:u w:val="single"/>
        </w:rPr>
      </w:pPr>
    </w:p>
    <w:p w14:paraId="24A77120" w14:textId="77777777" w:rsidR="00A15BAC" w:rsidRDefault="00A15BAC">
      <w:pPr>
        <w:rPr>
          <w:rFonts w:ascii="Arial" w:eastAsia="Times New Roman" w:hAnsi="Arial" w:cs="Arial"/>
          <w:b/>
          <w:sz w:val="22"/>
          <w:szCs w:val="22"/>
          <w:u w:val="single"/>
        </w:rPr>
      </w:pPr>
    </w:p>
    <w:p w14:paraId="46ABA0A2" w14:textId="77777777" w:rsidR="00A15BAC" w:rsidRDefault="00A15BAC">
      <w:pPr>
        <w:rPr>
          <w:rFonts w:ascii="Arial" w:eastAsia="Times New Roman" w:hAnsi="Arial" w:cs="Arial"/>
          <w:b/>
          <w:sz w:val="22"/>
          <w:szCs w:val="22"/>
          <w:u w:val="single"/>
        </w:rPr>
      </w:pPr>
    </w:p>
    <w:p w14:paraId="413E2FAF" w14:textId="77777777" w:rsidR="00A15BAC" w:rsidRDefault="00A15BAC">
      <w:pPr>
        <w:rPr>
          <w:rFonts w:ascii="Arial" w:eastAsia="Times New Roman" w:hAnsi="Arial" w:cs="Arial"/>
          <w:b/>
          <w:sz w:val="22"/>
          <w:szCs w:val="22"/>
          <w:u w:val="single"/>
        </w:rPr>
      </w:pPr>
    </w:p>
    <w:p w14:paraId="09B81555" w14:textId="77777777" w:rsidR="00A15BAC" w:rsidRDefault="00A15BAC">
      <w:pPr>
        <w:rPr>
          <w:rFonts w:ascii="Arial" w:eastAsia="Times New Roman" w:hAnsi="Arial" w:cs="Arial"/>
          <w:b/>
          <w:sz w:val="22"/>
          <w:szCs w:val="22"/>
          <w:u w:val="single"/>
        </w:rPr>
      </w:pPr>
    </w:p>
    <w:p w14:paraId="76171FAA" w14:textId="77777777" w:rsidR="00A15BAC" w:rsidRDefault="00A15BAC">
      <w:pPr>
        <w:rPr>
          <w:rFonts w:ascii="Arial" w:eastAsia="Times New Roman" w:hAnsi="Arial" w:cs="Arial"/>
          <w:b/>
          <w:sz w:val="22"/>
          <w:szCs w:val="22"/>
          <w:u w:val="single"/>
        </w:rPr>
      </w:pPr>
    </w:p>
    <w:p w14:paraId="7026A907" w14:textId="77777777" w:rsidR="00A15BAC" w:rsidRDefault="00A15BAC">
      <w:pPr>
        <w:rPr>
          <w:rFonts w:ascii="Arial" w:eastAsia="Times New Roman" w:hAnsi="Arial" w:cs="Arial"/>
          <w:b/>
          <w:sz w:val="22"/>
          <w:szCs w:val="22"/>
          <w:u w:val="single"/>
        </w:rPr>
      </w:pPr>
    </w:p>
    <w:p w14:paraId="162F5D84" w14:textId="77777777" w:rsidR="00A15BAC" w:rsidRDefault="00A15BAC">
      <w:pPr>
        <w:rPr>
          <w:rFonts w:ascii="Arial" w:eastAsia="Times New Roman" w:hAnsi="Arial" w:cs="Arial"/>
          <w:b/>
          <w:sz w:val="22"/>
          <w:szCs w:val="22"/>
          <w:u w:val="single"/>
        </w:rPr>
      </w:pPr>
    </w:p>
    <w:p w14:paraId="3223610D" w14:textId="77777777" w:rsidR="00A15BAC" w:rsidRDefault="00A15BAC">
      <w:pPr>
        <w:rPr>
          <w:rFonts w:ascii="Arial" w:eastAsia="Times New Roman" w:hAnsi="Arial" w:cs="Arial"/>
          <w:b/>
          <w:sz w:val="22"/>
          <w:szCs w:val="22"/>
          <w:u w:val="single"/>
        </w:rPr>
      </w:pPr>
    </w:p>
    <w:p w14:paraId="42A93798" w14:textId="2BD9F9D5" w:rsidR="00A12914" w:rsidRDefault="00A12914">
      <w:pPr>
        <w:rPr>
          <w:rFonts w:ascii="Arial" w:eastAsia="Times New Roman" w:hAnsi="Arial" w:cs="Arial"/>
          <w:b/>
          <w:sz w:val="22"/>
          <w:szCs w:val="22"/>
          <w:u w:val="single"/>
        </w:rPr>
      </w:pPr>
      <w:r>
        <w:rPr>
          <w:rFonts w:ascii="Arial" w:eastAsia="Times New Roman" w:hAnsi="Arial" w:cs="Arial"/>
          <w:b/>
          <w:sz w:val="22"/>
          <w:szCs w:val="22"/>
          <w:u w:val="single"/>
        </w:rPr>
        <w:t>APPENDIX 1</w:t>
      </w:r>
    </w:p>
    <w:p w14:paraId="1D06D215" w14:textId="432D5AB1" w:rsidR="004F1ACE" w:rsidRDefault="008B057A">
      <w:pPr>
        <w:rPr>
          <w:rFonts w:ascii="Arial" w:eastAsia="Times New Roman" w:hAnsi="Arial" w:cs="Arial"/>
          <w:b/>
          <w:sz w:val="22"/>
          <w:szCs w:val="22"/>
          <w:u w:val="single"/>
        </w:rPr>
      </w:pPr>
      <w:r>
        <w:rPr>
          <w:rFonts w:ascii="Arial" w:eastAsia="Times New Roman" w:hAnsi="Arial" w:cs="Arial"/>
          <w:b/>
          <w:noProof/>
          <w:sz w:val="22"/>
          <w:szCs w:val="22"/>
          <w:u w:val="single"/>
        </w:rPr>
        <w:lastRenderedPageBreak/>
        <w:drawing>
          <wp:anchor distT="0" distB="0" distL="114300" distR="114300" simplePos="0" relativeHeight="251661312" behindDoc="0" locked="0" layoutInCell="1" allowOverlap="1" wp14:anchorId="3E3BE39A" wp14:editId="744EAE65">
            <wp:simplePos x="0" y="0"/>
            <wp:positionH relativeFrom="column">
              <wp:posOffset>-292100</wp:posOffset>
            </wp:positionH>
            <wp:positionV relativeFrom="paragraph">
              <wp:posOffset>160020</wp:posOffset>
            </wp:positionV>
            <wp:extent cx="5600700" cy="8537575"/>
            <wp:effectExtent l="0" t="0" r="0" b="0"/>
            <wp:wrapTight wrapText="bothSides">
              <wp:wrapPolygon edited="0">
                <wp:start x="686" y="193"/>
                <wp:lineTo x="686" y="1864"/>
                <wp:lineTo x="5976" y="2378"/>
                <wp:lineTo x="2743" y="2378"/>
                <wp:lineTo x="2743" y="3213"/>
                <wp:lineTo x="3037" y="3470"/>
                <wp:lineTo x="2645" y="3534"/>
                <wp:lineTo x="2645" y="19664"/>
                <wp:lineTo x="20571" y="19664"/>
                <wp:lineTo x="20767" y="3984"/>
                <wp:lineTo x="19200" y="3856"/>
                <wp:lineTo x="10678" y="3406"/>
                <wp:lineTo x="10776" y="2378"/>
                <wp:lineTo x="11363" y="2378"/>
                <wp:lineTo x="12539" y="1671"/>
                <wp:lineTo x="12441" y="193"/>
                <wp:lineTo x="686" y="193"/>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servation 1 - field notes.pdf"/>
                    <pic:cNvPicPr/>
                  </pic:nvPicPr>
                  <pic:blipFill rotWithShape="1">
                    <a:blip r:embed="rId14">
                      <a:extLst>
                        <a:ext uri="{28A0092B-C50C-407E-A947-70E740481C1C}">
                          <a14:useLocalDpi xmlns:a14="http://schemas.microsoft.com/office/drawing/2010/main" val="0"/>
                        </a:ext>
                      </a:extLst>
                    </a:blip>
                    <a:srcRect r="7471"/>
                    <a:stretch/>
                  </pic:blipFill>
                  <pic:spPr bwMode="auto">
                    <a:xfrm>
                      <a:off x="0" y="0"/>
                      <a:ext cx="5600700" cy="8537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401114" w14:textId="757E5B90" w:rsidR="00333DC5" w:rsidRDefault="00333DC5">
      <w:pPr>
        <w:rPr>
          <w:rFonts w:ascii="Arial" w:eastAsia="Times New Roman" w:hAnsi="Arial" w:cs="Arial"/>
          <w:b/>
          <w:sz w:val="22"/>
          <w:szCs w:val="22"/>
          <w:u w:val="single"/>
        </w:rPr>
      </w:pPr>
    </w:p>
    <w:p w14:paraId="4F9244C2" w14:textId="6390893A" w:rsidR="004F1ACE" w:rsidRDefault="004F1ACE">
      <w:pPr>
        <w:rPr>
          <w:rFonts w:ascii="Arial" w:eastAsia="Times New Roman" w:hAnsi="Arial" w:cs="Arial"/>
          <w:b/>
          <w:sz w:val="22"/>
          <w:szCs w:val="22"/>
          <w:u w:val="single"/>
        </w:rPr>
      </w:pPr>
    </w:p>
    <w:p w14:paraId="1147F076" w14:textId="77777777" w:rsidR="0031220A" w:rsidRDefault="0031220A">
      <w:pPr>
        <w:rPr>
          <w:rFonts w:ascii="Arial" w:eastAsia="Times New Roman" w:hAnsi="Arial" w:cs="Arial"/>
          <w:b/>
          <w:sz w:val="22"/>
          <w:szCs w:val="22"/>
          <w:u w:val="single"/>
        </w:rPr>
      </w:pPr>
    </w:p>
    <w:p w14:paraId="49A7A878" w14:textId="77777777" w:rsidR="0031220A" w:rsidRDefault="0031220A">
      <w:pPr>
        <w:rPr>
          <w:rFonts w:ascii="Arial" w:eastAsia="Times New Roman" w:hAnsi="Arial" w:cs="Arial"/>
          <w:b/>
          <w:sz w:val="22"/>
          <w:szCs w:val="22"/>
          <w:u w:val="single"/>
        </w:rPr>
      </w:pPr>
    </w:p>
    <w:p w14:paraId="3FF6DDCF" w14:textId="77777777" w:rsidR="0031220A" w:rsidRDefault="0031220A">
      <w:pPr>
        <w:rPr>
          <w:rFonts w:ascii="Arial" w:eastAsia="Times New Roman" w:hAnsi="Arial" w:cs="Arial"/>
          <w:b/>
          <w:sz w:val="22"/>
          <w:szCs w:val="22"/>
          <w:u w:val="single"/>
        </w:rPr>
      </w:pPr>
    </w:p>
    <w:p w14:paraId="7CA81C59" w14:textId="77777777" w:rsidR="0031220A" w:rsidRDefault="0031220A">
      <w:pPr>
        <w:rPr>
          <w:rFonts w:ascii="Arial" w:eastAsia="Times New Roman" w:hAnsi="Arial" w:cs="Arial"/>
          <w:b/>
          <w:sz w:val="22"/>
          <w:szCs w:val="22"/>
          <w:u w:val="single"/>
        </w:rPr>
      </w:pPr>
    </w:p>
    <w:p w14:paraId="58546D7A" w14:textId="77777777" w:rsidR="0031220A" w:rsidRDefault="0031220A">
      <w:pPr>
        <w:rPr>
          <w:rFonts w:ascii="Arial" w:eastAsia="Times New Roman" w:hAnsi="Arial" w:cs="Arial"/>
          <w:b/>
          <w:sz w:val="22"/>
          <w:szCs w:val="22"/>
          <w:u w:val="single"/>
        </w:rPr>
      </w:pPr>
    </w:p>
    <w:p w14:paraId="39F8D7EF" w14:textId="77777777" w:rsidR="0031220A" w:rsidRDefault="0031220A">
      <w:pPr>
        <w:rPr>
          <w:rFonts w:ascii="Arial" w:eastAsia="Times New Roman" w:hAnsi="Arial" w:cs="Arial"/>
          <w:b/>
          <w:sz w:val="22"/>
          <w:szCs w:val="22"/>
          <w:u w:val="single"/>
        </w:rPr>
      </w:pPr>
    </w:p>
    <w:p w14:paraId="1A80B3E8" w14:textId="77777777" w:rsidR="0031220A" w:rsidRDefault="0031220A">
      <w:pPr>
        <w:rPr>
          <w:rFonts w:ascii="Arial" w:eastAsia="Times New Roman" w:hAnsi="Arial" w:cs="Arial"/>
          <w:b/>
          <w:sz w:val="22"/>
          <w:szCs w:val="22"/>
          <w:u w:val="single"/>
        </w:rPr>
      </w:pPr>
    </w:p>
    <w:p w14:paraId="56829B14" w14:textId="77777777" w:rsidR="0031220A" w:rsidRDefault="0031220A">
      <w:pPr>
        <w:rPr>
          <w:rFonts w:ascii="Arial" w:eastAsia="Times New Roman" w:hAnsi="Arial" w:cs="Arial"/>
          <w:b/>
          <w:sz w:val="22"/>
          <w:szCs w:val="22"/>
          <w:u w:val="single"/>
        </w:rPr>
      </w:pPr>
    </w:p>
    <w:p w14:paraId="6B843943" w14:textId="77777777" w:rsidR="0031220A" w:rsidRDefault="0031220A">
      <w:pPr>
        <w:rPr>
          <w:rFonts w:ascii="Arial" w:eastAsia="Times New Roman" w:hAnsi="Arial" w:cs="Arial"/>
          <w:b/>
          <w:sz w:val="22"/>
          <w:szCs w:val="22"/>
          <w:u w:val="single"/>
        </w:rPr>
      </w:pPr>
    </w:p>
    <w:p w14:paraId="4A95A7DD" w14:textId="77777777" w:rsidR="0031220A" w:rsidRDefault="0031220A">
      <w:pPr>
        <w:rPr>
          <w:rFonts w:ascii="Arial" w:eastAsia="Times New Roman" w:hAnsi="Arial" w:cs="Arial"/>
          <w:b/>
          <w:sz w:val="22"/>
          <w:szCs w:val="22"/>
          <w:u w:val="single"/>
        </w:rPr>
      </w:pPr>
    </w:p>
    <w:p w14:paraId="167E0B1C" w14:textId="77777777" w:rsidR="00333DC5" w:rsidRDefault="00333DC5">
      <w:pPr>
        <w:rPr>
          <w:rFonts w:ascii="Arial" w:eastAsia="Times New Roman" w:hAnsi="Arial" w:cs="Arial"/>
          <w:b/>
          <w:sz w:val="22"/>
          <w:szCs w:val="22"/>
          <w:u w:val="single"/>
        </w:rPr>
      </w:pPr>
    </w:p>
    <w:p w14:paraId="7C7CE53E" w14:textId="77777777" w:rsidR="00333DC5" w:rsidRDefault="00333DC5">
      <w:pPr>
        <w:rPr>
          <w:rFonts w:ascii="Arial" w:eastAsia="Times New Roman" w:hAnsi="Arial" w:cs="Arial"/>
          <w:b/>
          <w:sz w:val="22"/>
          <w:szCs w:val="22"/>
          <w:u w:val="single"/>
        </w:rPr>
      </w:pPr>
    </w:p>
    <w:p w14:paraId="5E7384F1" w14:textId="77777777" w:rsidR="00333DC5" w:rsidRDefault="00333DC5">
      <w:pPr>
        <w:rPr>
          <w:rFonts w:ascii="Arial" w:eastAsia="Times New Roman" w:hAnsi="Arial" w:cs="Arial"/>
          <w:b/>
          <w:sz w:val="22"/>
          <w:szCs w:val="22"/>
          <w:u w:val="single"/>
        </w:rPr>
      </w:pPr>
    </w:p>
    <w:p w14:paraId="10BFF07D" w14:textId="77777777" w:rsidR="00333DC5" w:rsidRDefault="00333DC5">
      <w:pPr>
        <w:rPr>
          <w:rFonts w:ascii="Arial" w:eastAsia="Times New Roman" w:hAnsi="Arial" w:cs="Arial"/>
          <w:b/>
          <w:sz w:val="22"/>
          <w:szCs w:val="22"/>
          <w:u w:val="single"/>
        </w:rPr>
      </w:pPr>
    </w:p>
    <w:p w14:paraId="2E79A435" w14:textId="77777777" w:rsidR="00333DC5" w:rsidRDefault="00333DC5">
      <w:pPr>
        <w:rPr>
          <w:rFonts w:ascii="Arial" w:eastAsia="Times New Roman" w:hAnsi="Arial" w:cs="Arial"/>
          <w:b/>
          <w:sz w:val="22"/>
          <w:szCs w:val="22"/>
          <w:u w:val="single"/>
        </w:rPr>
      </w:pPr>
    </w:p>
    <w:p w14:paraId="0B9D52F5" w14:textId="77777777" w:rsidR="00333DC5" w:rsidRDefault="00333DC5">
      <w:pPr>
        <w:rPr>
          <w:rFonts w:ascii="Arial" w:eastAsia="Times New Roman" w:hAnsi="Arial" w:cs="Arial"/>
          <w:b/>
          <w:sz w:val="22"/>
          <w:szCs w:val="22"/>
          <w:u w:val="single"/>
        </w:rPr>
      </w:pPr>
    </w:p>
    <w:p w14:paraId="2D844258" w14:textId="77777777" w:rsidR="00333DC5" w:rsidRDefault="00333DC5">
      <w:pPr>
        <w:rPr>
          <w:rFonts w:ascii="Arial" w:eastAsia="Times New Roman" w:hAnsi="Arial" w:cs="Arial"/>
          <w:b/>
          <w:sz w:val="22"/>
          <w:szCs w:val="22"/>
          <w:u w:val="single"/>
        </w:rPr>
      </w:pPr>
    </w:p>
    <w:p w14:paraId="45F1EC6E" w14:textId="77777777" w:rsidR="00333DC5" w:rsidRDefault="00333DC5">
      <w:pPr>
        <w:rPr>
          <w:rFonts w:ascii="Arial" w:eastAsia="Times New Roman" w:hAnsi="Arial" w:cs="Arial"/>
          <w:b/>
          <w:sz w:val="22"/>
          <w:szCs w:val="22"/>
          <w:u w:val="single"/>
        </w:rPr>
      </w:pPr>
    </w:p>
    <w:p w14:paraId="6D081638" w14:textId="77777777" w:rsidR="00333DC5" w:rsidRDefault="00333DC5">
      <w:pPr>
        <w:rPr>
          <w:rFonts w:ascii="Arial" w:eastAsia="Times New Roman" w:hAnsi="Arial" w:cs="Arial"/>
          <w:b/>
          <w:sz w:val="22"/>
          <w:szCs w:val="22"/>
          <w:u w:val="single"/>
        </w:rPr>
      </w:pPr>
    </w:p>
    <w:p w14:paraId="6A494F83" w14:textId="77777777" w:rsidR="00333DC5" w:rsidRDefault="00333DC5">
      <w:pPr>
        <w:rPr>
          <w:rFonts w:ascii="Arial" w:eastAsia="Times New Roman" w:hAnsi="Arial" w:cs="Arial"/>
          <w:b/>
          <w:sz w:val="22"/>
          <w:szCs w:val="22"/>
          <w:u w:val="single"/>
        </w:rPr>
      </w:pPr>
    </w:p>
    <w:p w14:paraId="197C4775" w14:textId="77777777" w:rsidR="00333DC5" w:rsidRDefault="00333DC5">
      <w:pPr>
        <w:rPr>
          <w:rFonts w:ascii="Arial" w:eastAsia="Times New Roman" w:hAnsi="Arial" w:cs="Arial"/>
          <w:b/>
          <w:sz w:val="22"/>
          <w:szCs w:val="22"/>
          <w:u w:val="single"/>
        </w:rPr>
      </w:pPr>
    </w:p>
    <w:p w14:paraId="4FCE1870" w14:textId="77777777" w:rsidR="00333DC5" w:rsidRDefault="00333DC5">
      <w:pPr>
        <w:rPr>
          <w:rFonts w:ascii="Arial" w:eastAsia="Times New Roman" w:hAnsi="Arial" w:cs="Arial"/>
          <w:b/>
          <w:sz w:val="22"/>
          <w:szCs w:val="22"/>
          <w:u w:val="single"/>
        </w:rPr>
      </w:pPr>
    </w:p>
    <w:p w14:paraId="308C5EB9" w14:textId="77777777" w:rsidR="00333DC5" w:rsidRDefault="00333DC5">
      <w:pPr>
        <w:rPr>
          <w:rFonts w:ascii="Arial" w:eastAsia="Times New Roman" w:hAnsi="Arial" w:cs="Arial"/>
          <w:b/>
          <w:sz w:val="22"/>
          <w:szCs w:val="22"/>
          <w:u w:val="single"/>
        </w:rPr>
      </w:pPr>
    </w:p>
    <w:p w14:paraId="141AB77A" w14:textId="77777777" w:rsidR="00333DC5" w:rsidRDefault="00333DC5">
      <w:pPr>
        <w:rPr>
          <w:rFonts w:ascii="Arial" w:eastAsia="Times New Roman" w:hAnsi="Arial" w:cs="Arial"/>
          <w:b/>
          <w:sz w:val="22"/>
          <w:szCs w:val="22"/>
          <w:u w:val="single"/>
        </w:rPr>
      </w:pPr>
    </w:p>
    <w:p w14:paraId="5FFD75BF" w14:textId="77777777" w:rsidR="00333DC5" w:rsidRDefault="00333DC5">
      <w:pPr>
        <w:rPr>
          <w:rFonts w:ascii="Arial" w:eastAsia="Times New Roman" w:hAnsi="Arial" w:cs="Arial"/>
          <w:b/>
          <w:sz w:val="22"/>
          <w:szCs w:val="22"/>
          <w:u w:val="single"/>
        </w:rPr>
      </w:pPr>
    </w:p>
    <w:p w14:paraId="199B0398" w14:textId="77777777" w:rsidR="00333DC5" w:rsidRDefault="00333DC5">
      <w:pPr>
        <w:rPr>
          <w:rFonts w:ascii="Arial" w:eastAsia="Times New Roman" w:hAnsi="Arial" w:cs="Arial"/>
          <w:b/>
          <w:sz w:val="22"/>
          <w:szCs w:val="22"/>
          <w:u w:val="single"/>
        </w:rPr>
      </w:pPr>
    </w:p>
    <w:p w14:paraId="6AE5A493" w14:textId="77777777" w:rsidR="00333DC5" w:rsidRDefault="00333DC5">
      <w:pPr>
        <w:rPr>
          <w:rFonts w:ascii="Arial" w:eastAsia="Times New Roman" w:hAnsi="Arial" w:cs="Arial"/>
          <w:b/>
          <w:sz w:val="22"/>
          <w:szCs w:val="22"/>
          <w:u w:val="single"/>
        </w:rPr>
      </w:pPr>
    </w:p>
    <w:p w14:paraId="06E78AC0" w14:textId="77777777" w:rsidR="00333DC5" w:rsidRDefault="00333DC5">
      <w:pPr>
        <w:rPr>
          <w:rFonts w:ascii="Arial" w:eastAsia="Times New Roman" w:hAnsi="Arial" w:cs="Arial"/>
          <w:b/>
          <w:sz w:val="22"/>
          <w:szCs w:val="22"/>
          <w:u w:val="single"/>
        </w:rPr>
      </w:pPr>
    </w:p>
    <w:p w14:paraId="7BC2983A" w14:textId="77777777" w:rsidR="00333DC5" w:rsidRDefault="00333DC5">
      <w:pPr>
        <w:rPr>
          <w:rFonts w:ascii="Arial" w:eastAsia="Times New Roman" w:hAnsi="Arial" w:cs="Arial"/>
          <w:b/>
          <w:sz w:val="22"/>
          <w:szCs w:val="22"/>
          <w:u w:val="single"/>
        </w:rPr>
      </w:pPr>
    </w:p>
    <w:p w14:paraId="7356D6EA" w14:textId="77777777" w:rsidR="00333DC5" w:rsidRDefault="00333DC5">
      <w:pPr>
        <w:rPr>
          <w:rFonts w:ascii="Arial" w:eastAsia="Times New Roman" w:hAnsi="Arial" w:cs="Arial"/>
          <w:b/>
          <w:sz w:val="22"/>
          <w:szCs w:val="22"/>
          <w:u w:val="single"/>
        </w:rPr>
      </w:pPr>
    </w:p>
    <w:p w14:paraId="657FB3EF" w14:textId="77777777" w:rsidR="00333DC5" w:rsidRDefault="00333DC5">
      <w:pPr>
        <w:rPr>
          <w:rFonts w:ascii="Arial" w:eastAsia="Times New Roman" w:hAnsi="Arial" w:cs="Arial"/>
          <w:b/>
          <w:sz w:val="22"/>
          <w:szCs w:val="22"/>
          <w:u w:val="single"/>
        </w:rPr>
      </w:pPr>
    </w:p>
    <w:p w14:paraId="6F26CB70" w14:textId="77777777" w:rsidR="00333DC5" w:rsidRDefault="00333DC5">
      <w:pPr>
        <w:rPr>
          <w:rFonts w:ascii="Arial" w:eastAsia="Times New Roman" w:hAnsi="Arial" w:cs="Arial"/>
          <w:b/>
          <w:sz w:val="22"/>
          <w:szCs w:val="22"/>
          <w:u w:val="single"/>
        </w:rPr>
      </w:pPr>
    </w:p>
    <w:p w14:paraId="3E576BF1" w14:textId="77777777" w:rsidR="00333DC5" w:rsidRDefault="00333DC5">
      <w:pPr>
        <w:rPr>
          <w:rFonts w:ascii="Arial" w:eastAsia="Times New Roman" w:hAnsi="Arial" w:cs="Arial"/>
          <w:b/>
          <w:sz w:val="22"/>
          <w:szCs w:val="22"/>
          <w:u w:val="single"/>
        </w:rPr>
      </w:pPr>
    </w:p>
    <w:p w14:paraId="3AD4D7E4" w14:textId="77777777" w:rsidR="00333DC5" w:rsidRDefault="00333DC5">
      <w:pPr>
        <w:rPr>
          <w:rFonts w:ascii="Arial" w:eastAsia="Times New Roman" w:hAnsi="Arial" w:cs="Arial"/>
          <w:b/>
          <w:sz w:val="22"/>
          <w:szCs w:val="22"/>
          <w:u w:val="single"/>
        </w:rPr>
      </w:pPr>
    </w:p>
    <w:p w14:paraId="126B096B" w14:textId="77777777" w:rsidR="00333DC5" w:rsidRDefault="00333DC5">
      <w:pPr>
        <w:rPr>
          <w:rFonts w:ascii="Arial" w:eastAsia="Times New Roman" w:hAnsi="Arial" w:cs="Arial"/>
          <w:b/>
          <w:sz w:val="22"/>
          <w:szCs w:val="22"/>
          <w:u w:val="single"/>
        </w:rPr>
      </w:pPr>
    </w:p>
    <w:p w14:paraId="2F54FB34" w14:textId="77777777" w:rsidR="00333DC5" w:rsidRDefault="00333DC5">
      <w:pPr>
        <w:rPr>
          <w:rFonts w:ascii="Arial" w:eastAsia="Times New Roman" w:hAnsi="Arial" w:cs="Arial"/>
          <w:b/>
          <w:sz w:val="22"/>
          <w:szCs w:val="22"/>
          <w:u w:val="single"/>
        </w:rPr>
      </w:pPr>
    </w:p>
    <w:p w14:paraId="6A35CF9B" w14:textId="77777777" w:rsidR="00333DC5" w:rsidRDefault="00333DC5">
      <w:pPr>
        <w:rPr>
          <w:rFonts w:ascii="Arial" w:eastAsia="Times New Roman" w:hAnsi="Arial" w:cs="Arial"/>
          <w:b/>
          <w:sz w:val="22"/>
          <w:szCs w:val="22"/>
          <w:u w:val="single"/>
        </w:rPr>
      </w:pPr>
    </w:p>
    <w:p w14:paraId="2D6A65B8" w14:textId="77777777" w:rsidR="00333DC5" w:rsidRDefault="00333DC5">
      <w:pPr>
        <w:rPr>
          <w:rFonts w:ascii="Arial" w:eastAsia="Times New Roman" w:hAnsi="Arial" w:cs="Arial"/>
          <w:b/>
          <w:sz w:val="22"/>
          <w:szCs w:val="22"/>
          <w:u w:val="single"/>
        </w:rPr>
      </w:pPr>
    </w:p>
    <w:p w14:paraId="65CD19B6" w14:textId="77777777" w:rsidR="00333DC5" w:rsidRDefault="00333DC5">
      <w:pPr>
        <w:rPr>
          <w:rFonts w:ascii="Arial" w:eastAsia="Times New Roman" w:hAnsi="Arial" w:cs="Arial"/>
          <w:b/>
          <w:sz w:val="22"/>
          <w:szCs w:val="22"/>
          <w:u w:val="single"/>
        </w:rPr>
      </w:pPr>
    </w:p>
    <w:p w14:paraId="08603B1B" w14:textId="77777777" w:rsidR="00333DC5" w:rsidRDefault="00333DC5">
      <w:pPr>
        <w:rPr>
          <w:rFonts w:ascii="Arial" w:eastAsia="Times New Roman" w:hAnsi="Arial" w:cs="Arial"/>
          <w:b/>
          <w:sz w:val="22"/>
          <w:szCs w:val="22"/>
          <w:u w:val="single"/>
        </w:rPr>
      </w:pPr>
    </w:p>
    <w:p w14:paraId="6EC82212" w14:textId="77777777" w:rsidR="00333DC5" w:rsidRDefault="00333DC5">
      <w:pPr>
        <w:rPr>
          <w:rFonts w:ascii="Arial" w:eastAsia="Times New Roman" w:hAnsi="Arial" w:cs="Arial"/>
          <w:b/>
          <w:sz w:val="22"/>
          <w:szCs w:val="22"/>
          <w:u w:val="single"/>
        </w:rPr>
      </w:pPr>
    </w:p>
    <w:p w14:paraId="0ECFED46" w14:textId="77777777" w:rsidR="00333DC5" w:rsidRDefault="00333DC5">
      <w:pPr>
        <w:rPr>
          <w:rFonts w:ascii="Arial" w:eastAsia="Times New Roman" w:hAnsi="Arial" w:cs="Arial"/>
          <w:b/>
          <w:sz w:val="22"/>
          <w:szCs w:val="22"/>
          <w:u w:val="single"/>
        </w:rPr>
      </w:pPr>
    </w:p>
    <w:p w14:paraId="59CE5D16" w14:textId="77777777" w:rsidR="00333DC5" w:rsidRDefault="00333DC5">
      <w:pPr>
        <w:rPr>
          <w:rFonts w:ascii="Arial" w:eastAsia="Times New Roman" w:hAnsi="Arial" w:cs="Arial"/>
          <w:b/>
          <w:sz w:val="22"/>
          <w:szCs w:val="22"/>
          <w:u w:val="single"/>
        </w:rPr>
      </w:pPr>
    </w:p>
    <w:p w14:paraId="5CD5F9D8" w14:textId="77777777" w:rsidR="00333DC5" w:rsidRDefault="00333DC5">
      <w:pPr>
        <w:rPr>
          <w:rFonts w:ascii="Arial" w:eastAsia="Times New Roman" w:hAnsi="Arial" w:cs="Arial"/>
          <w:b/>
          <w:sz w:val="22"/>
          <w:szCs w:val="22"/>
          <w:u w:val="single"/>
        </w:rPr>
      </w:pPr>
    </w:p>
    <w:p w14:paraId="17DEC00B" w14:textId="77777777" w:rsidR="00333DC5" w:rsidRDefault="00333DC5">
      <w:pPr>
        <w:rPr>
          <w:rFonts w:ascii="Arial" w:eastAsia="Times New Roman" w:hAnsi="Arial" w:cs="Arial"/>
          <w:b/>
          <w:sz w:val="22"/>
          <w:szCs w:val="22"/>
          <w:u w:val="single"/>
        </w:rPr>
      </w:pPr>
    </w:p>
    <w:p w14:paraId="577A210A" w14:textId="77777777" w:rsidR="00333DC5" w:rsidRDefault="00333DC5">
      <w:pPr>
        <w:rPr>
          <w:rFonts w:ascii="Arial" w:eastAsia="Times New Roman" w:hAnsi="Arial" w:cs="Arial"/>
          <w:b/>
          <w:sz w:val="22"/>
          <w:szCs w:val="22"/>
          <w:u w:val="single"/>
        </w:rPr>
      </w:pPr>
    </w:p>
    <w:p w14:paraId="03525B92" w14:textId="77777777" w:rsidR="00333DC5" w:rsidRDefault="00333DC5">
      <w:pPr>
        <w:rPr>
          <w:rFonts w:ascii="Arial" w:eastAsia="Times New Roman" w:hAnsi="Arial" w:cs="Arial"/>
          <w:b/>
          <w:sz w:val="22"/>
          <w:szCs w:val="22"/>
          <w:u w:val="single"/>
        </w:rPr>
      </w:pPr>
    </w:p>
    <w:p w14:paraId="098FA8D7" w14:textId="77777777" w:rsidR="00333DC5" w:rsidRDefault="00333DC5">
      <w:pPr>
        <w:rPr>
          <w:rFonts w:ascii="Arial" w:eastAsia="Times New Roman" w:hAnsi="Arial" w:cs="Arial"/>
          <w:b/>
          <w:sz w:val="22"/>
          <w:szCs w:val="22"/>
          <w:u w:val="single"/>
        </w:rPr>
      </w:pPr>
    </w:p>
    <w:p w14:paraId="674CE771" w14:textId="77777777" w:rsidR="00333DC5" w:rsidRDefault="00333DC5">
      <w:pPr>
        <w:rPr>
          <w:rFonts w:ascii="Arial" w:eastAsia="Times New Roman" w:hAnsi="Arial" w:cs="Arial"/>
          <w:b/>
          <w:sz w:val="22"/>
          <w:szCs w:val="22"/>
          <w:u w:val="single"/>
        </w:rPr>
      </w:pPr>
    </w:p>
    <w:p w14:paraId="0C57D8C0" w14:textId="77777777" w:rsidR="00333DC5" w:rsidRDefault="00333DC5">
      <w:pPr>
        <w:rPr>
          <w:rFonts w:ascii="Arial" w:eastAsia="Times New Roman" w:hAnsi="Arial" w:cs="Arial"/>
          <w:b/>
          <w:sz w:val="22"/>
          <w:szCs w:val="22"/>
          <w:u w:val="single"/>
        </w:rPr>
      </w:pPr>
    </w:p>
    <w:p w14:paraId="2122E7DD" w14:textId="77777777" w:rsidR="00333DC5" w:rsidRDefault="00333DC5">
      <w:pPr>
        <w:rPr>
          <w:rFonts w:ascii="Arial" w:eastAsia="Times New Roman" w:hAnsi="Arial" w:cs="Arial"/>
          <w:b/>
          <w:sz w:val="22"/>
          <w:szCs w:val="22"/>
          <w:u w:val="single"/>
        </w:rPr>
      </w:pPr>
    </w:p>
    <w:p w14:paraId="5325BFE8" w14:textId="77777777" w:rsidR="00333DC5" w:rsidRDefault="00333DC5">
      <w:pPr>
        <w:rPr>
          <w:rFonts w:ascii="Arial" w:eastAsia="Times New Roman" w:hAnsi="Arial" w:cs="Arial"/>
          <w:b/>
          <w:sz w:val="22"/>
          <w:szCs w:val="22"/>
          <w:u w:val="single"/>
        </w:rPr>
      </w:pPr>
    </w:p>
    <w:p w14:paraId="6A55B21C" w14:textId="1F326DEA" w:rsidR="0031220A" w:rsidRDefault="0031220A">
      <w:pPr>
        <w:rPr>
          <w:rFonts w:ascii="Arial" w:eastAsia="Times New Roman" w:hAnsi="Arial" w:cs="Arial"/>
          <w:b/>
          <w:sz w:val="22"/>
          <w:szCs w:val="22"/>
          <w:u w:val="single"/>
        </w:rPr>
      </w:pPr>
      <w:r>
        <w:rPr>
          <w:rFonts w:ascii="Arial" w:eastAsia="Times New Roman" w:hAnsi="Arial" w:cs="Arial"/>
          <w:b/>
          <w:sz w:val="22"/>
          <w:szCs w:val="22"/>
          <w:u w:val="single"/>
        </w:rPr>
        <w:lastRenderedPageBreak/>
        <w:t>APPENDIX 2</w:t>
      </w:r>
    </w:p>
    <w:p w14:paraId="48EF4B8E" w14:textId="77777777" w:rsidR="0031220A" w:rsidRDefault="0031220A">
      <w:pPr>
        <w:rPr>
          <w:rFonts w:ascii="Arial" w:eastAsia="Times New Roman" w:hAnsi="Arial" w:cs="Arial"/>
          <w:b/>
          <w:sz w:val="22"/>
          <w:szCs w:val="22"/>
          <w:u w:val="single"/>
        </w:rPr>
      </w:pPr>
    </w:p>
    <w:p w14:paraId="6CAF6FFD" w14:textId="34FDAA4E" w:rsidR="0031220A" w:rsidRDefault="0031220A">
      <w:pPr>
        <w:rPr>
          <w:rFonts w:ascii="Arial" w:eastAsia="Times New Roman" w:hAnsi="Arial" w:cs="Arial"/>
          <w:b/>
          <w:sz w:val="22"/>
          <w:szCs w:val="22"/>
          <w:u w:val="single"/>
        </w:rPr>
      </w:pPr>
      <w:r>
        <w:rPr>
          <w:rFonts w:ascii="Arial" w:eastAsia="Times New Roman" w:hAnsi="Arial" w:cs="Arial"/>
          <w:b/>
          <w:noProof/>
          <w:sz w:val="22"/>
          <w:szCs w:val="22"/>
          <w:u w:val="single"/>
        </w:rPr>
        <w:drawing>
          <wp:anchor distT="0" distB="0" distL="114300" distR="114300" simplePos="0" relativeHeight="251659264" behindDoc="0" locked="0" layoutInCell="1" allowOverlap="1" wp14:anchorId="3424AFCA" wp14:editId="4585DD9B">
            <wp:simplePos x="0" y="0"/>
            <wp:positionH relativeFrom="column">
              <wp:posOffset>0</wp:posOffset>
            </wp:positionH>
            <wp:positionV relativeFrom="paragraph">
              <wp:posOffset>0</wp:posOffset>
            </wp:positionV>
            <wp:extent cx="5727700" cy="8105140"/>
            <wp:effectExtent l="0" t="0" r="0" b="0"/>
            <wp:wrapTight wrapText="bothSides">
              <wp:wrapPolygon edited="0">
                <wp:start x="671" y="203"/>
                <wp:lineTo x="671" y="1828"/>
                <wp:lineTo x="2107" y="2505"/>
                <wp:lineTo x="2586" y="2640"/>
                <wp:lineTo x="2395" y="3114"/>
                <wp:lineTo x="2395" y="3588"/>
                <wp:lineTo x="1724" y="4129"/>
                <wp:lineTo x="1533" y="4332"/>
                <wp:lineTo x="1533" y="19833"/>
                <wp:lineTo x="21265" y="19833"/>
                <wp:lineTo x="21456" y="3994"/>
                <wp:lineTo x="18774" y="3723"/>
                <wp:lineTo x="18774" y="3046"/>
                <wp:lineTo x="10249" y="2505"/>
                <wp:lineTo x="14368" y="2234"/>
                <wp:lineTo x="14464" y="1895"/>
                <wp:lineTo x="11494" y="1421"/>
                <wp:lineTo x="11494" y="203"/>
                <wp:lineTo x="671" y="203"/>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RC 1 appendix 2.pdf"/>
                    <pic:cNvPicPr/>
                  </pic:nvPicPr>
                  <pic:blipFill>
                    <a:blip r:embed="rId15">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14:sizeRelH relativeFrom="page">
              <wp14:pctWidth>0</wp14:pctWidth>
            </wp14:sizeRelH>
            <wp14:sizeRelV relativeFrom="page">
              <wp14:pctHeight>0</wp14:pctHeight>
            </wp14:sizeRelV>
          </wp:anchor>
        </w:drawing>
      </w:r>
    </w:p>
    <w:p w14:paraId="749EBA6E" w14:textId="77777777" w:rsidR="0031220A" w:rsidRDefault="0031220A">
      <w:pPr>
        <w:rPr>
          <w:rFonts w:ascii="Arial" w:eastAsia="Times New Roman" w:hAnsi="Arial" w:cs="Arial"/>
          <w:b/>
          <w:sz w:val="22"/>
          <w:szCs w:val="22"/>
          <w:u w:val="single"/>
        </w:rPr>
      </w:pPr>
    </w:p>
    <w:p w14:paraId="0862FB23" w14:textId="77777777" w:rsidR="0031220A" w:rsidRDefault="0031220A">
      <w:pPr>
        <w:rPr>
          <w:rFonts w:ascii="Arial" w:eastAsia="Times New Roman" w:hAnsi="Arial" w:cs="Arial"/>
          <w:b/>
          <w:sz w:val="22"/>
          <w:szCs w:val="22"/>
          <w:u w:val="single"/>
        </w:rPr>
      </w:pPr>
    </w:p>
    <w:p w14:paraId="584913DA" w14:textId="77777777" w:rsidR="0031220A" w:rsidRDefault="0031220A">
      <w:pPr>
        <w:rPr>
          <w:rFonts w:ascii="Arial" w:eastAsia="Times New Roman" w:hAnsi="Arial" w:cs="Arial"/>
          <w:b/>
          <w:sz w:val="22"/>
          <w:szCs w:val="22"/>
          <w:u w:val="single"/>
        </w:rPr>
      </w:pPr>
    </w:p>
    <w:p w14:paraId="068B7D7F" w14:textId="77777777" w:rsidR="0031220A" w:rsidRDefault="0031220A">
      <w:pPr>
        <w:rPr>
          <w:rFonts w:ascii="Arial" w:eastAsia="Times New Roman" w:hAnsi="Arial" w:cs="Arial"/>
          <w:b/>
          <w:sz w:val="22"/>
          <w:szCs w:val="22"/>
          <w:u w:val="single"/>
        </w:rPr>
      </w:pPr>
    </w:p>
    <w:p w14:paraId="305A28CF" w14:textId="77777777" w:rsidR="0031220A" w:rsidRDefault="0031220A">
      <w:pPr>
        <w:rPr>
          <w:rFonts w:ascii="Arial" w:eastAsia="Times New Roman" w:hAnsi="Arial" w:cs="Arial"/>
          <w:b/>
          <w:sz w:val="22"/>
          <w:szCs w:val="22"/>
          <w:u w:val="single"/>
        </w:rPr>
      </w:pPr>
    </w:p>
    <w:p w14:paraId="0DDC6578" w14:textId="77777777" w:rsidR="0031220A" w:rsidRDefault="0031220A">
      <w:pPr>
        <w:rPr>
          <w:rFonts w:ascii="Arial" w:eastAsia="Times New Roman" w:hAnsi="Arial" w:cs="Arial"/>
          <w:b/>
          <w:sz w:val="22"/>
          <w:szCs w:val="22"/>
          <w:u w:val="single"/>
        </w:rPr>
      </w:pPr>
    </w:p>
    <w:p w14:paraId="5B2D5F05" w14:textId="77777777" w:rsidR="0031220A" w:rsidRDefault="0031220A">
      <w:pPr>
        <w:rPr>
          <w:rFonts w:ascii="Arial" w:eastAsia="Times New Roman" w:hAnsi="Arial" w:cs="Arial"/>
          <w:b/>
          <w:sz w:val="22"/>
          <w:szCs w:val="22"/>
          <w:u w:val="single"/>
        </w:rPr>
      </w:pPr>
    </w:p>
    <w:p w14:paraId="76A32605" w14:textId="77777777" w:rsidR="0031220A" w:rsidRDefault="0031220A">
      <w:pPr>
        <w:rPr>
          <w:rFonts w:ascii="Arial" w:eastAsia="Times New Roman" w:hAnsi="Arial" w:cs="Arial"/>
          <w:b/>
          <w:sz w:val="22"/>
          <w:szCs w:val="22"/>
          <w:u w:val="single"/>
        </w:rPr>
      </w:pPr>
    </w:p>
    <w:p w14:paraId="6BF67A89" w14:textId="77777777" w:rsidR="0031220A" w:rsidRDefault="0031220A">
      <w:pPr>
        <w:rPr>
          <w:rFonts w:ascii="Arial" w:eastAsia="Times New Roman" w:hAnsi="Arial" w:cs="Arial"/>
          <w:b/>
          <w:sz w:val="22"/>
          <w:szCs w:val="22"/>
          <w:u w:val="single"/>
        </w:rPr>
      </w:pPr>
    </w:p>
    <w:p w14:paraId="69C7C930" w14:textId="77777777" w:rsidR="0031220A" w:rsidRDefault="0031220A">
      <w:pPr>
        <w:rPr>
          <w:rFonts w:ascii="Arial" w:eastAsia="Times New Roman" w:hAnsi="Arial" w:cs="Arial"/>
          <w:b/>
          <w:sz w:val="22"/>
          <w:szCs w:val="22"/>
          <w:u w:val="single"/>
        </w:rPr>
      </w:pPr>
    </w:p>
    <w:p w14:paraId="307E142D" w14:textId="77777777" w:rsidR="0031220A" w:rsidRDefault="0031220A">
      <w:pPr>
        <w:rPr>
          <w:rFonts w:ascii="Arial" w:eastAsia="Times New Roman" w:hAnsi="Arial" w:cs="Arial"/>
          <w:b/>
          <w:sz w:val="22"/>
          <w:szCs w:val="22"/>
          <w:u w:val="single"/>
        </w:rPr>
      </w:pPr>
    </w:p>
    <w:p w14:paraId="6FD8BEBD" w14:textId="77777777" w:rsidR="0031220A" w:rsidRDefault="0031220A">
      <w:pPr>
        <w:rPr>
          <w:rFonts w:ascii="Arial" w:eastAsia="Times New Roman" w:hAnsi="Arial" w:cs="Arial"/>
          <w:b/>
          <w:sz w:val="22"/>
          <w:szCs w:val="22"/>
          <w:u w:val="single"/>
        </w:rPr>
      </w:pPr>
    </w:p>
    <w:p w14:paraId="691A41EF" w14:textId="77777777" w:rsidR="0031220A" w:rsidRDefault="0031220A">
      <w:pPr>
        <w:rPr>
          <w:rFonts w:ascii="Arial" w:eastAsia="Times New Roman" w:hAnsi="Arial" w:cs="Arial"/>
          <w:b/>
          <w:sz w:val="22"/>
          <w:szCs w:val="22"/>
          <w:u w:val="single"/>
        </w:rPr>
      </w:pPr>
    </w:p>
    <w:p w14:paraId="2F604F9B" w14:textId="77777777" w:rsidR="0031220A" w:rsidRDefault="0031220A">
      <w:pPr>
        <w:rPr>
          <w:rFonts w:ascii="Arial" w:eastAsia="Times New Roman" w:hAnsi="Arial" w:cs="Arial"/>
          <w:b/>
          <w:sz w:val="22"/>
          <w:szCs w:val="22"/>
          <w:u w:val="single"/>
        </w:rPr>
      </w:pPr>
    </w:p>
    <w:p w14:paraId="1CDAC8B9" w14:textId="77777777" w:rsidR="0031220A" w:rsidRDefault="0031220A">
      <w:pPr>
        <w:rPr>
          <w:rFonts w:ascii="Arial" w:eastAsia="Times New Roman" w:hAnsi="Arial" w:cs="Arial"/>
          <w:b/>
          <w:sz w:val="22"/>
          <w:szCs w:val="22"/>
          <w:u w:val="single"/>
        </w:rPr>
      </w:pPr>
    </w:p>
    <w:p w14:paraId="10532BC4" w14:textId="77777777" w:rsidR="0031220A" w:rsidRDefault="0031220A">
      <w:pPr>
        <w:rPr>
          <w:rFonts w:ascii="Arial" w:eastAsia="Times New Roman" w:hAnsi="Arial" w:cs="Arial"/>
          <w:b/>
          <w:sz w:val="22"/>
          <w:szCs w:val="22"/>
          <w:u w:val="single"/>
        </w:rPr>
      </w:pPr>
    </w:p>
    <w:p w14:paraId="61C2A769" w14:textId="77777777" w:rsidR="0031220A" w:rsidRDefault="0031220A">
      <w:pPr>
        <w:rPr>
          <w:rFonts w:ascii="Arial" w:eastAsia="Times New Roman" w:hAnsi="Arial" w:cs="Arial"/>
          <w:b/>
          <w:sz w:val="22"/>
          <w:szCs w:val="22"/>
          <w:u w:val="single"/>
        </w:rPr>
      </w:pPr>
    </w:p>
    <w:p w14:paraId="039D639B" w14:textId="77777777" w:rsidR="0031220A" w:rsidRDefault="0031220A">
      <w:pPr>
        <w:rPr>
          <w:rFonts w:ascii="Arial" w:eastAsia="Times New Roman" w:hAnsi="Arial" w:cs="Arial"/>
          <w:b/>
          <w:sz w:val="22"/>
          <w:szCs w:val="22"/>
          <w:u w:val="single"/>
        </w:rPr>
      </w:pPr>
    </w:p>
    <w:p w14:paraId="4802D978" w14:textId="77777777" w:rsidR="0031220A" w:rsidRDefault="0031220A">
      <w:pPr>
        <w:rPr>
          <w:rFonts w:ascii="Arial" w:eastAsia="Times New Roman" w:hAnsi="Arial" w:cs="Arial"/>
          <w:b/>
          <w:sz w:val="22"/>
          <w:szCs w:val="22"/>
          <w:u w:val="single"/>
        </w:rPr>
      </w:pPr>
    </w:p>
    <w:p w14:paraId="305DB839" w14:textId="77777777" w:rsidR="0031220A" w:rsidRDefault="0031220A">
      <w:pPr>
        <w:rPr>
          <w:rFonts w:ascii="Arial" w:eastAsia="Times New Roman" w:hAnsi="Arial" w:cs="Arial"/>
          <w:b/>
          <w:sz w:val="22"/>
          <w:szCs w:val="22"/>
          <w:u w:val="single"/>
        </w:rPr>
      </w:pPr>
    </w:p>
    <w:p w14:paraId="16711E34" w14:textId="77777777" w:rsidR="0031220A" w:rsidRDefault="0031220A">
      <w:pPr>
        <w:rPr>
          <w:rFonts w:ascii="Arial" w:eastAsia="Times New Roman" w:hAnsi="Arial" w:cs="Arial"/>
          <w:b/>
          <w:sz w:val="22"/>
          <w:szCs w:val="22"/>
          <w:u w:val="single"/>
        </w:rPr>
      </w:pPr>
    </w:p>
    <w:p w14:paraId="0CA06CE9" w14:textId="77777777" w:rsidR="0031220A" w:rsidRDefault="0031220A">
      <w:pPr>
        <w:rPr>
          <w:rFonts w:ascii="Arial" w:eastAsia="Times New Roman" w:hAnsi="Arial" w:cs="Arial"/>
          <w:b/>
          <w:sz w:val="22"/>
          <w:szCs w:val="22"/>
          <w:u w:val="single"/>
        </w:rPr>
      </w:pPr>
    </w:p>
    <w:p w14:paraId="017EED15" w14:textId="77777777" w:rsidR="0031220A" w:rsidRDefault="0031220A">
      <w:pPr>
        <w:rPr>
          <w:rFonts w:ascii="Arial" w:eastAsia="Times New Roman" w:hAnsi="Arial" w:cs="Arial"/>
          <w:b/>
          <w:sz w:val="22"/>
          <w:szCs w:val="22"/>
          <w:u w:val="single"/>
        </w:rPr>
      </w:pPr>
    </w:p>
    <w:p w14:paraId="7D59E836" w14:textId="77777777" w:rsidR="0031220A" w:rsidRDefault="0031220A">
      <w:pPr>
        <w:rPr>
          <w:rFonts w:ascii="Arial" w:eastAsia="Times New Roman" w:hAnsi="Arial" w:cs="Arial"/>
          <w:b/>
          <w:sz w:val="22"/>
          <w:szCs w:val="22"/>
          <w:u w:val="single"/>
        </w:rPr>
      </w:pPr>
    </w:p>
    <w:p w14:paraId="7D2E588D" w14:textId="77777777" w:rsidR="0031220A" w:rsidRDefault="0031220A">
      <w:pPr>
        <w:rPr>
          <w:rFonts w:ascii="Arial" w:eastAsia="Times New Roman" w:hAnsi="Arial" w:cs="Arial"/>
          <w:b/>
          <w:sz w:val="22"/>
          <w:szCs w:val="22"/>
          <w:u w:val="single"/>
        </w:rPr>
      </w:pPr>
    </w:p>
    <w:p w14:paraId="7608050B" w14:textId="77777777" w:rsidR="0031220A" w:rsidRDefault="0031220A">
      <w:pPr>
        <w:rPr>
          <w:rFonts w:ascii="Arial" w:eastAsia="Times New Roman" w:hAnsi="Arial" w:cs="Arial"/>
          <w:b/>
          <w:sz w:val="22"/>
          <w:szCs w:val="22"/>
          <w:u w:val="single"/>
        </w:rPr>
      </w:pPr>
    </w:p>
    <w:p w14:paraId="2CB65F86" w14:textId="77777777" w:rsidR="0031220A" w:rsidRDefault="0031220A">
      <w:pPr>
        <w:rPr>
          <w:rFonts w:ascii="Arial" w:eastAsia="Times New Roman" w:hAnsi="Arial" w:cs="Arial"/>
          <w:b/>
          <w:sz w:val="22"/>
          <w:szCs w:val="22"/>
          <w:u w:val="single"/>
        </w:rPr>
      </w:pPr>
    </w:p>
    <w:p w14:paraId="6B7B5A24" w14:textId="77777777" w:rsidR="0031220A" w:rsidRDefault="0031220A">
      <w:pPr>
        <w:rPr>
          <w:rFonts w:ascii="Arial" w:eastAsia="Times New Roman" w:hAnsi="Arial" w:cs="Arial"/>
          <w:b/>
          <w:sz w:val="22"/>
          <w:szCs w:val="22"/>
          <w:u w:val="single"/>
        </w:rPr>
      </w:pPr>
    </w:p>
    <w:p w14:paraId="763DF556" w14:textId="77777777" w:rsidR="0031220A" w:rsidRDefault="0031220A">
      <w:pPr>
        <w:rPr>
          <w:rFonts w:ascii="Arial" w:eastAsia="Times New Roman" w:hAnsi="Arial" w:cs="Arial"/>
          <w:b/>
          <w:sz w:val="22"/>
          <w:szCs w:val="22"/>
          <w:u w:val="single"/>
        </w:rPr>
      </w:pPr>
    </w:p>
    <w:p w14:paraId="41F9D190" w14:textId="77777777" w:rsidR="0031220A" w:rsidRDefault="0031220A">
      <w:pPr>
        <w:rPr>
          <w:rFonts w:ascii="Arial" w:eastAsia="Times New Roman" w:hAnsi="Arial" w:cs="Arial"/>
          <w:b/>
          <w:sz w:val="22"/>
          <w:szCs w:val="22"/>
          <w:u w:val="single"/>
        </w:rPr>
      </w:pPr>
    </w:p>
    <w:p w14:paraId="27E95BC1" w14:textId="77777777" w:rsidR="0031220A" w:rsidRDefault="0031220A">
      <w:pPr>
        <w:rPr>
          <w:rFonts w:ascii="Arial" w:eastAsia="Times New Roman" w:hAnsi="Arial" w:cs="Arial"/>
          <w:b/>
          <w:sz w:val="22"/>
          <w:szCs w:val="22"/>
          <w:u w:val="single"/>
        </w:rPr>
      </w:pPr>
    </w:p>
    <w:p w14:paraId="3E71B7CE" w14:textId="77777777" w:rsidR="0031220A" w:rsidRDefault="0031220A">
      <w:pPr>
        <w:rPr>
          <w:rFonts w:ascii="Arial" w:eastAsia="Times New Roman" w:hAnsi="Arial" w:cs="Arial"/>
          <w:b/>
          <w:sz w:val="22"/>
          <w:szCs w:val="22"/>
          <w:u w:val="single"/>
        </w:rPr>
      </w:pPr>
    </w:p>
    <w:p w14:paraId="2BA5389F" w14:textId="77777777" w:rsidR="0031220A" w:rsidRDefault="0031220A">
      <w:pPr>
        <w:rPr>
          <w:rFonts w:ascii="Arial" w:eastAsia="Times New Roman" w:hAnsi="Arial" w:cs="Arial"/>
          <w:b/>
          <w:sz w:val="22"/>
          <w:szCs w:val="22"/>
          <w:u w:val="single"/>
        </w:rPr>
      </w:pPr>
    </w:p>
    <w:p w14:paraId="7C79FCFB" w14:textId="77777777" w:rsidR="0031220A" w:rsidRDefault="0031220A">
      <w:pPr>
        <w:rPr>
          <w:rFonts w:ascii="Arial" w:eastAsia="Times New Roman" w:hAnsi="Arial" w:cs="Arial"/>
          <w:b/>
          <w:sz w:val="22"/>
          <w:szCs w:val="22"/>
          <w:u w:val="single"/>
        </w:rPr>
      </w:pPr>
    </w:p>
    <w:p w14:paraId="6EEB257D" w14:textId="77777777" w:rsidR="0031220A" w:rsidRDefault="0031220A">
      <w:pPr>
        <w:rPr>
          <w:rFonts w:ascii="Arial" w:eastAsia="Times New Roman" w:hAnsi="Arial" w:cs="Arial"/>
          <w:b/>
          <w:sz w:val="22"/>
          <w:szCs w:val="22"/>
          <w:u w:val="single"/>
        </w:rPr>
      </w:pPr>
    </w:p>
    <w:p w14:paraId="4E0A1370" w14:textId="77777777" w:rsidR="0031220A" w:rsidRDefault="0031220A">
      <w:pPr>
        <w:rPr>
          <w:rFonts w:ascii="Arial" w:eastAsia="Times New Roman" w:hAnsi="Arial" w:cs="Arial"/>
          <w:b/>
          <w:sz w:val="22"/>
          <w:szCs w:val="22"/>
          <w:u w:val="single"/>
        </w:rPr>
      </w:pPr>
    </w:p>
    <w:p w14:paraId="7398803C" w14:textId="77777777" w:rsidR="0031220A" w:rsidRDefault="0031220A">
      <w:pPr>
        <w:rPr>
          <w:rFonts w:ascii="Arial" w:eastAsia="Times New Roman" w:hAnsi="Arial" w:cs="Arial"/>
          <w:b/>
          <w:sz w:val="22"/>
          <w:szCs w:val="22"/>
          <w:u w:val="single"/>
        </w:rPr>
      </w:pPr>
    </w:p>
    <w:p w14:paraId="3C7C61C0" w14:textId="77777777" w:rsidR="0031220A" w:rsidRDefault="0031220A">
      <w:pPr>
        <w:rPr>
          <w:rFonts w:ascii="Arial" w:eastAsia="Times New Roman" w:hAnsi="Arial" w:cs="Arial"/>
          <w:b/>
          <w:sz w:val="22"/>
          <w:szCs w:val="22"/>
          <w:u w:val="single"/>
        </w:rPr>
      </w:pPr>
    </w:p>
    <w:p w14:paraId="0ABEE895" w14:textId="77777777" w:rsidR="0031220A" w:rsidRDefault="0031220A">
      <w:pPr>
        <w:rPr>
          <w:rFonts w:ascii="Arial" w:eastAsia="Times New Roman" w:hAnsi="Arial" w:cs="Arial"/>
          <w:b/>
          <w:sz w:val="22"/>
          <w:szCs w:val="22"/>
          <w:u w:val="single"/>
        </w:rPr>
      </w:pPr>
    </w:p>
    <w:p w14:paraId="58ED49D5" w14:textId="77777777" w:rsidR="0031220A" w:rsidRDefault="0031220A">
      <w:pPr>
        <w:rPr>
          <w:rFonts w:ascii="Arial" w:eastAsia="Times New Roman" w:hAnsi="Arial" w:cs="Arial"/>
          <w:b/>
          <w:sz w:val="22"/>
          <w:szCs w:val="22"/>
          <w:u w:val="single"/>
        </w:rPr>
      </w:pPr>
    </w:p>
    <w:p w14:paraId="223668F1" w14:textId="77777777" w:rsidR="0031220A" w:rsidRDefault="0031220A">
      <w:pPr>
        <w:rPr>
          <w:rFonts w:ascii="Arial" w:eastAsia="Times New Roman" w:hAnsi="Arial" w:cs="Arial"/>
          <w:b/>
          <w:sz w:val="22"/>
          <w:szCs w:val="22"/>
          <w:u w:val="single"/>
        </w:rPr>
      </w:pPr>
    </w:p>
    <w:p w14:paraId="1C64A2FF" w14:textId="77777777" w:rsidR="0031220A" w:rsidRDefault="0031220A">
      <w:pPr>
        <w:rPr>
          <w:rFonts w:ascii="Arial" w:eastAsia="Times New Roman" w:hAnsi="Arial" w:cs="Arial"/>
          <w:b/>
          <w:sz w:val="22"/>
          <w:szCs w:val="22"/>
          <w:u w:val="single"/>
        </w:rPr>
      </w:pPr>
    </w:p>
    <w:p w14:paraId="5BCDC203" w14:textId="77777777" w:rsidR="0031220A" w:rsidRDefault="0031220A">
      <w:pPr>
        <w:rPr>
          <w:rFonts w:ascii="Arial" w:eastAsia="Times New Roman" w:hAnsi="Arial" w:cs="Arial"/>
          <w:b/>
          <w:sz w:val="22"/>
          <w:szCs w:val="22"/>
          <w:u w:val="single"/>
        </w:rPr>
      </w:pPr>
    </w:p>
    <w:p w14:paraId="7F98E1D3" w14:textId="77777777" w:rsidR="0031220A" w:rsidRDefault="0031220A">
      <w:pPr>
        <w:rPr>
          <w:rFonts w:ascii="Arial" w:eastAsia="Times New Roman" w:hAnsi="Arial" w:cs="Arial"/>
          <w:b/>
          <w:sz w:val="22"/>
          <w:szCs w:val="22"/>
          <w:u w:val="single"/>
        </w:rPr>
      </w:pPr>
    </w:p>
    <w:p w14:paraId="271C5BB5" w14:textId="77777777" w:rsidR="0031220A" w:rsidRDefault="0031220A">
      <w:pPr>
        <w:rPr>
          <w:rFonts w:ascii="Arial" w:eastAsia="Times New Roman" w:hAnsi="Arial" w:cs="Arial"/>
          <w:b/>
          <w:sz w:val="22"/>
          <w:szCs w:val="22"/>
          <w:u w:val="single"/>
        </w:rPr>
      </w:pPr>
    </w:p>
    <w:p w14:paraId="05F6F291" w14:textId="77777777" w:rsidR="0031220A" w:rsidRDefault="0031220A">
      <w:pPr>
        <w:rPr>
          <w:rFonts w:ascii="Arial" w:eastAsia="Times New Roman" w:hAnsi="Arial" w:cs="Arial"/>
          <w:b/>
          <w:sz w:val="22"/>
          <w:szCs w:val="22"/>
          <w:u w:val="single"/>
        </w:rPr>
      </w:pPr>
    </w:p>
    <w:p w14:paraId="6DC466E9" w14:textId="77777777" w:rsidR="0031220A" w:rsidRDefault="0031220A">
      <w:pPr>
        <w:rPr>
          <w:rFonts w:ascii="Arial" w:eastAsia="Times New Roman" w:hAnsi="Arial" w:cs="Arial"/>
          <w:b/>
          <w:sz w:val="22"/>
          <w:szCs w:val="22"/>
          <w:u w:val="single"/>
        </w:rPr>
      </w:pPr>
    </w:p>
    <w:p w14:paraId="22ACE85D" w14:textId="77777777" w:rsidR="0031220A" w:rsidRDefault="0031220A">
      <w:pPr>
        <w:rPr>
          <w:rFonts w:ascii="Arial" w:eastAsia="Times New Roman" w:hAnsi="Arial" w:cs="Arial"/>
          <w:b/>
          <w:sz w:val="22"/>
          <w:szCs w:val="22"/>
          <w:u w:val="single"/>
        </w:rPr>
      </w:pPr>
    </w:p>
    <w:p w14:paraId="5E5B0B07" w14:textId="77777777" w:rsidR="0031220A" w:rsidRDefault="0031220A">
      <w:pPr>
        <w:rPr>
          <w:rFonts w:ascii="Arial" w:eastAsia="Times New Roman" w:hAnsi="Arial" w:cs="Arial"/>
          <w:b/>
          <w:sz w:val="22"/>
          <w:szCs w:val="22"/>
          <w:u w:val="single"/>
        </w:rPr>
      </w:pPr>
    </w:p>
    <w:p w14:paraId="65C3042D" w14:textId="77777777" w:rsidR="0031220A" w:rsidRDefault="0031220A">
      <w:pPr>
        <w:rPr>
          <w:rFonts w:ascii="Arial" w:eastAsia="Times New Roman" w:hAnsi="Arial" w:cs="Arial"/>
          <w:b/>
          <w:sz w:val="22"/>
          <w:szCs w:val="22"/>
          <w:u w:val="single"/>
        </w:rPr>
      </w:pPr>
    </w:p>
    <w:p w14:paraId="05841D20" w14:textId="77777777" w:rsidR="0031220A" w:rsidRDefault="0031220A">
      <w:pPr>
        <w:rPr>
          <w:rFonts w:ascii="Arial" w:eastAsia="Times New Roman" w:hAnsi="Arial" w:cs="Arial"/>
          <w:b/>
          <w:sz w:val="22"/>
          <w:szCs w:val="22"/>
          <w:u w:val="single"/>
        </w:rPr>
      </w:pPr>
    </w:p>
    <w:p w14:paraId="385E01E2" w14:textId="77777777" w:rsidR="0031220A" w:rsidRDefault="0031220A">
      <w:pPr>
        <w:rPr>
          <w:rFonts w:ascii="Arial" w:eastAsia="Times New Roman" w:hAnsi="Arial" w:cs="Arial"/>
          <w:b/>
          <w:sz w:val="22"/>
          <w:szCs w:val="22"/>
          <w:u w:val="single"/>
        </w:rPr>
      </w:pPr>
    </w:p>
    <w:p w14:paraId="097B09DB" w14:textId="10B1A31F" w:rsidR="0031220A" w:rsidRDefault="00186EE8">
      <w:pPr>
        <w:rPr>
          <w:rFonts w:ascii="Arial" w:eastAsia="Times New Roman" w:hAnsi="Arial" w:cs="Arial"/>
          <w:b/>
          <w:sz w:val="22"/>
          <w:szCs w:val="22"/>
          <w:u w:val="single"/>
        </w:rPr>
      </w:pPr>
      <w:r>
        <w:rPr>
          <w:rFonts w:ascii="Arial" w:eastAsia="Times New Roman" w:hAnsi="Arial" w:cs="Arial"/>
          <w:b/>
          <w:sz w:val="22"/>
          <w:szCs w:val="22"/>
          <w:u w:val="single"/>
        </w:rPr>
        <w:lastRenderedPageBreak/>
        <w:t>APPENDIX 3</w:t>
      </w:r>
    </w:p>
    <w:p w14:paraId="0F5A27B2" w14:textId="77777777" w:rsidR="00186EE8" w:rsidRDefault="00186EE8">
      <w:pPr>
        <w:rPr>
          <w:rFonts w:ascii="Arial" w:eastAsia="Times New Roman" w:hAnsi="Arial" w:cs="Arial"/>
          <w:b/>
          <w:sz w:val="22"/>
          <w:szCs w:val="22"/>
          <w:u w:val="single"/>
        </w:rPr>
      </w:pPr>
    </w:p>
    <w:p w14:paraId="09CB8C5F" w14:textId="0CFB3342" w:rsidR="00186EE8" w:rsidRDefault="002A79B8">
      <w:pPr>
        <w:rPr>
          <w:rFonts w:ascii="Arial" w:eastAsia="Times New Roman" w:hAnsi="Arial" w:cs="Arial"/>
          <w:b/>
          <w:sz w:val="22"/>
          <w:szCs w:val="22"/>
          <w:u w:val="single"/>
        </w:rPr>
      </w:pPr>
      <w:r>
        <w:rPr>
          <w:rFonts w:ascii="Arial" w:eastAsia="Times New Roman" w:hAnsi="Arial" w:cs="Arial"/>
          <w:b/>
          <w:noProof/>
          <w:sz w:val="22"/>
          <w:szCs w:val="22"/>
          <w:u w:val="single"/>
        </w:rPr>
        <w:drawing>
          <wp:inline distT="0" distB="0" distL="0" distR="0" wp14:anchorId="1BEA34DC" wp14:editId="2D48207F">
            <wp:extent cx="5727700" cy="81051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bservation notes 2 .pdf"/>
                    <pic:cNvPicPr/>
                  </pic:nvPicPr>
                  <pic:blipFill>
                    <a:blip r:embed="rId16">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60D4BD26" w14:textId="77777777" w:rsidR="00186EE8" w:rsidRDefault="00186EE8">
      <w:pPr>
        <w:rPr>
          <w:rFonts w:ascii="Arial" w:eastAsia="Times New Roman" w:hAnsi="Arial" w:cs="Arial"/>
          <w:b/>
          <w:sz w:val="22"/>
          <w:szCs w:val="22"/>
          <w:u w:val="single"/>
        </w:rPr>
      </w:pPr>
    </w:p>
    <w:p w14:paraId="5C695430" w14:textId="77777777" w:rsidR="00186EE8" w:rsidRDefault="00186EE8">
      <w:pPr>
        <w:rPr>
          <w:rFonts w:ascii="Arial" w:eastAsia="Times New Roman" w:hAnsi="Arial" w:cs="Arial"/>
          <w:b/>
          <w:sz w:val="22"/>
          <w:szCs w:val="22"/>
          <w:u w:val="single"/>
        </w:rPr>
      </w:pPr>
    </w:p>
    <w:p w14:paraId="79457D56" w14:textId="20D03F01" w:rsidR="00186EE8" w:rsidRDefault="00186EE8">
      <w:pPr>
        <w:rPr>
          <w:rFonts w:ascii="Arial" w:eastAsia="Times New Roman" w:hAnsi="Arial" w:cs="Arial"/>
          <w:b/>
          <w:sz w:val="22"/>
          <w:szCs w:val="22"/>
          <w:u w:val="single"/>
        </w:rPr>
      </w:pPr>
      <w:r>
        <w:rPr>
          <w:rFonts w:ascii="Arial" w:eastAsia="Times New Roman" w:hAnsi="Arial" w:cs="Arial"/>
          <w:b/>
          <w:sz w:val="22"/>
          <w:szCs w:val="22"/>
          <w:u w:val="single"/>
        </w:rPr>
        <w:lastRenderedPageBreak/>
        <w:t>APPENDIX 4</w:t>
      </w:r>
    </w:p>
    <w:p w14:paraId="24AA98E7" w14:textId="77777777" w:rsidR="00876FC8" w:rsidRDefault="00876FC8">
      <w:pPr>
        <w:rPr>
          <w:rFonts w:ascii="Arial" w:eastAsia="Times New Roman" w:hAnsi="Arial" w:cs="Arial"/>
          <w:b/>
          <w:sz w:val="22"/>
          <w:szCs w:val="22"/>
          <w:u w:val="single"/>
        </w:rPr>
      </w:pPr>
    </w:p>
    <w:p w14:paraId="3FB89216" w14:textId="0E6AF97F" w:rsidR="00876FC8" w:rsidRDefault="00876FC8">
      <w:pPr>
        <w:rPr>
          <w:rFonts w:ascii="Arial" w:eastAsia="Times New Roman" w:hAnsi="Arial" w:cs="Arial"/>
          <w:b/>
          <w:sz w:val="22"/>
          <w:szCs w:val="22"/>
          <w:u w:val="single"/>
        </w:rPr>
      </w:pPr>
      <w:r>
        <w:rPr>
          <w:rFonts w:ascii="Arial" w:eastAsia="Times New Roman" w:hAnsi="Arial" w:cs="Arial"/>
          <w:b/>
          <w:noProof/>
          <w:sz w:val="22"/>
          <w:szCs w:val="22"/>
          <w:u w:val="single"/>
        </w:rPr>
        <w:drawing>
          <wp:inline distT="0" distB="0" distL="0" distR="0" wp14:anchorId="38F22A18" wp14:editId="775A9506">
            <wp:extent cx="5727700" cy="81051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RC MODEL 2.pdf"/>
                    <pic:cNvPicPr/>
                  </pic:nvPicPr>
                  <pic:blipFill>
                    <a:blip r:embed="rId17">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0D696EE7" w14:textId="77777777" w:rsidR="00186EE8" w:rsidRDefault="00186EE8">
      <w:pPr>
        <w:rPr>
          <w:rFonts w:ascii="Arial" w:eastAsia="Times New Roman" w:hAnsi="Arial" w:cs="Arial"/>
          <w:b/>
          <w:sz w:val="22"/>
          <w:szCs w:val="22"/>
          <w:u w:val="single"/>
        </w:rPr>
      </w:pPr>
    </w:p>
    <w:p w14:paraId="700DCDD8" w14:textId="77777777" w:rsidR="00186EE8" w:rsidRDefault="00186EE8">
      <w:pPr>
        <w:rPr>
          <w:rFonts w:ascii="Arial" w:eastAsia="Times New Roman" w:hAnsi="Arial" w:cs="Arial"/>
          <w:b/>
          <w:sz w:val="22"/>
          <w:szCs w:val="22"/>
          <w:u w:val="single"/>
        </w:rPr>
      </w:pPr>
    </w:p>
    <w:p w14:paraId="6571FB92" w14:textId="68C5B7A9" w:rsidR="00186EE8" w:rsidRDefault="00186EE8">
      <w:pPr>
        <w:rPr>
          <w:rFonts w:ascii="Arial" w:eastAsia="Times New Roman" w:hAnsi="Arial" w:cs="Arial"/>
          <w:b/>
          <w:sz w:val="22"/>
          <w:szCs w:val="22"/>
          <w:u w:val="single"/>
        </w:rPr>
      </w:pPr>
      <w:r>
        <w:rPr>
          <w:rFonts w:ascii="Arial" w:eastAsia="Times New Roman" w:hAnsi="Arial" w:cs="Arial"/>
          <w:b/>
          <w:sz w:val="22"/>
          <w:szCs w:val="22"/>
          <w:u w:val="single"/>
        </w:rPr>
        <w:lastRenderedPageBreak/>
        <w:t>APPENDIX 5</w:t>
      </w:r>
    </w:p>
    <w:p w14:paraId="3218496D" w14:textId="77777777" w:rsidR="00186EE8" w:rsidRDefault="00186EE8">
      <w:pPr>
        <w:rPr>
          <w:rFonts w:ascii="Arial" w:eastAsia="Times New Roman" w:hAnsi="Arial" w:cs="Arial"/>
          <w:b/>
          <w:sz w:val="22"/>
          <w:szCs w:val="22"/>
          <w:u w:val="single"/>
        </w:rPr>
      </w:pPr>
    </w:p>
    <w:p w14:paraId="0423AFCE" w14:textId="77777777" w:rsidR="00186EE8" w:rsidRDefault="00186EE8">
      <w:pPr>
        <w:rPr>
          <w:rFonts w:ascii="Arial" w:eastAsia="Times New Roman" w:hAnsi="Arial" w:cs="Arial"/>
          <w:b/>
          <w:sz w:val="22"/>
          <w:szCs w:val="22"/>
          <w:u w:val="single"/>
        </w:rPr>
      </w:pPr>
    </w:p>
    <w:p w14:paraId="681C2A68" w14:textId="73D49510" w:rsidR="00186EE8" w:rsidRDefault="00297F0A">
      <w:pPr>
        <w:rPr>
          <w:rFonts w:ascii="Arial" w:eastAsia="Times New Roman" w:hAnsi="Arial" w:cs="Arial"/>
          <w:b/>
          <w:sz w:val="22"/>
          <w:szCs w:val="22"/>
          <w:u w:val="single"/>
        </w:rPr>
      </w:pPr>
      <w:r>
        <w:rPr>
          <w:rFonts w:ascii="Arial" w:eastAsia="Times New Roman" w:hAnsi="Arial" w:cs="Arial"/>
          <w:b/>
          <w:noProof/>
          <w:sz w:val="22"/>
          <w:szCs w:val="22"/>
          <w:u w:val="single"/>
        </w:rPr>
        <w:drawing>
          <wp:inline distT="0" distB="0" distL="0" distR="0" wp14:anchorId="3D6781C5" wp14:editId="27346536">
            <wp:extent cx="5727700" cy="81051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bs notes 3.pdf"/>
                    <pic:cNvPicPr/>
                  </pic:nvPicPr>
                  <pic:blipFill>
                    <a:blip r:embed="rId18">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1B93B6F1" w14:textId="77777777" w:rsidR="00186EE8" w:rsidRDefault="00186EE8">
      <w:pPr>
        <w:rPr>
          <w:rFonts w:ascii="Arial" w:eastAsia="Times New Roman" w:hAnsi="Arial" w:cs="Arial"/>
          <w:b/>
          <w:sz w:val="22"/>
          <w:szCs w:val="22"/>
          <w:u w:val="single"/>
        </w:rPr>
      </w:pPr>
    </w:p>
    <w:p w14:paraId="01478BB6" w14:textId="5A613B84" w:rsidR="00186EE8" w:rsidRDefault="00186EE8">
      <w:pPr>
        <w:rPr>
          <w:rFonts w:ascii="Arial" w:eastAsia="Times New Roman" w:hAnsi="Arial" w:cs="Arial"/>
          <w:b/>
          <w:sz w:val="22"/>
          <w:szCs w:val="22"/>
          <w:u w:val="single"/>
        </w:rPr>
      </w:pPr>
      <w:r>
        <w:rPr>
          <w:rFonts w:ascii="Arial" w:eastAsia="Times New Roman" w:hAnsi="Arial" w:cs="Arial"/>
          <w:b/>
          <w:sz w:val="22"/>
          <w:szCs w:val="22"/>
          <w:u w:val="single"/>
        </w:rPr>
        <w:lastRenderedPageBreak/>
        <w:t>APPENDIX 6</w:t>
      </w:r>
    </w:p>
    <w:p w14:paraId="5EFD9156" w14:textId="77777777" w:rsidR="00297F0A" w:rsidRDefault="00297F0A">
      <w:pPr>
        <w:rPr>
          <w:rFonts w:ascii="Arial" w:eastAsia="Times New Roman" w:hAnsi="Arial" w:cs="Arial"/>
          <w:b/>
          <w:sz w:val="22"/>
          <w:szCs w:val="22"/>
          <w:u w:val="single"/>
        </w:rPr>
      </w:pPr>
    </w:p>
    <w:p w14:paraId="201B9545" w14:textId="415F10C2" w:rsidR="000C74C6" w:rsidRDefault="00682D2A">
      <w:pPr>
        <w:rPr>
          <w:rFonts w:ascii="Arial" w:eastAsia="Times New Roman" w:hAnsi="Arial" w:cs="Arial"/>
          <w:b/>
          <w:sz w:val="22"/>
          <w:szCs w:val="22"/>
          <w:u w:val="single"/>
        </w:rPr>
      </w:pPr>
      <w:r>
        <w:rPr>
          <w:rFonts w:ascii="Arial" w:eastAsia="Times New Roman" w:hAnsi="Arial" w:cs="Arial"/>
          <w:b/>
          <w:noProof/>
          <w:sz w:val="22"/>
          <w:szCs w:val="22"/>
          <w:u w:val="single"/>
        </w:rPr>
        <w:drawing>
          <wp:inline distT="0" distB="0" distL="0" distR="0" wp14:anchorId="7712C275" wp14:editId="5DDEE1CF">
            <wp:extent cx="5727700" cy="81051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RC 3.pdf"/>
                    <pic:cNvPicPr/>
                  </pic:nvPicPr>
                  <pic:blipFill>
                    <a:blip r:embed="rId19">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40BD6FA0" w14:textId="77777777" w:rsidR="00297F0A" w:rsidRDefault="00297F0A">
      <w:pPr>
        <w:rPr>
          <w:rFonts w:ascii="Arial" w:eastAsia="Times New Roman" w:hAnsi="Arial" w:cs="Arial"/>
          <w:b/>
          <w:sz w:val="22"/>
          <w:szCs w:val="22"/>
          <w:u w:val="single"/>
        </w:rPr>
      </w:pPr>
    </w:p>
    <w:p w14:paraId="30C7773F" w14:textId="77777777" w:rsidR="00186EE8" w:rsidRDefault="00186EE8">
      <w:pPr>
        <w:rPr>
          <w:rFonts w:ascii="Arial" w:eastAsia="Times New Roman" w:hAnsi="Arial" w:cs="Arial"/>
          <w:b/>
          <w:sz w:val="22"/>
          <w:szCs w:val="22"/>
          <w:u w:val="single"/>
        </w:rPr>
      </w:pPr>
    </w:p>
    <w:p w14:paraId="35405760" w14:textId="38F92A8A" w:rsidR="00186EE8" w:rsidRDefault="00186EE8">
      <w:pPr>
        <w:rPr>
          <w:rFonts w:ascii="Arial" w:eastAsia="Times New Roman" w:hAnsi="Arial" w:cs="Arial"/>
          <w:b/>
          <w:sz w:val="22"/>
          <w:szCs w:val="22"/>
          <w:u w:val="single"/>
        </w:rPr>
      </w:pPr>
      <w:r>
        <w:rPr>
          <w:rFonts w:ascii="Arial" w:eastAsia="Times New Roman" w:hAnsi="Arial" w:cs="Arial"/>
          <w:b/>
          <w:sz w:val="22"/>
          <w:szCs w:val="22"/>
          <w:u w:val="single"/>
        </w:rPr>
        <w:lastRenderedPageBreak/>
        <w:t>APPENDIX 7</w:t>
      </w:r>
    </w:p>
    <w:p w14:paraId="0064E02F" w14:textId="77777777" w:rsidR="00186EE8" w:rsidRDefault="00186EE8">
      <w:pPr>
        <w:rPr>
          <w:rFonts w:ascii="Arial" w:eastAsia="Times New Roman" w:hAnsi="Arial" w:cs="Arial"/>
          <w:b/>
          <w:sz w:val="22"/>
          <w:szCs w:val="22"/>
          <w:u w:val="single"/>
        </w:rPr>
      </w:pPr>
    </w:p>
    <w:p w14:paraId="49E1C434" w14:textId="77777777" w:rsidR="00186EE8" w:rsidRDefault="00186EE8">
      <w:pPr>
        <w:rPr>
          <w:rFonts w:ascii="Arial" w:eastAsia="Times New Roman" w:hAnsi="Arial" w:cs="Arial"/>
          <w:b/>
          <w:sz w:val="22"/>
          <w:szCs w:val="22"/>
          <w:u w:val="single"/>
        </w:rPr>
      </w:pPr>
    </w:p>
    <w:p w14:paraId="7530DF78" w14:textId="540989E9" w:rsidR="00186EE8" w:rsidRDefault="00A35372">
      <w:pPr>
        <w:rPr>
          <w:rFonts w:ascii="Arial" w:eastAsia="Times New Roman" w:hAnsi="Arial" w:cs="Arial"/>
          <w:b/>
          <w:sz w:val="22"/>
          <w:szCs w:val="22"/>
          <w:u w:val="single"/>
        </w:rPr>
      </w:pPr>
      <w:r>
        <w:rPr>
          <w:rFonts w:ascii="Arial" w:eastAsia="Times New Roman" w:hAnsi="Arial" w:cs="Arial"/>
          <w:b/>
          <w:noProof/>
          <w:sz w:val="22"/>
          <w:szCs w:val="22"/>
          <w:u w:val="single"/>
        </w:rPr>
        <w:drawing>
          <wp:inline distT="0" distB="0" distL="0" distR="0" wp14:anchorId="0CFCA1EA" wp14:editId="36E6ED20">
            <wp:extent cx="5727700" cy="81051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bs notes 4.pdf"/>
                    <pic:cNvPicPr/>
                  </pic:nvPicPr>
                  <pic:blipFill>
                    <a:blip r:embed="rId20">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6EFA03F7" w14:textId="77777777" w:rsidR="00186EE8" w:rsidRDefault="00186EE8">
      <w:pPr>
        <w:rPr>
          <w:rFonts w:ascii="Arial" w:eastAsia="Times New Roman" w:hAnsi="Arial" w:cs="Arial"/>
          <w:b/>
          <w:sz w:val="22"/>
          <w:szCs w:val="22"/>
          <w:u w:val="single"/>
        </w:rPr>
      </w:pPr>
    </w:p>
    <w:p w14:paraId="716A830D" w14:textId="070F2A36" w:rsidR="00186EE8" w:rsidRDefault="00186EE8">
      <w:pPr>
        <w:rPr>
          <w:rFonts w:ascii="Arial" w:eastAsia="Times New Roman" w:hAnsi="Arial" w:cs="Arial"/>
          <w:b/>
          <w:sz w:val="22"/>
          <w:szCs w:val="22"/>
          <w:u w:val="single"/>
        </w:rPr>
      </w:pPr>
      <w:r>
        <w:rPr>
          <w:rFonts w:ascii="Arial" w:eastAsia="Times New Roman" w:hAnsi="Arial" w:cs="Arial"/>
          <w:b/>
          <w:sz w:val="22"/>
          <w:szCs w:val="22"/>
          <w:u w:val="single"/>
        </w:rPr>
        <w:lastRenderedPageBreak/>
        <w:t>APPENDIX 8</w:t>
      </w:r>
    </w:p>
    <w:p w14:paraId="1E327FBD" w14:textId="77777777" w:rsidR="00186EE8" w:rsidRDefault="00186EE8">
      <w:pPr>
        <w:rPr>
          <w:rFonts w:ascii="Arial" w:eastAsia="Times New Roman" w:hAnsi="Arial" w:cs="Arial"/>
          <w:b/>
          <w:sz w:val="22"/>
          <w:szCs w:val="22"/>
          <w:u w:val="single"/>
        </w:rPr>
      </w:pPr>
    </w:p>
    <w:p w14:paraId="2470C3B0" w14:textId="240FF797" w:rsidR="00197A28" w:rsidRDefault="00197A28">
      <w:pPr>
        <w:rPr>
          <w:rFonts w:ascii="Arial" w:eastAsia="Times New Roman" w:hAnsi="Arial" w:cs="Arial"/>
          <w:b/>
          <w:sz w:val="22"/>
          <w:szCs w:val="22"/>
          <w:u w:val="single"/>
        </w:rPr>
      </w:pPr>
      <w:r>
        <w:rPr>
          <w:rFonts w:ascii="Arial" w:eastAsia="Times New Roman" w:hAnsi="Arial" w:cs="Arial"/>
          <w:b/>
          <w:noProof/>
          <w:sz w:val="22"/>
          <w:szCs w:val="22"/>
          <w:u w:val="single"/>
        </w:rPr>
        <w:drawing>
          <wp:inline distT="0" distB="0" distL="0" distR="0" wp14:anchorId="139A0F2F" wp14:editId="2CA04FDB">
            <wp:extent cx="5727700" cy="81051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RC 4.pdf"/>
                    <pic:cNvPicPr/>
                  </pic:nvPicPr>
                  <pic:blipFill>
                    <a:blip r:embed="rId21">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60FDE38B" w14:textId="77777777" w:rsidR="00186EE8" w:rsidRPr="00694563" w:rsidRDefault="00186EE8">
      <w:pPr>
        <w:rPr>
          <w:rFonts w:ascii="Arial" w:eastAsia="Times New Roman" w:hAnsi="Arial" w:cs="Arial"/>
          <w:b/>
          <w:sz w:val="22"/>
          <w:szCs w:val="22"/>
          <w:u w:val="single"/>
        </w:rPr>
      </w:pPr>
    </w:p>
    <w:sectPr w:rsidR="00186EE8" w:rsidRPr="00694563" w:rsidSect="00124E8D">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E32641" w14:textId="77777777" w:rsidR="001F5843" w:rsidRDefault="001F5843" w:rsidP="009945CE">
      <w:r>
        <w:separator/>
      </w:r>
    </w:p>
  </w:endnote>
  <w:endnote w:type="continuationSeparator" w:id="0">
    <w:p w14:paraId="24ECF040" w14:textId="77777777" w:rsidR="001F5843" w:rsidRDefault="001F5843" w:rsidP="009945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MS Mincho">
    <w:altName w:val="âlâr Ð_Õ©"/>
    <w:panose1 w:val="02020609040205080304"/>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E36ABB" w14:textId="77777777" w:rsidR="001F5843" w:rsidRDefault="001F5843" w:rsidP="009945CE">
      <w:r>
        <w:separator/>
      </w:r>
    </w:p>
  </w:footnote>
  <w:footnote w:type="continuationSeparator" w:id="0">
    <w:p w14:paraId="1B416DE0" w14:textId="77777777" w:rsidR="001F5843" w:rsidRDefault="001F5843" w:rsidP="009945C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35E339" w14:textId="1A3A3AE8" w:rsidR="004F1ACE" w:rsidRPr="009945CE" w:rsidRDefault="004F1ACE">
    <w:pPr>
      <w:pStyle w:val="Header"/>
      <w:rPr>
        <w:rFonts w:ascii="Arial" w:hAnsi="Arial" w:cs="Arial"/>
        <w:sz w:val="20"/>
        <w:szCs w:val="20"/>
        <w:lang w:val="en-GB"/>
      </w:rPr>
    </w:pPr>
    <w:r w:rsidRPr="009945CE">
      <w:rPr>
        <w:rFonts w:ascii="Arial" w:hAnsi="Arial" w:cs="Arial"/>
        <w:sz w:val="20"/>
        <w:szCs w:val="20"/>
        <w:lang w:val="en-GB"/>
      </w:rPr>
      <w:t>ECAD6007</w:t>
    </w:r>
    <w:r>
      <w:rPr>
        <w:rFonts w:ascii="Arial" w:hAnsi="Arial" w:cs="Arial"/>
        <w:sz w:val="20"/>
        <w:szCs w:val="20"/>
        <w:lang w:val="en-GB"/>
      </w:rPr>
      <w:t xml:space="preserve">                                                                                                                                1900095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7ECD"/>
    <w:rsid w:val="000163A4"/>
    <w:rsid w:val="000165CD"/>
    <w:rsid w:val="00020298"/>
    <w:rsid w:val="00022774"/>
    <w:rsid w:val="00023700"/>
    <w:rsid w:val="00024098"/>
    <w:rsid w:val="00025A0B"/>
    <w:rsid w:val="00026C65"/>
    <w:rsid w:val="000341E0"/>
    <w:rsid w:val="00043646"/>
    <w:rsid w:val="00043B5B"/>
    <w:rsid w:val="00067E8C"/>
    <w:rsid w:val="00080578"/>
    <w:rsid w:val="000A2CCA"/>
    <w:rsid w:val="000A7627"/>
    <w:rsid w:val="000B4F76"/>
    <w:rsid w:val="000C74C6"/>
    <w:rsid w:val="000C7977"/>
    <w:rsid w:val="00111041"/>
    <w:rsid w:val="00122AD0"/>
    <w:rsid w:val="00124E8D"/>
    <w:rsid w:val="00135B8D"/>
    <w:rsid w:val="00136432"/>
    <w:rsid w:val="001504BC"/>
    <w:rsid w:val="00166C4D"/>
    <w:rsid w:val="00180E20"/>
    <w:rsid w:val="00186EE8"/>
    <w:rsid w:val="00197693"/>
    <w:rsid w:val="00197A28"/>
    <w:rsid w:val="001A418E"/>
    <w:rsid w:val="001C5210"/>
    <w:rsid w:val="001F02F6"/>
    <w:rsid w:val="001F5843"/>
    <w:rsid w:val="001F5B19"/>
    <w:rsid w:val="00204700"/>
    <w:rsid w:val="00204E74"/>
    <w:rsid w:val="00204FDB"/>
    <w:rsid w:val="00223BD4"/>
    <w:rsid w:val="002251AC"/>
    <w:rsid w:val="0023778D"/>
    <w:rsid w:val="00245FE6"/>
    <w:rsid w:val="002515EB"/>
    <w:rsid w:val="00251998"/>
    <w:rsid w:val="0027076E"/>
    <w:rsid w:val="00293A74"/>
    <w:rsid w:val="00294E09"/>
    <w:rsid w:val="00296345"/>
    <w:rsid w:val="00297F0A"/>
    <w:rsid w:val="002A79B8"/>
    <w:rsid w:val="002B3325"/>
    <w:rsid w:val="002E23EC"/>
    <w:rsid w:val="002E42E4"/>
    <w:rsid w:val="002E4351"/>
    <w:rsid w:val="002E72BE"/>
    <w:rsid w:val="002F276B"/>
    <w:rsid w:val="002F6C65"/>
    <w:rsid w:val="003100E1"/>
    <w:rsid w:val="0031220A"/>
    <w:rsid w:val="00333DC5"/>
    <w:rsid w:val="0034467A"/>
    <w:rsid w:val="0034618A"/>
    <w:rsid w:val="00366B65"/>
    <w:rsid w:val="00380E2C"/>
    <w:rsid w:val="003A2771"/>
    <w:rsid w:val="003A50F2"/>
    <w:rsid w:val="003A7FA2"/>
    <w:rsid w:val="003B4860"/>
    <w:rsid w:val="003B4F5B"/>
    <w:rsid w:val="003C26DA"/>
    <w:rsid w:val="003E2574"/>
    <w:rsid w:val="003E6774"/>
    <w:rsid w:val="003F7CDD"/>
    <w:rsid w:val="004001A2"/>
    <w:rsid w:val="0040561D"/>
    <w:rsid w:val="00405D6A"/>
    <w:rsid w:val="00406E65"/>
    <w:rsid w:val="00414520"/>
    <w:rsid w:val="0043045E"/>
    <w:rsid w:val="00433D75"/>
    <w:rsid w:val="00434596"/>
    <w:rsid w:val="00437BD3"/>
    <w:rsid w:val="00445031"/>
    <w:rsid w:val="004732A3"/>
    <w:rsid w:val="0048289B"/>
    <w:rsid w:val="004852CF"/>
    <w:rsid w:val="004A377E"/>
    <w:rsid w:val="004E5346"/>
    <w:rsid w:val="004F1ACE"/>
    <w:rsid w:val="004F6821"/>
    <w:rsid w:val="004F7A58"/>
    <w:rsid w:val="00502193"/>
    <w:rsid w:val="005079BB"/>
    <w:rsid w:val="005218B5"/>
    <w:rsid w:val="00522B51"/>
    <w:rsid w:val="00524976"/>
    <w:rsid w:val="0053756F"/>
    <w:rsid w:val="005461A4"/>
    <w:rsid w:val="00550A83"/>
    <w:rsid w:val="00562D13"/>
    <w:rsid w:val="00595FF2"/>
    <w:rsid w:val="005A6552"/>
    <w:rsid w:val="005B651B"/>
    <w:rsid w:val="005C0D76"/>
    <w:rsid w:val="005C521E"/>
    <w:rsid w:val="005C5C09"/>
    <w:rsid w:val="005C6F2C"/>
    <w:rsid w:val="005D1723"/>
    <w:rsid w:val="005E5C2F"/>
    <w:rsid w:val="005F0844"/>
    <w:rsid w:val="00603519"/>
    <w:rsid w:val="00632128"/>
    <w:rsid w:val="00652D9F"/>
    <w:rsid w:val="006620F5"/>
    <w:rsid w:val="00676E9A"/>
    <w:rsid w:val="00682D2A"/>
    <w:rsid w:val="00694563"/>
    <w:rsid w:val="006955FF"/>
    <w:rsid w:val="006A6B40"/>
    <w:rsid w:val="006B13BE"/>
    <w:rsid w:val="006B3C75"/>
    <w:rsid w:val="006C7149"/>
    <w:rsid w:val="006C7ECD"/>
    <w:rsid w:val="006D2F84"/>
    <w:rsid w:val="006D48F7"/>
    <w:rsid w:val="006D5AD4"/>
    <w:rsid w:val="006D63C6"/>
    <w:rsid w:val="006E665F"/>
    <w:rsid w:val="006F4543"/>
    <w:rsid w:val="006F720D"/>
    <w:rsid w:val="007048EF"/>
    <w:rsid w:val="0071223E"/>
    <w:rsid w:val="007130A5"/>
    <w:rsid w:val="007304EA"/>
    <w:rsid w:val="0074542D"/>
    <w:rsid w:val="0075034B"/>
    <w:rsid w:val="00784A8E"/>
    <w:rsid w:val="00792C97"/>
    <w:rsid w:val="00794FB0"/>
    <w:rsid w:val="00797924"/>
    <w:rsid w:val="007A12AC"/>
    <w:rsid w:val="007C76F2"/>
    <w:rsid w:val="007D0424"/>
    <w:rsid w:val="007D3A8C"/>
    <w:rsid w:val="007D5A6E"/>
    <w:rsid w:val="00807092"/>
    <w:rsid w:val="00811706"/>
    <w:rsid w:val="00811BE7"/>
    <w:rsid w:val="00820F86"/>
    <w:rsid w:val="00836F61"/>
    <w:rsid w:val="0084396E"/>
    <w:rsid w:val="0085601D"/>
    <w:rsid w:val="00864BA1"/>
    <w:rsid w:val="00873E00"/>
    <w:rsid w:val="00876FC8"/>
    <w:rsid w:val="00877279"/>
    <w:rsid w:val="00880E9D"/>
    <w:rsid w:val="008B057A"/>
    <w:rsid w:val="008C53F9"/>
    <w:rsid w:val="008D3D2C"/>
    <w:rsid w:val="008D5208"/>
    <w:rsid w:val="008D6E09"/>
    <w:rsid w:val="009100AD"/>
    <w:rsid w:val="00914BAB"/>
    <w:rsid w:val="00914BD6"/>
    <w:rsid w:val="00916E51"/>
    <w:rsid w:val="00924313"/>
    <w:rsid w:val="00926B31"/>
    <w:rsid w:val="00933A98"/>
    <w:rsid w:val="009350A0"/>
    <w:rsid w:val="009358D4"/>
    <w:rsid w:val="00942DAB"/>
    <w:rsid w:val="00947599"/>
    <w:rsid w:val="009825AA"/>
    <w:rsid w:val="0098623F"/>
    <w:rsid w:val="009872C0"/>
    <w:rsid w:val="009945CE"/>
    <w:rsid w:val="00996A4C"/>
    <w:rsid w:val="009B71B6"/>
    <w:rsid w:val="009B791B"/>
    <w:rsid w:val="009B7C0A"/>
    <w:rsid w:val="009C4DD5"/>
    <w:rsid w:val="009D1E86"/>
    <w:rsid w:val="009D208F"/>
    <w:rsid w:val="009D3A0E"/>
    <w:rsid w:val="009E3D94"/>
    <w:rsid w:val="00A01529"/>
    <w:rsid w:val="00A12914"/>
    <w:rsid w:val="00A15BAC"/>
    <w:rsid w:val="00A23728"/>
    <w:rsid w:val="00A326C5"/>
    <w:rsid w:val="00A35372"/>
    <w:rsid w:val="00A53E47"/>
    <w:rsid w:val="00A60DA9"/>
    <w:rsid w:val="00A75538"/>
    <w:rsid w:val="00A818A5"/>
    <w:rsid w:val="00A86EA4"/>
    <w:rsid w:val="00A94577"/>
    <w:rsid w:val="00AC6E38"/>
    <w:rsid w:val="00AE1175"/>
    <w:rsid w:val="00B32A45"/>
    <w:rsid w:val="00B41A33"/>
    <w:rsid w:val="00B5607E"/>
    <w:rsid w:val="00B5679D"/>
    <w:rsid w:val="00B61DFE"/>
    <w:rsid w:val="00B66C30"/>
    <w:rsid w:val="00B67A55"/>
    <w:rsid w:val="00B76BB3"/>
    <w:rsid w:val="00B7791B"/>
    <w:rsid w:val="00B8017B"/>
    <w:rsid w:val="00B95393"/>
    <w:rsid w:val="00B96B6A"/>
    <w:rsid w:val="00BA77A2"/>
    <w:rsid w:val="00BB0FC7"/>
    <w:rsid w:val="00BB2E6B"/>
    <w:rsid w:val="00BB47B6"/>
    <w:rsid w:val="00BD3E3E"/>
    <w:rsid w:val="00BE1788"/>
    <w:rsid w:val="00C00494"/>
    <w:rsid w:val="00C10B52"/>
    <w:rsid w:val="00C11250"/>
    <w:rsid w:val="00C4130C"/>
    <w:rsid w:val="00C52E43"/>
    <w:rsid w:val="00C810BD"/>
    <w:rsid w:val="00C9405C"/>
    <w:rsid w:val="00C95573"/>
    <w:rsid w:val="00CB6BE9"/>
    <w:rsid w:val="00CC2503"/>
    <w:rsid w:val="00CD4607"/>
    <w:rsid w:val="00CD7F55"/>
    <w:rsid w:val="00D0204B"/>
    <w:rsid w:val="00D21D93"/>
    <w:rsid w:val="00D305C6"/>
    <w:rsid w:val="00D309C8"/>
    <w:rsid w:val="00D511BF"/>
    <w:rsid w:val="00D522E5"/>
    <w:rsid w:val="00D63D21"/>
    <w:rsid w:val="00D90BFE"/>
    <w:rsid w:val="00DA4C7D"/>
    <w:rsid w:val="00DA5C47"/>
    <w:rsid w:val="00DB64A8"/>
    <w:rsid w:val="00DC51AB"/>
    <w:rsid w:val="00DD2B43"/>
    <w:rsid w:val="00DD32CB"/>
    <w:rsid w:val="00E046DC"/>
    <w:rsid w:val="00E0791D"/>
    <w:rsid w:val="00E136BF"/>
    <w:rsid w:val="00E14C61"/>
    <w:rsid w:val="00E21624"/>
    <w:rsid w:val="00E33E4D"/>
    <w:rsid w:val="00E538E9"/>
    <w:rsid w:val="00E654AB"/>
    <w:rsid w:val="00E706BD"/>
    <w:rsid w:val="00E73DA3"/>
    <w:rsid w:val="00E750C5"/>
    <w:rsid w:val="00E80394"/>
    <w:rsid w:val="00E81B5D"/>
    <w:rsid w:val="00EC35E4"/>
    <w:rsid w:val="00ED43AA"/>
    <w:rsid w:val="00EF07B8"/>
    <w:rsid w:val="00F14389"/>
    <w:rsid w:val="00F14E4E"/>
    <w:rsid w:val="00F2004F"/>
    <w:rsid w:val="00F26689"/>
    <w:rsid w:val="00F607CC"/>
    <w:rsid w:val="00F839BD"/>
    <w:rsid w:val="00F84BD0"/>
    <w:rsid w:val="00F86F2D"/>
    <w:rsid w:val="00F91B9F"/>
    <w:rsid w:val="00F95AA3"/>
    <w:rsid w:val="00FA2E9B"/>
    <w:rsid w:val="00FB1D41"/>
    <w:rsid w:val="00FB6B8C"/>
    <w:rsid w:val="00FE5F37"/>
    <w:rsid w:val="00FF2711"/>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87C9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8017B"/>
    <w:rPr>
      <w:rFonts w:ascii="Times New Roman" w:hAnsi="Times New Roman" w:cs="Times New Roman"/>
    </w:rPr>
  </w:style>
  <w:style w:type="paragraph" w:styleId="Heading1">
    <w:name w:val="heading 1"/>
    <w:basedOn w:val="Normal"/>
    <w:next w:val="Normal"/>
    <w:link w:val="Heading1Char"/>
    <w:uiPriority w:val="9"/>
    <w:qFormat/>
    <w:rsid w:val="007304E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304E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A2771"/>
    <w:rPr>
      <w:color w:val="0000FF"/>
      <w:u w:val="single"/>
    </w:rPr>
  </w:style>
  <w:style w:type="paragraph" w:styleId="NormalWeb">
    <w:name w:val="Normal (Web)"/>
    <w:basedOn w:val="Normal"/>
    <w:uiPriority w:val="99"/>
    <w:unhideWhenUsed/>
    <w:rsid w:val="00D511BF"/>
    <w:pPr>
      <w:spacing w:before="100" w:beforeAutospacing="1" w:after="100" w:afterAutospacing="1"/>
    </w:pPr>
  </w:style>
  <w:style w:type="character" w:styleId="Emphasis">
    <w:name w:val="Emphasis"/>
    <w:basedOn w:val="DefaultParagraphFont"/>
    <w:uiPriority w:val="20"/>
    <w:qFormat/>
    <w:rsid w:val="007304EA"/>
    <w:rPr>
      <w:i/>
      <w:iCs/>
    </w:rPr>
  </w:style>
  <w:style w:type="character" w:styleId="Strong">
    <w:name w:val="Strong"/>
    <w:basedOn w:val="DefaultParagraphFont"/>
    <w:uiPriority w:val="22"/>
    <w:qFormat/>
    <w:rsid w:val="007304EA"/>
    <w:rPr>
      <w:b/>
      <w:bCs/>
    </w:rPr>
  </w:style>
  <w:style w:type="character" w:styleId="FollowedHyperlink">
    <w:name w:val="FollowedHyperlink"/>
    <w:basedOn w:val="DefaultParagraphFont"/>
    <w:uiPriority w:val="99"/>
    <w:semiHidden/>
    <w:unhideWhenUsed/>
    <w:rsid w:val="007304EA"/>
    <w:rPr>
      <w:color w:val="954F72" w:themeColor="followedHyperlink"/>
      <w:u w:val="single"/>
    </w:rPr>
  </w:style>
  <w:style w:type="character" w:customStyle="1" w:styleId="Heading1Char">
    <w:name w:val="Heading 1 Char"/>
    <w:basedOn w:val="DefaultParagraphFont"/>
    <w:link w:val="Heading1"/>
    <w:uiPriority w:val="9"/>
    <w:rsid w:val="007304E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304EA"/>
    <w:rPr>
      <w:rFonts w:asciiTheme="majorHAnsi" w:eastAsiaTheme="majorEastAsia" w:hAnsiTheme="majorHAnsi" w:cstheme="majorBidi"/>
      <w:color w:val="1F3763" w:themeColor="accent1" w:themeShade="7F"/>
    </w:rPr>
  </w:style>
  <w:style w:type="character" w:customStyle="1" w:styleId="titleauthoretc">
    <w:name w:val="titleauthoretc"/>
    <w:basedOn w:val="DefaultParagraphFont"/>
    <w:rsid w:val="007304EA"/>
  </w:style>
  <w:style w:type="character" w:customStyle="1" w:styleId="media-delimiter">
    <w:name w:val="media-delimiter"/>
    <w:basedOn w:val="DefaultParagraphFont"/>
    <w:rsid w:val="007304EA"/>
  </w:style>
  <w:style w:type="character" w:customStyle="1" w:styleId="bold-text">
    <w:name w:val="bold-text"/>
    <w:basedOn w:val="DefaultParagraphFont"/>
    <w:rsid w:val="007304EA"/>
  </w:style>
  <w:style w:type="character" w:styleId="HTMLCite">
    <w:name w:val="HTML Cite"/>
    <w:basedOn w:val="DefaultParagraphFont"/>
    <w:uiPriority w:val="99"/>
    <w:semiHidden/>
    <w:unhideWhenUsed/>
    <w:rsid w:val="007304EA"/>
    <w:rPr>
      <w:i/>
      <w:iCs/>
    </w:rPr>
  </w:style>
  <w:style w:type="paragraph" w:styleId="Header">
    <w:name w:val="header"/>
    <w:basedOn w:val="Normal"/>
    <w:link w:val="HeaderChar"/>
    <w:uiPriority w:val="99"/>
    <w:unhideWhenUsed/>
    <w:rsid w:val="009945CE"/>
    <w:pPr>
      <w:tabs>
        <w:tab w:val="center" w:pos="4513"/>
        <w:tab w:val="right" w:pos="9026"/>
      </w:tabs>
    </w:pPr>
  </w:style>
  <w:style w:type="character" w:customStyle="1" w:styleId="HeaderChar">
    <w:name w:val="Header Char"/>
    <w:basedOn w:val="DefaultParagraphFont"/>
    <w:link w:val="Header"/>
    <w:uiPriority w:val="99"/>
    <w:rsid w:val="009945CE"/>
    <w:rPr>
      <w:rFonts w:ascii="Times New Roman" w:hAnsi="Times New Roman" w:cs="Times New Roman"/>
    </w:rPr>
  </w:style>
  <w:style w:type="paragraph" w:styleId="Footer">
    <w:name w:val="footer"/>
    <w:basedOn w:val="Normal"/>
    <w:link w:val="FooterChar"/>
    <w:uiPriority w:val="99"/>
    <w:unhideWhenUsed/>
    <w:rsid w:val="009945CE"/>
    <w:pPr>
      <w:tabs>
        <w:tab w:val="center" w:pos="4513"/>
        <w:tab w:val="right" w:pos="9026"/>
      </w:tabs>
    </w:pPr>
  </w:style>
  <w:style w:type="character" w:customStyle="1" w:styleId="FooterChar">
    <w:name w:val="Footer Char"/>
    <w:basedOn w:val="DefaultParagraphFont"/>
    <w:link w:val="Footer"/>
    <w:uiPriority w:val="99"/>
    <w:rsid w:val="009945CE"/>
    <w:rPr>
      <w:rFonts w:ascii="Times New Roman" w:hAnsi="Times New Roman" w:cs="Times New Roman"/>
    </w:rPr>
  </w:style>
  <w:style w:type="paragraph" w:styleId="Quote">
    <w:name w:val="Quote"/>
    <w:basedOn w:val="Normal"/>
    <w:next w:val="Normal"/>
    <w:link w:val="QuoteChar"/>
    <w:uiPriority w:val="29"/>
    <w:qFormat/>
    <w:rsid w:val="00406E6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06E65"/>
    <w:rPr>
      <w:rFonts w:ascii="Times New Roman" w:hAnsi="Times New Roman" w:cs="Times New Roman"/>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795505">
      <w:bodyDiv w:val="1"/>
      <w:marLeft w:val="0"/>
      <w:marRight w:val="0"/>
      <w:marTop w:val="0"/>
      <w:marBottom w:val="0"/>
      <w:divBdr>
        <w:top w:val="none" w:sz="0" w:space="0" w:color="auto"/>
        <w:left w:val="none" w:sz="0" w:space="0" w:color="auto"/>
        <w:bottom w:val="none" w:sz="0" w:space="0" w:color="auto"/>
        <w:right w:val="none" w:sz="0" w:space="0" w:color="auto"/>
      </w:divBdr>
    </w:div>
    <w:div w:id="159468706">
      <w:bodyDiv w:val="1"/>
      <w:marLeft w:val="0"/>
      <w:marRight w:val="0"/>
      <w:marTop w:val="0"/>
      <w:marBottom w:val="0"/>
      <w:divBdr>
        <w:top w:val="none" w:sz="0" w:space="0" w:color="auto"/>
        <w:left w:val="none" w:sz="0" w:space="0" w:color="auto"/>
        <w:bottom w:val="none" w:sz="0" w:space="0" w:color="auto"/>
        <w:right w:val="none" w:sz="0" w:space="0" w:color="auto"/>
      </w:divBdr>
    </w:div>
    <w:div w:id="251478097">
      <w:bodyDiv w:val="1"/>
      <w:marLeft w:val="0"/>
      <w:marRight w:val="0"/>
      <w:marTop w:val="0"/>
      <w:marBottom w:val="0"/>
      <w:divBdr>
        <w:top w:val="none" w:sz="0" w:space="0" w:color="auto"/>
        <w:left w:val="none" w:sz="0" w:space="0" w:color="auto"/>
        <w:bottom w:val="none" w:sz="0" w:space="0" w:color="auto"/>
        <w:right w:val="none" w:sz="0" w:space="0" w:color="auto"/>
      </w:divBdr>
    </w:div>
    <w:div w:id="516964781">
      <w:bodyDiv w:val="1"/>
      <w:marLeft w:val="0"/>
      <w:marRight w:val="0"/>
      <w:marTop w:val="0"/>
      <w:marBottom w:val="0"/>
      <w:divBdr>
        <w:top w:val="none" w:sz="0" w:space="0" w:color="auto"/>
        <w:left w:val="none" w:sz="0" w:space="0" w:color="auto"/>
        <w:bottom w:val="none" w:sz="0" w:space="0" w:color="auto"/>
        <w:right w:val="none" w:sz="0" w:space="0" w:color="auto"/>
      </w:divBdr>
    </w:div>
    <w:div w:id="795223280">
      <w:bodyDiv w:val="1"/>
      <w:marLeft w:val="0"/>
      <w:marRight w:val="0"/>
      <w:marTop w:val="0"/>
      <w:marBottom w:val="0"/>
      <w:divBdr>
        <w:top w:val="none" w:sz="0" w:space="0" w:color="auto"/>
        <w:left w:val="none" w:sz="0" w:space="0" w:color="auto"/>
        <w:bottom w:val="none" w:sz="0" w:space="0" w:color="auto"/>
        <w:right w:val="none" w:sz="0" w:space="0" w:color="auto"/>
      </w:divBdr>
    </w:div>
    <w:div w:id="930432335">
      <w:bodyDiv w:val="1"/>
      <w:marLeft w:val="0"/>
      <w:marRight w:val="0"/>
      <w:marTop w:val="0"/>
      <w:marBottom w:val="0"/>
      <w:divBdr>
        <w:top w:val="none" w:sz="0" w:space="0" w:color="auto"/>
        <w:left w:val="none" w:sz="0" w:space="0" w:color="auto"/>
        <w:bottom w:val="none" w:sz="0" w:space="0" w:color="auto"/>
        <w:right w:val="none" w:sz="0" w:space="0" w:color="auto"/>
      </w:divBdr>
    </w:div>
    <w:div w:id="1717465464">
      <w:bodyDiv w:val="1"/>
      <w:marLeft w:val="0"/>
      <w:marRight w:val="0"/>
      <w:marTop w:val="0"/>
      <w:marBottom w:val="0"/>
      <w:divBdr>
        <w:top w:val="none" w:sz="0" w:space="0" w:color="auto"/>
        <w:left w:val="none" w:sz="0" w:space="0" w:color="auto"/>
        <w:bottom w:val="none" w:sz="0" w:space="0" w:color="auto"/>
        <w:right w:val="none" w:sz="0" w:space="0" w:color="auto"/>
      </w:divBdr>
    </w:div>
    <w:div w:id="1763524326">
      <w:bodyDiv w:val="1"/>
      <w:marLeft w:val="0"/>
      <w:marRight w:val="0"/>
      <w:marTop w:val="0"/>
      <w:marBottom w:val="0"/>
      <w:divBdr>
        <w:top w:val="none" w:sz="0" w:space="0" w:color="auto"/>
        <w:left w:val="none" w:sz="0" w:space="0" w:color="auto"/>
        <w:bottom w:val="none" w:sz="0" w:space="0" w:color="auto"/>
        <w:right w:val="none" w:sz="0" w:space="0" w:color="auto"/>
      </w:divBdr>
    </w:div>
    <w:div w:id="1839344941">
      <w:bodyDiv w:val="1"/>
      <w:marLeft w:val="0"/>
      <w:marRight w:val="0"/>
      <w:marTop w:val="0"/>
      <w:marBottom w:val="0"/>
      <w:divBdr>
        <w:top w:val="none" w:sz="0" w:space="0" w:color="auto"/>
        <w:left w:val="none" w:sz="0" w:space="0" w:color="auto"/>
        <w:bottom w:val="none" w:sz="0" w:space="0" w:color="auto"/>
        <w:right w:val="none" w:sz="0" w:space="0" w:color="auto"/>
      </w:divBdr>
    </w:div>
    <w:div w:id="21248801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gov.wales/sites/default/files/publications/2018-12/thinking-positively-emotional-health-and-well-being-in-schools-and-early-years-settings.pdf" TargetMode="External"/><Relationship Id="rId20" Type="http://schemas.openxmlformats.org/officeDocument/2006/relationships/image" Target="media/image7.emf"/><Relationship Id="rId21" Type="http://schemas.openxmlformats.org/officeDocument/2006/relationships/image" Target="media/image8.emf"/><Relationship Id="rId22" Type="http://schemas.openxmlformats.org/officeDocument/2006/relationships/header" Target="head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mylocalschool.gov.wales/School/6752002?lang=en" TargetMode="External"/><Relationship Id="rId11" Type="http://schemas.openxmlformats.org/officeDocument/2006/relationships/hyperlink" Target="file:///Users/zoethomas/Downloads/draft-statutory-guidance-health-and-well-being.pdf" TargetMode="External"/><Relationship Id="rId12" Type="http://schemas.openxmlformats.org/officeDocument/2006/relationships/hyperlink" Target="https://s3-eu-west-1.amazonaws.com/hwb-live-storage/9b/9a/d3/8a/f1354794bb954aa3cbb0f5e3/an-introduction-to-the-professional-standards-for-teaching-and-leadership.pdf" TargetMode="External"/><Relationship Id="rId13" Type="http://schemas.openxmlformats.org/officeDocument/2006/relationships/hyperlink" Target="https://s3-eu-west-1.amazonaws.com/hwb-live-storage/fc/a7/a4/e2/e348428381e68434ea93f611/professional-standards-for-teaching-and-leadership-interactive-pdf-for-pc.pdf" TargetMode="External"/><Relationship Id="rId14" Type="http://schemas.openxmlformats.org/officeDocument/2006/relationships/image" Target="media/image1.emf"/><Relationship Id="rId15" Type="http://schemas.openxmlformats.org/officeDocument/2006/relationships/image" Target="media/image2.emf"/><Relationship Id="rId16" Type="http://schemas.openxmlformats.org/officeDocument/2006/relationships/image" Target="media/image3.emf"/><Relationship Id="rId17" Type="http://schemas.openxmlformats.org/officeDocument/2006/relationships/image" Target="media/image4.emf"/><Relationship Id="rId18" Type="http://schemas.openxmlformats.org/officeDocument/2006/relationships/image" Target="media/image5.emf"/><Relationship Id="rId19" Type="http://schemas.openxmlformats.org/officeDocument/2006/relationships/image" Target="media/image6.emf"/><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file:///Users/zoethomas/Downloads/Donaldson%20Report%20-%20Successful%20Futures%20-%20Independent%20Review%20of%20Curriculum%20and%20Assessment%20Arrangements%20in%20Wales.pdf" TargetMode="External"/><Relationship Id="rId7" Type="http://schemas.openxmlformats.org/officeDocument/2006/relationships/hyperlink" Target="https://www.estyn.gov.wales/sites/www.estyn.gov.wales/files/documents/Cyfarthfa%20Park%20Primary.pdf" TargetMode="External"/><Relationship Id="rId8" Type="http://schemas.openxmlformats.org/officeDocument/2006/relationships/hyperlink" Target="https://www.estyn.gov.wales/sites/www.estyn.gov.wales/files/documents/Healthy%20and%20Happy%20report%20En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23</Pages>
  <Words>5271</Words>
  <Characters>30785</Characters>
  <Application>Microsoft Macintosh Word</Application>
  <DocSecurity>0</DocSecurity>
  <Lines>715</Lines>
  <Paragraphs>145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35911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thomas</dc:creator>
  <cp:keywords/>
  <dc:description/>
  <cp:lastModifiedBy>zoe thomas</cp:lastModifiedBy>
  <cp:revision>3</cp:revision>
  <dcterms:created xsi:type="dcterms:W3CDTF">2019-10-29T09:07:00Z</dcterms:created>
  <dcterms:modified xsi:type="dcterms:W3CDTF">2019-10-29T09:12:00Z</dcterms:modified>
</cp:coreProperties>
</file>