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F567D" w14:textId="77777777" w:rsidR="004675BF" w:rsidRDefault="004675BF" w:rsidP="00C07321">
      <w:pPr>
        <w:spacing w:line="259" w:lineRule="auto"/>
        <w:jc w:val="center"/>
        <w:rPr>
          <w:sz w:val="40"/>
        </w:rPr>
      </w:pPr>
    </w:p>
    <w:p w14:paraId="33C5B1C2" w14:textId="77777777" w:rsidR="004675BF" w:rsidRDefault="004675BF" w:rsidP="00C07321">
      <w:pPr>
        <w:spacing w:line="259" w:lineRule="auto"/>
        <w:jc w:val="center"/>
        <w:rPr>
          <w:sz w:val="40"/>
        </w:rPr>
      </w:pPr>
    </w:p>
    <w:p w14:paraId="424129BB" w14:textId="77777777" w:rsidR="004675BF" w:rsidRDefault="004675BF" w:rsidP="00C07321">
      <w:pPr>
        <w:spacing w:line="259" w:lineRule="auto"/>
        <w:jc w:val="center"/>
        <w:rPr>
          <w:sz w:val="40"/>
        </w:rPr>
      </w:pPr>
    </w:p>
    <w:p w14:paraId="05E60687" w14:textId="77777777" w:rsidR="00305C24" w:rsidRPr="00305C24" w:rsidRDefault="00305C24" w:rsidP="00305C24">
      <w:pPr>
        <w:spacing w:line="259" w:lineRule="auto"/>
        <w:jc w:val="center"/>
        <w:rPr>
          <w:sz w:val="40"/>
        </w:rPr>
      </w:pPr>
      <w:r w:rsidRPr="00305C24">
        <w:rPr>
          <w:sz w:val="40"/>
        </w:rPr>
        <w:t>UNIVERSITY OF WALES</w:t>
      </w:r>
    </w:p>
    <w:p w14:paraId="6495201D" w14:textId="77777777" w:rsidR="00305C24" w:rsidRPr="00305C24" w:rsidRDefault="00305C24" w:rsidP="00305C24">
      <w:pPr>
        <w:spacing w:line="259" w:lineRule="auto"/>
        <w:jc w:val="center"/>
        <w:rPr>
          <w:sz w:val="40"/>
        </w:rPr>
      </w:pPr>
      <w:r w:rsidRPr="00305C24">
        <w:rPr>
          <w:sz w:val="40"/>
        </w:rPr>
        <w:t xml:space="preserve">Trinity Saint David </w:t>
      </w:r>
    </w:p>
    <w:p w14:paraId="47FDE5C8" w14:textId="77777777" w:rsidR="00305C24" w:rsidRPr="00305C24" w:rsidRDefault="00305C24" w:rsidP="00305C24">
      <w:pPr>
        <w:spacing w:line="259" w:lineRule="auto"/>
        <w:jc w:val="center"/>
        <w:rPr>
          <w:sz w:val="40"/>
        </w:rPr>
      </w:pPr>
      <w:r w:rsidRPr="00305C24">
        <w:rPr>
          <w:sz w:val="40"/>
        </w:rPr>
        <w:t>London</w:t>
      </w:r>
    </w:p>
    <w:p w14:paraId="7264FD0C" w14:textId="608E0567" w:rsidR="00305C24" w:rsidRPr="00305C24" w:rsidRDefault="00305C24" w:rsidP="00305C24">
      <w:pPr>
        <w:spacing w:line="259" w:lineRule="auto"/>
        <w:jc w:val="center"/>
        <w:rPr>
          <w:sz w:val="40"/>
        </w:rPr>
      </w:pPr>
      <w:r w:rsidRPr="00305C24">
        <w:rPr>
          <w:sz w:val="40"/>
        </w:rPr>
        <w:t xml:space="preserve">MODULE CODE/ COD Y MODIWL: </w:t>
      </w:r>
      <w:r>
        <w:rPr>
          <w:sz w:val="40"/>
        </w:rPr>
        <w:t>LCBB6001</w:t>
      </w:r>
    </w:p>
    <w:p w14:paraId="274CBBEF" w14:textId="08820DCD" w:rsidR="00305C24" w:rsidRPr="00305C24" w:rsidRDefault="00305C24" w:rsidP="00305C24">
      <w:pPr>
        <w:spacing w:line="259" w:lineRule="auto"/>
        <w:jc w:val="center"/>
        <w:rPr>
          <w:sz w:val="40"/>
        </w:rPr>
      </w:pPr>
      <w:r>
        <w:rPr>
          <w:sz w:val="40"/>
        </w:rPr>
        <w:t xml:space="preserve">International Business Communication </w:t>
      </w:r>
    </w:p>
    <w:p w14:paraId="45D27BFE" w14:textId="39493DA2" w:rsidR="00305C24" w:rsidRPr="00305C24" w:rsidRDefault="00305C24" w:rsidP="00305C24">
      <w:pPr>
        <w:spacing w:line="259" w:lineRule="auto"/>
        <w:jc w:val="center"/>
        <w:rPr>
          <w:sz w:val="40"/>
        </w:rPr>
      </w:pPr>
      <w:r w:rsidRPr="00305C24">
        <w:rPr>
          <w:sz w:val="40"/>
        </w:rPr>
        <w:t xml:space="preserve">Assignment </w:t>
      </w:r>
      <w:r>
        <w:rPr>
          <w:sz w:val="40"/>
        </w:rPr>
        <w:t>1</w:t>
      </w:r>
    </w:p>
    <w:p w14:paraId="36EB93A5" w14:textId="057A072C" w:rsidR="00305C24" w:rsidRPr="00305C24" w:rsidRDefault="00305C24" w:rsidP="00305C24">
      <w:pPr>
        <w:spacing w:line="259" w:lineRule="auto"/>
        <w:jc w:val="center"/>
        <w:rPr>
          <w:sz w:val="40"/>
        </w:rPr>
      </w:pPr>
      <w:r w:rsidRPr="00305C24">
        <w:rPr>
          <w:sz w:val="40"/>
        </w:rPr>
        <w:t xml:space="preserve">Module Lecturer: </w:t>
      </w:r>
      <w:r w:rsidR="005B4CB8">
        <w:rPr>
          <w:sz w:val="40"/>
        </w:rPr>
        <w:t xml:space="preserve">Charles </w:t>
      </w:r>
      <w:proofErr w:type="spellStart"/>
      <w:r w:rsidR="00307B6D">
        <w:rPr>
          <w:sz w:val="40"/>
        </w:rPr>
        <w:t>Nwaowugwu</w:t>
      </w:r>
      <w:proofErr w:type="spellEnd"/>
    </w:p>
    <w:p w14:paraId="068BE8A7" w14:textId="77777777" w:rsidR="00305C24" w:rsidRPr="00305C24" w:rsidRDefault="00305C24" w:rsidP="00305C24">
      <w:pPr>
        <w:spacing w:line="259" w:lineRule="auto"/>
        <w:jc w:val="center"/>
        <w:rPr>
          <w:sz w:val="40"/>
        </w:rPr>
      </w:pPr>
      <w:r w:rsidRPr="00305C24">
        <w:rPr>
          <w:sz w:val="40"/>
        </w:rPr>
        <w:t xml:space="preserve">Student name: </w:t>
      </w:r>
      <w:proofErr w:type="spellStart"/>
      <w:r w:rsidRPr="00305C24">
        <w:rPr>
          <w:sz w:val="40"/>
        </w:rPr>
        <w:t>Neno</w:t>
      </w:r>
      <w:proofErr w:type="spellEnd"/>
      <w:r w:rsidRPr="00305C24">
        <w:rPr>
          <w:sz w:val="40"/>
        </w:rPr>
        <w:t xml:space="preserve"> </w:t>
      </w:r>
      <w:proofErr w:type="spellStart"/>
      <w:r w:rsidRPr="00305C24">
        <w:rPr>
          <w:sz w:val="40"/>
        </w:rPr>
        <w:t>Dinev</w:t>
      </w:r>
      <w:proofErr w:type="spellEnd"/>
    </w:p>
    <w:p w14:paraId="58EAC4FF" w14:textId="4068FBA0" w:rsidR="004675BF" w:rsidRDefault="00305C24" w:rsidP="00C07321">
      <w:pPr>
        <w:spacing w:line="259" w:lineRule="auto"/>
        <w:jc w:val="center"/>
        <w:rPr>
          <w:sz w:val="40"/>
        </w:rPr>
      </w:pPr>
      <w:r w:rsidRPr="00305C24">
        <w:rPr>
          <w:sz w:val="40"/>
        </w:rPr>
        <w:t>Student ID: 1917135</w:t>
      </w:r>
    </w:p>
    <w:p w14:paraId="74FF30F9" w14:textId="4FA59BD5" w:rsidR="00152F38" w:rsidRDefault="00152F38" w:rsidP="00305C24">
      <w:pPr>
        <w:spacing w:line="259" w:lineRule="auto"/>
        <w:rPr>
          <w:sz w:val="40"/>
        </w:rPr>
      </w:pPr>
    </w:p>
    <w:p w14:paraId="1F580888" w14:textId="0F4C0E32" w:rsidR="00305C24" w:rsidRDefault="00305C24" w:rsidP="00305C24">
      <w:pPr>
        <w:spacing w:line="259" w:lineRule="auto"/>
        <w:rPr>
          <w:sz w:val="40"/>
        </w:rPr>
      </w:pPr>
    </w:p>
    <w:p w14:paraId="73C93DE5" w14:textId="0A588111" w:rsidR="00305C24" w:rsidRDefault="00305C24" w:rsidP="00305C24">
      <w:pPr>
        <w:spacing w:line="259" w:lineRule="auto"/>
        <w:rPr>
          <w:sz w:val="40"/>
        </w:rPr>
      </w:pPr>
    </w:p>
    <w:p w14:paraId="005C1ADC" w14:textId="687F0771" w:rsidR="00305C24" w:rsidRDefault="00305C24" w:rsidP="00305C24">
      <w:pPr>
        <w:spacing w:line="259" w:lineRule="auto"/>
        <w:rPr>
          <w:sz w:val="40"/>
        </w:rPr>
      </w:pPr>
    </w:p>
    <w:p w14:paraId="6C4D699E" w14:textId="63ECD1C7" w:rsidR="00305C24" w:rsidRDefault="00305C24" w:rsidP="00305C24">
      <w:pPr>
        <w:spacing w:line="259" w:lineRule="auto"/>
        <w:rPr>
          <w:sz w:val="40"/>
        </w:rPr>
      </w:pPr>
    </w:p>
    <w:p w14:paraId="0F38BC80" w14:textId="0EA441FC" w:rsidR="00461F82" w:rsidRDefault="00461F82" w:rsidP="00305C24">
      <w:pPr>
        <w:spacing w:line="259" w:lineRule="auto"/>
        <w:rPr>
          <w:sz w:val="40"/>
        </w:rPr>
      </w:pPr>
    </w:p>
    <w:p w14:paraId="4E841EF6" w14:textId="3DA4A8F8" w:rsidR="00461F82" w:rsidRDefault="00461F82" w:rsidP="00305C24">
      <w:pPr>
        <w:spacing w:line="259" w:lineRule="auto"/>
        <w:rPr>
          <w:sz w:val="40"/>
        </w:rPr>
      </w:pPr>
    </w:p>
    <w:p w14:paraId="70F3179E" w14:textId="38DE0D52" w:rsidR="00461F82" w:rsidRDefault="00461F82" w:rsidP="00305C24">
      <w:pPr>
        <w:spacing w:line="259" w:lineRule="auto"/>
        <w:rPr>
          <w:sz w:val="40"/>
        </w:rPr>
      </w:pPr>
    </w:p>
    <w:p w14:paraId="39B1E59F" w14:textId="77777777" w:rsidR="00461F82" w:rsidRDefault="00461F82" w:rsidP="00305C24">
      <w:pPr>
        <w:spacing w:line="259" w:lineRule="auto"/>
        <w:rPr>
          <w:sz w:val="40"/>
        </w:rPr>
      </w:pPr>
    </w:p>
    <w:p w14:paraId="04346D25" w14:textId="6A4BE46E" w:rsidR="00F11E2F" w:rsidRDefault="00F11E2F" w:rsidP="00305C24">
      <w:pPr>
        <w:spacing w:line="259" w:lineRule="auto"/>
        <w:rPr>
          <w:sz w:val="40"/>
        </w:rPr>
      </w:pPr>
    </w:p>
    <w:p w14:paraId="7C872E71" w14:textId="690DA720" w:rsidR="00F11E2F" w:rsidRDefault="00F11E2F" w:rsidP="00305C24">
      <w:pPr>
        <w:spacing w:line="259" w:lineRule="auto"/>
        <w:rPr>
          <w:sz w:val="40"/>
        </w:rPr>
      </w:pPr>
    </w:p>
    <w:p w14:paraId="4BD15D0D" w14:textId="77777777" w:rsidR="00F11E2F" w:rsidRDefault="00F11E2F" w:rsidP="00305C24">
      <w:pPr>
        <w:spacing w:line="259" w:lineRule="auto"/>
        <w:rPr>
          <w:sz w:val="40"/>
        </w:rPr>
      </w:pPr>
    </w:p>
    <w:p w14:paraId="7D06A9CE" w14:textId="77777777" w:rsidR="00152F38" w:rsidRDefault="00152F38">
      <w:pPr>
        <w:spacing w:line="259" w:lineRule="auto"/>
        <w:jc w:val="left"/>
        <w:rPr>
          <w:sz w:val="40"/>
        </w:rPr>
      </w:pPr>
      <w:r>
        <w:rPr>
          <w:sz w:val="40"/>
        </w:rPr>
        <w:br w:type="page"/>
      </w:r>
    </w:p>
    <w:sdt>
      <w:sdtPr>
        <w:rPr>
          <w:rFonts w:ascii="Times New Roman" w:eastAsiaTheme="minorEastAsia" w:hAnsi="Times New Roman" w:cstheme="minorBidi"/>
          <w:color w:val="auto"/>
          <w:sz w:val="24"/>
          <w:szCs w:val="22"/>
          <w:lang w:val="en-GB"/>
        </w:rPr>
        <w:id w:val="208691215"/>
        <w:docPartObj>
          <w:docPartGallery w:val="Table of Contents"/>
          <w:docPartUnique/>
        </w:docPartObj>
      </w:sdtPr>
      <w:sdtEndPr>
        <w:rPr>
          <w:b/>
          <w:bCs/>
          <w:noProof/>
        </w:rPr>
      </w:sdtEndPr>
      <w:sdtContent>
        <w:p w14:paraId="03AD2CAA" w14:textId="77777777" w:rsidR="00152F38" w:rsidRPr="00152F38" w:rsidRDefault="00152F38">
          <w:pPr>
            <w:pStyle w:val="TOCHeading"/>
            <w:rPr>
              <w:rFonts w:ascii="Times New Roman" w:hAnsi="Times New Roman" w:cs="Times New Roman"/>
              <w:b/>
              <w:color w:val="auto"/>
            </w:rPr>
          </w:pPr>
          <w:r w:rsidRPr="00152F38">
            <w:rPr>
              <w:rFonts w:ascii="Times New Roman" w:hAnsi="Times New Roman" w:cs="Times New Roman"/>
              <w:b/>
              <w:color w:val="auto"/>
            </w:rPr>
            <w:t>Table of Contents</w:t>
          </w:r>
        </w:p>
        <w:p w14:paraId="25972DBB" w14:textId="77777777" w:rsidR="000D3B50" w:rsidRDefault="00152F38">
          <w:pPr>
            <w:pStyle w:val="TOC1"/>
            <w:tabs>
              <w:tab w:val="right" w:leader="dot" w:pos="9350"/>
            </w:tabs>
            <w:rPr>
              <w:rFonts w:asciiTheme="minorHAnsi" w:hAnsiTheme="minorHAnsi"/>
              <w:noProof/>
              <w:sz w:val="22"/>
              <w:lang w:eastAsia="en-GB"/>
            </w:rPr>
          </w:pPr>
          <w:r>
            <w:fldChar w:fldCharType="begin"/>
          </w:r>
          <w:r>
            <w:instrText xml:space="preserve"> TOC \o "1-3" \h \z \u </w:instrText>
          </w:r>
          <w:r>
            <w:fldChar w:fldCharType="separate"/>
          </w:r>
          <w:hyperlink w:anchor="_Toc112884968" w:history="1">
            <w:r w:rsidR="000D3B50" w:rsidRPr="009C40A6">
              <w:rPr>
                <w:rStyle w:val="Hyperlink"/>
                <w:noProof/>
              </w:rPr>
              <w:t>Introduction</w:t>
            </w:r>
            <w:r w:rsidR="000D3B50">
              <w:rPr>
                <w:noProof/>
                <w:webHidden/>
              </w:rPr>
              <w:tab/>
            </w:r>
            <w:r w:rsidR="000D3B50">
              <w:rPr>
                <w:noProof/>
                <w:webHidden/>
              </w:rPr>
              <w:fldChar w:fldCharType="begin"/>
            </w:r>
            <w:r w:rsidR="000D3B50">
              <w:rPr>
                <w:noProof/>
                <w:webHidden/>
              </w:rPr>
              <w:instrText xml:space="preserve"> PAGEREF _Toc112884968 \h </w:instrText>
            </w:r>
            <w:r w:rsidR="000D3B50">
              <w:rPr>
                <w:noProof/>
                <w:webHidden/>
              </w:rPr>
            </w:r>
            <w:r w:rsidR="000D3B50">
              <w:rPr>
                <w:noProof/>
                <w:webHidden/>
              </w:rPr>
              <w:fldChar w:fldCharType="separate"/>
            </w:r>
            <w:r w:rsidR="000D3B50">
              <w:rPr>
                <w:noProof/>
                <w:webHidden/>
              </w:rPr>
              <w:t>3</w:t>
            </w:r>
            <w:r w:rsidR="000D3B50">
              <w:rPr>
                <w:noProof/>
                <w:webHidden/>
              </w:rPr>
              <w:fldChar w:fldCharType="end"/>
            </w:r>
          </w:hyperlink>
        </w:p>
        <w:p w14:paraId="33C22CB6" w14:textId="77777777" w:rsidR="000D3B50" w:rsidRDefault="00000000">
          <w:pPr>
            <w:pStyle w:val="TOC1"/>
            <w:tabs>
              <w:tab w:val="right" w:leader="dot" w:pos="9350"/>
            </w:tabs>
            <w:rPr>
              <w:rFonts w:asciiTheme="minorHAnsi" w:hAnsiTheme="minorHAnsi"/>
              <w:noProof/>
              <w:sz w:val="22"/>
              <w:lang w:eastAsia="en-GB"/>
            </w:rPr>
          </w:pPr>
          <w:hyperlink w:anchor="_Toc112884969" w:history="1">
            <w:r w:rsidR="000D3B50" w:rsidRPr="009C40A6">
              <w:rPr>
                <w:rStyle w:val="Hyperlink"/>
                <w:noProof/>
              </w:rPr>
              <w:t>Introductions to the chosen developing country</w:t>
            </w:r>
            <w:r w:rsidR="000D3B50">
              <w:rPr>
                <w:noProof/>
                <w:webHidden/>
              </w:rPr>
              <w:tab/>
            </w:r>
            <w:r w:rsidR="000D3B50">
              <w:rPr>
                <w:noProof/>
                <w:webHidden/>
              </w:rPr>
              <w:fldChar w:fldCharType="begin"/>
            </w:r>
            <w:r w:rsidR="000D3B50">
              <w:rPr>
                <w:noProof/>
                <w:webHidden/>
              </w:rPr>
              <w:instrText xml:space="preserve"> PAGEREF _Toc112884969 \h </w:instrText>
            </w:r>
            <w:r w:rsidR="000D3B50">
              <w:rPr>
                <w:noProof/>
                <w:webHidden/>
              </w:rPr>
            </w:r>
            <w:r w:rsidR="000D3B50">
              <w:rPr>
                <w:noProof/>
                <w:webHidden/>
              </w:rPr>
              <w:fldChar w:fldCharType="separate"/>
            </w:r>
            <w:r w:rsidR="000D3B50">
              <w:rPr>
                <w:noProof/>
                <w:webHidden/>
              </w:rPr>
              <w:t>3</w:t>
            </w:r>
            <w:r w:rsidR="000D3B50">
              <w:rPr>
                <w:noProof/>
                <w:webHidden/>
              </w:rPr>
              <w:fldChar w:fldCharType="end"/>
            </w:r>
          </w:hyperlink>
        </w:p>
        <w:p w14:paraId="3B3A0A6C" w14:textId="77777777" w:rsidR="000D3B50" w:rsidRDefault="00000000">
          <w:pPr>
            <w:pStyle w:val="TOC1"/>
            <w:tabs>
              <w:tab w:val="right" w:leader="dot" w:pos="9350"/>
            </w:tabs>
            <w:rPr>
              <w:rFonts w:asciiTheme="minorHAnsi" w:hAnsiTheme="minorHAnsi"/>
              <w:noProof/>
              <w:sz w:val="22"/>
              <w:lang w:eastAsia="en-GB"/>
            </w:rPr>
          </w:pPr>
          <w:hyperlink w:anchor="_Toc112884970" w:history="1">
            <w:r w:rsidR="000D3B50" w:rsidRPr="009C40A6">
              <w:rPr>
                <w:rStyle w:val="Hyperlink"/>
                <w:noProof/>
              </w:rPr>
              <w:t>Application of theories of international and intercultural communication to the selected country.</w:t>
            </w:r>
            <w:r w:rsidR="000D3B50">
              <w:rPr>
                <w:noProof/>
                <w:webHidden/>
              </w:rPr>
              <w:tab/>
            </w:r>
            <w:r w:rsidR="000D3B50">
              <w:rPr>
                <w:noProof/>
                <w:webHidden/>
              </w:rPr>
              <w:fldChar w:fldCharType="begin"/>
            </w:r>
            <w:r w:rsidR="000D3B50">
              <w:rPr>
                <w:noProof/>
                <w:webHidden/>
              </w:rPr>
              <w:instrText xml:space="preserve"> PAGEREF _Toc112884970 \h </w:instrText>
            </w:r>
            <w:r w:rsidR="000D3B50">
              <w:rPr>
                <w:noProof/>
                <w:webHidden/>
              </w:rPr>
            </w:r>
            <w:r w:rsidR="000D3B50">
              <w:rPr>
                <w:noProof/>
                <w:webHidden/>
              </w:rPr>
              <w:fldChar w:fldCharType="separate"/>
            </w:r>
            <w:r w:rsidR="000D3B50">
              <w:rPr>
                <w:noProof/>
                <w:webHidden/>
              </w:rPr>
              <w:t>4</w:t>
            </w:r>
            <w:r w:rsidR="000D3B50">
              <w:rPr>
                <w:noProof/>
                <w:webHidden/>
              </w:rPr>
              <w:fldChar w:fldCharType="end"/>
            </w:r>
          </w:hyperlink>
        </w:p>
        <w:p w14:paraId="3CAEB5F0" w14:textId="77777777" w:rsidR="000D3B50" w:rsidRDefault="00000000">
          <w:pPr>
            <w:pStyle w:val="TOC1"/>
            <w:tabs>
              <w:tab w:val="right" w:leader="dot" w:pos="9350"/>
            </w:tabs>
            <w:rPr>
              <w:rFonts w:asciiTheme="minorHAnsi" w:hAnsiTheme="minorHAnsi"/>
              <w:noProof/>
              <w:sz w:val="22"/>
              <w:lang w:eastAsia="en-GB"/>
            </w:rPr>
          </w:pPr>
          <w:hyperlink w:anchor="_Toc112884971" w:history="1">
            <w:r w:rsidR="000D3B50" w:rsidRPr="009C40A6">
              <w:rPr>
                <w:rStyle w:val="Hyperlink"/>
                <w:noProof/>
              </w:rPr>
              <w:t>Critical evaluation of cultural sensitivity when doing business in the selected country</w:t>
            </w:r>
            <w:r w:rsidR="000D3B50">
              <w:rPr>
                <w:noProof/>
                <w:webHidden/>
              </w:rPr>
              <w:tab/>
            </w:r>
            <w:r w:rsidR="000D3B50">
              <w:rPr>
                <w:noProof/>
                <w:webHidden/>
              </w:rPr>
              <w:fldChar w:fldCharType="begin"/>
            </w:r>
            <w:r w:rsidR="000D3B50">
              <w:rPr>
                <w:noProof/>
                <w:webHidden/>
              </w:rPr>
              <w:instrText xml:space="preserve"> PAGEREF _Toc112884971 \h </w:instrText>
            </w:r>
            <w:r w:rsidR="000D3B50">
              <w:rPr>
                <w:noProof/>
                <w:webHidden/>
              </w:rPr>
            </w:r>
            <w:r w:rsidR="000D3B50">
              <w:rPr>
                <w:noProof/>
                <w:webHidden/>
              </w:rPr>
              <w:fldChar w:fldCharType="separate"/>
            </w:r>
            <w:r w:rsidR="000D3B50">
              <w:rPr>
                <w:noProof/>
                <w:webHidden/>
              </w:rPr>
              <w:t>6</w:t>
            </w:r>
            <w:r w:rsidR="000D3B50">
              <w:rPr>
                <w:noProof/>
                <w:webHidden/>
              </w:rPr>
              <w:fldChar w:fldCharType="end"/>
            </w:r>
          </w:hyperlink>
        </w:p>
        <w:p w14:paraId="158696D3" w14:textId="77777777" w:rsidR="000D3B50" w:rsidRDefault="00000000">
          <w:pPr>
            <w:pStyle w:val="TOC1"/>
            <w:tabs>
              <w:tab w:val="right" w:leader="dot" w:pos="9350"/>
            </w:tabs>
            <w:rPr>
              <w:rFonts w:asciiTheme="minorHAnsi" w:hAnsiTheme="minorHAnsi"/>
              <w:noProof/>
              <w:sz w:val="22"/>
              <w:lang w:eastAsia="en-GB"/>
            </w:rPr>
          </w:pPr>
          <w:hyperlink w:anchor="_Toc112884972" w:history="1">
            <w:r w:rsidR="000D3B50" w:rsidRPr="009C40A6">
              <w:rPr>
                <w:rStyle w:val="Hyperlink"/>
                <w:noProof/>
              </w:rPr>
              <w:t>Importance of networking with the relative importance of the language of the buyer's country</w:t>
            </w:r>
            <w:r w:rsidR="000D3B50">
              <w:rPr>
                <w:noProof/>
                <w:webHidden/>
              </w:rPr>
              <w:tab/>
            </w:r>
            <w:r w:rsidR="000D3B50">
              <w:rPr>
                <w:noProof/>
                <w:webHidden/>
              </w:rPr>
              <w:fldChar w:fldCharType="begin"/>
            </w:r>
            <w:r w:rsidR="000D3B50">
              <w:rPr>
                <w:noProof/>
                <w:webHidden/>
              </w:rPr>
              <w:instrText xml:space="preserve"> PAGEREF _Toc112884972 \h </w:instrText>
            </w:r>
            <w:r w:rsidR="000D3B50">
              <w:rPr>
                <w:noProof/>
                <w:webHidden/>
              </w:rPr>
            </w:r>
            <w:r w:rsidR="000D3B50">
              <w:rPr>
                <w:noProof/>
                <w:webHidden/>
              </w:rPr>
              <w:fldChar w:fldCharType="separate"/>
            </w:r>
            <w:r w:rsidR="000D3B50">
              <w:rPr>
                <w:noProof/>
                <w:webHidden/>
              </w:rPr>
              <w:t>7</w:t>
            </w:r>
            <w:r w:rsidR="000D3B50">
              <w:rPr>
                <w:noProof/>
                <w:webHidden/>
              </w:rPr>
              <w:fldChar w:fldCharType="end"/>
            </w:r>
          </w:hyperlink>
        </w:p>
        <w:p w14:paraId="6754DFF0" w14:textId="77777777" w:rsidR="000D3B50" w:rsidRDefault="00000000">
          <w:pPr>
            <w:pStyle w:val="TOC2"/>
            <w:tabs>
              <w:tab w:val="right" w:leader="dot" w:pos="9350"/>
            </w:tabs>
            <w:rPr>
              <w:rFonts w:asciiTheme="minorHAnsi" w:hAnsiTheme="minorHAnsi"/>
              <w:noProof/>
              <w:sz w:val="22"/>
              <w:lang w:eastAsia="en-GB"/>
            </w:rPr>
          </w:pPr>
          <w:hyperlink w:anchor="_Toc112884973" w:history="1">
            <w:r w:rsidR="000D3B50" w:rsidRPr="009C40A6">
              <w:rPr>
                <w:rStyle w:val="Hyperlink"/>
                <w:noProof/>
              </w:rPr>
              <w:t>Advantages of networking</w:t>
            </w:r>
            <w:r w:rsidR="000D3B50">
              <w:rPr>
                <w:noProof/>
                <w:webHidden/>
              </w:rPr>
              <w:tab/>
            </w:r>
            <w:r w:rsidR="000D3B50">
              <w:rPr>
                <w:noProof/>
                <w:webHidden/>
              </w:rPr>
              <w:fldChar w:fldCharType="begin"/>
            </w:r>
            <w:r w:rsidR="000D3B50">
              <w:rPr>
                <w:noProof/>
                <w:webHidden/>
              </w:rPr>
              <w:instrText xml:space="preserve"> PAGEREF _Toc112884973 \h </w:instrText>
            </w:r>
            <w:r w:rsidR="000D3B50">
              <w:rPr>
                <w:noProof/>
                <w:webHidden/>
              </w:rPr>
            </w:r>
            <w:r w:rsidR="000D3B50">
              <w:rPr>
                <w:noProof/>
                <w:webHidden/>
              </w:rPr>
              <w:fldChar w:fldCharType="separate"/>
            </w:r>
            <w:r w:rsidR="000D3B50">
              <w:rPr>
                <w:noProof/>
                <w:webHidden/>
              </w:rPr>
              <w:t>7</w:t>
            </w:r>
            <w:r w:rsidR="000D3B50">
              <w:rPr>
                <w:noProof/>
                <w:webHidden/>
              </w:rPr>
              <w:fldChar w:fldCharType="end"/>
            </w:r>
          </w:hyperlink>
        </w:p>
        <w:p w14:paraId="3E1FD85F" w14:textId="77777777" w:rsidR="000D3B50" w:rsidRDefault="00000000">
          <w:pPr>
            <w:pStyle w:val="TOC2"/>
            <w:tabs>
              <w:tab w:val="right" w:leader="dot" w:pos="9350"/>
            </w:tabs>
            <w:rPr>
              <w:rFonts w:asciiTheme="minorHAnsi" w:hAnsiTheme="minorHAnsi"/>
              <w:noProof/>
              <w:sz w:val="22"/>
              <w:lang w:eastAsia="en-GB"/>
            </w:rPr>
          </w:pPr>
          <w:hyperlink w:anchor="_Toc112884974" w:history="1">
            <w:r w:rsidR="000D3B50" w:rsidRPr="009C40A6">
              <w:rPr>
                <w:rStyle w:val="Hyperlink"/>
                <w:noProof/>
              </w:rPr>
              <w:t>Process of maintaining networking</w:t>
            </w:r>
            <w:r w:rsidR="000D3B50">
              <w:rPr>
                <w:noProof/>
                <w:webHidden/>
              </w:rPr>
              <w:tab/>
            </w:r>
            <w:r w:rsidR="000D3B50">
              <w:rPr>
                <w:noProof/>
                <w:webHidden/>
              </w:rPr>
              <w:fldChar w:fldCharType="begin"/>
            </w:r>
            <w:r w:rsidR="000D3B50">
              <w:rPr>
                <w:noProof/>
                <w:webHidden/>
              </w:rPr>
              <w:instrText xml:space="preserve"> PAGEREF _Toc112884974 \h </w:instrText>
            </w:r>
            <w:r w:rsidR="000D3B50">
              <w:rPr>
                <w:noProof/>
                <w:webHidden/>
              </w:rPr>
            </w:r>
            <w:r w:rsidR="000D3B50">
              <w:rPr>
                <w:noProof/>
                <w:webHidden/>
              </w:rPr>
              <w:fldChar w:fldCharType="separate"/>
            </w:r>
            <w:r w:rsidR="000D3B50">
              <w:rPr>
                <w:noProof/>
                <w:webHidden/>
              </w:rPr>
              <w:t>8</w:t>
            </w:r>
            <w:r w:rsidR="000D3B50">
              <w:rPr>
                <w:noProof/>
                <w:webHidden/>
              </w:rPr>
              <w:fldChar w:fldCharType="end"/>
            </w:r>
          </w:hyperlink>
        </w:p>
        <w:p w14:paraId="66BC9AB6" w14:textId="77777777" w:rsidR="000D3B50" w:rsidRDefault="00000000">
          <w:pPr>
            <w:pStyle w:val="TOC2"/>
            <w:tabs>
              <w:tab w:val="right" w:leader="dot" w:pos="9350"/>
            </w:tabs>
            <w:rPr>
              <w:rFonts w:asciiTheme="minorHAnsi" w:hAnsiTheme="minorHAnsi"/>
              <w:noProof/>
              <w:sz w:val="22"/>
              <w:lang w:eastAsia="en-GB"/>
            </w:rPr>
          </w:pPr>
          <w:hyperlink w:anchor="_Toc112884975" w:history="1">
            <w:r w:rsidR="000D3B50" w:rsidRPr="009C40A6">
              <w:rPr>
                <w:rStyle w:val="Hyperlink"/>
                <w:noProof/>
              </w:rPr>
              <w:t>Uses and advantages of Buyer’s Language</w:t>
            </w:r>
            <w:r w:rsidR="000D3B50">
              <w:rPr>
                <w:noProof/>
                <w:webHidden/>
              </w:rPr>
              <w:tab/>
            </w:r>
            <w:r w:rsidR="000D3B50">
              <w:rPr>
                <w:noProof/>
                <w:webHidden/>
              </w:rPr>
              <w:fldChar w:fldCharType="begin"/>
            </w:r>
            <w:r w:rsidR="000D3B50">
              <w:rPr>
                <w:noProof/>
                <w:webHidden/>
              </w:rPr>
              <w:instrText xml:space="preserve"> PAGEREF _Toc112884975 \h </w:instrText>
            </w:r>
            <w:r w:rsidR="000D3B50">
              <w:rPr>
                <w:noProof/>
                <w:webHidden/>
              </w:rPr>
            </w:r>
            <w:r w:rsidR="000D3B50">
              <w:rPr>
                <w:noProof/>
                <w:webHidden/>
              </w:rPr>
              <w:fldChar w:fldCharType="separate"/>
            </w:r>
            <w:r w:rsidR="000D3B50">
              <w:rPr>
                <w:noProof/>
                <w:webHidden/>
              </w:rPr>
              <w:t>8</w:t>
            </w:r>
            <w:r w:rsidR="000D3B50">
              <w:rPr>
                <w:noProof/>
                <w:webHidden/>
              </w:rPr>
              <w:fldChar w:fldCharType="end"/>
            </w:r>
          </w:hyperlink>
        </w:p>
        <w:p w14:paraId="6C882F07" w14:textId="77777777" w:rsidR="000D3B50" w:rsidRDefault="00000000">
          <w:pPr>
            <w:pStyle w:val="TOC1"/>
            <w:tabs>
              <w:tab w:val="right" w:leader="dot" w:pos="9350"/>
            </w:tabs>
            <w:rPr>
              <w:rFonts w:asciiTheme="minorHAnsi" w:hAnsiTheme="minorHAnsi"/>
              <w:noProof/>
              <w:sz w:val="22"/>
              <w:lang w:eastAsia="en-GB"/>
            </w:rPr>
          </w:pPr>
          <w:hyperlink w:anchor="_Toc112884976" w:history="1">
            <w:r w:rsidR="000D3B50" w:rsidRPr="009C40A6">
              <w:rPr>
                <w:rStyle w:val="Hyperlink"/>
                <w:noProof/>
              </w:rPr>
              <w:t>Communication barriers faced by foreign companies in Bangladesh</w:t>
            </w:r>
            <w:r w:rsidR="000D3B50">
              <w:rPr>
                <w:noProof/>
                <w:webHidden/>
              </w:rPr>
              <w:tab/>
            </w:r>
            <w:r w:rsidR="000D3B50">
              <w:rPr>
                <w:noProof/>
                <w:webHidden/>
              </w:rPr>
              <w:fldChar w:fldCharType="begin"/>
            </w:r>
            <w:r w:rsidR="000D3B50">
              <w:rPr>
                <w:noProof/>
                <w:webHidden/>
              </w:rPr>
              <w:instrText xml:space="preserve"> PAGEREF _Toc112884976 \h </w:instrText>
            </w:r>
            <w:r w:rsidR="000D3B50">
              <w:rPr>
                <w:noProof/>
                <w:webHidden/>
              </w:rPr>
            </w:r>
            <w:r w:rsidR="000D3B50">
              <w:rPr>
                <w:noProof/>
                <w:webHidden/>
              </w:rPr>
              <w:fldChar w:fldCharType="separate"/>
            </w:r>
            <w:r w:rsidR="000D3B50">
              <w:rPr>
                <w:noProof/>
                <w:webHidden/>
              </w:rPr>
              <w:t>9</w:t>
            </w:r>
            <w:r w:rsidR="000D3B50">
              <w:rPr>
                <w:noProof/>
                <w:webHidden/>
              </w:rPr>
              <w:fldChar w:fldCharType="end"/>
            </w:r>
          </w:hyperlink>
        </w:p>
        <w:p w14:paraId="3F81037F" w14:textId="77777777" w:rsidR="000D3B50" w:rsidRDefault="00000000">
          <w:pPr>
            <w:pStyle w:val="TOC1"/>
            <w:tabs>
              <w:tab w:val="right" w:leader="dot" w:pos="9350"/>
            </w:tabs>
            <w:rPr>
              <w:rFonts w:asciiTheme="minorHAnsi" w:hAnsiTheme="minorHAnsi"/>
              <w:noProof/>
              <w:sz w:val="22"/>
              <w:lang w:eastAsia="en-GB"/>
            </w:rPr>
          </w:pPr>
          <w:hyperlink w:anchor="_Toc112884977" w:history="1">
            <w:r w:rsidR="000D3B50" w:rsidRPr="009C40A6">
              <w:rPr>
                <w:rStyle w:val="Hyperlink"/>
                <w:noProof/>
              </w:rPr>
              <w:t>Recommendation for efficient communication and business performance in Bangladesh</w:t>
            </w:r>
            <w:r w:rsidR="000D3B50">
              <w:rPr>
                <w:noProof/>
                <w:webHidden/>
              </w:rPr>
              <w:tab/>
            </w:r>
            <w:r w:rsidR="000D3B50">
              <w:rPr>
                <w:noProof/>
                <w:webHidden/>
              </w:rPr>
              <w:fldChar w:fldCharType="begin"/>
            </w:r>
            <w:r w:rsidR="000D3B50">
              <w:rPr>
                <w:noProof/>
                <w:webHidden/>
              </w:rPr>
              <w:instrText xml:space="preserve"> PAGEREF _Toc112884977 \h </w:instrText>
            </w:r>
            <w:r w:rsidR="000D3B50">
              <w:rPr>
                <w:noProof/>
                <w:webHidden/>
              </w:rPr>
            </w:r>
            <w:r w:rsidR="000D3B50">
              <w:rPr>
                <w:noProof/>
                <w:webHidden/>
              </w:rPr>
              <w:fldChar w:fldCharType="separate"/>
            </w:r>
            <w:r w:rsidR="000D3B50">
              <w:rPr>
                <w:noProof/>
                <w:webHidden/>
              </w:rPr>
              <w:t>10</w:t>
            </w:r>
            <w:r w:rsidR="000D3B50">
              <w:rPr>
                <w:noProof/>
                <w:webHidden/>
              </w:rPr>
              <w:fldChar w:fldCharType="end"/>
            </w:r>
          </w:hyperlink>
        </w:p>
        <w:p w14:paraId="537004F7" w14:textId="77777777" w:rsidR="000D3B50" w:rsidRDefault="00000000">
          <w:pPr>
            <w:pStyle w:val="TOC1"/>
            <w:tabs>
              <w:tab w:val="right" w:leader="dot" w:pos="9350"/>
            </w:tabs>
            <w:rPr>
              <w:rFonts w:asciiTheme="minorHAnsi" w:hAnsiTheme="minorHAnsi"/>
              <w:noProof/>
              <w:sz w:val="22"/>
              <w:lang w:eastAsia="en-GB"/>
            </w:rPr>
          </w:pPr>
          <w:hyperlink w:anchor="_Toc112884978" w:history="1">
            <w:r w:rsidR="000D3B50" w:rsidRPr="009C40A6">
              <w:rPr>
                <w:rStyle w:val="Hyperlink"/>
                <w:noProof/>
              </w:rPr>
              <w:t>Conclusion</w:t>
            </w:r>
            <w:r w:rsidR="000D3B50">
              <w:rPr>
                <w:noProof/>
                <w:webHidden/>
              </w:rPr>
              <w:tab/>
            </w:r>
            <w:r w:rsidR="000D3B50">
              <w:rPr>
                <w:noProof/>
                <w:webHidden/>
              </w:rPr>
              <w:fldChar w:fldCharType="begin"/>
            </w:r>
            <w:r w:rsidR="000D3B50">
              <w:rPr>
                <w:noProof/>
                <w:webHidden/>
              </w:rPr>
              <w:instrText xml:space="preserve"> PAGEREF _Toc112884978 \h </w:instrText>
            </w:r>
            <w:r w:rsidR="000D3B50">
              <w:rPr>
                <w:noProof/>
                <w:webHidden/>
              </w:rPr>
            </w:r>
            <w:r w:rsidR="000D3B50">
              <w:rPr>
                <w:noProof/>
                <w:webHidden/>
              </w:rPr>
              <w:fldChar w:fldCharType="separate"/>
            </w:r>
            <w:r w:rsidR="000D3B50">
              <w:rPr>
                <w:noProof/>
                <w:webHidden/>
              </w:rPr>
              <w:t>10</w:t>
            </w:r>
            <w:r w:rsidR="000D3B50">
              <w:rPr>
                <w:noProof/>
                <w:webHidden/>
              </w:rPr>
              <w:fldChar w:fldCharType="end"/>
            </w:r>
          </w:hyperlink>
        </w:p>
        <w:p w14:paraId="0B7B4BCE" w14:textId="77777777" w:rsidR="000D3B50" w:rsidRDefault="00000000">
          <w:pPr>
            <w:pStyle w:val="TOC1"/>
            <w:tabs>
              <w:tab w:val="right" w:leader="dot" w:pos="9350"/>
            </w:tabs>
            <w:rPr>
              <w:rFonts w:asciiTheme="minorHAnsi" w:hAnsiTheme="minorHAnsi"/>
              <w:noProof/>
              <w:sz w:val="22"/>
              <w:lang w:eastAsia="en-GB"/>
            </w:rPr>
          </w:pPr>
          <w:hyperlink w:anchor="_Toc112884979" w:history="1">
            <w:r w:rsidR="000D3B50" w:rsidRPr="009C40A6">
              <w:rPr>
                <w:rStyle w:val="Hyperlink"/>
                <w:noProof/>
              </w:rPr>
              <w:t>Reference list</w:t>
            </w:r>
            <w:r w:rsidR="000D3B50">
              <w:rPr>
                <w:noProof/>
                <w:webHidden/>
              </w:rPr>
              <w:tab/>
            </w:r>
            <w:r w:rsidR="000D3B50">
              <w:rPr>
                <w:noProof/>
                <w:webHidden/>
              </w:rPr>
              <w:fldChar w:fldCharType="begin"/>
            </w:r>
            <w:r w:rsidR="000D3B50">
              <w:rPr>
                <w:noProof/>
                <w:webHidden/>
              </w:rPr>
              <w:instrText xml:space="preserve"> PAGEREF _Toc112884979 \h </w:instrText>
            </w:r>
            <w:r w:rsidR="000D3B50">
              <w:rPr>
                <w:noProof/>
                <w:webHidden/>
              </w:rPr>
            </w:r>
            <w:r w:rsidR="000D3B50">
              <w:rPr>
                <w:noProof/>
                <w:webHidden/>
              </w:rPr>
              <w:fldChar w:fldCharType="separate"/>
            </w:r>
            <w:r w:rsidR="000D3B50">
              <w:rPr>
                <w:noProof/>
                <w:webHidden/>
              </w:rPr>
              <w:t>12</w:t>
            </w:r>
            <w:r w:rsidR="000D3B50">
              <w:rPr>
                <w:noProof/>
                <w:webHidden/>
              </w:rPr>
              <w:fldChar w:fldCharType="end"/>
            </w:r>
          </w:hyperlink>
        </w:p>
        <w:p w14:paraId="1417C9AC" w14:textId="77777777" w:rsidR="00152F38" w:rsidRDefault="00152F38">
          <w:r>
            <w:rPr>
              <w:b/>
              <w:bCs/>
              <w:noProof/>
            </w:rPr>
            <w:fldChar w:fldCharType="end"/>
          </w:r>
        </w:p>
      </w:sdtContent>
    </w:sdt>
    <w:p w14:paraId="6FA088EC" w14:textId="77777777" w:rsidR="00C07321" w:rsidRDefault="00C07321" w:rsidP="00152F38">
      <w:pPr>
        <w:spacing w:line="259" w:lineRule="auto"/>
        <w:rPr>
          <w:rFonts w:eastAsiaTheme="majorEastAsia" w:cstheme="majorBidi"/>
          <w:b/>
          <w:sz w:val="32"/>
          <w:szCs w:val="32"/>
        </w:rPr>
      </w:pPr>
      <w:r>
        <w:br w:type="page"/>
      </w:r>
    </w:p>
    <w:p w14:paraId="7CB1C3D6" w14:textId="77777777" w:rsidR="009C3237" w:rsidRDefault="009C3237" w:rsidP="009C3237">
      <w:pPr>
        <w:pStyle w:val="Heading1"/>
      </w:pPr>
      <w:bookmarkStart w:id="0" w:name="_Toc112884968"/>
      <w:r>
        <w:t>Introduction</w:t>
      </w:r>
      <w:bookmarkEnd w:id="0"/>
    </w:p>
    <w:p w14:paraId="4AB2DD8E" w14:textId="77777777" w:rsidR="00DE53A5" w:rsidRDefault="00DE53A5">
      <w:r>
        <w:t>The world has become globalised in recent times with the rise of technological advancement. As result</w:t>
      </w:r>
      <w:r w:rsidR="00152F38">
        <w:t>,</w:t>
      </w:r>
      <w:r>
        <w:t xml:space="preserve"> the whole world has become turned into a global village which is why it has become easy for </w:t>
      </w:r>
      <w:r w:rsidR="00152F38">
        <w:t xml:space="preserve">a </w:t>
      </w:r>
      <w:r>
        <w:t xml:space="preserve">business organisation to operate their business activities crossing borders. Although it has broadened the opportunities for </w:t>
      </w:r>
      <w:r w:rsidR="00152F38">
        <w:t xml:space="preserve">the </w:t>
      </w:r>
      <w:r>
        <w:t>business organisation to grab growth opportunities, it has created different challenges for the managers in terms of international business communication because of the differences in cultures between nations. Differences like language, nature of business, ethnicity, etc. hamper the smooth operations of a business organisation that must be handled efficiently</w:t>
      </w:r>
      <w:r w:rsidR="00152F38">
        <w:t xml:space="preserve"> </w:t>
      </w:r>
      <w:r w:rsidR="00152F38" w:rsidRPr="00152F38">
        <w:t>(Azab and Clark, 2017)</w:t>
      </w:r>
      <w:r>
        <w:t xml:space="preserve">. Land Rover is a subsidiary of Jaguar. The company has manufacturing facilities in China, India, the USA, and the UK. Recently it has taken decisions to expand its market operations in developing countries to ensure consistent production activities which is why it has chosen </w:t>
      </w:r>
      <w:r w:rsidR="00A62488">
        <w:t>Bangladesh, a</w:t>
      </w:r>
      <w:r>
        <w:t xml:space="preserve"> South Asian nation in Asia. In this report, the cultural changes between the UK and Bangladesh, different language</w:t>
      </w:r>
      <w:r w:rsidR="00152F38">
        <w:t>s</w:t>
      </w:r>
      <w:r>
        <w:t>, customer characteristics, business strategies, etc. will be efficiently described through the next segment.</w:t>
      </w:r>
    </w:p>
    <w:p w14:paraId="4AEA7151" w14:textId="77777777" w:rsidR="00DE53A5" w:rsidRDefault="00DE53A5" w:rsidP="00017873">
      <w:pPr>
        <w:pStyle w:val="Heading1"/>
      </w:pPr>
      <w:bookmarkStart w:id="1" w:name="_Toc112884969"/>
      <w:r>
        <w:t xml:space="preserve">Introductions to </w:t>
      </w:r>
      <w:r w:rsidR="00017873">
        <w:t xml:space="preserve">the </w:t>
      </w:r>
      <w:r w:rsidR="00A62488">
        <w:t>chosen developing</w:t>
      </w:r>
      <w:r w:rsidR="00017873">
        <w:t xml:space="preserve"> country</w:t>
      </w:r>
      <w:bookmarkEnd w:id="1"/>
    </w:p>
    <w:p w14:paraId="1F0A1D60" w14:textId="77777777" w:rsidR="00152F38" w:rsidRDefault="00DE53A5">
      <w:r>
        <w:t>The chosen country is Bangladesh, one of the leading econom</w:t>
      </w:r>
      <w:r w:rsidR="00152F38">
        <w:t>ies</w:t>
      </w:r>
      <w:r>
        <w:t xml:space="preserve"> in the South Asian region with more than 165 million people and </w:t>
      </w:r>
      <w:r w:rsidR="00152F38">
        <w:t xml:space="preserve">a </w:t>
      </w:r>
      <w:r>
        <w:t>consistent growth rate over the last decades. The country was able to generate more than 5% growth rate even in COVID-19 with an average growth rate of 6% in the last 5 years. The IMF has prospected the country to be the 25</w:t>
      </w:r>
      <w:r w:rsidRPr="00DE53A5">
        <w:rPr>
          <w:vertAlign w:val="superscript"/>
        </w:rPr>
        <w:t>th</w:t>
      </w:r>
      <w:r w:rsidR="00152F38">
        <w:t xml:space="preserve"> largest economy in 20</w:t>
      </w:r>
      <w:r>
        <w:t>5</w:t>
      </w:r>
      <w:r w:rsidR="00152F38">
        <w:t xml:space="preserve">0 </w:t>
      </w:r>
      <w:r w:rsidR="00152F38" w:rsidRPr="00152F38">
        <w:t>(International Monetary Fund, 2020)</w:t>
      </w:r>
      <w:r>
        <w:t xml:space="preserve">. The country is doing great in different parameters and got out of </w:t>
      </w:r>
      <w:r w:rsidR="00152F38">
        <w:t xml:space="preserve">the </w:t>
      </w:r>
      <w:r>
        <w:t>least developed countries list in 2021 and will officially the listed in developing countries in 2026. The country was shifted to developing countries from least developed countries in 2021 with a grace period of 5 years.</w:t>
      </w:r>
    </w:p>
    <w:p w14:paraId="6215A365" w14:textId="77777777" w:rsidR="00152F38" w:rsidRDefault="00152F38" w:rsidP="00152F38">
      <w:pPr>
        <w:jc w:val="center"/>
      </w:pPr>
      <w:r w:rsidRPr="00152F38">
        <w:rPr>
          <w:noProof/>
        </w:rPr>
        <w:drawing>
          <wp:inline distT="0" distB="0" distL="0" distR="0" wp14:anchorId="238E3864" wp14:editId="22161631">
            <wp:extent cx="3617811" cy="1932041"/>
            <wp:effectExtent l="0" t="0" r="1905" b="0"/>
            <wp:docPr id="2" name="Picture 2" descr="Govt to target 7.5pc GDP growth next year | The Daily 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vt to target 7.5pc GDP growth next year | The Daily Sta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23045" cy="1934836"/>
                    </a:xfrm>
                    <a:prstGeom prst="rect">
                      <a:avLst/>
                    </a:prstGeom>
                    <a:noFill/>
                    <a:ln>
                      <a:noFill/>
                    </a:ln>
                  </pic:spPr>
                </pic:pic>
              </a:graphicData>
            </a:graphic>
          </wp:inline>
        </w:drawing>
      </w:r>
    </w:p>
    <w:p w14:paraId="732A4A61" w14:textId="77777777" w:rsidR="00152F38" w:rsidRDefault="00152F38" w:rsidP="00152F38">
      <w:pPr>
        <w:jc w:val="center"/>
      </w:pPr>
      <w:r>
        <w:t xml:space="preserve">Figure </w:t>
      </w:r>
      <w:r>
        <w:fldChar w:fldCharType="begin"/>
      </w:r>
      <w:r>
        <w:instrText xml:space="preserve"> SEQ Figure \* ARABIC </w:instrText>
      </w:r>
      <w:r>
        <w:fldChar w:fldCharType="separate"/>
      </w:r>
      <w:r>
        <w:rPr>
          <w:noProof/>
        </w:rPr>
        <w:t>1</w:t>
      </w:r>
      <w:r>
        <w:fldChar w:fldCharType="end"/>
      </w:r>
      <w:r>
        <w:t xml:space="preserve">: GDP growth rate of Bangladesh </w:t>
      </w:r>
      <w:r w:rsidRPr="00152F38">
        <w:t>(Mayor, 2020)</w:t>
      </w:r>
    </w:p>
    <w:p w14:paraId="387472A2" w14:textId="77777777" w:rsidR="00DE53A5" w:rsidRDefault="00DE53A5">
      <w:r>
        <w:t>T</w:t>
      </w:r>
      <w:r w:rsidR="00152F38">
        <w:t>he GDP growth rate in 2021 was 5.</w:t>
      </w:r>
      <w:r>
        <w:t>4</w:t>
      </w:r>
      <w:r w:rsidR="00152F38">
        <w:t>7</w:t>
      </w:r>
      <w:r>
        <w:t>% and the e</w:t>
      </w:r>
      <w:r w:rsidR="00152F38">
        <w:t>xpected growth rate in 2022 is 7.2</w:t>
      </w:r>
      <w:r>
        <w:t>%</w:t>
      </w:r>
      <w:r w:rsidR="00152F38">
        <w:t xml:space="preserve"> </w:t>
      </w:r>
      <w:r w:rsidR="00152F38" w:rsidRPr="00152F38">
        <w:t>(Wu, 2021)</w:t>
      </w:r>
      <w:r>
        <w:t xml:space="preserve">. The Government of Bangladesh has taken </w:t>
      </w:r>
      <w:r w:rsidR="00152F38">
        <w:t xml:space="preserve">the </w:t>
      </w:r>
      <w:r>
        <w:t>initiative of building up 100 exclusive economic zone</w:t>
      </w:r>
      <w:r w:rsidR="00152F38">
        <w:t>s</w:t>
      </w:r>
      <w:r>
        <w:t xml:space="preserve"> in different parts of the country to ensure industrialization and consisting growth rate. Foreign countries like Japan, China, India, etc. have invested in </w:t>
      </w:r>
      <w:r w:rsidR="00152F38">
        <w:t xml:space="preserve">the </w:t>
      </w:r>
      <w:r>
        <w:t>different economic zone of the country. Japan has already sta</w:t>
      </w:r>
      <w:r w:rsidR="00A62488">
        <w:t>rted to assemble Honda bike</w:t>
      </w:r>
      <w:r w:rsidR="00152F38">
        <w:t>s</w:t>
      </w:r>
      <w:r w:rsidR="00A62488">
        <w:t xml:space="preserve"> in </w:t>
      </w:r>
      <w:r w:rsidR="00152F38">
        <w:t xml:space="preserve">the </w:t>
      </w:r>
      <w:r w:rsidR="00A62488">
        <w:t>M</w:t>
      </w:r>
      <w:r>
        <w:t>unshiganj area of the country. The government gives different tax incentive</w:t>
      </w:r>
      <w:r w:rsidR="00152F38">
        <w:t>s</w:t>
      </w:r>
      <w:r>
        <w:t xml:space="preserve"> to foreign investor</w:t>
      </w:r>
      <w:r w:rsidR="00152F38">
        <w:t>s</w:t>
      </w:r>
      <w:r>
        <w:t xml:space="preserve"> </w:t>
      </w:r>
      <w:r w:rsidR="00152F38">
        <w:t>to</w:t>
      </w:r>
      <w:r>
        <w:t xml:space="preserve"> increase the FDI and </w:t>
      </w:r>
      <w:r w:rsidR="00152F38">
        <w:t xml:space="preserve">to </w:t>
      </w:r>
      <w:r>
        <w:t xml:space="preserve">motivate the manufacturing industries to invest more in the exclusive economic zone. Besides, the government has taken initiative in 2009 to make the country digitalised and ensure full electricity. In April 2022 the government ensured 100% electricity in the country with continuous service in the industrial zone which will be advantageous for manufacturing industries to operate </w:t>
      </w:r>
      <w:r w:rsidR="00152F38">
        <w:t xml:space="preserve">a </w:t>
      </w:r>
      <w:r>
        <w:t>continuous business operation</w:t>
      </w:r>
      <w:r w:rsidR="00152F38">
        <w:t xml:space="preserve"> </w:t>
      </w:r>
      <w:r w:rsidR="00152F38" w:rsidRPr="00152F38">
        <w:t>(Schweitzer and Aurich, 2020)</w:t>
      </w:r>
      <w:r>
        <w:t xml:space="preserve">. Besides, the demand for SUV cars is increasing in the country. </w:t>
      </w:r>
      <w:r w:rsidR="00152F38">
        <w:t>Five ports around 3 districts</w:t>
      </w:r>
      <w:r>
        <w:t xml:space="preserve"> help to collect the raw materials efficiently. For this reason, investment in the country for Land Rover will be advantageous because of higher demand, more population, lower cost of employment, available port service, availability of raw materials in the neighbouring countries like China Vietnam etc.</w:t>
      </w:r>
    </w:p>
    <w:p w14:paraId="665E9361" w14:textId="77777777" w:rsidR="00017873" w:rsidRDefault="00017873" w:rsidP="004400D3">
      <w:pPr>
        <w:pStyle w:val="Heading1"/>
      </w:pPr>
      <w:bookmarkStart w:id="2" w:name="_Toc112884970"/>
      <w:r>
        <w:t>Application of theories of international and intercultural commun</w:t>
      </w:r>
      <w:r w:rsidR="004400D3">
        <w:t xml:space="preserve">ication to the selected </w:t>
      </w:r>
      <w:r>
        <w:t>country</w:t>
      </w:r>
      <w:r w:rsidR="00152F38">
        <w:t>.</w:t>
      </w:r>
      <w:bookmarkEnd w:id="2"/>
    </w:p>
    <w:p w14:paraId="5548EAF8" w14:textId="77777777" w:rsidR="00152F38" w:rsidRDefault="00DE53A5">
      <w:r>
        <w:t>For international expansion and business, understanding international and intercultural communication is the most important thing. Intercultural communication is a process of exchanging communication between two pe</w:t>
      </w:r>
      <w:r w:rsidR="00152F38">
        <w:t>ople</w:t>
      </w:r>
      <w:r>
        <w:t xml:space="preserve"> of different culture</w:t>
      </w:r>
      <w:r w:rsidR="00152F38">
        <w:t>s</w:t>
      </w:r>
      <w:r>
        <w:t xml:space="preserve"> based on language, region, religion, ethnicity, etc. Because of the globalisation it has become possible for a business organisation to operate business activit</w:t>
      </w:r>
      <w:r w:rsidR="00152F38">
        <w:t>ies</w:t>
      </w:r>
      <w:r>
        <w:t xml:space="preserve"> in different countries crossing national borders that give importance </w:t>
      </w:r>
      <w:r w:rsidR="00152F38">
        <w:t>to</w:t>
      </w:r>
      <w:r>
        <w:t xml:space="preserve"> understanding intercultural communication. Land Rover is an organisation of Jaguar which is a subsidiary brand of Tata motors of India. The company wants to establish manufacturing facilities in Bangladesh, </w:t>
      </w:r>
      <w:r w:rsidR="00152F38">
        <w:t xml:space="preserve">and </w:t>
      </w:r>
      <w:r>
        <w:t xml:space="preserve">developing countries in the South Asian region. The culture of England and Bangladesh greatly differs </w:t>
      </w:r>
      <w:r w:rsidR="00152F38">
        <w:t>which</w:t>
      </w:r>
      <w:r>
        <w:t xml:space="preserve"> influences the company to understand </w:t>
      </w:r>
      <w:r w:rsidR="00152F38">
        <w:t xml:space="preserve">the </w:t>
      </w:r>
      <w:r>
        <w:t xml:space="preserve">actual process of communication. For this reason, it must find out the cultural changes and introduce sufficient strategies to make sure efficient communication with the buyer, local employees, authorities, and management of the company. </w:t>
      </w:r>
    </w:p>
    <w:p w14:paraId="696B1A29" w14:textId="77777777" w:rsidR="00152F38" w:rsidRDefault="00152F38" w:rsidP="00152F38">
      <w:pPr>
        <w:jc w:val="center"/>
      </w:pPr>
      <w:r>
        <w:rPr>
          <w:noProof/>
          <w:lang w:eastAsia="en-GB"/>
        </w:rPr>
        <w:drawing>
          <wp:inline distT="0" distB="0" distL="0" distR="0" wp14:anchorId="445E22AD" wp14:editId="6A652E9F">
            <wp:extent cx="4422778" cy="2602635"/>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4426724" cy="2604957"/>
                    </a:xfrm>
                    <a:prstGeom prst="rect">
                      <a:avLst/>
                    </a:prstGeom>
                  </pic:spPr>
                </pic:pic>
              </a:graphicData>
            </a:graphic>
          </wp:inline>
        </w:drawing>
      </w:r>
    </w:p>
    <w:p w14:paraId="4CD79094" w14:textId="77777777" w:rsidR="00152F38" w:rsidRDefault="00152F38" w:rsidP="00152F38">
      <w:pPr>
        <w:jc w:val="center"/>
      </w:pPr>
      <w:r>
        <w:t xml:space="preserve">Figure </w:t>
      </w:r>
      <w:r>
        <w:fldChar w:fldCharType="begin"/>
      </w:r>
      <w:r>
        <w:instrText xml:space="preserve"> SEQ Figure \* ARABIC </w:instrText>
      </w:r>
      <w:r>
        <w:fldChar w:fldCharType="separate"/>
      </w:r>
      <w:r>
        <w:rPr>
          <w:noProof/>
        </w:rPr>
        <w:t>2</w:t>
      </w:r>
      <w:r>
        <w:fldChar w:fldCharType="end"/>
      </w:r>
      <w:r>
        <w:t xml:space="preserve">: Cultural scores of the UK and Bangladesh </w:t>
      </w:r>
      <w:r w:rsidRPr="00152F38">
        <w:t>(Mei, 2020)</w:t>
      </w:r>
    </w:p>
    <w:p w14:paraId="04D25702" w14:textId="77777777" w:rsidR="00152F38" w:rsidRDefault="00DE53A5" w:rsidP="00152F38">
      <w:r>
        <w:t xml:space="preserve">The intercultural Communication difference between the two countries can be understood through </w:t>
      </w:r>
      <w:r w:rsidR="00A62488" w:rsidRPr="00152F38">
        <w:rPr>
          <w:b/>
          <w:i/>
        </w:rPr>
        <w:t>Hofstede</w:t>
      </w:r>
      <w:r w:rsidR="00152F38">
        <w:rPr>
          <w:b/>
          <w:i/>
        </w:rPr>
        <w:t>'s</w:t>
      </w:r>
      <w:r w:rsidR="00A62488" w:rsidRPr="00152F38">
        <w:rPr>
          <w:b/>
          <w:i/>
        </w:rPr>
        <w:t xml:space="preserve"> cultural</w:t>
      </w:r>
      <w:r>
        <w:t xml:space="preserve"> analysis. According to the model</w:t>
      </w:r>
      <w:r w:rsidR="00152F38">
        <w:t>,</w:t>
      </w:r>
      <w:r>
        <w:t xml:space="preserve"> the power distance score of Bangladesh is 80 while it is only 35 for the UK </w:t>
      </w:r>
      <w:r w:rsidR="00152F38">
        <w:t>which</w:t>
      </w:r>
      <w:r>
        <w:t xml:space="preserve"> indicates that Bangladesh is a country in which people considered </w:t>
      </w:r>
      <w:r w:rsidR="00152F38">
        <w:t xml:space="preserve">the </w:t>
      </w:r>
      <w:r>
        <w:t xml:space="preserve">power to be </w:t>
      </w:r>
      <w:r w:rsidR="00152F38">
        <w:t xml:space="preserve">the </w:t>
      </w:r>
      <w:r>
        <w:t>most influential thing while the people of the UK do not consider power to be their goal</w:t>
      </w:r>
      <w:r w:rsidR="00152F38">
        <w:t xml:space="preserve"> </w:t>
      </w:r>
      <w:r w:rsidR="00152F38" w:rsidRPr="00152F38">
        <w:t>(Mansell and Northway, 2021)</w:t>
      </w:r>
      <w:r>
        <w:t xml:space="preserve">. For this reason, efficient communication between the management of Land Rover and the people of Bangladesh will not be possible if the employees don’t get the chance to practice power while they work for the company. </w:t>
      </w:r>
    </w:p>
    <w:p w14:paraId="1460A805" w14:textId="77777777" w:rsidR="00DE53A5" w:rsidRDefault="00DE53A5" w:rsidP="00152F38">
      <w:r>
        <w:t xml:space="preserve">The individualism score is very low in Bangladesh. The score </w:t>
      </w:r>
      <w:r w:rsidR="00152F38">
        <w:t>in</w:t>
      </w:r>
      <w:r>
        <w:t xml:space="preserve"> Bangladesh is 20 while the score is 85 in the UK indicat</w:t>
      </w:r>
      <w:r w:rsidR="00152F38">
        <w:t>ing</w:t>
      </w:r>
      <w:r>
        <w:t xml:space="preserve"> the collectivis</w:t>
      </w:r>
      <w:r w:rsidR="00152F38">
        <w:t>t</w:t>
      </w:r>
      <w:r>
        <w:t xml:space="preserve"> culture of Bangladesh. For efficient communication</w:t>
      </w:r>
      <w:r w:rsidR="00152F38">
        <w:t>,</w:t>
      </w:r>
      <w:r>
        <w:t xml:space="preserve"> Land Rover must ensure collective teamwork and project. The uncertainty avoidance score of Bangladesh is more than the UK </w:t>
      </w:r>
      <w:r w:rsidR="00152F38">
        <w:t>which</w:t>
      </w:r>
      <w:r>
        <w:t xml:space="preserve"> means people don’t like to take much risk in comparison to that the UK. For maintaining efficient communication the higher manager should consider the risk and return factors in Bangladesh both from the perspective of the buyers and the employees. Besides, the indulgence score of Bangladesh is only 20 </w:t>
      </w:r>
      <w:r w:rsidR="00152F38">
        <w:t>which</w:t>
      </w:r>
      <w:r>
        <w:t xml:space="preserve"> means the peoples are restrained and believe in cynicism and pessimism.</w:t>
      </w:r>
    </w:p>
    <w:p w14:paraId="5B1A7572" w14:textId="77777777" w:rsidR="00DE53A5" w:rsidRDefault="00DE53A5">
      <w:r w:rsidRPr="00152F38">
        <w:rPr>
          <w:b/>
          <w:i/>
        </w:rPr>
        <w:t>According to Jandt ‘communication theories’</w:t>
      </w:r>
      <w:r>
        <w:t>, language is one of the most valuable factors to measure the cultural changes among different nation</w:t>
      </w:r>
      <w:r w:rsidR="00152F38">
        <w:t>s</w:t>
      </w:r>
      <w:r>
        <w:t xml:space="preserve"> around the world. According to the theories, the values, characteristics, norms etc. of a nation can be understood by analysing the language. There are language differences between Bangladesh and the UK. The first language of the country is Bangla while the first language of the UK is English. But the second language of Bangladesh is English. The education rate is 73% which is why most of the people in the country understand English </w:t>
      </w:r>
      <w:r w:rsidR="00152F38">
        <w:t>which</w:t>
      </w:r>
      <w:r>
        <w:t xml:space="preserve"> gives </w:t>
      </w:r>
      <w:r w:rsidR="00152F38">
        <w:t xml:space="preserve">the </w:t>
      </w:r>
      <w:r>
        <w:t xml:space="preserve">advantage for the higher manager of Land Rover regarding the language differences between the two </w:t>
      </w:r>
      <w:r w:rsidR="00A62488">
        <w:t>countries</w:t>
      </w:r>
      <w:r>
        <w:t xml:space="preserve"> according to the Jandt communication theories.</w:t>
      </w:r>
    </w:p>
    <w:p w14:paraId="21188802" w14:textId="77777777" w:rsidR="00DE53A5" w:rsidRDefault="00DE53A5" w:rsidP="004400D3">
      <w:pPr>
        <w:pStyle w:val="Heading1"/>
      </w:pPr>
      <w:bookmarkStart w:id="3" w:name="_Toc112884971"/>
      <w:r>
        <w:t>Critical evaluation of cultural sensitivity when doing b</w:t>
      </w:r>
      <w:r w:rsidR="004400D3">
        <w:t>usiness in the selected country</w:t>
      </w:r>
      <w:bookmarkEnd w:id="3"/>
    </w:p>
    <w:p w14:paraId="4526764A" w14:textId="77777777" w:rsidR="00DE53A5" w:rsidRDefault="00DE53A5">
      <w:r>
        <w:t xml:space="preserve">Cultural sensitivity is the process of understanding the cultural aspect of a country. </w:t>
      </w:r>
      <w:r w:rsidR="00152F38">
        <w:t>The organisation needs</w:t>
      </w:r>
      <w:r>
        <w:t xml:space="preserve"> to understand the cultural sensitivity of a country to continue operati</w:t>
      </w:r>
      <w:r w:rsidR="00152F38">
        <w:t>ng</w:t>
      </w:r>
      <w:r>
        <w:t xml:space="preserve"> efficiently without facin</w:t>
      </w:r>
      <w:r w:rsidR="00152F38">
        <w:t>g any cultural negative issues.</w:t>
      </w:r>
    </w:p>
    <w:p w14:paraId="6F94CC3F" w14:textId="77777777" w:rsidR="00DE53A5" w:rsidRDefault="00DE53A5">
      <w:r w:rsidRPr="00152F38">
        <w:rPr>
          <w:b/>
        </w:rPr>
        <w:t>Language:</w:t>
      </w:r>
      <w:r>
        <w:t xml:space="preserve"> The first language of the country is Bengali. More than 90% of the people living in the country use Bangla as their first language which is why Land Rover must make sure </w:t>
      </w:r>
      <w:r w:rsidR="00152F38">
        <w:t xml:space="preserve">of </w:t>
      </w:r>
      <w:r>
        <w:t>the efficient use of Bangla in the country</w:t>
      </w:r>
      <w:r w:rsidR="00152F38">
        <w:t xml:space="preserve"> </w:t>
      </w:r>
      <w:r w:rsidR="00152F38" w:rsidRPr="00152F38">
        <w:t>(Calafato, 2022)</w:t>
      </w:r>
      <w:r>
        <w:t xml:space="preserve">. For example, Pepsi initiated a project with the Moto of ‘Be alive and live with Pepsi’, </w:t>
      </w:r>
      <w:r w:rsidR="00152F38">
        <w:t>which</w:t>
      </w:r>
      <w:r>
        <w:t xml:space="preserve"> was translated into Bangla as resurrect</w:t>
      </w:r>
      <w:r w:rsidR="00152F38">
        <w:t>ing</w:t>
      </w:r>
      <w:r>
        <w:t xml:space="preserve"> after death and live with Pepsi reached the people negatively and the campaign failed in Bangladesh. </w:t>
      </w:r>
    </w:p>
    <w:p w14:paraId="3A6C8526" w14:textId="77777777" w:rsidR="00DE53A5" w:rsidRDefault="00DE53A5">
      <w:r w:rsidRPr="00152F38">
        <w:rPr>
          <w:b/>
        </w:rPr>
        <w:t>Religion:</w:t>
      </w:r>
      <w:r>
        <w:t xml:space="preserve"> More than 90% of the people in the country are Muslim and the rest are </w:t>
      </w:r>
      <w:r w:rsidR="00152F38">
        <w:t xml:space="preserve">a </w:t>
      </w:r>
      <w:r>
        <w:t xml:space="preserve">believer </w:t>
      </w:r>
      <w:r w:rsidR="00152F38">
        <w:t>in</w:t>
      </w:r>
      <w:r>
        <w:t xml:space="preserve"> Hinduism, Buddhism, </w:t>
      </w:r>
      <w:r w:rsidR="00A62488">
        <w:t>Christianity</w:t>
      </w:r>
      <w:r>
        <w:t xml:space="preserve"> etc</w:t>
      </w:r>
      <w:r w:rsidR="00152F38">
        <w:t xml:space="preserve"> </w:t>
      </w:r>
      <w:r w:rsidR="00152F38" w:rsidRPr="00152F38">
        <w:t>(Mann, 2021)</w:t>
      </w:r>
      <w:r>
        <w:t xml:space="preserve">. Land Rover should maintain a culture after investing in the country that maximise the values of the Muslim ethnicity. For example, the holiday for </w:t>
      </w:r>
      <w:r w:rsidR="00152F38">
        <w:t xml:space="preserve">the </w:t>
      </w:r>
      <w:r>
        <w:t xml:space="preserve">Muslim community is on Friday. If Land Rover starts to operate in the country it must make sure </w:t>
      </w:r>
      <w:r w:rsidR="00152F38">
        <w:t xml:space="preserve">a </w:t>
      </w:r>
      <w:r>
        <w:t xml:space="preserve">holiday for the Muslim people </w:t>
      </w:r>
      <w:r w:rsidR="00152F38">
        <w:t xml:space="preserve">is </w:t>
      </w:r>
      <w:r>
        <w:t xml:space="preserve">on Friday as the Muslim community counts Jumma as the next revered occasion after the Haj. </w:t>
      </w:r>
    </w:p>
    <w:p w14:paraId="703CCACF" w14:textId="77777777" w:rsidR="00DE53A5" w:rsidRDefault="00DE53A5">
      <w:r w:rsidRPr="00152F38">
        <w:rPr>
          <w:b/>
        </w:rPr>
        <w:t>Constructive criticism:</w:t>
      </w:r>
      <w:r>
        <w:t xml:space="preserve"> The culture of Bangladesh is that people don’t like constructive criticism </w:t>
      </w:r>
      <w:r w:rsidR="00152F38">
        <w:t>from</w:t>
      </w:r>
      <w:r>
        <w:t xml:space="preserve"> </w:t>
      </w:r>
      <w:r w:rsidR="00152F38">
        <w:t xml:space="preserve">the </w:t>
      </w:r>
      <w:r>
        <w:t>public which is why the manager should criticize and advi</w:t>
      </w:r>
      <w:r w:rsidR="00152F38">
        <w:t>s</w:t>
      </w:r>
      <w:r>
        <w:t xml:space="preserve">e the employees privately rather than </w:t>
      </w:r>
      <w:r w:rsidR="00152F38">
        <w:t>i</w:t>
      </w:r>
      <w:r>
        <w:t>n public place</w:t>
      </w:r>
      <w:r w:rsidR="00152F38">
        <w:t xml:space="preserve">s </w:t>
      </w:r>
      <w:r w:rsidR="00152F38" w:rsidRPr="00152F38">
        <w:t>(Porter, 2021)</w:t>
      </w:r>
      <w:r>
        <w:t xml:space="preserve">. Criticism before </w:t>
      </w:r>
      <w:r w:rsidR="00152F38">
        <w:t xml:space="preserve">the </w:t>
      </w:r>
      <w:r>
        <w:t>public is regarded as disrespectful how things and demotivat</w:t>
      </w:r>
      <w:r w:rsidR="00152F38">
        <w:t>ing</w:t>
      </w:r>
      <w:r>
        <w:t xml:space="preserve"> the people in Bangladesh. </w:t>
      </w:r>
    </w:p>
    <w:p w14:paraId="673D5664" w14:textId="77777777" w:rsidR="00DE53A5" w:rsidRDefault="00DE53A5">
      <w:r w:rsidRPr="00152F38">
        <w:rPr>
          <w:b/>
        </w:rPr>
        <w:t>Demographic dividend:</w:t>
      </w:r>
      <w:r>
        <w:t xml:space="preserve"> Bangladesh is experiencing </w:t>
      </w:r>
      <w:r w:rsidR="00152F38">
        <w:t xml:space="preserve">a </w:t>
      </w:r>
      <w:r>
        <w:t xml:space="preserve">demographic dividend for the last 10 years as most of the people in the country are between 14 and 49 which gives the country to use and maximize manpower. As the average age of </w:t>
      </w:r>
      <w:r w:rsidR="00152F38">
        <w:t xml:space="preserve">the </w:t>
      </w:r>
      <w:r>
        <w:t xml:space="preserve">UK is more than that of Bangladesh Land Rover must understand the efficient management of the young aged people to motivate them during manufacturing activities. </w:t>
      </w:r>
    </w:p>
    <w:p w14:paraId="37282973" w14:textId="77777777" w:rsidR="00DE53A5" w:rsidRDefault="00DE53A5">
      <w:r w:rsidRPr="00152F38">
        <w:rPr>
          <w:b/>
        </w:rPr>
        <w:t>Lower indulgence:</w:t>
      </w:r>
      <w:r>
        <w:t xml:space="preserve"> The indulgence score of Bangladesh is only 20 </w:t>
      </w:r>
      <w:r w:rsidR="00152F38">
        <w:t>which</w:t>
      </w:r>
      <w:r>
        <w:t xml:space="preserve"> means the country believes in restrain</w:t>
      </w:r>
      <w:r w:rsidR="00152F38">
        <w:t>t</w:t>
      </w:r>
      <w:r>
        <w:t xml:space="preserve"> which create</w:t>
      </w:r>
      <w:r w:rsidR="00152F38">
        <w:t>s</w:t>
      </w:r>
      <w:r>
        <w:t xml:space="preserve"> </w:t>
      </w:r>
      <w:r w:rsidR="00152F38">
        <w:t>an</w:t>
      </w:r>
      <w:r>
        <w:t xml:space="preserve"> environment of pessimism and </w:t>
      </w:r>
      <w:r w:rsidR="007025DC">
        <w:t>cynicism</w:t>
      </w:r>
      <w:r>
        <w:t xml:space="preserve">. Most people become demotivated if they </w:t>
      </w:r>
      <w:r w:rsidR="007025DC">
        <w:t>find strict</w:t>
      </w:r>
      <w:r>
        <w:t xml:space="preserve"> challenges and constructive criticism. For this reason, Land Rover must understand the actual process of handling the culture of lower indulgence to m</w:t>
      </w:r>
      <w:r w:rsidR="004400D3">
        <w:t>ake sure efficient performance.</w:t>
      </w:r>
    </w:p>
    <w:p w14:paraId="1ACAE291" w14:textId="77777777" w:rsidR="00DE53A5" w:rsidRDefault="00DE53A5" w:rsidP="007D4999">
      <w:pPr>
        <w:pStyle w:val="Heading1"/>
      </w:pPr>
      <w:bookmarkStart w:id="4" w:name="_Toc112884972"/>
      <w:r>
        <w:t>Import</w:t>
      </w:r>
      <w:r w:rsidR="007D4999">
        <w:t>ance of networking</w:t>
      </w:r>
      <w:r w:rsidR="00152F38">
        <w:t xml:space="preserve"> with the relative importance of the language of the buyer's country</w:t>
      </w:r>
      <w:bookmarkEnd w:id="4"/>
    </w:p>
    <w:p w14:paraId="74629A95" w14:textId="77777777" w:rsidR="00DE53A5" w:rsidRDefault="00DE53A5">
      <w:r>
        <w:t xml:space="preserve">Managing good performance in the international market is not easy for the host country manager which is why making networking is important to efficiently manage </w:t>
      </w:r>
      <w:r w:rsidR="00152F38">
        <w:t xml:space="preserve">the </w:t>
      </w:r>
      <w:r>
        <w:t xml:space="preserve">international business operation. Networking is a process of building </w:t>
      </w:r>
      <w:r w:rsidR="00152F38">
        <w:t xml:space="preserve">a </w:t>
      </w:r>
      <w:r>
        <w:t>good relationship with other pe</w:t>
      </w:r>
      <w:r w:rsidR="00152F38">
        <w:t>ople</w:t>
      </w:r>
      <w:r>
        <w:t xml:space="preserve">, formal networking channel, or other organisation that helps to gather different information. </w:t>
      </w:r>
    </w:p>
    <w:p w14:paraId="05D13208" w14:textId="77777777" w:rsidR="00DE53A5" w:rsidRDefault="00584742" w:rsidP="00584742">
      <w:pPr>
        <w:pStyle w:val="Heading2"/>
      </w:pPr>
      <w:bookmarkStart w:id="5" w:name="_Toc112884973"/>
      <w:r>
        <w:t>Advantages of networking</w:t>
      </w:r>
      <w:bookmarkEnd w:id="5"/>
    </w:p>
    <w:p w14:paraId="4578FF99" w14:textId="77777777" w:rsidR="00DE53A5" w:rsidRDefault="00DE53A5">
      <w:r>
        <w:t>1. Business professional</w:t>
      </w:r>
      <w:r w:rsidR="00152F38">
        <w:t>s</w:t>
      </w:r>
      <w:r>
        <w:t xml:space="preserve"> can learn the trend of the market through the networking channel. Networking gives information about the recent trend of the buyers that helps the business entity to take innovative decision</w:t>
      </w:r>
      <w:r w:rsidR="00152F38">
        <w:t>s</w:t>
      </w:r>
      <w:r>
        <w:t xml:space="preserve">. </w:t>
      </w:r>
    </w:p>
    <w:p w14:paraId="4DF26E3E" w14:textId="77777777" w:rsidR="00DE53A5" w:rsidRDefault="00DE53A5">
      <w:r>
        <w:t>2. A business farm can find the standards of the industry through the help of networking channel</w:t>
      </w:r>
      <w:r w:rsidR="00152F38">
        <w:t xml:space="preserve">s </w:t>
      </w:r>
      <w:r w:rsidR="00152F38" w:rsidRPr="00152F38">
        <w:t>(Kerr, 2021)</w:t>
      </w:r>
      <w:r>
        <w:t xml:space="preserve">. For example, Land Rover may follow social media networking with the buyers of Bangladesh through which it can receive ideas </w:t>
      </w:r>
      <w:r w:rsidR="00152F38">
        <w:t>from</w:t>
      </w:r>
      <w:r>
        <w:t xml:space="preserve"> the buyers about their expectation</w:t>
      </w:r>
      <w:r w:rsidR="00152F38">
        <w:t>s</w:t>
      </w:r>
      <w:r>
        <w:t xml:space="preserve"> and satisfaction </w:t>
      </w:r>
      <w:r w:rsidR="00152F38">
        <w:t>with</w:t>
      </w:r>
      <w:r>
        <w:t xml:space="preserve"> </w:t>
      </w:r>
      <w:r w:rsidR="00152F38">
        <w:t xml:space="preserve">the </w:t>
      </w:r>
      <w:r>
        <w:t>car industry that will help to understand the industry standards.</w:t>
      </w:r>
    </w:p>
    <w:p w14:paraId="687C1C4F" w14:textId="77777777" w:rsidR="00DE53A5" w:rsidRDefault="00DE53A5">
      <w:r>
        <w:t>3. Networking helps an organisation ensure brand awareness. Through networking</w:t>
      </w:r>
      <w:r w:rsidR="00152F38">
        <w:t>,</w:t>
      </w:r>
      <w:r>
        <w:t xml:space="preserve"> channel business farm</w:t>
      </w:r>
      <w:r w:rsidR="00152F38">
        <w:t>s</w:t>
      </w:r>
      <w:r>
        <w:t xml:space="preserve"> can manage raw materials efficiently through supply channel network</w:t>
      </w:r>
      <w:r w:rsidR="00152F38">
        <w:t>s</w:t>
      </w:r>
      <w:r>
        <w:t>, distribution networking channel</w:t>
      </w:r>
      <w:r w:rsidR="00152F38">
        <w:t>s</w:t>
      </w:r>
      <w:r>
        <w:t xml:space="preserve">, social media networking, etc. that increase the satisfaction of the customers and spread information about company performance. </w:t>
      </w:r>
    </w:p>
    <w:p w14:paraId="7C56F017" w14:textId="77777777" w:rsidR="00DE53A5" w:rsidRDefault="00DE53A5" w:rsidP="00584742">
      <w:pPr>
        <w:pStyle w:val="Heading2"/>
      </w:pPr>
      <w:bookmarkStart w:id="6" w:name="_Toc112884974"/>
      <w:r>
        <w:t>Pro</w:t>
      </w:r>
      <w:r w:rsidR="00584742">
        <w:t>cess of maintaining networking</w:t>
      </w:r>
      <w:bookmarkEnd w:id="6"/>
    </w:p>
    <w:p w14:paraId="2E45AA0D" w14:textId="77777777" w:rsidR="00DE53A5" w:rsidRDefault="00DE53A5">
      <w:r>
        <w:t>There are different ways through which Land Rover can make networking in Bangladesh. It can get connected with a local technology</w:t>
      </w:r>
      <w:r w:rsidR="00152F38">
        <w:t>-</w:t>
      </w:r>
      <w:r>
        <w:t>related brand that will help the company assemble the product properly. Besides</w:t>
      </w:r>
      <w:r w:rsidR="00152F38">
        <w:t>,</w:t>
      </w:r>
      <w:r>
        <w:t xml:space="preserve"> it can follow social media networking as Bangladesh is the 5</w:t>
      </w:r>
      <w:r w:rsidRPr="00DE53A5">
        <w:rPr>
          <w:vertAlign w:val="superscript"/>
        </w:rPr>
        <w:t>th</w:t>
      </w:r>
      <w:r>
        <w:t xml:space="preserve"> largest in terms of social media active personalities that will help the company to reach a large number of buyers</w:t>
      </w:r>
      <w:r w:rsidR="00152F38">
        <w:t xml:space="preserve"> </w:t>
      </w:r>
      <w:r w:rsidR="00152F38" w:rsidRPr="00152F38">
        <w:t>(Dosek, 2021)</w:t>
      </w:r>
      <w:r>
        <w:t>. It can create distribution and supply chain networking with local brand</w:t>
      </w:r>
      <w:r w:rsidR="00152F38">
        <w:t>s</w:t>
      </w:r>
      <w:r>
        <w:t xml:space="preserve"> like Meghna company, Bashundhara limited, Pragati company, etc. that will help to collect the raw materials and distribute the final product to the customers efficiently. </w:t>
      </w:r>
    </w:p>
    <w:p w14:paraId="41998CC3" w14:textId="77777777" w:rsidR="00C8701C" w:rsidRDefault="00584742" w:rsidP="00C8701C">
      <w:pPr>
        <w:pStyle w:val="Heading2"/>
      </w:pPr>
      <w:bookmarkStart w:id="7" w:name="_Toc112884975"/>
      <w:r>
        <w:t>Uses and advantages of Buyer’s</w:t>
      </w:r>
      <w:r w:rsidR="00C8701C">
        <w:t xml:space="preserve"> Language</w:t>
      </w:r>
      <w:bookmarkEnd w:id="7"/>
    </w:p>
    <w:p w14:paraId="3AB9FF17" w14:textId="77777777" w:rsidR="00152F38" w:rsidRDefault="00C8701C">
      <w:r>
        <w:t>I</w:t>
      </w:r>
      <w:r w:rsidR="00DE53A5">
        <w:t>n terms of making networking</w:t>
      </w:r>
      <w:r w:rsidR="00152F38">
        <w:t>,</w:t>
      </w:r>
      <w:r w:rsidR="00DE53A5">
        <w:t xml:space="preserve"> the company must focus on language </w:t>
      </w:r>
      <w:r w:rsidR="00152F38">
        <w:t>which</w:t>
      </w:r>
      <w:r w:rsidR="00DE53A5">
        <w:t xml:space="preserve"> is a key factor </w:t>
      </w:r>
      <w:r w:rsidR="00152F38">
        <w:t>in</w:t>
      </w:r>
      <w:r w:rsidR="00DE53A5">
        <w:t xml:space="preserve"> maintaining efficient networking. For example, in time maintaining social media networking language influences the successful operation of the company. Most of the people of the country use Bangla which is why using Bangla in time will help the company to reach </w:t>
      </w:r>
      <w:r w:rsidR="00152F38">
        <w:t xml:space="preserve">the </w:t>
      </w:r>
      <w:r w:rsidR="00DE53A5">
        <w:t>message to the customers efficiently. Besides through social media networking</w:t>
      </w:r>
      <w:r w:rsidR="00152F38">
        <w:t>,</w:t>
      </w:r>
      <w:r w:rsidR="00DE53A5">
        <w:t xml:space="preserve"> the company will be able to promote the product to the buyers. As most of the buyers of Bangladesh use their first language Bangla, the use of Bangla will help the company to reach </w:t>
      </w:r>
      <w:r w:rsidR="00152F38">
        <w:t xml:space="preserve">the </w:t>
      </w:r>
      <w:r w:rsidR="00DE53A5">
        <w:t>maximum number of customers and promote productively.</w:t>
      </w:r>
    </w:p>
    <w:p w14:paraId="0C7BDE90" w14:textId="77777777" w:rsidR="00DE53A5" w:rsidRDefault="00DE53A5">
      <w:r>
        <w:t xml:space="preserve">There are some </w:t>
      </w:r>
      <w:r w:rsidRPr="00152F38">
        <w:rPr>
          <w:b/>
          <w:i/>
        </w:rPr>
        <w:t xml:space="preserve">disadvantages of using </w:t>
      </w:r>
      <w:r w:rsidR="00152F38" w:rsidRPr="00152F38">
        <w:rPr>
          <w:b/>
          <w:i/>
        </w:rPr>
        <w:t xml:space="preserve">the </w:t>
      </w:r>
      <w:r w:rsidRPr="00152F38">
        <w:rPr>
          <w:b/>
          <w:i/>
        </w:rPr>
        <w:t>local language</w:t>
      </w:r>
      <w:r>
        <w:t xml:space="preserve"> also. The business plan of a company is similar throughout middle</w:t>
      </w:r>
      <w:r w:rsidR="00152F38">
        <w:t>-</w:t>
      </w:r>
      <w:r>
        <w:t xml:space="preserve">income countries. </w:t>
      </w:r>
      <w:r w:rsidR="00152F38">
        <w:t>Reaching</w:t>
      </w:r>
      <w:r>
        <w:t xml:space="preserve"> the customer using their local language will create indiscipline and complexities for the higher management from the home country. Besides translation of English to the local language may give the message inappropriately. For example, Pepsi initiated their project in Bangladesh with the tagline of ‘Be alive and live with Pepsi’. But the people took this message as resurrecting after death and living with Pepsi.  The project failed to perform well. For this reason, </w:t>
      </w:r>
      <w:r w:rsidR="00152F38">
        <w:t xml:space="preserve">the </w:t>
      </w:r>
      <w:r>
        <w:t>use of different language</w:t>
      </w:r>
      <w:r w:rsidR="00152F38">
        <w:t>s</w:t>
      </w:r>
      <w:r>
        <w:t xml:space="preserve"> is essential. Land Rover can use the local language and the International language like English at the same time to avoid any complexities in time of maintaining efficient networking with social media users, suppliers, distributors, professional networkers, etc. of Bangladesh.</w:t>
      </w:r>
    </w:p>
    <w:p w14:paraId="0715FF8D" w14:textId="77777777" w:rsidR="00DE53A5" w:rsidRDefault="00DE53A5" w:rsidP="00584742">
      <w:pPr>
        <w:pStyle w:val="Heading1"/>
      </w:pPr>
      <w:bookmarkStart w:id="8" w:name="_Toc112884976"/>
      <w:r>
        <w:t>Communication barriers faced by f</w:t>
      </w:r>
      <w:r w:rsidR="00584742">
        <w:t>oreign companies in Bangladesh</w:t>
      </w:r>
      <w:bookmarkEnd w:id="8"/>
    </w:p>
    <w:p w14:paraId="71F97167" w14:textId="77777777" w:rsidR="00DE53A5" w:rsidRDefault="00DE53A5">
      <w:r w:rsidRPr="00C80F20">
        <w:rPr>
          <w:b/>
        </w:rPr>
        <w:t>Indirect communication:</w:t>
      </w:r>
      <w:r>
        <w:t xml:space="preserve"> The people of Bangladesh tend to follow indirect communication for which reason foreign organisation faced problems in terms of indirect communication. For example, Unilever operates </w:t>
      </w:r>
      <w:r w:rsidR="00152F38">
        <w:t>its</w:t>
      </w:r>
      <w:r>
        <w:t xml:space="preserve"> activities in Dhaka and Chittagong regions in Bangladesh. The company faces the challenges of communicating with lower employees and other authorities because of their direct approach while the people of the country follow </w:t>
      </w:r>
      <w:r w:rsidR="00152F38">
        <w:t xml:space="preserve">the </w:t>
      </w:r>
      <w:r>
        <w:t>indirect method of communication.</w:t>
      </w:r>
    </w:p>
    <w:p w14:paraId="09806A91" w14:textId="77777777" w:rsidR="00DE53A5" w:rsidRDefault="00DE53A5">
      <w:r w:rsidRPr="00C80F20">
        <w:rPr>
          <w:b/>
        </w:rPr>
        <w:t>Touching:</w:t>
      </w:r>
      <w:r>
        <w:t xml:space="preserve"> Even though touching the body of the same gender during conversation is not regarded as impolite, this is regarded </w:t>
      </w:r>
      <w:r w:rsidR="00152F38">
        <w:t xml:space="preserve">as </w:t>
      </w:r>
      <w:r>
        <w:t xml:space="preserve">disrespect for </w:t>
      </w:r>
      <w:r w:rsidR="00152F38">
        <w:t xml:space="preserve">the </w:t>
      </w:r>
      <w:r>
        <w:t>opposite gender. For this reason, foreign companies whose cultures are more open face the challenges of making greetings with the people of the country</w:t>
      </w:r>
    </w:p>
    <w:p w14:paraId="1E84F0C1" w14:textId="77777777" w:rsidR="00DE53A5" w:rsidRDefault="00DE53A5">
      <w:r w:rsidRPr="00C80F20">
        <w:rPr>
          <w:b/>
        </w:rPr>
        <w:t>Language style:</w:t>
      </w:r>
      <w:r>
        <w:t xml:space="preserve"> The people of the country follows long sentence during communication </w:t>
      </w:r>
      <w:r w:rsidR="00152F38">
        <w:t>which</w:t>
      </w:r>
      <w:r>
        <w:t xml:space="preserve"> creates </w:t>
      </w:r>
      <w:r w:rsidR="00152F38">
        <w:t xml:space="preserve">a </w:t>
      </w:r>
      <w:r>
        <w:t>problem for the foreign managers to understand the inner meanings of the sentence efficiently</w:t>
      </w:r>
      <w:r w:rsidR="00152F38">
        <w:t xml:space="preserve"> </w:t>
      </w:r>
      <w:r w:rsidR="00152F38" w:rsidRPr="00152F38">
        <w:t>(ZHONG et al., 2020)</w:t>
      </w:r>
      <w:r>
        <w:t xml:space="preserve">. According to Nestle the most complex thing that they face in Bangladesh is understanding the inner meaning of the long sentence of the people. </w:t>
      </w:r>
    </w:p>
    <w:p w14:paraId="6D14D8CE" w14:textId="77777777" w:rsidR="00DE53A5" w:rsidRDefault="00DE53A5">
      <w:r w:rsidRPr="00C80F20">
        <w:rPr>
          <w:b/>
        </w:rPr>
        <w:t>Eye contact:</w:t>
      </w:r>
      <w:r>
        <w:t xml:space="preserve"> Even though eye contact during communication is regarded as an important thing most of the people of Bangladesh don’t love to make eye contact with higher authorities in time</w:t>
      </w:r>
      <w:r w:rsidR="00152F38">
        <w:t>s</w:t>
      </w:r>
      <w:r>
        <w:t xml:space="preserve"> of communication. For this reason, foreign managers face the challenges of directing lower employees in </w:t>
      </w:r>
      <w:r w:rsidR="00152F38">
        <w:t xml:space="preserve">a </w:t>
      </w:r>
      <w:r>
        <w:t xml:space="preserve">serious business environment. </w:t>
      </w:r>
    </w:p>
    <w:p w14:paraId="53CE359F" w14:textId="77777777" w:rsidR="00DE53A5" w:rsidRDefault="00DE53A5">
      <w:r w:rsidRPr="00C80F20">
        <w:rPr>
          <w:b/>
        </w:rPr>
        <w:t>Open criticism:</w:t>
      </w:r>
      <w:r>
        <w:t xml:space="preserve"> Even though open criticism is regarded </w:t>
      </w:r>
      <w:r w:rsidR="00152F38">
        <w:t xml:space="preserve">as </w:t>
      </w:r>
      <w:r>
        <w:t xml:space="preserve">very effective to develop the qualities of the employees the people of Bangladesh don’t like open criticism before </w:t>
      </w:r>
      <w:r w:rsidR="00152F38">
        <w:t xml:space="preserve">the </w:t>
      </w:r>
      <w:r>
        <w:t>public. According to the CEO of Honda motors, the complex thing that they face in Bangladesh is their incapability of providing 360</w:t>
      </w:r>
      <w:r w:rsidR="00152F38">
        <w:t>-</w:t>
      </w:r>
      <w:r>
        <w:t>degree feedback</w:t>
      </w:r>
      <w:r w:rsidR="00152F38">
        <w:t xml:space="preserve"> </w:t>
      </w:r>
      <w:r w:rsidR="00152F38" w:rsidRPr="00152F38">
        <w:t>(Hosain, 2019)</w:t>
      </w:r>
      <w:r>
        <w:t>.</w:t>
      </w:r>
    </w:p>
    <w:p w14:paraId="28EBE610" w14:textId="77777777" w:rsidR="00DE53A5" w:rsidRDefault="00DE53A5">
      <w:r>
        <w:t xml:space="preserve">Besides the collectivism practice, </w:t>
      </w:r>
      <w:r w:rsidR="007025DC">
        <w:t>uncertainty</w:t>
      </w:r>
      <w:r>
        <w:t xml:space="preserve"> avoidance, less indulgence, etc. hamper efficient communication in Bangladesh</w:t>
      </w:r>
    </w:p>
    <w:p w14:paraId="7CE5AA5B" w14:textId="77777777" w:rsidR="00DE53A5" w:rsidRDefault="00A62488" w:rsidP="00C80F20">
      <w:pPr>
        <w:pStyle w:val="Heading1"/>
      </w:pPr>
      <w:bookmarkStart w:id="9" w:name="_Toc112884977"/>
      <w:r>
        <w:t>Recommendation for efficient</w:t>
      </w:r>
      <w:r w:rsidR="00C80F20">
        <w:t xml:space="preserve"> communication and business performance in Bangladesh</w:t>
      </w:r>
      <w:bookmarkEnd w:id="9"/>
    </w:p>
    <w:p w14:paraId="11C56E41" w14:textId="77777777" w:rsidR="00152F38" w:rsidRDefault="00DE53A5">
      <w:r>
        <w:t xml:space="preserve">Even though there are different communication challenges and barriers that hamper the efficient communication of foreign companies the higher manager should follow some strategies </w:t>
      </w:r>
      <w:r w:rsidR="00152F38">
        <w:t>for</w:t>
      </w:r>
      <w:r>
        <w:t xml:space="preserve"> effective communication. At first</w:t>
      </w:r>
      <w:r w:rsidR="00152F38">
        <w:t>,</w:t>
      </w:r>
      <w:r>
        <w:t xml:space="preserve"> foreign companies must understand the indirect approaches </w:t>
      </w:r>
      <w:r w:rsidR="00152F38">
        <w:t>to</w:t>
      </w:r>
      <w:r>
        <w:t xml:space="preserve"> Communication </w:t>
      </w:r>
      <w:r w:rsidR="00152F38">
        <w:t>in</w:t>
      </w:r>
      <w:r>
        <w:t xml:space="preserve"> Bangladesh and act accordingly. For example, by indirectly telling about the performance of an </w:t>
      </w:r>
      <w:r w:rsidR="007025DC">
        <w:t>employee</w:t>
      </w:r>
      <w:r>
        <w:t xml:space="preserve"> managers can provide feedback rather than directly </w:t>
      </w:r>
      <w:r w:rsidR="00A62488">
        <w:t>describing</w:t>
      </w:r>
      <w:r>
        <w:t xml:space="preserve"> the fault. Secondly, the people of the country don’t like criticism </w:t>
      </w:r>
      <w:r w:rsidR="00152F38">
        <w:t>from</w:t>
      </w:r>
      <w:r>
        <w:t xml:space="preserve"> </w:t>
      </w:r>
      <w:r w:rsidR="00152F38">
        <w:t xml:space="preserve">the </w:t>
      </w:r>
      <w:r>
        <w:t xml:space="preserve">public which must be followed by foreign companies to motivate and encourage the employees. </w:t>
      </w:r>
    </w:p>
    <w:p w14:paraId="5E237D91" w14:textId="77777777" w:rsidR="00152F38" w:rsidRDefault="00DE53A5">
      <w:r>
        <w:t xml:space="preserve">Thirdly, the environment of Bangladesh is greatly influenced by </w:t>
      </w:r>
      <w:r w:rsidR="00152F38">
        <w:t xml:space="preserve">the </w:t>
      </w:r>
      <w:r>
        <w:t xml:space="preserve">chain of command. For this reason, foreign companies must lead the employees by flowing </w:t>
      </w:r>
      <w:r w:rsidR="00152F38">
        <w:t xml:space="preserve">the </w:t>
      </w:r>
      <w:r>
        <w:t xml:space="preserve">chain of command and giving sufficient power </w:t>
      </w:r>
      <w:r w:rsidR="00152F38">
        <w:t>to</w:t>
      </w:r>
      <w:r>
        <w:t xml:space="preserve"> the local higher employees. </w:t>
      </w:r>
      <w:r w:rsidR="00A62488">
        <w:t>Fourthly, Land</w:t>
      </w:r>
      <w:r>
        <w:t xml:space="preserve"> Rover must make efficient communication with </w:t>
      </w:r>
      <w:r w:rsidR="00A62488">
        <w:t>neighbouring</w:t>
      </w:r>
      <w:r>
        <w:t xml:space="preserve"> countries like Vietnam, China, etc. for collecting the raw materials to Bangladesh </w:t>
      </w:r>
      <w:r w:rsidR="00152F38">
        <w:t>which</w:t>
      </w:r>
      <w:r>
        <w:t xml:space="preserve"> will take lower time for the company to manage the port services of Bangladesh. It should make efficient networking with different distribution channel</w:t>
      </w:r>
      <w:r w:rsidR="00152F38">
        <w:t>s</w:t>
      </w:r>
      <w:r>
        <w:t xml:space="preserve"> and promotional agencies to ensure efficient supply chain management and promotional activities that will help it to reach 165 million people. </w:t>
      </w:r>
    </w:p>
    <w:p w14:paraId="1295083C" w14:textId="77777777" w:rsidR="00152F38" w:rsidRDefault="00152F38" w:rsidP="00152F38">
      <w:pPr>
        <w:pStyle w:val="Heading1"/>
      </w:pPr>
      <w:bookmarkStart w:id="10" w:name="_Toc112884978"/>
      <w:r>
        <w:t>Conclusion</w:t>
      </w:r>
      <w:bookmarkEnd w:id="10"/>
    </w:p>
    <w:p w14:paraId="7A699021" w14:textId="77777777" w:rsidR="00152F38" w:rsidRPr="00152F38" w:rsidRDefault="00152F38" w:rsidP="00152F38">
      <w:r>
        <w:t>The most important thing for a business organisation in the international business operation is to make sure efficient communication. Communication can be verbal and nonverbal. Both forms of communication must be done efficiently. Land Rover is a British automobile company that wants to start manufacturing operations in Bangladesh, a developing country in south Asia. The country has growth opportunities but there are various cultural differences between the UK and Bangladesh. The country believes in collectivism, and uncertainty avoidance and the people are less indulgent, unlike the UK. The different rituals may confuse the manager from England to manage the employees of Bangladesh. The people love indirect communication, less eye contact, and indirect criticism, unlike in the UK. Most of the people in the country use Bangla as their first language which is why the company should use Bangla as the means of communication in the country. Besides following indirect communication, private feedback, can motivate the people of the country and perform effectively.</w:t>
      </w:r>
    </w:p>
    <w:p w14:paraId="3ECB33E1" w14:textId="77777777" w:rsidR="00152F38" w:rsidRDefault="00152F38">
      <w:pPr>
        <w:spacing w:line="259" w:lineRule="auto"/>
        <w:jc w:val="left"/>
      </w:pPr>
      <w:r>
        <w:br w:type="page"/>
      </w:r>
    </w:p>
    <w:p w14:paraId="14921C2D" w14:textId="77777777" w:rsidR="00152F38" w:rsidRDefault="00152F38" w:rsidP="00152F38">
      <w:pPr>
        <w:pStyle w:val="Heading1"/>
      </w:pPr>
      <w:bookmarkStart w:id="11" w:name="_Toc112884979"/>
      <w:r>
        <w:t>Reference list</w:t>
      </w:r>
      <w:bookmarkEnd w:id="11"/>
    </w:p>
    <w:p w14:paraId="3628AD12" w14:textId="77777777" w:rsidR="00244C85" w:rsidRDefault="00244C85" w:rsidP="00244C85"/>
    <w:p w14:paraId="5184532B" w14:textId="77777777" w:rsidR="00244C85" w:rsidRDefault="00244C85" w:rsidP="00244C85">
      <w:pPr>
        <w:pStyle w:val="NormalWeb"/>
        <w:shd w:val="clear" w:color="auto" w:fill="FFFFFF"/>
        <w:spacing w:before="0" w:beforeAutospacing="0" w:after="240" w:afterAutospacing="0" w:line="360" w:lineRule="auto"/>
        <w:rPr>
          <w:color w:val="000000"/>
        </w:rPr>
      </w:pPr>
      <w:r>
        <w:rPr>
          <w:color w:val="000000"/>
        </w:rPr>
        <w:t>Azab, C. and Clark, T. (2017). Speak my language or look like me? – Language and ethnicity in bilingual customer service recovery. </w:t>
      </w:r>
      <w:r>
        <w:rPr>
          <w:i/>
          <w:iCs/>
          <w:color w:val="000000"/>
        </w:rPr>
        <w:t>Journal of Business Research</w:t>
      </w:r>
      <w:r>
        <w:rPr>
          <w:color w:val="000000"/>
        </w:rPr>
        <w:t>, 72, pp.57–68. doi:10.1016/j.jbusres.2016.11.012.</w:t>
      </w:r>
    </w:p>
    <w:p w14:paraId="5C778B56" w14:textId="77777777" w:rsidR="00244C85" w:rsidRDefault="00244C85" w:rsidP="00244C85">
      <w:pPr>
        <w:pStyle w:val="NormalWeb"/>
        <w:shd w:val="clear" w:color="auto" w:fill="FFFFFF"/>
        <w:spacing w:before="0" w:beforeAutospacing="0" w:after="240" w:afterAutospacing="0" w:line="360" w:lineRule="auto"/>
        <w:rPr>
          <w:color w:val="000000"/>
        </w:rPr>
      </w:pPr>
      <w:proofErr w:type="spellStart"/>
      <w:r>
        <w:rPr>
          <w:color w:val="000000"/>
        </w:rPr>
        <w:t>Calafato</w:t>
      </w:r>
      <w:proofErr w:type="spellEnd"/>
      <w:r>
        <w:rPr>
          <w:color w:val="000000"/>
        </w:rPr>
        <w:t>, R. (2022). Multilingual pedagogies in first versus foreign language contexts: a cross-country study of language teachers. </w:t>
      </w:r>
      <w:r>
        <w:rPr>
          <w:i/>
          <w:iCs/>
          <w:color w:val="000000"/>
        </w:rPr>
        <w:t>International Review of Applied Linguistics in Language Teaching</w:t>
      </w:r>
      <w:r>
        <w:rPr>
          <w:color w:val="000000"/>
        </w:rPr>
        <w:t>, 0(0). doi:10.1515/iral-2022-0019.</w:t>
      </w:r>
    </w:p>
    <w:p w14:paraId="71293F9A" w14:textId="77777777" w:rsidR="00244C85" w:rsidRDefault="00244C85" w:rsidP="00244C85">
      <w:pPr>
        <w:pStyle w:val="NormalWeb"/>
        <w:shd w:val="clear" w:color="auto" w:fill="FFFFFF"/>
        <w:spacing w:before="0" w:beforeAutospacing="0" w:after="240" w:afterAutospacing="0" w:line="360" w:lineRule="auto"/>
        <w:rPr>
          <w:color w:val="000000"/>
        </w:rPr>
      </w:pPr>
      <w:proofErr w:type="spellStart"/>
      <w:r>
        <w:rPr>
          <w:color w:val="000000"/>
        </w:rPr>
        <w:t>Dosek</w:t>
      </w:r>
      <w:proofErr w:type="spellEnd"/>
      <w:r>
        <w:rPr>
          <w:color w:val="000000"/>
        </w:rPr>
        <w:t>, T. (2021). The rise of social media users in Bangladesh. </w:t>
      </w:r>
      <w:r>
        <w:rPr>
          <w:i/>
          <w:iCs/>
          <w:color w:val="000000"/>
        </w:rPr>
        <w:t>PS: Political Science &amp; Politics</w:t>
      </w:r>
      <w:r>
        <w:rPr>
          <w:color w:val="000000"/>
        </w:rPr>
        <w:t>, pp.1–5. doi:10.1017/s104909652100041x.</w:t>
      </w:r>
    </w:p>
    <w:p w14:paraId="5679DD39" w14:textId="77777777" w:rsidR="00244C85" w:rsidRDefault="00244C85" w:rsidP="00244C85">
      <w:pPr>
        <w:pStyle w:val="NormalWeb"/>
        <w:shd w:val="clear" w:color="auto" w:fill="FFFFFF"/>
        <w:spacing w:before="0" w:beforeAutospacing="0" w:after="240" w:afterAutospacing="0" w:line="360" w:lineRule="auto"/>
        <w:rPr>
          <w:color w:val="000000"/>
        </w:rPr>
      </w:pPr>
      <w:proofErr w:type="spellStart"/>
      <w:r>
        <w:rPr>
          <w:color w:val="000000"/>
        </w:rPr>
        <w:t>Hosain</w:t>
      </w:r>
      <w:proofErr w:type="spellEnd"/>
      <w:r>
        <w:rPr>
          <w:color w:val="000000"/>
        </w:rPr>
        <w:t xml:space="preserve">, </w:t>
      </w:r>
      <w:proofErr w:type="spellStart"/>
      <w:r>
        <w:rPr>
          <w:color w:val="000000"/>
        </w:rPr>
        <w:t>Md.S</w:t>
      </w:r>
      <w:proofErr w:type="spellEnd"/>
      <w:r>
        <w:rPr>
          <w:color w:val="000000"/>
        </w:rPr>
        <w:t>. (2019). 360 Degree Feedback as a Technique of Performance Appraisal: Does it Really Work? </w:t>
      </w:r>
      <w:r>
        <w:rPr>
          <w:i/>
          <w:iCs/>
          <w:color w:val="000000"/>
        </w:rPr>
        <w:t>Asian Business Review</w:t>
      </w:r>
      <w:r>
        <w:rPr>
          <w:color w:val="000000"/>
        </w:rPr>
        <w:t>, 6(1), pp.21–24. doi:10.18034/abr.v6i1.21.</w:t>
      </w:r>
    </w:p>
    <w:p w14:paraId="1C28AB4D" w14:textId="77777777" w:rsidR="00244C85" w:rsidRDefault="00244C85" w:rsidP="00244C85">
      <w:pPr>
        <w:pStyle w:val="NormalWeb"/>
        <w:shd w:val="clear" w:color="auto" w:fill="FFFFFF"/>
        <w:spacing w:before="0" w:beforeAutospacing="0" w:after="240" w:afterAutospacing="0" w:line="360" w:lineRule="auto"/>
        <w:rPr>
          <w:color w:val="000000"/>
        </w:rPr>
      </w:pPr>
      <w:r>
        <w:rPr>
          <w:color w:val="000000"/>
        </w:rPr>
        <w:t>International Monetary Fund (2020). IMF Staff Country Report 00/047 Nepal: Recent Economic Developments. </w:t>
      </w:r>
      <w:r>
        <w:rPr>
          <w:i/>
          <w:iCs/>
          <w:color w:val="000000"/>
        </w:rPr>
        <w:t>IMF Staff Country Reports</w:t>
      </w:r>
      <w:r>
        <w:rPr>
          <w:color w:val="000000"/>
        </w:rPr>
        <w:t>, 00(47), p.1. doi:10.5089/9781451830002.002.</w:t>
      </w:r>
    </w:p>
    <w:p w14:paraId="5F406969" w14:textId="77777777" w:rsidR="00244C85" w:rsidRDefault="00244C85" w:rsidP="00244C85">
      <w:pPr>
        <w:pStyle w:val="NormalWeb"/>
        <w:shd w:val="clear" w:color="auto" w:fill="FFFFFF"/>
        <w:spacing w:before="0" w:beforeAutospacing="0" w:after="240" w:afterAutospacing="0" w:line="360" w:lineRule="auto"/>
        <w:rPr>
          <w:color w:val="000000"/>
        </w:rPr>
      </w:pPr>
      <w:r>
        <w:rPr>
          <w:color w:val="000000"/>
        </w:rPr>
        <w:t>Kerr, L. (2021). Networking and research can help find that first job. </w:t>
      </w:r>
      <w:r>
        <w:rPr>
          <w:i/>
          <w:iCs/>
          <w:color w:val="000000"/>
        </w:rPr>
        <w:t>Nursing Standard</w:t>
      </w:r>
      <w:r>
        <w:rPr>
          <w:color w:val="000000"/>
        </w:rPr>
        <w:t>, 22(4), pp.33–33. doi:10.7748/ns.22.4.33.s47.</w:t>
      </w:r>
    </w:p>
    <w:p w14:paraId="4518C313" w14:textId="77777777" w:rsidR="00244C85" w:rsidRDefault="00244C85" w:rsidP="00244C85">
      <w:pPr>
        <w:pStyle w:val="NormalWeb"/>
        <w:shd w:val="clear" w:color="auto" w:fill="FFFFFF"/>
        <w:spacing w:before="0" w:beforeAutospacing="0" w:after="240" w:afterAutospacing="0" w:line="360" w:lineRule="auto"/>
        <w:rPr>
          <w:color w:val="000000"/>
        </w:rPr>
      </w:pPr>
      <w:r>
        <w:rPr>
          <w:color w:val="000000"/>
        </w:rPr>
        <w:t>Mann, R.D. (2021). Material Culture and the Study of religion in Bangladesh. </w:t>
      </w:r>
      <w:r>
        <w:rPr>
          <w:i/>
          <w:iCs/>
          <w:color w:val="000000"/>
        </w:rPr>
        <w:t>Religion Compass</w:t>
      </w:r>
      <w:r>
        <w:rPr>
          <w:color w:val="000000"/>
        </w:rPr>
        <w:t>, 8(8), pp.264–273. doi:10.1111/rec3.12116.</w:t>
      </w:r>
    </w:p>
    <w:p w14:paraId="62009940" w14:textId="77777777" w:rsidR="00244C85" w:rsidRDefault="00244C85" w:rsidP="00244C85">
      <w:pPr>
        <w:pStyle w:val="NormalWeb"/>
        <w:shd w:val="clear" w:color="auto" w:fill="FFFFFF"/>
        <w:spacing w:before="0" w:beforeAutospacing="0" w:after="240" w:afterAutospacing="0" w:line="360" w:lineRule="auto"/>
        <w:rPr>
          <w:color w:val="000000"/>
        </w:rPr>
      </w:pPr>
      <w:r>
        <w:rPr>
          <w:color w:val="000000"/>
        </w:rPr>
        <w:t>Mansell, I. and Northway, R. (2021). The power of exchange. </w:t>
      </w:r>
      <w:r>
        <w:rPr>
          <w:i/>
          <w:iCs/>
          <w:color w:val="000000"/>
        </w:rPr>
        <w:t>Learning Disability Practice</w:t>
      </w:r>
      <w:r>
        <w:rPr>
          <w:color w:val="000000"/>
        </w:rPr>
        <w:t>, 5(10), pp.20–21. doi:10.7748/ldp.5.10.20.s18.</w:t>
      </w:r>
    </w:p>
    <w:p w14:paraId="4C0414ED" w14:textId="77777777" w:rsidR="00244C85" w:rsidRDefault="00244C85" w:rsidP="00244C85">
      <w:pPr>
        <w:pStyle w:val="NormalWeb"/>
        <w:shd w:val="clear" w:color="auto" w:fill="FFFFFF"/>
        <w:spacing w:before="0" w:beforeAutospacing="0" w:after="240" w:afterAutospacing="0" w:line="360" w:lineRule="auto"/>
        <w:rPr>
          <w:color w:val="000000"/>
        </w:rPr>
      </w:pPr>
      <w:r>
        <w:rPr>
          <w:color w:val="000000"/>
        </w:rPr>
        <w:t>Porter, G.J. (2021). The cultural aspects of Bangladesh. </w:t>
      </w:r>
      <w:r>
        <w:rPr>
          <w:i/>
          <w:iCs/>
          <w:color w:val="000000"/>
        </w:rPr>
        <w:t>Public Health</w:t>
      </w:r>
      <w:r>
        <w:rPr>
          <w:color w:val="000000"/>
        </w:rPr>
        <w:t>. doi:10.1016/j.puhe.2020.10.033.</w:t>
      </w:r>
    </w:p>
    <w:p w14:paraId="53A3986B" w14:textId="77777777" w:rsidR="00244C85" w:rsidRDefault="00244C85" w:rsidP="00244C85">
      <w:pPr>
        <w:pStyle w:val="NormalWeb"/>
        <w:shd w:val="clear" w:color="auto" w:fill="FFFFFF"/>
        <w:spacing w:before="0" w:beforeAutospacing="0" w:after="240" w:afterAutospacing="0" w:line="360" w:lineRule="auto"/>
        <w:rPr>
          <w:color w:val="000000"/>
        </w:rPr>
      </w:pPr>
      <w:r>
        <w:rPr>
          <w:color w:val="000000"/>
        </w:rPr>
        <w:t>Schweitzer, E. and Aurich, J.C. (2020). Continuous improvement of industrial product-service systems. </w:t>
      </w:r>
      <w:r>
        <w:rPr>
          <w:i/>
          <w:iCs/>
          <w:color w:val="000000"/>
        </w:rPr>
        <w:t>CIRP Journal of Manufacturing Science and Technology</w:t>
      </w:r>
      <w:r>
        <w:rPr>
          <w:color w:val="000000"/>
        </w:rPr>
        <w:t>, 3(2), pp.158–164. doi:10.1016/j.cirpj.2010.04.002.</w:t>
      </w:r>
    </w:p>
    <w:p w14:paraId="461B3649" w14:textId="77777777" w:rsidR="00244C85" w:rsidRDefault="00244C85" w:rsidP="00244C85">
      <w:pPr>
        <w:pStyle w:val="NormalWeb"/>
        <w:shd w:val="clear" w:color="auto" w:fill="FFFFFF"/>
        <w:spacing w:before="0" w:beforeAutospacing="0" w:after="240" w:afterAutospacing="0" w:line="360" w:lineRule="auto"/>
        <w:rPr>
          <w:color w:val="000000"/>
        </w:rPr>
      </w:pPr>
      <w:r>
        <w:rPr>
          <w:color w:val="000000"/>
        </w:rPr>
        <w:t>Wu, H.X. (2021). The Bangladesh GDP Growth Rate Puzzle: How Fast Has Bangladesh Economy Grown? </w:t>
      </w:r>
      <w:r>
        <w:rPr>
          <w:i/>
          <w:iCs/>
          <w:color w:val="000000"/>
        </w:rPr>
        <w:t>Asian Economic Papers</w:t>
      </w:r>
      <w:r>
        <w:rPr>
          <w:color w:val="000000"/>
        </w:rPr>
        <w:t>, 6(1), pp.1–23. doi:10.1162/asep.2007.6.1.1.</w:t>
      </w:r>
    </w:p>
    <w:p w14:paraId="1CFE5A33" w14:textId="77777777" w:rsidR="00244C85" w:rsidRDefault="00244C85" w:rsidP="00244C85">
      <w:pPr>
        <w:pStyle w:val="NormalWeb"/>
        <w:shd w:val="clear" w:color="auto" w:fill="FFFFFF"/>
        <w:spacing w:before="0" w:beforeAutospacing="0" w:after="240" w:afterAutospacing="0" w:line="360" w:lineRule="auto"/>
        <w:rPr>
          <w:color w:val="000000"/>
        </w:rPr>
      </w:pPr>
      <w:r>
        <w:rPr>
          <w:color w:val="000000"/>
        </w:rPr>
        <w:t>ZHONG, W.-F., MO, L., JIN, H. and XU, G.-P. (2020). The Timing of Sentence Meaning Establishment During Sentence Comprehension. </w:t>
      </w:r>
      <w:r>
        <w:rPr>
          <w:i/>
          <w:iCs/>
          <w:color w:val="000000"/>
        </w:rPr>
        <w:t>Acta Psychologica Sinica</w:t>
      </w:r>
      <w:r>
        <w:rPr>
          <w:color w:val="000000"/>
        </w:rPr>
        <w:t>, 44(6), pp.735–744. doi:10.3724/sp.j.1041.2012.00735.</w:t>
      </w:r>
    </w:p>
    <w:p w14:paraId="27CAA0F9" w14:textId="77777777" w:rsidR="00DE53A5" w:rsidRDefault="00DE53A5"/>
    <w:sectPr w:rsidR="00DE53A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C5C93" w14:textId="77777777" w:rsidR="00031D3C" w:rsidRDefault="00031D3C" w:rsidP="000D3B50">
      <w:pPr>
        <w:spacing w:after="0" w:line="240" w:lineRule="auto"/>
      </w:pPr>
      <w:r>
        <w:separator/>
      </w:r>
    </w:p>
  </w:endnote>
  <w:endnote w:type="continuationSeparator" w:id="0">
    <w:p w14:paraId="1DA4BD33" w14:textId="77777777" w:rsidR="00031D3C" w:rsidRDefault="00031D3C" w:rsidP="000D3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614816"/>
      <w:docPartObj>
        <w:docPartGallery w:val="Page Numbers (Bottom of Page)"/>
        <w:docPartUnique/>
      </w:docPartObj>
    </w:sdtPr>
    <w:sdtEndPr>
      <w:rPr>
        <w:color w:val="7F7F7F" w:themeColor="background1" w:themeShade="7F"/>
        <w:spacing w:val="60"/>
      </w:rPr>
    </w:sdtEndPr>
    <w:sdtContent>
      <w:p w14:paraId="5EC75F4E" w14:textId="77777777" w:rsidR="000D3B50" w:rsidRDefault="000D3B5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3B50">
          <w:rPr>
            <w:b/>
            <w:bCs/>
            <w:noProof/>
          </w:rPr>
          <w:t>1</w:t>
        </w:r>
        <w:r>
          <w:rPr>
            <w:b/>
            <w:bCs/>
            <w:noProof/>
          </w:rPr>
          <w:fldChar w:fldCharType="end"/>
        </w:r>
        <w:r>
          <w:rPr>
            <w:b/>
            <w:bCs/>
          </w:rPr>
          <w:t xml:space="preserve"> | </w:t>
        </w:r>
        <w:r>
          <w:rPr>
            <w:color w:val="7F7F7F" w:themeColor="background1" w:themeShade="7F"/>
            <w:spacing w:val="60"/>
          </w:rPr>
          <w:t>Page</w:t>
        </w:r>
      </w:p>
    </w:sdtContent>
  </w:sdt>
  <w:p w14:paraId="21A00C21" w14:textId="77777777" w:rsidR="000D3B50" w:rsidRDefault="000D3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788E0" w14:textId="77777777" w:rsidR="00031D3C" w:rsidRDefault="00031D3C" w:rsidP="000D3B50">
      <w:pPr>
        <w:spacing w:after="0" w:line="240" w:lineRule="auto"/>
      </w:pPr>
      <w:r>
        <w:separator/>
      </w:r>
    </w:p>
  </w:footnote>
  <w:footnote w:type="continuationSeparator" w:id="0">
    <w:p w14:paraId="20B11B2E" w14:textId="77777777" w:rsidR="00031D3C" w:rsidRDefault="00031D3C" w:rsidP="000D3B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xMTC2MLAwtDA1MDVT0lEKTi0uzszPAykwrAUAbrYZZiwAAAA="/>
  </w:docVars>
  <w:rsids>
    <w:rsidRoot w:val="00DE53A5"/>
    <w:rsid w:val="00017873"/>
    <w:rsid w:val="00031D3C"/>
    <w:rsid w:val="000D3B50"/>
    <w:rsid w:val="00152F38"/>
    <w:rsid w:val="001E5C9E"/>
    <w:rsid w:val="00244C85"/>
    <w:rsid w:val="00305C24"/>
    <w:rsid w:val="00307B6D"/>
    <w:rsid w:val="004400D3"/>
    <w:rsid w:val="00461F82"/>
    <w:rsid w:val="004675BF"/>
    <w:rsid w:val="00563AAF"/>
    <w:rsid w:val="00584742"/>
    <w:rsid w:val="005B4CB8"/>
    <w:rsid w:val="007025DC"/>
    <w:rsid w:val="007440DD"/>
    <w:rsid w:val="007D4999"/>
    <w:rsid w:val="008A1436"/>
    <w:rsid w:val="009577C0"/>
    <w:rsid w:val="009C3237"/>
    <w:rsid w:val="00A62488"/>
    <w:rsid w:val="00A7048C"/>
    <w:rsid w:val="00C07321"/>
    <w:rsid w:val="00C80F20"/>
    <w:rsid w:val="00C8701C"/>
    <w:rsid w:val="00DE53A5"/>
    <w:rsid w:val="00F11E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A064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0D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440D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440DD"/>
    <w:pPr>
      <w:keepNext/>
      <w:keepLines/>
      <w:spacing w:before="40" w:after="0"/>
      <w:outlineLvl w:val="1"/>
    </w:pPr>
    <w:rPr>
      <w:rFonts w:eastAsiaTheme="majorEastAsia"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0D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440DD"/>
    <w:rPr>
      <w:rFonts w:ascii="Times New Roman" w:eastAsiaTheme="majorEastAsia" w:hAnsi="Times New Roman" w:cstheme="majorBidi"/>
      <w:b/>
      <w:sz w:val="32"/>
      <w:szCs w:val="26"/>
    </w:rPr>
  </w:style>
  <w:style w:type="paragraph" w:styleId="Caption">
    <w:name w:val="caption"/>
    <w:basedOn w:val="Normal"/>
    <w:next w:val="Normal"/>
    <w:uiPriority w:val="35"/>
    <w:unhideWhenUsed/>
    <w:qFormat/>
    <w:rsid w:val="00152F3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52F3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52F38"/>
    <w:pPr>
      <w:spacing w:after="100"/>
    </w:pPr>
  </w:style>
  <w:style w:type="paragraph" w:styleId="TOC2">
    <w:name w:val="toc 2"/>
    <w:basedOn w:val="Normal"/>
    <w:next w:val="Normal"/>
    <w:autoRedefine/>
    <w:uiPriority w:val="39"/>
    <w:unhideWhenUsed/>
    <w:rsid w:val="00152F38"/>
    <w:pPr>
      <w:spacing w:after="100"/>
      <w:ind w:left="240"/>
    </w:pPr>
  </w:style>
  <w:style w:type="character" w:styleId="Hyperlink">
    <w:name w:val="Hyperlink"/>
    <w:basedOn w:val="DefaultParagraphFont"/>
    <w:uiPriority w:val="99"/>
    <w:unhideWhenUsed/>
    <w:rsid w:val="00152F38"/>
    <w:rPr>
      <w:color w:val="0563C1" w:themeColor="hyperlink"/>
      <w:u w:val="single"/>
    </w:rPr>
  </w:style>
  <w:style w:type="paragraph" w:styleId="NormalWeb">
    <w:name w:val="Normal (Web)"/>
    <w:basedOn w:val="Normal"/>
    <w:uiPriority w:val="99"/>
    <w:semiHidden/>
    <w:unhideWhenUsed/>
    <w:rsid w:val="00152F38"/>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0D3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B50"/>
    <w:rPr>
      <w:rFonts w:ascii="Times New Roman" w:hAnsi="Times New Roman"/>
      <w:sz w:val="24"/>
      <w:lang w:val="en-GB"/>
    </w:rPr>
  </w:style>
  <w:style w:type="paragraph" w:styleId="Footer">
    <w:name w:val="footer"/>
    <w:basedOn w:val="Normal"/>
    <w:link w:val="FooterChar"/>
    <w:uiPriority w:val="99"/>
    <w:unhideWhenUsed/>
    <w:rsid w:val="000D3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B5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24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A782F9-4477-49C6-9B88-75E7C270BE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3174</Words>
  <Characters>18094</Characters>
  <Application>Microsoft Office Word</Application>
  <DocSecurity>0</DocSecurity>
  <Lines>150</Lines>
  <Paragraphs>42</Paragraphs>
  <ScaleCrop>false</ScaleCrop>
  <Company/>
  <LinksUpToDate>false</LinksUpToDate>
  <CharactersWithSpaces>21226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2022-09-02T12:34:00Z</dcterms:created>
  <dcterms:modified xsi:type="dcterms:W3CDTF">2022-09-02T12:36:00Z</dcterms:modified>
</cp:coreProperties>
</file>